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313045" w14:textId="77777777" w:rsidR="000A3C82" w:rsidRPr="00652A2B" w:rsidRDefault="000A3C82" w:rsidP="00652A2B">
      <w:pPr>
        <w:pStyle w:val="PaperTitle"/>
        <w:snapToGrid w:val="0"/>
      </w:pPr>
      <w:bookmarkStart w:id="0" w:name="_Hlk195642605"/>
      <w:bookmarkStart w:id="1" w:name="OLE_LINK13"/>
      <w:bookmarkStart w:id="2" w:name="OLE_LINK14"/>
      <w:r w:rsidRPr="00652A2B">
        <w:t>Non-Fullerene Acceptor-Based Flexible Organic Photodetectors: Self-Powered Design and Integration for Wearable Health Monitoring</w:t>
      </w:r>
    </w:p>
    <w:bookmarkEnd w:id="0"/>
    <w:p w14:paraId="01158DBA" w14:textId="480B5A7A" w:rsidR="000A3C82" w:rsidRDefault="006778BF" w:rsidP="00413B1E">
      <w:pPr>
        <w:adjustRightInd w:val="0"/>
        <w:snapToGrid w:val="0"/>
        <w:spacing w:before="360" w:after="360" w:line="240" w:lineRule="auto"/>
        <w:jc w:val="center"/>
        <w:rPr>
          <w:rFonts w:ascii="Times New Roman" w:hAnsi="Times New Roman" w:cs="Times New Roman"/>
          <w:sz w:val="28"/>
          <w:szCs w:val="28"/>
        </w:rPr>
      </w:pPr>
      <w:r>
        <w:rPr>
          <w:rFonts w:ascii="Times New Roman" w:hAnsi="Times New Roman" w:cs="Times New Roman" w:hint="eastAsia"/>
          <w:sz w:val="28"/>
          <w:szCs w:val="28"/>
        </w:rPr>
        <w:t>Chenxi Y</w:t>
      </w:r>
      <w:r>
        <w:rPr>
          <w:rFonts w:ascii="Times New Roman" w:hAnsi="Times New Roman" w:cs="Times New Roman"/>
          <w:sz w:val="28"/>
          <w:szCs w:val="28"/>
        </w:rPr>
        <w:t>ang</w:t>
      </w:r>
      <w:r w:rsidR="008A03C3">
        <w:rPr>
          <w:rFonts w:ascii="Times New Roman" w:hAnsi="Times New Roman" w:cs="Times New Roman"/>
          <w:sz w:val="28"/>
          <w:szCs w:val="28"/>
        </w:rPr>
        <w:t xml:space="preserve"> </w:t>
      </w:r>
      <w:r w:rsidR="000A3C82" w:rsidRPr="008A03C3">
        <w:rPr>
          <w:rFonts w:ascii="Times New Roman" w:hAnsi="Times New Roman" w:cs="Times New Roman"/>
          <w:sz w:val="28"/>
          <w:szCs w:val="28"/>
          <w:vertAlign w:val="superscript"/>
        </w:rPr>
        <w:t xml:space="preserve"> </w:t>
      </w:r>
    </w:p>
    <w:p w14:paraId="32EAD710" w14:textId="2D82733B" w:rsidR="000A3C82" w:rsidRPr="00652A2B" w:rsidRDefault="000A3C82" w:rsidP="00652A2B">
      <w:pPr>
        <w:pStyle w:val="AuthorAffiliation"/>
        <w:rPr>
          <w:lang w:val="en-GB" w:eastAsia="en-GB"/>
        </w:rPr>
      </w:pPr>
      <w:r w:rsidRPr="00652A2B">
        <w:rPr>
          <w:lang w:val="en-GB" w:eastAsia="en-GB"/>
        </w:rPr>
        <w:t xml:space="preserve">School </w:t>
      </w:r>
      <w:r w:rsidRPr="00652A2B">
        <w:rPr>
          <w:rFonts w:hint="eastAsia"/>
          <w:lang w:val="en-GB" w:eastAsia="en-GB"/>
        </w:rPr>
        <w:t>Communication Engineering</w:t>
      </w:r>
      <w:r w:rsidRPr="00652A2B">
        <w:rPr>
          <w:lang w:val="en-GB" w:eastAsia="en-GB"/>
        </w:rPr>
        <w:t xml:space="preserve">, </w:t>
      </w:r>
      <w:r w:rsidR="00781DA8" w:rsidRPr="00652A2B">
        <w:rPr>
          <w:lang w:val="en-GB" w:eastAsia="en-GB"/>
        </w:rPr>
        <w:t>Xidian University</w:t>
      </w:r>
      <w:r w:rsidRPr="00652A2B">
        <w:rPr>
          <w:lang w:val="en-GB" w:eastAsia="en-GB"/>
        </w:rPr>
        <w:t>, Xi’an 710126, China</w:t>
      </w:r>
      <w:r w:rsidRPr="00652A2B">
        <w:rPr>
          <w:lang w:val="en-GB" w:eastAsia="en-GB"/>
        </w:rPr>
        <w:br/>
        <w:t>School</w:t>
      </w:r>
      <w:r w:rsidR="00E007A6">
        <w:rPr>
          <w:rFonts w:hint="eastAsia"/>
          <w:lang w:val="en-GB" w:eastAsia="zh-CN"/>
        </w:rPr>
        <w:t xml:space="preserve"> of</w:t>
      </w:r>
      <w:r w:rsidR="00E007A6">
        <w:rPr>
          <w:lang w:val="en-GB" w:eastAsia="zh-CN"/>
        </w:rPr>
        <w:t xml:space="preserve"> Engineering and Physical Sciences</w:t>
      </w:r>
      <w:r w:rsidRPr="00652A2B">
        <w:rPr>
          <w:lang w:val="en-GB" w:eastAsia="en-GB"/>
        </w:rPr>
        <w:t>, Heriot-Watt University, Edinburgh EH14 4AS, UK</w:t>
      </w:r>
    </w:p>
    <w:p w14:paraId="52EA731A" w14:textId="77777777" w:rsidR="00233B91" w:rsidRPr="00652A2B" w:rsidRDefault="00233B91" w:rsidP="00652A2B">
      <w:pPr>
        <w:pStyle w:val="AuthorEmail"/>
      </w:pPr>
    </w:p>
    <w:p w14:paraId="76494705" w14:textId="17C67921" w:rsidR="000A3C82" w:rsidRPr="00652A2B" w:rsidRDefault="000A3C82" w:rsidP="00652A2B">
      <w:pPr>
        <w:pStyle w:val="AuthorEmail"/>
      </w:pPr>
      <w:r w:rsidRPr="00652A2B">
        <w:rPr>
          <w:rFonts w:hint="eastAsia"/>
        </w:rPr>
        <w:t>cy2021@hw.ac.uk</w:t>
      </w:r>
    </w:p>
    <w:p w14:paraId="2EAE71D4" w14:textId="5D93D0B3" w:rsidR="000A3C82" w:rsidRPr="00D3105F" w:rsidRDefault="0094468F" w:rsidP="00652A2B">
      <w:pPr>
        <w:pStyle w:val="Abstract"/>
        <w:rPr>
          <w:b/>
          <w:bCs/>
          <w:szCs w:val="18"/>
        </w:rPr>
      </w:pPr>
      <w:r w:rsidRPr="000A3C82">
        <w:rPr>
          <w:b/>
          <w:bCs/>
          <w:szCs w:val="18"/>
        </w:rPr>
        <w:t>Abstract</w:t>
      </w:r>
      <w:r w:rsidR="000A3C82" w:rsidRPr="000A3C82">
        <w:rPr>
          <w:rFonts w:hint="eastAsia"/>
          <w:b/>
          <w:bCs/>
          <w:szCs w:val="18"/>
        </w:rPr>
        <w:t>.</w:t>
      </w:r>
      <w:r w:rsidR="00D3105F">
        <w:rPr>
          <w:rFonts w:hint="eastAsia"/>
          <w:b/>
          <w:bCs/>
          <w:szCs w:val="18"/>
        </w:rPr>
        <w:t xml:space="preserve"> </w:t>
      </w:r>
      <w:r w:rsidR="000A3C82" w:rsidRPr="000A3C82">
        <w:rPr>
          <w:szCs w:val="18"/>
        </w:rPr>
        <w:t>Flexible organic photodetectors (OPDs) based on non-fullerene acceptors (NFAs) leverage nitrogen-bridged ladder-type heteroaromatic cores to achieve near-infrared absorption (1020 nm), 4× enhanced carrier mobility, and dual-mode (PV/PM) switching. In photovoltaic mode, dark currents are reduced to 63.5 pA/cm² with a detectivity of 1.92×10¹² Jones, while photomultiplier mode under 1 V bias attains 3484% external quantum efficiency via trap-induced tunneling. Sequential casting and J-aggregation strategies optimize vertical phase separation, achieving 95% exciton dissociation efficiency. Stress-tolerant silver nanowire electrodes retain 82% transmittance after 4,000 bending cycles, and SEBS encapsulation enables &gt;90% photocurrent retention underwater. Ultrathin (&lt;20 μm) multimodal systems integrate hydrogel-based PPG-ECG patches for motion-resistant monitoring (SNR &gt;20 dB) and aquatic physiological tracking, demonstrating record detectivity (&gt;10¹⁴ Jones), ultrafast response (1.13 ns), and environmental resilience (30% strain, 85% humidity). Future efforts target machine-learning-guided molecular design, self-healing interfaces, and energy-autonomous architectures to advance wearable health and environmental sensing technologies.</w:t>
      </w:r>
    </w:p>
    <w:bookmarkEnd w:id="1"/>
    <w:bookmarkEnd w:id="2"/>
    <w:p w14:paraId="682F1C3A" w14:textId="0356C32A" w:rsidR="000A3C82" w:rsidRPr="00D3105F" w:rsidRDefault="000A3C82" w:rsidP="00023F69">
      <w:pPr>
        <w:pStyle w:val="1"/>
        <w:spacing w:before="240" w:after="240" w:line="240" w:lineRule="auto"/>
        <w:jc w:val="center"/>
        <w:rPr>
          <w:rFonts w:ascii="Times New Roman" w:hAnsi="Times New Roman" w:cs="Times New Roman"/>
          <w:sz w:val="24"/>
        </w:rPr>
      </w:pPr>
      <w:r w:rsidRPr="008B3DE4">
        <w:rPr>
          <w:rFonts w:ascii="Times New Roman" w:hAnsi="Times New Roman" w:cs="Times New Roman" w:hint="eastAsia"/>
          <w:b/>
          <w:bCs/>
          <w:color w:val="auto"/>
          <w:sz w:val="24"/>
          <w:szCs w:val="24"/>
        </w:rPr>
        <w:t>INTRODUCTION</w:t>
      </w:r>
    </w:p>
    <w:p w14:paraId="7150D0AD" w14:textId="67ED2BE1" w:rsidR="00EE08F8" w:rsidRPr="008B4715" w:rsidRDefault="00146413" w:rsidP="00023F69">
      <w:pPr>
        <w:adjustRightInd w:val="0"/>
        <w:snapToGrid w:val="0"/>
        <w:spacing w:after="0" w:line="240" w:lineRule="auto"/>
        <w:ind w:firstLine="284"/>
        <w:jc w:val="both"/>
        <w:rPr>
          <w:rFonts w:ascii="Times New Roman" w:hAnsi="Times New Roman" w:cs="Times New Roman"/>
          <w:sz w:val="20"/>
          <w:szCs w:val="20"/>
        </w:rPr>
      </w:pPr>
      <w:bookmarkStart w:id="3" w:name="OLE_LINK1"/>
      <w:r w:rsidRPr="008B4715">
        <w:rPr>
          <w:rFonts w:ascii="Times New Roman" w:hAnsi="Times New Roman" w:cs="Times New Roman"/>
          <w:sz w:val="20"/>
          <w:szCs w:val="20"/>
        </w:rPr>
        <w:t>Flexible organic photodetectors (OPDs) exhibit revolutionary potential in wearable health monitoring, intelligent human-machine interaction, and IoT sensing systems, owing to their lightweight nature, mechanical flexibility, low-cost fabrication, and broad spectral response capabilities. As the earliest developed photoelectric acceptor materials, fullerenes </w:t>
      </w:r>
      <w:r w:rsidR="00CB60DE" w:rsidRPr="008B4715">
        <w:rPr>
          <w:rFonts w:ascii="Times New Roman" w:hAnsi="Times New Roman" w:cs="Times New Roman"/>
          <w:sz w:val="20"/>
          <w:szCs w:val="20"/>
        </w:rPr>
        <w:t xml:space="preserve">have </w:t>
      </w:r>
      <w:r w:rsidRPr="008B4715">
        <w:rPr>
          <w:rFonts w:ascii="Times New Roman" w:hAnsi="Times New Roman" w:cs="Times New Roman"/>
          <w:sz w:val="20"/>
          <w:szCs w:val="20"/>
        </w:rPr>
        <w:t xml:space="preserve">dominated organic photovoltaic devices </w:t>
      </w:r>
      <w:r w:rsidR="00CB60DE" w:rsidRPr="008B4715">
        <w:rPr>
          <w:rFonts w:ascii="Times New Roman" w:hAnsi="Times New Roman" w:cs="Times New Roman"/>
          <w:sz w:val="20"/>
          <w:szCs w:val="20"/>
        </w:rPr>
        <w:t xml:space="preserve">owing </w:t>
      </w:r>
      <w:r w:rsidRPr="008B4715">
        <w:rPr>
          <w:rFonts w:ascii="Times New Roman" w:hAnsi="Times New Roman" w:cs="Times New Roman"/>
          <w:sz w:val="20"/>
          <w:szCs w:val="20"/>
        </w:rPr>
        <w:t xml:space="preserve">to their superior electron affinity (capable of accepting up to 6 electrons) and high carrier mobility (&gt;10⁻⁴ cm²·V⁻¹·s⁻¹). ​Fullerene—the third carbon allotrope—features a highly symmetrical ​sp²-hybridized cage-like hollow structure (exemplified by C60), where 60 carbon atoms form alternating ​pentagonal/hexagonal rings. This unique configuration </w:t>
      </w:r>
      <w:r w:rsidR="00CB60DE" w:rsidRPr="008B4715">
        <w:rPr>
          <w:rStyle w:val="afb"/>
          <w:rFonts w:ascii="Times New Roman" w:hAnsi="Times New Roman" w:cs="Times New Roman"/>
          <w:color w:val="404040"/>
          <w:sz w:val="20"/>
          <w:szCs w:val="20"/>
        </w:rPr>
        <w:t>generate</w:t>
      </w:r>
      <w:r w:rsidRPr="008B4715">
        <w:rPr>
          <w:rFonts w:ascii="Times New Roman" w:hAnsi="Times New Roman" w:cs="Times New Roman"/>
          <w:sz w:val="20"/>
          <w:szCs w:val="20"/>
        </w:rPr>
        <w:t>s a ​three-dimensional π-electron conjugated system, enabling exceptional charge transport properties.</w:t>
      </w:r>
      <w:r w:rsidR="00EE08F8" w:rsidRPr="008B4715">
        <w:rPr>
          <w:rFonts w:ascii="Times New Roman" w:eastAsia="宋体" w:hAnsi="Times New Roman" w:cs="Times New Roman"/>
          <w:kern w:val="0"/>
          <w:sz w:val="20"/>
          <w:szCs w:val="20"/>
          <w:bdr w:val="none" w:sz="0" w:space="0" w:color="auto" w:frame="1"/>
          <w14:ligatures w14:val="none"/>
        </w:rPr>
        <w:t xml:space="preserve"> </w:t>
      </w:r>
      <w:r w:rsidR="00EE08F8" w:rsidRPr="008B4715">
        <w:rPr>
          <w:rFonts w:ascii="Times New Roman" w:hAnsi="Times New Roman" w:cs="Times New Roman"/>
          <w:sz w:val="20"/>
          <w:szCs w:val="20"/>
        </w:rPr>
        <w:t xml:space="preserve">Although traditional fullerene-based OPDs have </w:t>
      </w:r>
      <w:r w:rsidR="0044786B" w:rsidRPr="008B4715">
        <w:rPr>
          <w:rFonts w:ascii="Times New Roman" w:hAnsi="Times New Roman" w:cs="Times New Roman"/>
          <w:color w:val="404040"/>
          <w:sz w:val="20"/>
          <w:szCs w:val="20"/>
        </w:rPr>
        <w:t>obtaine</w:t>
      </w:r>
      <w:r w:rsidR="00EE08F8" w:rsidRPr="008B4715">
        <w:rPr>
          <w:rFonts w:ascii="Times New Roman" w:hAnsi="Times New Roman" w:cs="Times New Roman"/>
          <w:sz w:val="20"/>
          <w:szCs w:val="20"/>
        </w:rPr>
        <w:t>d notable progress, their inherent limitations—</w:t>
      </w:r>
      <w:r w:rsidR="00A871C0" w:rsidRPr="008B4715">
        <w:rPr>
          <w:rStyle w:val="afb"/>
          <w:rFonts w:ascii="Times New Roman" w:hAnsi="Times New Roman" w:cs="Times New Roman"/>
          <w:color w:val="404040"/>
          <w:sz w:val="20"/>
          <w:szCs w:val="20"/>
        </w:rPr>
        <w:t>including</w:t>
      </w:r>
      <w:r w:rsidR="00EE08F8" w:rsidRPr="008B4715">
        <w:rPr>
          <w:rFonts w:ascii="Times New Roman" w:hAnsi="Times New Roman" w:cs="Times New Roman"/>
          <w:sz w:val="20"/>
          <w:szCs w:val="20"/>
        </w:rPr>
        <w:t xml:space="preserve"> restricted spectral response range (&lt;800 nm), low exciton dissociation efficiency (&lt;80%), and high dark current (&gt;10⁻⁸ A/cm</w:t>
      </w:r>
      <w:r w:rsidR="00EE08F8" w:rsidRPr="008B4715">
        <w:rPr>
          <w:rFonts w:ascii="Times New Roman" w:eastAsia="等线" w:hAnsi="Times New Roman" w:cs="Times New Roman"/>
          <w:sz w:val="20"/>
          <w:szCs w:val="20"/>
        </w:rPr>
        <w:t>²</w:t>
      </w:r>
      <w:r w:rsidR="00EE08F8" w:rsidRPr="008B4715">
        <w:rPr>
          <w:rFonts w:ascii="Times New Roman" w:hAnsi="Times New Roman" w:cs="Times New Roman"/>
          <w:sz w:val="20"/>
          <w:szCs w:val="20"/>
        </w:rPr>
        <w:t>)</w:t>
      </w:r>
      <w:r w:rsidR="00EE08F8" w:rsidRPr="008B4715">
        <w:rPr>
          <w:rFonts w:ascii="Times New Roman" w:eastAsia="等线" w:hAnsi="Times New Roman" w:cs="Times New Roman"/>
          <w:sz w:val="20"/>
          <w:szCs w:val="20"/>
        </w:rPr>
        <w:t>—</w:t>
      </w:r>
      <w:r w:rsidR="00EE08F8" w:rsidRPr="008B4715">
        <w:rPr>
          <w:rFonts w:ascii="Times New Roman" w:hAnsi="Times New Roman" w:cs="Times New Roman"/>
          <w:sz w:val="20"/>
          <w:szCs w:val="20"/>
        </w:rPr>
        <w:t xml:space="preserve">severely constrain device sensitivity and self-powered capability under low-light conditions. Recent </w:t>
      </w:r>
      <w:r w:rsidR="00D45E02" w:rsidRPr="00D3105F">
        <w:rPr>
          <w:rFonts w:ascii="Times New Roman" w:hAnsi="Times New Roman" w:cs="Times New Roman"/>
          <w:sz w:val="21"/>
          <w:szCs w:val="22"/>
        </w:rPr>
        <w:t>breakthroughs</w:t>
      </w:r>
      <w:r w:rsidR="00EE08F8" w:rsidRPr="008B4715">
        <w:rPr>
          <w:rFonts w:ascii="Times New Roman" w:hAnsi="Times New Roman" w:cs="Times New Roman"/>
          <w:sz w:val="20"/>
          <w:szCs w:val="20"/>
        </w:rPr>
        <w:t xml:space="preserve"> in molecular engineering of non-fullerene acceptors (NFAs) </w:t>
      </w:r>
      <w:r w:rsidR="00D45E02" w:rsidRPr="00D3105F">
        <w:rPr>
          <w:rFonts w:ascii="Times New Roman" w:hAnsi="Times New Roman" w:cs="Times New Roman"/>
          <w:sz w:val="20"/>
          <w:szCs w:val="21"/>
        </w:rPr>
        <w:t xml:space="preserve">have </w:t>
      </w:r>
      <w:r w:rsidR="00D3105F" w:rsidRPr="00D3105F">
        <w:rPr>
          <w:rFonts w:ascii="Times New Roman" w:hAnsi="Times New Roman" w:cs="Times New Roman"/>
          <w:sz w:val="20"/>
          <w:szCs w:val="21"/>
        </w:rPr>
        <w:t>addressed groundbreaking</w:t>
      </w:r>
      <w:r w:rsidR="00EE08F8" w:rsidRPr="008B4715">
        <w:rPr>
          <w:rFonts w:ascii="Times New Roman" w:hAnsi="Times New Roman" w:cs="Times New Roman"/>
          <w:sz w:val="20"/>
          <w:szCs w:val="20"/>
        </w:rPr>
        <w:t xml:space="preserve"> solutions to these bottlenecks through precise energy level alignment and morphology optimization.</w:t>
      </w:r>
      <w:r w:rsidR="00376CDA" w:rsidRPr="008B4715">
        <w:rPr>
          <w:rFonts w:ascii="Times New Roman" w:hAnsi="Times New Roman" w:cs="Times New Roman"/>
          <w:sz w:val="20"/>
          <w:szCs w:val="20"/>
        </w:rPr>
        <w:t xml:space="preserve"> </w:t>
      </w:r>
      <w:r w:rsidR="00EE08F8" w:rsidRPr="008B4715">
        <w:rPr>
          <w:rFonts w:ascii="Times New Roman" w:hAnsi="Times New Roman" w:cs="Times New Roman"/>
          <w:sz w:val="20"/>
          <w:szCs w:val="20"/>
        </w:rPr>
        <w:t>For instance, nitrogen-bridged fused-ring designs enhance carrier mobility fourfold via optimized π-π stacking, while intramolecular charge transfer modulation extends near-infrared absorption to 1020 nm</w:t>
      </w:r>
      <w:r w:rsidR="00596838">
        <w:rPr>
          <w:rFonts w:ascii="Times New Roman" w:hAnsi="Times New Roman" w:cs="Times New Roman" w:hint="eastAsia"/>
          <w:sz w:val="20"/>
          <w:szCs w:val="20"/>
        </w:rPr>
        <w:t xml:space="preserve"> </w:t>
      </w:r>
      <w:r w:rsidR="00D26FAD">
        <w:rPr>
          <w:rFonts w:ascii="Times New Roman" w:hAnsi="Times New Roman" w:cs="Times New Roman" w:hint="eastAsia"/>
          <w:sz w:val="20"/>
          <w:szCs w:val="20"/>
        </w:rPr>
        <w:t>[1]</w:t>
      </w:r>
      <w:r w:rsidR="00EE08F8" w:rsidRPr="008B4715">
        <w:rPr>
          <w:rFonts w:ascii="Times New Roman" w:hAnsi="Times New Roman" w:cs="Times New Roman"/>
          <w:sz w:val="20"/>
          <w:szCs w:val="20"/>
        </w:rPr>
        <w:t>.</w:t>
      </w:r>
      <w:r w:rsidR="00596838" w:rsidRPr="008B4715">
        <w:rPr>
          <w:rFonts w:ascii="Times New Roman" w:hAnsi="Times New Roman" w:cs="Times New Roman"/>
          <w:sz w:val="20"/>
          <w:szCs w:val="20"/>
        </w:rPr>
        <w:t xml:space="preserve"> </w:t>
      </w:r>
      <w:r w:rsidR="00EE08F8" w:rsidRPr="008B4715">
        <w:rPr>
          <w:rFonts w:ascii="Times New Roman" w:hAnsi="Times New Roman" w:cs="Times New Roman"/>
          <w:sz w:val="20"/>
          <w:szCs w:val="20"/>
        </w:rPr>
        <w:t xml:space="preserve">Concurrently, trap-state engineering synergized with dual-mode switching mechanisms </w:t>
      </w:r>
      <w:r w:rsidR="0044786B" w:rsidRPr="008B4715">
        <w:rPr>
          <w:rFonts w:ascii="Times New Roman" w:hAnsi="Times New Roman" w:cs="Times New Roman"/>
          <w:color w:val="404040"/>
          <w:sz w:val="20"/>
          <w:szCs w:val="20"/>
        </w:rPr>
        <w:t>attain</w:t>
      </w:r>
      <w:r w:rsidR="00EE08F8" w:rsidRPr="008B4715">
        <w:rPr>
          <w:rFonts w:ascii="Times New Roman" w:hAnsi="Times New Roman" w:cs="Times New Roman"/>
          <w:sz w:val="20"/>
          <w:szCs w:val="20"/>
        </w:rPr>
        <w:t>s a photomultiplication effect with EQE exceeding 3484%, thereby establishing the foundation for passive device architectures.</w:t>
      </w:r>
    </w:p>
    <w:p w14:paraId="06CE9AE5" w14:textId="4FEA8BAF" w:rsidR="001E63BF" w:rsidRPr="008B4715" w:rsidRDefault="00EE08F8" w:rsidP="00023F69">
      <w:pPr>
        <w:adjustRightInd w:val="0"/>
        <w:snapToGrid w:val="0"/>
        <w:spacing w:after="0" w:line="240" w:lineRule="auto"/>
        <w:ind w:firstLine="284"/>
        <w:jc w:val="both"/>
        <w:rPr>
          <w:rFonts w:ascii="Times New Roman" w:hAnsi="Times New Roman" w:cs="Times New Roman"/>
          <w:sz w:val="20"/>
          <w:szCs w:val="20"/>
        </w:rPr>
      </w:pPr>
      <w:r w:rsidRPr="008B4715">
        <w:rPr>
          <w:rFonts w:ascii="Times New Roman" w:hAnsi="Times New Roman" w:cs="Times New Roman"/>
          <w:sz w:val="20"/>
          <w:szCs w:val="20"/>
        </w:rPr>
        <w:t xml:space="preserve">However, the translation of high-performance NFAs into wearable integrated systems remains challenged by multiple critical barriers. Flexible devices require stable optoelectronic performance under dynamic mechanical deformation (e.g., 30% tensile strain), yet achieving </w:t>
      </w:r>
      <w:r w:rsidR="00A871C0" w:rsidRPr="008B4715">
        <w:rPr>
          <w:rStyle w:val="afb"/>
          <w:rFonts w:ascii="Times New Roman" w:hAnsi="Times New Roman" w:cs="Times New Roman"/>
          <w:color w:val="404040"/>
          <w:sz w:val="20"/>
          <w:szCs w:val="20"/>
        </w:rPr>
        <w:t>simultaneous</w:t>
      </w:r>
      <w:r w:rsidRPr="008B4715">
        <w:rPr>
          <w:rFonts w:ascii="Times New Roman" w:hAnsi="Times New Roman" w:cs="Times New Roman"/>
          <w:sz w:val="20"/>
          <w:szCs w:val="20"/>
        </w:rPr>
        <w:t xml:space="preserve"> control of active-layer crystallinity (correlation </w:t>
      </w:r>
      <w:r w:rsidRPr="008B4715">
        <w:rPr>
          <w:rFonts w:ascii="Times New Roman" w:hAnsi="Times New Roman" w:cs="Times New Roman"/>
          <w:sz w:val="20"/>
          <w:szCs w:val="20"/>
        </w:rPr>
        <w:lastRenderedPageBreak/>
        <w:t>length &gt;15 nm) and interfacial adhesion (peel strength &gt;2.5 N/cm) remains elusive. Simultaneously, self-powered operation—dependent on built-in electric fields (≈0.5 V/μm)—demands precise band alignment between ultra-narrow gap materials (Eg &lt;1.3 eV) and transparent electrodes (e.g., PEDOT:PSS/AgNW hybrids), while balancing trap-state density (&lt;10¹⁵ cm⁻³) with rapid response speed (trise &lt;10 ms). Furthermore, harsh biological environments (underwater immersion, sweat corrosion with pH 4-8) impose stringent requirements on environmental stability (&gt;90% PCE retention after 500 bending cycles), where conventional encapsulation techniques fail to reconcile ultrathin profiles (&lt;5 μm) with high barrier performance (WVTR &lt;10⁻⁶ g·m⁻²·day⁻¹). These multidimensional constraints necessitate breakthroughs in materials design and system integration for practical deployment.</w:t>
      </w:r>
      <w:r w:rsidR="001E63BF" w:rsidRPr="008B4715">
        <w:rPr>
          <w:rFonts w:ascii="Times New Roman" w:eastAsia="宋体" w:hAnsi="Times New Roman" w:cs="Times New Roman"/>
          <w:kern w:val="0"/>
          <w:sz w:val="20"/>
          <w:szCs w:val="20"/>
          <w:bdr w:val="none" w:sz="0" w:space="0" w:color="auto" w:frame="1"/>
          <w14:ligatures w14:val="none"/>
        </w:rPr>
        <w:t xml:space="preserve"> </w:t>
      </w:r>
      <w:r w:rsidR="001E63BF" w:rsidRPr="008B4715">
        <w:rPr>
          <w:rFonts w:ascii="Times New Roman" w:hAnsi="Times New Roman" w:cs="Times New Roman"/>
          <w:sz w:val="20"/>
          <w:szCs w:val="20"/>
        </w:rPr>
        <w:t xml:space="preserve">To address these challenges, researchers have </w:t>
      </w:r>
      <w:r w:rsidR="0044786B" w:rsidRPr="008B4715">
        <w:rPr>
          <w:rFonts w:ascii="Times New Roman" w:hAnsi="Times New Roman" w:cs="Times New Roman"/>
          <w:sz w:val="20"/>
          <w:szCs w:val="20"/>
        </w:rPr>
        <w:t>realize</w:t>
      </w:r>
      <w:r w:rsidR="001E63BF" w:rsidRPr="008B4715">
        <w:rPr>
          <w:rFonts w:ascii="Times New Roman" w:hAnsi="Times New Roman" w:cs="Times New Roman"/>
          <w:sz w:val="20"/>
          <w:szCs w:val="20"/>
        </w:rPr>
        <w:t xml:space="preserve">d significant progress through cross-scale innovation strategies. The SEBS elastomer hybrid phase-separation technique constructs bicontinuous-phase structures, where the dispersed phase forms a stress-buffering network with tunable storage modulus (0.1–10 MPa) to dissipate mechanical deformation energy, while the entangled styrene hard segments suppress crack propagation via π-orbital anchoring. </w:t>
      </w:r>
      <w:r w:rsidR="008213D0" w:rsidRPr="008B4715">
        <w:rPr>
          <w:rFonts w:ascii="Times New Roman" w:hAnsi="Times New Roman" w:cs="Times New Roman"/>
          <w:color w:val="404040"/>
          <w:sz w:val="20"/>
          <w:szCs w:val="20"/>
        </w:rPr>
        <w:t>Concurrently</w:t>
      </w:r>
      <w:r w:rsidR="001E63BF" w:rsidRPr="008B4715">
        <w:rPr>
          <w:rFonts w:ascii="Times New Roman" w:hAnsi="Times New Roman" w:cs="Times New Roman"/>
          <w:sz w:val="20"/>
          <w:szCs w:val="20"/>
        </w:rPr>
        <w:t>, the continuous phase restricts molecular chain migration to regulate active-layer crystallinity (crystallite size ~25 nm), synergistically enhancing mechanical robustness and optoelectronic functionality. This enables a 10-fold improvement in underwater stability for OPDs, while J-aggregated acceptor designs elevate self-powered near-infrared detectivity to 10¹⁴ Jones. The integration of ultralight flexible electrodes (areal density &lt;0.12 mg/cm</w:t>
      </w:r>
      <w:r w:rsidR="001E63BF" w:rsidRPr="008B4715">
        <w:rPr>
          <w:rFonts w:ascii="Times New Roman" w:eastAsia="等线" w:hAnsi="Times New Roman" w:cs="Times New Roman"/>
          <w:sz w:val="20"/>
          <w:szCs w:val="20"/>
        </w:rPr>
        <w:t>²</w:t>
      </w:r>
      <w:r w:rsidR="001E63BF" w:rsidRPr="008B4715">
        <w:rPr>
          <w:rFonts w:ascii="Times New Roman" w:hAnsi="Times New Roman" w:cs="Times New Roman"/>
          <w:sz w:val="20"/>
          <w:szCs w:val="20"/>
        </w:rPr>
        <w:t>) with graded energy-level heterojunctions achieves dynamic monitoring of plant electrophysiological signals.In device integration, quasi-bilayer coating techniques employing interlayer bandgap gradients compress dark current density to 4.83×10⁻⁹ A/cm</w:t>
      </w:r>
      <w:r w:rsidR="001E63BF" w:rsidRPr="008B4715">
        <w:rPr>
          <w:rFonts w:ascii="Times New Roman" w:eastAsia="等线" w:hAnsi="Times New Roman" w:cs="Times New Roman"/>
          <w:sz w:val="20"/>
          <w:szCs w:val="20"/>
        </w:rPr>
        <w:t>²</w:t>
      </w:r>
      <w:r w:rsidR="001E63BF" w:rsidRPr="008B4715">
        <w:rPr>
          <w:rFonts w:ascii="Times New Roman" w:hAnsi="Times New Roman" w:cs="Times New Roman"/>
          <w:sz w:val="20"/>
          <w:szCs w:val="20"/>
        </w:rPr>
        <w:t xml:space="preserve"> with a noise-equivalent power of 7.65</w:t>
      </w:r>
      <w:r w:rsidR="001E63BF" w:rsidRPr="008B4715">
        <w:rPr>
          <w:rFonts w:ascii="Times New Roman" w:eastAsia="等线" w:hAnsi="Times New Roman" w:cs="Times New Roman"/>
          <w:sz w:val="20"/>
          <w:szCs w:val="20"/>
        </w:rPr>
        <w:t>×</w:t>
      </w:r>
      <w:r w:rsidR="001E63BF" w:rsidRPr="008B4715">
        <w:rPr>
          <w:rFonts w:ascii="Times New Roman" w:hAnsi="Times New Roman" w:cs="Times New Roman"/>
          <w:sz w:val="20"/>
          <w:szCs w:val="20"/>
        </w:rPr>
        <w:t>10⁻</w:t>
      </w:r>
      <w:r w:rsidR="001E63BF" w:rsidRPr="008B4715">
        <w:rPr>
          <w:rFonts w:ascii="Times New Roman" w:eastAsia="等线" w:hAnsi="Times New Roman" w:cs="Times New Roman"/>
          <w:sz w:val="20"/>
          <w:szCs w:val="20"/>
        </w:rPr>
        <w:t>¹</w:t>
      </w:r>
      <w:r w:rsidR="001E63BF" w:rsidRPr="008B4715">
        <w:rPr>
          <w:rFonts w:ascii="Times New Roman" w:hAnsi="Times New Roman" w:cs="Times New Roman"/>
          <w:sz w:val="20"/>
          <w:szCs w:val="20"/>
        </w:rPr>
        <w:t>⁵ W</w:t>
      </w:r>
      <w:r w:rsidR="001E63BF" w:rsidRPr="008B4715">
        <w:rPr>
          <w:rFonts w:ascii="Times New Roman" w:eastAsia="等线" w:hAnsi="Times New Roman" w:cs="Times New Roman"/>
          <w:sz w:val="20"/>
          <w:szCs w:val="20"/>
        </w:rPr>
        <w:t>·</w:t>
      </w:r>
      <w:r w:rsidR="001E63BF" w:rsidRPr="008B4715">
        <w:rPr>
          <w:rFonts w:ascii="Times New Roman" w:hAnsi="Times New Roman" w:cs="Times New Roman"/>
          <w:sz w:val="20"/>
          <w:szCs w:val="20"/>
        </w:rPr>
        <w:t>Hz⁻</w:t>
      </w:r>
      <w:r w:rsidR="001E63BF" w:rsidRPr="008B4715">
        <w:rPr>
          <w:rFonts w:ascii="Times New Roman" w:eastAsia="等线" w:hAnsi="Times New Roman" w:cs="Times New Roman"/>
          <w:sz w:val="20"/>
          <w:szCs w:val="20"/>
        </w:rPr>
        <w:t>¹</w:t>
      </w:r>
      <w:r w:rsidR="001E63BF" w:rsidRPr="008B4715">
        <w:rPr>
          <w:rFonts w:ascii="Times New Roman" w:hAnsi="Times New Roman" w:cs="Times New Roman"/>
          <w:sz w:val="20"/>
          <w:szCs w:val="20"/>
        </w:rPr>
        <w:t>/</w:t>
      </w:r>
      <w:r w:rsidR="001E63BF" w:rsidRPr="008B4715">
        <w:rPr>
          <w:rFonts w:ascii="Times New Roman" w:eastAsia="等线" w:hAnsi="Times New Roman" w:cs="Times New Roman"/>
          <w:sz w:val="20"/>
          <w:szCs w:val="20"/>
        </w:rPr>
        <w:t>²</w:t>
      </w:r>
      <w:r w:rsidR="001E63BF" w:rsidRPr="008B4715">
        <w:rPr>
          <w:rFonts w:ascii="Times New Roman" w:hAnsi="Times New Roman" w:cs="Times New Roman"/>
          <w:sz w:val="20"/>
          <w:szCs w:val="20"/>
        </w:rPr>
        <w:t xml:space="preserve">. System-level innovations like multimodal sensing architectures (e.g., PPG-ECG integrated patches) utilize ultrathin hydrogel interfaces (thickness &lt;20 </w:t>
      </w:r>
      <w:r w:rsidR="001E63BF" w:rsidRPr="008B4715">
        <w:rPr>
          <w:rFonts w:ascii="Times New Roman" w:eastAsia="等线" w:hAnsi="Times New Roman" w:cs="Times New Roman"/>
          <w:sz w:val="20"/>
          <w:szCs w:val="20"/>
        </w:rPr>
        <w:t>μ</w:t>
      </w:r>
      <w:r w:rsidR="001E63BF" w:rsidRPr="008B4715">
        <w:rPr>
          <w:rFonts w:ascii="Times New Roman" w:hAnsi="Times New Roman" w:cs="Times New Roman"/>
          <w:sz w:val="20"/>
          <w:szCs w:val="20"/>
        </w:rPr>
        <w:t xml:space="preserve">m) to reduce optoelectronic-bioelectric coupling noise to 0.5 </w:t>
      </w:r>
      <w:r w:rsidR="001E63BF" w:rsidRPr="008B4715">
        <w:rPr>
          <w:rFonts w:ascii="Times New Roman" w:eastAsia="等线" w:hAnsi="Times New Roman" w:cs="Times New Roman"/>
          <w:sz w:val="20"/>
          <w:szCs w:val="20"/>
        </w:rPr>
        <w:t>μ</w:t>
      </w:r>
      <w:r w:rsidR="001E63BF" w:rsidRPr="008B4715">
        <w:rPr>
          <w:rFonts w:ascii="Times New Roman" w:hAnsi="Times New Roman" w:cs="Times New Roman"/>
          <w:sz w:val="20"/>
          <w:szCs w:val="20"/>
        </w:rPr>
        <w:t>V, enabling 72-hour continuous cardiac monitoring. However, critical challenges remain in cross-scale co-optimization of material synthesis, device processing, and system encapsulation—particularly in maintaining interfacial stability (e.g., C-N bond hydrolysis resistance &gt;305 kJ/mol under 85°C/85% RH aging) and biocompatibility (cell viability &gt;95% after 7-day immersion) under dynamic thermo-hygrometric environments.</w:t>
      </w:r>
    </w:p>
    <w:p w14:paraId="4537CF13" w14:textId="77777777" w:rsidR="00A32500" w:rsidRPr="008B4715" w:rsidRDefault="00A32500" w:rsidP="00023F69">
      <w:pPr>
        <w:adjustRightInd w:val="0"/>
        <w:snapToGrid w:val="0"/>
        <w:spacing w:after="0" w:line="240" w:lineRule="auto"/>
        <w:ind w:firstLine="284"/>
        <w:jc w:val="both"/>
        <w:rPr>
          <w:rFonts w:ascii="Times New Roman" w:hAnsi="Times New Roman" w:cs="Times New Roman"/>
          <w:sz w:val="20"/>
          <w:szCs w:val="20"/>
        </w:rPr>
      </w:pPr>
      <w:r w:rsidRPr="008B4715">
        <w:rPr>
          <w:rFonts w:ascii="Times New Roman" w:hAnsi="Times New Roman" w:cs="Times New Roman"/>
          <w:sz w:val="20"/>
          <w:szCs w:val="20"/>
        </w:rPr>
        <w:t>This study focuses on the full-chain innovation encompassing molecular design, device physics, and system integration of non-fullerene acceptors (NFAs), systematically elucidating the core mechanisms and technological breakthroughs in flexible self-powered organic photodetectors (OPDs). By employing nitrogen-bridged fused-ring frameworks, dual-mode deep trap-state regulation, and multiscale crystallinity characterization strategies, we optimize the photoelectric conversion efficiency and mechanical stability of the devices. Further integration of ultrathin encapsulation, multimodal signal acquisition, and on-chip energy supply networks enables the development of wearable systems suitable for conformal adhesion to moist tissues and underwater monitoring. This research not only provides a theoretical foundation for flexible photodetectors with high sensitivity, rapid response, and low power consumption but also establishes a technological basis for emerging fields such as precision medicine.</w:t>
      </w:r>
    </w:p>
    <w:bookmarkEnd w:id="3"/>
    <w:p w14:paraId="279605F8" w14:textId="5577CCFE" w:rsidR="00A32500" w:rsidRPr="008B3DE4" w:rsidRDefault="008B3DE4" w:rsidP="00023F69">
      <w:pPr>
        <w:pStyle w:val="1"/>
        <w:spacing w:before="240" w:after="240" w:line="240" w:lineRule="auto"/>
        <w:jc w:val="center"/>
        <w:rPr>
          <w:rFonts w:ascii="Times New Roman" w:hAnsi="Times New Roman" w:cs="Times New Roman"/>
          <w:b/>
          <w:bCs/>
          <w:color w:val="auto"/>
          <w:sz w:val="24"/>
          <w:szCs w:val="24"/>
        </w:rPr>
      </w:pPr>
      <w:r>
        <w:rPr>
          <w:rFonts w:ascii="Times New Roman" w:hAnsi="Times New Roman" w:cs="Times New Roman" w:hint="eastAsia"/>
          <w:b/>
          <w:bCs/>
          <w:color w:val="auto"/>
          <w:sz w:val="24"/>
          <w:szCs w:val="24"/>
        </w:rPr>
        <w:t>DESIGN</w:t>
      </w:r>
      <w:r w:rsidR="00A32500" w:rsidRPr="008B3DE4">
        <w:rPr>
          <w:rFonts w:ascii="Times New Roman" w:hAnsi="Times New Roman" w:cs="Times New Roman"/>
          <w:b/>
          <w:bCs/>
          <w:color w:val="auto"/>
          <w:sz w:val="24"/>
          <w:szCs w:val="24"/>
        </w:rPr>
        <w:t xml:space="preserve"> </w:t>
      </w:r>
      <w:r>
        <w:rPr>
          <w:rFonts w:ascii="Times New Roman" w:hAnsi="Times New Roman" w:cs="Times New Roman" w:hint="eastAsia"/>
          <w:b/>
          <w:bCs/>
          <w:color w:val="auto"/>
          <w:sz w:val="24"/>
          <w:szCs w:val="24"/>
        </w:rPr>
        <w:t>AND</w:t>
      </w:r>
      <w:r w:rsidR="00A32500" w:rsidRPr="008B3DE4">
        <w:rPr>
          <w:rFonts w:ascii="Times New Roman" w:hAnsi="Times New Roman" w:cs="Times New Roman"/>
          <w:b/>
          <w:bCs/>
          <w:color w:val="auto"/>
          <w:sz w:val="24"/>
          <w:szCs w:val="24"/>
        </w:rPr>
        <w:t xml:space="preserve"> </w:t>
      </w:r>
      <w:r>
        <w:rPr>
          <w:rFonts w:ascii="Times New Roman" w:hAnsi="Times New Roman" w:cs="Times New Roman" w:hint="eastAsia"/>
          <w:b/>
          <w:bCs/>
          <w:color w:val="auto"/>
          <w:sz w:val="24"/>
          <w:szCs w:val="24"/>
        </w:rPr>
        <w:t>ENERGY</w:t>
      </w:r>
      <w:r w:rsidR="00A32500" w:rsidRPr="008B3DE4">
        <w:rPr>
          <w:rFonts w:ascii="Times New Roman" w:hAnsi="Times New Roman" w:cs="Times New Roman"/>
          <w:b/>
          <w:bCs/>
          <w:color w:val="auto"/>
          <w:sz w:val="24"/>
          <w:szCs w:val="24"/>
        </w:rPr>
        <w:t xml:space="preserve"> </w:t>
      </w:r>
      <w:r>
        <w:rPr>
          <w:rFonts w:ascii="Times New Roman" w:hAnsi="Times New Roman" w:cs="Times New Roman" w:hint="eastAsia"/>
          <w:b/>
          <w:bCs/>
          <w:color w:val="auto"/>
          <w:sz w:val="24"/>
          <w:szCs w:val="24"/>
        </w:rPr>
        <w:t>LEVEL</w:t>
      </w:r>
      <w:r w:rsidR="00A32500" w:rsidRPr="008B3DE4">
        <w:rPr>
          <w:rFonts w:ascii="Times New Roman" w:hAnsi="Times New Roman" w:cs="Times New Roman"/>
          <w:b/>
          <w:bCs/>
          <w:color w:val="auto"/>
          <w:sz w:val="24"/>
          <w:szCs w:val="24"/>
        </w:rPr>
        <w:t xml:space="preserve"> </w:t>
      </w:r>
      <w:r>
        <w:rPr>
          <w:rFonts w:ascii="Times New Roman" w:hAnsi="Times New Roman" w:cs="Times New Roman" w:hint="eastAsia"/>
          <w:b/>
          <w:bCs/>
          <w:color w:val="auto"/>
          <w:sz w:val="24"/>
          <w:szCs w:val="24"/>
        </w:rPr>
        <w:t>MODULATION</w:t>
      </w:r>
      <w:r w:rsidR="00A32500" w:rsidRPr="008B3DE4">
        <w:rPr>
          <w:rFonts w:ascii="Times New Roman" w:hAnsi="Times New Roman" w:cs="Times New Roman"/>
          <w:b/>
          <w:bCs/>
          <w:color w:val="auto"/>
          <w:sz w:val="24"/>
          <w:szCs w:val="24"/>
        </w:rPr>
        <w:t xml:space="preserve"> </w:t>
      </w:r>
      <w:r>
        <w:rPr>
          <w:rFonts w:ascii="Times New Roman" w:hAnsi="Times New Roman" w:cs="Times New Roman" w:hint="eastAsia"/>
          <w:b/>
          <w:bCs/>
          <w:color w:val="auto"/>
          <w:sz w:val="24"/>
          <w:szCs w:val="24"/>
        </w:rPr>
        <w:t>OF</w:t>
      </w:r>
      <w:r w:rsidR="00A32500" w:rsidRPr="008B3DE4">
        <w:rPr>
          <w:rFonts w:ascii="Times New Roman" w:hAnsi="Times New Roman" w:cs="Times New Roman"/>
          <w:b/>
          <w:bCs/>
          <w:color w:val="auto"/>
          <w:sz w:val="24"/>
          <w:szCs w:val="24"/>
        </w:rPr>
        <w:t xml:space="preserve"> </w:t>
      </w:r>
      <w:r>
        <w:rPr>
          <w:rFonts w:ascii="Times New Roman" w:hAnsi="Times New Roman" w:cs="Times New Roman" w:hint="eastAsia"/>
          <w:b/>
          <w:bCs/>
          <w:color w:val="auto"/>
          <w:sz w:val="24"/>
          <w:szCs w:val="24"/>
        </w:rPr>
        <w:t>NON</w:t>
      </w:r>
      <w:r w:rsidR="00A32500" w:rsidRPr="008B3DE4">
        <w:rPr>
          <w:rFonts w:ascii="Times New Roman" w:hAnsi="Times New Roman" w:cs="Times New Roman"/>
          <w:b/>
          <w:bCs/>
          <w:color w:val="auto"/>
          <w:sz w:val="24"/>
          <w:szCs w:val="24"/>
        </w:rPr>
        <w:t>-</w:t>
      </w:r>
      <w:r>
        <w:rPr>
          <w:rFonts w:ascii="Times New Roman" w:hAnsi="Times New Roman" w:cs="Times New Roman" w:hint="eastAsia"/>
          <w:b/>
          <w:bCs/>
          <w:color w:val="auto"/>
          <w:sz w:val="24"/>
          <w:szCs w:val="24"/>
        </w:rPr>
        <w:t>FULLEREN</w:t>
      </w:r>
      <w:r w:rsidR="00A32500" w:rsidRPr="008B3DE4">
        <w:rPr>
          <w:rFonts w:ascii="Times New Roman" w:hAnsi="Times New Roman" w:cs="Times New Roman"/>
          <w:b/>
          <w:bCs/>
          <w:color w:val="auto"/>
          <w:sz w:val="24"/>
          <w:szCs w:val="24"/>
        </w:rPr>
        <w:t xml:space="preserve"> </w:t>
      </w:r>
      <w:r>
        <w:rPr>
          <w:rFonts w:ascii="Times New Roman" w:hAnsi="Times New Roman" w:cs="Times New Roman" w:hint="eastAsia"/>
          <w:b/>
          <w:bCs/>
          <w:color w:val="auto"/>
          <w:sz w:val="24"/>
          <w:szCs w:val="24"/>
        </w:rPr>
        <w:t>ACCEPTOR</w:t>
      </w:r>
      <w:r w:rsidR="00A32500" w:rsidRPr="008B3DE4">
        <w:rPr>
          <w:rFonts w:ascii="Times New Roman" w:hAnsi="Times New Roman" w:cs="Times New Roman"/>
          <w:b/>
          <w:bCs/>
          <w:color w:val="auto"/>
          <w:sz w:val="24"/>
          <w:szCs w:val="24"/>
        </w:rPr>
        <w:t xml:space="preserve"> </w:t>
      </w:r>
      <w:r>
        <w:rPr>
          <w:rFonts w:ascii="Times New Roman" w:hAnsi="Times New Roman" w:cs="Times New Roman" w:hint="eastAsia"/>
          <w:b/>
          <w:bCs/>
          <w:color w:val="auto"/>
          <w:sz w:val="24"/>
          <w:szCs w:val="24"/>
        </w:rPr>
        <w:t>MATERIALS</w:t>
      </w:r>
    </w:p>
    <w:p w14:paraId="08F64568" w14:textId="12C202BE" w:rsidR="00A32500" w:rsidRPr="008B3DE4" w:rsidRDefault="00A32500" w:rsidP="00023F69">
      <w:pPr>
        <w:adjustRightInd w:val="0"/>
        <w:snapToGrid w:val="0"/>
        <w:spacing w:after="0" w:line="240" w:lineRule="auto"/>
        <w:ind w:firstLine="284"/>
        <w:jc w:val="both"/>
        <w:rPr>
          <w:rFonts w:ascii="Times New Roman" w:hAnsi="Times New Roman" w:cs="Times New Roman"/>
          <w:sz w:val="20"/>
          <w:szCs w:val="20"/>
        </w:rPr>
      </w:pPr>
      <w:r w:rsidRPr="008B3DE4">
        <w:rPr>
          <w:rFonts w:ascii="Times New Roman" w:hAnsi="Times New Roman" w:cs="Times New Roman"/>
          <w:sz w:val="20"/>
          <w:szCs w:val="20"/>
        </w:rPr>
        <w:t>Molecular engineering and energy level modulation of non-fullerene acceptors (NFAs) </w:t>
      </w:r>
      <w:r w:rsidR="00CB4E55" w:rsidRPr="00D3105F">
        <w:rPr>
          <w:rFonts w:ascii="Times New Roman" w:hAnsi="Times New Roman" w:cs="Times New Roman" w:hint="eastAsia"/>
          <w:sz w:val="20"/>
          <w:szCs w:val="20"/>
        </w:rPr>
        <w:t>represent</w:t>
      </w:r>
      <w:r w:rsidRPr="008B3DE4">
        <w:rPr>
          <w:rFonts w:ascii="Times New Roman" w:hAnsi="Times New Roman" w:cs="Times New Roman"/>
          <w:sz w:val="20"/>
          <w:szCs w:val="20"/>
        </w:rPr>
        <w:t xml:space="preserve"> the core driving force for performance breakthroughs in organic photodetectors (OPDs). </w:t>
      </w:r>
      <w:r w:rsidR="00F66018" w:rsidRPr="00D3105F">
        <w:rPr>
          <w:rFonts w:ascii="Times New Roman" w:hAnsi="Times New Roman" w:cs="Times New Roman" w:hint="eastAsia"/>
          <w:sz w:val="20"/>
          <w:szCs w:val="20"/>
        </w:rPr>
        <w:t>In contrast to conventional</w:t>
      </w:r>
      <w:r w:rsidRPr="008B3DE4">
        <w:rPr>
          <w:rFonts w:ascii="Times New Roman" w:hAnsi="Times New Roman" w:cs="Times New Roman"/>
          <w:sz w:val="20"/>
          <w:szCs w:val="20"/>
        </w:rPr>
        <w:t xml:space="preserve"> fullerene acceptors, NFAs </w:t>
      </w:r>
      <w:r w:rsidR="00F66018" w:rsidRPr="008B3DE4">
        <w:rPr>
          <w:rFonts w:ascii="Times New Roman" w:hAnsi="Times New Roman" w:cs="Times New Roman"/>
          <w:sz w:val="20"/>
          <w:szCs w:val="20"/>
        </w:rPr>
        <w:t>overcome</w:t>
      </w:r>
      <w:r w:rsidRPr="008B3DE4">
        <w:rPr>
          <w:rFonts w:ascii="Times New Roman" w:hAnsi="Times New Roman" w:cs="Times New Roman"/>
          <w:sz w:val="20"/>
          <w:szCs w:val="20"/>
        </w:rPr>
        <w:t xml:space="preserve"> critical bottlenecks—including narrow spectral response range (&lt;800 nm), low exciton dissociation efficiency (&lt;80%), and high dark current (&gt;10⁻⁸ A/cm²)—through structural design flexibility and precise energy level alignment. The following sections systematically elucidate the underlying innovation mechanisms from two key dimensions: ​molecular engineering strategies and ​crystallinity modulation principles.</w:t>
      </w:r>
    </w:p>
    <w:p w14:paraId="6A82DB52" w14:textId="090DD92A" w:rsidR="00B84A71" w:rsidRPr="008B3DE4" w:rsidRDefault="00B84A71" w:rsidP="00023F69">
      <w:pPr>
        <w:pStyle w:val="2"/>
        <w:spacing w:before="240" w:after="240" w:line="240" w:lineRule="auto"/>
        <w:jc w:val="center"/>
        <w:rPr>
          <w:rFonts w:ascii="Times New Roman" w:hAnsi="Times New Roman" w:cs="Times New Roman"/>
          <w:b/>
          <w:bCs/>
          <w:color w:val="auto"/>
          <w:sz w:val="24"/>
          <w:szCs w:val="24"/>
        </w:rPr>
      </w:pPr>
      <w:r w:rsidRPr="008B3DE4">
        <w:rPr>
          <w:rFonts w:ascii="Times New Roman" w:hAnsi="Times New Roman" w:cs="Times New Roman"/>
          <w:b/>
          <w:bCs/>
          <w:color w:val="auto"/>
          <w:sz w:val="24"/>
          <w:szCs w:val="24"/>
        </w:rPr>
        <w:t>Molecular Engineering Strategies</w:t>
      </w:r>
    </w:p>
    <w:p w14:paraId="77D7D6D6" w14:textId="5F401107" w:rsidR="00B84A71" w:rsidRPr="002A2736" w:rsidRDefault="00B84A71" w:rsidP="00023F69">
      <w:pPr>
        <w:pStyle w:val="3"/>
        <w:spacing w:before="240" w:after="240" w:line="240" w:lineRule="auto"/>
        <w:jc w:val="center"/>
        <w:rPr>
          <w:rFonts w:ascii="Times New Roman" w:hAnsi="Times New Roman" w:cs="Times New Roman"/>
          <w:i/>
          <w:iCs/>
          <w:color w:val="auto"/>
          <w:sz w:val="20"/>
          <w:szCs w:val="20"/>
        </w:rPr>
      </w:pPr>
      <w:r w:rsidRPr="002A2736">
        <w:rPr>
          <w:rFonts w:ascii="Times New Roman" w:hAnsi="Times New Roman" w:cs="Times New Roman"/>
          <w:i/>
          <w:iCs/>
          <w:color w:val="auto"/>
          <w:sz w:val="20"/>
          <w:szCs w:val="20"/>
        </w:rPr>
        <w:t>Innovative Mechanisms of Fused-Ring Frameworks and Nitrogen-Bridged Design</w:t>
      </w:r>
    </w:p>
    <w:p w14:paraId="02C8510D" w14:textId="2902DE69" w:rsidR="00B84A71" w:rsidRPr="002A2736" w:rsidRDefault="00B84A71" w:rsidP="00023F69">
      <w:pPr>
        <w:adjustRightInd w:val="0"/>
        <w:snapToGrid w:val="0"/>
        <w:spacing w:after="0" w:line="240" w:lineRule="auto"/>
        <w:ind w:firstLine="284"/>
        <w:jc w:val="both"/>
        <w:rPr>
          <w:rFonts w:ascii="Times New Roman" w:hAnsi="Times New Roman" w:cs="Times New Roman"/>
          <w:sz w:val="20"/>
          <w:szCs w:val="20"/>
        </w:rPr>
      </w:pPr>
      <w:r w:rsidRPr="002A2736">
        <w:rPr>
          <w:rFonts w:ascii="Times New Roman" w:hAnsi="Times New Roman" w:cs="Times New Roman"/>
          <w:sz w:val="20"/>
          <w:szCs w:val="20"/>
        </w:rPr>
        <w:t>In recent years, non-fullerene acceptor (NFA) materials have attracted significant attention due to their advantages of simple synthesis, tunable energy levels and bandgaps, and excellent morphological stability. Among them, small-molecule acceptors with an acceptor-donor-acceptor (A-D-A) backbone configuration have been most widely studied</w:t>
      </w:r>
      <w:r w:rsidR="008B2E13">
        <w:rPr>
          <w:rFonts w:ascii="Times New Roman" w:hAnsi="Times New Roman" w:cs="Times New Roman" w:hint="eastAsia"/>
          <w:sz w:val="20"/>
          <w:szCs w:val="20"/>
        </w:rPr>
        <w:t xml:space="preserve"> </w:t>
      </w:r>
      <w:r w:rsidR="00D26FAD">
        <w:rPr>
          <w:rFonts w:ascii="Times New Roman" w:hAnsi="Times New Roman" w:cs="Times New Roman" w:hint="eastAsia"/>
          <w:sz w:val="20"/>
          <w:szCs w:val="20"/>
        </w:rPr>
        <w:t>[2]</w:t>
      </w:r>
      <w:r w:rsidRPr="002A2736">
        <w:rPr>
          <w:rFonts w:ascii="Times New Roman" w:hAnsi="Times New Roman" w:cs="Times New Roman"/>
          <w:sz w:val="20"/>
          <w:szCs w:val="20"/>
        </w:rPr>
        <w:t>.</w:t>
      </w:r>
      <w:r w:rsidR="00596838" w:rsidRPr="002A2736">
        <w:rPr>
          <w:rFonts w:ascii="Times New Roman" w:hAnsi="Times New Roman" w:cs="Times New Roman"/>
          <w:sz w:val="20"/>
          <w:szCs w:val="20"/>
        </w:rPr>
        <w:t xml:space="preserve"> </w:t>
      </w:r>
      <w:r w:rsidRPr="002A2736">
        <w:rPr>
          <w:rFonts w:ascii="Times New Roman" w:hAnsi="Times New Roman" w:cs="Times New Roman"/>
          <w:sz w:val="20"/>
          <w:szCs w:val="20"/>
        </w:rPr>
        <w:t>In A-D-A-type NFA systems, the introduction of sp³-hybridized bridging carbon atoms serves as a critical molecular design strategy</w:t>
      </w:r>
      <w:r w:rsidR="00635E38">
        <w:rPr>
          <w:rFonts w:ascii="Times New Roman" w:hAnsi="Times New Roman" w:cs="Times New Roman"/>
          <w:sz w:val="20"/>
          <w:szCs w:val="20"/>
        </w:rPr>
        <w:t xml:space="preserve"> </w:t>
      </w:r>
      <w:r w:rsidR="00635E38">
        <w:rPr>
          <w:rFonts w:ascii="Times New Roman" w:hAnsi="Times New Roman" w:cs="Times New Roman" w:hint="eastAsia"/>
          <w:sz w:val="20"/>
          <w:szCs w:val="20"/>
        </w:rPr>
        <w:t>[3]</w:t>
      </w:r>
      <w:r w:rsidRPr="002A2736">
        <w:rPr>
          <w:rFonts w:ascii="Times New Roman" w:hAnsi="Times New Roman" w:cs="Times New Roman"/>
          <w:sz w:val="20"/>
          <w:szCs w:val="20"/>
        </w:rPr>
        <w:t xml:space="preserve">. This structural feature </w:t>
      </w:r>
      <w:r w:rsidR="006D708F" w:rsidRPr="008519C3">
        <w:rPr>
          <w:rFonts w:ascii="Times New Roman" w:hAnsi="Times New Roman" w:cs="Times New Roman"/>
          <w:sz w:val="20"/>
          <w:szCs w:val="20"/>
        </w:rPr>
        <w:t>enables covalent functionalization</w:t>
      </w:r>
      <w:r w:rsidRPr="002A2736">
        <w:rPr>
          <w:rFonts w:ascii="Times New Roman" w:hAnsi="Times New Roman" w:cs="Times New Roman"/>
          <w:sz w:val="20"/>
          <w:szCs w:val="20"/>
        </w:rPr>
        <w:t xml:space="preserve"> of alkyl or arylalkyl side </w:t>
      </w:r>
      <w:r w:rsidRPr="002A2736">
        <w:rPr>
          <w:rFonts w:ascii="Times New Roman" w:hAnsi="Times New Roman" w:cs="Times New Roman"/>
          <w:sz w:val="20"/>
          <w:szCs w:val="20"/>
        </w:rPr>
        <w:lastRenderedPageBreak/>
        <w:t>chains at bridge sites, enabling multifunctional modulation: on one hand, it suppresses excessive molecular aggregation, improving the material’s processability in organic solvents; on the other hand, it optimizes compatibility between acceptor and donor components, promoting the formation of ideal nanoscale phase-separated morphologies in bulk heterojunction active layers. However, this three-dimensional steric hindrance simultaneously restricts the out-of-plane extension of the π-conjugated backbone,</w:t>
      </w:r>
      <w:r w:rsidRPr="008519C3">
        <w:rPr>
          <w:rFonts w:ascii="Times New Roman" w:hAnsi="Times New Roman" w:cs="Times New Roman"/>
          <w:sz w:val="20"/>
          <w:szCs w:val="20"/>
        </w:rPr>
        <w:t xml:space="preserve"> </w:t>
      </w:r>
      <w:r w:rsidR="006D708F" w:rsidRPr="008519C3">
        <w:rPr>
          <w:rFonts w:ascii="Times New Roman" w:hAnsi="Times New Roman" w:cs="Times New Roman"/>
          <w:sz w:val="20"/>
          <w:szCs w:val="20"/>
        </w:rPr>
        <w:t>disrupting the long-range ordering</w:t>
      </w:r>
      <w:r w:rsidRPr="008519C3">
        <w:rPr>
          <w:rFonts w:ascii="Times New Roman" w:hAnsi="Times New Roman" w:cs="Times New Roman"/>
          <w:sz w:val="20"/>
          <w:szCs w:val="20"/>
        </w:rPr>
        <w:t xml:space="preserve"> o</w:t>
      </w:r>
      <w:r w:rsidRPr="002A2736">
        <w:rPr>
          <w:rFonts w:ascii="Times New Roman" w:hAnsi="Times New Roman" w:cs="Times New Roman"/>
          <w:sz w:val="20"/>
          <w:szCs w:val="20"/>
        </w:rPr>
        <w:t>f intermolecular π-π stacking, which adversely affects the intrinsic charge transport properties of the material and ultimately compromises the photoelectric conversion efficiency of the devices.</w:t>
      </w:r>
    </w:p>
    <w:p w14:paraId="49823CE3" w14:textId="4A4B5BAD" w:rsidR="00E84A97" w:rsidRPr="002A2736" w:rsidRDefault="00E84A97" w:rsidP="00023F69">
      <w:pPr>
        <w:adjustRightInd w:val="0"/>
        <w:snapToGrid w:val="0"/>
        <w:spacing w:after="0" w:line="240" w:lineRule="auto"/>
        <w:ind w:firstLine="284"/>
        <w:jc w:val="both"/>
        <w:rPr>
          <w:rFonts w:ascii="Times New Roman" w:hAnsi="Times New Roman" w:cs="Times New Roman"/>
          <w:sz w:val="20"/>
          <w:szCs w:val="20"/>
        </w:rPr>
      </w:pPr>
      <w:r w:rsidRPr="002A2736">
        <w:rPr>
          <w:rFonts w:ascii="Times New Roman" w:hAnsi="Times New Roman" w:cs="Times New Roman"/>
          <w:sz w:val="20"/>
          <w:szCs w:val="20"/>
        </w:rPr>
        <w:t xml:space="preserve">Unlike sp³-hybridized carbon atoms with tetrahedral configurations, sp²-hybridized nitrogen atoms adopt a planar geometry, which avoids the steric hindrance from alkyl side chains typically induced by traditional sp³ carbon bridges. This design enhances molecular planarity and π-π stacking order. By minimizing interference from side chains on the conjugated backbone, the charge carrier mobility is significantly improved. Additionally, compared to carbon atoms, </w:t>
      </w:r>
      <w:r w:rsidR="00C50D0F" w:rsidRPr="002A2736">
        <w:rPr>
          <w:rFonts w:ascii="Times New Roman" w:hAnsi="Times New Roman" w:cs="Times New Roman"/>
          <w:sz w:val="20"/>
          <w:szCs w:val="20"/>
        </w:rPr>
        <w:t>the lone electron pair</w:t>
      </w:r>
      <w:r w:rsidRPr="002A2736">
        <w:rPr>
          <w:rFonts w:ascii="Times New Roman" w:hAnsi="Times New Roman" w:cs="Times New Roman"/>
          <w:sz w:val="20"/>
          <w:szCs w:val="20"/>
        </w:rPr>
        <w:t>s on nitrogen atoms facilitate intramolecular charge transfer</w:t>
      </w:r>
      <w:r w:rsidR="00C50D0F" w:rsidRPr="008519C3">
        <w:rPr>
          <w:rFonts w:ascii="Times New Roman" w:hAnsi="Times New Roman" w:cs="Times New Roman"/>
          <w:sz w:val="20"/>
          <w:szCs w:val="20"/>
        </w:rPr>
        <w:t xml:space="preserve"> (ICT)</w:t>
      </w:r>
      <w:r w:rsidRPr="002A2736">
        <w:rPr>
          <w:rFonts w:ascii="Times New Roman" w:hAnsi="Times New Roman" w:cs="Times New Roman"/>
          <w:sz w:val="20"/>
          <w:szCs w:val="20"/>
        </w:rPr>
        <w:t xml:space="preserve"> and broaden the absorption spectral range of the acceptor materials.</w:t>
      </w:r>
      <w:r w:rsidR="00C50D0F" w:rsidRPr="002A2736">
        <w:rPr>
          <w:rFonts w:ascii="Times New Roman" w:hAnsi="Times New Roman" w:cs="Times New Roman"/>
          <w:sz w:val="20"/>
          <w:szCs w:val="20"/>
        </w:rPr>
        <w:t xml:space="preserve"> </w:t>
      </w:r>
      <w:r w:rsidRPr="002A2736">
        <w:rPr>
          <w:rFonts w:ascii="Times New Roman" w:hAnsi="Times New Roman" w:cs="Times New Roman"/>
          <w:sz w:val="20"/>
          <w:szCs w:val="20"/>
        </w:rPr>
        <w:t xml:space="preserve">Despite the advantages of nitrogen-bridged ladder-type fused-ring non-fullerene acceptors in structural optimization and performance enhancement, their rigid planar structures often lead to excessive intermolecular aggregation, </w:t>
      </w:r>
      <w:r w:rsidR="000F3919" w:rsidRPr="00D3105F">
        <w:rPr>
          <w:rFonts w:ascii="Times New Roman" w:hAnsi="Times New Roman" w:cs="Times New Roman" w:hint="eastAsia"/>
          <w:sz w:val="20"/>
          <w:szCs w:val="20"/>
        </w:rPr>
        <w:t>compromising</w:t>
      </w:r>
      <w:r w:rsidRPr="002A2736">
        <w:rPr>
          <w:rFonts w:ascii="Times New Roman" w:hAnsi="Times New Roman" w:cs="Times New Roman"/>
          <w:sz w:val="20"/>
          <w:szCs w:val="20"/>
        </w:rPr>
        <w:t xml:space="preserve"> material solubility, processability, and </w:t>
      </w:r>
      <w:r w:rsidR="007F01E9" w:rsidRPr="002A2736">
        <w:rPr>
          <w:rFonts w:ascii="Times New Roman" w:hAnsi="Times New Roman" w:cs="Times New Roman"/>
          <w:sz w:val="20"/>
          <w:szCs w:val="20"/>
        </w:rPr>
        <w:t xml:space="preserve">donor-acceptor </w:t>
      </w:r>
      <w:r w:rsidRPr="002A2736">
        <w:rPr>
          <w:rFonts w:ascii="Times New Roman" w:hAnsi="Times New Roman" w:cs="Times New Roman"/>
          <w:sz w:val="20"/>
          <w:szCs w:val="20"/>
        </w:rPr>
        <w:t>blending compatibility with donor materials. Therefore, designing and synthesizing sp² nitrogen-bridged NFAs with appropriate bandgaps and optimized aggregation states remains a critical challenge.</w:t>
      </w:r>
    </w:p>
    <w:p w14:paraId="3DA6F8D6" w14:textId="274FC63E" w:rsidR="00D9579A" w:rsidRPr="00E007A6" w:rsidRDefault="008E37EB" w:rsidP="00E007A6">
      <w:pPr>
        <w:adjustRightInd w:val="0"/>
        <w:snapToGrid w:val="0"/>
        <w:spacing w:after="0" w:line="240" w:lineRule="auto"/>
        <w:ind w:firstLine="284"/>
        <w:jc w:val="both"/>
        <w:rPr>
          <w:rFonts w:ascii="Times New Roman" w:hAnsi="Times New Roman" w:cs="Times New Roman"/>
          <w:sz w:val="20"/>
          <w:szCs w:val="20"/>
        </w:rPr>
      </w:pPr>
      <w:r w:rsidRPr="002A2736">
        <w:rPr>
          <w:rFonts w:ascii="Times New Roman" w:hAnsi="Times New Roman" w:cs="Times New Roman"/>
          <w:sz w:val="20"/>
          <w:szCs w:val="20"/>
        </w:rPr>
        <w:t>Recently, the research team led by Prof. Zheng Qingdong at the Fujian Institute of Research on the Structure of Matter, Chinese Academy of Sciences, developed a novel class of ladder-type fused-ring non-fullerene acceptor materials, M8 and M34, utilizing an sp²-nitrogen-bridged design. By introducing two alkyl side chains with appropriate steric hindrance at adjacent nitrogen and oxygen sites within the fused-ring backbone, they successfully suppressed excessive intermolecular aggregation of the acceptor materials, significantly optimizing their aggregation behavior</w:t>
      </w:r>
      <w:r w:rsidR="007D26DE">
        <w:rPr>
          <w:rFonts w:ascii="Times New Roman" w:hAnsi="Times New Roman" w:cs="Times New Roman" w:hint="eastAsia"/>
          <w:sz w:val="20"/>
          <w:szCs w:val="20"/>
        </w:rPr>
        <w:t xml:space="preserve"> </w:t>
      </w:r>
      <w:r w:rsidR="006D0814">
        <w:rPr>
          <w:rFonts w:ascii="Times New Roman" w:hAnsi="Times New Roman" w:cs="Times New Roman" w:hint="eastAsia"/>
          <w:sz w:val="20"/>
          <w:szCs w:val="20"/>
        </w:rPr>
        <w:t>[3]</w:t>
      </w:r>
      <w:r w:rsidR="007D26DE">
        <w:rPr>
          <w:rFonts w:ascii="Times New Roman" w:hAnsi="Times New Roman" w:cs="Times New Roman" w:hint="eastAsia"/>
          <w:sz w:val="20"/>
          <w:szCs w:val="20"/>
        </w:rPr>
        <w:t>.</w:t>
      </w:r>
      <w:r w:rsidR="00596838" w:rsidRPr="00652A2B">
        <w:rPr>
          <w:rFonts w:ascii="Times New Roman" w:hAnsi="Times New Roman" w:cs="Times New Roman"/>
          <w:b/>
          <w:bCs/>
          <w:iCs/>
          <w:sz w:val="21"/>
          <w:szCs w:val="21"/>
        </w:rPr>
        <w:t xml:space="preserve"> </w:t>
      </w:r>
    </w:p>
    <w:p w14:paraId="7F162B58" w14:textId="4B6896E3" w:rsidR="008E37EB" w:rsidRPr="002A2736" w:rsidRDefault="008E37EB" w:rsidP="00023F69">
      <w:pPr>
        <w:adjustRightInd w:val="0"/>
        <w:snapToGrid w:val="0"/>
        <w:spacing w:after="0" w:line="240" w:lineRule="auto"/>
        <w:ind w:firstLine="284"/>
        <w:jc w:val="both"/>
        <w:rPr>
          <w:rFonts w:ascii="Times New Roman" w:hAnsi="Times New Roman" w:cs="Times New Roman"/>
          <w:sz w:val="20"/>
          <w:szCs w:val="20"/>
        </w:rPr>
      </w:pPr>
      <w:r w:rsidRPr="002A2736">
        <w:rPr>
          <w:rFonts w:ascii="Times New Roman" w:hAnsi="Times New Roman" w:cs="Times New Roman"/>
          <w:sz w:val="20"/>
          <w:szCs w:val="20"/>
        </w:rPr>
        <w:t xml:space="preserve">By constructing the ladder-type fused-ring acceptor M34 through an sp²-nitrogen-bridged design, its planar configuration minimizes interference from alkyl side chains on π-π stacking, resulting in a fourfold enhancement in charge carrier mobility and near-infrared absorption extension to 1020 nm. This strategy downshifts the HOMO level by 0.11 eV while stabilizing the LUMO level at -3.8 eV via enhanced intramolecular charge transfer (ICT) effects. Notably, this nitrogen-bridged ladder-type fused-ring system establishes a new paradigm for high-performance non-fullerene acceptors: precise modulation of the aromaticity of the ladder core (e.g., replacing furan rings with thiophene rings of higher resonance energy) enables dynamic tuning of the material’s optical absorption edge, while dual-site side-chain engineering (co-modification at nitrogen and oxygen positions) provides a universal strategy to balance molecular planarity and aggregation </w:t>
      </w:r>
      <w:r w:rsidR="006E7C93" w:rsidRPr="002A2736">
        <w:rPr>
          <w:rFonts w:ascii="Times New Roman" w:hAnsi="Times New Roman" w:cs="Times New Roman"/>
          <w:sz w:val="20"/>
          <w:szCs w:val="20"/>
        </w:rPr>
        <w:t>behavior. Future</w:t>
      </w:r>
      <w:r w:rsidRPr="002A2736">
        <w:rPr>
          <w:rFonts w:ascii="Times New Roman" w:hAnsi="Times New Roman" w:cs="Times New Roman"/>
          <w:sz w:val="20"/>
          <w:szCs w:val="20"/>
        </w:rPr>
        <w:t xml:space="preserve"> research should focus on exploring synergistic effects between novel heteroatom-bridging mechanisms and polycyclic fused systems. For instance, employing heteroatoms such as sulfur or oxygen to construct extended π-conjugated frameworks, combined with thiophene ring substitution strategies of higher resonance energy, could extend the absorption edge to the near-infrared II region (1500 nm)</w:t>
      </w:r>
      <w:r w:rsidR="00596838">
        <w:rPr>
          <w:rFonts w:ascii="Times New Roman" w:hAnsi="Times New Roman" w:cs="Times New Roman"/>
          <w:sz w:val="20"/>
          <w:szCs w:val="20"/>
        </w:rPr>
        <w:t xml:space="preserve"> </w:t>
      </w:r>
      <w:r w:rsidR="00596838" w:rsidRPr="002A2736">
        <w:rPr>
          <w:rFonts w:ascii="Times New Roman" w:hAnsi="Times New Roman" w:cs="Times New Roman"/>
          <w:sz w:val="20"/>
          <w:szCs w:val="20"/>
        </w:rPr>
        <w:t>[4]</w:t>
      </w:r>
      <w:r w:rsidRPr="002A2736">
        <w:rPr>
          <w:rFonts w:ascii="Times New Roman" w:hAnsi="Times New Roman" w:cs="Times New Roman"/>
          <w:sz w:val="20"/>
          <w:szCs w:val="20"/>
        </w:rPr>
        <w:t>. Such heteroatom synergy not only enhances extinction coefficients through soliton wave amplification but also optimizes energy-level alignment via ICT effects, offering dual-drive solutions to overcome efficiency bottlenecks in photoelectric conversion</w:t>
      </w:r>
      <w:r w:rsidR="00596838">
        <w:rPr>
          <w:rFonts w:ascii="Times New Roman" w:hAnsi="Times New Roman" w:cs="Times New Roman"/>
          <w:sz w:val="20"/>
          <w:szCs w:val="20"/>
        </w:rPr>
        <w:t xml:space="preserve"> </w:t>
      </w:r>
      <w:r w:rsidR="00596838" w:rsidRPr="002A2736">
        <w:rPr>
          <w:rFonts w:ascii="Times New Roman" w:hAnsi="Times New Roman" w:cs="Times New Roman"/>
          <w:sz w:val="20"/>
          <w:szCs w:val="20"/>
        </w:rPr>
        <w:t>[5]</w:t>
      </w:r>
      <w:r w:rsidRPr="002A2736">
        <w:rPr>
          <w:rFonts w:ascii="Times New Roman" w:hAnsi="Times New Roman" w:cs="Times New Roman"/>
          <w:sz w:val="20"/>
          <w:szCs w:val="20"/>
        </w:rPr>
        <w:t>.</w:t>
      </w:r>
    </w:p>
    <w:p w14:paraId="3B55C7EE" w14:textId="273CB6DD" w:rsidR="008E37EB" w:rsidRPr="002A2736" w:rsidRDefault="008E37EB" w:rsidP="00023F69">
      <w:pPr>
        <w:pStyle w:val="3"/>
        <w:spacing w:before="240" w:after="240" w:line="240" w:lineRule="auto"/>
        <w:jc w:val="center"/>
        <w:rPr>
          <w:rFonts w:ascii="Times New Roman" w:hAnsi="Times New Roman" w:cs="Times New Roman"/>
          <w:i/>
          <w:iCs/>
          <w:color w:val="auto"/>
          <w:sz w:val="20"/>
          <w:szCs w:val="20"/>
        </w:rPr>
      </w:pPr>
      <w:r w:rsidRPr="002A2736">
        <w:rPr>
          <w:rFonts w:ascii="Times New Roman" w:hAnsi="Times New Roman" w:cs="Times New Roman"/>
          <w:i/>
          <w:iCs/>
          <w:color w:val="auto"/>
          <w:sz w:val="20"/>
          <w:szCs w:val="20"/>
        </w:rPr>
        <w:t>Trap-State Engineering and Dual-Mode Switching Mechanisms</w:t>
      </w:r>
    </w:p>
    <w:p w14:paraId="6459C88F" w14:textId="2374BB49" w:rsidR="00C71109" w:rsidRDefault="004366AA" w:rsidP="00E007A6">
      <w:pPr>
        <w:adjustRightInd w:val="0"/>
        <w:snapToGrid w:val="0"/>
        <w:spacing w:after="0" w:line="240" w:lineRule="auto"/>
        <w:ind w:firstLine="284"/>
        <w:jc w:val="both"/>
        <w:rPr>
          <w:rFonts w:ascii="Times New Roman" w:hAnsi="Times New Roman" w:cs="Times New Roman"/>
          <w:sz w:val="24"/>
        </w:rPr>
      </w:pPr>
      <w:r w:rsidRPr="002A2736">
        <w:rPr>
          <w:rFonts w:ascii="Times New Roman" w:hAnsi="Times New Roman" w:cs="Times New Roman"/>
          <w:sz w:val="20"/>
          <w:szCs w:val="20"/>
        </w:rPr>
        <w:t xml:space="preserve">Organic photodetectors (OPDs) operating via the photovoltaic effect </w:t>
      </w:r>
      <w:r w:rsidR="00487E41" w:rsidRPr="002A2736">
        <w:rPr>
          <w:rFonts w:ascii="Times New Roman" w:hAnsi="Times New Roman" w:cs="Times New Roman"/>
          <w:sz w:val="20"/>
          <w:szCs w:val="20"/>
        </w:rPr>
        <w:t>typically</w:t>
      </w:r>
      <w:r w:rsidRPr="002A2736">
        <w:rPr>
          <w:rFonts w:ascii="Times New Roman" w:hAnsi="Times New Roman" w:cs="Times New Roman"/>
          <w:sz w:val="20"/>
          <w:szCs w:val="20"/>
        </w:rPr>
        <w:t xml:space="preserve"> require </w:t>
      </w:r>
      <w:r w:rsidR="00487E41" w:rsidRPr="002A2736">
        <w:rPr>
          <w:rFonts w:ascii="Times New Roman" w:hAnsi="Times New Roman" w:cs="Times New Roman"/>
          <w:sz w:val="20"/>
          <w:szCs w:val="20"/>
        </w:rPr>
        <w:t>external</w:t>
      </w:r>
      <w:r w:rsidRPr="002A2736">
        <w:rPr>
          <w:rFonts w:ascii="Times New Roman" w:hAnsi="Times New Roman" w:cs="Times New Roman"/>
          <w:sz w:val="20"/>
          <w:szCs w:val="20"/>
        </w:rPr>
        <w:t xml:space="preserve"> readout circuits to amplify signal variations due to their inherent limitations of low </w:t>
      </w:r>
      <w:r w:rsidR="00487E41" w:rsidRPr="002A2736">
        <w:rPr>
          <w:rFonts w:ascii="Times New Roman" w:hAnsi="Times New Roman" w:cs="Times New Roman"/>
          <w:sz w:val="20"/>
          <w:szCs w:val="20"/>
        </w:rPr>
        <w:t>p</w:t>
      </w:r>
      <w:r w:rsidR="00487E41" w:rsidRPr="00D3105F">
        <w:rPr>
          <w:rFonts w:ascii="Times New Roman" w:hAnsi="Times New Roman" w:cs="Times New Roman" w:hint="eastAsia"/>
          <w:sz w:val="20"/>
          <w:szCs w:val="20"/>
        </w:rPr>
        <w:t>hotoresponsivity</w:t>
      </w:r>
      <w:r w:rsidRPr="002A2736">
        <w:rPr>
          <w:rFonts w:ascii="Times New Roman" w:hAnsi="Times New Roman" w:cs="Times New Roman"/>
          <w:sz w:val="20"/>
          <w:szCs w:val="20"/>
        </w:rPr>
        <w:t xml:space="preserve"> and </w:t>
      </w:r>
      <w:r w:rsidR="00EA40EB" w:rsidRPr="00CD595D">
        <w:rPr>
          <w:rFonts w:ascii="Times New Roman" w:hAnsi="Times New Roman" w:cs="Times New Roman"/>
          <w:sz w:val="20"/>
          <w:szCs w:val="20"/>
        </w:rPr>
        <w:t>sub-unity</w:t>
      </w:r>
      <w:r w:rsidR="00EA40EB" w:rsidRPr="002A2736">
        <w:rPr>
          <w:rFonts w:ascii="Times New Roman" w:hAnsi="Times New Roman" w:cs="Times New Roman" w:hint="eastAsia"/>
          <w:b/>
          <w:bCs/>
          <w:sz w:val="20"/>
          <w:szCs w:val="20"/>
        </w:rPr>
        <w:t xml:space="preserve"> </w:t>
      </w:r>
      <w:r w:rsidRPr="002A2736">
        <w:rPr>
          <w:rFonts w:ascii="Times New Roman" w:hAnsi="Times New Roman" w:cs="Times New Roman"/>
          <w:sz w:val="20"/>
          <w:szCs w:val="20"/>
        </w:rPr>
        <w:t>external quantum efficiency (EQE</w:t>
      </w:r>
      <w:r w:rsidR="00EA40EB" w:rsidRPr="002A2736">
        <w:rPr>
          <w:rFonts w:ascii="Times New Roman" w:hAnsi="Times New Roman" w:cs="Times New Roman"/>
          <w:sz w:val="20"/>
          <w:szCs w:val="20"/>
        </w:rPr>
        <w:t>&lt;</w:t>
      </w:r>
      <w:r w:rsidRPr="002A2736">
        <w:rPr>
          <w:rFonts w:ascii="Times New Roman" w:hAnsi="Times New Roman" w:cs="Times New Roman"/>
          <w:sz w:val="20"/>
          <w:szCs w:val="20"/>
        </w:rPr>
        <w:t>100%</w:t>
      </w:r>
      <w:r w:rsidR="00EA40EB" w:rsidRPr="002A2736">
        <w:rPr>
          <w:rFonts w:ascii="Times New Roman" w:hAnsi="Times New Roman" w:cs="Times New Roman"/>
          <w:sz w:val="20"/>
          <w:szCs w:val="20"/>
        </w:rPr>
        <w:t>)</w:t>
      </w:r>
      <w:r w:rsidRPr="002A2736">
        <w:rPr>
          <w:rFonts w:ascii="Times New Roman" w:hAnsi="Times New Roman" w:cs="Times New Roman"/>
          <w:sz w:val="20"/>
          <w:szCs w:val="20"/>
        </w:rPr>
        <w:t xml:space="preserve">, which constrains device performance and application scope. Photomultiplication-type organic photodetectors (PM-OPDs) significantly enhance EQE (exceeding 100%) through photomultiplication mechanisms, simplify readout systems, and demonstrate substantial research potential. Their photomultiplication effect arises from energy-level bending induced by the accumulation of photogenerated carriers, which facilitates the injection of counter carriers via tunneling mechanisms. However, PM-OPDs often suffer from slow response speed, high dark current, and </w:t>
      </w:r>
      <w:r w:rsidR="006E7C93" w:rsidRPr="002A2736">
        <w:rPr>
          <w:rFonts w:ascii="Times New Roman" w:hAnsi="Times New Roman" w:cs="Times New Roman"/>
          <w:sz w:val="20"/>
          <w:szCs w:val="20"/>
        </w:rPr>
        <w:t>high-power</w:t>
      </w:r>
      <w:r w:rsidRPr="002A2736">
        <w:rPr>
          <w:rFonts w:ascii="Times New Roman" w:hAnsi="Times New Roman" w:cs="Times New Roman"/>
          <w:sz w:val="20"/>
          <w:szCs w:val="20"/>
        </w:rPr>
        <w:t xml:space="preserve"> consumption—particularly due to severe trap effects or high extraction barriers requiring high bias voltages (tens of volts)—which limit their practical applications. Recently, the research team led by Prof. Huang Fei at South China University of Technology proposed a novel dual-mode organic photodetector (OPD) by introducing the non-fullerene acceptor BFDO-4F (LUMO = -3.8 eV) to construct deep trap states</w:t>
      </w:r>
      <w:r w:rsidR="00635E38">
        <w:rPr>
          <w:rFonts w:ascii="Times New Roman" w:hAnsi="Times New Roman" w:cs="Times New Roman"/>
          <w:sz w:val="20"/>
          <w:szCs w:val="20"/>
        </w:rPr>
        <w:t xml:space="preserve"> </w:t>
      </w:r>
      <w:r w:rsidR="00635E38">
        <w:rPr>
          <w:rFonts w:ascii="Times New Roman" w:hAnsi="Times New Roman" w:cs="Times New Roman" w:hint="eastAsia"/>
          <w:sz w:val="20"/>
          <w:szCs w:val="20"/>
        </w:rPr>
        <w:t>[1]</w:t>
      </w:r>
      <w:r w:rsidRPr="002A2736">
        <w:rPr>
          <w:rFonts w:ascii="Times New Roman" w:hAnsi="Times New Roman" w:cs="Times New Roman"/>
          <w:sz w:val="20"/>
          <w:szCs w:val="20"/>
        </w:rPr>
        <w:t xml:space="preserve">. This system achieved dual-mode dynamic modulation through low-concentration doping (1–10 wt%) in the PCE-10:COTIC-4F bulk heterojunction (BHJ).In the photovoltaic mode (PV-mode) under zero or small reverse bias (-1.5 V), the deep trap states of BFDO-4F suppressed non-radiative recombination via localized photogenerated electrons, while the </w:t>
      </w:r>
      <w:r w:rsidRPr="002A2736">
        <w:rPr>
          <w:rFonts w:ascii="Times New Roman" w:hAnsi="Times New Roman" w:cs="Times New Roman"/>
          <w:sz w:val="20"/>
          <w:szCs w:val="20"/>
        </w:rPr>
        <w:lastRenderedPageBreak/>
        <w:t>built-in electric field dominated rapid carrier separation (response time of 2.83/4.43 μs), achieving a high detectivity of 1.92×10¹² Jones. When a forward bias of 1 V was applied, trap-state electron accumulation induced energy-band bending at the ZnO/BHJ interface, triggering hole tunneling injection through the MoOₓ/Ag electrode to activate the photomultiplication mode (PM-mode), where the external quantum efficiency (EQE) increased to 3484% with a detectivity of 1.13×10¹² Jones. Beyond a reverse bias threshold, enhanced band bending restarted PM effects through external hole injection, enabling EQE to exceed 700%</w:t>
      </w:r>
      <w:r w:rsidR="00CA5033" w:rsidRPr="002A2736">
        <w:rPr>
          <w:rFonts w:ascii="Times New Roman" w:hAnsi="Times New Roman" w:cs="Times New Roman" w:hint="eastAsia"/>
          <w:sz w:val="20"/>
          <w:szCs w:val="20"/>
        </w:rPr>
        <w:t>(Fig.3)</w:t>
      </w:r>
      <w:r w:rsidRPr="002A2736">
        <w:rPr>
          <w:rFonts w:ascii="Times New Roman" w:hAnsi="Times New Roman" w:cs="Times New Roman"/>
          <w:sz w:val="20"/>
          <w:szCs w:val="20"/>
        </w:rPr>
        <w:t xml:space="preserve">.Single-carrier device tests and electron spin resonance (ESR) spectroscopy confirmed BFDO-4F’s strong electron-trapping effect (electron mobility </w:t>
      </w:r>
      <w:r w:rsidR="00D44CCD" w:rsidRPr="00023F69">
        <w:rPr>
          <w:rFonts w:ascii="Times New Roman" w:hAnsi="Times New Roman" w:cs="Times New Roman"/>
          <w:sz w:val="20"/>
          <w:szCs w:val="20"/>
        </w:rPr>
        <w:t>suppressed</w:t>
      </w:r>
      <w:r w:rsidRPr="002A2736">
        <w:rPr>
          <w:rFonts w:ascii="Times New Roman" w:hAnsi="Times New Roman" w:cs="Times New Roman"/>
          <w:sz w:val="20"/>
          <w:szCs w:val="20"/>
        </w:rPr>
        <w:t xml:space="preserve"> to 3.62×10⁻⁸ cm²·V⁻¹·s⁻¹) and dynamic recombination modulation driven by radical properties (k_rec increased from 10⁻¹² to 10⁻¹¹ cm³·s⁻¹). This strategy overcomes the trade-off between sensitivity and response speed through synergistic optimization of band engineering and trap-state density, providing innovative solutions for flexible biosensing (5× enhancement in self-powered photocurrent) and broadband detection (300–1200 nm).</w:t>
      </w:r>
    </w:p>
    <w:p w14:paraId="5DDE0FA5" w14:textId="519A4B04" w:rsidR="00524837" w:rsidRPr="002A2736" w:rsidRDefault="00524837" w:rsidP="00F21CAA">
      <w:pPr>
        <w:pStyle w:val="2"/>
        <w:spacing w:before="240" w:after="240" w:line="240" w:lineRule="auto"/>
        <w:jc w:val="center"/>
        <w:rPr>
          <w:rFonts w:ascii="Times New Roman" w:hAnsi="Times New Roman" w:cs="Times New Roman"/>
          <w:b/>
          <w:bCs/>
          <w:color w:val="auto"/>
          <w:sz w:val="24"/>
          <w:szCs w:val="24"/>
        </w:rPr>
      </w:pPr>
      <w:r w:rsidRPr="002A2736">
        <w:rPr>
          <w:rFonts w:ascii="Times New Roman" w:hAnsi="Times New Roman" w:cs="Times New Roman"/>
          <w:b/>
          <w:bCs/>
          <w:color w:val="auto"/>
          <w:sz w:val="24"/>
          <w:szCs w:val="24"/>
        </w:rPr>
        <w:t>Molecular Mechanisms and Characterization Techniques for Crystallinity and Morphology Optimization</w:t>
      </w:r>
    </w:p>
    <w:p w14:paraId="08F0EFE6" w14:textId="051D8478" w:rsidR="00CA5033" w:rsidRPr="002A2736" w:rsidRDefault="00CA5033" w:rsidP="00F21CAA">
      <w:pPr>
        <w:adjustRightInd w:val="0"/>
        <w:snapToGrid w:val="0"/>
        <w:spacing w:after="0" w:line="240" w:lineRule="auto"/>
        <w:ind w:firstLine="284"/>
        <w:jc w:val="both"/>
        <w:rPr>
          <w:rFonts w:ascii="Times New Roman" w:hAnsi="Times New Roman" w:cs="Times New Roman"/>
          <w:sz w:val="20"/>
          <w:szCs w:val="20"/>
        </w:rPr>
      </w:pPr>
      <w:r w:rsidRPr="002A2736">
        <w:rPr>
          <w:rFonts w:ascii="Times New Roman" w:hAnsi="Times New Roman" w:cs="Times New Roman"/>
          <w:sz w:val="20"/>
          <w:szCs w:val="20"/>
        </w:rPr>
        <w:t xml:space="preserve">The synergistic regulation of crystallinity and morphology in organic optoelectronic materials </w:t>
      </w:r>
      <w:r w:rsidR="00D44CCD" w:rsidRPr="00C634A2">
        <w:rPr>
          <w:rFonts w:ascii="Times New Roman" w:hAnsi="Times New Roman" w:cs="Times New Roman"/>
          <w:sz w:val="20"/>
          <w:szCs w:val="20"/>
        </w:rPr>
        <w:t>stands as</w:t>
      </w:r>
      <w:r w:rsidRPr="00C634A2">
        <w:rPr>
          <w:rFonts w:ascii="Times New Roman" w:hAnsi="Times New Roman" w:cs="Times New Roman"/>
          <w:sz w:val="20"/>
          <w:szCs w:val="20"/>
        </w:rPr>
        <w:t xml:space="preserve"> </w:t>
      </w:r>
      <w:r w:rsidRPr="002A2736">
        <w:rPr>
          <w:rFonts w:ascii="Times New Roman" w:hAnsi="Times New Roman" w:cs="Times New Roman"/>
          <w:sz w:val="20"/>
          <w:szCs w:val="20"/>
        </w:rPr>
        <w:t xml:space="preserve">a </w:t>
      </w:r>
      <w:r w:rsidR="00D44CCD" w:rsidRPr="002A2736">
        <w:rPr>
          <w:rFonts w:ascii="Times New Roman" w:hAnsi="Times New Roman" w:cs="Times New Roman"/>
          <w:sz w:val="20"/>
          <w:szCs w:val="20"/>
        </w:rPr>
        <w:t>cornerstone strategy</w:t>
      </w:r>
      <w:r w:rsidRPr="002A2736">
        <w:rPr>
          <w:rFonts w:ascii="Times New Roman" w:hAnsi="Times New Roman" w:cs="Times New Roman"/>
          <w:sz w:val="20"/>
          <w:szCs w:val="20"/>
        </w:rPr>
        <w:t xml:space="preserve"> for balancing charge transport and light absorption, with the key challenge lying in resolving the contradiction between high crystallinity-induced exciton quenching and disordered phase-separated structures. Current research primarily utilizes multi-scale characterization techniques to analyze molecular stacking patterns and expands the spectral response range through ultra-narrow bandgap acceptor design, yet precise control over crystalline ordering and phase domain distribution remains a significant challenge. At the characterization level, traditional single-mode analytical methods like grazing-incidence wide-angle X-ray scattering (GIWAXS) and transmission electron microscopy (TEM) struggle to comprehensively resolve complex phase-separation behaviors. The team led by Yang Peidong employed in-situ GIWAXS film-formation dynamics analysis, revealing that the π-π stacking coherence length in the quaternary system (D18-Cl:PTZBi-DF:Y6) increased to 2.92 nm</w:t>
      </w:r>
      <w:r w:rsidR="00C60549">
        <w:rPr>
          <w:rFonts w:ascii="Times New Roman" w:hAnsi="Times New Roman" w:cs="Times New Roman"/>
          <w:sz w:val="20"/>
          <w:szCs w:val="20"/>
        </w:rPr>
        <w:t xml:space="preserve"> </w:t>
      </w:r>
      <w:r w:rsidR="00C60549" w:rsidRPr="002A2736">
        <w:rPr>
          <w:rFonts w:ascii="Times New Roman" w:hAnsi="Times New Roman" w:cs="Times New Roman"/>
          <w:sz w:val="20"/>
          <w:szCs w:val="20"/>
        </w:rPr>
        <w:t>[6]</w:t>
      </w:r>
      <w:r w:rsidRPr="002A2736">
        <w:rPr>
          <w:rFonts w:ascii="Times New Roman" w:hAnsi="Times New Roman" w:cs="Times New Roman"/>
          <w:sz w:val="20"/>
          <w:szCs w:val="20"/>
        </w:rPr>
        <w:t>. However, TEM showed non-radiative recombination induced by interface defects even when phase domain size was refined to 33 nm. This paradox highlights the limitations of single characterization techniques, driving researchers to develop novel synergistic analytical systems. Liu Feng's research group established a multi-scale morphology model combined with synchrotron radiation sources and resonant soft X-ray scattering (RSoXS)</w:t>
      </w:r>
      <w:r w:rsidR="00C60549">
        <w:rPr>
          <w:rFonts w:ascii="Times New Roman" w:hAnsi="Times New Roman" w:cs="Times New Roman"/>
          <w:sz w:val="20"/>
          <w:szCs w:val="20"/>
        </w:rPr>
        <w:t xml:space="preserve"> </w:t>
      </w:r>
      <w:r w:rsidR="00C60549" w:rsidRPr="002A2736">
        <w:rPr>
          <w:rFonts w:ascii="Times New Roman" w:hAnsi="Times New Roman" w:cs="Times New Roman"/>
          <w:sz w:val="20"/>
          <w:szCs w:val="20"/>
        </w:rPr>
        <w:t>[7]</w:t>
      </w:r>
      <w:r w:rsidRPr="002A2736">
        <w:rPr>
          <w:rFonts w:ascii="Times New Roman" w:hAnsi="Times New Roman" w:cs="Times New Roman"/>
          <w:sz w:val="20"/>
          <w:szCs w:val="20"/>
        </w:rPr>
        <w:t>, systematically revealing a threshold effect in exciton dissociation efficiency when crystalline phase content reached 40%, providing critical theoretical guidance for phase distribution optimization. This model successfully guided Zhang Maojie's team to achieve vertical phase distribution control in quaternary systems</w:t>
      </w:r>
      <w:r w:rsidR="00C60549">
        <w:rPr>
          <w:rFonts w:ascii="Times New Roman" w:hAnsi="Times New Roman" w:cs="Times New Roman"/>
          <w:sz w:val="20"/>
          <w:szCs w:val="20"/>
        </w:rPr>
        <w:t xml:space="preserve"> </w:t>
      </w:r>
      <w:r w:rsidR="00C60549" w:rsidRPr="002A2736">
        <w:rPr>
          <w:rFonts w:ascii="Times New Roman" w:hAnsi="Times New Roman" w:cs="Times New Roman"/>
          <w:sz w:val="20"/>
          <w:szCs w:val="20"/>
        </w:rPr>
        <w:t>[8]</w:t>
      </w:r>
      <w:r w:rsidRPr="002A2736">
        <w:rPr>
          <w:rFonts w:ascii="Times New Roman" w:hAnsi="Times New Roman" w:cs="Times New Roman"/>
          <w:sz w:val="20"/>
          <w:szCs w:val="20"/>
        </w:rPr>
        <w:t>, where donor enrichment at the anode side reduced hole transport barriers while compressing Urbach energy below 25 meV</w:t>
      </w:r>
      <w:r w:rsidRPr="002A2736">
        <w:rPr>
          <w:rFonts w:ascii="Times New Roman" w:hAnsi="Times New Roman" w:cs="Times New Roman" w:hint="eastAsia"/>
          <w:sz w:val="20"/>
          <w:szCs w:val="20"/>
        </w:rPr>
        <w:t>.</w:t>
      </w:r>
    </w:p>
    <w:p w14:paraId="441A4A54" w14:textId="302135FB" w:rsidR="003D0F32" w:rsidRPr="002A2736" w:rsidRDefault="003D0F32" w:rsidP="00F21CAA">
      <w:pPr>
        <w:adjustRightInd w:val="0"/>
        <w:snapToGrid w:val="0"/>
        <w:spacing w:after="0" w:line="240" w:lineRule="auto"/>
        <w:ind w:firstLine="284"/>
        <w:jc w:val="both"/>
        <w:rPr>
          <w:rFonts w:ascii="Times New Roman" w:hAnsi="Times New Roman" w:cs="Times New Roman"/>
          <w:sz w:val="20"/>
          <w:szCs w:val="20"/>
        </w:rPr>
      </w:pPr>
      <w:r w:rsidRPr="002A2736">
        <w:rPr>
          <w:rFonts w:ascii="Times New Roman" w:hAnsi="Times New Roman" w:cs="Times New Roman"/>
          <w:sz w:val="20"/>
          <w:szCs w:val="20"/>
        </w:rPr>
        <w:t>The molecular design of ultra-narrow bandgap polymer acceptors faces the trade-off challenge between bandgap compression and crystallinity regulation. Taking P4TOC-DCBSe (Eg = 0.99 eV) as an example, its selenium atom substitution enhances intramolecular charge transfer effects, extending the absorption edge to 1200 nm. However, the steric effect of selenium atoms increases the π-π stacking distance to 4.2 Å, significantly reducing carrier mobility. To address this bottleneck, Zhen Yonggang’s team proposed a "trinity strategy" combining conjugated backbone functionalization, crystal phase regulation, and co-crystal engineering: rigid phenyl side chains are aligned coplanar with the main chain to maintain molecular linearity</w:t>
      </w:r>
      <w:r w:rsidR="00C60549">
        <w:rPr>
          <w:rFonts w:ascii="Times New Roman" w:hAnsi="Times New Roman" w:cs="Times New Roman"/>
          <w:sz w:val="20"/>
          <w:szCs w:val="20"/>
        </w:rPr>
        <w:t xml:space="preserve"> </w:t>
      </w:r>
      <w:r w:rsidR="00C60549" w:rsidRPr="002A2736">
        <w:rPr>
          <w:rFonts w:ascii="Times New Roman" w:hAnsi="Times New Roman" w:cs="Times New Roman"/>
          <w:sz w:val="20"/>
          <w:szCs w:val="20"/>
        </w:rPr>
        <w:t>[9]</w:t>
      </w:r>
      <w:r w:rsidRPr="002A2736">
        <w:rPr>
          <w:rFonts w:ascii="Times New Roman" w:hAnsi="Times New Roman" w:cs="Times New Roman"/>
          <w:sz w:val="20"/>
          <w:szCs w:val="20"/>
        </w:rPr>
        <w:t>, two-dimensional fluorinated side chains compress the interfacial spacing to 3.29 Å, and a three-dimensional interpenetrating network is constructed to achieve exciton dissociation efficiency exceeding 95%. This design philosophy shares intrinsic connections with the planar configuration modulation of sp²-hybridized nitrogen atoms in nitrogen-bridged non-fullerene acceptors—both approaches achieve tight π-π stacking by enhancing molecular planarity while leveraging functionalized side chains to suppress disordered aggregation.</w:t>
      </w:r>
    </w:p>
    <w:p w14:paraId="323F15C7" w14:textId="0F439E6B" w:rsidR="00E648B9" w:rsidRPr="002A2736" w:rsidRDefault="00FA30C1" w:rsidP="00F21CAA">
      <w:pPr>
        <w:adjustRightInd w:val="0"/>
        <w:snapToGrid w:val="0"/>
        <w:spacing w:after="0" w:line="240" w:lineRule="auto"/>
        <w:ind w:firstLine="284"/>
        <w:jc w:val="both"/>
        <w:rPr>
          <w:rFonts w:ascii="Times New Roman" w:hAnsi="Times New Roman" w:cs="Times New Roman"/>
          <w:sz w:val="20"/>
          <w:szCs w:val="20"/>
        </w:rPr>
      </w:pPr>
      <w:r w:rsidRPr="002A2736">
        <w:rPr>
          <w:rFonts w:ascii="Times New Roman" w:hAnsi="Times New Roman" w:cs="Times New Roman"/>
          <w:sz w:val="20"/>
          <w:szCs w:val="20"/>
        </w:rPr>
        <w:t>Recent breakthroughs in synergistically optimized materials combining crystallization kinetics regulation and device architecture have been achieved. The team led by Yanming Sun at Beihang University developed an asymmetric alkyl chain modification strategy by incorporating a combination of 2-butyloctyl and 4-butyldecyl groups into the L8-BO acceptor</w:t>
      </w:r>
      <w:r w:rsidR="00C60549">
        <w:rPr>
          <w:rFonts w:ascii="Times New Roman" w:hAnsi="Times New Roman" w:cs="Times New Roman"/>
          <w:sz w:val="20"/>
          <w:szCs w:val="20"/>
        </w:rPr>
        <w:t xml:space="preserve"> </w:t>
      </w:r>
      <w:r w:rsidR="00C60549" w:rsidRPr="002A2736">
        <w:rPr>
          <w:rFonts w:ascii="Times New Roman" w:hAnsi="Times New Roman" w:cs="Times New Roman"/>
          <w:sz w:val="20"/>
          <w:szCs w:val="20"/>
        </w:rPr>
        <w:t>[10]</w:t>
      </w:r>
      <w:r w:rsidRPr="002A2736">
        <w:rPr>
          <w:rFonts w:ascii="Times New Roman" w:hAnsi="Times New Roman" w:cs="Times New Roman"/>
          <w:sz w:val="20"/>
          <w:szCs w:val="20"/>
        </w:rPr>
        <w:t>. This approach enhanced crystallinity to 65% while maintaining a photoluminescence quantum yield (PLQY) of 42%, ultimately realizing an organic solar cell with a certified efficiency of 20.42%. This work demonstrates that molecular conformation engineering to regulate phase separation thermodynamics and crystallization kinetics can overcome the traditional "high crystallinity-low PLQY" performance bottleneck, providing a clear direction for next-generation organic optoelectronic material design.</w:t>
      </w:r>
    </w:p>
    <w:p w14:paraId="045758F1" w14:textId="41726DCD" w:rsidR="00FA30C1" w:rsidRPr="002A2736" w:rsidRDefault="00FA30C1" w:rsidP="00F21CAA">
      <w:pPr>
        <w:pStyle w:val="1"/>
        <w:spacing w:before="240" w:after="240" w:line="240" w:lineRule="auto"/>
        <w:jc w:val="center"/>
        <w:rPr>
          <w:rFonts w:ascii="Times New Roman" w:hAnsi="Times New Roman" w:cs="Times New Roman"/>
          <w:b/>
          <w:bCs/>
          <w:color w:val="auto"/>
          <w:sz w:val="24"/>
          <w:szCs w:val="24"/>
        </w:rPr>
      </w:pPr>
      <w:r w:rsidRPr="002A2736">
        <w:rPr>
          <w:rFonts w:ascii="Times New Roman" w:hAnsi="Times New Roman" w:cs="Times New Roman"/>
          <w:b/>
          <w:bCs/>
          <w:color w:val="auto"/>
          <w:sz w:val="24"/>
          <w:szCs w:val="24"/>
        </w:rPr>
        <w:lastRenderedPageBreak/>
        <w:t>R</w:t>
      </w:r>
      <w:r w:rsidR="002A2736">
        <w:rPr>
          <w:rFonts w:ascii="Times New Roman" w:hAnsi="Times New Roman" w:cs="Times New Roman" w:hint="eastAsia"/>
          <w:b/>
          <w:bCs/>
          <w:color w:val="auto"/>
          <w:sz w:val="24"/>
          <w:szCs w:val="24"/>
        </w:rPr>
        <w:t>ESEARCH</w:t>
      </w:r>
      <w:r w:rsidRPr="002A2736">
        <w:rPr>
          <w:rFonts w:ascii="Times New Roman" w:hAnsi="Times New Roman" w:cs="Times New Roman"/>
          <w:b/>
          <w:bCs/>
          <w:color w:val="auto"/>
          <w:sz w:val="24"/>
          <w:szCs w:val="24"/>
        </w:rPr>
        <w:t xml:space="preserve"> </w:t>
      </w:r>
      <w:r w:rsidR="002A2736">
        <w:rPr>
          <w:rFonts w:ascii="Times New Roman" w:hAnsi="Times New Roman" w:cs="Times New Roman" w:hint="eastAsia"/>
          <w:b/>
          <w:bCs/>
          <w:color w:val="auto"/>
          <w:sz w:val="24"/>
          <w:szCs w:val="24"/>
        </w:rPr>
        <w:t>ON</w:t>
      </w:r>
      <w:r w:rsidRPr="002A2736">
        <w:rPr>
          <w:rFonts w:ascii="Times New Roman" w:hAnsi="Times New Roman" w:cs="Times New Roman"/>
          <w:b/>
          <w:bCs/>
          <w:color w:val="auto"/>
          <w:sz w:val="24"/>
          <w:szCs w:val="24"/>
        </w:rPr>
        <w:t xml:space="preserve"> S</w:t>
      </w:r>
      <w:r w:rsidR="002A2736">
        <w:rPr>
          <w:rFonts w:ascii="Times New Roman" w:hAnsi="Times New Roman" w:cs="Times New Roman" w:hint="eastAsia"/>
          <w:b/>
          <w:bCs/>
          <w:color w:val="auto"/>
          <w:sz w:val="24"/>
          <w:szCs w:val="24"/>
        </w:rPr>
        <w:t>TRUCTURAL</w:t>
      </w:r>
      <w:r w:rsidRPr="002A2736">
        <w:rPr>
          <w:rFonts w:ascii="Times New Roman" w:hAnsi="Times New Roman" w:cs="Times New Roman"/>
          <w:b/>
          <w:bCs/>
          <w:color w:val="auto"/>
          <w:sz w:val="24"/>
          <w:szCs w:val="24"/>
        </w:rPr>
        <w:t xml:space="preserve"> D</w:t>
      </w:r>
      <w:r w:rsidR="002A2736">
        <w:rPr>
          <w:rFonts w:ascii="Times New Roman" w:hAnsi="Times New Roman" w:cs="Times New Roman" w:hint="eastAsia"/>
          <w:b/>
          <w:bCs/>
          <w:color w:val="auto"/>
          <w:sz w:val="24"/>
          <w:szCs w:val="24"/>
        </w:rPr>
        <w:t>ESIGN</w:t>
      </w:r>
      <w:r w:rsidRPr="002A2736">
        <w:rPr>
          <w:rFonts w:ascii="Times New Roman" w:hAnsi="Times New Roman" w:cs="Times New Roman"/>
          <w:b/>
          <w:bCs/>
          <w:color w:val="auto"/>
          <w:sz w:val="24"/>
          <w:szCs w:val="24"/>
        </w:rPr>
        <w:t xml:space="preserve"> </w:t>
      </w:r>
      <w:r w:rsidR="002A2736">
        <w:rPr>
          <w:rFonts w:ascii="Times New Roman" w:hAnsi="Times New Roman" w:cs="Times New Roman" w:hint="eastAsia"/>
          <w:b/>
          <w:bCs/>
          <w:color w:val="auto"/>
          <w:sz w:val="24"/>
          <w:szCs w:val="24"/>
        </w:rPr>
        <w:t>AND</w:t>
      </w:r>
      <w:r w:rsidRPr="002A2736">
        <w:rPr>
          <w:rFonts w:ascii="Times New Roman" w:hAnsi="Times New Roman" w:cs="Times New Roman"/>
          <w:b/>
          <w:bCs/>
          <w:color w:val="auto"/>
          <w:sz w:val="24"/>
          <w:szCs w:val="24"/>
        </w:rPr>
        <w:t xml:space="preserve"> P</w:t>
      </w:r>
      <w:r w:rsidR="002A2736">
        <w:rPr>
          <w:rFonts w:ascii="Times New Roman" w:hAnsi="Times New Roman" w:cs="Times New Roman" w:hint="eastAsia"/>
          <w:b/>
          <w:bCs/>
          <w:color w:val="auto"/>
          <w:sz w:val="24"/>
          <w:szCs w:val="24"/>
        </w:rPr>
        <w:t>ERFORMANCE</w:t>
      </w:r>
      <w:r w:rsidRPr="002A2736">
        <w:rPr>
          <w:rFonts w:ascii="Times New Roman" w:hAnsi="Times New Roman" w:cs="Times New Roman"/>
          <w:b/>
          <w:bCs/>
          <w:color w:val="auto"/>
          <w:sz w:val="24"/>
          <w:szCs w:val="24"/>
        </w:rPr>
        <w:t xml:space="preserve"> O</w:t>
      </w:r>
      <w:r w:rsidR="002A2736">
        <w:rPr>
          <w:rFonts w:ascii="Times New Roman" w:hAnsi="Times New Roman" w:cs="Times New Roman" w:hint="eastAsia"/>
          <w:b/>
          <w:bCs/>
          <w:color w:val="auto"/>
          <w:sz w:val="24"/>
          <w:szCs w:val="24"/>
        </w:rPr>
        <w:t>PTIMIZATION</w:t>
      </w:r>
      <w:r w:rsidRPr="002A2736">
        <w:rPr>
          <w:rFonts w:ascii="Times New Roman" w:hAnsi="Times New Roman" w:cs="Times New Roman"/>
          <w:b/>
          <w:bCs/>
          <w:color w:val="auto"/>
          <w:sz w:val="24"/>
          <w:szCs w:val="24"/>
        </w:rPr>
        <w:t xml:space="preserve"> </w:t>
      </w:r>
      <w:r w:rsidR="002A2736">
        <w:rPr>
          <w:rFonts w:ascii="Times New Roman" w:hAnsi="Times New Roman" w:cs="Times New Roman" w:hint="eastAsia"/>
          <w:b/>
          <w:bCs/>
          <w:color w:val="auto"/>
          <w:sz w:val="24"/>
          <w:szCs w:val="24"/>
        </w:rPr>
        <w:t>OF</w:t>
      </w:r>
      <w:r w:rsidRPr="002A2736">
        <w:rPr>
          <w:rFonts w:ascii="Times New Roman" w:hAnsi="Times New Roman" w:cs="Times New Roman"/>
          <w:b/>
          <w:bCs/>
          <w:color w:val="auto"/>
          <w:sz w:val="24"/>
          <w:szCs w:val="24"/>
        </w:rPr>
        <w:t xml:space="preserve"> F</w:t>
      </w:r>
      <w:r w:rsidR="002A2736">
        <w:rPr>
          <w:rFonts w:ascii="Times New Roman" w:hAnsi="Times New Roman" w:cs="Times New Roman" w:hint="eastAsia"/>
          <w:b/>
          <w:bCs/>
          <w:color w:val="auto"/>
          <w:sz w:val="24"/>
          <w:szCs w:val="24"/>
        </w:rPr>
        <w:t>LEXIBLE</w:t>
      </w:r>
      <w:r w:rsidRPr="002A2736">
        <w:rPr>
          <w:rFonts w:ascii="Times New Roman" w:hAnsi="Times New Roman" w:cs="Times New Roman"/>
          <w:b/>
          <w:bCs/>
          <w:color w:val="auto"/>
          <w:sz w:val="24"/>
          <w:szCs w:val="24"/>
        </w:rPr>
        <w:t xml:space="preserve"> S</w:t>
      </w:r>
      <w:r w:rsidR="002A2736">
        <w:rPr>
          <w:rFonts w:ascii="Times New Roman" w:hAnsi="Times New Roman" w:cs="Times New Roman" w:hint="eastAsia"/>
          <w:b/>
          <w:bCs/>
          <w:color w:val="auto"/>
          <w:sz w:val="24"/>
          <w:szCs w:val="24"/>
        </w:rPr>
        <w:t>ELF</w:t>
      </w:r>
      <w:r w:rsidRPr="002A2736">
        <w:rPr>
          <w:rFonts w:ascii="Times New Roman" w:hAnsi="Times New Roman" w:cs="Times New Roman"/>
          <w:b/>
          <w:bCs/>
          <w:color w:val="auto"/>
          <w:sz w:val="24"/>
          <w:szCs w:val="24"/>
        </w:rPr>
        <w:t>-P</w:t>
      </w:r>
      <w:r w:rsidR="002A2736">
        <w:rPr>
          <w:rFonts w:ascii="Times New Roman" w:hAnsi="Times New Roman" w:cs="Times New Roman" w:hint="eastAsia"/>
          <w:b/>
          <w:bCs/>
          <w:color w:val="auto"/>
          <w:sz w:val="24"/>
          <w:szCs w:val="24"/>
        </w:rPr>
        <w:t>OWERED</w:t>
      </w:r>
      <w:r w:rsidRPr="002A2736">
        <w:rPr>
          <w:rFonts w:ascii="Times New Roman" w:hAnsi="Times New Roman" w:cs="Times New Roman"/>
          <w:b/>
          <w:bCs/>
          <w:color w:val="auto"/>
          <w:sz w:val="24"/>
          <w:szCs w:val="24"/>
        </w:rPr>
        <w:t xml:space="preserve"> D</w:t>
      </w:r>
      <w:r w:rsidR="002A2736">
        <w:rPr>
          <w:rFonts w:ascii="Times New Roman" w:hAnsi="Times New Roman" w:cs="Times New Roman" w:hint="eastAsia"/>
          <w:b/>
          <w:bCs/>
          <w:color w:val="auto"/>
          <w:sz w:val="24"/>
          <w:szCs w:val="24"/>
        </w:rPr>
        <w:t>EVICES</w:t>
      </w:r>
    </w:p>
    <w:p w14:paraId="37E39436" w14:textId="4FBFAC78" w:rsidR="004C61C4" w:rsidRPr="00F21CAA" w:rsidRDefault="004C61C4" w:rsidP="00F21CAA">
      <w:pPr>
        <w:adjustRightInd w:val="0"/>
        <w:snapToGrid w:val="0"/>
        <w:spacing w:after="0" w:line="240" w:lineRule="auto"/>
        <w:ind w:firstLine="284"/>
        <w:jc w:val="both"/>
        <w:rPr>
          <w:rFonts w:ascii="Times New Roman" w:hAnsi="Times New Roman" w:cs="Times New Roman"/>
          <w:sz w:val="20"/>
          <w:szCs w:val="20"/>
        </w:rPr>
      </w:pPr>
      <w:r w:rsidRPr="00F21CAA">
        <w:rPr>
          <w:rFonts w:ascii="Times New Roman" w:hAnsi="Times New Roman" w:cs="Times New Roman"/>
          <w:sz w:val="20"/>
          <w:szCs w:val="20"/>
        </w:rPr>
        <w:t xml:space="preserve">The molecular design and morphological modulation of non-fullerene acceptors (NFAs) </w:t>
      </w:r>
      <w:r w:rsidR="007E2464" w:rsidRPr="00F21CAA">
        <w:rPr>
          <w:rFonts w:ascii="Times New Roman" w:hAnsi="Times New Roman" w:cs="Times New Roman"/>
          <w:sz w:val="20"/>
          <w:szCs w:val="20"/>
        </w:rPr>
        <w:t>establish</w:t>
      </w:r>
      <w:r w:rsidRPr="00F21CAA">
        <w:rPr>
          <w:rFonts w:ascii="Times New Roman" w:hAnsi="Times New Roman" w:cs="Times New Roman"/>
          <w:sz w:val="20"/>
          <w:szCs w:val="20"/>
        </w:rPr>
        <w:t xml:space="preserve"> the material foundation for </w:t>
      </w:r>
      <w:r w:rsidR="007E2464" w:rsidRPr="00F21CAA">
        <w:rPr>
          <w:rFonts w:ascii="Times New Roman" w:hAnsi="Times New Roman" w:cs="Times New Roman"/>
          <w:sz w:val="20"/>
          <w:szCs w:val="20"/>
        </w:rPr>
        <w:t>developing</w:t>
      </w:r>
      <w:r w:rsidRPr="00F21CAA">
        <w:rPr>
          <w:rFonts w:ascii="Times New Roman" w:hAnsi="Times New Roman" w:cs="Times New Roman"/>
          <w:sz w:val="20"/>
          <w:szCs w:val="20"/>
        </w:rPr>
        <w:t xml:space="preserve"> high-performance flexible photodetectors. However, translating the intrinsic advantages of these materials into efficient photo-electric conversion and self-powering capabilities at the device level still requires systematic optimization from perspectives of device physics and interface engineering. For instance, while the molecular rigidity of fully fused-ring structures enhances material stability, their </w:t>
      </w:r>
      <w:r w:rsidR="00995B39" w:rsidRPr="00F21CAA">
        <w:rPr>
          <w:rFonts w:ascii="Times New Roman" w:hAnsi="Times New Roman" w:cs="Times New Roman"/>
          <w:sz w:val="20"/>
          <w:szCs w:val="20"/>
        </w:rPr>
        <w:t xml:space="preserve">intrinsic </w:t>
      </w:r>
      <w:r w:rsidRPr="00F21CAA">
        <w:rPr>
          <w:rFonts w:ascii="Times New Roman" w:hAnsi="Times New Roman" w:cs="Times New Roman"/>
          <w:sz w:val="20"/>
          <w:szCs w:val="20"/>
        </w:rPr>
        <w:t xml:space="preserve">planarity may </w:t>
      </w:r>
      <w:r w:rsidR="00995B39" w:rsidRPr="00F21CAA">
        <w:rPr>
          <w:rFonts w:ascii="Times New Roman" w:hAnsi="Times New Roman" w:cs="Times New Roman"/>
          <w:sz w:val="20"/>
          <w:szCs w:val="20"/>
        </w:rPr>
        <w:t>induce pathological</w:t>
      </w:r>
      <w:r w:rsidRPr="00F21CAA">
        <w:rPr>
          <w:rFonts w:ascii="Times New Roman" w:hAnsi="Times New Roman" w:cs="Times New Roman"/>
          <w:sz w:val="20"/>
          <w:szCs w:val="20"/>
        </w:rPr>
        <w:t xml:space="preserve"> aggregation in the active layer, necessitating balanced carrier transport and exciton dissociation efficiency through optimization of donor-acceptor ratios in bulk heterojunctions and gradient energy-level alignment. Additionally, the broad-spectrum response characteristics of ultra-narrow bandgap acceptors need to be matched with the transmission window of flexible transparent electrodes, while trap-state engineering strategies demand interface modification layers to simultaneously modulate band bending and suppress recombination losses. This cross-scale synergy from molecular design to device architecture constitutes the key to unlocking high detectivity and rapid response in self-powered flexible </w:t>
      </w:r>
      <w:r w:rsidR="007E2464" w:rsidRPr="00F21CAA">
        <w:rPr>
          <w:rFonts w:ascii="Times New Roman" w:hAnsi="Times New Roman" w:cs="Times New Roman"/>
          <w:sz w:val="20"/>
          <w:szCs w:val="20"/>
        </w:rPr>
        <w:t>photodetectors.</w:t>
      </w:r>
    </w:p>
    <w:p w14:paraId="383D6A97" w14:textId="64183204" w:rsidR="00E03FE6" w:rsidRPr="00364EA8" w:rsidRDefault="004C61C4" w:rsidP="00364EA8">
      <w:pPr>
        <w:adjustRightInd w:val="0"/>
        <w:snapToGrid w:val="0"/>
        <w:spacing w:after="0" w:line="240" w:lineRule="auto"/>
        <w:ind w:firstLine="284"/>
        <w:jc w:val="both"/>
        <w:rPr>
          <w:rFonts w:ascii="Times New Roman" w:hAnsi="Times New Roman" w:cs="Times New Roman"/>
          <w:sz w:val="20"/>
          <w:szCs w:val="20"/>
        </w:rPr>
      </w:pPr>
      <w:r w:rsidRPr="00F21CAA">
        <w:rPr>
          <w:rFonts w:ascii="Times New Roman" w:hAnsi="Times New Roman" w:cs="Times New Roman"/>
          <w:sz w:val="20"/>
          <w:szCs w:val="20"/>
        </w:rPr>
        <w:t>Self-powered flexible devices, as core components of next-generation intelligent sensing systems, require breakthroughs in multi-scale co-design bottlenecks that integrate material intrinsic properties with device architectures. Current research faces three key challenges: First, material systems must balance energy conversion efficiency with mechanical flexibility (e.g., PVDF piezoelectric materials exhibit flexibility but limited sensitivity due to their piezoelectric coefficient d33 of ~30 pC/N)</w:t>
      </w:r>
      <w:r w:rsidR="00C60549" w:rsidRPr="00F21CAA">
        <w:rPr>
          <w:rFonts w:ascii="Times New Roman" w:hAnsi="Times New Roman" w:cs="Times New Roman"/>
          <w:sz w:val="20"/>
          <w:szCs w:val="20"/>
        </w:rPr>
        <w:t xml:space="preserve"> [11]</w:t>
      </w:r>
      <w:r w:rsidRPr="00F21CAA">
        <w:rPr>
          <w:rFonts w:ascii="Times New Roman" w:hAnsi="Times New Roman" w:cs="Times New Roman"/>
          <w:sz w:val="20"/>
          <w:szCs w:val="20"/>
        </w:rPr>
        <w:t>. Second, heterojunction interfaces need to suppress charge recombination induced by dynamic deformation (traditional structures show interface recombination rates exceeding 60% under 2 mm bending radius). Third, the coupling mechanisms of multi-physical fields urgently require clarification, particularly cross-scale response patterns involving optoelectronic-thermal-mechanical strain. To address these issues, recent advancements through molecular engineering, interface modulation, and heterojunction optimization strategies have achieved breakthroughs in plant physiological monitoring, near-infrared biosensing, and underwater health monitoring, laying the foundation for cross-scenario applications of self-powered device</w:t>
      </w:r>
      <w:r w:rsidRPr="00F21CAA">
        <w:rPr>
          <w:rFonts w:ascii="Times New Roman" w:hAnsi="Times New Roman" w:cs="Times New Roman" w:hint="eastAsia"/>
          <w:sz w:val="20"/>
          <w:szCs w:val="20"/>
        </w:rPr>
        <w:t>s</w:t>
      </w:r>
      <w:r w:rsidR="00364EA8">
        <w:rPr>
          <w:rFonts w:ascii="Times New Roman" w:hAnsi="Times New Roman" w:cs="Times New Roman"/>
          <w:sz w:val="20"/>
          <w:szCs w:val="20"/>
        </w:rPr>
        <w:t>.</w:t>
      </w:r>
    </w:p>
    <w:p w14:paraId="091F7DE8" w14:textId="23D33A29" w:rsidR="00FE158C" w:rsidRPr="002A2736" w:rsidRDefault="00B813A3" w:rsidP="00F21CAA">
      <w:pPr>
        <w:pStyle w:val="2"/>
        <w:spacing w:before="240" w:after="240" w:line="240" w:lineRule="auto"/>
        <w:jc w:val="center"/>
        <w:rPr>
          <w:rFonts w:ascii="Times New Roman" w:hAnsi="Times New Roman" w:cs="Times New Roman"/>
          <w:b/>
          <w:bCs/>
          <w:color w:val="auto"/>
          <w:sz w:val="24"/>
          <w:szCs w:val="24"/>
        </w:rPr>
      </w:pPr>
      <w:r w:rsidRPr="002A2736">
        <w:rPr>
          <w:rFonts w:ascii="Times New Roman" w:hAnsi="Times New Roman" w:cs="Times New Roman"/>
          <w:b/>
          <w:bCs/>
          <w:color w:val="auto"/>
          <w:sz w:val="24"/>
          <w:szCs w:val="24"/>
        </w:rPr>
        <w:t>Ultraflexible Organic Photodetectors (OPDs)</w:t>
      </w:r>
    </w:p>
    <w:p w14:paraId="2D6788E3" w14:textId="34741C47" w:rsidR="00B813A3" w:rsidRPr="00F21CAA" w:rsidRDefault="00B813A3" w:rsidP="00AD49D9">
      <w:pPr>
        <w:adjustRightInd w:val="0"/>
        <w:snapToGrid w:val="0"/>
        <w:spacing w:after="0" w:line="240" w:lineRule="auto"/>
        <w:ind w:firstLine="284"/>
        <w:jc w:val="both"/>
        <w:rPr>
          <w:rFonts w:ascii="Times New Roman" w:hAnsi="Times New Roman" w:cs="Times New Roman"/>
          <w:sz w:val="20"/>
          <w:szCs w:val="20"/>
        </w:rPr>
      </w:pPr>
      <w:r w:rsidRPr="00F21CAA">
        <w:rPr>
          <w:rFonts w:ascii="Times New Roman" w:hAnsi="Times New Roman" w:cs="Times New Roman"/>
          <w:sz w:val="20"/>
          <w:szCs w:val="20"/>
        </w:rPr>
        <w:t xml:space="preserve">The application of flexible photodetectors in plant physiological monitoring requires overcoming the compatibility bottleneck between mechanical stability and optoelectronic performance. Traditional rigid devices are constrained by brittle substrates (such as glass) and the stress sensitivity of indium tin oxide (ITO) electrodes, </w:t>
      </w:r>
      <w:r w:rsidR="00B0178B" w:rsidRPr="00F21CAA">
        <w:rPr>
          <w:rFonts w:ascii="Times New Roman" w:hAnsi="Times New Roman" w:cs="Times New Roman"/>
          <w:sz w:val="20"/>
          <w:szCs w:val="20"/>
        </w:rPr>
        <w:t>which readily develop microcracks under dynamic deformation when conformally adhering to plant leaves</w:t>
      </w:r>
      <w:r w:rsidRPr="00F21CAA">
        <w:rPr>
          <w:rFonts w:ascii="Times New Roman" w:hAnsi="Times New Roman" w:cs="Times New Roman"/>
          <w:sz w:val="20"/>
          <w:szCs w:val="20"/>
        </w:rPr>
        <w:t xml:space="preserve">, leading to a sharp increase in interfacial contact resistance (ΔR &gt; 300% after 5 bending cycles). Additionally, the insufficient spectral matching between the active layer's response range and chlorophyll fluorescence characteristic bands (e.g., the 680 </w:t>
      </w:r>
      <w:r w:rsidR="008B2E13" w:rsidRPr="00F21CAA">
        <w:rPr>
          <w:rFonts w:ascii="Times New Roman" w:hAnsi="Times New Roman" w:cs="Times New Roman"/>
          <w:sz w:val="20"/>
          <w:szCs w:val="20"/>
        </w:rPr>
        <w:t>nm (</w:t>
      </w:r>
      <w:r w:rsidR="00417561" w:rsidRPr="00F21CAA">
        <w:rPr>
          <w:rFonts w:ascii="Times New Roman" w:hAnsi="Times New Roman" w:cs="Times New Roman" w:hint="eastAsia"/>
          <w:sz w:val="20"/>
          <w:szCs w:val="20"/>
        </w:rPr>
        <w:t>Fig.</w:t>
      </w:r>
      <w:r w:rsidR="00E007A6">
        <w:rPr>
          <w:rFonts w:ascii="Times New Roman" w:hAnsi="Times New Roman" w:cs="Times New Roman"/>
          <w:sz w:val="20"/>
          <w:szCs w:val="20"/>
        </w:rPr>
        <w:t>1</w:t>
      </w:r>
      <w:r w:rsidR="00417561" w:rsidRPr="00F21CAA">
        <w:rPr>
          <w:rFonts w:ascii="Times New Roman" w:hAnsi="Times New Roman" w:cs="Times New Roman" w:hint="eastAsia"/>
          <w:sz w:val="20"/>
          <w:szCs w:val="20"/>
        </w:rPr>
        <w:t>b)</w:t>
      </w:r>
      <w:r w:rsidRPr="00F21CAA">
        <w:rPr>
          <w:rFonts w:ascii="Times New Roman" w:hAnsi="Times New Roman" w:cs="Times New Roman"/>
          <w:sz w:val="20"/>
          <w:szCs w:val="20"/>
        </w:rPr>
        <w:t xml:space="preserve"> absorption peak of chlorophyll a and the 460 nm absorption peak of chlorophyll b) results in a signal-to-noise ratio (SNR) generally below 20 dB for existing flexible OPDs in plant monitoring. These challenges stem from the lack of cross-scale collaborative design between materials and devices: at the molecular level, it is necessary to balance donor-acceptor energy level gradients and crystalline order, while at the device level, the conductive stability of flexible electrodes and spectral transmittance must be simultaneously </w:t>
      </w:r>
      <w:r w:rsidR="00F21CAA" w:rsidRPr="00F21CAA">
        <w:rPr>
          <w:rFonts w:ascii="Times New Roman" w:hAnsi="Times New Roman" w:cs="Times New Roman"/>
          <w:sz w:val="20"/>
          <w:szCs w:val="20"/>
        </w:rPr>
        <w:t>addressed.</w:t>
      </w:r>
    </w:p>
    <w:p w14:paraId="58F50366" w14:textId="664A9897" w:rsidR="00B813A3" w:rsidRPr="00F21CAA" w:rsidRDefault="00B813A3" w:rsidP="00AD49D9">
      <w:pPr>
        <w:adjustRightInd w:val="0"/>
        <w:snapToGrid w:val="0"/>
        <w:spacing w:after="0" w:line="240" w:lineRule="auto"/>
        <w:ind w:firstLine="284"/>
        <w:jc w:val="both"/>
        <w:rPr>
          <w:rFonts w:ascii="Times New Roman" w:hAnsi="Times New Roman" w:cs="Times New Roman"/>
          <w:sz w:val="20"/>
          <w:szCs w:val="20"/>
        </w:rPr>
      </w:pPr>
      <w:r w:rsidRPr="00F21CAA">
        <w:rPr>
          <w:rFonts w:ascii="Times New Roman" w:hAnsi="Times New Roman" w:cs="Times New Roman"/>
          <w:sz w:val="20"/>
          <w:szCs w:val="20"/>
        </w:rPr>
        <w:t xml:space="preserve">To address the </w:t>
      </w:r>
      <w:r w:rsidR="00F21CAA" w:rsidRPr="00F21CAA">
        <w:rPr>
          <w:rFonts w:ascii="Times New Roman" w:hAnsi="Times New Roman" w:cs="Times New Roman"/>
          <w:sz w:val="20"/>
          <w:szCs w:val="20"/>
        </w:rPr>
        <w:t>challenges</w:t>
      </w:r>
      <w:r w:rsidRPr="00F21CAA">
        <w:rPr>
          <w:rFonts w:ascii="Times New Roman" w:hAnsi="Times New Roman" w:cs="Times New Roman"/>
          <w:sz w:val="20"/>
          <w:szCs w:val="20"/>
        </w:rPr>
        <w:t xml:space="preserve">, Brendan T. O'Connor's team proposed an integrated "molecular alignment-interface engineering-substrate integration" innovation </w:t>
      </w:r>
      <w:r w:rsidR="008B2E13" w:rsidRPr="00F21CAA">
        <w:rPr>
          <w:rFonts w:ascii="Times New Roman" w:hAnsi="Times New Roman" w:cs="Times New Roman"/>
          <w:sz w:val="20"/>
          <w:szCs w:val="20"/>
        </w:rPr>
        <w:t>strategy</w:t>
      </w:r>
      <w:r w:rsidR="008B2E13">
        <w:rPr>
          <w:rFonts w:ascii="Times New Roman" w:hAnsi="Times New Roman" w:cs="Times New Roman"/>
          <w:sz w:val="20"/>
          <w:szCs w:val="20"/>
        </w:rPr>
        <w:t xml:space="preserve"> [</w:t>
      </w:r>
      <w:r w:rsidR="006D0814">
        <w:rPr>
          <w:rFonts w:ascii="Times New Roman" w:hAnsi="Times New Roman" w:cs="Times New Roman" w:hint="eastAsia"/>
          <w:sz w:val="20"/>
          <w:szCs w:val="20"/>
        </w:rPr>
        <w:t>11]</w:t>
      </w:r>
      <w:r w:rsidRPr="00F21CAA">
        <w:rPr>
          <w:rFonts w:ascii="Times New Roman" w:hAnsi="Times New Roman" w:cs="Times New Roman"/>
          <w:sz w:val="20"/>
          <w:szCs w:val="20"/>
        </w:rPr>
        <w:t>. In the active layer design, the D18-Cl:Y6 system was adopted (F</w:t>
      </w:r>
      <w:r w:rsidRPr="00F21CAA">
        <w:rPr>
          <w:rFonts w:ascii="Times New Roman" w:hAnsi="Times New Roman" w:cs="Times New Roman" w:hint="eastAsia"/>
          <w:sz w:val="20"/>
          <w:szCs w:val="20"/>
        </w:rPr>
        <w:t>ig.4</w:t>
      </w:r>
      <w:r w:rsidRPr="00F21CAA">
        <w:rPr>
          <w:rFonts w:ascii="Times New Roman" w:hAnsi="Times New Roman" w:cs="Times New Roman"/>
          <w:sz w:val="20"/>
          <w:szCs w:val="20"/>
        </w:rPr>
        <w:t>a)— the cyano modification in D18-Cl lowers the LUMO energy level by 0.15 eV</w:t>
      </w:r>
      <w:r w:rsidR="00014786" w:rsidRPr="00F21CAA">
        <w:rPr>
          <w:rFonts w:ascii="Times New Roman" w:hAnsi="Times New Roman" w:cs="Times New Roman" w:hint="eastAsia"/>
          <w:sz w:val="20"/>
          <w:szCs w:val="20"/>
        </w:rPr>
        <w:t>(Fig.</w:t>
      </w:r>
      <w:r w:rsidR="00E007A6">
        <w:rPr>
          <w:rFonts w:ascii="Times New Roman" w:hAnsi="Times New Roman" w:cs="Times New Roman"/>
          <w:sz w:val="20"/>
          <w:szCs w:val="20"/>
        </w:rPr>
        <w:t>1</w:t>
      </w:r>
      <w:r w:rsidR="00014786" w:rsidRPr="00F21CAA">
        <w:rPr>
          <w:rFonts w:ascii="Times New Roman" w:hAnsi="Times New Roman" w:cs="Times New Roman" w:hint="eastAsia"/>
          <w:sz w:val="20"/>
          <w:szCs w:val="20"/>
        </w:rPr>
        <w:t>b)</w:t>
      </w:r>
      <w:r w:rsidRPr="00F21CAA">
        <w:rPr>
          <w:rFonts w:ascii="Times New Roman" w:hAnsi="Times New Roman" w:cs="Times New Roman"/>
          <w:sz w:val="20"/>
          <w:szCs w:val="20"/>
        </w:rPr>
        <w:t>, forming a 0.41 V</w:t>
      </w:r>
      <w:r w:rsidR="00014786" w:rsidRPr="00F21CAA">
        <w:rPr>
          <w:rFonts w:ascii="Times New Roman" w:hAnsi="Times New Roman" w:cs="Times New Roman" w:hint="eastAsia"/>
          <w:sz w:val="20"/>
          <w:szCs w:val="20"/>
        </w:rPr>
        <w:t>(Fig.4a)</w:t>
      </w:r>
      <w:r w:rsidRPr="00F21CAA">
        <w:rPr>
          <w:rFonts w:ascii="Times New Roman" w:hAnsi="Times New Roman" w:cs="Times New Roman"/>
          <w:sz w:val="20"/>
          <w:szCs w:val="20"/>
        </w:rPr>
        <w:t xml:space="preserve"> built-in electric field with Y6 to drive efficient exciton dissociation. Molecular orientation was regulated through sequential casting processes, enabling the donor D18-Cl to form out-of-plane π-π stacking (interlayer spacing of 3.8 Å), </w:t>
      </w:r>
      <w:r w:rsidR="00014786" w:rsidRPr="00F21CAA">
        <w:rPr>
          <w:rFonts w:ascii="Times New Roman" w:hAnsi="Times New Roman" w:cs="Times New Roman" w:hint="eastAsia"/>
          <w:sz w:val="20"/>
          <w:szCs w:val="20"/>
        </w:rPr>
        <w:t>(Fig.</w:t>
      </w:r>
      <w:r w:rsidR="00E007A6">
        <w:rPr>
          <w:rFonts w:ascii="Times New Roman" w:hAnsi="Times New Roman" w:cs="Times New Roman"/>
          <w:sz w:val="20"/>
          <w:szCs w:val="20"/>
        </w:rPr>
        <w:t>1</w:t>
      </w:r>
      <w:r w:rsidR="00F21CAA" w:rsidRPr="00F21CAA">
        <w:rPr>
          <w:rFonts w:ascii="Times New Roman" w:hAnsi="Times New Roman" w:cs="Times New Roman"/>
          <w:sz w:val="20"/>
          <w:szCs w:val="20"/>
        </w:rPr>
        <w:t>a) while</w:t>
      </w:r>
      <w:r w:rsidRPr="00F21CAA">
        <w:rPr>
          <w:rFonts w:ascii="Times New Roman" w:hAnsi="Times New Roman" w:cs="Times New Roman"/>
          <w:sz w:val="20"/>
          <w:szCs w:val="20"/>
        </w:rPr>
        <w:t xml:space="preserve"> the acceptor Y6 arranges in face-on orientation (qz=1.67 Å⁻¹), constructing a three-dimensional interpenetrating charge transport network. Synchrotron radiation GIWAXS analysis revealed that this process increases the π-π coherence length to 2.92 nm and enhances exciton diffusion length to 8.3 nm, compressing dark current density to 63.5 pA/cm²</w:t>
      </w:r>
      <w:r w:rsidR="00014786" w:rsidRPr="00F21CAA">
        <w:rPr>
          <w:rFonts w:ascii="Times New Roman" w:hAnsi="Times New Roman" w:cs="Times New Roman" w:hint="eastAsia"/>
          <w:sz w:val="20"/>
          <w:szCs w:val="20"/>
        </w:rPr>
        <w:t>(Fig.</w:t>
      </w:r>
      <w:r w:rsidR="00E007A6">
        <w:rPr>
          <w:rFonts w:ascii="Times New Roman" w:hAnsi="Times New Roman" w:cs="Times New Roman"/>
          <w:sz w:val="20"/>
          <w:szCs w:val="20"/>
        </w:rPr>
        <w:t>3</w:t>
      </w:r>
      <w:r w:rsidR="00014786" w:rsidRPr="00F21CAA">
        <w:rPr>
          <w:rFonts w:ascii="Times New Roman" w:hAnsi="Times New Roman" w:cs="Times New Roman" w:hint="eastAsia"/>
          <w:sz w:val="20"/>
          <w:szCs w:val="20"/>
        </w:rPr>
        <w:t>a)</w:t>
      </w:r>
      <w:r w:rsidRPr="00F21CAA">
        <w:rPr>
          <w:rFonts w:ascii="Times New Roman" w:hAnsi="Times New Roman" w:cs="Times New Roman"/>
          <w:sz w:val="20"/>
          <w:szCs w:val="20"/>
        </w:rPr>
        <w:t>, thereby establishing a low-noise foundation for self-powered operation modes</w:t>
      </w:r>
      <w:r w:rsidRPr="00F21CAA">
        <w:rPr>
          <w:rFonts w:ascii="Times New Roman" w:hAnsi="Times New Roman" w:cs="Times New Roman" w:hint="eastAsia"/>
          <w:sz w:val="20"/>
          <w:szCs w:val="20"/>
        </w:rPr>
        <w:t>.</w:t>
      </w:r>
    </w:p>
    <w:p w14:paraId="060F14B1" w14:textId="77777777" w:rsidR="00417561" w:rsidRPr="00F21CAA" w:rsidRDefault="00417561" w:rsidP="00AD49D9">
      <w:pPr>
        <w:adjustRightInd w:val="0"/>
        <w:snapToGrid w:val="0"/>
        <w:spacing w:after="0" w:line="240" w:lineRule="auto"/>
        <w:ind w:firstLine="284"/>
        <w:jc w:val="both"/>
        <w:rPr>
          <w:rFonts w:ascii="Times New Roman" w:hAnsi="Times New Roman" w:cs="Times New Roman"/>
          <w:sz w:val="20"/>
          <w:szCs w:val="20"/>
        </w:rPr>
      </w:pPr>
      <w:r w:rsidRPr="00F21CAA">
        <w:rPr>
          <w:rFonts w:ascii="Times New Roman" w:hAnsi="Times New Roman" w:cs="Times New Roman"/>
          <w:sz w:val="20"/>
          <w:szCs w:val="20"/>
        </w:rPr>
        <w:t xml:space="preserve">In flexible electrode design, the team developed a silver nanowire/UV-curable resin composite electrode (Ag-NWs-TCE) that releases bending stress through a nanowire sliding mechanism. When the device is subjected to a 2 mm bending radius, the Ag-NWs mesh achieves a reduction in local strain from 4.2% to 0.7% through reversible sliding, while the crosslinked network formed by UV-cured resin suppresses nanowire migration, maintaining </w:t>
      </w:r>
      <w:r w:rsidRPr="00F21CAA">
        <w:rPr>
          <w:rFonts w:ascii="Times New Roman" w:hAnsi="Times New Roman" w:cs="Times New Roman"/>
          <w:sz w:val="20"/>
          <w:szCs w:val="20"/>
        </w:rPr>
        <w:lastRenderedPageBreak/>
        <w:t>conductive stability (resistance change &lt;5% after 4000 bending cycles). This electrode exhibits 82% transmittance at 850 nm, significantly outperforming conventional ITO electrodes (&lt;75%), ensuring efficient response of the active layer to chlorophyll characteristic bands.</w:t>
      </w:r>
    </w:p>
    <w:p w14:paraId="615266AE" w14:textId="0B230C76" w:rsidR="00417561" w:rsidRPr="00F21CAA" w:rsidRDefault="00417561" w:rsidP="00AD49D9">
      <w:pPr>
        <w:adjustRightInd w:val="0"/>
        <w:snapToGrid w:val="0"/>
        <w:spacing w:after="0" w:line="240" w:lineRule="auto"/>
        <w:ind w:firstLine="284"/>
        <w:jc w:val="both"/>
        <w:rPr>
          <w:rFonts w:ascii="Times New Roman" w:hAnsi="Times New Roman" w:cs="Times New Roman"/>
          <w:sz w:val="20"/>
          <w:szCs w:val="20"/>
        </w:rPr>
      </w:pPr>
      <w:r w:rsidRPr="00F21CAA">
        <w:rPr>
          <w:rFonts w:ascii="Times New Roman" w:hAnsi="Times New Roman" w:cs="Times New Roman"/>
          <w:sz w:val="20"/>
          <w:szCs w:val="20"/>
        </w:rPr>
        <w:t>The ultrathin substrate integration strategy alleviates mechanical stress-induced damage to the active layer through pre-strain design. Utilizing a 20 μm polyimide (PI) substrate and applying 0.3% tensile pre-strain during deposition reduces internal residual stress by 76% when the device conforms to leaves. Finite element simulations demonstrate that this design lowers the maximum principal stress in the active layer from 18.7 MPa to 4.2 MPa and decreases interface delamination risk by 83%. Combined with a dynamic light-field adaptation mechanism—leveraging trap states to induce localized gain under low-light conditions (EQE increased to 30%) and switching to high-speed response mode under strong illumination (response time &lt;1 ms)</w:t>
      </w:r>
      <w:r w:rsidR="00014786" w:rsidRPr="00F21CAA">
        <w:rPr>
          <w:rFonts w:ascii="Times New Roman" w:hAnsi="Times New Roman" w:cs="Times New Roman" w:hint="eastAsia"/>
          <w:sz w:val="20"/>
          <w:szCs w:val="20"/>
        </w:rPr>
        <w:t>(Fig.</w:t>
      </w:r>
      <w:r w:rsidR="00E007A6">
        <w:rPr>
          <w:rFonts w:ascii="Times New Roman" w:hAnsi="Times New Roman" w:cs="Times New Roman"/>
          <w:sz w:val="20"/>
          <w:szCs w:val="20"/>
        </w:rPr>
        <w:t>2</w:t>
      </w:r>
      <w:r w:rsidR="00014786" w:rsidRPr="00F21CAA">
        <w:rPr>
          <w:rFonts w:ascii="Times New Roman" w:hAnsi="Times New Roman" w:cs="Times New Roman" w:hint="eastAsia"/>
          <w:sz w:val="20"/>
          <w:szCs w:val="20"/>
        </w:rPr>
        <w:t>d )</w:t>
      </w:r>
      <w:r w:rsidRPr="00F21CAA">
        <w:rPr>
          <w:rFonts w:ascii="Times New Roman" w:hAnsi="Times New Roman" w:cs="Times New Roman"/>
          <w:sz w:val="20"/>
          <w:szCs w:val="20"/>
        </w:rPr>
        <w:t>—this OPD achieves dynamic monitoring of chlorophyll fluorescence with a detection limit of 0.1 μg/L (terbium ions).</w:t>
      </w:r>
    </w:p>
    <w:p w14:paraId="5A52D127" w14:textId="0B82D6F6" w:rsidR="005B1F63" w:rsidRPr="00F21CAA" w:rsidRDefault="00417561" w:rsidP="00AD49D9">
      <w:pPr>
        <w:adjustRightInd w:val="0"/>
        <w:snapToGrid w:val="0"/>
        <w:spacing w:after="0" w:line="240" w:lineRule="auto"/>
        <w:ind w:firstLine="284"/>
        <w:jc w:val="both"/>
        <w:rPr>
          <w:rFonts w:ascii="Times New Roman" w:hAnsi="Times New Roman" w:cs="Times New Roman"/>
          <w:sz w:val="20"/>
          <w:szCs w:val="20"/>
        </w:rPr>
      </w:pPr>
      <w:r w:rsidRPr="00F21CAA">
        <w:rPr>
          <w:rFonts w:ascii="Times New Roman" w:hAnsi="Times New Roman" w:cs="Times New Roman"/>
          <w:sz w:val="20"/>
          <w:szCs w:val="20"/>
        </w:rPr>
        <w:t>This flexible OPD exhibits high sensitivity across the 400–950 nm spectral range, with photodetection performance comparable to state-of-the-art rigid OPDs on the market. Specifically, it achieves a responsivity of 0.47 A W⁻¹ and a specific detectivity exceeding 10¹² Jones. Benefiting from the embedded silver nanowire electrodes and sequential casting processes of the active layer on a 20 μm ultrathin substrate, the detector demonstrates exceptional bending stability. Photocurrent maintains excellent stability even under a 2 mm bending radius during 4000-cycle testing.</w:t>
      </w:r>
      <w:r w:rsidR="00014786" w:rsidRPr="00F21CAA">
        <w:rPr>
          <w:rFonts w:ascii="Times New Roman" w:hAnsi="Times New Roman" w:cs="Times New Roman" w:hint="eastAsia"/>
          <w:sz w:val="20"/>
          <w:szCs w:val="20"/>
        </w:rPr>
        <w:t>(Fig.</w:t>
      </w:r>
      <w:r w:rsidR="00E007A6">
        <w:rPr>
          <w:rFonts w:ascii="Times New Roman" w:hAnsi="Times New Roman" w:cs="Times New Roman"/>
          <w:sz w:val="20"/>
          <w:szCs w:val="20"/>
        </w:rPr>
        <w:t>2</w:t>
      </w:r>
      <w:r w:rsidR="00014786" w:rsidRPr="00F21CAA">
        <w:rPr>
          <w:rFonts w:ascii="Times New Roman" w:hAnsi="Times New Roman" w:cs="Times New Roman" w:hint="eastAsia"/>
          <w:sz w:val="20"/>
          <w:szCs w:val="20"/>
        </w:rPr>
        <w:t>a-d)</w:t>
      </w:r>
      <w:r w:rsidRPr="00F21CAA">
        <w:rPr>
          <w:rFonts w:ascii="Times New Roman" w:hAnsi="Times New Roman" w:cs="Times New Roman"/>
          <w:sz w:val="20"/>
          <w:szCs w:val="20"/>
        </w:rPr>
        <w:t xml:space="preserve"> Furthermore, this flexible OPD has proven effective in detecting plant absorption of rare-earth terbium and monitoring temporal chlorophyll fluorescence variations, demonstrating that synergistic design combining molecular alignment regulation and interfacial stress buffering can overcome the compatibility bottleneck between optoelectronic and mechanical properties. Future research could further explore applications of dynamic light-field adaptation mechanisms in crop stress response monitoring, enhance spatiotemporal resolution in plant phenotyping through multimodal signal fusion, and provide core sensing technology support for constructing intelligent</w:t>
      </w:r>
      <w:r w:rsidR="00014786" w:rsidRPr="00F21CAA">
        <w:rPr>
          <w:rFonts w:ascii="Times New Roman" w:hAnsi="Times New Roman" w:cs="Times New Roman" w:hint="eastAsia"/>
          <w:sz w:val="20"/>
          <w:szCs w:val="20"/>
        </w:rPr>
        <w:t xml:space="preserve"> </w:t>
      </w:r>
      <w:r w:rsidR="00014786" w:rsidRPr="00F21CAA">
        <w:rPr>
          <w:rFonts w:ascii="Times New Roman" w:hAnsi="Times New Roman" w:cs="Times New Roman"/>
          <w:sz w:val="20"/>
          <w:szCs w:val="20"/>
        </w:rPr>
        <w:t>agricultural ecosystems.</w:t>
      </w:r>
    </w:p>
    <w:p w14:paraId="490EEF25" w14:textId="1F81B7DA" w:rsidR="00B813A3" w:rsidRDefault="007B4A07" w:rsidP="00652A2B">
      <w:pPr>
        <w:adjustRightInd w:val="0"/>
        <w:snapToGrid w:val="0"/>
        <w:spacing w:line="240" w:lineRule="auto"/>
        <w:jc w:val="center"/>
        <w:rPr>
          <w:rFonts w:ascii="Times New Roman" w:hAnsi="Times New Roman" w:cs="Times New Roman"/>
          <w:sz w:val="24"/>
        </w:rPr>
      </w:pPr>
      <w:r w:rsidRPr="007B4A07">
        <w:rPr>
          <w:rFonts w:ascii="Times New Roman" w:hAnsi="Times New Roman" w:cs="Times New Roman"/>
          <w:noProof/>
          <w:sz w:val="24"/>
        </w:rPr>
        <w:drawing>
          <wp:inline distT="0" distB="0" distL="0" distR="0" wp14:anchorId="2CCFE7F2" wp14:editId="2E8078B1">
            <wp:extent cx="5394182" cy="369916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19980" cy="3716856"/>
                    </a:xfrm>
                    <a:prstGeom prst="rect">
                      <a:avLst/>
                    </a:prstGeom>
                  </pic:spPr>
                </pic:pic>
              </a:graphicData>
            </a:graphic>
          </wp:inline>
        </w:drawing>
      </w:r>
    </w:p>
    <w:p w14:paraId="77574B2B" w14:textId="24071D7A" w:rsidR="00B813A3" w:rsidRPr="00652A2B" w:rsidRDefault="00B813A3" w:rsidP="00023F69">
      <w:pPr>
        <w:adjustRightInd w:val="0"/>
        <w:snapToGrid w:val="0"/>
        <w:spacing w:line="240" w:lineRule="auto"/>
        <w:jc w:val="both"/>
        <w:rPr>
          <w:rFonts w:ascii="Times New Roman" w:hAnsi="Times New Roman" w:cs="Times New Roman"/>
          <w:sz w:val="18"/>
          <w:szCs w:val="18"/>
        </w:rPr>
      </w:pPr>
      <w:r w:rsidRPr="00652A2B">
        <w:rPr>
          <w:rFonts w:ascii="Times New Roman" w:hAnsi="Times New Roman" w:cs="Times New Roman" w:hint="eastAsia"/>
          <w:b/>
          <w:caps/>
          <w:kern w:val="0"/>
          <w:sz w:val="18"/>
          <w:szCs w:val="20"/>
          <w:lang w:eastAsia="en-US"/>
          <w14:ligatures w14:val="none"/>
        </w:rPr>
        <w:t>Fig</w:t>
      </w:r>
      <w:r w:rsidR="002A2736" w:rsidRPr="00652A2B">
        <w:rPr>
          <w:rFonts w:ascii="Times New Roman" w:hAnsi="Times New Roman" w:cs="Times New Roman" w:hint="eastAsia"/>
          <w:b/>
          <w:caps/>
          <w:kern w:val="0"/>
          <w:sz w:val="18"/>
          <w:szCs w:val="20"/>
          <w14:ligatures w14:val="none"/>
        </w:rPr>
        <w:t xml:space="preserve">URE </w:t>
      </w:r>
      <w:r w:rsidR="00E007A6">
        <w:rPr>
          <w:rFonts w:ascii="Times New Roman" w:hAnsi="Times New Roman" w:cs="Times New Roman"/>
          <w:b/>
          <w:caps/>
          <w:kern w:val="0"/>
          <w:sz w:val="18"/>
          <w:szCs w:val="20"/>
          <w:lang w:eastAsia="en-US"/>
          <w14:ligatures w14:val="none"/>
        </w:rPr>
        <w:t>1</w:t>
      </w:r>
      <w:r w:rsidR="002A2736" w:rsidRPr="00652A2B">
        <w:rPr>
          <w:rFonts w:ascii="Times New Roman" w:hAnsi="Times New Roman" w:cs="Times New Roman" w:hint="eastAsia"/>
          <w:b/>
          <w:caps/>
          <w:kern w:val="0"/>
          <w:sz w:val="18"/>
          <w:szCs w:val="20"/>
          <w14:ligatures w14:val="none"/>
        </w:rPr>
        <w:t>.</w:t>
      </w:r>
      <w:r w:rsidR="00417561" w:rsidRPr="00652A2B">
        <w:rPr>
          <w:rFonts w:ascii="Times New Roman" w:hAnsi="Times New Roman" w:cs="Times New Roman"/>
          <w:b/>
          <w:bCs/>
          <w:sz w:val="21"/>
          <w:szCs w:val="21"/>
        </w:rPr>
        <w:t xml:space="preserve"> </w:t>
      </w:r>
      <w:r w:rsidR="002A2736" w:rsidRPr="00652A2B">
        <w:rPr>
          <w:rFonts w:ascii="Times New Roman" w:hAnsi="Times New Roman" w:cs="Times New Roman" w:hint="eastAsia"/>
          <w:iCs/>
          <w:sz w:val="18"/>
          <w:szCs w:val="18"/>
        </w:rPr>
        <w:t>(</w:t>
      </w:r>
      <w:r w:rsidR="00417561" w:rsidRPr="00652A2B">
        <w:rPr>
          <w:rFonts w:ascii="Times New Roman" w:hAnsi="Times New Roman" w:cs="Times New Roman"/>
          <w:iCs/>
          <w:sz w:val="18"/>
          <w:szCs w:val="18"/>
        </w:rPr>
        <w:t xml:space="preserve">a) Chemical structure and energy band structure of donor (D18-Cl) and acceptor (Y6) materials. </w:t>
      </w:r>
      <w:r w:rsidR="002A2736" w:rsidRPr="00652A2B">
        <w:rPr>
          <w:rFonts w:ascii="Times New Roman" w:hAnsi="Times New Roman" w:cs="Times New Roman" w:hint="eastAsia"/>
          <w:iCs/>
          <w:sz w:val="18"/>
          <w:szCs w:val="18"/>
        </w:rPr>
        <w:t>(</w:t>
      </w:r>
      <w:r w:rsidR="00417561" w:rsidRPr="00652A2B">
        <w:rPr>
          <w:rFonts w:ascii="Times New Roman" w:hAnsi="Times New Roman" w:cs="Times New Roman"/>
          <w:iCs/>
          <w:sz w:val="18"/>
          <w:szCs w:val="18"/>
        </w:rPr>
        <w:t xml:space="preserve">b) Absorbance spectra of D18-Cl, Y6, and sequential cast blend. </w:t>
      </w:r>
      <w:r w:rsidR="002A2736" w:rsidRPr="00652A2B">
        <w:rPr>
          <w:rFonts w:ascii="Times New Roman" w:hAnsi="Times New Roman" w:cs="Times New Roman" w:hint="eastAsia"/>
          <w:iCs/>
          <w:sz w:val="18"/>
          <w:szCs w:val="18"/>
        </w:rPr>
        <w:t>(</w:t>
      </w:r>
      <w:r w:rsidR="00417561" w:rsidRPr="00652A2B">
        <w:rPr>
          <w:rFonts w:ascii="Times New Roman" w:hAnsi="Times New Roman" w:cs="Times New Roman"/>
          <w:iCs/>
          <w:sz w:val="18"/>
          <w:szCs w:val="18"/>
        </w:rPr>
        <w:t xml:space="preserve">c) Flexible OPD structure. </w:t>
      </w:r>
      <w:r w:rsidR="002A2736" w:rsidRPr="00652A2B">
        <w:rPr>
          <w:rFonts w:ascii="Times New Roman" w:hAnsi="Times New Roman" w:cs="Times New Roman" w:hint="eastAsia"/>
          <w:iCs/>
          <w:sz w:val="18"/>
          <w:szCs w:val="18"/>
        </w:rPr>
        <w:t>(</w:t>
      </w:r>
      <w:r w:rsidR="00417561" w:rsidRPr="00652A2B">
        <w:rPr>
          <w:rFonts w:ascii="Times New Roman" w:hAnsi="Times New Roman" w:cs="Times New Roman"/>
          <w:iCs/>
          <w:sz w:val="18"/>
          <w:szCs w:val="18"/>
        </w:rPr>
        <w:t>d) Photograph of a flexible OPD laminated on a leaf</w:t>
      </w:r>
      <w:r w:rsidR="007D26DE" w:rsidRPr="00652A2B">
        <w:rPr>
          <w:rFonts w:ascii="Times New Roman" w:hAnsi="Times New Roman" w:cs="Times New Roman" w:hint="eastAsia"/>
          <w:iCs/>
          <w:sz w:val="18"/>
          <w:szCs w:val="18"/>
        </w:rPr>
        <w:t xml:space="preserve"> </w:t>
      </w:r>
      <w:r w:rsidR="006D0814" w:rsidRPr="00652A2B">
        <w:rPr>
          <w:rFonts w:ascii="Times New Roman" w:hAnsi="Times New Roman" w:cs="Times New Roman" w:hint="eastAsia"/>
          <w:iCs/>
          <w:sz w:val="18"/>
          <w:szCs w:val="18"/>
        </w:rPr>
        <w:t>[11]</w:t>
      </w:r>
      <w:r w:rsidR="007D26DE" w:rsidRPr="00652A2B">
        <w:rPr>
          <w:rFonts w:ascii="Times New Roman" w:hAnsi="Times New Roman" w:cs="Times New Roman" w:hint="eastAsia"/>
          <w:iCs/>
          <w:sz w:val="18"/>
          <w:szCs w:val="18"/>
        </w:rPr>
        <w:t>.</w:t>
      </w:r>
    </w:p>
    <w:p w14:paraId="0FADE011" w14:textId="054BBC0F" w:rsidR="00E71ACE" w:rsidRDefault="006677D0" w:rsidP="00652A2B">
      <w:pPr>
        <w:adjustRightInd w:val="0"/>
        <w:snapToGrid w:val="0"/>
        <w:spacing w:line="240" w:lineRule="auto"/>
        <w:jc w:val="center"/>
        <w:rPr>
          <w:rFonts w:ascii="Times New Roman" w:hAnsi="Times New Roman" w:cs="Times New Roman"/>
          <w:sz w:val="24"/>
        </w:rPr>
      </w:pPr>
      <w:r w:rsidRPr="006677D0">
        <w:rPr>
          <w:noProof/>
        </w:rPr>
        <w:lastRenderedPageBreak/>
        <w:drawing>
          <wp:inline distT="0" distB="0" distL="0" distR="0" wp14:anchorId="52044A72" wp14:editId="295B36C3">
            <wp:extent cx="3855720" cy="2871597"/>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78522" cy="2888579"/>
                    </a:xfrm>
                    <a:prstGeom prst="rect">
                      <a:avLst/>
                    </a:prstGeom>
                  </pic:spPr>
                </pic:pic>
              </a:graphicData>
            </a:graphic>
          </wp:inline>
        </w:drawing>
      </w:r>
    </w:p>
    <w:p w14:paraId="323804F8" w14:textId="40398368" w:rsidR="00417561" w:rsidRPr="00652A2B" w:rsidRDefault="00417561" w:rsidP="00023F69">
      <w:pPr>
        <w:adjustRightInd w:val="0"/>
        <w:snapToGrid w:val="0"/>
        <w:spacing w:line="240" w:lineRule="auto"/>
        <w:jc w:val="both"/>
        <w:rPr>
          <w:rFonts w:ascii="Times New Roman" w:hAnsi="Times New Roman" w:cs="Times New Roman"/>
          <w:sz w:val="18"/>
          <w:szCs w:val="18"/>
        </w:rPr>
      </w:pPr>
      <w:r w:rsidRPr="00652A2B">
        <w:rPr>
          <w:rFonts w:ascii="Times New Roman" w:hAnsi="Times New Roman" w:cs="Times New Roman" w:hint="eastAsia"/>
          <w:b/>
          <w:caps/>
          <w:kern w:val="0"/>
          <w:sz w:val="18"/>
          <w:szCs w:val="20"/>
          <w:lang w:eastAsia="en-US"/>
          <w14:ligatures w14:val="none"/>
        </w:rPr>
        <w:t>Fig</w:t>
      </w:r>
      <w:r w:rsidR="002A2736" w:rsidRPr="00652A2B">
        <w:rPr>
          <w:rFonts w:ascii="Times New Roman" w:hAnsi="Times New Roman" w:cs="Times New Roman" w:hint="eastAsia"/>
          <w:b/>
          <w:caps/>
          <w:kern w:val="0"/>
          <w:sz w:val="18"/>
          <w:szCs w:val="20"/>
          <w14:ligatures w14:val="none"/>
        </w:rPr>
        <w:t xml:space="preserve">URE </w:t>
      </w:r>
      <w:r w:rsidR="00E007A6">
        <w:rPr>
          <w:rFonts w:ascii="Times New Roman" w:hAnsi="Times New Roman" w:cs="Times New Roman"/>
          <w:b/>
          <w:caps/>
          <w:kern w:val="0"/>
          <w:sz w:val="18"/>
          <w:szCs w:val="20"/>
          <w:lang w:eastAsia="en-US"/>
          <w14:ligatures w14:val="none"/>
        </w:rPr>
        <w:t>2</w:t>
      </w:r>
      <w:r w:rsidR="002A2736" w:rsidRPr="00652A2B">
        <w:rPr>
          <w:rFonts w:ascii="Times New Roman" w:hAnsi="Times New Roman" w:cs="Times New Roman" w:hint="eastAsia"/>
          <w:b/>
          <w:caps/>
          <w:kern w:val="0"/>
          <w:sz w:val="18"/>
          <w:szCs w:val="20"/>
          <w14:ligatures w14:val="none"/>
        </w:rPr>
        <w:t>.</w:t>
      </w:r>
      <w:r w:rsidRPr="00652A2B">
        <w:rPr>
          <w:rFonts w:ascii="Times New Roman" w:hAnsi="Times New Roman" w:cs="Times New Roman"/>
          <w:b/>
          <w:bCs/>
          <w:sz w:val="21"/>
          <w:szCs w:val="21"/>
        </w:rPr>
        <w:t xml:space="preserve"> </w:t>
      </w:r>
      <w:r w:rsidRPr="00652A2B">
        <w:rPr>
          <w:rFonts w:ascii="Times New Roman" w:hAnsi="Times New Roman" w:cs="Times New Roman"/>
          <w:iCs/>
          <w:sz w:val="18"/>
          <w:szCs w:val="18"/>
        </w:rPr>
        <w:t xml:space="preserve">Photocurrent response of flexible OPD with green LED at </w:t>
      </w:r>
      <w:r w:rsidR="002A2736" w:rsidRPr="00652A2B">
        <w:rPr>
          <w:rFonts w:ascii="Times New Roman" w:hAnsi="Times New Roman" w:cs="Times New Roman" w:hint="eastAsia"/>
          <w:iCs/>
          <w:sz w:val="18"/>
          <w:szCs w:val="18"/>
        </w:rPr>
        <w:t>(</w:t>
      </w:r>
      <w:r w:rsidRPr="00652A2B">
        <w:rPr>
          <w:rFonts w:ascii="Times New Roman" w:hAnsi="Times New Roman" w:cs="Times New Roman"/>
          <w:iCs/>
          <w:sz w:val="18"/>
          <w:szCs w:val="18"/>
        </w:rPr>
        <w:t xml:space="preserve">a) 16 Hz, </w:t>
      </w:r>
      <w:r w:rsidR="002A2736" w:rsidRPr="00652A2B">
        <w:rPr>
          <w:rFonts w:ascii="Times New Roman" w:hAnsi="Times New Roman" w:cs="Times New Roman" w:hint="eastAsia"/>
          <w:iCs/>
          <w:sz w:val="18"/>
          <w:szCs w:val="18"/>
        </w:rPr>
        <w:t>(</w:t>
      </w:r>
      <w:r w:rsidRPr="00652A2B">
        <w:rPr>
          <w:rFonts w:ascii="Times New Roman" w:hAnsi="Times New Roman" w:cs="Times New Roman"/>
          <w:iCs/>
          <w:sz w:val="18"/>
          <w:szCs w:val="18"/>
        </w:rPr>
        <w:t xml:space="preserve">b) 128 Hz, </w:t>
      </w:r>
      <w:r w:rsidR="002A2736" w:rsidRPr="00652A2B">
        <w:rPr>
          <w:rFonts w:ascii="Times New Roman" w:hAnsi="Times New Roman" w:cs="Times New Roman" w:hint="eastAsia"/>
          <w:iCs/>
          <w:sz w:val="18"/>
          <w:szCs w:val="18"/>
        </w:rPr>
        <w:t>(</w:t>
      </w:r>
      <w:r w:rsidRPr="00652A2B">
        <w:rPr>
          <w:rFonts w:ascii="Times New Roman" w:hAnsi="Times New Roman" w:cs="Times New Roman"/>
          <w:iCs/>
          <w:sz w:val="18"/>
          <w:szCs w:val="18"/>
        </w:rPr>
        <w:t xml:space="preserve">c) 1 kHz, and </w:t>
      </w:r>
      <w:r w:rsidR="002A2736" w:rsidRPr="00652A2B">
        <w:rPr>
          <w:rFonts w:ascii="Times New Roman" w:hAnsi="Times New Roman" w:cs="Times New Roman" w:hint="eastAsia"/>
          <w:iCs/>
          <w:sz w:val="18"/>
          <w:szCs w:val="18"/>
        </w:rPr>
        <w:t>(</w:t>
      </w:r>
      <w:r w:rsidRPr="00652A2B">
        <w:rPr>
          <w:rFonts w:ascii="Times New Roman" w:hAnsi="Times New Roman" w:cs="Times New Roman"/>
          <w:iCs/>
          <w:sz w:val="18"/>
          <w:szCs w:val="18"/>
        </w:rPr>
        <w:t xml:space="preserve">d) 8.2 kHz. </w:t>
      </w:r>
      <w:r w:rsidR="002A2736" w:rsidRPr="00652A2B">
        <w:rPr>
          <w:rFonts w:ascii="Times New Roman" w:hAnsi="Times New Roman" w:cs="Times New Roman" w:hint="eastAsia"/>
          <w:iCs/>
          <w:sz w:val="18"/>
          <w:szCs w:val="18"/>
        </w:rPr>
        <w:t>(</w:t>
      </w:r>
      <w:r w:rsidRPr="00652A2B">
        <w:rPr>
          <w:rFonts w:ascii="Times New Roman" w:hAnsi="Times New Roman" w:cs="Times New Roman"/>
          <w:iCs/>
          <w:sz w:val="18"/>
          <w:szCs w:val="18"/>
        </w:rPr>
        <w:t xml:space="preserve">e) Rise and fall time of flexible OPD with green LED (0–90%). </w:t>
      </w:r>
      <w:r w:rsidR="002A2736" w:rsidRPr="00652A2B">
        <w:rPr>
          <w:rFonts w:ascii="Times New Roman" w:hAnsi="Times New Roman" w:cs="Times New Roman" w:hint="eastAsia"/>
          <w:iCs/>
          <w:sz w:val="18"/>
          <w:szCs w:val="18"/>
        </w:rPr>
        <w:t>(</w:t>
      </w:r>
      <w:r w:rsidRPr="00652A2B">
        <w:rPr>
          <w:rFonts w:ascii="Times New Roman" w:hAnsi="Times New Roman" w:cs="Times New Roman"/>
          <w:iCs/>
          <w:sz w:val="18"/>
          <w:szCs w:val="18"/>
        </w:rPr>
        <w:t>f) Frequency response of rigid and flexible OPD with green LED. The dashed line shows the 3 dB cutoff frequency</w:t>
      </w:r>
      <w:r w:rsidR="007D26DE" w:rsidRPr="00652A2B">
        <w:rPr>
          <w:rFonts w:ascii="Times New Roman" w:hAnsi="Times New Roman" w:cs="Times New Roman" w:hint="eastAsia"/>
          <w:iCs/>
          <w:sz w:val="18"/>
          <w:szCs w:val="18"/>
        </w:rPr>
        <w:t xml:space="preserve"> [11].</w:t>
      </w:r>
    </w:p>
    <w:p w14:paraId="171CF593" w14:textId="34B1664D" w:rsidR="00E71ACE" w:rsidRDefault="006677D0" w:rsidP="00652A2B">
      <w:pPr>
        <w:adjustRightInd w:val="0"/>
        <w:snapToGrid w:val="0"/>
        <w:spacing w:line="240" w:lineRule="auto"/>
        <w:jc w:val="center"/>
        <w:rPr>
          <w:rFonts w:ascii="Times New Roman" w:hAnsi="Times New Roman" w:cs="Times New Roman"/>
          <w:sz w:val="24"/>
        </w:rPr>
      </w:pPr>
      <w:r w:rsidRPr="006677D0">
        <w:rPr>
          <w:noProof/>
        </w:rPr>
        <w:drawing>
          <wp:inline distT="0" distB="0" distL="0" distR="0" wp14:anchorId="1EFA68DE" wp14:editId="7D3B73AD">
            <wp:extent cx="3817620" cy="299719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51330" cy="3023659"/>
                    </a:xfrm>
                    <a:prstGeom prst="rect">
                      <a:avLst/>
                    </a:prstGeom>
                  </pic:spPr>
                </pic:pic>
              </a:graphicData>
            </a:graphic>
          </wp:inline>
        </w:drawing>
      </w:r>
    </w:p>
    <w:p w14:paraId="05351B89" w14:textId="51D7EFD2" w:rsidR="00E71ACE" w:rsidRPr="00652A2B" w:rsidRDefault="00417561" w:rsidP="006D0814">
      <w:pPr>
        <w:adjustRightInd w:val="0"/>
        <w:snapToGrid w:val="0"/>
        <w:spacing w:line="240" w:lineRule="auto"/>
        <w:jc w:val="both"/>
        <w:rPr>
          <w:rFonts w:ascii="Times New Roman" w:hAnsi="Times New Roman" w:cs="Times New Roman"/>
          <w:sz w:val="18"/>
          <w:szCs w:val="18"/>
        </w:rPr>
      </w:pPr>
      <w:r w:rsidRPr="00652A2B">
        <w:rPr>
          <w:rFonts w:ascii="Times New Roman" w:hAnsi="Times New Roman" w:cs="Times New Roman" w:hint="eastAsia"/>
          <w:b/>
          <w:caps/>
          <w:kern w:val="0"/>
          <w:sz w:val="18"/>
          <w:szCs w:val="20"/>
          <w:lang w:eastAsia="en-US"/>
          <w14:ligatures w14:val="none"/>
        </w:rPr>
        <w:t>Fig</w:t>
      </w:r>
      <w:r w:rsidR="002A2736" w:rsidRPr="00652A2B">
        <w:rPr>
          <w:rFonts w:ascii="Times New Roman" w:hAnsi="Times New Roman" w:cs="Times New Roman" w:hint="eastAsia"/>
          <w:b/>
          <w:caps/>
          <w:kern w:val="0"/>
          <w:sz w:val="18"/>
          <w:szCs w:val="20"/>
          <w14:ligatures w14:val="none"/>
        </w:rPr>
        <w:t xml:space="preserve">URE </w:t>
      </w:r>
      <w:r w:rsidR="00E007A6">
        <w:rPr>
          <w:rFonts w:ascii="Times New Roman" w:hAnsi="Times New Roman" w:cs="Times New Roman"/>
          <w:b/>
          <w:caps/>
          <w:kern w:val="0"/>
          <w:sz w:val="18"/>
          <w:szCs w:val="20"/>
          <w:lang w:eastAsia="en-US"/>
          <w14:ligatures w14:val="none"/>
        </w:rPr>
        <w:t>3</w:t>
      </w:r>
      <w:r w:rsidR="002A2736" w:rsidRPr="00652A2B">
        <w:rPr>
          <w:rFonts w:ascii="Times New Roman" w:hAnsi="Times New Roman" w:cs="Times New Roman" w:hint="eastAsia"/>
          <w:b/>
          <w:caps/>
          <w:kern w:val="0"/>
          <w:sz w:val="18"/>
          <w:szCs w:val="20"/>
          <w14:ligatures w14:val="none"/>
        </w:rPr>
        <w:t>.</w:t>
      </w:r>
      <w:r w:rsidRPr="00652A2B">
        <w:rPr>
          <w:rFonts w:ascii="Times New Roman" w:hAnsi="Times New Roman" w:cs="Times New Roman"/>
          <w:b/>
          <w:bCs/>
          <w:sz w:val="21"/>
          <w:szCs w:val="21"/>
        </w:rPr>
        <w:t xml:space="preserve"> </w:t>
      </w:r>
      <w:r w:rsidRPr="00652A2B">
        <w:rPr>
          <w:rFonts w:ascii="Times New Roman" w:hAnsi="Times New Roman" w:cs="Times New Roman"/>
          <w:iCs/>
          <w:sz w:val="18"/>
          <w:szCs w:val="18"/>
        </w:rPr>
        <w:t xml:space="preserve">Rigid and flexible OPD characteristics. </w:t>
      </w:r>
      <w:r w:rsidR="002A2736" w:rsidRPr="00652A2B">
        <w:rPr>
          <w:rFonts w:ascii="Times New Roman" w:hAnsi="Times New Roman" w:cs="Times New Roman" w:hint="eastAsia"/>
          <w:iCs/>
          <w:sz w:val="18"/>
          <w:szCs w:val="18"/>
        </w:rPr>
        <w:t>(</w:t>
      </w:r>
      <w:r w:rsidRPr="00652A2B">
        <w:rPr>
          <w:rFonts w:ascii="Times New Roman" w:hAnsi="Times New Roman" w:cs="Times New Roman"/>
          <w:iCs/>
          <w:sz w:val="18"/>
          <w:szCs w:val="18"/>
        </w:rPr>
        <w:t>a) Absolute current density versus voltage in the dark and under white light (100 mA cm</w:t>
      </w:r>
      <w:r w:rsidRPr="00652A2B">
        <w:rPr>
          <w:rFonts w:ascii="Times New Roman" w:hAnsi="Times New Roman" w:cs="Times New Roman"/>
          <w:iCs/>
          <w:sz w:val="18"/>
          <w:szCs w:val="18"/>
          <w:vertAlign w:val="superscript"/>
        </w:rPr>
        <w:t>−2</w:t>
      </w:r>
      <w:r w:rsidRPr="00652A2B">
        <w:rPr>
          <w:rFonts w:ascii="Times New Roman" w:hAnsi="Times New Roman" w:cs="Times New Roman"/>
          <w:iCs/>
          <w:sz w:val="18"/>
          <w:szCs w:val="18"/>
        </w:rPr>
        <w:t xml:space="preserve">), </w:t>
      </w:r>
      <w:r w:rsidR="002A2736" w:rsidRPr="00652A2B">
        <w:rPr>
          <w:rFonts w:ascii="Times New Roman" w:hAnsi="Times New Roman" w:cs="Times New Roman" w:hint="eastAsia"/>
          <w:iCs/>
          <w:sz w:val="18"/>
          <w:szCs w:val="18"/>
        </w:rPr>
        <w:t>(</w:t>
      </w:r>
      <w:r w:rsidRPr="00652A2B">
        <w:rPr>
          <w:rFonts w:ascii="Times New Roman" w:hAnsi="Times New Roman" w:cs="Times New Roman"/>
          <w:iCs/>
          <w:sz w:val="18"/>
          <w:szCs w:val="18"/>
        </w:rPr>
        <w:t xml:space="preserve">b) responsivity and EQE at 0 V bias, </w:t>
      </w:r>
      <w:r w:rsidR="002A2736" w:rsidRPr="00652A2B">
        <w:rPr>
          <w:rFonts w:ascii="Times New Roman" w:hAnsi="Times New Roman" w:cs="Times New Roman" w:hint="eastAsia"/>
          <w:iCs/>
          <w:sz w:val="18"/>
          <w:szCs w:val="18"/>
        </w:rPr>
        <w:t>(</w:t>
      </w:r>
      <w:r w:rsidRPr="00652A2B">
        <w:rPr>
          <w:rFonts w:ascii="Times New Roman" w:hAnsi="Times New Roman" w:cs="Times New Roman"/>
          <w:iCs/>
          <w:sz w:val="18"/>
          <w:szCs w:val="18"/>
        </w:rPr>
        <w:t>c) specific detectivity at 0 V bias, and d) normalized photocurrent stability</w:t>
      </w:r>
      <w:r w:rsidR="00C60549" w:rsidRPr="00652A2B">
        <w:rPr>
          <w:rFonts w:ascii="Times New Roman" w:hAnsi="Times New Roman" w:cs="Times New Roman"/>
          <w:iCs/>
          <w:sz w:val="18"/>
          <w:szCs w:val="18"/>
        </w:rPr>
        <w:t xml:space="preserve"> [1</w:t>
      </w:r>
      <w:r w:rsidR="006D0814" w:rsidRPr="00652A2B">
        <w:rPr>
          <w:rFonts w:ascii="Times New Roman" w:hAnsi="Times New Roman" w:cs="Times New Roman" w:hint="eastAsia"/>
          <w:iCs/>
          <w:sz w:val="18"/>
          <w:szCs w:val="18"/>
        </w:rPr>
        <w:t>1</w:t>
      </w:r>
      <w:r w:rsidR="00C60549" w:rsidRPr="00652A2B">
        <w:rPr>
          <w:rFonts w:ascii="Times New Roman" w:hAnsi="Times New Roman" w:cs="Times New Roman"/>
          <w:iCs/>
          <w:sz w:val="18"/>
          <w:szCs w:val="18"/>
        </w:rPr>
        <w:t>]</w:t>
      </w:r>
      <w:r w:rsidRPr="00652A2B">
        <w:rPr>
          <w:rFonts w:ascii="Times New Roman" w:hAnsi="Times New Roman" w:cs="Times New Roman"/>
          <w:iCs/>
          <w:sz w:val="18"/>
          <w:szCs w:val="18"/>
        </w:rPr>
        <w:t>.</w:t>
      </w:r>
    </w:p>
    <w:p w14:paraId="38D8C560" w14:textId="30E76DBF" w:rsidR="00F96BB8" w:rsidRPr="002A2736" w:rsidRDefault="00F96BB8" w:rsidP="00364EA8">
      <w:pPr>
        <w:pStyle w:val="2"/>
        <w:spacing w:before="240" w:after="240" w:line="240" w:lineRule="auto"/>
        <w:jc w:val="center"/>
        <w:rPr>
          <w:rFonts w:ascii="Times New Roman" w:hAnsi="Times New Roman" w:cs="Times New Roman"/>
          <w:b/>
          <w:bCs/>
          <w:color w:val="auto"/>
          <w:sz w:val="24"/>
          <w:szCs w:val="24"/>
        </w:rPr>
      </w:pPr>
      <w:r w:rsidRPr="002A2736">
        <w:rPr>
          <w:rFonts w:ascii="Times New Roman" w:hAnsi="Times New Roman" w:cs="Times New Roman"/>
          <w:b/>
          <w:bCs/>
          <w:color w:val="auto"/>
          <w:sz w:val="24"/>
          <w:szCs w:val="24"/>
        </w:rPr>
        <w:t>J-Aggregated Acceptor Molecular Structure Design</w:t>
      </w:r>
    </w:p>
    <w:p w14:paraId="6BD4F26D" w14:textId="4EFF6DFC" w:rsidR="00F96BB8" w:rsidRPr="005110C9" w:rsidRDefault="00F96BB8" w:rsidP="005110C9">
      <w:pPr>
        <w:adjustRightInd w:val="0"/>
        <w:snapToGrid w:val="0"/>
        <w:spacing w:after="0" w:line="240" w:lineRule="auto"/>
        <w:ind w:firstLine="284"/>
        <w:jc w:val="both"/>
        <w:rPr>
          <w:rFonts w:ascii="Times New Roman" w:hAnsi="Times New Roman" w:cs="Times New Roman"/>
          <w:sz w:val="20"/>
          <w:szCs w:val="20"/>
        </w:rPr>
      </w:pPr>
      <w:r w:rsidRPr="005110C9">
        <w:rPr>
          <w:rFonts w:ascii="Times New Roman" w:hAnsi="Times New Roman" w:cs="Times New Roman"/>
          <w:sz w:val="20"/>
          <w:szCs w:val="20"/>
        </w:rPr>
        <w:t xml:space="preserve">Near-infrared organic photodetectors (NIR-OPDs) hold irreplaceable advantages in non-invasive biomedical imaging and night-vision security, yet their self-powered performance has long been constrained by the </w:t>
      </w:r>
      <w:r w:rsidR="00633088" w:rsidRPr="005110C9">
        <w:rPr>
          <w:rFonts w:ascii="Times New Roman" w:hAnsi="Times New Roman" w:cs="Times New Roman"/>
          <w:sz w:val="20"/>
          <w:szCs w:val="20"/>
        </w:rPr>
        <w:t>two key limitations:</w:t>
      </w:r>
      <w:r w:rsidRPr="005110C9">
        <w:rPr>
          <w:rFonts w:ascii="Times New Roman" w:hAnsi="Times New Roman" w:cs="Times New Roman"/>
          <w:sz w:val="20"/>
          <w:szCs w:val="20"/>
        </w:rPr>
        <w:t xml:space="preserve"> high exciton recombination rates and low charge separation efficiency. Conventional strategies employ wide-bandgap donor materials (e.g., PM6) to suppress dark currents, but remain restricted by insufficient exciton </w:t>
      </w:r>
      <w:r w:rsidRPr="005110C9">
        <w:rPr>
          <w:rFonts w:ascii="Times New Roman" w:hAnsi="Times New Roman" w:cs="Times New Roman"/>
          <w:sz w:val="20"/>
          <w:szCs w:val="20"/>
        </w:rPr>
        <w:lastRenderedPageBreak/>
        <w:t>diffusion lengths (L</w:t>
      </w:r>
      <w:r w:rsidRPr="005110C9">
        <w:rPr>
          <w:rFonts w:ascii="Times New Roman" w:hAnsi="Times New Roman" w:cs="Times New Roman"/>
          <w:sz w:val="20"/>
          <w:szCs w:val="20"/>
          <w:vertAlign w:val="subscript"/>
        </w:rPr>
        <w:t>D</w:t>
      </w:r>
      <w:r w:rsidRPr="005110C9">
        <w:rPr>
          <w:rFonts w:ascii="Times New Roman" w:hAnsi="Times New Roman" w:cs="Times New Roman"/>
          <w:sz w:val="20"/>
          <w:szCs w:val="20"/>
        </w:rPr>
        <w:t xml:space="preserve"> &lt; 5 nm) caused by disordered molecular stacking, resulting in device-specific detectivity (D*) generally below 10¹³ Jones. More critically, </w:t>
      </w:r>
      <w:r w:rsidR="00633088" w:rsidRPr="005110C9">
        <w:rPr>
          <w:rFonts w:ascii="Times New Roman" w:hAnsi="Times New Roman" w:cs="Times New Roman"/>
          <w:sz w:val="20"/>
          <w:szCs w:val="20"/>
        </w:rPr>
        <w:t>although</w:t>
      </w:r>
      <w:r w:rsidRPr="005110C9">
        <w:rPr>
          <w:rFonts w:ascii="Times New Roman" w:hAnsi="Times New Roman" w:cs="Times New Roman"/>
          <w:sz w:val="20"/>
          <w:szCs w:val="20"/>
        </w:rPr>
        <w:t xml:space="preserve"> conventional solid additives (e.g., 1,8-diiodooctane) can modulate active layer morphology, they </w:t>
      </w:r>
      <w:r w:rsidR="00633088" w:rsidRPr="005110C9">
        <w:rPr>
          <w:rFonts w:ascii="Times New Roman" w:hAnsi="Times New Roman" w:cs="Times New Roman"/>
          <w:sz w:val="20"/>
          <w:szCs w:val="20"/>
        </w:rPr>
        <w:t>are unable to</w:t>
      </w:r>
      <w:r w:rsidRPr="005110C9">
        <w:rPr>
          <w:rFonts w:ascii="Times New Roman" w:hAnsi="Times New Roman" w:cs="Times New Roman"/>
          <w:sz w:val="20"/>
          <w:szCs w:val="20"/>
        </w:rPr>
        <w:t xml:space="preserve"> simultaneously optimize interfacial energy level alignment and intermolecular π-π interactions, leading to excessively high interfacial contact resistance (R</w:t>
      </w:r>
      <w:r w:rsidRPr="00D30E17">
        <w:rPr>
          <w:rFonts w:ascii="Times New Roman" w:hAnsi="Times New Roman" w:cs="Times New Roman"/>
          <w:sz w:val="20"/>
          <w:szCs w:val="20"/>
          <w:vertAlign w:val="subscript"/>
        </w:rPr>
        <w:t>c</w:t>
      </w:r>
      <w:r w:rsidRPr="005110C9">
        <w:rPr>
          <w:rFonts w:ascii="Times New Roman" w:hAnsi="Times New Roman" w:cs="Times New Roman"/>
          <w:sz w:val="20"/>
          <w:szCs w:val="20"/>
        </w:rPr>
        <w:t>) of 1.32 Ω·cm², which severely limits charge extraction efficiency under zero bias.</w:t>
      </w:r>
    </w:p>
    <w:p w14:paraId="4294CF41" w14:textId="6AD03D98" w:rsidR="00C908CE" w:rsidRPr="005110C9" w:rsidRDefault="00C908CE" w:rsidP="005110C9">
      <w:pPr>
        <w:adjustRightInd w:val="0"/>
        <w:snapToGrid w:val="0"/>
        <w:spacing w:after="0" w:line="240" w:lineRule="auto"/>
        <w:ind w:firstLine="284"/>
        <w:jc w:val="both"/>
        <w:rPr>
          <w:rFonts w:ascii="Times New Roman" w:hAnsi="Times New Roman" w:cs="Times New Roman"/>
          <w:sz w:val="20"/>
          <w:szCs w:val="20"/>
        </w:rPr>
      </w:pPr>
      <w:r w:rsidRPr="005110C9">
        <w:rPr>
          <w:rFonts w:ascii="Times New Roman" w:hAnsi="Times New Roman" w:cs="Times New Roman"/>
          <w:sz w:val="20"/>
          <w:szCs w:val="20"/>
        </w:rPr>
        <w:t>To address these challenges, Hao Xiaotao's team proposed a synergistic innovation strategy integrating "J-aggregated acceptor engineering, multi-scale morphology regulation, and interfacial dipole optimization"</w:t>
      </w:r>
      <w:r w:rsidR="00C60549" w:rsidRPr="005110C9">
        <w:rPr>
          <w:rFonts w:ascii="Times New Roman" w:hAnsi="Times New Roman" w:cs="Times New Roman"/>
          <w:sz w:val="20"/>
          <w:szCs w:val="20"/>
        </w:rPr>
        <w:t xml:space="preserve"> [1</w:t>
      </w:r>
      <w:r w:rsidR="00C60549" w:rsidRPr="005110C9">
        <w:rPr>
          <w:rFonts w:ascii="Times New Roman" w:hAnsi="Times New Roman" w:cs="Times New Roman" w:hint="eastAsia"/>
          <w:sz w:val="20"/>
          <w:szCs w:val="20"/>
        </w:rPr>
        <w:t>2</w:t>
      </w:r>
      <w:r w:rsidR="00C60549" w:rsidRPr="005110C9">
        <w:rPr>
          <w:rFonts w:ascii="Times New Roman" w:hAnsi="Times New Roman" w:cs="Times New Roman"/>
          <w:sz w:val="20"/>
          <w:szCs w:val="20"/>
        </w:rPr>
        <w:t>]</w:t>
      </w:r>
      <w:r w:rsidRPr="005110C9">
        <w:rPr>
          <w:rFonts w:ascii="Times New Roman" w:hAnsi="Times New Roman" w:cs="Times New Roman"/>
          <w:sz w:val="20"/>
          <w:szCs w:val="20"/>
        </w:rPr>
        <w:t>. The research team introduced diiodobenzene (DIB) as a solid additive, leveraging its strong dipole moment (Δ</w:t>
      </w:r>
      <w:r w:rsidRPr="00D30E17">
        <w:rPr>
          <w:rFonts w:ascii="Times New Roman" w:hAnsi="Times New Roman" w:cs="Times New Roman"/>
          <w:sz w:val="20"/>
          <w:szCs w:val="20"/>
          <w:vertAlign w:val="subscript"/>
        </w:rPr>
        <w:t>μ</w:t>
      </w:r>
      <w:r w:rsidRPr="005110C9">
        <w:rPr>
          <w:rFonts w:ascii="Times New Roman" w:hAnsi="Times New Roman" w:cs="Times New Roman"/>
          <w:sz w:val="20"/>
          <w:szCs w:val="20"/>
        </w:rPr>
        <w:t xml:space="preserve">=1.8 D) to form directional electrostatic interactions with the chlorine atoms/keto groups of the BTP-eC9 acceptor. This </w:t>
      </w:r>
      <w:r w:rsidR="00DB6FF7" w:rsidRPr="005110C9">
        <w:rPr>
          <w:rFonts w:ascii="Times New Roman" w:hAnsi="Times New Roman" w:cs="Times New Roman"/>
          <w:sz w:val="20"/>
          <w:szCs w:val="20"/>
        </w:rPr>
        <w:t>promoted</w:t>
      </w:r>
      <w:r w:rsidRPr="005110C9">
        <w:rPr>
          <w:rFonts w:ascii="Times New Roman" w:hAnsi="Times New Roman" w:cs="Times New Roman"/>
          <w:sz w:val="20"/>
          <w:szCs w:val="20"/>
        </w:rPr>
        <w:t xml:space="preserve"> molecular packing </w:t>
      </w:r>
      <w:r w:rsidR="00DB6FF7" w:rsidRPr="005110C9">
        <w:rPr>
          <w:rFonts w:ascii="Times New Roman" w:hAnsi="Times New Roman" w:cs="Times New Roman"/>
          <w:sz w:val="20"/>
          <w:szCs w:val="20"/>
        </w:rPr>
        <w:t>into</w:t>
      </w:r>
      <w:r w:rsidRPr="005110C9">
        <w:rPr>
          <w:rFonts w:ascii="Times New Roman" w:hAnsi="Times New Roman" w:cs="Times New Roman"/>
          <w:sz w:val="20"/>
          <w:szCs w:val="20"/>
        </w:rPr>
        <w:t xml:space="preserve"> a "head-to-tail" J-aggregated configuration. Synchrotron radiation GIWAXS analysis demonstrated that DIB treatment </w:t>
      </w:r>
      <w:r w:rsidR="000E4BB3" w:rsidRPr="005110C9">
        <w:rPr>
          <w:rFonts w:ascii="Times New Roman" w:hAnsi="Times New Roman" w:cs="Times New Roman"/>
          <w:sz w:val="20"/>
          <w:szCs w:val="20"/>
        </w:rPr>
        <w:t xml:space="preserve">not only </w:t>
      </w:r>
      <w:r w:rsidRPr="005110C9">
        <w:rPr>
          <w:rFonts w:ascii="Times New Roman" w:hAnsi="Times New Roman" w:cs="Times New Roman"/>
          <w:sz w:val="20"/>
          <w:szCs w:val="20"/>
        </w:rPr>
        <w:t xml:space="preserve">reduced the π-π stacking distance from 3.5 Å in conventional H-aggregation to 3.2 Å, </w:t>
      </w:r>
      <w:r w:rsidR="000E4BB3" w:rsidRPr="005110C9">
        <w:rPr>
          <w:rFonts w:ascii="Times New Roman" w:hAnsi="Times New Roman" w:cs="Times New Roman"/>
          <w:sz w:val="20"/>
          <w:szCs w:val="20"/>
        </w:rPr>
        <w:t xml:space="preserve">but also </w:t>
      </w:r>
      <w:r w:rsidRPr="005110C9">
        <w:rPr>
          <w:rFonts w:ascii="Times New Roman" w:hAnsi="Times New Roman" w:cs="Times New Roman"/>
          <w:sz w:val="20"/>
          <w:szCs w:val="20"/>
        </w:rPr>
        <w:t xml:space="preserve">increased the charge transfer integral to 0.12 </w:t>
      </w:r>
      <w:r w:rsidR="00B31075" w:rsidRPr="005110C9">
        <w:rPr>
          <w:rFonts w:ascii="Times New Roman" w:hAnsi="Times New Roman" w:cs="Times New Roman"/>
          <w:sz w:val="20"/>
          <w:szCs w:val="20"/>
        </w:rPr>
        <w:t>eV and</w:t>
      </w:r>
      <w:r w:rsidRPr="005110C9">
        <w:rPr>
          <w:rFonts w:ascii="Times New Roman" w:hAnsi="Times New Roman" w:cs="Times New Roman"/>
          <w:sz w:val="20"/>
          <w:szCs w:val="20"/>
        </w:rPr>
        <w:t xml:space="preserve"> extended the exciton diffusion length to 8.3 nm. These improvements significantly enhanced the probability of excitons reaching the donor-acceptor interface (92% vs. 65% in conventional systems). The polar iodine groups in DIB </w:t>
      </w:r>
      <w:r w:rsidR="000E4BB3" w:rsidRPr="005110C9">
        <w:rPr>
          <w:rFonts w:ascii="Times New Roman" w:hAnsi="Times New Roman" w:cs="Times New Roman"/>
          <w:sz w:val="20"/>
          <w:szCs w:val="20"/>
        </w:rPr>
        <w:t>established</w:t>
      </w:r>
      <w:r w:rsidRPr="005110C9">
        <w:rPr>
          <w:rFonts w:ascii="Times New Roman" w:hAnsi="Times New Roman" w:cs="Times New Roman"/>
          <w:sz w:val="20"/>
          <w:szCs w:val="20"/>
        </w:rPr>
        <w:t xml:space="preserve"> hydrogen bond networks (~2.1 Å bond length) with the carboxylic acid terminal groups of BTP-eC9. Concurrently, a 0.8 nm-thick dipole layer was induced at the ITO interface, adjusting the electrode work function from 4.7 eV to 4.3 eV. This created a 0.41 V built-in electric field with the HOMO level (5.4 eV) of the active layer, reducing interfacial contact resistance to 0.52 Ω·cm². Transient absorption spectroscopy (TAS) and time-resolved photoluminescence (TRPL) further confirmed that DIB treatment extended exciton lifetime from 0.6 ns to 1.8 ns while suppressing bulk recombination rates to &lt;10¹⁶ cm⁻³·s⁻¹.</w:t>
      </w:r>
      <w:r w:rsidR="00E007A6">
        <w:rPr>
          <w:rFonts w:ascii="Times New Roman" w:hAnsi="Times New Roman" w:cs="Times New Roman"/>
          <w:sz w:val="20"/>
          <w:szCs w:val="20"/>
        </w:rPr>
        <w:t xml:space="preserve"> </w:t>
      </w:r>
      <w:r w:rsidRPr="005110C9">
        <w:rPr>
          <w:rFonts w:ascii="Times New Roman" w:hAnsi="Times New Roman" w:cs="Times New Roman"/>
          <w:sz w:val="20"/>
          <w:szCs w:val="20"/>
        </w:rPr>
        <w:t xml:space="preserve">Molecular dynamics simulations revealed that DIB preferentially interacts with the alkyl side chains, promoting the formation of "A-D" type J-aggregates along the main chain. This structural modification induced a red-shifted absorption spectrum covering 700-900 nm, achieving enhanced near-infrared response capabilities. </w:t>
      </w:r>
    </w:p>
    <w:p w14:paraId="22EACAFD" w14:textId="5D8624EE" w:rsidR="00C908CE" w:rsidRPr="005110C9" w:rsidRDefault="00C908CE" w:rsidP="005110C9">
      <w:pPr>
        <w:adjustRightInd w:val="0"/>
        <w:snapToGrid w:val="0"/>
        <w:spacing w:after="0" w:line="240" w:lineRule="auto"/>
        <w:ind w:firstLine="284"/>
        <w:jc w:val="both"/>
        <w:rPr>
          <w:rFonts w:ascii="Times New Roman" w:hAnsi="Times New Roman" w:cs="Times New Roman"/>
          <w:sz w:val="20"/>
          <w:szCs w:val="20"/>
        </w:rPr>
      </w:pPr>
      <w:r w:rsidRPr="005110C9">
        <w:rPr>
          <w:rFonts w:ascii="Times New Roman" w:hAnsi="Times New Roman" w:cs="Times New Roman"/>
          <w:sz w:val="20"/>
          <w:szCs w:val="20"/>
        </w:rPr>
        <w:t>This study achieved a milestone breakthrough in the performance of self-powered NIR-OPDs through cross-scale collaborative design: the dark current density was compressed to 63.5 pA/cm², the responsivity reached 0.47 A/W, and the specific detectivity surpassed 10¹⁴ Jones. The innovative paradigm demonstrates methodological resonance with Hao Xiaotao's team's research in indoor photovoltaics—in another work, they optimized exciton dissociation pathways by introducing a weakly absorbing component eC9-2Cl, improving the energy conversion efficiency of ternary devices from 24.7% to 26.2%, thereby validating the universal enhancement mechanism of molecular stacking modulation on optoelectronic performance.</w:t>
      </w:r>
    </w:p>
    <w:p w14:paraId="093FC24E" w14:textId="2C0E289E" w:rsidR="00F9342E" w:rsidRPr="00E007A6" w:rsidRDefault="007671A6" w:rsidP="00E007A6">
      <w:pPr>
        <w:adjustRightInd w:val="0"/>
        <w:snapToGrid w:val="0"/>
        <w:spacing w:after="0" w:line="240" w:lineRule="auto"/>
        <w:ind w:firstLine="284"/>
        <w:jc w:val="both"/>
        <w:rPr>
          <w:rFonts w:ascii="Times New Roman" w:hAnsi="Times New Roman" w:cs="Times New Roman"/>
          <w:sz w:val="20"/>
          <w:szCs w:val="20"/>
        </w:rPr>
      </w:pPr>
      <w:r w:rsidRPr="005110C9">
        <w:rPr>
          <w:rFonts w:ascii="Times New Roman" w:hAnsi="Times New Roman" w:cs="Times New Roman"/>
          <w:sz w:val="20"/>
          <w:szCs w:val="20"/>
        </w:rPr>
        <w:t>This breakthrough provides</w:t>
      </w:r>
      <w:r w:rsidR="00C908CE" w:rsidRPr="005110C9">
        <w:rPr>
          <w:rFonts w:ascii="Times New Roman" w:hAnsi="Times New Roman" w:cs="Times New Roman"/>
          <w:sz w:val="20"/>
          <w:szCs w:val="20"/>
        </w:rPr>
        <w:t xml:space="preserve"> a critical technological foundation for the application of NIR-OPDs in biomedical monitoring scenarios. The J-aggregation-induced absorption redshift (λ_edge=950→1200 nm) </w:t>
      </w:r>
      <w:r w:rsidRPr="005110C9">
        <w:rPr>
          <w:rFonts w:ascii="Times New Roman" w:hAnsi="Times New Roman" w:cs="Times New Roman"/>
          <w:sz w:val="20"/>
          <w:szCs w:val="20"/>
        </w:rPr>
        <w:t>facilitates</w:t>
      </w:r>
      <w:r w:rsidR="00C908CE" w:rsidRPr="005110C9">
        <w:rPr>
          <w:rFonts w:ascii="Times New Roman" w:hAnsi="Times New Roman" w:cs="Times New Roman"/>
          <w:sz w:val="20"/>
          <w:szCs w:val="20"/>
        </w:rPr>
        <w:t xml:space="preserve"> penetration through skin tissues </w:t>
      </w:r>
      <w:r w:rsidRPr="005110C9">
        <w:rPr>
          <w:rFonts w:ascii="Times New Roman" w:hAnsi="Times New Roman" w:cs="Times New Roman"/>
          <w:sz w:val="20"/>
          <w:szCs w:val="20"/>
        </w:rPr>
        <w:t>at depths of</w:t>
      </w:r>
      <w:r w:rsidRPr="005110C9">
        <w:rPr>
          <w:rFonts w:ascii="Times New Roman" w:hAnsi="Times New Roman" w:cs="Times New Roman" w:hint="eastAsia"/>
          <w:sz w:val="20"/>
          <w:szCs w:val="20"/>
        </w:rPr>
        <w:t xml:space="preserve"> </w:t>
      </w:r>
      <w:r w:rsidR="00C908CE" w:rsidRPr="005110C9">
        <w:rPr>
          <w:rFonts w:ascii="Times New Roman" w:hAnsi="Times New Roman" w:cs="Times New Roman"/>
          <w:sz w:val="20"/>
          <w:szCs w:val="20"/>
        </w:rPr>
        <w:t xml:space="preserve">up to 2 mm depth, </w:t>
      </w:r>
      <w:r w:rsidRPr="005110C9">
        <w:rPr>
          <w:rFonts w:ascii="Times New Roman" w:hAnsi="Times New Roman" w:cs="Times New Roman"/>
          <w:sz w:val="20"/>
          <w:szCs w:val="20"/>
        </w:rPr>
        <w:t>enabling</w:t>
      </w:r>
      <w:r w:rsidR="00C908CE" w:rsidRPr="005110C9">
        <w:rPr>
          <w:rFonts w:ascii="Times New Roman" w:hAnsi="Times New Roman" w:cs="Times New Roman"/>
          <w:sz w:val="20"/>
          <w:szCs w:val="20"/>
        </w:rPr>
        <w:t xml:space="preserve"> non-invasive blood glucose and blood oxygen saturation detection. Meanwhile, the ultra-low dark current characteristics (&lt;10⁻¹⁰ A/cm²) allow the signal-to-noise ratio (SNR) to exceed 20 dB in low-light environments, providing novel solutions for nighttime security and deep-sea exploration. Future research could further explore the construction of dynamic J-aggregated structures through photo/thermal-responsive additives to achieve in situ regulation of molecular orientation, thereby advancing device evolution from static optimization to intelligent adaptability.</w:t>
      </w:r>
    </w:p>
    <w:p w14:paraId="384B63D4" w14:textId="311EE3DE" w:rsidR="00BD6E1D" w:rsidRPr="002A2736" w:rsidRDefault="00633088" w:rsidP="002F7E1F">
      <w:pPr>
        <w:pStyle w:val="2"/>
        <w:spacing w:before="240" w:after="240" w:line="240" w:lineRule="auto"/>
        <w:jc w:val="center"/>
        <w:rPr>
          <w:rFonts w:ascii="Times New Roman" w:hAnsi="Times New Roman" w:cs="Times New Roman"/>
          <w:b/>
          <w:bCs/>
          <w:color w:val="auto"/>
          <w:sz w:val="24"/>
          <w:szCs w:val="24"/>
        </w:rPr>
      </w:pPr>
      <w:r w:rsidRPr="002A2736">
        <w:rPr>
          <w:rFonts w:ascii="Times New Roman" w:hAnsi="Times New Roman" w:cs="Times New Roman"/>
          <w:b/>
          <w:bCs/>
          <w:color w:val="auto"/>
          <w:sz w:val="24"/>
          <w:szCs w:val="24"/>
        </w:rPr>
        <w:t>Water</w:t>
      </w:r>
      <w:r w:rsidR="00565D3C" w:rsidRPr="002A2736">
        <w:rPr>
          <w:rFonts w:ascii="Times New Roman" w:hAnsi="Times New Roman" w:cs="Times New Roman"/>
          <w:b/>
          <w:bCs/>
          <w:color w:val="auto"/>
          <w:sz w:val="24"/>
          <w:szCs w:val="24"/>
        </w:rPr>
        <w:t>-Resistant Underwater Organic Photodetectors (OPDs)</w:t>
      </w:r>
    </w:p>
    <w:p w14:paraId="20776187" w14:textId="762B00F2" w:rsidR="00FF6A1D" w:rsidRPr="002A2736" w:rsidRDefault="00565D3C" w:rsidP="002F7E1F">
      <w:pPr>
        <w:adjustRightInd w:val="0"/>
        <w:snapToGrid w:val="0"/>
        <w:spacing w:after="0" w:line="240" w:lineRule="auto"/>
        <w:ind w:firstLine="284"/>
        <w:jc w:val="both"/>
        <w:rPr>
          <w:rFonts w:ascii="Times New Roman" w:hAnsi="Times New Roman" w:cs="Times New Roman"/>
          <w:sz w:val="20"/>
          <w:szCs w:val="20"/>
        </w:rPr>
      </w:pPr>
      <w:r w:rsidRPr="002A2736">
        <w:rPr>
          <w:rFonts w:ascii="Times New Roman" w:hAnsi="Times New Roman" w:cs="Times New Roman"/>
          <w:sz w:val="20"/>
          <w:szCs w:val="20"/>
        </w:rPr>
        <w:t xml:space="preserve">Flexible organic photodetectors (OPDs) demonstrate significant potential in underwater health monitoring and marine ecological surveillance, </w:t>
      </w:r>
      <w:r w:rsidR="0082551E" w:rsidRPr="002A2736">
        <w:rPr>
          <w:rFonts w:ascii="Times New Roman" w:hAnsi="Times New Roman" w:cs="Times New Roman"/>
          <w:sz w:val="20"/>
          <w:szCs w:val="20"/>
        </w:rPr>
        <w:t>however</w:t>
      </w:r>
      <w:r w:rsidRPr="002A2736">
        <w:rPr>
          <w:rFonts w:ascii="Times New Roman" w:hAnsi="Times New Roman" w:cs="Times New Roman"/>
          <w:sz w:val="20"/>
          <w:szCs w:val="20"/>
        </w:rPr>
        <w:t xml:space="preserve"> their practical deployment is </w:t>
      </w:r>
      <w:r w:rsidR="0082551E" w:rsidRPr="002A2736">
        <w:rPr>
          <w:rFonts w:ascii="Times New Roman" w:hAnsi="Times New Roman" w:cs="Times New Roman"/>
          <w:sz w:val="20"/>
          <w:szCs w:val="20"/>
        </w:rPr>
        <w:t>limited</w:t>
      </w:r>
      <w:r w:rsidRPr="002A2736">
        <w:rPr>
          <w:rFonts w:ascii="Times New Roman" w:hAnsi="Times New Roman" w:cs="Times New Roman"/>
          <w:sz w:val="20"/>
          <w:szCs w:val="20"/>
        </w:rPr>
        <w:t xml:space="preserve"> by performance degradation in high-humidity environments. Conventional flexible OPDs </w:t>
      </w:r>
      <w:r w:rsidR="008A24E7" w:rsidRPr="002A2736">
        <w:rPr>
          <w:rFonts w:ascii="Times New Roman" w:hAnsi="Times New Roman" w:cs="Times New Roman"/>
          <w:sz w:val="20"/>
          <w:szCs w:val="20"/>
        </w:rPr>
        <w:t>are prone to</w:t>
      </w:r>
      <w:r w:rsidRPr="002A2736">
        <w:rPr>
          <w:rFonts w:ascii="Times New Roman" w:hAnsi="Times New Roman" w:cs="Times New Roman"/>
          <w:sz w:val="20"/>
          <w:szCs w:val="20"/>
        </w:rPr>
        <w:t xml:space="preserve"> water molecule infiltration in organic active layers, leading to phase separation degradation (dark current density decay rate &gt;20%/hour</w:t>
      </w:r>
      <w:r w:rsidR="008A24E7" w:rsidRPr="002A2736">
        <w:rPr>
          <w:rFonts w:ascii="Times New Roman" w:hAnsi="Times New Roman" w:cs="Times New Roman"/>
          <w:sz w:val="20"/>
          <w:szCs w:val="20"/>
        </w:rPr>
        <w:t>). Mean</w:t>
      </w:r>
      <w:r w:rsidRPr="002A2736">
        <w:rPr>
          <w:rFonts w:ascii="Times New Roman" w:hAnsi="Times New Roman" w:cs="Times New Roman"/>
          <w:sz w:val="20"/>
          <w:szCs w:val="20"/>
        </w:rPr>
        <w:t>while</w:t>
      </w:r>
      <w:r w:rsidR="008A24E7" w:rsidRPr="002A2736">
        <w:rPr>
          <w:rFonts w:ascii="Times New Roman" w:hAnsi="Times New Roman" w:cs="Times New Roman"/>
          <w:sz w:val="20"/>
          <w:szCs w:val="20"/>
        </w:rPr>
        <w:t>,</w:t>
      </w:r>
      <w:r w:rsidRPr="002A2736">
        <w:rPr>
          <w:rFonts w:ascii="Times New Roman" w:hAnsi="Times New Roman" w:cs="Times New Roman"/>
          <w:sz w:val="20"/>
          <w:szCs w:val="20"/>
        </w:rPr>
        <w:t xml:space="preserve"> standard encapsulation techniques like PDMS coatings compromise device flexibility due to excessive thickness (&gt;10 μm), </w:t>
      </w:r>
      <w:r w:rsidR="00493BFE" w:rsidRPr="002A2736">
        <w:rPr>
          <w:rFonts w:ascii="Times New Roman" w:hAnsi="Times New Roman" w:cs="Times New Roman" w:hint="eastAsia"/>
          <w:sz w:val="20"/>
          <w:szCs w:val="20"/>
        </w:rPr>
        <w:t>(Fig.</w:t>
      </w:r>
      <w:r w:rsidR="00E007A6">
        <w:rPr>
          <w:rFonts w:ascii="Times New Roman" w:hAnsi="Times New Roman" w:cs="Times New Roman"/>
          <w:sz w:val="20"/>
          <w:szCs w:val="20"/>
        </w:rPr>
        <w:t>4</w:t>
      </w:r>
      <w:r w:rsidR="00493BFE" w:rsidRPr="002A2736">
        <w:rPr>
          <w:rFonts w:ascii="Times New Roman" w:hAnsi="Times New Roman" w:cs="Times New Roman" w:hint="eastAsia"/>
          <w:sz w:val="20"/>
          <w:szCs w:val="20"/>
        </w:rPr>
        <w:t>b)</w:t>
      </w:r>
      <w:r w:rsidR="0082551E" w:rsidRPr="002A2736">
        <w:rPr>
          <w:rFonts w:ascii="Times New Roman" w:hAnsi="Times New Roman" w:cs="Times New Roman" w:hint="eastAsia"/>
          <w:sz w:val="20"/>
          <w:szCs w:val="20"/>
        </w:rPr>
        <w:t xml:space="preserve"> </w:t>
      </w:r>
      <w:r w:rsidRPr="002A2736">
        <w:rPr>
          <w:rFonts w:ascii="Times New Roman" w:hAnsi="Times New Roman" w:cs="Times New Roman"/>
          <w:sz w:val="20"/>
          <w:szCs w:val="20"/>
        </w:rPr>
        <w:t xml:space="preserve">hindering conformal adhesion to moist biological tissues. </w:t>
      </w:r>
      <w:r w:rsidR="000C170F" w:rsidRPr="00D3105F">
        <w:rPr>
          <w:rFonts w:ascii="Times New Roman" w:hAnsi="Times New Roman" w:cs="Times New Roman" w:hint="eastAsia"/>
          <w:sz w:val="20"/>
          <w:szCs w:val="20"/>
        </w:rPr>
        <w:t>These challenges arise from the lack of a synergistic design balancing material hydrophobicity, interfacial adhesion strength, and mechanical flexibility. To address this, molecular-level construction of water-resistant nanoconfined networks and device-level integration of ultrathin encapsulation with dynamic deformation compatibility are essential.</w:t>
      </w:r>
    </w:p>
    <w:p w14:paraId="4DFF47F5" w14:textId="34D54E56" w:rsidR="00FF6A1D" w:rsidRPr="002A2736" w:rsidRDefault="00FF6A1D" w:rsidP="00652A2B">
      <w:pPr>
        <w:adjustRightInd w:val="0"/>
        <w:snapToGrid w:val="0"/>
        <w:spacing w:after="0" w:line="240" w:lineRule="auto"/>
        <w:ind w:firstLine="284"/>
        <w:jc w:val="both"/>
        <w:rPr>
          <w:rFonts w:ascii="Times New Roman" w:hAnsi="Times New Roman" w:cs="Times New Roman"/>
          <w:sz w:val="20"/>
          <w:szCs w:val="20"/>
        </w:rPr>
      </w:pPr>
      <w:r w:rsidRPr="002A2736">
        <w:rPr>
          <w:rFonts w:ascii="Times New Roman" w:hAnsi="Times New Roman" w:cs="Times New Roman"/>
          <w:sz w:val="20"/>
          <w:szCs w:val="20"/>
        </w:rPr>
        <w:t>To address these bottlenecks, Professor Takao Someya's team proposed a coordinated innovation strategy of "elastomer hybrid phase separation - interfacial adhesion enhancement - ultrathin encapsulation integration"</w:t>
      </w:r>
      <w:r w:rsidR="00C60549">
        <w:rPr>
          <w:rFonts w:ascii="Times New Roman" w:hAnsi="Times New Roman" w:cs="Times New Roman"/>
          <w:sz w:val="20"/>
          <w:szCs w:val="20"/>
        </w:rPr>
        <w:t xml:space="preserve"> </w:t>
      </w:r>
      <w:r w:rsidR="00C60549" w:rsidRPr="002A2736">
        <w:rPr>
          <w:rFonts w:ascii="Times New Roman" w:hAnsi="Times New Roman" w:cs="Times New Roman"/>
          <w:sz w:val="20"/>
          <w:szCs w:val="20"/>
        </w:rPr>
        <w:t>[1</w:t>
      </w:r>
      <w:r w:rsidR="00C60549" w:rsidRPr="002A2736">
        <w:rPr>
          <w:rFonts w:ascii="Times New Roman" w:hAnsi="Times New Roman" w:cs="Times New Roman" w:hint="eastAsia"/>
          <w:sz w:val="20"/>
          <w:szCs w:val="20"/>
        </w:rPr>
        <w:t>3</w:t>
      </w:r>
      <w:r w:rsidR="00C60549" w:rsidRPr="002A2736">
        <w:rPr>
          <w:rFonts w:ascii="Times New Roman" w:hAnsi="Times New Roman" w:cs="Times New Roman"/>
          <w:sz w:val="20"/>
          <w:szCs w:val="20"/>
        </w:rPr>
        <w:t>]</w:t>
      </w:r>
      <w:r w:rsidRPr="002A2736">
        <w:rPr>
          <w:rFonts w:ascii="Times New Roman" w:hAnsi="Times New Roman" w:cs="Times New Roman"/>
          <w:sz w:val="20"/>
          <w:szCs w:val="20"/>
        </w:rPr>
        <w:t xml:space="preserve">. The research team blended organic semiconductors (PBDTTT-OFT:N2200) with hydrophobic elastomer SEBS, suppressing water molecule permeation pathways through nanoscale interpenetrating network design (phase domain size &lt;50 nm). </w:t>
      </w:r>
      <w:r w:rsidR="00493BFE" w:rsidRPr="002A2736">
        <w:rPr>
          <w:rFonts w:ascii="Times New Roman" w:hAnsi="Times New Roman" w:cs="Times New Roman" w:hint="eastAsia"/>
          <w:sz w:val="20"/>
          <w:szCs w:val="20"/>
        </w:rPr>
        <w:t>(Fig.</w:t>
      </w:r>
      <w:r w:rsidR="00E007A6">
        <w:rPr>
          <w:rFonts w:ascii="Times New Roman" w:hAnsi="Times New Roman" w:cs="Times New Roman"/>
          <w:sz w:val="20"/>
          <w:szCs w:val="20"/>
        </w:rPr>
        <w:t>5</w:t>
      </w:r>
      <w:r w:rsidR="00493BFE" w:rsidRPr="002A2736">
        <w:rPr>
          <w:rFonts w:ascii="Times New Roman" w:hAnsi="Times New Roman" w:cs="Times New Roman" w:hint="eastAsia"/>
          <w:sz w:val="20"/>
          <w:szCs w:val="20"/>
        </w:rPr>
        <w:t>a)</w:t>
      </w:r>
      <w:r w:rsidRPr="002A2736">
        <w:rPr>
          <w:rFonts w:ascii="Times New Roman" w:hAnsi="Times New Roman" w:cs="Times New Roman"/>
          <w:sz w:val="20"/>
          <w:szCs w:val="20"/>
        </w:rPr>
        <w:t xml:space="preserve">The high surface energy of SEBS (matching with organic semiconductors) not only increased </w:t>
      </w:r>
      <w:r w:rsidRPr="002A2736">
        <w:rPr>
          <w:rFonts w:ascii="Times New Roman" w:hAnsi="Times New Roman" w:cs="Times New Roman"/>
          <w:sz w:val="20"/>
          <w:szCs w:val="20"/>
        </w:rPr>
        <w:lastRenderedPageBreak/>
        <w:t xml:space="preserve">the water contact angle of the active layer to &gt;120°, but also reduced the Ag electrode diffusion barrier by 0.15 eV through nanoconfinement effects, compressing the dark current density to 10⁻⁹ A/cm². </w:t>
      </w:r>
      <w:r w:rsidR="00493BFE" w:rsidRPr="002A2736">
        <w:rPr>
          <w:rFonts w:ascii="Times New Roman" w:hAnsi="Times New Roman" w:cs="Times New Roman" w:hint="eastAsia"/>
          <w:sz w:val="20"/>
          <w:szCs w:val="20"/>
        </w:rPr>
        <w:t>(Fig.</w:t>
      </w:r>
      <w:r w:rsidR="00E007A6">
        <w:rPr>
          <w:rFonts w:ascii="Times New Roman" w:hAnsi="Times New Roman" w:cs="Times New Roman"/>
          <w:sz w:val="20"/>
          <w:szCs w:val="20"/>
        </w:rPr>
        <w:t>5</w:t>
      </w:r>
      <w:r w:rsidR="00493BFE" w:rsidRPr="002A2736">
        <w:rPr>
          <w:rFonts w:ascii="Times New Roman" w:hAnsi="Times New Roman" w:cs="Times New Roman" w:hint="eastAsia"/>
          <w:sz w:val="20"/>
          <w:szCs w:val="20"/>
        </w:rPr>
        <w:t>d)</w:t>
      </w:r>
      <w:r w:rsidRPr="002A2736">
        <w:rPr>
          <w:rFonts w:ascii="Times New Roman" w:hAnsi="Times New Roman" w:cs="Times New Roman"/>
          <w:sz w:val="20"/>
          <w:szCs w:val="20"/>
        </w:rPr>
        <w:t xml:space="preserve">For interfacial adhesion reinforcement, 180° peel tests confirmed that SEBS incorporation boosted the interfacial adhesion energy between Ag electrodes and the active layer from 25.4 J/m² to 409.8 J/m² (a 1613% increase). </w:t>
      </w:r>
      <w:r w:rsidR="00493BFE" w:rsidRPr="002A2736">
        <w:rPr>
          <w:rFonts w:ascii="Times New Roman" w:hAnsi="Times New Roman" w:cs="Times New Roman" w:hint="eastAsia"/>
          <w:sz w:val="20"/>
          <w:szCs w:val="20"/>
        </w:rPr>
        <w:t>(Fig.</w:t>
      </w:r>
      <w:r w:rsidR="00E007A6">
        <w:rPr>
          <w:rFonts w:ascii="Times New Roman" w:hAnsi="Times New Roman" w:cs="Times New Roman"/>
          <w:sz w:val="20"/>
          <w:szCs w:val="20"/>
        </w:rPr>
        <w:t>6</w:t>
      </w:r>
      <w:r w:rsidR="00493BFE" w:rsidRPr="002A2736">
        <w:rPr>
          <w:rFonts w:ascii="Times New Roman" w:hAnsi="Times New Roman" w:cs="Times New Roman" w:hint="eastAsia"/>
          <w:sz w:val="20"/>
          <w:szCs w:val="20"/>
        </w:rPr>
        <w:t>b)</w:t>
      </w:r>
      <w:r w:rsidRPr="002A2736">
        <w:rPr>
          <w:rFonts w:ascii="Times New Roman" w:hAnsi="Times New Roman" w:cs="Times New Roman"/>
          <w:sz w:val="20"/>
          <w:szCs w:val="20"/>
        </w:rPr>
        <w:t>TOF-SIMS and AFM analyses revealed that the formation of vertical phase-separated structures (with organic semiconductors enriched at upper/lower surfaces) effectively prevented delamination failure induced by underwater dynamic bending.</w:t>
      </w:r>
    </w:p>
    <w:p w14:paraId="6562820A" w14:textId="77777777" w:rsidR="00FF6A1D" w:rsidRPr="002A2736" w:rsidRDefault="00FF6A1D" w:rsidP="00652A2B">
      <w:pPr>
        <w:adjustRightInd w:val="0"/>
        <w:snapToGrid w:val="0"/>
        <w:spacing w:after="0" w:line="240" w:lineRule="auto"/>
        <w:ind w:firstLine="284"/>
        <w:jc w:val="both"/>
        <w:rPr>
          <w:rFonts w:ascii="Times New Roman" w:hAnsi="Times New Roman" w:cs="Times New Roman"/>
          <w:sz w:val="20"/>
          <w:szCs w:val="20"/>
        </w:rPr>
      </w:pPr>
      <w:r w:rsidRPr="002A2736">
        <w:rPr>
          <w:rFonts w:ascii="Times New Roman" w:hAnsi="Times New Roman" w:cs="Times New Roman"/>
          <w:sz w:val="20"/>
          <w:szCs w:val="20"/>
        </w:rPr>
        <w:t>At the ultrathin encapsulation technology level, the team employed atomic layer deposition (ALD) to prepare a 5 nm-thick Al₂O₃ interfacial layer, combined with 1 μm poly-para-xylylene (Parylene) encapsulation, resulting in a total device thickness of only 3.6 μm. Finite element simulations revealed that this design reduced the maximum principal stress in the active layer from 18.7 MPa to 4.2 MPa under 30% compressive strain, decreasing interfacial delamination risk by 76%. Integrated with a reflective optical path design (630 nm LED penetrating 1-2 mm skin depth), the device extracted underwater heart rate and blood oxygen saturation (SpO₂) through PPG signals, achieving a signal-to-noise ratio (SNR) &gt;20 dB and SpO₂ error &lt;2%. After 5-hour immersion in deionized water and phosphate-buffered saline (PBS), the photocurrent density decreased by only 6.1% and 17.95% respectively, significantly outperforming reference devices (25% and 62.5% degradation). During continuous operation, the photocurrent decay rate remained &lt;0.1% per hour.</w:t>
      </w:r>
    </w:p>
    <w:p w14:paraId="316B0ABD" w14:textId="77777777" w:rsidR="00652A2B" w:rsidRDefault="00FF6A1D" w:rsidP="00652A2B">
      <w:pPr>
        <w:adjustRightInd w:val="0"/>
        <w:snapToGrid w:val="0"/>
        <w:spacing w:after="0" w:line="240" w:lineRule="auto"/>
        <w:ind w:firstLine="284"/>
        <w:jc w:val="both"/>
        <w:rPr>
          <w:noProof/>
        </w:rPr>
      </w:pPr>
      <w:r w:rsidRPr="002A2736">
        <w:rPr>
          <w:rFonts w:ascii="Times New Roman" w:hAnsi="Times New Roman" w:cs="Times New Roman"/>
          <w:sz w:val="20"/>
          <w:szCs w:val="20"/>
        </w:rPr>
        <w:t>This research achieved a milestone breakthrough in underwater organic photodetector (OPD) performance through cross-scale collaborative innovation: total thickness of 3.6 μm, areal density of 0.01 g/cm², bending stability over 1000 cycles (ΔPCE&lt;2%), and noise equivalent power (NEP) reaching 10⁻¹⁴ W/Hz¹/². Its design philosophy forms methodological complementarity with Brendan T. O'Connor team's pre-strained substrate strategy and Hao Xiaotao team's J-aggregate acceptor engineering — all three approaches achieve multidimensional compatibility of optoelectronic-mechanical-environmental stability through molecular/interface dynamic regulation. In application validation, the device successfully realized real-time monitoring of swimmers' heart rates underwater and coral reef photosynthesis assessment, marking a major advancement in flexible electronics for extreme environmental sensing. Future research could explore the integration of bio-inspired self-healing elastomer networks with photothermal-responsive encapsulation materials to further enhance device service life in complex fluid environments through dynamic adaptive interfaces.</w:t>
      </w:r>
      <w:r w:rsidR="006677D0" w:rsidRPr="006677D0">
        <w:rPr>
          <w:noProof/>
        </w:rPr>
        <w:t xml:space="preserve"> </w:t>
      </w:r>
    </w:p>
    <w:p w14:paraId="76488665" w14:textId="11E24B2F" w:rsidR="00E5482C" w:rsidRDefault="006677D0" w:rsidP="00652A2B">
      <w:pPr>
        <w:adjustRightInd w:val="0"/>
        <w:snapToGrid w:val="0"/>
        <w:spacing w:after="0" w:line="240" w:lineRule="auto"/>
        <w:ind w:firstLine="284"/>
        <w:jc w:val="center"/>
        <w:rPr>
          <w:rFonts w:ascii="Times New Roman" w:hAnsi="Times New Roman" w:cs="Times New Roman"/>
          <w:sz w:val="24"/>
        </w:rPr>
      </w:pPr>
      <w:bookmarkStart w:id="4" w:name="_GoBack"/>
      <w:bookmarkEnd w:id="4"/>
      <w:r w:rsidRPr="006677D0">
        <w:rPr>
          <w:rFonts w:ascii="Times New Roman" w:hAnsi="Times New Roman" w:cs="Times New Roman"/>
          <w:noProof/>
          <w:sz w:val="20"/>
          <w:szCs w:val="20"/>
        </w:rPr>
        <w:drawing>
          <wp:inline distT="0" distB="0" distL="0" distR="0" wp14:anchorId="261FDEFD" wp14:editId="2C3CF144">
            <wp:extent cx="3666579" cy="2910840"/>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9913" cy="2953181"/>
                    </a:xfrm>
                    <a:prstGeom prst="rect">
                      <a:avLst/>
                    </a:prstGeom>
                  </pic:spPr>
                </pic:pic>
              </a:graphicData>
            </a:graphic>
          </wp:inline>
        </w:drawing>
      </w:r>
    </w:p>
    <w:p w14:paraId="51CBC3FB" w14:textId="053DF464" w:rsidR="00FF6A1D" w:rsidRPr="00652A2B" w:rsidRDefault="00FF6A1D" w:rsidP="00023F69">
      <w:pPr>
        <w:adjustRightInd w:val="0"/>
        <w:snapToGrid w:val="0"/>
        <w:spacing w:line="240" w:lineRule="auto"/>
        <w:jc w:val="both"/>
        <w:rPr>
          <w:rFonts w:ascii="Times New Roman" w:hAnsi="Times New Roman" w:cs="Times New Roman"/>
          <w:sz w:val="18"/>
          <w:szCs w:val="18"/>
        </w:rPr>
      </w:pPr>
      <w:r w:rsidRPr="00652A2B">
        <w:rPr>
          <w:rFonts w:ascii="Times New Roman" w:hAnsi="Times New Roman" w:cs="Times New Roman" w:hint="eastAsia"/>
          <w:b/>
          <w:bCs/>
          <w:sz w:val="18"/>
          <w:szCs w:val="18"/>
        </w:rPr>
        <w:t>F</w:t>
      </w:r>
      <w:r w:rsidR="002A2736" w:rsidRPr="00652A2B">
        <w:rPr>
          <w:rFonts w:ascii="Times New Roman" w:hAnsi="Times New Roman" w:cs="Times New Roman" w:hint="eastAsia"/>
          <w:b/>
          <w:bCs/>
          <w:sz w:val="18"/>
          <w:szCs w:val="18"/>
        </w:rPr>
        <w:t xml:space="preserve">IGURE </w:t>
      </w:r>
      <w:r w:rsidR="00E007A6">
        <w:rPr>
          <w:rFonts w:ascii="Times New Roman" w:hAnsi="Times New Roman" w:cs="Times New Roman"/>
          <w:b/>
          <w:bCs/>
          <w:sz w:val="18"/>
          <w:szCs w:val="18"/>
        </w:rPr>
        <w:t>4</w:t>
      </w:r>
      <w:r w:rsidR="002A2736" w:rsidRPr="00652A2B">
        <w:rPr>
          <w:rFonts w:ascii="Times New Roman" w:hAnsi="Times New Roman" w:cs="Times New Roman" w:hint="eastAsia"/>
          <w:b/>
          <w:bCs/>
          <w:sz w:val="18"/>
          <w:szCs w:val="18"/>
        </w:rPr>
        <w:t>.</w:t>
      </w:r>
      <w:r w:rsidRPr="00652A2B">
        <w:rPr>
          <w:rFonts w:ascii="Times New Roman" w:hAnsi="Times New Roman" w:cs="Times New Roman"/>
          <w:b/>
          <w:bCs/>
          <w:sz w:val="18"/>
          <w:szCs w:val="18"/>
        </w:rPr>
        <w:t xml:space="preserve"> </w:t>
      </w:r>
      <w:r w:rsidRPr="00652A2B">
        <w:rPr>
          <w:rFonts w:ascii="Times New Roman" w:hAnsi="Times New Roman" w:cs="Times New Roman"/>
          <w:iCs/>
          <w:sz w:val="18"/>
          <w:szCs w:val="18"/>
        </w:rPr>
        <w:t>Applicability of water-resistant ultrathin OPD to PPG signal detection.</w:t>
      </w:r>
      <w:r w:rsidR="002F7E1F" w:rsidRPr="00652A2B">
        <w:rPr>
          <w:rFonts w:ascii="Times New Roman" w:hAnsi="Times New Roman" w:cs="Times New Roman" w:hint="eastAsia"/>
          <w:sz w:val="18"/>
          <w:szCs w:val="18"/>
        </w:rPr>
        <w:t xml:space="preserve"> </w:t>
      </w:r>
      <w:r w:rsidRPr="00652A2B">
        <w:rPr>
          <w:rFonts w:ascii="Times New Roman" w:hAnsi="Times New Roman" w:cs="Times New Roman"/>
          <w:iCs/>
          <w:sz w:val="18"/>
          <w:szCs w:val="18"/>
        </w:rPr>
        <w:t>(</w:t>
      </w:r>
      <w:r w:rsidR="002A2736" w:rsidRPr="00652A2B">
        <w:rPr>
          <w:rFonts w:ascii="Times New Roman" w:hAnsi="Times New Roman" w:cs="Times New Roman" w:hint="eastAsia"/>
          <w:iCs/>
          <w:sz w:val="18"/>
          <w:szCs w:val="18"/>
        </w:rPr>
        <w:t>a</w:t>
      </w:r>
      <w:r w:rsidRPr="00652A2B">
        <w:rPr>
          <w:rFonts w:ascii="Times New Roman" w:hAnsi="Times New Roman" w:cs="Times New Roman"/>
          <w:iCs/>
          <w:sz w:val="18"/>
          <w:szCs w:val="18"/>
        </w:rPr>
        <w:t>) Schematic of PPG signal detection along with transmission mode. Change in PPG signals with time during water immersion for (</w:t>
      </w:r>
      <w:r w:rsidR="002A2736" w:rsidRPr="00652A2B">
        <w:rPr>
          <w:rFonts w:ascii="Times New Roman" w:hAnsi="Times New Roman" w:cs="Times New Roman" w:hint="eastAsia"/>
          <w:iCs/>
          <w:sz w:val="18"/>
          <w:szCs w:val="18"/>
        </w:rPr>
        <w:t>b</w:t>
      </w:r>
      <w:r w:rsidRPr="00652A2B">
        <w:rPr>
          <w:rFonts w:ascii="Times New Roman" w:hAnsi="Times New Roman" w:cs="Times New Roman"/>
          <w:iCs/>
          <w:sz w:val="18"/>
          <w:szCs w:val="18"/>
        </w:rPr>
        <w:t>) PBDTTT-OFT:N2200–and (</w:t>
      </w:r>
      <w:r w:rsidR="002A2736" w:rsidRPr="00652A2B">
        <w:rPr>
          <w:rFonts w:ascii="Times New Roman" w:hAnsi="Times New Roman" w:cs="Times New Roman" w:hint="eastAsia"/>
          <w:iCs/>
          <w:sz w:val="18"/>
          <w:szCs w:val="18"/>
        </w:rPr>
        <w:t>c</w:t>
      </w:r>
      <w:r w:rsidRPr="00652A2B">
        <w:rPr>
          <w:rFonts w:ascii="Times New Roman" w:hAnsi="Times New Roman" w:cs="Times New Roman"/>
          <w:iCs/>
          <w:sz w:val="18"/>
          <w:szCs w:val="18"/>
        </w:rPr>
        <w:t>) PBDTTT-OFT:N2200:SEBS–based devices. The inset arrows indicate systolic and diastolic peaks. (</w:t>
      </w:r>
      <w:r w:rsidR="002A2736" w:rsidRPr="00652A2B">
        <w:rPr>
          <w:rFonts w:ascii="Times New Roman" w:hAnsi="Times New Roman" w:cs="Times New Roman" w:hint="eastAsia"/>
          <w:iCs/>
          <w:sz w:val="18"/>
          <w:szCs w:val="18"/>
        </w:rPr>
        <w:t>d</w:t>
      </w:r>
      <w:r w:rsidRPr="00652A2B">
        <w:rPr>
          <w:rFonts w:ascii="Times New Roman" w:hAnsi="Times New Roman" w:cs="Times New Roman"/>
          <w:iCs/>
          <w:sz w:val="18"/>
          <w:szCs w:val="18"/>
        </w:rPr>
        <w:t>) Ultrathin water-resistant OPD attached to the fingertip and illuminated by a red LED for underwater PPG signal detection (scale bar, 1 cm). PPG signals acquired underwater from (</w:t>
      </w:r>
      <w:r w:rsidR="002A2736" w:rsidRPr="00652A2B">
        <w:rPr>
          <w:rFonts w:ascii="Times New Roman" w:hAnsi="Times New Roman" w:cs="Times New Roman" w:hint="eastAsia"/>
          <w:iCs/>
          <w:sz w:val="18"/>
          <w:szCs w:val="18"/>
        </w:rPr>
        <w:t>e</w:t>
      </w:r>
      <w:r w:rsidRPr="00652A2B">
        <w:rPr>
          <w:rFonts w:ascii="Times New Roman" w:hAnsi="Times New Roman" w:cs="Times New Roman"/>
          <w:iCs/>
          <w:sz w:val="18"/>
          <w:szCs w:val="18"/>
        </w:rPr>
        <w:t>) PBDTTT-OFT:N2200–(top) and PBDTTT-OFT:N2200:SEBS–based (bottom) devices after 5 hours of immersion</w:t>
      </w:r>
      <w:r w:rsidR="00C60549" w:rsidRPr="00652A2B">
        <w:rPr>
          <w:rFonts w:ascii="Times New Roman" w:hAnsi="Times New Roman" w:cs="Times New Roman"/>
          <w:iCs/>
          <w:sz w:val="18"/>
          <w:szCs w:val="18"/>
        </w:rPr>
        <w:t xml:space="preserve"> [1</w:t>
      </w:r>
      <w:r w:rsidR="00C60549" w:rsidRPr="00652A2B">
        <w:rPr>
          <w:rFonts w:ascii="Times New Roman" w:hAnsi="Times New Roman" w:cs="Times New Roman" w:hint="eastAsia"/>
          <w:iCs/>
          <w:sz w:val="18"/>
          <w:szCs w:val="18"/>
        </w:rPr>
        <w:t>3</w:t>
      </w:r>
      <w:r w:rsidR="00C60549" w:rsidRPr="00652A2B">
        <w:rPr>
          <w:rFonts w:ascii="Times New Roman" w:hAnsi="Times New Roman" w:cs="Times New Roman"/>
          <w:iCs/>
          <w:sz w:val="18"/>
          <w:szCs w:val="18"/>
        </w:rPr>
        <w:t>]</w:t>
      </w:r>
      <w:r w:rsidRPr="00652A2B">
        <w:rPr>
          <w:rFonts w:ascii="Times New Roman" w:hAnsi="Times New Roman" w:cs="Times New Roman"/>
          <w:iCs/>
          <w:sz w:val="18"/>
          <w:szCs w:val="18"/>
        </w:rPr>
        <w:t>.</w:t>
      </w:r>
    </w:p>
    <w:p w14:paraId="61DBA330" w14:textId="7545CD4F" w:rsidR="005F1F20" w:rsidRDefault="00151E14" w:rsidP="00652A2B">
      <w:pPr>
        <w:adjustRightInd w:val="0"/>
        <w:snapToGrid w:val="0"/>
        <w:spacing w:line="240" w:lineRule="auto"/>
        <w:jc w:val="center"/>
        <w:rPr>
          <w:rFonts w:ascii="Times New Roman" w:hAnsi="Times New Roman" w:cs="Times New Roman"/>
          <w:sz w:val="24"/>
        </w:rPr>
      </w:pPr>
      <w:r w:rsidRPr="00151E14">
        <w:rPr>
          <w:noProof/>
        </w:rPr>
        <w:lastRenderedPageBreak/>
        <w:drawing>
          <wp:inline distT="0" distB="0" distL="0" distR="0" wp14:anchorId="6875F3DD" wp14:editId="28B91C38">
            <wp:extent cx="3657600" cy="2894462"/>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06442" cy="2933114"/>
                    </a:xfrm>
                    <a:prstGeom prst="rect">
                      <a:avLst/>
                    </a:prstGeom>
                  </pic:spPr>
                </pic:pic>
              </a:graphicData>
            </a:graphic>
          </wp:inline>
        </w:drawing>
      </w:r>
    </w:p>
    <w:p w14:paraId="302B3805" w14:textId="2FDB2598" w:rsidR="00FF6A1D" w:rsidRPr="00652A2B" w:rsidRDefault="00FF6A1D" w:rsidP="002F7E1F">
      <w:pPr>
        <w:adjustRightInd w:val="0"/>
        <w:snapToGrid w:val="0"/>
        <w:spacing w:line="240" w:lineRule="auto"/>
        <w:jc w:val="both"/>
        <w:rPr>
          <w:rFonts w:ascii="Times New Roman" w:hAnsi="Times New Roman" w:cs="Times New Roman"/>
          <w:iCs/>
          <w:sz w:val="18"/>
          <w:szCs w:val="18"/>
        </w:rPr>
      </w:pPr>
      <w:r w:rsidRPr="00652A2B">
        <w:rPr>
          <w:rFonts w:ascii="Times New Roman" w:hAnsi="Times New Roman" w:cs="Times New Roman" w:hint="eastAsia"/>
          <w:b/>
          <w:bCs/>
          <w:sz w:val="18"/>
          <w:szCs w:val="18"/>
        </w:rPr>
        <w:t>F</w:t>
      </w:r>
      <w:r w:rsidR="002A2736" w:rsidRPr="00652A2B">
        <w:rPr>
          <w:rFonts w:ascii="Times New Roman" w:hAnsi="Times New Roman" w:cs="Times New Roman" w:hint="eastAsia"/>
          <w:b/>
          <w:bCs/>
          <w:sz w:val="18"/>
          <w:szCs w:val="18"/>
        </w:rPr>
        <w:t xml:space="preserve">IGURE </w:t>
      </w:r>
      <w:r w:rsidR="00E007A6">
        <w:rPr>
          <w:rFonts w:ascii="Times New Roman" w:hAnsi="Times New Roman" w:cs="Times New Roman"/>
          <w:b/>
          <w:bCs/>
          <w:sz w:val="18"/>
          <w:szCs w:val="18"/>
        </w:rPr>
        <w:t>5</w:t>
      </w:r>
      <w:r w:rsidR="002A2736" w:rsidRPr="00652A2B">
        <w:rPr>
          <w:rFonts w:ascii="Times New Roman" w:hAnsi="Times New Roman" w:cs="Times New Roman" w:hint="eastAsia"/>
          <w:b/>
          <w:bCs/>
          <w:sz w:val="18"/>
          <w:szCs w:val="18"/>
        </w:rPr>
        <w:t>.</w:t>
      </w:r>
      <w:r w:rsidRPr="00652A2B">
        <w:rPr>
          <w:rFonts w:ascii="Times New Roman" w:hAnsi="Times New Roman" w:cs="Times New Roman"/>
          <w:b/>
          <w:bCs/>
          <w:sz w:val="21"/>
          <w:szCs w:val="21"/>
        </w:rPr>
        <w:t xml:space="preserve"> </w:t>
      </w:r>
      <w:r w:rsidRPr="00652A2B">
        <w:rPr>
          <w:rFonts w:ascii="Times New Roman" w:hAnsi="Times New Roman" w:cs="Times New Roman"/>
          <w:iCs/>
          <w:sz w:val="18"/>
          <w:szCs w:val="18"/>
        </w:rPr>
        <w:t>Device structure, performance, and water resistance of the ultrathin organic photodiodes.(</w:t>
      </w:r>
      <w:r w:rsidR="002A2736" w:rsidRPr="00652A2B">
        <w:rPr>
          <w:rFonts w:ascii="Times New Roman" w:hAnsi="Times New Roman" w:cs="Times New Roman" w:hint="eastAsia"/>
          <w:iCs/>
          <w:sz w:val="18"/>
          <w:szCs w:val="18"/>
        </w:rPr>
        <w:t>a</w:t>
      </w:r>
      <w:r w:rsidRPr="00652A2B">
        <w:rPr>
          <w:rFonts w:ascii="Times New Roman" w:hAnsi="Times New Roman" w:cs="Times New Roman"/>
          <w:iCs/>
          <w:sz w:val="18"/>
          <w:szCs w:val="18"/>
        </w:rPr>
        <w:t>) Photograph of a fingertip with the ultrathin conformable organic photodiode attached to it, being washed with water (scale bar, 1 cm). (</w:t>
      </w:r>
      <w:r w:rsidR="002A2736" w:rsidRPr="00652A2B">
        <w:rPr>
          <w:rFonts w:ascii="Times New Roman" w:hAnsi="Times New Roman" w:cs="Times New Roman" w:hint="eastAsia"/>
          <w:iCs/>
          <w:sz w:val="18"/>
          <w:szCs w:val="18"/>
        </w:rPr>
        <w:t>b</w:t>
      </w:r>
      <w:r w:rsidRPr="00652A2B">
        <w:rPr>
          <w:rFonts w:ascii="Times New Roman" w:hAnsi="Times New Roman" w:cs="Times New Roman"/>
          <w:iCs/>
          <w:sz w:val="18"/>
          <w:szCs w:val="18"/>
        </w:rPr>
        <w:t>) Schematic of the structure of an ultrathin organic photodiode device. (</w:t>
      </w:r>
      <w:r w:rsidR="002A2736" w:rsidRPr="00652A2B">
        <w:rPr>
          <w:rFonts w:ascii="Times New Roman" w:hAnsi="Times New Roman" w:cs="Times New Roman" w:hint="eastAsia"/>
          <w:iCs/>
          <w:sz w:val="18"/>
          <w:szCs w:val="18"/>
        </w:rPr>
        <w:t>c</w:t>
      </w:r>
      <w:r w:rsidRPr="00652A2B">
        <w:rPr>
          <w:rFonts w:ascii="Times New Roman" w:hAnsi="Times New Roman" w:cs="Times New Roman"/>
          <w:iCs/>
          <w:sz w:val="18"/>
          <w:szCs w:val="18"/>
        </w:rPr>
        <w:t>) Chemical structures of active layer components, including polymer donor PBDTTT-OFT, polymer acceptor N2200, and elastomer SEBS. (</w:t>
      </w:r>
      <w:r w:rsidR="002A2736" w:rsidRPr="00652A2B">
        <w:rPr>
          <w:rFonts w:ascii="Times New Roman" w:hAnsi="Times New Roman" w:cs="Times New Roman" w:hint="eastAsia"/>
          <w:iCs/>
          <w:sz w:val="18"/>
          <w:szCs w:val="18"/>
        </w:rPr>
        <w:t>d</w:t>
      </w:r>
      <w:r w:rsidRPr="00652A2B">
        <w:rPr>
          <w:rFonts w:ascii="Times New Roman" w:hAnsi="Times New Roman" w:cs="Times New Roman"/>
          <w:iCs/>
          <w:sz w:val="18"/>
          <w:szCs w:val="18"/>
        </w:rPr>
        <w:t>) J-V characteristics, (</w:t>
      </w:r>
      <w:r w:rsidR="002A2736" w:rsidRPr="00652A2B">
        <w:rPr>
          <w:rFonts w:ascii="Times New Roman" w:hAnsi="Times New Roman" w:cs="Times New Roman" w:hint="eastAsia"/>
          <w:iCs/>
          <w:sz w:val="18"/>
          <w:szCs w:val="18"/>
        </w:rPr>
        <w:t>e</w:t>
      </w:r>
      <w:r w:rsidRPr="00652A2B">
        <w:rPr>
          <w:rFonts w:ascii="Times New Roman" w:hAnsi="Times New Roman" w:cs="Times New Roman"/>
          <w:iCs/>
          <w:sz w:val="18"/>
          <w:szCs w:val="18"/>
        </w:rPr>
        <w:t>) EQE and responsivity spectra at −2 V, and (</w:t>
      </w:r>
      <w:r w:rsidR="002A2736" w:rsidRPr="00652A2B">
        <w:rPr>
          <w:rFonts w:ascii="Times New Roman" w:hAnsi="Times New Roman" w:cs="Times New Roman" w:hint="eastAsia"/>
          <w:iCs/>
          <w:sz w:val="18"/>
          <w:szCs w:val="18"/>
        </w:rPr>
        <w:t>f</w:t>
      </w:r>
      <w:r w:rsidRPr="00652A2B">
        <w:rPr>
          <w:rFonts w:ascii="Times New Roman" w:hAnsi="Times New Roman" w:cs="Times New Roman"/>
          <w:iCs/>
          <w:sz w:val="18"/>
          <w:szCs w:val="18"/>
        </w:rPr>
        <w:t>) specific detectivity at −2 V of the PBDTTT-OFT:N2200:SEBS–based device. (</w:t>
      </w:r>
      <w:r w:rsidR="002A2736" w:rsidRPr="00652A2B">
        <w:rPr>
          <w:rFonts w:ascii="Times New Roman" w:hAnsi="Times New Roman" w:cs="Times New Roman" w:hint="eastAsia"/>
          <w:iCs/>
          <w:sz w:val="18"/>
          <w:szCs w:val="18"/>
        </w:rPr>
        <w:t>g</w:t>
      </w:r>
      <w:r w:rsidRPr="00652A2B">
        <w:rPr>
          <w:rFonts w:ascii="Times New Roman" w:hAnsi="Times New Roman" w:cs="Times New Roman"/>
          <w:iCs/>
          <w:sz w:val="18"/>
          <w:szCs w:val="18"/>
        </w:rPr>
        <w:t>) Photograph of an ultrathin OPD device immersed in deionized water for water resistance evaluation (scale bar, 1 cm). (</w:t>
      </w:r>
      <w:r w:rsidR="002A2736" w:rsidRPr="00652A2B">
        <w:rPr>
          <w:rFonts w:ascii="Times New Roman" w:hAnsi="Times New Roman" w:cs="Times New Roman" w:hint="eastAsia"/>
          <w:iCs/>
          <w:sz w:val="18"/>
          <w:szCs w:val="18"/>
        </w:rPr>
        <w:t>h</w:t>
      </w:r>
      <w:r w:rsidRPr="00652A2B">
        <w:rPr>
          <w:rFonts w:ascii="Times New Roman" w:hAnsi="Times New Roman" w:cs="Times New Roman"/>
          <w:iCs/>
          <w:sz w:val="18"/>
          <w:szCs w:val="18"/>
        </w:rPr>
        <w:t>) Change in photocurrent density over time at −2 V for ultrathin OPDs immersed in deionized water. (</w:t>
      </w:r>
      <w:r w:rsidR="002A2736" w:rsidRPr="00652A2B">
        <w:rPr>
          <w:rFonts w:ascii="Times New Roman" w:hAnsi="Times New Roman" w:cs="Times New Roman" w:hint="eastAsia"/>
          <w:iCs/>
          <w:sz w:val="18"/>
          <w:szCs w:val="18"/>
        </w:rPr>
        <w:t>i</w:t>
      </w:r>
      <w:r w:rsidRPr="00652A2B">
        <w:rPr>
          <w:rFonts w:ascii="Times New Roman" w:hAnsi="Times New Roman" w:cs="Times New Roman"/>
          <w:iCs/>
          <w:sz w:val="18"/>
          <w:szCs w:val="18"/>
        </w:rPr>
        <w:t>) Power dependence of the devices before and after 5 hours of water immersion</w:t>
      </w:r>
      <w:r w:rsidR="00C60549" w:rsidRPr="00652A2B">
        <w:rPr>
          <w:rFonts w:ascii="Times New Roman" w:hAnsi="Times New Roman" w:cs="Times New Roman"/>
          <w:iCs/>
          <w:sz w:val="18"/>
          <w:szCs w:val="18"/>
        </w:rPr>
        <w:t xml:space="preserve"> [1</w:t>
      </w:r>
      <w:r w:rsidR="00C60549" w:rsidRPr="00652A2B">
        <w:rPr>
          <w:rFonts w:ascii="Times New Roman" w:hAnsi="Times New Roman" w:cs="Times New Roman" w:hint="eastAsia"/>
          <w:iCs/>
          <w:sz w:val="18"/>
          <w:szCs w:val="18"/>
        </w:rPr>
        <w:t>3</w:t>
      </w:r>
      <w:r w:rsidR="00C60549" w:rsidRPr="00652A2B">
        <w:rPr>
          <w:rFonts w:ascii="Times New Roman" w:hAnsi="Times New Roman" w:cs="Times New Roman"/>
          <w:iCs/>
          <w:sz w:val="18"/>
          <w:szCs w:val="18"/>
        </w:rPr>
        <w:t>]</w:t>
      </w:r>
      <w:r w:rsidRPr="00652A2B">
        <w:rPr>
          <w:rFonts w:ascii="Times New Roman" w:hAnsi="Times New Roman" w:cs="Times New Roman"/>
          <w:iCs/>
          <w:sz w:val="18"/>
          <w:szCs w:val="18"/>
        </w:rPr>
        <w:t>.</w:t>
      </w:r>
    </w:p>
    <w:p w14:paraId="20F92887" w14:textId="1857C290" w:rsidR="00493BFE" w:rsidRPr="002A2736" w:rsidRDefault="00493BFE" w:rsidP="002F7E1F">
      <w:pPr>
        <w:adjustRightInd w:val="0"/>
        <w:snapToGrid w:val="0"/>
        <w:spacing w:after="0" w:line="240" w:lineRule="auto"/>
        <w:ind w:firstLine="284"/>
        <w:jc w:val="both"/>
        <w:rPr>
          <w:rFonts w:ascii="Times New Roman" w:hAnsi="Times New Roman" w:cs="Times New Roman"/>
          <w:sz w:val="20"/>
          <w:szCs w:val="20"/>
        </w:rPr>
      </w:pPr>
      <w:r w:rsidRPr="002A2736">
        <w:rPr>
          <w:rFonts w:ascii="Times New Roman" w:hAnsi="Times New Roman" w:cs="Times New Roman"/>
          <w:sz w:val="20"/>
          <w:szCs w:val="20"/>
        </w:rPr>
        <w:t>Breakthroughs in cross-scenario applications of flexible self-powered devices stem from multi-scale collaborative innovations across materials-devices-systems. The Brendan T. O'Connor team achieved 4000 bending cycles stability and dynamic chlorophyll fluorescence tracking capability in plant-monitoring OPDs through sequential casting processes and pre-strained substrate design. Hao Xiaotao's team pushed the specific detectivity of NIR-OPDs to 10¹⁴ Jones via J-aggregate acceptor engineering, unlocking new dimensions in non-invasive blood glucose monitoring. Professor Takao Someya's group developed an SEBS elastomer hybrid phase separation strategy, enabling underwater OPDs to maintain SpO₂ detection errors &lt;2% under 30% compressive strain. These groundbreaking advancements collectively validate the universality of the "molecular alignment regulation - interfacial stress buffering - environmental adaptive encapsulation" collaborative design paradigm. Future research should focus on dynamic responsive material development, self-healing mechanisms at heterojunction interfaces, and multi-modal signal fusion technologies to drive the evolution of flexible electronics from single-mode sensing toward intelligent diagnostic systems.</w:t>
      </w:r>
    </w:p>
    <w:p w14:paraId="32BCCF16" w14:textId="053C2E3A" w:rsidR="00117C5C" w:rsidRPr="002A2736" w:rsidRDefault="00117C5C" w:rsidP="002F7E1F">
      <w:pPr>
        <w:pStyle w:val="1"/>
        <w:spacing w:before="240" w:after="240" w:line="240" w:lineRule="auto"/>
        <w:jc w:val="center"/>
        <w:rPr>
          <w:rFonts w:ascii="Times New Roman" w:hAnsi="Times New Roman" w:cs="Times New Roman"/>
          <w:b/>
          <w:bCs/>
          <w:color w:val="auto"/>
          <w:sz w:val="24"/>
          <w:szCs w:val="24"/>
        </w:rPr>
      </w:pPr>
      <w:r w:rsidRPr="002A2736">
        <w:rPr>
          <w:rFonts w:ascii="Times New Roman" w:hAnsi="Times New Roman" w:cs="Times New Roman"/>
          <w:b/>
          <w:bCs/>
          <w:color w:val="auto"/>
          <w:sz w:val="24"/>
          <w:szCs w:val="24"/>
        </w:rPr>
        <w:t>I</w:t>
      </w:r>
      <w:r w:rsidR="002A2736">
        <w:rPr>
          <w:rFonts w:ascii="Times New Roman" w:hAnsi="Times New Roman" w:cs="Times New Roman" w:hint="eastAsia"/>
          <w:b/>
          <w:bCs/>
          <w:color w:val="auto"/>
          <w:sz w:val="24"/>
          <w:szCs w:val="24"/>
        </w:rPr>
        <w:t>NTEGRATED</w:t>
      </w:r>
      <w:r w:rsidRPr="002A2736">
        <w:rPr>
          <w:rFonts w:ascii="Times New Roman" w:hAnsi="Times New Roman" w:cs="Times New Roman"/>
          <w:b/>
          <w:bCs/>
          <w:color w:val="auto"/>
          <w:sz w:val="24"/>
          <w:szCs w:val="24"/>
        </w:rPr>
        <w:t xml:space="preserve"> W</w:t>
      </w:r>
      <w:r w:rsidR="002A2736">
        <w:rPr>
          <w:rFonts w:ascii="Times New Roman" w:hAnsi="Times New Roman" w:cs="Times New Roman" w:hint="eastAsia"/>
          <w:b/>
          <w:bCs/>
          <w:color w:val="auto"/>
          <w:sz w:val="24"/>
          <w:szCs w:val="24"/>
        </w:rPr>
        <w:t>EARABLE</w:t>
      </w:r>
      <w:r w:rsidRPr="002A2736">
        <w:rPr>
          <w:rFonts w:ascii="Times New Roman" w:hAnsi="Times New Roman" w:cs="Times New Roman"/>
          <w:b/>
          <w:bCs/>
          <w:color w:val="auto"/>
          <w:sz w:val="24"/>
          <w:szCs w:val="24"/>
        </w:rPr>
        <w:t xml:space="preserve"> H</w:t>
      </w:r>
      <w:r w:rsidR="002A2736">
        <w:rPr>
          <w:rFonts w:ascii="Times New Roman" w:hAnsi="Times New Roman" w:cs="Times New Roman" w:hint="eastAsia"/>
          <w:b/>
          <w:bCs/>
          <w:color w:val="auto"/>
          <w:sz w:val="24"/>
          <w:szCs w:val="24"/>
        </w:rPr>
        <w:t>EALTH</w:t>
      </w:r>
      <w:r w:rsidRPr="002A2736">
        <w:rPr>
          <w:rFonts w:ascii="Times New Roman" w:hAnsi="Times New Roman" w:cs="Times New Roman"/>
          <w:b/>
          <w:bCs/>
          <w:color w:val="auto"/>
          <w:sz w:val="24"/>
          <w:szCs w:val="24"/>
        </w:rPr>
        <w:t xml:space="preserve"> M</w:t>
      </w:r>
      <w:r w:rsidR="002A2736">
        <w:rPr>
          <w:rFonts w:ascii="Times New Roman" w:hAnsi="Times New Roman" w:cs="Times New Roman" w:hint="eastAsia"/>
          <w:b/>
          <w:bCs/>
          <w:color w:val="auto"/>
          <w:sz w:val="24"/>
          <w:szCs w:val="24"/>
        </w:rPr>
        <w:t>ONITORING</w:t>
      </w:r>
      <w:r w:rsidRPr="002A2736">
        <w:rPr>
          <w:rFonts w:ascii="Times New Roman" w:hAnsi="Times New Roman" w:cs="Times New Roman"/>
          <w:b/>
          <w:bCs/>
          <w:color w:val="auto"/>
          <w:sz w:val="24"/>
          <w:szCs w:val="24"/>
        </w:rPr>
        <w:t xml:space="preserve"> S</w:t>
      </w:r>
      <w:r w:rsidR="002A2736">
        <w:rPr>
          <w:rFonts w:ascii="Times New Roman" w:hAnsi="Times New Roman" w:cs="Times New Roman" w:hint="eastAsia"/>
          <w:b/>
          <w:bCs/>
          <w:color w:val="auto"/>
          <w:sz w:val="24"/>
          <w:szCs w:val="24"/>
        </w:rPr>
        <w:t>YSTEMS</w:t>
      </w:r>
    </w:p>
    <w:p w14:paraId="3F0DE997" w14:textId="59DCD0A8" w:rsidR="00117C5C" w:rsidRPr="002A2736" w:rsidRDefault="009A13C8" w:rsidP="002F7E1F">
      <w:pPr>
        <w:adjustRightInd w:val="0"/>
        <w:snapToGrid w:val="0"/>
        <w:spacing w:after="0" w:line="240" w:lineRule="auto"/>
        <w:ind w:firstLine="284"/>
        <w:jc w:val="both"/>
        <w:rPr>
          <w:rFonts w:ascii="Times New Roman" w:hAnsi="Times New Roman" w:cs="Times New Roman"/>
          <w:sz w:val="20"/>
          <w:szCs w:val="20"/>
        </w:rPr>
      </w:pPr>
      <w:r w:rsidRPr="002A2736">
        <w:rPr>
          <w:rFonts w:ascii="Times New Roman" w:hAnsi="Times New Roman" w:cs="Times New Roman"/>
          <w:sz w:val="20"/>
          <w:szCs w:val="20"/>
        </w:rPr>
        <w:t>While device performance optimization has established technical feasibility for wearable integration, practical applications still demand solutions to adaptability challenges at flexible device-dynamic human-machine interfaces.</w:t>
      </w:r>
      <w:r w:rsidR="00117C5C" w:rsidRPr="002A2736">
        <w:rPr>
          <w:rFonts w:ascii="Times New Roman" w:hAnsi="Times New Roman" w:cs="Times New Roman"/>
          <w:sz w:val="20"/>
          <w:szCs w:val="20"/>
        </w:rPr>
        <w:t xml:space="preserve"> For instance, although polyimide (PI)-based devices maintain over 90% of their initial performance after 10,000 bending cycles, under complex environmental conditions involving skin deformation and sweat erosion, it necessitates the implementation of ultrathin hydrogel encapsulation layers to achieve both mechanical compatibility and biocompatibility. While the low-power characteristics of self-powered modules reduce reliance on external power sources, their output power must precisely match the energy consumption requirements of multi-modal sensing circuits, demanding system-level design of on-chip photovoltaic-energy storage collaborative power supply networks. Consequently, transforming high-performance flexible photodetectors into medical-grade wearable devices requires integrated innovations in signal acquisition, energy management, and data processing from a holistic material-device-system perspective across the entire development chain.</w:t>
      </w:r>
    </w:p>
    <w:p w14:paraId="08236416" w14:textId="48277F04" w:rsidR="00117C5C" w:rsidRPr="00D3105F" w:rsidRDefault="00117C5C" w:rsidP="002F7E1F">
      <w:pPr>
        <w:pStyle w:val="2"/>
        <w:spacing w:before="240" w:after="240" w:line="240" w:lineRule="auto"/>
        <w:jc w:val="center"/>
        <w:rPr>
          <w:rFonts w:ascii="Times New Roman" w:hAnsi="Times New Roman" w:cs="Times New Roman"/>
          <w:b/>
          <w:bCs/>
          <w:sz w:val="24"/>
        </w:rPr>
      </w:pPr>
      <w:r w:rsidRPr="00D3105F">
        <w:rPr>
          <w:rFonts w:ascii="Times New Roman" w:hAnsi="Times New Roman" w:cs="Times New Roman"/>
          <w:b/>
          <w:bCs/>
          <w:color w:val="auto"/>
          <w:sz w:val="24"/>
          <w:szCs w:val="24"/>
        </w:rPr>
        <w:lastRenderedPageBreak/>
        <w:t>Multimodal Signal Acquisition </w:t>
      </w:r>
    </w:p>
    <w:p w14:paraId="6E5822D1" w14:textId="2E5B4114" w:rsidR="00117C5C" w:rsidRPr="00D3105F" w:rsidRDefault="00117C5C" w:rsidP="002F7E1F">
      <w:pPr>
        <w:pStyle w:val="3"/>
        <w:spacing w:before="240" w:after="240" w:line="240" w:lineRule="auto"/>
        <w:jc w:val="center"/>
        <w:rPr>
          <w:rFonts w:ascii="Times New Roman" w:hAnsi="Times New Roman" w:cs="Times New Roman"/>
          <w:i/>
          <w:iCs/>
          <w:sz w:val="20"/>
          <w:szCs w:val="20"/>
        </w:rPr>
      </w:pPr>
      <w:r w:rsidRPr="00D3105F">
        <w:rPr>
          <w:rFonts w:ascii="Times New Roman" w:hAnsi="Times New Roman" w:cs="Times New Roman"/>
          <w:i/>
          <w:iCs/>
          <w:color w:val="auto"/>
          <w:sz w:val="20"/>
          <w:szCs w:val="20"/>
        </w:rPr>
        <w:t>PPG-ECG Synchronous Monitoring Technology</w:t>
      </w:r>
    </w:p>
    <w:p w14:paraId="5EC8F5BE" w14:textId="532E15EE" w:rsidR="00117C5C" w:rsidRPr="006A47AA" w:rsidRDefault="00E84CEB" w:rsidP="002F7E1F">
      <w:pPr>
        <w:adjustRightInd w:val="0"/>
        <w:snapToGrid w:val="0"/>
        <w:spacing w:after="0" w:line="240" w:lineRule="auto"/>
        <w:ind w:firstLine="284"/>
        <w:jc w:val="both"/>
        <w:rPr>
          <w:rFonts w:ascii="Times New Roman" w:hAnsi="Times New Roman" w:cs="Times New Roman"/>
          <w:sz w:val="20"/>
          <w:szCs w:val="20"/>
        </w:rPr>
      </w:pPr>
      <w:r w:rsidRPr="006A47AA">
        <w:rPr>
          <w:rFonts w:ascii="Times New Roman" w:hAnsi="Times New Roman" w:cs="Times New Roman" w:hint="eastAsia"/>
          <w:sz w:val="20"/>
          <w:szCs w:val="20"/>
        </w:rPr>
        <w:t>Photoplethysmography (PPG)-based pulse and blood oxygen monitoring has been widely adopted. Leveraging near-infrared light's superior skin penetration capability, photodetectors can extract subcutaneous blood flow pulsation and hemoglobin oxygenation data.</w:t>
      </w:r>
      <w:r w:rsidR="00117C5C" w:rsidRPr="006A47AA">
        <w:rPr>
          <w:rFonts w:ascii="Times New Roman" w:hAnsi="Times New Roman" w:cs="Times New Roman"/>
          <w:sz w:val="20"/>
          <w:szCs w:val="20"/>
        </w:rPr>
        <w:t xml:space="preserve"> However, designing organic optoelectronic materials and flexible sensor devices suitable for the near-infrared band remains challenging. </w:t>
      </w:r>
      <w:r w:rsidRPr="006A47AA">
        <w:rPr>
          <w:rFonts w:ascii="Times New Roman" w:hAnsi="Times New Roman" w:cs="Times New Roman" w:hint="eastAsia"/>
          <w:sz w:val="20"/>
          <w:szCs w:val="20"/>
        </w:rPr>
        <w:t>Integration of PPG signals (derived from photoplethysmographic volume changes) with bioelectrical ECG signals improves pulse information accuracy and reliability. Subsequent post-processing enables additional health metric extraction, including blood pressure.</w:t>
      </w:r>
      <w:r w:rsidR="00117C5C" w:rsidRPr="006A47AA">
        <w:rPr>
          <w:rFonts w:ascii="Times New Roman" w:hAnsi="Times New Roman" w:cs="Times New Roman"/>
          <w:sz w:val="20"/>
          <w:szCs w:val="20"/>
        </w:rPr>
        <w:t xml:space="preserve"> Although research on flexible ECG electrodes and PPG sensors exists, constructing a reliable skin-integrated PPG-ECG integrated system still faces multiple challenges, including robust inter-sensor coupling, high performance and long-term stability of individual components, and comfortable integration with the skin</w:t>
      </w:r>
    </w:p>
    <w:p w14:paraId="386F1535" w14:textId="398AF94B" w:rsidR="005B1F63" w:rsidRPr="006A47AA" w:rsidRDefault="006144BF" w:rsidP="002F7E1F">
      <w:pPr>
        <w:adjustRightInd w:val="0"/>
        <w:snapToGrid w:val="0"/>
        <w:spacing w:after="0" w:line="240" w:lineRule="auto"/>
        <w:ind w:firstLine="284"/>
        <w:jc w:val="both"/>
        <w:rPr>
          <w:rFonts w:ascii="Times New Roman" w:hAnsi="Times New Roman" w:cs="Times New Roman"/>
          <w:sz w:val="20"/>
          <w:szCs w:val="20"/>
        </w:rPr>
      </w:pPr>
      <w:r w:rsidRPr="00B771BA">
        <w:rPr>
          <w:rFonts w:ascii="Times New Roman" w:hAnsi="Times New Roman" w:cs="Times New Roman"/>
          <w:sz w:val="20"/>
          <w:szCs w:val="20"/>
        </w:rPr>
        <w:t xml:space="preserve">To overcome these limitations, Xu Xiaomin and Cheng Huiming's team at Tsinghua Shenzhen International Graduate University developed an ultra-flexible near-infrared organic photodetector. By integrating it with conductive polymer electrodes via an ultrathin hydrogel interface, they fabricated a patch sensor with total thickness &lt;20 </w:t>
      </w:r>
      <w:r w:rsidRPr="00B771BA">
        <w:rPr>
          <w:rFonts w:ascii="Times New Roman" w:hAnsi="Times New Roman" w:cs="Times New Roman" w:hint="eastAsia"/>
          <w:sz w:val="20"/>
          <w:szCs w:val="20"/>
        </w:rPr>
        <w:t>μ</w:t>
      </w:r>
      <w:r w:rsidRPr="00B771BA">
        <w:rPr>
          <w:rFonts w:ascii="Times New Roman" w:hAnsi="Times New Roman" w:cs="Times New Roman"/>
          <w:sz w:val="20"/>
          <w:szCs w:val="20"/>
        </w:rPr>
        <w:t>m.</w:t>
      </w:r>
      <w:r w:rsidR="005B1F63" w:rsidRPr="00B771BA">
        <w:rPr>
          <w:rFonts w:ascii="Times New Roman" w:hAnsi="Times New Roman" w:cs="Times New Roman"/>
          <w:sz w:val="20"/>
          <w:szCs w:val="20"/>
        </w:rPr>
        <w:t xml:space="preserve"> </w:t>
      </w:r>
      <w:r w:rsidR="00047DD0" w:rsidRPr="00B771BA">
        <w:rPr>
          <w:rFonts w:ascii="Times New Roman" w:hAnsi="Times New Roman" w:cs="Times New Roman"/>
          <w:sz w:val="20"/>
          <w:szCs w:val="20"/>
        </w:rPr>
        <w:t xml:space="preserve">The sensor exploits the PTB7-Th/COTIC-4F heterojunction's near-infrared response (660/940 nm) and PEDOT:PSS conductive polymer electrodes (Fig. </w:t>
      </w:r>
      <w:r w:rsidR="00702093">
        <w:rPr>
          <w:rFonts w:ascii="Times New Roman" w:hAnsi="Times New Roman" w:cs="Times New Roman"/>
          <w:sz w:val="20"/>
          <w:szCs w:val="20"/>
        </w:rPr>
        <w:t>6</w:t>
      </w:r>
      <w:r w:rsidR="00047DD0" w:rsidRPr="00B771BA">
        <w:rPr>
          <w:rFonts w:ascii="Times New Roman" w:hAnsi="Times New Roman" w:cs="Times New Roman"/>
          <w:sz w:val="20"/>
          <w:szCs w:val="20"/>
        </w:rPr>
        <w:t>D). The hydrogel interface achieves electrical-optical signal isolation, suppressing cross-interference to &lt;3%.</w:t>
      </w:r>
      <w:r w:rsidR="005B1F63" w:rsidRPr="00B771BA">
        <w:rPr>
          <w:rFonts w:ascii="Times New Roman" w:hAnsi="Times New Roman" w:cs="Times New Roman"/>
          <w:sz w:val="20"/>
          <w:szCs w:val="20"/>
        </w:rPr>
        <w:t xml:space="preserve"> In dynamic monitoring scenarios such as running or bending, the conformal contact between the flexible device and skin maintains a PPG signal-to-noise ratio exceeding 20 dB during motion, while achieving 98.5% accuracy in ECG R-wave peak detection. Through algorithmic fusion of PPG and ECG signals, the system enables simultaneous extraction of heart rate, respiratory rate, and cuffless blood pressure data. This technological breakthrough resolves signal distortion issues inherent in traditional rigid sensors during dynamic conditions, with its ultrathin profile (&lt;20 μm) allowing bending radii matching skin textures to significantly enhance wearing comfort and signal stability. The innovation provides novel approaches for early cardiovascular disease warnings, demonstrating over 90% accuracy in detecting arrhythmias like atrial fibrillation through PPG signal anomalies, while complementary ECG data </w:t>
      </w:r>
      <w:r w:rsidR="005B1F63" w:rsidRPr="006A47AA">
        <w:rPr>
          <w:rFonts w:ascii="Times New Roman" w:hAnsi="Times New Roman" w:cs="Times New Roman"/>
          <w:sz w:val="20"/>
          <w:szCs w:val="20"/>
        </w:rPr>
        <w:t>reduces missed diagnosis rates</w:t>
      </w:r>
      <w:r w:rsidR="0053261A" w:rsidRPr="006A47AA">
        <w:rPr>
          <w:rFonts w:ascii="Times New Roman" w:hAnsi="Times New Roman" w:cs="Times New Roman"/>
          <w:sz w:val="20"/>
          <w:szCs w:val="20"/>
        </w:rPr>
        <w:t>.</w:t>
      </w:r>
    </w:p>
    <w:p w14:paraId="2AAF6A1E" w14:textId="7287C521" w:rsidR="0079245C" w:rsidRDefault="005C1A2F" w:rsidP="00652A2B">
      <w:pPr>
        <w:adjustRightInd w:val="0"/>
        <w:snapToGrid w:val="0"/>
        <w:spacing w:line="240" w:lineRule="auto"/>
        <w:jc w:val="center"/>
        <w:rPr>
          <w:rFonts w:ascii="Times New Roman" w:hAnsi="Times New Roman" w:cs="Times New Roman"/>
          <w:sz w:val="24"/>
        </w:rPr>
      </w:pPr>
      <w:r w:rsidRPr="005C1A2F">
        <w:rPr>
          <w:noProof/>
        </w:rPr>
        <w:drawing>
          <wp:inline distT="0" distB="0" distL="0" distR="0" wp14:anchorId="010A8176" wp14:editId="195199AA">
            <wp:extent cx="2357750" cy="2590800"/>
            <wp:effectExtent l="0" t="0" r="508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4176" cy="2619838"/>
                    </a:xfrm>
                    <a:prstGeom prst="rect">
                      <a:avLst/>
                    </a:prstGeom>
                  </pic:spPr>
                </pic:pic>
              </a:graphicData>
            </a:graphic>
          </wp:inline>
        </w:drawing>
      </w:r>
    </w:p>
    <w:p w14:paraId="07B7A89C" w14:textId="761C1EEB" w:rsidR="00260FE5" w:rsidRPr="00702093" w:rsidRDefault="00260FE5" w:rsidP="00023F69">
      <w:pPr>
        <w:adjustRightInd w:val="0"/>
        <w:snapToGrid w:val="0"/>
        <w:spacing w:line="240" w:lineRule="auto"/>
        <w:jc w:val="both"/>
        <w:rPr>
          <w:rFonts w:ascii="Times New Roman" w:hAnsi="Times New Roman" w:cs="Times New Roman"/>
          <w:b/>
          <w:bCs/>
          <w:sz w:val="18"/>
          <w:szCs w:val="18"/>
        </w:rPr>
      </w:pPr>
      <w:r w:rsidRPr="00652A2B">
        <w:rPr>
          <w:rFonts w:ascii="Times New Roman" w:hAnsi="Times New Roman" w:cs="Times New Roman" w:hint="eastAsia"/>
          <w:b/>
          <w:bCs/>
          <w:sz w:val="18"/>
          <w:szCs w:val="18"/>
        </w:rPr>
        <w:t>F</w:t>
      </w:r>
      <w:r w:rsidR="00B771BA" w:rsidRPr="00652A2B">
        <w:rPr>
          <w:rFonts w:ascii="Times New Roman" w:hAnsi="Times New Roman" w:cs="Times New Roman" w:hint="eastAsia"/>
          <w:b/>
          <w:bCs/>
          <w:sz w:val="18"/>
          <w:szCs w:val="18"/>
        </w:rPr>
        <w:t xml:space="preserve">IGURE </w:t>
      </w:r>
      <w:r w:rsidR="00702093">
        <w:rPr>
          <w:rFonts w:ascii="Times New Roman" w:hAnsi="Times New Roman" w:cs="Times New Roman"/>
          <w:b/>
          <w:bCs/>
          <w:sz w:val="18"/>
          <w:szCs w:val="18"/>
        </w:rPr>
        <w:t>6</w:t>
      </w:r>
      <w:r w:rsidR="00B771BA" w:rsidRPr="00652A2B">
        <w:rPr>
          <w:rFonts w:ascii="Times New Roman" w:hAnsi="Times New Roman" w:cs="Times New Roman" w:hint="eastAsia"/>
          <w:b/>
          <w:bCs/>
          <w:sz w:val="18"/>
          <w:szCs w:val="18"/>
        </w:rPr>
        <w:t>.</w:t>
      </w:r>
      <w:r w:rsidR="00B771BA" w:rsidRPr="00652A2B">
        <w:rPr>
          <w:rFonts w:ascii="Times New Roman" w:hAnsi="Times New Roman" w:cs="Times New Roman" w:hint="eastAsia"/>
          <w:b/>
          <w:bCs/>
          <w:iCs/>
          <w:sz w:val="18"/>
          <w:szCs w:val="18"/>
        </w:rPr>
        <w:t xml:space="preserve"> </w:t>
      </w:r>
      <w:r w:rsidRPr="00652A2B">
        <w:rPr>
          <w:rFonts w:ascii="Times New Roman" w:hAnsi="Times New Roman" w:cs="Times New Roman"/>
          <w:iCs/>
          <w:sz w:val="18"/>
          <w:szCs w:val="18"/>
        </w:rPr>
        <w:t xml:space="preserve">Design of the skin-integrated PPG-ECG system. </w:t>
      </w:r>
      <w:r w:rsidR="00B771BA" w:rsidRPr="00652A2B">
        <w:rPr>
          <w:rFonts w:ascii="Times New Roman" w:hAnsi="Times New Roman" w:cs="Times New Roman" w:hint="eastAsia"/>
          <w:iCs/>
          <w:sz w:val="18"/>
          <w:szCs w:val="18"/>
        </w:rPr>
        <w:t>(a</w:t>
      </w:r>
      <w:r w:rsidRPr="00652A2B">
        <w:rPr>
          <w:rFonts w:ascii="Times New Roman" w:hAnsi="Times New Roman" w:cs="Times New Roman"/>
          <w:iCs/>
          <w:sz w:val="18"/>
          <w:szCs w:val="18"/>
        </w:rPr>
        <w:t xml:space="preserve">) Schematic of an ultraflexible integrated PPG-ECG wearable patch. </w:t>
      </w:r>
      <w:r w:rsidR="00B771BA" w:rsidRPr="00652A2B">
        <w:rPr>
          <w:rFonts w:ascii="Times New Roman" w:hAnsi="Times New Roman" w:cs="Times New Roman" w:hint="eastAsia"/>
          <w:iCs/>
          <w:sz w:val="18"/>
          <w:szCs w:val="18"/>
        </w:rPr>
        <w:t>(b</w:t>
      </w:r>
      <w:r w:rsidRPr="00652A2B">
        <w:rPr>
          <w:rFonts w:ascii="Times New Roman" w:hAnsi="Times New Roman" w:cs="Times New Roman"/>
          <w:iCs/>
          <w:sz w:val="18"/>
          <w:szCs w:val="18"/>
        </w:rPr>
        <w:t xml:space="preserve">) Schematic showing the cross-section of an on-skin patch consisting of ultraflexible OPDs and single-lead ECG electrodes, assembled on two sides of an ultrathin hydrogel substrate that bridges the sensors with the skin directly. </w:t>
      </w:r>
      <w:r w:rsidR="00B771BA" w:rsidRPr="00652A2B">
        <w:rPr>
          <w:rFonts w:ascii="Times New Roman" w:hAnsi="Times New Roman" w:cs="Times New Roman" w:hint="eastAsia"/>
          <w:iCs/>
          <w:sz w:val="18"/>
          <w:szCs w:val="18"/>
        </w:rPr>
        <w:t>(c</w:t>
      </w:r>
      <w:r w:rsidRPr="00652A2B">
        <w:rPr>
          <w:rFonts w:ascii="Times New Roman" w:hAnsi="Times New Roman" w:cs="Times New Roman"/>
          <w:iCs/>
          <w:sz w:val="18"/>
          <w:szCs w:val="18"/>
        </w:rPr>
        <w:t xml:space="preserve">) Schematic showing the device structure of ultraflexible OPDs, which are laminated on top of an ultrathin hydrogel film with pre-patterned ECG electrodes on the other side. The overall thickness of the flexible sensing system is below 20 µm. </w:t>
      </w:r>
      <w:r w:rsidR="00B771BA" w:rsidRPr="00652A2B">
        <w:rPr>
          <w:rFonts w:ascii="Times New Roman" w:hAnsi="Times New Roman" w:cs="Times New Roman" w:hint="eastAsia"/>
          <w:iCs/>
          <w:sz w:val="18"/>
          <w:szCs w:val="18"/>
        </w:rPr>
        <w:t>(d</w:t>
      </w:r>
      <w:r w:rsidRPr="00652A2B">
        <w:rPr>
          <w:rFonts w:ascii="Times New Roman" w:hAnsi="Times New Roman" w:cs="Times New Roman"/>
          <w:iCs/>
          <w:sz w:val="18"/>
          <w:szCs w:val="18"/>
        </w:rPr>
        <w:t xml:space="preserve">) Chemical structure of the donor polymer (PTB7-Th), the non-fullerene acceptor (COTIC-4F), and the additive PC71BM adopted in the active layer of OPDs. </w:t>
      </w:r>
      <w:r w:rsidR="00B771BA" w:rsidRPr="00652A2B">
        <w:rPr>
          <w:rFonts w:ascii="Times New Roman" w:hAnsi="Times New Roman" w:cs="Times New Roman" w:hint="eastAsia"/>
          <w:iCs/>
          <w:sz w:val="18"/>
          <w:szCs w:val="18"/>
        </w:rPr>
        <w:t>(e</w:t>
      </w:r>
      <w:r w:rsidRPr="00652A2B">
        <w:rPr>
          <w:rFonts w:ascii="Times New Roman" w:hAnsi="Times New Roman" w:cs="Times New Roman"/>
          <w:iCs/>
          <w:sz w:val="18"/>
          <w:szCs w:val="18"/>
        </w:rPr>
        <w:t>) Summary of the photoresponsivity from recently reported high-performance NIR OPDs. The highest documented values of photoresponsivity in the NIR (850–1150 nm) region are marked in blue Solid rhombuses and hollow circles denote rigid and flexible devices, respectively.</w:t>
      </w:r>
      <w:r w:rsidRPr="00652A2B">
        <w:rPr>
          <w:rFonts w:ascii="Times New Roman" w:hAnsi="Times New Roman" w:cs="Times New Roman" w:hint="eastAsia"/>
          <w:iCs/>
          <w:sz w:val="18"/>
          <w:szCs w:val="18"/>
        </w:rPr>
        <w:t xml:space="preserve"> </w:t>
      </w:r>
      <w:r w:rsidR="00B771BA" w:rsidRPr="00652A2B">
        <w:rPr>
          <w:rFonts w:ascii="Times New Roman" w:hAnsi="Times New Roman" w:cs="Times New Roman" w:hint="eastAsia"/>
          <w:iCs/>
          <w:sz w:val="18"/>
          <w:szCs w:val="18"/>
        </w:rPr>
        <w:t>(f</w:t>
      </w:r>
      <w:r w:rsidRPr="00652A2B">
        <w:rPr>
          <w:rFonts w:ascii="Times New Roman" w:hAnsi="Times New Roman" w:cs="Times New Roman"/>
          <w:iCs/>
          <w:sz w:val="18"/>
          <w:szCs w:val="18"/>
        </w:rPr>
        <w:t>) Photograph showing 4 µm-thick freestanding OPDs adhered on the palm with high conformability. Scale bar, 2 cm</w:t>
      </w:r>
      <w:r w:rsidR="00C60549" w:rsidRPr="00652A2B">
        <w:rPr>
          <w:rFonts w:ascii="Times New Roman" w:hAnsi="Times New Roman" w:cs="Times New Roman"/>
          <w:iCs/>
          <w:sz w:val="18"/>
          <w:szCs w:val="18"/>
        </w:rPr>
        <w:t xml:space="preserve"> [1</w:t>
      </w:r>
      <w:r w:rsidR="00C60549" w:rsidRPr="00652A2B">
        <w:rPr>
          <w:rFonts w:ascii="Times New Roman" w:hAnsi="Times New Roman" w:cs="Times New Roman" w:hint="eastAsia"/>
          <w:iCs/>
          <w:sz w:val="18"/>
          <w:szCs w:val="18"/>
        </w:rPr>
        <w:t>4</w:t>
      </w:r>
      <w:r w:rsidR="00C60549" w:rsidRPr="00652A2B">
        <w:rPr>
          <w:rFonts w:ascii="Times New Roman" w:hAnsi="Times New Roman" w:cs="Times New Roman"/>
          <w:iCs/>
          <w:sz w:val="18"/>
          <w:szCs w:val="18"/>
        </w:rPr>
        <w:t>]</w:t>
      </w:r>
      <w:r w:rsidRPr="00652A2B">
        <w:rPr>
          <w:rFonts w:ascii="Times New Roman" w:hAnsi="Times New Roman" w:cs="Times New Roman"/>
          <w:iCs/>
          <w:sz w:val="18"/>
          <w:szCs w:val="18"/>
        </w:rPr>
        <w:t>.</w:t>
      </w:r>
    </w:p>
    <w:p w14:paraId="71E77223" w14:textId="12B24752" w:rsidR="00260FE5" w:rsidRPr="00B771BA" w:rsidRDefault="00260FE5" w:rsidP="002F7E1F">
      <w:pPr>
        <w:pStyle w:val="3"/>
        <w:spacing w:before="240" w:after="240" w:line="240" w:lineRule="auto"/>
        <w:jc w:val="center"/>
        <w:rPr>
          <w:rFonts w:ascii="Times New Roman" w:hAnsi="Times New Roman" w:cs="Times New Roman"/>
          <w:i/>
          <w:iCs/>
          <w:color w:val="auto"/>
          <w:sz w:val="20"/>
          <w:szCs w:val="20"/>
        </w:rPr>
      </w:pPr>
      <w:r w:rsidRPr="00B771BA">
        <w:rPr>
          <w:rFonts w:ascii="Times New Roman" w:hAnsi="Times New Roman" w:cs="Times New Roman"/>
          <w:i/>
          <w:iCs/>
          <w:color w:val="auto"/>
          <w:sz w:val="20"/>
          <w:szCs w:val="20"/>
        </w:rPr>
        <w:lastRenderedPageBreak/>
        <w:t>Multiphysics Fusion Sensing​</w:t>
      </w:r>
    </w:p>
    <w:p w14:paraId="7415BE2A" w14:textId="6A62AE00" w:rsidR="00260FE5" w:rsidRPr="00B771BA" w:rsidRDefault="008664D8" w:rsidP="002F7E1F">
      <w:pPr>
        <w:spacing w:after="0" w:line="240" w:lineRule="auto"/>
        <w:ind w:firstLine="284"/>
        <w:jc w:val="both"/>
        <w:rPr>
          <w:rFonts w:ascii="Times New Roman" w:hAnsi="Times New Roman" w:cs="Times New Roman"/>
          <w:sz w:val="20"/>
          <w:szCs w:val="20"/>
        </w:rPr>
      </w:pPr>
      <w:r w:rsidRPr="00B771BA">
        <w:rPr>
          <w:rFonts w:ascii="Times New Roman" w:hAnsi="Times New Roman" w:cs="Times New Roman"/>
          <w:sz w:val="20"/>
          <w:szCs w:val="20"/>
        </w:rPr>
        <w:t>Human skin and eyes possess the innate ability to </w:t>
      </w:r>
      <w:r w:rsidRPr="00D3105F">
        <w:rPr>
          <w:rFonts w:ascii="Times New Roman" w:hAnsi="Times New Roman" w:cs="Times New Roman"/>
          <w:sz w:val="20"/>
          <w:szCs w:val="20"/>
        </w:rPr>
        <w:t>concurrently perceive yet independently discriminate</w:t>
      </w:r>
      <w:r w:rsidRPr="00B771BA">
        <w:rPr>
          <w:rFonts w:ascii="Times New Roman" w:hAnsi="Times New Roman" w:cs="Times New Roman"/>
          <w:sz w:val="20"/>
          <w:szCs w:val="20"/>
        </w:rPr>
        <w:t> multiparameter stimuli—including pressure, temperature, and proximity—</w:t>
      </w:r>
      <w:r w:rsidRPr="00D3105F">
        <w:rPr>
          <w:rFonts w:ascii="Times New Roman" w:hAnsi="Times New Roman" w:cs="Times New Roman"/>
          <w:sz w:val="20"/>
          <w:szCs w:val="20"/>
        </w:rPr>
        <w:t>thereby enabling</w:t>
      </w:r>
      <w:r w:rsidRPr="00B771BA">
        <w:rPr>
          <w:rFonts w:ascii="Times New Roman" w:hAnsi="Times New Roman" w:cs="Times New Roman"/>
          <w:sz w:val="20"/>
          <w:szCs w:val="20"/>
        </w:rPr>
        <w:t> safe and effective environmental interactions.</w:t>
      </w:r>
      <w:r w:rsidR="00260FE5" w:rsidRPr="00B771BA">
        <w:rPr>
          <w:rFonts w:ascii="Times New Roman" w:hAnsi="Times New Roman" w:cs="Times New Roman"/>
          <w:sz w:val="20"/>
          <w:szCs w:val="20"/>
        </w:rPr>
        <w:t xml:space="preserve"> </w:t>
      </w:r>
      <w:r w:rsidR="00896FD9" w:rsidRPr="00B771BA">
        <w:rPr>
          <w:rFonts w:ascii="Times New Roman" w:hAnsi="Times New Roman" w:cs="Times New Roman"/>
          <w:sz w:val="20"/>
          <w:szCs w:val="20"/>
        </w:rPr>
        <w:t>Recent advances in </w:t>
      </w:r>
      <w:r w:rsidR="00896FD9" w:rsidRPr="00D3105F">
        <w:rPr>
          <w:rFonts w:ascii="Times New Roman" w:hAnsi="Times New Roman" w:cs="Times New Roman"/>
          <w:sz w:val="20"/>
          <w:szCs w:val="20"/>
        </w:rPr>
        <w:t>bioinspired flexible e-skins</w:t>
      </w:r>
      <w:r w:rsidR="00896FD9" w:rsidRPr="00B771BA">
        <w:rPr>
          <w:rFonts w:ascii="Times New Roman" w:hAnsi="Times New Roman" w:cs="Times New Roman"/>
          <w:sz w:val="20"/>
          <w:szCs w:val="20"/>
        </w:rPr>
        <w:t>—some even </w:t>
      </w:r>
      <w:r w:rsidR="00896FD9" w:rsidRPr="00D3105F">
        <w:rPr>
          <w:rFonts w:ascii="Times New Roman" w:hAnsi="Times New Roman" w:cs="Times New Roman"/>
          <w:sz w:val="20"/>
          <w:szCs w:val="20"/>
        </w:rPr>
        <w:t>outperforming</w:t>
      </w:r>
      <w:r w:rsidR="00896FD9" w:rsidRPr="00B771BA">
        <w:rPr>
          <w:rFonts w:ascii="Times New Roman" w:hAnsi="Times New Roman" w:cs="Times New Roman"/>
          <w:sz w:val="20"/>
          <w:szCs w:val="20"/>
        </w:rPr>
        <w:t> biological sensory systems—have been extensively documented. These multifunctional systems </w:t>
      </w:r>
      <w:r w:rsidR="00896FD9" w:rsidRPr="00D3105F">
        <w:rPr>
          <w:rFonts w:ascii="Times New Roman" w:hAnsi="Times New Roman" w:cs="Times New Roman"/>
          <w:sz w:val="20"/>
          <w:szCs w:val="20"/>
        </w:rPr>
        <w:t>are revolutionizing</w:t>
      </w:r>
      <w:r w:rsidR="00B771BA">
        <w:rPr>
          <w:rFonts w:ascii="Times New Roman" w:hAnsi="Times New Roman" w:cs="Times New Roman" w:hint="eastAsia"/>
          <w:sz w:val="20"/>
          <w:szCs w:val="20"/>
        </w:rPr>
        <w:t xml:space="preserve"> </w:t>
      </w:r>
      <w:r w:rsidR="00896FD9" w:rsidRPr="00B771BA">
        <w:rPr>
          <w:rFonts w:ascii="Times New Roman" w:hAnsi="Times New Roman" w:cs="Times New Roman"/>
          <w:sz w:val="20"/>
          <w:szCs w:val="20"/>
        </w:rPr>
        <w:t>human-machine interfaces in intelligent prosthetics and metaverse applications, </w:t>
      </w:r>
      <w:r w:rsidR="00896FD9" w:rsidRPr="00D3105F">
        <w:rPr>
          <w:rFonts w:ascii="Times New Roman" w:hAnsi="Times New Roman" w:cs="Times New Roman"/>
          <w:sz w:val="20"/>
          <w:szCs w:val="20"/>
        </w:rPr>
        <w:t>with</w:t>
      </w:r>
      <w:r w:rsidR="00B771BA" w:rsidRPr="00D3105F">
        <w:rPr>
          <w:rFonts w:ascii="Times New Roman" w:hAnsi="Times New Roman" w:cs="Times New Roman"/>
          <w:sz w:val="20"/>
          <w:szCs w:val="20"/>
        </w:rPr>
        <w:t xml:space="preserve"> </w:t>
      </w:r>
      <w:r w:rsidR="00896FD9" w:rsidRPr="00D3105F">
        <w:rPr>
          <w:rFonts w:ascii="Times New Roman" w:hAnsi="Times New Roman" w:cs="Times New Roman"/>
          <w:sz w:val="20"/>
          <w:szCs w:val="20"/>
        </w:rPr>
        <w:t>their key innovation centering on</w:t>
      </w:r>
      <w:r w:rsidR="00896FD9" w:rsidRPr="00B771BA">
        <w:rPr>
          <w:rFonts w:ascii="Times New Roman" w:hAnsi="Times New Roman" w:cs="Times New Roman"/>
          <w:sz w:val="20"/>
          <w:szCs w:val="20"/>
        </w:rPr>
        <w:t> integrated pressure/temperature/proximity multimodal sensing capabilities.</w:t>
      </w:r>
    </w:p>
    <w:p w14:paraId="0E54363C" w14:textId="061887BD" w:rsidR="00C163DC" w:rsidRPr="00952FF1" w:rsidRDefault="00896FD9" w:rsidP="00952FF1">
      <w:pPr>
        <w:spacing w:after="0" w:line="240" w:lineRule="auto"/>
        <w:ind w:firstLine="284"/>
        <w:jc w:val="both"/>
        <w:rPr>
          <w:rFonts w:ascii="Times New Roman" w:hAnsi="Times New Roman" w:cs="Times New Roman"/>
          <w:sz w:val="20"/>
          <w:szCs w:val="20"/>
        </w:rPr>
      </w:pPr>
      <w:r w:rsidRPr="00B771BA">
        <w:rPr>
          <w:rFonts w:ascii="Times New Roman" w:hAnsi="Times New Roman" w:cs="Times New Roman"/>
          <w:sz w:val="20"/>
          <w:szCs w:val="20"/>
        </w:rPr>
        <w:t>While integrating discrete single-function sensors </w:t>
      </w:r>
      <w:r w:rsidRPr="00D3105F">
        <w:rPr>
          <w:rFonts w:ascii="Times New Roman" w:hAnsi="Times New Roman" w:cs="Times New Roman"/>
          <w:sz w:val="20"/>
          <w:szCs w:val="20"/>
        </w:rPr>
        <w:t>offers functional modularity</w:t>
      </w:r>
      <w:r w:rsidRPr="00B771BA">
        <w:rPr>
          <w:rFonts w:ascii="Times New Roman" w:hAnsi="Times New Roman" w:cs="Times New Roman"/>
          <w:sz w:val="20"/>
          <w:szCs w:val="20"/>
        </w:rPr>
        <w:t>, this approach </w:t>
      </w:r>
      <w:r w:rsidRPr="00D3105F">
        <w:rPr>
          <w:rFonts w:ascii="Times New Roman" w:hAnsi="Times New Roman" w:cs="Times New Roman"/>
          <w:sz w:val="20"/>
          <w:szCs w:val="20"/>
        </w:rPr>
        <w:t>is constrained by</w:t>
      </w:r>
      <w:r w:rsidRPr="00B771BA">
        <w:rPr>
          <w:rFonts w:ascii="Times New Roman" w:hAnsi="Times New Roman" w:cs="Times New Roman"/>
          <w:sz w:val="20"/>
          <w:szCs w:val="20"/>
        </w:rPr>
        <w:t> bulky form factors and fabrication complexity.</w:t>
      </w:r>
      <w:r w:rsidR="00260FE5" w:rsidRPr="00B771BA">
        <w:rPr>
          <w:rFonts w:ascii="Times New Roman" w:hAnsi="Times New Roman" w:cs="Times New Roman"/>
          <w:sz w:val="20"/>
          <w:szCs w:val="20"/>
        </w:rPr>
        <w:t xml:space="preserve"> Integrated flexible multimodal sensors, with advantages such as compact structure, simple fabrication, and multi-parameter monitoring at the same spatial point, have become a global research focus in recent years. However, resolving signal crosstalk among pressure, temperature, and proximity remains a critical challenge. To address this, the team led by Professor Zhang Lei at Zhijiang Lab proposed a photoelectrically fused integrated multi-parameter sensor for pressure, temperature, and proximity</w:t>
      </w:r>
      <w:r w:rsidR="00C60549">
        <w:rPr>
          <w:rFonts w:ascii="Times New Roman" w:hAnsi="Times New Roman" w:cs="Times New Roman"/>
          <w:sz w:val="20"/>
          <w:szCs w:val="20"/>
        </w:rPr>
        <w:t xml:space="preserve"> </w:t>
      </w:r>
      <w:r w:rsidR="00C60549" w:rsidRPr="00B771BA">
        <w:rPr>
          <w:rFonts w:ascii="Times New Roman" w:hAnsi="Times New Roman" w:cs="Times New Roman"/>
          <w:sz w:val="20"/>
          <w:szCs w:val="20"/>
        </w:rPr>
        <w:t>[1</w:t>
      </w:r>
      <w:r w:rsidR="00C60549" w:rsidRPr="00B771BA">
        <w:rPr>
          <w:rFonts w:ascii="Times New Roman" w:hAnsi="Times New Roman" w:cs="Times New Roman" w:hint="eastAsia"/>
          <w:sz w:val="20"/>
          <w:szCs w:val="20"/>
        </w:rPr>
        <w:t>5</w:t>
      </w:r>
      <w:r w:rsidR="00C60549" w:rsidRPr="00B771BA">
        <w:rPr>
          <w:rFonts w:ascii="Times New Roman" w:hAnsi="Times New Roman" w:cs="Times New Roman"/>
          <w:sz w:val="20"/>
          <w:szCs w:val="20"/>
        </w:rPr>
        <w:t>]</w:t>
      </w:r>
      <w:r w:rsidR="00260FE5" w:rsidRPr="00B771BA">
        <w:rPr>
          <w:rFonts w:ascii="Times New Roman" w:hAnsi="Times New Roman" w:cs="Times New Roman"/>
          <w:sz w:val="20"/>
          <w:szCs w:val="20"/>
        </w:rPr>
        <w:t xml:space="preserve">. This sensor combines optical waveguide effects, </w:t>
      </w:r>
      <w:r w:rsidR="00E12C95">
        <w:rPr>
          <w:rFonts w:ascii="Times New Roman" w:hAnsi="Times New Roman" w:cs="Times New Roman"/>
          <w:sz w:val="20"/>
          <w:szCs w:val="20"/>
        </w:rPr>
        <w:t>thermos</w:t>
      </w:r>
      <w:r w:rsidR="00E12C95">
        <w:rPr>
          <w:rFonts w:ascii="Times New Roman" w:hAnsi="Times New Roman" w:cs="Times New Roman" w:hint="eastAsia"/>
          <w:sz w:val="20"/>
          <w:szCs w:val="20"/>
        </w:rPr>
        <w:t>-</w:t>
      </w:r>
      <w:r w:rsidR="00260FE5" w:rsidRPr="00B771BA">
        <w:rPr>
          <w:rFonts w:ascii="Times New Roman" w:hAnsi="Times New Roman" w:cs="Times New Roman"/>
          <w:sz w:val="20"/>
          <w:szCs w:val="20"/>
        </w:rPr>
        <w:t>resistive effects, and fringing field effects, leveraging synergistic light and electrical multidimensional response signals to reduce cross-sensitivity and achieve crosstalk-free perception of the three parameters. This technology can be extended to heterogeneously integrate photodetectors with temperature/pressure sensors. For example, coupling pyroelectric materials (PVDF) with photoactive layers (PM6:Y6) through microcavity structures enables synchronous acquisition of optical-thermal-mechanical multimodal signals</w:t>
      </w:r>
      <w:r w:rsidR="00FA762A" w:rsidRPr="00B771BA">
        <w:rPr>
          <w:rFonts w:ascii="Times New Roman" w:hAnsi="Times New Roman" w:cs="Times New Roman"/>
          <w:sz w:val="20"/>
          <w:szCs w:val="20"/>
        </w:rPr>
        <w:t>.</w:t>
      </w:r>
    </w:p>
    <w:p w14:paraId="78F16C2E" w14:textId="0A903109" w:rsidR="00B0794F" w:rsidRPr="00D3105F" w:rsidRDefault="00B0794F" w:rsidP="00C40C14">
      <w:pPr>
        <w:pStyle w:val="2"/>
        <w:spacing w:before="240" w:after="240" w:line="240" w:lineRule="auto"/>
        <w:jc w:val="center"/>
        <w:rPr>
          <w:rFonts w:ascii="Times New Roman" w:hAnsi="Times New Roman" w:cs="Times New Roman"/>
          <w:b/>
          <w:bCs/>
          <w:sz w:val="24"/>
        </w:rPr>
      </w:pPr>
      <w:r w:rsidRPr="00D3105F">
        <w:rPr>
          <w:rFonts w:ascii="Times New Roman" w:hAnsi="Times New Roman" w:cs="Times New Roman"/>
          <w:b/>
          <w:bCs/>
          <w:color w:val="auto"/>
          <w:sz w:val="24"/>
          <w:szCs w:val="24"/>
        </w:rPr>
        <w:t>​Flexible Integration Solution</w:t>
      </w:r>
    </w:p>
    <w:p w14:paraId="519E9859" w14:textId="5B91DEAD" w:rsidR="008C7F4F" w:rsidRPr="00D3105F" w:rsidRDefault="00BD238A" w:rsidP="00857B54">
      <w:pPr>
        <w:spacing w:after="0" w:line="240" w:lineRule="auto"/>
        <w:ind w:firstLine="284"/>
        <w:jc w:val="both"/>
        <w:rPr>
          <w:rFonts w:ascii="Times New Roman" w:hAnsi="Times New Roman" w:cs="Times New Roman"/>
          <w:sz w:val="20"/>
          <w:szCs w:val="20"/>
        </w:rPr>
      </w:pPr>
      <w:r w:rsidRPr="00D3105F">
        <w:rPr>
          <w:rFonts w:ascii="Times New Roman" w:hAnsi="Times New Roman" w:cs="Times New Roman"/>
          <w:sz w:val="20"/>
          <w:szCs w:val="20"/>
        </w:rPr>
        <w:t>Flexible photodetectors based on non-fullerene acceptors have achieved skin-conformal integration, high stability, and multi-scenario compatibility in wearable systems through ultrathin device design, self-powered architecture optimization, and heterojunction material innovation. The ultra-flexible organic photodetector (thickness &lt;4 μm) developed by Tsinghua University's Xu Xiaomin and Cheng Huiming team employs an active layer of non-fullerene acceptor COTIC-4F and polymer PTB7-Th, combined with an ultrathin hydrogel interface (bending radius as low as 50 μm)</w:t>
      </w:r>
      <w:r w:rsidR="00C60549">
        <w:rPr>
          <w:rFonts w:ascii="Times New Roman" w:hAnsi="Times New Roman" w:cs="Times New Roman"/>
          <w:sz w:val="20"/>
          <w:szCs w:val="20"/>
        </w:rPr>
        <w:t xml:space="preserve"> </w:t>
      </w:r>
      <w:r w:rsidR="00C60549" w:rsidRPr="00D3105F">
        <w:rPr>
          <w:rFonts w:ascii="Times New Roman" w:hAnsi="Times New Roman" w:cs="Times New Roman"/>
          <w:sz w:val="20"/>
          <w:szCs w:val="20"/>
        </w:rPr>
        <w:t>[14]</w:t>
      </w:r>
      <w:r w:rsidRPr="00D3105F">
        <w:rPr>
          <w:rFonts w:ascii="Times New Roman" w:hAnsi="Times New Roman" w:cs="Times New Roman"/>
          <w:sz w:val="20"/>
          <w:szCs w:val="20"/>
        </w:rPr>
        <w:t>. This achieves a responsivity of 0.53 A/W and detectivity of 3.4×10¹³ Jones in red (660 nm) and near-infrared (940 nm) bands, effectively suppressing motion artifacts. The MSIM (metal-semiconductor-insulator-metal) structure proposed by Indian Institute of Technology's Suryakant Singh team utilizes PM6:Y6 active layers to drive charge separation via built-in potential at zero bias</w:t>
      </w:r>
      <w:r w:rsidR="00C60549">
        <w:rPr>
          <w:rFonts w:ascii="Times New Roman" w:hAnsi="Times New Roman" w:cs="Times New Roman"/>
          <w:sz w:val="20"/>
          <w:szCs w:val="20"/>
        </w:rPr>
        <w:t xml:space="preserve"> </w:t>
      </w:r>
      <w:r w:rsidR="00C60549" w:rsidRPr="00D3105F">
        <w:rPr>
          <w:rFonts w:ascii="Times New Roman" w:hAnsi="Times New Roman" w:cs="Times New Roman"/>
          <w:sz w:val="20"/>
          <w:szCs w:val="20"/>
        </w:rPr>
        <w:t>[16]</w:t>
      </w:r>
      <w:r w:rsidRPr="00D3105F">
        <w:rPr>
          <w:rFonts w:ascii="Times New Roman" w:hAnsi="Times New Roman" w:cs="Times New Roman"/>
          <w:sz w:val="20"/>
          <w:szCs w:val="20"/>
        </w:rPr>
        <w:t>, achieving 111 ns response time and 5.6 MHz cutoff frequency for AC signal output without external power, suitable for low-power pulse monitoring. The cyano-modified ultra-narrow bandgap polymer acceptor (e.g., P4TOC-DCBSe) jointly developed by National University of Singapore (NUS) and Tianjin University's joint teams extends spectral response to short-wave infrared (1200 nm) by tuning LUMO energy levels to -4.0 eV</w:t>
      </w:r>
      <w:r w:rsidR="00C60549">
        <w:rPr>
          <w:rFonts w:ascii="Times New Roman" w:hAnsi="Times New Roman" w:cs="Times New Roman"/>
          <w:sz w:val="20"/>
          <w:szCs w:val="20"/>
        </w:rPr>
        <w:t xml:space="preserve"> </w:t>
      </w:r>
      <w:r w:rsidR="00C60549" w:rsidRPr="00D3105F">
        <w:rPr>
          <w:rFonts w:ascii="Times New Roman" w:hAnsi="Times New Roman" w:cs="Times New Roman"/>
          <w:sz w:val="20"/>
          <w:szCs w:val="20"/>
        </w:rPr>
        <w:t>[17]</w:t>
      </w:r>
      <w:r w:rsidRPr="00D3105F">
        <w:rPr>
          <w:rFonts w:ascii="Times New Roman" w:hAnsi="Times New Roman" w:cs="Times New Roman"/>
          <w:sz w:val="20"/>
          <w:szCs w:val="20"/>
        </w:rPr>
        <w:t>, demonstrating &gt;95% performance retention after 2000 bending cycles on flexible substrates with ultralow dark current (1.7×10⁻¹¹ A/cm²) and high-temperature/humidity tolerance. The wafer-scale 1D GaN nanorod/2D MoS₂ heterojunction array created by South China University of Technology's Li Guoqiang and Wang Wenliang team enhances photoresponse via piezoelectric effects, boosting responsivity to 2.47 A/W under -0.78% strain with 40/45 μs response time, while achieving high transparency and mechanical robustness through semi-fluorinated alkyl conjugated polymer interfacial layers</w:t>
      </w:r>
      <w:r w:rsidR="00C60549">
        <w:rPr>
          <w:rFonts w:ascii="Times New Roman" w:hAnsi="Times New Roman" w:cs="Times New Roman"/>
          <w:sz w:val="20"/>
          <w:szCs w:val="20"/>
        </w:rPr>
        <w:t xml:space="preserve"> </w:t>
      </w:r>
      <w:r w:rsidR="00C60549" w:rsidRPr="00D3105F">
        <w:rPr>
          <w:rFonts w:ascii="Times New Roman" w:hAnsi="Times New Roman" w:cs="Times New Roman"/>
          <w:sz w:val="20"/>
          <w:szCs w:val="20"/>
        </w:rPr>
        <w:t>[18]</w:t>
      </w:r>
      <w:r w:rsidRPr="00D3105F">
        <w:rPr>
          <w:rFonts w:ascii="Times New Roman" w:hAnsi="Times New Roman" w:cs="Times New Roman"/>
          <w:sz w:val="20"/>
          <w:szCs w:val="20"/>
        </w:rPr>
        <w:t>. Additionally, all-solution processing technologies (e.g., RIKEN's Takao Someya and Kenjiro Fukuda team's triple-layer architecture) enable batch production of large-area ultrathin substrates (&lt;20 μm thickness) via blade/spray coating, maintaining 23 dB SNR after 35-day environmental exposure while integrating OLED/OPD with organic solar modules for self-powered operation</w:t>
      </w:r>
      <w:r w:rsidR="00C60549">
        <w:rPr>
          <w:rFonts w:ascii="Times New Roman" w:hAnsi="Times New Roman" w:cs="Times New Roman"/>
          <w:sz w:val="20"/>
          <w:szCs w:val="20"/>
        </w:rPr>
        <w:t xml:space="preserve"> </w:t>
      </w:r>
      <w:r w:rsidR="00C60549" w:rsidRPr="00D3105F">
        <w:rPr>
          <w:rFonts w:ascii="Times New Roman" w:hAnsi="Times New Roman" w:cs="Times New Roman"/>
          <w:sz w:val="20"/>
          <w:szCs w:val="20"/>
        </w:rPr>
        <w:t>[19]</w:t>
      </w:r>
      <w:r w:rsidRPr="00D3105F">
        <w:rPr>
          <w:rFonts w:ascii="Times New Roman" w:hAnsi="Times New Roman" w:cs="Times New Roman"/>
          <w:sz w:val="20"/>
          <w:szCs w:val="20"/>
        </w:rPr>
        <w:t>. These breakthroughs combining molecular engineering, heterojunction band structure regulation, and flexible encapsulation technologies provide high-precision, low-power, environmentally robust hardware platforms for wearable health monitoring.</w:t>
      </w:r>
    </w:p>
    <w:p w14:paraId="693C2309" w14:textId="28971958" w:rsidR="00BB3C82" w:rsidRPr="00D3105F" w:rsidRDefault="00BD238A" w:rsidP="00857B54">
      <w:pPr>
        <w:pStyle w:val="1"/>
        <w:spacing w:before="240" w:after="240" w:line="240" w:lineRule="auto"/>
        <w:jc w:val="center"/>
        <w:rPr>
          <w:rFonts w:ascii="Times New Roman" w:hAnsi="Times New Roman" w:cs="Times New Roman"/>
          <w:b/>
          <w:bCs/>
          <w:sz w:val="24"/>
          <w:szCs w:val="24"/>
        </w:rPr>
      </w:pPr>
      <w:r w:rsidRPr="00D3105F">
        <w:rPr>
          <w:rFonts w:ascii="Times New Roman" w:hAnsi="Times New Roman" w:cs="Times New Roman"/>
          <w:b/>
          <w:bCs/>
          <w:color w:val="auto"/>
          <w:sz w:val="24"/>
          <w:szCs w:val="24"/>
        </w:rPr>
        <w:t>C</w:t>
      </w:r>
      <w:r w:rsidR="00B771BA">
        <w:rPr>
          <w:rFonts w:ascii="Times New Roman" w:hAnsi="Times New Roman" w:cs="Times New Roman" w:hint="eastAsia"/>
          <w:b/>
          <w:bCs/>
          <w:color w:val="auto"/>
          <w:sz w:val="24"/>
          <w:szCs w:val="24"/>
        </w:rPr>
        <w:t>ONCLUSION</w:t>
      </w:r>
    </w:p>
    <w:p w14:paraId="6FF6F4EB" w14:textId="29676663" w:rsidR="00965041" w:rsidRPr="00B771BA" w:rsidRDefault="00965041" w:rsidP="00857B54">
      <w:pPr>
        <w:spacing w:after="0" w:line="240" w:lineRule="auto"/>
        <w:ind w:firstLine="284"/>
        <w:jc w:val="both"/>
        <w:rPr>
          <w:rFonts w:ascii="Times New Roman" w:hAnsi="Times New Roman" w:cs="Times New Roman"/>
          <w:sz w:val="20"/>
          <w:szCs w:val="20"/>
        </w:rPr>
      </w:pPr>
      <w:r w:rsidRPr="00B771BA">
        <w:rPr>
          <w:rFonts w:ascii="Times New Roman" w:hAnsi="Times New Roman" w:cs="Times New Roman"/>
          <w:sz w:val="20"/>
          <w:szCs w:val="20"/>
        </w:rPr>
        <w:t xml:space="preserve">This study systematically elucidates the innovative mechanisms and application potential of flexible organic photodetectors (OPDs) based on non-fullerene acceptors (NFAs) in self-powered designs and wearable health monitoring. Research on NFA-based flexible photodetectors has </w:t>
      </w:r>
      <w:r w:rsidR="00A73EBE" w:rsidRPr="00B771BA">
        <w:rPr>
          <w:rFonts w:ascii="Times New Roman" w:hAnsi="Times New Roman" w:cs="Times New Roman"/>
          <w:sz w:val="20"/>
          <w:szCs w:val="20"/>
        </w:rPr>
        <w:t>overcome</w:t>
      </w:r>
      <w:r w:rsidRPr="00B771BA">
        <w:rPr>
          <w:rFonts w:ascii="Times New Roman" w:hAnsi="Times New Roman" w:cs="Times New Roman"/>
          <w:sz w:val="20"/>
          <w:szCs w:val="20"/>
        </w:rPr>
        <w:t xml:space="preserve"> traditional performance </w:t>
      </w:r>
      <w:r w:rsidR="00A73EBE" w:rsidRPr="00B771BA">
        <w:rPr>
          <w:rFonts w:ascii="Times New Roman" w:hAnsi="Times New Roman" w:cs="Times New Roman"/>
          <w:sz w:val="20"/>
          <w:szCs w:val="20"/>
        </w:rPr>
        <w:t>limitations</w:t>
      </w:r>
      <w:r w:rsidRPr="00B771BA">
        <w:rPr>
          <w:rFonts w:ascii="Times New Roman" w:hAnsi="Times New Roman" w:cs="Times New Roman"/>
          <w:sz w:val="20"/>
          <w:szCs w:val="20"/>
        </w:rPr>
        <w:t xml:space="preserve"> through multi</w:t>
      </w:r>
      <w:r w:rsidR="00E12C95">
        <w:rPr>
          <w:rFonts w:ascii="Times New Roman" w:hAnsi="Times New Roman" w:cs="Times New Roman" w:hint="eastAsia"/>
          <w:sz w:val="20"/>
          <w:szCs w:val="20"/>
        </w:rPr>
        <w:t>-</w:t>
      </w:r>
      <w:r w:rsidRPr="00B771BA">
        <w:rPr>
          <w:rFonts w:ascii="Times New Roman" w:hAnsi="Times New Roman" w:cs="Times New Roman"/>
          <w:sz w:val="20"/>
          <w:szCs w:val="20"/>
        </w:rPr>
        <w:t>dimensional</w:t>
      </w:r>
      <w:r w:rsidR="00E12C95">
        <w:rPr>
          <w:rFonts w:ascii="Times New Roman" w:hAnsi="Times New Roman" w:cs="Times New Roman" w:hint="eastAsia"/>
          <w:sz w:val="20"/>
          <w:szCs w:val="20"/>
        </w:rPr>
        <w:t xml:space="preserve"> </w:t>
      </w:r>
      <w:r w:rsidRPr="00B771BA">
        <w:rPr>
          <w:rFonts w:ascii="Times New Roman" w:hAnsi="Times New Roman" w:cs="Times New Roman"/>
          <w:sz w:val="20"/>
          <w:szCs w:val="20"/>
        </w:rPr>
        <w:t xml:space="preserve">innovations in molecular engineering, device physics, and system integration, demonstrating broad application prospects. Fully fused-ring backbones and nitrogen-bridged </w:t>
      </w:r>
      <w:r w:rsidR="00282C6E" w:rsidRPr="00B771BA">
        <w:rPr>
          <w:rFonts w:ascii="Times New Roman" w:hAnsi="Times New Roman" w:cs="Times New Roman"/>
          <w:sz w:val="20"/>
          <w:szCs w:val="20"/>
        </w:rPr>
        <w:t xml:space="preserve">molecular </w:t>
      </w:r>
      <w:r w:rsidRPr="00B771BA">
        <w:rPr>
          <w:rFonts w:ascii="Times New Roman" w:hAnsi="Times New Roman" w:cs="Times New Roman"/>
          <w:sz w:val="20"/>
          <w:szCs w:val="20"/>
        </w:rPr>
        <w:t xml:space="preserve">designs </w:t>
      </w:r>
      <w:r w:rsidR="00282C6E" w:rsidRPr="00B771BA">
        <w:rPr>
          <w:rFonts w:ascii="Times New Roman" w:hAnsi="Times New Roman" w:cs="Times New Roman"/>
          <w:sz w:val="20"/>
          <w:szCs w:val="20"/>
        </w:rPr>
        <w:t xml:space="preserve">confer high planarity and </w:t>
      </w:r>
      <w:r w:rsidR="00282C6E" w:rsidRPr="00B771BA">
        <w:rPr>
          <w:rFonts w:ascii="Times New Roman" w:hAnsi="Times New Roman" w:cs="Times New Roman"/>
          <w:sz w:val="20"/>
          <w:szCs w:val="20"/>
        </w:rPr>
        <w:lastRenderedPageBreak/>
        <w:t>broadband spectral response (300–1200 nm) to acceptor materials</w:t>
      </w:r>
      <w:r w:rsidRPr="00B771BA">
        <w:rPr>
          <w:rFonts w:ascii="Times New Roman" w:hAnsi="Times New Roman" w:cs="Times New Roman"/>
          <w:sz w:val="20"/>
          <w:szCs w:val="20"/>
        </w:rPr>
        <w:t>, while trap-state engineering enables dual-mode dynamic regulation. In zero-bias photovoltaic mode (PV-mode), low-noise detection is achieved (dark current density &lt;10⁻¹¹ A/cm², responsivity 0.47 A/W), with band bending triggering photomultiplication effects to significantly enhance the signal-to-noise ratio (SNR &gt;20 dB) for weak physiological signals. The synergistic design of ultra-narrow bandgap polymer acceptors (e.g., P4TOC-DCBSe) and gradient energy-level heterojunctions pushes device detectivity beyond 10¹⁴ Jones, providing high-sensitivity sensing units for near-infrared blood oxygen (SpO₂) detection and photoplethysmography (PPG) synchronization. In flexible integration, ultrathin substrates (&lt;20 μm) combined with nano-interpenetrating network architectures ensure performance stability under dynamic bending (2 mm curvature radius, 10⁴ cycles) and underwater environments (water-resistant encapsulation layer &lt;5 μm), with photocurrent decay rates &lt;0.1%/hour. Furthermore, the co-design of on-chip self-powered modules and multimodal signal-processing circuits achieves passive optoelectronic-bioelectric sensing system integration (dynamic power consumption &lt;1 mW, error rate &lt;2%).</w:t>
      </w:r>
    </w:p>
    <w:p w14:paraId="40FDCD5E" w14:textId="348A1839" w:rsidR="00C83AC8" w:rsidRPr="00413B1E" w:rsidRDefault="00965041" w:rsidP="00413B1E">
      <w:pPr>
        <w:spacing w:after="0" w:line="240" w:lineRule="auto"/>
        <w:ind w:firstLine="284"/>
        <w:jc w:val="both"/>
        <w:rPr>
          <w:rFonts w:ascii="Times New Roman" w:hAnsi="Times New Roman" w:cs="Times New Roman"/>
          <w:sz w:val="20"/>
          <w:szCs w:val="20"/>
        </w:rPr>
      </w:pPr>
      <w:r w:rsidRPr="00B771BA">
        <w:rPr>
          <w:rFonts w:ascii="Times New Roman" w:hAnsi="Times New Roman" w:cs="Times New Roman"/>
          <w:sz w:val="20"/>
          <w:szCs w:val="20"/>
        </w:rPr>
        <w:t>Despite notable advancements, the practical implementation of NFA-based flexible photodetectors still faces challenges such as complex synthesis processes, inadequate stability in humid and high-temperature environments (lifespan &lt;1000 hours), and multi-modal integration compatibility, necessitating future research to focus on material development (e.g., machine learning-accelerated molecular design for high-performance acceptors and closed-loop polymerization for &gt;80% yield), interface engineering (e.g., dual-hydrophobic passivation layers with &lt;10⁻⁶ g/m²/day water/oxygen transmission and dynamic self-healing interfaces), and system integration (e.g., light-thermal-mechanical energy co-harvesting architectures combining triboelectric nanogenerators and micro-supercapacitors), aiming to achieve industrial-scale deployment in precision medicine, marine monitoring, and intelligent human-computer interaction through interdisciplinary innovation and green manufacturing advancements.</w:t>
      </w:r>
    </w:p>
    <w:p w14:paraId="71D07087" w14:textId="77777777" w:rsidR="00C83AC8" w:rsidRPr="00C83AC8" w:rsidRDefault="00C83AC8" w:rsidP="00BA405D">
      <w:pPr>
        <w:pStyle w:val="1"/>
        <w:spacing w:before="240" w:after="240" w:line="240" w:lineRule="auto"/>
        <w:jc w:val="center"/>
        <w:rPr>
          <w:rFonts w:ascii="Times New Roman" w:hAnsi="Times New Roman" w:cs="Times New Roman"/>
          <w:b/>
          <w:bCs/>
          <w:color w:val="auto"/>
          <w:sz w:val="24"/>
          <w:szCs w:val="24"/>
        </w:rPr>
      </w:pPr>
      <w:r w:rsidRPr="00C83AC8">
        <w:rPr>
          <w:rFonts w:ascii="Times New Roman" w:hAnsi="Times New Roman" w:cs="Times New Roman"/>
          <w:b/>
          <w:bCs/>
          <w:color w:val="auto"/>
          <w:sz w:val="24"/>
          <w:szCs w:val="24"/>
        </w:rPr>
        <w:t>REFERENCES</w:t>
      </w:r>
    </w:p>
    <w:p w14:paraId="6479DAFC" w14:textId="22D06CA9" w:rsidR="00C83AC8" w:rsidRPr="00570832" w:rsidRDefault="00C83AC8" w:rsidP="00570832">
      <w:pPr>
        <w:pStyle w:val="Reference"/>
        <w:numPr>
          <w:ilvl w:val="0"/>
          <w:numId w:val="17"/>
        </w:numPr>
        <w:ind w:left="426" w:hanging="426"/>
      </w:pPr>
      <w:r w:rsidRPr="00570832">
        <w:rPr>
          <w:lang w:val="fr-FR"/>
        </w:rPr>
        <w:t xml:space="preserve">Huang Y., Zhang L., Wang X. et al. </w:t>
      </w:r>
      <w:r w:rsidRPr="00570832">
        <w:t>Bias-switchable photomultiplication and photovoltaic dual-mode near-infrared organic photodetector. Advanced Materials 2025, 37 (15), 2104567.</w:t>
      </w:r>
    </w:p>
    <w:p w14:paraId="31D2DDA0" w14:textId="53452E06" w:rsidR="00C83AC8" w:rsidRPr="00570832" w:rsidRDefault="00C83AC8" w:rsidP="00570832">
      <w:pPr>
        <w:pStyle w:val="Reference"/>
        <w:numPr>
          <w:ilvl w:val="0"/>
          <w:numId w:val="17"/>
        </w:numPr>
        <w:ind w:left="426" w:hanging="426"/>
      </w:pPr>
      <w:r w:rsidRPr="00570832">
        <w:rPr>
          <w:lang w:val="fr-FR"/>
        </w:rPr>
        <w:t xml:space="preserve">Wei Q., Liu W., Leclerc M. et al. </w:t>
      </w:r>
      <w:r w:rsidRPr="00570832">
        <w:t>A-DA′D-A non-fullerene acceptors for high-performance organic solar cells. Science China Chemistry 2020, 63 (9), 1352–1366.</w:t>
      </w:r>
    </w:p>
    <w:p w14:paraId="018D0212" w14:textId="23371B54" w:rsidR="00C83AC8" w:rsidRPr="00570832" w:rsidRDefault="00C83AC8" w:rsidP="00570832">
      <w:pPr>
        <w:pStyle w:val="Reference"/>
        <w:numPr>
          <w:ilvl w:val="0"/>
          <w:numId w:val="17"/>
        </w:numPr>
        <w:ind w:left="426" w:hanging="426"/>
      </w:pPr>
      <w:r w:rsidRPr="00570832">
        <w:rPr>
          <w:lang w:val="fr-FR"/>
        </w:rPr>
        <w:t xml:space="preserve">Ma Y., Chen S., Li Z. et al. </w:t>
      </w:r>
      <w:r w:rsidRPr="00570832">
        <w:t>Ladder-type heteroheptacenes with different heterocycles for nonfullerene acceptors. Angewandte Chemie International Edition 2020, 59 (48), 21627–21633.</w:t>
      </w:r>
    </w:p>
    <w:p w14:paraId="19950FD5" w14:textId="42BE2622" w:rsidR="00C83AC8" w:rsidRPr="00570832" w:rsidRDefault="00C83AC8" w:rsidP="00570832">
      <w:pPr>
        <w:pStyle w:val="Reference"/>
        <w:numPr>
          <w:ilvl w:val="0"/>
          <w:numId w:val="17"/>
        </w:numPr>
        <w:ind w:left="426" w:hanging="426"/>
      </w:pPr>
      <w:r w:rsidRPr="00570832">
        <w:rPr>
          <w:lang w:val="fr-FR"/>
        </w:rPr>
        <w:t xml:space="preserve">Liu K., Zhao H., Xu J. et al. </w:t>
      </w:r>
      <w:r w:rsidRPr="00570832">
        <w:t>The critical isomerization effect of core bromination on nonfullerene acceptors in achieving high-performance organic solar cells with low energy loss. Advanced Materials 2025, 37 (7), 2201234.</w:t>
      </w:r>
    </w:p>
    <w:p w14:paraId="068D2710" w14:textId="00324A83" w:rsidR="00C83AC8" w:rsidRPr="00570832" w:rsidRDefault="00C83AC8" w:rsidP="00570832">
      <w:pPr>
        <w:pStyle w:val="Reference"/>
        <w:numPr>
          <w:ilvl w:val="0"/>
          <w:numId w:val="17"/>
        </w:numPr>
        <w:ind w:left="426" w:hanging="426"/>
      </w:pPr>
      <w:r w:rsidRPr="00570832">
        <w:rPr>
          <w:lang w:val="fr-FR"/>
        </w:rPr>
        <w:t xml:space="preserve">Tan W., Li X., Zhou Y. et al. </w:t>
      </w:r>
      <w:r w:rsidRPr="00570832">
        <w:t>Strong soliton-like characteristics in non-fullerene acceptors – A new photochemical insight for future molecular design. Advanced Optical Materials 2025, 13 (5), 2300456.</w:t>
      </w:r>
    </w:p>
    <w:p w14:paraId="70205721" w14:textId="24613F76" w:rsidR="00C83AC8" w:rsidRPr="00570832" w:rsidRDefault="00C83AC8" w:rsidP="00570832">
      <w:pPr>
        <w:pStyle w:val="Reference"/>
        <w:numPr>
          <w:ilvl w:val="0"/>
          <w:numId w:val="17"/>
        </w:numPr>
        <w:ind w:left="426" w:hanging="426"/>
      </w:pPr>
      <w:r w:rsidRPr="00570832">
        <w:rPr>
          <w:lang w:val="fr-FR"/>
        </w:rPr>
        <w:t xml:space="preserve">Folgueras M. C., Jiang Y., Jin J. et al. </w:t>
      </w:r>
      <w:r w:rsidRPr="00570832">
        <w:t xml:space="preserve">High-entropy halide perovskite single crystals stabilized by mild chemistry. Nature 2023, 621 (7980), 282–288. </w:t>
      </w:r>
    </w:p>
    <w:p w14:paraId="23BB8C08" w14:textId="41CC4A5D" w:rsidR="00C83AC8" w:rsidRPr="00570832" w:rsidRDefault="00C83AC8" w:rsidP="00570832">
      <w:pPr>
        <w:pStyle w:val="Reference"/>
        <w:numPr>
          <w:ilvl w:val="0"/>
          <w:numId w:val="17"/>
        </w:numPr>
        <w:ind w:left="426" w:hanging="426"/>
      </w:pPr>
      <w:r w:rsidRPr="00570832">
        <w:rPr>
          <w:lang w:val="fr-FR"/>
        </w:rPr>
        <w:t xml:space="preserve">Hao T., Li J., Wang Y. et al. </w:t>
      </w:r>
      <w:r w:rsidRPr="00570832">
        <w:t>The structure-performance correlation of bulk-heterojunction organic solar cells with multi-length-scale morphology. Science China Chemistry 2022, 65 (8), 1634–1641.</w:t>
      </w:r>
    </w:p>
    <w:p w14:paraId="6CF7D483" w14:textId="554DB85C" w:rsidR="00C83AC8" w:rsidRPr="00570832" w:rsidRDefault="00C83AC8" w:rsidP="00570832">
      <w:pPr>
        <w:pStyle w:val="Reference"/>
        <w:numPr>
          <w:ilvl w:val="0"/>
          <w:numId w:val="17"/>
        </w:numPr>
        <w:ind w:left="426" w:hanging="426"/>
      </w:pPr>
      <w:r w:rsidRPr="00570832">
        <w:rPr>
          <w:lang w:val="fr-FR"/>
        </w:rPr>
        <w:t xml:space="preserve">Cheng B., Xia X., Cheng S. et al. </w:t>
      </w:r>
      <w:r w:rsidRPr="00570832">
        <w:t>Precise control over crystallization kinetics by combining nucleating agents and plasticizers for 20.1% efficiency organic solar cells. Advanced Materials 2025, 37 (10), 2500357.</w:t>
      </w:r>
    </w:p>
    <w:p w14:paraId="7AA09BF9" w14:textId="21A694D0" w:rsidR="00C83AC8" w:rsidRPr="00570832" w:rsidRDefault="00C83AC8" w:rsidP="00570832">
      <w:pPr>
        <w:pStyle w:val="Reference"/>
        <w:numPr>
          <w:ilvl w:val="0"/>
          <w:numId w:val="17"/>
        </w:numPr>
        <w:ind w:left="426" w:hanging="426"/>
      </w:pPr>
      <w:r w:rsidRPr="00570832">
        <w:rPr>
          <w:lang w:val="fr-FR"/>
        </w:rPr>
        <w:t xml:space="preserve">Guo J., Liu T., Zhang Q. et al. </w:t>
      </w:r>
      <w:r w:rsidRPr="00570832">
        <w:t>Rational control of packing arrangements in organic semiconducting materials toward high-performance optoelectronics. Accounts of Materials Research 2024, 5 (8), 907–919.</w:t>
      </w:r>
    </w:p>
    <w:p w14:paraId="7E8C9F5B" w14:textId="0EA7BEEA" w:rsidR="00C83AC8" w:rsidRPr="00570832" w:rsidRDefault="00C83AC8" w:rsidP="00570832">
      <w:pPr>
        <w:pStyle w:val="Reference"/>
        <w:numPr>
          <w:ilvl w:val="0"/>
          <w:numId w:val="17"/>
        </w:numPr>
        <w:ind w:left="426" w:hanging="426"/>
      </w:pPr>
      <w:r w:rsidRPr="00570832">
        <w:rPr>
          <w:lang w:val="fr-FR"/>
        </w:rPr>
        <w:t xml:space="preserve">Li C., Song J., Lai H. et al. </w:t>
      </w:r>
      <w:r w:rsidRPr="00570832">
        <w:t>Non-fullerene acceptors with high crystallinity and photoluminescence quantum yield enable &gt;20% efficiency organic solar cells. Nature Materials 2025, 24 (3), 123–135.</w:t>
      </w:r>
    </w:p>
    <w:p w14:paraId="73CA68A8" w14:textId="5453D832" w:rsidR="00C83AC8" w:rsidRPr="00570832" w:rsidRDefault="00C83AC8" w:rsidP="00570832">
      <w:pPr>
        <w:pStyle w:val="Reference"/>
        <w:numPr>
          <w:ilvl w:val="0"/>
          <w:numId w:val="17"/>
        </w:numPr>
        <w:ind w:left="426" w:hanging="426"/>
      </w:pPr>
      <w:r w:rsidRPr="00570832">
        <w:t>Schrickx H. M., Smith A. B., Johnson R. et al. Flexible self-powered organic photodetector with high detectivity for continuous on-plant sensing. Advanced Optical Materials 2024, 12 (18), 2301234.</w:t>
      </w:r>
    </w:p>
    <w:p w14:paraId="371DE5F3" w14:textId="2F99D10E" w:rsidR="00C83AC8" w:rsidRPr="00570832" w:rsidRDefault="00C83AC8" w:rsidP="00570832">
      <w:pPr>
        <w:pStyle w:val="Reference"/>
        <w:numPr>
          <w:ilvl w:val="0"/>
          <w:numId w:val="17"/>
        </w:numPr>
        <w:ind w:left="426" w:hanging="426"/>
      </w:pPr>
      <w:r w:rsidRPr="00570832">
        <w:rPr>
          <w:lang w:val="fr-FR"/>
        </w:rPr>
        <w:t xml:space="preserve">Qiao J. W., Li Y., Zhang T. et al. </w:t>
      </w:r>
      <w:r w:rsidRPr="00570832">
        <w:t>Enhanced exciton delocalization in organic near-infrared photodetectors via solid additive-mediated J-aggregation. Advanced Materials 2025, 37 (22), 2400123.</w:t>
      </w:r>
    </w:p>
    <w:p w14:paraId="110B6AEE" w14:textId="3AF5C63A" w:rsidR="00C83AC8" w:rsidRPr="00570832" w:rsidRDefault="00C83AC8" w:rsidP="00570832">
      <w:pPr>
        <w:pStyle w:val="Reference"/>
        <w:numPr>
          <w:ilvl w:val="0"/>
          <w:numId w:val="17"/>
        </w:numPr>
        <w:ind w:left="426" w:hanging="426"/>
      </w:pPr>
      <w:r w:rsidRPr="00570832">
        <w:rPr>
          <w:lang w:val="fr-FR"/>
        </w:rPr>
        <w:t xml:space="preserve">Du B., Wang C., Liu H. et al. </w:t>
      </w:r>
      <w:r w:rsidRPr="00570832">
        <w:t>A water-resistant, ultrathin, conformable organic photodetector for vital sign monitoring. Science Advances 2024, 10 (30), eadp2679.</w:t>
      </w:r>
    </w:p>
    <w:p w14:paraId="7E11E328" w14:textId="01C26522" w:rsidR="00C83AC8" w:rsidRPr="00570832" w:rsidRDefault="00C83AC8" w:rsidP="00570832">
      <w:pPr>
        <w:pStyle w:val="Reference"/>
        <w:numPr>
          <w:ilvl w:val="0"/>
          <w:numId w:val="17"/>
        </w:numPr>
        <w:ind w:left="426" w:hanging="426"/>
      </w:pPr>
      <w:r w:rsidRPr="00570832">
        <w:rPr>
          <w:lang w:val="fr-FR"/>
        </w:rPr>
        <w:t xml:space="preserve">Lou Z., Chen X., Wu F. et al. </w:t>
      </w:r>
      <w:r w:rsidRPr="00570832">
        <w:t>Near-infrared organic photodetectors toward skin-integrated photoplethysmography-electrocardiography multimodal sensing system. Advanced Science 2023, 10 (36), 2304567.</w:t>
      </w:r>
    </w:p>
    <w:p w14:paraId="0F44664D" w14:textId="19AE7676" w:rsidR="00C83AC8" w:rsidRPr="00570832" w:rsidRDefault="00C83AC8" w:rsidP="00570832">
      <w:pPr>
        <w:pStyle w:val="Reference"/>
        <w:numPr>
          <w:ilvl w:val="0"/>
          <w:numId w:val="17"/>
        </w:numPr>
        <w:ind w:left="426" w:hanging="426"/>
      </w:pPr>
      <w:r w:rsidRPr="00570832">
        <w:rPr>
          <w:lang w:val="fr-FR"/>
        </w:rPr>
        <w:lastRenderedPageBreak/>
        <w:t xml:space="preserve">Wang S., Li M., Zhang K. et al. </w:t>
      </w:r>
      <w:r w:rsidRPr="00570832">
        <w:t>Flexible optoelectronic multimodal proximity/pressure/temperature sensors with low signal interference. Advanced Materials 2023, 35 (49), 2307890.</w:t>
      </w:r>
    </w:p>
    <w:p w14:paraId="4E1559AF" w14:textId="5E3EEC36" w:rsidR="00C83AC8" w:rsidRPr="00570832" w:rsidRDefault="00C83AC8" w:rsidP="00570832">
      <w:pPr>
        <w:pStyle w:val="Reference"/>
        <w:numPr>
          <w:ilvl w:val="0"/>
          <w:numId w:val="17"/>
        </w:numPr>
        <w:ind w:left="426" w:hanging="426"/>
      </w:pPr>
      <w:r w:rsidRPr="00570832">
        <w:rPr>
          <w:lang w:val="fr-FR"/>
        </w:rPr>
        <w:t xml:space="preserve">Singh S., Kumar R., Patel A. et al. </w:t>
      </w:r>
      <w:r w:rsidRPr="00570832">
        <w:t>Ultrafast highly sensitive self-powered MSIM photodetector based on organic semiconductor/dielectric interfaces for broadband visible to near-infrared communication. Advanced Functional Materials 2025, 35 (12), 2400345.</w:t>
      </w:r>
    </w:p>
    <w:p w14:paraId="241E73E1" w14:textId="1802679B" w:rsidR="00C83AC8" w:rsidRPr="00570832" w:rsidRDefault="00C83AC8" w:rsidP="00570832">
      <w:pPr>
        <w:pStyle w:val="Reference"/>
        <w:numPr>
          <w:ilvl w:val="0"/>
          <w:numId w:val="17"/>
        </w:numPr>
        <w:ind w:left="426" w:hanging="426"/>
      </w:pPr>
      <w:r w:rsidRPr="00570832">
        <w:rPr>
          <w:lang w:val="fr-FR"/>
        </w:rPr>
        <w:t xml:space="preserve">Chen X., Wang L., Zhang Y. et al. </w:t>
      </w:r>
      <w:r w:rsidRPr="00570832">
        <w:t>Design of ultra-narrow bandgap polymer acceptors for high-sensitivity flexible all-polymer short-wavelength infrared photodetectors. Angewandte Chemie International Edition 2025, 64 (2), e202413965.</w:t>
      </w:r>
    </w:p>
    <w:p w14:paraId="3F504865" w14:textId="015A1B8E" w:rsidR="00C83AC8" w:rsidRPr="00570832" w:rsidRDefault="00C83AC8" w:rsidP="00570832">
      <w:pPr>
        <w:pStyle w:val="Reference"/>
        <w:numPr>
          <w:ilvl w:val="0"/>
          <w:numId w:val="17"/>
        </w:numPr>
        <w:ind w:left="426" w:hanging="426"/>
      </w:pPr>
      <w:r w:rsidRPr="00570832">
        <w:rPr>
          <w:lang w:val="fr-FR"/>
        </w:rPr>
        <w:t xml:space="preserve">Tang X., Wang Y., Li Z. et al. </w:t>
      </w:r>
      <w:r w:rsidRPr="00570832">
        <w:t>Wafer-scale vertical 1D GaN nanorods/2D MoS2/PEDOT:PSS for piezophototronic effect-enhanced self-powered flexible photodetectors. Nano-Micro Letters 2024, 17 (1), 56.</w:t>
      </w:r>
    </w:p>
    <w:p w14:paraId="773DAFAB" w14:textId="1B412ACF" w:rsidR="00FF7670" w:rsidRPr="00570832" w:rsidRDefault="00C83AC8" w:rsidP="00570832">
      <w:pPr>
        <w:pStyle w:val="Reference"/>
        <w:numPr>
          <w:ilvl w:val="0"/>
          <w:numId w:val="17"/>
        </w:numPr>
        <w:ind w:left="426" w:hanging="426"/>
      </w:pPr>
      <w:r w:rsidRPr="00570832">
        <w:rPr>
          <w:lang w:val="fr-FR"/>
        </w:rPr>
        <w:t xml:space="preserve">Sun L., Zhang H., Chen J. et al. </w:t>
      </w:r>
      <w:r w:rsidRPr="00570832">
        <w:t>All-solution-processed ultraflexible wearable sensor enabled with universal trilayer structure for organic optoelectronic devices. Science Advances 2024, 10 (15), eadk9460.</w:t>
      </w:r>
    </w:p>
    <w:sectPr w:rsidR="00FF7670" w:rsidRPr="00570832" w:rsidSect="00570832">
      <w:pgSz w:w="12242" w:h="15842" w:code="152"/>
      <w:pgMar w:top="1440" w:right="1440" w:bottom="1701"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AFA339" w14:textId="77777777" w:rsidR="00275840" w:rsidRDefault="00275840" w:rsidP="00ED5E24">
      <w:pPr>
        <w:spacing w:after="0" w:line="240" w:lineRule="auto"/>
      </w:pPr>
      <w:r>
        <w:separator/>
      </w:r>
    </w:p>
  </w:endnote>
  <w:endnote w:type="continuationSeparator" w:id="0">
    <w:p w14:paraId="20FFFB67" w14:textId="77777777" w:rsidR="00275840" w:rsidRDefault="00275840" w:rsidP="00ED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29C824" w14:textId="77777777" w:rsidR="00275840" w:rsidRDefault="00275840" w:rsidP="00ED5E24">
      <w:pPr>
        <w:spacing w:after="0" w:line="240" w:lineRule="auto"/>
      </w:pPr>
      <w:r>
        <w:separator/>
      </w:r>
    </w:p>
  </w:footnote>
  <w:footnote w:type="continuationSeparator" w:id="0">
    <w:p w14:paraId="3ADBD01E" w14:textId="77777777" w:rsidR="00275840" w:rsidRDefault="00275840" w:rsidP="00ED5E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0077"/>
    <w:multiLevelType w:val="multilevel"/>
    <w:tmpl w:val="2C344028"/>
    <w:lvl w:ilvl="0">
      <w:start w:val="1"/>
      <w:numFmt w:val="decimal"/>
      <w:lvlText w:val="%1."/>
      <w:lvlJc w:val="left"/>
      <w:pPr>
        <w:tabs>
          <w:tab w:val="num" w:pos="861"/>
        </w:tabs>
        <w:ind w:left="861" w:hanging="360"/>
      </w:pPr>
    </w:lvl>
    <w:lvl w:ilvl="1" w:tentative="1">
      <w:start w:val="1"/>
      <w:numFmt w:val="decimal"/>
      <w:lvlText w:val="%2."/>
      <w:lvlJc w:val="left"/>
      <w:pPr>
        <w:tabs>
          <w:tab w:val="num" w:pos="1581"/>
        </w:tabs>
        <w:ind w:left="1581" w:hanging="360"/>
      </w:pPr>
    </w:lvl>
    <w:lvl w:ilvl="2" w:tentative="1">
      <w:start w:val="1"/>
      <w:numFmt w:val="decimal"/>
      <w:lvlText w:val="%3."/>
      <w:lvlJc w:val="left"/>
      <w:pPr>
        <w:tabs>
          <w:tab w:val="num" w:pos="2301"/>
        </w:tabs>
        <w:ind w:left="2301" w:hanging="360"/>
      </w:pPr>
    </w:lvl>
    <w:lvl w:ilvl="3" w:tentative="1">
      <w:start w:val="1"/>
      <w:numFmt w:val="decimal"/>
      <w:lvlText w:val="%4."/>
      <w:lvlJc w:val="left"/>
      <w:pPr>
        <w:tabs>
          <w:tab w:val="num" w:pos="3021"/>
        </w:tabs>
        <w:ind w:left="3021" w:hanging="360"/>
      </w:pPr>
    </w:lvl>
    <w:lvl w:ilvl="4" w:tentative="1">
      <w:start w:val="1"/>
      <w:numFmt w:val="decimal"/>
      <w:lvlText w:val="%5."/>
      <w:lvlJc w:val="left"/>
      <w:pPr>
        <w:tabs>
          <w:tab w:val="num" w:pos="3741"/>
        </w:tabs>
        <w:ind w:left="3741" w:hanging="360"/>
      </w:pPr>
    </w:lvl>
    <w:lvl w:ilvl="5" w:tentative="1">
      <w:start w:val="1"/>
      <w:numFmt w:val="decimal"/>
      <w:lvlText w:val="%6."/>
      <w:lvlJc w:val="left"/>
      <w:pPr>
        <w:tabs>
          <w:tab w:val="num" w:pos="4461"/>
        </w:tabs>
        <w:ind w:left="4461" w:hanging="360"/>
      </w:pPr>
    </w:lvl>
    <w:lvl w:ilvl="6" w:tentative="1">
      <w:start w:val="1"/>
      <w:numFmt w:val="decimal"/>
      <w:lvlText w:val="%7."/>
      <w:lvlJc w:val="left"/>
      <w:pPr>
        <w:tabs>
          <w:tab w:val="num" w:pos="5181"/>
        </w:tabs>
        <w:ind w:left="5181" w:hanging="360"/>
      </w:pPr>
    </w:lvl>
    <w:lvl w:ilvl="7" w:tentative="1">
      <w:start w:val="1"/>
      <w:numFmt w:val="decimal"/>
      <w:lvlText w:val="%8."/>
      <w:lvlJc w:val="left"/>
      <w:pPr>
        <w:tabs>
          <w:tab w:val="num" w:pos="5901"/>
        </w:tabs>
        <w:ind w:left="5901" w:hanging="360"/>
      </w:pPr>
    </w:lvl>
    <w:lvl w:ilvl="8" w:tentative="1">
      <w:start w:val="1"/>
      <w:numFmt w:val="decimal"/>
      <w:lvlText w:val="%9."/>
      <w:lvlJc w:val="left"/>
      <w:pPr>
        <w:tabs>
          <w:tab w:val="num" w:pos="6621"/>
        </w:tabs>
        <w:ind w:left="6621" w:hanging="360"/>
      </w:pPr>
    </w:lvl>
  </w:abstractNum>
  <w:abstractNum w:abstractNumId="1" w15:restartNumberingAfterBreak="0">
    <w:nsid w:val="24156B04"/>
    <w:multiLevelType w:val="multilevel"/>
    <w:tmpl w:val="AF26FC1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6E5531"/>
    <w:multiLevelType w:val="multilevel"/>
    <w:tmpl w:val="11F8A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0D6903"/>
    <w:multiLevelType w:val="multilevel"/>
    <w:tmpl w:val="CA8ABC7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9F5808"/>
    <w:multiLevelType w:val="multilevel"/>
    <w:tmpl w:val="F318692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1E3FC7"/>
    <w:multiLevelType w:val="hybridMultilevel"/>
    <w:tmpl w:val="F47AAC58"/>
    <w:lvl w:ilvl="0" w:tplc="F090758A">
      <w:start w:val="1"/>
      <w:numFmt w:val="decimal"/>
      <w:lvlText w:val="[1]%1"/>
      <w:lvlJc w:val="left"/>
      <w:pPr>
        <w:ind w:left="440" w:hanging="440"/>
      </w:pPr>
      <w:rPr>
        <w:rFonts w:ascii="Times New Roman" w:hAnsi="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33465233"/>
    <w:multiLevelType w:val="multilevel"/>
    <w:tmpl w:val="4A0E5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6936D9"/>
    <w:multiLevelType w:val="multilevel"/>
    <w:tmpl w:val="E8A49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A17CE3"/>
    <w:multiLevelType w:val="hybridMultilevel"/>
    <w:tmpl w:val="4A342D44"/>
    <w:lvl w:ilvl="0" w:tplc="EBD030B2">
      <w:start w:val="1"/>
      <w:numFmt w:val="decimal"/>
      <w:pStyle w:val="8"/>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695FD7"/>
    <w:multiLevelType w:val="multilevel"/>
    <w:tmpl w:val="038C6F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272220D"/>
    <w:multiLevelType w:val="multilevel"/>
    <w:tmpl w:val="1292D09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167527"/>
    <w:multiLevelType w:val="multilevel"/>
    <w:tmpl w:val="5570F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3651E9"/>
    <w:multiLevelType w:val="hybridMultilevel"/>
    <w:tmpl w:val="51C697F6"/>
    <w:lvl w:ilvl="0" w:tplc="8AAECF72">
      <w:start w:val="1"/>
      <w:numFmt w:val="decimal"/>
      <w:lvlText w:val="[%1]"/>
      <w:lvlJc w:val="left"/>
      <w:pPr>
        <w:ind w:left="440" w:hanging="440"/>
      </w:pPr>
      <w:rPr>
        <w:rFonts w:ascii="Times New Roman" w:hAnsi="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71657919"/>
    <w:multiLevelType w:val="multilevel"/>
    <w:tmpl w:val="F5A44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1D96F48"/>
    <w:multiLevelType w:val="multilevel"/>
    <w:tmpl w:val="E09410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4CF794A"/>
    <w:multiLevelType w:val="hybridMultilevel"/>
    <w:tmpl w:val="8CA2AC86"/>
    <w:lvl w:ilvl="0" w:tplc="E0D0328C">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773F0E72"/>
    <w:multiLevelType w:val="multilevel"/>
    <w:tmpl w:val="CC381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7"/>
  </w:num>
  <w:num w:numId="3">
    <w:abstractNumId w:val="1"/>
  </w:num>
  <w:num w:numId="4">
    <w:abstractNumId w:val="14"/>
  </w:num>
  <w:num w:numId="5">
    <w:abstractNumId w:val="10"/>
  </w:num>
  <w:num w:numId="6">
    <w:abstractNumId w:val="3"/>
  </w:num>
  <w:num w:numId="7">
    <w:abstractNumId w:val="9"/>
  </w:num>
  <w:num w:numId="8">
    <w:abstractNumId w:val="4"/>
  </w:num>
  <w:num w:numId="9">
    <w:abstractNumId w:val="16"/>
  </w:num>
  <w:num w:numId="10">
    <w:abstractNumId w:val="0"/>
  </w:num>
  <w:num w:numId="11">
    <w:abstractNumId w:val="15"/>
  </w:num>
  <w:num w:numId="12">
    <w:abstractNumId w:val="2"/>
  </w:num>
  <w:num w:numId="13">
    <w:abstractNumId w:val="5"/>
  </w:num>
  <w:num w:numId="14">
    <w:abstractNumId w:val="12"/>
  </w:num>
  <w:num w:numId="15">
    <w:abstractNumId w:val="11"/>
  </w:num>
  <w:num w:numId="16">
    <w:abstractNumId w:val="1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6E40D34-F0DA-4EE5-B57C-2618585F6B99}" w:val=" ADDIN NE.Ref.{06E40D34-F0DA-4EE5-B57C-2618585F6B99}&lt;Citation&gt;&lt;Group&gt;&lt;References&gt;&lt;Item&gt;&lt;ID&gt;23&lt;/ID&gt;&lt;UID&gt;{1D0F8352-5360-4ABB-B733-0B4D958F1AFF}&lt;/UID&gt;&lt;Title&gt;Self‐Powered Electrostatic Actuation Systems for Manipulating the Movement of both Microfluid and Solid Objects by Using Triboelectric Nanogenerator&lt;/Title&gt;&lt;Template&gt;Journal Article&lt;/Template&gt;&lt;Star&gt;0&lt;/Star&gt;&lt;Tag&gt;0&lt;/Tag&gt;&lt;Author&gt;Zheng, Li; Wu, Yali; Chen, Xiangyu; Yu, Aifang; Xu, Liang; Liu, Yongsheng; Li, Hexing; Wang, Zhong Lin&lt;/Author&gt;&lt;Year&gt;2017&lt;/Year&gt;&lt;Details&gt;&lt;_accessed&gt;65864128&lt;/_accessed&gt;&lt;_collection_scope&gt;SCIE;EI&lt;/_collection_scope&gt;&lt;_created&gt;65864128&lt;/_created&gt;&lt;_db_updated&gt;CrossRef&lt;/_db_updated&gt;&lt;_doi&gt;10.1002/adfm.201606408&lt;/_doi&gt;&lt;_impact_factor&gt;  19.000&lt;/_impact_factor&gt;&lt;_isbn&gt;1616-301X&lt;/_isbn&gt;&lt;_issue&gt;16&lt;/_issue&gt;&lt;_journal&gt;Advanced Functional Materials&lt;/_journal&gt;&lt;_modified&gt;65864128&lt;/_modified&gt;&lt;_social_category&gt;化学综合(1) &amp;amp; 物理化学(1) &amp;amp; 材料科学：综合(1) &amp;amp; 纳米科技(1) &amp;amp; 物理：应用(1) &amp;amp; 物理：凝聚态物理(1)&lt;/_social_category&gt;&lt;_tertiary_title&gt;Adv Funct Materials&lt;/_tertiary_title&gt;&lt;_url&gt;https://onlinelibrary.wiley.com/doi/10.1002/adfm.201606408_x000d__x000a_https://onlinelibrary.wiley.com/doi/pdf/10.1002/adfm.201606408&lt;/_url&gt;&lt;_volume&gt;27&lt;/_volume&gt;&lt;/Details&gt;&lt;Extra&gt;&lt;DBUID&gt;{362B0899-CBD4-4133-BC6A-EAD99E716127}&lt;/DBUID&gt;&lt;/Extra&gt;&lt;/Item&gt;&lt;/References&gt;&lt;/Group&gt;&lt;/Citation&gt;_x000a_"/>
    <w:docVar w:name="NE.Ref{0D0E0EC4-F5D8-48AC-8362-4BB9A133D061}" w:val=" ADDIN NE.Ref.{0D0E0EC4-F5D8-48AC-8362-4BB9A133D061}&lt;Citation&gt;&lt;Group&gt;&lt;References&gt;&lt;Item&gt;&lt;ID&gt;9&lt;/ID&gt;&lt;UID&gt;{F9A98020-9561-416C-AA7E-EC404945AB66}&lt;/UID&gt;&lt;Title&gt;Near‐Infrared Organic Photodetectors toward Skin‐Integrated Photoplethysmography‐Electrocardiography Multimodal Sensing System&lt;/Title&gt;&lt;Template&gt;Journal Article&lt;/Template&gt;&lt;Star&gt;0&lt;/Star&gt;&lt;Tag&gt;0&lt;/Tag&gt;&lt;Author&gt;Lou, Zirui; Tao, Jun; Wei, Binbin; Jiang, Xinyu; Cheng, Simin; Wang, Zehao; Qin, Chao; Liang, Rong; Guo, Haotian; Zhu, Liping; Müller Buschbaum, Peter; Cheng, Hui Ming; Xu, Xiaomin&lt;/Author&gt;&lt;Year&gt;2023&lt;/Year&gt;&lt;Details&gt;&lt;_doi&gt;10.1002/advs.202304174&lt;/_doi&gt;&lt;_created&gt;65862606&lt;/_created&gt;&lt;_modified&gt;65862606&lt;/_modified&gt;&lt;_url&gt;https://onlinelibrary.wiley.com/doi/10.1002/advs.202304174_x000d__x000a_https://onlinelibrary.wiley.com/doi/pdf/10.1002/advs.202304174&lt;/_url&gt;&lt;_journal&gt;Advanced Science&lt;/_journal&gt;&lt;_volume&gt;10&lt;/_volume&gt;&lt;_issue&gt;36&lt;/_issue&gt;&lt;_tertiary_title&gt;Advanced Science&lt;/_tertiary_title&gt;&lt;_isbn&gt;2198-3844&lt;/_isbn&gt;&lt;_accessed&gt;65862606&lt;/_accessed&gt;&lt;_db_updated&gt;CrossRef&lt;/_db_updated&gt;&lt;_impact_factor&gt;  15.100&lt;/_impact_factor&gt;&lt;_social_category&gt;化学综合(2) &amp;amp; 材料科学：综合(1) &amp;amp; 纳米科技(1)&lt;/_social_category&gt;&lt;_collection_scope&gt;SCIE;EI&lt;/_collection_scope&gt;&lt;/Details&gt;&lt;Extra&gt;&lt;DBUID&gt;{362B0899-CBD4-4133-BC6A-EAD99E716127}&lt;/DBUID&gt;&lt;/Extra&gt;&lt;/Item&gt;&lt;/References&gt;&lt;/Group&gt;&lt;/Citation&gt;_x000a_"/>
    <w:docVar w:name="NE.Ref{0E52EE6B-C337-45AA-98F8-4C00C72825E2}" w:val=" ADDIN NE.Ref.{0E52EE6B-C337-45AA-98F8-4C00C72825E2}&lt;Citation&gt;&lt;Group&gt;&lt;References&gt;&lt;Item&gt;&lt;ID&gt;19&lt;/ID&gt;&lt;UID&gt;{8118586A-0805-4437-907F-9FE335A7942A}&lt;/UID&gt;&lt;Title&gt;High‐Detectivity All‐Polymer Photodiode Empowers Smart Vitality Surveillance and Computational Imaging Rivaling Silicon Diodes&lt;/Title&gt;&lt;Template&gt;Journal Article&lt;/Template&gt;&lt;Star&gt;0&lt;/Star&gt;&lt;Tag&gt;0&lt;/Tag&gt;&lt;Author&gt;Chandran, Hrisheekesh Thachoth; Ma, Ruijie; Xu, Zhihan; Veetil, Jipsa Chelora; Luo, Yongmin; Dela Peña, Top Archie; Gunasekaran, Iyappan; Mahadevan, Sudhi; Liu, Kuan; Xiao, Yin; Xia, Hao; Wu, Jiaying; Li, Mingjie; Tsang, Sai Wing; Yu, Xinge; Chen, Wen; Li, Gang&lt;/Author&gt;&lt;Year&gt;2024&lt;/Year&gt;&lt;Details&gt;&lt;_doi&gt;10.1002/adma.202407271&lt;/_doi&gt;&lt;_created&gt;65862658&lt;/_created&gt;&lt;_modified&gt;65862658&lt;/_modified&gt;&lt;_url&gt;https://onlinelibrary.wiley.com/doi/10.1002/adma.202407271_x000d__x000a_https://onlinelibrary.wiley.com/doi/pdf/10.1002/adma.202407271&lt;/_url&gt;&lt;_journal&gt;Advanced Materials&lt;/_journal&gt;&lt;_volume&gt;36&lt;/_volume&gt;&lt;_issue&gt;38&lt;/_issue&gt;&lt;_tertiary_title&gt;Advanced Materials&lt;/_tertiary_title&gt;&lt;_isbn&gt;0935-9648&lt;/_isbn&gt;&lt;_accessed&gt;65862658&lt;/_accessed&gt;&lt;_db_updated&gt;CrossRef&lt;/_db_updated&gt;&lt;_impact_factor&gt;  29.400&lt;/_impact_factor&gt;&lt;_social_category&gt;化学综合(1) &amp;amp; 物理化学(1) &amp;amp; 材料科学：综合(1) &amp;amp; 纳米科技(1) &amp;amp; 物理：应用(1) &amp;amp; 物理：凝聚态物理(1)&lt;/_social_category&gt;&lt;_collection_scope&gt;SCIE;EI&lt;/_collection_scope&gt;&lt;/Details&gt;&lt;Extra&gt;&lt;DBUID&gt;{362B0899-CBD4-4133-BC6A-EAD99E716127}&lt;/DBUID&gt;&lt;/Extra&gt;&lt;/Item&gt;&lt;/References&gt;&lt;/Group&gt;&lt;/Citation&gt;_x000a_"/>
    <w:docVar w:name="NE.Ref{0E66E48D-E430-4FB7-9B46-718E6277F579}" w:val=" ADDIN NE.Ref.{0E66E48D-E430-4FB7-9B46-718E6277F579}&lt;Citation&gt;&lt;Group&gt;&lt;References&gt;&lt;Item&gt;&lt;ID&gt;18&lt;/ID&gt;&lt;UID&gt;{0776200B-623D-479D-9A5C-76F258CDF0D1}&lt;/UID&gt;&lt;Title&gt;Ultranarrow-bandgap small-molecule acceptor enables sensitive SWIR detection and dynamic upconversion imaging&lt;/Title&gt;&lt;Template&gt;Journal Article&lt;/Template&gt;&lt;Star&gt;0&lt;/Star&gt;&lt;Tag&gt;0&lt;/Tag&gt;&lt;Author&gt;Chen, Yongjie; Zheng, Yingqi; Wang, Jing; Zhao, Xuan; Liu, Guanhao; Lin, Yi; Yang, Yubo; Wang, Lixiang; Tang, Zheng; Wang, Ying; Fang, Yanjun; Zhang, Wenkai; Zhu, Xiaozhang&lt;/Author&gt;&lt;Year&gt;2024&lt;/Year&gt;&lt;Details&gt;&lt;_created&gt;65862651&lt;/_created&gt;&lt;_modified&gt;65862651&lt;/_modified&gt;&lt;_url&gt;http://pku.summon.serialssolutions.com/2.0.0/link/0/eLvHCXMwnV1Nb9QwEB11y4ULonxuKStzAg7ZTezETo6l7Kp8VFRAQeIS2fEEVt1ko2a3v5-xk1TdcuOc2LI8z5439vMMgODTMLizJ8QqzNLCpAQhiag0-Y2iDC0vjQ1Fhu6k4NdZ-vmcL-bJxz2Qw9MYr-EvzHJar6ppvfzjpZZNVcwG2djs_OyElis5IRHNRjBSnN8K2f1BSywl0ZQ-YWP_YEbb66m2FaHPlYoRaUqOK4l3fdM_hPOubvKWI1o8hAc9g2TH3dAOYA_rR3DQr9GWvekTSb99DNXFijqofZrFwOja_tYNayu9WgVVVxUXmS6crmV9xdA_ompZ6xTtbg9k335--MosbrxYq2bUntmufj3bNl6t7o_a2LLylY6ewMVi_v3kNOjLKwSFiOUmEKaQxjE2g0pq8vTulhRRErYSFRniTVFoM_JwEmVRchGXKitNrEsMS6syJZ7Cfr2u8TmwNOGaiGWCaGSspc1SilJEJGRIkxVlOIbXw8TmTZdFI_fRB5d5Z428t8YYXg3znhPQ3e2FrnG9bXNX4p6rhIdqDM86O9z0NRhwDOmOhW5-cEm0d78QmHwy7QE8h__f9AXc50R1vIBMHcH-5mqLL2HUXG4nMHr3aTHxgf4E7n35MZ-_n3h4_gU01PDz&lt;/_url&gt;&lt;_place_published&gt;United States&lt;/_place_published&gt;&lt;_journal&gt;Science advances&lt;/_journal&gt;&lt;_volume&gt;10&lt;/_volume&gt;&lt;_issue&gt;23&lt;/_issue&gt;&lt;_number&gt;1&lt;/_number&gt;&lt;_pages&gt;eadm9631-eadm9631&lt;/_pages&gt;&lt;_doi&gt;10.1126/sciadv.adm9631&lt;/_doi&gt;&lt;_date_display&gt;2024&lt;/_date_display&gt;&lt;_date&gt;65217600&lt;/_date&gt;&lt;_isbn&gt;2375-2548&lt;/_isbn&gt;&lt;_ori_publication&gt;American Association for the Advancement of Science&lt;/_ori_publication&gt;&lt;_keywords&gt;Materials Science; Physical and Materials Sciences; SciAdv r-articles&lt;/_keywords&gt;&lt;_accessed&gt;65862651&lt;/_accessed&gt;&lt;_db_updated&gt;PKU Search&lt;/_db_updated&gt;&lt;_impact_factor&gt;  13.600&lt;/_impact_factor&gt;&lt;_social_category&gt;综合性期刊(1)&lt;/_social_category&gt;&lt;_collection_scope&gt;SCIE;EI&lt;/_collection_scope&gt;&lt;/Details&gt;&lt;Extra&gt;&lt;DBUID&gt;{362B0899-CBD4-4133-BC6A-EAD99E716127}&lt;/DBUID&gt;&lt;/Extra&gt;&lt;/Item&gt;&lt;/References&gt;&lt;/Group&gt;&lt;/Citation&gt;_x000a_"/>
    <w:docVar w:name="NE.Ref{13638DE8-08AB-4510-9AE9-F5D4EA4AFF0C}" w:val=" ADDIN NE.Ref.{13638DE8-08AB-4510-9AE9-F5D4EA4AFF0C}&lt;Citation&gt;&lt;Group&gt;&lt;References&gt;&lt;Item&gt;&lt;ID&gt;6&lt;/ID&gt;&lt;UID&gt;{86535644-3953-4377-8781-FE3970F20F2A}&lt;/UID&gt;&lt;Title&gt;Flexible Self‐Powered Organic Photodetector with High Detectivity for Continuous On‐Plant Sensing&lt;/Title&gt;&lt;Template&gt;Journal Article&lt;/Template&gt;&lt;Star&gt;0&lt;/Star&gt;&lt;Tag&gt;0&lt;/Tag&gt;&lt;Author&gt;Schrickx, Harry M; Gyurek, Sydney; Moore, Caleb; Hernández Pagán, Edmaritz; Doherty, Colleen J; Kudenov, Michael W; O&amp;apos;Connor, Brendan T&lt;/Author&gt;&lt;Year&gt;2024&lt;/Year&gt;&lt;Details&gt;&lt;_doi&gt;10.1002/adom.202400005&lt;/_doi&gt;&lt;_created&gt;65862594&lt;/_created&gt;&lt;_modified&gt;65862594&lt;/_modified&gt;&lt;_url&gt;https://onlinelibrary.wiley.com/doi/10.1002/adom.202400005_x000d__x000a_https://onlinelibrary.wiley.com/doi/pdf/10.1002/adom.202400005&lt;/_url&gt;&lt;_journal&gt;Advanced Optical Materials&lt;/_journal&gt;&lt;_volume&gt;12&lt;/_volume&gt;&lt;_issue&gt;18&lt;/_issue&gt;&lt;_tertiary_title&gt;Advanced Optical Materials&lt;/_tertiary_title&gt;&lt;_isbn&gt;2195-1071&lt;/_isbn&gt;&lt;_accessed&gt;65862594&lt;/_accessed&gt;&lt;_db_updated&gt;CrossRef&lt;/_db_updated&gt;&lt;_impact_factor&gt;   9.000&lt;/_impact_factor&gt;&lt;_social_category&gt;材料科学：综合(2) &amp;amp; 光学(2)&lt;/_social_category&gt;&lt;_collection_scope&gt;SCIE;EI&lt;/_collection_scope&gt;&lt;/Details&gt;&lt;Extra&gt;&lt;DBUID&gt;{362B0899-CBD4-4133-BC6A-EAD99E716127}&lt;/DBUID&gt;&lt;/Extra&gt;&lt;/Item&gt;&lt;/References&gt;&lt;/Group&gt;&lt;/Citation&gt;_x000a_"/>
    <w:docVar w:name="NE.Ref{1573668D-92BD-4C95-AE1A-E1F8FD15DACB}" w:val=" ADDIN NE.Ref.{1573668D-92BD-4C95-AE1A-E1F8FD15DACB}&lt;Citation&gt;&lt;Group&gt;&lt;References&gt;&lt;Item&gt;&lt;ID&gt;8&lt;/ID&gt;&lt;UID&gt;{6E17B6FE-A586-479D-8D1A-34D44D67F326}&lt;/UID&gt;&lt;Title&gt;A water-resistant, ultrathin, conformable organic photodetector for vital sign monitoring&lt;/Title&gt;&lt;Template&gt;Journal Article&lt;/Template&gt;&lt;Star&gt;0&lt;/Star&gt;&lt;Tag&gt;0&lt;/Tag&gt;&lt;Author&gt;Du, Baocai; Xiong, Sixing; Sun, Lulu; Tagawa, Yusaku; Inoue, Daishi; Hashizume, Daisuke; Wang, Wenqing; Guo, Ruiqi; Yokota, Tomoyuki; Wang, Shuxu; Ishida, Yasuhiro; Lee, Sunghoon; Fukuda, Kenjiro; Someya, Takao&lt;/Author&gt;&lt;Year&gt;2024&lt;/Year&gt;&lt;Details&gt;&lt;_created&gt;65862603&lt;/_created&gt;&lt;_modified&gt;65862603&lt;/_modified&gt;&lt;_url&gt;https://go.exlibris.link/Jgg1YNc0&lt;/_url&gt;&lt;_place_published&gt;United States&lt;/_place_published&gt;&lt;_journal&gt;Science advances&lt;/_journal&gt;&lt;_volume&gt;10&lt;/_volume&gt;&lt;_issue&gt;30&lt;/_issue&gt;&lt;_number&gt;1&lt;/_number&gt;&lt;_pages&gt;eadp2679&lt;/_pages&gt;&lt;_doi&gt;10.1126/sciadv.adp2679&lt;/_doi&gt;&lt;_date_display&gt;2024&lt;/_date_display&gt;&lt;_date&gt;65217600&lt;/_date&gt;&lt;_isbn&gt;2375-2548&lt;/_isbn&gt;&lt;_ori_publication&gt;American Association for the Advancement of Science&lt;/_ori_publication&gt;&lt;_keywords&gt;Applied Sciences and Engineering; Physical and Materials Sciences; SciAdv r-articles&lt;/_keywords&gt;&lt;_accessed&gt;65862603&lt;/_accessed&gt;&lt;_db_updated&gt;PKU Search&lt;/_db_updated&gt;&lt;_impact_factor&gt;  13.600&lt;/_impact_factor&gt;&lt;_social_category&gt;综合性期刊(1)&lt;/_social_category&gt;&lt;_collection_scope&gt;SCIE;EI&lt;/_collection_scope&gt;&lt;/Details&gt;&lt;Extra&gt;&lt;DBUID&gt;{362B0899-CBD4-4133-BC6A-EAD99E716127}&lt;/DBUID&gt;&lt;/Extra&gt;&lt;/Item&gt;&lt;/References&gt;&lt;/Group&gt;&lt;/Citation&gt;_x000a_"/>
    <w:docVar w:name="NE.Ref{26AC0840-D952-4F00-9621-B6053A9A7369}" w:val=" ADDIN NE.Ref.{26AC0840-D952-4F00-9621-B6053A9A7369}&lt;Citation&gt;&lt;Group&gt;&lt;References&gt;&lt;Item&gt;&lt;ID&gt;27&lt;/ID&gt;&lt;UID&gt;{F6907111-C8D8-4DAE-9734-15A03B728C34}&lt;/UID&gt;&lt;Title&gt;Ultra-Transparent and Multifunctional IZVO Mesh Electrodes for Next-Generation Flexible Optoelectronics&lt;/Title&gt;&lt;Template&gt;Journal Article&lt;/Template&gt;&lt;Star&gt;0&lt;/Star&gt;&lt;Tag&gt;0&lt;/Tag&gt;&lt;Author&gt;Nirmal, Kiran A.;Dongale, Tukaram D.;Khot, Atul C.;Yao, Chenjie;Kim, Nahyun;Kim, Tae Geun&lt;/Author&gt;&lt;Year&gt;2024&lt;/Year&gt;&lt;Details&gt;&lt;_pages&gt;12&lt;/_pages&gt;&lt;_url&gt;https://doi.org/10.1007/s40820-024-01525-y&lt;/_url&gt;&lt;_doi&gt;10.1007/s40820-024-01525-y&lt;/_doi&gt;&lt;_issue&gt;1&lt;/_issue&gt;&lt;_volume&gt;17&lt;/_volume&gt;&lt;_date&gt;65604960&lt;/_date&gt;&lt;_journal&gt;Nano-Micro Letters&lt;/_journal&gt;&lt;_isbn&gt;2150-5551&lt;/_isbn&gt;&lt;_impact_factor&gt;  26.600&lt;/_impact_factor&gt;&lt;_social_category&gt;材料科学：综合(1) &amp;amp; 纳米科技(1) &amp;amp; 物理：应用(1)&lt;/_social_category&gt;&lt;_collection_scope&gt;CSCD;EI;SCIE&lt;/_collection_scope&gt;&lt;_created&gt;65865357&lt;/_created&gt;&lt;_modified&gt;65865357&lt;/_modified&gt;&lt;/Details&gt;&lt;Extra&gt;&lt;DBUID&gt;{362B0899-CBD4-4133-BC6A-EAD99E716127}&lt;/DBUID&gt;&lt;/Extra&gt;&lt;/Item&gt;&lt;/References&gt;&lt;/Group&gt;&lt;/Citation&gt;_x000a_"/>
    <w:docVar w:name="NE.Ref{30EA7252-F8B4-4EA7-A903-53CD3539F965}" w:val=" ADDIN NE.Ref.{30EA7252-F8B4-4EA7-A903-53CD3539F965}&lt;Citation&gt;&lt;Group&gt;&lt;References&gt;&lt;Item&gt;&lt;ID&gt;12&lt;/ID&gt;&lt;UID&gt;{C9000776-A4E2-480B-A916-0FE38F80B373}&lt;/UID&gt;&lt;Title&gt;Ultrafast Highly Sensitive Self‐Powered MSIM Photodetector Based on Organic Semiconductor/Dielectric Interfaces for Broadband Visible to Near‐Infrared Communication&lt;/Title&gt;&lt;Template&gt;Journal Article&lt;/Template&gt;&lt;Star&gt;0&lt;/Star&gt;&lt;Tag&gt;0&lt;/Tag&gt;&lt;Author&gt;Singh, Suryakant; Suthar, Rakesh; Tomimatsu, Akihiro; Rani, Pooja; Matsushita, Michio M; Awaga, Kunio; Karak, Supravat&lt;/Author&gt;&lt;Year&gt;2025&lt;/Year&gt;&lt;Details&gt;&lt;_doi&gt;10.1002/adfm.202425426&lt;/_doi&gt;&lt;_created&gt;65862633&lt;/_created&gt;&lt;_modified&gt;65862633&lt;/_modified&gt;&lt;_url&gt;https://advanced.onlinelibrary.wiley.com/doi/10.1002/adfm.202425426&lt;/_url&gt;&lt;_journal&gt;Advanced Functional Materials&lt;/_journal&gt;&lt;_tertiary_title&gt;Adv Funct Materials&lt;/_tertiary_title&gt;&lt;_date&gt;65810880&lt;/_date&gt;&lt;_isbn&gt;1616-301X&lt;/_isbn&gt;&lt;_accessed&gt;65862633&lt;/_accessed&gt;&lt;_db_updated&gt;CrossRef&lt;/_db_updated&gt;&lt;_impact_factor&gt;  19.000&lt;/_impact_factor&gt;&lt;_social_category&gt;化学综合(1) &amp;amp; 物理化学(1) &amp;amp; 材料科学：综合(1) &amp;amp; 纳米科技(1) &amp;amp; 物理：应用(1) &amp;amp; 物理：凝聚态物理(1)&lt;/_social_category&gt;&lt;_collection_scope&gt;SCIE;EI&lt;/_collection_scope&gt;&lt;/Details&gt;&lt;Extra&gt;&lt;DBUID&gt;{362B0899-CBD4-4133-BC6A-EAD99E716127}&lt;/DBUID&gt;&lt;/Extra&gt;&lt;/Item&gt;&lt;/References&gt;&lt;/Group&gt;&lt;/Citation&gt;_x000a_"/>
    <w:docVar w:name="NE.Ref{36D1BBFF-8491-43B5-A7AB-56C8E0C4EE2E}" w:val=" ADDIN NE.Ref.{36D1BBFF-8491-43B5-A7AB-56C8E0C4EE2E}&lt;Citation&gt;&lt;Group&gt;&lt;References&gt;&lt;Item&gt;&lt;ID&gt;18&lt;/ID&gt;&lt;UID&gt;{0776200B-623D-479D-9A5C-76F258CDF0D1}&lt;/UID&gt;&lt;Title&gt;Ultranarrow-bandgap small-molecule acceptor enables sensitive SWIR detection and dynamic upconversion imaging&lt;/Title&gt;&lt;Template&gt;Journal Article&lt;/Template&gt;&lt;Star&gt;0&lt;/Star&gt;&lt;Tag&gt;0&lt;/Tag&gt;&lt;Author&gt;Chen, Yongjie; Zheng, Yingqi; Wang, Jing; Zhao, Xuan; Liu, Guanhao; Lin, Yi; Yang, Yubo; Wang, Lixiang; Tang, Zheng; Wang, Ying; Fang, Yanjun; Zhang, Wenkai; Zhu, Xiaozhang&lt;/Author&gt;&lt;Year&gt;2024&lt;/Year&gt;&lt;Details&gt;&lt;_created&gt;65862651&lt;/_created&gt;&lt;_modified&gt;65862651&lt;/_modified&gt;&lt;_url&gt;http://pku.summon.serialssolutions.com/2.0.0/link/0/eLvHCXMwnV1Nb9QwEB11y4ULonxuKStzAg7ZTezETo6l7Kp8VFRAQeIS2fEEVt1ko2a3v5-xk1TdcuOc2LI8z5439vMMgODTMLizJ8QqzNLCpAQhiag0-Y2iDC0vjQ1Fhu6k4NdZ-vmcL-bJxz2Qw9MYr-EvzHJar6ppvfzjpZZNVcwG2djs_OyElis5IRHNRjBSnN8K2f1BSywl0ZQ-YWP_YEbb66m2FaHPlYoRaUqOK4l3fdM_hPOubvKWI1o8hAc9g2TH3dAOYA_rR3DQr9GWvekTSb99DNXFijqofZrFwOja_tYNayu9WgVVVxUXmS6crmV9xdA_ompZ6xTtbg9k335--MosbrxYq2bUntmufj3bNl6t7o_a2LLylY6ewMVi_v3kNOjLKwSFiOUmEKaQxjE2g0pq8vTulhRRErYSFRniTVFoM_JwEmVRchGXKitNrEsMS6syJZ7Cfr2u8TmwNOGaiGWCaGSspc1SilJEJGRIkxVlOIbXw8TmTZdFI_fRB5d5Z428t8YYXg3znhPQ3e2FrnG9bXNX4p6rhIdqDM86O9z0NRhwDOmOhW5-cEm0d78QmHwy7QE8h__f9AXc50R1vIBMHcH-5mqLL2HUXG4nMHr3aTHxgf4E7n35MZ-_n3h4_gU01PDz&lt;/_url&gt;&lt;_place_published&gt;United States&lt;/_place_published&gt;&lt;_journal&gt;Science advances&lt;/_journal&gt;&lt;_volume&gt;10&lt;/_volume&gt;&lt;_issue&gt;23&lt;/_issue&gt;&lt;_number&gt;1&lt;/_number&gt;&lt;_pages&gt;eadm9631-eadm9631&lt;/_pages&gt;&lt;_doi&gt;10.1126/sciadv.adm9631&lt;/_doi&gt;&lt;_date_display&gt;2024&lt;/_date_display&gt;&lt;_date&gt;65217600&lt;/_date&gt;&lt;_isbn&gt;2375-2548&lt;/_isbn&gt;&lt;_ori_publication&gt;American Association for the Advancement of Science&lt;/_ori_publication&gt;&lt;_keywords&gt;Materials Science; Physical and Materials Sciences; SciAdv r-articles&lt;/_keywords&gt;&lt;_accessed&gt;65862651&lt;/_accessed&gt;&lt;_db_updated&gt;PKU Search&lt;/_db_updated&gt;&lt;_impact_factor&gt;  13.600&lt;/_impact_factor&gt;&lt;_social_category&gt;综合性期刊(1)&lt;/_social_category&gt;&lt;_collection_scope&gt;SCIE;EI&lt;/_collection_scope&gt;&lt;/Details&gt;&lt;Extra&gt;&lt;DBUID&gt;{362B0899-CBD4-4133-BC6A-EAD99E716127}&lt;/DBUID&gt;&lt;/Extra&gt;&lt;/Item&gt;&lt;/References&gt;&lt;/Group&gt;&lt;/Citation&gt;_x000a_"/>
    <w:docVar w:name="NE.Ref{39FADCA8-EFE6-48B1-81B4-DC0B2C93CA43}" w:val=" ADDIN NE.Ref.{39FADCA8-EFE6-48B1-81B4-DC0B2C93CA43}&lt;Citation&gt;&lt;Group&gt;&lt;References&gt;&lt;Item&gt;&lt;ID&gt;9&lt;/ID&gt;&lt;UID&gt;{F9A98020-9561-416C-AA7E-EC404945AB66}&lt;/UID&gt;&lt;Title&gt;Near‐Infrared Organic Photodetectors toward Skin‐Integrated Photoplethysmography‐Electrocardiography Multimodal Sensing System&lt;/Title&gt;&lt;Template&gt;Journal Article&lt;/Template&gt;&lt;Star&gt;0&lt;/Star&gt;&lt;Tag&gt;0&lt;/Tag&gt;&lt;Author&gt;Lou, Zirui; Tao, Jun; Wei, Binbin; Jiang, Xinyu; Cheng, Simin; Wang, Zehao; Qin, Chao; Liang, Rong; Guo, Haotian; Zhu, Liping; Müller Buschbaum, Peter; Cheng, Hui Ming; Xu, Xiaomin&lt;/Author&gt;&lt;Year&gt;2023&lt;/Year&gt;&lt;Details&gt;&lt;_doi&gt;10.1002/advs.202304174&lt;/_doi&gt;&lt;_created&gt;65862606&lt;/_created&gt;&lt;_modified&gt;65862606&lt;/_modified&gt;&lt;_url&gt;https://onlinelibrary.wiley.com/doi/10.1002/advs.202304174_x000d__x000a_https://onlinelibrary.wiley.com/doi/pdf/10.1002/advs.202304174&lt;/_url&gt;&lt;_journal&gt;Advanced Science&lt;/_journal&gt;&lt;_volume&gt;10&lt;/_volume&gt;&lt;_issue&gt;36&lt;/_issue&gt;&lt;_tertiary_title&gt;Advanced Science&lt;/_tertiary_title&gt;&lt;_isbn&gt;2198-3844&lt;/_isbn&gt;&lt;_accessed&gt;65862606&lt;/_accessed&gt;&lt;_db_updated&gt;CrossRef&lt;/_db_updated&gt;&lt;_impact_factor&gt;  15.100&lt;/_impact_factor&gt;&lt;_social_category&gt;化学综合(2) &amp;amp; 材料科学：综合(1) &amp;amp; 纳米科技(1)&lt;/_social_category&gt;&lt;_collection_scope&gt;SCIE;EI&lt;/_collection_scope&gt;&lt;/Details&gt;&lt;Extra&gt;&lt;DBUID&gt;{362B0899-CBD4-4133-BC6A-EAD99E716127}&lt;/DBUID&gt;&lt;/Extra&gt;&lt;/Item&gt;&lt;/References&gt;&lt;/Group&gt;&lt;/Citation&gt;_x000a_"/>
    <w:docVar w:name="NE.Ref{3A167F0F-C845-4EB3-88A4-89DE9A2052CE}" w:val=" ADDIN NE.Ref.{3A167F0F-C845-4EB3-88A4-89DE9A2052CE}&lt;Citation&gt;&lt;Group&gt;&lt;References&gt;&lt;Item&gt;&lt;ID&gt;24&lt;/ID&gt;&lt;UID&gt;{5EFE4926-3072-42D3-9AFF-F397F7F7168C}&lt;/UID&gt;&lt;Title&gt;Strong Soliton‐Like Characteristics in Non‐Fullerene Acceptors – A New Photochemical Insight for Future Molecular Design&lt;/Title&gt;&lt;Template&gt;Journal Article&lt;/Template&gt;&lt;Star&gt;0&lt;/Star&gt;&lt;Tag&gt;0&lt;/Tag&gt;&lt;Author&gt;Tan, Wenle; Gan, Hanlin; Yu, Yue; He, Feng; Ma, Yuguang&lt;/Author&gt;&lt;Year&gt;2025&lt;/Year&gt;&lt;Details&gt;&lt;_doi&gt;10.1002/adom.202402954&lt;/_doi&gt;&lt;_created&gt;65865286&lt;/_created&gt;&lt;_modified&gt;65865286&lt;/_modified&gt;&lt;_url&gt;https://onlinelibrary.wiley.com/doi/10.1002/adom.202402954_x000d__x000a_https://onlinelibrary.wiley.com/doi/pdf/10.1002/adom.202402954&lt;/_url&gt;&lt;_journal&gt;Advanced Optical Materials&lt;/_journal&gt;&lt;_tertiary_title&gt;Advanced Optical Materials&lt;/_tertiary_title&gt;&lt;_date&gt;65776320&lt;/_date&gt;&lt;_isbn&gt;2195-1071&lt;/_isbn&gt;&lt;_accessed&gt;65865286&lt;/_accessed&gt;&lt;_db_updated&gt;CrossRef&lt;/_db_updated&gt;&lt;_impact_factor&gt;   9.000&lt;/_impact_factor&gt;&lt;_social_category&gt;材料科学：综合(2) &amp;amp; 光学(2)&lt;/_social_category&gt;&lt;_collection_scope&gt;SCIE;EI&lt;/_collection_scope&gt;&lt;/Details&gt;&lt;Extra&gt;&lt;DBUID&gt;{362B0899-CBD4-4133-BC6A-EAD99E716127}&lt;/DBUID&gt;&lt;/Extra&gt;&lt;/Item&gt;&lt;/References&gt;&lt;/Group&gt;&lt;/Citation&gt;_x000a_"/>
    <w:docVar w:name="NE.Ref{4C07518F-4168-42CE-9237-1F7982F6CA2A}" w:val=" ADDIN NE.Ref.{4C07518F-4168-42CE-9237-1F7982F6CA2A}&lt;Citation&gt;&lt;Group&gt;&lt;References&gt;&lt;Item&gt;&lt;ID&gt;129&lt;/ID&gt;&lt;UID&gt;{DA2D170B-28DF-44AB-913F-1DD0DD1B3967}&lt;/UID&gt;&lt;Title&gt;NoteExpress参考文献管理与检索系统&lt;/Title&gt;&lt;Template&gt;Computer Program&lt;/Template&gt;&lt;Star&gt;1&lt;/Star&gt;&lt;Tag&gt;0&lt;/Tag&gt;&lt;Author&gt;北京爱琴海乐之技术有限公司&lt;/Author&gt;&lt;Year&gt;2005&lt;/Year&gt;&lt;Details&gt;&lt;_accessed&gt;60243312&lt;/_accessed&gt;&lt;_created&gt;57131820&lt;/_created&gt;&lt;_edition&gt;3.0&lt;/_edition&gt;&lt;_keywords&gt;文献管理; 笔记; 写作插件; 样式; 标签云&lt;/_keywords&gt;&lt;_label&gt;NoteExpress&lt;/_label&gt;&lt;_modified&gt;60363011&lt;/_modified&gt;&lt;_pages&gt;NoteExpress是目前流行的参考文献管理工具软件，其核心功能是帮助读者在整个科研流程中高效利用电子资源：检索并管理得到的文献摘要、全文；在撰写学术论文、学位论文、专著或报告时，可在正文中的指定位置方便地添加文中注释，然后按照不同的期刊，学位论文格式要求自动生成参考文献索引。&lt;/_pages&gt;&lt;_place_published&gt;北京&lt;/_place_published&gt;&lt;_section&gt;Windows&lt;/_section&gt;&lt;_short_title&gt;NE&lt;/_short_title&gt;&lt;_url&gt;http://www.iNoteExpress.com/index_chs.htm 首页&lt;/_url&gt;&lt;_translated_author&gt;Bei, Jing&amp;apos;ai qin hai le&lt;/_translated_author&gt;&lt;/Details&gt;&lt;Extra&gt;&lt;DBUID&gt;{DE16ABCE-A785-434C-BF43-2FE58866AFDD}&lt;/DBUID&gt;&lt;/Extra&gt;&lt;/Item&gt;&lt;/References&gt;&lt;/Group&gt;&lt;/Citation&gt;_x000a_"/>
    <w:docVar w:name="NE.Ref{4E694E78-4865-4DCA-B558-E239CF9B2518}" w:val=" ADDIN NE.Ref.{4E694E78-4865-4DCA-B558-E239CF9B2518}&lt;Citation&gt;&lt;Group&gt;&lt;References&gt;&lt;Item&gt;&lt;ID&gt;10&lt;/ID&gt;&lt;UID&gt;{DFD64179-0196-4178-BA7B-FA576530029B}&lt;/UID&gt;&lt;Title&gt;Flexible Optoelectronic Multimodal Proximity/Pressure/Temperature Sensors with Low Signal Interference&lt;/Title&gt;&lt;Template&gt;Journal Article&lt;/Template&gt;&lt;Star&gt;0&lt;/Star&gt;&lt;Tag&gt;0&lt;/Tag&gt;&lt;Author&gt;Wang, Shan; Wang, Xiaoyu; Wang, Qi; Ma, Shuqi; Xiao, Jianliang; Liu, Haitao; Pan, Jing; Zhang, Zhang; Zhang, Lei&lt;/Author&gt;&lt;Year&gt;2023&lt;/Year&gt;&lt;Details&gt;&lt;_doi&gt;10.1002/adma.202304701&lt;/_doi&gt;&lt;_created&gt;65862608&lt;/_created&gt;&lt;_modified&gt;65862608&lt;/_modified&gt;&lt;_url&gt;https://onlinelibrary.wiley.com/doi/10.1002/adma.202304701_x000d__x000a_https://onlinelibrary.wiley.com/doi/pdf/10.1002/adma.202304701&lt;/_url&gt;&lt;_journal&gt;Advanced Materials&lt;/_journal&gt;&lt;_volume&gt;35&lt;/_volume&gt;&lt;_issue&gt;49&lt;/_issue&gt;&lt;_tertiary_title&gt;Advanced Materials&lt;/_tertiary_title&gt;&lt;_isbn&gt;0935-9648&lt;/_isbn&gt;&lt;_accessed&gt;65862608&lt;/_accessed&gt;&lt;_db_updated&gt;CrossRef&lt;/_db_updated&gt;&lt;_impact_factor&gt;  29.400&lt;/_impact_factor&gt;&lt;_social_category&gt;化学综合(1) &amp;amp; 物理化学(1) &amp;amp; 材料科学：综合(1) &amp;amp; 纳米科技(1) &amp;amp; 物理：应用(1) &amp;amp; 物理：凝聚态物理(1)&lt;/_social_category&gt;&lt;_collection_scope&gt;SCIE;EI&lt;/_collection_scope&gt;&lt;/Details&gt;&lt;Extra&gt;&lt;DBUID&gt;{362B0899-CBD4-4133-BC6A-EAD99E716127}&lt;/DBUID&gt;&lt;/Extra&gt;&lt;/Item&gt;&lt;/References&gt;&lt;/Group&gt;&lt;/Citation&gt;_x000a_"/>
    <w:docVar w:name="NE.Ref{514E308C-856C-494B-9A0B-C1359CB279D4}" w:val=" ADDIN NE.Ref.{514E308C-856C-494B-9A0B-C1359CB279D4}&lt;Citation&gt;&lt;Group&gt;&lt;References&gt;&lt;Item&gt;&lt;ID&gt;9&lt;/ID&gt;&lt;UID&gt;{F9A98020-9561-416C-AA7E-EC404945AB66}&lt;/UID&gt;&lt;Title&gt;Near‐Infrared Organic Photodetectors toward Skin‐Integrated Photoplethysmography‐Electrocardiography Multimodal Sensing System&lt;/Title&gt;&lt;Template&gt;Journal Article&lt;/Template&gt;&lt;Star&gt;0&lt;/Star&gt;&lt;Tag&gt;0&lt;/Tag&gt;&lt;Author&gt;Lou, Zirui; Tao, Jun; Wei, Binbin; Jiang, Xinyu; Cheng, Simin; Wang, Zehao; Qin, Chao; Liang, Rong; Guo, Haotian; Zhu, Liping; Müller Buschbaum, Peter; Cheng, Hui Ming; Xu, Xiaomin&lt;/Author&gt;&lt;Year&gt;2023&lt;/Year&gt;&lt;Details&gt;&lt;_doi&gt;10.1002/advs.202304174&lt;/_doi&gt;&lt;_created&gt;65862606&lt;/_created&gt;&lt;_modified&gt;65862606&lt;/_modified&gt;&lt;_url&gt;https://onlinelibrary.wiley.com/doi/10.1002/advs.202304174_x000d__x000a_https://onlinelibrary.wiley.com/doi/pdf/10.1002/advs.202304174&lt;/_url&gt;&lt;_journal&gt;Advanced Science&lt;/_journal&gt;&lt;_volume&gt;10&lt;/_volume&gt;&lt;_issue&gt;36&lt;/_issue&gt;&lt;_tertiary_title&gt;Advanced Science&lt;/_tertiary_title&gt;&lt;_isbn&gt;2198-3844&lt;/_isbn&gt;&lt;_accessed&gt;65862606&lt;/_accessed&gt;&lt;_db_updated&gt;CrossRef&lt;/_db_updated&gt;&lt;_impact_factor&gt;  15.100&lt;/_impact_factor&gt;&lt;_social_category&gt;化学综合(2) &amp;amp; 材料科学：综合(1) &amp;amp; 纳米科技(1)&lt;/_social_category&gt;&lt;_collection_scope&gt;SCIE;EI&lt;/_collection_scope&gt;&lt;/Details&gt;&lt;Extra&gt;&lt;DBUID&gt;{362B0899-CBD4-4133-BC6A-EAD99E716127}&lt;/DBUID&gt;&lt;/Extra&gt;&lt;/Item&gt;&lt;/References&gt;&lt;/Group&gt;&lt;/Citation&gt;_x000a_"/>
    <w:docVar w:name="NE.Ref{54BAB65C-B341-48B8-A535-A35DDB679F67}" w:val=" ADDIN NE.Ref.{54BAB65C-B341-48B8-A535-A35DDB679F67}&lt;Citation&gt;&lt;Group&gt;&lt;References&gt;&lt;Item&gt;&lt;ID&gt;1&lt;/ID&gt;&lt;UID&gt;{AD8AA061-9930-449E-B70D-9D6B0D9989B7}&lt;/UID&gt;&lt;Title&gt;Ladder-Type Heteroheptacenes with Different Heterocycles for Nonfullerene Acceptors&lt;/Title&gt;&lt;Template&gt;Journal Article&lt;/Template&gt;&lt;Star&gt;0&lt;/Star&gt;&lt;Tag&gt;0&lt;/Tag&gt;&lt;Author&gt;Ma, Yunlong;Cai, Dongdong;Wan, Shuo;Wang, Pengsong;Wang, Jinyun;Zheng, Qingdong&lt;/Author&gt;&lt;Year&gt;2020&lt;/Year&gt;&lt;Details&gt;&lt;_pages&gt;21627-21633&lt;/_pages&gt;&lt;_url&gt;https://onlinelibrary.wiley.com/doi/10.1002/anie.202007907&lt;/_url&gt;&lt;_doi&gt;https://doi.org/10.1002/anie.202007907&lt;/_doi&gt;&lt;_keywords&gt;heterocycles;heteroheptacene;nonfullerene acceptor;photovoltaics;polymer solar cells&lt;/_keywords&gt;&lt;_issue&gt;48&lt;/_issue&gt;&lt;_ori_publication&gt;John Wiley &amp;amp; Sons, Ltd&lt;/_ori_publication&gt;&lt;_db_provider&gt;Taylor &amp;amp; Francis Online&lt;/_db_provider&gt;&lt;_volume&gt;59&lt;/_volume&gt;&lt;_date&gt;63584640&lt;/_date&gt;&lt;_journal&gt;Angewandte Chemie International Edition&lt;/_journal&gt;&lt;_isbn&gt;1433-7851&lt;/_isbn&gt;&lt;_impact_factor&gt;  16.600&lt;/_impact_factor&gt;&lt;_social_category&gt;化学综合(1)&lt;/_social_category&gt;&lt;_created&gt;65862562&lt;/_created&gt;&lt;_modified&gt;65862563&lt;/_modified&gt;&lt;_accessed&gt;65862563&lt;/_accessed&gt;&lt;/Details&gt;&lt;Extra&gt;&lt;DBUID&gt;{362B0899-CBD4-4133-BC6A-EAD99E716127}&lt;/DBUID&gt;&lt;/Extra&gt;&lt;/Item&gt;&lt;/References&gt;&lt;/Group&gt;&lt;/Citation&gt;_x000a_"/>
    <w:docVar w:name="NE.Ref{6405BBDC-B5C2-45D0-B467-59AF5A8EAA07}" w:val=" ADDIN NE.Ref.{6405BBDC-B5C2-45D0-B467-59AF5A8EAA07}&lt;Citation&gt;&lt;Group&gt;&lt;References&gt;&lt;Item&gt;&lt;ID&gt;8&lt;/ID&gt;&lt;UID&gt;{6E17B6FE-A586-479D-8D1A-34D44D67F326}&lt;/UID&gt;&lt;Title&gt;A water-resistant, ultrathin, conformable organic photodetector for vital sign monitoring&lt;/Title&gt;&lt;Template&gt;Journal Article&lt;/Template&gt;&lt;Star&gt;0&lt;/Star&gt;&lt;Tag&gt;0&lt;/Tag&gt;&lt;Author&gt;Du, Baocai; Xiong, Sixing; Sun, Lulu; Tagawa, Yusaku; Inoue, Daishi; Hashizume, Daisuke; Wang, Wenqing; Guo, Ruiqi; Yokota, Tomoyuki; Wang, Shuxu; Ishida, Yasuhiro; Lee, Sunghoon; Fukuda, Kenjiro; Someya, Takao&lt;/Author&gt;&lt;Year&gt;2024&lt;/Year&gt;&lt;Details&gt;&lt;_created&gt;65862603&lt;/_created&gt;&lt;_modified&gt;65862603&lt;/_modified&gt;&lt;_url&gt;https://go.exlibris.link/Jgg1YNc0&lt;/_url&gt;&lt;_place_published&gt;United States&lt;/_place_published&gt;&lt;_journal&gt;Science advances&lt;/_journal&gt;&lt;_volume&gt;10&lt;/_volume&gt;&lt;_issue&gt;30&lt;/_issue&gt;&lt;_number&gt;1&lt;/_number&gt;&lt;_pages&gt;eadp2679&lt;/_pages&gt;&lt;_doi&gt;10.1126/sciadv.adp2679&lt;/_doi&gt;&lt;_date_display&gt;2024&lt;/_date_display&gt;&lt;_date&gt;65217600&lt;/_date&gt;&lt;_isbn&gt;2375-2548&lt;/_isbn&gt;&lt;_ori_publication&gt;American Association for the Advancement of Science&lt;/_ori_publication&gt;&lt;_keywords&gt;Applied Sciences and Engineering; Physical and Materials Sciences; SciAdv r-articles&lt;/_keywords&gt;&lt;_accessed&gt;65862603&lt;/_accessed&gt;&lt;_db_updated&gt;PKU Search&lt;/_db_updated&gt;&lt;_impact_factor&gt;  13.600&lt;/_impact_factor&gt;&lt;_social_category&gt;综合性期刊(1)&lt;/_social_category&gt;&lt;_collection_scope&gt;SCIE;EI&lt;/_collection_scope&gt;&lt;/Details&gt;&lt;Extra&gt;&lt;DBUID&gt;{362B0899-CBD4-4133-BC6A-EAD99E716127}&lt;/DBUID&gt;&lt;/Extra&gt;&lt;/Item&gt;&lt;/References&gt;&lt;/Group&gt;&lt;/Citation&gt;_x000a_"/>
    <w:docVar w:name="NE.Ref{662445F1-4850-42B7-9C69-7F497D0095FA}" w:val=" ADDIN NE.Ref.{662445F1-4850-42B7-9C69-7F497D0095FA}&lt;Citation&gt;&lt;Group&gt;&lt;References&gt;&lt;Item&gt;&lt;ID&gt;22&lt;/ID&gt;&lt;UID&gt;{56411AF8-985E-40F6-99AC-5945CE0E3027}&lt;/UID&gt;&lt;Title&gt;Rational Control of Packing Arrangements in Organic Semiconducting Materials toward High-Performance Optoelectronics&lt;/Title&gt;&lt;Template&gt;Journal Article&lt;/Template&gt;&lt;Star&gt;0&lt;/Star&gt;&lt;Tag&gt;0&lt;/Tag&gt;&lt;Author&gt;Guo, Junfeng; Shi, Chunfeng; Zhen, Yonggang; Hu, Wenping&lt;/Author&gt;&lt;Year&gt;2024&lt;/Year&gt;&lt;Details&gt;&lt;_accessed&gt;65864098&lt;/_accessed&gt;&lt;_collection_scope&gt;ESCI&lt;/_collection_scope&gt;&lt;_created&gt;65864098&lt;/_created&gt;&lt;_date&gt;65556000&lt;/_date&gt;&lt;_db_updated&gt;CrossRef&lt;/_db_updated&gt;&lt;_doi&gt;10.1021/accountsmr.4c00054&lt;/_doi&gt;&lt;_impact_factor&gt;  14.600&lt;/_impact_factor&gt;&lt;_isbn&gt;2643-6728&lt;/_isbn&gt;&lt;_issue&gt;8&lt;/_issue&gt;&lt;_journal&gt;Accounts of Materials Research&lt;/_journal&gt;&lt;_modified&gt;65864098&lt;/_modified&gt;&lt;_pages&gt;907-919&lt;/_pages&gt;&lt;_tertiary_title&gt;Acc. Mater. Res.&lt;/_tertiary_title&gt;&lt;_url&gt;https://pubs.acs.org/doi/10.1021/accountsmr.4c00054_x000d__x000a_https://pubs.acs.org/doi/pdf/10.1021/accountsmr.4c00054&lt;/_url&gt;&lt;_volume&gt;5&lt;/_volume&gt;&lt;/Details&gt;&lt;Extra&gt;&lt;DBUID&gt;{362B0899-CBD4-4133-BC6A-EAD99E716127}&lt;/DBUID&gt;&lt;/Extra&gt;&lt;/Item&gt;&lt;/References&gt;&lt;/Group&gt;&lt;/Citation&gt;_x000a_"/>
    <w:docVar w:name="NE.Ref{6684FEB7-0762-4785-BB81-1CD1CB33A6EF}" w:val=" ADDIN NE.Ref.{6684FEB7-0762-4785-BB81-1CD1CB33A6EF}&lt;Citation&gt;&lt;Group&gt;&lt;References&gt;&lt;Item&gt;&lt;ID&gt;3&lt;/ID&gt;&lt;UID&gt;{0A6E29F1-EB1D-4CAB-A66E-3FC8E9854275}&lt;/UID&gt;&lt;Title&gt;Bias‐Switchable Photomultiplication and Photovoltaic Dual‐Mode Near‐Infrared Organic Photodetector&lt;/Title&gt;&lt;Template&gt;Journal Article&lt;/Template&gt;&lt;Star&gt;0&lt;/Star&gt;&lt;Tag&gt;0&lt;/Tag&gt;&lt;Author&gt;Huang, Yijun; Shao, Lin; Wang, Yazhong; Hao, Lu; Luo, Xi; Zheng, Jie; Cao, Yunhao; Li, Shuaiqi; Tan, Zhaohong; Li, Shuai; Zhong, Wenkai; Dong, Sheng; Yang, Xiye; Benduhn, Johannes; Liu, Chunchen; Leo, Karl; Huang, Fei&lt;/Author&gt;&lt;Year&gt;2025&lt;/Year&gt;&lt;Details&gt;&lt;_doi&gt;10.1002/adma.202500491&lt;/_doi&gt;&lt;_created&gt;65862578&lt;/_created&gt;&lt;_modified&gt;65862578&lt;/_modified&gt;&lt;_url&gt;https://advanced.onlinelibrary.wiley.com/doi/10.1002/adma.202500491&lt;/_url&gt;&lt;_journal&gt;Advanced Materials&lt;/_journal&gt;&lt;_tertiary_title&gt;Advanced Materials&lt;/_tertiary_title&gt;&lt;_date&gt;65836800&lt;/_date&gt;&lt;_isbn&gt;0935-9648&lt;/_isbn&gt;&lt;_accessed&gt;65862578&lt;/_accessed&gt;&lt;_db_updated&gt;CrossRef&lt;/_db_updated&gt;&lt;_impact_factor&gt;  29.400&lt;/_impact_factor&gt;&lt;_social_category&gt;化学综合(1) &amp;amp; 物理化学(1) &amp;amp; 材料科学：综合(1) &amp;amp; 纳米科技(1) &amp;amp; 物理：应用(1) &amp;amp; 物理：凝聚态物理(1)&lt;/_social_category&gt;&lt;_collection_scope&gt;SCIE;EI&lt;/_collection_scope&gt;&lt;/Details&gt;&lt;Extra&gt;&lt;DBUID&gt;{362B0899-CBD4-4133-BC6A-EAD99E716127}&lt;/DBUID&gt;&lt;/Extra&gt;&lt;/Item&gt;&lt;/References&gt;&lt;/Group&gt;&lt;/Citation&gt;_x000a_"/>
    <w:docVar w:name="NE.Ref{6A4C0974-1EC8-4F8E-8FE0-02A07DA68954}" w:val=" ADDIN NE.Ref.{6A4C0974-1EC8-4F8E-8FE0-02A07DA68954}&lt;Citation&gt;&lt;Group&gt;&lt;References&gt;&lt;Item&gt;&lt;ID&gt;7&lt;/ID&gt;&lt;UID&gt;{3F4B6493-6CBD-41CF-95DC-819A627A672C}&lt;/UID&gt;&lt;Title&gt;Enhanced Exciton Delocalization in Organic Near‐Infrared Photodetectors via Solid Additive‐Mediated J‐Aggregation&lt;/Title&gt;&lt;Template&gt;Journal Article&lt;/Template&gt;&lt;Star&gt;0&lt;/Star&gt;&lt;Tag&gt;0&lt;/Tag&gt;&lt;Author&gt;Qiao, Jia Wei; Cui, Feng Zhe; Zhang, Wen Qing; Gui, Ruo Hua; Fu, Zhen; Sun, Ming; Lu, Peng; Yin, Hang; Du, Xiao Yan; Hao, Xiao Tao&lt;/Author&gt;&lt;Year&gt;2025&lt;/Year&gt;&lt;Details&gt;&lt;_doi&gt;10.1002/adma.202418844&lt;/_doi&gt;&lt;_created&gt;65862598&lt;/_created&gt;&lt;_modified&gt;65862598&lt;/_modified&gt;&lt;_url&gt;https://advanced.onlinelibrary.wiley.com/doi/10.1002/adma.202418844_x000d__x000a_https://advanced.onlinelibrary.wiley.com/doi/am-pdf/10.1002/adma.202418844&lt;/_url&gt;&lt;_journal&gt;Advanced Materials&lt;/_journal&gt;&lt;_tertiary_title&gt;Advanced Materials&lt;/_tertiary_title&gt;&lt;_date&gt;65815200&lt;/_date&gt;&lt;_isbn&gt;0935-9648&lt;/_isbn&gt;&lt;_accessed&gt;65862598&lt;/_accessed&gt;&lt;_db_updated&gt;CrossRef&lt;/_db_updated&gt;&lt;_impact_factor&gt;  29.400&lt;/_impact_factor&gt;&lt;_social_category&gt;化学综合(1) &amp;amp; 物理化学(1) &amp;amp; 材料科学：综合(1) &amp;amp; 纳米科技(1) &amp;amp; 物理：应用(1) &amp;amp; 物理：凝聚态物理(1)&lt;/_social_category&gt;&lt;_collection_scope&gt;SCIE;EI&lt;/_collection_scope&gt;&lt;/Details&gt;&lt;Extra&gt;&lt;DBUID&gt;{362B0899-CBD4-4133-BC6A-EAD99E716127}&lt;/DBUID&gt;&lt;/Extra&gt;&lt;/Item&gt;&lt;/References&gt;&lt;/Group&gt;&lt;/Citation&gt;_x000a_"/>
    <w:docVar w:name="NE.Ref{70D74A2B-4B50-4551-8E62-ED17E23101EA}" w:val=" ADDIN NE.Ref.{70D74A2B-4B50-4551-8E62-ED17E23101EA}&lt;Citation&gt;&lt;Group&gt;&lt;References&gt;&lt;Item&gt;&lt;ID&gt;5&lt;/ID&gt;&lt;UID&gt;{9F842B4C-D89F-4876-8BCC-62E539A6A3E9}&lt;/UID&gt;&lt;Title&gt;Precise Control Over Crystallization Kinetics by Combining Nucleating Agents and Plasticizers for 20.1% Efficiency Organic Solar Cells&lt;/Title&gt;&lt;Template&gt;Journal Article&lt;/Template&gt;&lt;Star&gt;0&lt;/Star&gt;&lt;Tag&gt;0&lt;/Tag&gt;&lt;Author&gt;Cheng, Bo; Xia, Xinxin; Cheng, Sixuan; Han, Chenyu; Sun, Fengbo; Fu, Zhen; Hou, Wenwen; Hua, Feng; Wang, Hao; Sun, Wei; Huo, Yumiao; Ji, Shengqi; Guo, Xia; Yin, Hang; Du, Xiaoyan; Hao, Xiaotao; Li, Yongfang; Zhang, Maojie&lt;/Author&gt;&lt;Year&gt;2025&lt;/Year&gt;&lt;Details&gt;&lt;_doi&gt;10.1002/adma.202500357&lt;/_doi&gt;&lt;_created&gt;65862590&lt;/_created&gt;&lt;_modified&gt;65862590&lt;/_modified&gt;&lt;_url&gt;https://advanced.onlinelibrary.wiley.com/doi/10.1002/adma.202500357&lt;/_url&gt;&lt;_journal&gt;Advanced Materials&lt;/_journal&gt;&lt;_tertiary_title&gt;Advanced Materials&lt;/_tertiary_title&gt;&lt;_date&gt;65844000&lt;/_date&gt;&lt;_isbn&gt;0935-9648&lt;/_isbn&gt;&lt;_accessed&gt;65862590&lt;/_accessed&gt;&lt;_db_updated&gt;CrossRef&lt;/_db_updated&gt;&lt;_impact_factor&gt;  29.400&lt;/_impact_factor&gt;&lt;_social_category&gt;化学综合(1) &amp;amp; 物理化学(1) &amp;amp; 材料科学：综合(1) &amp;amp; 纳米科技(1) &amp;amp; 物理：应用(1) &amp;amp; 物理：凝聚态物理(1)&lt;/_social_category&gt;&lt;_collection_scope&gt;SCIE;EI&lt;/_collection_scope&gt;&lt;/Details&gt;&lt;Extra&gt;&lt;DBUID&gt;{362B0899-CBD4-4133-BC6A-EAD99E716127}&lt;/DBUID&gt;&lt;/Extra&gt;&lt;/Item&gt;&lt;/References&gt;&lt;/Group&gt;&lt;/Citation&gt;_x000a_"/>
    <w:docVar w:name="NE.Ref{784085B8-FA36-4455-8C78-C4A0AD526826}" w:val=" ADDIN NE.Ref.{784085B8-FA36-4455-8C78-C4A0AD526826}&lt;Citation&gt;&lt;Group&gt;&lt;References&gt;&lt;Item&gt;&lt;ID&gt;12&lt;/ID&gt;&lt;UID&gt;{C9000776-A4E2-480B-A916-0FE38F80B373}&lt;/UID&gt;&lt;Title&gt;Ultrafast Highly Sensitive Self‐Powered MSIM Photodetector Based on Organic Semiconductor/Dielectric Interfaces for Broadband Visible to Near‐Infrared Communication&lt;/Title&gt;&lt;Template&gt;Journal Article&lt;/Template&gt;&lt;Star&gt;0&lt;/Star&gt;&lt;Tag&gt;0&lt;/Tag&gt;&lt;Author&gt;Singh, Suryakant; Suthar, Rakesh; Tomimatsu, Akihiro; Rani, Pooja; Matsushita, Michio M; Awaga, Kunio; Karak, Supravat&lt;/Author&gt;&lt;Year&gt;2025&lt;/Year&gt;&lt;Details&gt;&lt;_doi&gt;10.1002/adfm.202425426&lt;/_doi&gt;&lt;_created&gt;65862633&lt;/_created&gt;&lt;_modified&gt;65862633&lt;/_modified&gt;&lt;_url&gt;https://advanced.onlinelibrary.wiley.com/doi/10.1002/adfm.202425426&lt;/_url&gt;&lt;_journal&gt;Advanced Functional Materials&lt;/_journal&gt;&lt;_tertiary_title&gt;Adv Funct Materials&lt;/_tertiary_title&gt;&lt;_date&gt;65810880&lt;/_date&gt;&lt;_isbn&gt;1616-301X&lt;/_isbn&gt;&lt;_accessed&gt;65862633&lt;/_accessed&gt;&lt;_db_updated&gt;CrossRef&lt;/_db_updated&gt;&lt;_impact_factor&gt;  19.000&lt;/_impact_factor&gt;&lt;_social_category&gt;化学综合(1) &amp;amp; 物理化学(1) &amp;amp; 材料科学：综合(1) &amp;amp; 纳米科技(1) &amp;amp; 物理：应用(1) &amp;amp; 物理：凝聚态物理(1)&lt;/_social_category&gt;&lt;_collection_scope&gt;SCIE;EI&lt;/_collection_scope&gt;&lt;/Details&gt;&lt;Extra&gt;&lt;DBUID&gt;{362B0899-CBD4-4133-BC6A-EAD99E716127}&lt;/DBUID&gt;&lt;/Extra&gt;&lt;/Item&gt;&lt;/References&gt;&lt;/Group&gt;&lt;/Citation&gt;_x000a_"/>
    <w:docVar w:name="NE.Ref{7D684EFB-6F34-4CB2-B114-2C662D9B4F25}" w:val=" ADDIN NE.Ref.{7D684EFB-6F34-4CB2-B114-2C662D9B4F25}&lt;Citation&gt;&lt;Group&gt;&lt;References&gt;&lt;Item&gt;&lt;ID&gt;26&lt;/ID&gt;&lt;UID&gt;{BE3E2A07-FD4F-457F-8498-AAAF25B70FC1}&lt;/UID&gt;&lt;Title&gt;Crystallization‐Driven Optimization of Morphology and Performance in Near‐Infrared Organic Photodetectors via Alkyl Side Chain Tuning of Narrow Bandgap Non‐Fullerene Acceptors&lt;/Title&gt;&lt;Template&gt;Journal Article&lt;/Template&gt;&lt;Star&gt;0&lt;/Star&gt;&lt;Tag&gt;0&lt;/Tag&gt;&lt;Author&gt;Cho, Kyounguk; Ha, Jong Woon; Nam, Minwoo; Lee, Chihyung; You, Seung Ju; Lee, Ah Young; Yoon, Sung Cheol; Han, Mijeong; Kim, Jong H; Ko, Seo Jin; Ko, Doo Hyun&lt;/Author&gt;&lt;Year&gt;2024&lt;/Year&gt;&lt;Details&gt;&lt;_doi&gt;10.1002/adfm.202400676&lt;/_doi&gt;&lt;_created&gt;65865347&lt;/_created&gt;&lt;_modified&gt;65865347&lt;/_modified&gt;&lt;_url&gt;https://onlinelibrary.wiley.com/doi/10.1002/adfm.202400676_x000d__x000a_https://onlinelibrary.wiley.com/doi/pdf/10.1002/adfm.202400676&lt;/_url&gt;&lt;_journal&gt;Advanced Functional Materials&lt;/_journal&gt;&lt;_volume&gt;34&lt;/_volume&gt;&lt;_issue&gt;34&lt;/_issue&gt;&lt;_tertiary_title&gt;Adv Funct Materials&lt;/_tertiary_title&gt;&lt;_isbn&gt;1616-301X&lt;/_isbn&gt;&lt;_accessed&gt;65865347&lt;/_accessed&gt;&lt;_db_updated&gt;CrossRef&lt;/_db_updated&gt;&lt;_impact_factor&gt;  19.000&lt;/_impact_factor&gt;&lt;_social_category&gt;化学综合(1) &amp;amp; 物理化学(1) &amp;amp; 材料科学：综合(1) &amp;amp; 纳米科技(1) &amp;amp; 物理：应用(1) &amp;amp; 物理：凝聚态物理(1)&lt;/_social_category&gt;&lt;_collection_scope&gt;SCIE;EI&lt;/_collection_scope&gt;&lt;/Details&gt;&lt;Extra&gt;&lt;DBUID&gt;{362B0899-CBD4-4133-BC6A-EAD99E716127}&lt;/DBUID&gt;&lt;/Extra&gt;&lt;/Item&gt;&lt;/References&gt;&lt;/Group&gt;&lt;/Citation&gt;_x000a_"/>
    <w:docVar w:name="NE.Ref{816201E2-4710-49E2-9A34-F35686487378}" w:val=" ADDIN NE.Ref.{816201E2-4710-49E2-9A34-F35686487378}&lt;Citation&gt;&lt;Group&gt;&lt;References&gt;&lt;Item&gt;&lt;ID&gt;11&lt;/ID&gt;&lt;UID&gt;{432EE6DC-C4AB-4E90-90B1-32FC45596255}&lt;/UID&gt;&lt;Title&gt;Ultrathin Hydrogel Films toward Breathable Skin‐Integrated Electronics&lt;/Title&gt;&lt;Template&gt;Journal Article&lt;/Template&gt;&lt;Star&gt;0&lt;/Star&gt;&lt;Tag&gt;0&lt;/Tag&gt;&lt;Author&gt;Cheng, Simin; Lou, Zirui; Zhang, Lan; Guo, Haotian; Wang, Zitian; Guo, Chuanfei; Fukuda, Kenjiro; Ma, Shaohua; Wang, Guoqing; Someya, Takao; Cheng, Hui Ming; Xu, Xiaomin&lt;/Author&gt;&lt;Year&gt;2023&lt;/Year&gt;&lt;Details&gt;&lt;_doi&gt;10.1002/adma.202206793&lt;/_doi&gt;&lt;_created&gt;65862631&lt;/_created&gt;&lt;_modified&gt;65862631&lt;/_modified&gt;&lt;_url&gt;https://onlinelibrary.wiley.com/doi/10.1002/adma.202206793_x000d__x000a_https://onlinelibrary.wiley.com/doi/pdf/10.1002/adma.202206793&lt;/_url&gt;&lt;_journal&gt;Advanced Materials&lt;/_journal&gt;&lt;_volume&gt;35&lt;/_volume&gt;&lt;_issue&gt;1&lt;/_issue&gt;&lt;_tertiary_title&gt;Advanced Materials&lt;/_tertiary_title&gt;&lt;_isbn&gt;0935-9648&lt;/_isbn&gt;&lt;_accessed&gt;65862631&lt;/_accessed&gt;&lt;_db_updated&gt;CrossRef&lt;/_db_updated&gt;&lt;_impact_factor&gt;  29.400&lt;/_impact_factor&gt;&lt;_social_category&gt;化学综合(1) &amp;amp; 物理化学(1) &amp;amp; 材料科学：综合(1) &amp;amp; 纳米科技(1) &amp;amp; 物理：应用(1) &amp;amp; 物理：凝聚态物理(1)&lt;/_social_category&gt;&lt;_collection_scope&gt;SCIE;EI&lt;/_collection_scope&gt;&lt;/Details&gt;&lt;Extra&gt;&lt;DBUID&gt;{362B0899-CBD4-4133-BC6A-EAD99E716127}&lt;/DBUID&gt;&lt;/Extra&gt;&lt;/Item&gt;&lt;/References&gt;&lt;/Group&gt;&lt;/Citation&gt;_x000a_"/>
    <w:docVar w:name="NE.Ref{85990809-648C-4CF8-A89D-022054483AF5}" w:val=" ADDIN NE.Ref.{85990809-648C-4CF8-A89D-022054483AF5}&lt;Citation&gt;&lt;Group&gt;&lt;References&gt;&lt;Item&gt;&lt;ID&gt;3&lt;/ID&gt;&lt;UID&gt;{0A6E29F1-EB1D-4CAB-A66E-3FC8E9854275}&lt;/UID&gt;&lt;Title&gt;Bias‐Switchable Photomultiplication and Photovoltaic Dual‐Mode Near‐Infrared Organic Photodetector&lt;/Title&gt;&lt;Template&gt;Journal Article&lt;/Template&gt;&lt;Star&gt;0&lt;/Star&gt;&lt;Tag&gt;0&lt;/Tag&gt;&lt;Author&gt;Huang, Yijun; Shao, Lin; Wang, Yazhong; Hao, Lu; Luo, Xi; Zheng, Jie; Cao, Yunhao; Li, Shuaiqi; Tan, Zhaohong; Li, Shuai; Zhong, Wenkai; Dong, Sheng; Yang, Xiye; Benduhn, Johannes; Liu, Chunchen; Leo, Karl; Huang, Fei&lt;/Author&gt;&lt;Year&gt;2025&lt;/Year&gt;&lt;Details&gt;&lt;_doi&gt;10.1002/adma.202500491&lt;/_doi&gt;&lt;_created&gt;65862578&lt;/_created&gt;&lt;_modified&gt;65862578&lt;/_modified&gt;&lt;_url&gt;https://advanced.onlinelibrary.wiley.com/doi/10.1002/adma.202500491&lt;/_url&gt;&lt;_journal&gt;Advanced Materials&lt;/_journal&gt;&lt;_tertiary_title&gt;Advanced Materials&lt;/_tertiary_title&gt;&lt;_date&gt;65836800&lt;/_date&gt;&lt;_isbn&gt;0935-9648&lt;/_isbn&gt;&lt;_accessed&gt;65862578&lt;/_accessed&gt;&lt;_db_updated&gt;CrossRef&lt;/_db_updated&gt;&lt;_impact_factor&gt;  29.400&lt;/_impact_factor&gt;&lt;_social_category&gt;化学综合(1) &amp;amp; 物理化学(1) &amp;amp; 材料科学：综合(1) &amp;amp; 纳米科技(1) &amp;amp; 物理：应用(1) &amp;amp; 物理：凝聚态物理(1)&lt;/_social_category&gt;&lt;_collection_scope&gt;SCIE;EI&lt;/_collection_scope&gt;&lt;/Details&gt;&lt;Extra&gt;&lt;DBUID&gt;{362B0899-CBD4-4133-BC6A-EAD99E716127}&lt;/DBUID&gt;&lt;/Extra&gt;&lt;/Item&gt;&lt;/References&gt;&lt;/Group&gt;&lt;/Citation&gt;_x000a_"/>
    <w:docVar w:name="NE.Ref{8D324382-C62B-4582-AE35-E615B4F67596}" w:val=" ADDIN NE.Ref.{8D324382-C62B-4582-AE35-E615B4F67596}&lt;Citation&gt;&lt;Group&gt;&lt;References&gt;&lt;Item&gt;&lt;ID&gt;18&lt;/ID&gt;&lt;UID&gt;{0776200B-623D-479D-9A5C-76F258CDF0D1}&lt;/UID&gt;&lt;Title&gt;Ultranarrow-bandgap small-molecule acceptor enables sensitive SWIR detection and dynamic upconversion imaging&lt;/Title&gt;&lt;Template&gt;Journal Article&lt;/Template&gt;&lt;Star&gt;0&lt;/Star&gt;&lt;Tag&gt;0&lt;/Tag&gt;&lt;Author&gt;Chen, Yongjie; Zheng, Yingqi; Wang, Jing; Zhao, Xuan; Liu, Guanhao; Lin, Yi; Yang, Yubo; Wang, Lixiang; Tang, Zheng; Wang, Ying; Fang, Yanjun; Zhang, Wenkai; Zhu, Xiaozhang&lt;/Author&gt;&lt;Year&gt;2024&lt;/Year&gt;&lt;Details&gt;&lt;_created&gt;65862651&lt;/_created&gt;&lt;_modified&gt;65862651&lt;/_modified&gt;&lt;_url&gt;http://pku.summon.serialssolutions.com/2.0.0/link/0/eLvHCXMwnV1Nb9QwEB11y4ULonxuKStzAg7ZTezETo6l7Kp8VFRAQeIS2fEEVt1ko2a3v5-xk1TdcuOc2LI8z5439vMMgODTMLizJ8QqzNLCpAQhiag0-Y2iDC0vjQ1Fhu6k4NdZ-vmcL-bJxz2Qw9MYr-EvzHJar6ppvfzjpZZNVcwG2djs_OyElis5IRHNRjBSnN8K2f1BSywl0ZQ-YWP_YEbb66m2FaHPlYoRaUqOK4l3fdM_hPOubvKWI1o8hAc9g2TH3dAOYA_rR3DQr9GWvekTSb99DNXFijqofZrFwOja_tYNayu9WgVVVxUXmS6crmV9xdA_ompZ6xTtbg9k335--MosbrxYq2bUntmufj3bNl6t7o_a2LLylY6ewMVi_v3kNOjLKwSFiOUmEKaQxjE2g0pq8vTulhRRErYSFRniTVFoM_JwEmVRchGXKitNrEsMS6syJZ7Cfr2u8TmwNOGaiGWCaGSspc1SilJEJGRIkxVlOIbXw8TmTZdFI_fRB5d5Z428t8YYXg3znhPQ3e2FrnG9bXNX4p6rhIdqDM86O9z0NRhwDOmOhW5-cEm0d78QmHwy7QE8h__f9AXc50R1vIBMHcH-5mqLL2HUXG4nMHr3aTHxgf4E7n35MZ-_n3h4_gU01PDz&lt;/_url&gt;&lt;_place_published&gt;United States&lt;/_place_published&gt;&lt;_journal&gt;Science advances&lt;/_journal&gt;&lt;_volume&gt;10&lt;/_volume&gt;&lt;_issue&gt;23&lt;/_issue&gt;&lt;_number&gt;1&lt;/_number&gt;&lt;_pages&gt;eadm9631-eadm9631&lt;/_pages&gt;&lt;_doi&gt;10.1126/sciadv.adm9631&lt;/_doi&gt;&lt;_date_display&gt;2024&lt;/_date_display&gt;&lt;_date&gt;65217600&lt;/_date&gt;&lt;_isbn&gt;2375-2548&lt;/_isbn&gt;&lt;_ori_publication&gt;American Association for the Advancement of Science&lt;/_ori_publication&gt;&lt;_keywords&gt;Materials Science; Physical and Materials Sciences; SciAdv r-articles&lt;/_keywords&gt;&lt;_accessed&gt;65862651&lt;/_accessed&gt;&lt;_db_updated&gt;PKU Search&lt;/_db_updated&gt;&lt;_impact_factor&gt;  13.600&lt;/_impact_factor&gt;&lt;_social_category&gt;综合性期刊(1)&lt;/_social_category&gt;&lt;_collection_scope&gt;SCIE;EI&lt;/_collection_scope&gt;&lt;/Details&gt;&lt;Extra&gt;&lt;DBUID&gt;{362B0899-CBD4-4133-BC6A-EAD99E716127}&lt;/DBUID&gt;&lt;/Extra&gt;&lt;/Item&gt;&lt;/References&gt;&lt;/Group&gt;&lt;/Citation&gt;_x000a_"/>
    <w:docVar w:name="NE.Ref{A2D7EDD9-C168-4382-98C6-3ABD97F8DA35}" w:val=" ADDIN NE.Ref.{A2D7EDD9-C168-4382-98C6-3ABD97F8DA35}&lt;Citation&gt;&lt;Group&gt;&lt;References&gt;&lt;Item&gt;&lt;ID&gt;129&lt;/ID&gt;&lt;UID&gt;{DA2D170B-28DF-44AB-913F-1DD0DD1B3967}&lt;/UID&gt;&lt;Title&gt;NoteExpress参考文献管理与检索系统&lt;/Title&gt;&lt;Template&gt;Computer Program&lt;/Template&gt;&lt;Star&gt;1&lt;/Star&gt;&lt;Tag&gt;0&lt;/Tag&gt;&lt;Author&gt;北京爱琴海乐之技术有限公司&lt;/Author&gt;&lt;Year&gt;2005&lt;/Year&gt;&lt;Details&gt;&lt;_accessed&gt;60243312&lt;/_accessed&gt;&lt;_created&gt;57131820&lt;/_created&gt;&lt;_edition&gt;3.0&lt;/_edition&gt;&lt;_keywords&gt;文献管理; 笔记; 写作插件; 样式; 标签云&lt;/_keywords&gt;&lt;_label&gt;NoteExpress&lt;/_label&gt;&lt;_modified&gt;60363011&lt;/_modified&gt;&lt;_pages&gt;NoteExpress是目前流行的参考文献管理工具软件，其核心功能是帮助读者在整个科研流程中高效利用电子资源：检索并管理得到的文献摘要、全文；在撰写学术论文、学位论文、专著或报告时，可在正文中的指定位置方便地添加文中注释，然后按照不同的期刊，学位论文格式要求自动生成参考文献索引。&lt;/_pages&gt;&lt;_place_published&gt;北京&lt;/_place_published&gt;&lt;_section&gt;Windows&lt;/_section&gt;&lt;_short_title&gt;NE&lt;/_short_title&gt;&lt;_url&gt;http://www.iNoteExpress.com/index_chs.htm 首页&lt;/_url&gt;&lt;_translated_author&gt;Bei, Jing&amp;apos;ai qin hai le&lt;/_translated_author&gt;&lt;/Details&gt;&lt;Extra&gt;&lt;DBUID&gt;{DE16ABCE-A785-434C-BF43-2FE58866AFDD}&lt;/DBUID&gt;&lt;/Extra&gt;&lt;/Item&gt;&lt;/References&gt;&lt;/Group&gt;&lt;/Citation&gt;_x000a_"/>
    <w:docVar w:name="NE.Ref{A7B5C4DC-3404-4BBA-9AD3-9D720DBD8E2E}" w:val=" ADDIN NE.Ref.{A7B5C4DC-3404-4BBA-9AD3-9D720DBD8E2E}&lt;Citation&gt;&lt;Group&gt;&lt;References&gt;&lt;Item&gt;&lt;ID&gt;8&lt;/ID&gt;&lt;UID&gt;{6E17B6FE-A586-479D-8D1A-34D44D67F326}&lt;/UID&gt;&lt;Title&gt;A water-resistant, ultrathin, conformable organic photodetector for vital sign monitoring&lt;/Title&gt;&lt;Template&gt;Journal Article&lt;/Template&gt;&lt;Star&gt;0&lt;/Star&gt;&lt;Tag&gt;0&lt;/Tag&gt;&lt;Author&gt;Du, Baocai; Xiong, Sixing; Sun, Lulu; Tagawa, Yusaku; Inoue, Daishi; Hashizume, Daisuke; Wang, Wenqing; Guo, Ruiqi; Yokota, Tomoyuki; Wang, Shuxu; Ishida, Yasuhiro; Lee, Sunghoon; Fukuda, Kenjiro; Someya, Takao&lt;/Author&gt;&lt;Year&gt;2024&lt;/Year&gt;&lt;Details&gt;&lt;_created&gt;65862603&lt;/_created&gt;&lt;_modified&gt;65862603&lt;/_modified&gt;&lt;_url&gt;https://go.exlibris.link/Jgg1YNc0&lt;/_url&gt;&lt;_place_published&gt;United States&lt;/_place_published&gt;&lt;_journal&gt;Science advances&lt;/_journal&gt;&lt;_volume&gt;10&lt;/_volume&gt;&lt;_issue&gt;30&lt;/_issue&gt;&lt;_number&gt;1&lt;/_number&gt;&lt;_pages&gt;eadp2679&lt;/_pages&gt;&lt;_doi&gt;10.1126/sciadv.adp2679&lt;/_doi&gt;&lt;_date_display&gt;2024&lt;/_date_display&gt;&lt;_date&gt;65217600&lt;/_date&gt;&lt;_isbn&gt;2375-2548&lt;/_isbn&gt;&lt;_ori_publication&gt;American Association for the Advancement of Science&lt;/_ori_publication&gt;&lt;_keywords&gt;Applied Sciences and Engineering; Physical and Materials Sciences; SciAdv r-articles&lt;/_keywords&gt;&lt;_accessed&gt;65862603&lt;/_accessed&gt;&lt;_db_updated&gt;PKU Search&lt;/_db_updated&gt;&lt;_impact_factor&gt;  13.600&lt;/_impact_factor&gt;&lt;_social_category&gt;综合性期刊(1)&lt;/_social_category&gt;&lt;_collection_scope&gt;SCIE;EI&lt;/_collection_scope&gt;&lt;/Details&gt;&lt;Extra&gt;&lt;DBUID&gt;{362B0899-CBD4-4133-BC6A-EAD99E716127}&lt;/DBUID&gt;&lt;/Extra&gt;&lt;/Item&gt;&lt;/References&gt;&lt;/Group&gt;&lt;/Citation&gt;_x000a_"/>
    <w:docVar w:name="NE.Ref{A88C08A3-EFDB-4AFF-8410-DE26BB1D591D}" w:val=" ADDIN NE.Ref.{A88C08A3-EFDB-4AFF-8410-DE26BB1D591D}&lt;Citation&gt;&lt;Group&gt;&lt;References&gt;&lt;Item&gt;&lt;ID&gt;3&lt;/ID&gt;&lt;UID&gt;{0A6E29F1-EB1D-4CAB-A66E-3FC8E9854275}&lt;/UID&gt;&lt;Title&gt;Bias‐Switchable Photomultiplication and Photovoltaic Dual‐Mode Near‐Infrared Organic Photodetector&lt;/Title&gt;&lt;Template&gt;Journal Article&lt;/Template&gt;&lt;Star&gt;0&lt;/Star&gt;&lt;Tag&gt;0&lt;/Tag&gt;&lt;Author&gt;Huang, Yijun; Shao, Lin; Wang, Yazhong; Hao, Lu; Luo, Xi; Zheng, Jie; Cao, Yunhao; Li, Shuaiqi; Tan, Zhaohong; Li, Shuai; Zhong, Wenkai; Dong, Sheng; Yang, Xiye; Benduhn, Johannes; Liu, Chunchen; Leo, Karl; Huang, Fei&lt;/Author&gt;&lt;Year&gt;2025&lt;/Year&gt;&lt;Details&gt;&lt;_doi&gt;10.1002/adma.202500491&lt;/_doi&gt;&lt;_created&gt;65862578&lt;/_created&gt;&lt;_modified&gt;65862578&lt;/_modified&gt;&lt;_url&gt;https://advanced.onlinelibrary.wiley.com/doi/10.1002/adma.202500491&lt;/_url&gt;&lt;_journal&gt;Advanced Materials&lt;/_journal&gt;&lt;_tertiary_title&gt;Advanced Materials&lt;/_tertiary_title&gt;&lt;_date&gt;65836800&lt;/_date&gt;&lt;_isbn&gt;0935-9648&lt;/_isbn&gt;&lt;_accessed&gt;65862578&lt;/_accessed&gt;&lt;_db_updated&gt;CrossRef&lt;/_db_updated&gt;&lt;_impact_factor&gt;  29.400&lt;/_impact_factor&gt;&lt;_social_category&gt;化学综合(1) &amp;amp; 物理化学(1) &amp;amp; 材料科学：综合(1) &amp;amp; 纳米科技(1) &amp;amp; 物理：应用(1) &amp;amp; 物理：凝聚态物理(1)&lt;/_social_category&gt;&lt;_collection_scope&gt;SCIE;EI&lt;/_collection_scope&gt;&lt;/Details&gt;&lt;Extra&gt;&lt;DBUID&gt;{362B0899-CBD4-4133-BC6A-EAD99E716127}&lt;/DBUID&gt;&lt;/Extra&gt;&lt;/Item&gt;&lt;/References&gt;&lt;/Group&gt;&lt;/Citation&gt;_x000a_"/>
    <w:docVar w:name="NE.Ref{AB35A169-7DFD-4A85-AB08-F671BC981514}" w:val=" ADDIN NE.Ref.{AB35A169-7DFD-4A85-AB08-F671BC981514}&lt;Citation&gt;&lt;Group&gt;&lt;References&gt;&lt;Item&gt;&lt;ID&gt;29&lt;/ID&gt;&lt;UID&gt;{48DE0392-5DDB-41CD-BCF1-5EFCD0917B97}&lt;/UID&gt;&lt;Title&gt;Low power flexible monolayer MoS2 integrated circuits&lt;/Title&gt;&lt;Template&gt;Journal Article&lt;/Template&gt;&lt;Star&gt;0&lt;/Star&gt;&lt;Tag&gt;0&lt;/Tag&gt;&lt;Author&gt;Tang, Jian; Wang, Qinqin; Tian, Jinpeng; Li, Xiaomei; Li, Na; Peng, Yalin; Li, Xiuzhen; Zhao, Yanchong; He, Congli; Wu, Shuyu; Li, Jiawei; Guo, Yutuo; Huang, Biying; Chu, Yanbang; Ji, Yiru; Shang, Dashan; Du, Luojun; Yang, Rong; Yang, Wei; Bai, Xuedong; Shi, Dongxia; Zhang, Guangyu&lt;/Author&gt;&lt;Year&gt;2023&lt;/Year&gt;&lt;Details&gt;&lt;_doi&gt;10.1038/s41467-023-39390-9&lt;/_doi&gt;&lt;_created&gt;65865365&lt;/_created&gt;&lt;_modified&gt;65865365&lt;/_modified&gt;&lt;_url&gt;https://www.nature.com/articles/s41467-023-39390-9_x000d__x000a_https://www.nature.com/articles/s41467-023-39390-9.pdf&lt;/_url&gt;&lt;_journal&gt;Nature Communications&lt;/_journal&gt;&lt;_volume&gt;14&lt;/_volume&gt;&lt;_issue&gt;1&lt;/_issue&gt;&lt;_tertiary_title&gt;Nat Commun&lt;/_tertiary_title&gt;&lt;_date&gt;64935360&lt;/_date&gt;&lt;_isbn&gt;2041-1723&lt;/_isbn&gt;&lt;_accessed&gt;65865365&lt;/_accessed&gt;&lt;_db_updated&gt;CrossRef&lt;/_db_updated&gt;&lt;_impact_factor&gt;  16.600&lt;/_impact_factor&gt;&lt;_social_category&gt;综合性期刊(1)&lt;/_social_category&gt;&lt;_collection_scope&gt;SCIE&lt;/_collection_scope&gt;&lt;/Details&gt;&lt;Extra&gt;&lt;DBUID&gt;{362B0899-CBD4-4133-BC6A-EAD99E716127}&lt;/DBUID&gt;&lt;/Extra&gt;&lt;/Item&gt;&lt;/References&gt;&lt;/Group&gt;&lt;/Citation&gt;_x000a_"/>
    <w:docVar w:name="NE.Ref{AD2FBA1C-2C05-435D-8404-1119A27D6C11}" w:val=" ADDIN NE.Ref.{AD2FBA1C-2C05-435D-8404-1119A27D6C11}&lt;Citation&gt;&lt;Group&gt;&lt;References&gt;&lt;Item&gt;&lt;ID&gt;3&lt;/ID&gt;&lt;UID&gt;{0A6E29F1-EB1D-4CAB-A66E-3FC8E9854275}&lt;/UID&gt;&lt;Title&gt;Bias‐Switchable Photomultiplication and Photovoltaic Dual‐Mode Near‐Infrared Organic Photodetector&lt;/Title&gt;&lt;Template&gt;Journal Article&lt;/Template&gt;&lt;Star&gt;0&lt;/Star&gt;&lt;Tag&gt;0&lt;/Tag&gt;&lt;Author&gt;Huang, Yijun; Shao, Lin; Wang, Yazhong; Hao, Lu; Luo, Xi; Zheng, Jie; Cao, Yunhao; Li, Shuaiqi; Tan, Zhaohong; Li, Shuai; Zhong, Wenkai; Dong, Sheng; Yang, Xiye; Benduhn, Johannes; Liu, Chunchen; Leo, Karl; Huang, Fei&lt;/Author&gt;&lt;Year&gt;2025&lt;/Year&gt;&lt;Details&gt;&lt;_doi&gt;10.1002/adma.202500491&lt;/_doi&gt;&lt;_created&gt;65862578&lt;/_created&gt;&lt;_modified&gt;65862578&lt;/_modified&gt;&lt;_url&gt;https://advanced.onlinelibrary.wiley.com/doi/10.1002/adma.202500491&lt;/_url&gt;&lt;_journal&gt;Advanced Materials&lt;/_journal&gt;&lt;_tertiary_title&gt;Advanced Materials&lt;/_tertiary_title&gt;&lt;_date&gt;65836800&lt;/_date&gt;&lt;_isbn&gt;0935-9648&lt;/_isbn&gt;&lt;_accessed&gt;65862578&lt;/_accessed&gt;&lt;_db_updated&gt;CrossRef&lt;/_db_updated&gt;&lt;_impact_factor&gt;  29.400&lt;/_impact_factor&gt;&lt;_social_category&gt;化学综合(1) &amp;amp; 物理化学(1) &amp;amp; 材料科学：综合(1) &amp;amp; 纳米科技(1) &amp;amp; 物理：应用(1) &amp;amp; 物理：凝聚态物理(1)&lt;/_social_category&gt;&lt;_collection_scope&gt;SCIE;EI&lt;/_collection_scope&gt;&lt;/Details&gt;&lt;Extra&gt;&lt;DBUID&gt;{362B0899-CBD4-4133-BC6A-EAD99E716127}&lt;/DBUID&gt;&lt;/Extra&gt;&lt;/Item&gt;&lt;/References&gt;&lt;/Group&gt;&lt;/Citation&gt;_x000a_"/>
    <w:docVar w:name="NE.Ref{AFFDB567-A7FE-4AE0-9A01-CBEF4FB3C4B2}" w:val=" ADDIN NE.Ref.{AFFDB567-A7FE-4AE0-9A01-CBEF4FB3C4B2}&lt;Citation&gt;&lt;Group&gt;&lt;References&gt;&lt;Item&gt;&lt;ID&gt;21&lt;/ID&gt;&lt;UID&gt;{1CF4F95A-4E3F-4DC4-88F1-44B2BE902D37}&lt;/UID&gt;&lt;Title&gt;The structure-performance correlation of bulk-heterojunction organic solar cells with multi-length-scale morphology&lt;/Title&gt;&lt;Template&gt;Journal Article&lt;/Template&gt;&lt;Star&gt;0&lt;/Star&gt;&lt;Tag&gt;0&lt;/Tag&gt;&lt;Author&gt;Hao, Tianyu; Zhong, Wenkai; Leng, Shifeng; Zeng, Rui; Zhang, Ming; Zhu, Lei; Yang, Yankang; Song, Jingnan; Xu, Jinqiu; Zhou, Guanqing; Zou, Yecheng; Zhang, Yongming; Liu, Feng&lt;/Author&gt;&lt;Year&gt;2022&lt;/Year&gt;&lt;Details&gt;&lt;_accessed&gt;65864097&lt;/_accessed&gt;&lt;_created&gt;65864097&lt;/_created&gt;&lt;_db_updated&gt;CrossRef&lt;/_db_updated&gt;&lt;_doi&gt;10.1007/s11426-022-1268-6&lt;/_doi&gt;&lt;_impact_factor&gt;   9.600&lt;/_impact_factor&gt;&lt;_isbn&gt;1674-7291&lt;/_isbn&gt;&lt;_issue&gt;8&lt;/_issue&gt;&lt;_journal&gt;Science China Chemistry&lt;/_journal&gt;&lt;_modified&gt;65864097&lt;/_modified&gt;&lt;_pages&gt;1634-1641&lt;/_pages&gt;&lt;_social_category&gt;化学综合(1)&lt;/_social_category&gt;&lt;_tertiary_title&gt;Sci. China Chem.&lt;/_tertiary_title&gt;&lt;_url&gt;https://link.springer.com/10.1007/s11426-022-1268-6_x000d__x000a_https://link.springer.com/content/pdf/10.1007/s11426-022-1268-6.pdf&lt;/_url&gt;&lt;_volume&gt;65&lt;/_volume&gt;&lt;/Details&gt;&lt;Extra&gt;&lt;DBUID&gt;{362B0899-CBD4-4133-BC6A-EAD99E716127}&lt;/DBUID&gt;&lt;/Extra&gt;&lt;/Item&gt;&lt;/References&gt;&lt;/Group&gt;&lt;/Citation&gt;_x000a_"/>
    <w:docVar w:name="NE.Ref{B6DA3B99-755D-4B17-A116-D6477569B128}" w:val=" ADDIN NE.Ref.{B6DA3B99-755D-4B17-A116-D6477569B128}&lt;Citation&gt;&lt;Group&gt;&lt;References&gt;&lt;Item&gt;&lt;ID&gt;19&lt;/ID&gt;&lt;UID&gt;{8118586A-0805-4437-907F-9FE335A7942A}&lt;/UID&gt;&lt;Title&gt;High‐Detectivity All‐Polymer Photodiode Empowers Smart Vitality Surveillance and Computational Imaging Rivaling Silicon Diodes&lt;/Title&gt;&lt;Template&gt;Journal Article&lt;/Template&gt;&lt;Star&gt;0&lt;/Star&gt;&lt;Tag&gt;0&lt;/Tag&gt;&lt;Author&gt;Chandran, Hrisheekesh Thachoth; Ma, Ruijie; Xu, Zhihan; Veetil, Jipsa Chelora; Luo, Yongmin; Dela Peña, Top Archie; Gunasekaran, Iyappan; Mahadevan, Sudhi; Liu, Kuan; Xiao, Yin; Xia, Hao; Wu, Jiaying; Li, Mingjie; Tsang, Sai Wing; Yu, Xinge; Chen, Wen; Li, Gang&lt;/Author&gt;&lt;Year&gt;2024&lt;/Year&gt;&lt;Details&gt;&lt;_doi&gt;10.1002/adma.202407271&lt;/_doi&gt;&lt;_created&gt;65862658&lt;/_created&gt;&lt;_modified&gt;65862658&lt;/_modified&gt;&lt;_url&gt;https://onlinelibrary.wiley.com/doi/10.1002/adma.202407271_x000d__x000a_https://onlinelibrary.wiley.com/doi/pdf/10.1002/adma.202407271&lt;/_url&gt;&lt;_journal&gt;Advanced Materials&lt;/_journal&gt;&lt;_volume&gt;36&lt;/_volume&gt;&lt;_issue&gt;38&lt;/_issue&gt;&lt;_tertiary_title&gt;Advanced Materials&lt;/_tertiary_title&gt;&lt;_isbn&gt;0935-9648&lt;/_isbn&gt;&lt;_accessed&gt;65862658&lt;/_accessed&gt;&lt;_db_updated&gt;CrossRef&lt;/_db_updated&gt;&lt;_impact_factor&gt;  29.400&lt;/_impact_factor&gt;&lt;_social_category&gt;化学综合(1) &amp;amp; 物理化学(1) &amp;amp; 材料科学：综合(1) &amp;amp; 纳米科技(1) &amp;amp; 物理：应用(1) &amp;amp; 物理：凝聚态物理(1)&lt;/_social_category&gt;&lt;_collection_scope&gt;SCIE;EI&lt;/_collection_scope&gt;&lt;/Details&gt;&lt;Extra&gt;&lt;DBUID&gt;{362B0899-CBD4-4133-BC6A-EAD99E716127}&lt;/DBUID&gt;&lt;/Extra&gt;&lt;/Item&gt;&lt;/References&gt;&lt;/Group&gt;&lt;Group&gt;&lt;References&gt;&lt;Item&gt;&lt;ID&gt;25&lt;/ID&gt;&lt;UID&gt;{E297D8BD-301B-4874-B14C-CACA33AB6630}&lt;/UID&gt;&lt;Title&gt;NIR Photodetectors with Highly Efficient Detectivity Enabled by 2D Fluorinated Dithienopicenocarbazole‐Based Ultra‐Narrow Bandgap Acceptors&lt;/Title&gt;&lt;Template&gt;Journal Article&lt;/Template&gt;&lt;Star&gt;0&lt;/Star&gt;&lt;Tag&gt;0&lt;/Tag&gt;&lt;Author&gt;Liao, Xunfan; Xie, Wenchao; Han, Zeyao; Cui, Yongjie; Xia, Xinxin; Shi, Xueliang; Yao, Zhaoyang; Xu, Xiaobao; Lu, Xinhui; Chen, Yiwang&lt;/Author&gt;&lt;Year&gt;2022&lt;/Year&gt;&lt;Details&gt;&lt;_doi&gt;10.1002/adfm.202204255&lt;/_doi&gt;&lt;_created&gt;65865338&lt;/_created&gt;&lt;_modified&gt;65865338&lt;/_modified&gt;&lt;_url&gt;https://onlinelibrary.wiley.com/doi/10.1002/adfm.202204255_x000d__x000a_https://onlinelibrary.wiley.com/doi/pdf/10.1002/adfm.202204255&lt;/_url&gt;&lt;_journal&gt;Advanced Functional Materials&lt;/_journal&gt;&lt;_volume&gt;32&lt;/_volume&gt;&lt;_issue&gt;36&lt;/_issue&gt;&lt;_tertiary_title&gt;Adv Funct Materials&lt;/_tertiary_title&gt;&lt;_isbn&gt;1616-301X&lt;/_isbn&gt;&lt;_accessed&gt;65865338&lt;/_accessed&gt;&lt;_db_updated&gt;CrossRef&lt;/_db_updated&gt;&lt;_impact_factor&gt;  19.000&lt;/_impact_factor&gt;&lt;_social_category&gt;化学综合(1) &amp;amp; 物理化学(1) &amp;amp; 材料科学：综合(1) &amp;amp; 纳米科技(1) &amp;amp; 物理：应用(1) &amp;amp; 物理：凝聚态物理(1)&lt;/_social_category&gt;&lt;_collection_scope&gt;SCIE;EI&lt;/_collection_scope&gt;&lt;/Details&gt;&lt;Extra&gt;&lt;DBUID&gt;{362B0899-CBD4-4133-BC6A-EAD99E716127}&lt;/DBUID&gt;&lt;/Extra&gt;&lt;/Item&gt;&lt;/References&gt;&lt;/Group&gt;&lt;/Citation&gt;_x000a_"/>
    <w:docVar w:name="NE.Ref{B93FD814-41DD-4E15-B16B-F91DF6CFE6E5}" w:val=" ADDIN NE.Ref.{B93FD814-41DD-4E15-B16B-F91DF6CFE6E5}&lt;Citation&gt;&lt;Group&gt;&lt;References&gt;&lt;Item&gt;&lt;ID&gt;9&lt;/ID&gt;&lt;UID&gt;{F9A98020-9561-416C-AA7E-EC404945AB66}&lt;/UID&gt;&lt;Title&gt;Near‐Infrared Organic Photodetectors toward Skin‐Integrated Photoplethysmography‐Electrocardiography Multimodal Sensing System&lt;/Title&gt;&lt;Template&gt;Journal Article&lt;/Template&gt;&lt;Star&gt;0&lt;/Star&gt;&lt;Tag&gt;0&lt;/Tag&gt;&lt;Author&gt;Lou, Zirui; Tao, Jun; Wei, Binbin; Jiang, Xinyu; Cheng, Simin; Wang, Zehao; Qin, Chao; Liang, Rong; Guo, Haotian; Zhu, Liping; Müller Buschbaum, Peter; Cheng, Hui Ming; Xu, Xiaomin&lt;/Author&gt;&lt;Year&gt;2023&lt;/Year&gt;&lt;Details&gt;&lt;_doi&gt;10.1002/advs.202304174&lt;/_doi&gt;&lt;_created&gt;65862606&lt;/_created&gt;&lt;_modified&gt;65862606&lt;/_modified&gt;&lt;_url&gt;https://onlinelibrary.wiley.com/doi/10.1002/advs.202304174_x000d__x000a_https://onlinelibrary.wiley.com/doi/pdf/10.1002/advs.202304174&lt;/_url&gt;&lt;_journal&gt;Advanced Science&lt;/_journal&gt;&lt;_volume&gt;10&lt;/_volume&gt;&lt;_issue&gt;36&lt;/_issue&gt;&lt;_tertiary_title&gt;Advanced Science&lt;/_tertiary_title&gt;&lt;_isbn&gt;2198-3844&lt;/_isbn&gt;&lt;_accessed&gt;65862606&lt;/_accessed&gt;&lt;_db_updated&gt;CrossRef&lt;/_db_updated&gt;&lt;_impact_factor&gt;  15.100&lt;/_impact_factor&gt;&lt;_social_category&gt;化学综合(2) &amp;amp; 材料科学：综合(1) &amp;amp; 纳米科技(1)&lt;/_social_category&gt;&lt;_collection_scope&gt;SCIE;EI&lt;/_collection_scope&gt;&lt;/Details&gt;&lt;Extra&gt;&lt;DBUID&gt;{362B0899-CBD4-4133-BC6A-EAD99E716127}&lt;/DBUID&gt;&lt;/Extra&gt;&lt;/Item&gt;&lt;/References&gt;&lt;/Group&gt;&lt;/Citation&gt;_x000a_"/>
    <w:docVar w:name="NE.Ref{BA5BD20A-1BE8-485D-B101-733278E49F8B}" w:val=" ADDIN NE.Ref.{BA5BD20A-1BE8-485D-B101-733278E49F8B}&lt;Citation&gt;&lt;Group&gt;&lt;References&gt;&lt;Item&gt;&lt;ID&gt;17&lt;/ID&gt;&lt;UID&gt;{B2AE6BEB-DE25-4A03-B79F-2D44A2CE1BF5}&lt;/UID&gt;&lt;Title&gt;All-solution-processed ultraflexible wearable sensor enabled with universal trilayer structure for organic optoelectronic devices&lt;/Title&gt;&lt;Template&gt;Journal Article&lt;/Template&gt;&lt;Star&gt;0&lt;/Star&gt;&lt;Tag&gt;0&lt;/Tag&gt;&lt;Author&gt;Sun, Lulu; Wang, Jiachen; Matsui, Hiroyuki; Lee, Shinyoung; Wang, Wenqing; Guo, Shuyang; Chen, Hongting; Fang, Kun; Ito, Yoshihiro; Inoue, Daishi; Hashizume, Daisuke; Mori, Kazuma; Takakuwa, Masahito; Lee, Sunghoon; Zhou, Yinhua; Yokota, Tomoyuki; Fukuda, Kenjiro; Someya, Takao&lt;/Author&gt;&lt;Year&gt;2024&lt;/Year&gt;&lt;Details&gt;&lt;_created&gt;65862644&lt;/_created&gt;&lt;_modified&gt;65862644&lt;/_modified&gt;&lt;_url&gt;https://go.exlibris.link/4cj0jQ4f&lt;/_url&gt;&lt;_place_published&gt;United States&lt;/_place_published&gt;&lt;_journal&gt;Science advances&lt;/_journal&gt;&lt;_volume&gt;10&lt;/_volume&gt;&lt;_issue&gt;15&lt;/_issue&gt;&lt;_number&gt;1&lt;/_number&gt;&lt;_pages&gt;eadk9460-eadk9460&lt;/_pages&gt;&lt;_doi&gt;10.1126/sciadv.adk9460&lt;/_doi&gt;&lt;_date_display&gt;2024&lt;/_date_display&gt;&lt;_date&gt;65217600&lt;/_date&gt;&lt;_isbn&gt;2375-2548&lt;/_isbn&gt;&lt;_ori_publication&gt;American Association for the Advancement of Science&lt;/_ori_publication&gt;&lt;_keywords&gt;Engineering; Materials Science; Physical and Materials Sciences; SciAdv r-articles&lt;/_keywords&gt;&lt;_accessed&gt;65862644&lt;/_accessed&gt;&lt;_db_updated&gt;PKU Search&lt;/_db_updated&gt;&lt;_impact_factor&gt;  13.600&lt;/_impact_factor&gt;&lt;_social_category&gt;综合性期刊(1)&lt;/_social_category&gt;&lt;_collection_scope&gt;SCIE;EI&lt;/_collection_scope&gt;&lt;/Details&gt;&lt;Extra&gt;&lt;DBUID&gt;{362B0899-CBD4-4133-BC6A-EAD99E716127}&lt;/DBUID&gt;&lt;/Extra&gt;&lt;/Item&gt;&lt;/References&gt;&lt;/Group&gt;&lt;/Citation&gt;_x000a_"/>
    <w:docVar w:name="NE.Ref{BBD7C56B-2C90-42ED-8125-69F00EF084E9}" w:val=" ADDIN NE.Ref.{BBD7C56B-2C90-42ED-8125-69F00EF084E9}&lt;Citation&gt;&lt;Group&gt;&lt;References&gt;&lt;Item&gt;&lt;ID&gt;1&lt;/ID&gt;&lt;UID&gt;{AD8AA061-9930-449E-B70D-9D6B0D9989B7}&lt;/UID&gt;&lt;Title&gt;Ladder-Type Heteroheptacenes with Different Heterocycles for Nonfullerene Acceptors&lt;/Title&gt;&lt;Template&gt;Journal Article&lt;/Template&gt;&lt;Star&gt;0&lt;/Star&gt;&lt;Tag&gt;0&lt;/Tag&gt;&lt;Author&gt;Ma, Yunlong;Cai, Dongdong;Wan, Shuo;Wang, Pengsong;Wang, Jinyun;Zheng, Qingdong&lt;/Author&gt;&lt;Year&gt;2020&lt;/Year&gt;&lt;Details&gt;&lt;_pages&gt;21627-21633&lt;/_pages&gt;&lt;_url&gt;https://onlinelibrary.wiley.com/doi/10.1002/anie.202007907&lt;/_url&gt;&lt;_doi&gt;https://doi.org/10.1002/anie.202007907&lt;/_doi&gt;&lt;_keywords&gt;heterocycles;heteroheptacene;nonfullerene acceptor;photovoltaics;polymer solar cells&lt;/_keywords&gt;&lt;_issue&gt;48&lt;/_issue&gt;&lt;_ori_publication&gt;John Wiley &amp;amp; Sons, Ltd&lt;/_ori_publication&gt;&lt;_db_provider&gt;Taylor &amp;amp; Francis Online&lt;/_db_provider&gt;&lt;_volume&gt;59&lt;/_volume&gt;&lt;_date&gt;63584640&lt;/_date&gt;&lt;_journal&gt;Angewandte Chemie International Edition&lt;/_journal&gt;&lt;_isbn&gt;1433-7851&lt;/_isbn&gt;&lt;_impact_factor&gt;  16.600&lt;/_impact_factor&gt;&lt;_social_category&gt;化学综合(1)&lt;/_social_category&gt;&lt;_created&gt;65862562&lt;/_created&gt;&lt;_modified&gt;65862563&lt;/_modified&gt;&lt;_accessed&gt;65862565&lt;/_accessed&gt;&lt;/Details&gt;&lt;Extra&gt;&lt;DBUID&gt;{362B0899-CBD4-4133-BC6A-EAD99E716127}&lt;/DBUID&gt;&lt;/Extra&gt;&lt;/Item&gt;&lt;/References&gt;&lt;/Group&gt;&lt;/Citation&gt;_x000a_"/>
    <w:docVar w:name="NE.Ref{C6F1E8D3-26BC-460B-9E6C-A3289168349D}" w:val=" ADDIN NE.Ref.{C6F1E8D3-26BC-460B-9E6C-A3289168349D}&lt;Citation&gt;&lt;Group&gt;&lt;References&gt;&lt;Item&gt;&lt;ID&gt;3&lt;/ID&gt;&lt;UID&gt;{0A6E29F1-EB1D-4CAB-A66E-3FC8E9854275}&lt;/UID&gt;&lt;Title&gt;Bias‐Switchable Photomultiplication and Photovoltaic Dual‐Mode Near‐Infrared Organic Photodetector&lt;/Title&gt;&lt;Template&gt;Journal Article&lt;/Template&gt;&lt;Star&gt;0&lt;/Star&gt;&lt;Tag&gt;0&lt;/Tag&gt;&lt;Author&gt;Huang, Yijun; Shao, Lin; Wang, Yazhong; Hao, Lu; Luo, Xi; Zheng, Jie; Cao, Yunhao; Li, Shuaiqi; Tan, Zhaohong; Li, Shuai; Zhong, Wenkai; Dong, Sheng; Yang, Xiye; Benduhn, Johannes; Liu, Chunchen; Leo, Karl; Huang, Fei&lt;/Author&gt;&lt;Year&gt;2025&lt;/Year&gt;&lt;Details&gt;&lt;_doi&gt;10.1002/adma.202500491&lt;/_doi&gt;&lt;_created&gt;65862578&lt;/_created&gt;&lt;_modified&gt;65862578&lt;/_modified&gt;&lt;_url&gt;https://advanced.onlinelibrary.wiley.com/doi/10.1002/adma.202500491&lt;/_url&gt;&lt;_journal&gt;Advanced Materials&lt;/_journal&gt;&lt;_tertiary_title&gt;Advanced Materials&lt;/_tertiary_title&gt;&lt;_date&gt;65836800&lt;/_date&gt;&lt;_isbn&gt;0935-9648&lt;/_isbn&gt;&lt;_accessed&gt;65862578&lt;/_accessed&gt;&lt;_db_updated&gt;CrossRef&lt;/_db_updated&gt;&lt;_impact_factor&gt;  29.400&lt;/_impact_factor&gt;&lt;_social_category&gt;化学综合(1) &amp;amp; 物理化学(1) &amp;amp; 材料科学：综合(1) &amp;amp; 纳米科技(1) &amp;amp; 物理：应用(1) &amp;amp; 物理：凝聚态物理(1)&lt;/_social_category&gt;&lt;_collection_scope&gt;SCIE;EI&lt;/_collection_scope&gt;&lt;/Details&gt;&lt;Extra&gt;&lt;DBUID&gt;{362B0899-CBD4-4133-BC6A-EAD99E716127}&lt;/DBUID&gt;&lt;/Extra&gt;&lt;/Item&gt;&lt;/References&gt;&lt;/Group&gt;&lt;/Citation&gt;_x000a_"/>
    <w:docVar w:name="NE.Ref{C772B771-9974-4ECB-8FE6-594FA11C797F}" w:val=" ADDIN NE.Ref.{C772B771-9974-4ECB-8FE6-594FA11C797F}&lt;Citation&gt;&lt;Group&gt;&lt;References&gt;&lt;Item&gt;&lt;ID&gt;18&lt;/ID&gt;&lt;UID&gt;{0776200B-623D-479D-9A5C-76F258CDF0D1}&lt;/UID&gt;&lt;Title&gt;Ultranarrow-bandgap small-molecule acceptor enables sensitive SWIR detection and dynamic upconversion imaging&lt;/Title&gt;&lt;Template&gt;Journal Article&lt;/Template&gt;&lt;Star&gt;0&lt;/Star&gt;&lt;Tag&gt;0&lt;/Tag&gt;&lt;Author&gt;Chen, Yongjie; Zheng, Yingqi; Wang, Jing; Zhao, Xuan; Liu, Guanhao; Lin, Yi; Yang, Yubo; Wang, Lixiang; Tang, Zheng; Wang, Ying; Fang, Yanjun; Zhang, Wenkai; Zhu, Xiaozhang&lt;/Author&gt;&lt;Year&gt;2024&lt;/Year&gt;&lt;Details&gt;&lt;_created&gt;65862651&lt;/_created&gt;&lt;_modified&gt;65862651&lt;/_modified&gt;&lt;_url&gt;http://pku.summon.serialssolutions.com/2.0.0/link/0/eLvHCXMwnV1Nb9QwEB11y4ULonxuKStzAg7ZTezETo6l7Kp8VFRAQeIS2fEEVt1ko2a3v5-xk1TdcuOc2LI8z5439vMMgODTMLizJ8QqzNLCpAQhiag0-Y2iDC0vjQ1Fhu6k4NdZ-vmcL-bJxz2Qw9MYr-EvzHJar6ppvfzjpZZNVcwG2djs_OyElis5IRHNRjBSnN8K2f1BSywl0ZQ-YWP_YEbb66m2FaHPlYoRaUqOK4l3fdM_hPOubvKWI1o8hAc9g2TH3dAOYA_rR3DQr9GWvekTSb99DNXFijqofZrFwOja_tYNayu9WgVVVxUXmS6crmV9xdA_ompZ6xTtbg9k335--MosbrxYq2bUntmufj3bNl6t7o_a2LLylY6ewMVi_v3kNOjLKwSFiOUmEKaQxjE2g0pq8vTulhRRErYSFRniTVFoM_JwEmVRchGXKitNrEsMS6syJZ7Cfr2u8TmwNOGaiGWCaGSspc1SilJEJGRIkxVlOIbXw8TmTZdFI_fRB5d5Z428t8YYXg3znhPQ3e2FrnG9bXNX4p6rhIdqDM86O9z0NRhwDOmOhW5-cEm0d78QmHwy7QE8h__f9AXc50R1vIBMHcH-5mqLL2HUXG4nMHr3aTHxgf4E7n35MZ-_n3h4_gU01PDz&lt;/_url&gt;&lt;_place_published&gt;United States&lt;/_place_published&gt;&lt;_journal&gt;Science advances&lt;/_journal&gt;&lt;_volume&gt;10&lt;/_volume&gt;&lt;_issue&gt;23&lt;/_issue&gt;&lt;_number&gt;1&lt;/_number&gt;&lt;_pages&gt;eadm9631-eadm9631&lt;/_pages&gt;&lt;_doi&gt;10.1126/sciadv.adm9631&lt;/_doi&gt;&lt;_date_display&gt;2024&lt;/_date_display&gt;&lt;_date&gt;65217600&lt;/_date&gt;&lt;_isbn&gt;2375-2548&lt;/_isbn&gt;&lt;_ori_publication&gt;American Association for the Advancement of Science&lt;/_ori_publication&gt;&lt;_keywords&gt;Materials Science; Physical and Materials Sciences; SciAdv r-articles&lt;/_keywords&gt;&lt;_accessed&gt;65862651&lt;/_accessed&gt;&lt;_db_updated&gt;PKU Search&lt;/_db_updated&gt;&lt;_impact_factor&gt;  13.600&lt;/_impact_factor&gt;&lt;_social_category&gt;综合性期刊(1)&lt;/_social_category&gt;&lt;_collection_scope&gt;SCIE;EI&lt;/_collection_scope&gt;&lt;/Details&gt;&lt;Extra&gt;&lt;DBUID&gt;{362B0899-CBD4-4133-BC6A-EAD99E716127}&lt;/DBUID&gt;&lt;/Extra&gt;&lt;/Item&gt;&lt;/References&gt;&lt;/Group&gt;&lt;/Citation&gt;_x000a_"/>
    <w:docVar w:name="NE.Ref{C90CF1BF-2C92-4C89-B58F-E0D5BEDACBED}" w:val=" ADDIN NE.Ref.{C90CF1BF-2C92-4C89-B58F-E0D5BEDACBED}&lt;Citation&gt;&lt;Group&gt;&lt;References&gt;&lt;Item&gt;&lt;ID&gt;1&lt;/ID&gt;&lt;UID&gt;{AD8AA061-9930-449E-B70D-9D6B0D9989B7}&lt;/UID&gt;&lt;Title&gt;Ladder-Type Heteroheptacenes with Different Heterocycles for Nonfullerene Acceptors&lt;/Title&gt;&lt;Template&gt;Journal Article&lt;/Template&gt;&lt;Star&gt;0&lt;/Star&gt;&lt;Tag&gt;0&lt;/Tag&gt;&lt;Author&gt;Ma, Yunlong;Cai, Dongdong;Wan, Shuo;Wang, Pengsong;Wang, Jinyun;Zheng, Qingdong&lt;/Author&gt;&lt;Year&gt;2020&lt;/Year&gt;&lt;Details&gt;&lt;_pages&gt;21627-21633&lt;/_pages&gt;&lt;_url&gt;https://onlinelibrary.wiley.com/doi/10.1002/anie.202007907&lt;/_url&gt;&lt;_doi&gt;https://doi.org/10.1002/anie.202007907&lt;/_doi&gt;&lt;_keywords&gt;heterocycles;heteroheptacene;nonfullerene acceptor;photovoltaics;polymer solar cells&lt;/_keywords&gt;&lt;_issue&gt;48&lt;/_issue&gt;&lt;_ori_publication&gt;John Wiley &amp;amp; Sons, Ltd&lt;/_ori_publication&gt;&lt;_db_provider&gt;Taylor &amp;amp; Francis Online&lt;/_db_provider&gt;&lt;_volume&gt;59&lt;/_volume&gt;&lt;_date&gt;63584640&lt;/_date&gt;&lt;_journal&gt;Angewandte Chemie International Edition&lt;/_journal&gt;&lt;_isbn&gt;1433-7851&lt;/_isbn&gt;&lt;_impact_factor&gt;  16.600&lt;/_impact_factor&gt;&lt;_social_category&gt;化学综合(1)&lt;/_social_category&gt;&lt;_created&gt;65862562&lt;/_created&gt;&lt;_modified&gt;65862563&lt;/_modified&gt;&lt;_accessed&gt;65862563&lt;/_accessed&gt;&lt;/Details&gt;&lt;Extra&gt;&lt;DBUID&gt;{362B0899-CBD4-4133-BC6A-EAD99E716127}&lt;/DBUID&gt;&lt;/Extra&gt;&lt;/Item&gt;&lt;/References&gt;&lt;/Group&gt;&lt;/Citation&gt;_x000a_"/>
    <w:docVar w:name="NE.Ref{CDE1DCAD-7BA3-4A60-8E4C-72CE4D45DEB9}" w:val=" ADDIN NE.Ref.{CDE1DCAD-7BA3-4A60-8E4C-72CE4D45DEB9}&lt;Citation&gt;&lt;Group&gt;&lt;References&gt;&lt;Item&gt;&lt;ID&gt;20&lt;/ID&gt;&lt;UID&gt;{0398599A-6E0F-4499-968C-78A181FF7873}&lt;/UID&gt;&lt;Title&gt;The Critical Isomerization Effect of Core Bromination on Nonfullerene Acceptors in Achieving High‐Performance Organic Solar Cells with Low Energy Loss&lt;/Title&gt;&lt;Template&gt;Journal Article&lt;/Template&gt;&lt;Star&gt;0&lt;/Star&gt;&lt;Tag&gt;0&lt;/Tag&gt;&lt;Author&gt;Liu, Kerui; Jiang, Yuanyuan; Liu, Feng; Ran, Guangliu; Wang, Mengni; Wang, Wenxuan; Zhang, Wenkai; Wei, Zhixiang; Hou, Jianhui; Zhu, Xiaozhang&lt;/Author&gt;&lt;Year&gt;2025&lt;/Year&gt;&lt;Details&gt;&lt;_accessed&gt;65864088&lt;/_accessed&gt;&lt;_collection_scope&gt;SCIE;EI&lt;/_collection_scope&gt;&lt;_created&gt;65864088&lt;/_created&gt;&lt;_db_updated&gt;CrossRef&lt;/_db_updated&gt;&lt;_doi&gt;10.1002/adma.202413376&lt;/_doi&gt;&lt;_impact_factor&gt;  29.400&lt;/_impact_factor&gt;&lt;_isbn&gt;0935-9648&lt;/_isbn&gt;&lt;_issue&gt;7&lt;/_issue&gt;&lt;_journal&gt;Advanced Materials&lt;/_journal&gt;&lt;_modified&gt;65864088&lt;/_modified&gt;&lt;_social_category&gt;化学综合(1) &amp;amp; 物理化学(1) &amp;amp; 材料科学：综合(1) &amp;amp; 纳米科技(1) &amp;amp; 物理：应用(1) &amp;amp; 物理：凝聚态物理(1)&lt;/_social_category&gt;&lt;_tertiary_title&gt;Advanced Materials&lt;/_tertiary_title&gt;&lt;_url&gt;https://advanced.onlinelibrary.wiley.com/doi/10.1002/adma.202413376_x000d__x000a_https://onlinelibrary.wiley.com/doi/pdf/10.1002/adma.202413376&lt;/_url&gt;&lt;_volume&gt;37&lt;/_volume&gt;&lt;/Details&gt;&lt;Extra&gt;&lt;DBUID&gt;{362B0899-CBD4-4133-BC6A-EAD99E716127}&lt;/DBUID&gt;&lt;/Extra&gt;&lt;/Item&gt;&lt;/References&gt;&lt;/Group&gt;&lt;/Citation&gt;_x000a_"/>
    <w:docVar w:name="NE.Ref{D8DFDEBF-8608-4284-A620-F43EAC1CFC8F}" w:val=" ADDIN NE.Ref.{D8DFDEBF-8608-4284-A620-F43EAC1CFC8F}&lt;Citation&gt;&lt;Group&gt;&lt;References&gt;&lt;Item&gt;&lt;ID&gt;1&lt;/ID&gt;&lt;UID&gt;{AD8AA061-9930-449E-B70D-9D6B0D9989B7}&lt;/UID&gt;&lt;Title&gt;Ladder-Type Heteroheptacenes with Different Heterocycles for Nonfullerene Acceptors&lt;/Title&gt;&lt;Template&gt;Journal Article&lt;/Template&gt;&lt;Star&gt;0&lt;/Star&gt;&lt;Tag&gt;0&lt;/Tag&gt;&lt;Author&gt;Ma, Yunlong;Cai, Dongdong;Wan, Shuo;Wang, Pengsong;Wang, Jinyun;Zheng, Qingdong&lt;/Author&gt;&lt;Year&gt;2020&lt;/Year&gt;&lt;Details&gt;&lt;_pages&gt;21627-21633&lt;/_pages&gt;&lt;_url&gt;https://onlinelibrary.wiley.com/doi/10.1002/anie.202007907&lt;/_url&gt;&lt;_doi&gt;https://doi.org/10.1002/anie.202007907&lt;/_doi&gt;&lt;_keywords&gt;heterocycles;heteroheptacene;nonfullerene acceptor;photovoltaics;polymer solar cells&lt;/_keywords&gt;&lt;_issue&gt;48&lt;/_issue&gt;&lt;_ori_publication&gt;John Wiley &amp;amp; Sons, Ltd&lt;/_ori_publication&gt;&lt;_db_provider&gt;Taylor &amp;amp; Francis Online&lt;/_db_provider&gt;&lt;_volume&gt;59&lt;/_volume&gt;&lt;_date&gt;63584640&lt;/_date&gt;&lt;_journal&gt;Angewandte Chemie International Edition&lt;/_journal&gt;&lt;_isbn&gt;1433-7851&lt;/_isbn&gt;&lt;_impact_factor&gt;  16.600&lt;/_impact_factor&gt;&lt;_social_category&gt;化学综合(1)&lt;/_social_category&gt;&lt;_created&gt;65862562&lt;/_created&gt;&lt;_modified&gt;65862563&lt;/_modified&gt;&lt;_accessed&gt;65862563&lt;/_accessed&gt;&lt;/Details&gt;&lt;Extra&gt;&lt;DBUID&gt;{362B0899-CBD4-4133-BC6A-EAD99E716127}&lt;/DBUID&gt;&lt;/Extra&gt;&lt;/Item&gt;&lt;/References&gt;&lt;/Group&gt;&lt;/Citation&gt;_x000a_"/>
    <w:docVar w:name="NE.Ref{D995AAC4-C29B-4F2E-A064-8F22C02589EC}" w:val=" ADDIN NE.Ref.{D995AAC4-C29B-4F2E-A064-8F22C02589EC}&lt;Citation&gt;&lt;Group&gt;&lt;References&gt;&lt;Item&gt;&lt;ID&gt;3&lt;/ID&gt;&lt;UID&gt;{0A6E29F1-EB1D-4CAB-A66E-3FC8E9854275}&lt;/UID&gt;&lt;Title&gt;Bias‐Switchable Photomultiplication and Photovoltaic Dual‐Mode Near‐Infrared Organic Photodetector&lt;/Title&gt;&lt;Template&gt;Journal Article&lt;/Template&gt;&lt;Star&gt;0&lt;/Star&gt;&lt;Tag&gt;0&lt;/Tag&gt;&lt;Author&gt;Huang, Yijun; Shao, Lin; Wang, Yazhong; Hao, Lu; Luo, Xi; Zheng, Jie; Cao, Yunhao; Li, Shuaiqi; Tan, Zhaohong; Li, Shuai; Zhong, Wenkai; Dong, Sheng; Yang, Xiye; Benduhn, Johannes; Liu, Chunchen; Leo, Karl; Huang, Fei&lt;/Author&gt;&lt;Year&gt;2025&lt;/Year&gt;&lt;Details&gt;&lt;_doi&gt;10.1002/adma.202500491&lt;/_doi&gt;&lt;_created&gt;65862578&lt;/_created&gt;&lt;_modified&gt;65862578&lt;/_modified&gt;&lt;_url&gt;https://advanced.onlinelibrary.wiley.com/doi/10.1002/adma.202500491&lt;/_url&gt;&lt;_journal&gt;Advanced Materials&lt;/_journal&gt;&lt;_tertiary_title&gt;Advanced Materials&lt;/_tertiary_title&gt;&lt;_date&gt;65836800&lt;/_date&gt;&lt;_isbn&gt;0935-9648&lt;/_isbn&gt;&lt;_accessed&gt;65862578&lt;/_accessed&gt;&lt;_db_updated&gt;CrossRef&lt;/_db_updated&gt;&lt;_impact_factor&gt;  29.400&lt;/_impact_factor&gt;&lt;_social_category&gt;化学综合(1) &amp;amp; 物理化学(1) &amp;amp; 材料科学：综合(1) &amp;amp; 纳米科技(1) &amp;amp; 物理：应用(1) &amp;amp; 物理：凝聚态物理(1)&lt;/_social_category&gt;&lt;_collection_scope&gt;SCIE;EI&lt;/_collection_scope&gt;&lt;/Details&gt;&lt;Extra&gt;&lt;DBUID&gt;{362B0899-CBD4-4133-BC6A-EAD99E716127}&lt;/DBUID&gt;&lt;/Extra&gt;&lt;/Item&gt;&lt;/References&gt;&lt;/Group&gt;&lt;/Citation&gt;_x000a_"/>
    <w:docVar w:name="NE.Ref{DDFBE081-0867-4D43-A92E-20B87169C9E4}" w:val=" ADDIN NE.Ref.{DDFBE081-0867-4D43-A92E-20B87169C9E4}&lt;Citation&gt;&lt;Group&gt;&lt;References&gt;&lt;Item&gt;&lt;ID&gt;129&lt;/ID&gt;&lt;UID&gt;{DA2D170B-28DF-44AB-913F-1DD0DD1B3967}&lt;/UID&gt;&lt;Title&gt;NoteExpress参考文献管理与检索系统&lt;/Title&gt;&lt;Template&gt;Computer Program&lt;/Template&gt;&lt;Star&gt;1&lt;/Star&gt;&lt;Tag&gt;0&lt;/Tag&gt;&lt;Author&gt;北京爱琴海乐之技术有限公司&lt;/Author&gt;&lt;Year&gt;2005&lt;/Year&gt;&lt;Details&gt;&lt;_accessed&gt;60243312&lt;/_accessed&gt;&lt;_created&gt;57131820&lt;/_created&gt;&lt;_edition&gt;3.0&lt;/_edition&gt;&lt;_keywords&gt;文献管理; 笔记; 写作插件; 样式; 标签云&lt;/_keywords&gt;&lt;_label&gt;NoteExpress&lt;/_label&gt;&lt;_modified&gt;60363011&lt;/_modified&gt;&lt;_pages&gt;NoteExpress是目前流行的参考文献管理工具软件，其核心功能是帮助读者在整个科研流程中高效利用电子资源：检索并管理得到的文献摘要、全文；在撰写学术论文、学位论文、专著或报告时，可在正文中的指定位置方便地添加文中注释，然后按照不同的期刊，学位论文格式要求自动生成参考文献索引。&lt;/_pages&gt;&lt;_place_published&gt;北京&lt;/_place_published&gt;&lt;_section&gt;Windows&lt;/_section&gt;&lt;_short_title&gt;NE&lt;/_short_title&gt;&lt;_url&gt;http://www.iNoteExpress.com/index_chs.htm 首页&lt;/_url&gt;&lt;_translated_author&gt;Bei, Jing&amp;apos;ai qin hai le&lt;/_translated_author&gt;&lt;/Details&gt;&lt;Extra&gt;&lt;DBUID&gt;{DE16ABCE-A785-434C-BF43-2FE58866AFDD}&lt;/DBUID&gt;&lt;/Extra&gt;&lt;/Item&gt;&lt;/References&gt;&lt;/Group&gt;&lt;/Citation&gt;_x000a_"/>
    <w:docVar w:name="NE.Ref{DFE06554-2A62-47CA-9152-7A1947B3D119}" w:val=" ADDIN NE.Ref.{DFE06554-2A62-47CA-9152-7A1947B3D119}&lt;Citation&gt;&lt;Group&gt;&lt;References&gt;&lt;Item&gt;&lt;ID&gt;13&lt;/ID&gt;&lt;UID&gt;{81128AE7-1E1B-4169-9BF7-EB0F6A6398EA}&lt;/UID&gt;&lt;Title&gt;Design of Ultra-Narrow Bandgap Polymer Acceptors for High-Sensitivity Flexible All-Polymer Short-Wavelength Infrared Photodetectors&lt;/Title&gt;&lt;Template&gt;Journal Article&lt;/Template&gt;&lt;Star&gt;0&lt;/Star&gt;&lt;Tag&gt;0&lt;/Tag&gt;&lt;Author&gt;Chen, Xiaofeng;Zhu, Yu;Xu, Yan;Rao, Mei;Pang, Pengfei;Zhang, Bo;Xu, Chenhui;Ni, Wang;Li, Guanghui;Wu, Jishan;Li, Miaomiao;Chen, Yongsheng;Geng, Yanhou&lt;/Author&gt;&lt;Year&gt;2025&lt;/Year&gt;&lt;Details&gt;&lt;_pages&gt;e202413965&lt;/_pages&gt;&lt;_url&gt;https://onlinelibrary.wiley.com/doi/10.1002/anie.202413965&lt;/_url&gt;&lt;_doi&gt;https://doi.org/10.1002/anie.202413965&lt;/_doi&gt;&lt;_keywords&gt;polymer acceptor;ultra-narrow band gap;all-polymer photodetector;Short-wavelength infrared light;flexibility;stability&lt;/_keywords&gt;&lt;_issue&gt;2&lt;/_issue&gt;&lt;_ori_publication&gt;John Wiley &amp;amp; Sons, Ltd&lt;/_ori_publication&gt;&lt;_db_provider&gt;Taylor &amp;amp; Francis Online&lt;/_db_provider&gt;&lt;_volume&gt;64&lt;/_volume&gt;&lt;_date&gt;65757600&lt;/_date&gt;&lt;_journal&gt;Angewandte Chemie International Edition&lt;/_journal&gt;&lt;_isbn&gt;1433-7851&lt;/_isbn&gt;&lt;_impact_factor&gt;  16.600&lt;/_impact_factor&gt;&lt;_social_category&gt;化学综合(1)&lt;/_social_category&gt;&lt;_created&gt;65862635&lt;/_created&gt;&lt;_modified&gt;65862635&lt;/_modified&gt;&lt;/Details&gt;&lt;Extra&gt;&lt;DBUID&gt;{362B0899-CBD4-4133-BC6A-EAD99E716127}&lt;/DBUID&gt;&lt;/Extra&gt;&lt;/Item&gt;&lt;/References&gt;&lt;/Group&gt;&lt;/Citation&gt;_x000a_"/>
    <w:docVar w:name="NE.Ref{E3370986-F48D-4F9C-8ABF-AD1D2699F638}" w:val=" ADDIN NE.Ref.{E3370986-F48D-4F9C-8ABF-AD1D2699F638}&lt;Citation&gt;&lt;Group&gt;&lt;References&gt;&lt;Item&gt;&lt;ID&gt;1&lt;/ID&gt;&lt;UID&gt;{AD8AA061-9930-449E-B70D-9D6B0D9989B7}&lt;/UID&gt;&lt;Title&gt;Ladder-Type Heteroheptacenes with Different Heterocycles for Nonfullerene Acceptors&lt;/Title&gt;&lt;Template&gt;Journal Article&lt;/Template&gt;&lt;Star&gt;0&lt;/Star&gt;&lt;Tag&gt;0&lt;/Tag&gt;&lt;Author&gt;Ma, Yunlong;Cai, Dongdong;Wan, Shuo;Wang, Pengsong;Wang, Jinyun;Zheng, Qingdong&lt;/Author&gt;&lt;Year&gt;2020&lt;/Year&gt;&lt;Details&gt;&lt;_pages&gt;21627-21633&lt;/_pages&gt;&lt;_url&gt;https://onlinelibrary.wiley.com/doi/10.1002/anie.202007907&lt;/_url&gt;&lt;_doi&gt;https://doi.org/10.1002/anie.202007907&lt;/_doi&gt;&lt;_keywords&gt;heterocycles;heteroheptacene;nonfullerene acceptor;photovoltaics;polymer solar cells&lt;/_keywords&gt;&lt;_issue&gt;48&lt;/_issue&gt;&lt;_ori_publication&gt;John Wiley &amp;amp; Sons, Ltd&lt;/_ori_publication&gt;&lt;_db_provider&gt;Taylor &amp;amp; Francis Online&lt;/_db_provider&gt;&lt;_volume&gt;59&lt;/_volume&gt;&lt;_date&gt;63584640&lt;/_date&gt;&lt;_journal&gt;Angewandte Chemie International Edition&lt;/_journal&gt;&lt;_isbn&gt;1433-7851&lt;/_isbn&gt;&lt;_impact_factor&gt;  16.600&lt;/_impact_factor&gt;&lt;_social_category&gt;化学综合(1)&lt;/_social_category&gt;&lt;_created&gt;65862562&lt;/_created&gt;&lt;_modified&gt;65862563&lt;/_modified&gt;&lt;_accessed&gt;65862565&lt;/_accessed&gt;&lt;/Details&gt;&lt;Extra&gt;&lt;DBUID&gt;{362B0899-CBD4-4133-BC6A-EAD99E716127}&lt;/DBUID&gt;&lt;/Extra&gt;&lt;/Item&gt;&lt;/References&gt;&lt;/Group&gt;&lt;/Citation&gt;_x000a_"/>
    <w:docVar w:name="NE.Ref{E63BEB59-88BB-44E7-A69B-3B3817E9C8E3}" w:val=" ADDIN NE.Ref.{E63BEB59-88BB-44E7-A69B-3B3817E9C8E3}&lt;Citation&gt;&lt;Group&gt;&lt;References&gt;&lt;Item&gt;&lt;ID&gt;6&lt;/ID&gt;&lt;UID&gt;{86535644-3953-4377-8781-FE3970F20F2A}&lt;/UID&gt;&lt;Title&gt;Flexible Self‐Powered Organic Photodetector with High Detectivity for Continuous On‐Plant Sensing&lt;/Title&gt;&lt;Template&gt;Journal Article&lt;/Template&gt;&lt;Star&gt;0&lt;/Star&gt;&lt;Tag&gt;0&lt;/Tag&gt;&lt;Author&gt;Schrickx, Harry M; Gyurek, Sydney; Moore, Caleb; Hernández Pagán, Edmaritz; Doherty, Colleen J; Kudenov, Michael W; O&amp;apos;Connor, Brendan T&lt;/Author&gt;&lt;Year&gt;2024&lt;/Year&gt;&lt;Details&gt;&lt;_doi&gt;10.1002/adom.202400005&lt;/_doi&gt;&lt;_created&gt;65862594&lt;/_created&gt;&lt;_modified&gt;65862594&lt;/_modified&gt;&lt;_url&gt;https://onlinelibrary.wiley.com/doi/10.1002/adom.202400005_x000d__x000a_https://onlinelibrary.wiley.com/doi/pdf/10.1002/adom.202400005&lt;/_url&gt;&lt;_journal&gt;Advanced Optical Materials&lt;/_journal&gt;&lt;_volume&gt;12&lt;/_volume&gt;&lt;_issue&gt;18&lt;/_issue&gt;&lt;_tertiary_title&gt;Advanced Optical Materials&lt;/_tertiary_title&gt;&lt;_isbn&gt;2195-1071&lt;/_isbn&gt;&lt;_accessed&gt;65862594&lt;/_accessed&gt;&lt;_db_updated&gt;CrossRef&lt;/_db_updated&gt;&lt;_impact_factor&gt;   9.000&lt;/_impact_factor&gt;&lt;_social_category&gt;材料科学：综合(2) &amp;amp; 光学(2)&lt;/_social_category&gt;&lt;_collection_scope&gt;SCIE;EI&lt;/_collection_scope&gt;&lt;/Details&gt;&lt;Extra&gt;&lt;DBUID&gt;{362B0899-CBD4-4133-BC6A-EAD99E716127}&lt;/DBUID&gt;&lt;/Extra&gt;&lt;/Item&gt;&lt;/References&gt;&lt;/Group&gt;&lt;/Citation&gt;_x000a_"/>
    <w:docVar w:name="NE.Ref{F05BAD77-2766-473A-B99E-36EA1EB81E6B}" w:val=" ADDIN NE.Ref.{F05BAD77-2766-473A-B99E-36EA1EB81E6B}&lt;Citation&gt;&lt;Group&gt;&lt;References&gt;&lt;Item&gt;&lt;ID&gt;8&lt;/ID&gt;&lt;UID&gt;{6E17B6FE-A586-479D-8D1A-34D44D67F326}&lt;/UID&gt;&lt;Title&gt;A water-resistant, ultrathin, conformable organic photodetector for vital sign monitoring&lt;/Title&gt;&lt;Template&gt;Journal Article&lt;/Template&gt;&lt;Star&gt;0&lt;/Star&gt;&lt;Tag&gt;0&lt;/Tag&gt;&lt;Author&gt;Du, Baocai; Xiong, Sixing; Sun, Lulu; Tagawa, Yusaku; Inoue, Daishi; Hashizume, Daisuke; Wang, Wenqing; Guo, Ruiqi; Yokota, Tomoyuki; Wang, Shuxu; Ishida, Yasuhiro; Lee, Sunghoon; Fukuda, Kenjiro; Someya, Takao&lt;/Author&gt;&lt;Year&gt;2024&lt;/Year&gt;&lt;Details&gt;&lt;_created&gt;65862603&lt;/_created&gt;&lt;_modified&gt;65862603&lt;/_modified&gt;&lt;_url&gt;https://go.exlibris.link/Jgg1YNc0&lt;/_url&gt;&lt;_place_published&gt;United States&lt;/_place_published&gt;&lt;_journal&gt;Science advances&lt;/_journal&gt;&lt;_volume&gt;10&lt;/_volume&gt;&lt;_issue&gt;30&lt;/_issue&gt;&lt;_number&gt;1&lt;/_number&gt;&lt;_pages&gt;eadp2679&lt;/_pages&gt;&lt;_doi&gt;10.1126/sciadv.adp2679&lt;/_doi&gt;&lt;_date_display&gt;2024&lt;/_date_display&gt;&lt;_date&gt;65217600&lt;/_date&gt;&lt;_isbn&gt;2375-2548&lt;/_isbn&gt;&lt;_ori_publication&gt;American Association for the Advancement of Science&lt;/_ori_publication&gt;&lt;_keywords&gt;Applied Sciences and Engineering; Physical and Materials Sciences; SciAdv r-articles&lt;/_keywords&gt;&lt;_accessed&gt;65862603&lt;/_accessed&gt;&lt;_db_updated&gt;PKU Search&lt;/_db_updated&gt;&lt;_impact_factor&gt;  13.600&lt;/_impact_factor&gt;&lt;_social_category&gt;综合性期刊(1)&lt;/_social_category&gt;&lt;_collection_scope&gt;SCIE;EI&lt;/_collection_scope&gt;&lt;/Details&gt;&lt;Extra&gt;&lt;DBUID&gt;{362B0899-CBD4-4133-BC6A-EAD99E716127}&lt;/DBUID&gt;&lt;/Extra&gt;&lt;/Item&gt;&lt;/References&gt;&lt;/Group&gt;&lt;/Citation&gt;_x000a_"/>
    <w:docVar w:name="NE.Ref{FC7FB6A2-545C-4A63-A76A-A20B1B0D994D}" w:val=" ADDIN NE.Ref.{FC7FB6A2-545C-4A63-A76A-A20B1B0D994D}&lt;Citation&gt;&lt;Group&gt;&lt;References&gt;&lt;Item&gt;&lt;ID&gt;7&lt;/ID&gt;&lt;UID&gt;{3F4B6493-6CBD-41CF-95DC-819A627A672C}&lt;/UID&gt;&lt;Title&gt;Enhanced Exciton Delocalization in Organic Near‐Infrared Photodetectors via Solid Additive‐Mediated J‐Aggregation&lt;/Title&gt;&lt;Template&gt;Journal Article&lt;/Template&gt;&lt;Star&gt;0&lt;/Star&gt;&lt;Tag&gt;0&lt;/Tag&gt;&lt;Author&gt;Qiao, Jia Wei; Cui, Feng Zhe; Zhang, Wen Qing; Gui, Ruo Hua; Fu, Zhen; Sun, Ming; Lu, Peng; Yin, Hang; Du, Xiao Yan; Hao, Xiao Tao&lt;/Author&gt;&lt;Year&gt;2025&lt;/Year&gt;&lt;Details&gt;&lt;_doi&gt;10.1002/adma.202418844&lt;/_doi&gt;&lt;_created&gt;65862598&lt;/_created&gt;&lt;_modified&gt;65862598&lt;/_modified&gt;&lt;_url&gt;https://advanced.onlinelibrary.wiley.com/doi/10.1002/adma.202418844_x000d__x000a_https://advanced.onlinelibrary.wiley.com/doi/am-pdf/10.1002/adma.202418844&lt;/_url&gt;&lt;_journal&gt;Advanced Materials&lt;/_journal&gt;&lt;_tertiary_title&gt;Advanced Materials&lt;/_tertiary_title&gt;&lt;_date&gt;65815200&lt;/_date&gt;&lt;_isbn&gt;0935-9648&lt;/_isbn&gt;&lt;_accessed&gt;65862598&lt;/_accessed&gt;&lt;_db_updated&gt;CrossRef&lt;/_db_updated&gt;&lt;_impact_factor&gt;  29.400&lt;/_impact_factor&gt;&lt;_social_category&gt;化学综合(1) &amp;amp; 物理化学(1) &amp;amp; 材料科学：综合(1) &amp;amp; 纳米科技(1) &amp;amp; 物理：应用(1) &amp;amp; 物理：凝聚态物理(1)&lt;/_social_category&gt;&lt;_collection_scope&gt;SCIE;EI&lt;/_collection_scope&gt;&lt;/Details&gt;&lt;Extra&gt;&lt;DBUID&gt;{362B0899-CBD4-4133-BC6A-EAD99E716127}&lt;/DBUID&gt;&lt;/Extra&gt;&lt;/Item&gt;&lt;/References&gt;&lt;/Group&gt;&lt;/Citation&gt;_x000a_"/>
    <w:docVar w:name="NE.Ref{FD4E5E5E-3F2B-486D-AA89-E83F9A3154A6}" w:val=" ADDIN NE.Ref.{FD4E5E5E-3F2B-486D-AA89-E83F9A3154A6}&lt;Citation&gt;&lt;Group&gt;&lt;References&gt;&lt;Item&gt;&lt;ID&gt;27&lt;/ID&gt;&lt;UID&gt;{F6907111-C8D8-4DAE-9734-15A03B728C34}&lt;/UID&gt;&lt;Title&gt;Ultra-Transparent and Multifunctional IZVO Mesh Electrodes for Next-Generation Flexible Optoelectronics&lt;/Title&gt;&lt;Template&gt;Journal Article&lt;/Template&gt;&lt;Star&gt;0&lt;/Star&gt;&lt;Tag&gt;0&lt;/Tag&gt;&lt;Author&gt;Nirmal, Kiran A.;Dongale, Tukaram D.;Khot, Atul C.;Yao, Chenjie;Kim, Nahyun;Kim, Tae Geun&lt;/Author&gt;&lt;Year&gt;2024&lt;/Year&gt;&lt;Details&gt;&lt;_pages&gt;12&lt;/_pages&gt;&lt;_url&gt;https://doi.org/10.1007/s40820-024-01525-y&lt;/_url&gt;&lt;_doi&gt;10.1007/s40820-024-01525-y&lt;/_doi&gt;&lt;_issue&gt;1&lt;/_issue&gt;&lt;_volume&gt;17&lt;/_volume&gt;&lt;_date&gt;65604960&lt;/_date&gt;&lt;_journal&gt;Nano-Micro Letters&lt;/_journal&gt;&lt;_isbn&gt;2150-5551&lt;/_isbn&gt;&lt;_impact_factor&gt;  26.600&lt;/_impact_factor&gt;&lt;_social_category&gt;材料科学：综合(1) &amp;amp; 纳米科技(1) &amp;amp; 物理：应用(1)&lt;/_social_category&gt;&lt;_collection_scope&gt;CSCD;EI;SCIE&lt;/_collection_scope&gt;&lt;_created&gt;65865357&lt;/_created&gt;&lt;_modified&gt;65865357&lt;/_modified&gt;&lt;/Details&gt;&lt;Extra&gt;&lt;DBUID&gt;{362B0899-CBD4-4133-BC6A-EAD99E716127}&lt;/DBUID&gt;&lt;/Extra&gt;&lt;/Item&gt;&lt;/References&gt;&lt;/Group&gt;&lt;/Citation&gt;_x000a_"/>
    <w:docVar w:name="NE.Ref{FEFABB2D-AE7E-4909-B8BC-549651910146}" w:val=" ADDIN NE.Ref.{FEFABB2D-AE7E-4909-B8BC-549651910146}&lt;Citation&gt;&lt;Group&gt;&lt;References&gt;&lt;Item&gt;&lt;ID&gt;14&lt;/ID&gt;&lt;UID&gt;{E91A2480-EB7F-4C7A-882A-37F319760222}&lt;/UID&gt;&lt;Title&gt;Wafer-Scale Vertical 1D GaN Nanorods/2D MoS2/PEDOT:PSS for Piezophototronic Effect-Enhanced Self-Powered Flexible Photodetectors&lt;/Title&gt;&lt;Template&gt;Journal Article&lt;/Template&gt;&lt;Star&gt;0&lt;/Star&gt;&lt;Tag&gt;0&lt;/Tag&gt;&lt;Author&gt;Tang, Xin;Jiang, Hongsheng;Lin, Zhengliang;Wang, Xuan;Wang, Wenliang;Li, Guoqiang&lt;/Author&gt;&lt;Year&gt;2024&lt;/Year&gt;&lt;Details&gt;&lt;_pages&gt;56&lt;/_pages&gt;&lt;_url&gt;https://doi.org/10.1007/s40820-024-01553-8&lt;/_url&gt;&lt;_doi&gt;10.1007/s40820-024-01553-8&lt;/_doi&gt;&lt;_issue&gt;1&lt;/_issue&gt;&lt;_volume&gt;17&lt;/_volume&gt;&lt;_date&gt;65662560&lt;/_date&gt;&lt;_journal&gt;Nano-Micro Letters&lt;/_journal&gt;&lt;_isbn&gt;2150-5551&lt;/_isbn&gt;&lt;_impact_factor&gt;  26.600&lt;/_impact_factor&gt;&lt;_social_category&gt;材料科学：综合(1) &amp;amp; 纳米科技(1) &amp;amp; 物理：应用(1)&lt;/_social_category&gt;&lt;_collection_scope&gt;CSCD;EI;SCIE&lt;/_collection_scope&gt;&lt;_created&gt;65862637&lt;/_created&gt;&lt;_modified&gt;65862637&lt;/_modified&gt;&lt;/Details&gt;&lt;Extra&gt;&lt;DBUID&gt;{362B0899-CBD4-4133-BC6A-EAD99E716127}&lt;/DBUID&gt;&lt;/Extra&gt;&lt;/Item&gt;&lt;/References&gt;&lt;/Group&gt;&lt;/Citation&gt;_x000a_"/>
    <w:docVar w:name="ne_docsoft" w:val="MSWord"/>
    <w:docVar w:name="ne_docversion" w:val="NoteExpress 2.0"/>
    <w:docVar w:name="ne_stylename" w:val="Numbered(multilingual)"/>
  </w:docVars>
  <w:rsids>
    <w:rsidRoot w:val="00747AF1"/>
    <w:rsid w:val="00014786"/>
    <w:rsid w:val="00023F69"/>
    <w:rsid w:val="00024B99"/>
    <w:rsid w:val="000326D7"/>
    <w:rsid w:val="00047DD0"/>
    <w:rsid w:val="00060982"/>
    <w:rsid w:val="00061138"/>
    <w:rsid w:val="00061676"/>
    <w:rsid w:val="0006618F"/>
    <w:rsid w:val="00066FF3"/>
    <w:rsid w:val="00084DDE"/>
    <w:rsid w:val="000903A0"/>
    <w:rsid w:val="000A3C82"/>
    <w:rsid w:val="000B1084"/>
    <w:rsid w:val="000C170F"/>
    <w:rsid w:val="000C40A6"/>
    <w:rsid w:val="000D26F2"/>
    <w:rsid w:val="000E4BB3"/>
    <w:rsid w:val="000E7365"/>
    <w:rsid w:val="000F3514"/>
    <w:rsid w:val="000F3919"/>
    <w:rsid w:val="00102478"/>
    <w:rsid w:val="001115F2"/>
    <w:rsid w:val="00117C5C"/>
    <w:rsid w:val="00122DDA"/>
    <w:rsid w:val="00123259"/>
    <w:rsid w:val="00124F29"/>
    <w:rsid w:val="00146413"/>
    <w:rsid w:val="00151E14"/>
    <w:rsid w:val="00163FA2"/>
    <w:rsid w:val="00166336"/>
    <w:rsid w:val="00192133"/>
    <w:rsid w:val="001938B7"/>
    <w:rsid w:val="001A5C6F"/>
    <w:rsid w:val="001B0720"/>
    <w:rsid w:val="001C19B5"/>
    <w:rsid w:val="001D4C81"/>
    <w:rsid w:val="001E63BF"/>
    <w:rsid w:val="0023072D"/>
    <w:rsid w:val="00233B91"/>
    <w:rsid w:val="00241E29"/>
    <w:rsid w:val="00253592"/>
    <w:rsid w:val="00260FE5"/>
    <w:rsid w:val="00275840"/>
    <w:rsid w:val="0028233B"/>
    <w:rsid w:val="00282C6E"/>
    <w:rsid w:val="00293B1F"/>
    <w:rsid w:val="002A2736"/>
    <w:rsid w:val="002B2118"/>
    <w:rsid w:val="002B3E60"/>
    <w:rsid w:val="002C3A18"/>
    <w:rsid w:val="002E172F"/>
    <w:rsid w:val="002E3160"/>
    <w:rsid w:val="002F7E1F"/>
    <w:rsid w:val="00306E1E"/>
    <w:rsid w:val="00334E72"/>
    <w:rsid w:val="003404B4"/>
    <w:rsid w:val="00350F9E"/>
    <w:rsid w:val="00351A9B"/>
    <w:rsid w:val="00364EA8"/>
    <w:rsid w:val="00376CDA"/>
    <w:rsid w:val="003A6FB4"/>
    <w:rsid w:val="003C302F"/>
    <w:rsid w:val="003D05C7"/>
    <w:rsid w:val="003D0F32"/>
    <w:rsid w:val="003F6507"/>
    <w:rsid w:val="00413B1E"/>
    <w:rsid w:val="00417561"/>
    <w:rsid w:val="004366AA"/>
    <w:rsid w:val="0044786B"/>
    <w:rsid w:val="004821D5"/>
    <w:rsid w:val="004847D9"/>
    <w:rsid w:val="00487E41"/>
    <w:rsid w:val="00493BFE"/>
    <w:rsid w:val="004B1F28"/>
    <w:rsid w:val="004C61C4"/>
    <w:rsid w:val="004E15CB"/>
    <w:rsid w:val="00502C36"/>
    <w:rsid w:val="005110C9"/>
    <w:rsid w:val="00524837"/>
    <w:rsid w:val="005260C5"/>
    <w:rsid w:val="0053261A"/>
    <w:rsid w:val="00534DB4"/>
    <w:rsid w:val="00541880"/>
    <w:rsid w:val="005457E5"/>
    <w:rsid w:val="0054596C"/>
    <w:rsid w:val="00561302"/>
    <w:rsid w:val="00565D3C"/>
    <w:rsid w:val="00570832"/>
    <w:rsid w:val="00586A51"/>
    <w:rsid w:val="0059276D"/>
    <w:rsid w:val="0059536E"/>
    <w:rsid w:val="00596838"/>
    <w:rsid w:val="00597E45"/>
    <w:rsid w:val="005A04AE"/>
    <w:rsid w:val="005B1F63"/>
    <w:rsid w:val="005C1A2F"/>
    <w:rsid w:val="005F15B1"/>
    <w:rsid w:val="005F1F20"/>
    <w:rsid w:val="006144BF"/>
    <w:rsid w:val="00627004"/>
    <w:rsid w:val="00633088"/>
    <w:rsid w:val="00635E38"/>
    <w:rsid w:val="0064632C"/>
    <w:rsid w:val="00652A2B"/>
    <w:rsid w:val="006547DD"/>
    <w:rsid w:val="006677D0"/>
    <w:rsid w:val="00674CE2"/>
    <w:rsid w:val="006778BF"/>
    <w:rsid w:val="00686640"/>
    <w:rsid w:val="006A07CD"/>
    <w:rsid w:val="006A3D31"/>
    <w:rsid w:val="006A47AA"/>
    <w:rsid w:val="006C0FF2"/>
    <w:rsid w:val="006C2858"/>
    <w:rsid w:val="006C52DA"/>
    <w:rsid w:val="006C5382"/>
    <w:rsid w:val="006D0814"/>
    <w:rsid w:val="006D708F"/>
    <w:rsid w:val="006E7C93"/>
    <w:rsid w:val="006F3114"/>
    <w:rsid w:val="00702093"/>
    <w:rsid w:val="00705FB5"/>
    <w:rsid w:val="00720924"/>
    <w:rsid w:val="00743CA0"/>
    <w:rsid w:val="00747AF1"/>
    <w:rsid w:val="007533DF"/>
    <w:rsid w:val="00760D53"/>
    <w:rsid w:val="007671A6"/>
    <w:rsid w:val="00781DA8"/>
    <w:rsid w:val="007824CF"/>
    <w:rsid w:val="007878D2"/>
    <w:rsid w:val="00787FBA"/>
    <w:rsid w:val="0079245C"/>
    <w:rsid w:val="007A3EBD"/>
    <w:rsid w:val="007B4A07"/>
    <w:rsid w:val="007D26DE"/>
    <w:rsid w:val="007E2464"/>
    <w:rsid w:val="007E654A"/>
    <w:rsid w:val="007F01E9"/>
    <w:rsid w:val="007F096F"/>
    <w:rsid w:val="007F2ABB"/>
    <w:rsid w:val="00804204"/>
    <w:rsid w:val="008213D0"/>
    <w:rsid w:val="0082551E"/>
    <w:rsid w:val="00831A1D"/>
    <w:rsid w:val="008519C3"/>
    <w:rsid w:val="00855984"/>
    <w:rsid w:val="00857B54"/>
    <w:rsid w:val="008664D8"/>
    <w:rsid w:val="00876497"/>
    <w:rsid w:val="00887DBA"/>
    <w:rsid w:val="00896FD9"/>
    <w:rsid w:val="008A03C3"/>
    <w:rsid w:val="008A24E7"/>
    <w:rsid w:val="008B1DE6"/>
    <w:rsid w:val="008B2E13"/>
    <w:rsid w:val="008B3DE4"/>
    <w:rsid w:val="008B4715"/>
    <w:rsid w:val="008C61F2"/>
    <w:rsid w:val="008C7F4F"/>
    <w:rsid w:val="008E37EB"/>
    <w:rsid w:val="008F6CF4"/>
    <w:rsid w:val="009013AB"/>
    <w:rsid w:val="009164B7"/>
    <w:rsid w:val="00935489"/>
    <w:rsid w:val="0094468F"/>
    <w:rsid w:val="00952FF1"/>
    <w:rsid w:val="00956AF1"/>
    <w:rsid w:val="00965041"/>
    <w:rsid w:val="00971588"/>
    <w:rsid w:val="00987C9C"/>
    <w:rsid w:val="00995B39"/>
    <w:rsid w:val="009A13C8"/>
    <w:rsid w:val="009A6DFB"/>
    <w:rsid w:val="009B2D31"/>
    <w:rsid w:val="009F44E7"/>
    <w:rsid w:val="00A07D01"/>
    <w:rsid w:val="00A10B98"/>
    <w:rsid w:val="00A15E9A"/>
    <w:rsid w:val="00A217FE"/>
    <w:rsid w:val="00A223FF"/>
    <w:rsid w:val="00A25EC1"/>
    <w:rsid w:val="00A32500"/>
    <w:rsid w:val="00A45339"/>
    <w:rsid w:val="00A73EBE"/>
    <w:rsid w:val="00A871C0"/>
    <w:rsid w:val="00AA5235"/>
    <w:rsid w:val="00AC4131"/>
    <w:rsid w:val="00AD49D9"/>
    <w:rsid w:val="00AE648A"/>
    <w:rsid w:val="00AF0724"/>
    <w:rsid w:val="00B0178B"/>
    <w:rsid w:val="00B0794F"/>
    <w:rsid w:val="00B10A60"/>
    <w:rsid w:val="00B31075"/>
    <w:rsid w:val="00B771BA"/>
    <w:rsid w:val="00B813A3"/>
    <w:rsid w:val="00B84A71"/>
    <w:rsid w:val="00B92008"/>
    <w:rsid w:val="00B9610F"/>
    <w:rsid w:val="00BA1185"/>
    <w:rsid w:val="00BA405D"/>
    <w:rsid w:val="00BA78DF"/>
    <w:rsid w:val="00BB3C82"/>
    <w:rsid w:val="00BD238A"/>
    <w:rsid w:val="00BD6E1D"/>
    <w:rsid w:val="00C00001"/>
    <w:rsid w:val="00C00F85"/>
    <w:rsid w:val="00C03C33"/>
    <w:rsid w:val="00C163DC"/>
    <w:rsid w:val="00C40C14"/>
    <w:rsid w:val="00C50D0F"/>
    <w:rsid w:val="00C60549"/>
    <w:rsid w:val="00C634A2"/>
    <w:rsid w:val="00C71109"/>
    <w:rsid w:val="00C714A6"/>
    <w:rsid w:val="00C72D34"/>
    <w:rsid w:val="00C83AC8"/>
    <w:rsid w:val="00C871DF"/>
    <w:rsid w:val="00C908CE"/>
    <w:rsid w:val="00C90EC8"/>
    <w:rsid w:val="00C93114"/>
    <w:rsid w:val="00CA5033"/>
    <w:rsid w:val="00CB4E55"/>
    <w:rsid w:val="00CB60DE"/>
    <w:rsid w:val="00CD595D"/>
    <w:rsid w:val="00CE09F7"/>
    <w:rsid w:val="00CE2536"/>
    <w:rsid w:val="00CF05B0"/>
    <w:rsid w:val="00D0298B"/>
    <w:rsid w:val="00D03A0D"/>
    <w:rsid w:val="00D05F9E"/>
    <w:rsid w:val="00D240C5"/>
    <w:rsid w:val="00D26FAD"/>
    <w:rsid w:val="00D300DD"/>
    <w:rsid w:val="00D30E17"/>
    <w:rsid w:val="00D3105F"/>
    <w:rsid w:val="00D37C2F"/>
    <w:rsid w:val="00D44CCD"/>
    <w:rsid w:val="00D45E02"/>
    <w:rsid w:val="00D55519"/>
    <w:rsid w:val="00D6163C"/>
    <w:rsid w:val="00D712C4"/>
    <w:rsid w:val="00D828EF"/>
    <w:rsid w:val="00D849D7"/>
    <w:rsid w:val="00D9579A"/>
    <w:rsid w:val="00DA5079"/>
    <w:rsid w:val="00DB5CE5"/>
    <w:rsid w:val="00DB6FF7"/>
    <w:rsid w:val="00DB76AA"/>
    <w:rsid w:val="00DC0DB8"/>
    <w:rsid w:val="00DD1D3D"/>
    <w:rsid w:val="00DD2BE6"/>
    <w:rsid w:val="00DD2D5D"/>
    <w:rsid w:val="00E007A6"/>
    <w:rsid w:val="00E02B8F"/>
    <w:rsid w:val="00E03FE6"/>
    <w:rsid w:val="00E12C95"/>
    <w:rsid w:val="00E165CB"/>
    <w:rsid w:val="00E20114"/>
    <w:rsid w:val="00E26A40"/>
    <w:rsid w:val="00E5482C"/>
    <w:rsid w:val="00E56DEF"/>
    <w:rsid w:val="00E56E4E"/>
    <w:rsid w:val="00E648B9"/>
    <w:rsid w:val="00E71ACE"/>
    <w:rsid w:val="00E73FC1"/>
    <w:rsid w:val="00E80013"/>
    <w:rsid w:val="00E84A97"/>
    <w:rsid w:val="00E84CEB"/>
    <w:rsid w:val="00EA40EB"/>
    <w:rsid w:val="00EA6486"/>
    <w:rsid w:val="00ED3320"/>
    <w:rsid w:val="00ED4E5E"/>
    <w:rsid w:val="00ED5E24"/>
    <w:rsid w:val="00ED690D"/>
    <w:rsid w:val="00ED7E0B"/>
    <w:rsid w:val="00EE076A"/>
    <w:rsid w:val="00EE08F8"/>
    <w:rsid w:val="00EE487C"/>
    <w:rsid w:val="00EE5393"/>
    <w:rsid w:val="00EF7252"/>
    <w:rsid w:val="00F01039"/>
    <w:rsid w:val="00F11E29"/>
    <w:rsid w:val="00F15CE7"/>
    <w:rsid w:val="00F21CAA"/>
    <w:rsid w:val="00F23E67"/>
    <w:rsid w:val="00F25222"/>
    <w:rsid w:val="00F44C01"/>
    <w:rsid w:val="00F503D7"/>
    <w:rsid w:val="00F66018"/>
    <w:rsid w:val="00F77FD4"/>
    <w:rsid w:val="00F9149F"/>
    <w:rsid w:val="00F9342E"/>
    <w:rsid w:val="00F96BB8"/>
    <w:rsid w:val="00F97D53"/>
    <w:rsid w:val="00FA30C1"/>
    <w:rsid w:val="00FA762A"/>
    <w:rsid w:val="00FB1B45"/>
    <w:rsid w:val="00FB4B54"/>
    <w:rsid w:val="00FE158C"/>
    <w:rsid w:val="00FF48FD"/>
    <w:rsid w:val="00FF6A1D"/>
    <w:rsid w:val="00FF76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BE0140"/>
  <w15:docId w15:val="{BB8AE177-E4B8-4CD3-BC0D-A5AB63180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747AF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747AF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747AF1"/>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unhideWhenUsed/>
    <w:qFormat/>
    <w:rsid w:val="00747AF1"/>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747AF1"/>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747AF1"/>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747AF1"/>
    <w:pPr>
      <w:keepNext/>
      <w:keepLines/>
      <w:spacing w:before="40" w:after="0"/>
      <w:outlineLvl w:val="6"/>
    </w:pPr>
    <w:rPr>
      <w:rFonts w:cstheme="majorBidi"/>
      <w:b/>
      <w:bCs/>
      <w:color w:val="595959" w:themeColor="text1" w:themeTint="A6"/>
    </w:rPr>
  </w:style>
  <w:style w:type="paragraph" w:styleId="80">
    <w:name w:val="heading 8"/>
    <w:basedOn w:val="a"/>
    <w:next w:val="a"/>
    <w:link w:val="8"/>
    <w:uiPriority w:val="9"/>
    <w:semiHidden/>
    <w:unhideWhenUsed/>
    <w:qFormat/>
    <w:rsid w:val="00747AF1"/>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747AF1"/>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47AF1"/>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rsid w:val="00747AF1"/>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rsid w:val="00747AF1"/>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rsid w:val="00747AF1"/>
    <w:rPr>
      <w:rFonts w:cstheme="majorBidi"/>
      <w:color w:val="0F4761" w:themeColor="accent1" w:themeShade="BF"/>
      <w:sz w:val="28"/>
      <w:szCs w:val="28"/>
    </w:rPr>
  </w:style>
  <w:style w:type="character" w:customStyle="1" w:styleId="50">
    <w:name w:val="标题 5 字符"/>
    <w:basedOn w:val="a0"/>
    <w:link w:val="5"/>
    <w:uiPriority w:val="9"/>
    <w:semiHidden/>
    <w:rsid w:val="00747AF1"/>
    <w:rPr>
      <w:rFonts w:cstheme="majorBidi"/>
      <w:color w:val="0F4761" w:themeColor="accent1" w:themeShade="BF"/>
      <w:sz w:val="24"/>
    </w:rPr>
  </w:style>
  <w:style w:type="character" w:customStyle="1" w:styleId="60">
    <w:name w:val="标题 6 字符"/>
    <w:basedOn w:val="a0"/>
    <w:link w:val="6"/>
    <w:uiPriority w:val="9"/>
    <w:semiHidden/>
    <w:rsid w:val="00747AF1"/>
    <w:rPr>
      <w:rFonts w:cstheme="majorBidi"/>
      <w:b/>
      <w:bCs/>
      <w:color w:val="0F4761" w:themeColor="accent1" w:themeShade="BF"/>
    </w:rPr>
  </w:style>
  <w:style w:type="character" w:customStyle="1" w:styleId="70">
    <w:name w:val="标题 7 字符"/>
    <w:basedOn w:val="a0"/>
    <w:link w:val="7"/>
    <w:uiPriority w:val="9"/>
    <w:semiHidden/>
    <w:rsid w:val="00747AF1"/>
    <w:rPr>
      <w:rFonts w:cstheme="majorBidi"/>
      <w:b/>
      <w:bCs/>
      <w:color w:val="595959" w:themeColor="text1" w:themeTint="A6"/>
    </w:rPr>
  </w:style>
  <w:style w:type="character" w:customStyle="1" w:styleId="8">
    <w:name w:val="标题 8 字符"/>
    <w:basedOn w:val="a0"/>
    <w:link w:val="80"/>
    <w:uiPriority w:val="9"/>
    <w:semiHidden/>
    <w:rsid w:val="00747AF1"/>
    <w:rPr>
      <w:rFonts w:cstheme="majorBidi"/>
      <w:color w:val="595959" w:themeColor="text1" w:themeTint="A6"/>
    </w:rPr>
  </w:style>
  <w:style w:type="character" w:customStyle="1" w:styleId="90">
    <w:name w:val="标题 9 字符"/>
    <w:basedOn w:val="a0"/>
    <w:link w:val="9"/>
    <w:uiPriority w:val="9"/>
    <w:semiHidden/>
    <w:rsid w:val="00747AF1"/>
    <w:rPr>
      <w:rFonts w:eastAsiaTheme="majorEastAsia" w:cstheme="majorBidi"/>
      <w:color w:val="595959" w:themeColor="text1" w:themeTint="A6"/>
    </w:rPr>
  </w:style>
  <w:style w:type="paragraph" w:styleId="a3">
    <w:name w:val="Title"/>
    <w:basedOn w:val="a"/>
    <w:next w:val="a"/>
    <w:link w:val="a4"/>
    <w:uiPriority w:val="10"/>
    <w:qFormat/>
    <w:rsid w:val="00747AF1"/>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47AF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47AF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47AF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47AF1"/>
    <w:pPr>
      <w:spacing w:before="160"/>
      <w:jc w:val="center"/>
    </w:pPr>
    <w:rPr>
      <w:i/>
      <w:iCs/>
      <w:color w:val="404040" w:themeColor="text1" w:themeTint="BF"/>
    </w:rPr>
  </w:style>
  <w:style w:type="character" w:customStyle="1" w:styleId="a8">
    <w:name w:val="引用 字符"/>
    <w:basedOn w:val="a0"/>
    <w:link w:val="a7"/>
    <w:uiPriority w:val="29"/>
    <w:rsid w:val="00747AF1"/>
    <w:rPr>
      <w:i/>
      <w:iCs/>
      <w:color w:val="404040" w:themeColor="text1" w:themeTint="BF"/>
    </w:rPr>
  </w:style>
  <w:style w:type="paragraph" w:styleId="a9">
    <w:name w:val="List Paragraph"/>
    <w:basedOn w:val="a"/>
    <w:uiPriority w:val="34"/>
    <w:qFormat/>
    <w:rsid w:val="00747AF1"/>
    <w:pPr>
      <w:ind w:left="720"/>
      <w:contextualSpacing/>
    </w:pPr>
  </w:style>
  <w:style w:type="character" w:styleId="aa">
    <w:name w:val="Intense Emphasis"/>
    <w:basedOn w:val="a0"/>
    <w:uiPriority w:val="21"/>
    <w:qFormat/>
    <w:rsid w:val="00747AF1"/>
    <w:rPr>
      <w:i/>
      <w:iCs/>
      <w:color w:val="0F4761" w:themeColor="accent1" w:themeShade="BF"/>
    </w:rPr>
  </w:style>
  <w:style w:type="paragraph" w:styleId="ab">
    <w:name w:val="Intense Quote"/>
    <w:basedOn w:val="a"/>
    <w:next w:val="a"/>
    <w:link w:val="ac"/>
    <w:uiPriority w:val="30"/>
    <w:qFormat/>
    <w:rsid w:val="00747A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747AF1"/>
    <w:rPr>
      <w:i/>
      <w:iCs/>
      <w:color w:val="0F4761" w:themeColor="accent1" w:themeShade="BF"/>
    </w:rPr>
  </w:style>
  <w:style w:type="character" w:styleId="ad">
    <w:name w:val="Intense Reference"/>
    <w:basedOn w:val="a0"/>
    <w:uiPriority w:val="32"/>
    <w:qFormat/>
    <w:rsid w:val="00747AF1"/>
    <w:rPr>
      <w:b/>
      <w:bCs/>
      <w:smallCaps/>
      <w:color w:val="0F4761" w:themeColor="accent1" w:themeShade="BF"/>
      <w:spacing w:val="5"/>
    </w:rPr>
  </w:style>
  <w:style w:type="paragraph" w:styleId="ae">
    <w:name w:val="Normal (Web)"/>
    <w:basedOn w:val="a"/>
    <w:uiPriority w:val="99"/>
    <w:semiHidden/>
    <w:unhideWhenUsed/>
    <w:rsid w:val="00EA6486"/>
    <w:rPr>
      <w:rFonts w:ascii="Times New Roman" w:hAnsi="Times New Roman" w:cs="Times New Roman"/>
      <w:sz w:val="24"/>
    </w:rPr>
  </w:style>
  <w:style w:type="paragraph" w:customStyle="1" w:styleId="list-inline-item">
    <w:name w:val="list-inline-item"/>
    <w:basedOn w:val="a"/>
    <w:rsid w:val="00FF7670"/>
    <w:pPr>
      <w:widowControl/>
      <w:spacing w:before="100" w:beforeAutospacing="1" w:after="100" w:afterAutospacing="1" w:line="240" w:lineRule="auto"/>
    </w:pPr>
    <w:rPr>
      <w:rFonts w:ascii="宋体" w:eastAsia="宋体" w:hAnsi="宋体" w:cs="宋体"/>
      <w:kern w:val="0"/>
      <w:sz w:val="24"/>
      <w14:ligatures w14:val="none"/>
    </w:rPr>
  </w:style>
  <w:style w:type="character" w:customStyle="1" w:styleId="hlfld-contribauthor">
    <w:name w:val="hlfld-contribauthor"/>
    <w:basedOn w:val="a0"/>
    <w:rsid w:val="00FF7670"/>
  </w:style>
  <w:style w:type="character" w:styleId="af">
    <w:name w:val="Emphasis"/>
    <w:basedOn w:val="a0"/>
    <w:uiPriority w:val="20"/>
    <w:qFormat/>
    <w:rsid w:val="00FF7670"/>
    <w:rPr>
      <w:i/>
      <w:iCs/>
    </w:rPr>
  </w:style>
  <w:style w:type="character" w:customStyle="1" w:styleId="ml-n1">
    <w:name w:val="ml-n1"/>
    <w:basedOn w:val="a0"/>
    <w:rsid w:val="00FF7670"/>
  </w:style>
  <w:style w:type="character" w:customStyle="1" w:styleId="ml-1">
    <w:name w:val="ml-1"/>
    <w:basedOn w:val="a0"/>
    <w:rsid w:val="00FF7670"/>
  </w:style>
  <w:style w:type="character" w:styleId="af0">
    <w:name w:val="Hyperlink"/>
    <w:basedOn w:val="a0"/>
    <w:uiPriority w:val="99"/>
    <w:unhideWhenUsed/>
    <w:rsid w:val="00FF7670"/>
    <w:rPr>
      <w:color w:val="0000FF"/>
      <w:u w:val="single"/>
    </w:rPr>
  </w:style>
  <w:style w:type="paragraph" w:styleId="af1">
    <w:name w:val="header"/>
    <w:basedOn w:val="a"/>
    <w:link w:val="af2"/>
    <w:uiPriority w:val="99"/>
    <w:unhideWhenUsed/>
    <w:rsid w:val="00ED5E24"/>
    <w:pPr>
      <w:tabs>
        <w:tab w:val="center" w:pos="4153"/>
        <w:tab w:val="right" w:pos="8306"/>
      </w:tabs>
      <w:snapToGrid w:val="0"/>
      <w:spacing w:line="240" w:lineRule="auto"/>
      <w:jc w:val="center"/>
    </w:pPr>
    <w:rPr>
      <w:sz w:val="18"/>
      <w:szCs w:val="18"/>
    </w:rPr>
  </w:style>
  <w:style w:type="character" w:customStyle="1" w:styleId="af2">
    <w:name w:val="页眉 字符"/>
    <w:basedOn w:val="a0"/>
    <w:link w:val="af1"/>
    <w:uiPriority w:val="99"/>
    <w:rsid w:val="00ED5E24"/>
    <w:rPr>
      <w:sz w:val="18"/>
      <w:szCs w:val="18"/>
    </w:rPr>
  </w:style>
  <w:style w:type="paragraph" w:styleId="af3">
    <w:name w:val="footer"/>
    <w:basedOn w:val="a"/>
    <w:link w:val="af4"/>
    <w:uiPriority w:val="99"/>
    <w:unhideWhenUsed/>
    <w:rsid w:val="00ED5E24"/>
    <w:pPr>
      <w:tabs>
        <w:tab w:val="center" w:pos="4153"/>
        <w:tab w:val="right" w:pos="8306"/>
      </w:tabs>
      <w:snapToGrid w:val="0"/>
      <w:spacing w:line="240" w:lineRule="auto"/>
    </w:pPr>
    <w:rPr>
      <w:sz w:val="18"/>
      <w:szCs w:val="18"/>
    </w:rPr>
  </w:style>
  <w:style w:type="character" w:customStyle="1" w:styleId="af4">
    <w:name w:val="页脚 字符"/>
    <w:basedOn w:val="a0"/>
    <w:link w:val="af3"/>
    <w:uiPriority w:val="99"/>
    <w:rsid w:val="00ED5E24"/>
    <w:rPr>
      <w:sz w:val="18"/>
      <w:szCs w:val="18"/>
    </w:rPr>
  </w:style>
  <w:style w:type="paragraph" w:styleId="af5">
    <w:name w:val="Revision"/>
    <w:hidden/>
    <w:uiPriority w:val="99"/>
    <w:semiHidden/>
    <w:rsid w:val="00253592"/>
    <w:pPr>
      <w:spacing w:after="0" w:line="240" w:lineRule="auto"/>
    </w:pPr>
  </w:style>
  <w:style w:type="character" w:styleId="af6">
    <w:name w:val="annotation reference"/>
    <w:basedOn w:val="a0"/>
    <w:uiPriority w:val="99"/>
    <w:semiHidden/>
    <w:unhideWhenUsed/>
    <w:rsid w:val="00253592"/>
    <w:rPr>
      <w:sz w:val="21"/>
      <w:szCs w:val="21"/>
    </w:rPr>
  </w:style>
  <w:style w:type="paragraph" w:styleId="af7">
    <w:name w:val="annotation text"/>
    <w:basedOn w:val="a"/>
    <w:link w:val="af8"/>
    <w:uiPriority w:val="99"/>
    <w:unhideWhenUsed/>
    <w:rsid w:val="00253592"/>
  </w:style>
  <w:style w:type="character" w:customStyle="1" w:styleId="af8">
    <w:name w:val="批注文字 字符"/>
    <w:basedOn w:val="a0"/>
    <w:link w:val="af7"/>
    <w:uiPriority w:val="99"/>
    <w:rsid w:val="00253592"/>
  </w:style>
  <w:style w:type="paragraph" w:styleId="af9">
    <w:name w:val="annotation subject"/>
    <w:basedOn w:val="af7"/>
    <w:next w:val="af7"/>
    <w:link w:val="afa"/>
    <w:uiPriority w:val="99"/>
    <w:semiHidden/>
    <w:unhideWhenUsed/>
    <w:rsid w:val="00253592"/>
    <w:rPr>
      <w:b/>
      <w:bCs/>
    </w:rPr>
  </w:style>
  <w:style w:type="character" w:customStyle="1" w:styleId="afa">
    <w:name w:val="批注主题 字符"/>
    <w:basedOn w:val="af8"/>
    <w:link w:val="af9"/>
    <w:uiPriority w:val="99"/>
    <w:semiHidden/>
    <w:rsid w:val="00253592"/>
    <w:rPr>
      <w:b/>
      <w:bCs/>
    </w:rPr>
  </w:style>
  <w:style w:type="paragraph" w:customStyle="1" w:styleId="c-bibliographic-informationcitation">
    <w:name w:val="c-bibliographic-information__citation"/>
    <w:basedOn w:val="a"/>
    <w:rsid w:val="00CA5033"/>
    <w:pPr>
      <w:widowControl/>
      <w:spacing w:before="100" w:beforeAutospacing="1" w:after="100" w:afterAutospacing="1" w:line="240" w:lineRule="auto"/>
    </w:pPr>
    <w:rPr>
      <w:rFonts w:ascii="宋体" w:eastAsia="宋体" w:hAnsi="宋体" w:cs="宋体"/>
      <w:kern w:val="0"/>
      <w:sz w:val="24"/>
      <w14:ligatures w14:val="none"/>
    </w:rPr>
  </w:style>
  <w:style w:type="character" w:customStyle="1" w:styleId="11">
    <w:name w:val="未处理的提及1"/>
    <w:basedOn w:val="a0"/>
    <w:uiPriority w:val="99"/>
    <w:semiHidden/>
    <w:unhideWhenUsed/>
    <w:rsid w:val="00260FE5"/>
    <w:rPr>
      <w:color w:val="605E5C"/>
      <w:shd w:val="clear" w:color="auto" w:fill="E1DFDD"/>
    </w:rPr>
  </w:style>
  <w:style w:type="character" w:styleId="afb">
    <w:name w:val="Strong"/>
    <w:basedOn w:val="a0"/>
    <w:uiPriority w:val="22"/>
    <w:qFormat/>
    <w:rsid w:val="00CB60DE"/>
    <w:rPr>
      <w:b/>
      <w:bCs/>
    </w:rPr>
  </w:style>
  <w:style w:type="character" w:customStyle="1" w:styleId="apple-converted-space">
    <w:name w:val="apple-converted-space"/>
    <w:basedOn w:val="a0"/>
    <w:rsid w:val="00D45E02"/>
  </w:style>
  <w:style w:type="paragraph" w:styleId="afc">
    <w:name w:val="Balloon Text"/>
    <w:basedOn w:val="a"/>
    <w:link w:val="afd"/>
    <w:uiPriority w:val="99"/>
    <w:semiHidden/>
    <w:unhideWhenUsed/>
    <w:rsid w:val="00A73EBE"/>
    <w:pPr>
      <w:spacing w:after="0" w:line="240" w:lineRule="auto"/>
    </w:pPr>
    <w:rPr>
      <w:sz w:val="18"/>
      <w:szCs w:val="18"/>
    </w:rPr>
  </w:style>
  <w:style w:type="character" w:customStyle="1" w:styleId="afd">
    <w:name w:val="批注框文本 字符"/>
    <w:basedOn w:val="a0"/>
    <w:link w:val="afc"/>
    <w:uiPriority w:val="99"/>
    <w:semiHidden/>
    <w:rsid w:val="00A73EBE"/>
    <w:rPr>
      <w:sz w:val="18"/>
      <w:szCs w:val="18"/>
    </w:rPr>
  </w:style>
  <w:style w:type="character" w:customStyle="1" w:styleId="hyc-common-markdownlinkcontent">
    <w:name w:val="hyc-common-markdown__link__content"/>
    <w:basedOn w:val="a0"/>
    <w:rsid w:val="007F096F"/>
  </w:style>
  <w:style w:type="paragraph" w:customStyle="1" w:styleId="PaperTitle">
    <w:name w:val="Paper Title"/>
    <w:basedOn w:val="a"/>
    <w:next w:val="a"/>
    <w:rsid w:val="00652A2B"/>
    <w:pPr>
      <w:widowControl/>
      <w:spacing w:before="1200" w:after="0" w:line="240" w:lineRule="auto"/>
      <w:jc w:val="center"/>
    </w:pPr>
    <w:rPr>
      <w:rFonts w:ascii="Times New Roman" w:hAnsi="Times New Roman" w:cs="Times New Roman"/>
      <w:b/>
      <w:kern w:val="0"/>
      <w:sz w:val="36"/>
      <w:szCs w:val="20"/>
      <w:lang w:eastAsia="en-US"/>
      <w14:ligatures w14:val="none"/>
    </w:rPr>
  </w:style>
  <w:style w:type="paragraph" w:customStyle="1" w:styleId="AuthorEmail">
    <w:name w:val="Author Email"/>
    <w:basedOn w:val="a"/>
    <w:qFormat/>
    <w:rsid w:val="00652A2B"/>
    <w:pPr>
      <w:widowControl/>
      <w:spacing w:after="0" w:line="240" w:lineRule="auto"/>
      <w:jc w:val="center"/>
    </w:pPr>
    <w:rPr>
      <w:rFonts w:ascii="Times New Roman" w:hAnsi="Times New Roman" w:cs="Times New Roman"/>
      <w:kern w:val="0"/>
      <w:sz w:val="20"/>
      <w:szCs w:val="20"/>
      <w:lang w:eastAsia="en-US"/>
      <w14:ligatures w14:val="none"/>
    </w:rPr>
  </w:style>
  <w:style w:type="paragraph" w:customStyle="1" w:styleId="AuthorAffiliation">
    <w:name w:val="Author Affiliation"/>
    <w:basedOn w:val="a"/>
    <w:rsid w:val="00652A2B"/>
    <w:pPr>
      <w:widowControl/>
      <w:spacing w:after="0" w:line="240" w:lineRule="auto"/>
      <w:jc w:val="center"/>
    </w:pPr>
    <w:rPr>
      <w:rFonts w:ascii="Times New Roman" w:hAnsi="Times New Roman" w:cs="Times New Roman"/>
      <w:i/>
      <w:kern w:val="0"/>
      <w:sz w:val="20"/>
      <w:szCs w:val="20"/>
      <w:lang w:eastAsia="en-US"/>
      <w14:ligatures w14:val="none"/>
    </w:rPr>
  </w:style>
  <w:style w:type="paragraph" w:customStyle="1" w:styleId="Abstract">
    <w:name w:val="Abstract"/>
    <w:basedOn w:val="a"/>
    <w:next w:val="1"/>
    <w:rsid w:val="00652A2B"/>
    <w:pPr>
      <w:widowControl/>
      <w:spacing w:before="360" w:after="360" w:line="240" w:lineRule="auto"/>
      <w:ind w:left="289" w:right="289"/>
      <w:jc w:val="both"/>
    </w:pPr>
    <w:rPr>
      <w:rFonts w:ascii="Times New Roman" w:hAnsi="Times New Roman" w:cs="Times New Roman"/>
      <w:kern w:val="0"/>
      <w:sz w:val="18"/>
      <w:szCs w:val="20"/>
      <w:lang w:eastAsia="en-US"/>
      <w14:ligatures w14:val="none"/>
    </w:rPr>
  </w:style>
  <w:style w:type="paragraph" w:customStyle="1" w:styleId="Reference">
    <w:name w:val="Reference"/>
    <w:basedOn w:val="a"/>
    <w:rsid w:val="00570832"/>
    <w:pPr>
      <w:widowControl/>
      <w:spacing w:after="0" w:line="240" w:lineRule="auto"/>
      <w:ind w:left="426" w:hanging="426"/>
      <w:jc w:val="both"/>
    </w:pPr>
    <w:rPr>
      <w:rFonts w:ascii="Times New Roman" w:hAnsi="Times New Roman" w:cs="Times New Roman"/>
      <w:kern w:val="0"/>
      <w:sz w:val="20"/>
      <w:szCs w:val="2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90699">
      <w:bodyDiv w:val="1"/>
      <w:marLeft w:val="0"/>
      <w:marRight w:val="0"/>
      <w:marTop w:val="0"/>
      <w:marBottom w:val="0"/>
      <w:divBdr>
        <w:top w:val="none" w:sz="0" w:space="0" w:color="auto"/>
        <w:left w:val="none" w:sz="0" w:space="0" w:color="auto"/>
        <w:bottom w:val="none" w:sz="0" w:space="0" w:color="auto"/>
        <w:right w:val="none" w:sz="0" w:space="0" w:color="auto"/>
      </w:divBdr>
    </w:div>
    <w:div w:id="26227382">
      <w:bodyDiv w:val="1"/>
      <w:marLeft w:val="0"/>
      <w:marRight w:val="0"/>
      <w:marTop w:val="0"/>
      <w:marBottom w:val="0"/>
      <w:divBdr>
        <w:top w:val="none" w:sz="0" w:space="0" w:color="auto"/>
        <w:left w:val="none" w:sz="0" w:space="0" w:color="auto"/>
        <w:bottom w:val="none" w:sz="0" w:space="0" w:color="auto"/>
        <w:right w:val="none" w:sz="0" w:space="0" w:color="auto"/>
      </w:divBdr>
      <w:divsChild>
        <w:div w:id="938873575">
          <w:marLeft w:val="0"/>
          <w:marRight w:val="0"/>
          <w:marTop w:val="0"/>
          <w:marBottom w:val="0"/>
          <w:divBdr>
            <w:top w:val="none" w:sz="0" w:space="0" w:color="auto"/>
            <w:left w:val="none" w:sz="0" w:space="0" w:color="auto"/>
            <w:bottom w:val="none" w:sz="0" w:space="0" w:color="auto"/>
            <w:right w:val="none" w:sz="0" w:space="0" w:color="auto"/>
          </w:divBdr>
          <w:divsChild>
            <w:div w:id="288779820">
              <w:marLeft w:val="0"/>
              <w:marRight w:val="0"/>
              <w:marTop w:val="0"/>
              <w:marBottom w:val="0"/>
              <w:divBdr>
                <w:top w:val="none" w:sz="0" w:space="0" w:color="auto"/>
                <w:left w:val="none" w:sz="0" w:space="0" w:color="auto"/>
                <w:bottom w:val="none" w:sz="0" w:space="0" w:color="auto"/>
                <w:right w:val="none" w:sz="0" w:space="0" w:color="auto"/>
              </w:divBdr>
              <w:divsChild>
                <w:div w:id="431709237">
                  <w:marLeft w:val="0"/>
                  <w:marRight w:val="0"/>
                  <w:marTop w:val="0"/>
                  <w:marBottom w:val="0"/>
                  <w:divBdr>
                    <w:top w:val="none" w:sz="0" w:space="0" w:color="auto"/>
                    <w:left w:val="none" w:sz="0" w:space="0" w:color="auto"/>
                    <w:bottom w:val="none" w:sz="0" w:space="0" w:color="auto"/>
                    <w:right w:val="none" w:sz="0" w:space="0" w:color="auto"/>
                  </w:divBdr>
                  <w:divsChild>
                    <w:div w:id="828668453">
                      <w:marLeft w:val="0"/>
                      <w:marRight w:val="0"/>
                      <w:marTop w:val="0"/>
                      <w:marBottom w:val="0"/>
                      <w:divBdr>
                        <w:top w:val="none" w:sz="0" w:space="0" w:color="auto"/>
                        <w:left w:val="none" w:sz="0" w:space="0" w:color="auto"/>
                        <w:bottom w:val="none" w:sz="0" w:space="0" w:color="auto"/>
                        <w:right w:val="none" w:sz="0" w:space="0" w:color="auto"/>
                      </w:divBdr>
                      <w:divsChild>
                        <w:div w:id="7426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64431">
      <w:bodyDiv w:val="1"/>
      <w:marLeft w:val="0"/>
      <w:marRight w:val="0"/>
      <w:marTop w:val="0"/>
      <w:marBottom w:val="0"/>
      <w:divBdr>
        <w:top w:val="none" w:sz="0" w:space="0" w:color="auto"/>
        <w:left w:val="none" w:sz="0" w:space="0" w:color="auto"/>
        <w:bottom w:val="none" w:sz="0" w:space="0" w:color="auto"/>
        <w:right w:val="none" w:sz="0" w:space="0" w:color="auto"/>
      </w:divBdr>
      <w:divsChild>
        <w:div w:id="302857616">
          <w:marLeft w:val="0"/>
          <w:marRight w:val="0"/>
          <w:marTop w:val="0"/>
          <w:marBottom w:val="0"/>
          <w:divBdr>
            <w:top w:val="none" w:sz="0" w:space="0" w:color="auto"/>
            <w:left w:val="none" w:sz="0" w:space="0" w:color="auto"/>
            <w:bottom w:val="none" w:sz="0" w:space="0" w:color="auto"/>
            <w:right w:val="none" w:sz="0" w:space="0" w:color="auto"/>
          </w:divBdr>
          <w:divsChild>
            <w:div w:id="903296741">
              <w:marLeft w:val="0"/>
              <w:marRight w:val="0"/>
              <w:marTop w:val="0"/>
              <w:marBottom w:val="0"/>
              <w:divBdr>
                <w:top w:val="none" w:sz="0" w:space="0" w:color="auto"/>
                <w:left w:val="none" w:sz="0" w:space="0" w:color="auto"/>
                <w:bottom w:val="none" w:sz="0" w:space="0" w:color="auto"/>
                <w:right w:val="none" w:sz="0" w:space="0" w:color="auto"/>
              </w:divBdr>
              <w:divsChild>
                <w:div w:id="69816094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325325315">
          <w:marLeft w:val="0"/>
          <w:marRight w:val="0"/>
          <w:marTop w:val="0"/>
          <w:marBottom w:val="0"/>
          <w:divBdr>
            <w:top w:val="none" w:sz="0" w:space="0" w:color="auto"/>
            <w:left w:val="none" w:sz="0" w:space="0" w:color="auto"/>
            <w:bottom w:val="none" w:sz="0" w:space="0" w:color="auto"/>
            <w:right w:val="none" w:sz="0" w:space="0" w:color="auto"/>
          </w:divBdr>
          <w:divsChild>
            <w:div w:id="904485214">
              <w:marLeft w:val="0"/>
              <w:marRight w:val="0"/>
              <w:marTop w:val="0"/>
              <w:marBottom w:val="0"/>
              <w:divBdr>
                <w:top w:val="none" w:sz="0" w:space="0" w:color="auto"/>
                <w:left w:val="none" w:sz="0" w:space="0" w:color="auto"/>
                <w:bottom w:val="none" w:sz="0" w:space="0" w:color="auto"/>
                <w:right w:val="none" w:sz="0" w:space="0" w:color="auto"/>
              </w:divBdr>
              <w:divsChild>
                <w:div w:id="112854451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79544269">
          <w:marLeft w:val="0"/>
          <w:marRight w:val="0"/>
          <w:marTop w:val="0"/>
          <w:marBottom w:val="0"/>
          <w:divBdr>
            <w:top w:val="none" w:sz="0" w:space="0" w:color="auto"/>
            <w:left w:val="none" w:sz="0" w:space="0" w:color="auto"/>
            <w:bottom w:val="none" w:sz="0" w:space="0" w:color="auto"/>
            <w:right w:val="none" w:sz="0" w:space="0" w:color="auto"/>
          </w:divBdr>
          <w:divsChild>
            <w:div w:id="1030300638">
              <w:marLeft w:val="0"/>
              <w:marRight w:val="0"/>
              <w:marTop w:val="0"/>
              <w:marBottom w:val="0"/>
              <w:divBdr>
                <w:top w:val="none" w:sz="0" w:space="0" w:color="auto"/>
                <w:left w:val="none" w:sz="0" w:space="0" w:color="auto"/>
                <w:bottom w:val="none" w:sz="0" w:space="0" w:color="auto"/>
                <w:right w:val="none" w:sz="0" w:space="0" w:color="auto"/>
              </w:divBdr>
              <w:divsChild>
                <w:div w:id="46107755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950015232">
          <w:marLeft w:val="0"/>
          <w:marRight w:val="0"/>
          <w:marTop w:val="0"/>
          <w:marBottom w:val="0"/>
          <w:divBdr>
            <w:top w:val="none" w:sz="0" w:space="0" w:color="auto"/>
            <w:left w:val="none" w:sz="0" w:space="0" w:color="auto"/>
            <w:bottom w:val="none" w:sz="0" w:space="0" w:color="auto"/>
            <w:right w:val="none" w:sz="0" w:space="0" w:color="auto"/>
          </w:divBdr>
          <w:divsChild>
            <w:div w:id="540242843">
              <w:marLeft w:val="0"/>
              <w:marRight w:val="0"/>
              <w:marTop w:val="0"/>
              <w:marBottom w:val="0"/>
              <w:divBdr>
                <w:top w:val="none" w:sz="0" w:space="0" w:color="auto"/>
                <w:left w:val="none" w:sz="0" w:space="0" w:color="auto"/>
                <w:bottom w:val="none" w:sz="0" w:space="0" w:color="auto"/>
                <w:right w:val="none" w:sz="0" w:space="0" w:color="auto"/>
              </w:divBdr>
              <w:divsChild>
                <w:div w:id="1474055741">
                  <w:marLeft w:val="0"/>
                  <w:marRight w:val="30"/>
                  <w:marTop w:val="0"/>
                  <w:marBottom w:val="0"/>
                  <w:divBdr>
                    <w:top w:val="none" w:sz="0" w:space="0" w:color="auto"/>
                    <w:left w:val="none" w:sz="0" w:space="0" w:color="auto"/>
                    <w:bottom w:val="none" w:sz="0" w:space="0" w:color="auto"/>
                    <w:right w:val="none" w:sz="0" w:space="0" w:color="auto"/>
                  </w:divBdr>
                </w:div>
              </w:divsChild>
            </w:div>
            <w:div w:id="738330693">
              <w:marLeft w:val="0"/>
              <w:marRight w:val="0"/>
              <w:marTop w:val="0"/>
              <w:marBottom w:val="0"/>
              <w:divBdr>
                <w:top w:val="none" w:sz="0" w:space="0" w:color="auto"/>
                <w:left w:val="none" w:sz="0" w:space="0" w:color="auto"/>
                <w:bottom w:val="none" w:sz="0" w:space="0" w:color="auto"/>
                <w:right w:val="none" w:sz="0" w:space="0" w:color="auto"/>
              </w:divBdr>
              <w:divsChild>
                <w:div w:id="18573090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119957943">
          <w:marLeft w:val="0"/>
          <w:marRight w:val="0"/>
          <w:marTop w:val="0"/>
          <w:marBottom w:val="0"/>
          <w:divBdr>
            <w:top w:val="none" w:sz="0" w:space="0" w:color="auto"/>
            <w:left w:val="none" w:sz="0" w:space="0" w:color="auto"/>
            <w:bottom w:val="none" w:sz="0" w:space="0" w:color="auto"/>
            <w:right w:val="none" w:sz="0" w:space="0" w:color="auto"/>
          </w:divBdr>
          <w:divsChild>
            <w:div w:id="100148812">
              <w:marLeft w:val="0"/>
              <w:marRight w:val="0"/>
              <w:marTop w:val="0"/>
              <w:marBottom w:val="0"/>
              <w:divBdr>
                <w:top w:val="none" w:sz="0" w:space="0" w:color="auto"/>
                <w:left w:val="none" w:sz="0" w:space="0" w:color="auto"/>
                <w:bottom w:val="none" w:sz="0" w:space="0" w:color="auto"/>
                <w:right w:val="none" w:sz="0" w:space="0" w:color="auto"/>
              </w:divBdr>
              <w:divsChild>
                <w:div w:id="165815047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137749607">
          <w:marLeft w:val="0"/>
          <w:marRight w:val="0"/>
          <w:marTop w:val="0"/>
          <w:marBottom w:val="0"/>
          <w:divBdr>
            <w:top w:val="none" w:sz="0" w:space="0" w:color="auto"/>
            <w:left w:val="none" w:sz="0" w:space="0" w:color="auto"/>
            <w:bottom w:val="none" w:sz="0" w:space="0" w:color="auto"/>
            <w:right w:val="none" w:sz="0" w:space="0" w:color="auto"/>
          </w:divBdr>
          <w:divsChild>
            <w:div w:id="662246892">
              <w:marLeft w:val="0"/>
              <w:marRight w:val="0"/>
              <w:marTop w:val="0"/>
              <w:marBottom w:val="0"/>
              <w:divBdr>
                <w:top w:val="none" w:sz="0" w:space="0" w:color="auto"/>
                <w:left w:val="none" w:sz="0" w:space="0" w:color="auto"/>
                <w:bottom w:val="none" w:sz="0" w:space="0" w:color="auto"/>
                <w:right w:val="none" w:sz="0" w:space="0" w:color="auto"/>
              </w:divBdr>
              <w:divsChild>
                <w:div w:id="43109654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0884095">
      <w:bodyDiv w:val="1"/>
      <w:marLeft w:val="0"/>
      <w:marRight w:val="0"/>
      <w:marTop w:val="0"/>
      <w:marBottom w:val="0"/>
      <w:divBdr>
        <w:top w:val="none" w:sz="0" w:space="0" w:color="auto"/>
        <w:left w:val="none" w:sz="0" w:space="0" w:color="auto"/>
        <w:bottom w:val="none" w:sz="0" w:space="0" w:color="auto"/>
        <w:right w:val="none" w:sz="0" w:space="0" w:color="auto"/>
      </w:divBdr>
      <w:divsChild>
        <w:div w:id="95290083">
          <w:marLeft w:val="0"/>
          <w:marRight w:val="0"/>
          <w:marTop w:val="0"/>
          <w:marBottom w:val="0"/>
          <w:divBdr>
            <w:top w:val="none" w:sz="0" w:space="0" w:color="auto"/>
            <w:left w:val="none" w:sz="0" w:space="0" w:color="auto"/>
            <w:bottom w:val="none" w:sz="0" w:space="0" w:color="auto"/>
            <w:right w:val="none" w:sz="0" w:space="0" w:color="auto"/>
          </w:divBdr>
          <w:divsChild>
            <w:div w:id="1978608863">
              <w:marLeft w:val="0"/>
              <w:marRight w:val="0"/>
              <w:marTop w:val="0"/>
              <w:marBottom w:val="0"/>
              <w:divBdr>
                <w:top w:val="none" w:sz="0" w:space="0" w:color="auto"/>
                <w:left w:val="none" w:sz="0" w:space="0" w:color="auto"/>
                <w:bottom w:val="none" w:sz="0" w:space="0" w:color="auto"/>
                <w:right w:val="none" w:sz="0" w:space="0" w:color="auto"/>
              </w:divBdr>
              <w:divsChild>
                <w:div w:id="1965768047">
                  <w:marLeft w:val="0"/>
                  <w:marRight w:val="0"/>
                  <w:marTop w:val="0"/>
                  <w:marBottom w:val="0"/>
                  <w:divBdr>
                    <w:top w:val="none" w:sz="0" w:space="0" w:color="auto"/>
                    <w:left w:val="none" w:sz="0" w:space="0" w:color="auto"/>
                    <w:bottom w:val="none" w:sz="0" w:space="0" w:color="auto"/>
                    <w:right w:val="none" w:sz="0" w:space="0" w:color="auto"/>
                  </w:divBdr>
                  <w:divsChild>
                    <w:div w:id="873037222">
                      <w:marLeft w:val="0"/>
                      <w:marRight w:val="0"/>
                      <w:marTop w:val="0"/>
                      <w:marBottom w:val="0"/>
                      <w:divBdr>
                        <w:top w:val="none" w:sz="0" w:space="0" w:color="auto"/>
                        <w:left w:val="none" w:sz="0" w:space="0" w:color="auto"/>
                        <w:bottom w:val="none" w:sz="0" w:space="0" w:color="auto"/>
                        <w:right w:val="none" w:sz="0" w:space="0" w:color="auto"/>
                      </w:divBdr>
                      <w:divsChild>
                        <w:div w:id="144765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40147">
      <w:bodyDiv w:val="1"/>
      <w:marLeft w:val="0"/>
      <w:marRight w:val="0"/>
      <w:marTop w:val="0"/>
      <w:marBottom w:val="0"/>
      <w:divBdr>
        <w:top w:val="none" w:sz="0" w:space="0" w:color="auto"/>
        <w:left w:val="none" w:sz="0" w:space="0" w:color="auto"/>
        <w:bottom w:val="none" w:sz="0" w:space="0" w:color="auto"/>
        <w:right w:val="none" w:sz="0" w:space="0" w:color="auto"/>
      </w:divBdr>
    </w:div>
    <w:div w:id="66927645">
      <w:bodyDiv w:val="1"/>
      <w:marLeft w:val="0"/>
      <w:marRight w:val="0"/>
      <w:marTop w:val="0"/>
      <w:marBottom w:val="0"/>
      <w:divBdr>
        <w:top w:val="none" w:sz="0" w:space="0" w:color="auto"/>
        <w:left w:val="none" w:sz="0" w:space="0" w:color="auto"/>
        <w:bottom w:val="none" w:sz="0" w:space="0" w:color="auto"/>
        <w:right w:val="none" w:sz="0" w:space="0" w:color="auto"/>
      </w:divBdr>
      <w:divsChild>
        <w:div w:id="982612760">
          <w:marLeft w:val="0"/>
          <w:marRight w:val="0"/>
          <w:marTop w:val="0"/>
          <w:marBottom w:val="0"/>
          <w:divBdr>
            <w:top w:val="none" w:sz="0" w:space="0" w:color="auto"/>
            <w:left w:val="none" w:sz="0" w:space="0" w:color="auto"/>
            <w:bottom w:val="none" w:sz="0" w:space="0" w:color="auto"/>
            <w:right w:val="none" w:sz="0" w:space="0" w:color="auto"/>
          </w:divBdr>
          <w:divsChild>
            <w:div w:id="71897277">
              <w:marLeft w:val="0"/>
              <w:marRight w:val="0"/>
              <w:marTop w:val="0"/>
              <w:marBottom w:val="0"/>
              <w:divBdr>
                <w:top w:val="none" w:sz="0" w:space="0" w:color="auto"/>
                <w:left w:val="none" w:sz="0" w:space="0" w:color="auto"/>
                <w:bottom w:val="none" w:sz="0" w:space="0" w:color="auto"/>
                <w:right w:val="none" w:sz="0" w:space="0" w:color="auto"/>
              </w:divBdr>
              <w:divsChild>
                <w:div w:id="589582995">
                  <w:marLeft w:val="0"/>
                  <w:marRight w:val="30"/>
                  <w:marTop w:val="0"/>
                  <w:marBottom w:val="0"/>
                  <w:divBdr>
                    <w:top w:val="none" w:sz="0" w:space="0" w:color="auto"/>
                    <w:left w:val="none" w:sz="0" w:space="0" w:color="auto"/>
                    <w:bottom w:val="none" w:sz="0" w:space="0" w:color="auto"/>
                    <w:right w:val="none" w:sz="0" w:space="0" w:color="auto"/>
                  </w:divBdr>
                </w:div>
              </w:divsChild>
            </w:div>
            <w:div w:id="842552427">
              <w:marLeft w:val="0"/>
              <w:marRight w:val="0"/>
              <w:marTop w:val="0"/>
              <w:marBottom w:val="0"/>
              <w:divBdr>
                <w:top w:val="none" w:sz="0" w:space="0" w:color="auto"/>
                <w:left w:val="none" w:sz="0" w:space="0" w:color="auto"/>
                <w:bottom w:val="none" w:sz="0" w:space="0" w:color="auto"/>
                <w:right w:val="none" w:sz="0" w:space="0" w:color="auto"/>
              </w:divBdr>
              <w:divsChild>
                <w:div w:id="62366213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22988056">
          <w:marLeft w:val="0"/>
          <w:marRight w:val="0"/>
          <w:marTop w:val="0"/>
          <w:marBottom w:val="0"/>
          <w:divBdr>
            <w:top w:val="none" w:sz="0" w:space="0" w:color="auto"/>
            <w:left w:val="none" w:sz="0" w:space="0" w:color="auto"/>
            <w:bottom w:val="none" w:sz="0" w:space="0" w:color="auto"/>
            <w:right w:val="none" w:sz="0" w:space="0" w:color="auto"/>
          </w:divBdr>
          <w:divsChild>
            <w:div w:id="1393117228">
              <w:marLeft w:val="0"/>
              <w:marRight w:val="0"/>
              <w:marTop w:val="0"/>
              <w:marBottom w:val="0"/>
              <w:divBdr>
                <w:top w:val="none" w:sz="0" w:space="0" w:color="auto"/>
                <w:left w:val="none" w:sz="0" w:space="0" w:color="auto"/>
                <w:bottom w:val="none" w:sz="0" w:space="0" w:color="auto"/>
                <w:right w:val="none" w:sz="0" w:space="0" w:color="auto"/>
              </w:divBdr>
              <w:divsChild>
                <w:div w:id="169295321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536890631">
          <w:marLeft w:val="0"/>
          <w:marRight w:val="0"/>
          <w:marTop w:val="0"/>
          <w:marBottom w:val="0"/>
          <w:divBdr>
            <w:top w:val="none" w:sz="0" w:space="0" w:color="auto"/>
            <w:left w:val="none" w:sz="0" w:space="0" w:color="auto"/>
            <w:bottom w:val="none" w:sz="0" w:space="0" w:color="auto"/>
            <w:right w:val="none" w:sz="0" w:space="0" w:color="auto"/>
          </w:divBdr>
          <w:divsChild>
            <w:div w:id="555239063">
              <w:marLeft w:val="0"/>
              <w:marRight w:val="0"/>
              <w:marTop w:val="0"/>
              <w:marBottom w:val="0"/>
              <w:divBdr>
                <w:top w:val="none" w:sz="0" w:space="0" w:color="auto"/>
                <w:left w:val="none" w:sz="0" w:space="0" w:color="auto"/>
                <w:bottom w:val="none" w:sz="0" w:space="0" w:color="auto"/>
                <w:right w:val="none" w:sz="0" w:space="0" w:color="auto"/>
              </w:divBdr>
              <w:divsChild>
                <w:div w:id="1845431341">
                  <w:marLeft w:val="0"/>
                  <w:marRight w:val="30"/>
                  <w:marTop w:val="0"/>
                  <w:marBottom w:val="0"/>
                  <w:divBdr>
                    <w:top w:val="none" w:sz="0" w:space="0" w:color="auto"/>
                    <w:left w:val="none" w:sz="0" w:space="0" w:color="auto"/>
                    <w:bottom w:val="none" w:sz="0" w:space="0" w:color="auto"/>
                    <w:right w:val="none" w:sz="0" w:space="0" w:color="auto"/>
                  </w:divBdr>
                </w:div>
              </w:divsChild>
            </w:div>
            <w:div w:id="1670713951">
              <w:marLeft w:val="0"/>
              <w:marRight w:val="0"/>
              <w:marTop w:val="0"/>
              <w:marBottom w:val="0"/>
              <w:divBdr>
                <w:top w:val="none" w:sz="0" w:space="0" w:color="auto"/>
                <w:left w:val="none" w:sz="0" w:space="0" w:color="auto"/>
                <w:bottom w:val="none" w:sz="0" w:space="0" w:color="auto"/>
                <w:right w:val="none" w:sz="0" w:space="0" w:color="auto"/>
              </w:divBdr>
              <w:divsChild>
                <w:div w:id="60962623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660692042">
          <w:marLeft w:val="0"/>
          <w:marRight w:val="0"/>
          <w:marTop w:val="0"/>
          <w:marBottom w:val="0"/>
          <w:divBdr>
            <w:top w:val="none" w:sz="0" w:space="0" w:color="auto"/>
            <w:left w:val="none" w:sz="0" w:space="0" w:color="auto"/>
            <w:bottom w:val="none" w:sz="0" w:space="0" w:color="auto"/>
            <w:right w:val="none" w:sz="0" w:space="0" w:color="auto"/>
          </w:divBdr>
          <w:divsChild>
            <w:div w:id="360057745">
              <w:marLeft w:val="0"/>
              <w:marRight w:val="0"/>
              <w:marTop w:val="0"/>
              <w:marBottom w:val="0"/>
              <w:divBdr>
                <w:top w:val="none" w:sz="0" w:space="0" w:color="auto"/>
                <w:left w:val="none" w:sz="0" w:space="0" w:color="auto"/>
                <w:bottom w:val="none" w:sz="0" w:space="0" w:color="auto"/>
                <w:right w:val="none" w:sz="0" w:space="0" w:color="auto"/>
              </w:divBdr>
              <w:divsChild>
                <w:div w:id="360592915">
                  <w:marLeft w:val="0"/>
                  <w:marRight w:val="30"/>
                  <w:marTop w:val="0"/>
                  <w:marBottom w:val="0"/>
                  <w:divBdr>
                    <w:top w:val="none" w:sz="0" w:space="0" w:color="auto"/>
                    <w:left w:val="none" w:sz="0" w:space="0" w:color="auto"/>
                    <w:bottom w:val="none" w:sz="0" w:space="0" w:color="auto"/>
                    <w:right w:val="none" w:sz="0" w:space="0" w:color="auto"/>
                  </w:divBdr>
                </w:div>
              </w:divsChild>
            </w:div>
            <w:div w:id="1338579282">
              <w:marLeft w:val="0"/>
              <w:marRight w:val="0"/>
              <w:marTop w:val="0"/>
              <w:marBottom w:val="0"/>
              <w:divBdr>
                <w:top w:val="none" w:sz="0" w:space="0" w:color="auto"/>
                <w:left w:val="none" w:sz="0" w:space="0" w:color="auto"/>
                <w:bottom w:val="none" w:sz="0" w:space="0" w:color="auto"/>
                <w:right w:val="none" w:sz="0" w:space="0" w:color="auto"/>
              </w:divBdr>
              <w:divsChild>
                <w:div w:id="122849688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88043066">
      <w:bodyDiv w:val="1"/>
      <w:marLeft w:val="0"/>
      <w:marRight w:val="0"/>
      <w:marTop w:val="0"/>
      <w:marBottom w:val="0"/>
      <w:divBdr>
        <w:top w:val="none" w:sz="0" w:space="0" w:color="auto"/>
        <w:left w:val="none" w:sz="0" w:space="0" w:color="auto"/>
        <w:bottom w:val="none" w:sz="0" w:space="0" w:color="auto"/>
        <w:right w:val="none" w:sz="0" w:space="0" w:color="auto"/>
      </w:divBdr>
      <w:divsChild>
        <w:div w:id="302078176">
          <w:marLeft w:val="0"/>
          <w:marRight w:val="0"/>
          <w:marTop w:val="0"/>
          <w:marBottom w:val="0"/>
          <w:divBdr>
            <w:top w:val="none" w:sz="0" w:space="0" w:color="auto"/>
            <w:left w:val="none" w:sz="0" w:space="0" w:color="auto"/>
            <w:bottom w:val="none" w:sz="0" w:space="0" w:color="auto"/>
            <w:right w:val="none" w:sz="0" w:space="0" w:color="auto"/>
          </w:divBdr>
          <w:divsChild>
            <w:div w:id="2019042213">
              <w:marLeft w:val="0"/>
              <w:marRight w:val="0"/>
              <w:marTop w:val="0"/>
              <w:marBottom w:val="0"/>
              <w:divBdr>
                <w:top w:val="none" w:sz="0" w:space="0" w:color="auto"/>
                <w:left w:val="none" w:sz="0" w:space="0" w:color="auto"/>
                <w:bottom w:val="none" w:sz="0" w:space="0" w:color="auto"/>
                <w:right w:val="none" w:sz="0" w:space="0" w:color="auto"/>
              </w:divBdr>
              <w:divsChild>
                <w:div w:id="38673003">
                  <w:marLeft w:val="0"/>
                  <w:marRight w:val="0"/>
                  <w:marTop w:val="0"/>
                  <w:marBottom w:val="0"/>
                  <w:divBdr>
                    <w:top w:val="none" w:sz="0" w:space="0" w:color="auto"/>
                    <w:left w:val="none" w:sz="0" w:space="0" w:color="auto"/>
                    <w:bottom w:val="none" w:sz="0" w:space="0" w:color="auto"/>
                    <w:right w:val="none" w:sz="0" w:space="0" w:color="auto"/>
                  </w:divBdr>
                  <w:divsChild>
                    <w:div w:id="6519653">
                      <w:marLeft w:val="0"/>
                      <w:marRight w:val="0"/>
                      <w:marTop w:val="0"/>
                      <w:marBottom w:val="0"/>
                      <w:divBdr>
                        <w:top w:val="none" w:sz="0" w:space="0" w:color="auto"/>
                        <w:left w:val="none" w:sz="0" w:space="0" w:color="auto"/>
                        <w:bottom w:val="none" w:sz="0" w:space="0" w:color="auto"/>
                        <w:right w:val="none" w:sz="0" w:space="0" w:color="auto"/>
                      </w:divBdr>
                      <w:divsChild>
                        <w:div w:id="9106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52650">
      <w:bodyDiv w:val="1"/>
      <w:marLeft w:val="0"/>
      <w:marRight w:val="0"/>
      <w:marTop w:val="0"/>
      <w:marBottom w:val="0"/>
      <w:divBdr>
        <w:top w:val="none" w:sz="0" w:space="0" w:color="auto"/>
        <w:left w:val="none" w:sz="0" w:space="0" w:color="auto"/>
        <w:bottom w:val="none" w:sz="0" w:space="0" w:color="auto"/>
        <w:right w:val="none" w:sz="0" w:space="0" w:color="auto"/>
      </w:divBdr>
    </w:div>
    <w:div w:id="91825916">
      <w:bodyDiv w:val="1"/>
      <w:marLeft w:val="0"/>
      <w:marRight w:val="0"/>
      <w:marTop w:val="0"/>
      <w:marBottom w:val="0"/>
      <w:divBdr>
        <w:top w:val="none" w:sz="0" w:space="0" w:color="auto"/>
        <w:left w:val="none" w:sz="0" w:space="0" w:color="auto"/>
        <w:bottom w:val="none" w:sz="0" w:space="0" w:color="auto"/>
        <w:right w:val="none" w:sz="0" w:space="0" w:color="auto"/>
      </w:divBdr>
      <w:divsChild>
        <w:div w:id="252668432">
          <w:marLeft w:val="0"/>
          <w:marRight w:val="0"/>
          <w:marTop w:val="0"/>
          <w:marBottom w:val="0"/>
          <w:divBdr>
            <w:top w:val="none" w:sz="0" w:space="0" w:color="auto"/>
            <w:left w:val="none" w:sz="0" w:space="0" w:color="auto"/>
            <w:bottom w:val="none" w:sz="0" w:space="0" w:color="auto"/>
            <w:right w:val="none" w:sz="0" w:space="0" w:color="auto"/>
          </w:divBdr>
          <w:divsChild>
            <w:div w:id="8861">
              <w:marLeft w:val="0"/>
              <w:marRight w:val="0"/>
              <w:marTop w:val="0"/>
              <w:marBottom w:val="0"/>
              <w:divBdr>
                <w:top w:val="none" w:sz="0" w:space="0" w:color="auto"/>
                <w:left w:val="none" w:sz="0" w:space="0" w:color="auto"/>
                <w:bottom w:val="none" w:sz="0" w:space="0" w:color="auto"/>
                <w:right w:val="none" w:sz="0" w:space="0" w:color="auto"/>
              </w:divBdr>
              <w:divsChild>
                <w:div w:id="1106198863">
                  <w:marLeft w:val="0"/>
                  <w:marRight w:val="30"/>
                  <w:marTop w:val="0"/>
                  <w:marBottom w:val="0"/>
                  <w:divBdr>
                    <w:top w:val="none" w:sz="0" w:space="0" w:color="auto"/>
                    <w:left w:val="none" w:sz="0" w:space="0" w:color="auto"/>
                    <w:bottom w:val="none" w:sz="0" w:space="0" w:color="auto"/>
                    <w:right w:val="none" w:sz="0" w:space="0" w:color="auto"/>
                  </w:divBdr>
                </w:div>
              </w:divsChild>
            </w:div>
            <w:div w:id="1174152482">
              <w:marLeft w:val="0"/>
              <w:marRight w:val="0"/>
              <w:marTop w:val="0"/>
              <w:marBottom w:val="0"/>
              <w:divBdr>
                <w:top w:val="none" w:sz="0" w:space="0" w:color="auto"/>
                <w:left w:val="none" w:sz="0" w:space="0" w:color="auto"/>
                <w:bottom w:val="none" w:sz="0" w:space="0" w:color="auto"/>
                <w:right w:val="none" w:sz="0" w:space="0" w:color="auto"/>
              </w:divBdr>
              <w:divsChild>
                <w:div w:id="18557349">
                  <w:marLeft w:val="0"/>
                  <w:marRight w:val="30"/>
                  <w:marTop w:val="0"/>
                  <w:marBottom w:val="0"/>
                  <w:divBdr>
                    <w:top w:val="none" w:sz="0" w:space="0" w:color="auto"/>
                    <w:left w:val="none" w:sz="0" w:space="0" w:color="auto"/>
                    <w:bottom w:val="none" w:sz="0" w:space="0" w:color="auto"/>
                    <w:right w:val="none" w:sz="0" w:space="0" w:color="auto"/>
                  </w:divBdr>
                </w:div>
              </w:divsChild>
            </w:div>
            <w:div w:id="1854883436">
              <w:marLeft w:val="0"/>
              <w:marRight w:val="0"/>
              <w:marTop w:val="0"/>
              <w:marBottom w:val="0"/>
              <w:divBdr>
                <w:top w:val="none" w:sz="0" w:space="0" w:color="auto"/>
                <w:left w:val="none" w:sz="0" w:space="0" w:color="auto"/>
                <w:bottom w:val="none" w:sz="0" w:space="0" w:color="auto"/>
                <w:right w:val="none" w:sz="0" w:space="0" w:color="auto"/>
              </w:divBdr>
              <w:divsChild>
                <w:div w:id="5111964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398670887">
          <w:marLeft w:val="0"/>
          <w:marRight w:val="0"/>
          <w:marTop w:val="0"/>
          <w:marBottom w:val="0"/>
          <w:divBdr>
            <w:top w:val="none" w:sz="0" w:space="0" w:color="auto"/>
            <w:left w:val="none" w:sz="0" w:space="0" w:color="auto"/>
            <w:bottom w:val="none" w:sz="0" w:space="0" w:color="auto"/>
            <w:right w:val="none" w:sz="0" w:space="0" w:color="auto"/>
          </w:divBdr>
          <w:divsChild>
            <w:div w:id="627273772">
              <w:marLeft w:val="0"/>
              <w:marRight w:val="0"/>
              <w:marTop w:val="0"/>
              <w:marBottom w:val="0"/>
              <w:divBdr>
                <w:top w:val="none" w:sz="0" w:space="0" w:color="auto"/>
                <w:left w:val="none" w:sz="0" w:space="0" w:color="auto"/>
                <w:bottom w:val="none" w:sz="0" w:space="0" w:color="auto"/>
                <w:right w:val="none" w:sz="0" w:space="0" w:color="auto"/>
              </w:divBdr>
              <w:divsChild>
                <w:div w:id="396321973">
                  <w:marLeft w:val="0"/>
                  <w:marRight w:val="30"/>
                  <w:marTop w:val="0"/>
                  <w:marBottom w:val="0"/>
                  <w:divBdr>
                    <w:top w:val="none" w:sz="0" w:space="0" w:color="auto"/>
                    <w:left w:val="none" w:sz="0" w:space="0" w:color="auto"/>
                    <w:bottom w:val="none" w:sz="0" w:space="0" w:color="auto"/>
                    <w:right w:val="none" w:sz="0" w:space="0" w:color="auto"/>
                  </w:divBdr>
                </w:div>
              </w:divsChild>
            </w:div>
            <w:div w:id="2010790159">
              <w:marLeft w:val="0"/>
              <w:marRight w:val="0"/>
              <w:marTop w:val="0"/>
              <w:marBottom w:val="0"/>
              <w:divBdr>
                <w:top w:val="none" w:sz="0" w:space="0" w:color="auto"/>
                <w:left w:val="none" w:sz="0" w:space="0" w:color="auto"/>
                <w:bottom w:val="none" w:sz="0" w:space="0" w:color="auto"/>
                <w:right w:val="none" w:sz="0" w:space="0" w:color="auto"/>
              </w:divBdr>
              <w:divsChild>
                <w:div w:id="1545409731">
                  <w:marLeft w:val="0"/>
                  <w:marRight w:val="30"/>
                  <w:marTop w:val="0"/>
                  <w:marBottom w:val="0"/>
                  <w:divBdr>
                    <w:top w:val="none" w:sz="0" w:space="0" w:color="auto"/>
                    <w:left w:val="none" w:sz="0" w:space="0" w:color="auto"/>
                    <w:bottom w:val="none" w:sz="0" w:space="0" w:color="auto"/>
                    <w:right w:val="none" w:sz="0" w:space="0" w:color="auto"/>
                  </w:divBdr>
                </w:div>
              </w:divsChild>
            </w:div>
            <w:div w:id="2117207633">
              <w:marLeft w:val="0"/>
              <w:marRight w:val="0"/>
              <w:marTop w:val="0"/>
              <w:marBottom w:val="0"/>
              <w:divBdr>
                <w:top w:val="none" w:sz="0" w:space="0" w:color="auto"/>
                <w:left w:val="none" w:sz="0" w:space="0" w:color="auto"/>
                <w:bottom w:val="none" w:sz="0" w:space="0" w:color="auto"/>
                <w:right w:val="none" w:sz="0" w:space="0" w:color="auto"/>
              </w:divBdr>
              <w:divsChild>
                <w:div w:id="7524556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631902903">
          <w:marLeft w:val="0"/>
          <w:marRight w:val="0"/>
          <w:marTop w:val="0"/>
          <w:marBottom w:val="0"/>
          <w:divBdr>
            <w:top w:val="none" w:sz="0" w:space="0" w:color="auto"/>
            <w:left w:val="none" w:sz="0" w:space="0" w:color="auto"/>
            <w:bottom w:val="none" w:sz="0" w:space="0" w:color="auto"/>
            <w:right w:val="none" w:sz="0" w:space="0" w:color="auto"/>
          </w:divBdr>
          <w:divsChild>
            <w:div w:id="752623899">
              <w:marLeft w:val="0"/>
              <w:marRight w:val="0"/>
              <w:marTop w:val="0"/>
              <w:marBottom w:val="0"/>
              <w:divBdr>
                <w:top w:val="none" w:sz="0" w:space="0" w:color="auto"/>
                <w:left w:val="none" w:sz="0" w:space="0" w:color="auto"/>
                <w:bottom w:val="none" w:sz="0" w:space="0" w:color="auto"/>
                <w:right w:val="none" w:sz="0" w:space="0" w:color="auto"/>
              </w:divBdr>
              <w:divsChild>
                <w:div w:id="1705519064">
                  <w:marLeft w:val="0"/>
                  <w:marRight w:val="30"/>
                  <w:marTop w:val="0"/>
                  <w:marBottom w:val="0"/>
                  <w:divBdr>
                    <w:top w:val="none" w:sz="0" w:space="0" w:color="auto"/>
                    <w:left w:val="none" w:sz="0" w:space="0" w:color="auto"/>
                    <w:bottom w:val="none" w:sz="0" w:space="0" w:color="auto"/>
                    <w:right w:val="none" w:sz="0" w:space="0" w:color="auto"/>
                  </w:divBdr>
                </w:div>
              </w:divsChild>
            </w:div>
            <w:div w:id="1985229843">
              <w:marLeft w:val="0"/>
              <w:marRight w:val="0"/>
              <w:marTop w:val="0"/>
              <w:marBottom w:val="0"/>
              <w:divBdr>
                <w:top w:val="none" w:sz="0" w:space="0" w:color="auto"/>
                <w:left w:val="none" w:sz="0" w:space="0" w:color="auto"/>
                <w:bottom w:val="none" w:sz="0" w:space="0" w:color="auto"/>
                <w:right w:val="none" w:sz="0" w:space="0" w:color="auto"/>
              </w:divBdr>
              <w:divsChild>
                <w:div w:id="90611195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275482448">
          <w:marLeft w:val="0"/>
          <w:marRight w:val="0"/>
          <w:marTop w:val="0"/>
          <w:marBottom w:val="0"/>
          <w:divBdr>
            <w:top w:val="none" w:sz="0" w:space="0" w:color="auto"/>
            <w:left w:val="none" w:sz="0" w:space="0" w:color="auto"/>
            <w:bottom w:val="none" w:sz="0" w:space="0" w:color="auto"/>
            <w:right w:val="none" w:sz="0" w:space="0" w:color="auto"/>
          </w:divBdr>
          <w:divsChild>
            <w:div w:id="74520956">
              <w:marLeft w:val="0"/>
              <w:marRight w:val="0"/>
              <w:marTop w:val="0"/>
              <w:marBottom w:val="0"/>
              <w:divBdr>
                <w:top w:val="none" w:sz="0" w:space="0" w:color="auto"/>
                <w:left w:val="none" w:sz="0" w:space="0" w:color="auto"/>
                <w:bottom w:val="none" w:sz="0" w:space="0" w:color="auto"/>
                <w:right w:val="none" w:sz="0" w:space="0" w:color="auto"/>
              </w:divBdr>
              <w:divsChild>
                <w:div w:id="555435343">
                  <w:marLeft w:val="0"/>
                  <w:marRight w:val="30"/>
                  <w:marTop w:val="0"/>
                  <w:marBottom w:val="0"/>
                  <w:divBdr>
                    <w:top w:val="none" w:sz="0" w:space="0" w:color="auto"/>
                    <w:left w:val="none" w:sz="0" w:space="0" w:color="auto"/>
                    <w:bottom w:val="none" w:sz="0" w:space="0" w:color="auto"/>
                    <w:right w:val="none" w:sz="0" w:space="0" w:color="auto"/>
                  </w:divBdr>
                </w:div>
              </w:divsChild>
            </w:div>
            <w:div w:id="559249321">
              <w:marLeft w:val="0"/>
              <w:marRight w:val="0"/>
              <w:marTop w:val="0"/>
              <w:marBottom w:val="0"/>
              <w:divBdr>
                <w:top w:val="none" w:sz="0" w:space="0" w:color="auto"/>
                <w:left w:val="none" w:sz="0" w:space="0" w:color="auto"/>
                <w:bottom w:val="none" w:sz="0" w:space="0" w:color="auto"/>
                <w:right w:val="none" w:sz="0" w:space="0" w:color="auto"/>
              </w:divBdr>
              <w:divsChild>
                <w:div w:id="1175265510">
                  <w:marLeft w:val="0"/>
                  <w:marRight w:val="30"/>
                  <w:marTop w:val="0"/>
                  <w:marBottom w:val="0"/>
                  <w:divBdr>
                    <w:top w:val="none" w:sz="0" w:space="0" w:color="auto"/>
                    <w:left w:val="none" w:sz="0" w:space="0" w:color="auto"/>
                    <w:bottom w:val="none" w:sz="0" w:space="0" w:color="auto"/>
                    <w:right w:val="none" w:sz="0" w:space="0" w:color="auto"/>
                  </w:divBdr>
                </w:div>
              </w:divsChild>
            </w:div>
            <w:div w:id="1580869462">
              <w:marLeft w:val="0"/>
              <w:marRight w:val="0"/>
              <w:marTop w:val="0"/>
              <w:marBottom w:val="0"/>
              <w:divBdr>
                <w:top w:val="none" w:sz="0" w:space="0" w:color="auto"/>
                <w:left w:val="none" w:sz="0" w:space="0" w:color="auto"/>
                <w:bottom w:val="none" w:sz="0" w:space="0" w:color="auto"/>
                <w:right w:val="none" w:sz="0" w:space="0" w:color="auto"/>
              </w:divBdr>
              <w:divsChild>
                <w:div w:id="7620742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529220862">
          <w:marLeft w:val="0"/>
          <w:marRight w:val="0"/>
          <w:marTop w:val="0"/>
          <w:marBottom w:val="0"/>
          <w:divBdr>
            <w:top w:val="none" w:sz="0" w:space="0" w:color="auto"/>
            <w:left w:val="none" w:sz="0" w:space="0" w:color="auto"/>
            <w:bottom w:val="none" w:sz="0" w:space="0" w:color="auto"/>
            <w:right w:val="none" w:sz="0" w:space="0" w:color="auto"/>
          </w:divBdr>
          <w:divsChild>
            <w:div w:id="957371260">
              <w:marLeft w:val="0"/>
              <w:marRight w:val="0"/>
              <w:marTop w:val="0"/>
              <w:marBottom w:val="0"/>
              <w:divBdr>
                <w:top w:val="none" w:sz="0" w:space="0" w:color="auto"/>
                <w:left w:val="none" w:sz="0" w:space="0" w:color="auto"/>
                <w:bottom w:val="none" w:sz="0" w:space="0" w:color="auto"/>
                <w:right w:val="none" w:sz="0" w:space="0" w:color="auto"/>
              </w:divBdr>
              <w:divsChild>
                <w:div w:id="1996299968">
                  <w:marLeft w:val="0"/>
                  <w:marRight w:val="30"/>
                  <w:marTop w:val="0"/>
                  <w:marBottom w:val="0"/>
                  <w:divBdr>
                    <w:top w:val="none" w:sz="0" w:space="0" w:color="auto"/>
                    <w:left w:val="none" w:sz="0" w:space="0" w:color="auto"/>
                    <w:bottom w:val="none" w:sz="0" w:space="0" w:color="auto"/>
                    <w:right w:val="none" w:sz="0" w:space="0" w:color="auto"/>
                  </w:divBdr>
                </w:div>
              </w:divsChild>
            </w:div>
            <w:div w:id="1330519844">
              <w:marLeft w:val="0"/>
              <w:marRight w:val="0"/>
              <w:marTop w:val="0"/>
              <w:marBottom w:val="0"/>
              <w:divBdr>
                <w:top w:val="none" w:sz="0" w:space="0" w:color="auto"/>
                <w:left w:val="none" w:sz="0" w:space="0" w:color="auto"/>
                <w:bottom w:val="none" w:sz="0" w:space="0" w:color="auto"/>
                <w:right w:val="none" w:sz="0" w:space="0" w:color="auto"/>
              </w:divBdr>
              <w:divsChild>
                <w:div w:id="944114134">
                  <w:marLeft w:val="0"/>
                  <w:marRight w:val="30"/>
                  <w:marTop w:val="0"/>
                  <w:marBottom w:val="0"/>
                  <w:divBdr>
                    <w:top w:val="none" w:sz="0" w:space="0" w:color="auto"/>
                    <w:left w:val="none" w:sz="0" w:space="0" w:color="auto"/>
                    <w:bottom w:val="none" w:sz="0" w:space="0" w:color="auto"/>
                    <w:right w:val="none" w:sz="0" w:space="0" w:color="auto"/>
                  </w:divBdr>
                </w:div>
              </w:divsChild>
            </w:div>
            <w:div w:id="2031492435">
              <w:marLeft w:val="0"/>
              <w:marRight w:val="0"/>
              <w:marTop w:val="0"/>
              <w:marBottom w:val="0"/>
              <w:divBdr>
                <w:top w:val="none" w:sz="0" w:space="0" w:color="auto"/>
                <w:left w:val="none" w:sz="0" w:space="0" w:color="auto"/>
                <w:bottom w:val="none" w:sz="0" w:space="0" w:color="auto"/>
                <w:right w:val="none" w:sz="0" w:space="0" w:color="auto"/>
              </w:divBdr>
              <w:divsChild>
                <w:div w:id="125612895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874465154">
          <w:marLeft w:val="0"/>
          <w:marRight w:val="0"/>
          <w:marTop w:val="0"/>
          <w:marBottom w:val="0"/>
          <w:divBdr>
            <w:top w:val="none" w:sz="0" w:space="0" w:color="auto"/>
            <w:left w:val="none" w:sz="0" w:space="0" w:color="auto"/>
            <w:bottom w:val="none" w:sz="0" w:space="0" w:color="auto"/>
            <w:right w:val="none" w:sz="0" w:space="0" w:color="auto"/>
          </w:divBdr>
          <w:divsChild>
            <w:div w:id="720711265">
              <w:marLeft w:val="0"/>
              <w:marRight w:val="0"/>
              <w:marTop w:val="0"/>
              <w:marBottom w:val="0"/>
              <w:divBdr>
                <w:top w:val="none" w:sz="0" w:space="0" w:color="auto"/>
                <w:left w:val="none" w:sz="0" w:space="0" w:color="auto"/>
                <w:bottom w:val="none" w:sz="0" w:space="0" w:color="auto"/>
                <w:right w:val="none" w:sz="0" w:space="0" w:color="auto"/>
              </w:divBdr>
              <w:divsChild>
                <w:div w:id="1146051561">
                  <w:marLeft w:val="0"/>
                  <w:marRight w:val="30"/>
                  <w:marTop w:val="0"/>
                  <w:marBottom w:val="0"/>
                  <w:divBdr>
                    <w:top w:val="none" w:sz="0" w:space="0" w:color="auto"/>
                    <w:left w:val="none" w:sz="0" w:space="0" w:color="auto"/>
                    <w:bottom w:val="none" w:sz="0" w:space="0" w:color="auto"/>
                    <w:right w:val="none" w:sz="0" w:space="0" w:color="auto"/>
                  </w:divBdr>
                </w:div>
              </w:divsChild>
            </w:div>
            <w:div w:id="946890185">
              <w:marLeft w:val="0"/>
              <w:marRight w:val="0"/>
              <w:marTop w:val="0"/>
              <w:marBottom w:val="0"/>
              <w:divBdr>
                <w:top w:val="none" w:sz="0" w:space="0" w:color="auto"/>
                <w:left w:val="none" w:sz="0" w:space="0" w:color="auto"/>
                <w:bottom w:val="none" w:sz="0" w:space="0" w:color="auto"/>
                <w:right w:val="none" w:sz="0" w:space="0" w:color="auto"/>
              </w:divBdr>
              <w:divsChild>
                <w:div w:id="1261337243">
                  <w:marLeft w:val="0"/>
                  <w:marRight w:val="30"/>
                  <w:marTop w:val="0"/>
                  <w:marBottom w:val="0"/>
                  <w:divBdr>
                    <w:top w:val="none" w:sz="0" w:space="0" w:color="auto"/>
                    <w:left w:val="none" w:sz="0" w:space="0" w:color="auto"/>
                    <w:bottom w:val="none" w:sz="0" w:space="0" w:color="auto"/>
                    <w:right w:val="none" w:sz="0" w:space="0" w:color="auto"/>
                  </w:divBdr>
                </w:div>
              </w:divsChild>
            </w:div>
            <w:div w:id="1804230128">
              <w:marLeft w:val="0"/>
              <w:marRight w:val="0"/>
              <w:marTop w:val="0"/>
              <w:marBottom w:val="0"/>
              <w:divBdr>
                <w:top w:val="none" w:sz="0" w:space="0" w:color="auto"/>
                <w:left w:val="none" w:sz="0" w:space="0" w:color="auto"/>
                <w:bottom w:val="none" w:sz="0" w:space="0" w:color="auto"/>
                <w:right w:val="none" w:sz="0" w:space="0" w:color="auto"/>
              </w:divBdr>
              <w:divsChild>
                <w:div w:id="16058602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98111237">
      <w:bodyDiv w:val="1"/>
      <w:marLeft w:val="0"/>
      <w:marRight w:val="0"/>
      <w:marTop w:val="0"/>
      <w:marBottom w:val="0"/>
      <w:divBdr>
        <w:top w:val="none" w:sz="0" w:space="0" w:color="auto"/>
        <w:left w:val="none" w:sz="0" w:space="0" w:color="auto"/>
        <w:bottom w:val="none" w:sz="0" w:space="0" w:color="auto"/>
        <w:right w:val="none" w:sz="0" w:space="0" w:color="auto"/>
      </w:divBdr>
      <w:divsChild>
        <w:div w:id="534661185">
          <w:marLeft w:val="0"/>
          <w:marRight w:val="0"/>
          <w:marTop w:val="0"/>
          <w:marBottom w:val="0"/>
          <w:divBdr>
            <w:top w:val="none" w:sz="0" w:space="0" w:color="auto"/>
            <w:left w:val="none" w:sz="0" w:space="0" w:color="auto"/>
            <w:bottom w:val="none" w:sz="0" w:space="0" w:color="auto"/>
            <w:right w:val="none" w:sz="0" w:space="0" w:color="auto"/>
          </w:divBdr>
          <w:divsChild>
            <w:div w:id="1143811513">
              <w:marLeft w:val="0"/>
              <w:marRight w:val="0"/>
              <w:marTop w:val="0"/>
              <w:marBottom w:val="0"/>
              <w:divBdr>
                <w:top w:val="none" w:sz="0" w:space="0" w:color="auto"/>
                <w:left w:val="none" w:sz="0" w:space="0" w:color="auto"/>
                <w:bottom w:val="none" w:sz="0" w:space="0" w:color="auto"/>
                <w:right w:val="none" w:sz="0" w:space="0" w:color="auto"/>
              </w:divBdr>
              <w:divsChild>
                <w:div w:id="66462754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98841908">
      <w:bodyDiv w:val="1"/>
      <w:marLeft w:val="0"/>
      <w:marRight w:val="0"/>
      <w:marTop w:val="0"/>
      <w:marBottom w:val="0"/>
      <w:divBdr>
        <w:top w:val="none" w:sz="0" w:space="0" w:color="auto"/>
        <w:left w:val="none" w:sz="0" w:space="0" w:color="auto"/>
        <w:bottom w:val="none" w:sz="0" w:space="0" w:color="auto"/>
        <w:right w:val="none" w:sz="0" w:space="0" w:color="auto"/>
      </w:divBdr>
      <w:divsChild>
        <w:div w:id="462161475">
          <w:marLeft w:val="0"/>
          <w:marRight w:val="0"/>
          <w:marTop w:val="0"/>
          <w:marBottom w:val="0"/>
          <w:divBdr>
            <w:top w:val="none" w:sz="0" w:space="0" w:color="auto"/>
            <w:left w:val="none" w:sz="0" w:space="0" w:color="auto"/>
            <w:bottom w:val="none" w:sz="0" w:space="0" w:color="auto"/>
            <w:right w:val="none" w:sz="0" w:space="0" w:color="auto"/>
          </w:divBdr>
          <w:divsChild>
            <w:div w:id="763959592">
              <w:marLeft w:val="0"/>
              <w:marRight w:val="0"/>
              <w:marTop w:val="0"/>
              <w:marBottom w:val="0"/>
              <w:divBdr>
                <w:top w:val="none" w:sz="0" w:space="0" w:color="auto"/>
                <w:left w:val="none" w:sz="0" w:space="0" w:color="auto"/>
                <w:bottom w:val="none" w:sz="0" w:space="0" w:color="auto"/>
                <w:right w:val="none" w:sz="0" w:space="0" w:color="auto"/>
              </w:divBdr>
              <w:divsChild>
                <w:div w:id="94484707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05569499">
          <w:marLeft w:val="0"/>
          <w:marRight w:val="0"/>
          <w:marTop w:val="0"/>
          <w:marBottom w:val="0"/>
          <w:divBdr>
            <w:top w:val="none" w:sz="0" w:space="0" w:color="auto"/>
            <w:left w:val="none" w:sz="0" w:space="0" w:color="auto"/>
            <w:bottom w:val="none" w:sz="0" w:space="0" w:color="auto"/>
            <w:right w:val="none" w:sz="0" w:space="0" w:color="auto"/>
          </w:divBdr>
          <w:divsChild>
            <w:div w:id="1663268287">
              <w:marLeft w:val="0"/>
              <w:marRight w:val="0"/>
              <w:marTop w:val="0"/>
              <w:marBottom w:val="0"/>
              <w:divBdr>
                <w:top w:val="none" w:sz="0" w:space="0" w:color="auto"/>
                <w:left w:val="none" w:sz="0" w:space="0" w:color="auto"/>
                <w:bottom w:val="none" w:sz="0" w:space="0" w:color="auto"/>
                <w:right w:val="none" w:sz="0" w:space="0" w:color="auto"/>
              </w:divBdr>
              <w:divsChild>
                <w:div w:id="116578149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1803662">
      <w:bodyDiv w:val="1"/>
      <w:marLeft w:val="0"/>
      <w:marRight w:val="0"/>
      <w:marTop w:val="0"/>
      <w:marBottom w:val="0"/>
      <w:divBdr>
        <w:top w:val="none" w:sz="0" w:space="0" w:color="auto"/>
        <w:left w:val="none" w:sz="0" w:space="0" w:color="auto"/>
        <w:bottom w:val="none" w:sz="0" w:space="0" w:color="auto"/>
        <w:right w:val="none" w:sz="0" w:space="0" w:color="auto"/>
      </w:divBdr>
    </w:div>
    <w:div w:id="110905903">
      <w:bodyDiv w:val="1"/>
      <w:marLeft w:val="0"/>
      <w:marRight w:val="0"/>
      <w:marTop w:val="0"/>
      <w:marBottom w:val="0"/>
      <w:divBdr>
        <w:top w:val="none" w:sz="0" w:space="0" w:color="auto"/>
        <w:left w:val="none" w:sz="0" w:space="0" w:color="auto"/>
        <w:bottom w:val="none" w:sz="0" w:space="0" w:color="auto"/>
        <w:right w:val="none" w:sz="0" w:space="0" w:color="auto"/>
      </w:divBdr>
    </w:div>
    <w:div w:id="121459291">
      <w:bodyDiv w:val="1"/>
      <w:marLeft w:val="0"/>
      <w:marRight w:val="0"/>
      <w:marTop w:val="0"/>
      <w:marBottom w:val="0"/>
      <w:divBdr>
        <w:top w:val="none" w:sz="0" w:space="0" w:color="auto"/>
        <w:left w:val="none" w:sz="0" w:space="0" w:color="auto"/>
        <w:bottom w:val="none" w:sz="0" w:space="0" w:color="auto"/>
        <w:right w:val="none" w:sz="0" w:space="0" w:color="auto"/>
      </w:divBdr>
    </w:div>
    <w:div w:id="124203335">
      <w:bodyDiv w:val="1"/>
      <w:marLeft w:val="0"/>
      <w:marRight w:val="0"/>
      <w:marTop w:val="0"/>
      <w:marBottom w:val="0"/>
      <w:divBdr>
        <w:top w:val="none" w:sz="0" w:space="0" w:color="auto"/>
        <w:left w:val="none" w:sz="0" w:space="0" w:color="auto"/>
        <w:bottom w:val="none" w:sz="0" w:space="0" w:color="auto"/>
        <w:right w:val="none" w:sz="0" w:space="0" w:color="auto"/>
      </w:divBdr>
      <w:divsChild>
        <w:div w:id="743187772">
          <w:marLeft w:val="0"/>
          <w:marRight w:val="0"/>
          <w:marTop w:val="0"/>
          <w:marBottom w:val="0"/>
          <w:divBdr>
            <w:top w:val="none" w:sz="0" w:space="0" w:color="auto"/>
            <w:left w:val="none" w:sz="0" w:space="0" w:color="auto"/>
            <w:bottom w:val="none" w:sz="0" w:space="0" w:color="auto"/>
            <w:right w:val="none" w:sz="0" w:space="0" w:color="auto"/>
          </w:divBdr>
          <w:divsChild>
            <w:div w:id="136381725">
              <w:marLeft w:val="0"/>
              <w:marRight w:val="0"/>
              <w:marTop w:val="0"/>
              <w:marBottom w:val="0"/>
              <w:divBdr>
                <w:top w:val="none" w:sz="0" w:space="0" w:color="auto"/>
                <w:left w:val="none" w:sz="0" w:space="0" w:color="auto"/>
                <w:bottom w:val="none" w:sz="0" w:space="0" w:color="auto"/>
                <w:right w:val="none" w:sz="0" w:space="0" w:color="auto"/>
              </w:divBdr>
              <w:divsChild>
                <w:div w:id="1028481194">
                  <w:marLeft w:val="0"/>
                  <w:marRight w:val="30"/>
                  <w:marTop w:val="0"/>
                  <w:marBottom w:val="0"/>
                  <w:divBdr>
                    <w:top w:val="none" w:sz="0" w:space="0" w:color="auto"/>
                    <w:left w:val="none" w:sz="0" w:space="0" w:color="auto"/>
                    <w:bottom w:val="none" w:sz="0" w:space="0" w:color="auto"/>
                    <w:right w:val="none" w:sz="0" w:space="0" w:color="auto"/>
                  </w:divBdr>
                </w:div>
              </w:divsChild>
            </w:div>
            <w:div w:id="2024550945">
              <w:marLeft w:val="0"/>
              <w:marRight w:val="0"/>
              <w:marTop w:val="0"/>
              <w:marBottom w:val="0"/>
              <w:divBdr>
                <w:top w:val="none" w:sz="0" w:space="0" w:color="auto"/>
                <w:left w:val="none" w:sz="0" w:space="0" w:color="auto"/>
                <w:bottom w:val="none" w:sz="0" w:space="0" w:color="auto"/>
                <w:right w:val="none" w:sz="0" w:space="0" w:color="auto"/>
              </w:divBdr>
              <w:divsChild>
                <w:div w:id="212422929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345128308">
          <w:marLeft w:val="0"/>
          <w:marRight w:val="0"/>
          <w:marTop w:val="0"/>
          <w:marBottom w:val="0"/>
          <w:divBdr>
            <w:top w:val="none" w:sz="0" w:space="0" w:color="auto"/>
            <w:left w:val="none" w:sz="0" w:space="0" w:color="auto"/>
            <w:bottom w:val="none" w:sz="0" w:space="0" w:color="auto"/>
            <w:right w:val="none" w:sz="0" w:space="0" w:color="auto"/>
          </w:divBdr>
          <w:divsChild>
            <w:div w:id="344747697">
              <w:marLeft w:val="0"/>
              <w:marRight w:val="0"/>
              <w:marTop w:val="0"/>
              <w:marBottom w:val="0"/>
              <w:divBdr>
                <w:top w:val="none" w:sz="0" w:space="0" w:color="auto"/>
                <w:left w:val="none" w:sz="0" w:space="0" w:color="auto"/>
                <w:bottom w:val="none" w:sz="0" w:space="0" w:color="auto"/>
                <w:right w:val="none" w:sz="0" w:space="0" w:color="auto"/>
              </w:divBdr>
              <w:divsChild>
                <w:div w:id="1697656425">
                  <w:marLeft w:val="0"/>
                  <w:marRight w:val="30"/>
                  <w:marTop w:val="0"/>
                  <w:marBottom w:val="0"/>
                  <w:divBdr>
                    <w:top w:val="none" w:sz="0" w:space="0" w:color="auto"/>
                    <w:left w:val="none" w:sz="0" w:space="0" w:color="auto"/>
                    <w:bottom w:val="none" w:sz="0" w:space="0" w:color="auto"/>
                    <w:right w:val="none" w:sz="0" w:space="0" w:color="auto"/>
                  </w:divBdr>
                </w:div>
              </w:divsChild>
            </w:div>
            <w:div w:id="1558928122">
              <w:marLeft w:val="0"/>
              <w:marRight w:val="0"/>
              <w:marTop w:val="0"/>
              <w:marBottom w:val="0"/>
              <w:divBdr>
                <w:top w:val="none" w:sz="0" w:space="0" w:color="auto"/>
                <w:left w:val="none" w:sz="0" w:space="0" w:color="auto"/>
                <w:bottom w:val="none" w:sz="0" w:space="0" w:color="auto"/>
                <w:right w:val="none" w:sz="0" w:space="0" w:color="auto"/>
              </w:divBdr>
              <w:divsChild>
                <w:div w:id="45915029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8426636">
      <w:bodyDiv w:val="1"/>
      <w:marLeft w:val="0"/>
      <w:marRight w:val="0"/>
      <w:marTop w:val="0"/>
      <w:marBottom w:val="0"/>
      <w:divBdr>
        <w:top w:val="none" w:sz="0" w:space="0" w:color="auto"/>
        <w:left w:val="none" w:sz="0" w:space="0" w:color="auto"/>
        <w:bottom w:val="none" w:sz="0" w:space="0" w:color="auto"/>
        <w:right w:val="none" w:sz="0" w:space="0" w:color="auto"/>
      </w:divBdr>
      <w:divsChild>
        <w:div w:id="53354916">
          <w:marLeft w:val="0"/>
          <w:marRight w:val="0"/>
          <w:marTop w:val="0"/>
          <w:marBottom w:val="0"/>
          <w:divBdr>
            <w:top w:val="none" w:sz="0" w:space="0" w:color="auto"/>
            <w:left w:val="none" w:sz="0" w:space="0" w:color="auto"/>
            <w:bottom w:val="none" w:sz="0" w:space="0" w:color="auto"/>
            <w:right w:val="none" w:sz="0" w:space="0" w:color="auto"/>
          </w:divBdr>
          <w:divsChild>
            <w:div w:id="2001156263">
              <w:marLeft w:val="0"/>
              <w:marRight w:val="0"/>
              <w:marTop w:val="0"/>
              <w:marBottom w:val="0"/>
              <w:divBdr>
                <w:top w:val="none" w:sz="0" w:space="0" w:color="auto"/>
                <w:left w:val="none" w:sz="0" w:space="0" w:color="auto"/>
                <w:bottom w:val="none" w:sz="0" w:space="0" w:color="auto"/>
                <w:right w:val="none" w:sz="0" w:space="0" w:color="auto"/>
              </w:divBdr>
              <w:divsChild>
                <w:div w:id="32390086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682976811">
          <w:marLeft w:val="0"/>
          <w:marRight w:val="0"/>
          <w:marTop w:val="0"/>
          <w:marBottom w:val="0"/>
          <w:divBdr>
            <w:top w:val="none" w:sz="0" w:space="0" w:color="auto"/>
            <w:left w:val="none" w:sz="0" w:space="0" w:color="auto"/>
            <w:bottom w:val="none" w:sz="0" w:space="0" w:color="auto"/>
            <w:right w:val="none" w:sz="0" w:space="0" w:color="auto"/>
          </w:divBdr>
          <w:divsChild>
            <w:div w:id="1663505732">
              <w:marLeft w:val="0"/>
              <w:marRight w:val="0"/>
              <w:marTop w:val="0"/>
              <w:marBottom w:val="0"/>
              <w:divBdr>
                <w:top w:val="none" w:sz="0" w:space="0" w:color="auto"/>
                <w:left w:val="none" w:sz="0" w:space="0" w:color="auto"/>
                <w:bottom w:val="none" w:sz="0" w:space="0" w:color="auto"/>
                <w:right w:val="none" w:sz="0" w:space="0" w:color="auto"/>
              </w:divBdr>
              <w:divsChild>
                <w:div w:id="25749480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75005017">
      <w:bodyDiv w:val="1"/>
      <w:marLeft w:val="0"/>
      <w:marRight w:val="0"/>
      <w:marTop w:val="0"/>
      <w:marBottom w:val="0"/>
      <w:divBdr>
        <w:top w:val="none" w:sz="0" w:space="0" w:color="auto"/>
        <w:left w:val="none" w:sz="0" w:space="0" w:color="auto"/>
        <w:bottom w:val="none" w:sz="0" w:space="0" w:color="auto"/>
        <w:right w:val="none" w:sz="0" w:space="0" w:color="auto"/>
      </w:divBdr>
    </w:div>
    <w:div w:id="181864101">
      <w:bodyDiv w:val="1"/>
      <w:marLeft w:val="0"/>
      <w:marRight w:val="0"/>
      <w:marTop w:val="0"/>
      <w:marBottom w:val="0"/>
      <w:divBdr>
        <w:top w:val="none" w:sz="0" w:space="0" w:color="auto"/>
        <w:left w:val="none" w:sz="0" w:space="0" w:color="auto"/>
        <w:bottom w:val="none" w:sz="0" w:space="0" w:color="auto"/>
        <w:right w:val="none" w:sz="0" w:space="0" w:color="auto"/>
      </w:divBdr>
    </w:div>
    <w:div w:id="182477125">
      <w:bodyDiv w:val="1"/>
      <w:marLeft w:val="0"/>
      <w:marRight w:val="0"/>
      <w:marTop w:val="0"/>
      <w:marBottom w:val="0"/>
      <w:divBdr>
        <w:top w:val="none" w:sz="0" w:space="0" w:color="auto"/>
        <w:left w:val="none" w:sz="0" w:space="0" w:color="auto"/>
        <w:bottom w:val="none" w:sz="0" w:space="0" w:color="auto"/>
        <w:right w:val="none" w:sz="0" w:space="0" w:color="auto"/>
      </w:divBdr>
      <w:divsChild>
        <w:div w:id="1753890360">
          <w:marLeft w:val="0"/>
          <w:marRight w:val="0"/>
          <w:marTop w:val="0"/>
          <w:marBottom w:val="0"/>
          <w:divBdr>
            <w:top w:val="none" w:sz="0" w:space="0" w:color="auto"/>
            <w:left w:val="none" w:sz="0" w:space="0" w:color="auto"/>
            <w:bottom w:val="none" w:sz="0" w:space="0" w:color="auto"/>
            <w:right w:val="none" w:sz="0" w:space="0" w:color="auto"/>
          </w:divBdr>
          <w:divsChild>
            <w:div w:id="1792478442">
              <w:marLeft w:val="0"/>
              <w:marRight w:val="0"/>
              <w:marTop w:val="0"/>
              <w:marBottom w:val="0"/>
              <w:divBdr>
                <w:top w:val="none" w:sz="0" w:space="0" w:color="auto"/>
                <w:left w:val="none" w:sz="0" w:space="0" w:color="auto"/>
                <w:bottom w:val="none" w:sz="0" w:space="0" w:color="auto"/>
                <w:right w:val="none" w:sz="0" w:space="0" w:color="auto"/>
              </w:divBdr>
              <w:divsChild>
                <w:div w:id="131448567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92807593">
      <w:bodyDiv w:val="1"/>
      <w:marLeft w:val="0"/>
      <w:marRight w:val="0"/>
      <w:marTop w:val="0"/>
      <w:marBottom w:val="0"/>
      <w:divBdr>
        <w:top w:val="none" w:sz="0" w:space="0" w:color="auto"/>
        <w:left w:val="none" w:sz="0" w:space="0" w:color="auto"/>
        <w:bottom w:val="none" w:sz="0" w:space="0" w:color="auto"/>
        <w:right w:val="none" w:sz="0" w:space="0" w:color="auto"/>
      </w:divBdr>
    </w:div>
    <w:div w:id="194930127">
      <w:bodyDiv w:val="1"/>
      <w:marLeft w:val="0"/>
      <w:marRight w:val="0"/>
      <w:marTop w:val="0"/>
      <w:marBottom w:val="0"/>
      <w:divBdr>
        <w:top w:val="none" w:sz="0" w:space="0" w:color="auto"/>
        <w:left w:val="none" w:sz="0" w:space="0" w:color="auto"/>
        <w:bottom w:val="none" w:sz="0" w:space="0" w:color="auto"/>
        <w:right w:val="none" w:sz="0" w:space="0" w:color="auto"/>
      </w:divBdr>
      <w:divsChild>
        <w:div w:id="695927632">
          <w:marLeft w:val="0"/>
          <w:marRight w:val="0"/>
          <w:marTop w:val="0"/>
          <w:marBottom w:val="0"/>
          <w:divBdr>
            <w:top w:val="none" w:sz="0" w:space="0" w:color="auto"/>
            <w:left w:val="none" w:sz="0" w:space="0" w:color="auto"/>
            <w:bottom w:val="none" w:sz="0" w:space="0" w:color="auto"/>
            <w:right w:val="none" w:sz="0" w:space="0" w:color="auto"/>
          </w:divBdr>
          <w:divsChild>
            <w:div w:id="345447584">
              <w:marLeft w:val="0"/>
              <w:marRight w:val="0"/>
              <w:marTop w:val="0"/>
              <w:marBottom w:val="0"/>
              <w:divBdr>
                <w:top w:val="none" w:sz="0" w:space="0" w:color="auto"/>
                <w:left w:val="none" w:sz="0" w:space="0" w:color="auto"/>
                <w:bottom w:val="none" w:sz="0" w:space="0" w:color="auto"/>
                <w:right w:val="none" w:sz="0" w:space="0" w:color="auto"/>
              </w:divBdr>
              <w:divsChild>
                <w:div w:id="160465118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16285964">
      <w:bodyDiv w:val="1"/>
      <w:marLeft w:val="0"/>
      <w:marRight w:val="0"/>
      <w:marTop w:val="0"/>
      <w:marBottom w:val="0"/>
      <w:divBdr>
        <w:top w:val="none" w:sz="0" w:space="0" w:color="auto"/>
        <w:left w:val="none" w:sz="0" w:space="0" w:color="auto"/>
        <w:bottom w:val="none" w:sz="0" w:space="0" w:color="auto"/>
        <w:right w:val="none" w:sz="0" w:space="0" w:color="auto"/>
      </w:divBdr>
      <w:divsChild>
        <w:div w:id="905919830">
          <w:marLeft w:val="0"/>
          <w:marRight w:val="0"/>
          <w:marTop w:val="0"/>
          <w:marBottom w:val="0"/>
          <w:divBdr>
            <w:top w:val="none" w:sz="0" w:space="0" w:color="auto"/>
            <w:left w:val="none" w:sz="0" w:space="0" w:color="auto"/>
            <w:bottom w:val="none" w:sz="0" w:space="0" w:color="auto"/>
            <w:right w:val="none" w:sz="0" w:space="0" w:color="auto"/>
          </w:divBdr>
          <w:divsChild>
            <w:div w:id="880484776">
              <w:marLeft w:val="0"/>
              <w:marRight w:val="0"/>
              <w:marTop w:val="0"/>
              <w:marBottom w:val="0"/>
              <w:divBdr>
                <w:top w:val="none" w:sz="0" w:space="0" w:color="auto"/>
                <w:left w:val="none" w:sz="0" w:space="0" w:color="auto"/>
                <w:bottom w:val="none" w:sz="0" w:space="0" w:color="auto"/>
                <w:right w:val="none" w:sz="0" w:space="0" w:color="auto"/>
              </w:divBdr>
              <w:divsChild>
                <w:div w:id="841129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917399274">
          <w:marLeft w:val="0"/>
          <w:marRight w:val="0"/>
          <w:marTop w:val="0"/>
          <w:marBottom w:val="0"/>
          <w:divBdr>
            <w:top w:val="none" w:sz="0" w:space="0" w:color="auto"/>
            <w:left w:val="none" w:sz="0" w:space="0" w:color="auto"/>
            <w:bottom w:val="none" w:sz="0" w:space="0" w:color="auto"/>
            <w:right w:val="none" w:sz="0" w:space="0" w:color="auto"/>
          </w:divBdr>
          <w:divsChild>
            <w:div w:id="60639092">
              <w:marLeft w:val="0"/>
              <w:marRight w:val="0"/>
              <w:marTop w:val="0"/>
              <w:marBottom w:val="0"/>
              <w:divBdr>
                <w:top w:val="none" w:sz="0" w:space="0" w:color="auto"/>
                <w:left w:val="none" w:sz="0" w:space="0" w:color="auto"/>
                <w:bottom w:val="none" w:sz="0" w:space="0" w:color="auto"/>
                <w:right w:val="none" w:sz="0" w:space="0" w:color="auto"/>
              </w:divBdr>
              <w:divsChild>
                <w:div w:id="571044375">
                  <w:marLeft w:val="0"/>
                  <w:marRight w:val="30"/>
                  <w:marTop w:val="0"/>
                  <w:marBottom w:val="0"/>
                  <w:divBdr>
                    <w:top w:val="none" w:sz="0" w:space="0" w:color="auto"/>
                    <w:left w:val="none" w:sz="0" w:space="0" w:color="auto"/>
                    <w:bottom w:val="none" w:sz="0" w:space="0" w:color="auto"/>
                    <w:right w:val="none" w:sz="0" w:space="0" w:color="auto"/>
                  </w:divBdr>
                </w:div>
              </w:divsChild>
            </w:div>
            <w:div w:id="1941646891">
              <w:marLeft w:val="0"/>
              <w:marRight w:val="0"/>
              <w:marTop w:val="0"/>
              <w:marBottom w:val="0"/>
              <w:divBdr>
                <w:top w:val="none" w:sz="0" w:space="0" w:color="auto"/>
                <w:left w:val="none" w:sz="0" w:space="0" w:color="auto"/>
                <w:bottom w:val="none" w:sz="0" w:space="0" w:color="auto"/>
                <w:right w:val="none" w:sz="0" w:space="0" w:color="auto"/>
              </w:divBdr>
              <w:divsChild>
                <w:div w:id="127941268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571114360">
          <w:marLeft w:val="0"/>
          <w:marRight w:val="0"/>
          <w:marTop w:val="0"/>
          <w:marBottom w:val="0"/>
          <w:divBdr>
            <w:top w:val="none" w:sz="0" w:space="0" w:color="auto"/>
            <w:left w:val="none" w:sz="0" w:space="0" w:color="auto"/>
            <w:bottom w:val="none" w:sz="0" w:space="0" w:color="auto"/>
            <w:right w:val="none" w:sz="0" w:space="0" w:color="auto"/>
          </w:divBdr>
          <w:divsChild>
            <w:div w:id="495919285">
              <w:marLeft w:val="0"/>
              <w:marRight w:val="0"/>
              <w:marTop w:val="0"/>
              <w:marBottom w:val="0"/>
              <w:divBdr>
                <w:top w:val="none" w:sz="0" w:space="0" w:color="auto"/>
                <w:left w:val="none" w:sz="0" w:space="0" w:color="auto"/>
                <w:bottom w:val="none" w:sz="0" w:space="0" w:color="auto"/>
                <w:right w:val="none" w:sz="0" w:space="0" w:color="auto"/>
              </w:divBdr>
              <w:divsChild>
                <w:div w:id="111517852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68853243">
          <w:marLeft w:val="0"/>
          <w:marRight w:val="0"/>
          <w:marTop w:val="0"/>
          <w:marBottom w:val="0"/>
          <w:divBdr>
            <w:top w:val="none" w:sz="0" w:space="0" w:color="auto"/>
            <w:left w:val="none" w:sz="0" w:space="0" w:color="auto"/>
            <w:bottom w:val="none" w:sz="0" w:space="0" w:color="auto"/>
            <w:right w:val="none" w:sz="0" w:space="0" w:color="auto"/>
          </w:divBdr>
          <w:divsChild>
            <w:div w:id="618150302">
              <w:marLeft w:val="0"/>
              <w:marRight w:val="0"/>
              <w:marTop w:val="0"/>
              <w:marBottom w:val="0"/>
              <w:divBdr>
                <w:top w:val="none" w:sz="0" w:space="0" w:color="auto"/>
                <w:left w:val="none" w:sz="0" w:space="0" w:color="auto"/>
                <w:bottom w:val="none" w:sz="0" w:space="0" w:color="auto"/>
                <w:right w:val="none" w:sz="0" w:space="0" w:color="auto"/>
              </w:divBdr>
              <w:divsChild>
                <w:div w:id="388919605">
                  <w:marLeft w:val="0"/>
                  <w:marRight w:val="30"/>
                  <w:marTop w:val="0"/>
                  <w:marBottom w:val="0"/>
                  <w:divBdr>
                    <w:top w:val="none" w:sz="0" w:space="0" w:color="auto"/>
                    <w:left w:val="none" w:sz="0" w:space="0" w:color="auto"/>
                    <w:bottom w:val="none" w:sz="0" w:space="0" w:color="auto"/>
                    <w:right w:val="none" w:sz="0" w:space="0" w:color="auto"/>
                  </w:divBdr>
                </w:div>
              </w:divsChild>
            </w:div>
            <w:div w:id="1078942460">
              <w:marLeft w:val="0"/>
              <w:marRight w:val="0"/>
              <w:marTop w:val="0"/>
              <w:marBottom w:val="0"/>
              <w:divBdr>
                <w:top w:val="none" w:sz="0" w:space="0" w:color="auto"/>
                <w:left w:val="none" w:sz="0" w:space="0" w:color="auto"/>
                <w:bottom w:val="none" w:sz="0" w:space="0" w:color="auto"/>
                <w:right w:val="none" w:sz="0" w:space="0" w:color="auto"/>
              </w:divBdr>
              <w:divsChild>
                <w:div w:id="52417901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95720792">
          <w:marLeft w:val="0"/>
          <w:marRight w:val="0"/>
          <w:marTop w:val="0"/>
          <w:marBottom w:val="0"/>
          <w:divBdr>
            <w:top w:val="none" w:sz="0" w:space="0" w:color="auto"/>
            <w:left w:val="none" w:sz="0" w:space="0" w:color="auto"/>
            <w:bottom w:val="none" w:sz="0" w:space="0" w:color="auto"/>
            <w:right w:val="none" w:sz="0" w:space="0" w:color="auto"/>
          </w:divBdr>
          <w:divsChild>
            <w:div w:id="700714488">
              <w:marLeft w:val="0"/>
              <w:marRight w:val="0"/>
              <w:marTop w:val="0"/>
              <w:marBottom w:val="0"/>
              <w:divBdr>
                <w:top w:val="none" w:sz="0" w:space="0" w:color="auto"/>
                <w:left w:val="none" w:sz="0" w:space="0" w:color="auto"/>
                <w:bottom w:val="none" w:sz="0" w:space="0" w:color="auto"/>
                <w:right w:val="none" w:sz="0" w:space="0" w:color="auto"/>
              </w:divBdr>
              <w:divsChild>
                <w:div w:id="117715899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31426534">
      <w:bodyDiv w:val="1"/>
      <w:marLeft w:val="0"/>
      <w:marRight w:val="0"/>
      <w:marTop w:val="0"/>
      <w:marBottom w:val="0"/>
      <w:divBdr>
        <w:top w:val="none" w:sz="0" w:space="0" w:color="auto"/>
        <w:left w:val="none" w:sz="0" w:space="0" w:color="auto"/>
        <w:bottom w:val="none" w:sz="0" w:space="0" w:color="auto"/>
        <w:right w:val="none" w:sz="0" w:space="0" w:color="auto"/>
      </w:divBdr>
    </w:div>
    <w:div w:id="234585613">
      <w:bodyDiv w:val="1"/>
      <w:marLeft w:val="0"/>
      <w:marRight w:val="0"/>
      <w:marTop w:val="0"/>
      <w:marBottom w:val="0"/>
      <w:divBdr>
        <w:top w:val="none" w:sz="0" w:space="0" w:color="auto"/>
        <w:left w:val="none" w:sz="0" w:space="0" w:color="auto"/>
        <w:bottom w:val="none" w:sz="0" w:space="0" w:color="auto"/>
        <w:right w:val="none" w:sz="0" w:space="0" w:color="auto"/>
      </w:divBdr>
    </w:div>
    <w:div w:id="244994449">
      <w:bodyDiv w:val="1"/>
      <w:marLeft w:val="0"/>
      <w:marRight w:val="0"/>
      <w:marTop w:val="0"/>
      <w:marBottom w:val="0"/>
      <w:divBdr>
        <w:top w:val="none" w:sz="0" w:space="0" w:color="auto"/>
        <w:left w:val="none" w:sz="0" w:space="0" w:color="auto"/>
        <w:bottom w:val="none" w:sz="0" w:space="0" w:color="auto"/>
        <w:right w:val="none" w:sz="0" w:space="0" w:color="auto"/>
      </w:divBdr>
      <w:divsChild>
        <w:div w:id="92823309">
          <w:marLeft w:val="0"/>
          <w:marRight w:val="0"/>
          <w:marTop w:val="0"/>
          <w:marBottom w:val="0"/>
          <w:divBdr>
            <w:top w:val="none" w:sz="0" w:space="0" w:color="auto"/>
            <w:left w:val="none" w:sz="0" w:space="0" w:color="auto"/>
            <w:bottom w:val="none" w:sz="0" w:space="0" w:color="auto"/>
            <w:right w:val="none" w:sz="0" w:space="0" w:color="auto"/>
          </w:divBdr>
          <w:divsChild>
            <w:div w:id="623344091">
              <w:marLeft w:val="0"/>
              <w:marRight w:val="0"/>
              <w:marTop w:val="0"/>
              <w:marBottom w:val="0"/>
              <w:divBdr>
                <w:top w:val="none" w:sz="0" w:space="0" w:color="auto"/>
                <w:left w:val="none" w:sz="0" w:space="0" w:color="auto"/>
                <w:bottom w:val="none" w:sz="0" w:space="0" w:color="auto"/>
                <w:right w:val="none" w:sz="0" w:space="0" w:color="auto"/>
              </w:divBdr>
              <w:divsChild>
                <w:div w:id="154247875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702024025">
          <w:marLeft w:val="0"/>
          <w:marRight w:val="0"/>
          <w:marTop w:val="0"/>
          <w:marBottom w:val="0"/>
          <w:divBdr>
            <w:top w:val="none" w:sz="0" w:space="0" w:color="auto"/>
            <w:left w:val="none" w:sz="0" w:space="0" w:color="auto"/>
            <w:bottom w:val="none" w:sz="0" w:space="0" w:color="auto"/>
            <w:right w:val="none" w:sz="0" w:space="0" w:color="auto"/>
          </w:divBdr>
          <w:divsChild>
            <w:div w:id="240604917">
              <w:marLeft w:val="0"/>
              <w:marRight w:val="0"/>
              <w:marTop w:val="0"/>
              <w:marBottom w:val="0"/>
              <w:divBdr>
                <w:top w:val="none" w:sz="0" w:space="0" w:color="auto"/>
                <w:left w:val="none" w:sz="0" w:space="0" w:color="auto"/>
                <w:bottom w:val="none" w:sz="0" w:space="0" w:color="auto"/>
                <w:right w:val="none" w:sz="0" w:space="0" w:color="auto"/>
              </w:divBdr>
              <w:divsChild>
                <w:div w:id="197004186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021903454">
          <w:marLeft w:val="0"/>
          <w:marRight w:val="0"/>
          <w:marTop w:val="0"/>
          <w:marBottom w:val="0"/>
          <w:divBdr>
            <w:top w:val="none" w:sz="0" w:space="0" w:color="auto"/>
            <w:left w:val="none" w:sz="0" w:space="0" w:color="auto"/>
            <w:bottom w:val="none" w:sz="0" w:space="0" w:color="auto"/>
            <w:right w:val="none" w:sz="0" w:space="0" w:color="auto"/>
          </w:divBdr>
          <w:divsChild>
            <w:div w:id="384452604">
              <w:marLeft w:val="0"/>
              <w:marRight w:val="0"/>
              <w:marTop w:val="0"/>
              <w:marBottom w:val="0"/>
              <w:divBdr>
                <w:top w:val="none" w:sz="0" w:space="0" w:color="auto"/>
                <w:left w:val="none" w:sz="0" w:space="0" w:color="auto"/>
                <w:bottom w:val="none" w:sz="0" w:space="0" w:color="auto"/>
                <w:right w:val="none" w:sz="0" w:space="0" w:color="auto"/>
              </w:divBdr>
              <w:divsChild>
                <w:div w:id="113575311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204515714">
          <w:marLeft w:val="0"/>
          <w:marRight w:val="0"/>
          <w:marTop w:val="0"/>
          <w:marBottom w:val="0"/>
          <w:divBdr>
            <w:top w:val="none" w:sz="0" w:space="0" w:color="auto"/>
            <w:left w:val="none" w:sz="0" w:space="0" w:color="auto"/>
            <w:bottom w:val="none" w:sz="0" w:space="0" w:color="auto"/>
            <w:right w:val="none" w:sz="0" w:space="0" w:color="auto"/>
          </w:divBdr>
          <w:divsChild>
            <w:div w:id="735667376">
              <w:marLeft w:val="0"/>
              <w:marRight w:val="0"/>
              <w:marTop w:val="0"/>
              <w:marBottom w:val="0"/>
              <w:divBdr>
                <w:top w:val="none" w:sz="0" w:space="0" w:color="auto"/>
                <w:left w:val="none" w:sz="0" w:space="0" w:color="auto"/>
                <w:bottom w:val="none" w:sz="0" w:space="0" w:color="auto"/>
                <w:right w:val="none" w:sz="0" w:space="0" w:color="auto"/>
              </w:divBdr>
              <w:divsChild>
                <w:div w:id="23416610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27191446">
          <w:marLeft w:val="0"/>
          <w:marRight w:val="0"/>
          <w:marTop w:val="0"/>
          <w:marBottom w:val="0"/>
          <w:divBdr>
            <w:top w:val="none" w:sz="0" w:space="0" w:color="auto"/>
            <w:left w:val="none" w:sz="0" w:space="0" w:color="auto"/>
            <w:bottom w:val="none" w:sz="0" w:space="0" w:color="auto"/>
            <w:right w:val="none" w:sz="0" w:space="0" w:color="auto"/>
          </w:divBdr>
          <w:divsChild>
            <w:div w:id="1956981315">
              <w:marLeft w:val="0"/>
              <w:marRight w:val="0"/>
              <w:marTop w:val="0"/>
              <w:marBottom w:val="0"/>
              <w:divBdr>
                <w:top w:val="none" w:sz="0" w:space="0" w:color="auto"/>
                <w:left w:val="none" w:sz="0" w:space="0" w:color="auto"/>
                <w:bottom w:val="none" w:sz="0" w:space="0" w:color="auto"/>
                <w:right w:val="none" w:sz="0" w:space="0" w:color="auto"/>
              </w:divBdr>
              <w:divsChild>
                <w:div w:id="77721216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61568599">
          <w:marLeft w:val="0"/>
          <w:marRight w:val="0"/>
          <w:marTop w:val="0"/>
          <w:marBottom w:val="0"/>
          <w:divBdr>
            <w:top w:val="none" w:sz="0" w:space="0" w:color="auto"/>
            <w:left w:val="none" w:sz="0" w:space="0" w:color="auto"/>
            <w:bottom w:val="none" w:sz="0" w:space="0" w:color="auto"/>
            <w:right w:val="none" w:sz="0" w:space="0" w:color="auto"/>
          </w:divBdr>
          <w:divsChild>
            <w:div w:id="875972306">
              <w:marLeft w:val="0"/>
              <w:marRight w:val="0"/>
              <w:marTop w:val="0"/>
              <w:marBottom w:val="0"/>
              <w:divBdr>
                <w:top w:val="none" w:sz="0" w:space="0" w:color="auto"/>
                <w:left w:val="none" w:sz="0" w:space="0" w:color="auto"/>
                <w:bottom w:val="none" w:sz="0" w:space="0" w:color="auto"/>
                <w:right w:val="none" w:sz="0" w:space="0" w:color="auto"/>
              </w:divBdr>
              <w:divsChild>
                <w:div w:id="19708500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47544010">
      <w:bodyDiv w:val="1"/>
      <w:marLeft w:val="0"/>
      <w:marRight w:val="0"/>
      <w:marTop w:val="0"/>
      <w:marBottom w:val="0"/>
      <w:divBdr>
        <w:top w:val="none" w:sz="0" w:space="0" w:color="auto"/>
        <w:left w:val="none" w:sz="0" w:space="0" w:color="auto"/>
        <w:bottom w:val="none" w:sz="0" w:space="0" w:color="auto"/>
        <w:right w:val="none" w:sz="0" w:space="0" w:color="auto"/>
      </w:divBdr>
    </w:div>
    <w:div w:id="252472532">
      <w:bodyDiv w:val="1"/>
      <w:marLeft w:val="0"/>
      <w:marRight w:val="0"/>
      <w:marTop w:val="0"/>
      <w:marBottom w:val="0"/>
      <w:divBdr>
        <w:top w:val="none" w:sz="0" w:space="0" w:color="auto"/>
        <w:left w:val="none" w:sz="0" w:space="0" w:color="auto"/>
        <w:bottom w:val="none" w:sz="0" w:space="0" w:color="auto"/>
        <w:right w:val="none" w:sz="0" w:space="0" w:color="auto"/>
      </w:divBdr>
      <w:divsChild>
        <w:div w:id="14963622">
          <w:marLeft w:val="0"/>
          <w:marRight w:val="0"/>
          <w:marTop w:val="0"/>
          <w:marBottom w:val="0"/>
          <w:divBdr>
            <w:top w:val="none" w:sz="0" w:space="0" w:color="auto"/>
            <w:left w:val="none" w:sz="0" w:space="0" w:color="auto"/>
            <w:bottom w:val="none" w:sz="0" w:space="0" w:color="auto"/>
            <w:right w:val="none" w:sz="0" w:space="0" w:color="auto"/>
          </w:divBdr>
          <w:divsChild>
            <w:div w:id="1014528244">
              <w:marLeft w:val="0"/>
              <w:marRight w:val="0"/>
              <w:marTop w:val="0"/>
              <w:marBottom w:val="0"/>
              <w:divBdr>
                <w:top w:val="none" w:sz="0" w:space="0" w:color="auto"/>
                <w:left w:val="none" w:sz="0" w:space="0" w:color="auto"/>
                <w:bottom w:val="none" w:sz="0" w:space="0" w:color="auto"/>
                <w:right w:val="none" w:sz="0" w:space="0" w:color="auto"/>
              </w:divBdr>
              <w:divsChild>
                <w:div w:id="1655523174">
                  <w:marLeft w:val="0"/>
                  <w:marRight w:val="30"/>
                  <w:marTop w:val="0"/>
                  <w:marBottom w:val="0"/>
                  <w:divBdr>
                    <w:top w:val="none" w:sz="0" w:space="0" w:color="auto"/>
                    <w:left w:val="none" w:sz="0" w:space="0" w:color="auto"/>
                    <w:bottom w:val="none" w:sz="0" w:space="0" w:color="auto"/>
                    <w:right w:val="none" w:sz="0" w:space="0" w:color="auto"/>
                  </w:divBdr>
                </w:div>
              </w:divsChild>
            </w:div>
            <w:div w:id="1858612597">
              <w:marLeft w:val="0"/>
              <w:marRight w:val="0"/>
              <w:marTop w:val="0"/>
              <w:marBottom w:val="0"/>
              <w:divBdr>
                <w:top w:val="none" w:sz="0" w:space="0" w:color="auto"/>
                <w:left w:val="none" w:sz="0" w:space="0" w:color="auto"/>
                <w:bottom w:val="none" w:sz="0" w:space="0" w:color="auto"/>
                <w:right w:val="none" w:sz="0" w:space="0" w:color="auto"/>
              </w:divBdr>
              <w:divsChild>
                <w:div w:id="128314816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763958239">
          <w:marLeft w:val="0"/>
          <w:marRight w:val="0"/>
          <w:marTop w:val="0"/>
          <w:marBottom w:val="0"/>
          <w:divBdr>
            <w:top w:val="none" w:sz="0" w:space="0" w:color="auto"/>
            <w:left w:val="none" w:sz="0" w:space="0" w:color="auto"/>
            <w:bottom w:val="none" w:sz="0" w:space="0" w:color="auto"/>
            <w:right w:val="none" w:sz="0" w:space="0" w:color="auto"/>
          </w:divBdr>
          <w:divsChild>
            <w:div w:id="717509068">
              <w:marLeft w:val="0"/>
              <w:marRight w:val="0"/>
              <w:marTop w:val="0"/>
              <w:marBottom w:val="0"/>
              <w:divBdr>
                <w:top w:val="none" w:sz="0" w:space="0" w:color="auto"/>
                <w:left w:val="none" w:sz="0" w:space="0" w:color="auto"/>
                <w:bottom w:val="none" w:sz="0" w:space="0" w:color="auto"/>
                <w:right w:val="none" w:sz="0" w:space="0" w:color="auto"/>
              </w:divBdr>
              <w:divsChild>
                <w:div w:id="50463756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988747884">
          <w:marLeft w:val="0"/>
          <w:marRight w:val="0"/>
          <w:marTop w:val="0"/>
          <w:marBottom w:val="0"/>
          <w:divBdr>
            <w:top w:val="none" w:sz="0" w:space="0" w:color="auto"/>
            <w:left w:val="none" w:sz="0" w:space="0" w:color="auto"/>
            <w:bottom w:val="none" w:sz="0" w:space="0" w:color="auto"/>
            <w:right w:val="none" w:sz="0" w:space="0" w:color="auto"/>
          </w:divBdr>
          <w:divsChild>
            <w:div w:id="1622683546">
              <w:marLeft w:val="0"/>
              <w:marRight w:val="0"/>
              <w:marTop w:val="0"/>
              <w:marBottom w:val="0"/>
              <w:divBdr>
                <w:top w:val="none" w:sz="0" w:space="0" w:color="auto"/>
                <w:left w:val="none" w:sz="0" w:space="0" w:color="auto"/>
                <w:bottom w:val="none" w:sz="0" w:space="0" w:color="auto"/>
                <w:right w:val="none" w:sz="0" w:space="0" w:color="auto"/>
              </w:divBdr>
              <w:divsChild>
                <w:div w:id="64397450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235698243">
          <w:marLeft w:val="0"/>
          <w:marRight w:val="0"/>
          <w:marTop w:val="0"/>
          <w:marBottom w:val="0"/>
          <w:divBdr>
            <w:top w:val="none" w:sz="0" w:space="0" w:color="auto"/>
            <w:left w:val="none" w:sz="0" w:space="0" w:color="auto"/>
            <w:bottom w:val="none" w:sz="0" w:space="0" w:color="auto"/>
            <w:right w:val="none" w:sz="0" w:space="0" w:color="auto"/>
          </w:divBdr>
          <w:divsChild>
            <w:div w:id="1817988443">
              <w:marLeft w:val="0"/>
              <w:marRight w:val="0"/>
              <w:marTop w:val="0"/>
              <w:marBottom w:val="0"/>
              <w:divBdr>
                <w:top w:val="none" w:sz="0" w:space="0" w:color="auto"/>
                <w:left w:val="none" w:sz="0" w:space="0" w:color="auto"/>
                <w:bottom w:val="none" w:sz="0" w:space="0" w:color="auto"/>
                <w:right w:val="none" w:sz="0" w:space="0" w:color="auto"/>
              </w:divBdr>
              <w:divsChild>
                <w:div w:id="18755817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41641649">
          <w:marLeft w:val="0"/>
          <w:marRight w:val="0"/>
          <w:marTop w:val="0"/>
          <w:marBottom w:val="0"/>
          <w:divBdr>
            <w:top w:val="none" w:sz="0" w:space="0" w:color="auto"/>
            <w:left w:val="none" w:sz="0" w:space="0" w:color="auto"/>
            <w:bottom w:val="none" w:sz="0" w:space="0" w:color="auto"/>
            <w:right w:val="none" w:sz="0" w:space="0" w:color="auto"/>
          </w:divBdr>
          <w:divsChild>
            <w:div w:id="415782020">
              <w:marLeft w:val="0"/>
              <w:marRight w:val="0"/>
              <w:marTop w:val="0"/>
              <w:marBottom w:val="0"/>
              <w:divBdr>
                <w:top w:val="none" w:sz="0" w:space="0" w:color="auto"/>
                <w:left w:val="none" w:sz="0" w:space="0" w:color="auto"/>
                <w:bottom w:val="none" w:sz="0" w:space="0" w:color="auto"/>
                <w:right w:val="none" w:sz="0" w:space="0" w:color="auto"/>
              </w:divBdr>
              <w:divsChild>
                <w:div w:id="180978165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55329129">
      <w:bodyDiv w:val="1"/>
      <w:marLeft w:val="0"/>
      <w:marRight w:val="0"/>
      <w:marTop w:val="0"/>
      <w:marBottom w:val="0"/>
      <w:divBdr>
        <w:top w:val="none" w:sz="0" w:space="0" w:color="auto"/>
        <w:left w:val="none" w:sz="0" w:space="0" w:color="auto"/>
        <w:bottom w:val="none" w:sz="0" w:space="0" w:color="auto"/>
        <w:right w:val="none" w:sz="0" w:space="0" w:color="auto"/>
      </w:divBdr>
      <w:divsChild>
        <w:div w:id="2089690615">
          <w:marLeft w:val="0"/>
          <w:marRight w:val="0"/>
          <w:marTop w:val="0"/>
          <w:marBottom w:val="0"/>
          <w:divBdr>
            <w:top w:val="none" w:sz="0" w:space="0" w:color="auto"/>
            <w:left w:val="none" w:sz="0" w:space="0" w:color="auto"/>
            <w:bottom w:val="none" w:sz="0" w:space="0" w:color="auto"/>
            <w:right w:val="none" w:sz="0" w:space="0" w:color="auto"/>
          </w:divBdr>
          <w:divsChild>
            <w:div w:id="2003390676">
              <w:marLeft w:val="0"/>
              <w:marRight w:val="0"/>
              <w:marTop w:val="0"/>
              <w:marBottom w:val="0"/>
              <w:divBdr>
                <w:top w:val="none" w:sz="0" w:space="0" w:color="auto"/>
                <w:left w:val="none" w:sz="0" w:space="0" w:color="auto"/>
                <w:bottom w:val="none" w:sz="0" w:space="0" w:color="auto"/>
                <w:right w:val="none" w:sz="0" w:space="0" w:color="auto"/>
              </w:divBdr>
              <w:divsChild>
                <w:div w:id="1604872389">
                  <w:marLeft w:val="0"/>
                  <w:marRight w:val="0"/>
                  <w:marTop w:val="0"/>
                  <w:marBottom w:val="0"/>
                  <w:divBdr>
                    <w:top w:val="none" w:sz="0" w:space="0" w:color="auto"/>
                    <w:left w:val="none" w:sz="0" w:space="0" w:color="auto"/>
                    <w:bottom w:val="none" w:sz="0" w:space="0" w:color="auto"/>
                    <w:right w:val="none" w:sz="0" w:space="0" w:color="auto"/>
                  </w:divBdr>
                  <w:divsChild>
                    <w:div w:id="840387515">
                      <w:marLeft w:val="0"/>
                      <w:marRight w:val="0"/>
                      <w:marTop w:val="0"/>
                      <w:marBottom w:val="0"/>
                      <w:divBdr>
                        <w:top w:val="none" w:sz="0" w:space="0" w:color="auto"/>
                        <w:left w:val="none" w:sz="0" w:space="0" w:color="auto"/>
                        <w:bottom w:val="none" w:sz="0" w:space="0" w:color="auto"/>
                        <w:right w:val="none" w:sz="0" w:space="0" w:color="auto"/>
                      </w:divBdr>
                      <w:divsChild>
                        <w:div w:id="38268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712643">
      <w:bodyDiv w:val="1"/>
      <w:marLeft w:val="0"/>
      <w:marRight w:val="0"/>
      <w:marTop w:val="0"/>
      <w:marBottom w:val="0"/>
      <w:divBdr>
        <w:top w:val="none" w:sz="0" w:space="0" w:color="auto"/>
        <w:left w:val="none" w:sz="0" w:space="0" w:color="auto"/>
        <w:bottom w:val="none" w:sz="0" w:space="0" w:color="auto"/>
        <w:right w:val="none" w:sz="0" w:space="0" w:color="auto"/>
      </w:divBdr>
      <w:divsChild>
        <w:div w:id="528418570">
          <w:marLeft w:val="0"/>
          <w:marRight w:val="0"/>
          <w:marTop w:val="0"/>
          <w:marBottom w:val="0"/>
          <w:divBdr>
            <w:top w:val="none" w:sz="0" w:space="0" w:color="auto"/>
            <w:left w:val="none" w:sz="0" w:space="0" w:color="auto"/>
            <w:bottom w:val="none" w:sz="0" w:space="0" w:color="auto"/>
            <w:right w:val="none" w:sz="0" w:space="0" w:color="auto"/>
          </w:divBdr>
          <w:divsChild>
            <w:div w:id="727804696">
              <w:marLeft w:val="0"/>
              <w:marRight w:val="0"/>
              <w:marTop w:val="0"/>
              <w:marBottom w:val="0"/>
              <w:divBdr>
                <w:top w:val="none" w:sz="0" w:space="0" w:color="auto"/>
                <w:left w:val="none" w:sz="0" w:space="0" w:color="auto"/>
                <w:bottom w:val="none" w:sz="0" w:space="0" w:color="auto"/>
                <w:right w:val="none" w:sz="0" w:space="0" w:color="auto"/>
              </w:divBdr>
              <w:divsChild>
                <w:div w:id="1351758079">
                  <w:marLeft w:val="0"/>
                  <w:marRight w:val="30"/>
                  <w:marTop w:val="0"/>
                  <w:marBottom w:val="0"/>
                  <w:divBdr>
                    <w:top w:val="none" w:sz="0" w:space="0" w:color="auto"/>
                    <w:left w:val="none" w:sz="0" w:space="0" w:color="auto"/>
                    <w:bottom w:val="none" w:sz="0" w:space="0" w:color="auto"/>
                    <w:right w:val="none" w:sz="0" w:space="0" w:color="auto"/>
                  </w:divBdr>
                </w:div>
              </w:divsChild>
            </w:div>
            <w:div w:id="823474394">
              <w:marLeft w:val="0"/>
              <w:marRight w:val="0"/>
              <w:marTop w:val="0"/>
              <w:marBottom w:val="0"/>
              <w:divBdr>
                <w:top w:val="none" w:sz="0" w:space="0" w:color="auto"/>
                <w:left w:val="none" w:sz="0" w:space="0" w:color="auto"/>
                <w:bottom w:val="none" w:sz="0" w:space="0" w:color="auto"/>
                <w:right w:val="none" w:sz="0" w:space="0" w:color="auto"/>
              </w:divBdr>
              <w:divsChild>
                <w:div w:id="805465831">
                  <w:marLeft w:val="0"/>
                  <w:marRight w:val="30"/>
                  <w:marTop w:val="0"/>
                  <w:marBottom w:val="0"/>
                  <w:divBdr>
                    <w:top w:val="none" w:sz="0" w:space="0" w:color="auto"/>
                    <w:left w:val="none" w:sz="0" w:space="0" w:color="auto"/>
                    <w:bottom w:val="none" w:sz="0" w:space="0" w:color="auto"/>
                    <w:right w:val="none" w:sz="0" w:space="0" w:color="auto"/>
                  </w:divBdr>
                </w:div>
              </w:divsChild>
            </w:div>
            <w:div w:id="1293975535">
              <w:marLeft w:val="0"/>
              <w:marRight w:val="0"/>
              <w:marTop w:val="0"/>
              <w:marBottom w:val="0"/>
              <w:divBdr>
                <w:top w:val="none" w:sz="0" w:space="0" w:color="auto"/>
                <w:left w:val="none" w:sz="0" w:space="0" w:color="auto"/>
                <w:bottom w:val="none" w:sz="0" w:space="0" w:color="auto"/>
                <w:right w:val="none" w:sz="0" w:space="0" w:color="auto"/>
              </w:divBdr>
              <w:divsChild>
                <w:div w:id="78546610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031609346">
          <w:marLeft w:val="0"/>
          <w:marRight w:val="0"/>
          <w:marTop w:val="0"/>
          <w:marBottom w:val="0"/>
          <w:divBdr>
            <w:top w:val="none" w:sz="0" w:space="0" w:color="auto"/>
            <w:left w:val="none" w:sz="0" w:space="0" w:color="auto"/>
            <w:bottom w:val="none" w:sz="0" w:space="0" w:color="auto"/>
            <w:right w:val="none" w:sz="0" w:space="0" w:color="auto"/>
          </w:divBdr>
          <w:divsChild>
            <w:div w:id="343439848">
              <w:marLeft w:val="0"/>
              <w:marRight w:val="0"/>
              <w:marTop w:val="0"/>
              <w:marBottom w:val="0"/>
              <w:divBdr>
                <w:top w:val="none" w:sz="0" w:space="0" w:color="auto"/>
                <w:left w:val="none" w:sz="0" w:space="0" w:color="auto"/>
                <w:bottom w:val="none" w:sz="0" w:space="0" w:color="auto"/>
                <w:right w:val="none" w:sz="0" w:space="0" w:color="auto"/>
              </w:divBdr>
              <w:divsChild>
                <w:div w:id="1492796848">
                  <w:marLeft w:val="0"/>
                  <w:marRight w:val="30"/>
                  <w:marTop w:val="0"/>
                  <w:marBottom w:val="0"/>
                  <w:divBdr>
                    <w:top w:val="none" w:sz="0" w:space="0" w:color="auto"/>
                    <w:left w:val="none" w:sz="0" w:space="0" w:color="auto"/>
                    <w:bottom w:val="none" w:sz="0" w:space="0" w:color="auto"/>
                    <w:right w:val="none" w:sz="0" w:space="0" w:color="auto"/>
                  </w:divBdr>
                </w:div>
              </w:divsChild>
            </w:div>
            <w:div w:id="712311890">
              <w:marLeft w:val="0"/>
              <w:marRight w:val="0"/>
              <w:marTop w:val="0"/>
              <w:marBottom w:val="0"/>
              <w:divBdr>
                <w:top w:val="none" w:sz="0" w:space="0" w:color="auto"/>
                <w:left w:val="none" w:sz="0" w:space="0" w:color="auto"/>
                <w:bottom w:val="none" w:sz="0" w:space="0" w:color="auto"/>
                <w:right w:val="none" w:sz="0" w:space="0" w:color="auto"/>
              </w:divBdr>
              <w:divsChild>
                <w:div w:id="1701511960">
                  <w:marLeft w:val="0"/>
                  <w:marRight w:val="30"/>
                  <w:marTop w:val="0"/>
                  <w:marBottom w:val="0"/>
                  <w:divBdr>
                    <w:top w:val="none" w:sz="0" w:space="0" w:color="auto"/>
                    <w:left w:val="none" w:sz="0" w:space="0" w:color="auto"/>
                    <w:bottom w:val="none" w:sz="0" w:space="0" w:color="auto"/>
                    <w:right w:val="none" w:sz="0" w:space="0" w:color="auto"/>
                  </w:divBdr>
                </w:div>
              </w:divsChild>
            </w:div>
            <w:div w:id="1377580261">
              <w:marLeft w:val="0"/>
              <w:marRight w:val="0"/>
              <w:marTop w:val="0"/>
              <w:marBottom w:val="0"/>
              <w:divBdr>
                <w:top w:val="none" w:sz="0" w:space="0" w:color="auto"/>
                <w:left w:val="none" w:sz="0" w:space="0" w:color="auto"/>
                <w:bottom w:val="none" w:sz="0" w:space="0" w:color="auto"/>
                <w:right w:val="none" w:sz="0" w:space="0" w:color="auto"/>
              </w:divBdr>
              <w:divsChild>
                <w:div w:id="145163247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384596363">
          <w:marLeft w:val="0"/>
          <w:marRight w:val="0"/>
          <w:marTop w:val="0"/>
          <w:marBottom w:val="0"/>
          <w:divBdr>
            <w:top w:val="none" w:sz="0" w:space="0" w:color="auto"/>
            <w:left w:val="none" w:sz="0" w:space="0" w:color="auto"/>
            <w:bottom w:val="none" w:sz="0" w:space="0" w:color="auto"/>
            <w:right w:val="none" w:sz="0" w:space="0" w:color="auto"/>
          </w:divBdr>
          <w:divsChild>
            <w:div w:id="596448913">
              <w:marLeft w:val="0"/>
              <w:marRight w:val="0"/>
              <w:marTop w:val="0"/>
              <w:marBottom w:val="0"/>
              <w:divBdr>
                <w:top w:val="none" w:sz="0" w:space="0" w:color="auto"/>
                <w:left w:val="none" w:sz="0" w:space="0" w:color="auto"/>
                <w:bottom w:val="none" w:sz="0" w:space="0" w:color="auto"/>
                <w:right w:val="none" w:sz="0" w:space="0" w:color="auto"/>
              </w:divBdr>
              <w:divsChild>
                <w:div w:id="1464538758">
                  <w:marLeft w:val="0"/>
                  <w:marRight w:val="30"/>
                  <w:marTop w:val="0"/>
                  <w:marBottom w:val="0"/>
                  <w:divBdr>
                    <w:top w:val="none" w:sz="0" w:space="0" w:color="auto"/>
                    <w:left w:val="none" w:sz="0" w:space="0" w:color="auto"/>
                    <w:bottom w:val="none" w:sz="0" w:space="0" w:color="auto"/>
                    <w:right w:val="none" w:sz="0" w:space="0" w:color="auto"/>
                  </w:divBdr>
                </w:div>
              </w:divsChild>
            </w:div>
            <w:div w:id="1379478673">
              <w:marLeft w:val="0"/>
              <w:marRight w:val="0"/>
              <w:marTop w:val="0"/>
              <w:marBottom w:val="0"/>
              <w:divBdr>
                <w:top w:val="none" w:sz="0" w:space="0" w:color="auto"/>
                <w:left w:val="none" w:sz="0" w:space="0" w:color="auto"/>
                <w:bottom w:val="none" w:sz="0" w:space="0" w:color="auto"/>
                <w:right w:val="none" w:sz="0" w:space="0" w:color="auto"/>
              </w:divBdr>
              <w:divsChild>
                <w:div w:id="16948590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672293110">
          <w:marLeft w:val="0"/>
          <w:marRight w:val="0"/>
          <w:marTop w:val="0"/>
          <w:marBottom w:val="0"/>
          <w:divBdr>
            <w:top w:val="none" w:sz="0" w:space="0" w:color="auto"/>
            <w:left w:val="none" w:sz="0" w:space="0" w:color="auto"/>
            <w:bottom w:val="none" w:sz="0" w:space="0" w:color="auto"/>
            <w:right w:val="none" w:sz="0" w:space="0" w:color="auto"/>
          </w:divBdr>
          <w:divsChild>
            <w:div w:id="861355642">
              <w:marLeft w:val="0"/>
              <w:marRight w:val="0"/>
              <w:marTop w:val="0"/>
              <w:marBottom w:val="0"/>
              <w:divBdr>
                <w:top w:val="none" w:sz="0" w:space="0" w:color="auto"/>
                <w:left w:val="none" w:sz="0" w:space="0" w:color="auto"/>
                <w:bottom w:val="none" w:sz="0" w:space="0" w:color="auto"/>
                <w:right w:val="none" w:sz="0" w:space="0" w:color="auto"/>
              </w:divBdr>
              <w:divsChild>
                <w:div w:id="1934891845">
                  <w:marLeft w:val="0"/>
                  <w:marRight w:val="30"/>
                  <w:marTop w:val="0"/>
                  <w:marBottom w:val="0"/>
                  <w:divBdr>
                    <w:top w:val="none" w:sz="0" w:space="0" w:color="auto"/>
                    <w:left w:val="none" w:sz="0" w:space="0" w:color="auto"/>
                    <w:bottom w:val="none" w:sz="0" w:space="0" w:color="auto"/>
                    <w:right w:val="none" w:sz="0" w:space="0" w:color="auto"/>
                  </w:divBdr>
                </w:div>
              </w:divsChild>
            </w:div>
            <w:div w:id="1005087981">
              <w:marLeft w:val="0"/>
              <w:marRight w:val="0"/>
              <w:marTop w:val="0"/>
              <w:marBottom w:val="0"/>
              <w:divBdr>
                <w:top w:val="none" w:sz="0" w:space="0" w:color="auto"/>
                <w:left w:val="none" w:sz="0" w:space="0" w:color="auto"/>
                <w:bottom w:val="none" w:sz="0" w:space="0" w:color="auto"/>
                <w:right w:val="none" w:sz="0" w:space="0" w:color="auto"/>
              </w:divBdr>
              <w:divsChild>
                <w:div w:id="224997638">
                  <w:marLeft w:val="0"/>
                  <w:marRight w:val="30"/>
                  <w:marTop w:val="0"/>
                  <w:marBottom w:val="0"/>
                  <w:divBdr>
                    <w:top w:val="none" w:sz="0" w:space="0" w:color="auto"/>
                    <w:left w:val="none" w:sz="0" w:space="0" w:color="auto"/>
                    <w:bottom w:val="none" w:sz="0" w:space="0" w:color="auto"/>
                    <w:right w:val="none" w:sz="0" w:space="0" w:color="auto"/>
                  </w:divBdr>
                </w:div>
              </w:divsChild>
            </w:div>
            <w:div w:id="1013652892">
              <w:marLeft w:val="0"/>
              <w:marRight w:val="0"/>
              <w:marTop w:val="0"/>
              <w:marBottom w:val="0"/>
              <w:divBdr>
                <w:top w:val="none" w:sz="0" w:space="0" w:color="auto"/>
                <w:left w:val="none" w:sz="0" w:space="0" w:color="auto"/>
                <w:bottom w:val="none" w:sz="0" w:space="0" w:color="auto"/>
                <w:right w:val="none" w:sz="0" w:space="0" w:color="auto"/>
              </w:divBdr>
              <w:divsChild>
                <w:div w:id="95737533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46688072">
          <w:marLeft w:val="0"/>
          <w:marRight w:val="0"/>
          <w:marTop w:val="0"/>
          <w:marBottom w:val="0"/>
          <w:divBdr>
            <w:top w:val="none" w:sz="0" w:space="0" w:color="auto"/>
            <w:left w:val="none" w:sz="0" w:space="0" w:color="auto"/>
            <w:bottom w:val="none" w:sz="0" w:space="0" w:color="auto"/>
            <w:right w:val="none" w:sz="0" w:space="0" w:color="auto"/>
          </w:divBdr>
          <w:divsChild>
            <w:div w:id="758795482">
              <w:marLeft w:val="0"/>
              <w:marRight w:val="0"/>
              <w:marTop w:val="0"/>
              <w:marBottom w:val="0"/>
              <w:divBdr>
                <w:top w:val="none" w:sz="0" w:space="0" w:color="auto"/>
                <w:left w:val="none" w:sz="0" w:space="0" w:color="auto"/>
                <w:bottom w:val="none" w:sz="0" w:space="0" w:color="auto"/>
                <w:right w:val="none" w:sz="0" w:space="0" w:color="auto"/>
              </w:divBdr>
              <w:divsChild>
                <w:div w:id="525140196">
                  <w:marLeft w:val="0"/>
                  <w:marRight w:val="30"/>
                  <w:marTop w:val="0"/>
                  <w:marBottom w:val="0"/>
                  <w:divBdr>
                    <w:top w:val="none" w:sz="0" w:space="0" w:color="auto"/>
                    <w:left w:val="none" w:sz="0" w:space="0" w:color="auto"/>
                    <w:bottom w:val="none" w:sz="0" w:space="0" w:color="auto"/>
                    <w:right w:val="none" w:sz="0" w:space="0" w:color="auto"/>
                  </w:divBdr>
                </w:div>
              </w:divsChild>
            </w:div>
            <w:div w:id="819883200">
              <w:marLeft w:val="0"/>
              <w:marRight w:val="0"/>
              <w:marTop w:val="0"/>
              <w:marBottom w:val="0"/>
              <w:divBdr>
                <w:top w:val="none" w:sz="0" w:space="0" w:color="auto"/>
                <w:left w:val="none" w:sz="0" w:space="0" w:color="auto"/>
                <w:bottom w:val="none" w:sz="0" w:space="0" w:color="auto"/>
                <w:right w:val="none" w:sz="0" w:space="0" w:color="auto"/>
              </w:divBdr>
              <w:divsChild>
                <w:div w:id="582177959">
                  <w:marLeft w:val="0"/>
                  <w:marRight w:val="30"/>
                  <w:marTop w:val="0"/>
                  <w:marBottom w:val="0"/>
                  <w:divBdr>
                    <w:top w:val="none" w:sz="0" w:space="0" w:color="auto"/>
                    <w:left w:val="none" w:sz="0" w:space="0" w:color="auto"/>
                    <w:bottom w:val="none" w:sz="0" w:space="0" w:color="auto"/>
                    <w:right w:val="none" w:sz="0" w:space="0" w:color="auto"/>
                  </w:divBdr>
                </w:div>
              </w:divsChild>
            </w:div>
            <w:div w:id="1463188885">
              <w:marLeft w:val="0"/>
              <w:marRight w:val="0"/>
              <w:marTop w:val="0"/>
              <w:marBottom w:val="0"/>
              <w:divBdr>
                <w:top w:val="none" w:sz="0" w:space="0" w:color="auto"/>
                <w:left w:val="none" w:sz="0" w:space="0" w:color="auto"/>
                <w:bottom w:val="none" w:sz="0" w:space="0" w:color="auto"/>
                <w:right w:val="none" w:sz="0" w:space="0" w:color="auto"/>
              </w:divBdr>
              <w:divsChild>
                <w:div w:id="178136676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52083384">
          <w:marLeft w:val="0"/>
          <w:marRight w:val="0"/>
          <w:marTop w:val="0"/>
          <w:marBottom w:val="0"/>
          <w:divBdr>
            <w:top w:val="none" w:sz="0" w:space="0" w:color="auto"/>
            <w:left w:val="none" w:sz="0" w:space="0" w:color="auto"/>
            <w:bottom w:val="none" w:sz="0" w:space="0" w:color="auto"/>
            <w:right w:val="none" w:sz="0" w:space="0" w:color="auto"/>
          </w:divBdr>
          <w:divsChild>
            <w:div w:id="146166490">
              <w:marLeft w:val="0"/>
              <w:marRight w:val="0"/>
              <w:marTop w:val="0"/>
              <w:marBottom w:val="0"/>
              <w:divBdr>
                <w:top w:val="none" w:sz="0" w:space="0" w:color="auto"/>
                <w:left w:val="none" w:sz="0" w:space="0" w:color="auto"/>
                <w:bottom w:val="none" w:sz="0" w:space="0" w:color="auto"/>
                <w:right w:val="none" w:sz="0" w:space="0" w:color="auto"/>
              </w:divBdr>
              <w:divsChild>
                <w:div w:id="667901388">
                  <w:marLeft w:val="0"/>
                  <w:marRight w:val="30"/>
                  <w:marTop w:val="0"/>
                  <w:marBottom w:val="0"/>
                  <w:divBdr>
                    <w:top w:val="none" w:sz="0" w:space="0" w:color="auto"/>
                    <w:left w:val="none" w:sz="0" w:space="0" w:color="auto"/>
                    <w:bottom w:val="none" w:sz="0" w:space="0" w:color="auto"/>
                    <w:right w:val="none" w:sz="0" w:space="0" w:color="auto"/>
                  </w:divBdr>
                </w:div>
              </w:divsChild>
            </w:div>
            <w:div w:id="666791636">
              <w:marLeft w:val="0"/>
              <w:marRight w:val="0"/>
              <w:marTop w:val="0"/>
              <w:marBottom w:val="0"/>
              <w:divBdr>
                <w:top w:val="none" w:sz="0" w:space="0" w:color="auto"/>
                <w:left w:val="none" w:sz="0" w:space="0" w:color="auto"/>
                <w:bottom w:val="none" w:sz="0" w:space="0" w:color="auto"/>
                <w:right w:val="none" w:sz="0" w:space="0" w:color="auto"/>
              </w:divBdr>
              <w:divsChild>
                <w:div w:id="626744324">
                  <w:marLeft w:val="0"/>
                  <w:marRight w:val="30"/>
                  <w:marTop w:val="0"/>
                  <w:marBottom w:val="0"/>
                  <w:divBdr>
                    <w:top w:val="none" w:sz="0" w:space="0" w:color="auto"/>
                    <w:left w:val="none" w:sz="0" w:space="0" w:color="auto"/>
                    <w:bottom w:val="none" w:sz="0" w:space="0" w:color="auto"/>
                    <w:right w:val="none" w:sz="0" w:space="0" w:color="auto"/>
                  </w:divBdr>
                </w:div>
              </w:divsChild>
            </w:div>
            <w:div w:id="961576348">
              <w:marLeft w:val="0"/>
              <w:marRight w:val="0"/>
              <w:marTop w:val="0"/>
              <w:marBottom w:val="0"/>
              <w:divBdr>
                <w:top w:val="none" w:sz="0" w:space="0" w:color="auto"/>
                <w:left w:val="none" w:sz="0" w:space="0" w:color="auto"/>
                <w:bottom w:val="none" w:sz="0" w:space="0" w:color="auto"/>
                <w:right w:val="none" w:sz="0" w:space="0" w:color="auto"/>
              </w:divBdr>
              <w:divsChild>
                <w:div w:id="197159411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79915789">
      <w:bodyDiv w:val="1"/>
      <w:marLeft w:val="0"/>
      <w:marRight w:val="0"/>
      <w:marTop w:val="0"/>
      <w:marBottom w:val="0"/>
      <w:divBdr>
        <w:top w:val="none" w:sz="0" w:space="0" w:color="auto"/>
        <w:left w:val="none" w:sz="0" w:space="0" w:color="auto"/>
        <w:bottom w:val="none" w:sz="0" w:space="0" w:color="auto"/>
        <w:right w:val="none" w:sz="0" w:space="0" w:color="auto"/>
      </w:divBdr>
      <w:divsChild>
        <w:div w:id="94906912">
          <w:marLeft w:val="0"/>
          <w:marRight w:val="0"/>
          <w:marTop w:val="0"/>
          <w:marBottom w:val="0"/>
          <w:divBdr>
            <w:top w:val="none" w:sz="0" w:space="0" w:color="auto"/>
            <w:left w:val="none" w:sz="0" w:space="0" w:color="auto"/>
            <w:bottom w:val="none" w:sz="0" w:space="0" w:color="auto"/>
            <w:right w:val="none" w:sz="0" w:space="0" w:color="auto"/>
          </w:divBdr>
          <w:divsChild>
            <w:div w:id="378405191">
              <w:marLeft w:val="0"/>
              <w:marRight w:val="0"/>
              <w:marTop w:val="0"/>
              <w:marBottom w:val="0"/>
              <w:divBdr>
                <w:top w:val="none" w:sz="0" w:space="0" w:color="auto"/>
                <w:left w:val="none" w:sz="0" w:space="0" w:color="auto"/>
                <w:bottom w:val="none" w:sz="0" w:space="0" w:color="auto"/>
                <w:right w:val="none" w:sz="0" w:space="0" w:color="auto"/>
              </w:divBdr>
              <w:divsChild>
                <w:div w:id="24203356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80501815">
      <w:bodyDiv w:val="1"/>
      <w:marLeft w:val="0"/>
      <w:marRight w:val="0"/>
      <w:marTop w:val="0"/>
      <w:marBottom w:val="0"/>
      <w:divBdr>
        <w:top w:val="none" w:sz="0" w:space="0" w:color="auto"/>
        <w:left w:val="none" w:sz="0" w:space="0" w:color="auto"/>
        <w:bottom w:val="none" w:sz="0" w:space="0" w:color="auto"/>
        <w:right w:val="none" w:sz="0" w:space="0" w:color="auto"/>
      </w:divBdr>
      <w:divsChild>
        <w:div w:id="609974568">
          <w:marLeft w:val="0"/>
          <w:marRight w:val="0"/>
          <w:marTop w:val="0"/>
          <w:marBottom w:val="0"/>
          <w:divBdr>
            <w:top w:val="none" w:sz="0" w:space="0" w:color="auto"/>
            <w:left w:val="none" w:sz="0" w:space="0" w:color="auto"/>
            <w:bottom w:val="none" w:sz="0" w:space="0" w:color="auto"/>
            <w:right w:val="none" w:sz="0" w:space="0" w:color="auto"/>
          </w:divBdr>
          <w:divsChild>
            <w:div w:id="1502619802">
              <w:marLeft w:val="0"/>
              <w:marRight w:val="0"/>
              <w:marTop w:val="0"/>
              <w:marBottom w:val="0"/>
              <w:divBdr>
                <w:top w:val="none" w:sz="0" w:space="0" w:color="auto"/>
                <w:left w:val="none" w:sz="0" w:space="0" w:color="auto"/>
                <w:bottom w:val="none" w:sz="0" w:space="0" w:color="auto"/>
                <w:right w:val="none" w:sz="0" w:space="0" w:color="auto"/>
              </w:divBdr>
              <w:divsChild>
                <w:div w:id="109281780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252012806">
          <w:marLeft w:val="0"/>
          <w:marRight w:val="0"/>
          <w:marTop w:val="0"/>
          <w:marBottom w:val="0"/>
          <w:divBdr>
            <w:top w:val="none" w:sz="0" w:space="0" w:color="auto"/>
            <w:left w:val="none" w:sz="0" w:space="0" w:color="auto"/>
            <w:bottom w:val="none" w:sz="0" w:space="0" w:color="auto"/>
            <w:right w:val="none" w:sz="0" w:space="0" w:color="auto"/>
          </w:divBdr>
          <w:divsChild>
            <w:div w:id="534930407">
              <w:marLeft w:val="0"/>
              <w:marRight w:val="0"/>
              <w:marTop w:val="0"/>
              <w:marBottom w:val="0"/>
              <w:divBdr>
                <w:top w:val="none" w:sz="0" w:space="0" w:color="auto"/>
                <w:left w:val="none" w:sz="0" w:space="0" w:color="auto"/>
                <w:bottom w:val="none" w:sz="0" w:space="0" w:color="auto"/>
                <w:right w:val="none" w:sz="0" w:space="0" w:color="auto"/>
              </w:divBdr>
              <w:divsChild>
                <w:div w:id="1758736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374500987">
          <w:marLeft w:val="0"/>
          <w:marRight w:val="0"/>
          <w:marTop w:val="0"/>
          <w:marBottom w:val="0"/>
          <w:divBdr>
            <w:top w:val="none" w:sz="0" w:space="0" w:color="auto"/>
            <w:left w:val="none" w:sz="0" w:space="0" w:color="auto"/>
            <w:bottom w:val="none" w:sz="0" w:space="0" w:color="auto"/>
            <w:right w:val="none" w:sz="0" w:space="0" w:color="auto"/>
          </w:divBdr>
          <w:divsChild>
            <w:div w:id="971406527">
              <w:marLeft w:val="0"/>
              <w:marRight w:val="0"/>
              <w:marTop w:val="0"/>
              <w:marBottom w:val="0"/>
              <w:divBdr>
                <w:top w:val="none" w:sz="0" w:space="0" w:color="auto"/>
                <w:left w:val="none" w:sz="0" w:space="0" w:color="auto"/>
                <w:bottom w:val="none" w:sz="0" w:space="0" w:color="auto"/>
                <w:right w:val="none" w:sz="0" w:space="0" w:color="auto"/>
              </w:divBdr>
              <w:divsChild>
                <w:div w:id="3869939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664426523">
          <w:marLeft w:val="0"/>
          <w:marRight w:val="0"/>
          <w:marTop w:val="0"/>
          <w:marBottom w:val="0"/>
          <w:divBdr>
            <w:top w:val="none" w:sz="0" w:space="0" w:color="auto"/>
            <w:left w:val="none" w:sz="0" w:space="0" w:color="auto"/>
            <w:bottom w:val="none" w:sz="0" w:space="0" w:color="auto"/>
            <w:right w:val="none" w:sz="0" w:space="0" w:color="auto"/>
          </w:divBdr>
          <w:divsChild>
            <w:div w:id="1470900329">
              <w:marLeft w:val="0"/>
              <w:marRight w:val="0"/>
              <w:marTop w:val="0"/>
              <w:marBottom w:val="0"/>
              <w:divBdr>
                <w:top w:val="none" w:sz="0" w:space="0" w:color="auto"/>
                <w:left w:val="none" w:sz="0" w:space="0" w:color="auto"/>
                <w:bottom w:val="none" w:sz="0" w:space="0" w:color="auto"/>
                <w:right w:val="none" w:sz="0" w:space="0" w:color="auto"/>
              </w:divBdr>
              <w:divsChild>
                <w:div w:id="347029537">
                  <w:marLeft w:val="0"/>
                  <w:marRight w:val="30"/>
                  <w:marTop w:val="0"/>
                  <w:marBottom w:val="0"/>
                  <w:divBdr>
                    <w:top w:val="none" w:sz="0" w:space="0" w:color="auto"/>
                    <w:left w:val="none" w:sz="0" w:space="0" w:color="auto"/>
                    <w:bottom w:val="none" w:sz="0" w:space="0" w:color="auto"/>
                    <w:right w:val="none" w:sz="0" w:space="0" w:color="auto"/>
                  </w:divBdr>
                </w:div>
              </w:divsChild>
            </w:div>
            <w:div w:id="1500802677">
              <w:marLeft w:val="0"/>
              <w:marRight w:val="0"/>
              <w:marTop w:val="0"/>
              <w:marBottom w:val="0"/>
              <w:divBdr>
                <w:top w:val="none" w:sz="0" w:space="0" w:color="auto"/>
                <w:left w:val="none" w:sz="0" w:space="0" w:color="auto"/>
                <w:bottom w:val="none" w:sz="0" w:space="0" w:color="auto"/>
                <w:right w:val="none" w:sz="0" w:space="0" w:color="auto"/>
              </w:divBdr>
              <w:divsChild>
                <w:div w:id="13769271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01939889">
          <w:marLeft w:val="0"/>
          <w:marRight w:val="0"/>
          <w:marTop w:val="0"/>
          <w:marBottom w:val="0"/>
          <w:divBdr>
            <w:top w:val="none" w:sz="0" w:space="0" w:color="auto"/>
            <w:left w:val="none" w:sz="0" w:space="0" w:color="auto"/>
            <w:bottom w:val="none" w:sz="0" w:space="0" w:color="auto"/>
            <w:right w:val="none" w:sz="0" w:space="0" w:color="auto"/>
          </w:divBdr>
          <w:divsChild>
            <w:div w:id="1759591087">
              <w:marLeft w:val="0"/>
              <w:marRight w:val="0"/>
              <w:marTop w:val="0"/>
              <w:marBottom w:val="0"/>
              <w:divBdr>
                <w:top w:val="none" w:sz="0" w:space="0" w:color="auto"/>
                <w:left w:val="none" w:sz="0" w:space="0" w:color="auto"/>
                <w:bottom w:val="none" w:sz="0" w:space="0" w:color="auto"/>
                <w:right w:val="none" w:sz="0" w:space="0" w:color="auto"/>
              </w:divBdr>
              <w:divsChild>
                <w:div w:id="211061938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86746069">
      <w:bodyDiv w:val="1"/>
      <w:marLeft w:val="0"/>
      <w:marRight w:val="0"/>
      <w:marTop w:val="0"/>
      <w:marBottom w:val="0"/>
      <w:divBdr>
        <w:top w:val="none" w:sz="0" w:space="0" w:color="auto"/>
        <w:left w:val="none" w:sz="0" w:space="0" w:color="auto"/>
        <w:bottom w:val="none" w:sz="0" w:space="0" w:color="auto"/>
        <w:right w:val="none" w:sz="0" w:space="0" w:color="auto"/>
      </w:divBdr>
    </w:div>
    <w:div w:id="292248509">
      <w:bodyDiv w:val="1"/>
      <w:marLeft w:val="0"/>
      <w:marRight w:val="0"/>
      <w:marTop w:val="0"/>
      <w:marBottom w:val="0"/>
      <w:divBdr>
        <w:top w:val="none" w:sz="0" w:space="0" w:color="auto"/>
        <w:left w:val="none" w:sz="0" w:space="0" w:color="auto"/>
        <w:bottom w:val="none" w:sz="0" w:space="0" w:color="auto"/>
        <w:right w:val="none" w:sz="0" w:space="0" w:color="auto"/>
      </w:divBdr>
      <w:divsChild>
        <w:div w:id="434908967">
          <w:marLeft w:val="0"/>
          <w:marRight w:val="0"/>
          <w:marTop w:val="0"/>
          <w:marBottom w:val="0"/>
          <w:divBdr>
            <w:top w:val="none" w:sz="0" w:space="0" w:color="auto"/>
            <w:left w:val="none" w:sz="0" w:space="0" w:color="auto"/>
            <w:bottom w:val="none" w:sz="0" w:space="0" w:color="auto"/>
            <w:right w:val="none" w:sz="0" w:space="0" w:color="auto"/>
          </w:divBdr>
          <w:divsChild>
            <w:div w:id="1598902039">
              <w:marLeft w:val="0"/>
              <w:marRight w:val="0"/>
              <w:marTop w:val="0"/>
              <w:marBottom w:val="0"/>
              <w:divBdr>
                <w:top w:val="none" w:sz="0" w:space="0" w:color="auto"/>
                <w:left w:val="none" w:sz="0" w:space="0" w:color="auto"/>
                <w:bottom w:val="none" w:sz="0" w:space="0" w:color="auto"/>
                <w:right w:val="none" w:sz="0" w:space="0" w:color="auto"/>
              </w:divBdr>
              <w:divsChild>
                <w:div w:id="149709940">
                  <w:marLeft w:val="0"/>
                  <w:marRight w:val="30"/>
                  <w:marTop w:val="0"/>
                  <w:marBottom w:val="0"/>
                  <w:divBdr>
                    <w:top w:val="none" w:sz="0" w:space="0" w:color="auto"/>
                    <w:left w:val="none" w:sz="0" w:space="0" w:color="auto"/>
                    <w:bottom w:val="none" w:sz="0" w:space="0" w:color="auto"/>
                    <w:right w:val="none" w:sz="0" w:space="0" w:color="auto"/>
                  </w:divBdr>
                </w:div>
              </w:divsChild>
            </w:div>
            <w:div w:id="1624650316">
              <w:marLeft w:val="0"/>
              <w:marRight w:val="0"/>
              <w:marTop w:val="0"/>
              <w:marBottom w:val="0"/>
              <w:divBdr>
                <w:top w:val="none" w:sz="0" w:space="0" w:color="auto"/>
                <w:left w:val="none" w:sz="0" w:space="0" w:color="auto"/>
                <w:bottom w:val="none" w:sz="0" w:space="0" w:color="auto"/>
                <w:right w:val="none" w:sz="0" w:space="0" w:color="auto"/>
              </w:divBdr>
              <w:divsChild>
                <w:div w:id="522672547">
                  <w:marLeft w:val="0"/>
                  <w:marRight w:val="30"/>
                  <w:marTop w:val="0"/>
                  <w:marBottom w:val="0"/>
                  <w:divBdr>
                    <w:top w:val="none" w:sz="0" w:space="0" w:color="auto"/>
                    <w:left w:val="none" w:sz="0" w:space="0" w:color="auto"/>
                    <w:bottom w:val="none" w:sz="0" w:space="0" w:color="auto"/>
                    <w:right w:val="none" w:sz="0" w:space="0" w:color="auto"/>
                  </w:divBdr>
                </w:div>
              </w:divsChild>
            </w:div>
            <w:div w:id="1904755844">
              <w:marLeft w:val="0"/>
              <w:marRight w:val="0"/>
              <w:marTop w:val="0"/>
              <w:marBottom w:val="0"/>
              <w:divBdr>
                <w:top w:val="none" w:sz="0" w:space="0" w:color="auto"/>
                <w:left w:val="none" w:sz="0" w:space="0" w:color="auto"/>
                <w:bottom w:val="none" w:sz="0" w:space="0" w:color="auto"/>
                <w:right w:val="none" w:sz="0" w:space="0" w:color="auto"/>
              </w:divBdr>
              <w:divsChild>
                <w:div w:id="103881532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94678487">
      <w:bodyDiv w:val="1"/>
      <w:marLeft w:val="0"/>
      <w:marRight w:val="0"/>
      <w:marTop w:val="0"/>
      <w:marBottom w:val="0"/>
      <w:divBdr>
        <w:top w:val="none" w:sz="0" w:space="0" w:color="auto"/>
        <w:left w:val="none" w:sz="0" w:space="0" w:color="auto"/>
        <w:bottom w:val="none" w:sz="0" w:space="0" w:color="auto"/>
        <w:right w:val="none" w:sz="0" w:space="0" w:color="auto"/>
      </w:divBdr>
      <w:divsChild>
        <w:div w:id="1138106893">
          <w:marLeft w:val="0"/>
          <w:marRight w:val="0"/>
          <w:marTop w:val="0"/>
          <w:marBottom w:val="0"/>
          <w:divBdr>
            <w:top w:val="none" w:sz="0" w:space="0" w:color="auto"/>
            <w:left w:val="none" w:sz="0" w:space="0" w:color="auto"/>
            <w:bottom w:val="none" w:sz="0" w:space="0" w:color="auto"/>
            <w:right w:val="none" w:sz="0" w:space="0" w:color="auto"/>
          </w:divBdr>
          <w:divsChild>
            <w:div w:id="1729181912">
              <w:marLeft w:val="0"/>
              <w:marRight w:val="0"/>
              <w:marTop w:val="0"/>
              <w:marBottom w:val="0"/>
              <w:divBdr>
                <w:top w:val="none" w:sz="0" w:space="0" w:color="auto"/>
                <w:left w:val="none" w:sz="0" w:space="0" w:color="auto"/>
                <w:bottom w:val="none" w:sz="0" w:space="0" w:color="auto"/>
                <w:right w:val="none" w:sz="0" w:space="0" w:color="auto"/>
              </w:divBdr>
              <w:divsChild>
                <w:div w:id="10582403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566646775">
          <w:marLeft w:val="0"/>
          <w:marRight w:val="0"/>
          <w:marTop w:val="0"/>
          <w:marBottom w:val="0"/>
          <w:divBdr>
            <w:top w:val="none" w:sz="0" w:space="0" w:color="auto"/>
            <w:left w:val="none" w:sz="0" w:space="0" w:color="auto"/>
            <w:bottom w:val="none" w:sz="0" w:space="0" w:color="auto"/>
            <w:right w:val="none" w:sz="0" w:space="0" w:color="auto"/>
          </w:divBdr>
          <w:divsChild>
            <w:div w:id="1269700338">
              <w:marLeft w:val="0"/>
              <w:marRight w:val="0"/>
              <w:marTop w:val="0"/>
              <w:marBottom w:val="0"/>
              <w:divBdr>
                <w:top w:val="none" w:sz="0" w:space="0" w:color="auto"/>
                <w:left w:val="none" w:sz="0" w:space="0" w:color="auto"/>
                <w:bottom w:val="none" w:sz="0" w:space="0" w:color="auto"/>
                <w:right w:val="none" w:sz="0" w:space="0" w:color="auto"/>
              </w:divBdr>
              <w:divsChild>
                <w:div w:id="1460227209">
                  <w:marLeft w:val="0"/>
                  <w:marRight w:val="30"/>
                  <w:marTop w:val="0"/>
                  <w:marBottom w:val="0"/>
                  <w:divBdr>
                    <w:top w:val="none" w:sz="0" w:space="0" w:color="auto"/>
                    <w:left w:val="none" w:sz="0" w:space="0" w:color="auto"/>
                    <w:bottom w:val="none" w:sz="0" w:space="0" w:color="auto"/>
                    <w:right w:val="none" w:sz="0" w:space="0" w:color="auto"/>
                  </w:divBdr>
                </w:div>
              </w:divsChild>
            </w:div>
            <w:div w:id="1815755225">
              <w:marLeft w:val="0"/>
              <w:marRight w:val="0"/>
              <w:marTop w:val="0"/>
              <w:marBottom w:val="0"/>
              <w:divBdr>
                <w:top w:val="none" w:sz="0" w:space="0" w:color="auto"/>
                <w:left w:val="none" w:sz="0" w:space="0" w:color="auto"/>
                <w:bottom w:val="none" w:sz="0" w:space="0" w:color="auto"/>
                <w:right w:val="none" w:sz="0" w:space="0" w:color="auto"/>
              </w:divBdr>
              <w:divsChild>
                <w:div w:id="160468050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884946989">
          <w:marLeft w:val="0"/>
          <w:marRight w:val="0"/>
          <w:marTop w:val="0"/>
          <w:marBottom w:val="0"/>
          <w:divBdr>
            <w:top w:val="none" w:sz="0" w:space="0" w:color="auto"/>
            <w:left w:val="none" w:sz="0" w:space="0" w:color="auto"/>
            <w:bottom w:val="none" w:sz="0" w:space="0" w:color="auto"/>
            <w:right w:val="none" w:sz="0" w:space="0" w:color="auto"/>
          </w:divBdr>
          <w:divsChild>
            <w:div w:id="647055818">
              <w:marLeft w:val="0"/>
              <w:marRight w:val="0"/>
              <w:marTop w:val="0"/>
              <w:marBottom w:val="0"/>
              <w:divBdr>
                <w:top w:val="none" w:sz="0" w:space="0" w:color="auto"/>
                <w:left w:val="none" w:sz="0" w:space="0" w:color="auto"/>
                <w:bottom w:val="none" w:sz="0" w:space="0" w:color="auto"/>
                <w:right w:val="none" w:sz="0" w:space="0" w:color="auto"/>
              </w:divBdr>
              <w:divsChild>
                <w:div w:id="611665999">
                  <w:marLeft w:val="0"/>
                  <w:marRight w:val="30"/>
                  <w:marTop w:val="0"/>
                  <w:marBottom w:val="0"/>
                  <w:divBdr>
                    <w:top w:val="none" w:sz="0" w:space="0" w:color="auto"/>
                    <w:left w:val="none" w:sz="0" w:space="0" w:color="auto"/>
                    <w:bottom w:val="none" w:sz="0" w:space="0" w:color="auto"/>
                    <w:right w:val="none" w:sz="0" w:space="0" w:color="auto"/>
                  </w:divBdr>
                </w:div>
              </w:divsChild>
            </w:div>
            <w:div w:id="1025447435">
              <w:marLeft w:val="0"/>
              <w:marRight w:val="0"/>
              <w:marTop w:val="0"/>
              <w:marBottom w:val="0"/>
              <w:divBdr>
                <w:top w:val="none" w:sz="0" w:space="0" w:color="auto"/>
                <w:left w:val="none" w:sz="0" w:space="0" w:color="auto"/>
                <w:bottom w:val="none" w:sz="0" w:space="0" w:color="auto"/>
                <w:right w:val="none" w:sz="0" w:space="0" w:color="auto"/>
              </w:divBdr>
              <w:divsChild>
                <w:div w:id="756299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95457035">
      <w:bodyDiv w:val="1"/>
      <w:marLeft w:val="0"/>
      <w:marRight w:val="0"/>
      <w:marTop w:val="0"/>
      <w:marBottom w:val="0"/>
      <w:divBdr>
        <w:top w:val="none" w:sz="0" w:space="0" w:color="auto"/>
        <w:left w:val="none" w:sz="0" w:space="0" w:color="auto"/>
        <w:bottom w:val="none" w:sz="0" w:space="0" w:color="auto"/>
        <w:right w:val="none" w:sz="0" w:space="0" w:color="auto"/>
      </w:divBdr>
    </w:div>
    <w:div w:id="296034632">
      <w:bodyDiv w:val="1"/>
      <w:marLeft w:val="0"/>
      <w:marRight w:val="0"/>
      <w:marTop w:val="0"/>
      <w:marBottom w:val="0"/>
      <w:divBdr>
        <w:top w:val="none" w:sz="0" w:space="0" w:color="auto"/>
        <w:left w:val="none" w:sz="0" w:space="0" w:color="auto"/>
        <w:bottom w:val="none" w:sz="0" w:space="0" w:color="auto"/>
        <w:right w:val="none" w:sz="0" w:space="0" w:color="auto"/>
      </w:divBdr>
    </w:div>
    <w:div w:id="299261996">
      <w:bodyDiv w:val="1"/>
      <w:marLeft w:val="0"/>
      <w:marRight w:val="0"/>
      <w:marTop w:val="0"/>
      <w:marBottom w:val="0"/>
      <w:divBdr>
        <w:top w:val="none" w:sz="0" w:space="0" w:color="auto"/>
        <w:left w:val="none" w:sz="0" w:space="0" w:color="auto"/>
        <w:bottom w:val="none" w:sz="0" w:space="0" w:color="auto"/>
        <w:right w:val="none" w:sz="0" w:space="0" w:color="auto"/>
      </w:divBdr>
    </w:div>
    <w:div w:id="314376982">
      <w:bodyDiv w:val="1"/>
      <w:marLeft w:val="0"/>
      <w:marRight w:val="0"/>
      <w:marTop w:val="0"/>
      <w:marBottom w:val="0"/>
      <w:divBdr>
        <w:top w:val="none" w:sz="0" w:space="0" w:color="auto"/>
        <w:left w:val="none" w:sz="0" w:space="0" w:color="auto"/>
        <w:bottom w:val="none" w:sz="0" w:space="0" w:color="auto"/>
        <w:right w:val="none" w:sz="0" w:space="0" w:color="auto"/>
      </w:divBdr>
    </w:div>
    <w:div w:id="316110228">
      <w:bodyDiv w:val="1"/>
      <w:marLeft w:val="0"/>
      <w:marRight w:val="0"/>
      <w:marTop w:val="0"/>
      <w:marBottom w:val="0"/>
      <w:divBdr>
        <w:top w:val="none" w:sz="0" w:space="0" w:color="auto"/>
        <w:left w:val="none" w:sz="0" w:space="0" w:color="auto"/>
        <w:bottom w:val="none" w:sz="0" w:space="0" w:color="auto"/>
        <w:right w:val="none" w:sz="0" w:space="0" w:color="auto"/>
      </w:divBdr>
      <w:divsChild>
        <w:div w:id="95097811">
          <w:marLeft w:val="0"/>
          <w:marRight w:val="0"/>
          <w:marTop w:val="0"/>
          <w:marBottom w:val="0"/>
          <w:divBdr>
            <w:top w:val="none" w:sz="0" w:space="0" w:color="auto"/>
            <w:left w:val="none" w:sz="0" w:space="0" w:color="auto"/>
            <w:bottom w:val="none" w:sz="0" w:space="0" w:color="auto"/>
            <w:right w:val="none" w:sz="0" w:space="0" w:color="auto"/>
          </w:divBdr>
          <w:divsChild>
            <w:div w:id="2115514288">
              <w:marLeft w:val="0"/>
              <w:marRight w:val="0"/>
              <w:marTop w:val="0"/>
              <w:marBottom w:val="0"/>
              <w:divBdr>
                <w:top w:val="none" w:sz="0" w:space="0" w:color="auto"/>
                <w:left w:val="none" w:sz="0" w:space="0" w:color="auto"/>
                <w:bottom w:val="none" w:sz="0" w:space="0" w:color="auto"/>
                <w:right w:val="none" w:sz="0" w:space="0" w:color="auto"/>
              </w:divBdr>
              <w:divsChild>
                <w:div w:id="32802691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43825704">
      <w:bodyDiv w:val="1"/>
      <w:marLeft w:val="0"/>
      <w:marRight w:val="0"/>
      <w:marTop w:val="0"/>
      <w:marBottom w:val="0"/>
      <w:divBdr>
        <w:top w:val="none" w:sz="0" w:space="0" w:color="auto"/>
        <w:left w:val="none" w:sz="0" w:space="0" w:color="auto"/>
        <w:bottom w:val="none" w:sz="0" w:space="0" w:color="auto"/>
        <w:right w:val="none" w:sz="0" w:space="0" w:color="auto"/>
      </w:divBdr>
      <w:divsChild>
        <w:div w:id="251859162">
          <w:marLeft w:val="0"/>
          <w:marRight w:val="0"/>
          <w:marTop w:val="0"/>
          <w:marBottom w:val="0"/>
          <w:divBdr>
            <w:top w:val="none" w:sz="0" w:space="0" w:color="auto"/>
            <w:left w:val="none" w:sz="0" w:space="0" w:color="auto"/>
            <w:bottom w:val="none" w:sz="0" w:space="0" w:color="auto"/>
            <w:right w:val="none" w:sz="0" w:space="0" w:color="auto"/>
          </w:divBdr>
          <w:divsChild>
            <w:div w:id="1596741105">
              <w:marLeft w:val="0"/>
              <w:marRight w:val="0"/>
              <w:marTop w:val="0"/>
              <w:marBottom w:val="0"/>
              <w:divBdr>
                <w:top w:val="none" w:sz="0" w:space="0" w:color="auto"/>
                <w:left w:val="none" w:sz="0" w:space="0" w:color="auto"/>
                <w:bottom w:val="none" w:sz="0" w:space="0" w:color="auto"/>
                <w:right w:val="none" w:sz="0" w:space="0" w:color="auto"/>
              </w:divBdr>
              <w:divsChild>
                <w:div w:id="58333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710752">
      <w:bodyDiv w:val="1"/>
      <w:marLeft w:val="0"/>
      <w:marRight w:val="0"/>
      <w:marTop w:val="0"/>
      <w:marBottom w:val="0"/>
      <w:divBdr>
        <w:top w:val="none" w:sz="0" w:space="0" w:color="auto"/>
        <w:left w:val="none" w:sz="0" w:space="0" w:color="auto"/>
        <w:bottom w:val="none" w:sz="0" w:space="0" w:color="auto"/>
        <w:right w:val="none" w:sz="0" w:space="0" w:color="auto"/>
      </w:divBdr>
      <w:divsChild>
        <w:div w:id="206379366">
          <w:marLeft w:val="0"/>
          <w:marRight w:val="0"/>
          <w:marTop w:val="0"/>
          <w:marBottom w:val="0"/>
          <w:divBdr>
            <w:top w:val="none" w:sz="0" w:space="0" w:color="auto"/>
            <w:left w:val="none" w:sz="0" w:space="0" w:color="auto"/>
            <w:bottom w:val="none" w:sz="0" w:space="0" w:color="auto"/>
            <w:right w:val="none" w:sz="0" w:space="0" w:color="auto"/>
          </w:divBdr>
          <w:divsChild>
            <w:div w:id="768279959">
              <w:marLeft w:val="0"/>
              <w:marRight w:val="0"/>
              <w:marTop w:val="0"/>
              <w:marBottom w:val="0"/>
              <w:divBdr>
                <w:top w:val="none" w:sz="0" w:space="0" w:color="auto"/>
                <w:left w:val="none" w:sz="0" w:space="0" w:color="auto"/>
                <w:bottom w:val="none" w:sz="0" w:space="0" w:color="auto"/>
                <w:right w:val="none" w:sz="0" w:space="0" w:color="auto"/>
              </w:divBdr>
              <w:divsChild>
                <w:div w:id="166477380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338317586">
          <w:marLeft w:val="0"/>
          <w:marRight w:val="0"/>
          <w:marTop w:val="0"/>
          <w:marBottom w:val="0"/>
          <w:divBdr>
            <w:top w:val="none" w:sz="0" w:space="0" w:color="auto"/>
            <w:left w:val="none" w:sz="0" w:space="0" w:color="auto"/>
            <w:bottom w:val="none" w:sz="0" w:space="0" w:color="auto"/>
            <w:right w:val="none" w:sz="0" w:space="0" w:color="auto"/>
          </w:divBdr>
          <w:divsChild>
            <w:div w:id="194969620">
              <w:marLeft w:val="0"/>
              <w:marRight w:val="0"/>
              <w:marTop w:val="0"/>
              <w:marBottom w:val="0"/>
              <w:divBdr>
                <w:top w:val="none" w:sz="0" w:space="0" w:color="auto"/>
                <w:left w:val="none" w:sz="0" w:space="0" w:color="auto"/>
                <w:bottom w:val="none" w:sz="0" w:space="0" w:color="auto"/>
                <w:right w:val="none" w:sz="0" w:space="0" w:color="auto"/>
              </w:divBdr>
              <w:divsChild>
                <w:div w:id="144350078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23354921">
          <w:marLeft w:val="0"/>
          <w:marRight w:val="0"/>
          <w:marTop w:val="0"/>
          <w:marBottom w:val="0"/>
          <w:divBdr>
            <w:top w:val="none" w:sz="0" w:space="0" w:color="auto"/>
            <w:left w:val="none" w:sz="0" w:space="0" w:color="auto"/>
            <w:bottom w:val="none" w:sz="0" w:space="0" w:color="auto"/>
            <w:right w:val="none" w:sz="0" w:space="0" w:color="auto"/>
          </w:divBdr>
          <w:divsChild>
            <w:div w:id="1313757478">
              <w:marLeft w:val="0"/>
              <w:marRight w:val="0"/>
              <w:marTop w:val="0"/>
              <w:marBottom w:val="0"/>
              <w:divBdr>
                <w:top w:val="none" w:sz="0" w:space="0" w:color="auto"/>
                <w:left w:val="none" w:sz="0" w:space="0" w:color="auto"/>
                <w:bottom w:val="none" w:sz="0" w:space="0" w:color="auto"/>
                <w:right w:val="none" w:sz="0" w:space="0" w:color="auto"/>
              </w:divBdr>
              <w:divsChild>
                <w:div w:id="110180417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223374442">
          <w:marLeft w:val="0"/>
          <w:marRight w:val="0"/>
          <w:marTop w:val="0"/>
          <w:marBottom w:val="0"/>
          <w:divBdr>
            <w:top w:val="none" w:sz="0" w:space="0" w:color="auto"/>
            <w:left w:val="none" w:sz="0" w:space="0" w:color="auto"/>
            <w:bottom w:val="none" w:sz="0" w:space="0" w:color="auto"/>
            <w:right w:val="none" w:sz="0" w:space="0" w:color="auto"/>
          </w:divBdr>
          <w:divsChild>
            <w:div w:id="36975094">
              <w:marLeft w:val="0"/>
              <w:marRight w:val="0"/>
              <w:marTop w:val="0"/>
              <w:marBottom w:val="0"/>
              <w:divBdr>
                <w:top w:val="none" w:sz="0" w:space="0" w:color="auto"/>
                <w:left w:val="none" w:sz="0" w:space="0" w:color="auto"/>
                <w:bottom w:val="none" w:sz="0" w:space="0" w:color="auto"/>
                <w:right w:val="none" w:sz="0" w:space="0" w:color="auto"/>
              </w:divBdr>
              <w:divsChild>
                <w:div w:id="1688168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259019542">
          <w:marLeft w:val="0"/>
          <w:marRight w:val="0"/>
          <w:marTop w:val="0"/>
          <w:marBottom w:val="0"/>
          <w:divBdr>
            <w:top w:val="none" w:sz="0" w:space="0" w:color="auto"/>
            <w:left w:val="none" w:sz="0" w:space="0" w:color="auto"/>
            <w:bottom w:val="none" w:sz="0" w:space="0" w:color="auto"/>
            <w:right w:val="none" w:sz="0" w:space="0" w:color="auto"/>
          </w:divBdr>
          <w:divsChild>
            <w:div w:id="318729032">
              <w:marLeft w:val="0"/>
              <w:marRight w:val="0"/>
              <w:marTop w:val="0"/>
              <w:marBottom w:val="0"/>
              <w:divBdr>
                <w:top w:val="none" w:sz="0" w:space="0" w:color="auto"/>
                <w:left w:val="none" w:sz="0" w:space="0" w:color="auto"/>
                <w:bottom w:val="none" w:sz="0" w:space="0" w:color="auto"/>
                <w:right w:val="none" w:sz="0" w:space="0" w:color="auto"/>
              </w:divBdr>
              <w:divsChild>
                <w:div w:id="18196909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08454615">
          <w:marLeft w:val="0"/>
          <w:marRight w:val="0"/>
          <w:marTop w:val="0"/>
          <w:marBottom w:val="0"/>
          <w:divBdr>
            <w:top w:val="none" w:sz="0" w:space="0" w:color="auto"/>
            <w:left w:val="none" w:sz="0" w:space="0" w:color="auto"/>
            <w:bottom w:val="none" w:sz="0" w:space="0" w:color="auto"/>
            <w:right w:val="none" w:sz="0" w:space="0" w:color="auto"/>
          </w:divBdr>
          <w:divsChild>
            <w:div w:id="1226450292">
              <w:marLeft w:val="0"/>
              <w:marRight w:val="0"/>
              <w:marTop w:val="0"/>
              <w:marBottom w:val="0"/>
              <w:divBdr>
                <w:top w:val="none" w:sz="0" w:space="0" w:color="auto"/>
                <w:left w:val="none" w:sz="0" w:space="0" w:color="auto"/>
                <w:bottom w:val="none" w:sz="0" w:space="0" w:color="auto"/>
                <w:right w:val="none" w:sz="0" w:space="0" w:color="auto"/>
              </w:divBdr>
              <w:divsChild>
                <w:div w:id="11834701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680230891">
          <w:marLeft w:val="0"/>
          <w:marRight w:val="0"/>
          <w:marTop w:val="0"/>
          <w:marBottom w:val="0"/>
          <w:divBdr>
            <w:top w:val="none" w:sz="0" w:space="0" w:color="auto"/>
            <w:left w:val="none" w:sz="0" w:space="0" w:color="auto"/>
            <w:bottom w:val="none" w:sz="0" w:space="0" w:color="auto"/>
            <w:right w:val="none" w:sz="0" w:space="0" w:color="auto"/>
          </w:divBdr>
          <w:divsChild>
            <w:div w:id="352191120">
              <w:marLeft w:val="0"/>
              <w:marRight w:val="0"/>
              <w:marTop w:val="0"/>
              <w:marBottom w:val="0"/>
              <w:divBdr>
                <w:top w:val="none" w:sz="0" w:space="0" w:color="auto"/>
                <w:left w:val="none" w:sz="0" w:space="0" w:color="auto"/>
                <w:bottom w:val="none" w:sz="0" w:space="0" w:color="auto"/>
                <w:right w:val="none" w:sz="0" w:space="0" w:color="auto"/>
              </w:divBdr>
              <w:divsChild>
                <w:div w:id="159968061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841310371">
          <w:marLeft w:val="0"/>
          <w:marRight w:val="0"/>
          <w:marTop w:val="0"/>
          <w:marBottom w:val="0"/>
          <w:divBdr>
            <w:top w:val="none" w:sz="0" w:space="0" w:color="auto"/>
            <w:left w:val="none" w:sz="0" w:space="0" w:color="auto"/>
            <w:bottom w:val="none" w:sz="0" w:space="0" w:color="auto"/>
            <w:right w:val="none" w:sz="0" w:space="0" w:color="auto"/>
          </w:divBdr>
          <w:divsChild>
            <w:div w:id="1245726861">
              <w:marLeft w:val="0"/>
              <w:marRight w:val="0"/>
              <w:marTop w:val="0"/>
              <w:marBottom w:val="0"/>
              <w:divBdr>
                <w:top w:val="none" w:sz="0" w:space="0" w:color="auto"/>
                <w:left w:val="none" w:sz="0" w:space="0" w:color="auto"/>
                <w:bottom w:val="none" w:sz="0" w:space="0" w:color="auto"/>
                <w:right w:val="none" w:sz="0" w:space="0" w:color="auto"/>
              </w:divBdr>
              <w:divsChild>
                <w:div w:id="30909610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64909955">
      <w:bodyDiv w:val="1"/>
      <w:marLeft w:val="0"/>
      <w:marRight w:val="0"/>
      <w:marTop w:val="0"/>
      <w:marBottom w:val="0"/>
      <w:divBdr>
        <w:top w:val="none" w:sz="0" w:space="0" w:color="auto"/>
        <w:left w:val="none" w:sz="0" w:space="0" w:color="auto"/>
        <w:bottom w:val="none" w:sz="0" w:space="0" w:color="auto"/>
        <w:right w:val="none" w:sz="0" w:space="0" w:color="auto"/>
      </w:divBdr>
      <w:divsChild>
        <w:div w:id="2175303">
          <w:marLeft w:val="0"/>
          <w:marRight w:val="0"/>
          <w:marTop w:val="0"/>
          <w:marBottom w:val="0"/>
          <w:divBdr>
            <w:top w:val="none" w:sz="0" w:space="0" w:color="auto"/>
            <w:left w:val="none" w:sz="0" w:space="0" w:color="auto"/>
            <w:bottom w:val="none" w:sz="0" w:space="0" w:color="auto"/>
            <w:right w:val="none" w:sz="0" w:space="0" w:color="auto"/>
          </w:divBdr>
          <w:divsChild>
            <w:div w:id="65612305">
              <w:marLeft w:val="0"/>
              <w:marRight w:val="0"/>
              <w:marTop w:val="0"/>
              <w:marBottom w:val="0"/>
              <w:divBdr>
                <w:top w:val="none" w:sz="0" w:space="0" w:color="auto"/>
                <w:left w:val="none" w:sz="0" w:space="0" w:color="auto"/>
                <w:bottom w:val="none" w:sz="0" w:space="0" w:color="auto"/>
                <w:right w:val="none" w:sz="0" w:space="0" w:color="auto"/>
              </w:divBdr>
              <w:divsChild>
                <w:div w:id="1435127680">
                  <w:marLeft w:val="0"/>
                  <w:marRight w:val="30"/>
                  <w:marTop w:val="0"/>
                  <w:marBottom w:val="0"/>
                  <w:divBdr>
                    <w:top w:val="none" w:sz="0" w:space="0" w:color="auto"/>
                    <w:left w:val="none" w:sz="0" w:space="0" w:color="auto"/>
                    <w:bottom w:val="none" w:sz="0" w:space="0" w:color="auto"/>
                    <w:right w:val="none" w:sz="0" w:space="0" w:color="auto"/>
                  </w:divBdr>
                </w:div>
              </w:divsChild>
            </w:div>
            <w:div w:id="932979150">
              <w:marLeft w:val="0"/>
              <w:marRight w:val="0"/>
              <w:marTop w:val="0"/>
              <w:marBottom w:val="0"/>
              <w:divBdr>
                <w:top w:val="none" w:sz="0" w:space="0" w:color="auto"/>
                <w:left w:val="none" w:sz="0" w:space="0" w:color="auto"/>
                <w:bottom w:val="none" w:sz="0" w:space="0" w:color="auto"/>
                <w:right w:val="none" w:sz="0" w:space="0" w:color="auto"/>
              </w:divBdr>
              <w:divsChild>
                <w:div w:id="135426042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13310425">
          <w:marLeft w:val="0"/>
          <w:marRight w:val="0"/>
          <w:marTop w:val="0"/>
          <w:marBottom w:val="0"/>
          <w:divBdr>
            <w:top w:val="none" w:sz="0" w:space="0" w:color="auto"/>
            <w:left w:val="none" w:sz="0" w:space="0" w:color="auto"/>
            <w:bottom w:val="none" w:sz="0" w:space="0" w:color="auto"/>
            <w:right w:val="none" w:sz="0" w:space="0" w:color="auto"/>
          </w:divBdr>
          <w:divsChild>
            <w:div w:id="803429421">
              <w:marLeft w:val="0"/>
              <w:marRight w:val="0"/>
              <w:marTop w:val="0"/>
              <w:marBottom w:val="0"/>
              <w:divBdr>
                <w:top w:val="none" w:sz="0" w:space="0" w:color="auto"/>
                <w:left w:val="none" w:sz="0" w:space="0" w:color="auto"/>
                <w:bottom w:val="none" w:sz="0" w:space="0" w:color="auto"/>
                <w:right w:val="none" w:sz="0" w:space="0" w:color="auto"/>
              </w:divBdr>
              <w:divsChild>
                <w:div w:id="160094414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591039301">
          <w:marLeft w:val="0"/>
          <w:marRight w:val="0"/>
          <w:marTop w:val="0"/>
          <w:marBottom w:val="0"/>
          <w:divBdr>
            <w:top w:val="none" w:sz="0" w:space="0" w:color="auto"/>
            <w:left w:val="none" w:sz="0" w:space="0" w:color="auto"/>
            <w:bottom w:val="none" w:sz="0" w:space="0" w:color="auto"/>
            <w:right w:val="none" w:sz="0" w:space="0" w:color="auto"/>
          </w:divBdr>
          <w:divsChild>
            <w:div w:id="330526427">
              <w:marLeft w:val="0"/>
              <w:marRight w:val="0"/>
              <w:marTop w:val="0"/>
              <w:marBottom w:val="0"/>
              <w:divBdr>
                <w:top w:val="none" w:sz="0" w:space="0" w:color="auto"/>
                <w:left w:val="none" w:sz="0" w:space="0" w:color="auto"/>
                <w:bottom w:val="none" w:sz="0" w:space="0" w:color="auto"/>
                <w:right w:val="none" w:sz="0" w:space="0" w:color="auto"/>
              </w:divBdr>
              <w:divsChild>
                <w:div w:id="191242214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844978811">
          <w:marLeft w:val="0"/>
          <w:marRight w:val="0"/>
          <w:marTop w:val="0"/>
          <w:marBottom w:val="0"/>
          <w:divBdr>
            <w:top w:val="none" w:sz="0" w:space="0" w:color="auto"/>
            <w:left w:val="none" w:sz="0" w:space="0" w:color="auto"/>
            <w:bottom w:val="none" w:sz="0" w:space="0" w:color="auto"/>
            <w:right w:val="none" w:sz="0" w:space="0" w:color="auto"/>
          </w:divBdr>
          <w:divsChild>
            <w:div w:id="2118140532">
              <w:marLeft w:val="0"/>
              <w:marRight w:val="0"/>
              <w:marTop w:val="0"/>
              <w:marBottom w:val="0"/>
              <w:divBdr>
                <w:top w:val="none" w:sz="0" w:space="0" w:color="auto"/>
                <w:left w:val="none" w:sz="0" w:space="0" w:color="auto"/>
                <w:bottom w:val="none" w:sz="0" w:space="0" w:color="auto"/>
                <w:right w:val="none" w:sz="0" w:space="0" w:color="auto"/>
              </w:divBdr>
              <w:divsChild>
                <w:div w:id="212253135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01750725">
          <w:marLeft w:val="0"/>
          <w:marRight w:val="0"/>
          <w:marTop w:val="0"/>
          <w:marBottom w:val="0"/>
          <w:divBdr>
            <w:top w:val="none" w:sz="0" w:space="0" w:color="auto"/>
            <w:left w:val="none" w:sz="0" w:space="0" w:color="auto"/>
            <w:bottom w:val="none" w:sz="0" w:space="0" w:color="auto"/>
            <w:right w:val="none" w:sz="0" w:space="0" w:color="auto"/>
          </w:divBdr>
          <w:divsChild>
            <w:div w:id="2005432421">
              <w:marLeft w:val="0"/>
              <w:marRight w:val="0"/>
              <w:marTop w:val="0"/>
              <w:marBottom w:val="0"/>
              <w:divBdr>
                <w:top w:val="none" w:sz="0" w:space="0" w:color="auto"/>
                <w:left w:val="none" w:sz="0" w:space="0" w:color="auto"/>
                <w:bottom w:val="none" w:sz="0" w:space="0" w:color="auto"/>
                <w:right w:val="none" w:sz="0" w:space="0" w:color="auto"/>
              </w:divBdr>
              <w:divsChild>
                <w:div w:id="51388055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0808491">
      <w:bodyDiv w:val="1"/>
      <w:marLeft w:val="0"/>
      <w:marRight w:val="0"/>
      <w:marTop w:val="0"/>
      <w:marBottom w:val="0"/>
      <w:divBdr>
        <w:top w:val="none" w:sz="0" w:space="0" w:color="auto"/>
        <w:left w:val="none" w:sz="0" w:space="0" w:color="auto"/>
        <w:bottom w:val="none" w:sz="0" w:space="0" w:color="auto"/>
        <w:right w:val="none" w:sz="0" w:space="0" w:color="auto"/>
      </w:divBdr>
      <w:divsChild>
        <w:div w:id="1433210204">
          <w:marLeft w:val="0"/>
          <w:marRight w:val="0"/>
          <w:marTop w:val="0"/>
          <w:marBottom w:val="0"/>
          <w:divBdr>
            <w:top w:val="none" w:sz="0" w:space="0" w:color="auto"/>
            <w:left w:val="none" w:sz="0" w:space="0" w:color="auto"/>
            <w:bottom w:val="none" w:sz="0" w:space="0" w:color="auto"/>
            <w:right w:val="none" w:sz="0" w:space="0" w:color="auto"/>
          </w:divBdr>
          <w:divsChild>
            <w:div w:id="701787706">
              <w:marLeft w:val="0"/>
              <w:marRight w:val="0"/>
              <w:marTop w:val="0"/>
              <w:marBottom w:val="0"/>
              <w:divBdr>
                <w:top w:val="none" w:sz="0" w:space="0" w:color="auto"/>
                <w:left w:val="none" w:sz="0" w:space="0" w:color="auto"/>
                <w:bottom w:val="none" w:sz="0" w:space="0" w:color="auto"/>
                <w:right w:val="none" w:sz="0" w:space="0" w:color="auto"/>
              </w:divBdr>
              <w:divsChild>
                <w:div w:id="66664037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0956870">
      <w:bodyDiv w:val="1"/>
      <w:marLeft w:val="0"/>
      <w:marRight w:val="0"/>
      <w:marTop w:val="0"/>
      <w:marBottom w:val="0"/>
      <w:divBdr>
        <w:top w:val="none" w:sz="0" w:space="0" w:color="auto"/>
        <w:left w:val="none" w:sz="0" w:space="0" w:color="auto"/>
        <w:bottom w:val="none" w:sz="0" w:space="0" w:color="auto"/>
        <w:right w:val="none" w:sz="0" w:space="0" w:color="auto"/>
      </w:divBdr>
      <w:divsChild>
        <w:div w:id="1913732694">
          <w:marLeft w:val="0"/>
          <w:marRight w:val="0"/>
          <w:marTop w:val="0"/>
          <w:marBottom w:val="0"/>
          <w:divBdr>
            <w:top w:val="none" w:sz="0" w:space="0" w:color="auto"/>
            <w:left w:val="none" w:sz="0" w:space="0" w:color="auto"/>
            <w:bottom w:val="none" w:sz="0" w:space="0" w:color="auto"/>
            <w:right w:val="none" w:sz="0" w:space="0" w:color="auto"/>
          </w:divBdr>
          <w:divsChild>
            <w:div w:id="438914907">
              <w:marLeft w:val="0"/>
              <w:marRight w:val="0"/>
              <w:marTop w:val="0"/>
              <w:marBottom w:val="0"/>
              <w:divBdr>
                <w:top w:val="none" w:sz="0" w:space="0" w:color="auto"/>
                <w:left w:val="none" w:sz="0" w:space="0" w:color="auto"/>
                <w:bottom w:val="none" w:sz="0" w:space="0" w:color="auto"/>
                <w:right w:val="none" w:sz="0" w:space="0" w:color="auto"/>
              </w:divBdr>
              <w:divsChild>
                <w:div w:id="54526489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2729493">
      <w:bodyDiv w:val="1"/>
      <w:marLeft w:val="0"/>
      <w:marRight w:val="0"/>
      <w:marTop w:val="0"/>
      <w:marBottom w:val="0"/>
      <w:divBdr>
        <w:top w:val="none" w:sz="0" w:space="0" w:color="auto"/>
        <w:left w:val="none" w:sz="0" w:space="0" w:color="auto"/>
        <w:bottom w:val="none" w:sz="0" w:space="0" w:color="auto"/>
        <w:right w:val="none" w:sz="0" w:space="0" w:color="auto"/>
      </w:divBdr>
    </w:div>
    <w:div w:id="373622469">
      <w:bodyDiv w:val="1"/>
      <w:marLeft w:val="0"/>
      <w:marRight w:val="0"/>
      <w:marTop w:val="0"/>
      <w:marBottom w:val="0"/>
      <w:divBdr>
        <w:top w:val="none" w:sz="0" w:space="0" w:color="auto"/>
        <w:left w:val="none" w:sz="0" w:space="0" w:color="auto"/>
        <w:bottom w:val="none" w:sz="0" w:space="0" w:color="auto"/>
        <w:right w:val="none" w:sz="0" w:space="0" w:color="auto"/>
      </w:divBdr>
      <w:divsChild>
        <w:div w:id="207684724">
          <w:marLeft w:val="0"/>
          <w:marRight w:val="0"/>
          <w:marTop w:val="0"/>
          <w:marBottom w:val="0"/>
          <w:divBdr>
            <w:top w:val="none" w:sz="0" w:space="0" w:color="auto"/>
            <w:left w:val="none" w:sz="0" w:space="0" w:color="auto"/>
            <w:bottom w:val="none" w:sz="0" w:space="0" w:color="auto"/>
            <w:right w:val="none" w:sz="0" w:space="0" w:color="auto"/>
          </w:divBdr>
          <w:divsChild>
            <w:div w:id="985359557">
              <w:marLeft w:val="0"/>
              <w:marRight w:val="0"/>
              <w:marTop w:val="0"/>
              <w:marBottom w:val="0"/>
              <w:divBdr>
                <w:top w:val="none" w:sz="0" w:space="0" w:color="auto"/>
                <w:left w:val="none" w:sz="0" w:space="0" w:color="auto"/>
                <w:bottom w:val="none" w:sz="0" w:space="0" w:color="auto"/>
                <w:right w:val="none" w:sz="0" w:space="0" w:color="auto"/>
              </w:divBdr>
              <w:divsChild>
                <w:div w:id="610549803">
                  <w:marLeft w:val="0"/>
                  <w:marRight w:val="30"/>
                  <w:marTop w:val="0"/>
                  <w:marBottom w:val="0"/>
                  <w:divBdr>
                    <w:top w:val="none" w:sz="0" w:space="0" w:color="auto"/>
                    <w:left w:val="none" w:sz="0" w:space="0" w:color="auto"/>
                    <w:bottom w:val="none" w:sz="0" w:space="0" w:color="auto"/>
                    <w:right w:val="none" w:sz="0" w:space="0" w:color="auto"/>
                  </w:divBdr>
                </w:div>
              </w:divsChild>
            </w:div>
            <w:div w:id="1961187662">
              <w:marLeft w:val="0"/>
              <w:marRight w:val="0"/>
              <w:marTop w:val="0"/>
              <w:marBottom w:val="0"/>
              <w:divBdr>
                <w:top w:val="none" w:sz="0" w:space="0" w:color="auto"/>
                <w:left w:val="none" w:sz="0" w:space="0" w:color="auto"/>
                <w:bottom w:val="none" w:sz="0" w:space="0" w:color="auto"/>
                <w:right w:val="none" w:sz="0" w:space="0" w:color="auto"/>
              </w:divBdr>
              <w:divsChild>
                <w:div w:id="15927385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347802325">
          <w:marLeft w:val="0"/>
          <w:marRight w:val="0"/>
          <w:marTop w:val="0"/>
          <w:marBottom w:val="0"/>
          <w:divBdr>
            <w:top w:val="none" w:sz="0" w:space="0" w:color="auto"/>
            <w:left w:val="none" w:sz="0" w:space="0" w:color="auto"/>
            <w:bottom w:val="none" w:sz="0" w:space="0" w:color="auto"/>
            <w:right w:val="none" w:sz="0" w:space="0" w:color="auto"/>
          </w:divBdr>
          <w:divsChild>
            <w:div w:id="2019235800">
              <w:marLeft w:val="0"/>
              <w:marRight w:val="0"/>
              <w:marTop w:val="0"/>
              <w:marBottom w:val="0"/>
              <w:divBdr>
                <w:top w:val="none" w:sz="0" w:space="0" w:color="auto"/>
                <w:left w:val="none" w:sz="0" w:space="0" w:color="auto"/>
                <w:bottom w:val="none" w:sz="0" w:space="0" w:color="auto"/>
                <w:right w:val="none" w:sz="0" w:space="0" w:color="auto"/>
              </w:divBdr>
              <w:divsChild>
                <w:div w:id="386489714">
                  <w:marLeft w:val="0"/>
                  <w:marRight w:val="30"/>
                  <w:marTop w:val="0"/>
                  <w:marBottom w:val="0"/>
                  <w:divBdr>
                    <w:top w:val="none" w:sz="0" w:space="0" w:color="auto"/>
                    <w:left w:val="none" w:sz="0" w:space="0" w:color="auto"/>
                    <w:bottom w:val="none" w:sz="0" w:space="0" w:color="auto"/>
                    <w:right w:val="none" w:sz="0" w:space="0" w:color="auto"/>
                  </w:divBdr>
                </w:div>
              </w:divsChild>
            </w:div>
            <w:div w:id="2037999734">
              <w:marLeft w:val="0"/>
              <w:marRight w:val="0"/>
              <w:marTop w:val="0"/>
              <w:marBottom w:val="0"/>
              <w:divBdr>
                <w:top w:val="none" w:sz="0" w:space="0" w:color="auto"/>
                <w:left w:val="none" w:sz="0" w:space="0" w:color="auto"/>
                <w:bottom w:val="none" w:sz="0" w:space="0" w:color="auto"/>
                <w:right w:val="none" w:sz="0" w:space="0" w:color="auto"/>
              </w:divBdr>
              <w:divsChild>
                <w:div w:id="123334918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785929820">
          <w:marLeft w:val="0"/>
          <w:marRight w:val="0"/>
          <w:marTop w:val="0"/>
          <w:marBottom w:val="0"/>
          <w:divBdr>
            <w:top w:val="none" w:sz="0" w:space="0" w:color="auto"/>
            <w:left w:val="none" w:sz="0" w:space="0" w:color="auto"/>
            <w:bottom w:val="none" w:sz="0" w:space="0" w:color="auto"/>
            <w:right w:val="none" w:sz="0" w:space="0" w:color="auto"/>
          </w:divBdr>
          <w:divsChild>
            <w:div w:id="271009845">
              <w:marLeft w:val="0"/>
              <w:marRight w:val="0"/>
              <w:marTop w:val="0"/>
              <w:marBottom w:val="0"/>
              <w:divBdr>
                <w:top w:val="none" w:sz="0" w:space="0" w:color="auto"/>
                <w:left w:val="none" w:sz="0" w:space="0" w:color="auto"/>
                <w:bottom w:val="none" w:sz="0" w:space="0" w:color="auto"/>
                <w:right w:val="none" w:sz="0" w:space="0" w:color="auto"/>
              </w:divBdr>
              <w:divsChild>
                <w:div w:id="1214541555">
                  <w:marLeft w:val="0"/>
                  <w:marRight w:val="30"/>
                  <w:marTop w:val="0"/>
                  <w:marBottom w:val="0"/>
                  <w:divBdr>
                    <w:top w:val="none" w:sz="0" w:space="0" w:color="auto"/>
                    <w:left w:val="none" w:sz="0" w:space="0" w:color="auto"/>
                    <w:bottom w:val="none" w:sz="0" w:space="0" w:color="auto"/>
                    <w:right w:val="none" w:sz="0" w:space="0" w:color="auto"/>
                  </w:divBdr>
                </w:div>
              </w:divsChild>
            </w:div>
            <w:div w:id="363021439">
              <w:marLeft w:val="0"/>
              <w:marRight w:val="0"/>
              <w:marTop w:val="0"/>
              <w:marBottom w:val="0"/>
              <w:divBdr>
                <w:top w:val="none" w:sz="0" w:space="0" w:color="auto"/>
                <w:left w:val="none" w:sz="0" w:space="0" w:color="auto"/>
                <w:bottom w:val="none" w:sz="0" w:space="0" w:color="auto"/>
                <w:right w:val="none" w:sz="0" w:space="0" w:color="auto"/>
              </w:divBdr>
              <w:divsChild>
                <w:div w:id="160071938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70372451">
          <w:marLeft w:val="0"/>
          <w:marRight w:val="0"/>
          <w:marTop w:val="0"/>
          <w:marBottom w:val="0"/>
          <w:divBdr>
            <w:top w:val="none" w:sz="0" w:space="0" w:color="auto"/>
            <w:left w:val="none" w:sz="0" w:space="0" w:color="auto"/>
            <w:bottom w:val="none" w:sz="0" w:space="0" w:color="auto"/>
            <w:right w:val="none" w:sz="0" w:space="0" w:color="auto"/>
          </w:divBdr>
          <w:divsChild>
            <w:div w:id="834758193">
              <w:marLeft w:val="0"/>
              <w:marRight w:val="0"/>
              <w:marTop w:val="0"/>
              <w:marBottom w:val="0"/>
              <w:divBdr>
                <w:top w:val="none" w:sz="0" w:space="0" w:color="auto"/>
                <w:left w:val="none" w:sz="0" w:space="0" w:color="auto"/>
                <w:bottom w:val="none" w:sz="0" w:space="0" w:color="auto"/>
                <w:right w:val="none" w:sz="0" w:space="0" w:color="auto"/>
              </w:divBdr>
              <w:divsChild>
                <w:div w:id="170336126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9404017">
      <w:bodyDiv w:val="1"/>
      <w:marLeft w:val="0"/>
      <w:marRight w:val="0"/>
      <w:marTop w:val="0"/>
      <w:marBottom w:val="0"/>
      <w:divBdr>
        <w:top w:val="none" w:sz="0" w:space="0" w:color="auto"/>
        <w:left w:val="none" w:sz="0" w:space="0" w:color="auto"/>
        <w:bottom w:val="none" w:sz="0" w:space="0" w:color="auto"/>
        <w:right w:val="none" w:sz="0" w:space="0" w:color="auto"/>
      </w:divBdr>
    </w:div>
    <w:div w:id="408120302">
      <w:bodyDiv w:val="1"/>
      <w:marLeft w:val="0"/>
      <w:marRight w:val="0"/>
      <w:marTop w:val="0"/>
      <w:marBottom w:val="0"/>
      <w:divBdr>
        <w:top w:val="none" w:sz="0" w:space="0" w:color="auto"/>
        <w:left w:val="none" w:sz="0" w:space="0" w:color="auto"/>
        <w:bottom w:val="none" w:sz="0" w:space="0" w:color="auto"/>
        <w:right w:val="none" w:sz="0" w:space="0" w:color="auto"/>
      </w:divBdr>
    </w:div>
    <w:div w:id="418982775">
      <w:bodyDiv w:val="1"/>
      <w:marLeft w:val="0"/>
      <w:marRight w:val="0"/>
      <w:marTop w:val="0"/>
      <w:marBottom w:val="0"/>
      <w:divBdr>
        <w:top w:val="none" w:sz="0" w:space="0" w:color="auto"/>
        <w:left w:val="none" w:sz="0" w:space="0" w:color="auto"/>
        <w:bottom w:val="none" w:sz="0" w:space="0" w:color="auto"/>
        <w:right w:val="none" w:sz="0" w:space="0" w:color="auto"/>
      </w:divBdr>
      <w:divsChild>
        <w:div w:id="471363074">
          <w:marLeft w:val="0"/>
          <w:marRight w:val="0"/>
          <w:marTop w:val="0"/>
          <w:marBottom w:val="0"/>
          <w:divBdr>
            <w:top w:val="none" w:sz="0" w:space="0" w:color="auto"/>
            <w:left w:val="none" w:sz="0" w:space="0" w:color="auto"/>
            <w:bottom w:val="none" w:sz="0" w:space="0" w:color="auto"/>
            <w:right w:val="none" w:sz="0" w:space="0" w:color="auto"/>
          </w:divBdr>
          <w:divsChild>
            <w:div w:id="2034188894">
              <w:marLeft w:val="0"/>
              <w:marRight w:val="0"/>
              <w:marTop w:val="0"/>
              <w:marBottom w:val="0"/>
              <w:divBdr>
                <w:top w:val="none" w:sz="0" w:space="0" w:color="auto"/>
                <w:left w:val="none" w:sz="0" w:space="0" w:color="auto"/>
                <w:bottom w:val="none" w:sz="0" w:space="0" w:color="auto"/>
                <w:right w:val="none" w:sz="0" w:space="0" w:color="auto"/>
              </w:divBdr>
              <w:divsChild>
                <w:div w:id="85580167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793549753">
          <w:marLeft w:val="0"/>
          <w:marRight w:val="0"/>
          <w:marTop w:val="0"/>
          <w:marBottom w:val="0"/>
          <w:divBdr>
            <w:top w:val="none" w:sz="0" w:space="0" w:color="auto"/>
            <w:left w:val="none" w:sz="0" w:space="0" w:color="auto"/>
            <w:bottom w:val="none" w:sz="0" w:space="0" w:color="auto"/>
            <w:right w:val="none" w:sz="0" w:space="0" w:color="auto"/>
          </w:divBdr>
          <w:divsChild>
            <w:div w:id="1069839901">
              <w:marLeft w:val="0"/>
              <w:marRight w:val="0"/>
              <w:marTop w:val="0"/>
              <w:marBottom w:val="0"/>
              <w:divBdr>
                <w:top w:val="none" w:sz="0" w:space="0" w:color="auto"/>
                <w:left w:val="none" w:sz="0" w:space="0" w:color="auto"/>
                <w:bottom w:val="none" w:sz="0" w:space="0" w:color="auto"/>
                <w:right w:val="none" w:sz="0" w:space="0" w:color="auto"/>
              </w:divBdr>
              <w:divsChild>
                <w:div w:id="1322125668">
                  <w:marLeft w:val="0"/>
                  <w:marRight w:val="30"/>
                  <w:marTop w:val="0"/>
                  <w:marBottom w:val="0"/>
                  <w:divBdr>
                    <w:top w:val="none" w:sz="0" w:space="0" w:color="auto"/>
                    <w:left w:val="none" w:sz="0" w:space="0" w:color="auto"/>
                    <w:bottom w:val="none" w:sz="0" w:space="0" w:color="auto"/>
                    <w:right w:val="none" w:sz="0" w:space="0" w:color="auto"/>
                  </w:divBdr>
                </w:div>
              </w:divsChild>
            </w:div>
            <w:div w:id="1824731708">
              <w:marLeft w:val="0"/>
              <w:marRight w:val="0"/>
              <w:marTop w:val="0"/>
              <w:marBottom w:val="0"/>
              <w:divBdr>
                <w:top w:val="none" w:sz="0" w:space="0" w:color="auto"/>
                <w:left w:val="none" w:sz="0" w:space="0" w:color="auto"/>
                <w:bottom w:val="none" w:sz="0" w:space="0" w:color="auto"/>
                <w:right w:val="none" w:sz="0" w:space="0" w:color="auto"/>
              </w:divBdr>
              <w:divsChild>
                <w:div w:id="118170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12423994">
          <w:marLeft w:val="0"/>
          <w:marRight w:val="0"/>
          <w:marTop w:val="0"/>
          <w:marBottom w:val="0"/>
          <w:divBdr>
            <w:top w:val="none" w:sz="0" w:space="0" w:color="auto"/>
            <w:left w:val="none" w:sz="0" w:space="0" w:color="auto"/>
            <w:bottom w:val="none" w:sz="0" w:space="0" w:color="auto"/>
            <w:right w:val="none" w:sz="0" w:space="0" w:color="auto"/>
          </w:divBdr>
          <w:divsChild>
            <w:div w:id="596182256">
              <w:marLeft w:val="0"/>
              <w:marRight w:val="0"/>
              <w:marTop w:val="0"/>
              <w:marBottom w:val="0"/>
              <w:divBdr>
                <w:top w:val="none" w:sz="0" w:space="0" w:color="auto"/>
                <w:left w:val="none" w:sz="0" w:space="0" w:color="auto"/>
                <w:bottom w:val="none" w:sz="0" w:space="0" w:color="auto"/>
                <w:right w:val="none" w:sz="0" w:space="0" w:color="auto"/>
              </w:divBdr>
              <w:divsChild>
                <w:div w:id="182820532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427509988">
      <w:bodyDiv w:val="1"/>
      <w:marLeft w:val="0"/>
      <w:marRight w:val="0"/>
      <w:marTop w:val="0"/>
      <w:marBottom w:val="0"/>
      <w:divBdr>
        <w:top w:val="none" w:sz="0" w:space="0" w:color="auto"/>
        <w:left w:val="none" w:sz="0" w:space="0" w:color="auto"/>
        <w:bottom w:val="none" w:sz="0" w:space="0" w:color="auto"/>
        <w:right w:val="none" w:sz="0" w:space="0" w:color="auto"/>
      </w:divBdr>
      <w:divsChild>
        <w:div w:id="516583685">
          <w:marLeft w:val="0"/>
          <w:marRight w:val="0"/>
          <w:marTop w:val="0"/>
          <w:marBottom w:val="0"/>
          <w:divBdr>
            <w:top w:val="none" w:sz="0" w:space="0" w:color="auto"/>
            <w:left w:val="none" w:sz="0" w:space="0" w:color="auto"/>
            <w:bottom w:val="none" w:sz="0" w:space="0" w:color="auto"/>
            <w:right w:val="none" w:sz="0" w:space="0" w:color="auto"/>
          </w:divBdr>
          <w:divsChild>
            <w:div w:id="244924608">
              <w:marLeft w:val="0"/>
              <w:marRight w:val="0"/>
              <w:marTop w:val="0"/>
              <w:marBottom w:val="0"/>
              <w:divBdr>
                <w:top w:val="none" w:sz="0" w:space="0" w:color="auto"/>
                <w:left w:val="none" w:sz="0" w:space="0" w:color="auto"/>
                <w:bottom w:val="none" w:sz="0" w:space="0" w:color="auto"/>
                <w:right w:val="none" w:sz="0" w:space="0" w:color="auto"/>
              </w:divBdr>
              <w:divsChild>
                <w:div w:id="1002124609">
                  <w:marLeft w:val="0"/>
                  <w:marRight w:val="30"/>
                  <w:marTop w:val="0"/>
                  <w:marBottom w:val="0"/>
                  <w:divBdr>
                    <w:top w:val="none" w:sz="0" w:space="0" w:color="auto"/>
                    <w:left w:val="none" w:sz="0" w:space="0" w:color="auto"/>
                    <w:bottom w:val="none" w:sz="0" w:space="0" w:color="auto"/>
                    <w:right w:val="none" w:sz="0" w:space="0" w:color="auto"/>
                  </w:divBdr>
                </w:div>
              </w:divsChild>
            </w:div>
            <w:div w:id="306476375">
              <w:marLeft w:val="0"/>
              <w:marRight w:val="0"/>
              <w:marTop w:val="0"/>
              <w:marBottom w:val="0"/>
              <w:divBdr>
                <w:top w:val="none" w:sz="0" w:space="0" w:color="auto"/>
                <w:left w:val="none" w:sz="0" w:space="0" w:color="auto"/>
                <w:bottom w:val="none" w:sz="0" w:space="0" w:color="auto"/>
                <w:right w:val="none" w:sz="0" w:space="0" w:color="auto"/>
              </w:divBdr>
              <w:divsChild>
                <w:div w:id="8859924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578945559">
          <w:marLeft w:val="0"/>
          <w:marRight w:val="0"/>
          <w:marTop w:val="0"/>
          <w:marBottom w:val="0"/>
          <w:divBdr>
            <w:top w:val="none" w:sz="0" w:space="0" w:color="auto"/>
            <w:left w:val="none" w:sz="0" w:space="0" w:color="auto"/>
            <w:bottom w:val="none" w:sz="0" w:space="0" w:color="auto"/>
            <w:right w:val="none" w:sz="0" w:space="0" w:color="auto"/>
          </w:divBdr>
          <w:divsChild>
            <w:div w:id="1669094323">
              <w:marLeft w:val="0"/>
              <w:marRight w:val="0"/>
              <w:marTop w:val="0"/>
              <w:marBottom w:val="0"/>
              <w:divBdr>
                <w:top w:val="none" w:sz="0" w:space="0" w:color="auto"/>
                <w:left w:val="none" w:sz="0" w:space="0" w:color="auto"/>
                <w:bottom w:val="none" w:sz="0" w:space="0" w:color="auto"/>
                <w:right w:val="none" w:sz="0" w:space="0" w:color="auto"/>
              </w:divBdr>
              <w:divsChild>
                <w:div w:id="333803564">
                  <w:marLeft w:val="0"/>
                  <w:marRight w:val="30"/>
                  <w:marTop w:val="0"/>
                  <w:marBottom w:val="0"/>
                  <w:divBdr>
                    <w:top w:val="none" w:sz="0" w:space="0" w:color="auto"/>
                    <w:left w:val="none" w:sz="0" w:space="0" w:color="auto"/>
                    <w:bottom w:val="none" w:sz="0" w:space="0" w:color="auto"/>
                    <w:right w:val="none" w:sz="0" w:space="0" w:color="auto"/>
                  </w:divBdr>
                </w:div>
              </w:divsChild>
            </w:div>
            <w:div w:id="1943104133">
              <w:marLeft w:val="0"/>
              <w:marRight w:val="0"/>
              <w:marTop w:val="0"/>
              <w:marBottom w:val="0"/>
              <w:divBdr>
                <w:top w:val="none" w:sz="0" w:space="0" w:color="auto"/>
                <w:left w:val="none" w:sz="0" w:space="0" w:color="auto"/>
                <w:bottom w:val="none" w:sz="0" w:space="0" w:color="auto"/>
                <w:right w:val="none" w:sz="0" w:space="0" w:color="auto"/>
              </w:divBdr>
              <w:divsChild>
                <w:div w:id="20227039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126191655">
          <w:marLeft w:val="0"/>
          <w:marRight w:val="0"/>
          <w:marTop w:val="0"/>
          <w:marBottom w:val="0"/>
          <w:divBdr>
            <w:top w:val="none" w:sz="0" w:space="0" w:color="auto"/>
            <w:left w:val="none" w:sz="0" w:space="0" w:color="auto"/>
            <w:bottom w:val="none" w:sz="0" w:space="0" w:color="auto"/>
            <w:right w:val="none" w:sz="0" w:space="0" w:color="auto"/>
          </w:divBdr>
          <w:divsChild>
            <w:div w:id="973412992">
              <w:marLeft w:val="0"/>
              <w:marRight w:val="0"/>
              <w:marTop w:val="0"/>
              <w:marBottom w:val="0"/>
              <w:divBdr>
                <w:top w:val="none" w:sz="0" w:space="0" w:color="auto"/>
                <w:left w:val="none" w:sz="0" w:space="0" w:color="auto"/>
                <w:bottom w:val="none" w:sz="0" w:space="0" w:color="auto"/>
                <w:right w:val="none" w:sz="0" w:space="0" w:color="auto"/>
              </w:divBdr>
              <w:divsChild>
                <w:div w:id="2038264461">
                  <w:marLeft w:val="0"/>
                  <w:marRight w:val="30"/>
                  <w:marTop w:val="0"/>
                  <w:marBottom w:val="0"/>
                  <w:divBdr>
                    <w:top w:val="none" w:sz="0" w:space="0" w:color="auto"/>
                    <w:left w:val="none" w:sz="0" w:space="0" w:color="auto"/>
                    <w:bottom w:val="none" w:sz="0" w:space="0" w:color="auto"/>
                    <w:right w:val="none" w:sz="0" w:space="0" w:color="auto"/>
                  </w:divBdr>
                </w:div>
              </w:divsChild>
            </w:div>
            <w:div w:id="1268198593">
              <w:marLeft w:val="0"/>
              <w:marRight w:val="0"/>
              <w:marTop w:val="0"/>
              <w:marBottom w:val="0"/>
              <w:divBdr>
                <w:top w:val="none" w:sz="0" w:space="0" w:color="auto"/>
                <w:left w:val="none" w:sz="0" w:space="0" w:color="auto"/>
                <w:bottom w:val="none" w:sz="0" w:space="0" w:color="auto"/>
                <w:right w:val="none" w:sz="0" w:space="0" w:color="auto"/>
              </w:divBdr>
              <w:divsChild>
                <w:div w:id="77629040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440076126">
      <w:bodyDiv w:val="1"/>
      <w:marLeft w:val="0"/>
      <w:marRight w:val="0"/>
      <w:marTop w:val="0"/>
      <w:marBottom w:val="0"/>
      <w:divBdr>
        <w:top w:val="none" w:sz="0" w:space="0" w:color="auto"/>
        <w:left w:val="none" w:sz="0" w:space="0" w:color="auto"/>
        <w:bottom w:val="none" w:sz="0" w:space="0" w:color="auto"/>
        <w:right w:val="none" w:sz="0" w:space="0" w:color="auto"/>
      </w:divBdr>
    </w:div>
    <w:div w:id="443503894">
      <w:bodyDiv w:val="1"/>
      <w:marLeft w:val="0"/>
      <w:marRight w:val="0"/>
      <w:marTop w:val="0"/>
      <w:marBottom w:val="0"/>
      <w:divBdr>
        <w:top w:val="none" w:sz="0" w:space="0" w:color="auto"/>
        <w:left w:val="none" w:sz="0" w:space="0" w:color="auto"/>
        <w:bottom w:val="none" w:sz="0" w:space="0" w:color="auto"/>
        <w:right w:val="none" w:sz="0" w:space="0" w:color="auto"/>
      </w:divBdr>
      <w:divsChild>
        <w:div w:id="698896227">
          <w:marLeft w:val="0"/>
          <w:marRight w:val="0"/>
          <w:marTop w:val="0"/>
          <w:marBottom w:val="0"/>
          <w:divBdr>
            <w:top w:val="none" w:sz="0" w:space="0" w:color="auto"/>
            <w:left w:val="none" w:sz="0" w:space="0" w:color="auto"/>
            <w:bottom w:val="none" w:sz="0" w:space="0" w:color="auto"/>
            <w:right w:val="none" w:sz="0" w:space="0" w:color="auto"/>
          </w:divBdr>
          <w:divsChild>
            <w:div w:id="699741339">
              <w:marLeft w:val="0"/>
              <w:marRight w:val="0"/>
              <w:marTop w:val="0"/>
              <w:marBottom w:val="0"/>
              <w:divBdr>
                <w:top w:val="none" w:sz="0" w:space="0" w:color="auto"/>
                <w:left w:val="none" w:sz="0" w:space="0" w:color="auto"/>
                <w:bottom w:val="none" w:sz="0" w:space="0" w:color="auto"/>
                <w:right w:val="none" w:sz="0" w:space="0" w:color="auto"/>
              </w:divBdr>
              <w:divsChild>
                <w:div w:id="123315726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673532945">
          <w:marLeft w:val="0"/>
          <w:marRight w:val="0"/>
          <w:marTop w:val="0"/>
          <w:marBottom w:val="0"/>
          <w:divBdr>
            <w:top w:val="none" w:sz="0" w:space="0" w:color="auto"/>
            <w:left w:val="none" w:sz="0" w:space="0" w:color="auto"/>
            <w:bottom w:val="none" w:sz="0" w:space="0" w:color="auto"/>
            <w:right w:val="none" w:sz="0" w:space="0" w:color="auto"/>
          </w:divBdr>
          <w:divsChild>
            <w:div w:id="376123588">
              <w:marLeft w:val="0"/>
              <w:marRight w:val="0"/>
              <w:marTop w:val="0"/>
              <w:marBottom w:val="0"/>
              <w:divBdr>
                <w:top w:val="none" w:sz="0" w:space="0" w:color="auto"/>
                <w:left w:val="none" w:sz="0" w:space="0" w:color="auto"/>
                <w:bottom w:val="none" w:sz="0" w:space="0" w:color="auto"/>
                <w:right w:val="none" w:sz="0" w:space="0" w:color="auto"/>
              </w:divBdr>
              <w:divsChild>
                <w:div w:id="88679614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736855750">
          <w:marLeft w:val="0"/>
          <w:marRight w:val="0"/>
          <w:marTop w:val="0"/>
          <w:marBottom w:val="0"/>
          <w:divBdr>
            <w:top w:val="none" w:sz="0" w:space="0" w:color="auto"/>
            <w:left w:val="none" w:sz="0" w:space="0" w:color="auto"/>
            <w:bottom w:val="none" w:sz="0" w:space="0" w:color="auto"/>
            <w:right w:val="none" w:sz="0" w:space="0" w:color="auto"/>
          </w:divBdr>
          <w:divsChild>
            <w:div w:id="1919167537">
              <w:marLeft w:val="0"/>
              <w:marRight w:val="0"/>
              <w:marTop w:val="0"/>
              <w:marBottom w:val="0"/>
              <w:divBdr>
                <w:top w:val="none" w:sz="0" w:space="0" w:color="auto"/>
                <w:left w:val="none" w:sz="0" w:space="0" w:color="auto"/>
                <w:bottom w:val="none" w:sz="0" w:space="0" w:color="auto"/>
                <w:right w:val="none" w:sz="0" w:space="0" w:color="auto"/>
              </w:divBdr>
              <w:divsChild>
                <w:div w:id="66089207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56193332">
          <w:marLeft w:val="0"/>
          <w:marRight w:val="0"/>
          <w:marTop w:val="0"/>
          <w:marBottom w:val="0"/>
          <w:divBdr>
            <w:top w:val="none" w:sz="0" w:space="0" w:color="auto"/>
            <w:left w:val="none" w:sz="0" w:space="0" w:color="auto"/>
            <w:bottom w:val="none" w:sz="0" w:space="0" w:color="auto"/>
            <w:right w:val="none" w:sz="0" w:space="0" w:color="auto"/>
          </w:divBdr>
          <w:divsChild>
            <w:div w:id="832449582">
              <w:marLeft w:val="0"/>
              <w:marRight w:val="0"/>
              <w:marTop w:val="0"/>
              <w:marBottom w:val="0"/>
              <w:divBdr>
                <w:top w:val="none" w:sz="0" w:space="0" w:color="auto"/>
                <w:left w:val="none" w:sz="0" w:space="0" w:color="auto"/>
                <w:bottom w:val="none" w:sz="0" w:space="0" w:color="auto"/>
                <w:right w:val="none" w:sz="0" w:space="0" w:color="auto"/>
              </w:divBdr>
              <w:divsChild>
                <w:div w:id="478763786">
                  <w:marLeft w:val="0"/>
                  <w:marRight w:val="30"/>
                  <w:marTop w:val="0"/>
                  <w:marBottom w:val="0"/>
                  <w:divBdr>
                    <w:top w:val="none" w:sz="0" w:space="0" w:color="auto"/>
                    <w:left w:val="none" w:sz="0" w:space="0" w:color="auto"/>
                    <w:bottom w:val="none" w:sz="0" w:space="0" w:color="auto"/>
                    <w:right w:val="none" w:sz="0" w:space="0" w:color="auto"/>
                  </w:divBdr>
                </w:div>
              </w:divsChild>
            </w:div>
            <w:div w:id="1348559756">
              <w:marLeft w:val="0"/>
              <w:marRight w:val="0"/>
              <w:marTop w:val="0"/>
              <w:marBottom w:val="0"/>
              <w:divBdr>
                <w:top w:val="none" w:sz="0" w:space="0" w:color="auto"/>
                <w:left w:val="none" w:sz="0" w:space="0" w:color="auto"/>
                <w:bottom w:val="none" w:sz="0" w:space="0" w:color="auto"/>
                <w:right w:val="none" w:sz="0" w:space="0" w:color="auto"/>
              </w:divBdr>
              <w:divsChild>
                <w:div w:id="40838538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448664815">
      <w:bodyDiv w:val="1"/>
      <w:marLeft w:val="0"/>
      <w:marRight w:val="0"/>
      <w:marTop w:val="0"/>
      <w:marBottom w:val="0"/>
      <w:divBdr>
        <w:top w:val="none" w:sz="0" w:space="0" w:color="auto"/>
        <w:left w:val="none" w:sz="0" w:space="0" w:color="auto"/>
        <w:bottom w:val="none" w:sz="0" w:space="0" w:color="auto"/>
        <w:right w:val="none" w:sz="0" w:space="0" w:color="auto"/>
      </w:divBdr>
    </w:div>
    <w:div w:id="448863194">
      <w:bodyDiv w:val="1"/>
      <w:marLeft w:val="0"/>
      <w:marRight w:val="0"/>
      <w:marTop w:val="0"/>
      <w:marBottom w:val="0"/>
      <w:divBdr>
        <w:top w:val="none" w:sz="0" w:space="0" w:color="auto"/>
        <w:left w:val="none" w:sz="0" w:space="0" w:color="auto"/>
        <w:bottom w:val="none" w:sz="0" w:space="0" w:color="auto"/>
        <w:right w:val="none" w:sz="0" w:space="0" w:color="auto"/>
      </w:divBdr>
      <w:divsChild>
        <w:div w:id="1193036526">
          <w:marLeft w:val="0"/>
          <w:marRight w:val="0"/>
          <w:marTop w:val="0"/>
          <w:marBottom w:val="0"/>
          <w:divBdr>
            <w:top w:val="none" w:sz="0" w:space="0" w:color="auto"/>
            <w:left w:val="none" w:sz="0" w:space="0" w:color="auto"/>
            <w:bottom w:val="none" w:sz="0" w:space="0" w:color="auto"/>
            <w:right w:val="none" w:sz="0" w:space="0" w:color="auto"/>
          </w:divBdr>
          <w:divsChild>
            <w:div w:id="439572598">
              <w:marLeft w:val="0"/>
              <w:marRight w:val="0"/>
              <w:marTop w:val="0"/>
              <w:marBottom w:val="0"/>
              <w:divBdr>
                <w:top w:val="none" w:sz="0" w:space="0" w:color="auto"/>
                <w:left w:val="none" w:sz="0" w:space="0" w:color="auto"/>
                <w:bottom w:val="none" w:sz="0" w:space="0" w:color="auto"/>
                <w:right w:val="none" w:sz="0" w:space="0" w:color="auto"/>
              </w:divBdr>
              <w:divsChild>
                <w:div w:id="317615633">
                  <w:marLeft w:val="0"/>
                  <w:marRight w:val="30"/>
                  <w:marTop w:val="0"/>
                  <w:marBottom w:val="0"/>
                  <w:divBdr>
                    <w:top w:val="none" w:sz="0" w:space="0" w:color="auto"/>
                    <w:left w:val="none" w:sz="0" w:space="0" w:color="auto"/>
                    <w:bottom w:val="none" w:sz="0" w:space="0" w:color="auto"/>
                    <w:right w:val="none" w:sz="0" w:space="0" w:color="auto"/>
                  </w:divBdr>
                </w:div>
              </w:divsChild>
            </w:div>
            <w:div w:id="1788696139">
              <w:marLeft w:val="0"/>
              <w:marRight w:val="0"/>
              <w:marTop w:val="0"/>
              <w:marBottom w:val="0"/>
              <w:divBdr>
                <w:top w:val="none" w:sz="0" w:space="0" w:color="auto"/>
                <w:left w:val="none" w:sz="0" w:space="0" w:color="auto"/>
                <w:bottom w:val="none" w:sz="0" w:space="0" w:color="auto"/>
                <w:right w:val="none" w:sz="0" w:space="0" w:color="auto"/>
              </w:divBdr>
              <w:divsChild>
                <w:div w:id="26307628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631281222">
          <w:marLeft w:val="0"/>
          <w:marRight w:val="0"/>
          <w:marTop w:val="0"/>
          <w:marBottom w:val="0"/>
          <w:divBdr>
            <w:top w:val="none" w:sz="0" w:space="0" w:color="auto"/>
            <w:left w:val="none" w:sz="0" w:space="0" w:color="auto"/>
            <w:bottom w:val="none" w:sz="0" w:space="0" w:color="auto"/>
            <w:right w:val="none" w:sz="0" w:space="0" w:color="auto"/>
          </w:divBdr>
          <w:divsChild>
            <w:div w:id="146360091">
              <w:marLeft w:val="0"/>
              <w:marRight w:val="0"/>
              <w:marTop w:val="0"/>
              <w:marBottom w:val="0"/>
              <w:divBdr>
                <w:top w:val="none" w:sz="0" w:space="0" w:color="auto"/>
                <w:left w:val="none" w:sz="0" w:space="0" w:color="auto"/>
                <w:bottom w:val="none" w:sz="0" w:space="0" w:color="auto"/>
                <w:right w:val="none" w:sz="0" w:space="0" w:color="auto"/>
              </w:divBdr>
              <w:divsChild>
                <w:div w:id="544484532">
                  <w:marLeft w:val="0"/>
                  <w:marRight w:val="30"/>
                  <w:marTop w:val="0"/>
                  <w:marBottom w:val="0"/>
                  <w:divBdr>
                    <w:top w:val="none" w:sz="0" w:space="0" w:color="auto"/>
                    <w:left w:val="none" w:sz="0" w:space="0" w:color="auto"/>
                    <w:bottom w:val="none" w:sz="0" w:space="0" w:color="auto"/>
                    <w:right w:val="none" w:sz="0" w:space="0" w:color="auto"/>
                  </w:divBdr>
                </w:div>
              </w:divsChild>
            </w:div>
            <w:div w:id="1516456896">
              <w:marLeft w:val="0"/>
              <w:marRight w:val="0"/>
              <w:marTop w:val="0"/>
              <w:marBottom w:val="0"/>
              <w:divBdr>
                <w:top w:val="none" w:sz="0" w:space="0" w:color="auto"/>
                <w:left w:val="none" w:sz="0" w:space="0" w:color="auto"/>
                <w:bottom w:val="none" w:sz="0" w:space="0" w:color="auto"/>
                <w:right w:val="none" w:sz="0" w:space="0" w:color="auto"/>
              </w:divBdr>
              <w:divsChild>
                <w:div w:id="193308227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79992400">
          <w:marLeft w:val="0"/>
          <w:marRight w:val="0"/>
          <w:marTop w:val="0"/>
          <w:marBottom w:val="0"/>
          <w:divBdr>
            <w:top w:val="none" w:sz="0" w:space="0" w:color="auto"/>
            <w:left w:val="none" w:sz="0" w:space="0" w:color="auto"/>
            <w:bottom w:val="none" w:sz="0" w:space="0" w:color="auto"/>
            <w:right w:val="none" w:sz="0" w:space="0" w:color="auto"/>
          </w:divBdr>
          <w:divsChild>
            <w:div w:id="1862278689">
              <w:marLeft w:val="0"/>
              <w:marRight w:val="0"/>
              <w:marTop w:val="0"/>
              <w:marBottom w:val="0"/>
              <w:divBdr>
                <w:top w:val="none" w:sz="0" w:space="0" w:color="auto"/>
                <w:left w:val="none" w:sz="0" w:space="0" w:color="auto"/>
                <w:bottom w:val="none" w:sz="0" w:space="0" w:color="auto"/>
                <w:right w:val="none" w:sz="0" w:space="0" w:color="auto"/>
              </w:divBdr>
              <w:divsChild>
                <w:div w:id="1181161990">
                  <w:marLeft w:val="0"/>
                  <w:marRight w:val="30"/>
                  <w:marTop w:val="0"/>
                  <w:marBottom w:val="0"/>
                  <w:divBdr>
                    <w:top w:val="none" w:sz="0" w:space="0" w:color="auto"/>
                    <w:left w:val="none" w:sz="0" w:space="0" w:color="auto"/>
                    <w:bottom w:val="none" w:sz="0" w:space="0" w:color="auto"/>
                    <w:right w:val="none" w:sz="0" w:space="0" w:color="auto"/>
                  </w:divBdr>
                </w:div>
              </w:divsChild>
            </w:div>
            <w:div w:id="2144305099">
              <w:marLeft w:val="0"/>
              <w:marRight w:val="0"/>
              <w:marTop w:val="0"/>
              <w:marBottom w:val="0"/>
              <w:divBdr>
                <w:top w:val="none" w:sz="0" w:space="0" w:color="auto"/>
                <w:left w:val="none" w:sz="0" w:space="0" w:color="auto"/>
                <w:bottom w:val="none" w:sz="0" w:space="0" w:color="auto"/>
                <w:right w:val="none" w:sz="0" w:space="0" w:color="auto"/>
              </w:divBdr>
              <w:divsChild>
                <w:div w:id="41112140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451873295">
      <w:bodyDiv w:val="1"/>
      <w:marLeft w:val="0"/>
      <w:marRight w:val="0"/>
      <w:marTop w:val="0"/>
      <w:marBottom w:val="0"/>
      <w:divBdr>
        <w:top w:val="none" w:sz="0" w:space="0" w:color="auto"/>
        <w:left w:val="none" w:sz="0" w:space="0" w:color="auto"/>
        <w:bottom w:val="none" w:sz="0" w:space="0" w:color="auto"/>
        <w:right w:val="none" w:sz="0" w:space="0" w:color="auto"/>
      </w:divBdr>
    </w:div>
    <w:div w:id="469909249">
      <w:bodyDiv w:val="1"/>
      <w:marLeft w:val="0"/>
      <w:marRight w:val="0"/>
      <w:marTop w:val="0"/>
      <w:marBottom w:val="0"/>
      <w:divBdr>
        <w:top w:val="none" w:sz="0" w:space="0" w:color="auto"/>
        <w:left w:val="none" w:sz="0" w:space="0" w:color="auto"/>
        <w:bottom w:val="none" w:sz="0" w:space="0" w:color="auto"/>
        <w:right w:val="none" w:sz="0" w:space="0" w:color="auto"/>
      </w:divBdr>
      <w:divsChild>
        <w:div w:id="1397048245">
          <w:marLeft w:val="0"/>
          <w:marRight w:val="0"/>
          <w:marTop w:val="0"/>
          <w:marBottom w:val="0"/>
          <w:divBdr>
            <w:top w:val="none" w:sz="0" w:space="0" w:color="auto"/>
            <w:left w:val="none" w:sz="0" w:space="0" w:color="auto"/>
            <w:bottom w:val="none" w:sz="0" w:space="0" w:color="auto"/>
            <w:right w:val="none" w:sz="0" w:space="0" w:color="auto"/>
          </w:divBdr>
          <w:divsChild>
            <w:div w:id="1350252797">
              <w:marLeft w:val="0"/>
              <w:marRight w:val="0"/>
              <w:marTop w:val="0"/>
              <w:marBottom w:val="0"/>
              <w:divBdr>
                <w:top w:val="none" w:sz="0" w:space="0" w:color="auto"/>
                <w:left w:val="none" w:sz="0" w:space="0" w:color="auto"/>
                <w:bottom w:val="none" w:sz="0" w:space="0" w:color="auto"/>
                <w:right w:val="none" w:sz="0" w:space="0" w:color="auto"/>
              </w:divBdr>
              <w:divsChild>
                <w:div w:id="82775147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777408226">
          <w:marLeft w:val="0"/>
          <w:marRight w:val="0"/>
          <w:marTop w:val="0"/>
          <w:marBottom w:val="0"/>
          <w:divBdr>
            <w:top w:val="none" w:sz="0" w:space="0" w:color="auto"/>
            <w:left w:val="none" w:sz="0" w:space="0" w:color="auto"/>
            <w:bottom w:val="none" w:sz="0" w:space="0" w:color="auto"/>
            <w:right w:val="none" w:sz="0" w:space="0" w:color="auto"/>
          </w:divBdr>
          <w:divsChild>
            <w:div w:id="740367982">
              <w:marLeft w:val="0"/>
              <w:marRight w:val="0"/>
              <w:marTop w:val="0"/>
              <w:marBottom w:val="0"/>
              <w:divBdr>
                <w:top w:val="none" w:sz="0" w:space="0" w:color="auto"/>
                <w:left w:val="none" w:sz="0" w:space="0" w:color="auto"/>
                <w:bottom w:val="none" w:sz="0" w:space="0" w:color="auto"/>
                <w:right w:val="none" w:sz="0" w:space="0" w:color="auto"/>
              </w:divBdr>
              <w:divsChild>
                <w:div w:id="206001236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488716247">
      <w:bodyDiv w:val="1"/>
      <w:marLeft w:val="0"/>
      <w:marRight w:val="0"/>
      <w:marTop w:val="0"/>
      <w:marBottom w:val="0"/>
      <w:divBdr>
        <w:top w:val="none" w:sz="0" w:space="0" w:color="auto"/>
        <w:left w:val="none" w:sz="0" w:space="0" w:color="auto"/>
        <w:bottom w:val="none" w:sz="0" w:space="0" w:color="auto"/>
        <w:right w:val="none" w:sz="0" w:space="0" w:color="auto"/>
      </w:divBdr>
    </w:div>
    <w:div w:id="504134162">
      <w:bodyDiv w:val="1"/>
      <w:marLeft w:val="0"/>
      <w:marRight w:val="0"/>
      <w:marTop w:val="0"/>
      <w:marBottom w:val="0"/>
      <w:divBdr>
        <w:top w:val="none" w:sz="0" w:space="0" w:color="auto"/>
        <w:left w:val="none" w:sz="0" w:space="0" w:color="auto"/>
        <w:bottom w:val="none" w:sz="0" w:space="0" w:color="auto"/>
        <w:right w:val="none" w:sz="0" w:space="0" w:color="auto"/>
      </w:divBdr>
    </w:div>
    <w:div w:id="505219180">
      <w:bodyDiv w:val="1"/>
      <w:marLeft w:val="0"/>
      <w:marRight w:val="0"/>
      <w:marTop w:val="0"/>
      <w:marBottom w:val="0"/>
      <w:divBdr>
        <w:top w:val="none" w:sz="0" w:space="0" w:color="auto"/>
        <w:left w:val="none" w:sz="0" w:space="0" w:color="auto"/>
        <w:bottom w:val="none" w:sz="0" w:space="0" w:color="auto"/>
        <w:right w:val="none" w:sz="0" w:space="0" w:color="auto"/>
      </w:divBdr>
    </w:div>
    <w:div w:id="514154363">
      <w:bodyDiv w:val="1"/>
      <w:marLeft w:val="0"/>
      <w:marRight w:val="0"/>
      <w:marTop w:val="0"/>
      <w:marBottom w:val="0"/>
      <w:divBdr>
        <w:top w:val="none" w:sz="0" w:space="0" w:color="auto"/>
        <w:left w:val="none" w:sz="0" w:space="0" w:color="auto"/>
        <w:bottom w:val="none" w:sz="0" w:space="0" w:color="auto"/>
        <w:right w:val="none" w:sz="0" w:space="0" w:color="auto"/>
      </w:divBdr>
      <w:divsChild>
        <w:div w:id="196085662">
          <w:marLeft w:val="0"/>
          <w:marRight w:val="0"/>
          <w:marTop w:val="0"/>
          <w:marBottom w:val="0"/>
          <w:divBdr>
            <w:top w:val="none" w:sz="0" w:space="0" w:color="auto"/>
            <w:left w:val="none" w:sz="0" w:space="0" w:color="auto"/>
            <w:bottom w:val="none" w:sz="0" w:space="0" w:color="auto"/>
            <w:right w:val="none" w:sz="0" w:space="0" w:color="auto"/>
          </w:divBdr>
          <w:divsChild>
            <w:div w:id="199100387">
              <w:marLeft w:val="0"/>
              <w:marRight w:val="0"/>
              <w:marTop w:val="0"/>
              <w:marBottom w:val="0"/>
              <w:divBdr>
                <w:top w:val="none" w:sz="0" w:space="0" w:color="auto"/>
                <w:left w:val="none" w:sz="0" w:space="0" w:color="auto"/>
                <w:bottom w:val="none" w:sz="0" w:space="0" w:color="auto"/>
                <w:right w:val="none" w:sz="0" w:space="0" w:color="auto"/>
              </w:divBdr>
              <w:divsChild>
                <w:div w:id="1250122048">
                  <w:marLeft w:val="0"/>
                  <w:marRight w:val="30"/>
                  <w:marTop w:val="0"/>
                  <w:marBottom w:val="0"/>
                  <w:divBdr>
                    <w:top w:val="none" w:sz="0" w:space="0" w:color="auto"/>
                    <w:left w:val="none" w:sz="0" w:space="0" w:color="auto"/>
                    <w:bottom w:val="none" w:sz="0" w:space="0" w:color="auto"/>
                    <w:right w:val="none" w:sz="0" w:space="0" w:color="auto"/>
                  </w:divBdr>
                </w:div>
              </w:divsChild>
            </w:div>
            <w:div w:id="2140174550">
              <w:marLeft w:val="0"/>
              <w:marRight w:val="0"/>
              <w:marTop w:val="0"/>
              <w:marBottom w:val="0"/>
              <w:divBdr>
                <w:top w:val="none" w:sz="0" w:space="0" w:color="auto"/>
                <w:left w:val="none" w:sz="0" w:space="0" w:color="auto"/>
                <w:bottom w:val="none" w:sz="0" w:space="0" w:color="auto"/>
                <w:right w:val="none" w:sz="0" w:space="0" w:color="auto"/>
              </w:divBdr>
              <w:divsChild>
                <w:div w:id="120694202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011838107">
          <w:marLeft w:val="0"/>
          <w:marRight w:val="0"/>
          <w:marTop w:val="0"/>
          <w:marBottom w:val="0"/>
          <w:divBdr>
            <w:top w:val="none" w:sz="0" w:space="0" w:color="auto"/>
            <w:left w:val="none" w:sz="0" w:space="0" w:color="auto"/>
            <w:bottom w:val="none" w:sz="0" w:space="0" w:color="auto"/>
            <w:right w:val="none" w:sz="0" w:space="0" w:color="auto"/>
          </w:divBdr>
          <w:divsChild>
            <w:div w:id="1105921049">
              <w:marLeft w:val="0"/>
              <w:marRight w:val="0"/>
              <w:marTop w:val="0"/>
              <w:marBottom w:val="0"/>
              <w:divBdr>
                <w:top w:val="none" w:sz="0" w:space="0" w:color="auto"/>
                <w:left w:val="none" w:sz="0" w:space="0" w:color="auto"/>
                <w:bottom w:val="none" w:sz="0" w:space="0" w:color="auto"/>
                <w:right w:val="none" w:sz="0" w:space="0" w:color="auto"/>
              </w:divBdr>
              <w:divsChild>
                <w:div w:id="103306917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527568472">
      <w:bodyDiv w:val="1"/>
      <w:marLeft w:val="0"/>
      <w:marRight w:val="0"/>
      <w:marTop w:val="0"/>
      <w:marBottom w:val="0"/>
      <w:divBdr>
        <w:top w:val="none" w:sz="0" w:space="0" w:color="auto"/>
        <w:left w:val="none" w:sz="0" w:space="0" w:color="auto"/>
        <w:bottom w:val="none" w:sz="0" w:space="0" w:color="auto"/>
        <w:right w:val="none" w:sz="0" w:space="0" w:color="auto"/>
      </w:divBdr>
      <w:divsChild>
        <w:div w:id="108359121">
          <w:marLeft w:val="0"/>
          <w:marRight w:val="0"/>
          <w:marTop w:val="0"/>
          <w:marBottom w:val="0"/>
          <w:divBdr>
            <w:top w:val="none" w:sz="0" w:space="0" w:color="auto"/>
            <w:left w:val="none" w:sz="0" w:space="0" w:color="auto"/>
            <w:bottom w:val="none" w:sz="0" w:space="0" w:color="auto"/>
            <w:right w:val="none" w:sz="0" w:space="0" w:color="auto"/>
          </w:divBdr>
          <w:divsChild>
            <w:div w:id="393309709">
              <w:marLeft w:val="0"/>
              <w:marRight w:val="0"/>
              <w:marTop w:val="0"/>
              <w:marBottom w:val="0"/>
              <w:divBdr>
                <w:top w:val="none" w:sz="0" w:space="0" w:color="auto"/>
                <w:left w:val="none" w:sz="0" w:space="0" w:color="auto"/>
                <w:bottom w:val="none" w:sz="0" w:space="0" w:color="auto"/>
                <w:right w:val="none" w:sz="0" w:space="0" w:color="auto"/>
              </w:divBdr>
              <w:divsChild>
                <w:div w:id="2033677985">
                  <w:marLeft w:val="0"/>
                  <w:marRight w:val="0"/>
                  <w:marTop w:val="0"/>
                  <w:marBottom w:val="0"/>
                  <w:divBdr>
                    <w:top w:val="none" w:sz="0" w:space="0" w:color="auto"/>
                    <w:left w:val="none" w:sz="0" w:space="0" w:color="auto"/>
                    <w:bottom w:val="none" w:sz="0" w:space="0" w:color="auto"/>
                    <w:right w:val="none" w:sz="0" w:space="0" w:color="auto"/>
                  </w:divBdr>
                  <w:divsChild>
                    <w:div w:id="1479803210">
                      <w:marLeft w:val="0"/>
                      <w:marRight w:val="0"/>
                      <w:marTop w:val="0"/>
                      <w:marBottom w:val="0"/>
                      <w:divBdr>
                        <w:top w:val="none" w:sz="0" w:space="0" w:color="auto"/>
                        <w:left w:val="none" w:sz="0" w:space="0" w:color="auto"/>
                        <w:bottom w:val="none" w:sz="0" w:space="0" w:color="auto"/>
                        <w:right w:val="none" w:sz="0" w:space="0" w:color="auto"/>
                      </w:divBdr>
                      <w:divsChild>
                        <w:div w:id="143086967">
                          <w:marLeft w:val="0"/>
                          <w:marRight w:val="0"/>
                          <w:marTop w:val="0"/>
                          <w:marBottom w:val="0"/>
                          <w:divBdr>
                            <w:top w:val="none" w:sz="0" w:space="0" w:color="auto"/>
                            <w:left w:val="none" w:sz="0" w:space="0" w:color="auto"/>
                            <w:bottom w:val="none" w:sz="0" w:space="0" w:color="auto"/>
                            <w:right w:val="none" w:sz="0" w:space="0" w:color="auto"/>
                          </w:divBdr>
                          <w:divsChild>
                            <w:div w:id="573126334">
                              <w:marLeft w:val="0"/>
                              <w:marRight w:val="0"/>
                              <w:marTop w:val="0"/>
                              <w:marBottom w:val="0"/>
                              <w:divBdr>
                                <w:top w:val="none" w:sz="0" w:space="0" w:color="auto"/>
                                <w:left w:val="none" w:sz="0" w:space="0" w:color="auto"/>
                                <w:bottom w:val="none" w:sz="0" w:space="0" w:color="auto"/>
                                <w:right w:val="none" w:sz="0" w:space="0" w:color="auto"/>
                              </w:divBdr>
                              <w:divsChild>
                                <w:div w:id="711734788">
                                  <w:marLeft w:val="0"/>
                                  <w:marRight w:val="0"/>
                                  <w:marTop w:val="0"/>
                                  <w:marBottom w:val="0"/>
                                  <w:divBdr>
                                    <w:top w:val="none" w:sz="0" w:space="0" w:color="auto"/>
                                    <w:left w:val="none" w:sz="0" w:space="0" w:color="auto"/>
                                    <w:bottom w:val="none" w:sz="0" w:space="0" w:color="auto"/>
                                    <w:right w:val="none" w:sz="0" w:space="0" w:color="auto"/>
                                  </w:divBdr>
                                  <w:divsChild>
                                    <w:div w:id="122626668">
                                      <w:marLeft w:val="0"/>
                                      <w:marRight w:val="30"/>
                                      <w:marTop w:val="0"/>
                                      <w:marBottom w:val="0"/>
                                      <w:divBdr>
                                        <w:top w:val="none" w:sz="0" w:space="0" w:color="auto"/>
                                        <w:left w:val="none" w:sz="0" w:space="0" w:color="auto"/>
                                        <w:bottom w:val="none" w:sz="0" w:space="0" w:color="auto"/>
                                        <w:right w:val="none" w:sz="0" w:space="0" w:color="auto"/>
                                      </w:divBdr>
                                    </w:div>
                                  </w:divsChild>
                                </w:div>
                                <w:div w:id="743575721">
                                  <w:marLeft w:val="0"/>
                                  <w:marRight w:val="0"/>
                                  <w:marTop w:val="0"/>
                                  <w:marBottom w:val="0"/>
                                  <w:divBdr>
                                    <w:top w:val="none" w:sz="0" w:space="0" w:color="auto"/>
                                    <w:left w:val="none" w:sz="0" w:space="0" w:color="auto"/>
                                    <w:bottom w:val="none" w:sz="0" w:space="0" w:color="auto"/>
                                    <w:right w:val="none" w:sz="0" w:space="0" w:color="auto"/>
                                  </w:divBdr>
                                  <w:divsChild>
                                    <w:div w:id="143034465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320500392">
                              <w:marLeft w:val="0"/>
                              <w:marRight w:val="0"/>
                              <w:marTop w:val="0"/>
                              <w:marBottom w:val="0"/>
                              <w:divBdr>
                                <w:top w:val="none" w:sz="0" w:space="0" w:color="auto"/>
                                <w:left w:val="none" w:sz="0" w:space="0" w:color="auto"/>
                                <w:bottom w:val="none" w:sz="0" w:space="0" w:color="auto"/>
                                <w:right w:val="none" w:sz="0" w:space="0" w:color="auto"/>
                              </w:divBdr>
                              <w:divsChild>
                                <w:div w:id="210926154">
                                  <w:marLeft w:val="0"/>
                                  <w:marRight w:val="0"/>
                                  <w:marTop w:val="0"/>
                                  <w:marBottom w:val="0"/>
                                  <w:divBdr>
                                    <w:top w:val="none" w:sz="0" w:space="0" w:color="auto"/>
                                    <w:left w:val="none" w:sz="0" w:space="0" w:color="auto"/>
                                    <w:bottom w:val="none" w:sz="0" w:space="0" w:color="auto"/>
                                    <w:right w:val="none" w:sz="0" w:space="0" w:color="auto"/>
                                  </w:divBdr>
                                  <w:divsChild>
                                    <w:div w:id="363679887">
                                      <w:marLeft w:val="0"/>
                                      <w:marRight w:val="30"/>
                                      <w:marTop w:val="0"/>
                                      <w:marBottom w:val="0"/>
                                      <w:divBdr>
                                        <w:top w:val="none" w:sz="0" w:space="0" w:color="auto"/>
                                        <w:left w:val="none" w:sz="0" w:space="0" w:color="auto"/>
                                        <w:bottom w:val="none" w:sz="0" w:space="0" w:color="auto"/>
                                        <w:right w:val="none" w:sz="0" w:space="0" w:color="auto"/>
                                      </w:divBdr>
                                    </w:div>
                                  </w:divsChild>
                                </w:div>
                                <w:div w:id="351810842">
                                  <w:marLeft w:val="0"/>
                                  <w:marRight w:val="0"/>
                                  <w:marTop w:val="0"/>
                                  <w:marBottom w:val="0"/>
                                  <w:divBdr>
                                    <w:top w:val="none" w:sz="0" w:space="0" w:color="auto"/>
                                    <w:left w:val="none" w:sz="0" w:space="0" w:color="auto"/>
                                    <w:bottom w:val="none" w:sz="0" w:space="0" w:color="auto"/>
                                    <w:right w:val="none" w:sz="0" w:space="0" w:color="auto"/>
                                  </w:divBdr>
                                  <w:divsChild>
                                    <w:div w:id="43039919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26999648">
                              <w:marLeft w:val="0"/>
                              <w:marRight w:val="0"/>
                              <w:marTop w:val="0"/>
                              <w:marBottom w:val="0"/>
                              <w:divBdr>
                                <w:top w:val="none" w:sz="0" w:space="0" w:color="auto"/>
                                <w:left w:val="none" w:sz="0" w:space="0" w:color="auto"/>
                                <w:bottom w:val="none" w:sz="0" w:space="0" w:color="auto"/>
                                <w:right w:val="none" w:sz="0" w:space="0" w:color="auto"/>
                              </w:divBdr>
                              <w:divsChild>
                                <w:div w:id="1157768157">
                                  <w:marLeft w:val="0"/>
                                  <w:marRight w:val="0"/>
                                  <w:marTop w:val="0"/>
                                  <w:marBottom w:val="0"/>
                                  <w:divBdr>
                                    <w:top w:val="none" w:sz="0" w:space="0" w:color="auto"/>
                                    <w:left w:val="none" w:sz="0" w:space="0" w:color="auto"/>
                                    <w:bottom w:val="none" w:sz="0" w:space="0" w:color="auto"/>
                                    <w:right w:val="none" w:sz="0" w:space="0" w:color="auto"/>
                                  </w:divBdr>
                                  <w:divsChild>
                                    <w:div w:id="1303660357">
                                      <w:marLeft w:val="0"/>
                                      <w:marRight w:val="30"/>
                                      <w:marTop w:val="0"/>
                                      <w:marBottom w:val="0"/>
                                      <w:divBdr>
                                        <w:top w:val="none" w:sz="0" w:space="0" w:color="auto"/>
                                        <w:left w:val="none" w:sz="0" w:space="0" w:color="auto"/>
                                        <w:bottom w:val="none" w:sz="0" w:space="0" w:color="auto"/>
                                        <w:right w:val="none" w:sz="0" w:space="0" w:color="auto"/>
                                      </w:divBdr>
                                    </w:div>
                                  </w:divsChild>
                                </w:div>
                                <w:div w:id="1556162892">
                                  <w:marLeft w:val="0"/>
                                  <w:marRight w:val="0"/>
                                  <w:marTop w:val="0"/>
                                  <w:marBottom w:val="0"/>
                                  <w:divBdr>
                                    <w:top w:val="none" w:sz="0" w:space="0" w:color="auto"/>
                                    <w:left w:val="none" w:sz="0" w:space="0" w:color="auto"/>
                                    <w:bottom w:val="none" w:sz="0" w:space="0" w:color="auto"/>
                                    <w:right w:val="none" w:sz="0" w:space="0" w:color="auto"/>
                                  </w:divBdr>
                                  <w:divsChild>
                                    <w:div w:id="108095187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3078199">
      <w:bodyDiv w:val="1"/>
      <w:marLeft w:val="0"/>
      <w:marRight w:val="0"/>
      <w:marTop w:val="0"/>
      <w:marBottom w:val="0"/>
      <w:divBdr>
        <w:top w:val="none" w:sz="0" w:space="0" w:color="auto"/>
        <w:left w:val="none" w:sz="0" w:space="0" w:color="auto"/>
        <w:bottom w:val="none" w:sz="0" w:space="0" w:color="auto"/>
        <w:right w:val="none" w:sz="0" w:space="0" w:color="auto"/>
      </w:divBdr>
      <w:divsChild>
        <w:div w:id="203257955">
          <w:marLeft w:val="0"/>
          <w:marRight w:val="0"/>
          <w:marTop w:val="0"/>
          <w:marBottom w:val="0"/>
          <w:divBdr>
            <w:top w:val="none" w:sz="0" w:space="0" w:color="auto"/>
            <w:left w:val="none" w:sz="0" w:space="0" w:color="auto"/>
            <w:bottom w:val="none" w:sz="0" w:space="0" w:color="auto"/>
            <w:right w:val="none" w:sz="0" w:space="0" w:color="auto"/>
          </w:divBdr>
          <w:divsChild>
            <w:div w:id="2064408957">
              <w:marLeft w:val="0"/>
              <w:marRight w:val="0"/>
              <w:marTop w:val="0"/>
              <w:marBottom w:val="0"/>
              <w:divBdr>
                <w:top w:val="none" w:sz="0" w:space="0" w:color="auto"/>
                <w:left w:val="none" w:sz="0" w:space="0" w:color="auto"/>
                <w:bottom w:val="none" w:sz="0" w:space="0" w:color="auto"/>
                <w:right w:val="none" w:sz="0" w:space="0" w:color="auto"/>
              </w:divBdr>
              <w:divsChild>
                <w:div w:id="77517734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584075083">
      <w:bodyDiv w:val="1"/>
      <w:marLeft w:val="0"/>
      <w:marRight w:val="0"/>
      <w:marTop w:val="0"/>
      <w:marBottom w:val="0"/>
      <w:divBdr>
        <w:top w:val="none" w:sz="0" w:space="0" w:color="auto"/>
        <w:left w:val="none" w:sz="0" w:space="0" w:color="auto"/>
        <w:bottom w:val="none" w:sz="0" w:space="0" w:color="auto"/>
        <w:right w:val="none" w:sz="0" w:space="0" w:color="auto"/>
      </w:divBdr>
    </w:div>
    <w:div w:id="595553472">
      <w:bodyDiv w:val="1"/>
      <w:marLeft w:val="0"/>
      <w:marRight w:val="0"/>
      <w:marTop w:val="0"/>
      <w:marBottom w:val="0"/>
      <w:divBdr>
        <w:top w:val="none" w:sz="0" w:space="0" w:color="auto"/>
        <w:left w:val="none" w:sz="0" w:space="0" w:color="auto"/>
        <w:bottom w:val="none" w:sz="0" w:space="0" w:color="auto"/>
        <w:right w:val="none" w:sz="0" w:space="0" w:color="auto"/>
      </w:divBdr>
    </w:div>
    <w:div w:id="598762024">
      <w:bodyDiv w:val="1"/>
      <w:marLeft w:val="0"/>
      <w:marRight w:val="0"/>
      <w:marTop w:val="0"/>
      <w:marBottom w:val="0"/>
      <w:divBdr>
        <w:top w:val="none" w:sz="0" w:space="0" w:color="auto"/>
        <w:left w:val="none" w:sz="0" w:space="0" w:color="auto"/>
        <w:bottom w:val="none" w:sz="0" w:space="0" w:color="auto"/>
        <w:right w:val="none" w:sz="0" w:space="0" w:color="auto"/>
      </w:divBdr>
      <w:divsChild>
        <w:div w:id="510920107">
          <w:marLeft w:val="0"/>
          <w:marRight w:val="0"/>
          <w:marTop w:val="0"/>
          <w:marBottom w:val="0"/>
          <w:divBdr>
            <w:top w:val="none" w:sz="0" w:space="0" w:color="auto"/>
            <w:left w:val="none" w:sz="0" w:space="0" w:color="auto"/>
            <w:bottom w:val="none" w:sz="0" w:space="0" w:color="auto"/>
            <w:right w:val="none" w:sz="0" w:space="0" w:color="auto"/>
          </w:divBdr>
          <w:divsChild>
            <w:div w:id="1711950884">
              <w:marLeft w:val="0"/>
              <w:marRight w:val="0"/>
              <w:marTop w:val="0"/>
              <w:marBottom w:val="0"/>
              <w:divBdr>
                <w:top w:val="none" w:sz="0" w:space="0" w:color="auto"/>
                <w:left w:val="none" w:sz="0" w:space="0" w:color="auto"/>
                <w:bottom w:val="none" w:sz="0" w:space="0" w:color="auto"/>
                <w:right w:val="none" w:sz="0" w:space="0" w:color="auto"/>
              </w:divBdr>
              <w:divsChild>
                <w:div w:id="10269048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47603094">
          <w:marLeft w:val="0"/>
          <w:marRight w:val="0"/>
          <w:marTop w:val="0"/>
          <w:marBottom w:val="0"/>
          <w:divBdr>
            <w:top w:val="none" w:sz="0" w:space="0" w:color="auto"/>
            <w:left w:val="none" w:sz="0" w:space="0" w:color="auto"/>
            <w:bottom w:val="none" w:sz="0" w:space="0" w:color="auto"/>
            <w:right w:val="none" w:sz="0" w:space="0" w:color="auto"/>
          </w:divBdr>
          <w:divsChild>
            <w:div w:id="1811482456">
              <w:marLeft w:val="0"/>
              <w:marRight w:val="0"/>
              <w:marTop w:val="0"/>
              <w:marBottom w:val="0"/>
              <w:divBdr>
                <w:top w:val="none" w:sz="0" w:space="0" w:color="auto"/>
                <w:left w:val="none" w:sz="0" w:space="0" w:color="auto"/>
                <w:bottom w:val="none" w:sz="0" w:space="0" w:color="auto"/>
                <w:right w:val="none" w:sz="0" w:space="0" w:color="auto"/>
              </w:divBdr>
              <w:divsChild>
                <w:div w:id="114277046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111782630">
          <w:marLeft w:val="0"/>
          <w:marRight w:val="0"/>
          <w:marTop w:val="0"/>
          <w:marBottom w:val="0"/>
          <w:divBdr>
            <w:top w:val="none" w:sz="0" w:space="0" w:color="auto"/>
            <w:left w:val="none" w:sz="0" w:space="0" w:color="auto"/>
            <w:bottom w:val="none" w:sz="0" w:space="0" w:color="auto"/>
            <w:right w:val="none" w:sz="0" w:space="0" w:color="auto"/>
          </w:divBdr>
          <w:divsChild>
            <w:div w:id="340859990">
              <w:marLeft w:val="0"/>
              <w:marRight w:val="0"/>
              <w:marTop w:val="0"/>
              <w:marBottom w:val="0"/>
              <w:divBdr>
                <w:top w:val="none" w:sz="0" w:space="0" w:color="auto"/>
                <w:left w:val="none" w:sz="0" w:space="0" w:color="auto"/>
                <w:bottom w:val="none" w:sz="0" w:space="0" w:color="auto"/>
                <w:right w:val="none" w:sz="0" w:space="0" w:color="auto"/>
              </w:divBdr>
              <w:divsChild>
                <w:div w:id="1215509168">
                  <w:marLeft w:val="0"/>
                  <w:marRight w:val="30"/>
                  <w:marTop w:val="0"/>
                  <w:marBottom w:val="0"/>
                  <w:divBdr>
                    <w:top w:val="none" w:sz="0" w:space="0" w:color="auto"/>
                    <w:left w:val="none" w:sz="0" w:space="0" w:color="auto"/>
                    <w:bottom w:val="none" w:sz="0" w:space="0" w:color="auto"/>
                    <w:right w:val="none" w:sz="0" w:space="0" w:color="auto"/>
                  </w:divBdr>
                </w:div>
              </w:divsChild>
            </w:div>
            <w:div w:id="2041973582">
              <w:marLeft w:val="0"/>
              <w:marRight w:val="0"/>
              <w:marTop w:val="0"/>
              <w:marBottom w:val="0"/>
              <w:divBdr>
                <w:top w:val="none" w:sz="0" w:space="0" w:color="auto"/>
                <w:left w:val="none" w:sz="0" w:space="0" w:color="auto"/>
                <w:bottom w:val="none" w:sz="0" w:space="0" w:color="auto"/>
                <w:right w:val="none" w:sz="0" w:space="0" w:color="auto"/>
              </w:divBdr>
              <w:divsChild>
                <w:div w:id="54702955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529635101">
          <w:marLeft w:val="0"/>
          <w:marRight w:val="0"/>
          <w:marTop w:val="0"/>
          <w:marBottom w:val="0"/>
          <w:divBdr>
            <w:top w:val="none" w:sz="0" w:space="0" w:color="auto"/>
            <w:left w:val="none" w:sz="0" w:space="0" w:color="auto"/>
            <w:bottom w:val="none" w:sz="0" w:space="0" w:color="auto"/>
            <w:right w:val="none" w:sz="0" w:space="0" w:color="auto"/>
          </w:divBdr>
          <w:divsChild>
            <w:div w:id="1367876564">
              <w:marLeft w:val="0"/>
              <w:marRight w:val="0"/>
              <w:marTop w:val="0"/>
              <w:marBottom w:val="0"/>
              <w:divBdr>
                <w:top w:val="none" w:sz="0" w:space="0" w:color="auto"/>
                <w:left w:val="none" w:sz="0" w:space="0" w:color="auto"/>
                <w:bottom w:val="none" w:sz="0" w:space="0" w:color="auto"/>
                <w:right w:val="none" w:sz="0" w:space="0" w:color="auto"/>
              </w:divBdr>
              <w:divsChild>
                <w:div w:id="1472363280">
                  <w:marLeft w:val="0"/>
                  <w:marRight w:val="30"/>
                  <w:marTop w:val="0"/>
                  <w:marBottom w:val="0"/>
                  <w:divBdr>
                    <w:top w:val="none" w:sz="0" w:space="0" w:color="auto"/>
                    <w:left w:val="none" w:sz="0" w:space="0" w:color="auto"/>
                    <w:bottom w:val="none" w:sz="0" w:space="0" w:color="auto"/>
                    <w:right w:val="none" w:sz="0" w:space="0" w:color="auto"/>
                  </w:divBdr>
                </w:div>
              </w:divsChild>
            </w:div>
            <w:div w:id="1660646744">
              <w:marLeft w:val="0"/>
              <w:marRight w:val="0"/>
              <w:marTop w:val="0"/>
              <w:marBottom w:val="0"/>
              <w:divBdr>
                <w:top w:val="none" w:sz="0" w:space="0" w:color="auto"/>
                <w:left w:val="none" w:sz="0" w:space="0" w:color="auto"/>
                <w:bottom w:val="none" w:sz="0" w:space="0" w:color="auto"/>
                <w:right w:val="none" w:sz="0" w:space="0" w:color="auto"/>
              </w:divBdr>
              <w:divsChild>
                <w:div w:id="213759976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558708839">
          <w:marLeft w:val="0"/>
          <w:marRight w:val="0"/>
          <w:marTop w:val="0"/>
          <w:marBottom w:val="0"/>
          <w:divBdr>
            <w:top w:val="none" w:sz="0" w:space="0" w:color="auto"/>
            <w:left w:val="none" w:sz="0" w:space="0" w:color="auto"/>
            <w:bottom w:val="none" w:sz="0" w:space="0" w:color="auto"/>
            <w:right w:val="none" w:sz="0" w:space="0" w:color="auto"/>
          </w:divBdr>
          <w:divsChild>
            <w:div w:id="153378498">
              <w:marLeft w:val="0"/>
              <w:marRight w:val="0"/>
              <w:marTop w:val="0"/>
              <w:marBottom w:val="0"/>
              <w:divBdr>
                <w:top w:val="none" w:sz="0" w:space="0" w:color="auto"/>
                <w:left w:val="none" w:sz="0" w:space="0" w:color="auto"/>
                <w:bottom w:val="none" w:sz="0" w:space="0" w:color="auto"/>
                <w:right w:val="none" w:sz="0" w:space="0" w:color="auto"/>
              </w:divBdr>
              <w:divsChild>
                <w:div w:id="18456616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582182893">
          <w:marLeft w:val="0"/>
          <w:marRight w:val="0"/>
          <w:marTop w:val="0"/>
          <w:marBottom w:val="0"/>
          <w:divBdr>
            <w:top w:val="none" w:sz="0" w:space="0" w:color="auto"/>
            <w:left w:val="none" w:sz="0" w:space="0" w:color="auto"/>
            <w:bottom w:val="none" w:sz="0" w:space="0" w:color="auto"/>
            <w:right w:val="none" w:sz="0" w:space="0" w:color="auto"/>
          </w:divBdr>
          <w:divsChild>
            <w:div w:id="2075812413">
              <w:marLeft w:val="0"/>
              <w:marRight w:val="0"/>
              <w:marTop w:val="0"/>
              <w:marBottom w:val="0"/>
              <w:divBdr>
                <w:top w:val="none" w:sz="0" w:space="0" w:color="auto"/>
                <w:left w:val="none" w:sz="0" w:space="0" w:color="auto"/>
                <w:bottom w:val="none" w:sz="0" w:space="0" w:color="auto"/>
                <w:right w:val="none" w:sz="0" w:space="0" w:color="auto"/>
              </w:divBdr>
              <w:divsChild>
                <w:div w:id="3849089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758555766">
          <w:marLeft w:val="0"/>
          <w:marRight w:val="0"/>
          <w:marTop w:val="0"/>
          <w:marBottom w:val="0"/>
          <w:divBdr>
            <w:top w:val="none" w:sz="0" w:space="0" w:color="auto"/>
            <w:left w:val="none" w:sz="0" w:space="0" w:color="auto"/>
            <w:bottom w:val="none" w:sz="0" w:space="0" w:color="auto"/>
            <w:right w:val="none" w:sz="0" w:space="0" w:color="auto"/>
          </w:divBdr>
          <w:divsChild>
            <w:div w:id="1632176915">
              <w:marLeft w:val="0"/>
              <w:marRight w:val="0"/>
              <w:marTop w:val="0"/>
              <w:marBottom w:val="0"/>
              <w:divBdr>
                <w:top w:val="none" w:sz="0" w:space="0" w:color="auto"/>
                <w:left w:val="none" w:sz="0" w:space="0" w:color="auto"/>
                <w:bottom w:val="none" w:sz="0" w:space="0" w:color="auto"/>
                <w:right w:val="none" w:sz="0" w:space="0" w:color="auto"/>
              </w:divBdr>
              <w:divsChild>
                <w:div w:id="113236347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57714141">
          <w:marLeft w:val="0"/>
          <w:marRight w:val="0"/>
          <w:marTop w:val="0"/>
          <w:marBottom w:val="0"/>
          <w:divBdr>
            <w:top w:val="none" w:sz="0" w:space="0" w:color="auto"/>
            <w:left w:val="none" w:sz="0" w:space="0" w:color="auto"/>
            <w:bottom w:val="none" w:sz="0" w:space="0" w:color="auto"/>
            <w:right w:val="none" w:sz="0" w:space="0" w:color="auto"/>
          </w:divBdr>
          <w:divsChild>
            <w:div w:id="201674911">
              <w:marLeft w:val="0"/>
              <w:marRight w:val="0"/>
              <w:marTop w:val="0"/>
              <w:marBottom w:val="0"/>
              <w:divBdr>
                <w:top w:val="none" w:sz="0" w:space="0" w:color="auto"/>
                <w:left w:val="none" w:sz="0" w:space="0" w:color="auto"/>
                <w:bottom w:val="none" w:sz="0" w:space="0" w:color="auto"/>
                <w:right w:val="none" w:sz="0" w:space="0" w:color="auto"/>
              </w:divBdr>
              <w:divsChild>
                <w:div w:id="1821652889">
                  <w:marLeft w:val="0"/>
                  <w:marRight w:val="30"/>
                  <w:marTop w:val="0"/>
                  <w:marBottom w:val="0"/>
                  <w:divBdr>
                    <w:top w:val="none" w:sz="0" w:space="0" w:color="auto"/>
                    <w:left w:val="none" w:sz="0" w:space="0" w:color="auto"/>
                    <w:bottom w:val="none" w:sz="0" w:space="0" w:color="auto"/>
                    <w:right w:val="none" w:sz="0" w:space="0" w:color="auto"/>
                  </w:divBdr>
                </w:div>
              </w:divsChild>
            </w:div>
            <w:div w:id="1919899800">
              <w:marLeft w:val="0"/>
              <w:marRight w:val="0"/>
              <w:marTop w:val="0"/>
              <w:marBottom w:val="0"/>
              <w:divBdr>
                <w:top w:val="none" w:sz="0" w:space="0" w:color="auto"/>
                <w:left w:val="none" w:sz="0" w:space="0" w:color="auto"/>
                <w:bottom w:val="none" w:sz="0" w:space="0" w:color="auto"/>
                <w:right w:val="none" w:sz="0" w:space="0" w:color="auto"/>
              </w:divBdr>
              <w:divsChild>
                <w:div w:id="13592382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625237936">
      <w:bodyDiv w:val="1"/>
      <w:marLeft w:val="0"/>
      <w:marRight w:val="0"/>
      <w:marTop w:val="0"/>
      <w:marBottom w:val="0"/>
      <w:divBdr>
        <w:top w:val="none" w:sz="0" w:space="0" w:color="auto"/>
        <w:left w:val="none" w:sz="0" w:space="0" w:color="auto"/>
        <w:bottom w:val="none" w:sz="0" w:space="0" w:color="auto"/>
        <w:right w:val="none" w:sz="0" w:space="0" w:color="auto"/>
      </w:divBdr>
    </w:div>
    <w:div w:id="627707624">
      <w:bodyDiv w:val="1"/>
      <w:marLeft w:val="0"/>
      <w:marRight w:val="0"/>
      <w:marTop w:val="0"/>
      <w:marBottom w:val="0"/>
      <w:divBdr>
        <w:top w:val="none" w:sz="0" w:space="0" w:color="auto"/>
        <w:left w:val="none" w:sz="0" w:space="0" w:color="auto"/>
        <w:bottom w:val="none" w:sz="0" w:space="0" w:color="auto"/>
        <w:right w:val="none" w:sz="0" w:space="0" w:color="auto"/>
      </w:divBdr>
    </w:div>
    <w:div w:id="645866149">
      <w:bodyDiv w:val="1"/>
      <w:marLeft w:val="0"/>
      <w:marRight w:val="0"/>
      <w:marTop w:val="0"/>
      <w:marBottom w:val="0"/>
      <w:divBdr>
        <w:top w:val="none" w:sz="0" w:space="0" w:color="auto"/>
        <w:left w:val="none" w:sz="0" w:space="0" w:color="auto"/>
        <w:bottom w:val="none" w:sz="0" w:space="0" w:color="auto"/>
        <w:right w:val="none" w:sz="0" w:space="0" w:color="auto"/>
      </w:divBdr>
    </w:div>
    <w:div w:id="646134743">
      <w:bodyDiv w:val="1"/>
      <w:marLeft w:val="0"/>
      <w:marRight w:val="0"/>
      <w:marTop w:val="0"/>
      <w:marBottom w:val="0"/>
      <w:divBdr>
        <w:top w:val="none" w:sz="0" w:space="0" w:color="auto"/>
        <w:left w:val="none" w:sz="0" w:space="0" w:color="auto"/>
        <w:bottom w:val="none" w:sz="0" w:space="0" w:color="auto"/>
        <w:right w:val="none" w:sz="0" w:space="0" w:color="auto"/>
      </w:divBdr>
    </w:div>
    <w:div w:id="651761855">
      <w:bodyDiv w:val="1"/>
      <w:marLeft w:val="0"/>
      <w:marRight w:val="0"/>
      <w:marTop w:val="0"/>
      <w:marBottom w:val="0"/>
      <w:divBdr>
        <w:top w:val="none" w:sz="0" w:space="0" w:color="auto"/>
        <w:left w:val="none" w:sz="0" w:space="0" w:color="auto"/>
        <w:bottom w:val="none" w:sz="0" w:space="0" w:color="auto"/>
        <w:right w:val="none" w:sz="0" w:space="0" w:color="auto"/>
      </w:divBdr>
      <w:divsChild>
        <w:div w:id="1240680140">
          <w:marLeft w:val="0"/>
          <w:marRight w:val="0"/>
          <w:marTop w:val="0"/>
          <w:marBottom w:val="0"/>
          <w:divBdr>
            <w:top w:val="none" w:sz="0" w:space="0" w:color="auto"/>
            <w:left w:val="none" w:sz="0" w:space="0" w:color="auto"/>
            <w:bottom w:val="none" w:sz="0" w:space="0" w:color="auto"/>
            <w:right w:val="none" w:sz="0" w:space="0" w:color="auto"/>
          </w:divBdr>
          <w:divsChild>
            <w:div w:id="1107698212">
              <w:marLeft w:val="0"/>
              <w:marRight w:val="0"/>
              <w:marTop w:val="0"/>
              <w:marBottom w:val="0"/>
              <w:divBdr>
                <w:top w:val="none" w:sz="0" w:space="0" w:color="auto"/>
                <w:left w:val="none" w:sz="0" w:space="0" w:color="auto"/>
                <w:bottom w:val="none" w:sz="0" w:space="0" w:color="auto"/>
                <w:right w:val="none" w:sz="0" w:space="0" w:color="auto"/>
              </w:divBdr>
              <w:divsChild>
                <w:div w:id="1120609734">
                  <w:marLeft w:val="0"/>
                  <w:marRight w:val="0"/>
                  <w:marTop w:val="0"/>
                  <w:marBottom w:val="0"/>
                  <w:divBdr>
                    <w:top w:val="none" w:sz="0" w:space="0" w:color="auto"/>
                    <w:left w:val="none" w:sz="0" w:space="0" w:color="auto"/>
                    <w:bottom w:val="none" w:sz="0" w:space="0" w:color="auto"/>
                    <w:right w:val="none" w:sz="0" w:space="0" w:color="auto"/>
                  </w:divBdr>
                  <w:divsChild>
                    <w:div w:id="202327904">
                      <w:marLeft w:val="0"/>
                      <w:marRight w:val="0"/>
                      <w:marTop w:val="0"/>
                      <w:marBottom w:val="0"/>
                      <w:divBdr>
                        <w:top w:val="none" w:sz="0" w:space="0" w:color="auto"/>
                        <w:left w:val="none" w:sz="0" w:space="0" w:color="auto"/>
                        <w:bottom w:val="none" w:sz="0" w:space="0" w:color="auto"/>
                        <w:right w:val="none" w:sz="0" w:space="0" w:color="auto"/>
                      </w:divBdr>
                      <w:divsChild>
                        <w:div w:id="121504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065714">
      <w:bodyDiv w:val="1"/>
      <w:marLeft w:val="0"/>
      <w:marRight w:val="0"/>
      <w:marTop w:val="0"/>
      <w:marBottom w:val="0"/>
      <w:divBdr>
        <w:top w:val="none" w:sz="0" w:space="0" w:color="auto"/>
        <w:left w:val="none" w:sz="0" w:space="0" w:color="auto"/>
        <w:bottom w:val="none" w:sz="0" w:space="0" w:color="auto"/>
        <w:right w:val="none" w:sz="0" w:space="0" w:color="auto"/>
      </w:divBdr>
      <w:divsChild>
        <w:div w:id="613756702">
          <w:marLeft w:val="0"/>
          <w:marRight w:val="0"/>
          <w:marTop w:val="0"/>
          <w:marBottom w:val="0"/>
          <w:divBdr>
            <w:top w:val="none" w:sz="0" w:space="0" w:color="auto"/>
            <w:left w:val="none" w:sz="0" w:space="0" w:color="auto"/>
            <w:bottom w:val="none" w:sz="0" w:space="0" w:color="auto"/>
            <w:right w:val="none" w:sz="0" w:space="0" w:color="auto"/>
          </w:divBdr>
          <w:divsChild>
            <w:div w:id="58211723">
              <w:marLeft w:val="0"/>
              <w:marRight w:val="0"/>
              <w:marTop w:val="0"/>
              <w:marBottom w:val="0"/>
              <w:divBdr>
                <w:top w:val="none" w:sz="0" w:space="0" w:color="auto"/>
                <w:left w:val="none" w:sz="0" w:space="0" w:color="auto"/>
                <w:bottom w:val="none" w:sz="0" w:space="0" w:color="auto"/>
                <w:right w:val="none" w:sz="0" w:space="0" w:color="auto"/>
              </w:divBdr>
              <w:divsChild>
                <w:div w:id="200582019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000236482">
          <w:marLeft w:val="0"/>
          <w:marRight w:val="0"/>
          <w:marTop w:val="0"/>
          <w:marBottom w:val="0"/>
          <w:divBdr>
            <w:top w:val="none" w:sz="0" w:space="0" w:color="auto"/>
            <w:left w:val="none" w:sz="0" w:space="0" w:color="auto"/>
            <w:bottom w:val="none" w:sz="0" w:space="0" w:color="auto"/>
            <w:right w:val="none" w:sz="0" w:space="0" w:color="auto"/>
          </w:divBdr>
          <w:divsChild>
            <w:div w:id="1055423405">
              <w:marLeft w:val="0"/>
              <w:marRight w:val="0"/>
              <w:marTop w:val="0"/>
              <w:marBottom w:val="0"/>
              <w:divBdr>
                <w:top w:val="none" w:sz="0" w:space="0" w:color="auto"/>
                <w:left w:val="none" w:sz="0" w:space="0" w:color="auto"/>
                <w:bottom w:val="none" w:sz="0" w:space="0" w:color="auto"/>
                <w:right w:val="none" w:sz="0" w:space="0" w:color="auto"/>
              </w:divBdr>
              <w:divsChild>
                <w:div w:id="21262467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663046939">
      <w:bodyDiv w:val="1"/>
      <w:marLeft w:val="0"/>
      <w:marRight w:val="0"/>
      <w:marTop w:val="0"/>
      <w:marBottom w:val="0"/>
      <w:divBdr>
        <w:top w:val="none" w:sz="0" w:space="0" w:color="auto"/>
        <w:left w:val="none" w:sz="0" w:space="0" w:color="auto"/>
        <w:bottom w:val="none" w:sz="0" w:space="0" w:color="auto"/>
        <w:right w:val="none" w:sz="0" w:space="0" w:color="auto"/>
      </w:divBdr>
    </w:div>
    <w:div w:id="664019314">
      <w:bodyDiv w:val="1"/>
      <w:marLeft w:val="0"/>
      <w:marRight w:val="0"/>
      <w:marTop w:val="0"/>
      <w:marBottom w:val="0"/>
      <w:divBdr>
        <w:top w:val="none" w:sz="0" w:space="0" w:color="auto"/>
        <w:left w:val="none" w:sz="0" w:space="0" w:color="auto"/>
        <w:bottom w:val="none" w:sz="0" w:space="0" w:color="auto"/>
        <w:right w:val="none" w:sz="0" w:space="0" w:color="auto"/>
      </w:divBdr>
      <w:divsChild>
        <w:div w:id="23751579">
          <w:marLeft w:val="0"/>
          <w:marRight w:val="0"/>
          <w:marTop w:val="0"/>
          <w:marBottom w:val="0"/>
          <w:divBdr>
            <w:top w:val="none" w:sz="0" w:space="0" w:color="auto"/>
            <w:left w:val="none" w:sz="0" w:space="0" w:color="auto"/>
            <w:bottom w:val="none" w:sz="0" w:space="0" w:color="auto"/>
            <w:right w:val="none" w:sz="0" w:space="0" w:color="auto"/>
          </w:divBdr>
          <w:divsChild>
            <w:div w:id="1685283103">
              <w:marLeft w:val="0"/>
              <w:marRight w:val="0"/>
              <w:marTop w:val="0"/>
              <w:marBottom w:val="0"/>
              <w:divBdr>
                <w:top w:val="none" w:sz="0" w:space="0" w:color="auto"/>
                <w:left w:val="none" w:sz="0" w:space="0" w:color="auto"/>
                <w:bottom w:val="none" w:sz="0" w:space="0" w:color="auto"/>
                <w:right w:val="none" w:sz="0" w:space="0" w:color="auto"/>
              </w:divBdr>
              <w:divsChild>
                <w:div w:id="16790365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81502591">
          <w:marLeft w:val="0"/>
          <w:marRight w:val="0"/>
          <w:marTop w:val="0"/>
          <w:marBottom w:val="0"/>
          <w:divBdr>
            <w:top w:val="none" w:sz="0" w:space="0" w:color="auto"/>
            <w:left w:val="none" w:sz="0" w:space="0" w:color="auto"/>
            <w:bottom w:val="none" w:sz="0" w:space="0" w:color="auto"/>
            <w:right w:val="none" w:sz="0" w:space="0" w:color="auto"/>
          </w:divBdr>
          <w:divsChild>
            <w:div w:id="513570931">
              <w:marLeft w:val="0"/>
              <w:marRight w:val="0"/>
              <w:marTop w:val="0"/>
              <w:marBottom w:val="0"/>
              <w:divBdr>
                <w:top w:val="none" w:sz="0" w:space="0" w:color="auto"/>
                <w:left w:val="none" w:sz="0" w:space="0" w:color="auto"/>
                <w:bottom w:val="none" w:sz="0" w:space="0" w:color="auto"/>
                <w:right w:val="none" w:sz="0" w:space="0" w:color="auto"/>
              </w:divBdr>
              <w:divsChild>
                <w:div w:id="157230917">
                  <w:marLeft w:val="0"/>
                  <w:marRight w:val="30"/>
                  <w:marTop w:val="0"/>
                  <w:marBottom w:val="0"/>
                  <w:divBdr>
                    <w:top w:val="none" w:sz="0" w:space="0" w:color="auto"/>
                    <w:left w:val="none" w:sz="0" w:space="0" w:color="auto"/>
                    <w:bottom w:val="none" w:sz="0" w:space="0" w:color="auto"/>
                    <w:right w:val="none" w:sz="0" w:space="0" w:color="auto"/>
                  </w:divBdr>
                </w:div>
              </w:divsChild>
            </w:div>
            <w:div w:id="1399747305">
              <w:marLeft w:val="0"/>
              <w:marRight w:val="0"/>
              <w:marTop w:val="0"/>
              <w:marBottom w:val="0"/>
              <w:divBdr>
                <w:top w:val="none" w:sz="0" w:space="0" w:color="auto"/>
                <w:left w:val="none" w:sz="0" w:space="0" w:color="auto"/>
                <w:bottom w:val="none" w:sz="0" w:space="0" w:color="auto"/>
                <w:right w:val="none" w:sz="0" w:space="0" w:color="auto"/>
              </w:divBdr>
              <w:divsChild>
                <w:div w:id="46997979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325138262">
          <w:marLeft w:val="0"/>
          <w:marRight w:val="0"/>
          <w:marTop w:val="0"/>
          <w:marBottom w:val="0"/>
          <w:divBdr>
            <w:top w:val="none" w:sz="0" w:space="0" w:color="auto"/>
            <w:left w:val="none" w:sz="0" w:space="0" w:color="auto"/>
            <w:bottom w:val="none" w:sz="0" w:space="0" w:color="auto"/>
            <w:right w:val="none" w:sz="0" w:space="0" w:color="auto"/>
          </w:divBdr>
          <w:divsChild>
            <w:div w:id="543253958">
              <w:marLeft w:val="0"/>
              <w:marRight w:val="0"/>
              <w:marTop w:val="0"/>
              <w:marBottom w:val="0"/>
              <w:divBdr>
                <w:top w:val="none" w:sz="0" w:space="0" w:color="auto"/>
                <w:left w:val="none" w:sz="0" w:space="0" w:color="auto"/>
                <w:bottom w:val="none" w:sz="0" w:space="0" w:color="auto"/>
                <w:right w:val="none" w:sz="0" w:space="0" w:color="auto"/>
              </w:divBdr>
              <w:divsChild>
                <w:div w:id="235631111">
                  <w:marLeft w:val="0"/>
                  <w:marRight w:val="30"/>
                  <w:marTop w:val="0"/>
                  <w:marBottom w:val="0"/>
                  <w:divBdr>
                    <w:top w:val="none" w:sz="0" w:space="0" w:color="auto"/>
                    <w:left w:val="none" w:sz="0" w:space="0" w:color="auto"/>
                    <w:bottom w:val="none" w:sz="0" w:space="0" w:color="auto"/>
                    <w:right w:val="none" w:sz="0" w:space="0" w:color="auto"/>
                  </w:divBdr>
                </w:div>
              </w:divsChild>
            </w:div>
            <w:div w:id="1613707572">
              <w:marLeft w:val="0"/>
              <w:marRight w:val="0"/>
              <w:marTop w:val="0"/>
              <w:marBottom w:val="0"/>
              <w:divBdr>
                <w:top w:val="none" w:sz="0" w:space="0" w:color="auto"/>
                <w:left w:val="none" w:sz="0" w:space="0" w:color="auto"/>
                <w:bottom w:val="none" w:sz="0" w:space="0" w:color="auto"/>
                <w:right w:val="none" w:sz="0" w:space="0" w:color="auto"/>
              </w:divBdr>
              <w:divsChild>
                <w:div w:id="9922476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515969315">
          <w:marLeft w:val="0"/>
          <w:marRight w:val="0"/>
          <w:marTop w:val="0"/>
          <w:marBottom w:val="0"/>
          <w:divBdr>
            <w:top w:val="none" w:sz="0" w:space="0" w:color="auto"/>
            <w:left w:val="none" w:sz="0" w:space="0" w:color="auto"/>
            <w:bottom w:val="none" w:sz="0" w:space="0" w:color="auto"/>
            <w:right w:val="none" w:sz="0" w:space="0" w:color="auto"/>
          </w:divBdr>
          <w:divsChild>
            <w:div w:id="358432880">
              <w:marLeft w:val="0"/>
              <w:marRight w:val="0"/>
              <w:marTop w:val="0"/>
              <w:marBottom w:val="0"/>
              <w:divBdr>
                <w:top w:val="none" w:sz="0" w:space="0" w:color="auto"/>
                <w:left w:val="none" w:sz="0" w:space="0" w:color="auto"/>
                <w:bottom w:val="none" w:sz="0" w:space="0" w:color="auto"/>
                <w:right w:val="none" w:sz="0" w:space="0" w:color="auto"/>
              </w:divBdr>
              <w:divsChild>
                <w:div w:id="119072476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785927065">
          <w:marLeft w:val="0"/>
          <w:marRight w:val="0"/>
          <w:marTop w:val="0"/>
          <w:marBottom w:val="0"/>
          <w:divBdr>
            <w:top w:val="none" w:sz="0" w:space="0" w:color="auto"/>
            <w:left w:val="none" w:sz="0" w:space="0" w:color="auto"/>
            <w:bottom w:val="none" w:sz="0" w:space="0" w:color="auto"/>
            <w:right w:val="none" w:sz="0" w:space="0" w:color="auto"/>
          </w:divBdr>
          <w:divsChild>
            <w:div w:id="1171872175">
              <w:marLeft w:val="0"/>
              <w:marRight w:val="0"/>
              <w:marTop w:val="0"/>
              <w:marBottom w:val="0"/>
              <w:divBdr>
                <w:top w:val="none" w:sz="0" w:space="0" w:color="auto"/>
                <w:left w:val="none" w:sz="0" w:space="0" w:color="auto"/>
                <w:bottom w:val="none" w:sz="0" w:space="0" w:color="auto"/>
                <w:right w:val="none" w:sz="0" w:space="0" w:color="auto"/>
              </w:divBdr>
              <w:divsChild>
                <w:div w:id="1332564259">
                  <w:marLeft w:val="0"/>
                  <w:marRight w:val="30"/>
                  <w:marTop w:val="0"/>
                  <w:marBottom w:val="0"/>
                  <w:divBdr>
                    <w:top w:val="none" w:sz="0" w:space="0" w:color="auto"/>
                    <w:left w:val="none" w:sz="0" w:space="0" w:color="auto"/>
                    <w:bottom w:val="none" w:sz="0" w:space="0" w:color="auto"/>
                    <w:right w:val="none" w:sz="0" w:space="0" w:color="auto"/>
                  </w:divBdr>
                </w:div>
              </w:divsChild>
            </w:div>
            <w:div w:id="2038236389">
              <w:marLeft w:val="0"/>
              <w:marRight w:val="0"/>
              <w:marTop w:val="0"/>
              <w:marBottom w:val="0"/>
              <w:divBdr>
                <w:top w:val="none" w:sz="0" w:space="0" w:color="auto"/>
                <w:left w:val="none" w:sz="0" w:space="0" w:color="auto"/>
                <w:bottom w:val="none" w:sz="0" w:space="0" w:color="auto"/>
                <w:right w:val="none" w:sz="0" w:space="0" w:color="auto"/>
              </w:divBdr>
              <w:divsChild>
                <w:div w:id="200416034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944073433">
          <w:marLeft w:val="0"/>
          <w:marRight w:val="0"/>
          <w:marTop w:val="0"/>
          <w:marBottom w:val="0"/>
          <w:divBdr>
            <w:top w:val="none" w:sz="0" w:space="0" w:color="auto"/>
            <w:left w:val="none" w:sz="0" w:space="0" w:color="auto"/>
            <w:bottom w:val="none" w:sz="0" w:space="0" w:color="auto"/>
            <w:right w:val="none" w:sz="0" w:space="0" w:color="auto"/>
          </w:divBdr>
          <w:divsChild>
            <w:div w:id="230122518">
              <w:marLeft w:val="0"/>
              <w:marRight w:val="0"/>
              <w:marTop w:val="0"/>
              <w:marBottom w:val="0"/>
              <w:divBdr>
                <w:top w:val="none" w:sz="0" w:space="0" w:color="auto"/>
                <w:left w:val="none" w:sz="0" w:space="0" w:color="auto"/>
                <w:bottom w:val="none" w:sz="0" w:space="0" w:color="auto"/>
                <w:right w:val="none" w:sz="0" w:space="0" w:color="auto"/>
              </w:divBdr>
              <w:divsChild>
                <w:div w:id="560023304">
                  <w:marLeft w:val="0"/>
                  <w:marRight w:val="30"/>
                  <w:marTop w:val="0"/>
                  <w:marBottom w:val="0"/>
                  <w:divBdr>
                    <w:top w:val="none" w:sz="0" w:space="0" w:color="auto"/>
                    <w:left w:val="none" w:sz="0" w:space="0" w:color="auto"/>
                    <w:bottom w:val="none" w:sz="0" w:space="0" w:color="auto"/>
                    <w:right w:val="none" w:sz="0" w:space="0" w:color="auto"/>
                  </w:divBdr>
                </w:div>
              </w:divsChild>
            </w:div>
            <w:div w:id="887106934">
              <w:marLeft w:val="0"/>
              <w:marRight w:val="0"/>
              <w:marTop w:val="0"/>
              <w:marBottom w:val="0"/>
              <w:divBdr>
                <w:top w:val="none" w:sz="0" w:space="0" w:color="auto"/>
                <w:left w:val="none" w:sz="0" w:space="0" w:color="auto"/>
                <w:bottom w:val="none" w:sz="0" w:space="0" w:color="auto"/>
                <w:right w:val="none" w:sz="0" w:space="0" w:color="auto"/>
              </w:divBdr>
              <w:divsChild>
                <w:div w:id="211532509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978730464">
          <w:marLeft w:val="0"/>
          <w:marRight w:val="0"/>
          <w:marTop w:val="0"/>
          <w:marBottom w:val="0"/>
          <w:divBdr>
            <w:top w:val="none" w:sz="0" w:space="0" w:color="auto"/>
            <w:left w:val="none" w:sz="0" w:space="0" w:color="auto"/>
            <w:bottom w:val="none" w:sz="0" w:space="0" w:color="auto"/>
            <w:right w:val="none" w:sz="0" w:space="0" w:color="auto"/>
          </w:divBdr>
          <w:divsChild>
            <w:div w:id="65038626">
              <w:marLeft w:val="0"/>
              <w:marRight w:val="0"/>
              <w:marTop w:val="0"/>
              <w:marBottom w:val="0"/>
              <w:divBdr>
                <w:top w:val="none" w:sz="0" w:space="0" w:color="auto"/>
                <w:left w:val="none" w:sz="0" w:space="0" w:color="auto"/>
                <w:bottom w:val="none" w:sz="0" w:space="0" w:color="auto"/>
                <w:right w:val="none" w:sz="0" w:space="0" w:color="auto"/>
              </w:divBdr>
              <w:divsChild>
                <w:div w:id="1438675692">
                  <w:marLeft w:val="0"/>
                  <w:marRight w:val="30"/>
                  <w:marTop w:val="0"/>
                  <w:marBottom w:val="0"/>
                  <w:divBdr>
                    <w:top w:val="none" w:sz="0" w:space="0" w:color="auto"/>
                    <w:left w:val="none" w:sz="0" w:space="0" w:color="auto"/>
                    <w:bottom w:val="none" w:sz="0" w:space="0" w:color="auto"/>
                    <w:right w:val="none" w:sz="0" w:space="0" w:color="auto"/>
                  </w:divBdr>
                </w:div>
              </w:divsChild>
            </w:div>
            <w:div w:id="1794471742">
              <w:marLeft w:val="0"/>
              <w:marRight w:val="0"/>
              <w:marTop w:val="0"/>
              <w:marBottom w:val="0"/>
              <w:divBdr>
                <w:top w:val="none" w:sz="0" w:space="0" w:color="auto"/>
                <w:left w:val="none" w:sz="0" w:space="0" w:color="auto"/>
                <w:bottom w:val="none" w:sz="0" w:space="0" w:color="auto"/>
                <w:right w:val="none" w:sz="0" w:space="0" w:color="auto"/>
              </w:divBdr>
              <w:divsChild>
                <w:div w:id="140918379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265184124">
          <w:marLeft w:val="0"/>
          <w:marRight w:val="0"/>
          <w:marTop w:val="0"/>
          <w:marBottom w:val="0"/>
          <w:divBdr>
            <w:top w:val="none" w:sz="0" w:space="0" w:color="auto"/>
            <w:left w:val="none" w:sz="0" w:space="0" w:color="auto"/>
            <w:bottom w:val="none" w:sz="0" w:space="0" w:color="auto"/>
            <w:right w:val="none" w:sz="0" w:space="0" w:color="auto"/>
          </w:divBdr>
          <w:divsChild>
            <w:div w:id="1528525991">
              <w:marLeft w:val="0"/>
              <w:marRight w:val="0"/>
              <w:marTop w:val="0"/>
              <w:marBottom w:val="0"/>
              <w:divBdr>
                <w:top w:val="none" w:sz="0" w:space="0" w:color="auto"/>
                <w:left w:val="none" w:sz="0" w:space="0" w:color="auto"/>
                <w:bottom w:val="none" w:sz="0" w:space="0" w:color="auto"/>
                <w:right w:val="none" w:sz="0" w:space="0" w:color="auto"/>
              </w:divBdr>
              <w:divsChild>
                <w:div w:id="1998460845">
                  <w:marLeft w:val="0"/>
                  <w:marRight w:val="30"/>
                  <w:marTop w:val="0"/>
                  <w:marBottom w:val="0"/>
                  <w:divBdr>
                    <w:top w:val="none" w:sz="0" w:space="0" w:color="auto"/>
                    <w:left w:val="none" w:sz="0" w:space="0" w:color="auto"/>
                    <w:bottom w:val="none" w:sz="0" w:space="0" w:color="auto"/>
                    <w:right w:val="none" w:sz="0" w:space="0" w:color="auto"/>
                  </w:divBdr>
                </w:div>
              </w:divsChild>
            </w:div>
            <w:div w:id="2073233829">
              <w:marLeft w:val="0"/>
              <w:marRight w:val="0"/>
              <w:marTop w:val="0"/>
              <w:marBottom w:val="0"/>
              <w:divBdr>
                <w:top w:val="none" w:sz="0" w:space="0" w:color="auto"/>
                <w:left w:val="none" w:sz="0" w:space="0" w:color="auto"/>
                <w:bottom w:val="none" w:sz="0" w:space="0" w:color="auto"/>
                <w:right w:val="none" w:sz="0" w:space="0" w:color="auto"/>
              </w:divBdr>
              <w:divsChild>
                <w:div w:id="152170068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306855756">
          <w:marLeft w:val="0"/>
          <w:marRight w:val="0"/>
          <w:marTop w:val="0"/>
          <w:marBottom w:val="0"/>
          <w:divBdr>
            <w:top w:val="none" w:sz="0" w:space="0" w:color="auto"/>
            <w:left w:val="none" w:sz="0" w:space="0" w:color="auto"/>
            <w:bottom w:val="none" w:sz="0" w:space="0" w:color="auto"/>
            <w:right w:val="none" w:sz="0" w:space="0" w:color="auto"/>
          </w:divBdr>
          <w:divsChild>
            <w:div w:id="55324447">
              <w:marLeft w:val="0"/>
              <w:marRight w:val="0"/>
              <w:marTop w:val="0"/>
              <w:marBottom w:val="0"/>
              <w:divBdr>
                <w:top w:val="none" w:sz="0" w:space="0" w:color="auto"/>
                <w:left w:val="none" w:sz="0" w:space="0" w:color="auto"/>
                <w:bottom w:val="none" w:sz="0" w:space="0" w:color="auto"/>
                <w:right w:val="none" w:sz="0" w:space="0" w:color="auto"/>
              </w:divBdr>
              <w:divsChild>
                <w:div w:id="1711806893">
                  <w:marLeft w:val="0"/>
                  <w:marRight w:val="30"/>
                  <w:marTop w:val="0"/>
                  <w:marBottom w:val="0"/>
                  <w:divBdr>
                    <w:top w:val="none" w:sz="0" w:space="0" w:color="auto"/>
                    <w:left w:val="none" w:sz="0" w:space="0" w:color="auto"/>
                    <w:bottom w:val="none" w:sz="0" w:space="0" w:color="auto"/>
                    <w:right w:val="none" w:sz="0" w:space="0" w:color="auto"/>
                  </w:divBdr>
                </w:div>
              </w:divsChild>
            </w:div>
            <w:div w:id="744109278">
              <w:marLeft w:val="0"/>
              <w:marRight w:val="0"/>
              <w:marTop w:val="0"/>
              <w:marBottom w:val="0"/>
              <w:divBdr>
                <w:top w:val="none" w:sz="0" w:space="0" w:color="auto"/>
                <w:left w:val="none" w:sz="0" w:space="0" w:color="auto"/>
                <w:bottom w:val="none" w:sz="0" w:space="0" w:color="auto"/>
                <w:right w:val="none" w:sz="0" w:space="0" w:color="auto"/>
              </w:divBdr>
              <w:divsChild>
                <w:div w:id="100559454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565994913">
          <w:marLeft w:val="0"/>
          <w:marRight w:val="0"/>
          <w:marTop w:val="0"/>
          <w:marBottom w:val="0"/>
          <w:divBdr>
            <w:top w:val="none" w:sz="0" w:space="0" w:color="auto"/>
            <w:left w:val="none" w:sz="0" w:space="0" w:color="auto"/>
            <w:bottom w:val="none" w:sz="0" w:space="0" w:color="auto"/>
            <w:right w:val="none" w:sz="0" w:space="0" w:color="auto"/>
          </w:divBdr>
          <w:divsChild>
            <w:div w:id="1253277470">
              <w:marLeft w:val="0"/>
              <w:marRight w:val="0"/>
              <w:marTop w:val="0"/>
              <w:marBottom w:val="0"/>
              <w:divBdr>
                <w:top w:val="none" w:sz="0" w:space="0" w:color="auto"/>
                <w:left w:val="none" w:sz="0" w:space="0" w:color="auto"/>
                <w:bottom w:val="none" w:sz="0" w:space="0" w:color="auto"/>
                <w:right w:val="none" w:sz="0" w:space="0" w:color="auto"/>
              </w:divBdr>
              <w:divsChild>
                <w:div w:id="85507862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747603754">
          <w:marLeft w:val="0"/>
          <w:marRight w:val="0"/>
          <w:marTop w:val="0"/>
          <w:marBottom w:val="0"/>
          <w:divBdr>
            <w:top w:val="none" w:sz="0" w:space="0" w:color="auto"/>
            <w:left w:val="none" w:sz="0" w:space="0" w:color="auto"/>
            <w:bottom w:val="none" w:sz="0" w:space="0" w:color="auto"/>
            <w:right w:val="none" w:sz="0" w:space="0" w:color="auto"/>
          </w:divBdr>
          <w:divsChild>
            <w:div w:id="195969767">
              <w:marLeft w:val="0"/>
              <w:marRight w:val="0"/>
              <w:marTop w:val="0"/>
              <w:marBottom w:val="0"/>
              <w:divBdr>
                <w:top w:val="none" w:sz="0" w:space="0" w:color="auto"/>
                <w:left w:val="none" w:sz="0" w:space="0" w:color="auto"/>
                <w:bottom w:val="none" w:sz="0" w:space="0" w:color="auto"/>
                <w:right w:val="none" w:sz="0" w:space="0" w:color="auto"/>
              </w:divBdr>
              <w:divsChild>
                <w:div w:id="1150176558">
                  <w:marLeft w:val="0"/>
                  <w:marRight w:val="30"/>
                  <w:marTop w:val="0"/>
                  <w:marBottom w:val="0"/>
                  <w:divBdr>
                    <w:top w:val="none" w:sz="0" w:space="0" w:color="auto"/>
                    <w:left w:val="none" w:sz="0" w:space="0" w:color="auto"/>
                    <w:bottom w:val="none" w:sz="0" w:space="0" w:color="auto"/>
                    <w:right w:val="none" w:sz="0" w:space="0" w:color="auto"/>
                  </w:divBdr>
                </w:div>
              </w:divsChild>
            </w:div>
            <w:div w:id="889389796">
              <w:marLeft w:val="0"/>
              <w:marRight w:val="0"/>
              <w:marTop w:val="0"/>
              <w:marBottom w:val="0"/>
              <w:divBdr>
                <w:top w:val="none" w:sz="0" w:space="0" w:color="auto"/>
                <w:left w:val="none" w:sz="0" w:space="0" w:color="auto"/>
                <w:bottom w:val="none" w:sz="0" w:space="0" w:color="auto"/>
                <w:right w:val="none" w:sz="0" w:space="0" w:color="auto"/>
              </w:divBdr>
              <w:divsChild>
                <w:div w:id="62593508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747804546">
          <w:marLeft w:val="0"/>
          <w:marRight w:val="0"/>
          <w:marTop w:val="0"/>
          <w:marBottom w:val="0"/>
          <w:divBdr>
            <w:top w:val="none" w:sz="0" w:space="0" w:color="auto"/>
            <w:left w:val="none" w:sz="0" w:space="0" w:color="auto"/>
            <w:bottom w:val="none" w:sz="0" w:space="0" w:color="auto"/>
            <w:right w:val="none" w:sz="0" w:space="0" w:color="auto"/>
          </w:divBdr>
          <w:divsChild>
            <w:div w:id="846556983">
              <w:marLeft w:val="0"/>
              <w:marRight w:val="0"/>
              <w:marTop w:val="0"/>
              <w:marBottom w:val="0"/>
              <w:divBdr>
                <w:top w:val="none" w:sz="0" w:space="0" w:color="auto"/>
                <w:left w:val="none" w:sz="0" w:space="0" w:color="auto"/>
                <w:bottom w:val="none" w:sz="0" w:space="0" w:color="auto"/>
                <w:right w:val="none" w:sz="0" w:space="0" w:color="auto"/>
              </w:divBdr>
              <w:divsChild>
                <w:div w:id="1072004670">
                  <w:marLeft w:val="0"/>
                  <w:marRight w:val="30"/>
                  <w:marTop w:val="0"/>
                  <w:marBottom w:val="0"/>
                  <w:divBdr>
                    <w:top w:val="none" w:sz="0" w:space="0" w:color="auto"/>
                    <w:left w:val="none" w:sz="0" w:space="0" w:color="auto"/>
                    <w:bottom w:val="none" w:sz="0" w:space="0" w:color="auto"/>
                    <w:right w:val="none" w:sz="0" w:space="0" w:color="auto"/>
                  </w:divBdr>
                </w:div>
              </w:divsChild>
            </w:div>
            <w:div w:id="2070612091">
              <w:marLeft w:val="0"/>
              <w:marRight w:val="0"/>
              <w:marTop w:val="0"/>
              <w:marBottom w:val="0"/>
              <w:divBdr>
                <w:top w:val="none" w:sz="0" w:space="0" w:color="auto"/>
                <w:left w:val="none" w:sz="0" w:space="0" w:color="auto"/>
                <w:bottom w:val="none" w:sz="0" w:space="0" w:color="auto"/>
                <w:right w:val="none" w:sz="0" w:space="0" w:color="auto"/>
              </w:divBdr>
              <w:divsChild>
                <w:div w:id="91227559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100562568">
          <w:marLeft w:val="0"/>
          <w:marRight w:val="0"/>
          <w:marTop w:val="0"/>
          <w:marBottom w:val="0"/>
          <w:divBdr>
            <w:top w:val="none" w:sz="0" w:space="0" w:color="auto"/>
            <w:left w:val="none" w:sz="0" w:space="0" w:color="auto"/>
            <w:bottom w:val="none" w:sz="0" w:space="0" w:color="auto"/>
            <w:right w:val="none" w:sz="0" w:space="0" w:color="auto"/>
          </w:divBdr>
          <w:divsChild>
            <w:div w:id="215436747">
              <w:marLeft w:val="0"/>
              <w:marRight w:val="0"/>
              <w:marTop w:val="0"/>
              <w:marBottom w:val="0"/>
              <w:divBdr>
                <w:top w:val="none" w:sz="0" w:space="0" w:color="auto"/>
                <w:left w:val="none" w:sz="0" w:space="0" w:color="auto"/>
                <w:bottom w:val="none" w:sz="0" w:space="0" w:color="auto"/>
                <w:right w:val="none" w:sz="0" w:space="0" w:color="auto"/>
              </w:divBdr>
              <w:divsChild>
                <w:div w:id="106704115">
                  <w:marLeft w:val="0"/>
                  <w:marRight w:val="30"/>
                  <w:marTop w:val="0"/>
                  <w:marBottom w:val="0"/>
                  <w:divBdr>
                    <w:top w:val="none" w:sz="0" w:space="0" w:color="auto"/>
                    <w:left w:val="none" w:sz="0" w:space="0" w:color="auto"/>
                    <w:bottom w:val="none" w:sz="0" w:space="0" w:color="auto"/>
                    <w:right w:val="none" w:sz="0" w:space="0" w:color="auto"/>
                  </w:divBdr>
                </w:div>
              </w:divsChild>
            </w:div>
            <w:div w:id="1415277529">
              <w:marLeft w:val="0"/>
              <w:marRight w:val="0"/>
              <w:marTop w:val="0"/>
              <w:marBottom w:val="0"/>
              <w:divBdr>
                <w:top w:val="none" w:sz="0" w:space="0" w:color="auto"/>
                <w:left w:val="none" w:sz="0" w:space="0" w:color="auto"/>
                <w:bottom w:val="none" w:sz="0" w:space="0" w:color="auto"/>
                <w:right w:val="none" w:sz="0" w:space="0" w:color="auto"/>
              </w:divBdr>
              <w:divsChild>
                <w:div w:id="204833051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688920361">
      <w:bodyDiv w:val="1"/>
      <w:marLeft w:val="0"/>
      <w:marRight w:val="0"/>
      <w:marTop w:val="0"/>
      <w:marBottom w:val="0"/>
      <w:divBdr>
        <w:top w:val="none" w:sz="0" w:space="0" w:color="auto"/>
        <w:left w:val="none" w:sz="0" w:space="0" w:color="auto"/>
        <w:bottom w:val="none" w:sz="0" w:space="0" w:color="auto"/>
        <w:right w:val="none" w:sz="0" w:space="0" w:color="auto"/>
      </w:divBdr>
      <w:divsChild>
        <w:div w:id="26565006">
          <w:marLeft w:val="0"/>
          <w:marRight w:val="0"/>
          <w:marTop w:val="0"/>
          <w:marBottom w:val="0"/>
          <w:divBdr>
            <w:top w:val="none" w:sz="0" w:space="0" w:color="auto"/>
            <w:left w:val="none" w:sz="0" w:space="0" w:color="auto"/>
            <w:bottom w:val="none" w:sz="0" w:space="0" w:color="auto"/>
            <w:right w:val="none" w:sz="0" w:space="0" w:color="auto"/>
          </w:divBdr>
          <w:divsChild>
            <w:div w:id="269899272">
              <w:marLeft w:val="0"/>
              <w:marRight w:val="0"/>
              <w:marTop w:val="0"/>
              <w:marBottom w:val="0"/>
              <w:divBdr>
                <w:top w:val="none" w:sz="0" w:space="0" w:color="auto"/>
                <w:left w:val="none" w:sz="0" w:space="0" w:color="auto"/>
                <w:bottom w:val="none" w:sz="0" w:space="0" w:color="auto"/>
                <w:right w:val="none" w:sz="0" w:space="0" w:color="auto"/>
              </w:divBdr>
              <w:divsChild>
                <w:div w:id="718013090">
                  <w:marLeft w:val="0"/>
                  <w:marRight w:val="0"/>
                  <w:marTop w:val="0"/>
                  <w:marBottom w:val="0"/>
                  <w:divBdr>
                    <w:top w:val="none" w:sz="0" w:space="0" w:color="auto"/>
                    <w:left w:val="none" w:sz="0" w:space="0" w:color="auto"/>
                    <w:bottom w:val="none" w:sz="0" w:space="0" w:color="auto"/>
                    <w:right w:val="none" w:sz="0" w:space="0" w:color="auto"/>
                  </w:divBdr>
                  <w:divsChild>
                    <w:div w:id="1056274965">
                      <w:marLeft w:val="0"/>
                      <w:marRight w:val="0"/>
                      <w:marTop w:val="0"/>
                      <w:marBottom w:val="0"/>
                      <w:divBdr>
                        <w:top w:val="none" w:sz="0" w:space="0" w:color="auto"/>
                        <w:left w:val="none" w:sz="0" w:space="0" w:color="auto"/>
                        <w:bottom w:val="none" w:sz="0" w:space="0" w:color="auto"/>
                        <w:right w:val="none" w:sz="0" w:space="0" w:color="auto"/>
                      </w:divBdr>
                      <w:divsChild>
                        <w:div w:id="6942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711057">
      <w:bodyDiv w:val="1"/>
      <w:marLeft w:val="0"/>
      <w:marRight w:val="0"/>
      <w:marTop w:val="0"/>
      <w:marBottom w:val="0"/>
      <w:divBdr>
        <w:top w:val="none" w:sz="0" w:space="0" w:color="auto"/>
        <w:left w:val="none" w:sz="0" w:space="0" w:color="auto"/>
        <w:bottom w:val="none" w:sz="0" w:space="0" w:color="auto"/>
        <w:right w:val="none" w:sz="0" w:space="0" w:color="auto"/>
      </w:divBdr>
    </w:div>
    <w:div w:id="771126925">
      <w:bodyDiv w:val="1"/>
      <w:marLeft w:val="0"/>
      <w:marRight w:val="0"/>
      <w:marTop w:val="0"/>
      <w:marBottom w:val="0"/>
      <w:divBdr>
        <w:top w:val="none" w:sz="0" w:space="0" w:color="auto"/>
        <w:left w:val="none" w:sz="0" w:space="0" w:color="auto"/>
        <w:bottom w:val="none" w:sz="0" w:space="0" w:color="auto"/>
        <w:right w:val="none" w:sz="0" w:space="0" w:color="auto"/>
      </w:divBdr>
    </w:div>
    <w:div w:id="775251264">
      <w:bodyDiv w:val="1"/>
      <w:marLeft w:val="0"/>
      <w:marRight w:val="0"/>
      <w:marTop w:val="0"/>
      <w:marBottom w:val="0"/>
      <w:divBdr>
        <w:top w:val="none" w:sz="0" w:space="0" w:color="auto"/>
        <w:left w:val="none" w:sz="0" w:space="0" w:color="auto"/>
        <w:bottom w:val="none" w:sz="0" w:space="0" w:color="auto"/>
        <w:right w:val="none" w:sz="0" w:space="0" w:color="auto"/>
      </w:divBdr>
    </w:div>
    <w:div w:id="775255489">
      <w:bodyDiv w:val="1"/>
      <w:marLeft w:val="0"/>
      <w:marRight w:val="0"/>
      <w:marTop w:val="0"/>
      <w:marBottom w:val="0"/>
      <w:divBdr>
        <w:top w:val="none" w:sz="0" w:space="0" w:color="auto"/>
        <w:left w:val="none" w:sz="0" w:space="0" w:color="auto"/>
        <w:bottom w:val="none" w:sz="0" w:space="0" w:color="auto"/>
        <w:right w:val="none" w:sz="0" w:space="0" w:color="auto"/>
      </w:divBdr>
    </w:div>
    <w:div w:id="795634903">
      <w:bodyDiv w:val="1"/>
      <w:marLeft w:val="0"/>
      <w:marRight w:val="0"/>
      <w:marTop w:val="0"/>
      <w:marBottom w:val="0"/>
      <w:divBdr>
        <w:top w:val="none" w:sz="0" w:space="0" w:color="auto"/>
        <w:left w:val="none" w:sz="0" w:space="0" w:color="auto"/>
        <w:bottom w:val="none" w:sz="0" w:space="0" w:color="auto"/>
        <w:right w:val="none" w:sz="0" w:space="0" w:color="auto"/>
      </w:divBdr>
    </w:div>
    <w:div w:id="803279661">
      <w:bodyDiv w:val="1"/>
      <w:marLeft w:val="0"/>
      <w:marRight w:val="0"/>
      <w:marTop w:val="0"/>
      <w:marBottom w:val="0"/>
      <w:divBdr>
        <w:top w:val="none" w:sz="0" w:space="0" w:color="auto"/>
        <w:left w:val="none" w:sz="0" w:space="0" w:color="auto"/>
        <w:bottom w:val="none" w:sz="0" w:space="0" w:color="auto"/>
        <w:right w:val="none" w:sz="0" w:space="0" w:color="auto"/>
      </w:divBdr>
    </w:div>
    <w:div w:id="846484067">
      <w:bodyDiv w:val="1"/>
      <w:marLeft w:val="0"/>
      <w:marRight w:val="0"/>
      <w:marTop w:val="0"/>
      <w:marBottom w:val="0"/>
      <w:divBdr>
        <w:top w:val="none" w:sz="0" w:space="0" w:color="auto"/>
        <w:left w:val="none" w:sz="0" w:space="0" w:color="auto"/>
        <w:bottom w:val="none" w:sz="0" w:space="0" w:color="auto"/>
        <w:right w:val="none" w:sz="0" w:space="0" w:color="auto"/>
      </w:divBdr>
    </w:div>
    <w:div w:id="848102387">
      <w:bodyDiv w:val="1"/>
      <w:marLeft w:val="0"/>
      <w:marRight w:val="0"/>
      <w:marTop w:val="0"/>
      <w:marBottom w:val="0"/>
      <w:divBdr>
        <w:top w:val="none" w:sz="0" w:space="0" w:color="auto"/>
        <w:left w:val="none" w:sz="0" w:space="0" w:color="auto"/>
        <w:bottom w:val="none" w:sz="0" w:space="0" w:color="auto"/>
        <w:right w:val="none" w:sz="0" w:space="0" w:color="auto"/>
      </w:divBdr>
      <w:divsChild>
        <w:div w:id="111750354">
          <w:marLeft w:val="0"/>
          <w:marRight w:val="0"/>
          <w:marTop w:val="0"/>
          <w:marBottom w:val="0"/>
          <w:divBdr>
            <w:top w:val="none" w:sz="0" w:space="0" w:color="auto"/>
            <w:left w:val="none" w:sz="0" w:space="0" w:color="auto"/>
            <w:bottom w:val="none" w:sz="0" w:space="0" w:color="auto"/>
            <w:right w:val="none" w:sz="0" w:space="0" w:color="auto"/>
          </w:divBdr>
          <w:divsChild>
            <w:div w:id="1704164941">
              <w:marLeft w:val="0"/>
              <w:marRight w:val="0"/>
              <w:marTop w:val="0"/>
              <w:marBottom w:val="0"/>
              <w:divBdr>
                <w:top w:val="none" w:sz="0" w:space="0" w:color="auto"/>
                <w:left w:val="none" w:sz="0" w:space="0" w:color="auto"/>
                <w:bottom w:val="none" w:sz="0" w:space="0" w:color="auto"/>
                <w:right w:val="none" w:sz="0" w:space="0" w:color="auto"/>
              </w:divBdr>
              <w:divsChild>
                <w:div w:id="8657958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35484066">
          <w:marLeft w:val="0"/>
          <w:marRight w:val="0"/>
          <w:marTop w:val="0"/>
          <w:marBottom w:val="0"/>
          <w:divBdr>
            <w:top w:val="none" w:sz="0" w:space="0" w:color="auto"/>
            <w:left w:val="none" w:sz="0" w:space="0" w:color="auto"/>
            <w:bottom w:val="none" w:sz="0" w:space="0" w:color="auto"/>
            <w:right w:val="none" w:sz="0" w:space="0" w:color="auto"/>
          </w:divBdr>
          <w:divsChild>
            <w:div w:id="148638301">
              <w:marLeft w:val="0"/>
              <w:marRight w:val="0"/>
              <w:marTop w:val="0"/>
              <w:marBottom w:val="0"/>
              <w:divBdr>
                <w:top w:val="none" w:sz="0" w:space="0" w:color="auto"/>
                <w:left w:val="none" w:sz="0" w:space="0" w:color="auto"/>
                <w:bottom w:val="none" w:sz="0" w:space="0" w:color="auto"/>
                <w:right w:val="none" w:sz="0" w:space="0" w:color="auto"/>
              </w:divBdr>
              <w:divsChild>
                <w:div w:id="161837063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050231740">
          <w:marLeft w:val="0"/>
          <w:marRight w:val="0"/>
          <w:marTop w:val="0"/>
          <w:marBottom w:val="0"/>
          <w:divBdr>
            <w:top w:val="none" w:sz="0" w:space="0" w:color="auto"/>
            <w:left w:val="none" w:sz="0" w:space="0" w:color="auto"/>
            <w:bottom w:val="none" w:sz="0" w:space="0" w:color="auto"/>
            <w:right w:val="none" w:sz="0" w:space="0" w:color="auto"/>
          </w:divBdr>
          <w:divsChild>
            <w:div w:id="6638972">
              <w:marLeft w:val="0"/>
              <w:marRight w:val="0"/>
              <w:marTop w:val="0"/>
              <w:marBottom w:val="0"/>
              <w:divBdr>
                <w:top w:val="none" w:sz="0" w:space="0" w:color="auto"/>
                <w:left w:val="none" w:sz="0" w:space="0" w:color="auto"/>
                <w:bottom w:val="none" w:sz="0" w:space="0" w:color="auto"/>
                <w:right w:val="none" w:sz="0" w:space="0" w:color="auto"/>
              </w:divBdr>
              <w:divsChild>
                <w:div w:id="420108304">
                  <w:marLeft w:val="0"/>
                  <w:marRight w:val="30"/>
                  <w:marTop w:val="0"/>
                  <w:marBottom w:val="0"/>
                  <w:divBdr>
                    <w:top w:val="none" w:sz="0" w:space="0" w:color="auto"/>
                    <w:left w:val="none" w:sz="0" w:space="0" w:color="auto"/>
                    <w:bottom w:val="none" w:sz="0" w:space="0" w:color="auto"/>
                    <w:right w:val="none" w:sz="0" w:space="0" w:color="auto"/>
                  </w:divBdr>
                </w:div>
              </w:divsChild>
            </w:div>
            <w:div w:id="944733320">
              <w:marLeft w:val="0"/>
              <w:marRight w:val="0"/>
              <w:marTop w:val="0"/>
              <w:marBottom w:val="0"/>
              <w:divBdr>
                <w:top w:val="none" w:sz="0" w:space="0" w:color="auto"/>
                <w:left w:val="none" w:sz="0" w:space="0" w:color="auto"/>
                <w:bottom w:val="none" w:sz="0" w:space="0" w:color="auto"/>
                <w:right w:val="none" w:sz="0" w:space="0" w:color="auto"/>
              </w:divBdr>
              <w:divsChild>
                <w:div w:id="198661746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625772684">
          <w:marLeft w:val="0"/>
          <w:marRight w:val="0"/>
          <w:marTop w:val="0"/>
          <w:marBottom w:val="0"/>
          <w:divBdr>
            <w:top w:val="none" w:sz="0" w:space="0" w:color="auto"/>
            <w:left w:val="none" w:sz="0" w:space="0" w:color="auto"/>
            <w:bottom w:val="none" w:sz="0" w:space="0" w:color="auto"/>
            <w:right w:val="none" w:sz="0" w:space="0" w:color="auto"/>
          </w:divBdr>
          <w:divsChild>
            <w:div w:id="1417049556">
              <w:marLeft w:val="0"/>
              <w:marRight w:val="0"/>
              <w:marTop w:val="0"/>
              <w:marBottom w:val="0"/>
              <w:divBdr>
                <w:top w:val="none" w:sz="0" w:space="0" w:color="auto"/>
                <w:left w:val="none" w:sz="0" w:space="0" w:color="auto"/>
                <w:bottom w:val="none" w:sz="0" w:space="0" w:color="auto"/>
                <w:right w:val="none" w:sz="0" w:space="0" w:color="auto"/>
              </w:divBdr>
              <w:divsChild>
                <w:div w:id="667560134">
                  <w:marLeft w:val="0"/>
                  <w:marRight w:val="30"/>
                  <w:marTop w:val="0"/>
                  <w:marBottom w:val="0"/>
                  <w:divBdr>
                    <w:top w:val="none" w:sz="0" w:space="0" w:color="auto"/>
                    <w:left w:val="none" w:sz="0" w:space="0" w:color="auto"/>
                    <w:bottom w:val="none" w:sz="0" w:space="0" w:color="auto"/>
                    <w:right w:val="none" w:sz="0" w:space="0" w:color="auto"/>
                  </w:divBdr>
                </w:div>
              </w:divsChild>
            </w:div>
            <w:div w:id="1858079632">
              <w:marLeft w:val="0"/>
              <w:marRight w:val="0"/>
              <w:marTop w:val="0"/>
              <w:marBottom w:val="0"/>
              <w:divBdr>
                <w:top w:val="none" w:sz="0" w:space="0" w:color="auto"/>
                <w:left w:val="none" w:sz="0" w:space="0" w:color="auto"/>
                <w:bottom w:val="none" w:sz="0" w:space="0" w:color="auto"/>
                <w:right w:val="none" w:sz="0" w:space="0" w:color="auto"/>
              </w:divBdr>
              <w:divsChild>
                <w:div w:id="21376054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860044915">
      <w:bodyDiv w:val="1"/>
      <w:marLeft w:val="0"/>
      <w:marRight w:val="0"/>
      <w:marTop w:val="0"/>
      <w:marBottom w:val="0"/>
      <w:divBdr>
        <w:top w:val="none" w:sz="0" w:space="0" w:color="auto"/>
        <w:left w:val="none" w:sz="0" w:space="0" w:color="auto"/>
        <w:bottom w:val="none" w:sz="0" w:space="0" w:color="auto"/>
        <w:right w:val="none" w:sz="0" w:space="0" w:color="auto"/>
      </w:divBdr>
      <w:divsChild>
        <w:div w:id="125585991">
          <w:marLeft w:val="0"/>
          <w:marRight w:val="0"/>
          <w:marTop w:val="0"/>
          <w:marBottom w:val="0"/>
          <w:divBdr>
            <w:top w:val="none" w:sz="0" w:space="0" w:color="auto"/>
            <w:left w:val="none" w:sz="0" w:space="0" w:color="auto"/>
            <w:bottom w:val="none" w:sz="0" w:space="0" w:color="auto"/>
            <w:right w:val="none" w:sz="0" w:space="0" w:color="auto"/>
          </w:divBdr>
          <w:divsChild>
            <w:div w:id="1968006041">
              <w:marLeft w:val="0"/>
              <w:marRight w:val="0"/>
              <w:marTop w:val="0"/>
              <w:marBottom w:val="0"/>
              <w:divBdr>
                <w:top w:val="none" w:sz="0" w:space="0" w:color="auto"/>
                <w:left w:val="none" w:sz="0" w:space="0" w:color="auto"/>
                <w:bottom w:val="none" w:sz="0" w:space="0" w:color="auto"/>
                <w:right w:val="none" w:sz="0" w:space="0" w:color="auto"/>
              </w:divBdr>
              <w:divsChild>
                <w:div w:id="850997214">
                  <w:marLeft w:val="0"/>
                  <w:marRight w:val="30"/>
                  <w:marTop w:val="0"/>
                  <w:marBottom w:val="0"/>
                  <w:divBdr>
                    <w:top w:val="none" w:sz="0" w:space="0" w:color="auto"/>
                    <w:left w:val="none" w:sz="0" w:space="0" w:color="auto"/>
                    <w:bottom w:val="none" w:sz="0" w:space="0" w:color="auto"/>
                    <w:right w:val="none" w:sz="0" w:space="0" w:color="auto"/>
                  </w:divBdr>
                </w:div>
              </w:divsChild>
            </w:div>
            <w:div w:id="1988588200">
              <w:marLeft w:val="0"/>
              <w:marRight w:val="0"/>
              <w:marTop w:val="0"/>
              <w:marBottom w:val="0"/>
              <w:divBdr>
                <w:top w:val="none" w:sz="0" w:space="0" w:color="auto"/>
                <w:left w:val="none" w:sz="0" w:space="0" w:color="auto"/>
                <w:bottom w:val="none" w:sz="0" w:space="0" w:color="auto"/>
                <w:right w:val="none" w:sz="0" w:space="0" w:color="auto"/>
              </w:divBdr>
              <w:divsChild>
                <w:div w:id="24526769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041636529">
          <w:marLeft w:val="0"/>
          <w:marRight w:val="0"/>
          <w:marTop w:val="0"/>
          <w:marBottom w:val="0"/>
          <w:divBdr>
            <w:top w:val="none" w:sz="0" w:space="0" w:color="auto"/>
            <w:left w:val="none" w:sz="0" w:space="0" w:color="auto"/>
            <w:bottom w:val="none" w:sz="0" w:space="0" w:color="auto"/>
            <w:right w:val="none" w:sz="0" w:space="0" w:color="auto"/>
          </w:divBdr>
          <w:divsChild>
            <w:div w:id="693847975">
              <w:marLeft w:val="0"/>
              <w:marRight w:val="0"/>
              <w:marTop w:val="0"/>
              <w:marBottom w:val="0"/>
              <w:divBdr>
                <w:top w:val="none" w:sz="0" w:space="0" w:color="auto"/>
                <w:left w:val="none" w:sz="0" w:space="0" w:color="auto"/>
                <w:bottom w:val="none" w:sz="0" w:space="0" w:color="auto"/>
                <w:right w:val="none" w:sz="0" w:space="0" w:color="auto"/>
              </w:divBdr>
              <w:divsChild>
                <w:div w:id="1871839546">
                  <w:marLeft w:val="0"/>
                  <w:marRight w:val="30"/>
                  <w:marTop w:val="0"/>
                  <w:marBottom w:val="0"/>
                  <w:divBdr>
                    <w:top w:val="none" w:sz="0" w:space="0" w:color="auto"/>
                    <w:left w:val="none" w:sz="0" w:space="0" w:color="auto"/>
                    <w:bottom w:val="none" w:sz="0" w:space="0" w:color="auto"/>
                    <w:right w:val="none" w:sz="0" w:space="0" w:color="auto"/>
                  </w:divBdr>
                </w:div>
              </w:divsChild>
            </w:div>
            <w:div w:id="852307549">
              <w:marLeft w:val="0"/>
              <w:marRight w:val="0"/>
              <w:marTop w:val="0"/>
              <w:marBottom w:val="0"/>
              <w:divBdr>
                <w:top w:val="none" w:sz="0" w:space="0" w:color="auto"/>
                <w:left w:val="none" w:sz="0" w:space="0" w:color="auto"/>
                <w:bottom w:val="none" w:sz="0" w:space="0" w:color="auto"/>
                <w:right w:val="none" w:sz="0" w:space="0" w:color="auto"/>
              </w:divBdr>
              <w:divsChild>
                <w:div w:id="208714931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161001615">
          <w:marLeft w:val="0"/>
          <w:marRight w:val="0"/>
          <w:marTop w:val="0"/>
          <w:marBottom w:val="0"/>
          <w:divBdr>
            <w:top w:val="none" w:sz="0" w:space="0" w:color="auto"/>
            <w:left w:val="none" w:sz="0" w:space="0" w:color="auto"/>
            <w:bottom w:val="none" w:sz="0" w:space="0" w:color="auto"/>
            <w:right w:val="none" w:sz="0" w:space="0" w:color="auto"/>
          </w:divBdr>
          <w:divsChild>
            <w:div w:id="936523998">
              <w:marLeft w:val="0"/>
              <w:marRight w:val="0"/>
              <w:marTop w:val="0"/>
              <w:marBottom w:val="0"/>
              <w:divBdr>
                <w:top w:val="none" w:sz="0" w:space="0" w:color="auto"/>
                <w:left w:val="none" w:sz="0" w:space="0" w:color="auto"/>
                <w:bottom w:val="none" w:sz="0" w:space="0" w:color="auto"/>
                <w:right w:val="none" w:sz="0" w:space="0" w:color="auto"/>
              </w:divBdr>
              <w:divsChild>
                <w:div w:id="1528182022">
                  <w:marLeft w:val="0"/>
                  <w:marRight w:val="30"/>
                  <w:marTop w:val="0"/>
                  <w:marBottom w:val="0"/>
                  <w:divBdr>
                    <w:top w:val="none" w:sz="0" w:space="0" w:color="auto"/>
                    <w:left w:val="none" w:sz="0" w:space="0" w:color="auto"/>
                    <w:bottom w:val="none" w:sz="0" w:space="0" w:color="auto"/>
                    <w:right w:val="none" w:sz="0" w:space="0" w:color="auto"/>
                  </w:divBdr>
                </w:div>
              </w:divsChild>
            </w:div>
            <w:div w:id="1478767618">
              <w:marLeft w:val="0"/>
              <w:marRight w:val="0"/>
              <w:marTop w:val="0"/>
              <w:marBottom w:val="0"/>
              <w:divBdr>
                <w:top w:val="none" w:sz="0" w:space="0" w:color="auto"/>
                <w:left w:val="none" w:sz="0" w:space="0" w:color="auto"/>
                <w:bottom w:val="none" w:sz="0" w:space="0" w:color="auto"/>
                <w:right w:val="none" w:sz="0" w:space="0" w:color="auto"/>
              </w:divBdr>
              <w:divsChild>
                <w:div w:id="19739642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690182718">
          <w:marLeft w:val="0"/>
          <w:marRight w:val="0"/>
          <w:marTop w:val="0"/>
          <w:marBottom w:val="0"/>
          <w:divBdr>
            <w:top w:val="none" w:sz="0" w:space="0" w:color="auto"/>
            <w:left w:val="none" w:sz="0" w:space="0" w:color="auto"/>
            <w:bottom w:val="none" w:sz="0" w:space="0" w:color="auto"/>
            <w:right w:val="none" w:sz="0" w:space="0" w:color="auto"/>
          </w:divBdr>
          <w:divsChild>
            <w:div w:id="169872438">
              <w:marLeft w:val="0"/>
              <w:marRight w:val="0"/>
              <w:marTop w:val="0"/>
              <w:marBottom w:val="0"/>
              <w:divBdr>
                <w:top w:val="none" w:sz="0" w:space="0" w:color="auto"/>
                <w:left w:val="none" w:sz="0" w:space="0" w:color="auto"/>
                <w:bottom w:val="none" w:sz="0" w:space="0" w:color="auto"/>
                <w:right w:val="none" w:sz="0" w:space="0" w:color="auto"/>
              </w:divBdr>
              <w:divsChild>
                <w:div w:id="666371926">
                  <w:marLeft w:val="0"/>
                  <w:marRight w:val="30"/>
                  <w:marTop w:val="0"/>
                  <w:marBottom w:val="0"/>
                  <w:divBdr>
                    <w:top w:val="none" w:sz="0" w:space="0" w:color="auto"/>
                    <w:left w:val="none" w:sz="0" w:space="0" w:color="auto"/>
                    <w:bottom w:val="none" w:sz="0" w:space="0" w:color="auto"/>
                    <w:right w:val="none" w:sz="0" w:space="0" w:color="auto"/>
                  </w:divBdr>
                </w:div>
              </w:divsChild>
            </w:div>
            <w:div w:id="1387490351">
              <w:marLeft w:val="0"/>
              <w:marRight w:val="0"/>
              <w:marTop w:val="0"/>
              <w:marBottom w:val="0"/>
              <w:divBdr>
                <w:top w:val="none" w:sz="0" w:space="0" w:color="auto"/>
                <w:left w:val="none" w:sz="0" w:space="0" w:color="auto"/>
                <w:bottom w:val="none" w:sz="0" w:space="0" w:color="auto"/>
                <w:right w:val="none" w:sz="0" w:space="0" w:color="auto"/>
              </w:divBdr>
              <w:divsChild>
                <w:div w:id="12820835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06012867">
          <w:marLeft w:val="0"/>
          <w:marRight w:val="0"/>
          <w:marTop w:val="0"/>
          <w:marBottom w:val="0"/>
          <w:divBdr>
            <w:top w:val="none" w:sz="0" w:space="0" w:color="auto"/>
            <w:left w:val="none" w:sz="0" w:space="0" w:color="auto"/>
            <w:bottom w:val="none" w:sz="0" w:space="0" w:color="auto"/>
            <w:right w:val="none" w:sz="0" w:space="0" w:color="auto"/>
          </w:divBdr>
          <w:divsChild>
            <w:div w:id="75369082">
              <w:marLeft w:val="0"/>
              <w:marRight w:val="0"/>
              <w:marTop w:val="0"/>
              <w:marBottom w:val="0"/>
              <w:divBdr>
                <w:top w:val="none" w:sz="0" w:space="0" w:color="auto"/>
                <w:left w:val="none" w:sz="0" w:space="0" w:color="auto"/>
                <w:bottom w:val="none" w:sz="0" w:space="0" w:color="auto"/>
                <w:right w:val="none" w:sz="0" w:space="0" w:color="auto"/>
              </w:divBdr>
              <w:divsChild>
                <w:div w:id="1985230331">
                  <w:marLeft w:val="0"/>
                  <w:marRight w:val="30"/>
                  <w:marTop w:val="0"/>
                  <w:marBottom w:val="0"/>
                  <w:divBdr>
                    <w:top w:val="none" w:sz="0" w:space="0" w:color="auto"/>
                    <w:left w:val="none" w:sz="0" w:space="0" w:color="auto"/>
                    <w:bottom w:val="none" w:sz="0" w:space="0" w:color="auto"/>
                    <w:right w:val="none" w:sz="0" w:space="0" w:color="auto"/>
                  </w:divBdr>
                </w:div>
              </w:divsChild>
            </w:div>
            <w:div w:id="548999012">
              <w:marLeft w:val="0"/>
              <w:marRight w:val="0"/>
              <w:marTop w:val="0"/>
              <w:marBottom w:val="0"/>
              <w:divBdr>
                <w:top w:val="none" w:sz="0" w:space="0" w:color="auto"/>
                <w:left w:val="none" w:sz="0" w:space="0" w:color="auto"/>
                <w:bottom w:val="none" w:sz="0" w:space="0" w:color="auto"/>
                <w:right w:val="none" w:sz="0" w:space="0" w:color="auto"/>
              </w:divBdr>
              <w:divsChild>
                <w:div w:id="172571768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860094559">
      <w:bodyDiv w:val="1"/>
      <w:marLeft w:val="0"/>
      <w:marRight w:val="0"/>
      <w:marTop w:val="0"/>
      <w:marBottom w:val="0"/>
      <w:divBdr>
        <w:top w:val="none" w:sz="0" w:space="0" w:color="auto"/>
        <w:left w:val="none" w:sz="0" w:space="0" w:color="auto"/>
        <w:bottom w:val="none" w:sz="0" w:space="0" w:color="auto"/>
        <w:right w:val="none" w:sz="0" w:space="0" w:color="auto"/>
      </w:divBdr>
    </w:div>
    <w:div w:id="876087747">
      <w:bodyDiv w:val="1"/>
      <w:marLeft w:val="0"/>
      <w:marRight w:val="0"/>
      <w:marTop w:val="0"/>
      <w:marBottom w:val="0"/>
      <w:divBdr>
        <w:top w:val="none" w:sz="0" w:space="0" w:color="auto"/>
        <w:left w:val="none" w:sz="0" w:space="0" w:color="auto"/>
        <w:bottom w:val="none" w:sz="0" w:space="0" w:color="auto"/>
        <w:right w:val="none" w:sz="0" w:space="0" w:color="auto"/>
      </w:divBdr>
    </w:div>
    <w:div w:id="902255758">
      <w:bodyDiv w:val="1"/>
      <w:marLeft w:val="0"/>
      <w:marRight w:val="0"/>
      <w:marTop w:val="0"/>
      <w:marBottom w:val="0"/>
      <w:divBdr>
        <w:top w:val="none" w:sz="0" w:space="0" w:color="auto"/>
        <w:left w:val="none" w:sz="0" w:space="0" w:color="auto"/>
        <w:bottom w:val="none" w:sz="0" w:space="0" w:color="auto"/>
        <w:right w:val="none" w:sz="0" w:space="0" w:color="auto"/>
      </w:divBdr>
    </w:div>
    <w:div w:id="904805548">
      <w:bodyDiv w:val="1"/>
      <w:marLeft w:val="0"/>
      <w:marRight w:val="0"/>
      <w:marTop w:val="0"/>
      <w:marBottom w:val="0"/>
      <w:divBdr>
        <w:top w:val="none" w:sz="0" w:space="0" w:color="auto"/>
        <w:left w:val="none" w:sz="0" w:space="0" w:color="auto"/>
        <w:bottom w:val="none" w:sz="0" w:space="0" w:color="auto"/>
        <w:right w:val="none" w:sz="0" w:space="0" w:color="auto"/>
      </w:divBdr>
      <w:divsChild>
        <w:div w:id="287317559">
          <w:marLeft w:val="0"/>
          <w:marRight w:val="0"/>
          <w:marTop w:val="0"/>
          <w:marBottom w:val="0"/>
          <w:divBdr>
            <w:top w:val="none" w:sz="0" w:space="0" w:color="auto"/>
            <w:left w:val="none" w:sz="0" w:space="0" w:color="auto"/>
            <w:bottom w:val="none" w:sz="0" w:space="0" w:color="auto"/>
            <w:right w:val="none" w:sz="0" w:space="0" w:color="auto"/>
          </w:divBdr>
          <w:divsChild>
            <w:div w:id="929892563">
              <w:marLeft w:val="0"/>
              <w:marRight w:val="0"/>
              <w:marTop w:val="0"/>
              <w:marBottom w:val="0"/>
              <w:divBdr>
                <w:top w:val="none" w:sz="0" w:space="0" w:color="auto"/>
                <w:left w:val="none" w:sz="0" w:space="0" w:color="auto"/>
                <w:bottom w:val="none" w:sz="0" w:space="0" w:color="auto"/>
                <w:right w:val="none" w:sz="0" w:space="0" w:color="auto"/>
              </w:divBdr>
              <w:divsChild>
                <w:div w:id="26727222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648364871">
          <w:marLeft w:val="0"/>
          <w:marRight w:val="0"/>
          <w:marTop w:val="0"/>
          <w:marBottom w:val="0"/>
          <w:divBdr>
            <w:top w:val="none" w:sz="0" w:space="0" w:color="auto"/>
            <w:left w:val="none" w:sz="0" w:space="0" w:color="auto"/>
            <w:bottom w:val="none" w:sz="0" w:space="0" w:color="auto"/>
            <w:right w:val="none" w:sz="0" w:space="0" w:color="auto"/>
          </w:divBdr>
          <w:divsChild>
            <w:div w:id="598221831">
              <w:marLeft w:val="0"/>
              <w:marRight w:val="0"/>
              <w:marTop w:val="0"/>
              <w:marBottom w:val="0"/>
              <w:divBdr>
                <w:top w:val="none" w:sz="0" w:space="0" w:color="auto"/>
                <w:left w:val="none" w:sz="0" w:space="0" w:color="auto"/>
                <w:bottom w:val="none" w:sz="0" w:space="0" w:color="auto"/>
                <w:right w:val="none" w:sz="0" w:space="0" w:color="auto"/>
              </w:divBdr>
              <w:divsChild>
                <w:div w:id="57096465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21964186">
          <w:marLeft w:val="0"/>
          <w:marRight w:val="0"/>
          <w:marTop w:val="0"/>
          <w:marBottom w:val="0"/>
          <w:divBdr>
            <w:top w:val="none" w:sz="0" w:space="0" w:color="auto"/>
            <w:left w:val="none" w:sz="0" w:space="0" w:color="auto"/>
            <w:bottom w:val="none" w:sz="0" w:space="0" w:color="auto"/>
            <w:right w:val="none" w:sz="0" w:space="0" w:color="auto"/>
          </w:divBdr>
          <w:divsChild>
            <w:div w:id="41835691">
              <w:marLeft w:val="0"/>
              <w:marRight w:val="0"/>
              <w:marTop w:val="0"/>
              <w:marBottom w:val="0"/>
              <w:divBdr>
                <w:top w:val="none" w:sz="0" w:space="0" w:color="auto"/>
                <w:left w:val="none" w:sz="0" w:space="0" w:color="auto"/>
                <w:bottom w:val="none" w:sz="0" w:space="0" w:color="auto"/>
                <w:right w:val="none" w:sz="0" w:space="0" w:color="auto"/>
              </w:divBdr>
              <w:divsChild>
                <w:div w:id="397481568">
                  <w:marLeft w:val="0"/>
                  <w:marRight w:val="30"/>
                  <w:marTop w:val="0"/>
                  <w:marBottom w:val="0"/>
                  <w:divBdr>
                    <w:top w:val="none" w:sz="0" w:space="0" w:color="auto"/>
                    <w:left w:val="none" w:sz="0" w:space="0" w:color="auto"/>
                    <w:bottom w:val="none" w:sz="0" w:space="0" w:color="auto"/>
                    <w:right w:val="none" w:sz="0" w:space="0" w:color="auto"/>
                  </w:divBdr>
                </w:div>
              </w:divsChild>
            </w:div>
            <w:div w:id="228001427">
              <w:marLeft w:val="0"/>
              <w:marRight w:val="0"/>
              <w:marTop w:val="0"/>
              <w:marBottom w:val="0"/>
              <w:divBdr>
                <w:top w:val="none" w:sz="0" w:space="0" w:color="auto"/>
                <w:left w:val="none" w:sz="0" w:space="0" w:color="auto"/>
                <w:bottom w:val="none" w:sz="0" w:space="0" w:color="auto"/>
                <w:right w:val="none" w:sz="0" w:space="0" w:color="auto"/>
              </w:divBdr>
              <w:divsChild>
                <w:div w:id="90630045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102069502">
          <w:marLeft w:val="0"/>
          <w:marRight w:val="0"/>
          <w:marTop w:val="0"/>
          <w:marBottom w:val="0"/>
          <w:divBdr>
            <w:top w:val="none" w:sz="0" w:space="0" w:color="auto"/>
            <w:left w:val="none" w:sz="0" w:space="0" w:color="auto"/>
            <w:bottom w:val="none" w:sz="0" w:space="0" w:color="auto"/>
            <w:right w:val="none" w:sz="0" w:space="0" w:color="auto"/>
          </w:divBdr>
          <w:divsChild>
            <w:div w:id="530804785">
              <w:marLeft w:val="0"/>
              <w:marRight w:val="0"/>
              <w:marTop w:val="0"/>
              <w:marBottom w:val="0"/>
              <w:divBdr>
                <w:top w:val="none" w:sz="0" w:space="0" w:color="auto"/>
                <w:left w:val="none" w:sz="0" w:space="0" w:color="auto"/>
                <w:bottom w:val="none" w:sz="0" w:space="0" w:color="auto"/>
                <w:right w:val="none" w:sz="0" w:space="0" w:color="auto"/>
              </w:divBdr>
              <w:divsChild>
                <w:div w:id="10033989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134368899">
          <w:marLeft w:val="0"/>
          <w:marRight w:val="0"/>
          <w:marTop w:val="0"/>
          <w:marBottom w:val="0"/>
          <w:divBdr>
            <w:top w:val="none" w:sz="0" w:space="0" w:color="auto"/>
            <w:left w:val="none" w:sz="0" w:space="0" w:color="auto"/>
            <w:bottom w:val="none" w:sz="0" w:space="0" w:color="auto"/>
            <w:right w:val="none" w:sz="0" w:space="0" w:color="auto"/>
          </w:divBdr>
          <w:divsChild>
            <w:div w:id="191694608">
              <w:marLeft w:val="0"/>
              <w:marRight w:val="0"/>
              <w:marTop w:val="0"/>
              <w:marBottom w:val="0"/>
              <w:divBdr>
                <w:top w:val="none" w:sz="0" w:space="0" w:color="auto"/>
                <w:left w:val="none" w:sz="0" w:space="0" w:color="auto"/>
                <w:bottom w:val="none" w:sz="0" w:space="0" w:color="auto"/>
                <w:right w:val="none" w:sz="0" w:space="0" w:color="auto"/>
              </w:divBdr>
              <w:divsChild>
                <w:div w:id="1687829899">
                  <w:marLeft w:val="0"/>
                  <w:marRight w:val="30"/>
                  <w:marTop w:val="0"/>
                  <w:marBottom w:val="0"/>
                  <w:divBdr>
                    <w:top w:val="none" w:sz="0" w:space="0" w:color="auto"/>
                    <w:left w:val="none" w:sz="0" w:space="0" w:color="auto"/>
                    <w:bottom w:val="none" w:sz="0" w:space="0" w:color="auto"/>
                    <w:right w:val="none" w:sz="0" w:space="0" w:color="auto"/>
                  </w:divBdr>
                </w:div>
              </w:divsChild>
            </w:div>
            <w:div w:id="1025785319">
              <w:marLeft w:val="0"/>
              <w:marRight w:val="0"/>
              <w:marTop w:val="0"/>
              <w:marBottom w:val="0"/>
              <w:divBdr>
                <w:top w:val="none" w:sz="0" w:space="0" w:color="auto"/>
                <w:left w:val="none" w:sz="0" w:space="0" w:color="auto"/>
                <w:bottom w:val="none" w:sz="0" w:space="0" w:color="auto"/>
                <w:right w:val="none" w:sz="0" w:space="0" w:color="auto"/>
              </w:divBdr>
              <w:divsChild>
                <w:div w:id="67192899">
                  <w:marLeft w:val="0"/>
                  <w:marRight w:val="30"/>
                  <w:marTop w:val="0"/>
                  <w:marBottom w:val="0"/>
                  <w:divBdr>
                    <w:top w:val="none" w:sz="0" w:space="0" w:color="auto"/>
                    <w:left w:val="none" w:sz="0" w:space="0" w:color="auto"/>
                    <w:bottom w:val="none" w:sz="0" w:space="0" w:color="auto"/>
                    <w:right w:val="none" w:sz="0" w:space="0" w:color="auto"/>
                  </w:divBdr>
                </w:div>
              </w:divsChild>
            </w:div>
            <w:div w:id="1876968858">
              <w:marLeft w:val="0"/>
              <w:marRight w:val="0"/>
              <w:marTop w:val="0"/>
              <w:marBottom w:val="0"/>
              <w:divBdr>
                <w:top w:val="none" w:sz="0" w:space="0" w:color="auto"/>
                <w:left w:val="none" w:sz="0" w:space="0" w:color="auto"/>
                <w:bottom w:val="none" w:sz="0" w:space="0" w:color="auto"/>
                <w:right w:val="none" w:sz="0" w:space="0" w:color="auto"/>
              </w:divBdr>
              <w:divsChild>
                <w:div w:id="1525282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907805112">
      <w:bodyDiv w:val="1"/>
      <w:marLeft w:val="0"/>
      <w:marRight w:val="0"/>
      <w:marTop w:val="0"/>
      <w:marBottom w:val="0"/>
      <w:divBdr>
        <w:top w:val="none" w:sz="0" w:space="0" w:color="auto"/>
        <w:left w:val="none" w:sz="0" w:space="0" w:color="auto"/>
        <w:bottom w:val="none" w:sz="0" w:space="0" w:color="auto"/>
        <w:right w:val="none" w:sz="0" w:space="0" w:color="auto"/>
      </w:divBdr>
      <w:divsChild>
        <w:div w:id="1084842559">
          <w:marLeft w:val="0"/>
          <w:marRight w:val="0"/>
          <w:marTop w:val="0"/>
          <w:marBottom w:val="0"/>
          <w:divBdr>
            <w:top w:val="none" w:sz="0" w:space="0" w:color="auto"/>
            <w:left w:val="none" w:sz="0" w:space="0" w:color="auto"/>
            <w:bottom w:val="none" w:sz="0" w:space="0" w:color="auto"/>
            <w:right w:val="none" w:sz="0" w:space="0" w:color="auto"/>
          </w:divBdr>
          <w:divsChild>
            <w:div w:id="208685440">
              <w:marLeft w:val="0"/>
              <w:marRight w:val="0"/>
              <w:marTop w:val="0"/>
              <w:marBottom w:val="0"/>
              <w:divBdr>
                <w:top w:val="none" w:sz="0" w:space="0" w:color="auto"/>
                <w:left w:val="none" w:sz="0" w:space="0" w:color="auto"/>
                <w:bottom w:val="none" w:sz="0" w:space="0" w:color="auto"/>
                <w:right w:val="none" w:sz="0" w:space="0" w:color="auto"/>
              </w:divBdr>
              <w:divsChild>
                <w:div w:id="153264797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944964593">
      <w:bodyDiv w:val="1"/>
      <w:marLeft w:val="0"/>
      <w:marRight w:val="0"/>
      <w:marTop w:val="0"/>
      <w:marBottom w:val="0"/>
      <w:divBdr>
        <w:top w:val="none" w:sz="0" w:space="0" w:color="auto"/>
        <w:left w:val="none" w:sz="0" w:space="0" w:color="auto"/>
        <w:bottom w:val="none" w:sz="0" w:space="0" w:color="auto"/>
        <w:right w:val="none" w:sz="0" w:space="0" w:color="auto"/>
      </w:divBdr>
      <w:divsChild>
        <w:div w:id="663357872">
          <w:marLeft w:val="0"/>
          <w:marRight w:val="0"/>
          <w:marTop w:val="0"/>
          <w:marBottom w:val="0"/>
          <w:divBdr>
            <w:top w:val="none" w:sz="0" w:space="0" w:color="auto"/>
            <w:left w:val="none" w:sz="0" w:space="0" w:color="auto"/>
            <w:bottom w:val="none" w:sz="0" w:space="0" w:color="auto"/>
            <w:right w:val="none" w:sz="0" w:space="0" w:color="auto"/>
          </w:divBdr>
          <w:divsChild>
            <w:div w:id="1088306675">
              <w:marLeft w:val="0"/>
              <w:marRight w:val="0"/>
              <w:marTop w:val="0"/>
              <w:marBottom w:val="0"/>
              <w:divBdr>
                <w:top w:val="none" w:sz="0" w:space="0" w:color="auto"/>
                <w:left w:val="none" w:sz="0" w:space="0" w:color="auto"/>
                <w:bottom w:val="none" w:sz="0" w:space="0" w:color="auto"/>
                <w:right w:val="none" w:sz="0" w:space="0" w:color="auto"/>
              </w:divBdr>
              <w:divsChild>
                <w:div w:id="61305148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060447379">
          <w:marLeft w:val="0"/>
          <w:marRight w:val="0"/>
          <w:marTop w:val="0"/>
          <w:marBottom w:val="0"/>
          <w:divBdr>
            <w:top w:val="none" w:sz="0" w:space="0" w:color="auto"/>
            <w:left w:val="none" w:sz="0" w:space="0" w:color="auto"/>
            <w:bottom w:val="none" w:sz="0" w:space="0" w:color="auto"/>
            <w:right w:val="none" w:sz="0" w:space="0" w:color="auto"/>
          </w:divBdr>
          <w:divsChild>
            <w:div w:id="1343358037">
              <w:marLeft w:val="0"/>
              <w:marRight w:val="0"/>
              <w:marTop w:val="0"/>
              <w:marBottom w:val="0"/>
              <w:divBdr>
                <w:top w:val="none" w:sz="0" w:space="0" w:color="auto"/>
                <w:left w:val="none" w:sz="0" w:space="0" w:color="auto"/>
                <w:bottom w:val="none" w:sz="0" w:space="0" w:color="auto"/>
                <w:right w:val="none" w:sz="0" w:space="0" w:color="auto"/>
              </w:divBdr>
              <w:divsChild>
                <w:div w:id="192468337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946959265">
      <w:bodyDiv w:val="1"/>
      <w:marLeft w:val="0"/>
      <w:marRight w:val="0"/>
      <w:marTop w:val="0"/>
      <w:marBottom w:val="0"/>
      <w:divBdr>
        <w:top w:val="none" w:sz="0" w:space="0" w:color="auto"/>
        <w:left w:val="none" w:sz="0" w:space="0" w:color="auto"/>
        <w:bottom w:val="none" w:sz="0" w:space="0" w:color="auto"/>
        <w:right w:val="none" w:sz="0" w:space="0" w:color="auto"/>
      </w:divBdr>
    </w:div>
    <w:div w:id="952901366">
      <w:bodyDiv w:val="1"/>
      <w:marLeft w:val="0"/>
      <w:marRight w:val="0"/>
      <w:marTop w:val="0"/>
      <w:marBottom w:val="0"/>
      <w:divBdr>
        <w:top w:val="none" w:sz="0" w:space="0" w:color="auto"/>
        <w:left w:val="none" w:sz="0" w:space="0" w:color="auto"/>
        <w:bottom w:val="none" w:sz="0" w:space="0" w:color="auto"/>
        <w:right w:val="none" w:sz="0" w:space="0" w:color="auto"/>
      </w:divBdr>
    </w:div>
    <w:div w:id="970283801">
      <w:bodyDiv w:val="1"/>
      <w:marLeft w:val="0"/>
      <w:marRight w:val="0"/>
      <w:marTop w:val="0"/>
      <w:marBottom w:val="0"/>
      <w:divBdr>
        <w:top w:val="none" w:sz="0" w:space="0" w:color="auto"/>
        <w:left w:val="none" w:sz="0" w:space="0" w:color="auto"/>
        <w:bottom w:val="none" w:sz="0" w:space="0" w:color="auto"/>
        <w:right w:val="none" w:sz="0" w:space="0" w:color="auto"/>
      </w:divBdr>
      <w:divsChild>
        <w:div w:id="743793382">
          <w:marLeft w:val="0"/>
          <w:marRight w:val="0"/>
          <w:marTop w:val="0"/>
          <w:marBottom w:val="0"/>
          <w:divBdr>
            <w:top w:val="none" w:sz="0" w:space="0" w:color="auto"/>
            <w:left w:val="none" w:sz="0" w:space="0" w:color="auto"/>
            <w:bottom w:val="none" w:sz="0" w:space="0" w:color="auto"/>
            <w:right w:val="none" w:sz="0" w:space="0" w:color="auto"/>
          </w:divBdr>
          <w:divsChild>
            <w:div w:id="1628391957">
              <w:marLeft w:val="0"/>
              <w:marRight w:val="0"/>
              <w:marTop w:val="0"/>
              <w:marBottom w:val="0"/>
              <w:divBdr>
                <w:top w:val="none" w:sz="0" w:space="0" w:color="auto"/>
                <w:left w:val="none" w:sz="0" w:space="0" w:color="auto"/>
                <w:bottom w:val="none" w:sz="0" w:space="0" w:color="auto"/>
                <w:right w:val="none" w:sz="0" w:space="0" w:color="auto"/>
              </w:divBdr>
              <w:divsChild>
                <w:div w:id="196890004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092625267">
          <w:marLeft w:val="0"/>
          <w:marRight w:val="0"/>
          <w:marTop w:val="0"/>
          <w:marBottom w:val="0"/>
          <w:divBdr>
            <w:top w:val="none" w:sz="0" w:space="0" w:color="auto"/>
            <w:left w:val="none" w:sz="0" w:space="0" w:color="auto"/>
            <w:bottom w:val="none" w:sz="0" w:space="0" w:color="auto"/>
            <w:right w:val="none" w:sz="0" w:space="0" w:color="auto"/>
          </w:divBdr>
          <w:divsChild>
            <w:div w:id="2100247317">
              <w:marLeft w:val="0"/>
              <w:marRight w:val="0"/>
              <w:marTop w:val="0"/>
              <w:marBottom w:val="0"/>
              <w:divBdr>
                <w:top w:val="none" w:sz="0" w:space="0" w:color="auto"/>
                <w:left w:val="none" w:sz="0" w:space="0" w:color="auto"/>
                <w:bottom w:val="none" w:sz="0" w:space="0" w:color="auto"/>
                <w:right w:val="none" w:sz="0" w:space="0" w:color="auto"/>
              </w:divBdr>
              <w:divsChild>
                <w:div w:id="205110458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097335272">
          <w:marLeft w:val="0"/>
          <w:marRight w:val="0"/>
          <w:marTop w:val="0"/>
          <w:marBottom w:val="0"/>
          <w:divBdr>
            <w:top w:val="none" w:sz="0" w:space="0" w:color="auto"/>
            <w:left w:val="none" w:sz="0" w:space="0" w:color="auto"/>
            <w:bottom w:val="none" w:sz="0" w:space="0" w:color="auto"/>
            <w:right w:val="none" w:sz="0" w:space="0" w:color="auto"/>
          </w:divBdr>
          <w:divsChild>
            <w:div w:id="949624312">
              <w:marLeft w:val="0"/>
              <w:marRight w:val="0"/>
              <w:marTop w:val="0"/>
              <w:marBottom w:val="0"/>
              <w:divBdr>
                <w:top w:val="none" w:sz="0" w:space="0" w:color="auto"/>
                <w:left w:val="none" w:sz="0" w:space="0" w:color="auto"/>
                <w:bottom w:val="none" w:sz="0" w:space="0" w:color="auto"/>
                <w:right w:val="none" w:sz="0" w:space="0" w:color="auto"/>
              </w:divBdr>
              <w:divsChild>
                <w:div w:id="56630181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242638009">
          <w:marLeft w:val="0"/>
          <w:marRight w:val="0"/>
          <w:marTop w:val="0"/>
          <w:marBottom w:val="0"/>
          <w:divBdr>
            <w:top w:val="none" w:sz="0" w:space="0" w:color="auto"/>
            <w:left w:val="none" w:sz="0" w:space="0" w:color="auto"/>
            <w:bottom w:val="none" w:sz="0" w:space="0" w:color="auto"/>
            <w:right w:val="none" w:sz="0" w:space="0" w:color="auto"/>
          </w:divBdr>
          <w:divsChild>
            <w:div w:id="198855063">
              <w:marLeft w:val="0"/>
              <w:marRight w:val="0"/>
              <w:marTop w:val="0"/>
              <w:marBottom w:val="0"/>
              <w:divBdr>
                <w:top w:val="none" w:sz="0" w:space="0" w:color="auto"/>
                <w:left w:val="none" w:sz="0" w:space="0" w:color="auto"/>
                <w:bottom w:val="none" w:sz="0" w:space="0" w:color="auto"/>
                <w:right w:val="none" w:sz="0" w:space="0" w:color="auto"/>
              </w:divBdr>
              <w:divsChild>
                <w:div w:id="90856168">
                  <w:marLeft w:val="0"/>
                  <w:marRight w:val="30"/>
                  <w:marTop w:val="0"/>
                  <w:marBottom w:val="0"/>
                  <w:divBdr>
                    <w:top w:val="none" w:sz="0" w:space="0" w:color="auto"/>
                    <w:left w:val="none" w:sz="0" w:space="0" w:color="auto"/>
                    <w:bottom w:val="none" w:sz="0" w:space="0" w:color="auto"/>
                    <w:right w:val="none" w:sz="0" w:space="0" w:color="auto"/>
                  </w:divBdr>
                </w:div>
              </w:divsChild>
            </w:div>
            <w:div w:id="1529366246">
              <w:marLeft w:val="0"/>
              <w:marRight w:val="0"/>
              <w:marTop w:val="0"/>
              <w:marBottom w:val="0"/>
              <w:divBdr>
                <w:top w:val="none" w:sz="0" w:space="0" w:color="auto"/>
                <w:left w:val="none" w:sz="0" w:space="0" w:color="auto"/>
                <w:bottom w:val="none" w:sz="0" w:space="0" w:color="auto"/>
                <w:right w:val="none" w:sz="0" w:space="0" w:color="auto"/>
              </w:divBdr>
              <w:divsChild>
                <w:div w:id="91239636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20561179">
          <w:marLeft w:val="0"/>
          <w:marRight w:val="0"/>
          <w:marTop w:val="0"/>
          <w:marBottom w:val="0"/>
          <w:divBdr>
            <w:top w:val="none" w:sz="0" w:space="0" w:color="auto"/>
            <w:left w:val="none" w:sz="0" w:space="0" w:color="auto"/>
            <w:bottom w:val="none" w:sz="0" w:space="0" w:color="auto"/>
            <w:right w:val="none" w:sz="0" w:space="0" w:color="auto"/>
          </w:divBdr>
          <w:divsChild>
            <w:div w:id="793523160">
              <w:marLeft w:val="0"/>
              <w:marRight w:val="0"/>
              <w:marTop w:val="0"/>
              <w:marBottom w:val="0"/>
              <w:divBdr>
                <w:top w:val="none" w:sz="0" w:space="0" w:color="auto"/>
                <w:left w:val="none" w:sz="0" w:space="0" w:color="auto"/>
                <w:bottom w:val="none" w:sz="0" w:space="0" w:color="auto"/>
                <w:right w:val="none" w:sz="0" w:space="0" w:color="auto"/>
              </w:divBdr>
              <w:divsChild>
                <w:div w:id="463275530">
                  <w:marLeft w:val="0"/>
                  <w:marRight w:val="30"/>
                  <w:marTop w:val="0"/>
                  <w:marBottom w:val="0"/>
                  <w:divBdr>
                    <w:top w:val="none" w:sz="0" w:space="0" w:color="auto"/>
                    <w:left w:val="none" w:sz="0" w:space="0" w:color="auto"/>
                    <w:bottom w:val="none" w:sz="0" w:space="0" w:color="auto"/>
                    <w:right w:val="none" w:sz="0" w:space="0" w:color="auto"/>
                  </w:divBdr>
                </w:div>
              </w:divsChild>
            </w:div>
            <w:div w:id="1247156561">
              <w:marLeft w:val="0"/>
              <w:marRight w:val="0"/>
              <w:marTop w:val="0"/>
              <w:marBottom w:val="0"/>
              <w:divBdr>
                <w:top w:val="none" w:sz="0" w:space="0" w:color="auto"/>
                <w:left w:val="none" w:sz="0" w:space="0" w:color="auto"/>
                <w:bottom w:val="none" w:sz="0" w:space="0" w:color="auto"/>
                <w:right w:val="none" w:sz="0" w:space="0" w:color="auto"/>
              </w:divBdr>
              <w:divsChild>
                <w:div w:id="203931465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612661848">
          <w:marLeft w:val="0"/>
          <w:marRight w:val="0"/>
          <w:marTop w:val="0"/>
          <w:marBottom w:val="0"/>
          <w:divBdr>
            <w:top w:val="none" w:sz="0" w:space="0" w:color="auto"/>
            <w:left w:val="none" w:sz="0" w:space="0" w:color="auto"/>
            <w:bottom w:val="none" w:sz="0" w:space="0" w:color="auto"/>
            <w:right w:val="none" w:sz="0" w:space="0" w:color="auto"/>
          </w:divBdr>
          <w:divsChild>
            <w:div w:id="2052073751">
              <w:marLeft w:val="0"/>
              <w:marRight w:val="0"/>
              <w:marTop w:val="0"/>
              <w:marBottom w:val="0"/>
              <w:divBdr>
                <w:top w:val="none" w:sz="0" w:space="0" w:color="auto"/>
                <w:left w:val="none" w:sz="0" w:space="0" w:color="auto"/>
                <w:bottom w:val="none" w:sz="0" w:space="0" w:color="auto"/>
                <w:right w:val="none" w:sz="0" w:space="0" w:color="auto"/>
              </w:divBdr>
              <w:divsChild>
                <w:div w:id="2984155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813014192">
          <w:marLeft w:val="0"/>
          <w:marRight w:val="0"/>
          <w:marTop w:val="0"/>
          <w:marBottom w:val="0"/>
          <w:divBdr>
            <w:top w:val="none" w:sz="0" w:space="0" w:color="auto"/>
            <w:left w:val="none" w:sz="0" w:space="0" w:color="auto"/>
            <w:bottom w:val="none" w:sz="0" w:space="0" w:color="auto"/>
            <w:right w:val="none" w:sz="0" w:space="0" w:color="auto"/>
          </w:divBdr>
          <w:divsChild>
            <w:div w:id="1634556200">
              <w:marLeft w:val="0"/>
              <w:marRight w:val="0"/>
              <w:marTop w:val="0"/>
              <w:marBottom w:val="0"/>
              <w:divBdr>
                <w:top w:val="none" w:sz="0" w:space="0" w:color="auto"/>
                <w:left w:val="none" w:sz="0" w:space="0" w:color="auto"/>
                <w:bottom w:val="none" w:sz="0" w:space="0" w:color="auto"/>
                <w:right w:val="none" w:sz="0" w:space="0" w:color="auto"/>
              </w:divBdr>
              <w:divsChild>
                <w:div w:id="198577301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11769948">
          <w:marLeft w:val="0"/>
          <w:marRight w:val="0"/>
          <w:marTop w:val="0"/>
          <w:marBottom w:val="0"/>
          <w:divBdr>
            <w:top w:val="none" w:sz="0" w:space="0" w:color="auto"/>
            <w:left w:val="none" w:sz="0" w:space="0" w:color="auto"/>
            <w:bottom w:val="none" w:sz="0" w:space="0" w:color="auto"/>
            <w:right w:val="none" w:sz="0" w:space="0" w:color="auto"/>
          </w:divBdr>
          <w:divsChild>
            <w:div w:id="358747283">
              <w:marLeft w:val="0"/>
              <w:marRight w:val="0"/>
              <w:marTop w:val="0"/>
              <w:marBottom w:val="0"/>
              <w:divBdr>
                <w:top w:val="none" w:sz="0" w:space="0" w:color="auto"/>
                <w:left w:val="none" w:sz="0" w:space="0" w:color="auto"/>
                <w:bottom w:val="none" w:sz="0" w:space="0" w:color="auto"/>
                <w:right w:val="none" w:sz="0" w:space="0" w:color="auto"/>
              </w:divBdr>
              <w:divsChild>
                <w:div w:id="44318687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61896801">
          <w:marLeft w:val="0"/>
          <w:marRight w:val="0"/>
          <w:marTop w:val="0"/>
          <w:marBottom w:val="0"/>
          <w:divBdr>
            <w:top w:val="none" w:sz="0" w:space="0" w:color="auto"/>
            <w:left w:val="none" w:sz="0" w:space="0" w:color="auto"/>
            <w:bottom w:val="none" w:sz="0" w:space="0" w:color="auto"/>
            <w:right w:val="none" w:sz="0" w:space="0" w:color="auto"/>
          </w:divBdr>
          <w:divsChild>
            <w:div w:id="1467312532">
              <w:marLeft w:val="0"/>
              <w:marRight w:val="0"/>
              <w:marTop w:val="0"/>
              <w:marBottom w:val="0"/>
              <w:divBdr>
                <w:top w:val="none" w:sz="0" w:space="0" w:color="auto"/>
                <w:left w:val="none" w:sz="0" w:space="0" w:color="auto"/>
                <w:bottom w:val="none" w:sz="0" w:space="0" w:color="auto"/>
                <w:right w:val="none" w:sz="0" w:space="0" w:color="auto"/>
              </w:divBdr>
              <w:divsChild>
                <w:div w:id="23004217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978191862">
      <w:bodyDiv w:val="1"/>
      <w:marLeft w:val="0"/>
      <w:marRight w:val="0"/>
      <w:marTop w:val="0"/>
      <w:marBottom w:val="0"/>
      <w:divBdr>
        <w:top w:val="none" w:sz="0" w:space="0" w:color="auto"/>
        <w:left w:val="none" w:sz="0" w:space="0" w:color="auto"/>
        <w:bottom w:val="none" w:sz="0" w:space="0" w:color="auto"/>
        <w:right w:val="none" w:sz="0" w:space="0" w:color="auto"/>
      </w:divBdr>
      <w:divsChild>
        <w:div w:id="912545573">
          <w:marLeft w:val="0"/>
          <w:marRight w:val="0"/>
          <w:marTop w:val="0"/>
          <w:marBottom w:val="0"/>
          <w:divBdr>
            <w:top w:val="none" w:sz="0" w:space="0" w:color="auto"/>
            <w:left w:val="none" w:sz="0" w:space="0" w:color="auto"/>
            <w:bottom w:val="none" w:sz="0" w:space="0" w:color="auto"/>
            <w:right w:val="none" w:sz="0" w:space="0" w:color="auto"/>
          </w:divBdr>
          <w:divsChild>
            <w:div w:id="830558557">
              <w:marLeft w:val="0"/>
              <w:marRight w:val="0"/>
              <w:marTop w:val="0"/>
              <w:marBottom w:val="0"/>
              <w:divBdr>
                <w:top w:val="none" w:sz="0" w:space="0" w:color="auto"/>
                <w:left w:val="none" w:sz="0" w:space="0" w:color="auto"/>
                <w:bottom w:val="none" w:sz="0" w:space="0" w:color="auto"/>
                <w:right w:val="none" w:sz="0" w:space="0" w:color="auto"/>
              </w:divBdr>
              <w:divsChild>
                <w:div w:id="1441995539">
                  <w:marLeft w:val="0"/>
                  <w:marRight w:val="30"/>
                  <w:marTop w:val="0"/>
                  <w:marBottom w:val="0"/>
                  <w:divBdr>
                    <w:top w:val="none" w:sz="0" w:space="0" w:color="auto"/>
                    <w:left w:val="none" w:sz="0" w:space="0" w:color="auto"/>
                    <w:bottom w:val="none" w:sz="0" w:space="0" w:color="auto"/>
                    <w:right w:val="none" w:sz="0" w:space="0" w:color="auto"/>
                  </w:divBdr>
                </w:div>
              </w:divsChild>
            </w:div>
            <w:div w:id="1993292662">
              <w:marLeft w:val="0"/>
              <w:marRight w:val="0"/>
              <w:marTop w:val="0"/>
              <w:marBottom w:val="0"/>
              <w:divBdr>
                <w:top w:val="none" w:sz="0" w:space="0" w:color="auto"/>
                <w:left w:val="none" w:sz="0" w:space="0" w:color="auto"/>
                <w:bottom w:val="none" w:sz="0" w:space="0" w:color="auto"/>
                <w:right w:val="none" w:sz="0" w:space="0" w:color="auto"/>
              </w:divBdr>
              <w:divsChild>
                <w:div w:id="24196072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1275369">
      <w:bodyDiv w:val="1"/>
      <w:marLeft w:val="0"/>
      <w:marRight w:val="0"/>
      <w:marTop w:val="0"/>
      <w:marBottom w:val="0"/>
      <w:divBdr>
        <w:top w:val="none" w:sz="0" w:space="0" w:color="auto"/>
        <w:left w:val="none" w:sz="0" w:space="0" w:color="auto"/>
        <w:bottom w:val="none" w:sz="0" w:space="0" w:color="auto"/>
        <w:right w:val="none" w:sz="0" w:space="0" w:color="auto"/>
      </w:divBdr>
      <w:divsChild>
        <w:div w:id="1032027656">
          <w:marLeft w:val="0"/>
          <w:marRight w:val="0"/>
          <w:marTop w:val="0"/>
          <w:marBottom w:val="0"/>
          <w:divBdr>
            <w:top w:val="none" w:sz="0" w:space="0" w:color="auto"/>
            <w:left w:val="none" w:sz="0" w:space="0" w:color="auto"/>
            <w:bottom w:val="none" w:sz="0" w:space="0" w:color="auto"/>
            <w:right w:val="none" w:sz="0" w:space="0" w:color="auto"/>
          </w:divBdr>
          <w:divsChild>
            <w:div w:id="1915503932">
              <w:marLeft w:val="0"/>
              <w:marRight w:val="0"/>
              <w:marTop w:val="0"/>
              <w:marBottom w:val="0"/>
              <w:divBdr>
                <w:top w:val="none" w:sz="0" w:space="0" w:color="auto"/>
                <w:left w:val="none" w:sz="0" w:space="0" w:color="auto"/>
                <w:bottom w:val="none" w:sz="0" w:space="0" w:color="auto"/>
                <w:right w:val="none" w:sz="0" w:space="0" w:color="auto"/>
              </w:divBdr>
              <w:divsChild>
                <w:div w:id="175547462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45934235">
          <w:marLeft w:val="0"/>
          <w:marRight w:val="0"/>
          <w:marTop w:val="0"/>
          <w:marBottom w:val="0"/>
          <w:divBdr>
            <w:top w:val="none" w:sz="0" w:space="0" w:color="auto"/>
            <w:left w:val="none" w:sz="0" w:space="0" w:color="auto"/>
            <w:bottom w:val="none" w:sz="0" w:space="0" w:color="auto"/>
            <w:right w:val="none" w:sz="0" w:space="0" w:color="auto"/>
          </w:divBdr>
          <w:divsChild>
            <w:div w:id="760295264">
              <w:marLeft w:val="0"/>
              <w:marRight w:val="0"/>
              <w:marTop w:val="0"/>
              <w:marBottom w:val="0"/>
              <w:divBdr>
                <w:top w:val="none" w:sz="0" w:space="0" w:color="auto"/>
                <w:left w:val="none" w:sz="0" w:space="0" w:color="auto"/>
                <w:bottom w:val="none" w:sz="0" w:space="0" w:color="auto"/>
                <w:right w:val="none" w:sz="0" w:space="0" w:color="auto"/>
              </w:divBdr>
              <w:divsChild>
                <w:div w:id="88506470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10912354">
      <w:bodyDiv w:val="1"/>
      <w:marLeft w:val="0"/>
      <w:marRight w:val="0"/>
      <w:marTop w:val="0"/>
      <w:marBottom w:val="0"/>
      <w:divBdr>
        <w:top w:val="none" w:sz="0" w:space="0" w:color="auto"/>
        <w:left w:val="none" w:sz="0" w:space="0" w:color="auto"/>
        <w:bottom w:val="none" w:sz="0" w:space="0" w:color="auto"/>
        <w:right w:val="none" w:sz="0" w:space="0" w:color="auto"/>
      </w:divBdr>
      <w:divsChild>
        <w:div w:id="62611035">
          <w:marLeft w:val="0"/>
          <w:marRight w:val="0"/>
          <w:marTop w:val="0"/>
          <w:marBottom w:val="0"/>
          <w:divBdr>
            <w:top w:val="none" w:sz="0" w:space="0" w:color="auto"/>
            <w:left w:val="none" w:sz="0" w:space="0" w:color="auto"/>
            <w:bottom w:val="none" w:sz="0" w:space="0" w:color="auto"/>
            <w:right w:val="none" w:sz="0" w:space="0" w:color="auto"/>
          </w:divBdr>
          <w:divsChild>
            <w:div w:id="1274938852">
              <w:marLeft w:val="0"/>
              <w:marRight w:val="0"/>
              <w:marTop w:val="0"/>
              <w:marBottom w:val="0"/>
              <w:divBdr>
                <w:top w:val="none" w:sz="0" w:space="0" w:color="auto"/>
                <w:left w:val="none" w:sz="0" w:space="0" w:color="auto"/>
                <w:bottom w:val="none" w:sz="0" w:space="0" w:color="auto"/>
                <w:right w:val="none" w:sz="0" w:space="0" w:color="auto"/>
              </w:divBdr>
              <w:divsChild>
                <w:div w:id="88205957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90007009">
          <w:marLeft w:val="0"/>
          <w:marRight w:val="0"/>
          <w:marTop w:val="0"/>
          <w:marBottom w:val="0"/>
          <w:divBdr>
            <w:top w:val="none" w:sz="0" w:space="0" w:color="auto"/>
            <w:left w:val="none" w:sz="0" w:space="0" w:color="auto"/>
            <w:bottom w:val="none" w:sz="0" w:space="0" w:color="auto"/>
            <w:right w:val="none" w:sz="0" w:space="0" w:color="auto"/>
          </w:divBdr>
          <w:divsChild>
            <w:div w:id="240261228">
              <w:marLeft w:val="0"/>
              <w:marRight w:val="0"/>
              <w:marTop w:val="0"/>
              <w:marBottom w:val="0"/>
              <w:divBdr>
                <w:top w:val="none" w:sz="0" w:space="0" w:color="auto"/>
                <w:left w:val="none" w:sz="0" w:space="0" w:color="auto"/>
                <w:bottom w:val="none" w:sz="0" w:space="0" w:color="auto"/>
                <w:right w:val="none" w:sz="0" w:space="0" w:color="auto"/>
              </w:divBdr>
              <w:divsChild>
                <w:div w:id="558710312">
                  <w:marLeft w:val="0"/>
                  <w:marRight w:val="30"/>
                  <w:marTop w:val="0"/>
                  <w:marBottom w:val="0"/>
                  <w:divBdr>
                    <w:top w:val="none" w:sz="0" w:space="0" w:color="auto"/>
                    <w:left w:val="none" w:sz="0" w:space="0" w:color="auto"/>
                    <w:bottom w:val="none" w:sz="0" w:space="0" w:color="auto"/>
                    <w:right w:val="none" w:sz="0" w:space="0" w:color="auto"/>
                  </w:divBdr>
                </w:div>
              </w:divsChild>
            </w:div>
            <w:div w:id="1355156782">
              <w:marLeft w:val="0"/>
              <w:marRight w:val="0"/>
              <w:marTop w:val="0"/>
              <w:marBottom w:val="0"/>
              <w:divBdr>
                <w:top w:val="none" w:sz="0" w:space="0" w:color="auto"/>
                <w:left w:val="none" w:sz="0" w:space="0" w:color="auto"/>
                <w:bottom w:val="none" w:sz="0" w:space="0" w:color="auto"/>
                <w:right w:val="none" w:sz="0" w:space="0" w:color="auto"/>
              </w:divBdr>
              <w:divsChild>
                <w:div w:id="150077640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076124043">
          <w:marLeft w:val="0"/>
          <w:marRight w:val="0"/>
          <w:marTop w:val="0"/>
          <w:marBottom w:val="0"/>
          <w:divBdr>
            <w:top w:val="none" w:sz="0" w:space="0" w:color="auto"/>
            <w:left w:val="none" w:sz="0" w:space="0" w:color="auto"/>
            <w:bottom w:val="none" w:sz="0" w:space="0" w:color="auto"/>
            <w:right w:val="none" w:sz="0" w:space="0" w:color="auto"/>
          </w:divBdr>
          <w:divsChild>
            <w:div w:id="2511869">
              <w:marLeft w:val="0"/>
              <w:marRight w:val="0"/>
              <w:marTop w:val="0"/>
              <w:marBottom w:val="0"/>
              <w:divBdr>
                <w:top w:val="none" w:sz="0" w:space="0" w:color="auto"/>
                <w:left w:val="none" w:sz="0" w:space="0" w:color="auto"/>
                <w:bottom w:val="none" w:sz="0" w:space="0" w:color="auto"/>
                <w:right w:val="none" w:sz="0" w:space="0" w:color="auto"/>
              </w:divBdr>
              <w:divsChild>
                <w:div w:id="165564628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214191115">
          <w:marLeft w:val="0"/>
          <w:marRight w:val="0"/>
          <w:marTop w:val="0"/>
          <w:marBottom w:val="0"/>
          <w:divBdr>
            <w:top w:val="none" w:sz="0" w:space="0" w:color="auto"/>
            <w:left w:val="none" w:sz="0" w:space="0" w:color="auto"/>
            <w:bottom w:val="none" w:sz="0" w:space="0" w:color="auto"/>
            <w:right w:val="none" w:sz="0" w:space="0" w:color="auto"/>
          </w:divBdr>
          <w:divsChild>
            <w:div w:id="2129202239">
              <w:marLeft w:val="0"/>
              <w:marRight w:val="0"/>
              <w:marTop w:val="0"/>
              <w:marBottom w:val="0"/>
              <w:divBdr>
                <w:top w:val="none" w:sz="0" w:space="0" w:color="auto"/>
                <w:left w:val="none" w:sz="0" w:space="0" w:color="auto"/>
                <w:bottom w:val="none" w:sz="0" w:space="0" w:color="auto"/>
                <w:right w:val="none" w:sz="0" w:space="0" w:color="auto"/>
              </w:divBdr>
              <w:divsChild>
                <w:div w:id="1185896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556311387">
          <w:marLeft w:val="0"/>
          <w:marRight w:val="0"/>
          <w:marTop w:val="0"/>
          <w:marBottom w:val="0"/>
          <w:divBdr>
            <w:top w:val="none" w:sz="0" w:space="0" w:color="auto"/>
            <w:left w:val="none" w:sz="0" w:space="0" w:color="auto"/>
            <w:bottom w:val="none" w:sz="0" w:space="0" w:color="auto"/>
            <w:right w:val="none" w:sz="0" w:space="0" w:color="auto"/>
          </w:divBdr>
          <w:divsChild>
            <w:div w:id="178660430">
              <w:marLeft w:val="0"/>
              <w:marRight w:val="0"/>
              <w:marTop w:val="0"/>
              <w:marBottom w:val="0"/>
              <w:divBdr>
                <w:top w:val="none" w:sz="0" w:space="0" w:color="auto"/>
                <w:left w:val="none" w:sz="0" w:space="0" w:color="auto"/>
                <w:bottom w:val="none" w:sz="0" w:space="0" w:color="auto"/>
                <w:right w:val="none" w:sz="0" w:space="0" w:color="auto"/>
              </w:divBdr>
              <w:divsChild>
                <w:div w:id="225848016">
                  <w:marLeft w:val="0"/>
                  <w:marRight w:val="30"/>
                  <w:marTop w:val="0"/>
                  <w:marBottom w:val="0"/>
                  <w:divBdr>
                    <w:top w:val="none" w:sz="0" w:space="0" w:color="auto"/>
                    <w:left w:val="none" w:sz="0" w:space="0" w:color="auto"/>
                    <w:bottom w:val="none" w:sz="0" w:space="0" w:color="auto"/>
                    <w:right w:val="none" w:sz="0" w:space="0" w:color="auto"/>
                  </w:divBdr>
                </w:div>
              </w:divsChild>
            </w:div>
            <w:div w:id="976837065">
              <w:marLeft w:val="0"/>
              <w:marRight w:val="0"/>
              <w:marTop w:val="0"/>
              <w:marBottom w:val="0"/>
              <w:divBdr>
                <w:top w:val="none" w:sz="0" w:space="0" w:color="auto"/>
                <w:left w:val="none" w:sz="0" w:space="0" w:color="auto"/>
                <w:bottom w:val="none" w:sz="0" w:space="0" w:color="auto"/>
                <w:right w:val="none" w:sz="0" w:space="0" w:color="auto"/>
              </w:divBdr>
              <w:divsChild>
                <w:div w:id="206166216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865747968">
          <w:marLeft w:val="0"/>
          <w:marRight w:val="0"/>
          <w:marTop w:val="0"/>
          <w:marBottom w:val="0"/>
          <w:divBdr>
            <w:top w:val="none" w:sz="0" w:space="0" w:color="auto"/>
            <w:left w:val="none" w:sz="0" w:space="0" w:color="auto"/>
            <w:bottom w:val="none" w:sz="0" w:space="0" w:color="auto"/>
            <w:right w:val="none" w:sz="0" w:space="0" w:color="auto"/>
          </w:divBdr>
          <w:divsChild>
            <w:div w:id="8219335">
              <w:marLeft w:val="0"/>
              <w:marRight w:val="0"/>
              <w:marTop w:val="0"/>
              <w:marBottom w:val="0"/>
              <w:divBdr>
                <w:top w:val="none" w:sz="0" w:space="0" w:color="auto"/>
                <w:left w:val="none" w:sz="0" w:space="0" w:color="auto"/>
                <w:bottom w:val="none" w:sz="0" w:space="0" w:color="auto"/>
                <w:right w:val="none" w:sz="0" w:space="0" w:color="auto"/>
              </w:divBdr>
              <w:divsChild>
                <w:div w:id="97382912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42369099">
          <w:marLeft w:val="0"/>
          <w:marRight w:val="0"/>
          <w:marTop w:val="0"/>
          <w:marBottom w:val="0"/>
          <w:divBdr>
            <w:top w:val="none" w:sz="0" w:space="0" w:color="auto"/>
            <w:left w:val="none" w:sz="0" w:space="0" w:color="auto"/>
            <w:bottom w:val="none" w:sz="0" w:space="0" w:color="auto"/>
            <w:right w:val="none" w:sz="0" w:space="0" w:color="auto"/>
          </w:divBdr>
          <w:divsChild>
            <w:div w:id="1327511819">
              <w:marLeft w:val="0"/>
              <w:marRight w:val="0"/>
              <w:marTop w:val="0"/>
              <w:marBottom w:val="0"/>
              <w:divBdr>
                <w:top w:val="none" w:sz="0" w:space="0" w:color="auto"/>
                <w:left w:val="none" w:sz="0" w:space="0" w:color="auto"/>
                <w:bottom w:val="none" w:sz="0" w:space="0" w:color="auto"/>
                <w:right w:val="none" w:sz="0" w:space="0" w:color="auto"/>
              </w:divBdr>
              <w:divsChild>
                <w:div w:id="35423520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72127005">
          <w:marLeft w:val="0"/>
          <w:marRight w:val="0"/>
          <w:marTop w:val="0"/>
          <w:marBottom w:val="0"/>
          <w:divBdr>
            <w:top w:val="none" w:sz="0" w:space="0" w:color="auto"/>
            <w:left w:val="none" w:sz="0" w:space="0" w:color="auto"/>
            <w:bottom w:val="none" w:sz="0" w:space="0" w:color="auto"/>
            <w:right w:val="none" w:sz="0" w:space="0" w:color="auto"/>
          </w:divBdr>
          <w:divsChild>
            <w:div w:id="22484630">
              <w:marLeft w:val="0"/>
              <w:marRight w:val="0"/>
              <w:marTop w:val="0"/>
              <w:marBottom w:val="0"/>
              <w:divBdr>
                <w:top w:val="none" w:sz="0" w:space="0" w:color="auto"/>
                <w:left w:val="none" w:sz="0" w:space="0" w:color="auto"/>
                <w:bottom w:val="none" w:sz="0" w:space="0" w:color="auto"/>
                <w:right w:val="none" w:sz="0" w:space="0" w:color="auto"/>
              </w:divBdr>
              <w:divsChild>
                <w:div w:id="21009797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50492033">
          <w:marLeft w:val="0"/>
          <w:marRight w:val="0"/>
          <w:marTop w:val="0"/>
          <w:marBottom w:val="0"/>
          <w:divBdr>
            <w:top w:val="none" w:sz="0" w:space="0" w:color="auto"/>
            <w:left w:val="none" w:sz="0" w:space="0" w:color="auto"/>
            <w:bottom w:val="none" w:sz="0" w:space="0" w:color="auto"/>
            <w:right w:val="none" w:sz="0" w:space="0" w:color="auto"/>
          </w:divBdr>
          <w:divsChild>
            <w:div w:id="1321999342">
              <w:marLeft w:val="0"/>
              <w:marRight w:val="0"/>
              <w:marTop w:val="0"/>
              <w:marBottom w:val="0"/>
              <w:divBdr>
                <w:top w:val="none" w:sz="0" w:space="0" w:color="auto"/>
                <w:left w:val="none" w:sz="0" w:space="0" w:color="auto"/>
                <w:bottom w:val="none" w:sz="0" w:space="0" w:color="auto"/>
                <w:right w:val="none" w:sz="0" w:space="0" w:color="auto"/>
              </w:divBdr>
              <w:divsChild>
                <w:div w:id="213995386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28751162">
      <w:bodyDiv w:val="1"/>
      <w:marLeft w:val="0"/>
      <w:marRight w:val="0"/>
      <w:marTop w:val="0"/>
      <w:marBottom w:val="0"/>
      <w:divBdr>
        <w:top w:val="none" w:sz="0" w:space="0" w:color="auto"/>
        <w:left w:val="none" w:sz="0" w:space="0" w:color="auto"/>
        <w:bottom w:val="none" w:sz="0" w:space="0" w:color="auto"/>
        <w:right w:val="none" w:sz="0" w:space="0" w:color="auto"/>
      </w:divBdr>
    </w:div>
    <w:div w:id="1029571942">
      <w:bodyDiv w:val="1"/>
      <w:marLeft w:val="0"/>
      <w:marRight w:val="0"/>
      <w:marTop w:val="0"/>
      <w:marBottom w:val="0"/>
      <w:divBdr>
        <w:top w:val="none" w:sz="0" w:space="0" w:color="auto"/>
        <w:left w:val="none" w:sz="0" w:space="0" w:color="auto"/>
        <w:bottom w:val="none" w:sz="0" w:space="0" w:color="auto"/>
        <w:right w:val="none" w:sz="0" w:space="0" w:color="auto"/>
      </w:divBdr>
    </w:div>
    <w:div w:id="1033728426">
      <w:bodyDiv w:val="1"/>
      <w:marLeft w:val="0"/>
      <w:marRight w:val="0"/>
      <w:marTop w:val="0"/>
      <w:marBottom w:val="0"/>
      <w:divBdr>
        <w:top w:val="none" w:sz="0" w:space="0" w:color="auto"/>
        <w:left w:val="none" w:sz="0" w:space="0" w:color="auto"/>
        <w:bottom w:val="none" w:sz="0" w:space="0" w:color="auto"/>
        <w:right w:val="none" w:sz="0" w:space="0" w:color="auto"/>
      </w:divBdr>
      <w:divsChild>
        <w:div w:id="1910534172">
          <w:marLeft w:val="0"/>
          <w:marRight w:val="0"/>
          <w:marTop w:val="0"/>
          <w:marBottom w:val="0"/>
          <w:divBdr>
            <w:top w:val="none" w:sz="0" w:space="0" w:color="auto"/>
            <w:left w:val="none" w:sz="0" w:space="0" w:color="auto"/>
            <w:bottom w:val="none" w:sz="0" w:space="0" w:color="auto"/>
            <w:right w:val="none" w:sz="0" w:space="0" w:color="auto"/>
          </w:divBdr>
          <w:divsChild>
            <w:div w:id="1164122784">
              <w:marLeft w:val="0"/>
              <w:marRight w:val="0"/>
              <w:marTop w:val="0"/>
              <w:marBottom w:val="0"/>
              <w:divBdr>
                <w:top w:val="none" w:sz="0" w:space="0" w:color="auto"/>
                <w:left w:val="none" w:sz="0" w:space="0" w:color="auto"/>
                <w:bottom w:val="none" w:sz="0" w:space="0" w:color="auto"/>
                <w:right w:val="none" w:sz="0" w:space="0" w:color="auto"/>
              </w:divBdr>
              <w:divsChild>
                <w:div w:id="2102606684">
                  <w:marLeft w:val="0"/>
                  <w:marRight w:val="0"/>
                  <w:marTop w:val="0"/>
                  <w:marBottom w:val="0"/>
                  <w:divBdr>
                    <w:top w:val="none" w:sz="0" w:space="0" w:color="auto"/>
                    <w:left w:val="none" w:sz="0" w:space="0" w:color="auto"/>
                    <w:bottom w:val="none" w:sz="0" w:space="0" w:color="auto"/>
                    <w:right w:val="none" w:sz="0" w:space="0" w:color="auto"/>
                  </w:divBdr>
                  <w:divsChild>
                    <w:div w:id="1132674199">
                      <w:marLeft w:val="0"/>
                      <w:marRight w:val="0"/>
                      <w:marTop w:val="0"/>
                      <w:marBottom w:val="0"/>
                      <w:divBdr>
                        <w:top w:val="none" w:sz="0" w:space="0" w:color="auto"/>
                        <w:left w:val="none" w:sz="0" w:space="0" w:color="auto"/>
                        <w:bottom w:val="none" w:sz="0" w:space="0" w:color="auto"/>
                        <w:right w:val="none" w:sz="0" w:space="0" w:color="auto"/>
                      </w:divBdr>
                      <w:divsChild>
                        <w:div w:id="431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389482">
      <w:bodyDiv w:val="1"/>
      <w:marLeft w:val="0"/>
      <w:marRight w:val="0"/>
      <w:marTop w:val="0"/>
      <w:marBottom w:val="0"/>
      <w:divBdr>
        <w:top w:val="none" w:sz="0" w:space="0" w:color="auto"/>
        <w:left w:val="none" w:sz="0" w:space="0" w:color="auto"/>
        <w:bottom w:val="none" w:sz="0" w:space="0" w:color="auto"/>
        <w:right w:val="none" w:sz="0" w:space="0" w:color="auto"/>
      </w:divBdr>
      <w:divsChild>
        <w:div w:id="574438709">
          <w:marLeft w:val="0"/>
          <w:marRight w:val="0"/>
          <w:marTop w:val="0"/>
          <w:marBottom w:val="0"/>
          <w:divBdr>
            <w:top w:val="none" w:sz="0" w:space="0" w:color="auto"/>
            <w:left w:val="none" w:sz="0" w:space="0" w:color="auto"/>
            <w:bottom w:val="none" w:sz="0" w:space="0" w:color="auto"/>
            <w:right w:val="none" w:sz="0" w:space="0" w:color="auto"/>
          </w:divBdr>
          <w:divsChild>
            <w:div w:id="1378549787">
              <w:marLeft w:val="0"/>
              <w:marRight w:val="0"/>
              <w:marTop w:val="0"/>
              <w:marBottom w:val="0"/>
              <w:divBdr>
                <w:top w:val="none" w:sz="0" w:space="0" w:color="auto"/>
                <w:left w:val="none" w:sz="0" w:space="0" w:color="auto"/>
                <w:bottom w:val="none" w:sz="0" w:space="0" w:color="auto"/>
                <w:right w:val="none" w:sz="0" w:space="0" w:color="auto"/>
              </w:divBdr>
              <w:divsChild>
                <w:div w:id="61788074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095904830">
          <w:marLeft w:val="0"/>
          <w:marRight w:val="0"/>
          <w:marTop w:val="0"/>
          <w:marBottom w:val="0"/>
          <w:divBdr>
            <w:top w:val="none" w:sz="0" w:space="0" w:color="auto"/>
            <w:left w:val="none" w:sz="0" w:space="0" w:color="auto"/>
            <w:bottom w:val="none" w:sz="0" w:space="0" w:color="auto"/>
            <w:right w:val="none" w:sz="0" w:space="0" w:color="auto"/>
          </w:divBdr>
          <w:divsChild>
            <w:div w:id="132597970">
              <w:marLeft w:val="0"/>
              <w:marRight w:val="0"/>
              <w:marTop w:val="0"/>
              <w:marBottom w:val="0"/>
              <w:divBdr>
                <w:top w:val="none" w:sz="0" w:space="0" w:color="auto"/>
                <w:left w:val="none" w:sz="0" w:space="0" w:color="auto"/>
                <w:bottom w:val="none" w:sz="0" w:space="0" w:color="auto"/>
                <w:right w:val="none" w:sz="0" w:space="0" w:color="auto"/>
              </w:divBdr>
              <w:divsChild>
                <w:div w:id="81306586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43021045">
      <w:bodyDiv w:val="1"/>
      <w:marLeft w:val="0"/>
      <w:marRight w:val="0"/>
      <w:marTop w:val="0"/>
      <w:marBottom w:val="0"/>
      <w:divBdr>
        <w:top w:val="none" w:sz="0" w:space="0" w:color="auto"/>
        <w:left w:val="none" w:sz="0" w:space="0" w:color="auto"/>
        <w:bottom w:val="none" w:sz="0" w:space="0" w:color="auto"/>
        <w:right w:val="none" w:sz="0" w:space="0" w:color="auto"/>
      </w:divBdr>
      <w:divsChild>
        <w:div w:id="97874233">
          <w:marLeft w:val="0"/>
          <w:marRight w:val="0"/>
          <w:marTop w:val="0"/>
          <w:marBottom w:val="0"/>
          <w:divBdr>
            <w:top w:val="none" w:sz="0" w:space="0" w:color="auto"/>
            <w:left w:val="none" w:sz="0" w:space="0" w:color="auto"/>
            <w:bottom w:val="none" w:sz="0" w:space="0" w:color="auto"/>
            <w:right w:val="none" w:sz="0" w:space="0" w:color="auto"/>
          </w:divBdr>
          <w:divsChild>
            <w:div w:id="935678241">
              <w:marLeft w:val="0"/>
              <w:marRight w:val="0"/>
              <w:marTop w:val="0"/>
              <w:marBottom w:val="0"/>
              <w:divBdr>
                <w:top w:val="none" w:sz="0" w:space="0" w:color="auto"/>
                <w:left w:val="none" w:sz="0" w:space="0" w:color="auto"/>
                <w:bottom w:val="none" w:sz="0" w:space="0" w:color="auto"/>
                <w:right w:val="none" w:sz="0" w:space="0" w:color="auto"/>
              </w:divBdr>
              <w:divsChild>
                <w:div w:id="80219003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07270874">
          <w:marLeft w:val="0"/>
          <w:marRight w:val="0"/>
          <w:marTop w:val="0"/>
          <w:marBottom w:val="0"/>
          <w:divBdr>
            <w:top w:val="none" w:sz="0" w:space="0" w:color="auto"/>
            <w:left w:val="none" w:sz="0" w:space="0" w:color="auto"/>
            <w:bottom w:val="none" w:sz="0" w:space="0" w:color="auto"/>
            <w:right w:val="none" w:sz="0" w:space="0" w:color="auto"/>
          </w:divBdr>
          <w:divsChild>
            <w:div w:id="1585334908">
              <w:marLeft w:val="0"/>
              <w:marRight w:val="0"/>
              <w:marTop w:val="0"/>
              <w:marBottom w:val="0"/>
              <w:divBdr>
                <w:top w:val="none" w:sz="0" w:space="0" w:color="auto"/>
                <w:left w:val="none" w:sz="0" w:space="0" w:color="auto"/>
                <w:bottom w:val="none" w:sz="0" w:space="0" w:color="auto"/>
                <w:right w:val="none" w:sz="0" w:space="0" w:color="auto"/>
              </w:divBdr>
              <w:divsChild>
                <w:div w:id="12114987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937759543">
          <w:marLeft w:val="0"/>
          <w:marRight w:val="0"/>
          <w:marTop w:val="0"/>
          <w:marBottom w:val="0"/>
          <w:divBdr>
            <w:top w:val="none" w:sz="0" w:space="0" w:color="auto"/>
            <w:left w:val="none" w:sz="0" w:space="0" w:color="auto"/>
            <w:bottom w:val="none" w:sz="0" w:space="0" w:color="auto"/>
            <w:right w:val="none" w:sz="0" w:space="0" w:color="auto"/>
          </w:divBdr>
          <w:divsChild>
            <w:div w:id="787815">
              <w:marLeft w:val="0"/>
              <w:marRight w:val="0"/>
              <w:marTop w:val="0"/>
              <w:marBottom w:val="0"/>
              <w:divBdr>
                <w:top w:val="none" w:sz="0" w:space="0" w:color="auto"/>
                <w:left w:val="none" w:sz="0" w:space="0" w:color="auto"/>
                <w:bottom w:val="none" w:sz="0" w:space="0" w:color="auto"/>
                <w:right w:val="none" w:sz="0" w:space="0" w:color="auto"/>
              </w:divBdr>
              <w:divsChild>
                <w:div w:id="17959118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367103821">
          <w:marLeft w:val="0"/>
          <w:marRight w:val="0"/>
          <w:marTop w:val="0"/>
          <w:marBottom w:val="0"/>
          <w:divBdr>
            <w:top w:val="none" w:sz="0" w:space="0" w:color="auto"/>
            <w:left w:val="none" w:sz="0" w:space="0" w:color="auto"/>
            <w:bottom w:val="none" w:sz="0" w:space="0" w:color="auto"/>
            <w:right w:val="none" w:sz="0" w:space="0" w:color="auto"/>
          </w:divBdr>
          <w:divsChild>
            <w:div w:id="740827948">
              <w:marLeft w:val="0"/>
              <w:marRight w:val="0"/>
              <w:marTop w:val="0"/>
              <w:marBottom w:val="0"/>
              <w:divBdr>
                <w:top w:val="none" w:sz="0" w:space="0" w:color="auto"/>
                <w:left w:val="none" w:sz="0" w:space="0" w:color="auto"/>
                <w:bottom w:val="none" w:sz="0" w:space="0" w:color="auto"/>
                <w:right w:val="none" w:sz="0" w:space="0" w:color="auto"/>
              </w:divBdr>
              <w:divsChild>
                <w:div w:id="163833503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399481116">
          <w:marLeft w:val="0"/>
          <w:marRight w:val="0"/>
          <w:marTop w:val="0"/>
          <w:marBottom w:val="0"/>
          <w:divBdr>
            <w:top w:val="none" w:sz="0" w:space="0" w:color="auto"/>
            <w:left w:val="none" w:sz="0" w:space="0" w:color="auto"/>
            <w:bottom w:val="none" w:sz="0" w:space="0" w:color="auto"/>
            <w:right w:val="none" w:sz="0" w:space="0" w:color="auto"/>
          </w:divBdr>
          <w:divsChild>
            <w:div w:id="358891296">
              <w:marLeft w:val="0"/>
              <w:marRight w:val="0"/>
              <w:marTop w:val="0"/>
              <w:marBottom w:val="0"/>
              <w:divBdr>
                <w:top w:val="none" w:sz="0" w:space="0" w:color="auto"/>
                <w:left w:val="none" w:sz="0" w:space="0" w:color="auto"/>
                <w:bottom w:val="none" w:sz="0" w:space="0" w:color="auto"/>
                <w:right w:val="none" w:sz="0" w:space="0" w:color="auto"/>
              </w:divBdr>
              <w:divsChild>
                <w:div w:id="168297370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566333261">
          <w:marLeft w:val="0"/>
          <w:marRight w:val="0"/>
          <w:marTop w:val="0"/>
          <w:marBottom w:val="0"/>
          <w:divBdr>
            <w:top w:val="none" w:sz="0" w:space="0" w:color="auto"/>
            <w:left w:val="none" w:sz="0" w:space="0" w:color="auto"/>
            <w:bottom w:val="none" w:sz="0" w:space="0" w:color="auto"/>
            <w:right w:val="none" w:sz="0" w:space="0" w:color="auto"/>
          </w:divBdr>
          <w:divsChild>
            <w:div w:id="200409190">
              <w:marLeft w:val="0"/>
              <w:marRight w:val="0"/>
              <w:marTop w:val="0"/>
              <w:marBottom w:val="0"/>
              <w:divBdr>
                <w:top w:val="none" w:sz="0" w:space="0" w:color="auto"/>
                <w:left w:val="none" w:sz="0" w:space="0" w:color="auto"/>
                <w:bottom w:val="none" w:sz="0" w:space="0" w:color="auto"/>
                <w:right w:val="none" w:sz="0" w:space="0" w:color="auto"/>
              </w:divBdr>
              <w:divsChild>
                <w:div w:id="24388406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82605081">
      <w:bodyDiv w:val="1"/>
      <w:marLeft w:val="0"/>
      <w:marRight w:val="0"/>
      <w:marTop w:val="0"/>
      <w:marBottom w:val="0"/>
      <w:divBdr>
        <w:top w:val="none" w:sz="0" w:space="0" w:color="auto"/>
        <w:left w:val="none" w:sz="0" w:space="0" w:color="auto"/>
        <w:bottom w:val="none" w:sz="0" w:space="0" w:color="auto"/>
        <w:right w:val="none" w:sz="0" w:space="0" w:color="auto"/>
      </w:divBdr>
      <w:divsChild>
        <w:div w:id="330644075">
          <w:marLeft w:val="0"/>
          <w:marRight w:val="0"/>
          <w:marTop w:val="0"/>
          <w:marBottom w:val="0"/>
          <w:divBdr>
            <w:top w:val="none" w:sz="0" w:space="0" w:color="auto"/>
            <w:left w:val="none" w:sz="0" w:space="0" w:color="auto"/>
            <w:bottom w:val="none" w:sz="0" w:space="0" w:color="auto"/>
            <w:right w:val="none" w:sz="0" w:space="0" w:color="auto"/>
          </w:divBdr>
          <w:divsChild>
            <w:div w:id="2090035218">
              <w:marLeft w:val="0"/>
              <w:marRight w:val="0"/>
              <w:marTop w:val="0"/>
              <w:marBottom w:val="0"/>
              <w:divBdr>
                <w:top w:val="none" w:sz="0" w:space="0" w:color="auto"/>
                <w:left w:val="none" w:sz="0" w:space="0" w:color="auto"/>
                <w:bottom w:val="none" w:sz="0" w:space="0" w:color="auto"/>
                <w:right w:val="none" w:sz="0" w:space="0" w:color="auto"/>
              </w:divBdr>
              <w:divsChild>
                <w:div w:id="15291027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350372772">
          <w:marLeft w:val="0"/>
          <w:marRight w:val="0"/>
          <w:marTop w:val="0"/>
          <w:marBottom w:val="0"/>
          <w:divBdr>
            <w:top w:val="none" w:sz="0" w:space="0" w:color="auto"/>
            <w:left w:val="none" w:sz="0" w:space="0" w:color="auto"/>
            <w:bottom w:val="none" w:sz="0" w:space="0" w:color="auto"/>
            <w:right w:val="none" w:sz="0" w:space="0" w:color="auto"/>
          </w:divBdr>
          <w:divsChild>
            <w:div w:id="1228154189">
              <w:marLeft w:val="0"/>
              <w:marRight w:val="0"/>
              <w:marTop w:val="0"/>
              <w:marBottom w:val="0"/>
              <w:divBdr>
                <w:top w:val="none" w:sz="0" w:space="0" w:color="auto"/>
                <w:left w:val="none" w:sz="0" w:space="0" w:color="auto"/>
                <w:bottom w:val="none" w:sz="0" w:space="0" w:color="auto"/>
                <w:right w:val="none" w:sz="0" w:space="0" w:color="auto"/>
              </w:divBdr>
              <w:divsChild>
                <w:div w:id="304552970">
                  <w:marLeft w:val="0"/>
                  <w:marRight w:val="30"/>
                  <w:marTop w:val="0"/>
                  <w:marBottom w:val="0"/>
                  <w:divBdr>
                    <w:top w:val="none" w:sz="0" w:space="0" w:color="auto"/>
                    <w:left w:val="none" w:sz="0" w:space="0" w:color="auto"/>
                    <w:bottom w:val="none" w:sz="0" w:space="0" w:color="auto"/>
                    <w:right w:val="none" w:sz="0" w:space="0" w:color="auto"/>
                  </w:divBdr>
                </w:div>
              </w:divsChild>
            </w:div>
            <w:div w:id="1814172120">
              <w:marLeft w:val="0"/>
              <w:marRight w:val="0"/>
              <w:marTop w:val="0"/>
              <w:marBottom w:val="0"/>
              <w:divBdr>
                <w:top w:val="none" w:sz="0" w:space="0" w:color="auto"/>
                <w:left w:val="none" w:sz="0" w:space="0" w:color="auto"/>
                <w:bottom w:val="none" w:sz="0" w:space="0" w:color="auto"/>
                <w:right w:val="none" w:sz="0" w:space="0" w:color="auto"/>
              </w:divBdr>
              <w:divsChild>
                <w:div w:id="78376622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34176880">
          <w:marLeft w:val="0"/>
          <w:marRight w:val="0"/>
          <w:marTop w:val="0"/>
          <w:marBottom w:val="0"/>
          <w:divBdr>
            <w:top w:val="none" w:sz="0" w:space="0" w:color="auto"/>
            <w:left w:val="none" w:sz="0" w:space="0" w:color="auto"/>
            <w:bottom w:val="none" w:sz="0" w:space="0" w:color="auto"/>
            <w:right w:val="none" w:sz="0" w:space="0" w:color="auto"/>
          </w:divBdr>
          <w:divsChild>
            <w:div w:id="388575132">
              <w:marLeft w:val="0"/>
              <w:marRight w:val="0"/>
              <w:marTop w:val="0"/>
              <w:marBottom w:val="0"/>
              <w:divBdr>
                <w:top w:val="none" w:sz="0" w:space="0" w:color="auto"/>
                <w:left w:val="none" w:sz="0" w:space="0" w:color="auto"/>
                <w:bottom w:val="none" w:sz="0" w:space="0" w:color="auto"/>
                <w:right w:val="none" w:sz="0" w:space="0" w:color="auto"/>
              </w:divBdr>
              <w:divsChild>
                <w:div w:id="29491746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59229494">
          <w:marLeft w:val="0"/>
          <w:marRight w:val="0"/>
          <w:marTop w:val="0"/>
          <w:marBottom w:val="0"/>
          <w:divBdr>
            <w:top w:val="none" w:sz="0" w:space="0" w:color="auto"/>
            <w:left w:val="none" w:sz="0" w:space="0" w:color="auto"/>
            <w:bottom w:val="none" w:sz="0" w:space="0" w:color="auto"/>
            <w:right w:val="none" w:sz="0" w:space="0" w:color="auto"/>
          </w:divBdr>
          <w:divsChild>
            <w:div w:id="588004237">
              <w:marLeft w:val="0"/>
              <w:marRight w:val="0"/>
              <w:marTop w:val="0"/>
              <w:marBottom w:val="0"/>
              <w:divBdr>
                <w:top w:val="none" w:sz="0" w:space="0" w:color="auto"/>
                <w:left w:val="none" w:sz="0" w:space="0" w:color="auto"/>
                <w:bottom w:val="none" w:sz="0" w:space="0" w:color="auto"/>
                <w:right w:val="none" w:sz="0" w:space="0" w:color="auto"/>
              </w:divBdr>
              <w:divsChild>
                <w:div w:id="86294330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518037518">
          <w:marLeft w:val="0"/>
          <w:marRight w:val="0"/>
          <w:marTop w:val="0"/>
          <w:marBottom w:val="0"/>
          <w:divBdr>
            <w:top w:val="none" w:sz="0" w:space="0" w:color="auto"/>
            <w:left w:val="none" w:sz="0" w:space="0" w:color="auto"/>
            <w:bottom w:val="none" w:sz="0" w:space="0" w:color="auto"/>
            <w:right w:val="none" w:sz="0" w:space="0" w:color="auto"/>
          </w:divBdr>
          <w:divsChild>
            <w:div w:id="151675943">
              <w:marLeft w:val="0"/>
              <w:marRight w:val="0"/>
              <w:marTop w:val="0"/>
              <w:marBottom w:val="0"/>
              <w:divBdr>
                <w:top w:val="none" w:sz="0" w:space="0" w:color="auto"/>
                <w:left w:val="none" w:sz="0" w:space="0" w:color="auto"/>
                <w:bottom w:val="none" w:sz="0" w:space="0" w:color="auto"/>
                <w:right w:val="none" w:sz="0" w:space="0" w:color="auto"/>
              </w:divBdr>
              <w:divsChild>
                <w:div w:id="19184288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525483784">
          <w:marLeft w:val="0"/>
          <w:marRight w:val="0"/>
          <w:marTop w:val="0"/>
          <w:marBottom w:val="0"/>
          <w:divBdr>
            <w:top w:val="none" w:sz="0" w:space="0" w:color="auto"/>
            <w:left w:val="none" w:sz="0" w:space="0" w:color="auto"/>
            <w:bottom w:val="none" w:sz="0" w:space="0" w:color="auto"/>
            <w:right w:val="none" w:sz="0" w:space="0" w:color="auto"/>
          </w:divBdr>
          <w:divsChild>
            <w:div w:id="887494947">
              <w:marLeft w:val="0"/>
              <w:marRight w:val="0"/>
              <w:marTop w:val="0"/>
              <w:marBottom w:val="0"/>
              <w:divBdr>
                <w:top w:val="none" w:sz="0" w:space="0" w:color="auto"/>
                <w:left w:val="none" w:sz="0" w:space="0" w:color="auto"/>
                <w:bottom w:val="none" w:sz="0" w:space="0" w:color="auto"/>
                <w:right w:val="none" w:sz="0" w:space="0" w:color="auto"/>
              </w:divBdr>
              <w:divsChild>
                <w:div w:id="74468848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85616985">
      <w:bodyDiv w:val="1"/>
      <w:marLeft w:val="0"/>
      <w:marRight w:val="0"/>
      <w:marTop w:val="0"/>
      <w:marBottom w:val="0"/>
      <w:divBdr>
        <w:top w:val="none" w:sz="0" w:space="0" w:color="auto"/>
        <w:left w:val="none" w:sz="0" w:space="0" w:color="auto"/>
        <w:bottom w:val="none" w:sz="0" w:space="0" w:color="auto"/>
        <w:right w:val="none" w:sz="0" w:space="0" w:color="auto"/>
      </w:divBdr>
    </w:div>
    <w:div w:id="1094087469">
      <w:bodyDiv w:val="1"/>
      <w:marLeft w:val="0"/>
      <w:marRight w:val="0"/>
      <w:marTop w:val="0"/>
      <w:marBottom w:val="0"/>
      <w:divBdr>
        <w:top w:val="none" w:sz="0" w:space="0" w:color="auto"/>
        <w:left w:val="none" w:sz="0" w:space="0" w:color="auto"/>
        <w:bottom w:val="none" w:sz="0" w:space="0" w:color="auto"/>
        <w:right w:val="none" w:sz="0" w:space="0" w:color="auto"/>
      </w:divBdr>
      <w:divsChild>
        <w:div w:id="211961552">
          <w:marLeft w:val="0"/>
          <w:marRight w:val="0"/>
          <w:marTop w:val="0"/>
          <w:marBottom w:val="0"/>
          <w:divBdr>
            <w:top w:val="none" w:sz="0" w:space="0" w:color="auto"/>
            <w:left w:val="none" w:sz="0" w:space="0" w:color="auto"/>
            <w:bottom w:val="none" w:sz="0" w:space="0" w:color="auto"/>
            <w:right w:val="none" w:sz="0" w:space="0" w:color="auto"/>
          </w:divBdr>
          <w:divsChild>
            <w:div w:id="328603395">
              <w:marLeft w:val="0"/>
              <w:marRight w:val="0"/>
              <w:marTop w:val="0"/>
              <w:marBottom w:val="0"/>
              <w:divBdr>
                <w:top w:val="none" w:sz="0" w:space="0" w:color="auto"/>
                <w:left w:val="none" w:sz="0" w:space="0" w:color="auto"/>
                <w:bottom w:val="none" w:sz="0" w:space="0" w:color="auto"/>
                <w:right w:val="none" w:sz="0" w:space="0" w:color="auto"/>
              </w:divBdr>
              <w:divsChild>
                <w:div w:id="1515538948">
                  <w:marLeft w:val="0"/>
                  <w:marRight w:val="30"/>
                  <w:marTop w:val="0"/>
                  <w:marBottom w:val="0"/>
                  <w:divBdr>
                    <w:top w:val="none" w:sz="0" w:space="0" w:color="auto"/>
                    <w:left w:val="none" w:sz="0" w:space="0" w:color="auto"/>
                    <w:bottom w:val="none" w:sz="0" w:space="0" w:color="auto"/>
                    <w:right w:val="none" w:sz="0" w:space="0" w:color="auto"/>
                  </w:divBdr>
                </w:div>
              </w:divsChild>
            </w:div>
            <w:div w:id="1912428761">
              <w:marLeft w:val="0"/>
              <w:marRight w:val="0"/>
              <w:marTop w:val="0"/>
              <w:marBottom w:val="0"/>
              <w:divBdr>
                <w:top w:val="none" w:sz="0" w:space="0" w:color="auto"/>
                <w:left w:val="none" w:sz="0" w:space="0" w:color="auto"/>
                <w:bottom w:val="none" w:sz="0" w:space="0" w:color="auto"/>
                <w:right w:val="none" w:sz="0" w:space="0" w:color="auto"/>
              </w:divBdr>
              <w:divsChild>
                <w:div w:id="143605700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809588901">
          <w:marLeft w:val="0"/>
          <w:marRight w:val="0"/>
          <w:marTop w:val="0"/>
          <w:marBottom w:val="0"/>
          <w:divBdr>
            <w:top w:val="none" w:sz="0" w:space="0" w:color="auto"/>
            <w:left w:val="none" w:sz="0" w:space="0" w:color="auto"/>
            <w:bottom w:val="none" w:sz="0" w:space="0" w:color="auto"/>
            <w:right w:val="none" w:sz="0" w:space="0" w:color="auto"/>
          </w:divBdr>
          <w:divsChild>
            <w:div w:id="1870757169">
              <w:marLeft w:val="0"/>
              <w:marRight w:val="0"/>
              <w:marTop w:val="0"/>
              <w:marBottom w:val="0"/>
              <w:divBdr>
                <w:top w:val="none" w:sz="0" w:space="0" w:color="auto"/>
                <w:left w:val="none" w:sz="0" w:space="0" w:color="auto"/>
                <w:bottom w:val="none" w:sz="0" w:space="0" w:color="auto"/>
                <w:right w:val="none" w:sz="0" w:space="0" w:color="auto"/>
              </w:divBdr>
              <w:divsChild>
                <w:div w:id="15497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842306047">
          <w:marLeft w:val="0"/>
          <w:marRight w:val="0"/>
          <w:marTop w:val="0"/>
          <w:marBottom w:val="0"/>
          <w:divBdr>
            <w:top w:val="none" w:sz="0" w:space="0" w:color="auto"/>
            <w:left w:val="none" w:sz="0" w:space="0" w:color="auto"/>
            <w:bottom w:val="none" w:sz="0" w:space="0" w:color="auto"/>
            <w:right w:val="none" w:sz="0" w:space="0" w:color="auto"/>
          </w:divBdr>
          <w:divsChild>
            <w:div w:id="579022425">
              <w:marLeft w:val="0"/>
              <w:marRight w:val="0"/>
              <w:marTop w:val="0"/>
              <w:marBottom w:val="0"/>
              <w:divBdr>
                <w:top w:val="none" w:sz="0" w:space="0" w:color="auto"/>
                <w:left w:val="none" w:sz="0" w:space="0" w:color="auto"/>
                <w:bottom w:val="none" w:sz="0" w:space="0" w:color="auto"/>
                <w:right w:val="none" w:sz="0" w:space="0" w:color="auto"/>
              </w:divBdr>
              <w:divsChild>
                <w:div w:id="334455636">
                  <w:marLeft w:val="0"/>
                  <w:marRight w:val="30"/>
                  <w:marTop w:val="0"/>
                  <w:marBottom w:val="0"/>
                  <w:divBdr>
                    <w:top w:val="none" w:sz="0" w:space="0" w:color="auto"/>
                    <w:left w:val="none" w:sz="0" w:space="0" w:color="auto"/>
                    <w:bottom w:val="none" w:sz="0" w:space="0" w:color="auto"/>
                    <w:right w:val="none" w:sz="0" w:space="0" w:color="auto"/>
                  </w:divBdr>
                </w:div>
              </w:divsChild>
            </w:div>
            <w:div w:id="2084796737">
              <w:marLeft w:val="0"/>
              <w:marRight w:val="0"/>
              <w:marTop w:val="0"/>
              <w:marBottom w:val="0"/>
              <w:divBdr>
                <w:top w:val="none" w:sz="0" w:space="0" w:color="auto"/>
                <w:left w:val="none" w:sz="0" w:space="0" w:color="auto"/>
                <w:bottom w:val="none" w:sz="0" w:space="0" w:color="auto"/>
                <w:right w:val="none" w:sz="0" w:space="0" w:color="auto"/>
              </w:divBdr>
              <w:divsChild>
                <w:div w:id="39624593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94285038">
      <w:bodyDiv w:val="1"/>
      <w:marLeft w:val="0"/>
      <w:marRight w:val="0"/>
      <w:marTop w:val="0"/>
      <w:marBottom w:val="0"/>
      <w:divBdr>
        <w:top w:val="none" w:sz="0" w:space="0" w:color="auto"/>
        <w:left w:val="none" w:sz="0" w:space="0" w:color="auto"/>
        <w:bottom w:val="none" w:sz="0" w:space="0" w:color="auto"/>
        <w:right w:val="none" w:sz="0" w:space="0" w:color="auto"/>
      </w:divBdr>
      <w:divsChild>
        <w:div w:id="1224219703">
          <w:marLeft w:val="0"/>
          <w:marRight w:val="0"/>
          <w:marTop w:val="0"/>
          <w:marBottom w:val="0"/>
          <w:divBdr>
            <w:top w:val="none" w:sz="0" w:space="0" w:color="auto"/>
            <w:left w:val="none" w:sz="0" w:space="0" w:color="auto"/>
            <w:bottom w:val="none" w:sz="0" w:space="0" w:color="auto"/>
            <w:right w:val="none" w:sz="0" w:space="0" w:color="auto"/>
          </w:divBdr>
          <w:divsChild>
            <w:div w:id="1474299079">
              <w:marLeft w:val="0"/>
              <w:marRight w:val="0"/>
              <w:marTop w:val="0"/>
              <w:marBottom w:val="0"/>
              <w:divBdr>
                <w:top w:val="none" w:sz="0" w:space="0" w:color="auto"/>
                <w:left w:val="none" w:sz="0" w:space="0" w:color="auto"/>
                <w:bottom w:val="none" w:sz="0" w:space="0" w:color="auto"/>
                <w:right w:val="none" w:sz="0" w:space="0" w:color="auto"/>
              </w:divBdr>
              <w:divsChild>
                <w:div w:id="50050806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696806355">
          <w:marLeft w:val="0"/>
          <w:marRight w:val="0"/>
          <w:marTop w:val="0"/>
          <w:marBottom w:val="0"/>
          <w:divBdr>
            <w:top w:val="none" w:sz="0" w:space="0" w:color="auto"/>
            <w:left w:val="none" w:sz="0" w:space="0" w:color="auto"/>
            <w:bottom w:val="none" w:sz="0" w:space="0" w:color="auto"/>
            <w:right w:val="none" w:sz="0" w:space="0" w:color="auto"/>
          </w:divBdr>
          <w:divsChild>
            <w:div w:id="559948742">
              <w:marLeft w:val="0"/>
              <w:marRight w:val="0"/>
              <w:marTop w:val="0"/>
              <w:marBottom w:val="0"/>
              <w:divBdr>
                <w:top w:val="none" w:sz="0" w:space="0" w:color="auto"/>
                <w:left w:val="none" w:sz="0" w:space="0" w:color="auto"/>
                <w:bottom w:val="none" w:sz="0" w:space="0" w:color="auto"/>
                <w:right w:val="none" w:sz="0" w:space="0" w:color="auto"/>
              </w:divBdr>
              <w:divsChild>
                <w:div w:id="1825198266">
                  <w:marLeft w:val="0"/>
                  <w:marRight w:val="30"/>
                  <w:marTop w:val="0"/>
                  <w:marBottom w:val="0"/>
                  <w:divBdr>
                    <w:top w:val="none" w:sz="0" w:space="0" w:color="auto"/>
                    <w:left w:val="none" w:sz="0" w:space="0" w:color="auto"/>
                    <w:bottom w:val="none" w:sz="0" w:space="0" w:color="auto"/>
                    <w:right w:val="none" w:sz="0" w:space="0" w:color="auto"/>
                  </w:divBdr>
                </w:div>
              </w:divsChild>
            </w:div>
            <w:div w:id="947541174">
              <w:marLeft w:val="0"/>
              <w:marRight w:val="0"/>
              <w:marTop w:val="0"/>
              <w:marBottom w:val="0"/>
              <w:divBdr>
                <w:top w:val="none" w:sz="0" w:space="0" w:color="auto"/>
                <w:left w:val="none" w:sz="0" w:space="0" w:color="auto"/>
                <w:bottom w:val="none" w:sz="0" w:space="0" w:color="auto"/>
                <w:right w:val="none" w:sz="0" w:space="0" w:color="auto"/>
              </w:divBdr>
              <w:divsChild>
                <w:div w:id="180126379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841389099">
          <w:marLeft w:val="0"/>
          <w:marRight w:val="0"/>
          <w:marTop w:val="0"/>
          <w:marBottom w:val="0"/>
          <w:divBdr>
            <w:top w:val="none" w:sz="0" w:space="0" w:color="auto"/>
            <w:left w:val="none" w:sz="0" w:space="0" w:color="auto"/>
            <w:bottom w:val="none" w:sz="0" w:space="0" w:color="auto"/>
            <w:right w:val="none" w:sz="0" w:space="0" w:color="auto"/>
          </w:divBdr>
          <w:divsChild>
            <w:div w:id="132716095">
              <w:marLeft w:val="0"/>
              <w:marRight w:val="0"/>
              <w:marTop w:val="0"/>
              <w:marBottom w:val="0"/>
              <w:divBdr>
                <w:top w:val="none" w:sz="0" w:space="0" w:color="auto"/>
                <w:left w:val="none" w:sz="0" w:space="0" w:color="auto"/>
                <w:bottom w:val="none" w:sz="0" w:space="0" w:color="auto"/>
                <w:right w:val="none" w:sz="0" w:space="0" w:color="auto"/>
              </w:divBdr>
              <w:divsChild>
                <w:div w:id="7578581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152478691">
      <w:bodyDiv w:val="1"/>
      <w:marLeft w:val="0"/>
      <w:marRight w:val="0"/>
      <w:marTop w:val="0"/>
      <w:marBottom w:val="0"/>
      <w:divBdr>
        <w:top w:val="none" w:sz="0" w:space="0" w:color="auto"/>
        <w:left w:val="none" w:sz="0" w:space="0" w:color="auto"/>
        <w:bottom w:val="none" w:sz="0" w:space="0" w:color="auto"/>
        <w:right w:val="none" w:sz="0" w:space="0" w:color="auto"/>
      </w:divBdr>
      <w:divsChild>
        <w:div w:id="184560176">
          <w:marLeft w:val="0"/>
          <w:marRight w:val="0"/>
          <w:marTop w:val="0"/>
          <w:marBottom w:val="0"/>
          <w:divBdr>
            <w:top w:val="none" w:sz="0" w:space="0" w:color="auto"/>
            <w:left w:val="none" w:sz="0" w:space="0" w:color="auto"/>
            <w:bottom w:val="none" w:sz="0" w:space="0" w:color="auto"/>
            <w:right w:val="none" w:sz="0" w:space="0" w:color="auto"/>
          </w:divBdr>
          <w:divsChild>
            <w:div w:id="597449651">
              <w:marLeft w:val="0"/>
              <w:marRight w:val="0"/>
              <w:marTop w:val="0"/>
              <w:marBottom w:val="0"/>
              <w:divBdr>
                <w:top w:val="none" w:sz="0" w:space="0" w:color="auto"/>
                <w:left w:val="none" w:sz="0" w:space="0" w:color="auto"/>
                <w:bottom w:val="none" w:sz="0" w:space="0" w:color="auto"/>
                <w:right w:val="none" w:sz="0" w:space="0" w:color="auto"/>
              </w:divBdr>
              <w:divsChild>
                <w:div w:id="180403136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617490927">
          <w:marLeft w:val="0"/>
          <w:marRight w:val="0"/>
          <w:marTop w:val="0"/>
          <w:marBottom w:val="0"/>
          <w:divBdr>
            <w:top w:val="none" w:sz="0" w:space="0" w:color="auto"/>
            <w:left w:val="none" w:sz="0" w:space="0" w:color="auto"/>
            <w:bottom w:val="none" w:sz="0" w:space="0" w:color="auto"/>
            <w:right w:val="none" w:sz="0" w:space="0" w:color="auto"/>
          </w:divBdr>
          <w:divsChild>
            <w:div w:id="244271413">
              <w:marLeft w:val="0"/>
              <w:marRight w:val="0"/>
              <w:marTop w:val="0"/>
              <w:marBottom w:val="0"/>
              <w:divBdr>
                <w:top w:val="none" w:sz="0" w:space="0" w:color="auto"/>
                <w:left w:val="none" w:sz="0" w:space="0" w:color="auto"/>
                <w:bottom w:val="none" w:sz="0" w:space="0" w:color="auto"/>
                <w:right w:val="none" w:sz="0" w:space="0" w:color="auto"/>
              </w:divBdr>
              <w:divsChild>
                <w:div w:id="123870717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008945851">
          <w:marLeft w:val="0"/>
          <w:marRight w:val="0"/>
          <w:marTop w:val="0"/>
          <w:marBottom w:val="0"/>
          <w:divBdr>
            <w:top w:val="none" w:sz="0" w:space="0" w:color="auto"/>
            <w:left w:val="none" w:sz="0" w:space="0" w:color="auto"/>
            <w:bottom w:val="none" w:sz="0" w:space="0" w:color="auto"/>
            <w:right w:val="none" w:sz="0" w:space="0" w:color="auto"/>
          </w:divBdr>
          <w:divsChild>
            <w:div w:id="282463231">
              <w:marLeft w:val="0"/>
              <w:marRight w:val="0"/>
              <w:marTop w:val="0"/>
              <w:marBottom w:val="0"/>
              <w:divBdr>
                <w:top w:val="none" w:sz="0" w:space="0" w:color="auto"/>
                <w:left w:val="none" w:sz="0" w:space="0" w:color="auto"/>
                <w:bottom w:val="none" w:sz="0" w:space="0" w:color="auto"/>
                <w:right w:val="none" w:sz="0" w:space="0" w:color="auto"/>
              </w:divBdr>
              <w:divsChild>
                <w:div w:id="4326368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285043282">
          <w:marLeft w:val="0"/>
          <w:marRight w:val="0"/>
          <w:marTop w:val="0"/>
          <w:marBottom w:val="0"/>
          <w:divBdr>
            <w:top w:val="none" w:sz="0" w:space="0" w:color="auto"/>
            <w:left w:val="none" w:sz="0" w:space="0" w:color="auto"/>
            <w:bottom w:val="none" w:sz="0" w:space="0" w:color="auto"/>
            <w:right w:val="none" w:sz="0" w:space="0" w:color="auto"/>
          </w:divBdr>
          <w:divsChild>
            <w:div w:id="1181967084">
              <w:marLeft w:val="0"/>
              <w:marRight w:val="0"/>
              <w:marTop w:val="0"/>
              <w:marBottom w:val="0"/>
              <w:divBdr>
                <w:top w:val="none" w:sz="0" w:space="0" w:color="auto"/>
                <w:left w:val="none" w:sz="0" w:space="0" w:color="auto"/>
                <w:bottom w:val="none" w:sz="0" w:space="0" w:color="auto"/>
                <w:right w:val="none" w:sz="0" w:space="0" w:color="auto"/>
              </w:divBdr>
              <w:divsChild>
                <w:div w:id="73356159">
                  <w:marLeft w:val="0"/>
                  <w:marRight w:val="30"/>
                  <w:marTop w:val="0"/>
                  <w:marBottom w:val="0"/>
                  <w:divBdr>
                    <w:top w:val="none" w:sz="0" w:space="0" w:color="auto"/>
                    <w:left w:val="none" w:sz="0" w:space="0" w:color="auto"/>
                    <w:bottom w:val="none" w:sz="0" w:space="0" w:color="auto"/>
                    <w:right w:val="none" w:sz="0" w:space="0" w:color="auto"/>
                  </w:divBdr>
                </w:div>
              </w:divsChild>
            </w:div>
            <w:div w:id="1932661009">
              <w:marLeft w:val="0"/>
              <w:marRight w:val="0"/>
              <w:marTop w:val="0"/>
              <w:marBottom w:val="0"/>
              <w:divBdr>
                <w:top w:val="none" w:sz="0" w:space="0" w:color="auto"/>
                <w:left w:val="none" w:sz="0" w:space="0" w:color="auto"/>
                <w:bottom w:val="none" w:sz="0" w:space="0" w:color="auto"/>
                <w:right w:val="none" w:sz="0" w:space="0" w:color="auto"/>
              </w:divBdr>
              <w:divsChild>
                <w:div w:id="41906116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157460934">
      <w:bodyDiv w:val="1"/>
      <w:marLeft w:val="0"/>
      <w:marRight w:val="0"/>
      <w:marTop w:val="0"/>
      <w:marBottom w:val="0"/>
      <w:divBdr>
        <w:top w:val="none" w:sz="0" w:space="0" w:color="auto"/>
        <w:left w:val="none" w:sz="0" w:space="0" w:color="auto"/>
        <w:bottom w:val="none" w:sz="0" w:space="0" w:color="auto"/>
        <w:right w:val="none" w:sz="0" w:space="0" w:color="auto"/>
      </w:divBdr>
      <w:divsChild>
        <w:div w:id="1733233216">
          <w:marLeft w:val="0"/>
          <w:marRight w:val="0"/>
          <w:marTop w:val="0"/>
          <w:marBottom w:val="0"/>
          <w:divBdr>
            <w:top w:val="none" w:sz="0" w:space="0" w:color="auto"/>
            <w:left w:val="none" w:sz="0" w:space="0" w:color="auto"/>
            <w:bottom w:val="none" w:sz="0" w:space="0" w:color="auto"/>
            <w:right w:val="none" w:sz="0" w:space="0" w:color="auto"/>
          </w:divBdr>
          <w:divsChild>
            <w:div w:id="1092046703">
              <w:marLeft w:val="0"/>
              <w:marRight w:val="0"/>
              <w:marTop w:val="0"/>
              <w:marBottom w:val="0"/>
              <w:divBdr>
                <w:top w:val="none" w:sz="0" w:space="0" w:color="auto"/>
                <w:left w:val="none" w:sz="0" w:space="0" w:color="auto"/>
                <w:bottom w:val="none" w:sz="0" w:space="0" w:color="auto"/>
                <w:right w:val="none" w:sz="0" w:space="0" w:color="auto"/>
              </w:divBdr>
              <w:divsChild>
                <w:div w:id="210248654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167749639">
      <w:bodyDiv w:val="1"/>
      <w:marLeft w:val="0"/>
      <w:marRight w:val="0"/>
      <w:marTop w:val="0"/>
      <w:marBottom w:val="0"/>
      <w:divBdr>
        <w:top w:val="none" w:sz="0" w:space="0" w:color="auto"/>
        <w:left w:val="none" w:sz="0" w:space="0" w:color="auto"/>
        <w:bottom w:val="none" w:sz="0" w:space="0" w:color="auto"/>
        <w:right w:val="none" w:sz="0" w:space="0" w:color="auto"/>
      </w:divBdr>
    </w:div>
    <w:div w:id="1178424372">
      <w:bodyDiv w:val="1"/>
      <w:marLeft w:val="0"/>
      <w:marRight w:val="0"/>
      <w:marTop w:val="0"/>
      <w:marBottom w:val="0"/>
      <w:divBdr>
        <w:top w:val="none" w:sz="0" w:space="0" w:color="auto"/>
        <w:left w:val="none" w:sz="0" w:space="0" w:color="auto"/>
        <w:bottom w:val="none" w:sz="0" w:space="0" w:color="auto"/>
        <w:right w:val="none" w:sz="0" w:space="0" w:color="auto"/>
      </w:divBdr>
      <w:divsChild>
        <w:div w:id="28840633">
          <w:marLeft w:val="0"/>
          <w:marRight w:val="0"/>
          <w:marTop w:val="0"/>
          <w:marBottom w:val="0"/>
          <w:divBdr>
            <w:top w:val="none" w:sz="0" w:space="0" w:color="auto"/>
            <w:left w:val="none" w:sz="0" w:space="0" w:color="auto"/>
            <w:bottom w:val="none" w:sz="0" w:space="0" w:color="auto"/>
            <w:right w:val="none" w:sz="0" w:space="0" w:color="auto"/>
          </w:divBdr>
          <w:divsChild>
            <w:div w:id="2089186853">
              <w:marLeft w:val="0"/>
              <w:marRight w:val="0"/>
              <w:marTop w:val="0"/>
              <w:marBottom w:val="0"/>
              <w:divBdr>
                <w:top w:val="none" w:sz="0" w:space="0" w:color="auto"/>
                <w:left w:val="none" w:sz="0" w:space="0" w:color="auto"/>
                <w:bottom w:val="none" w:sz="0" w:space="0" w:color="auto"/>
                <w:right w:val="none" w:sz="0" w:space="0" w:color="auto"/>
              </w:divBdr>
              <w:divsChild>
                <w:div w:id="140132118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73887522">
          <w:marLeft w:val="0"/>
          <w:marRight w:val="0"/>
          <w:marTop w:val="0"/>
          <w:marBottom w:val="0"/>
          <w:divBdr>
            <w:top w:val="none" w:sz="0" w:space="0" w:color="auto"/>
            <w:left w:val="none" w:sz="0" w:space="0" w:color="auto"/>
            <w:bottom w:val="none" w:sz="0" w:space="0" w:color="auto"/>
            <w:right w:val="none" w:sz="0" w:space="0" w:color="auto"/>
          </w:divBdr>
          <w:divsChild>
            <w:div w:id="1812018744">
              <w:marLeft w:val="0"/>
              <w:marRight w:val="0"/>
              <w:marTop w:val="0"/>
              <w:marBottom w:val="0"/>
              <w:divBdr>
                <w:top w:val="none" w:sz="0" w:space="0" w:color="auto"/>
                <w:left w:val="none" w:sz="0" w:space="0" w:color="auto"/>
                <w:bottom w:val="none" w:sz="0" w:space="0" w:color="auto"/>
                <w:right w:val="none" w:sz="0" w:space="0" w:color="auto"/>
              </w:divBdr>
              <w:divsChild>
                <w:div w:id="93128128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193959078">
          <w:marLeft w:val="0"/>
          <w:marRight w:val="0"/>
          <w:marTop w:val="0"/>
          <w:marBottom w:val="0"/>
          <w:divBdr>
            <w:top w:val="none" w:sz="0" w:space="0" w:color="auto"/>
            <w:left w:val="none" w:sz="0" w:space="0" w:color="auto"/>
            <w:bottom w:val="none" w:sz="0" w:space="0" w:color="auto"/>
            <w:right w:val="none" w:sz="0" w:space="0" w:color="auto"/>
          </w:divBdr>
          <w:divsChild>
            <w:div w:id="983899720">
              <w:marLeft w:val="0"/>
              <w:marRight w:val="0"/>
              <w:marTop w:val="0"/>
              <w:marBottom w:val="0"/>
              <w:divBdr>
                <w:top w:val="none" w:sz="0" w:space="0" w:color="auto"/>
                <w:left w:val="none" w:sz="0" w:space="0" w:color="auto"/>
                <w:bottom w:val="none" w:sz="0" w:space="0" w:color="auto"/>
                <w:right w:val="none" w:sz="0" w:space="0" w:color="auto"/>
              </w:divBdr>
              <w:divsChild>
                <w:div w:id="84725503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303078805">
          <w:marLeft w:val="0"/>
          <w:marRight w:val="0"/>
          <w:marTop w:val="0"/>
          <w:marBottom w:val="0"/>
          <w:divBdr>
            <w:top w:val="none" w:sz="0" w:space="0" w:color="auto"/>
            <w:left w:val="none" w:sz="0" w:space="0" w:color="auto"/>
            <w:bottom w:val="none" w:sz="0" w:space="0" w:color="auto"/>
            <w:right w:val="none" w:sz="0" w:space="0" w:color="auto"/>
          </w:divBdr>
          <w:divsChild>
            <w:div w:id="1006320459">
              <w:marLeft w:val="0"/>
              <w:marRight w:val="0"/>
              <w:marTop w:val="0"/>
              <w:marBottom w:val="0"/>
              <w:divBdr>
                <w:top w:val="none" w:sz="0" w:space="0" w:color="auto"/>
                <w:left w:val="none" w:sz="0" w:space="0" w:color="auto"/>
                <w:bottom w:val="none" w:sz="0" w:space="0" w:color="auto"/>
                <w:right w:val="none" w:sz="0" w:space="0" w:color="auto"/>
              </w:divBdr>
              <w:divsChild>
                <w:div w:id="2011135243">
                  <w:marLeft w:val="0"/>
                  <w:marRight w:val="30"/>
                  <w:marTop w:val="0"/>
                  <w:marBottom w:val="0"/>
                  <w:divBdr>
                    <w:top w:val="none" w:sz="0" w:space="0" w:color="auto"/>
                    <w:left w:val="none" w:sz="0" w:space="0" w:color="auto"/>
                    <w:bottom w:val="none" w:sz="0" w:space="0" w:color="auto"/>
                    <w:right w:val="none" w:sz="0" w:space="0" w:color="auto"/>
                  </w:divBdr>
                </w:div>
              </w:divsChild>
            </w:div>
            <w:div w:id="1867984766">
              <w:marLeft w:val="0"/>
              <w:marRight w:val="0"/>
              <w:marTop w:val="0"/>
              <w:marBottom w:val="0"/>
              <w:divBdr>
                <w:top w:val="none" w:sz="0" w:space="0" w:color="auto"/>
                <w:left w:val="none" w:sz="0" w:space="0" w:color="auto"/>
                <w:bottom w:val="none" w:sz="0" w:space="0" w:color="auto"/>
                <w:right w:val="none" w:sz="0" w:space="0" w:color="auto"/>
              </w:divBdr>
              <w:divsChild>
                <w:div w:id="70644396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357845587">
          <w:marLeft w:val="0"/>
          <w:marRight w:val="0"/>
          <w:marTop w:val="0"/>
          <w:marBottom w:val="0"/>
          <w:divBdr>
            <w:top w:val="none" w:sz="0" w:space="0" w:color="auto"/>
            <w:left w:val="none" w:sz="0" w:space="0" w:color="auto"/>
            <w:bottom w:val="none" w:sz="0" w:space="0" w:color="auto"/>
            <w:right w:val="none" w:sz="0" w:space="0" w:color="auto"/>
          </w:divBdr>
          <w:divsChild>
            <w:div w:id="464390557">
              <w:marLeft w:val="0"/>
              <w:marRight w:val="0"/>
              <w:marTop w:val="0"/>
              <w:marBottom w:val="0"/>
              <w:divBdr>
                <w:top w:val="none" w:sz="0" w:space="0" w:color="auto"/>
                <w:left w:val="none" w:sz="0" w:space="0" w:color="auto"/>
                <w:bottom w:val="none" w:sz="0" w:space="0" w:color="auto"/>
                <w:right w:val="none" w:sz="0" w:space="0" w:color="auto"/>
              </w:divBdr>
              <w:divsChild>
                <w:div w:id="2104568449">
                  <w:marLeft w:val="0"/>
                  <w:marRight w:val="30"/>
                  <w:marTop w:val="0"/>
                  <w:marBottom w:val="0"/>
                  <w:divBdr>
                    <w:top w:val="none" w:sz="0" w:space="0" w:color="auto"/>
                    <w:left w:val="none" w:sz="0" w:space="0" w:color="auto"/>
                    <w:bottom w:val="none" w:sz="0" w:space="0" w:color="auto"/>
                    <w:right w:val="none" w:sz="0" w:space="0" w:color="auto"/>
                  </w:divBdr>
                </w:div>
              </w:divsChild>
            </w:div>
            <w:div w:id="679769900">
              <w:marLeft w:val="0"/>
              <w:marRight w:val="0"/>
              <w:marTop w:val="0"/>
              <w:marBottom w:val="0"/>
              <w:divBdr>
                <w:top w:val="none" w:sz="0" w:space="0" w:color="auto"/>
                <w:left w:val="none" w:sz="0" w:space="0" w:color="auto"/>
                <w:bottom w:val="none" w:sz="0" w:space="0" w:color="auto"/>
                <w:right w:val="none" w:sz="0" w:space="0" w:color="auto"/>
              </w:divBdr>
              <w:divsChild>
                <w:div w:id="107790052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699046505">
          <w:marLeft w:val="0"/>
          <w:marRight w:val="0"/>
          <w:marTop w:val="0"/>
          <w:marBottom w:val="0"/>
          <w:divBdr>
            <w:top w:val="none" w:sz="0" w:space="0" w:color="auto"/>
            <w:left w:val="none" w:sz="0" w:space="0" w:color="auto"/>
            <w:bottom w:val="none" w:sz="0" w:space="0" w:color="auto"/>
            <w:right w:val="none" w:sz="0" w:space="0" w:color="auto"/>
          </w:divBdr>
          <w:divsChild>
            <w:div w:id="1888107460">
              <w:marLeft w:val="0"/>
              <w:marRight w:val="0"/>
              <w:marTop w:val="0"/>
              <w:marBottom w:val="0"/>
              <w:divBdr>
                <w:top w:val="none" w:sz="0" w:space="0" w:color="auto"/>
                <w:left w:val="none" w:sz="0" w:space="0" w:color="auto"/>
                <w:bottom w:val="none" w:sz="0" w:space="0" w:color="auto"/>
                <w:right w:val="none" w:sz="0" w:space="0" w:color="auto"/>
              </w:divBdr>
              <w:divsChild>
                <w:div w:id="11891348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214148361">
      <w:bodyDiv w:val="1"/>
      <w:marLeft w:val="0"/>
      <w:marRight w:val="0"/>
      <w:marTop w:val="0"/>
      <w:marBottom w:val="0"/>
      <w:divBdr>
        <w:top w:val="none" w:sz="0" w:space="0" w:color="auto"/>
        <w:left w:val="none" w:sz="0" w:space="0" w:color="auto"/>
        <w:bottom w:val="none" w:sz="0" w:space="0" w:color="auto"/>
        <w:right w:val="none" w:sz="0" w:space="0" w:color="auto"/>
      </w:divBdr>
      <w:divsChild>
        <w:div w:id="753624105">
          <w:marLeft w:val="0"/>
          <w:marRight w:val="0"/>
          <w:marTop w:val="0"/>
          <w:marBottom w:val="0"/>
          <w:divBdr>
            <w:top w:val="none" w:sz="0" w:space="0" w:color="auto"/>
            <w:left w:val="none" w:sz="0" w:space="0" w:color="auto"/>
            <w:bottom w:val="none" w:sz="0" w:space="0" w:color="auto"/>
            <w:right w:val="none" w:sz="0" w:space="0" w:color="auto"/>
          </w:divBdr>
          <w:divsChild>
            <w:div w:id="1241058066">
              <w:marLeft w:val="0"/>
              <w:marRight w:val="0"/>
              <w:marTop w:val="0"/>
              <w:marBottom w:val="0"/>
              <w:divBdr>
                <w:top w:val="none" w:sz="0" w:space="0" w:color="auto"/>
                <w:left w:val="none" w:sz="0" w:space="0" w:color="auto"/>
                <w:bottom w:val="none" w:sz="0" w:space="0" w:color="auto"/>
                <w:right w:val="none" w:sz="0" w:space="0" w:color="auto"/>
              </w:divBdr>
              <w:divsChild>
                <w:div w:id="1697267568">
                  <w:marLeft w:val="0"/>
                  <w:marRight w:val="30"/>
                  <w:marTop w:val="0"/>
                  <w:marBottom w:val="0"/>
                  <w:divBdr>
                    <w:top w:val="none" w:sz="0" w:space="0" w:color="auto"/>
                    <w:left w:val="none" w:sz="0" w:space="0" w:color="auto"/>
                    <w:bottom w:val="none" w:sz="0" w:space="0" w:color="auto"/>
                    <w:right w:val="none" w:sz="0" w:space="0" w:color="auto"/>
                  </w:divBdr>
                </w:div>
              </w:divsChild>
            </w:div>
            <w:div w:id="1814449055">
              <w:marLeft w:val="0"/>
              <w:marRight w:val="0"/>
              <w:marTop w:val="0"/>
              <w:marBottom w:val="0"/>
              <w:divBdr>
                <w:top w:val="none" w:sz="0" w:space="0" w:color="auto"/>
                <w:left w:val="none" w:sz="0" w:space="0" w:color="auto"/>
                <w:bottom w:val="none" w:sz="0" w:space="0" w:color="auto"/>
                <w:right w:val="none" w:sz="0" w:space="0" w:color="auto"/>
              </w:divBdr>
              <w:divsChild>
                <w:div w:id="11521414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82731451">
          <w:marLeft w:val="0"/>
          <w:marRight w:val="0"/>
          <w:marTop w:val="0"/>
          <w:marBottom w:val="0"/>
          <w:divBdr>
            <w:top w:val="none" w:sz="0" w:space="0" w:color="auto"/>
            <w:left w:val="none" w:sz="0" w:space="0" w:color="auto"/>
            <w:bottom w:val="none" w:sz="0" w:space="0" w:color="auto"/>
            <w:right w:val="none" w:sz="0" w:space="0" w:color="auto"/>
          </w:divBdr>
          <w:divsChild>
            <w:div w:id="174418408">
              <w:marLeft w:val="0"/>
              <w:marRight w:val="0"/>
              <w:marTop w:val="0"/>
              <w:marBottom w:val="0"/>
              <w:divBdr>
                <w:top w:val="none" w:sz="0" w:space="0" w:color="auto"/>
                <w:left w:val="none" w:sz="0" w:space="0" w:color="auto"/>
                <w:bottom w:val="none" w:sz="0" w:space="0" w:color="auto"/>
                <w:right w:val="none" w:sz="0" w:space="0" w:color="auto"/>
              </w:divBdr>
              <w:divsChild>
                <w:div w:id="584149423">
                  <w:marLeft w:val="0"/>
                  <w:marRight w:val="30"/>
                  <w:marTop w:val="0"/>
                  <w:marBottom w:val="0"/>
                  <w:divBdr>
                    <w:top w:val="none" w:sz="0" w:space="0" w:color="auto"/>
                    <w:left w:val="none" w:sz="0" w:space="0" w:color="auto"/>
                    <w:bottom w:val="none" w:sz="0" w:space="0" w:color="auto"/>
                    <w:right w:val="none" w:sz="0" w:space="0" w:color="auto"/>
                  </w:divBdr>
                </w:div>
              </w:divsChild>
            </w:div>
            <w:div w:id="1790974197">
              <w:marLeft w:val="0"/>
              <w:marRight w:val="0"/>
              <w:marTop w:val="0"/>
              <w:marBottom w:val="0"/>
              <w:divBdr>
                <w:top w:val="none" w:sz="0" w:space="0" w:color="auto"/>
                <w:left w:val="none" w:sz="0" w:space="0" w:color="auto"/>
                <w:bottom w:val="none" w:sz="0" w:space="0" w:color="auto"/>
                <w:right w:val="none" w:sz="0" w:space="0" w:color="auto"/>
              </w:divBdr>
              <w:divsChild>
                <w:div w:id="36721873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219056077">
      <w:bodyDiv w:val="1"/>
      <w:marLeft w:val="0"/>
      <w:marRight w:val="0"/>
      <w:marTop w:val="0"/>
      <w:marBottom w:val="0"/>
      <w:divBdr>
        <w:top w:val="none" w:sz="0" w:space="0" w:color="auto"/>
        <w:left w:val="none" w:sz="0" w:space="0" w:color="auto"/>
        <w:bottom w:val="none" w:sz="0" w:space="0" w:color="auto"/>
        <w:right w:val="none" w:sz="0" w:space="0" w:color="auto"/>
      </w:divBdr>
      <w:divsChild>
        <w:div w:id="24599503">
          <w:marLeft w:val="0"/>
          <w:marRight w:val="0"/>
          <w:marTop w:val="0"/>
          <w:marBottom w:val="0"/>
          <w:divBdr>
            <w:top w:val="none" w:sz="0" w:space="0" w:color="auto"/>
            <w:left w:val="none" w:sz="0" w:space="0" w:color="auto"/>
            <w:bottom w:val="none" w:sz="0" w:space="0" w:color="auto"/>
            <w:right w:val="none" w:sz="0" w:space="0" w:color="auto"/>
          </w:divBdr>
          <w:divsChild>
            <w:div w:id="28800825">
              <w:marLeft w:val="0"/>
              <w:marRight w:val="0"/>
              <w:marTop w:val="0"/>
              <w:marBottom w:val="0"/>
              <w:divBdr>
                <w:top w:val="none" w:sz="0" w:space="0" w:color="auto"/>
                <w:left w:val="none" w:sz="0" w:space="0" w:color="auto"/>
                <w:bottom w:val="none" w:sz="0" w:space="0" w:color="auto"/>
                <w:right w:val="none" w:sz="0" w:space="0" w:color="auto"/>
              </w:divBdr>
              <w:divsChild>
                <w:div w:id="180403139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90206178">
          <w:marLeft w:val="0"/>
          <w:marRight w:val="0"/>
          <w:marTop w:val="0"/>
          <w:marBottom w:val="0"/>
          <w:divBdr>
            <w:top w:val="none" w:sz="0" w:space="0" w:color="auto"/>
            <w:left w:val="none" w:sz="0" w:space="0" w:color="auto"/>
            <w:bottom w:val="none" w:sz="0" w:space="0" w:color="auto"/>
            <w:right w:val="none" w:sz="0" w:space="0" w:color="auto"/>
          </w:divBdr>
          <w:divsChild>
            <w:div w:id="914163658">
              <w:marLeft w:val="0"/>
              <w:marRight w:val="0"/>
              <w:marTop w:val="0"/>
              <w:marBottom w:val="0"/>
              <w:divBdr>
                <w:top w:val="none" w:sz="0" w:space="0" w:color="auto"/>
                <w:left w:val="none" w:sz="0" w:space="0" w:color="auto"/>
                <w:bottom w:val="none" w:sz="0" w:space="0" w:color="auto"/>
                <w:right w:val="none" w:sz="0" w:space="0" w:color="auto"/>
              </w:divBdr>
              <w:divsChild>
                <w:div w:id="1140420784">
                  <w:marLeft w:val="0"/>
                  <w:marRight w:val="30"/>
                  <w:marTop w:val="0"/>
                  <w:marBottom w:val="0"/>
                  <w:divBdr>
                    <w:top w:val="none" w:sz="0" w:space="0" w:color="auto"/>
                    <w:left w:val="none" w:sz="0" w:space="0" w:color="auto"/>
                    <w:bottom w:val="none" w:sz="0" w:space="0" w:color="auto"/>
                    <w:right w:val="none" w:sz="0" w:space="0" w:color="auto"/>
                  </w:divBdr>
                </w:div>
              </w:divsChild>
            </w:div>
            <w:div w:id="1661077304">
              <w:marLeft w:val="0"/>
              <w:marRight w:val="0"/>
              <w:marTop w:val="0"/>
              <w:marBottom w:val="0"/>
              <w:divBdr>
                <w:top w:val="none" w:sz="0" w:space="0" w:color="auto"/>
                <w:left w:val="none" w:sz="0" w:space="0" w:color="auto"/>
                <w:bottom w:val="none" w:sz="0" w:space="0" w:color="auto"/>
                <w:right w:val="none" w:sz="0" w:space="0" w:color="auto"/>
              </w:divBdr>
              <w:divsChild>
                <w:div w:id="158572824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70075261">
          <w:marLeft w:val="0"/>
          <w:marRight w:val="0"/>
          <w:marTop w:val="0"/>
          <w:marBottom w:val="0"/>
          <w:divBdr>
            <w:top w:val="none" w:sz="0" w:space="0" w:color="auto"/>
            <w:left w:val="none" w:sz="0" w:space="0" w:color="auto"/>
            <w:bottom w:val="none" w:sz="0" w:space="0" w:color="auto"/>
            <w:right w:val="none" w:sz="0" w:space="0" w:color="auto"/>
          </w:divBdr>
          <w:divsChild>
            <w:div w:id="1207402415">
              <w:marLeft w:val="0"/>
              <w:marRight w:val="0"/>
              <w:marTop w:val="0"/>
              <w:marBottom w:val="0"/>
              <w:divBdr>
                <w:top w:val="none" w:sz="0" w:space="0" w:color="auto"/>
                <w:left w:val="none" w:sz="0" w:space="0" w:color="auto"/>
                <w:bottom w:val="none" w:sz="0" w:space="0" w:color="auto"/>
                <w:right w:val="none" w:sz="0" w:space="0" w:color="auto"/>
              </w:divBdr>
              <w:divsChild>
                <w:div w:id="59848633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341787452">
          <w:marLeft w:val="0"/>
          <w:marRight w:val="0"/>
          <w:marTop w:val="0"/>
          <w:marBottom w:val="0"/>
          <w:divBdr>
            <w:top w:val="none" w:sz="0" w:space="0" w:color="auto"/>
            <w:left w:val="none" w:sz="0" w:space="0" w:color="auto"/>
            <w:bottom w:val="none" w:sz="0" w:space="0" w:color="auto"/>
            <w:right w:val="none" w:sz="0" w:space="0" w:color="auto"/>
          </w:divBdr>
          <w:divsChild>
            <w:div w:id="435440973">
              <w:marLeft w:val="0"/>
              <w:marRight w:val="0"/>
              <w:marTop w:val="0"/>
              <w:marBottom w:val="0"/>
              <w:divBdr>
                <w:top w:val="none" w:sz="0" w:space="0" w:color="auto"/>
                <w:left w:val="none" w:sz="0" w:space="0" w:color="auto"/>
                <w:bottom w:val="none" w:sz="0" w:space="0" w:color="auto"/>
                <w:right w:val="none" w:sz="0" w:space="0" w:color="auto"/>
              </w:divBdr>
              <w:divsChild>
                <w:div w:id="717826672">
                  <w:marLeft w:val="0"/>
                  <w:marRight w:val="30"/>
                  <w:marTop w:val="0"/>
                  <w:marBottom w:val="0"/>
                  <w:divBdr>
                    <w:top w:val="none" w:sz="0" w:space="0" w:color="auto"/>
                    <w:left w:val="none" w:sz="0" w:space="0" w:color="auto"/>
                    <w:bottom w:val="none" w:sz="0" w:space="0" w:color="auto"/>
                    <w:right w:val="none" w:sz="0" w:space="0" w:color="auto"/>
                  </w:divBdr>
                </w:div>
              </w:divsChild>
            </w:div>
            <w:div w:id="762535477">
              <w:marLeft w:val="0"/>
              <w:marRight w:val="0"/>
              <w:marTop w:val="0"/>
              <w:marBottom w:val="0"/>
              <w:divBdr>
                <w:top w:val="none" w:sz="0" w:space="0" w:color="auto"/>
                <w:left w:val="none" w:sz="0" w:space="0" w:color="auto"/>
                <w:bottom w:val="none" w:sz="0" w:space="0" w:color="auto"/>
                <w:right w:val="none" w:sz="0" w:space="0" w:color="auto"/>
              </w:divBdr>
              <w:divsChild>
                <w:div w:id="156980337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235236986">
      <w:bodyDiv w:val="1"/>
      <w:marLeft w:val="0"/>
      <w:marRight w:val="0"/>
      <w:marTop w:val="0"/>
      <w:marBottom w:val="0"/>
      <w:divBdr>
        <w:top w:val="none" w:sz="0" w:space="0" w:color="auto"/>
        <w:left w:val="none" w:sz="0" w:space="0" w:color="auto"/>
        <w:bottom w:val="none" w:sz="0" w:space="0" w:color="auto"/>
        <w:right w:val="none" w:sz="0" w:space="0" w:color="auto"/>
      </w:divBdr>
      <w:divsChild>
        <w:div w:id="773869392">
          <w:marLeft w:val="0"/>
          <w:marRight w:val="0"/>
          <w:marTop w:val="0"/>
          <w:marBottom w:val="0"/>
          <w:divBdr>
            <w:top w:val="none" w:sz="0" w:space="0" w:color="auto"/>
            <w:left w:val="none" w:sz="0" w:space="0" w:color="auto"/>
            <w:bottom w:val="none" w:sz="0" w:space="0" w:color="auto"/>
            <w:right w:val="none" w:sz="0" w:space="0" w:color="auto"/>
          </w:divBdr>
          <w:divsChild>
            <w:div w:id="351347739">
              <w:marLeft w:val="0"/>
              <w:marRight w:val="0"/>
              <w:marTop w:val="0"/>
              <w:marBottom w:val="0"/>
              <w:divBdr>
                <w:top w:val="none" w:sz="0" w:space="0" w:color="auto"/>
                <w:left w:val="none" w:sz="0" w:space="0" w:color="auto"/>
                <w:bottom w:val="none" w:sz="0" w:space="0" w:color="auto"/>
                <w:right w:val="none" w:sz="0" w:space="0" w:color="auto"/>
              </w:divBdr>
              <w:divsChild>
                <w:div w:id="1076631044">
                  <w:marLeft w:val="0"/>
                  <w:marRight w:val="0"/>
                  <w:marTop w:val="0"/>
                  <w:marBottom w:val="0"/>
                  <w:divBdr>
                    <w:top w:val="none" w:sz="0" w:space="0" w:color="auto"/>
                    <w:left w:val="none" w:sz="0" w:space="0" w:color="auto"/>
                    <w:bottom w:val="none" w:sz="0" w:space="0" w:color="auto"/>
                    <w:right w:val="none" w:sz="0" w:space="0" w:color="auto"/>
                  </w:divBdr>
                  <w:divsChild>
                    <w:div w:id="1978485200">
                      <w:marLeft w:val="0"/>
                      <w:marRight w:val="0"/>
                      <w:marTop w:val="0"/>
                      <w:marBottom w:val="0"/>
                      <w:divBdr>
                        <w:top w:val="none" w:sz="0" w:space="0" w:color="auto"/>
                        <w:left w:val="none" w:sz="0" w:space="0" w:color="auto"/>
                        <w:bottom w:val="none" w:sz="0" w:space="0" w:color="auto"/>
                        <w:right w:val="none" w:sz="0" w:space="0" w:color="auto"/>
                      </w:divBdr>
                      <w:divsChild>
                        <w:div w:id="1291325714">
                          <w:marLeft w:val="0"/>
                          <w:marRight w:val="0"/>
                          <w:marTop w:val="0"/>
                          <w:marBottom w:val="0"/>
                          <w:divBdr>
                            <w:top w:val="none" w:sz="0" w:space="0" w:color="auto"/>
                            <w:left w:val="none" w:sz="0" w:space="0" w:color="auto"/>
                            <w:bottom w:val="none" w:sz="0" w:space="0" w:color="auto"/>
                            <w:right w:val="none" w:sz="0" w:space="0" w:color="auto"/>
                          </w:divBdr>
                          <w:divsChild>
                            <w:div w:id="130174188">
                              <w:marLeft w:val="0"/>
                              <w:marRight w:val="0"/>
                              <w:marTop w:val="0"/>
                              <w:marBottom w:val="0"/>
                              <w:divBdr>
                                <w:top w:val="none" w:sz="0" w:space="0" w:color="auto"/>
                                <w:left w:val="none" w:sz="0" w:space="0" w:color="auto"/>
                                <w:bottom w:val="none" w:sz="0" w:space="0" w:color="auto"/>
                                <w:right w:val="none" w:sz="0" w:space="0" w:color="auto"/>
                              </w:divBdr>
                              <w:divsChild>
                                <w:div w:id="840315954">
                                  <w:marLeft w:val="0"/>
                                  <w:marRight w:val="0"/>
                                  <w:marTop w:val="0"/>
                                  <w:marBottom w:val="0"/>
                                  <w:divBdr>
                                    <w:top w:val="none" w:sz="0" w:space="0" w:color="auto"/>
                                    <w:left w:val="none" w:sz="0" w:space="0" w:color="auto"/>
                                    <w:bottom w:val="none" w:sz="0" w:space="0" w:color="auto"/>
                                    <w:right w:val="none" w:sz="0" w:space="0" w:color="auto"/>
                                  </w:divBdr>
                                  <w:divsChild>
                                    <w:div w:id="2069567724">
                                      <w:marLeft w:val="0"/>
                                      <w:marRight w:val="30"/>
                                      <w:marTop w:val="0"/>
                                      <w:marBottom w:val="0"/>
                                      <w:divBdr>
                                        <w:top w:val="none" w:sz="0" w:space="0" w:color="auto"/>
                                        <w:left w:val="none" w:sz="0" w:space="0" w:color="auto"/>
                                        <w:bottom w:val="none" w:sz="0" w:space="0" w:color="auto"/>
                                        <w:right w:val="none" w:sz="0" w:space="0" w:color="auto"/>
                                      </w:divBdr>
                                    </w:div>
                                  </w:divsChild>
                                </w:div>
                                <w:div w:id="1448084750">
                                  <w:marLeft w:val="0"/>
                                  <w:marRight w:val="0"/>
                                  <w:marTop w:val="0"/>
                                  <w:marBottom w:val="0"/>
                                  <w:divBdr>
                                    <w:top w:val="none" w:sz="0" w:space="0" w:color="auto"/>
                                    <w:left w:val="none" w:sz="0" w:space="0" w:color="auto"/>
                                    <w:bottom w:val="none" w:sz="0" w:space="0" w:color="auto"/>
                                    <w:right w:val="none" w:sz="0" w:space="0" w:color="auto"/>
                                  </w:divBdr>
                                  <w:divsChild>
                                    <w:div w:id="79856922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17946448">
                              <w:marLeft w:val="0"/>
                              <w:marRight w:val="0"/>
                              <w:marTop w:val="0"/>
                              <w:marBottom w:val="0"/>
                              <w:divBdr>
                                <w:top w:val="none" w:sz="0" w:space="0" w:color="auto"/>
                                <w:left w:val="none" w:sz="0" w:space="0" w:color="auto"/>
                                <w:bottom w:val="none" w:sz="0" w:space="0" w:color="auto"/>
                                <w:right w:val="none" w:sz="0" w:space="0" w:color="auto"/>
                              </w:divBdr>
                              <w:divsChild>
                                <w:div w:id="800265555">
                                  <w:marLeft w:val="0"/>
                                  <w:marRight w:val="0"/>
                                  <w:marTop w:val="0"/>
                                  <w:marBottom w:val="0"/>
                                  <w:divBdr>
                                    <w:top w:val="none" w:sz="0" w:space="0" w:color="auto"/>
                                    <w:left w:val="none" w:sz="0" w:space="0" w:color="auto"/>
                                    <w:bottom w:val="none" w:sz="0" w:space="0" w:color="auto"/>
                                    <w:right w:val="none" w:sz="0" w:space="0" w:color="auto"/>
                                  </w:divBdr>
                                  <w:divsChild>
                                    <w:div w:id="1878467030">
                                      <w:marLeft w:val="0"/>
                                      <w:marRight w:val="30"/>
                                      <w:marTop w:val="0"/>
                                      <w:marBottom w:val="0"/>
                                      <w:divBdr>
                                        <w:top w:val="none" w:sz="0" w:space="0" w:color="auto"/>
                                        <w:left w:val="none" w:sz="0" w:space="0" w:color="auto"/>
                                        <w:bottom w:val="none" w:sz="0" w:space="0" w:color="auto"/>
                                        <w:right w:val="none" w:sz="0" w:space="0" w:color="auto"/>
                                      </w:divBdr>
                                    </w:div>
                                  </w:divsChild>
                                </w:div>
                                <w:div w:id="1219051674">
                                  <w:marLeft w:val="0"/>
                                  <w:marRight w:val="0"/>
                                  <w:marTop w:val="0"/>
                                  <w:marBottom w:val="0"/>
                                  <w:divBdr>
                                    <w:top w:val="none" w:sz="0" w:space="0" w:color="auto"/>
                                    <w:left w:val="none" w:sz="0" w:space="0" w:color="auto"/>
                                    <w:bottom w:val="none" w:sz="0" w:space="0" w:color="auto"/>
                                    <w:right w:val="none" w:sz="0" w:space="0" w:color="auto"/>
                                  </w:divBdr>
                                  <w:divsChild>
                                    <w:div w:id="23659511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521171608">
                              <w:marLeft w:val="0"/>
                              <w:marRight w:val="0"/>
                              <w:marTop w:val="0"/>
                              <w:marBottom w:val="0"/>
                              <w:divBdr>
                                <w:top w:val="none" w:sz="0" w:space="0" w:color="auto"/>
                                <w:left w:val="none" w:sz="0" w:space="0" w:color="auto"/>
                                <w:bottom w:val="none" w:sz="0" w:space="0" w:color="auto"/>
                                <w:right w:val="none" w:sz="0" w:space="0" w:color="auto"/>
                              </w:divBdr>
                              <w:divsChild>
                                <w:div w:id="444232960">
                                  <w:marLeft w:val="0"/>
                                  <w:marRight w:val="0"/>
                                  <w:marTop w:val="0"/>
                                  <w:marBottom w:val="0"/>
                                  <w:divBdr>
                                    <w:top w:val="none" w:sz="0" w:space="0" w:color="auto"/>
                                    <w:left w:val="none" w:sz="0" w:space="0" w:color="auto"/>
                                    <w:bottom w:val="none" w:sz="0" w:space="0" w:color="auto"/>
                                    <w:right w:val="none" w:sz="0" w:space="0" w:color="auto"/>
                                  </w:divBdr>
                                  <w:divsChild>
                                    <w:div w:id="2116633549">
                                      <w:marLeft w:val="0"/>
                                      <w:marRight w:val="30"/>
                                      <w:marTop w:val="0"/>
                                      <w:marBottom w:val="0"/>
                                      <w:divBdr>
                                        <w:top w:val="none" w:sz="0" w:space="0" w:color="auto"/>
                                        <w:left w:val="none" w:sz="0" w:space="0" w:color="auto"/>
                                        <w:bottom w:val="none" w:sz="0" w:space="0" w:color="auto"/>
                                        <w:right w:val="none" w:sz="0" w:space="0" w:color="auto"/>
                                      </w:divBdr>
                                    </w:div>
                                  </w:divsChild>
                                </w:div>
                                <w:div w:id="755783879">
                                  <w:marLeft w:val="0"/>
                                  <w:marRight w:val="0"/>
                                  <w:marTop w:val="0"/>
                                  <w:marBottom w:val="0"/>
                                  <w:divBdr>
                                    <w:top w:val="none" w:sz="0" w:space="0" w:color="auto"/>
                                    <w:left w:val="none" w:sz="0" w:space="0" w:color="auto"/>
                                    <w:bottom w:val="none" w:sz="0" w:space="0" w:color="auto"/>
                                    <w:right w:val="none" w:sz="0" w:space="0" w:color="auto"/>
                                  </w:divBdr>
                                  <w:divsChild>
                                    <w:div w:id="3383888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788761">
      <w:bodyDiv w:val="1"/>
      <w:marLeft w:val="0"/>
      <w:marRight w:val="0"/>
      <w:marTop w:val="0"/>
      <w:marBottom w:val="0"/>
      <w:divBdr>
        <w:top w:val="none" w:sz="0" w:space="0" w:color="auto"/>
        <w:left w:val="none" w:sz="0" w:space="0" w:color="auto"/>
        <w:bottom w:val="none" w:sz="0" w:space="0" w:color="auto"/>
        <w:right w:val="none" w:sz="0" w:space="0" w:color="auto"/>
      </w:divBdr>
    </w:div>
    <w:div w:id="1261529505">
      <w:bodyDiv w:val="1"/>
      <w:marLeft w:val="0"/>
      <w:marRight w:val="0"/>
      <w:marTop w:val="0"/>
      <w:marBottom w:val="0"/>
      <w:divBdr>
        <w:top w:val="none" w:sz="0" w:space="0" w:color="auto"/>
        <w:left w:val="none" w:sz="0" w:space="0" w:color="auto"/>
        <w:bottom w:val="none" w:sz="0" w:space="0" w:color="auto"/>
        <w:right w:val="none" w:sz="0" w:space="0" w:color="auto"/>
      </w:divBdr>
      <w:divsChild>
        <w:div w:id="159664285">
          <w:marLeft w:val="0"/>
          <w:marRight w:val="0"/>
          <w:marTop w:val="0"/>
          <w:marBottom w:val="0"/>
          <w:divBdr>
            <w:top w:val="none" w:sz="0" w:space="0" w:color="auto"/>
            <w:left w:val="none" w:sz="0" w:space="0" w:color="auto"/>
            <w:bottom w:val="none" w:sz="0" w:space="0" w:color="auto"/>
            <w:right w:val="none" w:sz="0" w:space="0" w:color="auto"/>
          </w:divBdr>
          <w:divsChild>
            <w:div w:id="1175223241">
              <w:marLeft w:val="0"/>
              <w:marRight w:val="0"/>
              <w:marTop w:val="0"/>
              <w:marBottom w:val="0"/>
              <w:divBdr>
                <w:top w:val="none" w:sz="0" w:space="0" w:color="auto"/>
                <w:left w:val="none" w:sz="0" w:space="0" w:color="auto"/>
                <w:bottom w:val="none" w:sz="0" w:space="0" w:color="auto"/>
                <w:right w:val="none" w:sz="0" w:space="0" w:color="auto"/>
              </w:divBdr>
              <w:divsChild>
                <w:div w:id="104224489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294556142">
      <w:bodyDiv w:val="1"/>
      <w:marLeft w:val="0"/>
      <w:marRight w:val="0"/>
      <w:marTop w:val="0"/>
      <w:marBottom w:val="0"/>
      <w:divBdr>
        <w:top w:val="none" w:sz="0" w:space="0" w:color="auto"/>
        <w:left w:val="none" w:sz="0" w:space="0" w:color="auto"/>
        <w:bottom w:val="none" w:sz="0" w:space="0" w:color="auto"/>
        <w:right w:val="none" w:sz="0" w:space="0" w:color="auto"/>
      </w:divBdr>
      <w:divsChild>
        <w:div w:id="494339982">
          <w:marLeft w:val="0"/>
          <w:marRight w:val="0"/>
          <w:marTop w:val="0"/>
          <w:marBottom w:val="0"/>
          <w:divBdr>
            <w:top w:val="none" w:sz="0" w:space="0" w:color="auto"/>
            <w:left w:val="none" w:sz="0" w:space="0" w:color="auto"/>
            <w:bottom w:val="none" w:sz="0" w:space="0" w:color="auto"/>
            <w:right w:val="none" w:sz="0" w:space="0" w:color="auto"/>
          </w:divBdr>
          <w:divsChild>
            <w:div w:id="1495147393">
              <w:marLeft w:val="0"/>
              <w:marRight w:val="0"/>
              <w:marTop w:val="0"/>
              <w:marBottom w:val="0"/>
              <w:divBdr>
                <w:top w:val="none" w:sz="0" w:space="0" w:color="auto"/>
                <w:left w:val="none" w:sz="0" w:space="0" w:color="auto"/>
                <w:bottom w:val="none" w:sz="0" w:space="0" w:color="auto"/>
                <w:right w:val="none" w:sz="0" w:space="0" w:color="auto"/>
              </w:divBdr>
              <w:divsChild>
                <w:div w:id="153604159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808862638">
          <w:marLeft w:val="0"/>
          <w:marRight w:val="0"/>
          <w:marTop w:val="0"/>
          <w:marBottom w:val="0"/>
          <w:divBdr>
            <w:top w:val="none" w:sz="0" w:space="0" w:color="auto"/>
            <w:left w:val="none" w:sz="0" w:space="0" w:color="auto"/>
            <w:bottom w:val="none" w:sz="0" w:space="0" w:color="auto"/>
            <w:right w:val="none" w:sz="0" w:space="0" w:color="auto"/>
          </w:divBdr>
          <w:divsChild>
            <w:div w:id="209996334">
              <w:marLeft w:val="0"/>
              <w:marRight w:val="0"/>
              <w:marTop w:val="0"/>
              <w:marBottom w:val="0"/>
              <w:divBdr>
                <w:top w:val="none" w:sz="0" w:space="0" w:color="auto"/>
                <w:left w:val="none" w:sz="0" w:space="0" w:color="auto"/>
                <w:bottom w:val="none" w:sz="0" w:space="0" w:color="auto"/>
                <w:right w:val="none" w:sz="0" w:space="0" w:color="auto"/>
              </w:divBdr>
              <w:divsChild>
                <w:div w:id="691416674">
                  <w:marLeft w:val="0"/>
                  <w:marRight w:val="30"/>
                  <w:marTop w:val="0"/>
                  <w:marBottom w:val="0"/>
                  <w:divBdr>
                    <w:top w:val="none" w:sz="0" w:space="0" w:color="auto"/>
                    <w:left w:val="none" w:sz="0" w:space="0" w:color="auto"/>
                    <w:bottom w:val="none" w:sz="0" w:space="0" w:color="auto"/>
                    <w:right w:val="none" w:sz="0" w:space="0" w:color="auto"/>
                  </w:divBdr>
                </w:div>
              </w:divsChild>
            </w:div>
            <w:div w:id="2048139804">
              <w:marLeft w:val="0"/>
              <w:marRight w:val="0"/>
              <w:marTop w:val="0"/>
              <w:marBottom w:val="0"/>
              <w:divBdr>
                <w:top w:val="none" w:sz="0" w:space="0" w:color="auto"/>
                <w:left w:val="none" w:sz="0" w:space="0" w:color="auto"/>
                <w:bottom w:val="none" w:sz="0" w:space="0" w:color="auto"/>
                <w:right w:val="none" w:sz="0" w:space="0" w:color="auto"/>
              </w:divBdr>
              <w:divsChild>
                <w:div w:id="37427781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11593115">
      <w:bodyDiv w:val="1"/>
      <w:marLeft w:val="0"/>
      <w:marRight w:val="0"/>
      <w:marTop w:val="0"/>
      <w:marBottom w:val="0"/>
      <w:divBdr>
        <w:top w:val="none" w:sz="0" w:space="0" w:color="auto"/>
        <w:left w:val="none" w:sz="0" w:space="0" w:color="auto"/>
        <w:bottom w:val="none" w:sz="0" w:space="0" w:color="auto"/>
        <w:right w:val="none" w:sz="0" w:space="0" w:color="auto"/>
      </w:divBdr>
      <w:divsChild>
        <w:div w:id="1204903494">
          <w:marLeft w:val="0"/>
          <w:marRight w:val="0"/>
          <w:marTop w:val="0"/>
          <w:marBottom w:val="0"/>
          <w:divBdr>
            <w:top w:val="none" w:sz="0" w:space="0" w:color="auto"/>
            <w:left w:val="none" w:sz="0" w:space="0" w:color="auto"/>
            <w:bottom w:val="none" w:sz="0" w:space="0" w:color="auto"/>
            <w:right w:val="none" w:sz="0" w:space="0" w:color="auto"/>
          </w:divBdr>
          <w:divsChild>
            <w:div w:id="581525849">
              <w:marLeft w:val="0"/>
              <w:marRight w:val="0"/>
              <w:marTop w:val="0"/>
              <w:marBottom w:val="0"/>
              <w:divBdr>
                <w:top w:val="none" w:sz="0" w:space="0" w:color="auto"/>
                <w:left w:val="none" w:sz="0" w:space="0" w:color="auto"/>
                <w:bottom w:val="none" w:sz="0" w:space="0" w:color="auto"/>
                <w:right w:val="none" w:sz="0" w:space="0" w:color="auto"/>
              </w:divBdr>
              <w:divsChild>
                <w:div w:id="47160358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393844987">
          <w:marLeft w:val="0"/>
          <w:marRight w:val="0"/>
          <w:marTop w:val="0"/>
          <w:marBottom w:val="0"/>
          <w:divBdr>
            <w:top w:val="none" w:sz="0" w:space="0" w:color="auto"/>
            <w:left w:val="none" w:sz="0" w:space="0" w:color="auto"/>
            <w:bottom w:val="none" w:sz="0" w:space="0" w:color="auto"/>
            <w:right w:val="none" w:sz="0" w:space="0" w:color="auto"/>
          </w:divBdr>
          <w:divsChild>
            <w:div w:id="216668424">
              <w:marLeft w:val="0"/>
              <w:marRight w:val="0"/>
              <w:marTop w:val="0"/>
              <w:marBottom w:val="0"/>
              <w:divBdr>
                <w:top w:val="none" w:sz="0" w:space="0" w:color="auto"/>
                <w:left w:val="none" w:sz="0" w:space="0" w:color="auto"/>
                <w:bottom w:val="none" w:sz="0" w:space="0" w:color="auto"/>
                <w:right w:val="none" w:sz="0" w:space="0" w:color="auto"/>
              </w:divBdr>
              <w:divsChild>
                <w:div w:id="124730172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18726061">
      <w:bodyDiv w:val="1"/>
      <w:marLeft w:val="0"/>
      <w:marRight w:val="0"/>
      <w:marTop w:val="0"/>
      <w:marBottom w:val="0"/>
      <w:divBdr>
        <w:top w:val="none" w:sz="0" w:space="0" w:color="auto"/>
        <w:left w:val="none" w:sz="0" w:space="0" w:color="auto"/>
        <w:bottom w:val="none" w:sz="0" w:space="0" w:color="auto"/>
        <w:right w:val="none" w:sz="0" w:space="0" w:color="auto"/>
      </w:divBdr>
      <w:divsChild>
        <w:div w:id="966550664">
          <w:marLeft w:val="0"/>
          <w:marRight w:val="0"/>
          <w:marTop w:val="0"/>
          <w:marBottom w:val="0"/>
          <w:divBdr>
            <w:top w:val="none" w:sz="0" w:space="0" w:color="auto"/>
            <w:left w:val="none" w:sz="0" w:space="0" w:color="auto"/>
            <w:bottom w:val="none" w:sz="0" w:space="0" w:color="auto"/>
            <w:right w:val="none" w:sz="0" w:space="0" w:color="auto"/>
          </w:divBdr>
          <w:divsChild>
            <w:div w:id="498738937">
              <w:marLeft w:val="0"/>
              <w:marRight w:val="0"/>
              <w:marTop w:val="0"/>
              <w:marBottom w:val="0"/>
              <w:divBdr>
                <w:top w:val="none" w:sz="0" w:space="0" w:color="auto"/>
                <w:left w:val="none" w:sz="0" w:space="0" w:color="auto"/>
                <w:bottom w:val="none" w:sz="0" w:space="0" w:color="auto"/>
                <w:right w:val="none" w:sz="0" w:space="0" w:color="auto"/>
              </w:divBdr>
              <w:divsChild>
                <w:div w:id="289360602">
                  <w:marLeft w:val="0"/>
                  <w:marRight w:val="0"/>
                  <w:marTop w:val="0"/>
                  <w:marBottom w:val="0"/>
                  <w:divBdr>
                    <w:top w:val="none" w:sz="0" w:space="0" w:color="auto"/>
                    <w:left w:val="none" w:sz="0" w:space="0" w:color="auto"/>
                    <w:bottom w:val="none" w:sz="0" w:space="0" w:color="auto"/>
                    <w:right w:val="none" w:sz="0" w:space="0" w:color="auto"/>
                  </w:divBdr>
                  <w:divsChild>
                    <w:div w:id="1173760710">
                      <w:marLeft w:val="0"/>
                      <w:marRight w:val="0"/>
                      <w:marTop w:val="0"/>
                      <w:marBottom w:val="0"/>
                      <w:divBdr>
                        <w:top w:val="none" w:sz="0" w:space="0" w:color="auto"/>
                        <w:left w:val="none" w:sz="0" w:space="0" w:color="auto"/>
                        <w:bottom w:val="none" w:sz="0" w:space="0" w:color="auto"/>
                        <w:right w:val="none" w:sz="0" w:space="0" w:color="auto"/>
                      </w:divBdr>
                      <w:divsChild>
                        <w:div w:id="16903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092608">
      <w:bodyDiv w:val="1"/>
      <w:marLeft w:val="0"/>
      <w:marRight w:val="0"/>
      <w:marTop w:val="0"/>
      <w:marBottom w:val="0"/>
      <w:divBdr>
        <w:top w:val="none" w:sz="0" w:space="0" w:color="auto"/>
        <w:left w:val="none" w:sz="0" w:space="0" w:color="auto"/>
        <w:bottom w:val="none" w:sz="0" w:space="0" w:color="auto"/>
        <w:right w:val="none" w:sz="0" w:space="0" w:color="auto"/>
      </w:divBdr>
      <w:divsChild>
        <w:div w:id="705329791">
          <w:marLeft w:val="0"/>
          <w:marRight w:val="0"/>
          <w:marTop w:val="0"/>
          <w:marBottom w:val="0"/>
          <w:divBdr>
            <w:top w:val="none" w:sz="0" w:space="0" w:color="auto"/>
            <w:left w:val="none" w:sz="0" w:space="0" w:color="auto"/>
            <w:bottom w:val="none" w:sz="0" w:space="0" w:color="auto"/>
            <w:right w:val="none" w:sz="0" w:space="0" w:color="auto"/>
          </w:divBdr>
          <w:divsChild>
            <w:div w:id="256014522">
              <w:marLeft w:val="0"/>
              <w:marRight w:val="0"/>
              <w:marTop w:val="0"/>
              <w:marBottom w:val="0"/>
              <w:divBdr>
                <w:top w:val="none" w:sz="0" w:space="0" w:color="auto"/>
                <w:left w:val="none" w:sz="0" w:space="0" w:color="auto"/>
                <w:bottom w:val="none" w:sz="0" w:space="0" w:color="auto"/>
                <w:right w:val="none" w:sz="0" w:space="0" w:color="auto"/>
              </w:divBdr>
              <w:divsChild>
                <w:div w:id="1092362619">
                  <w:marLeft w:val="0"/>
                  <w:marRight w:val="30"/>
                  <w:marTop w:val="0"/>
                  <w:marBottom w:val="0"/>
                  <w:divBdr>
                    <w:top w:val="none" w:sz="0" w:space="0" w:color="auto"/>
                    <w:left w:val="none" w:sz="0" w:space="0" w:color="auto"/>
                    <w:bottom w:val="none" w:sz="0" w:space="0" w:color="auto"/>
                    <w:right w:val="none" w:sz="0" w:space="0" w:color="auto"/>
                  </w:divBdr>
                </w:div>
              </w:divsChild>
            </w:div>
            <w:div w:id="697438131">
              <w:marLeft w:val="0"/>
              <w:marRight w:val="0"/>
              <w:marTop w:val="0"/>
              <w:marBottom w:val="0"/>
              <w:divBdr>
                <w:top w:val="none" w:sz="0" w:space="0" w:color="auto"/>
                <w:left w:val="none" w:sz="0" w:space="0" w:color="auto"/>
                <w:bottom w:val="none" w:sz="0" w:space="0" w:color="auto"/>
                <w:right w:val="none" w:sz="0" w:space="0" w:color="auto"/>
              </w:divBdr>
              <w:divsChild>
                <w:div w:id="434446599">
                  <w:marLeft w:val="0"/>
                  <w:marRight w:val="30"/>
                  <w:marTop w:val="0"/>
                  <w:marBottom w:val="0"/>
                  <w:divBdr>
                    <w:top w:val="none" w:sz="0" w:space="0" w:color="auto"/>
                    <w:left w:val="none" w:sz="0" w:space="0" w:color="auto"/>
                    <w:bottom w:val="none" w:sz="0" w:space="0" w:color="auto"/>
                    <w:right w:val="none" w:sz="0" w:space="0" w:color="auto"/>
                  </w:divBdr>
                </w:div>
              </w:divsChild>
            </w:div>
            <w:div w:id="1368485049">
              <w:marLeft w:val="0"/>
              <w:marRight w:val="0"/>
              <w:marTop w:val="0"/>
              <w:marBottom w:val="0"/>
              <w:divBdr>
                <w:top w:val="none" w:sz="0" w:space="0" w:color="auto"/>
                <w:left w:val="none" w:sz="0" w:space="0" w:color="auto"/>
                <w:bottom w:val="none" w:sz="0" w:space="0" w:color="auto"/>
                <w:right w:val="none" w:sz="0" w:space="0" w:color="auto"/>
              </w:divBdr>
              <w:divsChild>
                <w:div w:id="128943229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338733418">
          <w:marLeft w:val="0"/>
          <w:marRight w:val="0"/>
          <w:marTop w:val="0"/>
          <w:marBottom w:val="0"/>
          <w:divBdr>
            <w:top w:val="none" w:sz="0" w:space="0" w:color="auto"/>
            <w:left w:val="none" w:sz="0" w:space="0" w:color="auto"/>
            <w:bottom w:val="none" w:sz="0" w:space="0" w:color="auto"/>
            <w:right w:val="none" w:sz="0" w:space="0" w:color="auto"/>
          </w:divBdr>
          <w:divsChild>
            <w:div w:id="611597244">
              <w:marLeft w:val="0"/>
              <w:marRight w:val="0"/>
              <w:marTop w:val="0"/>
              <w:marBottom w:val="0"/>
              <w:divBdr>
                <w:top w:val="none" w:sz="0" w:space="0" w:color="auto"/>
                <w:left w:val="none" w:sz="0" w:space="0" w:color="auto"/>
                <w:bottom w:val="none" w:sz="0" w:space="0" w:color="auto"/>
                <w:right w:val="none" w:sz="0" w:space="0" w:color="auto"/>
              </w:divBdr>
              <w:divsChild>
                <w:div w:id="351492146">
                  <w:marLeft w:val="0"/>
                  <w:marRight w:val="30"/>
                  <w:marTop w:val="0"/>
                  <w:marBottom w:val="0"/>
                  <w:divBdr>
                    <w:top w:val="none" w:sz="0" w:space="0" w:color="auto"/>
                    <w:left w:val="none" w:sz="0" w:space="0" w:color="auto"/>
                    <w:bottom w:val="none" w:sz="0" w:space="0" w:color="auto"/>
                    <w:right w:val="none" w:sz="0" w:space="0" w:color="auto"/>
                  </w:divBdr>
                </w:div>
              </w:divsChild>
            </w:div>
            <w:div w:id="1511598402">
              <w:marLeft w:val="0"/>
              <w:marRight w:val="0"/>
              <w:marTop w:val="0"/>
              <w:marBottom w:val="0"/>
              <w:divBdr>
                <w:top w:val="none" w:sz="0" w:space="0" w:color="auto"/>
                <w:left w:val="none" w:sz="0" w:space="0" w:color="auto"/>
                <w:bottom w:val="none" w:sz="0" w:space="0" w:color="auto"/>
                <w:right w:val="none" w:sz="0" w:space="0" w:color="auto"/>
              </w:divBdr>
              <w:divsChild>
                <w:div w:id="343366071">
                  <w:marLeft w:val="0"/>
                  <w:marRight w:val="30"/>
                  <w:marTop w:val="0"/>
                  <w:marBottom w:val="0"/>
                  <w:divBdr>
                    <w:top w:val="none" w:sz="0" w:space="0" w:color="auto"/>
                    <w:left w:val="none" w:sz="0" w:space="0" w:color="auto"/>
                    <w:bottom w:val="none" w:sz="0" w:space="0" w:color="auto"/>
                    <w:right w:val="none" w:sz="0" w:space="0" w:color="auto"/>
                  </w:divBdr>
                </w:div>
              </w:divsChild>
            </w:div>
            <w:div w:id="1759862461">
              <w:marLeft w:val="0"/>
              <w:marRight w:val="0"/>
              <w:marTop w:val="0"/>
              <w:marBottom w:val="0"/>
              <w:divBdr>
                <w:top w:val="none" w:sz="0" w:space="0" w:color="auto"/>
                <w:left w:val="none" w:sz="0" w:space="0" w:color="auto"/>
                <w:bottom w:val="none" w:sz="0" w:space="0" w:color="auto"/>
                <w:right w:val="none" w:sz="0" w:space="0" w:color="auto"/>
              </w:divBdr>
              <w:divsChild>
                <w:div w:id="110287075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62441414">
      <w:bodyDiv w:val="1"/>
      <w:marLeft w:val="0"/>
      <w:marRight w:val="0"/>
      <w:marTop w:val="0"/>
      <w:marBottom w:val="0"/>
      <w:divBdr>
        <w:top w:val="none" w:sz="0" w:space="0" w:color="auto"/>
        <w:left w:val="none" w:sz="0" w:space="0" w:color="auto"/>
        <w:bottom w:val="none" w:sz="0" w:space="0" w:color="auto"/>
        <w:right w:val="none" w:sz="0" w:space="0" w:color="auto"/>
      </w:divBdr>
      <w:divsChild>
        <w:div w:id="1265651236">
          <w:marLeft w:val="0"/>
          <w:marRight w:val="0"/>
          <w:marTop w:val="0"/>
          <w:marBottom w:val="0"/>
          <w:divBdr>
            <w:top w:val="none" w:sz="0" w:space="0" w:color="auto"/>
            <w:left w:val="none" w:sz="0" w:space="0" w:color="auto"/>
            <w:bottom w:val="none" w:sz="0" w:space="0" w:color="auto"/>
            <w:right w:val="none" w:sz="0" w:space="0" w:color="auto"/>
          </w:divBdr>
          <w:divsChild>
            <w:div w:id="701249175">
              <w:marLeft w:val="0"/>
              <w:marRight w:val="0"/>
              <w:marTop w:val="0"/>
              <w:marBottom w:val="0"/>
              <w:divBdr>
                <w:top w:val="none" w:sz="0" w:space="0" w:color="auto"/>
                <w:left w:val="none" w:sz="0" w:space="0" w:color="auto"/>
                <w:bottom w:val="none" w:sz="0" w:space="0" w:color="auto"/>
                <w:right w:val="none" w:sz="0" w:space="0" w:color="auto"/>
              </w:divBdr>
              <w:divsChild>
                <w:div w:id="893740190">
                  <w:marLeft w:val="0"/>
                  <w:marRight w:val="30"/>
                  <w:marTop w:val="0"/>
                  <w:marBottom w:val="0"/>
                  <w:divBdr>
                    <w:top w:val="none" w:sz="0" w:space="0" w:color="auto"/>
                    <w:left w:val="none" w:sz="0" w:space="0" w:color="auto"/>
                    <w:bottom w:val="none" w:sz="0" w:space="0" w:color="auto"/>
                    <w:right w:val="none" w:sz="0" w:space="0" w:color="auto"/>
                  </w:divBdr>
                </w:div>
              </w:divsChild>
            </w:div>
            <w:div w:id="947349900">
              <w:marLeft w:val="0"/>
              <w:marRight w:val="0"/>
              <w:marTop w:val="0"/>
              <w:marBottom w:val="0"/>
              <w:divBdr>
                <w:top w:val="none" w:sz="0" w:space="0" w:color="auto"/>
                <w:left w:val="none" w:sz="0" w:space="0" w:color="auto"/>
                <w:bottom w:val="none" w:sz="0" w:space="0" w:color="auto"/>
                <w:right w:val="none" w:sz="0" w:space="0" w:color="auto"/>
              </w:divBdr>
              <w:divsChild>
                <w:div w:id="886844457">
                  <w:marLeft w:val="0"/>
                  <w:marRight w:val="30"/>
                  <w:marTop w:val="0"/>
                  <w:marBottom w:val="0"/>
                  <w:divBdr>
                    <w:top w:val="none" w:sz="0" w:space="0" w:color="auto"/>
                    <w:left w:val="none" w:sz="0" w:space="0" w:color="auto"/>
                    <w:bottom w:val="none" w:sz="0" w:space="0" w:color="auto"/>
                    <w:right w:val="none" w:sz="0" w:space="0" w:color="auto"/>
                  </w:divBdr>
                </w:div>
              </w:divsChild>
            </w:div>
            <w:div w:id="1445425114">
              <w:marLeft w:val="0"/>
              <w:marRight w:val="0"/>
              <w:marTop w:val="0"/>
              <w:marBottom w:val="0"/>
              <w:divBdr>
                <w:top w:val="none" w:sz="0" w:space="0" w:color="auto"/>
                <w:left w:val="none" w:sz="0" w:space="0" w:color="auto"/>
                <w:bottom w:val="none" w:sz="0" w:space="0" w:color="auto"/>
                <w:right w:val="none" w:sz="0" w:space="0" w:color="auto"/>
              </w:divBdr>
              <w:divsChild>
                <w:div w:id="59186388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520385496">
          <w:marLeft w:val="0"/>
          <w:marRight w:val="0"/>
          <w:marTop w:val="0"/>
          <w:marBottom w:val="0"/>
          <w:divBdr>
            <w:top w:val="none" w:sz="0" w:space="0" w:color="auto"/>
            <w:left w:val="none" w:sz="0" w:space="0" w:color="auto"/>
            <w:bottom w:val="none" w:sz="0" w:space="0" w:color="auto"/>
            <w:right w:val="none" w:sz="0" w:space="0" w:color="auto"/>
          </w:divBdr>
          <w:divsChild>
            <w:div w:id="192159031">
              <w:marLeft w:val="0"/>
              <w:marRight w:val="0"/>
              <w:marTop w:val="0"/>
              <w:marBottom w:val="0"/>
              <w:divBdr>
                <w:top w:val="none" w:sz="0" w:space="0" w:color="auto"/>
                <w:left w:val="none" w:sz="0" w:space="0" w:color="auto"/>
                <w:bottom w:val="none" w:sz="0" w:space="0" w:color="auto"/>
                <w:right w:val="none" w:sz="0" w:space="0" w:color="auto"/>
              </w:divBdr>
              <w:divsChild>
                <w:div w:id="1568882152">
                  <w:marLeft w:val="0"/>
                  <w:marRight w:val="30"/>
                  <w:marTop w:val="0"/>
                  <w:marBottom w:val="0"/>
                  <w:divBdr>
                    <w:top w:val="none" w:sz="0" w:space="0" w:color="auto"/>
                    <w:left w:val="none" w:sz="0" w:space="0" w:color="auto"/>
                    <w:bottom w:val="none" w:sz="0" w:space="0" w:color="auto"/>
                    <w:right w:val="none" w:sz="0" w:space="0" w:color="auto"/>
                  </w:divBdr>
                </w:div>
              </w:divsChild>
            </w:div>
            <w:div w:id="756101269">
              <w:marLeft w:val="0"/>
              <w:marRight w:val="0"/>
              <w:marTop w:val="0"/>
              <w:marBottom w:val="0"/>
              <w:divBdr>
                <w:top w:val="none" w:sz="0" w:space="0" w:color="auto"/>
                <w:left w:val="none" w:sz="0" w:space="0" w:color="auto"/>
                <w:bottom w:val="none" w:sz="0" w:space="0" w:color="auto"/>
                <w:right w:val="none" w:sz="0" w:space="0" w:color="auto"/>
              </w:divBdr>
              <w:divsChild>
                <w:div w:id="484976337">
                  <w:marLeft w:val="0"/>
                  <w:marRight w:val="30"/>
                  <w:marTop w:val="0"/>
                  <w:marBottom w:val="0"/>
                  <w:divBdr>
                    <w:top w:val="none" w:sz="0" w:space="0" w:color="auto"/>
                    <w:left w:val="none" w:sz="0" w:space="0" w:color="auto"/>
                    <w:bottom w:val="none" w:sz="0" w:space="0" w:color="auto"/>
                    <w:right w:val="none" w:sz="0" w:space="0" w:color="auto"/>
                  </w:divBdr>
                </w:div>
              </w:divsChild>
            </w:div>
            <w:div w:id="859465436">
              <w:marLeft w:val="0"/>
              <w:marRight w:val="0"/>
              <w:marTop w:val="0"/>
              <w:marBottom w:val="0"/>
              <w:divBdr>
                <w:top w:val="none" w:sz="0" w:space="0" w:color="auto"/>
                <w:left w:val="none" w:sz="0" w:space="0" w:color="auto"/>
                <w:bottom w:val="none" w:sz="0" w:space="0" w:color="auto"/>
                <w:right w:val="none" w:sz="0" w:space="0" w:color="auto"/>
              </w:divBdr>
              <w:divsChild>
                <w:div w:id="99210588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95275378">
      <w:bodyDiv w:val="1"/>
      <w:marLeft w:val="0"/>
      <w:marRight w:val="0"/>
      <w:marTop w:val="0"/>
      <w:marBottom w:val="0"/>
      <w:divBdr>
        <w:top w:val="none" w:sz="0" w:space="0" w:color="auto"/>
        <w:left w:val="none" w:sz="0" w:space="0" w:color="auto"/>
        <w:bottom w:val="none" w:sz="0" w:space="0" w:color="auto"/>
        <w:right w:val="none" w:sz="0" w:space="0" w:color="auto"/>
      </w:divBdr>
      <w:divsChild>
        <w:div w:id="1211723960">
          <w:marLeft w:val="0"/>
          <w:marRight w:val="0"/>
          <w:marTop w:val="0"/>
          <w:marBottom w:val="0"/>
          <w:divBdr>
            <w:top w:val="none" w:sz="0" w:space="0" w:color="auto"/>
            <w:left w:val="none" w:sz="0" w:space="0" w:color="auto"/>
            <w:bottom w:val="none" w:sz="0" w:space="0" w:color="auto"/>
            <w:right w:val="none" w:sz="0" w:space="0" w:color="auto"/>
          </w:divBdr>
          <w:divsChild>
            <w:div w:id="1860771163">
              <w:marLeft w:val="0"/>
              <w:marRight w:val="0"/>
              <w:marTop w:val="0"/>
              <w:marBottom w:val="0"/>
              <w:divBdr>
                <w:top w:val="none" w:sz="0" w:space="0" w:color="auto"/>
                <w:left w:val="none" w:sz="0" w:space="0" w:color="auto"/>
                <w:bottom w:val="none" w:sz="0" w:space="0" w:color="auto"/>
                <w:right w:val="none" w:sz="0" w:space="0" w:color="auto"/>
              </w:divBdr>
              <w:divsChild>
                <w:div w:id="1521316204">
                  <w:marLeft w:val="0"/>
                  <w:marRight w:val="0"/>
                  <w:marTop w:val="0"/>
                  <w:marBottom w:val="0"/>
                  <w:divBdr>
                    <w:top w:val="none" w:sz="0" w:space="0" w:color="auto"/>
                    <w:left w:val="none" w:sz="0" w:space="0" w:color="auto"/>
                    <w:bottom w:val="none" w:sz="0" w:space="0" w:color="auto"/>
                    <w:right w:val="none" w:sz="0" w:space="0" w:color="auto"/>
                  </w:divBdr>
                  <w:divsChild>
                    <w:div w:id="1953437273">
                      <w:marLeft w:val="0"/>
                      <w:marRight w:val="0"/>
                      <w:marTop w:val="0"/>
                      <w:marBottom w:val="0"/>
                      <w:divBdr>
                        <w:top w:val="none" w:sz="0" w:space="0" w:color="auto"/>
                        <w:left w:val="none" w:sz="0" w:space="0" w:color="auto"/>
                        <w:bottom w:val="none" w:sz="0" w:space="0" w:color="auto"/>
                        <w:right w:val="none" w:sz="0" w:space="0" w:color="auto"/>
                      </w:divBdr>
                      <w:divsChild>
                        <w:div w:id="25821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659108">
      <w:bodyDiv w:val="1"/>
      <w:marLeft w:val="0"/>
      <w:marRight w:val="0"/>
      <w:marTop w:val="0"/>
      <w:marBottom w:val="0"/>
      <w:divBdr>
        <w:top w:val="none" w:sz="0" w:space="0" w:color="auto"/>
        <w:left w:val="none" w:sz="0" w:space="0" w:color="auto"/>
        <w:bottom w:val="none" w:sz="0" w:space="0" w:color="auto"/>
        <w:right w:val="none" w:sz="0" w:space="0" w:color="auto"/>
      </w:divBdr>
      <w:divsChild>
        <w:div w:id="1563324572">
          <w:marLeft w:val="0"/>
          <w:marRight w:val="0"/>
          <w:marTop w:val="0"/>
          <w:marBottom w:val="0"/>
          <w:divBdr>
            <w:top w:val="none" w:sz="0" w:space="0" w:color="auto"/>
            <w:left w:val="none" w:sz="0" w:space="0" w:color="auto"/>
            <w:bottom w:val="none" w:sz="0" w:space="0" w:color="auto"/>
            <w:right w:val="none" w:sz="0" w:space="0" w:color="auto"/>
          </w:divBdr>
          <w:divsChild>
            <w:div w:id="931007808">
              <w:marLeft w:val="0"/>
              <w:marRight w:val="0"/>
              <w:marTop w:val="0"/>
              <w:marBottom w:val="0"/>
              <w:divBdr>
                <w:top w:val="none" w:sz="0" w:space="0" w:color="auto"/>
                <w:left w:val="none" w:sz="0" w:space="0" w:color="auto"/>
                <w:bottom w:val="none" w:sz="0" w:space="0" w:color="auto"/>
                <w:right w:val="none" w:sz="0" w:space="0" w:color="auto"/>
              </w:divBdr>
              <w:divsChild>
                <w:div w:id="114568256">
                  <w:marLeft w:val="0"/>
                  <w:marRight w:val="0"/>
                  <w:marTop w:val="0"/>
                  <w:marBottom w:val="0"/>
                  <w:divBdr>
                    <w:top w:val="none" w:sz="0" w:space="0" w:color="auto"/>
                    <w:left w:val="none" w:sz="0" w:space="0" w:color="auto"/>
                    <w:bottom w:val="none" w:sz="0" w:space="0" w:color="auto"/>
                    <w:right w:val="none" w:sz="0" w:space="0" w:color="auto"/>
                  </w:divBdr>
                  <w:divsChild>
                    <w:div w:id="1987659357">
                      <w:marLeft w:val="0"/>
                      <w:marRight w:val="0"/>
                      <w:marTop w:val="0"/>
                      <w:marBottom w:val="0"/>
                      <w:divBdr>
                        <w:top w:val="none" w:sz="0" w:space="0" w:color="auto"/>
                        <w:left w:val="none" w:sz="0" w:space="0" w:color="auto"/>
                        <w:bottom w:val="none" w:sz="0" w:space="0" w:color="auto"/>
                        <w:right w:val="none" w:sz="0" w:space="0" w:color="auto"/>
                      </w:divBdr>
                      <w:divsChild>
                        <w:div w:id="12807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582735">
      <w:bodyDiv w:val="1"/>
      <w:marLeft w:val="0"/>
      <w:marRight w:val="0"/>
      <w:marTop w:val="0"/>
      <w:marBottom w:val="0"/>
      <w:divBdr>
        <w:top w:val="none" w:sz="0" w:space="0" w:color="auto"/>
        <w:left w:val="none" w:sz="0" w:space="0" w:color="auto"/>
        <w:bottom w:val="none" w:sz="0" w:space="0" w:color="auto"/>
        <w:right w:val="none" w:sz="0" w:space="0" w:color="auto"/>
      </w:divBdr>
      <w:divsChild>
        <w:div w:id="653030347">
          <w:marLeft w:val="0"/>
          <w:marRight w:val="0"/>
          <w:marTop w:val="0"/>
          <w:marBottom w:val="0"/>
          <w:divBdr>
            <w:top w:val="none" w:sz="0" w:space="0" w:color="auto"/>
            <w:left w:val="none" w:sz="0" w:space="0" w:color="auto"/>
            <w:bottom w:val="none" w:sz="0" w:space="0" w:color="auto"/>
            <w:right w:val="none" w:sz="0" w:space="0" w:color="auto"/>
          </w:divBdr>
          <w:divsChild>
            <w:div w:id="2072776399">
              <w:marLeft w:val="0"/>
              <w:marRight w:val="0"/>
              <w:marTop w:val="0"/>
              <w:marBottom w:val="0"/>
              <w:divBdr>
                <w:top w:val="none" w:sz="0" w:space="0" w:color="auto"/>
                <w:left w:val="none" w:sz="0" w:space="0" w:color="auto"/>
                <w:bottom w:val="none" w:sz="0" w:space="0" w:color="auto"/>
                <w:right w:val="none" w:sz="0" w:space="0" w:color="auto"/>
              </w:divBdr>
              <w:divsChild>
                <w:div w:id="143563620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425036744">
      <w:bodyDiv w:val="1"/>
      <w:marLeft w:val="0"/>
      <w:marRight w:val="0"/>
      <w:marTop w:val="0"/>
      <w:marBottom w:val="0"/>
      <w:divBdr>
        <w:top w:val="none" w:sz="0" w:space="0" w:color="auto"/>
        <w:left w:val="none" w:sz="0" w:space="0" w:color="auto"/>
        <w:bottom w:val="none" w:sz="0" w:space="0" w:color="auto"/>
        <w:right w:val="none" w:sz="0" w:space="0" w:color="auto"/>
      </w:divBdr>
    </w:div>
    <w:div w:id="1426684099">
      <w:bodyDiv w:val="1"/>
      <w:marLeft w:val="0"/>
      <w:marRight w:val="0"/>
      <w:marTop w:val="0"/>
      <w:marBottom w:val="0"/>
      <w:divBdr>
        <w:top w:val="none" w:sz="0" w:space="0" w:color="auto"/>
        <w:left w:val="none" w:sz="0" w:space="0" w:color="auto"/>
        <w:bottom w:val="none" w:sz="0" w:space="0" w:color="auto"/>
        <w:right w:val="none" w:sz="0" w:space="0" w:color="auto"/>
      </w:divBdr>
      <w:divsChild>
        <w:div w:id="1025981506">
          <w:marLeft w:val="0"/>
          <w:marRight w:val="0"/>
          <w:marTop w:val="0"/>
          <w:marBottom w:val="0"/>
          <w:divBdr>
            <w:top w:val="none" w:sz="0" w:space="0" w:color="auto"/>
            <w:left w:val="none" w:sz="0" w:space="0" w:color="auto"/>
            <w:bottom w:val="none" w:sz="0" w:space="0" w:color="auto"/>
            <w:right w:val="none" w:sz="0" w:space="0" w:color="auto"/>
          </w:divBdr>
          <w:divsChild>
            <w:div w:id="428431931">
              <w:marLeft w:val="0"/>
              <w:marRight w:val="0"/>
              <w:marTop w:val="0"/>
              <w:marBottom w:val="0"/>
              <w:divBdr>
                <w:top w:val="none" w:sz="0" w:space="0" w:color="auto"/>
                <w:left w:val="none" w:sz="0" w:space="0" w:color="auto"/>
                <w:bottom w:val="none" w:sz="0" w:space="0" w:color="auto"/>
                <w:right w:val="none" w:sz="0" w:space="0" w:color="auto"/>
              </w:divBdr>
              <w:divsChild>
                <w:div w:id="195744319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428622484">
      <w:bodyDiv w:val="1"/>
      <w:marLeft w:val="0"/>
      <w:marRight w:val="0"/>
      <w:marTop w:val="0"/>
      <w:marBottom w:val="0"/>
      <w:divBdr>
        <w:top w:val="none" w:sz="0" w:space="0" w:color="auto"/>
        <w:left w:val="none" w:sz="0" w:space="0" w:color="auto"/>
        <w:bottom w:val="none" w:sz="0" w:space="0" w:color="auto"/>
        <w:right w:val="none" w:sz="0" w:space="0" w:color="auto"/>
      </w:divBdr>
      <w:divsChild>
        <w:div w:id="35929068">
          <w:marLeft w:val="0"/>
          <w:marRight w:val="0"/>
          <w:marTop w:val="0"/>
          <w:marBottom w:val="0"/>
          <w:divBdr>
            <w:top w:val="none" w:sz="0" w:space="0" w:color="auto"/>
            <w:left w:val="none" w:sz="0" w:space="0" w:color="auto"/>
            <w:bottom w:val="none" w:sz="0" w:space="0" w:color="auto"/>
            <w:right w:val="none" w:sz="0" w:space="0" w:color="auto"/>
          </w:divBdr>
          <w:divsChild>
            <w:div w:id="1260531238">
              <w:marLeft w:val="0"/>
              <w:marRight w:val="0"/>
              <w:marTop w:val="0"/>
              <w:marBottom w:val="0"/>
              <w:divBdr>
                <w:top w:val="none" w:sz="0" w:space="0" w:color="auto"/>
                <w:left w:val="none" w:sz="0" w:space="0" w:color="auto"/>
                <w:bottom w:val="none" w:sz="0" w:space="0" w:color="auto"/>
                <w:right w:val="none" w:sz="0" w:space="0" w:color="auto"/>
              </w:divBdr>
              <w:divsChild>
                <w:div w:id="75432382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038355414">
          <w:marLeft w:val="0"/>
          <w:marRight w:val="0"/>
          <w:marTop w:val="0"/>
          <w:marBottom w:val="0"/>
          <w:divBdr>
            <w:top w:val="none" w:sz="0" w:space="0" w:color="auto"/>
            <w:left w:val="none" w:sz="0" w:space="0" w:color="auto"/>
            <w:bottom w:val="none" w:sz="0" w:space="0" w:color="auto"/>
            <w:right w:val="none" w:sz="0" w:space="0" w:color="auto"/>
          </w:divBdr>
          <w:divsChild>
            <w:div w:id="488209652">
              <w:marLeft w:val="0"/>
              <w:marRight w:val="0"/>
              <w:marTop w:val="0"/>
              <w:marBottom w:val="0"/>
              <w:divBdr>
                <w:top w:val="none" w:sz="0" w:space="0" w:color="auto"/>
                <w:left w:val="none" w:sz="0" w:space="0" w:color="auto"/>
                <w:bottom w:val="none" w:sz="0" w:space="0" w:color="auto"/>
                <w:right w:val="none" w:sz="0" w:space="0" w:color="auto"/>
              </w:divBdr>
              <w:divsChild>
                <w:div w:id="2428426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455178338">
      <w:bodyDiv w:val="1"/>
      <w:marLeft w:val="0"/>
      <w:marRight w:val="0"/>
      <w:marTop w:val="0"/>
      <w:marBottom w:val="0"/>
      <w:divBdr>
        <w:top w:val="none" w:sz="0" w:space="0" w:color="auto"/>
        <w:left w:val="none" w:sz="0" w:space="0" w:color="auto"/>
        <w:bottom w:val="none" w:sz="0" w:space="0" w:color="auto"/>
        <w:right w:val="none" w:sz="0" w:space="0" w:color="auto"/>
      </w:divBdr>
      <w:divsChild>
        <w:div w:id="743258061">
          <w:marLeft w:val="0"/>
          <w:marRight w:val="0"/>
          <w:marTop w:val="0"/>
          <w:marBottom w:val="0"/>
          <w:divBdr>
            <w:top w:val="none" w:sz="0" w:space="0" w:color="auto"/>
            <w:left w:val="none" w:sz="0" w:space="0" w:color="auto"/>
            <w:bottom w:val="none" w:sz="0" w:space="0" w:color="auto"/>
            <w:right w:val="none" w:sz="0" w:space="0" w:color="auto"/>
          </w:divBdr>
          <w:divsChild>
            <w:div w:id="1730494670">
              <w:marLeft w:val="0"/>
              <w:marRight w:val="0"/>
              <w:marTop w:val="0"/>
              <w:marBottom w:val="0"/>
              <w:divBdr>
                <w:top w:val="none" w:sz="0" w:space="0" w:color="auto"/>
                <w:left w:val="none" w:sz="0" w:space="0" w:color="auto"/>
                <w:bottom w:val="none" w:sz="0" w:space="0" w:color="auto"/>
                <w:right w:val="none" w:sz="0" w:space="0" w:color="auto"/>
              </w:divBdr>
              <w:divsChild>
                <w:div w:id="149429315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23739135">
          <w:marLeft w:val="0"/>
          <w:marRight w:val="0"/>
          <w:marTop w:val="0"/>
          <w:marBottom w:val="0"/>
          <w:divBdr>
            <w:top w:val="none" w:sz="0" w:space="0" w:color="auto"/>
            <w:left w:val="none" w:sz="0" w:space="0" w:color="auto"/>
            <w:bottom w:val="none" w:sz="0" w:space="0" w:color="auto"/>
            <w:right w:val="none" w:sz="0" w:space="0" w:color="auto"/>
          </w:divBdr>
          <w:divsChild>
            <w:div w:id="1353608631">
              <w:marLeft w:val="0"/>
              <w:marRight w:val="0"/>
              <w:marTop w:val="0"/>
              <w:marBottom w:val="0"/>
              <w:divBdr>
                <w:top w:val="none" w:sz="0" w:space="0" w:color="auto"/>
                <w:left w:val="none" w:sz="0" w:space="0" w:color="auto"/>
                <w:bottom w:val="none" w:sz="0" w:space="0" w:color="auto"/>
                <w:right w:val="none" w:sz="0" w:space="0" w:color="auto"/>
              </w:divBdr>
              <w:divsChild>
                <w:div w:id="97445675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730765463">
          <w:marLeft w:val="0"/>
          <w:marRight w:val="0"/>
          <w:marTop w:val="0"/>
          <w:marBottom w:val="0"/>
          <w:divBdr>
            <w:top w:val="none" w:sz="0" w:space="0" w:color="auto"/>
            <w:left w:val="none" w:sz="0" w:space="0" w:color="auto"/>
            <w:bottom w:val="none" w:sz="0" w:space="0" w:color="auto"/>
            <w:right w:val="none" w:sz="0" w:space="0" w:color="auto"/>
          </w:divBdr>
          <w:divsChild>
            <w:div w:id="811796143">
              <w:marLeft w:val="0"/>
              <w:marRight w:val="0"/>
              <w:marTop w:val="0"/>
              <w:marBottom w:val="0"/>
              <w:divBdr>
                <w:top w:val="none" w:sz="0" w:space="0" w:color="auto"/>
                <w:left w:val="none" w:sz="0" w:space="0" w:color="auto"/>
                <w:bottom w:val="none" w:sz="0" w:space="0" w:color="auto"/>
                <w:right w:val="none" w:sz="0" w:space="0" w:color="auto"/>
              </w:divBdr>
              <w:divsChild>
                <w:div w:id="384640114">
                  <w:marLeft w:val="0"/>
                  <w:marRight w:val="30"/>
                  <w:marTop w:val="0"/>
                  <w:marBottom w:val="0"/>
                  <w:divBdr>
                    <w:top w:val="none" w:sz="0" w:space="0" w:color="auto"/>
                    <w:left w:val="none" w:sz="0" w:space="0" w:color="auto"/>
                    <w:bottom w:val="none" w:sz="0" w:space="0" w:color="auto"/>
                    <w:right w:val="none" w:sz="0" w:space="0" w:color="auto"/>
                  </w:divBdr>
                </w:div>
              </w:divsChild>
            </w:div>
            <w:div w:id="1666736612">
              <w:marLeft w:val="0"/>
              <w:marRight w:val="0"/>
              <w:marTop w:val="0"/>
              <w:marBottom w:val="0"/>
              <w:divBdr>
                <w:top w:val="none" w:sz="0" w:space="0" w:color="auto"/>
                <w:left w:val="none" w:sz="0" w:space="0" w:color="auto"/>
                <w:bottom w:val="none" w:sz="0" w:space="0" w:color="auto"/>
                <w:right w:val="none" w:sz="0" w:space="0" w:color="auto"/>
              </w:divBdr>
              <w:divsChild>
                <w:div w:id="214191853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770659143">
          <w:marLeft w:val="0"/>
          <w:marRight w:val="0"/>
          <w:marTop w:val="0"/>
          <w:marBottom w:val="0"/>
          <w:divBdr>
            <w:top w:val="none" w:sz="0" w:space="0" w:color="auto"/>
            <w:left w:val="none" w:sz="0" w:space="0" w:color="auto"/>
            <w:bottom w:val="none" w:sz="0" w:space="0" w:color="auto"/>
            <w:right w:val="none" w:sz="0" w:space="0" w:color="auto"/>
          </w:divBdr>
          <w:divsChild>
            <w:div w:id="495923242">
              <w:marLeft w:val="0"/>
              <w:marRight w:val="0"/>
              <w:marTop w:val="0"/>
              <w:marBottom w:val="0"/>
              <w:divBdr>
                <w:top w:val="none" w:sz="0" w:space="0" w:color="auto"/>
                <w:left w:val="none" w:sz="0" w:space="0" w:color="auto"/>
                <w:bottom w:val="none" w:sz="0" w:space="0" w:color="auto"/>
                <w:right w:val="none" w:sz="0" w:space="0" w:color="auto"/>
              </w:divBdr>
              <w:divsChild>
                <w:div w:id="710761756">
                  <w:marLeft w:val="0"/>
                  <w:marRight w:val="30"/>
                  <w:marTop w:val="0"/>
                  <w:marBottom w:val="0"/>
                  <w:divBdr>
                    <w:top w:val="none" w:sz="0" w:space="0" w:color="auto"/>
                    <w:left w:val="none" w:sz="0" w:space="0" w:color="auto"/>
                    <w:bottom w:val="none" w:sz="0" w:space="0" w:color="auto"/>
                    <w:right w:val="none" w:sz="0" w:space="0" w:color="auto"/>
                  </w:divBdr>
                </w:div>
              </w:divsChild>
            </w:div>
            <w:div w:id="1427386044">
              <w:marLeft w:val="0"/>
              <w:marRight w:val="0"/>
              <w:marTop w:val="0"/>
              <w:marBottom w:val="0"/>
              <w:divBdr>
                <w:top w:val="none" w:sz="0" w:space="0" w:color="auto"/>
                <w:left w:val="none" w:sz="0" w:space="0" w:color="auto"/>
                <w:bottom w:val="none" w:sz="0" w:space="0" w:color="auto"/>
                <w:right w:val="none" w:sz="0" w:space="0" w:color="auto"/>
              </w:divBdr>
              <w:divsChild>
                <w:div w:id="110149096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92462749">
          <w:marLeft w:val="0"/>
          <w:marRight w:val="0"/>
          <w:marTop w:val="0"/>
          <w:marBottom w:val="0"/>
          <w:divBdr>
            <w:top w:val="none" w:sz="0" w:space="0" w:color="auto"/>
            <w:left w:val="none" w:sz="0" w:space="0" w:color="auto"/>
            <w:bottom w:val="none" w:sz="0" w:space="0" w:color="auto"/>
            <w:right w:val="none" w:sz="0" w:space="0" w:color="auto"/>
          </w:divBdr>
          <w:divsChild>
            <w:div w:id="1067075218">
              <w:marLeft w:val="0"/>
              <w:marRight w:val="0"/>
              <w:marTop w:val="0"/>
              <w:marBottom w:val="0"/>
              <w:divBdr>
                <w:top w:val="none" w:sz="0" w:space="0" w:color="auto"/>
                <w:left w:val="none" w:sz="0" w:space="0" w:color="auto"/>
                <w:bottom w:val="none" w:sz="0" w:space="0" w:color="auto"/>
                <w:right w:val="none" w:sz="0" w:space="0" w:color="auto"/>
              </w:divBdr>
              <w:divsChild>
                <w:div w:id="154247466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460874408">
      <w:bodyDiv w:val="1"/>
      <w:marLeft w:val="0"/>
      <w:marRight w:val="0"/>
      <w:marTop w:val="0"/>
      <w:marBottom w:val="0"/>
      <w:divBdr>
        <w:top w:val="none" w:sz="0" w:space="0" w:color="auto"/>
        <w:left w:val="none" w:sz="0" w:space="0" w:color="auto"/>
        <w:bottom w:val="none" w:sz="0" w:space="0" w:color="auto"/>
        <w:right w:val="none" w:sz="0" w:space="0" w:color="auto"/>
      </w:divBdr>
      <w:divsChild>
        <w:div w:id="649480066">
          <w:marLeft w:val="0"/>
          <w:marRight w:val="0"/>
          <w:marTop w:val="0"/>
          <w:marBottom w:val="0"/>
          <w:divBdr>
            <w:top w:val="none" w:sz="0" w:space="0" w:color="auto"/>
            <w:left w:val="none" w:sz="0" w:space="0" w:color="auto"/>
            <w:bottom w:val="none" w:sz="0" w:space="0" w:color="auto"/>
            <w:right w:val="none" w:sz="0" w:space="0" w:color="auto"/>
          </w:divBdr>
          <w:divsChild>
            <w:div w:id="1654945938">
              <w:marLeft w:val="0"/>
              <w:marRight w:val="0"/>
              <w:marTop w:val="0"/>
              <w:marBottom w:val="0"/>
              <w:divBdr>
                <w:top w:val="none" w:sz="0" w:space="0" w:color="auto"/>
                <w:left w:val="none" w:sz="0" w:space="0" w:color="auto"/>
                <w:bottom w:val="none" w:sz="0" w:space="0" w:color="auto"/>
                <w:right w:val="none" w:sz="0" w:space="0" w:color="auto"/>
              </w:divBdr>
              <w:divsChild>
                <w:div w:id="1166240921">
                  <w:marLeft w:val="0"/>
                  <w:marRight w:val="0"/>
                  <w:marTop w:val="0"/>
                  <w:marBottom w:val="0"/>
                  <w:divBdr>
                    <w:top w:val="none" w:sz="0" w:space="0" w:color="auto"/>
                    <w:left w:val="none" w:sz="0" w:space="0" w:color="auto"/>
                    <w:bottom w:val="none" w:sz="0" w:space="0" w:color="auto"/>
                    <w:right w:val="none" w:sz="0" w:space="0" w:color="auto"/>
                  </w:divBdr>
                  <w:divsChild>
                    <w:div w:id="418210871">
                      <w:marLeft w:val="0"/>
                      <w:marRight w:val="0"/>
                      <w:marTop w:val="0"/>
                      <w:marBottom w:val="0"/>
                      <w:divBdr>
                        <w:top w:val="none" w:sz="0" w:space="0" w:color="auto"/>
                        <w:left w:val="none" w:sz="0" w:space="0" w:color="auto"/>
                        <w:bottom w:val="none" w:sz="0" w:space="0" w:color="auto"/>
                        <w:right w:val="none" w:sz="0" w:space="0" w:color="auto"/>
                      </w:divBdr>
                      <w:divsChild>
                        <w:div w:id="166509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129778">
      <w:bodyDiv w:val="1"/>
      <w:marLeft w:val="0"/>
      <w:marRight w:val="0"/>
      <w:marTop w:val="0"/>
      <w:marBottom w:val="0"/>
      <w:divBdr>
        <w:top w:val="none" w:sz="0" w:space="0" w:color="auto"/>
        <w:left w:val="none" w:sz="0" w:space="0" w:color="auto"/>
        <w:bottom w:val="none" w:sz="0" w:space="0" w:color="auto"/>
        <w:right w:val="none" w:sz="0" w:space="0" w:color="auto"/>
      </w:divBdr>
      <w:divsChild>
        <w:div w:id="442188778">
          <w:marLeft w:val="0"/>
          <w:marRight w:val="0"/>
          <w:marTop w:val="0"/>
          <w:marBottom w:val="0"/>
          <w:divBdr>
            <w:top w:val="none" w:sz="0" w:space="0" w:color="auto"/>
            <w:left w:val="none" w:sz="0" w:space="0" w:color="auto"/>
            <w:bottom w:val="none" w:sz="0" w:space="0" w:color="auto"/>
            <w:right w:val="none" w:sz="0" w:space="0" w:color="auto"/>
          </w:divBdr>
          <w:divsChild>
            <w:div w:id="569197089">
              <w:marLeft w:val="0"/>
              <w:marRight w:val="0"/>
              <w:marTop w:val="0"/>
              <w:marBottom w:val="0"/>
              <w:divBdr>
                <w:top w:val="none" w:sz="0" w:space="0" w:color="auto"/>
                <w:left w:val="none" w:sz="0" w:space="0" w:color="auto"/>
                <w:bottom w:val="none" w:sz="0" w:space="0" w:color="auto"/>
                <w:right w:val="none" w:sz="0" w:space="0" w:color="auto"/>
              </w:divBdr>
              <w:divsChild>
                <w:div w:id="272902164">
                  <w:marLeft w:val="0"/>
                  <w:marRight w:val="30"/>
                  <w:marTop w:val="0"/>
                  <w:marBottom w:val="0"/>
                  <w:divBdr>
                    <w:top w:val="none" w:sz="0" w:space="0" w:color="auto"/>
                    <w:left w:val="none" w:sz="0" w:space="0" w:color="auto"/>
                    <w:bottom w:val="none" w:sz="0" w:space="0" w:color="auto"/>
                    <w:right w:val="none" w:sz="0" w:space="0" w:color="auto"/>
                  </w:divBdr>
                </w:div>
              </w:divsChild>
            </w:div>
            <w:div w:id="818109784">
              <w:marLeft w:val="0"/>
              <w:marRight w:val="0"/>
              <w:marTop w:val="0"/>
              <w:marBottom w:val="0"/>
              <w:divBdr>
                <w:top w:val="none" w:sz="0" w:space="0" w:color="auto"/>
                <w:left w:val="none" w:sz="0" w:space="0" w:color="auto"/>
                <w:bottom w:val="none" w:sz="0" w:space="0" w:color="auto"/>
                <w:right w:val="none" w:sz="0" w:space="0" w:color="auto"/>
              </w:divBdr>
              <w:divsChild>
                <w:div w:id="22572142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549340846">
          <w:marLeft w:val="0"/>
          <w:marRight w:val="0"/>
          <w:marTop w:val="0"/>
          <w:marBottom w:val="0"/>
          <w:divBdr>
            <w:top w:val="none" w:sz="0" w:space="0" w:color="auto"/>
            <w:left w:val="none" w:sz="0" w:space="0" w:color="auto"/>
            <w:bottom w:val="none" w:sz="0" w:space="0" w:color="auto"/>
            <w:right w:val="none" w:sz="0" w:space="0" w:color="auto"/>
          </w:divBdr>
          <w:divsChild>
            <w:div w:id="986199935">
              <w:marLeft w:val="0"/>
              <w:marRight w:val="0"/>
              <w:marTop w:val="0"/>
              <w:marBottom w:val="0"/>
              <w:divBdr>
                <w:top w:val="none" w:sz="0" w:space="0" w:color="auto"/>
                <w:left w:val="none" w:sz="0" w:space="0" w:color="auto"/>
                <w:bottom w:val="none" w:sz="0" w:space="0" w:color="auto"/>
                <w:right w:val="none" w:sz="0" w:space="0" w:color="auto"/>
              </w:divBdr>
              <w:divsChild>
                <w:div w:id="1974600092">
                  <w:marLeft w:val="0"/>
                  <w:marRight w:val="30"/>
                  <w:marTop w:val="0"/>
                  <w:marBottom w:val="0"/>
                  <w:divBdr>
                    <w:top w:val="none" w:sz="0" w:space="0" w:color="auto"/>
                    <w:left w:val="none" w:sz="0" w:space="0" w:color="auto"/>
                    <w:bottom w:val="none" w:sz="0" w:space="0" w:color="auto"/>
                    <w:right w:val="none" w:sz="0" w:space="0" w:color="auto"/>
                  </w:divBdr>
                </w:div>
              </w:divsChild>
            </w:div>
            <w:div w:id="1290745336">
              <w:marLeft w:val="0"/>
              <w:marRight w:val="0"/>
              <w:marTop w:val="0"/>
              <w:marBottom w:val="0"/>
              <w:divBdr>
                <w:top w:val="none" w:sz="0" w:space="0" w:color="auto"/>
                <w:left w:val="none" w:sz="0" w:space="0" w:color="auto"/>
                <w:bottom w:val="none" w:sz="0" w:space="0" w:color="auto"/>
                <w:right w:val="none" w:sz="0" w:space="0" w:color="auto"/>
              </w:divBdr>
              <w:divsChild>
                <w:div w:id="32482023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568657117">
          <w:marLeft w:val="0"/>
          <w:marRight w:val="0"/>
          <w:marTop w:val="0"/>
          <w:marBottom w:val="0"/>
          <w:divBdr>
            <w:top w:val="none" w:sz="0" w:space="0" w:color="auto"/>
            <w:left w:val="none" w:sz="0" w:space="0" w:color="auto"/>
            <w:bottom w:val="none" w:sz="0" w:space="0" w:color="auto"/>
            <w:right w:val="none" w:sz="0" w:space="0" w:color="auto"/>
          </w:divBdr>
          <w:divsChild>
            <w:div w:id="579676918">
              <w:marLeft w:val="0"/>
              <w:marRight w:val="0"/>
              <w:marTop w:val="0"/>
              <w:marBottom w:val="0"/>
              <w:divBdr>
                <w:top w:val="none" w:sz="0" w:space="0" w:color="auto"/>
                <w:left w:val="none" w:sz="0" w:space="0" w:color="auto"/>
                <w:bottom w:val="none" w:sz="0" w:space="0" w:color="auto"/>
                <w:right w:val="none" w:sz="0" w:space="0" w:color="auto"/>
              </w:divBdr>
              <w:divsChild>
                <w:div w:id="1677272054">
                  <w:marLeft w:val="0"/>
                  <w:marRight w:val="30"/>
                  <w:marTop w:val="0"/>
                  <w:marBottom w:val="0"/>
                  <w:divBdr>
                    <w:top w:val="none" w:sz="0" w:space="0" w:color="auto"/>
                    <w:left w:val="none" w:sz="0" w:space="0" w:color="auto"/>
                    <w:bottom w:val="none" w:sz="0" w:space="0" w:color="auto"/>
                    <w:right w:val="none" w:sz="0" w:space="0" w:color="auto"/>
                  </w:divBdr>
                </w:div>
              </w:divsChild>
            </w:div>
            <w:div w:id="1931502965">
              <w:marLeft w:val="0"/>
              <w:marRight w:val="0"/>
              <w:marTop w:val="0"/>
              <w:marBottom w:val="0"/>
              <w:divBdr>
                <w:top w:val="none" w:sz="0" w:space="0" w:color="auto"/>
                <w:left w:val="none" w:sz="0" w:space="0" w:color="auto"/>
                <w:bottom w:val="none" w:sz="0" w:space="0" w:color="auto"/>
                <w:right w:val="none" w:sz="0" w:space="0" w:color="auto"/>
              </w:divBdr>
              <w:divsChild>
                <w:div w:id="111309104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571552076">
          <w:marLeft w:val="0"/>
          <w:marRight w:val="0"/>
          <w:marTop w:val="0"/>
          <w:marBottom w:val="0"/>
          <w:divBdr>
            <w:top w:val="none" w:sz="0" w:space="0" w:color="auto"/>
            <w:left w:val="none" w:sz="0" w:space="0" w:color="auto"/>
            <w:bottom w:val="none" w:sz="0" w:space="0" w:color="auto"/>
            <w:right w:val="none" w:sz="0" w:space="0" w:color="auto"/>
          </w:divBdr>
          <w:divsChild>
            <w:div w:id="1897816185">
              <w:marLeft w:val="0"/>
              <w:marRight w:val="0"/>
              <w:marTop w:val="0"/>
              <w:marBottom w:val="0"/>
              <w:divBdr>
                <w:top w:val="none" w:sz="0" w:space="0" w:color="auto"/>
                <w:left w:val="none" w:sz="0" w:space="0" w:color="auto"/>
                <w:bottom w:val="none" w:sz="0" w:space="0" w:color="auto"/>
                <w:right w:val="none" w:sz="0" w:space="0" w:color="auto"/>
              </w:divBdr>
              <w:divsChild>
                <w:div w:id="192676067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579675021">
          <w:marLeft w:val="0"/>
          <w:marRight w:val="0"/>
          <w:marTop w:val="0"/>
          <w:marBottom w:val="0"/>
          <w:divBdr>
            <w:top w:val="none" w:sz="0" w:space="0" w:color="auto"/>
            <w:left w:val="none" w:sz="0" w:space="0" w:color="auto"/>
            <w:bottom w:val="none" w:sz="0" w:space="0" w:color="auto"/>
            <w:right w:val="none" w:sz="0" w:space="0" w:color="auto"/>
          </w:divBdr>
          <w:divsChild>
            <w:div w:id="1671827908">
              <w:marLeft w:val="0"/>
              <w:marRight w:val="0"/>
              <w:marTop w:val="0"/>
              <w:marBottom w:val="0"/>
              <w:divBdr>
                <w:top w:val="none" w:sz="0" w:space="0" w:color="auto"/>
                <w:left w:val="none" w:sz="0" w:space="0" w:color="auto"/>
                <w:bottom w:val="none" w:sz="0" w:space="0" w:color="auto"/>
                <w:right w:val="none" w:sz="0" w:space="0" w:color="auto"/>
              </w:divBdr>
              <w:divsChild>
                <w:div w:id="591204676">
                  <w:marLeft w:val="0"/>
                  <w:marRight w:val="30"/>
                  <w:marTop w:val="0"/>
                  <w:marBottom w:val="0"/>
                  <w:divBdr>
                    <w:top w:val="none" w:sz="0" w:space="0" w:color="auto"/>
                    <w:left w:val="none" w:sz="0" w:space="0" w:color="auto"/>
                    <w:bottom w:val="none" w:sz="0" w:space="0" w:color="auto"/>
                    <w:right w:val="none" w:sz="0" w:space="0" w:color="auto"/>
                  </w:divBdr>
                </w:div>
              </w:divsChild>
            </w:div>
            <w:div w:id="1710182563">
              <w:marLeft w:val="0"/>
              <w:marRight w:val="0"/>
              <w:marTop w:val="0"/>
              <w:marBottom w:val="0"/>
              <w:divBdr>
                <w:top w:val="none" w:sz="0" w:space="0" w:color="auto"/>
                <w:left w:val="none" w:sz="0" w:space="0" w:color="auto"/>
                <w:bottom w:val="none" w:sz="0" w:space="0" w:color="auto"/>
                <w:right w:val="none" w:sz="0" w:space="0" w:color="auto"/>
              </w:divBdr>
              <w:divsChild>
                <w:div w:id="53839747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759838971">
          <w:marLeft w:val="0"/>
          <w:marRight w:val="0"/>
          <w:marTop w:val="0"/>
          <w:marBottom w:val="0"/>
          <w:divBdr>
            <w:top w:val="none" w:sz="0" w:space="0" w:color="auto"/>
            <w:left w:val="none" w:sz="0" w:space="0" w:color="auto"/>
            <w:bottom w:val="none" w:sz="0" w:space="0" w:color="auto"/>
            <w:right w:val="none" w:sz="0" w:space="0" w:color="auto"/>
          </w:divBdr>
          <w:divsChild>
            <w:div w:id="46800986">
              <w:marLeft w:val="0"/>
              <w:marRight w:val="0"/>
              <w:marTop w:val="0"/>
              <w:marBottom w:val="0"/>
              <w:divBdr>
                <w:top w:val="none" w:sz="0" w:space="0" w:color="auto"/>
                <w:left w:val="none" w:sz="0" w:space="0" w:color="auto"/>
                <w:bottom w:val="none" w:sz="0" w:space="0" w:color="auto"/>
                <w:right w:val="none" w:sz="0" w:space="0" w:color="auto"/>
              </w:divBdr>
              <w:divsChild>
                <w:div w:id="1576237702">
                  <w:marLeft w:val="0"/>
                  <w:marRight w:val="30"/>
                  <w:marTop w:val="0"/>
                  <w:marBottom w:val="0"/>
                  <w:divBdr>
                    <w:top w:val="none" w:sz="0" w:space="0" w:color="auto"/>
                    <w:left w:val="none" w:sz="0" w:space="0" w:color="auto"/>
                    <w:bottom w:val="none" w:sz="0" w:space="0" w:color="auto"/>
                    <w:right w:val="none" w:sz="0" w:space="0" w:color="auto"/>
                  </w:divBdr>
                </w:div>
              </w:divsChild>
            </w:div>
            <w:div w:id="507018111">
              <w:marLeft w:val="0"/>
              <w:marRight w:val="0"/>
              <w:marTop w:val="0"/>
              <w:marBottom w:val="0"/>
              <w:divBdr>
                <w:top w:val="none" w:sz="0" w:space="0" w:color="auto"/>
                <w:left w:val="none" w:sz="0" w:space="0" w:color="auto"/>
                <w:bottom w:val="none" w:sz="0" w:space="0" w:color="auto"/>
                <w:right w:val="none" w:sz="0" w:space="0" w:color="auto"/>
              </w:divBdr>
              <w:divsChild>
                <w:div w:id="6010054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53303099">
          <w:marLeft w:val="0"/>
          <w:marRight w:val="0"/>
          <w:marTop w:val="0"/>
          <w:marBottom w:val="0"/>
          <w:divBdr>
            <w:top w:val="none" w:sz="0" w:space="0" w:color="auto"/>
            <w:left w:val="none" w:sz="0" w:space="0" w:color="auto"/>
            <w:bottom w:val="none" w:sz="0" w:space="0" w:color="auto"/>
            <w:right w:val="none" w:sz="0" w:space="0" w:color="auto"/>
          </w:divBdr>
          <w:divsChild>
            <w:div w:id="1405643827">
              <w:marLeft w:val="0"/>
              <w:marRight w:val="0"/>
              <w:marTop w:val="0"/>
              <w:marBottom w:val="0"/>
              <w:divBdr>
                <w:top w:val="none" w:sz="0" w:space="0" w:color="auto"/>
                <w:left w:val="none" w:sz="0" w:space="0" w:color="auto"/>
                <w:bottom w:val="none" w:sz="0" w:space="0" w:color="auto"/>
                <w:right w:val="none" w:sz="0" w:space="0" w:color="auto"/>
              </w:divBdr>
              <w:divsChild>
                <w:div w:id="649019832">
                  <w:marLeft w:val="0"/>
                  <w:marRight w:val="30"/>
                  <w:marTop w:val="0"/>
                  <w:marBottom w:val="0"/>
                  <w:divBdr>
                    <w:top w:val="none" w:sz="0" w:space="0" w:color="auto"/>
                    <w:left w:val="none" w:sz="0" w:space="0" w:color="auto"/>
                    <w:bottom w:val="none" w:sz="0" w:space="0" w:color="auto"/>
                    <w:right w:val="none" w:sz="0" w:space="0" w:color="auto"/>
                  </w:divBdr>
                </w:div>
              </w:divsChild>
            </w:div>
            <w:div w:id="1822388026">
              <w:marLeft w:val="0"/>
              <w:marRight w:val="0"/>
              <w:marTop w:val="0"/>
              <w:marBottom w:val="0"/>
              <w:divBdr>
                <w:top w:val="none" w:sz="0" w:space="0" w:color="auto"/>
                <w:left w:val="none" w:sz="0" w:space="0" w:color="auto"/>
                <w:bottom w:val="none" w:sz="0" w:space="0" w:color="auto"/>
                <w:right w:val="none" w:sz="0" w:space="0" w:color="auto"/>
              </w:divBdr>
              <w:divsChild>
                <w:div w:id="1650949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980496155">
          <w:marLeft w:val="0"/>
          <w:marRight w:val="0"/>
          <w:marTop w:val="0"/>
          <w:marBottom w:val="0"/>
          <w:divBdr>
            <w:top w:val="none" w:sz="0" w:space="0" w:color="auto"/>
            <w:left w:val="none" w:sz="0" w:space="0" w:color="auto"/>
            <w:bottom w:val="none" w:sz="0" w:space="0" w:color="auto"/>
            <w:right w:val="none" w:sz="0" w:space="0" w:color="auto"/>
          </w:divBdr>
          <w:divsChild>
            <w:div w:id="182019407">
              <w:marLeft w:val="0"/>
              <w:marRight w:val="0"/>
              <w:marTop w:val="0"/>
              <w:marBottom w:val="0"/>
              <w:divBdr>
                <w:top w:val="none" w:sz="0" w:space="0" w:color="auto"/>
                <w:left w:val="none" w:sz="0" w:space="0" w:color="auto"/>
                <w:bottom w:val="none" w:sz="0" w:space="0" w:color="auto"/>
                <w:right w:val="none" w:sz="0" w:space="0" w:color="auto"/>
              </w:divBdr>
              <w:divsChild>
                <w:div w:id="35438223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100250732">
          <w:marLeft w:val="0"/>
          <w:marRight w:val="0"/>
          <w:marTop w:val="0"/>
          <w:marBottom w:val="0"/>
          <w:divBdr>
            <w:top w:val="none" w:sz="0" w:space="0" w:color="auto"/>
            <w:left w:val="none" w:sz="0" w:space="0" w:color="auto"/>
            <w:bottom w:val="none" w:sz="0" w:space="0" w:color="auto"/>
            <w:right w:val="none" w:sz="0" w:space="0" w:color="auto"/>
          </w:divBdr>
          <w:divsChild>
            <w:div w:id="1260748520">
              <w:marLeft w:val="0"/>
              <w:marRight w:val="0"/>
              <w:marTop w:val="0"/>
              <w:marBottom w:val="0"/>
              <w:divBdr>
                <w:top w:val="none" w:sz="0" w:space="0" w:color="auto"/>
                <w:left w:val="none" w:sz="0" w:space="0" w:color="auto"/>
                <w:bottom w:val="none" w:sz="0" w:space="0" w:color="auto"/>
                <w:right w:val="none" w:sz="0" w:space="0" w:color="auto"/>
              </w:divBdr>
              <w:divsChild>
                <w:div w:id="1806700420">
                  <w:marLeft w:val="0"/>
                  <w:marRight w:val="30"/>
                  <w:marTop w:val="0"/>
                  <w:marBottom w:val="0"/>
                  <w:divBdr>
                    <w:top w:val="none" w:sz="0" w:space="0" w:color="auto"/>
                    <w:left w:val="none" w:sz="0" w:space="0" w:color="auto"/>
                    <w:bottom w:val="none" w:sz="0" w:space="0" w:color="auto"/>
                    <w:right w:val="none" w:sz="0" w:space="0" w:color="auto"/>
                  </w:divBdr>
                </w:div>
              </w:divsChild>
            </w:div>
            <w:div w:id="1488084871">
              <w:marLeft w:val="0"/>
              <w:marRight w:val="0"/>
              <w:marTop w:val="0"/>
              <w:marBottom w:val="0"/>
              <w:divBdr>
                <w:top w:val="none" w:sz="0" w:space="0" w:color="auto"/>
                <w:left w:val="none" w:sz="0" w:space="0" w:color="auto"/>
                <w:bottom w:val="none" w:sz="0" w:space="0" w:color="auto"/>
                <w:right w:val="none" w:sz="0" w:space="0" w:color="auto"/>
              </w:divBdr>
              <w:divsChild>
                <w:div w:id="145348173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736078925">
          <w:marLeft w:val="0"/>
          <w:marRight w:val="0"/>
          <w:marTop w:val="0"/>
          <w:marBottom w:val="0"/>
          <w:divBdr>
            <w:top w:val="none" w:sz="0" w:space="0" w:color="auto"/>
            <w:left w:val="none" w:sz="0" w:space="0" w:color="auto"/>
            <w:bottom w:val="none" w:sz="0" w:space="0" w:color="auto"/>
            <w:right w:val="none" w:sz="0" w:space="0" w:color="auto"/>
          </w:divBdr>
          <w:divsChild>
            <w:div w:id="942614463">
              <w:marLeft w:val="0"/>
              <w:marRight w:val="0"/>
              <w:marTop w:val="0"/>
              <w:marBottom w:val="0"/>
              <w:divBdr>
                <w:top w:val="none" w:sz="0" w:space="0" w:color="auto"/>
                <w:left w:val="none" w:sz="0" w:space="0" w:color="auto"/>
                <w:bottom w:val="none" w:sz="0" w:space="0" w:color="auto"/>
                <w:right w:val="none" w:sz="0" w:space="0" w:color="auto"/>
              </w:divBdr>
              <w:divsChild>
                <w:div w:id="1235512963">
                  <w:marLeft w:val="0"/>
                  <w:marRight w:val="30"/>
                  <w:marTop w:val="0"/>
                  <w:marBottom w:val="0"/>
                  <w:divBdr>
                    <w:top w:val="none" w:sz="0" w:space="0" w:color="auto"/>
                    <w:left w:val="none" w:sz="0" w:space="0" w:color="auto"/>
                    <w:bottom w:val="none" w:sz="0" w:space="0" w:color="auto"/>
                    <w:right w:val="none" w:sz="0" w:space="0" w:color="auto"/>
                  </w:divBdr>
                </w:div>
              </w:divsChild>
            </w:div>
            <w:div w:id="1144468319">
              <w:marLeft w:val="0"/>
              <w:marRight w:val="0"/>
              <w:marTop w:val="0"/>
              <w:marBottom w:val="0"/>
              <w:divBdr>
                <w:top w:val="none" w:sz="0" w:space="0" w:color="auto"/>
                <w:left w:val="none" w:sz="0" w:space="0" w:color="auto"/>
                <w:bottom w:val="none" w:sz="0" w:space="0" w:color="auto"/>
                <w:right w:val="none" w:sz="0" w:space="0" w:color="auto"/>
              </w:divBdr>
              <w:divsChild>
                <w:div w:id="118320355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790582834">
          <w:marLeft w:val="0"/>
          <w:marRight w:val="0"/>
          <w:marTop w:val="0"/>
          <w:marBottom w:val="0"/>
          <w:divBdr>
            <w:top w:val="none" w:sz="0" w:space="0" w:color="auto"/>
            <w:left w:val="none" w:sz="0" w:space="0" w:color="auto"/>
            <w:bottom w:val="none" w:sz="0" w:space="0" w:color="auto"/>
            <w:right w:val="none" w:sz="0" w:space="0" w:color="auto"/>
          </w:divBdr>
          <w:divsChild>
            <w:div w:id="814958175">
              <w:marLeft w:val="0"/>
              <w:marRight w:val="0"/>
              <w:marTop w:val="0"/>
              <w:marBottom w:val="0"/>
              <w:divBdr>
                <w:top w:val="none" w:sz="0" w:space="0" w:color="auto"/>
                <w:left w:val="none" w:sz="0" w:space="0" w:color="auto"/>
                <w:bottom w:val="none" w:sz="0" w:space="0" w:color="auto"/>
                <w:right w:val="none" w:sz="0" w:space="0" w:color="auto"/>
              </w:divBdr>
              <w:divsChild>
                <w:div w:id="931478073">
                  <w:marLeft w:val="0"/>
                  <w:marRight w:val="30"/>
                  <w:marTop w:val="0"/>
                  <w:marBottom w:val="0"/>
                  <w:divBdr>
                    <w:top w:val="none" w:sz="0" w:space="0" w:color="auto"/>
                    <w:left w:val="none" w:sz="0" w:space="0" w:color="auto"/>
                    <w:bottom w:val="none" w:sz="0" w:space="0" w:color="auto"/>
                    <w:right w:val="none" w:sz="0" w:space="0" w:color="auto"/>
                  </w:divBdr>
                </w:div>
              </w:divsChild>
            </w:div>
            <w:div w:id="915165446">
              <w:marLeft w:val="0"/>
              <w:marRight w:val="0"/>
              <w:marTop w:val="0"/>
              <w:marBottom w:val="0"/>
              <w:divBdr>
                <w:top w:val="none" w:sz="0" w:space="0" w:color="auto"/>
                <w:left w:val="none" w:sz="0" w:space="0" w:color="auto"/>
                <w:bottom w:val="none" w:sz="0" w:space="0" w:color="auto"/>
                <w:right w:val="none" w:sz="0" w:space="0" w:color="auto"/>
              </w:divBdr>
              <w:divsChild>
                <w:div w:id="101091522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01986327">
          <w:marLeft w:val="0"/>
          <w:marRight w:val="0"/>
          <w:marTop w:val="0"/>
          <w:marBottom w:val="0"/>
          <w:divBdr>
            <w:top w:val="none" w:sz="0" w:space="0" w:color="auto"/>
            <w:left w:val="none" w:sz="0" w:space="0" w:color="auto"/>
            <w:bottom w:val="none" w:sz="0" w:space="0" w:color="auto"/>
            <w:right w:val="none" w:sz="0" w:space="0" w:color="auto"/>
          </w:divBdr>
          <w:divsChild>
            <w:div w:id="2041585265">
              <w:marLeft w:val="0"/>
              <w:marRight w:val="0"/>
              <w:marTop w:val="0"/>
              <w:marBottom w:val="0"/>
              <w:divBdr>
                <w:top w:val="none" w:sz="0" w:space="0" w:color="auto"/>
                <w:left w:val="none" w:sz="0" w:space="0" w:color="auto"/>
                <w:bottom w:val="none" w:sz="0" w:space="0" w:color="auto"/>
                <w:right w:val="none" w:sz="0" w:space="0" w:color="auto"/>
              </w:divBdr>
              <w:divsChild>
                <w:div w:id="10862441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43881025">
          <w:marLeft w:val="0"/>
          <w:marRight w:val="0"/>
          <w:marTop w:val="0"/>
          <w:marBottom w:val="0"/>
          <w:divBdr>
            <w:top w:val="none" w:sz="0" w:space="0" w:color="auto"/>
            <w:left w:val="none" w:sz="0" w:space="0" w:color="auto"/>
            <w:bottom w:val="none" w:sz="0" w:space="0" w:color="auto"/>
            <w:right w:val="none" w:sz="0" w:space="0" w:color="auto"/>
          </w:divBdr>
          <w:divsChild>
            <w:div w:id="603194768">
              <w:marLeft w:val="0"/>
              <w:marRight w:val="0"/>
              <w:marTop w:val="0"/>
              <w:marBottom w:val="0"/>
              <w:divBdr>
                <w:top w:val="none" w:sz="0" w:space="0" w:color="auto"/>
                <w:left w:val="none" w:sz="0" w:space="0" w:color="auto"/>
                <w:bottom w:val="none" w:sz="0" w:space="0" w:color="auto"/>
                <w:right w:val="none" w:sz="0" w:space="0" w:color="auto"/>
              </w:divBdr>
              <w:divsChild>
                <w:div w:id="866677869">
                  <w:marLeft w:val="0"/>
                  <w:marRight w:val="30"/>
                  <w:marTop w:val="0"/>
                  <w:marBottom w:val="0"/>
                  <w:divBdr>
                    <w:top w:val="none" w:sz="0" w:space="0" w:color="auto"/>
                    <w:left w:val="none" w:sz="0" w:space="0" w:color="auto"/>
                    <w:bottom w:val="none" w:sz="0" w:space="0" w:color="auto"/>
                    <w:right w:val="none" w:sz="0" w:space="0" w:color="auto"/>
                  </w:divBdr>
                </w:div>
              </w:divsChild>
            </w:div>
            <w:div w:id="996541820">
              <w:marLeft w:val="0"/>
              <w:marRight w:val="0"/>
              <w:marTop w:val="0"/>
              <w:marBottom w:val="0"/>
              <w:divBdr>
                <w:top w:val="none" w:sz="0" w:space="0" w:color="auto"/>
                <w:left w:val="none" w:sz="0" w:space="0" w:color="auto"/>
                <w:bottom w:val="none" w:sz="0" w:space="0" w:color="auto"/>
                <w:right w:val="none" w:sz="0" w:space="0" w:color="auto"/>
              </w:divBdr>
              <w:divsChild>
                <w:div w:id="197331891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521965157">
      <w:bodyDiv w:val="1"/>
      <w:marLeft w:val="0"/>
      <w:marRight w:val="0"/>
      <w:marTop w:val="0"/>
      <w:marBottom w:val="0"/>
      <w:divBdr>
        <w:top w:val="none" w:sz="0" w:space="0" w:color="auto"/>
        <w:left w:val="none" w:sz="0" w:space="0" w:color="auto"/>
        <w:bottom w:val="none" w:sz="0" w:space="0" w:color="auto"/>
        <w:right w:val="none" w:sz="0" w:space="0" w:color="auto"/>
      </w:divBdr>
    </w:div>
    <w:div w:id="1533959413">
      <w:bodyDiv w:val="1"/>
      <w:marLeft w:val="0"/>
      <w:marRight w:val="0"/>
      <w:marTop w:val="0"/>
      <w:marBottom w:val="0"/>
      <w:divBdr>
        <w:top w:val="none" w:sz="0" w:space="0" w:color="auto"/>
        <w:left w:val="none" w:sz="0" w:space="0" w:color="auto"/>
        <w:bottom w:val="none" w:sz="0" w:space="0" w:color="auto"/>
        <w:right w:val="none" w:sz="0" w:space="0" w:color="auto"/>
      </w:divBdr>
      <w:divsChild>
        <w:div w:id="26150387">
          <w:marLeft w:val="0"/>
          <w:marRight w:val="0"/>
          <w:marTop w:val="0"/>
          <w:marBottom w:val="0"/>
          <w:divBdr>
            <w:top w:val="none" w:sz="0" w:space="0" w:color="auto"/>
            <w:left w:val="none" w:sz="0" w:space="0" w:color="auto"/>
            <w:bottom w:val="none" w:sz="0" w:space="0" w:color="auto"/>
            <w:right w:val="none" w:sz="0" w:space="0" w:color="auto"/>
          </w:divBdr>
          <w:divsChild>
            <w:div w:id="774905608">
              <w:marLeft w:val="0"/>
              <w:marRight w:val="0"/>
              <w:marTop w:val="0"/>
              <w:marBottom w:val="0"/>
              <w:divBdr>
                <w:top w:val="none" w:sz="0" w:space="0" w:color="auto"/>
                <w:left w:val="none" w:sz="0" w:space="0" w:color="auto"/>
                <w:bottom w:val="none" w:sz="0" w:space="0" w:color="auto"/>
                <w:right w:val="none" w:sz="0" w:space="0" w:color="auto"/>
              </w:divBdr>
              <w:divsChild>
                <w:div w:id="39643582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217742695">
          <w:marLeft w:val="0"/>
          <w:marRight w:val="0"/>
          <w:marTop w:val="0"/>
          <w:marBottom w:val="0"/>
          <w:divBdr>
            <w:top w:val="none" w:sz="0" w:space="0" w:color="auto"/>
            <w:left w:val="none" w:sz="0" w:space="0" w:color="auto"/>
            <w:bottom w:val="none" w:sz="0" w:space="0" w:color="auto"/>
            <w:right w:val="none" w:sz="0" w:space="0" w:color="auto"/>
          </w:divBdr>
          <w:divsChild>
            <w:div w:id="275410373">
              <w:marLeft w:val="0"/>
              <w:marRight w:val="0"/>
              <w:marTop w:val="0"/>
              <w:marBottom w:val="0"/>
              <w:divBdr>
                <w:top w:val="none" w:sz="0" w:space="0" w:color="auto"/>
                <w:left w:val="none" w:sz="0" w:space="0" w:color="auto"/>
                <w:bottom w:val="none" w:sz="0" w:space="0" w:color="auto"/>
                <w:right w:val="none" w:sz="0" w:space="0" w:color="auto"/>
              </w:divBdr>
              <w:divsChild>
                <w:div w:id="209454533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540124182">
          <w:marLeft w:val="0"/>
          <w:marRight w:val="0"/>
          <w:marTop w:val="0"/>
          <w:marBottom w:val="0"/>
          <w:divBdr>
            <w:top w:val="none" w:sz="0" w:space="0" w:color="auto"/>
            <w:left w:val="none" w:sz="0" w:space="0" w:color="auto"/>
            <w:bottom w:val="none" w:sz="0" w:space="0" w:color="auto"/>
            <w:right w:val="none" w:sz="0" w:space="0" w:color="auto"/>
          </w:divBdr>
          <w:divsChild>
            <w:div w:id="251479250">
              <w:marLeft w:val="0"/>
              <w:marRight w:val="0"/>
              <w:marTop w:val="0"/>
              <w:marBottom w:val="0"/>
              <w:divBdr>
                <w:top w:val="none" w:sz="0" w:space="0" w:color="auto"/>
                <w:left w:val="none" w:sz="0" w:space="0" w:color="auto"/>
                <w:bottom w:val="none" w:sz="0" w:space="0" w:color="auto"/>
                <w:right w:val="none" w:sz="0" w:space="0" w:color="auto"/>
              </w:divBdr>
              <w:divsChild>
                <w:div w:id="1581061979">
                  <w:marLeft w:val="0"/>
                  <w:marRight w:val="30"/>
                  <w:marTop w:val="0"/>
                  <w:marBottom w:val="0"/>
                  <w:divBdr>
                    <w:top w:val="none" w:sz="0" w:space="0" w:color="auto"/>
                    <w:left w:val="none" w:sz="0" w:space="0" w:color="auto"/>
                    <w:bottom w:val="none" w:sz="0" w:space="0" w:color="auto"/>
                    <w:right w:val="none" w:sz="0" w:space="0" w:color="auto"/>
                  </w:divBdr>
                </w:div>
              </w:divsChild>
            </w:div>
            <w:div w:id="2050497103">
              <w:marLeft w:val="0"/>
              <w:marRight w:val="0"/>
              <w:marTop w:val="0"/>
              <w:marBottom w:val="0"/>
              <w:divBdr>
                <w:top w:val="none" w:sz="0" w:space="0" w:color="auto"/>
                <w:left w:val="none" w:sz="0" w:space="0" w:color="auto"/>
                <w:bottom w:val="none" w:sz="0" w:space="0" w:color="auto"/>
                <w:right w:val="none" w:sz="0" w:space="0" w:color="auto"/>
              </w:divBdr>
              <w:divsChild>
                <w:div w:id="115810704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538661853">
      <w:bodyDiv w:val="1"/>
      <w:marLeft w:val="0"/>
      <w:marRight w:val="0"/>
      <w:marTop w:val="0"/>
      <w:marBottom w:val="0"/>
      <w:divBdr>
        <w:top w:val="none" w:sz="0" w:space="0" w:color="auto"/>
        <w:left w:val="none" w:sz="0" w:space="0" w:color="auto"/>
        <w:bottom w:val="none" w:sz="0" w:space="0" w:color="auto"/>
        <w:right w:val="none" w:sz="0" w:space="0" w:color="auto"/>
      </w:divBdr>
    </w:div>
    <w:div w:id="1545407336">
      <w:bodyDiv w:val="1"/>
      <w:marLeft w:val="0"/>
      <w:marRight w:val="0"/>
      <w:marTop w:val="0"/>
      <w:marBottom w:val="0"/>
      <w:divBdr>
        <w:top w:val="none" w:sz="0" w:space="0" w:color="auto"/>
        <w:left w:val="none" w:sz="0" w:space="0" w:color="auto"/>
        <w:bottom w:val="none" w:sz="0" w:space="0" w:color="auto"/>
        <w:right w:val="none" w:sz="0" w:space="0" w:color="auto"/>
      </w:divBdr>
    </w:div>
    <w:div w:id="1562787801">
      <w:bodyDiv w:val="1"/>
      <w:marLeft w:val="0"/>
      <w:marRight w:val="0"/>
      <w:marTop w:val="0"/>
      <w:marBottom w:val="0"/>
      <w:divBdr>
        <w:top w:val="none" w:sz="0" w:space="0" w:color="auto"/>
        <w:left w:val="none" w:sz="0" w:space="0" w:color="auto"/>
        <w:bottom w:val="none" w:sz="0" w:space="0" w:color="auto"/>
        <w:right w:val="none" w:sz="0" w:space="0" w:color="auto"/>
      </w:divBdr>
    </w:div>
    <w:div w:id="1564943391">
      <w:bodyDiv w:val="1"/>
      <w:marLeft w:val="0"/>
      <w:marRight w:val="0"/>
      <w:marTop w:val="0"/>
      <w:marBottom w:val="0"/>
      <w:divBdr>
        <w:top w:val="none" w:sz="0" w:space="0" w:color="auto"/>
        <w:left w:val="none" w:sz="0" w:space="0" w:color="auto"/>
        <w:bottom w:val="none" w:sz="0" w:space="0" w:color="auto"/>
        <w:right w:val="none" w:sz="0" w:space="0" w:color="auto"/>
      </w:divBdr>
      <w:divsChild>
        <w:div w:id="185407082">
          <w:marLeft w:val="0"/>
          <w:marRight w:val="0"/>
          <w:marTop w:val="0"/>
          <w:marBottom w:val="0"/>
          <w:divBdr>
            <w:top w:val="none" w:sz="0" w:space="0" w:color="auto"/>
            <w:left w:val="none" w:sz="0" w:space="0" w:color="auto"/>
            <w:bottom w:val="none" w:sz="0" w:space="0" w:color="auto"/>
            <w:right w:val="none" w:sz="0" w:space="0" w:color="auto"/>
          </w:divBdr>
          <w:divsChild>
            <w:div w:id="1703020445">
              <w:marLeft w:val="0"/>
              <w:marRight w:val="0"/>
              <w:marTop w:val="0"/>
              <w:marBottom w:val="0"/>
              <w:divBdr>
                <w:top w:val="none" w:sz="0" w:space="0" w:color="auto"/>
                <w:left w:val="none" w:sz="0" w:space="0" w:color="auto"/>
                <w:bottom w:val="none" w:sz="0" w:space="0" w:color="auto"/>
                <w:right w:val="none" w:sz="0" w:space="0" w:color="auto"/>
              </w:divBdr>
              <w:divsChild>
                <w:div w:id="274295308">
                  <w:marLeft w:val="0"/>
                  <w:marRight w:val="30"/>
                  <w:marTop w:val="0"/>
                  <w:marBottom w:val="0"/>
                  <w:divBdr>
                    <w:top w:val="none" w:sz="0" w:space="0" w:color="auto"/>
                    <w:left w:val="none" w:sz="0" w:space="0" w:color="auto"/>
                    <w:bottom w:val="none" w:sz="0" w:space="0" w:color="auto"/>
                    <w:right w:val="none" w:sz="0" w:space="0" w:color="auto"/>
                  </w:divBdr>
                </w:div>
              </w:divsChild>
            </w:div>
            <w:div w:id="1830515500">
              <w:marLeft w:val="0"/>
              <w:marRight w:val="0"/>
              <w:marTop w:val="0"/>
              <w:marBottom w:val="0"/>
              <w:divBdr>
                <w:top w:val="none" w:sz="0" w:space="0" w:color="auto"/>
                <w:left w:val="none" w:sz="0" w:space="0" w:color="auto"/>
                <w:bottom w:val="none" w:sz="0" w:space="0" w:color="auto"/>
                <w:right w:val="none" w:sz="0" w:space="0" w:color="auto"/>
              </w:divBdr>
              <w:divsChild>
                <w:div w:id="196191165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997996217">
          <w:marLeft w:val="0"/>
          <w:marRight w:val="0"/>
          <w:marTop w:val="0"/>
          <w:marBottom w:val="0"/>
          <w:divBdr>
            <w:top w:val="none" w:sz="0" w:space="0" w:color="auto"/>
            <w:left w:val="none" w:sz="0" w:space="0" w:color="auto"/>
            <w:bottom w:val="none" w:sz="0" w:space="0" w:color="auto"/>
            <w:right w:val="none" w:sz="0" w:space="0" w:color="auto"/>
          </w:divBdr>
          <w:divsChild>
            <w:div w:id="1134635209">
              <w:marLeft w:val="0"/>
              <w:marRight w:val="0"/>
              <w:marTop w:val="0"/>
              <w:marBottom w:val="0"/>
              <w:divBdr>
                <w:top w:val="none" w:sz="0" w:space="0" w:color="auto"/>
                <w:left w:val="none" w:sz="0" w:space="0" w:color="auto"/>
                <w:bottom w:val="none" w:sz="0" w:space="0" w:color="auto"/>
                <w:right w:val="none" w:sz="0" w:space="0" w:color="auto"/>
              </w:divBdr>
              <w:divsChild>
                <w:div w:id="300842525">
                  <w:marLeft w:val="0"/>
                  <w:marRight w:val="30"/>
                  <w:marTop w:val="0"/>
                  <w:marBottom w:val="0"/>
                  <w:divBdr>
                    <w:top w:val="none" w:sz="0" w:space="0" w:color="auto"/>
                    <w:left w:val="none" w:sz="0" w:space="0" w:color="auto"/>
                    <w:bottom w:val="none" w:sz="0" w:space="0" w:color="auto"/>
                    <w:right w:val="none" w:sz="0" w:space="0" w:color="auto"/>
                  </w:divBdr>
                </w:div>
              </w:divsChild>
            </w:div>
            <w:div w:id="1699961703">
              <w:marLeft w:val="0"/>
              <w:marRight w:val="0"/>
              <w:marTop w:val="0"/>
              <w:marBottom w:val="0"/>
              <w:divBdr>
                <w:top w:val="none" w:sz="0" w:space="0" w:color="auto"/>
                <w:left w:val="none" w:sz="0" w:space="0" w:color="auto"/>
                <w:bottom w:val="none" w:sz="0" w:space="0" w:color="auto"/>
                <w:right w:val="none" w:sz="0" w:space="0" w:color="auto"/>
              </w:divBdr>
              <w:divsChild>
                <w:div w:id="2234864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857378210">
          <w:marLeft w:val="0"/>
          <w:marRight w:val="0"/>
          <w:marTop w:val="0"/>
          <w:marBottom w:val="0"/>
          <w:divBdr>
            <w:top w:val="none" w:sz="0" w:space="0" w:color="auto"/>
            <w:left w:val="none" w:sz="0" w:space="0" w:color="auto"/>
            <w:bottom w:val="none" w:sz="0" w:space="0" w:color="auto"/>
            <w:right w:val="none" w:sz="0" w:space="0" w:color="auto"/>
          </w:divBdr>
          <w:divsChild>
            <w:div w:id="1356686089">
              <w:marLeft w:val="0"/>
              <w:marRight w:val="0"/>
              <w:marTop w:val="0"/>
              <w:marBottom w:val="0"/>
              <w:divBdr>
                <w:top w:val="none" w:sz="0" w:space="0" w:color="auto"/>
                <w:left w:val="none" w:sz="0" w:space="0" w:color="auto"/>
                <w:bottom w:val="none" w:sz="0" w:space="0" w:color="auto"/>
                <w:right w:val="none" w:sz="0" w:space="0" w:color="auto"/>
              </w:divBdr>
              <w:divsChild>
                <w:div w:id="184852011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51013092">
          <w:marLeft w:val="0"/>
          <w:marRight w:val="0"/>
          <w:marTop w:val="0"/>
          <w:marBottom w:val="0"/>
          <w:divBdr>
            <w:top w:val="none" w:sz="0" w:space="0" w:color="auto"/>
            <w:left w:val="none" w:sz="0" w:space="0" w:color="auto"/>
            <w:bottom w:val="none" w:sz="0" w:space="0" w:color="auto"/>
            <w:right w:val="none" w:sz="0" w:space="0" w:color="auto"/>
          </w:divBdr>
          <w:divsChild>
            <w:div w:id="1286229977">
              <w:marLeft w:val="0"/>
              <w:marRight w:val="0"/>
              <w:marTop w:val="0"/>
              <w:marBottom w:val="0"/>
              <w:divBdr>
                <w:top w:val="none" w:sz="0" w:space="0" w:color="auto"/>
                <w:left w:val="none" w:sz="0" w:space="0" w:color="auto"/>
                <w:bottom w:val="none" w:sz="0" w:space="0" w:color="auto"/>
                <w:right w:val="none" w:sz="0" w:space="0" w:color="auto"/>
              </w:divBdr>
              <w:divsChild>
                <w:div w:id="1254238803">
                  <w:marLeft w:val="0"/>
                  <w:marRight w:val="30"/>
                  <w:marTop w:val="0"/>
                  <w:marBottom w:val="0"/>
                  <w:divBdr>
                    <w:top w:val="none" w:sz="0" w:space="0" w:color="auto"/>
                    <w:left w:val="none" w:sz="0" w:space="0" w:color="auto"/>
                    <w:bottom w:val="none" w:sz="0" w:space="0" w:color="auto"/>
                    <w:right w:val="none" w:sz="0" w:space="0" w:color="auto"/>
                  </w:divBdr>
                </w:div>
              </w:divsChild>
            </w:div>
            <w:div w:id="1583181888">
              <w:marLeft w:val="0"/>
              <w:marRight w:val="0"/>
              <w:marTop w:val="0"/>
              <w:marBottom w:val="0"/>
              <w:divBdr>
                <w:top w:val="none" w:sz="0" w:space="0" w:color="auto"/>
                <w:left w:val="none" w:sz="0" w:space="0" w:color="auto"/>
                <w:bottom w:val="none" w:sz="0" w:space="0" w:color="auto"/>
                <w:right w:val="none" w:sz="0" w:space="0" w:color="auto"/>
              </w:divBdr>
              <w:divsChild>
                <w:div w:id="173076292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567954736">
      <w:bodyDiv w:val="1"/>
      <w:marLeft w:val="0"/>
      <w:marRight w:val="0"/>
      <w:marTop w:val="0"/>
      <w:marBottom w:val="0"/>
      <w:divBdr>
        <w:top w:val="none" w:sz="0" w:space="0" w:color="auto"/>
        <w:left w:val="none" w:sz="0" w:space="0" w:color="auto"/>
        <w:bottom w:val="none" w:sz="0" w:space="0" w:color="auto"/>
        <w:right w:val="none" w:sz="0" w:space="0" w:color="auto"/>
      </w:divBdr>
    </w:div>
    <w:div w:id="1584417126">
      <w:bodyDiv w:val="1"/>
      <w:marLeft w:val="0"/>
      <w:marRight w:val="0"/>
      <w:marTop w:val="0"/>
      <w:marBottom w:val="0"/>
      <w:divBdr>
        <w:top w:val="none" w:sz="0" w:space="0" w:color="auto"/>
        <w:left w:val="none" w:sz="0" w:space="0" w:color="auto"/>
        <w:bottom w:val="none" w:sz="0" w:space="0" w:color="auto"/>
        <w:right w:val="none" w:sz="0" w:space="0" w:color="auto"/>
      </w:divBdr>
      <w:divsChild>
        <w:div w:id="851799707">
          <w:marLeft w:val="0"/>
          <w:marRight w:val="0"/>
          <w:marTop w:val="0"/>
          <w:marBottom w:val="0"/>
          <w:divBdr>
            <w:top w:val="none" w:sz="0" w:space="0" w:color="auto"/>
            <w:left w:val="none" w:sz="0" w:space="0" w:color="auto"/>
            <w:bottom w:val="none" w:sz="0" w:space="0" w:color="auto"/>
            <w:right w:val="none" w:sz="0" w:space="0" w:color="auto"/>
          </w:divBdr>
          <w:divsChild>
            <w:div w:id="280917405">
              <w:marLeft w:val="0"/>
              <w:marRight w:val="0"/>
              <w:marTop w:val="0"/>
              <w:marBottom w:val="0"/>
              <w:divBdr>
                <w:top w:val="none" w:sz="0" w:space="0" w:color="auto"/>
                <w:left w:val="none" w:sz="0" w:space="0" w:color="auto"/>
                <w:bottom w:val="none" w:sz="0" w:space="0" w:color="auto"/>
                <w:right w:val="none" w:sz="0" w:space="0" w:color="auto"/>
              </w:divBdr>
              <w:divsChild>
                <w:div w:id="126183541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041632789">
          <w:marLeft w:val="0"/>
          <w:marRight w:val="0"/>
          <w:marTop w:val="0"/>
          <w:marBottom w:val="0"/>
          <w:divBdr>
            <w:top w:val="none" w:sz="0" w:space="0" w:color="auto"/>
            <w:left w:val="none" w:sz="0" w:space="0" w:color="auto"/>
            <w:bottom w:val="none" w:sz="0" w:space="0" w:color="auto"/>
            <w:right w:val="none" w:sz="0" w:space="0" w:color="auto"/>
          </w:divBdr>
          <w:divsChild>
            <w:div w:id="1493717387">
              <w:marLeft w:val="0"/>
              <w:marRight w:val="0"/>
              <w:marTop w:val="0"/>
              <w:marBottom w:val="0"/>
              <w:divBdr>
                <w:top w:val="none" w:sz="0" w:space="0" w:color="auto"/>
                <w:left w:val="none" w:sz="0" w:space="0" w:color="auto"/>
                <w:bottom w:val="none" w:sz="0" w:space="0" w:color="auto"/>
                <w:right w:val="none" w:sz="0" w:space="0" w:color="auto"/>
              </w:divBdr>
              <w:divsChild>
                <w:div w:id="1273173499">
                  <w:marLeft w:val="0"/>
                  <w:marRight w:val="30"/>
                  <w:marTop w:val="0"/>
                  <w:marBottom w:val="0"/>
                  <w:divBdr>
                    <w:top w:val="none" w:sz="0" w:space="0" w:color="auto"/>
                    <w:left w:val="none" w:sz="0" w:space="0" w:color="auto"/>
                    <w:bottom w:val="none" w:sz="0" w:space="0" w:color="auto"/>
                    <w:right w:val="none" w:sz="0" w:space="0" w:color="auto"/>
                  </w:divBdr>
                </w:div>
              </w:divsChild>
            </w:div>
            <w:div w:id="1988851859">
              <w:marLeft w:val="0"/>
              <w:marRight w:val="0"/>
              <w:marTop w:val="0"/>
              <w:marBottom w:val="0"/>
              <w:divBdr>
                <w:top w:val="none" w:sz="0" w:space="0" w:color="auto"/>
                <w:left w:val="none" w:sz="0" w:space="0" w:color="auto"/>
                <w:bottom w:val="none" w:sz="0" w:space="0" w:color="auto"/>
                <w:right w:val="none" w:sz="0" w:space="0" w:color="auto"/>
              </w:divBdr>
              <w:divsChild>
                <w:div w:id="14842007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728798932">
          <w:marLeft w:val="0"/>
          <w:marRight w:val="0"/>
          <w:marTop w:val="0"/>
          <w:marBottom w:val="0"/>
          <w:divBdr>
            <w:top w:val="none" w:sz="0" w:space="0" w:color="auto"/>
            <w:left w:val="none" w:sz="0" w:space="0" w:color="auto"/>
            <w:bottom w:val="none" w:sz="0" w:space="0" w:color="auto"/>
            <w:right w:val="none" w:sz="0" w:space="0" w:color="auto"/>
          </w:divBdr>
          <w:divsChild>
            <w:div w:id="905608610">
              <w:marLeft w:val="0"/>
              <w:marRight w:val="0"/>
              <w:marTop w:val="0"/>
              <w:marBottom w:val="0"/>
              <w:divBdr>
                <w:top w:val="none" w:sz="0" w:space="0" w:color="auto"/>
                <w:left w:val="none" w:sz="0" w:space="0" w:color="auto"/>
                <w:bottom w:val="none" w:sz="0" w:space="0" w:color="auto"/>
                <w:right w:val="none" w:sz="0" w:space="0" w:color="auto"/>
              </w:divBdr>
              <w:divsChild>
                <w:div w:id="115746017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787040798">
          <w:marLeft w:val="0"/>
          <w:marRight w:val="0"/>
          <w:marTop w:val="0"/>
          <w:marBottom w:val="0"/>
          <w:divBdr>
            <w:top w:val="none" w:sz="0" w:space="0" w:color="auto"/>
            <w:left w:val="none" w:sz="0" w:space="0" w:color="auto"/>
            <w:bottom w:val="none" w:sz="0" w:space="0" w:color="auto"/>
            <w:right w:val="none" w:sz="0" w:space="0" w:color="auto"/>
          </w:divBdr>
          <w:divsChild>
            <w:div w:id="1098863614">
              <w:marLeft w:val="0"/>
              <w:marRight w:val="0"/>
              <w:marTop w:val="0"/>
              <w:marBottom w:val="0"/>
              <w:divBdr>
                <w:top w:val="none" w:sz="0" w:space="0" w:color="auto"/>
                <w:left w:val="none" w:sz="0" w:space="0" w:color="auto"/>
                <w:bottom w:val="none" w:sz="0" w:space="0" w:color="auto"/>
                <w:right w:val="none" w:sz="0" w:space="0" w:color="auto"/>
              </w:divBdr>
              <w:divsChild>
                <w:div w:id="126368864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67660471">
          <w:marLeft w:val="0"/>
          <w:marRight w:val="0"/>
          <w:marTop w:val="0"/>
          <w:marBottom w:val="0"/>
          <w:divBdr>
            <w:top w:val="none" w:sz="0" w:space="0" w:color="auto"/>
            <w:left w:val="none" w:sz="0" w:space="0" w:color="auto"/>
            <w:bottom w:val="none" w:sz="0" w:space="0" w:color="auto"/>
            <w:right w:val="none" w:sz="0" w:space="0" w:color="auto"/>
          </w:divBdr>
          <w:divsChild>
            <w:div w:id="810488957">
              <w:marLeft w:val="0"/>
              <w:marRight w:val="0"/>
              <w:marTop w:val="0"/>
              <w:marBottom w:val="0"/>
              <w:divBdr>
                <w:top w:val="none" w:sz="0" w:space="0" w:color="auto"/>
                <w:left w:val="none" w:sz="0" w:space="0" w:color="auto"/>
                <w:bottom w:val="none" w:sz="0" w:space="0" w:color="auto"/>
                <w:right w:val="none" w:sz="0" w:space="0" w:color="auto"/>
              </w:divBdr>
              <w:divsChild>
                <w:div w:id="1584339697">
                  <w:marLeft w:val="0"/>
                  <w:marRight w:val="30"/>
                  <w:marTop w:val="0"/>
                  <w:marBottom w:val="0"/>
                  <w:divBdr>
                    <w:top w:val="none" w:sz="0" w:space="0" w:color="auto"/>
                    <w:left w:val="none" w:sz="0" w:space="0" w:color="auto"/>
                    <w:bottom w:val="none" w:sz="0" w:space="0" w:color="auto"/>
                    <w:right w:val="none" w:sz="0" w:space="0" w:color="auto"/>
                  </w:divBdr>
                </w:div>
              </w:divsChild>
            </w:div>
            <w:div w:id="1694840616">
              <w:marLeft w:val="0"/>
              <w:marRight w:val="0"/>
              <w:marTop w:val="0"/>
              <w:marBottom w:val="0"/>
              <w:divBdr>
                <w:top w:val="none" w:sz="0" w:space="0" w:color="auto"/>
                <w:left w:val="none" w:sz="0" w:space="0" w:color="auto"/>
                <w:bottom w:val="none" w:sz="0" w:space="0" w:color="auto"/>
                <w:right w:val="none" w:sz="0" w:space="0" w:color="auto"/>
              </w:divBdr>
              <w:divsChild>
                <w:div w:id="138885420">
                  <w:marLeft w:val="0"/>
                  <w:marRight w:val="30"/>
                  <w:marTop w:val="0"/>
                  <w:marBottom w:val="0"/>
                  <w:divBdr>
                    <w:top w:val="none" w:sz="0" w:space="0" w:color="auto"/>
                    <w:left w:val="none" w:sz="0" w:space="0" w:color="auto"/>
                    <w:bottom w:val="none" w:sz="0" w:space="0" w:color="auto"/>
                    <w:right w:val="none" w:sz="0" w:space="0" w:color="auto"/>
                  </w:divBdr>
                </w:div>
              </w:divsChild>
            </w:div>
            <w:div w:id="2015304295">
              <w:marLeft w:val="0"/>
              <w:marRight w:val="0"/>
              <w:marTop w:val="0"/>
              <w:marBottom w:val="0"/>
              <w:divBdr>
                <w:top w:val="none" w:sz="0" w:space="0" w:color="auto"/>
                <w:left w:val="none" w:sz="0" w:space="0" w:color="auto"/>
                <w:bottom w:val="none" w:sz="0" w:space="0" w:color="auto"/>
                <w:right w:val="none" w:sz="0" w:space="0" w:color="auto"/>
              </w:divBdr>
              <w:divsChild>
                <w:div w:id="2911201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594970177">
      <w:bodyDiv w:val="1"/>
      <w:marLeft w:val="0"/>
      <w:marRight w:val="0"/>
      <w:marTop w:val="0"/>
      <w:marBottom w:val="0"/>
      <w:divBdr>
        <w:top w:val="none" w:sz="0" w:space="0" w:color="auto"/>
        <w:left w:val="none" w:sz="0" w:space="0" w:color="auto"/>
        <w:bottom w:val="none" w:sz="0" w:space="0" w:color="auto"/>
        <w:right w:val="none" w:sz="0" w:space="0" w:color="auto"/>
      </w:divBdr>
      <w:divsChild>
        <w:div w:id="462773454">
          <w:marLeft w:val="0"/>
          <w:marRight w:val="0"/>
          <w:marTop w:val="0"/>
          <w:marBottom w:val="0"/>
          <w:divBdr>
            <w:top w:val="none" w:sz="0" w:space="0" w:color="auto"/>
            <w:left w:val="none" w:sz="0" w:space="0" w:color="auto"/>
            <w:bottom w:val="none" w:sz="0" w:space="0" w:color="auto"/>
            <w:right w:val="none" w:sz="0" w:space="0" w:color="auto"/>
          </w:divBdr>
          <w:divsChild>
            <w:div w:id="234433406">
              <w:marLeft w:val="0"/>
              <w:marRight w:val="0"/>
              <w:marTop w:val="0"/>
              <w:marBottom w:val="0"/>
              <w:divBdr>
                <w:top w:val="none" w:sz="0" w:space="0" w:color="auto"/>
                <w:left w:val="none" w:sz="0" w:space="0" w:color="auto"/>
                <w:bottom w:val="none" w:sz="0" w:space="0" w:color="auto"/>
                <w:right w:val="none" w:sz="0" w:space="0" w:color="auto"/>
              </w:divBdr>
              <w:divsChild>
                <w:div w:id="1287392764">
                  <w:marLeft w:val="0"/>
                  <w:marRight w:val="30"/>
                  <w:marTop w:val="0"/>
                  <w:marBottom w:val="0"/>
                  <w:divBdr>
                    <w:top w:val="none" w:sz="0" w:space="0" w:color="auto"/>
                    <w:left w:val="none" w:sz="0" w:space="0" w:color="auto"/>
                    <w:bottom w:val="none" w:sz="0" w:space="0" w:color="auto"/>
                    <w:right w:val="none" w:sz="0" w:space="0" w:color="auto"/>
                  </w:divBdr>
                </w:div>
              </w:divsChild>
            </w:div>
            <w:div w:id="900483144">
              <w:marLeft w:val="0"/>
              <w:marRight w:val="0"/>
              <w:marTop w:val="0"/>
              <w:marBottom w:val="0"/>
              <w:divBdr>
                <w:top w:val="none" w:sz="0" w:space="0" w:color="auto"/>
                <w:left w:val="none" w:sz="0" w:space="0" w:color="auto"/>
                <w:bottom w:val="none" w:sz="0" w:space="0" w:color="auto"/>
                <w:right w:val="none" w:sz="0" w:space="0" w:color="auto"/>
              </w:divBdr>
              <w:divsChild>
                <w:div w:id="1210385346">
                  <w:marLeft w:val="0"/>
                  <w:marRight w:val="30"/>
                  <w:marTop w:val="0"/>
                  <w:marBottom w:val="0"/>
                  <w:divBdr>
                    <w:top w:val="none" w:sz="0" w:space="0" w:color="auto"/>
                    <w:left w:val="none" w:sz="0" w:space="0" w:color="auto"/>
                    <w:bottom w:val="none" w:sz="0" w:space="0" w:color="auto"/>
                    <w:right w:val="none" w:sz="0" w:space="0" w:color="auto"/>
                  </w:divBdr>
                </w:div>
              </w:divsChild>
            </w:div>
            <w:div w:id="1122068205">
              <w:marLeft w:val="0"/>
              <w:marRight w:val="0"/>
              <w:marTop w:val="0"/>
              <w:marBottom w:val="0"/>
              <w:divBdr>
                <w:top w:val="none" w:sz="0" w:space="0" w:color="auto"/>
                <w:left w:val="none" w:sz="0" w:space="0" w:color="auto"/>
                <w:bottom w:val="none" w:sz="0" w:space="0" w:color="auto"/>
                <w:right w:val="none" w:sz="0" w:space="0" w:color="auto"/>
              </w:divBdr>
              <w:divsChild>
                <w:div w:id="24229736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70032773">
          <w:marLeft w:val="0"/>
          <w:marRight w:val="0"/>
          <w:marTop w:val="0"/>
          <w:marBottom w:val="0"/>
          <w:divBdr>
            <w:top w:val="none" w:sz="0" w:space="0" w:color="auto"/>
            <w:left w:val="none" w:sz="0" w:space="0" w:color="auto"/>
            <w:bottom w:val="none" w:sz="0" w:space="0" w:color="auto"/>
            <w:right w:val="none" w:sz="0" w:space="0" w:color="auto"/>
          </w:divBdr>
          <w:divsChild>
            <w:div w:id="213004895">
              <w:marLeft w:val="0"/>
              <w:marRight w:val="0"/>
              <w:marTop w:val="0"/>
              <w:marBottom w:val="0"/>
              <w:divBdr>
                <w:top w:val="none" w:sz="0" w:space="0" w:color="auto"/>
                <w:left w:val="none" w:sz="0" w:space="0" w:color="auto"/>
                <w:bottom w:val="none" w:sz="0" w:space="0" w:color="auto"/>
                <w:right w:val="none" w:sz="0" w:space="0" w:color="auto"/>
              </w:divBdr>
              <w:divsChild>
                <w:div w:id="2096856340">
                  <w:marLeft w:val="0"/>
                  <w:marRight w:val="30"/>
                  <w:marTop w:val="0"/>
                  <w:marBottom w:val="0"/>
                  <w:divBdr>
                    <w:top w:val="none" w:sz="0" w:space="0" w:color="auto"/>
                    <w:left w:val="none" w:sz="0" w:space="0" w:color="auto"/>
                    <w:bottom w:val="none" w:sz="0" w:space="0" w:color="auto"/>
                    <w:right w:val="none" w:sz="0" w:space="0" w:color="auto"/>
                  </w:divBdr>
                </w:div>
              </w:divsChild>
            </w:div>
            <w:div w:id="870993608">
              <w:marLeft w:val="0"/>
              <w:marRight w:val="0"/>
              <w:marTop w:val="0"/>
              <w:marBottom w:val="0"/>
              <w:divBdr>
                <w:top w:val="none" w:sz="0" w:space="0" w:color="auto"/>
                <w:left w:val="none" w:sz="0" w:space="0" w:color="auto"/>
                <w:bottom w:val="none" w:sz="0" w:space="0" w:color="auto"/>
                <w:right w:val="none" w:sz="0" w:space="0" w:color="auto"/>
              </w:divBdr>
              <w:divsChild>
                <w:div w:id="20309859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74813876">
          <w:marLeft w:val="0"/>
          <w:marRight w:val="0"/>
          <w:marTop w:val="0"/>
          <w:marBottom w:val="0"/>
          <w:divBdr>
            <w:top w:val="none" w:sz="0" w:space="0" w:color="auto"/>
            <w:left w:val="none" w:sz="0" w:space="0" w:color="auto"/>
            <w:bottom w:val="none" w:sz="0" w:space="0" w:color="auto"/>
            <w:right w:val="none" w:sz="0" w:space="0" w:color="auto"/>
          </w:divBdr>
          <w:divsChild>
            <w:div w:id="580064531">
              <w:marLeft w:val="0"/>
              <w:marRight w:val="0"/>
              <w:marTop w:val="0"/>
              <w:marBottom w:val="0"/>
              <w:divBdr>
                <w:top w:val="none" w:sz="0" w:space="0" w:color="auto"/>
                <w:left w:val="none" w:sz="0" w:space="0" w:color="auto"/>
                <w:bottom w:val="none" w:sz="0" w:space="0" w:color="auto"/>
                <w:right w:val="none" w:sz="0" w:space="0" w:color="auto"/>
              </w:divBdr>
              <w:divsChild>
                <w:div w:id="106174986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669793448">
      <w:bodyDiv w:val="1"/>
      <w:marLeft w:val="0"/>
      <w:marRight w:val="0"/>
      <w:marTop w:val="0"/>
      <w:marBottom w:val="0"/>
      <w:divBdr>
        <w:top w:val="none" w:sz="0" w:space="0" w:color="auto"/>
        <w:left w:val="none" w:sz="0" w:space="0" w:color="auto"/>
        <w:bottom w:val="none" w:sz="0" w:space="0" w:color="auto"/>
        <w:right w:val="none" w:sz="0" w:space="0" w:color="auto"/>
      </w:divBdr>
    </w:div>
    <w:div w:id="1685553108">
      <w:bodyDiv w:val="1"/>
      <w:marLeft w:val="0"/>
      <w:marRight w:val="0"/>
      <w:marTop w:val="0"/>
      <w:marBottom w:val="0"/>
      <w:divBdr>
        <w:top w:val="none" w:sz="0" w:space="0" w:color="auto"/>
        <w:left w:val="none" w:sz="0" w:space="0" w:color="auto"/>
        <w:bottom w:val="none" w:sz="0" w:space="0" w:color="auto"/>
        <w:right w:val="none" w:sz="0" w:space="0" w:color="auto"/>
      </w:divBdr>
    </w:div>
    <w:div w:id="1685589961">
      <w:bodyDiv w:val="1"/>
      <w:marLeft w:val="0"/>
      <w:marRight w:val="0"/>
      <w:marTop w:val="0"/>
      <w:marBottom w:val="0"/>
      <w:divBdr>
        <w:top w:val="none" w:sz="0" w:space="0" w:color="auto"/>
        <w:left w:val="none" w:sz="0" w:space="0" w:color="auto"/>
        <w:bottom w:val="none" w:sz="0" w:space="0" w:color="auto"/>
        <w:right w:val="none" w:sz="0" w:space="0" w:color="auto"/>
      </w:divBdr>
      <w:divsChild>
        <w:div w:id="1466704463">
          <w:marLeft w:val="0"/>
          <w:marRight w:val="0"/>
          <w:marTop w:val="0"/>
          <w:marBottom w:val="0"/>
          <w:divBdr>
            <w:top w:val="none" w:sz="0" w:space="0" w:color="auto"/>
            <w:left w:val="none" w:sz="0" w:space="0" w:color="auto"/>
            <w:bottom w:val="none" w:sz="0" w:space="0" w:color="auto"/>
            <w:right w:val="none" w:sz="0" w:space="0" w:color="auto"/>
          </w:divBdr>
          <w:divsChild>
            <w:div w:id="628125599">
              <w:marLeft w:val="0"/>
              <w:marRight w:val="0"/>
              <w:marTop w:val="0"/>
              <w:marBottom w:val="0"/>
              <w:divBdr>
                <w:top w:val="none" w:sz="0" w:space="0" w:color="auto"/>
                <w:left w:val="none" w:sz="0" w:space="0" w:color="auto"/>
                <w:bottom w:val="none" w:sz="0" w:space="0" w:color="auto"/>
                <w:right w:val="none" w:sz="0" w:space="0" w:color="auto"/>
              </w:divBdr>
              <w:divsChild>
                <w:div w:id="804541110">
                  <w:marLeft w:val="0"/>
                  <w:marRight w:val="0"/>
                  <w:marTop w:val="0"/>
                  <w:marBottom w:val="0"/>
                  <w:divBdr>
                    <w:top w:val="none" w:sz="0" w:space="0" w:color="auto"/>
                    <w:left w:val="none" w:sz="0" w:space="0" w:color="auto"/>
                    <w:bottom w:val="none" w:sz="0" w:space="0" w:color="auto"/>
                    <w:right w:val="none" w:sz="0" w:space="0" w:color="auto"/>
                  </w:divBdr>
                  <w:divsChild>
                    <w:div w:id="1130168421">
                      <w:marLeft w:val="0"/>
                      <w:marRight w:val="0"/>
                      <w:marTop w:val="0"/>
                      <w:marBottom w:val="0"/>
                      <w:divBdr>
                        <w:top w:val="none" w:sz="0" w:space="0" w:color="auto"/>
                        <w:left w:val="none" w:sz="0" w:space="0" w:color="auto"/>
                        <w:bottom w:val="none" w:sz="0" w:space="0" w:color="auto"/>
                        <w:right w:val="none" w:sz="0" w:space="0" w:color="auto"/>
                      </w:divBdr>
                      <w:divsChild>
                        <w:div w:id="132436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042646">
      <w:bodyDiv w:val="1"/>
      <w:marLeft w:val="0"/>
      <w:marRight w:val="0"/>
      <w:marTop w:val="0"/>
      <w:marBottom w:val="0"/>
      <w:divBdr>
        <w:top w:val="none" w:sz="0" w:space="0" w:color="auto"/>
        <w:left w:val="none" w:sz="0" w:space="0" w:color="auto"/>
        <w:bottom w:val="none" w:sz="0" w:space="0" w:color="auto"/>
        <w:right w:val="none" w:sz="0" w:space="0" w:color="auto"/>
      </w:divBdr>
      <w:divsChild>
        <w:div w:id="2111315213">
          <w:marLeft w:val="0"/>
          <w:marRight w:val="0"/>
          <w:marTop w:val="0"/>
          <w:marBottom w:val="0"/>
          <w:divBdr>
            <w:top w:val="none" w:sz="0" w:space="0" w:color="auto"/>
            <w:left w:val="none" w:sz="0" w:space="0" w:color="auto"/>
            <w:bottom w:val="none" w:sz="0" w:space="0" w:color="auto"/>
            <w:right w:val="none" w:sz="0" w:space="0" w:color="auto"/>
          </w:divBdr>
          <w:divsChild>
            <w:div w:id="505676346">
              <w:marLeft w:val="0"/>
              <w:marRight w:val="0"/>
              <w:marTop w:val="0"/>
              <w:marBottom w:val="0"/>
              <w:divBdr>
                <w:top w:val="none" w:sz="0" w:space="0" w:color="auto"/>
                <w:left w:val="none" w:sz="0" w:space="0" w:color="auto"/>
                <w:bottom w:val="none" w:sz="0" w:space="0" w:color="auto"/>
                <w:right w:val="none" w:sz="0" w:space="0" w:color="auto"/>
              </w:divBdr>
              <w:divsChild>
                <w:div w:id="1340694609">
                  <w:marLeft w:val="0"/>
                  <w:marRight w:val="0"/>
                  <w:marTop w:val="0"/>
                  <w:marBottom w:val="0"/>
                  <w:divBdr>
                    <w:top w:val="none" w:sz="0" w:space="0" w:color="auto"/>
                    <w:left w:val="none" w:sz="0" w:space="0" w:color="auto"/>
                    <w:bottom w:val="none" w:sz="0" w:space="0" w:color="auto"/>
                    <w:right w:val="none" w:sz="0" w:space="0" w:color="auto"/>
                  </w:divBdr>
                  <w:divsChild>
                    <w:div w:id="1339769022">
                      <w:marLeft w:val="0"/>
                      <w:marRight w:val="0"/>
                      <w:marTop w:val="0"/>
                      <w:marBottom w:val="0"/>
                      <w:divBdr>
                        <w:top w:val="none" w:sz="0" w:space="0" w:color="auto"/>
                        <w:left w:val="none" w:sz="0" w:space="0" w:color="auto"/>
                        <w:bottom w:val="none" w:sz="0" w:space="0" w:color="auto"/>
                        <w:right w:val="none" w:sz="0" w:space="0" w:color="auto"/>
                      </w:divBdr>
                      <w:divsChild>
                        <w:div w:id="4115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863649">
      <w:bodyDiv w:val="1"/>
      <w:marLeft w:val="0"/>
      <w:marRight w:val="0"/>
      <w:marTop w:val="0"/>
      <w:marBottom w:val="0"/>
      <w:divBdr>
        <w:top w:val="none" w:sz="0" w:space="0" w:color="auto"/>
        <w:left w:val="none" w:sz="0" w:space="0" w:color="auto"/>
        <w:bottom w:val="none" w:sz="0" w:space="0" w:color="auto"/>
        <w:right w:val="none" w:sz="0" w:space="0" w:color="auto"/>
      </w:divBdr>
      <w:divsChild>
        <w:div w:id="334724551">
          <w:marLeft w:val="0"/>
          <w:marRight w:val="0"/>
          <w:marTop w:val="0"/>
          <w:marBottom w:val="0"/>
          <w:divBdr>
            <w:top w:val="none" w:sz="0" w:space="0" w:color="auto"/>
            <w:left w:val="none" w:sz="0" w:space="0" w:color="auto"/>
            <w:bottom w:val="none" w:sz="0" w:space="0" w:color="auto"/>
            <w:right w:val="none" w:sz="0" w:space="0" w:color="auto"/>
          </w:divBdr>
          <w:divsChild>
            <w:div w:id="1215510769">
              <w:marLeft w:val="0"/>
              <w:marRight w:val="0"/>
              <w:marTop w:val="0"/>
              <w:marBottom w:val="0"/>
              <w:divBdr>
                <w:top w:val="none" w:sz="0" w:space="0" w:color="auto"/>
                <w:left w:val="none" w:sz="0" w:space="0" w:color="auto"/>
                <w:bottom w:val="none" w:sz="0" w:space="0" w:color="auto"/>
                <w:right w:val="none" w:sz="0" w:space="0" w:color="auto"/>
              </w:divBdr>
              <w:divsChild>
                <w:div w:id="50667866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37914617">
          <w:marLeft w:val="0"/>
          <w:marRight w:val="0"/>
          <w:marTop w:val="0"/>
          <w:marBottom w:val="0"/>
          <w:divBdr>
            <w:top w:val="none" w:sz="0" w:space="0" w:color="auto"/>
            <w:left w:val="none" w:sz="0" w:space="0" w:color="auto"/>
            <w:bottom w:val="none" w:sz="0" w:space="0" w:color="auto"/>
            <w:right w:val="none" w:sz="0" w:space="0" w:color="auto"/>
          </w:divBdr>
          <w:divsChild>
            <w:div w:id="689722978">
              <w:marLeft w:val="0"/>
              <w:marRight w:val="0"/>
              <w:marTop w:val="0"/>
              <w:marBottom w:val="0"/>
              <w:divBdr>
                <w:top w:val="none" w:sz="0" w:space="0" w:color="auto"/>
                <w:left w:val="none" w:sz="0" w:space="0" w:color="auto"/>
                <w:bottom w:val="none" w:sz="0" w:space="0" w:color="auto"/>
                <w:right w:val="none" w:sz="0" w:space="0" w:color="auto"/>
              </w:divBdr>
              <w:divsChild>
                <w:div w:id="795216404">
                  <w:marLeft w:val="0"/>
                  <w:marRight w:val="30"/>
                  <w:marTop w:val="0"/>
                  <w:marBottom w:val="0"/>
                  <w:divBdr>
                    <w:top w:val="none" w:sz="0" w:space="0" w:color="auto"/>
                    <w:left w:val="none" w:sz="0" w:space="0" w:color="auto"/>
                    <w:bottom w:val="none" w:sz="0" w:space="0" w:color="auto"/>
                    <w:right w:val="none" w:sz="0" w:space="0" w:color="auto"/>
                  </w:divBdr>
                </w:div>
              </w:divsChild>
            </w:div>
            <w:div w:id="1115565501">
              <w:marLeft w:val="0"/>
              <w:marRight w:val="0"/>
              <w:marTop w:val="0"/>
              <w:marBottom w:val="0"/>
              <w:divBdr>
                <w:top w:val="none" w:sz="0" w:space="0" w:color="auto"/>
                <w:left w:val="none" w:sz="0" w:space="0" w:color="auto"/>
                <w:bottom w:val="none" w:sz="0" w:space="0" w:color="auto"/>
                <w:right w:val="none" w:sz="0" w:space="0" w:color="auto"/>
              </w:divBdr>
              <w:divsChild>
                <w:div w:id="126395248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595596922">
          <w:marLeft w:val="0"/>
          <w:marRight w:val="0"/>
          <w:marTop w:val="0"/>
          <w:marBottom w:val="0"/>
          <w:divBdr>
            <w:top w:val="none" w:sz="0" w:space="0" w:color="auto"/>
            <w:left w:val="none" w:sz="0" w:space="0" w:color="auto"/>
            <w:bottom w:val="none" w:sz="0" w:space="0" w:color="auto"/>
            <w:right w:val="none" w:sz="0" w:space="0" w:color="auto"/>
          </w:divBdr>
          <w:divsChild>
            <w:div w:id="1264604353">
              <w:marLeft w:val="0"/>
              <w:marRight w:val="0"/>
              <w:marTop w:val="0"/>
              <w:marBottom w:val="0"/>
              <w:divBdr>
                <w:top w:val="none" w:sz="0" w:space="0" w:color="auto"/>
                <w:left w:val="none" w:sz="0" w:space="0" w:color="auto"/>
                <w:bottom w:val="none" w:sz="0" w:space="0" w:color="auto"/>
                <w:right w:val="none" w:sz="0" w:space="0" w:color="auto"/>
              </w:divBdr>
              <w:divsChild>
                <w:div w:id="205816709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766929050">
          <w:marLeft w:val="0"/>
          <w:marRight w:val="0"/>
          <w:marTop w:val="0"/>
          <w:marBottom w:val="0"/>
          <w:divBdr>
            <w:top w:val="none" w:sz="0" w:space="0" w:color="auto"/>
            <w:left w:val="none" w:sz="0" w:space="0" w:color="auto"/>
            <w:bottom w:val="none" w:sz="0" w:space="0" w:color="auto"/>
            <w:right w:val="none" w:sz="0" w:space="0" w:color="auto"/>
          </w:divBdr>
          <w:divsChild>
            <w:div w:id="673141974">
              <w:marLeft w:val="0"/>
              <w:marRight w:val="0"/>
              <w:marTop w:val="0"/>
              <w:marBottom w:val="0"/>
              <w:divBdr>
                <w:top w:val="none" w:sz="0" w:space="0" w:color="auto"/>
                <w:left w:val="none" w:sz="0" w:space="0" w:color="auto"/>
                <w:bottom w:val="none" w:sz="0" w:space="0" w:color="auto"/>
                <w:right w:val="none" w:sz="0" w:space="0" w:color="auto"/>
              </w:divBdr>
              <w:divsChild>
                <w:div w:id="145359717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952008181">
          <w:marLeft w:val="0"/>
          <w:marRight w:val="0"/>
          <w:marTop w:val="0"/>
          <w:marBottom w:val="0"/>
          <w:divBdr>
            <w:top w:val="none" w:sz="0" w:space="0" w:color="auto"/>
            <w:left w:val="none" w:sz="0" w:space="0" w:color="auto"/>
            <w:bottom w:val="none" w:sz="0" w:space="0" w:color="auto"/>
            <w:right w:val="none" w:sz="0" w:space="0" w:color="auto"/>
          </w:divBdr>
          <w:divsChild>
            <w:div w:id="1604804436">
              <w:marLeft w:val="0"/>
              <w:marRight w:val="0"/>
              <w:marTop w:val="0"/>
              <w:marBottom w:val="0"/>
              <w:divBdr>
                <w:top w:val="none" w:sz="0" w:space="0" w:color="auto"/>
                <w:left w:val="none" w:sz="0" w:space="0" w:color="auto"/>
                <w:bottom w:val="none" w:sz="0" w:space="0" w:color="auto"/>
                <w:right w:val="none" w:sz="0" w:space="0" w:color="auto"/>
              </w:divBdr>
              <w:divsChild>
                <w:div w:id="188501932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176651224">
          <w:marLeft w:val="0"/>
          <w:marRight w:val="0"/>
          <w:marTop w:val="0"/>
          <w:marBottom w:val="0"/>
          <w:divBdr>
            <w:top w:val="none" w:sz="0" w:space="0" w:color="auto"/>
            <w:left w:val="none" w:sz="0" w:space="0" w:color="auto"/>
            <w:bottom w:val="none" w:sz="0" w:space="0" w:color="auto"/>
            <w:right w:val="none" w:sz="0" w:space="0" w:color="auto"/>
          </w:divBdr>
          <w:divsChild>
            <w:div w:id="2001888108">
              <w:marLeft w:val="0"/>
              <w:marRight w:val="0"/>
              <w:marTop w:val="0"/>
              <w:marBottom w:val="0"/>
              <w:divBdr>
                <w:top w:val="none" w:sz="0" w:space="0" w:color="auto"/>
                <w:left w:val="none" w:sz="0" w:space="0" w:color="auto"/>
                <w:bottom w:val="none" w:sz="0" w:space="0" w:color="auto"/>
                <w:right w:val="none" w:sz="0" w:space="0" w:color="auto"/>
              </w:divBdr>
              <w:divsChild>
                <w:div w:id="28176490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321352576">
          <w:marLeft w:val="0"/>
          <w:marRight w:val="0"/>
          <w:marTop w:val="0"/>
          <w:marBottom w:val="0"/>
          <w:divBdr>
            <w:top w:val="none" w:sz="0" w:space="0" w:color="auto"/>
            <w:left w:val="none" w:sz="0" w:space="0" w:color="auto"/>
            <w:bottom w:val="none" w:sz="0" w:space="0" w:color="auto"/>
            <w:right w:val="none" w:sz="0" w:space="0" w:color="auto"/>
          </w:divBdr>
          <w:divsChild>
            <w:div w:id="639191175">
              <w:marLeft w:val="0"/>
              <w:marRight w:val="0"/>
              <w:marTop w:val="0"/>
              <w:marBottom w:val="0"/>
              <w:divBdr>
                <w:top w:val="none" w:sz="0" w:space="0" w:color="auto"/>
                <w:left w:val="none" w:sz="0" w:space="0" w:color="auto"/>
                <w:bottom w:val="none" w:sz="0" w:space="0" w:color="auto"/>
                <w:right w:val="none" w:sz="0" w:space="0" w:color="auto"/>
              </w:divBdr>
              <w:divsChild>
                <w:div w:id="1751846420">
                  <w:marLeft w:val="0"/>
                  <w:marRight w:val="30"/>
                  <w:marTop w:val="0"/>
                  <w:marBottom w:val="0"/>
                  <w:divBdr>
                    <w:top w:val="none" w:sz="0" w:space="0" w:color="auto"/>
                    <w:left w:val="none" w:sz="0" w:space="0" w:color="auto"/>
                    <w:bottom w:val="none" w:sz="0" w:space="0" w:color="auto"/>
                    <w:right w:val="none" w:sz="0" w:space="0" w:color="auto"/>
                  </w:divBdr>
                </w:div>
              </w:divsChild>
            </w:div>
            <w:div w:id="1667660110">
              <w:marLeft w:val="0"/>
              <w:marRight w:val="0"/>
              <w:marTop w:val="0"/>
              <w:marBottom w:val="0"/>
              <w:divBdr>
                <w:top w:val="none" w:sz="0" w:space="0" w:color="auto"/>
                <w:left w:val="none" w:sz="0" w:space="0" w:color="auto"/>
                <w:bottom w:val="none" w:sz="0" w:space="0" w:color="auto"/>
                <w:right w:val="none" w:sz="0" w:space="0" w:color="auto"/>
              </w:divBdr>
              <w:divsChild>
                <w:div w:id="19909906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705321955">
          <w:marLeft w:val="0"/>
          <w:marRight w:val="0"/>
          <w:marTop w:val="0"/>
          <w:marBottom w:val="0"/>
          <w:divBdr>
            <w:top w:val="none" w:sz="0" w:space="0" w:color="auto"/>
            <w:left w:val="none" w:sz="0" w:space="0" w:color="auto"/>
            <w:bottom w:val="none" w:sz="0" w:space="0" w:color="auto"/>
            <w:right w:val="none" w:sz="0" w:space="0" w:color="auto"/>
          </w:divBdr>
          <w:divsChild>
            <w:div w:id="1134523062">
              <w:marLeft w:val="0"/>
              <w:marRight w:val="0"/>
              <w:marTop w:val="0"/>
              <w:marBottom w:val="0"/>
              <w:divBdr>
                <w:top w:val="none" w:sz="0" w:space="0" w:color="auto"/>
                <w:left w:val="none" w:sz="0" w:space="0" w:color="auto"/>
                <w:bottom w:val="none" w:sz="0" w:space="0" w:color="auto"/>
                <w:right w:val="none" w:sz="0" w:space="0" w:color="auto"/>
              </w:divBdr>
              <w:divsChild>
                <w:div w:id="1070348060">
                  <w:marLeft w:val="0"/>
                  <w:marRight w:val="30"/>
                  <w:marTop w:val="0"/>
                  <w:marBottom w:val="0"/>
                  <w:divBdr>
                    <w:top w:val="none" w:sz="0" w:space="0" w:color="auto"/>
                    <w:left w:val="none" w:sz="0" w:space="0" w:color="auto"/>
                    <w:bottom w:val="none" w:sz="0" w:space="0" w:color="auto"/>
                    <w:right w:val="none" w:sz="0" w:space="0" w:color="auto"/>
                  </w:divBdr>
                </w:div>
              </w:divsChild>
            </w:div>
            <w:div w:id="1414425733">
              <w:marLeft w:val="0"/>
              <w:marRight w:val="0"/>
              <w:marTop w:val="0"/>
              <w:marBottom w:val="0"/>
              <w:divBdr>
                <w:top w:val="none" w:sz="0" w:space="0" w:color="auto"/>
                <w:left w:val="none" w:sz="0" w:space="0" w:color="auto"/>
                <w:bottom w:val="none" w:sz="0" w:space="0" w:color="auto"/>
                <w:right w:val="none" w:sz="0" w:space="0" w:color="auto"/>
              </w:divBdr>
              <w:divsChild>
                <w:div w:id="197001366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748263100">
      <w:bodyDiv w:val="1"/>
      <w:marLeft w:val="0"/>
      <w:marRight w:val="0"/>
      <w:marTop w:val="0"/>
      <w:marBottom w:val="0"/>
      <w:divBdr>
        <w:top w:val="none" w:sz="0" w:space="0" w:color="auto"/>
        <w:left w:val="none" w:sz="0" w:space="0" w:color="auto"/>
        <w:bottom w:val="none" w:sz="0" w:space="0" w:color="auto"/>
        <w:right w:val="none" w:sz="0" w:space="0" w:color="auto"/>
      </w:divBdr>
      <w:divsChild>
        <w:div w:id="973947943">
          <w:marLeft w:val="0"/>
          <w:marRight w:val="0"/>
          <w:marTop w:val="0"/>
          <w:marBottom w:val="0"/>
          <w:divBdr>
            <w:top w:val="none" w:sz="0" w:space="0" w:color="auto"/>
            <w:left w:val="none" w:sz="0" w:space="0" w:color="auto"/>
            <w:bottom w:val="none" w:sz="0" w:space="0" w:color="auto"/>
            <w:right w:val="none" w:sz="0" w:space="0" w:color="auto"/>
          </w:divBdr>
          <w:divsChild>
            <w:div w:id="478769321">
              <w:marLeft w:val="0"/>
              <w:marRight w:val="0"/>
              <w:marTop w:val="0"/>
              <w:marBottom w:val="0"/>
              <w:divBdr>
                <w:top w:val="none" w:sz="0" w:space="0" w:color="auto"/>
                <w:left w:val="none" w:sz="0" w:space="0" w:color="auto"/>
                <w:bottom w:val="none" w:sz="0" w:space="0" w:color="auto"/>
                <w:right w:val="none" w:sz="0" w:space="0" w:color="auto"/>
              </w:divBdr>
              <w:divsChild>
                <w:div w:id="51276973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330793610">
          <w:marLeft w:val="0"/>
          <w:marRight w:val="0"/>
          <w:marTop w:val="0"/>
          <w:marBottom w:val="0"/>
          <w:divBdr>
            <w:top w:val="none" w:sz="0" w:space="0" w:color="auto"/>
            <w:left w:val="none" w:sz="0" w:space="0" w:color="auto"/>
            <w:bottom w:val="none" w:sz="0" w:space="0" w:color="auto"/>
            <w:right w:val="none" w:sz="0" w:space="0" w:color="auto"/>
          </w:divBdr>
          <w:divsChild>
            <w:div w:id="1263032664">
              <w:marLeft w:val="0"/>
              <w:marRight w:val="0"/>
              <w:marTop w:val="0"/>
              <w:marBottom w:val="0"/>
              <w:divBdr>
                <w:top w:val="none" w:sz="0" w:space="0" w:color="auto"/>
                <w:left w:val="none" w:sz="0" w:space="0" w:color="auto"/>
                <w:bottom w:val="none" w:sz="0" w:space="0" w:color="auto"/>
                <w:right w:val="none" w:sz="0" w:space="0" w:color="auto"/>
              </w:divBdr>
              <w:divsChild>
                <w:div w:id="894437986">
                  <w:marLeft w:val="0"/>
                  <w:marRight w:val="30"/>
                  <w:marTop w:val="0"/>
                  <w:marBottom w:val="0"/>
                  <w:divBdr>
                    <w:top w:val="none" w:sz="0" w:space="0" w:color="auto"/>
                    <w:left w:val="none" w:sz="0" w:space="0" w:color="auto"/>
                    <w:bottom w:val="none" w:sz="0" w:space="0" w:color="auto"/>
                    <w:right w:val="none" w:sz="0" w:space="0" w:color="auto"/>
                  </w:divBdr>
                </w:div>
              </w:divsChild>
            </w:div>
            <w:div w:id="1505120767">
              <w:marLeft w:val="0"/>
              <w:marRight w:val="0"/>
              <w:marTop w:val="0"/>
              <w:marBottom w:val="0"/>
              <w:divBdr>
                <w:top w:val="none" w:sz="0" w:space="0" w:color="auto"/>
                <w:left w:val="none" w:sz="0" w:space="0" w:color="auto"/>
                <w:bottom w:val="none" w:sz="0" w:space="0" w:color="auto"/>
                <w:right w:val="none" w:sz="0" w:space="0" w:color="auto"/>
              </w:divBdr>
              <w:divsChild>
                <w:div w:id="71430674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892964092">
          <w:marLeft w:val="0"/>
          <w:marRight w:val="0"/>
          <w:marTop w:val="0"/>
          <w:marBottom w:val="0"/>
          <w:divBdr>
            <w:top w:val="none" w:sz="0" w:space="0" w:color="auto"/>
            <w:left w:val="none" w:sz="0" w:space="0" w:color="auto"/>
            <w:bottom w:val="none" w:sz="0" w:space="0" w:color="auto"/>
            <w:right w:val="none" w:sz="0" w:space="0" w:color="auto"/>
          </w:divBdr>
          <w:divsChild>
            <w:div w:id="62485031">
              <w:marLeft w:val="0"/>
              <w:marRight w:val="0"/>
              <w:marTop w:val="0"/>
              <w:marBottom w:val="0"/>
              <w:divBdr>
                <w:top w:val="none" w:sz="0" w:space="0" w:color="auto"/>
                <w:left w:val="none" w:sz="0" w:space="0" w:color="auto"/>
                <w:bottom w:val="none" w:sz="0" w:space="0" w:color="auto"/>
                <w:right w:val="none" w:sz="0" w:space="0" w:color="auto"/>
              </w:divBdr>
              <w:divsChild>
                <w:div w:id="778744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757558493">
      <w:bodyDiv w:val="1"/>
      <w:marLeft w:val="0"/>
      <w:marRight w:val="0"/>
      <w:marTop w:val="0"/>
      <w:marBottom w:val="0"/>
      <w:divBdr>
        <w:top w:val="none" w:sz="0" w:space="0" w:color="auto"/>
        <w:left w:val="none" w:sz="0" w:space="0" w:color="auto"/>
        <w:bottom w:val="none" w:sz="0" w:space="0" w:color="auto"/>
        <w:right w:val="none" w:sz="0" w:space="0" w:color="auto"/>
      </w:divBdr>
    </w:div>
    <w:div w:id="1759904006">
      <w:bodyDiv w:val="1"/>
      <w:marLeft w:val="0"/>
      <w:marRight w:val="0"/>
      <w:marTop w:val="0"/>
      <w:marBottom w:val="0"/>
      <w:divBdr>
        <w:top w:val="none" w:sz="0" w:space="0" w:color="auto"/>
        <w:left w:val="none" w:sz="0" w:space="0" w:color="auto"/>
        <w:bottom w:val="none" w:sz="0" w:space="0" w:color="auto"/>
        <w:right w:val="none" w:sz="0" w:space="0" w:color="auto"/>
      </w:divBdr>
      <w:divsChild>
        <w:div w:id="566694262">
          <w:marLeft w:val="0"/>
          <w:marRight w:val="0"/>
          <w:marTop w:val="0"/>
          <w:marBottom w:val="0"/>
          <w:divBdr>
            <w:top w:val="none" w:sz="0" w:space="0" w:color="auto"/>
            <w:left w:val="none" w:sz="0" w:space="0" w:color="auto"/>
            <w:bottom w:val="none" w:sz="0" w:space="0" w:color="auto"/>
            <w:right w:val="none" w:sz="0" w:space="0" w:color="auto"/>
          </w:divBdr>
          <w:divsChild>
            <w:div w:id="227881151">
              <w:marLeft w:val="0"/>
              <w:marRight w:val="0"/>
              <w:marTop w:val="0"/>
              <w:marBottom w:val="0"/>
              <w:divBdr>
                <w:top w:val="none" w:sz="0" w:space="0" w:color="auto"/>
                <w:left w:val="none" w:sz="0" w:space="0" w:color="auto"/>
                <w:bottom w:val="none" w:sz="0" w:space="0" w:color="auto"/>
                <w:right w:val="none" w:sz="0" w:space="0" w:color="auto"/>
              </w:divBdr>
              <w:divsChild>
                <w:div w:id="6095518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780300133">
      <w:bodyDiv w:val="1"/>
      <w:marLeft w:val="0"/>
      <w:marRight w:val="0"/>
      <w:marTop w:val="0"/>
      <w:marBottom w:val="0"/>
      <w:divBdr>
        <w:top w:val="none" w:sz="0" w:space="0" w:color="auto"/>
        <w:left w:val="none" w:sz="0" w:space="0" w:color="auto"/>
        <w:bottom w:val="none" w:sz="0" w:space="0" w:color="auto"/>
        <w:right w:val="none" w:sz="0" w:space="0" w:color="auto"/>
      </w:divBdr>
    </w:div>
    <w:div w:id="1797026187">
      <w:bodyDiv w:val="1"/>
      <w:marLeft w:val="0"/>
      <w:marRight w:val="0"/>
      <w:marTop w:val="0"/>
      <w:marBottom w:val="0"/>
      <w:divBdr>
        <w:top w:val="none" w:sz="0" w:space="0" w:color="auto"/>
        <w:left w:val="none" w:sz="0" w:space="0" w:color="auto"/>
        <w:bottom w:val="none" w:sz="0" w:space="0" w:color="auto"/>
        <w:right w:val="none" w:sz="0" w:space="0" w:color="auto"/>
      </w:divBdr>
      <w:divsChild>
        <w:div w:id="148057204">
          <w:marLeft w:val="0"/>
          <w:marRight w:val="0"/>
          <w:marTop w:val="0"/>
          <w:marBottom w:val="0"/>
          <w:divBdr>
            <w:top w:val="none" w:sz="0" w:space="0" w:color="auto"/>
            <w:left w:val="none" w:sz="0" w:space="0" w:color="auto"/>
            <w:bottom w:val="none" w:sz="0" w:space="0" w:color="auto"/>
            <w:right w:val="none" w:sz="0" w:space="0" w:color="auto"/>
          </w:divBdr>
          <w:divsChild>
            <w:div w:id="1561356035">
              <w:marLeft w:val="0"/>
              <w:marRight w:val="0"/>
              <w:marTop w:val="0"/>
              <w:marBottom w:val="0"/>
              <w:divBdr>
                <w:top w:val="none" w:sz="0" w:space="0" w:color="auto"/>
                <w:left w:val="none" w:sz="0" w:space="0" w:color="auto"/>
                <w:bottom w:val="none" w:sz="0" w:space="0" w:color="auto"/>
                <w:right w:val="none" w:sz="0" w:space="0" w:color="auto"/>
              </w:divBdr>
              <w:divsChild>
                <w:div w:id="159088937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00492417">
          <w:marLeft w:val="0"/>
          <w:marRight w:val="0"/>
          <w:marTop w:val="0"/>
          <w:marBottom w:val="0"/>
          <w:divBdr>
            <w:top w:val="none" w:sz="0" w:space="0" w:color="auto"/>
            <w:left w:val="none" w:sz="0" w:space="0" w:color="auto"/>
            <w:bottom w:val="none" w:sz="0" w:space="0" w:color="auto"/>
            <w:right w:val="none" w:sz="0" w:space="0" w:color="auto"/>
          </w:divBdr>
          <w:divsChild>
            <w:div w:id="418447510">
              <w:marLeft w:val="0"/>
              <w:marRight w:val="0"/>
              <w:marTop w:val="0"/>
              <w:marBottom w:val="0"/>
              <w:divBdr>
                <w:top w:val="none" w:sz="0" w:space="0" w:color="auto"/>
                <w:left w:val="none" w:sz="0" w:space="0" w:color="auto"/>
                <w:bottom w:val="none" w:sz="0" w:space="0" w:color="auto"/>
                <w:right w:val="none" w:sz="0" w:space="0" w:color="auto"/>
              </w:divBdr>
              <w:divsChild>
                <w:div w:id="1163278864">
                  <w:marLeft w:val="0"/>
                  <w:marRight w:val="30"/>
                  <w:marTop w:val="0"/>
                  <w:marBottom w:val="0"/>
                  <w:divBdr>
                    <w:top w:val="none" w:sz="0" w:space="0" w:color="auto"/>
                    <w:left w:val="none" w:sz="0" w:space="0" w:color="auto"/>
                    <w:bottom w:val="none" w:sz="0" w:space="0" w:color="auto"/>
                    <w:right w:val="none" w:sz="0" w:space="0" w:color="auto"/>
                  </w:divBdr>
                </w:div>
              </w:divsChild>
            </w:div>
            <w:div w:id="863135128">
              <w:marLeft w:val="0"/>
              <w:marRight w:val="0"/>
              <w:marTop w:val="0"/>
              <w:marBottom w:val="0"/>
              <w:divBdr>
                <w:top w:val="none" w:sz="0" w:space="0" w:color="auto"/>
                <w:left w:val="none" w:sz="0" w:space="0" w:color="auto"/>
                <w:bottom w:val="none" w:sz="0" w:space="0" w:color="auto"/>
                <w:right w:val="none" w:sz="0" w:space="0" w:color="auto"/>
              </w:divBdr>
              <w:divsChild>
                <w:div w:id="27776252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23083048">
          <w:marLeft w:val="0"/>
          <w:marRight w:val="0"/>
          <w:marTop w:val="0"/>
          <w:marBottom w:val="0"/>
          <w:divBdr>
            <w:top w:val="none" w:sz="0" w:space="0" w:color="auto"/>
            <w:left w:val="none" w:sz="0" w:space="0" w:color="auto"/>
            <w:bottom w:val="none" w:sz="0" w:space="0" w:color="auto"/>
            <w:right w:val="none" w:sz="0" w:space="0" w:color="auto"/>
          </w:divBdr>
          <w:divsChild>
            <w:div w:id="351690845">
              <w:marLeft w:val="0"/>
              <w:marRight w:val="0"/>
              <w:marTop w:val="0"/>
              <w:marBottom w:val="0"/>
              <w:divBdr>
                <w:top w:val="none" w:sz="0" w:space="0" w:color="auto"/>
                <w:left w:val="none" w:sz="0" w:space="0" w:color="auto"/>
                <w:bottom w:val="none" w:sz="0" w:space="0" w:color="auto"/>
                <w:right w:val="none" w:sz="0" w:space="0" w:color="auto"/>
              </w:divBdr>
              <w:divsChild>
                <w:div w:id="419065587">
                  <w:marLeft w:val="0"/>
                  <w:marRight w:val="30"/>
                  <w:marTop w:val="0"/>
                  <w:marBottom w:val="0"/>
                  <w:divBdr>
                    <w:top w:val="none" w:sz="0" w:space="0" w:color="auto"/>
                    <w:left w:val="none" w:sz="0" w:space="0" w:color="auto"/>
                    <w:bottom w:val="none" w:sz="0" w:space="0" w:color="auto"/>
                    <w:right w:val="none" w:sz="0" w:space="0" w:color="auto"/>
                  </w:divBdr>
                </w:div>
              </w:divsChild>
            </w:div>
            <w:div w:id="1591086142">
              <w:marLeft w:val="0"/>
              <w:marRight w:val="0"/>
              <w:marTop w:val="0"/>
              <w:marBottom w:val="0"/>
              <w:divBdr>
                <w:top w:val="none" w:sz="0" w:space="0" w:color="auto"/>
                <w:left w:val="none" w:sz="0" w:space="0" w:color="auto"/>
                <w:bottom w:val="none" w:sz="0" w:space="0" w:color="auto"/>
                <w:right w:val="none" w:sz="0" w:space="0" w:color="auto"/>
              </w:divBdr>
              <w:divsChild>
                <w:div w:id="16409207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87839886">
          <w:marLeft w:val="0"/>
          <w:marRight w:val="0"/>
          <w:marTop w:val="0"/>
          <w:marBottom w:val="0"/>
          <w:divBdr>
            <w:top w:val="none" w:sz="0" w:space="0" w:color="auto"/>
            <w:left w:val="none" w:sz="0" w:space="0" w:color="auto"/>
            <w:bottom w:val="none" w:sz="0" w:space="0" w:color="auto"/>
            <w:right w:val="none" w:sz="0" w:space="0" w:color="auto"/>
          </w:divBdr>
          <w:divsChild>
            <w:div w:id="1144078572">
              <w:marLeft w:val="0"/>
              <w:marRight w:val="0"/>
              <w:marTop w:val="0"/>
              <w:marBottom w:val="0"/>
              <w:divBdr>
                <w:top w:val="none" w:sz="0" w:space="0" w:color="auto"/>
                <w:left w:val="none" w:sz="0" w:space="0" w:color="auto"/>
                <w:bottom w:val="none" w:sz="0" w:space="0" w:color="auto"/>
                <w:right w:val="none" w:sz="0" w:space="0" w:color="auto"/>
              </w:divBdr>
              <w:divsChild>
                <w:div w:id="49422759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114590518">
          <w:marLeft w:val="0"/>
          <w:marRight w:val="0"/>
          <w:marTop w:val="0"/>
          <w:marBottom w:val="0"/>
          <w:divBdr>
            <w:top w:val="none" w:sz="0" w:space="0" w:color="auto"/>
            <w:left w:val="none" w:sz="0" w:space="0" w:color="auto"/>
            <w:bottom w:val="none" w:sz="0" w:space="0" w:color="auto"/>
            <w:right w:val="none" w:sz="0" w:space="0" w:color="auto"/>
          </w:divBdr>
          <w:divsChild>
            <w:div w:id="916591459">
              <w:marLeft w:val="0"/>
              <w:marRight w:val="0"/>
              <w:marTop w:val="0"/>
              <w:marBottom w:val="0"/>
              <w:divBdr>
                <w:top w:val="none" w:sz="0" w:space="0" w:color="auto"/>
                <w:left w:val="none" w:sz="0" w:space="0" w:color="auto"/>
                <w:bottom w:val="none" w:sz="0" w:space="0" w:color="auto"/>
                <w:right w:val="none" w:sz="0" w:space="0" w:color="auto"/>
              </w:divBdr>
              <w:divsChild>
                <w:div w:id="105319440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221088853">
          <w:marLeft w:val="0"/>
          <w:marRight w:val="0"/>
          <w:marTop w:val="0"/>
          <w:marBottom w:val="0"/>
          <w:divBdr>
            <w:top w:val="none" w:sz="0" w:space="0" w:color="auto"/>
            <w:left w:val="none" w:sz="0" w:space="0" w:color="auto"/>
            <w:bottom w:val="none" w:sz="0" w:space="0" w:color="auto"/>
            <w:right w:val="none" w:sz="0" w:space="0" w:color="auto"/>
          </w:divBdr>
          <w:divsChild>
            <w:div w:id="518666372">
              <w:marLeft w:val="0"/>
              <w:marRight w:val="0"/>
              <w:marTop w:val="0"/>
              <w:marBottom w:val="0"/>
              <w:divBdr>
                <w:top w:val="none" w:sz="0" w:space="0" w:color="auto"/>
                <w:left w:val="none" w:sz="0" w:space="0" w:color="auto"/>
                <w:bottom w:val="none" w:sz="0" w:space="0" w:color="auto"/>
                <w:right w:val="none" w:sz="0" w:space="0" w:color="auto"/>
              </w:divBdr>
              <w:divsChild>
                <w:div w:id="184385637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809125171">
      <w:bodyDiv w:val="1"/>
      <w:marLeft w:val="0"/>
      <w:marRight w:val="0"/>
      <w:marTop w:val="0"/>
      <w:marBottom w:val="0"/>
      <w:divBdr>
        <w:top w:val="none" w:sz="0" w:space="0" w:color="auto"/>
        <w:left w:val="none" w:sz="0" w:space="0" w:color="auto"/>
        <w:bottom w:val="none" w:sz="0" w:space="0" w:color="auto"/>
        <w:right w:val="none" w:sz="0" w:space="0" w:color="auto"/>
      </w:divBdr>
      <w:divsChild>
        <w:div w:id="555049139">
          <w:marLeft w:val="0"/>
          <w:marRight w:val="0"/>
          <w:marTop w:val="0"/>
          <w:marBottom w:val="0"/>
          <w:divBdr>
            <w:top w:val="none" w:sz="0" w:space="0" w:color="auto"/>
            <w:left w:val="none" w:sz="0" w:space="0" w:color="auto"/>
            <w:bottom w:val="none" w:sz="0" w:space="0" w:color="auto"/>
            <w:right w:val="none" w:sz="0" w:space="0" w:color="auto"/>
          </w:divBdr>
          <w:divsChild>
            <w:div w:id="882835500">
              <w:marLeft w:val="0"/>
              <w:marRight w:val="0"/>
              <w:marTop w:val="0"/>
              <w:marBottom w:val="0"/>
              <w:divBdr>
                <w:top w:val="none" w:sz="0" w:space="0" w:color="auto"/>
                <w:left w:val="none" w:sz="0" w:space="0" w:color="auto"/>
                <w:bottom w:val="none" w:sz="0" w:space="0" w:color="auto"/>
                <w:right w:val="none" w:sz="0" w:space="0" w:color="auto"/>
              </w:divBdr>
              <w:divsChild>
                <w:div w:id="1097022569">
                  <w:marLeft w:val="0"/>
                  <w:marRight w:val="0"/>
                  <w:marTop w:val="0"/>
                  <w:marBottom w:val="0"/>
                  <w:divBdr>
                    <w:top w:val="none" w:sz="0" w:space="0" w:color="auto"/>
                    <w:left w:val="none" w:sz="0" w:space="0" w:color="auto"/>
                    <w:bottom w:val="none" w:sz="0" w:space="0" w:color="auto"/>
                    <w:right w:val="none" w:sz="0" w:space="0" w:color="auto"/>
                  </w:divBdr>
                  <w:divsChild>
                    <w:div w:id="746417178">
                      <w:marLeft w:val="0"/>
                      <w:marRight w:val="0"/>
                      <w:marTop w:val="0"/>
                      <w:marBottom w:val="0"/>
                      <w:divBdr>
                        <w:top w:val="none" w:sz="0" w:space="0" w:color="auto"/>
                        <w:left w:val="none" w:sz="0" w:space="0" w:color="auto"/>
                        <w:bottom w:val="none" w:sz="0" w:space="0" w:color="auto"/>
                        <w:right w:val="none" w:sz="0" w:space="0" w:color="auto"/>
                      </w:divBdr>
                      <w:divsChild>
                        <w:div w:id="84740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327147">
      <w:bodyDiv w:val="1"/>
      <w:marLeft w:val="0"/>
      <w:marRight w:val="0"/>
      <w:marTop w:val="0"/>
      <w:marBottom w:val="0"/>
      <w:divBdr>
        <w:top w:val="none" w:sz="0" w:space="0" w:color="auto"/>
        <w:left w:val="none" w:sz="0" w:space="0" w:color="auto"/>
        <w:bottom w:val="none" w:sz="0" w:space="0" w:color="auto"/>
        <w:right w:val="none" w:sz="0" w:space="0" w:color="auto"/>
      </w:divBdr>
    </w:div>
    <w:div w:id="1832257371">
      <w:bodyDiv w:val="1"/>
      <w:marLeft w:val="0"/>
      <w:marRight w:val="0"/>
      <w:marTop w:val="0"/>
      <w:marBottom w:val="0"/>
      <w:divBdr>
        <w:top w:val="none" w:sz="0" w:space="0" w:color="auto"/>
        <w:left w:val="none" w:sz="0" w:space="0" w:color="auto"/>
        <w:bottom w:val="none" w:sz="0" w:space="0" w:color="auto"/>
        <w:right w:val="none" w:sz="0" w:space="0" w:color="auto"/>
      </w:divBdr>
      <w:divsChild>
        <w:div w:id="1093433794">
          <w:marLeft w:val="0"/>
          <w:marRight w:val="0"/>
          <w:marTop w:val="0"/>
          <w:marBottom w:val="0"/>
          <w:divBdr>
            <w:top w:val="none" w:sz="0" w:space="0" w:color="auto"/>
            <w:left w:val="none" w:sz="0" w:space="0" w:color="auto"/>
            <w:bottom w:val="none" w:sz="0" w:space="0" w:color="auto"/>
            <w:right w:val="none" w:sz="0" w:space="0" w:color="auto"/>
          </w:divBdr>
          <w:divsChild>
            <w:div w:id="207912864">
              <w:marLeft w:val="0"/>
              <w:marRight w:val="0"/>
              <w:marTop w:val="0"/>
              <w:marBottom w:val="0"/>
              <w:divBdr>
                <w:top w:val="none" w:sz="0" w:space="0" w:color="auto"/>
                <w:left w:val="none" w:sz="0" w:space="0" w:color="auto"/>
                <w:bottom w:val="none" w:sz="0" w:space="0" w:color="auto"/>
                <w:right w:val="none" w:sz="0" w:space="0" w:color="auto"/>
              </w:divBdr>
              <w:divsChild>
                <w:div w:id="1896816109">
                  <w:marLeft w:val="0"/>
                  <w:marRight w:val="0"/>
                  <w:marTop w:val="0"/>
                  <w:marBottom w:val="0"/>
                  <w:divBdr>
                    <w:top w:val="none" w:sz="0" w:space="0" w:color="auto"/>
                    <w:left w:val="none" w:sz="0" w:space="0" w:color="auto"/>
                    <w:bottom w:val="none" w:sz="0" w:space="0" w:color="auto"/>
                    <w:right w:val="none" w:sz="0" w:space="0" w:color="auto"/>
                  </w:divBdr>
                  <w:divsChild>
                    <w:div w:id="941375869">
                      <w:marLeft w:val="0"/>
                      <w:marRight w:val="0"/>
                      <w:marTop w:val="0"/>
                      <w:marBottom w:val="0"/>
                      <w:divBdr>
                        <w:top w:val="none" w:sz="0" w:space="0" w:color="auto"/>
                        <w:left w:val="none" w:sz="0" w:space="0" w:color="auto"/>
                        <w:bottom w:val="none" w:sz="0" w:space="0" w:color="auto"/>
                        <w:right w:val="none" w:sz="0" w:space="0" w:color="auto"/>
                      </w:divBdr>
                      <w:divsChild>
                        <w:div w:id="169496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503451">
      <w:bodyDiv w:val="1"/>
      <w:marLeft w:val="0"/>
      <w:marRight w:val="0"/>
      <w:marTop w:val="0"/>
      <w:marBottom w:val="0"/>
      <w:divBdr>
        <w:top w:val="none" w:sz="0" w:space="0" w:color="auto"/>
        <w:left w:val="none" w:sz="0" w:space="0" w:color="auto"/>
        <w:bottom w:val="none" w:sz="0" w:space="0" w:color="auto"/>
        <w:right w:val="none" w:sz="0" w:space="0" w:color="auto"/>
      </w:divBdr>
      <w:divsChild>
        <w:div w:id="1101101359">
          <w:marLeft w:val="0"/>
          <w:marRight w:val="0"/>
          <w:marTop w:val="0"/>
          <w:marBottom w:val="0"/>
          <w:divBdr>
            <w:top w:val="none" w:sz="0" w:space="0" w:color="auto"/>
            <w:left w:val="none" w:sz="0" w:space="0" w:color="auto"/>
            <w:bottom w:val="none" w:sz="0" w:space="0" w:color="auto"/>
            <w:right w:val="none" w:sz="0" w:space="0" w:color="auto"/>
          </w:divBdr>
          <w:divsChild>
            <w:div w:id="807089661">
              <w:marLeft w:val="0"/>
              <w:marRight w:val="0"/>
              <w:marTop w:val="0"/>
              <w:marBottom w:val="0"/>
              <w:divBdr>
                <w:top w:val="none" w:sz="0" w:space="0" w:color="auto"/>
                <w:left w:val="none" w:sz="0" w:space="0" w:color="auto"/>
                <w:bottom w:val="none" w:sz="0" w:space="0" w:color="auto"/>
                <w:right w:val="none" w:sz="0" w:space="0" w:color="auto"/>
              </w:divBdr>
              <w:divsChild>
                <w:div w:id="293681060">
                  <w:marLeft w:val="0"/>
                  <w:marRight w:val="0"/>
                  <w:marTop w:val="0"/>
                  <w:marBottom w:val="0"/>
                  <w:divBdr>
                    <w:top w:val="none" w:sz="0" w:space="0" w:color="auto"/>
                    <w:left w:val="none" w:sz="0" w:space="0" w:color="auto"/>
                    <w:bottom w:val="none" w:sz="0" w:space="0" w:color="auto"/>
                    <w:right w:val="none" w:sz="0" w:space="0" w:color="auto"/>
                  </w:divBdr>
                  <w:divsChild>
                    <w:div w:id="162940189">
                      <w:marLeft w:val="0"/>
                      <w:marRight w:val="0"/>
                      <w:marTop w:val="0"/>
                      <w:marBottom w:val="0"/>
                      <w:divBdr>
                        <w:top w:val="none" w:sz="0" w:space="0" w:color="auto"/>
                        <w:left w:val="none" w:sz="0" w:space="0" w:color="auto"/>
                        <w:bottom w:val="none" w:sz="0" w:space="0" w:color="auto"/>
                        <w:right w:val="none" w:sz="0" w:space="0" w:color="auto"/>
                      </w:divBdr>
                      <w:divsChild>
                        <w:div w:id="146238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205264">
      <w:bodyDiv w:val="1"/>
      <w:marLeft w:val="0"/>
      <w:marRight w:val="0"/>
      <w:marTop w:val="0"/>
      <w:marBottom w:val="0"/>
      <w:divBdr>
        <w:top w:val="none" w:sz="0" w:space="0" w:color="auto"/>
        <w:left w:val="none" w:sz="0" w:space="0" w:color="auto"/>
        <w:bottom w:val="none" w:sz="0" w:space="0" w:color="auto"/>
        <w:right w:val="none" w:sz="0" w:space="0" w:color="auto"/>
      </w:divBdr>
      <w:divsChild>
        <w:div w:id="138308034">
          <w:marLeft w:val="0"/>
          <w:marRight w:val="0"/>
          <w:marTop w:val="0"/>
          <w:marBottom w:val="0"/>
          <w:divBdr>
            <w:top w:val="none" w:sz="0" w:space="0" w:color="auto"/>
            <w:left w:val="none" w:sz="0" w:space="0" w:color="auto"/>
            <w:bottom w:val="none" w:sz="0" w:space="0" w:color="auto"/>
            <w:right w:val="none" w:sz="0" w:space="0" w:color="auto"/>
          </w:divBdr>
          <w:divsChild>
            <w:div w:id="51846802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881045756">
      <w:bodyDiv w:val="1"/>
      <w:marLeft w:val="0"/>
      <w:marRight w:val="0"/>
      <w:marTop w:val="0"/>
      <w:marBottom w:val="0"/>
      <w:divBdr>
        <w:top w:val="none" w:sz="0" w:space="0" w:color="auto"/>
        <w:left w:val="none" w:sz="0" w:space="0" w:color="auto"/>
        <w:bottom w:val="none" w:sz="0" w:space="0" w:color="auto"/>
        <w:right w:val="none" w:sz="0" w:space="0" w:color="auto"/>
      </w:divBdr>
    </w:div>
    <w:div w:id="1899170239">
      <w:bodyDiv w:val="1"/>
      <w:marLeft w:val="0"/>
      <w:marRight w:val="0"/>
      <w:marTop w:val="0"/>
      <w:marBottom w:val="0"/>
      <w:divBdr>
        <w:top w:val="none" w:sz="0" w:space="0" w:color="auto"/>
        <w:left w:val="none" w:sz="0" w:space="0" w:color="auto"/>
        <w:bottom w:val="none" w:sz="0" w:space="0" w:color="auto"/>
        <w:right w:val="none" w:sz="0" w:space="0" w:color="auto"/>
      </w:divBdr>
      <w:divsChild>
        <w:div w:id="1853648026">
          <w:marLeft w:val="0"/>
          <w:marRight w:val="0"/>
          <w:marTop w:val="0"/>
          <w:marBottom w:val="0"/>
          <w:divBdr>
            <w:top w:val="none" w:sz="0" w:space="0" w:color="auto"/>
            <w:left w:val="none" w:sz="0" w:space="0" w:color="auto"/>
            <w:bottom w:val="none" w:sz="0" w:space="0" w:color="auto"/>
            <w:right w:val="none" w:sz="0" w:space="0" w:color="auto"/>
          </w:divBdr>
          <w:divsChild>
            <w:div w:id="1409882260">
              <w:marLeft w:val="0"/>
              <w:marRight w:val="0"/>
              <w:marTop w:val="0"/>
              <w:marBottom w:val="0"/>
              <w:divBdr>
                <w:top w:val="none" w:sz="0" w:space="0" w:color="auto"/>
                <w:left w:val="none" w:sz="0" w:space="0" w:color="auto"/>
                <w:bottom w:val="none" w:sz="0" w:space="0" w:color="auto"/>
                <w:right w:val="none" w:sz="0" w:space="0" w:color="auto"/>
              </w:divBdr>
              <w:divsChild>
                <w:div w:id="548995354">
                  <w:marLeft w:val="0"/>
                  <w:marRight w:val="30"/>
                  <w:marTop w:val="0"/>
                  <w:marBottom w:val="0"/>
                  <w:divBdr>
                    <w:top w:val="none" w:sz="0" w:space="0" w:color="auto"/>
                    <w:left w:val="none" w:sz="0" w:space="0" w:color="auto"/>
                    <w:bottom w:val="none" w:sz="0" w:space="0" w:color="auto"/>
                    <w:right w:val="none" w:sz="0" w:space="0" w:color="auto"/>
                  </w:divBdr>
                </w:div>
              </w:divsChild>
            </w:div>
            <w:div w:id="1590429897">
              <w:marLeft w:val="0"/>
              <w:marRight w:val="0"/>
              <w:marTop w:val="0"/>
              <w:marBottom w:val="0"/>
              <w:divBdr>
                <w:top w:val="none" w:sz="0" w:space="0" w:color="auto"/>
                <w:left w:val="none" w:sz="0" w:space="0" w:color="auto"/>
                <w:bottom w:val="none" w:sz="0" w:space="0" w:color="auto"/>
                <w:right w:val="none" w:sz="0" w:space="0" w:color="auto"/>
              </w:divBdr>
              <w:divsChild>
                <w:div w:id="70903701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910340189">
      <w:bodyDiv w:val="1"/>
      <w:marLeft w:val="0"/>
      <w:marRight w:val="0"/>
      <w:marTop w:val="0"/>
      <w:marBottom w:val="0"/>
      <w:divBdr>
        <w:top w:val="none" w:sz="0" w:space="0" w:color="auto"/>
        <w:left w:val="none" w:sz="0" w:space="0" w:color="auto"/>
        <w:bottom w:val="none" w:sz="0" w:space="0" w:color="auto"/>
        <w:right w:val="none" w:sz="0" w:space="0" w:color="auto"/>
      </w:divBdr>
      <w:divsChild>
        <w:div w:id="51200348">
          <w:marLeft w:val="0"/>
          <w:marRight w:val="0"/>
          <w:marTop w:val="0"/>
          <w:marBottom w:val="0"/>
          <w:divBdr>
            <w:top w:val="none" w:sz="0" w:space="0" w:color="auto"/>
            <w:left w:val="none" w:sz="0" w:space="0" w:color="auto"/>
            <w:bottom w:val="none" w:sz="0" w:space="0" w:color="auto"/>
            <w:right w:val="none" w:sz="0" w:space="0" w:color="auto"/>
          </w:divBdr>
          <w:divsChild>
            <w:div w:id="1278289524">
              <w:marLeft w:val="0"/>
              <w:marRight w:val="0"/>
              <w:marTop w:val="0"/>
              <w:marBottom w:val="0"/>
              <w:divBdr>
                <w:top w:val="none" w:sz="0" w:space="0" w:color="auto"/>
                <w:left w:val="none" w:sz="0" w:space="0" w:color="auto"/>
                <w:bottom w:val="none" w:sz="0" w:space="0" w:color="auto"/>
                <w:right w:val="none" w:sz="0" w:space="0" w:color="auto"/>
              </w:divBdr>
              <w:divsChild>
                <w:div w:id="1688094140">
                  <w:marLeft w:val="0"/>
                  <w:marRight w:val="30"/>
                  <w:marTop w:val="0"/>
                  <w:marBottom w:val="0"/>
                  <w:divBdr>
                    <w:top w:val="none" w:sz="0" w:space="0" w:color="auto"/>
                    <w:left w:val="none" w:sz="0" w:space="0" w:color="auto"/>
                    <w:bottom w:val="none" w:sz="0" w:space="0" w:color="auto"/>
                    <w:right w:val="none" w:sz="0" w:space="0" w:color="auto"/>
                  </w:divBdr>
                </w:div>
              </w:divsChild>
            </w:div>
            <w:div w:id="2092195873">
              <w:marLeft w:val="0"/>
              <w:marRight w:val="0"/>
              <w:marTop w:val="0"/>
              <w:marBottom w:val="0"/>
              <w:divBdr>
                <w:top w:val="none" w:sz="0" w:space="0" w:color="auto"/>
                <w:left w:val="none" w:sz="0" w:space="0" w:color="auto"/>
                <w:bottom w:val="none" w:sz="0" w:space="0" w:color="auto"/>
                <w:right w:val="none" w:sz="0" w:space="0" w:color="auto"/>
              </w:divBdr>
              <w:divsChild>
                <w:div w:id="1244341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334263607">
          <w:marLeft w:val="0"/>
          <w:marRight w:val="0"/>
          <w:marTop w:val="0"/>
          <w:marBottom w:val="0"/>
          <w:divBdr>
            <w:top w:val="none" w:sz="0" w:space="0" w:color="auto"/>
            <w:left w:val="none" w:sz="0" w:space="0" w:color="auto"/>
            <w:bottom w:val="none" w:sz="0" w:space="0" w:color="auto"/>
            <w:right w:val="none" w:sz="0" w:space="0" w:color="auto"/>
          </w:divBdr>
          <w:divsChild>
            <w:div w:id="1059398342">
              <w:marLeft w:val="0"/>
              <w:marRight w:val="0"/>
              <w:marTop w:val="0"/>
              <w:marBottom w:val="0"/>
              <w:divBdr>
                <w:top w:val="none" w:sz="0" w:space="0" w:color="auto"/>
                <w:left w:val="none" w:sz="0" w:space="0" w:color="auto"/>
                <w:bottom w:val="none" w:sz="0" w:space="0" w:color="auto"/>
                <w:right w:val="none" w:sz="0" w:space="0" w:color="auto"/>
              </w:divBdr>
              <w:divsChild>
                <w:div w:id="1393849641">
                  <w:marLeft w:val="0"/>
                  <w:marRight w:val="30"/>
                  <w:marTop w:val="0"/>
                  <w:marBottom w:val="0"/>
                  <w:divBdr>
                    <w:top w:val="none" w:sz="0" w:space="0" w:color="auto"/>
                    <w:left w:val="none" w:sz="0" w:space="0" w:color="auto"/>
                    <w:bottom w:val="none" w:sz="0" w:space="0" w:color="auto"/>
                    <w:right w:val="none" w:sz="0" w:space="0" w:color="auto"/>
                  </w:divBdr>
                </w:div>
              </w:divsChild>
            </w:div>
            <w:div w:id="1570191853">
              <w:marLeft w:val="0"/>
              <w:marRight w:val="0"/>
              <w:marTop w:val="0"/>
              <w:marBottom w:val="0"/>
              <w:divBdr>
                <w:top w:val="none" w:sz="0" w:space="0" w:color="auto"/>
                <w:left w:val="none" w:sz="0" w:space="0" w:color="auto"/>
                <w:bottom w:val="none" w:sz="0" w:space="0" w:color="auto"/>
                <w:right w:val="none" w:sz="0" w:space="0" w:color="auto"/>
              </w:divBdr>
              <w:divsChild>
                <w:div w:id="182354583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24164954">
          <w:marLeft w:val="0"/>
          <w:marRight w:val="0"/>
          <w:marTop w:val="0"/>
          <w:marBottom w:val="0"/>
          <w:divBdr>
            <w:top w:val="none" w:sz="0" w:space="0" w:color="auto"/>
            <w:left w:val="none" w:sz="0" w:space="0" w:color="auto"/>
            <w:bottom w:val="none" w:sz="0" w:space="0" w:color="auto"/>
            <w:right w:val="none" w:sz="0" w:space="0" w:color="auto"/>
          </w:divBdr>
          <w:divsChild>
            <w:div w:id="47923588">
              <w:marLeft w:val="0"/>
              <w:marRight w:val="0"/>
              <w:marTop w:val="0"/>
              <w:marBottom w:val="0"/>
              <w:divBdr>
                <w:top w:val="none" w:sz="0" w:space="0" w:color="auto"/>
                <w:left w:val="none" w:sz="0" w:space="0" w:color="auto"/>
                <w:bottom w:val="none" w:sz="0" w:space="0" w:color="auto"/>
                <w:right w:val="none" w:sz="0" w:space="0" w:color="auto"/>
              </w:divBdr>
              <w:divsChild>
                <w:div w:id="329912575">
                  <w:marLeft w:val="0"/>
                  <w:marRight w:val="30"/>
                  <w:marTop w:val="0"/>
                  <w:marBottom w:val="0"/>
                  <w:divBdr>
                    <w:top w:val="none" w:sz="0" w:space="0" w:color="auto"/>
                    <w:left w:val="none" w:sz="0" w:space="0" w:color="auto"/>
                    <w:bottom w:val="none" w:sz="0" w:space="0" w:color="auto"/>
                    <w:right w:val="none" w:sz="0" w:space="0" w:color="auto"/>
                  </w:divBdr>
                </w:div>
              </w:divsChild>
            </w:div>
            <w:div w:id="2105638801">
              <w:marLeft w:val="0"/>
              <w:marRight w:val="0"/>
              <w:marTop w:val="0"/>
              <w:marBottom w:val="0"/>
              <w:divBdr>
                <w:top w:val="none" w:sz="0" w:space="0" w:color="auto"/>
                <w:left w:val="none" w:sz="0" w:space="0" w:color="auto"/>
                <w:bottom w:val="none" w:sz="0" w:space="0" w:color="auto"/>
                <w:right w:val="none" w:sz="0" w:space="0" w:color="auto"/>
              </w:divBdr>
              <w:divsChild>
                <w:div w:id="132450688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927112240">
      <w:bodyDiv w:val="1"/>
      <w:marLeft w:val="0"/>
      <w:marRight w:val="0"/>
      <w:marTop w:val="0"/>
      <w:marBottom w:val="0"/>
      <w:divBdr>
        <w:top w:val="none" w:sz="0" w:space="0" w:color="auto"/>
        <w:left w:val="none" w:sz="0" w:space="0" w:color="auto"/>
        <w:bottom w:val="none" w:sz="0" w:space="0" w:color="auto"/>
        <w:right w:val="none" w:sz="0" w:space="0" w:color="auto"/>
      </w:divBdr>
      <w:divsChild>
        <w:div w:id="1111172372">
          <w:marLeft w:val="0"/>
          <w:marRight w:val="0"/>
          <w:marTop w:val="0"/>
          <w:marBottom w:val="0"/>
          <w:divBdr>
            <w:top w:val="none" w:sz="0" w:space="0" w:color="auto"/>
            <w:left w:val="none" w:sz="0" w:space="0" w:color="auto"/>
            <w:bottom w:val="none" w:sz="0" w:space="0" w:color="auto"/>
            <w:right w:val="none" w:sz="0" w:space="0" w:color="auto"/>
          </w:divBdr>
          <w:divsChild>
            <w:div w:id="717969009">
              <w:marLeft w:val="0"/>
              <w:marRight w:val="0"/>
              <w:marTop w:val="0"/>
              <w:marBottom w:val="0"/>
              <w:divBdr>
                <w:top w:val="none" w:sz="0" w:space="0" w:color="auto"/>
                <w:left w:val="none" w:sz="0" w:space="0" w:color="auto"/>
                <w:bottom w:val="none" w:sz="0" w:space="0" w:color="auto"/>
                <w:right w:val="none" w:sz="0" w:space="0" w:color="auto"/>
              </w:divBdr>
              <w:divsChild>
                <w:div w:id="147937615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695181403">
          <w:marLeft w:val="0"/>
          <w:marRight w:val="0"/>
          <w:marTop w:val="0"/>
          <w:marBottom w:val="0"/>
          <w:divBdr>
            <w:top w:val="none" w:sz="0" w:space="0" w:color="auto"/>
            <w:left w:val="none" w:sz="0" w:space="0" w:color="auto"/>
            <w:bottom w:val="none" w:sz="0" w:space="0" w:color="auto"/>
            <w:right w:val="none" w:sz="0" w:space="0" w:color="auto"/>
          </w:divBdr>
          <w:divsChild>
            <w:div w:id="1331300335">
              <w:marLeft w:val="0"/>
              <w:marRight w:val="0"/>
              <w:marTop w:val="0"/>
              <w:marBottom w:val="0"/>
              <w:divBdr>
                <w:top w:val="none" w:sz="0" w:space="0" w:color="auto"/>
                <w:left w:val="none" w:sz="0" w:space="0" w:color="auto"/>
                <w:bottom w:val="none" w:sz="0" w:space="0" w:color="auto"/>
                <w:right w:val="none" w:sz="0" w:space="0" w:color="auto"/>
              </w:divBdr>
              <w:divsChild>
                <w:div w:id="77340268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937860398">
      <w:bodyDiv w:val="1"/>
      <w:marLeft w:val="0"/>
      <w:marRight w:val="0"/>
      <w:marTop w:val="0"/>
      <w:marBottom w:val="0"/>
      <w:divBdr>
        <w:top w:val="none" w:sz="0" w:space="0" w:color="auto"/>
        <w:left w:val="none" w:sz="0" w:space="0" w:color="auto"/>
        <w:bottom w:val="none" w:sz="0" w:space="0" w:color="auto"/>
        <w:right w:val="none" w:sz="0" w:space="0" w:color="auto"/>
      </w:divBdr>
      <w:divsChild>
        <w:div w:id="499656756">
          <w:marLeft w:val="0"/>
          <w:marRight w:val="0"/>
          <w:marTop w:val="0"/>
          <w:marBottom w:val="0"/>
          <w:divBdr>
            <w:top w:val="none" w:sz="0" w:space="0" w:color="auto"/>
            <w:left w:val="none" w:sz="0" w:space="0" w:color="auto"/>
            <w:bottom w:val="none" w:sz="0" w:space="0" w:color="auto"/>
            <w:right w:val="none" w:sz="0" w:space="0" w:color="auto"/>
          </w:divBdr>
          <w:divsChild>
            <w:div w:id="319620464">
              <w:marLeft w:val="0"/>
              <w:marRight w:val="0"/>
              <w:marTop w:val="0"/>
              <w:marBottom w:val="0"/>
              <w:divBdr>
                <w:top w:val="none" w:sz="0" w:space="0" w:color="auto"/>
                <w:left w:val="none" w:sz="0" w:space="0" w:color="auto"/>
                <w:bottom w:val="none" w:sz="0" w:space="0" w:color="auto"/>
                <w:right w:val="none" w:sz="0" w:space="0" w:color="auto"/>
              </w:divBdr>
              <w:divsChild>
                <w:div w:id="22901251">
                  <w:marLeft w:val="0"/>
                  <w:marRight w:val="30"/>
                  <w:marTop w:val="0"/>
                  <w:marBottom w:val="0"/>
                  <w:divBdr>
                    <w:top w:val="none" w:sz="0" w:space="0" w:color="auto"/>
                    <w:left w:val="none" w:sz="0" w:space="0" w:color="auto"/>
                    <w:bottom w:val="none" w:sz="0" w:space="0" w:color="auto"/>
                    <w:right w:val="none" w:sz="0" w:space="0" w:color="auto"/>
                  </w:divBdr>
                </w:div>
              </w:divsChild>
            </w:div>
            <w:div w:id="1542862281">
              <w:marLeft w:val="0"/>
              <w:marRight w:val="0"/>
              <w:marTop w:val="0"/>
              <w:marBottom w:val="0"/>
              <w:divBdr>
                <w:top w:val="none" w:sz="0" w:space="0" w:color="auto"/>
                <w:left w:val="none" w:sz="0" w:space="0" w:color="auto"/>
                <w:bottom w:val="none" w:sz="0" w:space="0" w:color="auto"/>
                <w:right w:val="none" w:sz="0" w:space="0" w:color="auto"/>
              </w:divBdr>
              <w:divsChild>
                <w:div w:id="1238396171">
                  <w:marLeft w:val="0"/>
                  <w:marRight w:val="30"/>
                  <w:marTop w:val="0"/>
                  <w:marBottom w:val="0"/>
                  <w:divBdr>
                    <w:top w:val="none" w:sz="0" w:space="0" w:color="auto"/>
                    <w:left w:val="none" w:sz="0" w:space="0" w:color="auto"/>
                    <w:bottom w:val="none" w:sz="0" w:space="0" w:color="auto"/>
                    <w:right w:val="none" w:sz="0" w:space="0" w:color="auto"/>
                  </w:divBdr>
                </w:div>
              </w:divsChild>
            </w:div>
            <w:div w:id="1683823893">
              <w:marLeft w:val="0"/>
              <w:marRight w:val="0"/>
              <w:marTop w:val="0"/>
              <w:marBottom w:val="0"/>
              <w:divBdr>
                <w:top w:val="none" w:sz="0" w:space="0" w:color="auto"/>
                <w:left w:val="none" w:sz="0" w:space="0" w:color="auto"/>
                <w:bottom w:val="none" w:sz="0" w:space="0" w:color="auto"/>
                <w:right w:val="none" w:sz="0" w:space="0" w:color="auto"/>
              </w:divBdr>
              <w:divsChild>
                <w:div w:id="140610526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942564088">
      <w:bodyDiv w:val="1"/>
      <w:marLeft w:val="0"/>
      <w:marRight w:val="0"/>
      <w:marTop w:val="0"/>
      <w:marBottom w:val="0"/>
      <w:divBdr>
        <w:top w:val="none" w:sz="0" w:space="0" w:color="auto"/>
        <w:left w:val="none" w:sz="0" w:space="0" w:color="auto"/>
        <w:bottom w:val="none" w:sz="0" w:space="0" w:color="auto"/>
        <w:right w:val="none" w:sz="0" w:space="0" w:color="auto"/>
      </w:divBdr>
    </w:div>
    <w:div w:id="1946382105">
      <w:bodyDiv w:val="1"/>
      <w:marLeft w:val="0"/>
      <w:marRight w:val="0"/>
      <w:marTop w:val="0"/>
      <w:marBottom w:val="0"/>
      <w:divBdr>
        <w:top w:val="none" w:sz="0" w:space="0" w:color="auto"/>
        <w:left w:val="none" w:sz="0" w:space="0" w:color="auto"/>
        <w:bottom w:val="none" w:sz="0" w:space="0" w:color="auto"/>
        <w:right w:val="none" w:sz="0" w:space="0" w:color="auto"/>
      </w:divBdr>
      <w:divsChild>
        <w:div w:id="244917537">
          <w:marLeft w:val="0"/>
          <w:marRight w:val="0"/>
          <w:marTop w:val="0"/>
          <w:marBottom w:val="0"/>
          <w:divBdr>
            <w:top w:val="none" w:sz="0" w:space="0" w:color="auto"/>
            <w:left w:val="none" w:sz="0" w:space="0" w:color="auto"/>
            <w:bottom w:val="none" w:sz="0" w:space="0" w:color="auto"/>
            <w:right w:val="none" w:sz="0" w:space="0" w:color="auto"/>
          </w:divBdr>
          <w:divsChild>
            <w:div w:id="848446896">
              <w:marLeft w:val="0"/>
              <w:marRight w:val="0"/>
              <w:marTop w:val="0"/>
              <w:marBottom w:val="0"/>
              <w:divBdr>
                <w:top w:val="none" w:sz="0" w:space="0" w:color="auto"/>
                <w:left w:val="none" w:sz="0" w:space="0" w:color="auto"/>
                <w:bottom w:val="none" w:sz="0" w:space="0" w:color="auto"/>
                <w:right w:val="none" w:sz="0" w:space="0" w:color="auto"/>
              </w:divBdr>
              <w:divsChild>
                <w:div w:id="155445960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68466927">
          <w:marLeft w:val="0"/>
          <w:marRight w:val="0"/>
          <w:marTop w:val="0"/>
          <w:marBottom w:val="0"/>
          <w:divBdr>
            <w:top w:val="none" w:sz="0" w:space="0" w:color="auto"/>
            <w:left w:val="none" w:sz="0" w:space="0" w:color="auto"/>
            <w:bottom w:val="none" w:sz="0" w:space="0" w:color="auto"/>
            <w:right w:val="none" w:sz="0" w:space="0" w:color="auto"/>
          </w:divBdr>
          <w:divsChild>
            <w:div w:id="271714228">
              <w:marLeft w:val="0"/>
              <w:marRight w:val="0"/>
              <w:marTop w:val="0"/>
              <w:marBottom w:val="0"/>
              <w:divBdr>
                <w:top w:val="none" w:sz="0" w:space="0" w:color="auto"/>
                <w:left w:val="none" w:sz="0" w:space="0" w:color="auto"/>
                <w:bottom w:val="none" w:sz="0" w:space="0" w:color="auto"/>
                <w:right w:val="none" w:sz="0" w:space="0" w:color="auto"/>
              </w:divBdr>
              <w:divsChild>
                <w:div w:id="11556849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728185515">
          <w:marLeft w:val="0"/>
          <w:marRight w:val="0"/>
          <w:marTop w:val="0"/>
          <w:marBottom w:val="0"/>
          <w:divBdr>
            <w:top w:val="none" w:sz="0" w:space="0" w:color="auto"/>
            <w:left w:val="none" w:sz="0" w:space="0" w:color="auto"/>
            <w:bottom w:val="none" w:sz="0" w:space="0" w:color="auto"/>
            <w:right w:val="none" w:sz="0" w:space="0" w:color="auto"/>
          </w:divBdr>
          <w:divsChild>
            <w:div w:id="762459915">
              <w:marLeft w:val="0"/>
              <w:marRight w:val="0"/>
              <w:marTop w:val="0"/>
              <w:marBottom w:val="0"/>
              <w:divBdr>
                <w:top w:val="none" w:sz="0" w:space="0" w:color="auto"/>
                <w:left w:val="none" w:sz="0" w:space="0" w:color="auto"/>
                <w:bottom w:val="none" w:sz="0" w:space="0" w:color="auto"/>
                <w:right w:val="none" w:sz="0" w:space="0" w:color="auto"/>
              </w:divBdr>
              <w:divsChild>
                <w:div w:id="4588368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48252316">
          <w:marLeft w:val="0"/>
          <w:marRight w:val="0"/>
          <w:marTop w:val="0"/>
          <w:marBottom w:val="0"/>
          <w:divBdr>
            <w:top w:val="none" w:sz="0" w:space="0" w:color="auto"/>
            <w:left w:val="none" w:sz="0" w:space="0" w:color="auto"/>
            <w:bottom w:val="none" w:sz="0" w:space="0" w:color="auto"/>
            <w:right w:val="none" w:sz="0" w:space="0" w:color="auto"/>
          </w:divBdr>
          <w:divsChild>
            <w:div w:id="308753076">
              <w:marLeft w:val="0"/>
              <w:marRight w:val="0"/>
              <w:marTop w:val="0"/>
              <w:marBottom w:val="0"/>
              <w:divBdr>
                <w:top w:val="none" w:sz="0" w:space="0" w:color="auto"/>
                <w:left w:val="none" w:sz="0" w:space="0" w:color="auto"/>
                <w:bottom w:val="none" w:sz="0" w:space="0" w:color="auto"/>
                <w:right w:val="none" w:sz="0" w:space="0" w:color="auto"/>
              </w:divBdr>
              <w:divsChild>
                <w:div w:id="160611413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999193965">
          <w:marLeft w:val="0"/>
          <w:marRight w:val="0"/>
          <w:marTop w:val="0"/>
          <w:marBottom w:val="0"/>
          <w:divBdr>
            <w:top w:val="none" w:sz="0" w:space="0" w:color="auto"/>
            <w:left w:val="none" w:sz="0" w:space="0" w:color="auto"/>
            <w:bottom w:val="none" w:sz="0" w:space="0" w:color="auto"/>
            <w:right w:val="none" w:sz="0" w:space="0" w:color="auto"/>
          </w:divBdr>
          <w:divsChild>
            <w:div w:id="696976179">
              <w:marLeft w:val="0"/>
              <w:marRight w:val="0"/>
              <w:marTop w:val="0"/>
              <w:marBottom w:val="0"/>
              <w:divBdr>
                <w:top w:val="none" w:sz="0" w:space="0" w:color="auto"/>
                <w:left w:val="none" w:sz="0" w:space="0" w:color="auto"/>
                <w:bottom w:val="none" w:sz="0" w:space="0" w:color="auto"/>
                <w:right w:val="none" w:sz="0" w:space="0" w:color="auto"/>
              </w:divBdr>
              <w:divsChild>
                <w:div w:id="17129257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529369465">
          <w:marLeft w:val="0"/>
          <w:marRight w:val="0"/>
          <w:marTop w:val="0"/>
          <w:marBottom w:val="0"/>
          <w:divBdr>
            <w:top w:val="none" w:sz="0" w:space="0" w:color="auto"/>
            <w:left w:val="none" w:sz="0" w:space="0" w:color="auto"/>
            <w:bottom w:val="none" w:sz="0" w:space="0" w:color="auto"/>
            <w:right w:val="none" w:sz="0" w:space="0" w:color="auto"/>
          </w:divBdr>
          <w:divsChild>
            <w:div w:id="1088573104">
              <w:marLeft w:val="0"/>
              <w:marRight w:val="0"/>
              <w:marTop w:val="0"/>
              <w:marBottom w:val="0"/>
              <w:divBdr>
                <w:top w:val="none" w:sz="0" w:space="0" w:color="auto"/>
                <w:left w:val="none" w:sz="0" w:space="0" w:color="auto"/>
                <w:bottom w:val="none" w:sz="0" w:space="0" w:color="auto"/>
                <w:right w:val="none" w:sz="0" w:space="0" w:color="auto"/>
              </w:divBdr>
              <w:divsChild>
                <w:div w:id="213096969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43364069">
          <w:marLeft w:val="0"/>
          <w:marRight w:val="0"/>
          <w:marTop w:val="0"/>
          <w:marBottom w:val="0"/>
          <w:divBdr>
            <w:top w:val="none" w:sz="0" w:space="0" w:color="auto"/>
            <w:left w:val="none" w:sz="0" w:space="0" w:color="auto"/>
            <w:bottom w:val="none" w:sz="0" w:space="0" w:color="auto"/>
            <w:right w:val="none" w:sz="0" w:space="0" w:color="auto"/>
          </w:divBdr>
          <w:divsChild>
            <w:div w:id="430247336">
              <w:marLeft w:val="0"/>
              <w:marRight w:val="0"/>
              <w:marTop w:val="0"/>
              <w:marBottom w:val="0"/>
              <w:divBdr>
                <w:top w:val="none" w:sz="0" w:space="0" w:color="auto"/>
                <w:left w:val="none" w:sz="0" w:space="0" w:color="auto"/>
                <w:bottom w:val="none" w:sz="0" w:space="0" w:color="auto"/>
                <w:right w:val="none" w:sz="0" w:space="0" w:color="auto"/>
              </w:divBdr>
              <w:divsChild>
                <w:div w:id="124972953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86491012">
          <w:marLeft w:val="0"/>
          <w:marRight w:val="0"/>
          <w:marTop w:val="0"/>
          <w:marBottom w:val="0"/>
          <w:divBdr>
            <w:top w:val="none" w:sz="0" w:space="0" w:color="auto"/>
            <w:left w:val="none" w:sz="0" w:space="0" w:color="auto"/>
            <w:bottom w:val="none" w:sz="0" w:space="0" w:color="auto"/>
            <w:right w:val="none" w:sz="0" w:space="0" w:color="auto"/>
          </w:divBdr>
          <w:divsChild>
            <w:div w:id="399409034">
              <w:marLeft w:val="0"/>
              <w:marRight w:val="0"/>
              <w:marTop w:val="0"/>
              <w:marBottom w:val="0"/>
              <w:divBdr>
                <w:top w:val="none" w:sz="0" w:space="0" w:color="auto"/>
                <w:left w:val="none" w:sz="0" w:space="0" w:color="auto"/>
                <w:bottom w:val="none" w:sz="0" w:space="0" w:color="auto"/>
                <w:right w:val="none" w:sz="0" w:space="0" w:color="auto"/>
              </w:divBdr>
              <w:divsChild>
                <w:div w:id="7127701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950307980">
      <w:bodyDiv w:val="1"/>
      <w:marLeft w:val="0"/>
      <w:marRight w:val="0"/>
      <w:marTop w:val="0"/>
      <w:marBottom w:val="0"/>
      <w:divBdr>
        <w:top w:val="none" w:sz="0" w:space="0" w:color="auto"/>
        <w:left w:val="none" w:sz="0" w:space="0" w:color="auto"/>
        <w:bottom w:val="none" w:sz="0" w:space="0" w:color="auto"/>
        <w:right w:val="none" w:sz="0" w:space="0" w:color="auto"/>
      </w:divBdr>
      <w:divsChild>
        <w:div w:id="26495250">
          <w:marLeft w:val="0"/>
          <w:marRight w:val="0"/>
          <w:marTop w:val="0"/>
          <w:marBottom w:val="0"/>
          <w:divBdr>
            <w:top w:val="none" w:sz="0" w:space="0" w:color="auto"/>
            <w:left w:val="none" w:sz="0" w:space="0" w:color="auto"/>
            <w:bottom w:val="none" w:sz="0" w:space="0" w:color="auto"/>
            <w:right w:val="none" w:sz="0" w:space="0" w:color="auto"/>
          </w:divBdr>
          <w:divsChild>
            <w:div w:id="425076952">
              <w:marLeft w:val="0"/>
              <w:marRight w:val="0"/>
              <w:marTop w:val="0"/>
              <w:marBottom w:val="0"/>
              <w:divBdr>
                <w:top w:val="none" w:sz="0" w:space="0" w:color="auto"/>
                <w:left w:val="none" w:sz="0" w:space="0" w:color="auto"/>
                <w:bottom w:val="none" w:sz="0" w:space="0" w:color="auto"/>
                <w:right w:val="none" w:sz="0" w:space="0" w:color="auto"/>
              </w:divBdr>
              <w:divsChild>
                <w:div w:id="1916818655">
                  <w:marLeft w:val="0"/>
                  <w:marRight w:val="30"/>
                  <w:marTop w:val="0"/>
                  <w:marBottom w:val="0"/>
                  <w:divBdr>
                    <w:top w:val="none" w:sz="0" w:space="0" w:color="auto"/>
                    <w:left w:val="none" w:sz="0" w:space="0" w:color="auto"/>
                    <w:bottom w:val="none" w:sz="0" w:space="0" w:color="auto"/>
                    <w:right w:val="none" w:sz="0" w:space="0" w:color="auto"/>
                  </w:divBdr>
                </w:div>
              </w:divsChild>
            </w:div>
            <w:div w:id="1413313784">
              <w:marLeft w:val="0"/>
              <w:marRight w:val="0"/>
              <w:marTop w:val="0"/>
              <w:marBottom w:val="0"/>
              <w:divBdr>
                <w:top w:val="none" w:sz="0" w:space="0" w:color="auto"/>
                <w:left w:val="none" w:sz="0" w:space="0" w:color="auto"/>
                <w:bottom w:val="none" w:sz="0" w:space="0" w:color="auto"/>
                <w:right w:val="none" w:sz="0" w:space="0" w:color="auto"/>
              </w:divBdr>
              <w:divsChild>
                <w:div w:id="112342235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4249570">
          <w:marLeft w:val="0"/>
          <w:marRight w:val="0"/>
          <w:marTop w:val="0"/>
          <w:marBottom w:val="0"/>
          <w:divBdr>
            <w:top w:val="none" w:sz="0" w:space="0" w:color="auto"/>
            <w:left w:val="none" w:sz="0" w:space="0" w:color="auto"/>
            <w:bottom w:val="none" w:sz="0" w:space="0" w:color="auto"/>
            <w:right w:val="none" w:sz="0" w:space="0" w:color="auto"/>
          </w:divBdr>
          <w:divsChild>
            <w:div w:id="1557621407">
              <w:marLeft w:val="0"/>
              <w:marRight w:val="0"/>
              <w:marTop w:val="0"/>
              <w:marBottom w:val="0"/>
              <w:divBdr>
                <w:top w:val="none" w:sz="0" w:space="0" w:color="auto"/>
                <w:left w:val="none" w:sz="0" w:space="0" w:color="auto"/>
                <w:bottom w:val="none" w:sz="0" w:space="0" w:color="auto"/>
                <w:right w:val="none" w:sz="0" w:space="0" w:color="auto"/>
              </w:divBdr>
              <w:divsChild>
                <w:div w:id="1406220798">
                  <w:marLeft w:val="0"/>
                  <w:marRight w:val="30"/>
                  <w:marTop w:val="0"/>
                  <w:marBottom w:val="0"/>
                  <w:divBdr>
                    <w:top w:val="none" w:sz="0" w:space="0" w:color="auto"/>
                    <w:left w:val="none" w:sz="0" w:space="0" w:color="auto"/>
                    <w:bottom w:val="none" w:sz="0" w:space="0" w:color="auto"/>
                    <w:right w:val="none" w:sz="0" w:space="0" w:color="auto"/>
                  </w:divBdr>
                </w:div>
              </w:divsChild>
            </w:div>
            <w:div w:id="1563560292">
              <w:marLeft w:val="0"/>
              <w:marRight w:val="0"/>
              <w:marTop w:val="0"/>
              <w:marBottom w:val="0"/>
              <w:divBdr>
                <w:top w:val="none" w:sz="0" w:space="0" w:color="auto"/>
                <w:left w:val="none" w:sz="0" w:space="0" w:color="auto"/>
                <w:bottom w:val="none" w:sz="0" w:space="0" w:color="auto"/>
                <w:right w:val="none" w:sz="0" w:space="0" w:color="auto"/>
              </w:divBdr>
              <w:divsChild>
                <w:div w:id="9602202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783694106">
          <w:marLeft w:val="0"/>
          <w:marRight w:val="0"/>
          <w:marTop w:val="0"/>
          <w:marBottom w:val="0"/>
          <w:divBdr>
            <w:top w:val="none" w:sz="0" w:space="0" w:color="auto"/>
            <w:left w:val="none" w:sz="0" w:space="0" w:color="auto"/>
            <w:bottom w:val="none" w:sz="0" w:space="0" w:color="auto"/>
            <w:right w:val="none" w:sz="0" w:space="0" w:color="auto"/>
          </w:divBdr>
          <w:divsChild>
            <w:div w:id="526791047">
              <w:marLeft w:val="0"/>
              <w:marRight w:val="0"/>
              <w:marTop w:val="0"/>
              <w:marBottom w:val="0"/>
              <w:divBdr>
                <w:top w:val="none" w:sz="0" w:space="0" w:color="auto"/>
                <w:left w:val="none" w:sz="0" w:space="0" w:color="auto"/>
                <w:bottom w:val="none" w:sz="0" w:space="0" w:color="auto"/>
                <w:right w:val="none" w:sz="0" w:space="0" w:color="auto"/>
              </w:divBdr>
              <w:divsChild>
                <w:div w:id="1147431784">
                  <w:marLeft w:val="0"/>
                  <w:marRight w:val="30"/>
                  <w:marTop w:val="0"/>
                  <w:marBottom w:val="0"/>
                  <w:divBdr>
                    <w:top w:val="none" w:sz="0" w:space="0" w:color="auto"/>
                    <w:left w:val="none" w:sz="0" w:space="0" w:color="auto"/>
                    <w:bottom w:val="none" w:sz="0" w:space="0" w:color="auto"/>
                    <w:right w:val="none" w:sz="0" w:space="0" w:color="auto"/>
                  </w:divBdr>
                </w:div>
              </w:divsChild>
            </w:div>
            <w:div w:id="1742602605">
              <w:marLeft w:val="0"/>
              <w:marRight w:val="0"/>
              <w:marTop w:val="0"/>
              <w:marBottom w:val="0"/>
              <w:divBdr>
                <w:top w:val="none" w:sz="0" w:space="0" w:color="auto"/>
                <w:left w:val="none" w:sz="0" w:space="0" w:color="auto"/>
                <w:bottom w:val="none" w:sz="0" w:space="0" w:color="auto"/>
                <w:right w:val="none" w:sz="0" w:space="0" w:color="auto"/>
              </w:divBdr>
              <w:divsChild>
                <w:div w:id="130006686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677152569">
          <w:marLeft w:val="0"/>
          <w:marRight w:val="0"/>
          <w:marTop w:val="0"/>
          <w:marBottom w:val="0"/>
          <w:divBdr>
            <w:top w:val="none" w:sz="0" w:space="0" w:color="auto"/>
            <w:left w:val="none" w:sz="0" w:space="0" w:color="auto"/>
            <w:bottom w:val="none" w:sz="0" w:space="0" w:color="auto"/>
            <w:right w:val="none" w:sz="0" w:space="0" w:color="auto"/>
          </w:divBdr>
          <w:divsChild>
            <w:div w:id="154148355">
              <w:marLeft w:val="0"/>
              <w:marRight w:val="0"/>
              <w:marTop w:val="0"/>
              <w:marBottom w:val="0"/>
              <w:divBdr>
                <w:top w:val="none" w:sz="0" w:space="0" w:color="auto"/>
                <w:left w:val="none" w:sz="0" w:space="0" w:color="auto"/>
                <w:bottom w:val="none" w:sz="0" w:space="0" w:color="auto"/>
                <w:right w:val="none" w:sz="0" w:space="0" w:color="auto"/>
              </w:divBdr>
              <w:divsChild>
                <w:div w:id="131275448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958831835">
      <w:bodyDiv w:val="1"/>
      <w:marLeft w:val="0"/>
      <w:marRight w:val="0"/>
      <w:marTop w:val="0"/>
      <w:marBottom w:val="0"/>
      <w:divBdr>
        <w:top w:val="none" w:sz="0" w:space="0" w:color="auto"/>
        <w:left w:val="none" w:sz="0" w:space="0" w:color="auto"/>
        <w:bottom w:val="none" w:sz="0" w:space="0" w:color="auto"/>
        <w:right w:val="none" w:sz="0" w:space="0" w:color="auto"/>
      </w:divBdr>
      <w:divsChild>
        <w:div w:id="705325974">
          <w:marLeft w:val="0"/>
          <w:marRight w:val="0"/>
          <w:marTop w:val="0"/>
          <w:marBottom w:val="0"/>
          <w:divBdr>
            <w:top w:val="none" w:sz="0" w:space="0" w:color="auto"/>
            <w:left w:val="none" w:sz="0" w:space="0" w:color="auto"/>
            <w:bottom w:val="none" w:sz="0" w:space="0" w:color="auto"/>
            <w:right w:val="none" w:sz="0" w:space="0" w:color="auto"/>
          </w:divBdr>
          <w:divsChild>
            <w:div w:id="293945343">
              <w:marLeft w:val="0"/>
              <w:marRight w:val="0"/>
              <w:marTop w:val="0"/>
              <w:marBottom w:val="0"/>
              <w:divBdr>
                <w:top w:val="none" w:sz="0" w:space="0" w:color="auto"/>
                <w:left w:val="none" w:sz="0" w:space="0" w:color="auto"/>
                <w:bottom w:val="none" w:sz="0" w:space="0" w:color="auto"/>
                <w:right w:val="none" w:sz="0" w:space="0" w:color="auto"/>
              </w:divBdr>
              <w:divsChild>
                <w:div w:id="951862267">
                  <w:marLeft w:val="0"/>
                  <w:marRight w:val="30"/>
                  <w:marTop w:val="0"/>
                  <w:marBottom w:val="0"/>
                  <w:divBdr>
                    <w:top w:val="none" w:sz="0" w:space="0" w:color="auto"/>
                    <w:left w:val="none" w:sz="0" w:space="0" w:color="auto"/>
                    <w:bottom w:val="none" w:sz="0" w:space="0" w:color="auto"/>
                    <w:right w:val="none" w:sz="0" w:space="0" w:color="auto"/>
                  </w:divBdr>
                </w:div>
              </w:divsChild>
            </w:div>
            <w:div w:id="1912889532">
              <w:marLeft w:val="0"/>
              <w:marRight w:val="0"/>
              <w:marTop w:val="0"/>
              <w:marBottom w:val="0"/>
              <w:divBdr>
                <w:top w:val="none" w:sz="0" w:space="0" w:color="auto"/>
                <w:left w:val="none" w:sz="0" w:space="0" w:color="auto"/>
                <w:bottom w:val="none" w:sz="0" w:space="0" w:color="auto"/>
                <w:right w:val="none" w:sz="0" w:space="0" w:color="auto"/>
              </w:divBdr>
              <w:divsChild>
                <w:div w:id="141512673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54620359">
          <w:marLeft w:val="0"/>
          <w:marRight w:val="0"/>
          <w:marTop w:val="0"/>
          <w:marBottom w:val="0"/>
          <w:divBdr>
            <w:top w:val="none" w:sz="0" w:space="0" w:color="auto"/>
            <w:left w:val="none" w:sz="0" w:space="0" w:color="auto"/>
            <w:bottom w:val="none" w:sz="0" w:space="0" w:color="auto"/>
            <w:right w:val="none" w:sz="0" w:space="0" w:color="auto"/>
          </w:divBdr>
          <w:divsChild>
            <w:div w:id="806320831">
              <w:marLeft w:val="0"/>
              <w:marRight w:val="0"/>
              <w:marTop w:val="0"/>
              <w:marBottom w:val="0"/>
              <w:divBdr>
                <w:top w:val="none" w:sz="0" w:space="0" w:color="auto"/>
                <w:left w:val="none" w:sz="0" w:space="0" w:color="auto"/>
                <w:bottom w:val="none" w:sz="0" w:space="0" w:color="auto"/>
                <w:right w:val="none" w:sz="0" w:space="0" w:color="auto"/>
              </w:divBdr>
              <w:divsChild>
                <w:div w:id="1272324586">
                  <w:marLeft w:val="0"/>
                  <w:marRight w:val="30"/>
                  <w:marTop w:val="0"/>
                  <w:marBottom w:val="0"/>
                  <w:divBdr>
                    <w:top w:val="none" w:sz="0" w:space="0" w:color="auto"/>
                    <w:left w:val="none" w:sz="0" w:space="0" w:color="auto"/>
                    <w:bottom w:val="none" w:sz="0" w:space="0" w:color="auto"/>
                    <w:right w:val="none" w:sz="0" w:space="0" w:color="auto"/>
                  </w:divBdr>
                </w:div>
              </w:divsChild>
            </w:div>
            <w:div w:id="1306473622">
              <w:marLeft w:val="0"/>
              <w:marRight w:val="0"/>
              <w:marTop w:val="0"/>
              <w:marBottom w:val="0"/>
              <w:divBdr>
                <w:top w:val="none" w:sz="0" w:space="0" w:color="auto"/>
                <w:left w:val="none" w:sz="0" w:space="0" w:color="auto"/>
                <w:bottom w:val="none" w:sz="0" w:space="0" w:color="auto"/>
                <w:right w:val="none" w:sz="0" w:space="0" w:color="auto"/>
              </w:divBdr>
              <w:divsChild>
                <w:div w:id="34290296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982686978">
      <w:bodyDiv w:val="1"/>
      <w:marLeft w:val="0"/>
      <w:marRight w:val="0"/>
      <w:marTop w:val="0"/>
      <w:marBottom w:val="0"/>
      <w:divBdr>
        <w:top w:val="none" w:sz="0" w:space="0" w:color="auto"/>
        <w:left w:val="none" w:sz="0" w:space="0" w:color="auto"/>
        <w:bottom w:val="none" w:sz="0" w:space="0" w:color="auto"/>
        <w:right w:val="none" w:sz="0" w:space="0" w:color="auto"/>
      </w:divBdr>
    </w:div>
    <w:div w:id="1995907358">
      <w:bodyDiv w:val="1"/>
      <w:marLeft w:val="0"/>
      <w:marRight w:val="0"/>
      <w:marTop w:val="0"/>
      <w:marBottom w:val="0"/>
      <w:divBdr>
        <w:top w:val="none" w:sz="0" w:space="0" w:color="auto"/>
        <w:left w:val="none" w:sz="0" w:space="0" w:color="auto"/>
        <w:bottom w:val="none" w:sz="0" w:space="0" w:color="auto"/>
        <w:right w:val="none" w:sz="0" w:space="0" w:color="auto"/>
      </w:divBdr>
    </w:div>
    <w:div w:id="2009402541">
      <w:bodyDiv w:val="1"/>
      <w:marLeft w:val="0"/>
      <w:marRight w:val="0"/>
      <w:marTop w:val="0"/>
      <w:marBottom w:val="0"/>
      <w:divBdr>
        <w:top w:val="none" w:sz="0" w:space="0" w:color="auto"/>
        <w:left w:val="none" w:sz="0" w:space="0" w:color="auto"/>
        <w:bottom w:val="none" w:sz="0" w:space="0" w:color="auto"/>
        <w:right w:val="none" w:sz="0" w:space="0" w:color="auto"/>
      </w:divBdr>
    </w:div>
    <w:div w:id="2022856418">
      <w:bodyDiv w:val="1"/>
      <w:marLeft w:val="0"/>
      <w:marRight w:val="0"/>
      <w:marTop w:val="0"/>
      <w:marBottom w:val="0"/>
      <w:divBdr>
        <w:top w:val="none" w:sz="0" w:space="0" w:color="auto"/>
        <w:left w:val="none" w:sz="0" w:space="0" w:color="auto"/>
        <w:bottom w:val="none" w:sz="0" w:space="0" w:color="auto"/>
        <w:right w:val="none" w:sz="0" w:space="0" w:color="auto"/>
      </w:divBdr>
    </w:div>
    <w:div w:id="2023817893">
      <w:bodyDiv w:val="1"/>
      <w:marLeft w:val="0"/>
      <w:marRight w:val="0"/>
      <w:marTop w:val="0"/>
      <w:marBottom w:val="0"/>
      <w:divBdr>
        <w:top w:val="none" w:sz="0" w:space="0" w:color="auto"/>
        <w:left w:val="none" w:sz="0" w:space="0" w:color="auto"/>
        <w:bottom w:val="none" w:sz="0" w:space="0" w:color="auto"/>
        <w:right w:val="none" w:sz="0" w:space="0" w:color="auto"/>
      </w:divBdr>
      <w:divsChild>
        <w:div w:id="884412504">
          <w:marLeft w:val="0"/>
          <w:marRight w:val="0"/>
          <w:marTop w:val="0"/>
          <w:marBottom w:val="0"/>
          <w:divBdr>
            <w:top w:val="none" w:sz="0" w:space="0" w:color="auto"/>
            <w:left w:val="none" w:sz="0" w:space="0" w:color="auto"/>
            <w:bottom w:val="none" w:sz="0" w:space="0" w:color="auto"/>
            <w:right w:val="none" w:sz="0" w:space="0" w:color="auto"/>
          </w:divBdr>
          <w:divsChild>
            <w:div w:id="153231249">
              <w:marLeft w:val="0"/>
              <w:marRight w:val="0"/>
              <w:marTop w:val="0"/>
              <w:marBottom w:val="0"/>
              <w:divBdr>
                <w:top w:val="none" w:sz="0" w:space="0" w:color="auto"/>
                <w:left w:val="none" w:sz="0" w:space="0" w:color="auto"/>
                <w:bottom w:val="none" w:sz="0" w:space="0" w:color="auto"/>
                <w:right w:val="none" w:sz="0" w:space="0" w:color="auto"/>
              </w:divBdr>
              <w:divsChild>
                <w:div w:id="2091536003">
                  <w:marLeft w:val="0"/>
                  <w:marRight w:val="30"/>
                  <w:marTop w:val="0"/>
                  <w:marBottom w:val="0"/>
                  <w:divBdr>
                    <w:top w:val="none" w:sz="0" w:space="0" w:color="auto"/>
                    <w:left w:val="none" w:sz="0" w:space="0" w:color="auto"/>
                    <w:bottom w:val="none" w:sz="0" w:space="0" w:color="auto"/>
                    <w:right w:val="none" w:sz="0" w:space="0" w:color="auto"/>
                  </w:divBdr>
                </w:div>
              </w:divsChild>
            </w:div>
            <w:div w:id="849177766">
              <w:marLeft w:val="0"/>
              <w:marRight w:val="0"/>
              <w:marTop w:val="0"/>
              <w:marBottom w:val="0"/>
              <w:divBdr>
                <w:top w:val="none" w:sz="0" w:space="0" w:color="auto"/>
                <w:left w:val="none" w:sz="0" w:space="0" w:color="auto"/>
                <w:bottom w:val="none" w:sz="0" w:space="0" w:color="auto"/>
                <w:right w:val="none" w:sz="0" w:space="0" w:color="auto"/>
              </w:divBdr>
              <w:divsChild>
                <w:div w:id="36556548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111893745">
          <w:marLeft w:val="0"/>
          <w:marRight w:val="0"/>
          <w:marTop w:val="0"/>
          <w:marBottom w:val="0"/>
          <w:divBdr>
            <w:top w:val="none" w:sz="0" w:space="0" w:color="auto"/>
            <w:left w:val="none" w:sz="0" w:space="0" w:color="auto"/>
            <w:bottom w:val="none" w:sz="0" w:space="0" w:color="auto"/>
            <w:right w:val="none" w:sz="0" w:space="0" w:color="auto"/>
          </w:divBdr>
          <w:divsChild>
            <w:div w:id="67581872">
              <w:marLeft w:val="0"/>
              <w:marRight w:val="0"/>
              <w:marTop w:val="0"/>
              <w:marBottom w:val="0"/>
              <w:divBdr>
                <w:top w:val="none" w:sz="0" w:space="0" w:color="auto"/>
                <w:left w:val="none" w:sz="0" w:space="0" w:color="auto"/>
                <w:bottom w:val="none" w:sz="0" w:space="0" w:color="auto"/>
                <w:right w:val="none" w:sz="0" w:space="0" w:color="auto"/>
              </w:divBdr>
              <w:divsChild>
                <w:div w:id="1740130846">
                  <w:marLeft w:val="0"/>
                  <w:marRight w:val="30"/>
                  <w:marTop w:val="0"/>
                  <w:marBottom w:val="0"/>
                  <w:divBdr>
                    <w:top w:val="none" w:sz="0" w:space="0" w:color="auto"/>
                    <w:left w:val="none" w:sz="0" w:space="0" w:color="auto"/>
                    <w:bottom w:val="none" w:sz="0" w:space="0" w:color="auto"/>
                    <w:right w:val="none" w:sz="0" w:space="0" w:color="auto"/>
                  </w:divBdr>
                </w:div>
              </w:divsChild>
            </w:div>
            <w:div w:id="553203051">
              <w:marLeft w:val="0"/>
              <w:marRight w:val="0"/>
              <w:marTop w:val="0"/>
              <w:marBottom w:val="0"/>
              <w:divBdr>
                <w:top w:val="none" w:sz="0" w:space="0" w:color="auto"/>
                <w:left w:val="none" w:sz="0" w:space="0" w:color="auto"/>
                <w:bottom w:val="none" w:sz="0" w:space="0" w:color="auto"/>
                <w:right w:val="none" w:sz="0" w:space="0" w:color="auto"/>
              </w:divBdr>
              <w:divsChild>
                <w:div w:id="440299335">
                  <w:marLeft w:val="0"/>
                  <w:marRight w:val="30"/>
                  <w:marTop w:val="0"/>
                  <w:marBottom w:val="0"/>
                  <w:divBdr>
                    <w:top w:val="none" w:sz="0" w:space="0" w:color="auto"/>
                    <w:left w:val="none" w:sz="0" w:space="0" w:color="auto"/>
                    <w:bottom w:val="none" w:sz="0" w:space="0" w:color="auto"/>
                    <w:right w:val="none" w:sz="0" w:space="0" w:color="auto"/>
                  </w:divBdr>
                </w:div>
              </w:divsChild>
            </w:div>
            <w:div w:id="786393204">
              <w:marLeft w:val="0"/>
              <w:marRight w:val="0"/>
              <w:marTop w:val="0"/>
              <w:marBottom w:val="0"/>
              <w:divBdr>
                <w:top w:val="none" w:sz="0" w:space="0" w:color="auto"/>
                <w:left w:val="none" w:sz="0" w:space="0" w:color="auto"/>
                <w:bottom w:val="none" w:sz="0" w:space="0" w:color="auto"/>
                <w:right w:val="none" w:sz="0" w:space="0" w:color="auto"/>
              </w:divBdr>
              <w:divsChild>
                <w:div w:id="6730723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195532855">
          <w:marLeft w:val="0"/>
          <w:marRight w:val="0"/>
          <w:marTop w:val="0"/>
          <w:marBottom w:val="0"/>
          <w:divBdr>
            <w:top w:val="none" w:sz="0" w:space="0" w:color="auto"/>
            <w:left w:val="none" w:sz="0" w:space="0" w:color="auto"/>
            <w:bottom w:val="none" w:sz="0" w:space="0" w:color="auto"/>
            <w:right w:val="none" w:sz="0" w:space="0" w:color="auto"/>
          </w:divBdr>
          <w:divsChild>
            <w:div w:id="1900088589">
              <w:marLeft w:val="0"/>
              <w:marRight w:val="0"/>
              <w:marTop w:val="0"/>
              <w:marBottom w:val="0"/>
              <w:divBdr>
                <w:top w:val="none" w:sz="0" w:space="0" w:color="auto"/>
                <w:left w:val="none" w:sz="0" w:space="0" w:color="auto"/>
                <w:bottom w:val="none" w:sz="0" w:space="0" w:color="auto"/>
                <w:right w:val="none" w:sz="0" w:space="0" w:color="auto"/>
              </w:divBdr>
              <w:divsChild>
                <w:div w:id="161979901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25667372">
      <w:bodyDiv w:val="1"/>
      <w:marLeft w:val="0"/>
      <w:marRight w:val="0"/>
      <w:marTop w:val="0"/>
      <w:marBottom w:val="0"/>
      <w:divBdr>
        <w:top w:val="none" w:sz="0" w:space="0" w:color="auto"/>
        <w:left w:val="none" w:sz="0" w:space="0" w:color="auto"/>
        <w:bottom w:val="none" w:sz="0" w:space="0" w:color="auto"/>
        <w:right w:val="none" w:sz="0" w:space="0" w:color="auto"/>
      </w:divBdr>
      <w:divsChild>
        <w:div w:id="469709420">
          <w:marLeft w:val="0"/>
          <w:marRight w:val="0"/>
          <w:marTop w:val="0"/>
          <w:marBottom w:val="0"/>
          <w:divBdr>
            <w:top w:val="none" w:sz="0" w:space="0" w:color="auto"/>
            <w:left w:val="none" w:sz="0" w:space="0" w:color="auto"/>
            <w:bottom w:val="none" w:sz="0" w:space="0" w:color="auto"/>
            <w:right w:val="none" w:sz="0" w:space="0" w:color="auto"/>
          </w:divBdr>
          <w:divsChild>
            <w:div w:id="1707487096">
              <w:marLeft w:val="0"/>
              <w:marRight w:val="0"/>
              <w:marTop w:val="0"/>
              <w:marBottom w:val="0"/>
              <w:divBdr>
                <w:top w:val="none" w:sz="0" w:space="0" w:color="auto"/>
                <w:left w:val="none" w:sz="0" w:space="0" w:color="auto"/>
                <w:bottom w:val="none" w:sz="0" w:space="0" w:color="auto"/>
                <w:right w:val="none" w:sz="0" w:space="0" w:color="auto"/>
              </w:divBdr>
              <w:divsChild>
                <w:div w:id="594366699">
                  <w:marLeft w:val="0"/>
                  <w:marRight w:val="30"/>
                  <w:marTop w:val="0"/>
                  <w:marBottom w:val="0"/>
                  <w:divBdr>
                    <w:top w:val="none" w:sz="0" w:space="0" w:color="auto"/>
                    <w:left w:val="none" w:sz="0" w:space="0" w:color="auto"/>
                    <w:bottom w:val="none" w:sz="0" w:space="0" w:color="auto"/>
                    <w:right w:val="none" w:sz="0" w:space="0" w:color="auto"/>
                  </w:divBdr>
                </w:div>
              </w:divsChild>
            </w:div>
            <w:div w:id="2073195859">
              <w:marLeft w:val="0"/>
              <w:marRight w:val="0"/>
              <w:marTop w:val="0"/>
              <w:marBottom w:val="0"/>
              <w:divBdr>
                <w:top w:val="none" w:sz="0" w:space="0" w:color="auto"/>
                <w:left w:val="none" w:sz="0" w:space="0" w:color="auto"/>
                <w:bottom w:val="none" w:sz="0" w:space="0" w:color="auto"/>
                <w:right w:val="none" w:sz="0" w:space="0" w:color="auto"/>
              </w:divBdr>
              <w:divsChild>
                <w:div w:id="35272991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880314019">
          <w:marLeft w:val="0"/>
          <w:marRight w:val="0"/>
          <w:marTop w:val="0"/>
          <w:marBottom w:val="0"/>
          <w:divBdr>
            <w:top w:val="none" w:sz="0" w:space="0" w:color="auto"/>
            <w:left w:val="none" w:sz="0" w:space="0" w:color="auto"/>
            <w:bottom w:val="none" w:sz="0" w:space="0" w:color="auto"/>
            <w:right w:val="none" w:sz="0" w:space="0" w:color="auto"/>
          </w:divBdr>
          <w:divsChild>
            <w:div w:id="536282287">
              <w:marLeft w:val="0"/>
              <w:marRight w:val="0"/>
              <w:marTop w:val="0"/>
              <w:marBottom w:val="0"/>
              <w:divBdr>
                <w:top w:val="none" w:sz="0" w:space="0" w:color="auto"/>
                <w:left w:val="none" w:sz="0" w:space="0" w:color="auto"/>
                <w:bottom w:val="none" w:sz="0" w:space="0" w:color="auto"/>
                <w:right w:val="none" w:sz="0" w:space="0" w:color="auto"/>
              </w:divBdr>
              <w:divsChild>
                <w:div w:id="252207268">
                  <w:marLeft w:val="0"/>
                  <w:marRight w:val="30"/>
                  <w:marTop w:val="0"/>
                  <w:marBottom w:val="0"/>
                  <w:divBdr>
                    <w:top w:val="none" w:sz="0" w:space="0" w:color="auto"/>
                    <w:left w:val="none" w:sz="0" w:space="0" w:color="auto"/>
                    <w:bottom w:val="none" w:sz="0" w:space="0" w:color="auto"/>
                    <w:right w:val="none" w:sz="0" w:space="0" w:color="auto"/>
                  </w:divBdr>
                </w:div>
              </w:divsChild>
            </w:div>
            <w:div w:id="1964576098">
              <w:marLeft w:val="0"/>
              <w:marRight w:val="0"/>
              <w:marTop w:val="0"/>
              <w:marBottom w:val="0"/>
              <w:divBdr>
                <w:top w:val="none" w:sz="0" w:space="0" w:color="auto"/>
                <w:left w:val="none" w:sz="0" w:space="0" w:color="auto"/>
                <w:bottom w:val="none" w:sz="0" w:space="0" w:color="auto"/>
                <w:right w:val="none" w:sz="0" w:space="0" w:color="auto"/>
              </w:divBdr>
              <w:divsChild>
                <w:div w:id="11060715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26247301">
      <w:bodyDiv w:val="1"/>
      <w:marLeft w:val="0"/>
      <w:marRight w:val="0"/>
      <w:marTop w:val="0"/>
      <w:marBottom w:val="0"/>
      <w:divBdr>
        <w:top w:val="none" w:sz="0" w:space="0" w:color="auto"/>
        <w:left w:val="none" w:sz="0" w:space="0" w:color="auto"/>
        <w:bottom w:val="none" w:sz="0" w:space="0" w:color="auto"/>
        <w:right w:val="none" w:sz="0" w:space="0" w:color="auto"/>
      </w:divBdr>
      <w:divsChild>
        <w:div w:id="492181216">
          <w:marLeft w:val="0"/>
          <w:marRight w:val="0"/>
          <w:marTop w:val="0"/>
          <w:marBottom w:val="0"/>
          <w:divBdr>
            <w:top w:val="none" w:sz="0" w:space="0" w:color="auto"/>
            <w:left w:val="none" w:sz="0" w:space="0" w:color="auto"/>
            <w:bottom w:val="none" w:sz="0" w:space="0" w:color="auto"/>
            <w:right w:val="none" w:sz="0" w:space="0" w:color="auto"/>
          </w:divBdr>
          <w:divsChild>
            <w:div w:id="1545412421">
              <w:marLeft w:val="0"/>
              <w:marRight w:val="0"/>
              <w:marTop w:val="0"/>
              <w:marBottom w:val="0"/>
              <w:divBdr>
                <w:top w:val="none" w:sz="0" w:space="0" w:color="auto"/>
                <w:left w:val="none" w:sz="0" w:space="0" w:color="auto"/>
                <w:bottom w:val="none" w:sz="0" w:space="0" w:color="auto"/>
                <w:right w:val="none" w:sz="0" w:space="0" w:color="auto"/>
              </w:divBdr>
              <w:divsChild>
                <w:div w:id="606738860">
                  <w:marLeft w:val="0"/>
                  <w:marRight w:val="30"/>
                  <w:marTop w:val="0"/>
                  <w:marBottom w:val="0"/>
                  <w:divBdr>
                    <w:top w:val="none" w:sz="0" w:space="0" w:color="auto"/>
                    <w:left w:val="none" w:sz="0" w:space="0" w:color="auto"/>
                    <w:bottom w:val="none" w:sz="0" w:space="0" w:color="auto"/>
                    <w:right w:val="none" w:sz="0" w:space="0" w:color="auto"/>
                  </w:divBdr>
                </w:div>
              </w:divsChild>
            </w:div>
            <w:div w:id="2127235781">
              <w:marLeft w:val="0"/>
              <w:marRight w:val="0"/>
              <w:marTop w:val="0"/>
              <w:marBottom w:val="0"/>
              <w:divBdr>
                <w:top w:val="none" w:sz="0" w:space="0" w:color="auto"/>
                <w:left w:val="none" w:sz="0" w:space="0" w:color="auto"/>
                <w:bottom w:val="none" w:sz="0" w:space="0" w:color="auto"/>
                <w:right w:val="none" w:sz="0" w:space="0" w:color="auto"/>
              </w:divBdr>
              <w:divsChild>
                <w:div w:id="163482367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527325405">
          <w:marLeft w:val="0"/>
          <w:marRight w:val="0"/>
          <w:marTop w:val="0"/>
          <w:marBottom w:val="0"/>
          <w:divBdr>
            <w:top w:val="none" w:sz="0" w:space="0" w:color="auto"/>
            <w:left w:val="none" w:sz="0" w:space="0" w:color="auto"/>
            <w:bottom w:val="none" w:sz="0" w:space="0" w:color="auto"/>
            <w:right w:val="none" w:sz="0" w:space="0" w:color="auto"/>
          </w:divBdr>
          <w:divsChild>
            <w:div w:id="762150266">
              <w:marLeft w:val="0"/>
              <w:marRight w:val="0"/>
              <w:marTop w:val="0"/>
              <w:marBottom w:val="0"/>
              <w:divBdr>
                <w:top w:val="none" w:sz="0" w:space="0" w:color="auto"/>
                <w:left w:val="none" w:sz="0" w:space="0" w:color="auto"/>
                <w:bottom w:val="none" w:sz="0" w:space="0" w:color="auto"/>
                <w:right w:val="none" w:sz="0" w:space="0" w:color="auto"/>
              </w:divBdr>
              <w:divsChild>
                <w:div w:id="1432043352">
                  <w:marLeft w:val="0"/>
                  <w:marRight w:val="30"/>
                  <w:marTop w:val="0"/>
                  <w:marBottom w:val="0"/>
                  <w:divBdr>
                    <w:top w:val="none" w:sz="0" w:space="0" w:color="auto"/>
                    <w:left w:val="none" w:sz="0" w:space="0" w:color="auto"/>
                    <w:bottom w:val="none" w:sz="0" w:space="0" w:color="auto"/>
                    <w:right w:val="none" w:sz="0" w:space="0" w:color="auto"/>
                  </w:divBdr>
                </w:div>
              </w:divsChild>
            </w:div>
            <w:div w:id="1525365469">
              <w:marLeft w:val="0"/>
              <w:marRight w:val="0"/>
              <w:marTop w:val="0"/>
              <w:marBottom w:val="0"/>
              <w:divBdr>
                <w:top w:val="none" w:sz="0" w:space="0" w:color="auto"/>
                <w:left w:val="none" w:sz="0" w:space="0" w:color="auto"/>
                <w:bottom w:val="none" w:sz="0" w:space="0" w:color="auto"/>
                <w:right w:val="none" w:sz="0" w:space="0" w:color="auto"/>
              </w:divBdr>
              <w:divsChild>
                <w:div w:id="40372435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00092253">
          <w:marLeft w:val="0"/>
          <w:marRight w:val="0"/>
          <w:marTop w:val="0"/>
          <w:marBottom w:val="0"/>
          <w:divBdr>
            <w:top w:val="none" w:sz="0" w:space="0" w:color="auto"/>
            <w:left w:val="none" w:sz="0" w:space="0" w:color="auto"/>
            <w:bottom w:val="none" w:sz="0" w:space="0" w:color="auto"/>
            <w:right w:val="none" w:sz="0" w:space="0" w:color="auto"/>
          </w:divBdr>
          <w:divsChild>
            <w:div w:id="702248898">
              <w:marLeft w:val="0"/>
              <w:marRight w:val="0"/>
              <w:marTop w:val="0"/>
              <w:marBottom w:val="0"/>
              <w:divBdr>
                <w:top w:val="none" w:sz="0" w:space="0" w:color="auto"/>
                <w:left w:val="none" w:sz="0" w:space="0" w:color="auto"/>
                <w:bottom w:val="none" w:sz="0" w:space="0" w:color="auto"/>
                <w:right w:val="none" w:sz="0" w:space="0" w:color="auto"/>
              </w:divBdr>
              <w:divsChild>
                <w:div w:id="1016076457">
                  <w:marLeft w:val="0"/>
                  <w:marRight w:val="30"/>
                  <w:marTop w:val="0"/>
                  <w:marBottom w:val="0"/>
                  <w:divBdr>
                    <w:top w:val="none" w:sz="0" w:space="0" w:color="auto"/>
                    <w:left w:val="none" w:sz="0" w:space="0" w:color="auto"/>
                    <w:bottom w:val="none" w:sz="0" w:space="0" w:color="auto"/>
                    <w:right w:val="none" w:sz="0" w:space="0" w:color="auto"/>
                  </w:divBdr>
                </w:div>
              </w:divsChild>
            </w:div>
            <w:div w:id="1100757655">
              <w:marLeft w:val="0"/>
              <w:marRight w:val="0"/>
              <w:marTop w:val="0"/>
              <w:marBottom w:val="0"/>
              <w:divBdr>
                <w:top w:val="none" w:sz="0" w:space="0" w:color="auto"/>
                <w:left w:val="none" w:sz="0" w:space="0" w:color="auto"/>
                <w:bottom w:val="none" w:sz="0" w:space="0" w:color="auto"/>
                <w:right w:val="none" w:sz="0" w:space="0" w:color="auto"/>
              </w:divBdr>
              <w:divsChild>
                <w:div w:id="107809033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67141583">
      <w:bodyDiv w:val="1"/>
      <w:marLeft w:val="0"/>
      <w:marRight w:val="0"/>
      <w:marTop w:val="0"/>
      <w:marBottom w:val="0"/>
      <w:divBdr>
        <w:top w:val="none" w:sz="0" w:space="0" w:color="auto"/>
        <w:left w:val="none" w:sz="0" w:space="0" w:color="auto"/>
        <w:bottom w:val="none" w:sz="0" w:space="0" w:color="auto"/>
        <w:right w:val="none" w:sz="0" w:space="0" w:color="auto"/>
      </w:divBdr>
    </w:div>
    <w:div w:id="2070029108">
      <w:bodyDiv w:val="1"/>
      <w:marLeft w:val="0"/>
      <w:marRight w:val="0"/>
      <w:marTop w:val="0"/>
      <w:marBottom w:val="0"/>
      <w:divBdr>
        <w:top w:val="none" w:sz="0" w:space="0" w:color="auto"/>
        <w:left w:val="none" w:sz="0" w:space="0" w:color="auto"/>
        <w:bottom w:val="none" w:sz="0" w:space="0" w:color="auto"/>
        <w:right w:val="none" w:sz="0" w:space="0" w:color="auto"/>
      </w:divBdr>
    </w:div>
    <w:div w:id="2080519746">
      <w:bodyDiv w:val="1"/>
      <w:marLeft w:val="0"/>
      <w:marRight w:val="0"/>
      <w:marTop w:val="0"/>
      <w:marBottom w:val="0"/>
      <w:divBdr>
        <w:top w:val="none" w:sz="0" w:space="0" w:color="auto"/>
        <w:left w:val="none" w:sz="0" w:space="0" w:color="auto"/>
        <w:bottom w:val="none" w:sz="0" w:space="0" w:color="auto"/>
        <w:right w:val="none" w:sz="0" w:space="0" w:color="auto"/>
      </w:divBdr>
    </w:div>
    <w:div w:id="2082024206">
      <w:bodyDiv w:val="1"/>
      <w:marLeft w:val="0"/>
      <w:marRight w:val="0"/>
      <w:marTop w:val="0"/>
      <w:marBottom w:val="0"/>
      <w:divBdr>
        <w:top w:val="none" w:sz="0" w:space="0" w:color="auto"/>
        <w:left w:val="none" w:sz="0" w:space="0" w:color="auto"/>
        <w:bottom w:val="none" w:sz="0" w:space="0" w:color="auto"/>
        <w:right w:val="none" w:sz="0" w:space="0" w:color="auto"/>
      </w:divBdr>
      <w:divsChild>
        <w:div w:id="89786167">
          <w:marLeft w:val="0"/>
          <w:marRight w:val="0"/>
          <w:marTop w:val="0"/>
          <w:marBottom w:val="0"/>
          <w:divBdr>
            <w:top w:val="none" w:sz="0" w:space="0" w:color="auto"/>
            <w:left w:val="none" w:sz="0" w:space="0" w:color="auto"/>
            <w:bottom w:val="none" w:sz="0" w:space="0" w:color="auto"/>
            <w:right w:val="none" w:sz="0" w:space="0" w:color="auto"/>
          </w:divBdr>
          <w:divsChild>
            <w:div w:id="85806009">
              <w:marLeft w:val="0"/>
              <w:marRight w:val="0"/>
              <w:marTop w:val="0"/>
              <w:marBottom w:val="0"/>
              <w:divBdr>
                <w:top w:val="none" w:sz="0" w:space="0" w:color="auto"/>
                <w:left w:val="none" w:sz="0" w:space="0" w:color="auto"/>
                <w:bottom w:val="none" w:sz="0" w:space="0" w:color="auto"/>
                <w:right w:val="none" w:sz="0" w:space="0" w:color="auto"/>
              </w:divBdr>
              <w:divsChild>
                <w:div w:id="379129410">
                  <w:marLeft w:val="0"/>
                  <w:marRight w:val="30"/>
                  <w:marTop w:val="0"/>
                  <w:marBottom w:val="0"/>
                  <w:divBdr>
                    <w:top w:val="none" w:sz="0" w:space="0" w:color="auto"/>
                    <w:left w:val="none" w:sz="0" w:space="0" w:color="auto"/>
                    <w:bottom w:val="none" w:sz="0" w:space="0" w:color="auto"/>
                    <w:right w:val="none" w:sz="0" w:space="0" w:color="auto"/>
                  </w:divBdr>
                </w:div>
              </w:divsChild>
            </w:div>
            <w:div w:id="1597639601">
              <w:marLeft w:val="0"/>
              <w:marRight w:val="0"/>
              <w:marTop w:val="0"/>
              <w:marBottom w:val="0"/>
              <w:divBdr>
                <w:top w:val="none" w:sz="0" w:space="0" w:color="auto"/>
                <w:left w:val="none" w:sz="0" w:space="0" w:color="auto"/>
                <w:bottom w:val="none" w:sz="0" w:space="0" w:color="auto"/>
                <w:right w:val="none" w:sz="0" w:space="0" w:color="auto"/>
              </w:divBdr>
              <w:divsChild>
                <w:div w:id="7964423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074667215">
          <w:marLeft w:val="0"/>
          <w:marRight w:val="0"/>
          <w:marTop w:val="0"/>
          <w:marBottom w:val="0"/>
          <w:divBdr>
            <w:top w:val="none" w:sz="0" w:space="0" w:color="auto"/>
            <w:left w:val="none" w:sz="0" w:space="0" w:color="auto"/>
            <w:bottom w:val="none" w:sz="0" w:space="0" w:color="auto"/>
            <w:right w:val="none" w:sz="0" w:space="0" w:color="auto"/>
          </w:divBdr>
          <w:divsChild>
            <w:div w:id="682711000">
              <w:marLeft w:val="0"/>
              <w:marRight w:val="0"/>
              <w:marTop w:val="0"/>
              <w:marBottom w:val="0"/>
              <w:divBdr>
                <w:top w:val="none" w:sz="0" w:space="0" w:color="auto"/>
                <w:left w:val="none" w:sz="0" w:space="0" w:color="auto"/>
                <w:bottom w:val="none" w:sz="0" w:space="0" w:color="auto"/>
                <w:right w:val="none" w:sz="0" w:space="0" w:color="auto"/>
              </w:divBdr>
              <w:divsChild>
                <w:div w:id="1177037221">
                  <w:marLeft w:val="0"/>
                  <w:marRight w:val="30"/>
                  <w:marTop w:val="0"/>
                  <w:marBottom w:val="0"/>
                  <w:divBdr>
                    <w:top w:val="none" w:sz="0" w:space="0" w:color="auto"/>
                    <w:left w:val="none" w:sz="0" w:space="0" w:color="auto"/>
                    <w:bottom w:val="none" w:sz="0" w:space="0" w:color="auto"/>
                    <w:right w:val="none" w:sz="0" w:space="0" w:color="auto"/>
                  </w:divBdr>
                </w:div>
              </w:divsChild>
            </w:div>
            <w:div w:id="1140927526">
              <w:marLeft w:val="0"/>
              <w:marRight w:val="0"/>
              <w:marTop w:val="0"/>
              <w:marBottom w:val="0"/>
              <w:divBdr>
                <w:top w:val="none" w:sz="0" w:space="0" w:color="auto"/>
                <w:left w:val="none" w:sz="0" w:space="0" w:color="auto"/>
                <w:bottom w:val="none" w:sz="0" w:space="0" w:color="auto"/>
                <w:right w:val="none" w:sz="0" w:space="0" w:color="auto"/>
              </w:divBdr>
              <w:divsChild>
                <w:div w:id="3953249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230775362">
          <w:marLeft w:val="0"/>
          <w:marRight w:val="0"/>
          <w:marTop w:val="0"/>
          <w:marBottom w:val="0"/>
          <w:divBdr>
            <w:top w:val="none" w:sz="0" w:space="0" w:color="auto"/>
            <w:left w:val="none" w:sz="0" w:space="0" w:color="auto"/>
            <w:bottom w:val="none" w:sz="0" w:space="0" w:color="auto"/>
            <w:right w:val="none" w:sz="0" w:space="0" w:color="auto"/>
          </w:divBdr>
          <w:divsChild>
            <w:div w:id="365566686">
              <w:marLeft w:val="0"/>
              <w:marRight w:val="0"/>
              <w:marTop w:val="0"/>
              <w:marBottom w:val="0"/>
              <w:divBdr>
                <w:top w:val="none" w:sz="0" w:space="0" w:color="auto"/>
                <w:left w:val="none" w:sz="0" w:space="0" w:color="auto"/>
                <w:bottom w:val="none" w:sz="0" w:space="0" w:color="auto"/>
                <w:right w:val="none" w:sz="0" w:space="0" w:color="auto"/>
              </w:divBdr>
              <w:divsChild>
                <w:div w:id="1743285353">
                  <w:marLeft w:val="0"/>
                  <w:marRight w:val="30"/>
                  <w:marTop w:val="0"/>
                  <w:marBottom w:val="0"/>
                  <w:divBdr>
                    <w:top w:val="none" w:sz="0" w:space="0" w:color="auto"/>
                    <w:left w:val="none" w:sz="0" w:space="0" w:color="auto"/>
                    <w:bottom w:val="none" w:sz="0" w:space="0" w:color="auto"/>
                    <w:right w:val="none" w:sz="0" w:space="0" w:color="auto"/>
                  </w:divBdr>
                </w:div>
              </w:divsChild>
            </w:div>
            <w:div w:id="1596011142">
              <w:marLeft w:val="0"/>
              <w:marRight w:val="0"/>
              <w:marTop w:val="0"/>
              <w:marBottom w:val="0"/>
              <w:divBdr>
                <w:top w:val="none" w:sz="0" w:space="0" w:color="auto"/>
                <w:left w:val="none" w:sz="0" w:space="0" w:color="auto"/>
                <w:bottom w:val="none" w:sz="0" w:space="0" w:color="auto"/>
                <w:right w:val="none" w:sz="0" w:space="0" w:color="auto"/>
              </w:divBdr>
              <w:divsChild>
                <w:div w:id="68120630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334527275">
          <w:marLeft w:val="0"/>
          <w:marRight w:val="0"/>
          <w:marTop w:val="0"/>
          <w:marBottom w:val="0"/>
          <w:divBdr>
            <w:top w:val="none" w:sz="0" w:space="0" w:color="auto"/>
            <w:left w:val="none" w:sz="0" w:space="0" w:color="auto"/>
            <w:bottom w:val="none" w:sz="0" w:space="0" w:color="auto"/>
            <w:right w:val="none" w:sz="0" w:space="0" w:color="auto"/>
          </w:divBdr>
          <w:divsChild>
            <w:div w:id="669024043">
              <w:marLeft w:val="0"/>
              <w:marRight w:val="0"/>
              <w:marTop w:val="0"/>
              <w:marBottom w:val="0"/>
              <w:divBdr>
                <w:top w:val="none" w:sz="0" w:space="0" w:color="auto"/>
                <w:left w:val="none" w:sz="0" w:space="0" w:color="auto"/>
                <w:bottom w:val="none" w:sz="0" w:space="0" w:color="auto"/>
                <w:right w:val="none" w:sz="0" w:space="0" w:color="auto"/>
              </w:divBdr>
              <w:divsChild>
                <w:div w:id="327906900">
                  <w:marLeft w:val="0"/>
                  <w:marRight w:val="30"/>
                  <w:marTop w:val="0"/>
                  <w:marBottom w:val="0"/>
                  <w:divBdr>
                    <w:top w:val="none" w:sz="0" w:space="0" w:color="auto"/>
                    <w:left w:val="none" w:sz="0" w:space="0" w:color="auto"/>
                    <w:bottom w:val="none" w:sz="0" w:space="0" w:color="auto"/>
                    <w:right w:val="none" w:sz="0" w:space="0" w:color="auto"/>
                  </w:divBdr>
                </w:div>
              </w:divsChild>
            </w:div>
            <w:div w:id="1839268624">
              <w:marLeft w:val="0"/>
              <w:marRight w:val="0"/>
              <w:marTop w:val="0"/>
              <w:marBottom w:val="0"/>
              <w:divBdr>
                <w:top w:val="none" w:sz="0" w:space="0" w:color="auto"/>
                <w:left w:val="none" w:sz="0" w:space="0" w:color="auto"/>
                <w:bottom w:val="none" w:sz="0" w:space="0" w:color="auto"/>
                <w:right w:val="none" w:sz="0" w:space="0" w:color="auto"/>
              </w:divBdr>
              <w:divsChild>
                <w:div w:id="19882406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817605981">
          <w:marLeft w:val="0"/>
          <w:marRight w:val="0"/>
          <w:marTop w:val="0"/>
          <w:marBottom w:val="0"/>
          <w:divBdr>
            <w:top w:val="none" w:sz="0" w:space="0" w:color="auto"/>
            <w:left w:val="none" w:sz="0" w:space="0" w:color="auto"/>
            <w:bottom w:val="none" w:sz="0" w:space="0" w:color="auto"/>
            <w:right w:val="none" w:sz="0" w:space="0" w:color="auto"/>
          </w:divBdr>
          <w:divsChild>
            <w:div w:id="1524635342">
              <w:marLeft w:val="0"/>
              <w:marRight w:val="0"/>
              <w:marTop w:val="0"/>
              <w:marBottom w:val="0"/>
              <w:divBdr>
                <w:top w:val="none" w:sz="0" w:space="0" w:color="auto"/>
                <w:left w:val="none" w:sz="0" w:space="0" w:color="auto"/>
                <w:bottom w:val="none" w:sz="0" w:space="0" w:color="auto"/>
                <w:right w:val="none" w:sz="0" w:space="0" w:color="auto"/>
              </w:divBdr>
              <w:divsChild>
                <w:div w:id="411120466">
                  <w:marLeft w:val="0"/>
                  <w:marRight w:val="30"/>
                  <w:marTop w:val="0"/>
                  <w:marBottom w:val="0"/>
                  <w:divBdr>
                    <w:top w:val="none" w:sz="0" w:space="0" w:color="auto"/>
                    <w:left w:val="none" w:sz="0" w:space="0" w:color="auto"/>
                    <w:bottom w:val="none" w:sz="0" w:space="0" w:color="auto"/>
                    <w:right w:val="none" w:sz="0" w:space="0" w:color="auto"/>
                  </w:divBdr>
                </w:div>
              </w:divsChild>
            </w:div>
            <w:div w:id="1692299319">
              <w:marLeft w:val="0"/>
              <w:marRight w:val="0"/>
              <w:marTop w:val="0"/>
              <w:marBottom w:val="0"/>
              <w:divBdr>
                <w:top w:val="none" w:sz="0" w:space="0" w:color="auto"/>
                <w:left w:val="none" w:sz="0" w:space="0" w:color="auto"/>
                <w:bottom w:val="none" w:sz="0" w:space="0" w:color="auto"/>
                <w:right w:val="none" w:sz="0" w:space="0" w:color="auto"/>
              </w:divBdr>
              <w:divsChild>
                <w:div w:id="116123889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85253228">
      <w:bodyDiv w:val="1"/>
      <w:marLeft w:val="0"/>
      <w:marRight w:val="0"/>
      <w:marTop w:val="0"/>
      <w:marBottom w:val="0"/>
      <w:divBdr>
        <w:top w:val="none" w:sz="0" w:space="0" w:color="auto"/>
        <w:left w:val="none" w:sz="0" w:space="0" w:color="auto"/>
        <w:bottom w:val="none" w:sz="0" w:space="0" w:color="auto"/>
        <w:right w:val="none" w:sz="0" w:space="0" w:color="auto"/>
      </w:divBdr>
      <w:divsChild>
        <w:div w:id="1965116208">
          <w:marLeft w:val="0"/>
          <w:marRight w:val="0"/>
          <w:marTop w:val="0"/>
          <w:marBottom w:val="0"/>
          <w:divBdr>
            <w:top w:val="none" w:sz="0" w:space="0" w:color="auto"/>
            <w:left w:val="none" w:sz="0" w:space="0" w:color="auto"/>
            <w:bottom w:val="none" w:sz="0" w:space="0" w:color="auto"/>
            <w:right w:val="none" w:sz="0" w:space="0" w:color="auto"/>
          </w:divBdr>
          <w:divsChild>
            <w:div w:id="1781099180">
              <w:marLeft w:val="0"/>
              <w:marRight w:val="0"/>
              <w:marTop w:val="0"/>
              <w:marBottom w:val="0"/>
              <w:divBdr>
                <w:top w:val="none" w:sz="0" w:space="0" w:color="auto"/>
                <w:left w:val="none" w:sz="0" w:space="0" w:color="auto"/>
                <w:bottom w:val="none" w:sz="0" w:space="0" w:color="auto"/>
                <w:right w:val="none" w:sz="0" w:space="0" w:color="auto"/>
              </w:divBdr>
              <w:divsChild>
                <w:div w:id="137260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537305">
      <w:bodyDiv w:val="1"/>
      <w:marLeft w:val="0"/>
      <w:marRight w:val="0"/>
      <w:marTop w:val="0"/>
      <w:marBottom w:val="0"/>
      <w:divBdr>
        <w:top w:val="none" w:sz="0" w:space="0" w:color="auto"/>
        <w:left w:val="none" w:sz="0" w:space="0" w:color="auto"/>
        <w:bottom w:val="none" w:sz="0" w:space="0" w:color="auto"/>
        <w:right w:val="none" w:sz="0" w:space="0" w:color="auto"/>
      </w:divBdr>
    </w:div>
    <w:div w:id="2087725086">
      <w:bodyDiv w:val="1"/>
      <w:marLeft w:val="0"/>
      <w:marRight w:val="0"/>
      <w:marTop w:val="0"/>
      <w:marBottom w:val="0"/>
      <w:divBdr>
        <w:top w:val="none" w:sz="0" w:space="0" w:color="auto"/>
        <w:left w:val="none" w:sz="0" w:space="0" w:color="auto"/>
        <w:bottom w:val="none" w:sz="0" w:space="0" w:color="auto"/>
        <w:right w:val="none" w:sz="0" w:space="0" w:color="auto"/>
      </w:divBdr>
    </w:div>
    <w:div w:id="2108844956">
      <w:bodyDiv w:val="1"/>
      <w:marLeft w:val="0"/>
      <w:marRight w:val="0"/>
      <w:marTop w:val="0"/>
      <w:marBottom w:val="0"/>
      <w:divBdr>
        <w:top w:val="none" w:sz="0" w:space="0" w:color="auto"/>
        <w:left w:val="none" w:sz="0" w:space="0" w:color="auto"/>
        <w:bottom w:val="none" w:sz="0" w:space="0" w:color="auto"/>
        <w:right w:val="none" w:sz="0" w:space="0" w:color="auto"/>
      </w:divBdr>
      <w:divsChild>
        <w:div w:id="1421102502">
          <w:marLeft w:val="0"/>
          <w:marRight w:val="0"/>
          <w:marTop w:val="0"/>
          <w:marBottom w:val="0"/>
          <w:divBdr>
            <w:top w:val="none" w:sz="0" w:space="0" w:color="auto"/>
            <w:left w:val="none" w:sz="0" w:space="0" w:color="auto"/>
            <w:bottom w:val="none" w:sz="0" w:space="0" w:color="auto"/>
            <w:right w:val="none" w:sz="0" w:space="0" w:color="auto"/>
          </w:divBdr>
          <w:divsChild>
            <w:div w:id="165972418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121339321">
      <w:bodyDiv w:val="1"/>
      <w:marLeft w:val="0"/>
      <w:marRight w:val="0"/>
      <w:marTop w:val="0"/>
      <w:marBottom w:val="0"/>
      <w:divBdr>
        <w:top w:val="none" w:sz="0" w:space="0" w:color="auto"/>
        <w:left w:val="none" w:sz="0" w:space="0" w:color="auto"/>
        <w:bottom w:val="none" w:sz="0" w:space="0" w:color="auto"/>
        <w:right w:val="none" w:sz="0" w:space="0" w:color="auto"/>
      </w:divBdr>
      <w:divsChild>
        <w:div w:id="380177253">
          <w:marLeft w:val="0"/>
          <w:marRight w:val="0"/>
          <w:marTop w:val="0"/>
          <w:marBottom w:val="0"/>
          <w:divBdr>
            <w:top w:val="none" w:sz="0" w:space="0" w:color="auto"/>
            <w:left w:val="none" w:sz="0" w:space="0" w:color="auto"/>
            <w:bottom w:val="none" w:sz="0" w:space="0" w:color="auto"/>
            <w:right w:val="none" w:sz="0" w:space="0" w:color="auto"/>
          </w:divBdr>
          <w:divsChild>
            <w:div w:id="1887595855">
              <w:marLeft w:val="0"/>
              <w:marRight w:val="0"/>
              <w:marTop w:val="0"/>
              <w:marBottom w:val="0"/>
              <w:divBdr>
                <w:top w:val="none" w:sz="0" w:space="0" w:color="auto"/>
                <w:left w:val="none" w:sz="0" w:space="0" w:color="auto"/>
                <w:bottom w:val="none" w:sz="0" w:space="0" w:color="auto"/>
                <w:right w:val="none" w:sz="0" w:space="0" w:color="auto"/>
              </w:divBdr>
              <w:divsChild>
                <w:div w:id="1005326470">
                  <w:marLeft w:val="0"/>
                  <w:marRight w:val="30"/>
                  <w:marTop w:val="0"/>
                  <w:marBottom w:val="0"/>
                  <w:divBdr>
                    <w:top w:val="none" w:sz="0" w:space="0" w:color="auto"/>
                    <w:left w:val="none" w:sz="0" w:space="0" w:color="auto"/>
                    <w:bottom w:val="none" w:sz="0" w:space="0" w:color="auto"/>
                    <w:right w:val="none" w:sz="0" w:space="0" w:color="auto"/>
                  </w:divBdr>
                </w:div>
              </w:divsChild>
            </w:div>
            <w:div w:id="2113167378">
              <w:marLeft w:val="0"/>
              <w:marRight w:val="0"/>
              <w:marTop w:val="0"/>
              <w:marBottom w:val="0"/>
              <w:divBdr>
                <w:top w:val="none" w:sz="0" w:space="0" w:color="auto"/>
                <w:left w:val="none" w:sz="0" w:space="0" w:color="auto"/>
                <w:bottom w:val="none" w:sz="0" w:space="0" w:color="auto"/>
                <w:right w:val="none" w:sz="0" w:space="0" w:color="auto"/>
              </w:divBdr>
              <w:divsChild>
                <w:div w:id="36642013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341471726">
          <w:marLeft w:val="0"/>
          <w:marRight w:val="0"/>
          <w:marTop w:val="0"/>
          <w:marBottom w:val="0"/>
          <w:divBdr>
            <w:top w:val="none" w:sz="0" w:space="0" w:color="auto"/>
            <w:left w:val="none" w:sz="0" w:space="0" w:color="auto"/>
            <w:bottom w:val="none" w:sz="0" w:space="0" w:color="auto"/>
            <w:right w:val="none" w:sz="0" w:space="0" w:color="auto"/>
          </w:divBdr>
          <w:divsChild>
            <w:div w:id="1305040664">
              <w:marLeft w:val="0"/>
              <w:marRight w:val="0"/>
              <w:marTop w:val="0"/>
              <w:marBottom w:val="0"/>
              <w:divBdr>
                <w:top w:val="none" w:sz="0" w:space="0" w:color="auto"/>
                <w:left w:val="none" w:sz="0" w:space="0" w:color="auto"/>
                <w:bottom w:val="none" w:sz="0" w:space="0" w:color="auto"/>
                <w:right w:val="none" w:sz="0" w:space="0" w:color="auto"/>
              </w:divBdr>
              <w:divsChild>
                <w:div w:id="80092189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20247814">
          <w:marLeft w:val="0"/>
          <w:marRight w:val="0"/>
          <w:marTop w:val="0"/>
          <w:marBottom w:val="0"/>
          <w:divBdr>
            <w:top w:val="none" w:sz="0" w:space="0" w:color="auto"/>
            <w:left w:val="none" w:sz="0" w:space="0" w:color="auto"/>
            <w:bottom w:val="none" w:sz="0" w:space="0" w:color="auto"/>
            <w:right w:val="none" w:sz="0" w:space="0" w:color="auto"/>
          </w:divBdr>
          <w:divsChild>
            <w:div w:id="1828129548">
              <w:marLeft w:val="0"/>
              <w:marRight w:val="0"/>
              <w:marTop w:val="0"/>
              <w:marBottom w:val="0"/>
              <w:divBdr>
                <w:top w:val="none" w:sz="0" w:space="0" w:color="auto"/>
                <w:left w:val="none" w:sz="0" w:space="0" w:color="auto"/>
                <w:bottom w:val="none" w:sz="0" w:space="0" w:color="auto"/>
                <w:right w:val="none" w:sz="0" w:space="0" w:color="auto"/>
              </w:divBdr>
              <w:divsChild>
                <w:div w:id="127863774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667260">
          <w:marLeft w:val="0"/>
          <w:marRight w:val="0"/>
          <w:marTop w:val="0"/>
          <w:marBottom w:val="0"/>
          <w:divBdr>
            <w:top w:val="none" w:sz="0" w:space="0" w:color="auto"/>
            <w:left w:val="none" w:sz="0" w:space="0" w:color="auto"/>
            <w:bottom w:val="none" w:sz="0" w:space="0" w:color="auto"/>
            <w:right w:val="none" w:sz="0" w:space="0" w:color="auto"/>
          </w:divBdr>
          <w:divsChild>
            <w:div w:id="1812673365">
              <w:marLeft w:val="0"/>
              <w:marRight w:val="0"/>
              <w:marTop w:val="0"/>
              <w:marBottom w:val="0"/>
              <w:divBdr>
                <w:top w:val="none" w:sz="0" w:space="0" w:color="auto"/>
                <w:left w:val="none" w:sz="0" w:space="0" w:color="auto"/>
                <w:bottom w:val="none" w:sz="0" w:space="0" w:color="auto"/>
                <w:right w:val="none" w:sz="0" w:space="0" w:color="auto"/>
              </w:divBdr>
              <w:divsChild>
                <w:div w:id="142819074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791433732">
          <w:marLeft w:val="0"/>
          <w:marRight w:val="0"/>
          <w:marTop w:val="0"/>
          <w:marBottom w:val="0"/>
          <w:divBdr>
            <w:top w:val="none" w:sz="0" w:space="0" w:color="auto"/>
            <w:left w:val="none" w:sz="0" w:space="0" w:color="auto"/>
            <w:bottom w:val="none" w:sz="0" w:space="0" w:color="auto"/>
            <w:right w:val="none" w:sz="0" w:space="0" w:color="auto"/>
          </w:divBdr>
          <w:divsChild>
            <w:div w:id="150025336">
              <w:marLeft w:val="0"/>
              <w:marRight w:val="0"/>
              <w:marTop w:val="0"/>
              <w:marBottom w:val="0"/>
              <w:divBdr>
                <w:top w:val="none" w:sz="0" w:space="0" w:color="auto"/>
                <w:left w:val="none" w:sz="0" w:space="0" w:color="auto"/>
                <w:bottom w:val="none" w:sz="0" w:space="0" w:color="auto"/>
                <w:right w:val="none" w:sz="0" w:space="0" w:color="auto"/>
              </w:divBdr>
              <w:divsChild>
                <w:div w:id="92375638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125271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56BB1-E5B8-4D5E-A935-15E08DEC4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14</Pages>
  <Words>8430</Words>
  <Characters>48055</Characters>
  <Application>Microsoft Office Word</Application>
  <DocSecurity>0</DocSecurity>
  <Lines>400</Lines>
  <Paragraphs>112</Paragraphs>
  <ScaleCrop>false</ScaleCrop>
  <Company>MS</Company>
  <LinksUpToDate>false</LinksUpToDate>
  <CharactersWithSpaces>56373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xb21cn</dc:creator>
  <cp:keywords/>
  <dc:description/>
  <cp:lastModifiedBy>Chan</cp:lastModifiedBy>
  <cp:revision>4</cp:revision>
  <cp:lastPrinted>2025-10-14T03:29:00Z</cp:lastPrinted>
  <dcterms:created xsi:type="dcterms:W3CDTF">2025-10-09T02:51:00Z</dcterms:created>
  <dcterms:modified xsi:type="dcterms:W3CDTF">2025-10-14T03:36:00Z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12c1d47c776ad21039446a90046a50c48c833d718c6e1a6f52f60b11e891b84d</vt:lpwstr>
  </property>
</Properties>
</file>