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892C" w14:textId="77777777" w:rsidR="00A45C41" w:rsidRPr="00375F6F" w:rsidRDefault="00375F6F" w:rsidP="007865E6">
      <w:pPr>
        <w:pStyle w:val="PaperTitle"/>
        <w:rPr>
          <w:rFonts w:eastAsia="Microsoft Sans Serif"/>
          <w:bCs/>
          <w:color w:val="000000"/>
          <w:highlight w:val="yellow"/>
          <w:lang w:bidi="ru-RU"/>
        </w:rPr>
      </w:pPr>
      <w:r w:rsidRPr="00375F6F">
        <w:t xml:space="preserve">Modeling </w:t>
      </w:r>
      <w:r>
        <w:t>o</w:t>
      </w:r>
      <w:r w:rsidRPr="00375F6F">
        <w:t xml:space="preserve">f Deformation Properties </w:t>
      </w:r>
      <w:r>
        <w:t>a</w:t>
      </w:r>
      <w:r w:rsidRPr="00375F6F">
        <w:t xml:space="preserve">nd Damage Behavior </w:t>
      </w:r>
      <w:r>
        <w:t>o</w:t>
      </w:r>
      <w:r w:rsidRPr="00375F6F">
        <w:t xml:space="preserve">f Textile Yarns </w:t>
      </w:r>
      <w:r>
        <w:t>a</w:t>
      </w:r>
      <w:r w:rsidRPr="00375F6F">
        <w:t>nd Fabrics</w:t>
      </w:r>
    </w:p>
    <w:p w14:paraId="104053B4" w14:textId="72C16EA5" w:rsidR="00AA40E7" w:rsidRPr="00347C64" w:rsidRDefault="000B0D11" w:rsidP="007865E6">
      <w:pPr>
        <w:pStyle w:val="AuthorName"/>
        <w:rPr>
          <w:rStyle w:val="ezkurwreuab5ozgtqnkl"/>
          <w:szCs w:val="28"/>
        </w:rPr>
      </w:pPr>
      <w:r w:rsidRPr="00347C64">
        <w:t>Abdusamat Abdusattarov</w:t>
      </w:r>
      <w:r w:rsidR="00D02304" w:rsidRPr="00347C64">
        <w:rPr>
          <w:vertAlign w:val="superscript"/>
        </w:rPr>
        <w:t>1</w:t>
      </w:r>
      <w:r w:rsidR="001A3E42" w:rsidRPr="00347C64">
        <w:rPr>
          <w:vertAlign w:val="superscript"/>
        </w:rPr>
        <w:t>,</w:t>
      </w:r>
      <w:r w:rsidR="00AA36C5" w:rsidRPr="00347C64">
        <w:rPr>
          <w:vertAlign w:val="superscript"/>
        </w:rPr>
        <w:t xml:space="preserve"> </w:t>
      </w:r>
      <w:r w:rsidR="001A3E42" w:rsidRPr="00347C64">
        <w:rPr>
          <w:vertAlign w:val="superscript"/>
        </w:rPr>
        <w:t>a</w:t>
      </w:r>
      <w:r w:rsidR="00D02304" w:rsidRPr="00347C64">
        <w:rPr>
          <w:vertAlign w:val="superscript"/>
        </w:rPr>
        <w:t>)</w:t>
      </w:r>
      <w:r w:rsidR="00D02304" w:rsidRPr="00347C64">
        <w:t xml:space="preserve">, </w:t>
      </w:r>
      <w:r w:rsidR="005534FB" w:rsidRPr="00347C64">
        <w:t>Ask</w:t>
      </w:r>
      <w:r w:rsidRPr="00347C64">
        <w:t>arali Daminov</w:t>
      </w:r>
      <w:r w:rsidR="00D02304" w:rsidRPr="00347C64">
        <w:rPr>
          <w:vertAlign w:val="superscript"/>
        </w:rPr>
        <w:t>2</w:t>
      </w:r>
      <w:r w:rsidR="001A3E42" w:rsidRPr="00347C64">
        <w:rPr>
          <w:vertAlign w:val="superscript"/>
        </w:rPr>
        <w:t>,</w:t>
      </w:r>
      <w:r w:rsidR="00AA36C5" w:rsidRPr="00347C64">
        <w:rPr>
          <w:vertAlign w:val="superscript"/>
        </w:rPr>
        <w:t xml:space="preserve"> </w:t>
      </w:r>
      <w:r w:rsidR="001A3E42" w:rsidRPr="00347C64">
        <w:rPr>
          <w:vertAlign w:val="superscript"/>
        </w:rPr>
        <w:t>b</w:t>
      </w:r>
      <w:r w:rsidR="00D02304" w:rsidRPr="00347C64">
        <w:rPr>
          <w:vertAlign w:val="superscript"/>
        </w:rPr>
        <w:t>)</w:t>
      </w:r>
      <w:r w:rsidR="00D02304" w:rsidRPr="00347C64">
        <w:t xml:space="preserve">, </w:t>
      </w:r>
      <w:r w:rsidR="00B73A40" w:rsidRPr="00347C64">
        <w:t>Nizamba</w:t>
      </w:r>
      <w:r w:rsidRPr="00347C64">
        <w:t>y Sabirov</w:t>
      </w:r>
      <w:r w:rsidR="001A3E42" w:rsidRPr="00347C64">
        <w:rPr>
          <w:vertAlign w:val="superscript"/>
        </w:rPr>
        <w:t>2,</w:t>
      </w:r>
      <w:r w:rsidR="00AA36C5" w:rsidRPr="00347C64">
        <w:rPr>
          <w:vertAlign w:val="superscript"/>
        </w:rPr>
        <w:t xml:space="preserve"> </w:t>
      </w:r>
      <w:r w:rsidR="001A3E42" w:rsidRPr="00347C64">
        <w:rPr>
          <w:vertAlign w:val="superscript"/>
        </w:rPr>
        <w:t>c</w:t>
      </w:r>
      <w:r w:rsidRPr="00347C64">
        <w:rPr>
          <w:vertAlign w:val="superscript"/>
        </w:rPr>
        <w:t>)</w:t>
      </w:r>
      <w:r w:rsidR="00D02304" w:rsidRPr="00347C64">
        <w:t xml:space="preserve">, </w:t>
      </w:r>
      <w:r w:rsidRPr="00347C64">
        <w:t>Yusufjon Matnazarov</w:t>
      </w:r>
      <w:r w:rsidR="001A3E42" w:rsidRPr="00347C64">
        <w:rPr>
          <w:vertAlign w:val="superscript"/>
        </w:rPr>
        <w:t>2,</w:t>
      </w:r>
      <w:r w:rsidR="00AA36C5" w:rsidRPr="00347C64">
        <w:rPr>
          <w:vertAlign w:val="superscript"/>
        </w:rPr>
        <w:t xml:space="preserve"> </w:t>
      </w:r>
      <w:r w:rsidR="001A3E42" w:rsidRPr="00347C64">
        <w:rPr>
          <w:vertAlign w:val="superscript"/>
        </w:rPr>
        <w:t>d</w:t>
      </w:r>
      <w:r w:rsidR="00D02304" w:rsidRPr="00347C64">
        <w:rPr>
          <w:vertAlign w:val="superscript"/>
        </w:rPr>
        <w:t>)</w:t>
      </w:r>
      <w:r w:rsidR="001A3E42" w:rsidRPr="00347C64">
        <w:t xml:space="preserve">, </w:t>
      </w:r>
      <w:r w:rsidR="000C52D3" w:rsidRPr="00347C64">
        <w:t>Yuri</w:t>
      </w:r>
      <w:r w:rsidR="00F34909" w:rsidRPr="00347C64">
        <w:t>y</w:t>
      </w:r>
      <w:r w:rsidR="000C52D3" w:rsidRPr="00347C64">
        <w:t xml:space="preserve"> Vasilevich</w:t>
      </w:r>
      <w:r w:rsidR="001A3E42" w:rsidRPr="00347C64">
        <w:rPr>
          <w:vertAlign w:val="superscript"/>
        </w:rPr>
        <w:t>3,</w:t>
      </w:r>
      <w:r w:rsidR="00AA36C5" w:rsidRPr="00347C64">
        <w:rPr>
          <w:vertAlign w:val="superscript"/>
        </w:rPr>
        <w:t xml:space="preserve"> </w:t>
      </w:r>
      <w:r w:rsidR="001A3E42" w:rsidRPr="00347C64">
        <w:rPr>
          <w:vertAlign w:val="superscript"/>
        </w:rPr>
        <w:t>e</w:t>
      </w:r>
      <w:r w:rsidR="00AA40E7" w:rsidRPr="00347C64">
        <w:rPr>
          <w:vertAlign w:val="superscript"/>
        </w:rPr>
        <w:t>)</w:t>
      </w:r>
    </w:p>
    <w:p w14:paraId="0ED7D525" w14:textId="77777777" w:rsidR="001A3E42" w:rsidRPr="00347C64" w:rsidRDefault="001A3E42" w:rsidP="007865E6">
      <w:pPr>
        <w:pStyle w:val="AuthorAffiliation"/>
      </w:pPr>
      <w:r w:rsidRPr="00347C64">
        <w:rPr>
          <w:vertAlign w:val="superscript"/>
        </w:rPr>
        <w:t>1</w:t>
      </w:r>
      <w:r w:rsidRPr="00347C64">
        <w:t>Tashkent State Transport University, Tashkent, Uzbekistan</w:t>
      </w:r>
    </w:p>
    <w:p w14:paraId="09189B20" w14:textId="77777777" w:rsidR="001A3E42" w:rsidRPr="00347C64" w:rsidRDefault="001A3E42" w:rsidP="007865E6">
      <w:pPr>
        <w:pStyle w:val="AuthorAffiliation"/>
      </w:pPr>
      <w:r w:rsidRPr="00347C64">
        <w:rPr>
          <w:vertAlign w:val="superscript"/>
        </w:rPr>
        <w:t>2</w:t>
      </w:r>
      <w:r w:rsidRPr="00347C64">
        <w:t>Tashkent Institute of Textile and Light Industry, Tashkent, Uzbekistan</w:t>
      </w:r>
    </w:p>
    <w:p w14:paraId="1003D453" w14:textId="77777777" w:rsidR="001A3E42" w:rsidRDefault="001A3E42" w:rsidP="007865E6">
      <w:pPr>
        <w:pStyle w:val="AuthorAffiliation"/>
      </w:pPr>
      <w:r w:rsidRPr="00347C64">
        <w:rPr>
          <w:vertAlign w:val="superscript"/>
        </w:rPr>
        <w:t>3</w:t>
      </w:r>
      <w:r w:rsidRPr="00347C64">
        <w:t>Belarusian National Technical University, Minsk, Belarus</w:t>
      </w:r>
    </w:p>
    <w:p w14:paraId="0CA33FBE" w14:textId="77777777" w:rsidR="007865E6" w:rsidRPr="00347C64" w:rsidRDefault="007865E6" w:rsidP="00143FE4">
      <w:pPr>
        <w:shd w:val="clear" w:color="auto" w:fill="FFFFFF"/>
        <w:jc w:val="center"/>
        <w:rPr>
          <w:i/>
        </w:rPr>
      </w:pPr>
    </w:p>
    <w:p w14:paraId="7DF52261" w14:textId="415973B5" w:rsidR="001A3E42" w:rsidRPr="00F23809" w:rsidRDefault="00520437" w:rsidP="007865E6">
      <w:pPr>
        <w:pStyle w:val="AuthorEmail"/>
      </w:pPr>
      <w:r w:rsidRPr="00F23809">
        <w:rPr>
          <w:vertAlign w:val="superscript"/>
        </w:rPr>
        <w:t>a)</w:t>
      </w:r>
      <w:r w:rsidR="007865E6">
        <w:rPr>
          <w:vertAlign w:val="superscript"/>
        </w:rPr>
        <w:t xml:space="preserve"> </w:t>
      </w:r>
      <w:r w:rsidR="001A3E42" w:rsidRPr="00F23809">
        <w:t xml:space="preserve">Corresponding author: </w:t>
      </w:r>
      <w:hyperlink r:id="rId6" w:history="1">
        <w:r w:rsidR="001A3E42" w:rsidRPr="00F23809">
          <w:t>abdusattarov4646@gmail.com</w:t>
        </w:r>
      </w:hyperlink>
    </w:p>
    <w:p w14:paraId="4034E637" w14:textId="1FB8C5B1" w:rsidR="001A3E42" w:rsidRPr="00F23809" w:rsidRDefault="001A3E42" w:rsidP="007865E6">
      <w:pPr>
        <w:pStyle w:val="AuthorEmail"/>
      </w:pPr>
      <w:r w:rsidRPr="00F23809">
        <w:rPr>
          <w:vertAlign w:val="superscript"/>
        </w:rPr>
        <w:t>b)</w:t>
      </w:r>
      <w:r w:rsidR="007865E6">
        <w:rPr>
          <w:vertAlign w:val="superscript"/>
        </w:rPr>
        <w:t xml:space="preserve"> </w:t>
      </w:r>
      <w:r w:rsidRPr="00F23809">
        <w:t xml:space="preserve">ald92@mail.ru </w:t>
      </w:r>
    </w:p>
    <w:p w14:paraId="487092F0" w14:textId="59CF6C9A" w:rsidR="000840FE" w:rsidRPr="00F23809" w:rsidRDefault="000840FE" w:rsidP="007865E6">
      <w:pPr>
        <w:pStyle w:val="AuthorEmail"/>
      </w:pPr>
      <w:r w:rsidRPr="00F23809">
        <w:rPr>
          <w:vertAlign w:val="superscript"/>
        </w:rPr>
        <w:t>c)</w:t>
      </w:r>
      <w:r w:rsidR="007865E6">
        <w:rPr>
          <w:vertAlign w:val="superscript"/>
        </w:rPr>
        <w:t xml:space="preserve"> </w:t>
      </w:r>
      <w:hyperlink r:id="rId7" w:history="1">
        <w:r w:rsidR="007865E6" w:rsidRPr="00B52D3E">
          <w:rPr>
            <w:rStyle w:val="Hyperlink"/>
          </w:rPr>
          <w:t>n.sabirov@ttysi.uz</w:t>
        </w:r>
      </w:hyperlink>
    </w:p>
    <w:p w14:paraId="21C1DB8E" w14:textId="78CB7EA3" w:rsidR="000840FE" w:rsidRPr="0069492C" w:rsidRDefault="000840FE" w:rsidP="007865E6">
      <w:pPr>
        <w:pStyle w:val="AuthorEmail"/>
        <w:rPr>
          <w:lang w:val="nb-NO"/>
        </w:rPr>
      </w:pPr>
      <w:r w:rsidRPr="0069492C">
        <w:rPr>
          <w:vertAlign w:val="superscript"/>
          <w:lang w:val="nb-NO"/>
        </w:rPr>
        <w:t>d)</w:t>
      </w:r>
      <w:r w:rsidR="007865E6">
        <w:rPr>
          <w:vertAlign w:val="superscript"/>
          <w:lang w:val="nb-NO"/>
        </w:rPr>
        <w:t xml:space="preserve"> </w:t>
      </w:r>
      <w:r w:rsidRPr="0069492C">
        <w:rPr>
          <w:lang w:val="nb-NO"/>
        </w:rPr>
        <w:t>yusufjon 937817594@mgmail.com</w:t>
      </w:r>
    </w:p>
    <w:p w14:paraId="25108C50" w14:textId="0B3DBD47" w:rsidR="000840FE" w:rsidRPr="0069492C" w:rsidRDefault="000840FE" w:rsidP="007865E6">
      <w:pPr>
        <w:pStyle w:val="AuthorEmail"/>
        <w:rPr>
          <w:lang w:val="nb-NO"/>
        </w:rPr>
      </w:pPr>
      <w:r w:rsidRPr="0069492C">
        <w:rPr>
          <w:vertAlign w:val="superscript"/>
          <w:lang w:val="nb-NO"/>
        </w:rPr>
        <w:t>e)</w:t>
      </w:r>
      <w:r w:rsidR="007865E6">
        <w:rPr>
          <w:vertAlign w:val="superscript"/>
          <w:lang w:val="nb-NO"/>
        </w:rPr>
        <w:t xml:space="preserve"> </w:t>
      </w:r>
      <w:hyperlink r:id="rId8" w:history="1">
        <w:r w:rsidR="007865E6" w:rsidRPr="00B52D3E">
          <w:rPr>
            <w:rStyle w:val="Hyperlink"/>
            <w:lang w:val="nb-NO"/>
          </w:rPr>
          <w:t>vasilevich.bntu@mail.ru</w:t>
        </w:r>
      </w:hyperlink>
    </w:p>
    <w:p w14:paraId="06E3959C" w14:textId="77777777" w:rsidR="00FF2EBA" w:rsidRPr="00770B5B" w:rsidRDefault="00FF2EBA" w:rsidP="007865E6">
      <w:pPr>
        <w:pStyle w:val="Abstract"/>
      </w:pPr>
      <w:r w:rsidRPr="00770B5B">
        <w:rPr>
          <w:szCs w:val="18"/>
        </w:rPr>
        <w:t>Abstract.</w:t>
      </w:r>
      <w:r w:rsidRPr="00770B5B">
        <w:t xml:space="preserve"> The article is devoted to the study of the deformation properties and damageability of textile materials—yarns and fabrics—</w:t>
      </w:r>
      <w:proofErr w:type="gramStart"/>
      <w:r w:rsidRPr="00770B5B">
        <w:t>taking into account</w:t>
      </w:r>
      <w:proofErr w:type="gramEnd"/>
      <w:r w:rsidRPr="00770B5B">
        <w:t xml:space="preserve"> hereditary properties. Models of textile yarn deformation are presented based on operator relations between stresses and strains. It is assumed that the coefficients of the equations are functions of strain or damage. </w:t>
      </w:r>
      <w:proofErr w:type="gramStart"/>
      <w:r w:rsidRPr="00770B5B">
        <w:t>In particular, state</w:t>
      </w:r>
      <w:proofErr w:type="gramEnd"/>
      <w:r w:rsidRPr="00770B5B">
        <w:t xml:space="preserve"> equations of the standard linear type are provided, as well as physically nonlinear deformation models incorporating a modified time parameter. The article presents the results of experimental investigations into the deformation properties of yarns and fabrics made from the structural textile material T-13. The influence of deformation diagrams on calculated values and the stress state is demonstrated. It is noted that, based on experimental data, it becomes possible to predict the strength of yarns and fabrics during the technological process.</w:t>
      </w:r>
    </w:p>
    <w:p w14:paraId="63EF2C28" w14:textId="47DE6FD2" w:rsidR="00FF2EBA" w:rsidRPr="00EF5B5F" w:rsidRDefault="00FF2EBA" w:rsidP="007865E6">
      <w:pPr>
        <w:pStyle w:val="Abstract"/>
      </w:pPr>
      <w:r w:rsidRPr="00770B5B">
        <w:rPr>
          <w:szCs w:val="18"/>
        </w:rPr>
        <w:t>Keywords:</w:t>
      </w:r>
      <w:r w:rsidR="00770B5B" w:rsidRPr="00770B5B">
        <w:rPr>
          <w:szCs w:val="18"/>
        </w:rPr>
        <w:t xml:space="preserve"> </w:t>
      </w:r>
      <w:proofErr w:type="gramStart"/>
      <w:r w:rsidR="00770B5B" w:rsidRPr="00770B5B">
        <w:rPr>
          <w:szCs w:val="18"/>
        </w:rPr>
        <w:t>composites</w:t>
      </w:r>
      <w:r w:rsidR="0060731D">
        <w:t>,</w:t>
      </w:r>
      <w:r w:rsidR="00770B5B">
        <w:t xml:space="preserve"> </w:t>
      </w:r>
      <w:r w:rsidR="00770B5B" w:rsidRPr="00770B5B">
        <w:t>damageability</w:t>
      </w:r>
      <w:proofErr w:type="gramEnd"/>
      <w:r w:rsidR="0060731D">
        <w:t>,</w:t>
      </w:r>
      <w:r w:rsidR="00770B5B">
        <w:t xml:space="preserve"> </w:t>
      </w:r>
      <w:r w:rsidR="00770B5B" w:rsidRPr="00770B5B">
        <w:t>deformation diagrams</w:t>
      </w:r>
      <w:r w:rsidR="0060731D">
        <w:t>,</w:t>
      </w:r>
      <w:r w:rsidR="00770B5B">
        <w:t xml:space="preserve"> </w:t>
      </w:r>
      <w:r w:rsidR="00770B5B" w:rsidRPr="00770B5B">
        <w:t>long-term strength</w:t>
      </w:r>
      <w:r w:rsidR="0060731D">
        <w:t>,</w:t>
      </w:r>
      <w:r w:rsidR="00770B5B">
        <w:t xml:space="preserve"> </w:t>
      </w:r>
      <w:r w:rsidR="00770B5B" w:rsidRPr="00770B5B">
        <w:t>modeling</w:t>
      </w:r>
      <w:r w:rsidR="0060731D">
        <w:t>,</w:t>
      </w:r>
      <w:r w:rsidR="00770B5B">
        <w:t xml:space="preserve"> </w:t>
      </w:r>
      <w:r w:rsidR="00770B5B" w:rsidRPr="00770B5B">
        <w:t>state equations</w:t>
      </w:r>
      <w:r w:rsidR="0060731D">
        <w:t>,</w:t>
      </w:r>
      <w:r w:rsidR="00770B5B">
        <w:t xml:space="preserve"> </w:t>
      </w:r>
      <w:r w:rsidR="00770B5B" w:rsidRPr="00770B5B">
        <w:t>textile yarns and fabrics</w:t>
      </w:r>
      <w:r w:rsidR="00770B5B">
        <w:t>.</w:t>
      </w:r>
    </w:p>
    <w:p w14:paraId="697DD3FE" w14:textId="77777777" w:rsidR="002D10C3" w:rsidRPr="007865E6" w:rsidRDefault="002D10C3" w:rsidP="007865E6">
      <w:pPr>
        <w:pStyle w:val="berschrift1"/>
      </w:pPr>
      <w:r w:rsidRPr="007865E6">
        <w:t>INTRODUCTION</w:t>
      </w:r>
    </w:p>
    <w:p w14:paraId="1B3AB2D5" w14:textId="77777777" w:rsidR="00FF2EBA" w:rsidRPr="00031890" w:rsidRDefault="00FF2EBA" w:rsidP="007865E6">
      <w:pPr>
        <w:pStyle w:val="Paragraph"/>
      </w:pPr>
      <w:r w:rsidRPr="00031890">
        <w:t>The modeling of deformation behavior, as well as the analysis of damage accumulation and long-term strength of composite materials, including textile-based composites, and the development of corresponding mathematical models using advanced computational methods that account for material structure, remain highly relevant research areas [1–5].</w:t>
      </w:r>
    </w:p>
    <w:p w14:paraId="35EB5D03" w14:textId="77777777" w:rsidR="00FF2EBA" w:rsidRPr="00031890" w:rsidRDefault="00FF2EBA" w:rsidP="007865E6">
      <w:pPr>
        <w:pStyle w:val="Paragraph"/>
      </w:pPr>
      <w:r w:rsidRPr="00031890">
        <w:t>In monograph [1], general theoretical principles and methodologies are presented for the formulation and solution of problems concerning the stress–strain state and damage evolution in load-bearing structural polymer materials. Additionally, criteria for long-term and low-cycle fatigue strength under constant and variable loading conditions are considered. Works [2, 3] emphasize the critical importance of analyzing the mechanisms of yarn breakage and failure during textile processing. In [2], the time-dependent phenomenological process of material failure is treated as a sequence of damage accumulation and defect generation. Based on a damage mechanics approach, theoretical frameworks have been developed for yarn and fabric processing that incorporate the viscoelastic behavior of the constituent materials. A deformation theory for yarns is being further developed within the framework of hereditary viscoelasticity. Comprehensive experimental data on the creep and stress relaxation behavior of various textile materials are also presented.</w:t>
      </w:r>
    </w:p>
    <w:p w14:paraId="215C0872" w14:textId="77777777" w:rsidR="00F540BC" w:rsidRPr="00031890" w:rsidRDefault="00F540BC" w:rsidP="007865E6">
      <w:pPr>
        <w:pStyle w:val="Paragraph"/>
      </w:pPr>
      <w:r w:rsidRPr="00031890">
        <w:t xml:space="preserve">In [4], the results of theoretical and experimental studies on optimizing the physical and mechanical properties of woven composite materials and designing fabric-based products with specified properties are presented. Methods and </w:t>
      </w:r>
      <w:r w:rsidRPr="00031890">
        <w:lastRenderedPageBreak/>
        <w:t>results of mechanical testing for evaluating the properties of reinforced composite fabrics are described. By definition, a polymer-fiber composite medium in an uncured state is called a prepreg. One of the key characteristics of prepregs is their ability to undergo inelastic shear with sliding between the reinforcing fibers under load. Prepregs are sufficiently compliant to allow extensive processing. As a result, an already formed product can be reshaped with dimensional changes. In some cases, this enables simplification of tooling, reduction of manufacturing time, and improvement of product quality and strength properties. Modern textile composite materials not only possess a broad spectrum of properties that distinguish them from traditional materials but also exhibit the capability for targeted modification of these properties according to structural requirements. Significant progress has been achieved in developing composite materials with desired property combinations, with increasing interest in structural materials based on oriented fiber composites [5, 6, 7].</w:t>
      </w:r>
    </w:p>
    <w:p w14:paraId="62BCB469" w14:textId="77777777" w:rsidR="00F540BC" w:rsidRPr="00031890" w:rsidRDefault="00F540BC" w:rsidP="007865E6">
      <w:pPr>
        <w:pStyle w:val="Paragraph"/>
      </w:pPr>
      <w:r w:rsidRPr="00031890">
        <w:t>Based on the experimental and theoretical investigations in [8], the main parameters of deformation and strength processes of textile materials—cotton yarns and threads—were determined. Variations in the deformation modulus with different linear densities were identified. Using a structural-linear viscoelastic body model, a physically nonlinear deformation law for yarns and threads under tension was proposed. Methods for calculating the strength of cotton threads under tensile loads, based on formulas derived from the nonlinear deformation law, were analyzed along with experimental and theoretical studies of deformation in cotton threads with varying linear densities under tension. From the study of technological processes, deformation laws for textile yarns considering structural heterogeneity were derived [9]. The viscoelastic parameters and three-parameter kernel coefficients for natural and various chemical textile fibers were experimentally determined in [10–12], based on V. V. Moskvitin’s long-term strength criterion.</w:t>
      </w:r>
    </w:p>
    <w:p w14:paraId="7C62066B" w14:textId="77777777" w:rsidR="00F540BC" w:rsidRPr="00031890" w:rsidRDefault="00F540BC" w:rsidP="007865E6">
      <w:pPr>
        <w:pStyle w:val="Paragraph"/>
      </w:pPr>
      <w:r w:rsidRPr="00031890">
        <w:t xml:space="preserve">In [13], the fundamentals of designing textile yarns and fabrics were developed, enabling the prediction of their structure and properties through </w:t>
      </w:r>
      <w:proofErr w:type="gramStart"/>
      <w:r w:rsidRPr="00031890">
        <w:t>directed</w:t>
      </w:r>
      <w:proofErr w:type="gramEnd"/>
      <w:r w:rsidRPr="00031890">
        <w:t xml:space="preserve"> influence on the manufacturing process. Topological characteristics of various textile interlacements were analyzed. The initial properties of yarns and threads during processing were experimentally investigated. Criteria for assessing the structure of woven constructions using knot theory tools were provided. Woven structures are widely applied across multiple technical fields and everyday use, both as load-bearing elements within complex assemblies and as independent structural units. The study focuses on single-layer fabrics of arbitrary weave composed of warp and weft yarns of any fibrous composition. Such a construction is represented by elementary cells that integrally define </w:t>
      </w:r>
      <w:proofErr w:type="gramStart"/>
      <w:r w:rsidRPr="00031890">
        <w:t>its</w:t>
      </w:r>
      <w:proofErr w:type="gramEnd"/>
      <w:r w:rsidRPr="00031890">
        <w:t xml:space="preserve"> structural capacity, known in textile technology as single weaving overlaps. It is noted that in knot theory, an overlap corresponds to the intersection of topological lines, representing either a crossing or a pass, depending on the relative positions of the lines at the intersection. The set of these crossings and passes within a repeat unit forms a mathematical knot. Fabrics with different weave patterns correspond to knots of varying orders. Accordingly, the geometric form of the topological lines corresponding to the warp and weft may take the shape of a straight line, semicircle, or arc [13].</w:t>
      </w:r>
    </w:p>
    <w:p w14:paraId="579D34C0" w14:textId="77777777" w:rsidR="00F540BC" w:rsidRPr="0069492C" w:rsidRDefault="00F540BC" w:rsidP="007865E6">
      <w:pPr>
        <w:pStyle w:val="Paragraph"/>
      </w:pPr>
      <w:r w:rsidRPr="00031890">
        <w:t xml:space="preserve">In [14], linear and nonlinear deformation laws for textile yarns were developed, and based on these, algorithms for determining and assessing the strength characteristics of textile materials were proposed. </w:t>
      </w:r>
      <w:proofErr w:type="gramStart"/>
      <w:r w:rsidRPr="00031890">
        <w:t>A computer</w:t>
      </w:r>
      <w:proofErr w:type="gramEnd"/>
      <w:r w:rsidRPr="00031890">
        <w:t xml:space="preserve"> technology for modeling the physico-mechanical properties of complex-structured textile materials, accounting for temperature effects, was developed.</w:t>
      </w:r>
    </w:p>
    <w:p w14:paraId="799C4044" w14:textId="7D56AC33" w:rsidR="00A42EDB" w:rsidRPr="00031890" w:rsidRDefault="00F540BC" w:rsidP="00A17BAD">
      <w:pPr>
        <w:pStyle w:val="Paragraph"/>
      </w:pPr>
      <w:r w:rsidRPr="00031890">
        <w:t>As noted in [15–18], when studying the processing of yarns and structural fabrics considering physico-mechanical properties, it is critically important to determine the deformation characteristics and damage degree of textile composite materials.</w:t>
      </w:r>
    </w:p>
    <w:p w14:paraId="4D93FF2E" w14:textId="67C73E30" w:rsidR="00031890" w:rsidRPr="00D05DE4" w:rsidRDefault="00F540BC" w:rsidP="007574D1">
      <w:pPr>
        <w:pStyle w:val="berschrift1"/>
      </w:pPr>
      <w:r w:rsidRPr="00D05DE4">
        <w:t>State Equations of Yarns Considering Viscoelastic Properties and Damageability.</w:t>
      </w:r>
    </w:p>
    <w:p w14:paraId="4F3CD5C5" w14:textId="509A70C2" w:rsidR="00F540BC" w:rsidRDefault="00F540BC" w:rsidP="00063DF4">
      <w:pPr>
        <w:pStyle w:val="Paragraph"/>
      </w:pPr>
      <w:r w:rsidRPr="00031890">
        <w:t>During the deformation of yarns made from composite materials, damage accumulates, which under certain conditions leads to failure. The accumulation of damage significantly affects the physico-mechanical properties of the materials; therefore, the degree of accumulated damage is introduced into the state equation as a defining parameter.</w:t>
      </w:r>
      <w:r w:rsidR="00031890">
        <w:t xml:space="preserve"> </w:t>
      </w:r>
      <w:r w:rsidRPr="00031890">
        <w:t>In works [1, 2, 19], hereditary-type integral relations of viscoelasticity are presented, which are equivalent to the following differential relations (in operator form):</w:t>
      </w:r>
    </w:p>
    <w:p w14:paraId="4A942DE0" w14:textId="37279332" w:rsidR="007865E6" w:rsidRPr="00EF5B5F" w:rsidRDefault="007865E6" w:rsidP="007865E6">
      <w:pPr>
        <w:pStyle w:val="Equation"/>
      </w:pPr>
      <w:r>
        <w:tab/>
      </w:r>
      <m:oMath>
        <m:r>
          <w:rPr>
            <w:rFonts w:ascii="Cambria Math" w:hAnsi="Cambria Math"/>
          </w:rPr>
          <m:t>P</m:t>
        </m:r>
        <m:sSub>
          <m:sSubPr>
            <m:ctrlPr>
              <w:rPr>
                <w:rFonts w:ascii="Cambria Math" w:hAnsi="Cambria Math"/>
              </w:rPr>
            </m:ctrlPr>
          </m:sSubPr>
          <m:e>
            <m:r>
              <w:rPr>
                <w:rFonts w:ascii="Cambria Math" w:hAnsi="Cambria Math"/>
              </w:rPr>
              <m:t>s</m:t>
            </m:r>
          </m:e>
          <m:sub>
            <m:r>
              <w:rPr>
                <w:rFonts w:ascii="Cambria Math" w:hAnsi="Cambria Math"/>
              </w:rPr>
              <m:t>ij</m:t>
            </m:r>
          </m:sub>
        </m:sSub>
        <m:r>
          <m:rPr>
            <m:sty m:val="p"/>
          </m:rPr>
          <w:rPr>
            <w:rFonts w:ascii="Cambria Math" w:hAnsi="Cambria Math"/>
          </w:rPr>
          <m:t>=</m:t>
        </m:r>
        <m:r>
          <w:rPr>
            <w:rFonts w:ascii="Cambria Math" w:hAnsi="Cambria Math"/>
          </w:rPr>
          <m:t>Q</m:t>
        </m:r>
        <m:sSub>
          <m:sSubPr>
            <m:ctrlPr>
              <w:rPr>
                <w:rFonts w:ascii="Cambria Math" w:hAnsi="Cambria Math"/>
              </w:rPr>
            </m:ctrlPr>
          </m:sSubPr>
          <m:e>
            <m:r>
              <m:rPr>
                <m:sty m:val="p"/>
              </m:rPr>
              <w:rPr>
                <w:rFonts w:ascii="Cambria Math" w:hAnsi="Cambria Math"/>
              </w:rPr>
              <m:t>э</m:t>
            </m:r>
          </m:e>
          <m:sub>
            <m:r>
              <w:rPr>
                <w:rFonts w:ascii="Cambria Math" w:hAnsi="Cambria Math"/>
              </w:rPr>
              <m:t>ij</m:t>
            </m:r>
          </m:sub>
        </m:sSub>
      </m:oMath>
      <w:r>
        <w:tab/>
        <w:t>(1)</w:t>
      </w:r>
    </w:p>
    <w:p w14:paraId="2DC35B62" w14:textId="77777777" w:rsidR="007F375C" w:rsidRDefault="007F375C" w:rsidP="007865E6">
      <w:pPr>
        <w:pStyle w:val="Paragraph"/>
      </w:pPr>
      <w:r w:rsidRPr="00031890">
        <w:t>or in expanded form</w:t>
      </w:r>
    </w:p>
    <w:p w14:paraId="2748AFFD" w14:textId="397859FF" w:rsidR="007865E6" w:rsidRPr="00031890" w:rsidRDefault="007865E6" w:rsidP="007865E6">
      <w:pPr>
        <w:pStyle w:val="Equation"/>
      </w:pPr>
      <w:r>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sSub>
          <m:sSubPr>
            <m:ctrlPr>
              <w:rPr>
                <w:rFonts w:ascii="Cambria Math" w:hAnsi="Cambria Math"/>
              </w:rPr>
            </m:ctrlPr>
          </m:sSubPr>
          <m:e>
            <m:r>
              <w:rPr>
                <w:rFonts w:ascii="Cambria Math" w:hAnsi="Cambria Math"/>
              </w:rPr>
              <m:t>s</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s</m:t>
                </m:r>
              </m:e>
              <m:sub>
                <m:r>
                  <w:rPr>
                    <w:rFonts w:ascii="Cambria Math" w:hAnsi="Cambria Math"/>
                  </w:rPr>
                  <m:t>ij</m:t>
                </m:r>
              </m:sub>
            </m:sSub>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m:t>
            </m:r>
          </m:sub>
        </m:sSub>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m</m:t>
                </m:r>
              </m:sup>
            </m:sSup>
            <m:sSub>
              <m:sSubPr>
                <m:ctrlPr>
                  <w:rPr>
                    <w:rFonts w:ascii="Cambria Math" w:hAnsi="Cambria Math"/>
                  </w:rPr>
                </m:ctrlPr>
              </m:sSubPr>
              <m:e>
                <m:r>
                  <w:rPr>
                    <w:rFonts w:ascii="Cambria Math" w:hAnsi="Cambria Math"/>
                  </w:rPr>
                  <m:t>s</m:t>
                </m:r>
              </m:e>
              <m:sub>
                <m:r>
                  <w:rPr>
                    <w:rFonts w:ascii="Cambria Math" w:hAnsi="Cambria Math"/>
                  </w:rPr>
                  <m:t>ij</m:t>
                </m:r>
              </m:sub>
            </m:sSub>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m</m:t>
                </m:r>
              </m:sup>
            </m:sSup>
          </m:den>
        </m:f>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э</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f>
          <m:fPr>
            <m:ctrlPr>
              <w:rPr>
                <w:rFonts w:ascii="Cambria Math" w:hAnsi="Cambria Math"/>
              </w:rPr>
            </m:ctrlPr>
          </m:fPr>
          <m:num>
            <m:r>
              <w:rPr>
                <w:rFonts w:ascii="Cambria Math" w:hAnsi="Cambria Math"/>
              </w:rPr>
              <m:t>d</m:t>
            </m:r>
            <m:sSub>
              <m:sSubPr>
                <m:ctrlPr>
                  <w:rPr>
                    <w:rFonts w:ascii="Cambria Math" w:hAnsi="Cambria Math"/>
                  </w:rPr>
                </m:ctrlPr>
              </m:sSubPr>
              <m:e>
                <m:r>
                  <m:rPr>
                    <m:sty m:val="p"/>
                  </m:rPr>
                  <w:rPr>
                    <w:rFonts w:ascii="Cambria Math" w:hAnsi="Cambria Math"/>
                  </w:rPr>
                  <m:t>э</m:t>
                </m:r>
              </m:e>
              <m:sub>
                <m:r>
                  <w:rPr>
                    <w:rFonts w:ascii="Cambria Math" w:hAnsi="Cambria Math"/>
                  </w:rPr>
                  <m:t>ij</m:t>
                </m:r>
              </m:sub>
            </m:sSub>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n</m:t>
                </m:r>
              </m:sup>
            </m:sSup>
            <m:sSub>
              <m:sSubPr>
                <m:ctrlPr>
                  <w:rPr>
                    <w:rFonts w:ascii="Cambria Math" w:hAnsi="Cambria Math"/>
                  </w:rPr>
                </m:ctrlPr>
              </m:sSubPr>
              <m:e>
                <m:r>
                  <m:rPr>
                    <m:sty m:val="p"/>
                  </m:rPr>
                  <w:rPr>
                    <w:rFonts w:ascii="Cambria Math" w:hAnsi="Cambria Math"/>
                  </w:rPr>
                  <m:t>э</m:t>
                </m:r>
              </m:e>
              <m:sub>
                <m:r>
                  <w:rPr>
                    <w:rFonts w:ascii="Cambria Math" w:hAnsi="Cambria Math"/>
                  </w:rPr>
                  <m:t>ij</m:t>
                </m:r>
              </m:sub>
            </m:sSub>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n</m:t>
                </m:r>
              </m:sup>
            </m:sSup>
          </m:den>
        </m:f>
      </m:oMath>
      <w:r>
        <w:tab/>
        <w:t>(2)</w:t>
      </w:r>
    </w:p>
    <w:p w14:paraId="2FB18C5F" w14:textId="77777777" w:rsidR="00F540BC" w:rsidRPr="00031890" w:rsidRDefault="00F540BC" w:rsidP="007865E6">
      <w:pPr>
        <w:pStyle w:val="Paragraph"/>
      </w:pPr>
      <w:proofErr w:type="gramStart"/>
      <w:r w:rsidRPr="00031890">
        <w:t>In particular, for</w:t>
      </w:r>
      <w:proofErr w:type="gramEnd"/>
      <w:r w:rsidRPr="00031890">
        <w:t xml:space="preserve"> the one-dimensional case, the deformation law of the material, i.e., the relationship between </w:t>
      </w:r>
      <w:proofErr w:type="gramStart"/>
      <w:r w:rsidRPr="00031890">
        <w:t>stresses</w:t>
      </w:r>
      <w:proofErr w:type="gramEnd"/>
      <w:r w:rsidRPr="00031890">
        <w:t xml:space="preserve"> and strains, is expressed as follows:</w:t>
      </w:r>
    </w:p>
    <w:p w14:paraId="4962E038" w14:textId="10796426" w:rsidR="00F540BC" w:rsidRPr="00EF5B5F" w:rsidRDefault="007865E6" w:rsidP="007865E6">
      <w:pPr>
        <w:pStyle w:val="Equation"/>
      </w:pPr>
      <w:r>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m:t>
            </m:r>
          </m:sub>
        </m:sSub>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m</m:t>
                </m:r>
              </m:sup>
            </m:sSup>
            <m:r>
              <w:rPr>
                <w:rFonts w:ascii="Cambria Math" w:hAnsi="Cambria Math"/>
              </w:rPr>
              <m:t>σ</m:t>
            </m:r>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m</m:t>
                </m:r>
              </m:sup>
            </m:sSup>
          </m:den>
        </m:f>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w:rPr>
            <w:rFonts w:ascii="Cambria Math" w:hAnsi="Cambria Math"/>
          </w:rPr>
          <m:t>ε</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f>
          <m:fPr>
            <m:ctrlPr>
              <w:rPr>
                <w:rFonts w:ascii="Cambria Math" w:hAnsi="Cambria Math"/>
              </w:rPr>
            </m:ctrlPr>
          </m:fPr>
          <m:num>
            <m:r>
              <w:rPr>
                <w:rFonts w:ascii="Cambria Math" w:hAnsi="Cambria Math"/>
              </w:rPr>
              <m:t>dε</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n</m:t>
                </m:r>
              </m:sup>
            </m:sSup>
            <m:r>
              <w:rPr>
                <w:rFonts w:ascii="Cambria Math" w:hAnsi="Cambria Math"/>
              </w:rPr>
              <m:t>ε</m:t>
            </m:r>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n</m:t>
                </m:r>
              </m:sup>
            </m:sSup>
          </m:den>
        </m:f>
      </m:oMath>
      <w:r>
        <w:tab/>
        <w:t>(3)</w:t>
      </w:r>
    </w:p>
    <w:p w14:paraId="08B79503" w14:textId="63C911E5" w:rsidR="00812501" w:rsidRPr="00031890" w:rsidRDefault="00812501" w:rsidP="007865E6">
      <w:pPr>
        <w:pStyle w:val="Paragraph"/>
      </w:pPr>
      <w:r w:rsidRPr="00031890">
        <w:lastRenderedPageBreak/>
        <w:t xml:space="preserve">Let us consider the coefficients </w:t>
      </w:r>
      <m:oMath>
        <m:sSub>
          <m:sSubPr>
            <m:ctrlPr>
              <w:rPr>
                <w:rFonts w:ascii="Cambria Math" w:hAnsi="Cambria Math"/>
                <w:i/>
              </w:rPr>
            </m:ctrlPr>
          </m:sSubPr>
          <m:e>
            <m:r>
              <w:rPr>
                <w:rFonts w:ascii="Cambria Math"/>
              </w:rPr>
              <m:t>a</m:t>
            </m:r>
          </m:e>
          <m:sub>
            <m:r>
              <w:rPr>
                <w:rFonts w:ascii="Cambria Math"/>
              </w:rPr>
              <m:t>k</m:t>
            </m:r>
          </m:sub>
        </m:sSub>
      </m:oMath>
      <w:r w:rsidRPr="00031890">
        <w:t xml:space="preserve"> and </w:t>
      </w:r>
      <m:oMath>
        <m:sSub>
          <m:sSubPr>
            <m:ctrlPr>
              <w:rPr>
                <w:rFonts w:ascii="Cambria Math" w:hAnsi="Cambria Math"/>
                <w:i/>
              </w:rPr>
            </m:ctrlPr>
          </m:sSubPr>
          <m:e>
            <m:r>
              <w:rPr>
                <w:rFonts w:ascii="Cambria Math"/>
              </w:rPr>
              <m:t>b</m:t>
            </m:r>
          </m:e>
          <m:sub>
            <m:r>
              <w:rPr>
                <w:rFonts w:ascii="Cambria Math"/>
              </w:rPr>
              <m:t>k</m:t>
            </m:r>
          </m:sub>
        </m:sSub>
      </m:oMath>
      <w:r w:rsidR="007865E6">
        <w:rPr>
          <w:rStyle w:val="vlist-s"/>
          <w:rFonts w:eastAsia="Bookman Old Style"/>
        </w:rPr>
        <w:t xml:space="preserve"> </w:t>
      </w:r>
      <w:r w:rsidRPr="00031890">
        <w:t xml:space="preserve">as functions of strain or damage functions. It should be noted that, in the study of yarn and thread properties, common </w:t>
      </w:r>
      <w:proofErr w:type="gramStart"/>
      <w:r w:rsidRPr="00031890">
        <w:t>particular forms</w:t>
      </w:r>
      <w:proofErr w:type="gramEnd"/>
      <w:r w:rsidRPr="00031890">
        <w:t xml:space="preserve"> of relation (3) have been obtained, which link stresses through strains [19]. Some of these forms for uniaxial yarn stretching are presented below. </w:t>
      </w:r>
    </w:p>
    <w:p w14:paraId="05DC3DAE" w14:textId="33C06D50" w:rsidR="00812501" w:rsidRDefault="00812501" w:rsidP="007865E6">
      <w:pPr>
        <w:pStyle w:val="Paragraph"/>
      </w:pPr>
      <w:proofErr w:type="gramStart"/>
      <w:r w:rsidRPr="00031890">
        <w:t>Assuming that</w:t>
      </w:r>
      <w:proofErr w:type="gramEnd"/>
      <w:r w:rsidRPr="00031890">
        <w:t xml:space="preserve"> in relation (3) </w:t>
      </w:r>
      <w:r w:rsidRPr="00031890">
        <w:rPr>
          <w:rStyle w:val="katex-mathml"/>
        </w:rPr>
        <w:t>m=0, n=1</w:t>
      </w:r>
      <w:r w:rsidRPr="00031890">
        <w:t xml:space="preserve"> and the coefficients </w:t>
      </w:r>
      <m:oMath>
        <m:sSub>
          <m:sSubPr>
            <m:ctrlPr>
              <w:rPr>
                <w:rFonts w:ascii="Cambria Math" w:hAnsi="Cambria Math"/>
                <w:i/>
              </w:rPr>
            </m:ctrlPr>
          </m:sSubPr>
          <m:e>
            <m:r>
              <w:rPr>
                <w:rFonts w:ascii="Cambria Math"/>
              </w:rPr>
              <m:t>a</m:t>
            </m:r>
          </m:e>
          <m:sub>
            <m:r>
              <w:rPr>
                <w:rFonts w:ascii="Cambria Math"/>
              </w:rPr>
              <m:t>0</m:t>
            </m:r>
          </m:sub>
        </m:sSub>
        <m:r>
          <w:rPr>
            <w:rFonts w:ascii="Cambria Math"/>
          </w:rPr>
          <m:t>,</m:t>
        </m:r>
        <m:sSub>
          <m:sSubPr>
            <m:ctrlPr>
              <w:rPr>
                <w:rFonts w:ascii="Cambria Math" w:hAnsi="Cambria Math"/>
                <w:i/>
              </w:rPr>
            </m:ctrlPr>
          </m:sSubPr>
          <m:e>
            <m:r>
              <w:rPr>
                <w:rFonts w:ascii="Cambria Math"/>
              </w:rPr>
              <m:t>b</m:t>
            </m:r>
          </m:e>
          <m:sub>
            <m:r>
              <w:rPr>
                <w:rFonts w:ascii="Cambria Math"/>
              </w:rPr>
              <m:t>0</m:t>
            </m:r>
          </m:sub>
        </m:sSub>
        <m:r>
          <w:rPr>
            <w:rFonts w:ascii="Cambria Math"/>
          </w:rPr>
          <m:t>,</m:t>
        </m:r>
        <m:sSub>
          <m:sSubPr>
            <m:ctrlPr>
              <w:rPr>
                <w:rFonts w:ascii="Cambria Math" w:hAnsi="Cambria Math"/>
                <w:i/>
              </w:rPr>
            </m:ctrlPr>
          </m:sSubPr>
          <m:e>
            <m:r>
              <w:rPr>
                <w:rFonts w:ascii="Cambria Math"/>
              </w:rPr>
              <m:t>b</m:t>
            </m:r>
          </m:e>
          <m:sub>
            <m:r>
              <w:rPr>
                <w:rFonts w:ascii="Cambria Math"/>
              </w:rPr>
              <m:t>1</m:t>
            </m:r>
          </m:sub>
        </m:sSub>
      </m:oMath>
      <w:r w:rsidRPr="00031890">
        <w:t xml:space="preserve"> are non-zero, we have:</w:t>
      </w:r>
    </w:p>
    <w:p w14:paraId="24ED0C1B" w14:textId="2186F2BD" w:rsidR="007865E6" w:rsidRPr="00EF5B5F" w:rsidRDefault="007865E6" w:rsidP="007865E6">
      <w:pPr>
        <w:pStyle w:val="Equation"/>
      </w:pPr>
      <w:r>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w:rPr>
            <w:rFonts w:ascii="Cambria Math" w:hAnsi="Cambria Math"/>
          </w:rPr>
          <m:t>ε</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f>
          <m:fPr>
            <m:ctrlPr>
              <w:rPr>
                <w:rFonts w:ascii="Cambria Math" w:hAnsi="Cambria Math"/>
              </w:rPr>
            </m:ctrlPr>
          </m:fPr>
          <m:num>
            <m:r>
              <w:rPr>
                <w:rFonts w:ascii="Cambria Math" w:hAnsi="Cambria Math"/>
              </w:rPr>
              <m:t>dε</m:t>
            </m:r>
          </m:num>
          <m:den>
            <m:r>
              <w:rPr>
                <w:rFonts w:ascii="Cambria Math" w:hAnsi="Cambria Math"/>
              </w:rPr>
              <m:t>dt</m:t>
            </m:r>
          </m:den>
        </m:f>
      </m:oMath>
      <w:r>
        <w:tab/>
      </w:r>
    </w:p>
    <w:p w14:paraId="1DF57C5B" w14:textId="1662AA3F" w:rsidR="00812501" w:rsidRDefault="00812501" w:rsidP="00462DE4">
      <w:pPr>
        <w:pStyle w:val="Paragraph"/>
      </w:pPr>
      <w:r w:rsidRPr="00031890">
        <w:t xml:space="preserve">Dividing both sides of this equation by </w:t>
      </w:r>
      <w:r w:rsidRPr="00031890">
        <w:rPr>
          <w:i/>
          <w:lang w:bidi="ru-RU"/>
        </w:rPr>
        <w:t>а</w:t>
      </w:r>
      <w:r w:rsidRPr="00031890">
        <w:rPr>
          <w:vertAlign w:val="subscript"/>
          <w:lang w:bidi="ru-RU"/>
        </w:rPr>
        <w:t>0</w:t>
      </w:r>
      <w:r w:rsidRPr="00031890">
        <w:t xml:space="preserve"> and introducing certain notations, we obtain the constitutive equation (Voigt model).</w:t>
      </w:r>
    </w:p>
    <w:p w14:paraId="5AA65B1A" w14:textId="39A96132" w:rsidR="00462DE4" w:rsidRPr="00031890" w:rsidRDefault="00462DE4" w:rsidP="00462DE4">
      <w:pPr>
        <w:pStyle w:val="Equation"/>
      </w:pPr>
      <w:r>
        <w:tab/>
      </w:r>
      <m:oMath>
        <m:r>
          <w:rPr>
            <w:rFonts w:ascii="Cambria Math" w:hAnsi="Cambria Math"/>
          </w:rPr>
          <m:t>σ</m:t>
        </m:r>
        <m:r>
          <m:rPr>
            <m:sty m:val="p"/>
          </m:rPr>
          <w:rPr>
            <w:rFonts w:ascii="Cambria Math" w:hAnsi="Cambria Math"/>
          </w:rPr>
          <m:t>=</m:t>
        </m:r>
        <m:r>
          <w:rPr>
            <w:rFonts w:ascii="Cambria Math" w:hAnsi="Cambria Math"/>
          </w:rPr>
          <m:t>Eε</m:t>
        </m:r>
        <m:r>
          <m:rPr>
            <m:sty m:val="p"/>
          </m:rPr>
          <w:rPr>
            <w:rFonts w:ascii="Cambria Math" w:hAnsi="Cambria Math"/>
          </w:rPr>
          <m:t>+</m:t>
        </m:r>
        <m:r>
          <w:rPr>
            <w:rFonts w:ascii="Cambria Math" w:hAnsi="Cambria Math"/>
          </w:rPr>
          <m:t>η</m:t>
        </m:r>
        <m:f>
          <m:fPr>
            <m:ctrlPr>
              <w:rPr>
                <w:rFonts w:ascii="Cambria Math" w:hAnsi="Cambria Math"/>
              </w:rPr>
            </m:ctrlPr>
          </m:fPr>
          <m:num>
            <m:r>
              <w:rPr>
                <w:rFonts w:ascii="Cambria Math" w:hAnsi="Cambria Math"/>
              </w:rPr>
              <m:t>dε</m:t>
            </m:r>
          </m:num>
          <m:den>
            <m:r>
              <w:rPr>
                <w:rFonts w:ascii="Cambria Math" w:hAnsi="Cambria Math"/>
              </w:rPr>
              <m:t>dt</m:t>
            </m:r>
          </m:den>
        </m:f>
      </m:oMath>
      <w:r>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0</m:t>
                </m:r>
              </m:sub>
            </m:sSub>
            <m:ctrlPr>
              <w:rPr>
                <w:rFonts w:ascii="Cambria Math" w:hAnsi="Cambria Math"/>
                <w:i/>
              </w:rPr>
            </m:ctrlPr>
          </m:num>
          <m:den>
            <m:sSub>
              <m:sSubPr>
                <m:ctrlPr>
                  <w:rPr>
                    <w:rFonts w:ascii="Cambria Math" w:hAnsi="Cambria Math"/>
                  </w:rPr>
                </m:ctrlPr>
              </m:sSubPr>
              <m:e>
                <m:r>
                  <w:rPr>
                    <w:rFonts w:ascii="Cambria Math" w:hAnsi="Cambria Math"/>
                  </w:rPr>
                  <m:t>a</m:t>
                </m:r>
              </m:e>
              <m:sub>
                <m:r>
                  <m:rPr>
                    <m:sty m:val="p"/>
                  </m:rPr>
                  <w:rPr>
                    <w:rFonts w:ascii="Cambria Math" w:hAnsi="Cambria Math"/>
                  </w:rPr>
                  <m:t>0</m:t>
                </m:r>
              </m:sub>
            </m:sSub>
          </m:den>
        </m:f>
        <m:r>
          <m:rPr>
            <m:sty m:val="p"/>
          </m:rPr>
          <w:rPr>
            <w:rFonts w:ascii="Cambria Math" w:hAnsi="Cambria Math"/>
          </w:rPr>
          <m:t>=</m:t>
        </m:r>
        <m:r>
          <w:rPr>
            <w:rFonts w:ascii="Cambria Math" w:hAnsi="Cambria Math"/>
          </w:rPr>
          <m:t>E</m:t>
        </m:r>
      </m:oMath>
      <w:r>
        <w:rPr>
          <w:iCs w:val="0"/>
        </w:rPr>
        <w:t xml:space="preserve">, </w:t>
      </w:r>
      <w:r>
        <w:t xml:space="preserve"> </w:t>
      </w:r>
      <m:oMath>
        <m:f>
          <m:fPr>
            <m:ctrlPr>
              <w:rPr>
                <w:rFonts w:ascii="Cambria Math" w:hAnsi="Cambria Math"/>
                <w:i/>
              </w:rPr>
            </m:ctrlPr>
          </m:fPr>
          <m:num>
            <m:sSub>
              <m:sSubPr>
                <m:ctrlPr>
                  <w:rPr>
                    <w:rFonts w:ascii="Cambria Math" w:hAnsi="Cambria Math"/>
                    <w:i/>
                  </w:rPr>
                </m:ctrlPr>
              </m:sSubPr>
              <m:e>
                <m:r>
                  <w:rPr>
                    <w:rFonts w:ascii="Cambria Math"/>
                  </w:rPr>
                  <m:t>b</m:t>
                </m:r>
              </m:e>
              <m:sub>
                <m:r>
                  <w:rPr>
                    <w:rFonts w:ascii="Cambria Math"/>
                  </w:rPr>
                  <m:t>1</m:t>
                </m:r>
              </m:sub>
            </m:sSub>
          </m:num>
          <m:den>
            <m:sSub>
              <m:sSubPr>
                <m:ctrlPr>
                  <w:rPr>
                    <w:rFonts w:ascii="Cambria Math" w:hAnsi="Cambria Math"/>
                    <w:i/>
                  </w:rPr>
                </m:ctrlPr>
              </m:sSubPr>
              <m:e>
                <m:r>
                  <w:rPr>
                    <w:rFonts w:ascii="Cambria Math"/>
                  </w:rPr>
                  <m:t>a</m:t>
                </m:r>
              </m:e>
              <m:sub>
                <m:r>
                  <w:rPr>
                    <w:rFonts w:ascii="Cambria Math"/>
                  </w:rPr>
                  <m:t>0</m:t>
                </m:r>
              </m:sub>
            </m:sSub>
          </m:den>
        </m:f>
        <m:r>
          <w:rPr>
            <w:rFonts w:ascii="Cambria Math"/>
          </w:rPr>
          <m:t>=η</m:t>
        </m:r>
      </m:oMath>
      <w:r>
        <w:t>)</w:t>
      </w:r>
      <w:r>
        <w:tab/>
        <w:t>(4)</w:t>
      </w:r>
    </w:p>
    <w:p w14:paraId="6D3AA45B" w14:textId="35DDB054" w:rsidR="00CC150C" w:rsidRPr="00031890" w:rsidRDefault="00CC150C" w:rsidP="00462DE4">
      <w:pPr>
        <w:pStyle w:val="Paragraph"/>
      </w:pPr>
      <w:r w:rsidRPr="00031890">
        <w:t xml:space="preserve">Under constant stress over time </w:t>
      </w:r>
      <m:oMath>
        <m:r>
          <w:rPr>
            <w:rFonts w:ascii="Cambria Math"/>
          </w:rPr>
          <m:t>σ=const</m:t>
        </m:r>
      </m:oMath>
      <w:r w:rsidRPr="00031890">
        <w:t>, from relation (4) after integration, we obtain the solution in the form:</w:t>
      </w:r>
    </w:p>
    <w:p w14:paraId="7DC0238D" w14:textId="1757238E" w:rsidR="00AD4045" w:rsidRPr="00EF5B5F" w:rsidRDefault="00762951" w:rsidP="00F42EAF">
      <w:pPr>
        <w:pStyle w:val="Equation"/>
      </w:pPr>
      <m:oMathPara>
        <m:oMath>
          <m:r>
            <w:rPr>
              <w:rFonts w:ascii="Cambria Math" w:hAnsi="Cambria Math"/>
            </w:rPr>
            <m:t>ε</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σ</m:t>
              </m:r>
            </m:num>
            <m:den>
              <m:r>
                <w:rPr>
                  <w:rFonts w:ascii="Cambria Math" w:hAnsi="Cambria Math"/>
                </w:rPr>
                <m:t>E</m:t>
              </m:r>
            </m:den>
          </m:f>
          <m:d>
            <m:dPr>
              <m:ctrlPr>
                <w:rPr>
                  <w:rFonts w:ascii="Cambria Math" w:hAnsi="Cambria Math"/>
                </w:rPr>
              </m:ctrlPr>
            </m:dPr>
            <m:e>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η</m:t>
                      </m:r>
                    </m:den>
                  </m:f>
                  <m:r>
                    <w:rPr>
                      <w:rFonts w:ascii="Cambria Math" w:hAnsi="Cambria Math"/>
                    </w:rPr>
                    <m:t>t</m:t>
                  </m:r>
                </m:sup>
              </m:sSup>
            </m:e>
          </m:d>
        </m:oMath>
      </m:oMathPara>
    </w:p>
    <w:p w14:paraId="4F20D906" w14:textId="3CDF7E75" w:rsidR="00CC150C" w:rsidRDefault="00CC150C" w:rsidP="00462DE4">
      <w:pPr>
        <w:pStyle w:val="Paragraph"/>
      </w:pPr>
      <w:r w:rsidRPr="00031890">
        <w:t xml:space="preserve">The Maxwell rheological model is described by equations (3) under the condition that the constants </w:t>
      </w:r>
      <w:r w:rsidRPr="00031890">
        <w:rPr>
          <w:i/>
        </w:rPr>
        <w:t>a</w:t>
      </w:r>
      <w:r w:rsidRPr="00031890">
        <w:rPr>
          <w:vertAlign w:val="subscript"/>
        </w:rPr>
        <w:t>0</w:t>
      </w:r>
      <w:r w:rsidRPr="00031890">
        <w:t xml:space="preserve">, </w:t>
      </w:r>
      <w:r w:rsidRPr="00031890">
        <w:rPr>
          <w:i/>
        </w:rPr>
        <w:t>a</w:t>
      </w:r>
      <w:r w:rsidRPr="00031890">
        <w:rPr>
          <w:vertAlign w:val="subscript"/>
        </w:rPr>
        <w:t>1</w:t>
      </w:r>
      <w:r w:rsidRPr="00031890">
        <w:t xml:space="preserve">, </w:t>
      </w:r>
      <w:r w:rsidRPr="00031890">
        <w:rPr>
          <w:i/>
        </w:rPr>
        <w:t>b</w:t>
      </w:r>
      <w:r w:rsidRPr="00031890">
        <w:rPr>
          <w:vertAlign w:val="subscript"/>
        </w:rPr>
        <w:t>1</w:t>
      </w:r>
      <w:r w:rsidRPr="00031890">
        <w:t xml:space="preserve"> are non-zero:</w:t>
      </w:r>
    </w:p>
    <w:p w14:paraId="3A329E4F" w14:textId="69C20DA0" w:rsidR="00AD4045" w:rsidRPr="00EF5B5F" w:rsidRDefault="00462DE4" w:rsidP="00462DE4">
      <w:pPr>
        <w:pStyle w:val="Equation"/>
      </w:pPr>
      <w:r>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f>
          <m:fPr>
            <m:ctrlPr>
              <w:rPr>
                <w:rFonts w:ascii="Cambria Math" w:hAnsi="Cambria Math"/>
              </w:rPr>
            </m:ctrlPr>
          </m:fPr>
          <m:num>
            <m:r>
              <w:rPr>
                <w:rFonts w:ascii="Cambria Math" w:hAnsi="Cambria Math"/>
              </w:rPr>
              <m:t>dε</m:t>
            </m:r>
          </m:num>
          <m:den>
            <m:r>
              <w:rPr>
                <w:rFonts w:ascii="Cambria Math" w:hAnsi="Cambria Math"/>
              </w:rPr>
              <m:t>dt</m:t>
            </m:r>
          </m:den>
        </m:f>
      </m:oMath>
      <w:r>
        <w:tab/>
      </w:r>
    </w:p>
    <w:p w14:paraId="42F02274" w14:textId="65E217CA" w:rsidR="003869BB" w:rsidRDefault="003869BB" w:rsidP="00462DE4">
      <w:pPr>
        <w:pStyle w:val="Paragraph"/>
      </w:pPr>
      <w:r w:rsidRPr="00031890">
        <w:t xml:space="preserve">After dividing by </w:t>
      </w:r>
      <w:r w:rsidRPr="00031890">
        <w:rPr>
          <w:i/>
          <w:lang w:val="uz-Cyrl-UZ"/>
        </w:rPr>
        <w:t>а</w:t>
      </w:r>
      <w:r w:rsidRPr="00031890">
        <w:rPr>
          <w:vertAlign w:val="subscript"/>
          <w:lang w:val="uz-Cyrl-UZ"/>
        </w:rPr>
        <w:t>0</w:t>
      </w:r>
      <w:r w:rsidRPr="00031890">
        <w:t>, we obtain</w:t>
      </w:r>
    </w:p>
    <w:p w14:paraId="5AE387EB" w14:textId="529A88E5" w:rsidR="00631D05" w:rsidRPr="00031890" w:rsidRDefault="00462DE4" w:rsidP="00462DE4">
      <w:pPr>
        <w:pStyle w:val="Equation"/>
      </w:pPr>
      <w:r>
        <w:tab/>
      </w:r>
      <m:oMath>
        <m:r>
          <w:rPr>
            <w:rFonts w:ascii="Cambria Math" w:hAnsi="Cambria Math"/>
          </w:rPr>
          <m:t>σ</m:t>
        </m:r>
        <m:r>
          <m:rPr>
            <m:sty m:val="p"/>
          </m:rPr>
          <w:rPr>
            <w:rFonts w:ascii="Cambria Math" w:hAnsi="Cambria Math"/>
          </w:rPr>
          <m:t>+</m:t>
        </m:r>
        <m:r>
          <w:rPr>
            <w:rFonts w:ascii="Cambria Math" w:hAnsi="Cambria Math"/>
          </w:rPr>
          <m:t>n</m:t>
        </m:r>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cs="Cambria Math"/>
          </w:rPr>
          <m:t>⋅</m:t>
        </m:r>
        <m:r>
          <w:rPr>
            <w:rFonts w:ascii="Cambria Math" w:hAnsi="Cambria Math"/>
          </w:rPr>
          <m:t>n</m:t>
        </m:r>
        <m:f>
          <m:fPr>
            <m:ctrlPr>
              <w:rPr>
                <w:rFonts w:ascii="Cambria Math" w:hAnsi="Cambria Math"/>
              </w:rPr>
            </m:ctrlPr>
          </m:fPr>
          <m:num>
            <m:r>
              <w:rPr>
                <w:rFonts w:ascii="Cambria Math" w:hAnsi="Cambria Math"/>
              </w:rPr>
              <m:t>dε</m:t>
            </m:r>
          </m:num>
          <m:den>
            <m:r>
              <w:rPr>
                <w:rFonts w:ascii="Cambria Math" w:hAnsi="Cambria Math"/>
              </w:rPr>
              <m:t>dt</m:t>
            </m:r>
          </m:den>
        </m:f>
      </m:oMath>
      <w:r>
        <w:t xml:space="preserve">       </w:t>
      </w:r>
      <w:r w:rsidRPr="002602F3">
        <w:t>(</w:t>
      </w:r>
      <m:oMath>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sub>
            </m:sSub>
            <m:ctrlPr>
              <w:rPr>
                <w:rFonts w:ascii="Cambria Math" w:hAnsi="Cambria Math"/>
                <w:i/>
              </w:rPr>
            </m:ctrlPr>
          </m:num>
          <m:den>
            <m:sSub>
              <m:sSubPr>
                <m:ctrlPr>
                  <w:rPr>
                    <w:rFonts w:ascii="Cambria Math" w:hAnsi="Cambria Math"/>
                  </w:rPr>
                </m:ctrlPr>
              </m:sSubPr>
              <m:e>
                <m:r>
                  <w:rPr>
                    <w:rFonts w:ascii="Cambria Math" w:hAnsi="Cambria Math"/>
                  </w:rPr>
                  <m:t>a</m:t>
                </m:r>
              </m:e>
              <m:sub>
                <m:r>
                  <m:rPr>
                    <m:sty m:val="p"/>
                  </m:rPr>
                  <w:rPr>
                    <w:rFonts w:ascii="Cambria Math" w:hAnsi="Cambria Math"/>
                  </w:rPr>
                  <m:t>0</m:t>
                </m:r>
              </m:sub>
            </m:sSub>
          </m:den>
        </m:f>
        <m:r>
          <m:rPr>
            <m:sty m:val="p"/>
          </m:rPr>
          <w:rPr>
            <w:rFonts w:ascii="Cambria Math" w:hAnsi="Cambria Math"/>
          </w:rPr>
          <m:t>=</m:t>
        </m:r>
        <m:r>
          <w:rPr>
            <w:rFonts w:ascii="Cambria Math" w:hAnsi="Cambria Math"/>
          </w:rPr>
          <m:t>n</m:t>
        </m:r>
      </m:oMath>
      <w:r w:rsidRPr="002602F3">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1</m:t>
                </m:r>
              </m:sub>
            </m:sSub>
            <m:ctrlPr>
              <w:rPr>
                <w:rFonts w:ascii="Cambria Math" w:hAnsi="Cambria Math"/>
                <w:i/>
              </w:rPr>
            </m:ctrlPr>
          </m:num>
          <m:den>
            <m:sSub>
              <m:sSubPr>
                <m:ctrlPr>
                  <w:rPr>
                    <w:rFonts w:ascii="Cambria Math" w:hAnsi="Cambria Math"/>
                  </w:rPr>
                </m:ctrlPr>
              </m:sSubPr>
              <m:e>
                <m:r>
                  <w:rPr>
                    <w:rFonts w:ascii="Cambria Math" w:hAnsi="Cambria Math"/>
                  </w:rPr>
                  <m:t>a</m:t>
                </m:r>
              </m:e>
              <m:sub>
                <m:r>
                  <m:rPr>
                    <m:sty m:val="p"/>
                  </m:rPr>
                  <w:rPr>
                    <w:rFonts w:ascii="Cambria Math" w:hAnsi="Cambria Math"/>
                  </w:rPr>
                  <m:t>0</m:t>
                </m:r>
              </m:sub>
            </m:sSub>
          </m:den>
        </m:f>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oMath>
      <w:r w:rsidRPr="002602F3">
        <w:t>)</w:t>
      </w:r>
      <w:r>
        <w:tab/>
        <w:t>(5)</w:t>
      </w:r>
    </w:p>
    <w:p w14:paraId="038DFF09" w14:textId="49F8B2F2" w:rsidR="00CC150C" w:rsidRDefault="00CC150C" w:rsidP="00462DE4">
      <w:pPr>
        <w:pStyle w:val="Paragraph"/>
      </w:pPr>
      <w:r w:rsidRPr="00031890">
        <w:t xml:space="preserve">Under constant strain over time </w:t>
      </w:r>
      <m:oMath>
        <m:r>
          <w:rPr>
            <w:rFonts w:ascii="Cambria Math"/>
          </w:rPr>
          <m:t>ε=const</m:t>
        </m:r>
      </m:oMath>
      <w:r w:rsidRPr="00031890">
        <w:t xml:space="preserve">, </w:t>
      </w:r>
      <w:proofErr w:type="gramStart"/>
      <w:r w:rsidRPr="00031890">
        <w:t>the stress</w:t>
      </w:r>
      <w:proofErr w:type="gramEnd"/>
      <w:r w:rsidRPr="00031890">
        <w:t xml:space="preserve"> will vary according to the following law:</w:t>
      </w:r>
    </w:p>
    <w:p w14:paraId="797DB8E2" w14:textId="05602704" w:rsidR="00AD4045" w:rsidRPr="00EF5B5F" w:rsidRDefault="00462DE4" w:rsidP="00462DE4">
      <w:pPr>
        <w:pStyle w:val="Equation"/>
      </w:pPr>
      <w:r>
        <w:rPr>
          <w:iCs w:val="0"/>
        </w:rPr>
        <w:tab/>
      </w:r>
      <m:oMath>
        <m:r>
          <w:rPr>
            <w:rFonts w:ascii="Cambria Math" w:hAnsi="Cambria Math"/>
          </w:rPr>
          <m:t>σ</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σ</m:t>
            </m:r>
          </m:e>
          <m:sub>
            <m:r>
              <m:rPr>
                <m:sty m:val="p"/>
              </m:rPr>
              <w:rPr>
                <w:rFonts w:ascii="Cambria Math" w:hAnsi="Cambria Math"/>
              </w:rPr>
              <m:t>0</m:t>
            </m:r>
          </m:sub>
        </m:sSub>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t</m:t>
                </m:r>
              </m:num>
              <m:den>
                <m:r>
                  <w:rPr>
                    <w:rFonts w:ascii="Cambria Math" w:hAnsi="Cambria Math"/>
                  </w:rPr>
                  <m:t>n</m:t>
                </m:r>
              </m:den>
            </m:f>
          </m:sup>
        </m:sSup>
      </m:oMath>
      <w:r>
        <w:tab/>
      </w:r>
    </w:p>
    <w:p w14:paraId="672AB447" w14:textId="28D7B7F5" w:rsidR="003869BB" w:rsidRPr="00031890" w:rsidRDefault="00CC150C" w:rsidP="00462DE4">
      <w:r w:rsidRPr="00031890">
        <w:t>w</w:t>
      </w:r>
      <w:r w:rsidR="003869BB" w:rsidRPr="00031890">
        <w:t xml:space="preserve">here </w:t>
      </w:r>
      <m:oMath>
        <m:sSub>
          <m:sSubPr>
            <m:ctrlPr>
              <w:rPr>
                <w:rFonts w:ascii="Cambria Math" w:hAnsi="Cambria Math"/>
                <w:i/>
              </w:rPr>
            </m:ctrlPr>
          </m:sSubPr>
          <m:e>
            <m:r>
              <w:rPr>
                <w:rFonts w:ascii="Cambria Math"/>
              </w:rPr>
              <m:t>σ</m:t>
            </m:r>
          </m:e>
          <m:sub>
            <m:r>
              <w:rPr>
                <w:rFonts w:ascii="Cambria Math"/>
              </w:rPr>
              <m:t>0</m:t>
            </m:r>
          </m:sub>
        </m:sSub>
        <m:r>
          <w:rPr>
            <w:rFonts w:ascii="Cambria Math"/>
          </w:rPr>
          <m:t>-</m:t>
        </m:r>
      </m:oMath>
      <w:r w:rsidR="003869BB" w:rsidRPr="00031890">
        <w:t xml:space="preserve"> </w:t>
      </w:r>
      <w:r w:rsidRPr="00031890">
        <w:t>stress at the initial moment in time</w:t>
      </w:r>
      <w:r w:rsidR="00977349" w:rsidRPr="00031890">
        <w:t>,</w:t>
      </w:r>
      <m:oMath>
        <m:r>
          <w:rPr>
            <w:rFonts w:ascii="Cambria Math" w:hAnsi="Cambria Math"/>
          </w:rPr>
          <m:t xml:space="preserve"> </m:t>
        </m:r>
        <m:r>
          <w:rPr>
            <w:rFonts w:ascii="Cambria Math"/>
          </w:rPr>
          <m:t>n=</m:t>
        </m:r>
        <m:f>
          <m:fPr>
            <m:ctrlPr>
              <w:rPr>
                <w:rFonts w:ascii="Cambria Math" w:hAnsi="Cambria Math"/>
                <w:i/>
              </w:rPr>
            </m:ctrlPr>
          </m:fPr>
          <m:num>
            <m:r>
              <w:rPr>
                <w:rFonts w:ascii="Cambria Math"/>
              </w:rPr>
              <m:t>η</m:t>
            </m:r>
          </m:num>
          <m:den>
            <m:r>
              <w:rPr>
                <w:rFonts w:ascii="Cambria Math"/>
              </w:rPr>
              <m:t>E</m:t>
            </m:r>
          </m:den>
        </m:f>
        <m:r>
          <w:rPr>
            <w:rFonts w:ascii="Cambria Math"/>
          </w:rPr>
          <m:t>-</m:t>
        </m:r>
      </m:oMath>
      <w:r w:rsidRPr="00031890">
        <w:t xml:space="preserve"> </w:t>
      </w:r>
      <w:r w:rsidR="003869BB" w:rsidRPr="00031890">
        <w:t>the relaxation time.</w:t>
      </w:r>
    </w:p>
    <w:p w14:paraId="6C53037F" w14:textId="470427C4" w:rsidR="00977349" w:rsidRDefault="00CC150C" w:rsidP="00462DE4">
      <w:pPr>
        <w:pStyle w:val="Paragraph"/>
      </w:pPr>
      <w:r w:rsidRPr="00031890">
        <w:t xml:space="preserve">In the standard linear model, it is assumed that the coefficients </w:t>
      </w:r>
      <m:oMath>
        <m:sSub>
          <m:sSubPr>
            <m:ctrlPr>
              <w:rPr>
                <w:rFonts w:ascii="Cambria Math" w:hAnsi="Cambria Math"/>
                <w:i/>
              </w:rPr>
            </m:ctrlPr>
          </m:sSubPr>
          <m:e>
            <m:r>
              <w:rPr>
                <w:rFonts w:ascii="Cambria Math"/>
              </w:rPr>
              <m:t>a</m:t>
            </m:r>
          </m:e>
          <m:sub>
            <m:r>
              <w:rPr>
                <w:rFonts w:ascii="Cambria Math"/>
              </w:rPr>
              <m:t>0</m:t>
            </m:r>
          </m:sub>
        </m:sSub>
        <m:r>
          <w:rPr>
            <w:rFonts w:ascii="Cambria Math"/>
          </w:rPr>
          <m:t>,</m:t>
        </m:r>
        <m:sSub>
          <m:sSubPr>
            <m:ctrlPr>
              <w:rPr>
                <w:rFonts w:ascii="Cambria Math" w:hAnsi="Cambria Math"/>
                <w:i/>
              </w:rPr>
            </m:ctrlPr>
          </m:sSubPr>
          <m:e>
            <m:r>
              <w:rPr>
                <w:rFonts w:ascii="Cambria Math"/>
              </w:rPr>
              <m:t>a</m:t>
            </m:r>
          </m:e>
          <m:sub>
            <m:r>
              <w:rPr>
                <w:rFonts w:ascii="Cambria Math"/>
              </w:rPr>
              <m:t>1</m:t>
            </m:r>
          </m:sub>
        </m:sSub>
        <m:r>
          <w:rPr>
            <w:rFonts w:ascii="Cambria Math"/>
          </w:rPr>
          <m:t>,</m:t>
        </m:r>
        <m:sSub>
          <m:sSubPr>
            <m:ctrlPr>
              <w:rPr>
                <w:rFonts w:ascii="Cambria Math" w:hAnsi="Cambria Math"/>
                <w:i/>
              </w:rPr>
            </m:ctrlPr>
          </m:sSubPr>
          <m:e>
            <m:r>
              <w:rPr>
                <w:rFonts w:ascii="Cambria Math"/>
              </w:rPr>
              <m:t>b</m:t>
            </m:r>
          </m:e>
          <m:sub>
            <m:r>
              <w:rPr>
                <w:rFonts w:ascii="Cambria Math"/>
              </w:rPr>
              <m:t>0</m:t>
            </m:r>
          </m:sub>
        </m:sSub>
        <m:r>
          <w:rPr>
            <w:rFonts w:ascii="Cambria Math"/>
          </w:rPr>
          <m:t>,</m:t>
        </m:r>
        <m:sSub>
          <m:sSubPr>
            <m:ctrlPr>
              <w:rPr>
                <w:rFonts w:ascii="Cambria Math" w:hAnsi="Cambria Math"/>
                <w:i/>
              </w:rPr>
            </m:ctrlPr>
          </m:sSubPr>
          <m:e>
            <m:r>
              <w:rPr>
                <w:rFonts w:ascii="Cambria Math"/>
              </w:rPr>
              <m:t>b</m:t>
            </m:r>
          </m:e>
          <m:sub>
            <m:r>
              <w:rPr>
                <w:rFonts w:ascii="Cambria Math"/>
              </w:rPr>
              <m:t>1</m:t>
            </m:r>
          </m:sub>
        </m:sSub>
      </m:oMath>
      <w:r w:rsidRPr="00031890">
        <w:t>are non-zero.</w:t>
      </w:r>
      <w:r w:rsidR="00FA1151" w:rsidRPr="00031890">
        <w:t xml:space="preserve"> </w:t>
      </w:r>
      <w:r w:rsidR="00977349" w:rsidRPr="00031890">
        <w:t>From (3) we have</w:t>
      </w:r>
    </w:p>
    <w:p w14:paraId="11E25CC3" w14:textId="366E742C" w:rsidR="00462DE4" w:rsidRPr="00031890" w:rsidRDefault="00462DE4" w:rsidP="00462DE4">
      <w:pPr>
        <w:pStyle w:val="Equation"/>
      </w:pPr>
      <w:r>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w:rPr>
            <w:rFonts w:ascii="Cambria Math" w:hAnsi="Cambria Math"/>
          </w:rPr>
          <m:t>ε</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m:t>
            </m:r>
          </m:sub>
        </m:sSub>
        <m:f>
          <m:fPr>
            <m:ctrlPr>
              <w:rPr>
                <w:rFonts w:ascii="Cambria Math" w:hAnsi="Cambria Math"/>
              </w:rPr>
            </m:ctrlPr>
          </m:fPr>
          <m:num>
            <m:r>
              <w:rPr>
                <w:rFonts w:ascii="Cambria Math" w:hAnsi="Cambria Math"/>
              </w:rPr>
              <m:t>dε</m:t>
            </m:r>
          </m:num>
          <m:den>
            <m:r>
              <w:rPr>
                <w:rFonts w:ascii="Cambria Math" w:hAnsi="Cambria Math"/>
              </w:rPr>
              <m:t>dt</m:t>
            </m:r>
          </m:den>
        </m:f>
      </m:oMath>
      <w:r>
        <w:tab/>
        <w:t>(6)</w:t>
      </w:r>
    </w:p>
    <w:p w14:paraId="2E8FC886" w14:textId="3C217613" w:rsidR="00FA1151" w:rsidRPr="00031890" w:rsidRDefault="00FA1151" w:rsidP="00462DE4">
      <w:pPr>
        <w:pStyle w:val="Paragraph"/>
      </w:pPr>
      <w:r w:rsidRPr="00031890">
        <w:t xml:space="preserve">By introducing the notations </w:t>
      </w:r>
      <m:oMath>
        <m:f>
          <m:fPr>
            <m:ctrlPr>
              <w:rPr>
                <w:rFonts w:ascii="Cambria Math" w:hAnsi="Cambria Math"/>
                <w:i/>
              </w:rPr>
            </m:ctrlPr>
          </m:fPr>
          <m:num>
            <m:sSub>
              <m:sSubPr>
                <m:ctrlPr>
                  <w:rPr>
                    <w:rFonts w:ascii="Cambria Math" w:hAnsi="Cambria Math"/>
                    <w:i/>
                  </w:rPr>
                </m:ctrlPr>
              </m:sSubPr>
              <m:e>
                <m:r>
                  <w:rPr>
                    <w:rFonts w:ascii="Cambria Math"/>
                  </w:rPr>
                  <m:t>a</m:t>
                </m:r>
              </m:e>
              <m:sub>
                <m:r>
                  <w:rPr>
                    <w:rFonts w:ascii="Cambria Math"/>
                  </w:rPr>
                  <m:t>1</m:t>
                </m:r>
              </m:sub>
            </m:sSub>
          </m:num>
          <m:den>
            <m:sSub>
              <m:sSubPr>
                <m:ctrlPr>
                  <w:rPr>
                    <w:rFonts w:ascii="Cambria Math" w:hAnsi="Cambria Math"/>
                    <w:i/>
                  </w:rPr>
                </m:ctrlPr>
              </m:sSubPr>
              <m:e>
                <m:r>
                  <w:rPr>
                    <w:rFonts w:ascii="Cambria Math"/>
                  </w:rPr>
                  <m:t>a</m:t>
                </m:r>
              </m:e>
              <m:sub>
                <m:r>
                  <w:rPr>
                    <w:rFonts w:ascii="Cambria Math"/>
                  </w:rPr>
                  <m:t>0</m:t>
                </m:r>
              </m:sub>
            </m:sSub>
          </m:den>
        </m:f>
        <m:r>
          <w:rPr>
            <w:rFonts w:ascii="Cambria Math"/>
          </w:rPr>
          <m:t>=n,</m:t>
        </m:r>
      </m:oMath>
      <w:r w:rsidR="002602F3" w:rsidRPr="002602F3">
        <w:t xml:space="preserve"> </w:t>
      </w:r>
      <m:oMath>
        <m:f>
          <m:fPr>
            <m:ctrlPr>
              <w:rPr>
                <w:rFonts w:ascii="Cambria Math" w:hAnsi="Cambria Math"/>
                <w:i/>
              </w:rPr>
            </m:ctrlPr>
          </m:fPr>
          <m:num>
            <m:sSub>
              <m:sSubPr>
                <m:ctrlPr>
                  <w:rPr>
                    <w:rFonts w:ascii="Cambria Math" w:hAnsi="Cambria Math"/>
                    <w:i/>
                  </w:rPr>
                </m:ctrlPr>
              </m:sSubPr>
              <m:e>
                <m:r>
                  <w:rPr>
                    <w:rFonts w:ascii="Cambria Math"/>
                  </w:rPr>
                  <m:t>b</m:t>
                </m:r>
              </m:e>
              <m:sub>
                <m:r>
                  <w:rPr>
                    <w:rFonts w:ascii="Cambria Math"/>
                  </w:rPr>
                  <m:t>0</m:t>
                </m:r>
              </m:sub>
            </m:sSub>
          </m:num>
          <m:den>
            <m:sSub>
              <m:sSubPr>
                <m:ctrlPr>
                  <w:rPr>
                    <w:rFonts w:ascii="Cambria Math" w:hAnsi="Cambria Math"/>
                    <w:i/>
                  </w:rPr>
                </m:ctrlPr>
              </m:sSubPr>
              <m:e>
                <m:r>
                  <w:rPr>
                    <w:rFonts w:ascii="Cambria Math"/>
                  </w:rPr>
                  <m:t>a</m:t>
                </m:r>
              </m:e>
              <m:sub>
                <m:r>
                  <w:rPr>
                    <w:rFonts w:ascii="Cambria Math"/>
                  </w:rPr>
                  <m:t>0</m:t>
                </m:r>
              </m:sub>
            </m:sSub>
          </m:den>
        </m:f>
        <m:r>
          <w:rPr>
            <w:rFonts w:ascii="Cambria Math"/>
          </w:rPr>
          <m:t>=</m:t>
        </m:r>
        <m:sSub>
          <m:sSubPr>
            <m:ctrlPr>
              <w:rPr>
                <w:rFonts w:ascii="Cambria Math" w:hAnsi="Cambria Math"/>
                <w:i/>
              </w:rPr>
            </m:ctrlPr>
          </m:sSubPr>
          <m:e>
            <m:r>
              <w:rPr>
                <w:rFonts w:ascii="Cambria Math"/>
              </w:rPr>
              <m:t>E</m:t>
            </m:r>
          </m:e>
          <m:sub>
            <m:r>
              <w:rPr>
                <w:rFonts w:ascii="Cambria Math"/>
              </w:rPr>
              <m:t>S</m:t>
            </m:r>
          </m:sub>
        </m:sSub>
      </m:oMath>
      <w:r w:rsidRPr="00031890">
        <w:t>,</w:t>
      </w:r>
      <w:r w:rsidR="002602F3" w:rsidRPr="002602F3">
        <w:t xml:space="preserve"> </w:t>
      </w:r>
      <m:oMath>
        <m:f>
          <m:fPr>
            <m:ctrlPr>
              <w:rPr>
                <w:rFonts w:ascii="Cambria Math" w:hAnsi="Cambria Math"/>
                <w:i/>
              </w:rPr>
            </m:ctrlPr>
          </m:fPr>
          <m:num>
            <m:sSub>
              <m:sSubPr>
                <m:ctrlPr>
                  <w:rPr>
                    <w:rFonts w:ascii="Cambria Math" w:hAnsi="Cambria Math"/>
                    <w:i/>
                  </w:rPr>
                </m:ctrlPr>
              </m:sSubPr>
              <m:e>
                <m:r>
                  <w:rPr>
                    <w:rFonts w:ascii="Cambria Math"/>
                  </w:rPr>
                  <m:t>b</m:t>
                </m:r>
              </m:e>
              <m:sub>
                <m:r>
                  <w:rPr>
                    <w:rFonts w:ascii="Cambria Math"/>
                  </w:rPr>
                  <m:t>1</m:t>
                </m:r>
              </m:sub>
            </m:sSub>
          </m:num>
          <m:den>
            <m:sSub>
              <m:sSubPr>
                <m:ctrlPr>
                  <w:rPr>
                    <w:rFonts w:ascii="Cambria Math" w:hAnsi="Cambria Math"/>
                    <w:i/>
                  </w:rPr>
                </m:ctrlPr>
              </m:sSubPr>
              <m:e>
                <m:r>
                  <w:rPr>
                    <w:rFonts w:ascii="Cambria Math"/>
                  </w:rPr>
                  <m:t>a</m:t>
                </m:r>
              </m:e>
              <m:sub>
                <m:r>
                  <w:rPr>
                    <w:rFonts w:ascii="Cambria Math"/>
                  </w:rPr>
                  <m:t>0</m:t>
                </m:r>
              </m:sub>
            </m:sSub>
          </m:den>
        </m:f>
        <m:r>
          <w:rPr>
            <w:rFonts w:ascii="Cambria Math"/>
          </w:rPr>
          <m:t>=n</m:t>
        </m:r>
        <m:sSub>
          <m:sSubPr>
            <m:ctrlPr>
              <w:rPr>
                <w:rFonts w:ascii="Cambria Math" w:hAnsi="Cambria Math"/>
                <w:i/>
              </w:rPr>
            </m:ctrlPr>
          </m:sSubPr>
          <m:e>
            <m:r>
              <w:rPr>
                <w:rFonts w:ascii="Cambria Math"/>
              </w:rPr>
              <m:t>E</m:t>
            </m:r>
          </m:e>
          <m:sub>
            <m:r>
              <w:rPr>
                <w:rFonts w:ascii="Cambria Math"/>
              </w:rPr>
              <m:t>D</m:t>
            </m:r>
          </m:sub>
        </m:sSub>
      </m:oMath>
      <w:r w:rsidRPr="00031890">
        <w:t xml:space="preserve"> the previous equation can be expressed as:</w:t>
      </w:r>
    </w:p>
    <w:p w14:paraId="5D0C9219" w14:textId="7844270E" w:rsidR="00AD4045" w:rsidRPr="00EF5B5F" w:rsidRDefault="00462DE4" w:rsidP="00462DE4">
      <w:pPr>
        <w:pStyle w:val="Equation"/>
      </w:pPr>
      <w:r>
        <w:rPr>
          <w:iCs w:val="0"/>
        </w:rPr>
        <w:tab/>
      </w:r>
      <m:oMath>
        <m:r>
          <w:rPr>
            <w:rFonts w:ascii="Cambria Math" w:hAnsi="Cambria Math"/>
          </w:rPr>
          <m:t>σ</m:t>
        </m:r>
        <m:r>
          <m:rPr>
            <m:sty m:val="p"/>
          </m:rPr>
          <w:rPr>
            <w:rFonts w:ascii="Cambria Math" w:hAnsi="Cambria Math"/>
          </w:rPr>
          <m:t>+</m:t>
        </m:r>
        <m:acc>
          <m:accPr>
            <m:chr m:val="̃"/>
            <m:ctrlPr>
              <w:rPr>
                <w:rFonts w:ascii="Cambria Math" w:hAnsi="Cambria Math"/>
              </w:rPr>
            </m:ctrlPr>
          </m:accPr>
          <m:e>
            <m:r>
              <w:rPr>
                <w:rFonts w:ascii="Cambria Math" w:hAnsi="Cambria Math"/>
              </w:rPr>
              <m:t>n</m:t>
            </m:r>
          </m:e>
        </m:acc>
        <m:r>
          <m:rPr>
            <m:sty m:val="p"/>
          </m:rPr>
          <w:rPr>
            <w:rFonts w:ascii="Cambria Math" w:hAnsi="Cambria Math" w:cs="Cambria Math"/>
          </w:rPr>
          <m:t>⋅</m:t>
        </m:r>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m:t>
            </m:r>
          </m:sub>
        </m:sSub>
        <m:r>
          <m:rPr>
            <m:sty m:val="p"/>
          </m:rPr>
          <w:rPr>
            <w:rFonts w:ascii="Cambria Math" w:hAnsi="Cambria Math" w:cs="Cambria Math"/>
          </w:rPr>
          <m:t>⋅</m:t>
        </m:r>
        <m:r>
          <w:rPr>
            <w:rFonts w:ascii="Cambria Math" w:hAnsi="Cambria Math"/>
          </w:rPr>
          <m:t>ε</m:t>
        </m:r>
        <m:r>
          <m:rPr>
            <m:sty m:val="p"/>
          </m:rPr>
          <w:rPr>
            <w:rFonts w:ascii="Cambria Math" w:hAnsi="Cambria Math"/>
          </w:rPr>
          <m:t>+</m:t>
        </m:r>
        <m:acc>
          <m:accPr>
            <m:chr m:val="̃"/>
            <m:ctrlPr>
              <w:rPr>
                <w:rFonts w:ascii="Cambria Math" w:hAnsi="Cambria Math"/>
              </w:rPr>
            </m:ctrlPr>
          </m:accPr>
          <m:e>
            <m:r>
              <w:rPr>
                <w:rFonts w:ascii="Cambria Math" w:hAnsi="Cambria Math"/>
              </w:rPr>
              <m:t>n</m:t>
            </m:r>
          </m:e>
        </m:acc>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cs="Cambria Math"/>
          </w:rPr>
          <m:t>⋅</m:t>
        </m:r>
        <m:f>
          <m:fPr>
            <m:ctrlPr>
              <w:rPr>
                <w:rFonts w:ascii="Cambria Math" w:hAnsi="Cambria Math"/>
              </w:rPr>
            </m:ctrlPr>
          </m:fPr>
          <m:num>
            <m:r>
              <w:rPr>
                <w:rFonts w:ascii="Cambria Math" w:hAnsi="Cambria Math"/>
              </w:rPr>
              <m:t>dε</m:t>
            </m:r>
          </m:num>
          <m:den>
            <m:r>
              <w:rPr>
                <w:rFonts w:ascii="Cambria Math" w:hAnsi="Cambria Math"/>
              </w:rPr>
              <m:t>dt</m:t>
            </m:r>
          </m:den>
        </m:f>
      </m:oMath>
      <w:r>
        <w:tab/>
      </w:r>
    </w:p>
    <w:p w14:paraId="464DA59E" w14:textId="7B92F0FC" w:rsidR="00FA1151" w:rsidRDefault="00FA1151" w:rsidP="00462DE4">
      <w:pPr>
        <w:pStyle w:val="Paragraph"/>
      </w:pPr>
      <w:r w:rsidRPr="00031890">
        <w:t xml:space="preserve">Now, let us rewrite equations (6) and divide by </w:t>
      </w:r>
      <m:oMath>
        <m:sSub>
          <m:sSubPr>
            <m:ctrlPr>
              <w:rPr>
                <w:rFonts w:ascii="Cambria Math" w:hAnsi="Cambria Math"/>
                <w:i/>
              </w:rPr>
            </m:ctrlPr>
          </m:sSubPr>
          <m:e>
            <m:r>
              <w:rPr>
                <w:rFonts w:ascii="Cambria Math"/>
              </w:rPr>
              <m:t>b</m:t>
            </m:r>
          </m:e>
          <m:sub>
            <m:r>
              <w:rPr>
                <w:rFonts w:ascii="Cambria Math"/>
              </w:rPr>
              <m:t>0</m:t>
            </m:r>
          </m:sub>
        </m:sSub>
      </m:oMath>
      <w:r w:rsidRPr="00031890">
        <w:t>:</w:t>
      </w:r>
    </w:p>
    <w:p w14:paraId="060C983D" w14:textId="2EC9D0CF" w:rsidR="00AD4045" w:rsidRPr="0069492C" w:rsidRDefault="00462DE4" w:rsidP="00462DE4">
      <w:pPr>
        <w:pStyle w:val="Equation"/>
        <w:rPr>
          <w:position w:val="-24"/>
        </w:rPr>
      </w:pPr>
      <w:r>
        <w:tab/>
      </w:r>
      <m:oMath>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b</m:t>
                </m:r>
              </m:e>
              <m:sub>
                <m:r>
                  <m:rPr>
                    <m:sty m:val="p"/>
                  </m:rPr>
                  <w:rPr>
                    <w:rFonts w:ascii="Cambria Math" w:hAnsi="Cambria Math"/>
                  </w:rPr>
                  <m:t>0</m:t>
                </m:r>
              </m:sub>
            </m:sSub>
          </m:den>
        </m:f>
        <m:r>
          <w:rPr>
            <w:rFonts w:ascii="Cambria Math" w:hAnsi="Cambria Math"/>
          </w:rPr>
          <m:t>σ</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b</m:t>
                </m:r>
              </m:e>
              <m:sub>
                <m:r>
                  <m:rPr>
                    <m:sty m:val="p"/>
                  </m:rPr>
                  <w:rPr>
                    <w:rFonts w:ascii="Cambria Math" w:hAnsi="Cambria Math"/>
                  </w:rPr>
                  <m:t>0</m:t>
                </m:r>
              </m:sub>
            </m:sSub>
          </m:den>
        </m:f>
        <m:r>
          <m:rPr>
            <m:sty m:val="p"/>
          </m:rPr>
          <w:rPr>
            <w:rFonts w:ascii="Cambria Math" w:hAnsi="Cambria Math" w:cs="Cambria Math"/>
          </w:rPr>
          <m:t>⋅</m:t>
        </m:r>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r>
          <w:rPr>
            <w:rFonts w:ascii="Cambria Math" w:hAnsi="Cambria Math"/>
          </w:rPr>
          <m:t>ε</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b</m:t>
                </m:r>
              </m:e>
              <m:sub>
                <m:r>
                  <m:rPr>
                    <m:sty m:val="p"/>
                  </m:rPr>
                  <w:rPr>
                    <w:rFonts w:ascii="Cambria Math" w:hAnsi="Cambria Math"/>
                  </w:rPr>
                  <m:t>0</m:t>
                </m:r>
              </m:sub>
            </m:sSub>
          </m:den>
        </m:f>
        <m:r>
          <m:rPr>
            <m:sty m:val="p"/>
          </m:rPr>
          <w:rPr>
            <w:rFonts w:ascii="Cambria Math" w:hAnsi="Cambria Math" w:cs="Cambria Math"/>
          </w:rPr>
          <m:t>⋅</m:t>
        </m:r>
        <m:f>
          <m:fPr>
            <m:ctrlPr>
              <w:rPr>
                <w:rFonts w:ascii="Cambria Math" w:hAnsi="Cambria Math"/>
              </w:rPr>
            </m:ctrlPr>
          </m:fPr>
          <m:num>
            <m:r>
              <w:rPr>
                <w:rFonts w:ascii="Cambria Math" w:hAnsi="Cambria Math"/>
              </w:rPr>
              <m:t>dε</m:t>
            </m:r>
          </m:num>
          <m:den>
            <m:r>
              <w:rPr>
                <w:rFonts w:ascii="Cambria Math" w:hAnsi="Cambria Math"/>
              </w:rPr>
              <m:t>dt</m:t>
            </m:r>
          </m:den>
        </m:f>
      </m:oMath>
      <w:r>
        <w:tab/>
      </w:r>
    </w:p>
    <w:p w14:paraId="2C391183" w14:textId="55D5E9B1" w:rsidR="00FA1151" w:rsidRDefault="00FA1151" w:rsidP="00462DE4">
      <w:pPr>
        <w:pStyle w:val="Paragraph"/>
      </w:pPr>
      <w:r w:rsidRPr="00031890">
        <w:t>and write it in the following form:</w:t>
      </w:r>
    </w:p>
    <w:p w14:paraId="0A731255" w14:textId="6E13AE8D" w:rsidR="00631D05" w:rsidRPr="00525D77" w:rsidRDefault="00462DE4" w:rsidP="00525D77">
      <w:pPr>
        <w:pStyle w:val="Equation"/>
      </w:pPr>
      <w:r w:rsidRPr="00525D77">
        <w:tab/>
      </w:r>
      <m:oMath>
        <m:f>
          <m:fPr>
            <m:ctrlPr>
              <w:rPr>
                <w:rFonts w:ascii="Cambria Math" w:hAnsi="Cambria Math"/>
              </w:rPr>
            </m:ctrlPr>
          </m:fPr>
          <m:num>
            <m:r>
              <w:rPr>
                <w:rFonts w:ascii="Cambria Math" w:hAnsi="Cambria Math"/>
              </w:rPr>
              <m:t>σ</m:t>
            </m:r>
          </m:num>
          <m:den>
            <m:sSub>
              <m:sSubPr>
                <m:ctrlPr>
                  <w:rPr>
                    <w:rFonts w:ascii="Cambria Math" w:hAnsi="Cambria Math"/>
                  </w:rPr>
                </m:ctrlPr>
              </m:sSubPr>
              <m:e>
                <m:r>
                  <w:rPr>
                    <w:rFonts w:ascii="Cambria Math" w:hAnsi="Cambria Math"/>
                  </w:rPr>
                  <m:t>E</m:t>
                </m:r>
              </m:e>
              <m:sub>
                <m:r>
                  <w:rPr>
                    <w:rFonts w:ascii="Cambria Math" w:hAnsi="Cambria Math"/>
                  </w:rPr>
                  <m:t>S</m:t>
                </m:r>
              </m:sub>
            </m:sSub>
          </m:den>
        </m:f>
        <m:r>
          <m:rPr>
            <m:sty m:val="p"/>
          </m:rPr>
          <w:rPr>
            <w:rFonts w:ascii="Cambria Math" w:hAnsi="Cambria Math"/>
          </w:rPr>
          <m:t>+</m:t>
        </m:r>
        <m:f>
          <m:fPr>
            <m:ctrlPr>
              <w:rPr>
                <w:rFonts w:ascii="Cambria Math" w:hAnsi="Cambria Math"/>
              </w:rPr>
            </m:ctrlPr>
          </m:fPr>
          <m:num>
            <m:r>
              <w:rPr>
                <w:rFonts w:ascii="Cambria Math" w:hAnsi="Cambria Math"/>
              </w:rPr>
              <m:t>n</m:t>
            </m:r>
          </m:num>
          <m:den>
            <m:sSub>
              <m:sSubPr>
                <m:ctrlPr>
                  <w:rPr>
                    <w:rFonts w:ascii="Cambria Math" w:hAnsi="Cambria Math"/>
                  </w:rPr>
                </m:ctrlPr>
              </m:sSubPr>
              <m:e>
                <m:r>
                  <w:rPr>
                    <w:rFonts w:ascii="Cambria Math" w:hAnsi="Cambria Math"/>
                  </w:rPr>
                  <m:t>E</m:t>
                </m:r>
              </m:e>
              <m:sub>
                <m:r>
                  <w:rPr>
                    <w:rFonts w:ascii="Cambria Math" w:hAnsi="Cambria Math"/>
                  </w:rPr>
                  <m:t>D</m:t>
                </m:r>
              </m:sub>
            </m:sSub>
          </m:den>
        </m:f>
        <m:r>
          <m:rPr>
            <m:sty m:val="p"/>
          </m:rPr>
          <w:rPr>
            <w:rFonts w:ascii="Cambria Math" w:hAnsi="Cambria Math"/>
          </w:rPr>
          <m:t>⋅</m:t>
        </m:r>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r>
          <w:rPr>
            <w:rFonts w:ascii="Cambria Math" w:hAnsi="Cambria Math"/>
          </w:rPr>
          <m:t>ε</m:t>
        </m:r>
        <m:r>
          <m:rPr>
            <m:sty m:val="p"/>
          </m:rPr>
          <w:rPr>
            <w:rFonts w:ascii="Cambria Math" w:hAnsi="Cambria Math"/>
          </w:rPr>
          <m:t>+</m:t>
        </m:r>
        <m:r>
          <w:rPr>
            <w:rFonts w:ascii="Cambria Math" w:hAnsi="Cambria Math"/>
          </w:rPr>
          <m:t>n</m:t>
        </m:r>
        <m:f>
          <m:fPr>
            <m:ctrlPr>
              <w:rPr>
                <w:rFonts w:ascii="Cambria Math" w:hAnsi="Cambria Math"/>
              </w:rPr>
            </m:ctrlPr>
          </m:fPr>
          <m:num>
            <m:r>
              <w:rPr>
                <w:rFonts w:ascii="Cambria Math" w:hAnsi="Cambria Math"/>
              </w:rPr>
              <m:t>dε</m:t>
            </m:r>
          </m:num>
          <m:den>
            <m:r>
              <w:rPr>
                <w:rFonts w:ascii="Cambria Math" w:hAnsi="Cambria Math"/>
              </w:rPr>
              <m:t>dt</m:t>
            </m:r>
          </m:den>
        </m:f>
      </m:oMath>
      <w:r w:rsidRPr="00525D77">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b</m:t>
                </m:r>
              </m:e>
              <m:sub>
                <m:r>
                  <m:rPr>
                    <m:sty m:val="p"/>
                  </m:rPr>
                  <w:rPr>
                    <w:rFonts w:ascii="Cambria Math" w:hAnsi="Cambria Math"/>
                  </w:rPr>
                  <m:t>0</m:t>
                </m:r>
              </m:sub>
            </m:sSub>
          </m:den>
        </m:f>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m:t>
            </m:r>
          </m:sub>
        </m:sSub>
      </m:oMath>
      <w:r w:rsidRPr="00525D77">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b</m:t>
                </m:r>
              </m:e>
              <m:sub>
                <m:r>
                  <m:rPr>
                    <m:sty m:val="p"/>
                  </m:rPr>
                  <w:rPr>
                    <w:rFonts w:ascii="Cambria Math" w:hAnsi="Cambria Math"/>
                  </w:rPr>
                  <m:t>0</m:t>
                </m:r>
              </m:sub>
            </m:sSub>
          </m:den>
        </m:f>
        <m:r>
          <m:rPr>
            <m:sty m:val="p"/>
          </m:rPr>
          <w:rPr>
            <w:rFonts w:ascii="Cambria Math" w:hAnsi="Cambria Math"/>
          </w:rPr>
          <m:t>=</m:t>
        </m:r>
        <m:r>
          <w:rPr>
            <w:rFonts w:ascii="Cambria Math" w:hAnsi="Cambria Math"/>
          </w:rPr>
          <m:t>n</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E</m:t>
                </m:r>
              </m:e>
              <m:sub>
                <m:r>
                  <w:rPr>
                    <w:rFonts w:ascii="Cambria Math" w:hAnsi="Cambria Math"/>
                  </w:rPr>
                  <m:t>D</m:t>
                </m:r>
              </m:sub>
            </m:sSub>
          </m:den>
        </m:f>
      </m:oMath>
      <w:r w:rsidRPr="00525D77">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b</m:t>
                </m:r>
              </m:e>
              <m:sub>
                <m:r>
                  <m:rPr>
                    <m:sty m:val="p"/>
                  </m:rPr>
                  <w:rPr>
                    <w:rFonts w:ascii="Cambria Math" w:hAnsi="Cambria Math"/>
                  </w:rPr>
                  <m:t>0</m:t>
                </m:r>
              </m:sub>
            </m:sSub>
          </m:den>
        </m:f>
        <m:r>
          <m:rPr>
            <m:sty m:val="p"/>
          </m:rPr>
          <w:rPr>
            <w:rFonts w:ascii="Cambria Math" w:hAnsi="Cambria Math"/>
          </w:rPr>
          <m:t>=</m:t>
        </m:r>
        <m:r>
          <w:rPr>
            <w:rFonts w:ascii="Cambria Math" w:hAnsi="Cambria Math"/>
          </w:rPr>
          <m:t>n</m:t>
        </m:r>
      </m:oMath>
      <w:r w:rsidRPr="00525D77">
        <w:t xml:space="preserve">)           </w:t>
      </w:r>
      <w:r w:rsidRPr="00525D77">
        <w:tab/>
        <w:t>(7)</w:t>
      </w:r>
    </w:p>
    <w:p w14:paraId="63C9AFFF" w14:textId="17939911" w:rsidR="00945ACB" w:rsidRDefault="00945ACB" w:rsidP="00462DE4">
      <w:pPr>
        <w:pStyle w:val="Paragraph"/>
      </w:pPr>
      <w:r w:rsidRPr="00031890">
        <w:t xml:space="preserve">Dividing equation (7) by </w:t>
      </w:r>
      <w:r w:rsidRPr="00031890">
        <w:rPr>
          <w:rStyle w:val="katex-mathml"/>
          <w:i/>
        </w:rPr>
        <w:t>n</w:t>
      </w:r>
      <w:r w:rsidRPr="00031890">
        <w:t>, we obtain the model [2, 8]:</w:t>
      </w:r>
    </w:p>
    <w:p w14:paraId="1463EDE8" w14:textId="33BE3CC1" w:rsidR="00631D05" w:rsidRDefault="00762951" w:rsidP="00762951">
      <w:pPr>
        <w:pStyle w:val="Equation"/>
      </w:pPr>
      <w:r>
        <w:tab/>
      </w:r>
      <m:oMath>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E</m:t>
                </m:r>
              </m:e>
              <m:sub>
                <m:r>
                  <w:rPr>
                    <w:rFonts w:ascii="Cambria Math" w:hAnsi="Cambria Math"/>
                  </w:rPr>
                  <m:t>D</m:t>
                </m:r>
              </m:sub>
            </m:sSub>
          </m:den>
        </m:f>
        <m:r>
          <m:rPr>
            <m:sty m:val="p"/>
          </m:rPr>
          <w:rPr>
            <w:rFonts w:ascii="Cambria Math" w:hAnsi="Cambria Math" w:cs="Cambria Math"/>
          </w:rPr>
          <m:t>⋅</m:t>
        </m:r>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r>
          <w:rPr>
            <w:rFonts w:ascii="Cambria Math" w:hAnsi="Cambria Math"/>
          </w:rPr>
          <m:t>μ</m:t>
        </m:r>
        <m:f>
          <m:fPr>
            <m:ctrlPr>
              <w:rPr>
                <w:rFonts w:ascii="Cambria Math" w:hAnsi="Cambria Math"/>
              </w:rPr>
            </m:ctrlPr>
          </m:fPr>
          <m:num>
            <m:r>
              <w:rPr>
                <w:rFonts w:ascii="Cambria Math" w:hAnsi="Cambria Math"/>
              </w:rPr>
              <m:t>σ</m:t>
            </m:r>
          </m:num>
          <m:den>
            <m:sSub>
              <m:sSubPr>
                <m:ctrlPr>
                  <w:rPr>
                    <w:rFonts w:ascii="Cambria Math" w:hAnsi="Cambria Math"/>
                  </w:rPr>
                </m:ctrlPr>
              </m:sSubPr>
              <m:e>
                <m:r>
                  <w:rPr>
                    <w:rFonts w:ascii="Cambria Math" w:hAnsi="Cambria Math"/>
                  </w:rPr>
                  <m:t>E</m:t>
                </m:r>
              </m:e>
              <m:sub>
                <m:r>
                  <w:rPr>
                    <w:rFonts w:ascii="Cambria Math" w:hAnsi="Cambria Math"/>
                  </w:rPr>
                  <m:t>S</m:t>
                </m:r>
              </m:sub>
            </m:sSub>
          </m:den>
        </m:f>
        <m:r>
          <m:rPr>
            <m:sty m:val="p"/>
          </m:rPr>
          <w:rPr>
            <w:rFonts w:ascii="Cambria Math" w:hAnsi="Cambria Math"/>
          </w:rPr>
          <m:t>=</m:t>
        </m:r>
        <m:r>
          <w:rPr>
            <w:rFonts w:ascii="Cambria Math" w:hAnsi="Cambria Math"/>
          </w:rPr>
          <m:t>με</m:t>
        </m:r>
        <m:r>
          <m:rPr>
            <m:sty m:val="p"/>
          </m:rPr>
          <w:rPr>
            <w:rFonts w:ascii="Cambria Math" w:hAnsi="Cambria Math"/>
          </w:rPr>
          <m:t>+</m:t>
        </m:r>
        <m:f>
          <m:fPr>
            <m:ctrlPr>
              <w:rPr>
                <w:rFonts w:ascii="Cambria Math" w:hAnsi="Cambria Math"/>
              </w:rPr>
            </m:ctrlPr>
          </m:fPr>
          <m:num>
            <m:r>
              <w:rPr>
                <w:rFonts w:ascii="Cambria Math" w:hAnsi="Cambria Math"/>
              </w:rPr>
              <m:t>dε</m:t>
            </m:r>
          </m:num>
          <m:den>
            <m:r>
              <w:rPr>
                <w:rFonts w:ascii="Cambria Math" w:hAnsi="Cambria Math"/>
              </w:rPr>
              <m:t>dt</m:t>
            </m:r>
          </m:den>
        </m:f>
      </m:oMath>
      <w:r>
        <w:tab/>
        <w:t>(8)</w:t>
      </w:r>
    </w:p>
    <w:p w14:paraId="4BAE1EEC" w14:textId="442A2727" w:rsidR="000142F5" w:rsidRDefault="000142F5" w:rsidP="00762951">
      <w:pPr>
        <w:pStyle w:val="Paragraph"/>
      </w:pPr>
      <w:r w:rsidRPr="00031890">
        <w:t xml:space="preserve">Here, </w:t>
      </w:r>
      <w:r w:rsidRPr="00031890">
        <w:rPr>
          <w:rStyle w:val="katex-mathml"/>
        </w:rPr>
        <w:t>σ</w:t>
      </w:r>
      <w:r w:rsidRPr="00031890">
        <w:t xml:space="preserve"> and </w:t>
      </w:r>
      <w:r w:rsidRPr="00031890">
        <w:rPr>
          <w:rStyle w:val="katex-mathml"/>
        </w:rPr>
        <w:t>ε</w:t>
      </w:r>
      <w:r w:rsidRPr="00031890">
        <w:t xml:space="preserve"> denote the longitudinal tensile stress and strain in the yarn, E</w:t>
      </w:r>
      <w:r w:rsidRPr="00031890">
        <w:rPr>
          <w:vertAlign w:val="subscript"/>
        </w:rPr>
        <w:t>D</w:t>
      </w:r>
      <w:r w:rsidRPr="00031890">
        <w:t xml:space="preserve"> is the dynamic modulus, and </w:t>
      </w:r>
      <w:proofErr w:type="gramStart"/>
      <w:r w:rsidRPr="00031890">
        <w:t>E</w:t>
      </w:r>
      <w:r w:rsidRPr="00031890">
        <w:rPr>
          <w:vertAlign w:val="subscript"/>
        </w:rPr>
        <w:t>S</w:t>
      </w:r>
      <w:r w:rsidRPr="00031890">
        <w:rPr>
          <w:rStyle w:val="vlist-s"/>
          <w:rFonts w:eastAsia="Bookman Old Style"/>
        </w:rPr>
        <w:t xml:space="preserve"> </w:t>
      </w:r>
      <w:r w:rsidRPr="00031890">
        <w:t xml:space="preserve"> is</w:t>
      </w:r>
      <w:proofErr w:type="gramEnd"/>
      <w:r w:rsidRPr="00031890">
        <w:t xml:space="preserve"> the static tensile modulus of the yarn. The parameter </w:t>
      </w:r>
      <w:r w:rsidRPr="00031890">
        <w:rPr>
          <w:rStyle w:val="katex-mathml"/>
        </w:rPr>
        <w:t>μ=1/n</w:t>
      </w:r>
      <w:r w:rsidRPr="00031890">
        <w:t xml:space="preserve"> is the viscosity parameter with units of </w:t>
      </w:r>
      <w:r w:rsidRPr="00031890">
        <w:rPr>
          <w:i/>
        </w:rPr>
        <w:t>c</w:t>
      </w:r>
      <w:r w:rsidRPr="00031890">
        <w:rPr>
          <w:i/>
          <w:vertAlign w:val="superscript"/>
        </w:rPr>
        <w:t>-1</w:t>
      </w:r>
      <w:r w:rsidRPr="00031890">
        <w:t>, which is determined from the relation</w:t>
      </w:r>
    </w:p>
    <w:p w14:paraId="31651BF7" w14:textId="02C8D828" w:rsidR="00762951" w:rsidRPr="00525D77" w:rsidRDefault="00762951" w:rsidP="00525D77">
      <w:pPr>
        <w:pStyle w:val="Equation"/>
      </w:pPr>
      <w:r w:rsidRPr="00525D77">
        <w:tab/>
      </w:r>
      <m:oMath>
        <m:r>
          <w:rPr>
            <w:rFonts w:ascii="Cambria Math" w:hAnsi="Cambria Math"/>
          </w:rPr>
          <m:t>μ</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num>
          <m:den>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m:t>
                    </m:r>
                  </m:sub>
                </m:sSub>
              </m:e>
            </m:d>
            <m:r>
              <w:rPr>
                <w:rFonts w:ascii="Cambria Math" w:hAnsi="Cambria Math"/>
              </w:rPr>
              <m:t>η</m:t>
            </m:r>
          </m:den>
        </m:f>
      </m:oMath>
      <w:r w:rsidRPr="00525D77">
        <w:tab/>
        <w:t>(9)</w:t>
      </w:r>
    </w:p>
    <w:p w14:paraId="70C791E7" w14:textId="58AA90C1" w:rsidR="000142F5" w:rsidRPr="00031890" w:rsidRDefault="000142F5" w:rsidP="00525D77">
      <w:pPr>
        <w:pStyle w:val="Paragraph"/>
      </w:pPr>
      <w:r w:rsidRPr="00031890">
        <w:t xml:space="preserve">where </w:t>
      </w:r>
      <w:r w:rsidRPr="00031890">
        <w:rPr>
          <w:rStyle w:val="katex-mathml"/>
        </w:rPr>
        <w:t>η</w:t>
      </w:r>
      <w:r w:rsidRPr="00031890">
        <w:t xml:space="preserve"> is the volumetric viscosity coefficient of the material.</w:t>
      </w:r>
    </w:p>
    <w:p w14:paraId="33353F35" w14:textId="77777777" w:rsidR="000142F5" w:rsidRDefault="000142F5" w:rsidP="00525D77">
      <w:pPr>
        <w:pStyle w:val="Paragraph"/>
      </w:pPr>
      <w:r w:rsidRPr="00031890">
        <w:t>Based on the analysis of mechanical models of viscoelastic bodies, a generalized model of type (8) was proposed in [8] to describe the constitutive equation of cotton yarn under tensile loading up to failure. In this case, it is assumed that the mechanical parameters of the model in equation (</w:t>
      </w:r>
      <w:proofErr w:type="gramStart"/>
      <w:r w:rsidRPr="00031890">
        <w:t>8) —</w:t>
      </w:r>
      <w:proofErr w:type="gramEnd"/>
      <w:r w:rsidRPr="00031890">
        <w:t xml:space="preserve"> </w:t>
      </w:r>
      <w:r w:rsidRPr="00C7337B">
        <w:rPr>
          <w:i/>
          <w:iCs/>
        </w:rPr>
        <w:t>E</w:t>
      </w:r>
      <w:r w:rsidRPr="00C7337B">
        <w:rPr>
          <w:i/>
          <w:iCs/>
          <w:vertAlign w:val="subscript"/>
        </w:rPr>
        <w:t>S</w:t>
      </w:r>
      <w:r w:rsidRPr="00C7337B">
        <w:rPr>
          <w:i/>
          <w:iCs/>
        </w:rPr>
        <w:t>, E</w:t>
      </w:r>
      <w:r w:rsidRPr="00C7337B">
        <w:rPr>
          <w:i/>
          <w:iCs/>
          <w:vertAlign w:val="subscript"/>
        </w:rPr>
        <w:t>D</w:t>
      </w:r>
      <w:r w:rsidRPr="00C7337B">
        <w:rPr>
          <w:i/>
          <w:iCs/>
        </w:rPr>
        <w:t>, μ or η</w:t>
      </w:r>
      <w:r w:rsidRPr="00031890">
        <w:t xml:space="preserve"> — are not constants, but variables, i.e., they are functions of strain. Accordingly, the constitutive equation is expressed in the following form:</w:t>
      </w:r>
    </w:p>
    <w:p w14:paraId="1D91141F" w14:textId="40C6D561" w:rsidR="00525D77" w:rsidRPr="00031890" w:rsidRDefault="00525D77" w:rsidP="00525D77">
      <w:pPr>
        <w:pStyle w:val="Equation"/>
      </w:pPr>
      <w:r>
        <w:tab/>
      </w:r>
      <m:oMath>
        <m:f>
          <m:fPr>
            <m:ctrlPr>
              <w:rPr>
                <w:rFonts w:ascii="Cambria Math" w:hAnsi="Cambria Math"/>
              </w:rPr>
            </m:ctrlPr>
          </m:fPr>
          <m:num>
            <m:r>
              <w:rPr>
                <w:rFonts w:ascii="Cambria Math" w:hAnsi="Cambria Math"/>
              </w:rPr>
              <m:t>dσ</m:t>
            </m:r>
          </m:num>
          <m:den>
            <m:sSub>
              <m:sSubPr>
                <m:ctrlPr>
                  <w:rPr>
                    <w:rFonts w:ascii="Cambria Math" w:hAnsi="Cambria Math"/>
                  </w:rPr>
                </m:ctrlPr>
              </m:sSubPr>
              <m:e>
                <m:r>
                  <w:rPr>
                    <w:rFonts w:ascii="Cambria Math" w:hAnsi="Cambria Math"/>
                  </w:rPr>
                  <m:t>E</m:t>
                </m:r>
              </m:e>
              <m:sub>
                <m:r>
                  <w:rPr>
                    <w:rFonts w:ascii="Cambria Math" w:hAnsi="Cambria Math"/>
                  </w:rPr>
                  <m:t>D</m:t>
                </m:r>
              </m:sub>
            </m:sSub>
            <m:d>
              <m:dPr>
                <m:ctrlPr>
                  <w:rPr>
                    <w:rFonts w:ascii="Cambria Math" w:hAnsi="Cambria Math"/>
                  </w:rPr>
                </m:ctrlPr>
              </m:dPr>
              <m:e>
                <m:r>
                  <w:rPr>
                    <w:rFonts w:ascii="Cambria Math" w:hAnsi="Cambria Math"/>
                  </w:rPr>
                  <m:t>ε</m:t>
                </m:r>
              </m:e>
            </m:d>
            <m:r>
              <w:rPr>
                <w:rFonts w:ascii="Cambria Math" w:hAnsi="Cambria Math"/>
              </w:rPr>
              <m:t>dt</m:t>
            </m:r>
          </m:den>
        </m:f>
        <m:r>
          <m:rPr>
            <m:sty m:val="p"/>
          </m:rPr>
          <w:rPr>
            <w:rFonts w:ascii="Cambria Math" w:hAnsi="Cambria Math"/>
          </w:rPr>
          <m:t>+</m:t>
        </m:r>
        <m:r>
          <w:rPr>
            <w:rFonts w:ascii="Cambria Math" w:hAnsi="Cambria Math"/>
          </w:rPr>
          <m:t>μ</m:t>
        </m:r>
        <m:d>
          <m:dPr>
            <m:ctrlPr>
              <w:rPr>
                <w:rFonts w:ascii="Cambria Math" w:hAnsi="Cambria Math"/>
              </w:rPr>
            </m:ctrlPr>
          </m:dPr>
          <m:e>
            <m:r>
              <w:rPr>
                <w:rFonts w:ascii="Cambria Math" w:hAnsi="Cambria Math"/>
              </w:rPr>
              <m:t>ε</m:t>
            </m:r>
          </m:e>
        </m:d>
        <m:f>
          <m:fPr>
            <m:ctrlPr>
              <w:rPr>
                <w:rFonts w:ascii="Cambria Math" w:hAnsi="Cambria Math"/>
              </w:rPr>
            </m:ctrlPr>
          </m:fPr>
          <m:num>
            <m:r>
              <w:rPr>
                <w:rFonts w:ascii="Cambria Math" w:hAnsi="Cambria Math"/>
              </w:rPr>
              <m:t>σ</m:t>
            </m:r>
          </m:num>
          <m:den>
            <m:sSub>
              <m:sSubPr>
                <m:ctrlPr>
                  <w:rPr>
                    <w:rFonts w:ascii="Cambria Math" w:hAnsi="Cambria Math"/>
                  </w:rPr>
                </m:ctrlPr>
              </m:sSubPr>
              <m:e>
                <m:r>
                  <w:rPr>
                    <w:rFonts w:ascii="Cambria Math" w:hAnsi="Cambria Math"/>
                  </w:rPr>
                  <m:t>E</m:t>
                </m:r>
              </m:e>
              <m:sub>
                <m:r>
                  <w:rPr>
                    <w:rFonts w:ascii="Cambria Math" w:hAnsi="Cambria Math"/>
                  </w:rPr>
                  <m:t>S</m:t>
                </m:r>
              </m:sub>
            </m:sSub>
            <m:d>
              <m:dPr>
                <m:ctrlPr>
                  <w:rPr>
                    <w:rFonts w:ascii="Cambria Math" w:hAnsi="Cambria Math"/>
                  </w:rPr>
                </m:ctrlPr>
              </m:dPr>
              <m:e>
                <m:r>
                  <w:rPr>
                    <w:rFonts w:ascii="Cambria Math" w:hAnsi="Cambria Math"/>
                  </w:rPr>
                  <m:t>ε</m:t>
                </m:r>
              </m:e>
            </m:d>
          </m:den>
        </m:f>
        <m:r>
          <m:rPr>
            <m:sty m:val="p"/>
          </m:rPr>
          <w:rPr>
            <w:rFonts w:ascii="Cambria Math" w:hAnsi="Cambria Math"/>
          </w:rPr>
          <m:t>=</m:t>
        </m:r>
        <m:f>
          <m:fPr>
            <m:ctrlPr>
              <w:rPr>
                <w:rFonts w:ascii="Cambria Math" w:hAnsi="Cambria Math"/>
              </w:rPr>
            </m:ctrlPr>
          </m:fPr>
          <m:num>
            <m:r>
              <w:rPr>
                <w:rFonts w:ascii="Cambria Math" w:hAnsi="Cambria Math"/>
              </w:rPr>
              <m:t>dε</m:t>
            </m:r>
          </m:num>
          <m:den>
            <m:r>
              <w:rPr>
                <w:rFonts w:ascii="Cambria Math" w:hAnsi="Cambria Math"/>
              </w:rPr>
              <m:t>dt</m:t>
            </m:r>
          </m:den>
        </m:f>
        <m:r>
          <m:rPr>
            <m:sty m:val="p"/>
          </m:rPr>
          <w:rPr>
            <w:rFonts w:ascii="Cambria Math" w:hAnsi="Cambria Math"/>
          </w:rPr>
          <m:t>+</m:t>
        </m:r>
        <m:r>
          <w:rPr>
            <w:rFonts w:ascii="Cambria Math" w:hAnsi="Cambria Math"/>
          </w:rPr>
          <m:t>μ</m:t>
        </m:r>
        <m:d>
          <m:dPr>
            <m:ctrlPr>
              <w:rPr>
                <w:rFonts w:ascii="Cambria Math" w:hAnsi="Cambria Math"/>
              </w:rPr>
            </m:ctrlPr>
          </m:dPr>
          <m:e>
            <m:r>
              <w:rPr>
                <w:rFonts w:ascii="Cambria Math" w:hAnsi="Cambria Math"/>
              </w:rPr>
              <m:t>ε</m:t>
            </m:r>
          </m:e>
        </m:d>
        <m:r>
          <w:rPr>
            <w:rFonts w:ascii="Cambria Math" w:hAnsi="Cambria Math"/>
          </w:rPr>
          <m:t>ε</m:t>
        </m:r>
      </m:oMath>
      <w:r>
        <w:tab/>
        <w:t>(10)</w:t>
      </w:r>
    </w:p>
    <w:p w14:paraId="1D8A5857" w14:textId="3E24CFBF" w:rsidR="00A7405A" w:rsidRDefault="00525D77" w:rsidP="00525D77">
      <w:r w:rsidRPr="00031890">
        <w:t xml:space="preserve">where </w:t>
      </w:r>
      <w:r w:rsidRPr="00C7337B">
        <w:rPr>
          <w:i/>
          <w:iCs/>
        </w:rPr>
        <w:t>E</w:t>
      </w:r>
      <w:r w:rsidRPr="00C7337B">
        <w:rPr>
          <w:i/>
          <w:iCs/>
          <w:vertAlign w:val="subscript"/>
        </w:rPr>
        <w:t>S</w:t>
      </w:r>
      <w:r w:rsidRPr="00C7337B">
        <w:rPr>
          <w:i/>
          <w:iCs/>
        </w:rPr>
        <w:t xml:space="preserve">(ɛ) </w:t>
      </w:r>
      <w:r w:rsidRPr="00031890">
        <w:t xml:space="preserve">and </w:t>
      </w:r>
      <w:r w:rsidRPr="00C7337B">
        <w:rPr>
          <w:i/>
          <w:iCs/>
        </w:rPr>
        <w:t>E</w:t>
      </w:r>
      <w:r w:rsidRPr="00C7337B">
        <w:rPr>
          <w:i/>
          <w:iCs/>
          <w:vertAlign w:val="subscript"/>
        </w:rPr>
        <w:t>D</w:t>
      </w:r>
      <w:r w:rsidRPr="00C7337B">
        <w:rPr>
          <w:i/>
          <w:iCs/>
        </w:rPr>
        <w:t xml:space="preserve">(ɛ) </w:t>
      </w:r>
      <w:r w:rsidRPr="00031890">
        <w:t xml:space="preserve">are the variable static and dynamic moduli of material deformation, respectively; </w:t>
      </w:r>
      <w:r w:rsidRPr="00C7337B">
        <w:rPr>
          <w:i/>
          <w:iCs/>
        </w:rPr>
        <w:t>μ(ɛ)</w:t>
      </w:r>
      <w:r w:rsidRPr="00031890">
        <w:t xml:space="preserve"> is the variable volumetric viscosity parameter of the material, which is related to the volumetric viscosity coefficient η (ɛ) by the following equation:</w:t>
      </w:r>
    </w:p>
    <w:p w14:paraId="61BC6CC1" w14:textId="3DEE1AF8" w:rsidR="00525D77" w:rsidRDefault="00525D77" w:rsidP="00525D77">
      <w:pPr>
        <w:pStyle w:val="Equation"/>
      </w:pPr>
      <w:r>
        <w:tab/>
      </w:r>
      <m:oMath>
        <m:r>
          <w:rPr>
            <w:rFonts w:ascii="Cambria Math" w:hAnsi="Cambria Math"/>
          </w:rPr>
          <m:t>μ</m:t>
        </m:r>
        <m:d>
          <m:dPr>
            <m:ctrlPr>
              <w:rPr>
                <w:rFonts w:ascii="Cambria Math" w:hAnsi="Cambria Math"/>
              </w:rPr>
            </m:ctrlPr>
          </m:dPr>
          <m:e>
            <m:r>
              <w:rPr>
                <w:rFonts w:ascii="Cambria Math" w:hAnsi="Cambria Math"/>
              </w:rPr>
              <m:t>ε</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S</m:t>
                </m:r>
              </m:sub>
            </m:sSub>
            <m:d>
              <m:dPr>
                <m:ctrlPr>
                  <w:rPr>
                    <w:rFonts w:ascii="Cambria Math" w:hAnsi="Cambria Math"/>
                  </w:rPr>
                </m:ctrlPr>
              </m:dPr>
              <m:e>
                <m:r>
                  <w:rPr>
                    <w:rFonts w:ascii="Cambria Math" w:hAnsi="Cambria Math"/>
                  </w:rPr>
                  <m:t>ε</m:t>
                </m:r>
              </m:e>
            </m:d>
            <m:r>
              <m:rPr>
                <m:sty m:val="p"/>
              </m:rPr>
              <w:rPr>
                <w:rFonts w:ascii="Cambria Math" w:hAnsi="Cambria Math" w:cs="Cambria Math"/>
              </w:rPr>
              <m:t>⋅</m:t>
            </m:r>
            <m:sSub>
              <m:sSubPr>
                <m:ctrlPr>
                  <w:rPr>
                    <w:rFonts w:ascii="Cambria Math" w:hAnsi="Cambria Math"/>
                  </w:rPr>
                </m:ctrlPr>
              </m:sSubPr>
              <m:e>
                <m:r>
                  <w:rPr>
                    <w:rFonts w:ascii="Cambria Math" w:hAnsi="Cambria Math"/>
                  </w:rPr>
                  <m:t>E</m:t>
                </m:r>
              </m:e>
              <m:sub>
                <m:r>
                  <w:rPr>
                    <w:rFonts w:ascii="Cambria Math" w:hAnsi="Cambria Math"/>
                  </w:rPr>
                  <m:t>D</m:t>
                </m:r>
              </m:sub>
            </m:sSub>
            <m:d>
              <m:dPr>
                <m:ctrlPr>
                  <w:rPr>
                    <w:rFonts w:ascii="Cambria Math" w:hAnsi="Cambria Math"/>
                  </w:rPr>
                </m:ctrlPr>
              </m:dPr>
              <m:e>
                <m:r>
                  <w:rPr>
                    <w:rFonts w:ascii="Cambria Math" w:hAnsi="Cambria Math"/>
                  </w:rPr>
                  <m:t>ε</m:t>
                </m:r>
              </m:e>
            </m:d>
          </m:num>
          <m:den>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D</m:t>
                    </m:r>
                  </m:sub>
                </m:sSub>
                <m:d>
                  <m:dPr>
                    <m:ctrlPr>
                      <w:rPr>
                        <w:rFonts w:ascii="Cambria Math" w:hAnsi="Cambria Math"/>
                      </w:rPr>
                    </m:ctrlPr>
                  </m:dPr>
                  <m:e>
                    <m:r>
                      <w:rPr>
                        <w:rFonts w:ascii="Cambria Math" w:hAnsi="Cambria Math"/>
                      </w:rPr>
                      <m:t>ε</m:t>
                    </m:r>
                  </m:e>
                </m:d>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m:t>
                    </m:r>
                  </m:sub>
                </m:sSub>
                <m:d>
                  <m:dPr>
                    <m:ctrlPr>
                      <w:rPr>
                        <w:rFonts w:ascii="Cambria Math" w:hAnsi="Cambria Math"/>
                      </w:rPr>
                    </m:ctrlPr>
                  </m:dPr>
                  <m:e>
                    <m:r>
                      <w:rPr>
                        <w:rFonts w:ascii="Cambria Math" w:hAnsi="Cambria Math"/>
                      </w:rPr>
                      <m:t>ε</m:t>
                    </m:r>
                  </m:e>
                </m:d>
              </m:e>
            </m:d>
            <m:r>
              <w:rPr>
                <w:rFonts w:ascii="Cambria Math" w:hAnsi="Cambria Math"/>
              </w:rPr>
              <m:t>η</m:t>
            </m:r>
            <m:d>
              <m:dPr>
                <m:ctrlPr>
                  <w:rPr>
                    <w:rFonts w:ascii="Cambria Math" w:hAnsi="Cambria Math"/>
                  </w:rPr>
                </m:ctrlPr>
              </m:dPr>
              <m:e>
                <m:r>
                  <w:rPr>
                    <w:rFonts w:ascii="Cambria Math" w:hAnsi="Cambria Math"/>
                  </w:rPr>
                  <m:t>ε</m:t>
                </m:r>
              </m:e>
            </m:d>
          </m:den>
        </m:f>
      </m:oMath>
      <w:r>
        <w:tab/>
        <w:t>(11)</w:t>
      </w:r>
    </w:p>
    <w:p w14:paraId="5E513F93" w14:textId="77777777" w:rsidR="00A7405A" w:rsidRPr="00031890" w:rsidRDefault="00A7405A" w:rsidP="00525D77">
      <w:pPr>
        <w:pStyle w:val="Paragraph"/>
      </w:pPr>
      <w:r w:rsidRPr="00031890">
        <w:t>In [8], equation (10) is referred to as a physically nonlinear viscoelastic model or as a constitutive equation describing the deformation behavior of yarn. Equation (10) can be rewritten in the following form:</w:t>
      </w:r>
    </w:p>
    <w:p w14:paraId="6E00CA62" w14:textId="77777777" w:rsidR="00A7405A" w:rsidRDefault="00A7405A" w:rsidP="00031890">
      <w:pPr>
        <w:pStyle w:val="leading-8"/>
        <w:spacing w:before="0" w:beforeAutospacing="0" w:after="0" w:afterAutospacing="0"/>
        <w:ind w:firstLine="289"/>
      </w:pPr>
    </w:p>
    <w:p w14:paraId="1A5647D1" w14:textId="76CDB9DA" w:rsidR="00525D77" w:rsidRDefault="00525D77" w:rsidP="00525D77">
      <w:pPr>
        <w:pStyle w:val="Equation"/>
      </w:pPr>
      <w:r>
        <w:tab/>
      </w:r>
      <m:oMath>
        <m:f>
          <m:fPr>
            <m:ctrlPr>
              <w:rPr>
                <w:rFonts w:ascii="Cambria Math" w:hAnsi="Cambria Math"/>
              </w:rPr>
            </m:ctrlPr>
          </m:fPr>
          <m:num>
            <m:r>
              <w:rPr>
                <w:rFonts w:ascii="Cambria Math" w:hAnsi="Cambria Math"/>
              </w:rPr>
              <m:t>dσ</m:t>
            </m:r>
          </m:num>
          <m:den>
            <m:r>
              <w:rPr>
                <w:rFonts w:ascii="Cambria Math" w:hAnsi="Cambria Math"/>
              </w:rPr>
              <m:t>dt</m:t>
            </m:r>
          </m:den>
        </m:f>
        <m:r>
          <m:rPr>
            <m:sty m:val="p"/>
          </m:rPr>
          <w:rPr>
            <w:rFonts w:ascii="Cambria Math" w:hAnsi="Cambria Math"/>
          </w:rPr>
          <m:t>+</m:t>
        </m:r>
        <m:r>
          <w:rPr>
            <w:rFonts w:ascii="Cambria Math" w:hAnsi="Cambria Math"/>
          </w:rPr>
          <m:t>μ</m:t>
        </m:r>
        <m:d>
          <m:dPr>
            <m:ctrlPr>
              <w:rPr>
                <w:rFonts w:ascii="Cambria Math" w:hAnsi="Cambria Math"/>
              </w:rPr>
            </m:ctrlPr>
          </m:dPr>
          <m:e>
            <m:r>
              <w:rPr>
                <w:rFonts w:ascii="Cambria Math" w:hAnsi="Cambria Math"/>
              </w:rPr>
              <m:t>ε</m:t>
            </m:r>
          </m:e>
        </m:d>
        <m:r>
          <w:rPr>
            <w:rFonts w:ascii="Cambria Math" w:hAnsi="Cambria Math"/>
          </w:rPr>
          <m:t>γσ</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d>
          <m:dPr>
            <m:ctrlPr>
              <w:rPr>
                <w:rFonts w:ascii="Cambria Math" w:hAnsi="Cambria Math"/>
              </w:rPr>
            </m:ctrlPr>
          </m:dPr>
          <m:e>
            <m:r>
              <w:rPr>
                <w:rFonts w:ascii="Cambria Math" w:hAnsi="Cambria Math"/>
              </w:rPr>
              <m:t>ε</m:t>
            </m:r>
          </m:e>
        </m:d>
        <m:f>
          <m:fPr>
            <m:ctrlPr>
              <w:rPr>
                <w:rFonts w:ascii="Cambria Math" w:hAnsi="Cambria Math"/>
              </w:rPr>
            </m:ctrlPr>
          </m:fPr>
          <m:num>
            <m:r>
              <w:rPr>
                <w:rFonts w:ascii="Cambria Math" w:hAnsi="Cambria Math"/>
              </w:rPr>
              <m:t>dε</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D</m:t>
            </m:r>
          </m:sub>
        </m:sSub>
        <m:d>
          <m:dPr>
            <m:ctrlPr>
              <w:rPr>
                <w:rFonts w:ascii="Cambria Math" w:hAnsi="Cambria Math"/>
              </w:rPr>
            </m:ctrlPr>
          </m:dPr>
          <m:e>
            <m:r>
              <w:rPr>
                <w:rFonts w:ascii="Cambria Math" w:hAnsi="Cambria Math"/>
              </w:rPr>
              <m:t>ε</m:t>
            </m:r>
          </m:e>
        </m:d>
        <m:r>
          <w:rPr>
            <w:rFonts w:ascii="Cambria Math" w:hAnsi="Cambria Math"/>
          </w:rPr>
          <m:t>μ</m:t>
        </m:r>
        <m:d>
          <m:dPr>
            <m:ctrlPr>
              <w:rPr>
                <w:rFonts w:ascii="Cambria Math" w:hAnsi="Cambria Math"/>
              </w:rPr>
            </m:ctrlPr>
          </m:dPr>
          <m:e>
            <m:r>
              <w:rPr>
                <w:rFonts w:ascii="Cambria Math" w:hAnsi="Cambria Math"/>
              </w:rPr>
              <m:t>ε</m:t>
            </m:r>
          </m:e>
        </m:d>
        <m:r>
          <w:rPr>
            <w:rFonts w:ascii="Cambria Math" w:hAnsi="Cambria Math"/>
          </w:rPr>
          <m:t>ε</m:t>
        </m:r>
      </m:oMath>
      <w:r>
        <w:tab/>
        <w:t>(12)</w:t>
      </w:r>
    </w:p>
    <w:p w14:paraId="6A43CBDE" w14:textId="43D498D8" w:rsidR="00525D77" w:rsidRDefault="00525D77" w:rsidP="00525D77">
      <w:pPr>
        <w:pStyle w:val="Paragraph"/>
      </w:pPr>
      <w:proofErr w:type="gramStart"/>
      <w:r>
        <w:lastRenderedPageBreak/>
        <w:t>w</w:t>
      </w:r>
      <w:r w:rsidRPr="00031890">
        <w:t>here</w:t>
      </w:r>
      <w:proofErr w:type="gramEnd"/>
    </w:p>
    <w:p w14:paraId="6A0C61AD" w14:textId="1B689E7D" w:rsidR="00525D77" w:rsidRPr="00EF5B5F" w:rsidRDefault="00525D77" w:rsidP="00525D77">
      <w:pPr>
        <w:pStyle w:val="Equation"/>
      </w:pPr>
      <w:r>
        <w:tab/>
      </w:r>
      <m:oMath>
        <m:r>
          <w:rPr>
            <w:rFonts w:ascii="Cambria Math" w:hAnsi="Cambria Math"/>
          </w:rPr>
          <m:t>γ</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r>
              <w:rPr>
                <w:rFonts w:ascii="Cambria Math" w:hAnsi="Cambria Math"/>
              </w:rPr>
              <m:t>ε</m:t>
            </m:r>
            <m:r>
              <m:rPr>
                <m:sty m:val="p"/>
              </m:rPr>
              <w:rPr>
                <w:rFonts w:ascii="Cambria Math" w:hAnsi="Cambria Math"/>
              </w:rPr>
              <m:t>)</m:t>
            </m:r>
          </m:num>
          <m:den>
            <m:sSub>
              <m:sSubPr>
                <m:ctrlPr>
                  <w:rPr>
                    <w:rFonts w:ascii="Cambria Math" w:hAnsi="Cambria Math"/>
                  </w:rPr>
                </m:ctrlPr>
              </m:sSubPr>
              <m:e>
                <m:r>
                  <w:rPr>
                    <w:rFonts w:ascii="Cambria Math" w:hAnsi="Cambria Math"/>
                  </w:rPr>
                  <m:t>E</m:t>
                </m:r>
              </m:e>
              <m:sub>
                <m:r>
                  <w:rPr>
                    <w:rFonts w:ascii="Cambria Math" w:hAnsi="Cambria Math"/>
                  </w:rPr>
                  <m:t>S</m:t>
                </m:r>
              </m:sub>
            </m:sSub>
            <m:r>
              <m:rPr>
                <m:sty m:val="p"/>
              </m:rPr>
              <w:rPr>
                <w:rFonts w:ascii="Cambria Math" w:hAnsi="Cambria Math"/>
              </w:rPr>
              <m:t>(</m:t>
            </m:r>
            <m:r>
              <w:rPr>
                <w:rFonts w:ascii="Cambria Math" w:hAnsi="Cambria Math"/>
              </w:rPr>
              <m:t>ε</m:t>
            </m:r>
            <m:r>
              <m:rPr>
                <m:sty m:val="p"/>
              </m:rPr>
              <w:rPr>
                <w:rFonts w:ascii="Cambria Math" w:hAnsi="Cambria Math"/>
              </w:rPr>
              <m:t>)</m:t>
            </m:r>
          </m:den>
        </m:f>
      </m:oMath>
      <w:r>
        <w:tab/>
      </w:r>
    </w:p>
    <w:p w14:paraId="4B6A1AD7" w14:textId="5B8D8C56" w:rsidR="00A7405A" w:rsidRPr="00077A39" w:rsidRDefault="00A7405A" w:rsidP="00077A39">
      <w:pPr>
        <w:pStyle w:val="Paragraph"/>
      </w:pPr>
      <w:r w:rsidRPr="00077A39">
        <w:t xml:space="preserve">For specific values of </w:t>
      </w:r>
      <w:r w:rsidRPr="00C7337B">
        <w:rPr>
          <w:rStyle w:val="katex-mathml"/>
          <w:i/>
          <w:iCs/>
        </w:rPr>
        <w:t>ε</w:t>
      </w:r>
      <w:r w:rsidRPr="00077A39">
        <w:t xml:space="preserve">, the functions </w:t>
      </w:r>
      <w:r w:rsidRPr="008C7496">
        <w:rPr>
          <w:i/>
          <w:iCs/>
        </w:rPr>
        <w:t>E</w:t>
      </w:r>
      <w:r w:rsidRPr="008C7496">
        <w:rPr>
          <w:i/>
          <w:iCs/>
          <w:vertAlign w:val="subscript"/>
        </w:rPr>
        <w:t>S</w:t>
      </w:r>
      <w:r w:rsidRPr="008C7496">
        <w:rPr>
          <w:i/>
          <w:iCs/>
        </w:rPr>
        <w:t>(ɛ), E</w:t>
      </w:r>
      <w:r w:rsidRPr="008C7496">
        <w:rPr>
          <w:i/>
          <w:iCs/>
          <w:vertAlign w:val="subscript"/>
        </w:rPr>
        <w:t>D</w:t>
      </w:r>
      <w:r w:rsidRPr="008C7496">
        <w:rPr>
          <w:i/>
          <w:iCs/>
        </w:rPr>
        <w:t xml:space="preserve">(ɛ), μ(ɛ) </w:t>
      </w:r>
      <w:r w:rsidRPr="00077A39">
        <w:t xml:space="preserve">are assumed to be known from experimental data, and it is also assumed that </w:t>
      </w:r>
      <w:r w:rsidRPr="008C7496">
        <w:rPr>
          <w:i/>
          <w:iCs/>
        </w:rPr>
        <w:t>dɛ/dt</w:t>
      </w:r>
      <w:r w:rsidRPr="00077A39">
        <w:t>=const. For this case, the solution of equation (12) is given in the form:</w:t>
      </w:r>
    </w:p>
    <w:p w14:paraId="409475EF" w14:textId="16D49B52" w:rsidR="00A7405A" w:rsidRDefault="00077A39" w:rsidP="00077A39">
      <w:pPr>
        <w:pStyle w:val="Equation"/>
      </w:pPr>
      <w:r>
        <w:tab/>
      </w:r>
      <m:oMath>
        <m:r>
          <w:rPr>
            <w:rFonts w:ascii="Cambria Math" w:hAnsi="Cambria Math"/>
          </w:rPr>
          <m:t>σ</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m:t>
            </m:r>
          </m:sub>
        </m:sSub>
        <m:r>
          <m:rPr>
            <m:sty m:val="p"/>
          </m:rPr>
          <w:rPr>
            <w:rFonts w:ascii="Cambria Math" w:hAnsi="Cambria Math"/>
          </w:rPr>
          <m:t>(</m:t>
        </m:r>
        <m:r>
          <w:rPr>
            <w:rFonts w:ascii="Cambria Math" w:hAnsi="Cambria Math"/>
          </w:rPr>
          <m:t>ε</m:t>
        </m:r>
        <m:r>
          <m:rPr>
            <m:sty m:val="p"/>
          </m:rPr>
          <w:rPr>
            <w:rFonts w:ascii="Cambria Math" w:hAnsi="Cambria Math"/>
          </w:rPr>
          <m:t>)(</m:t>
        </m:r>
        <m:f>
          <m:fPr>
            <m:ctrlPr>
              <w:rPr>
                <w:rFonts w:ascii="Cambria Math" w:hAnsi="Cambria Math"/>
              </w:rPr>
            </m:ctrlPr>
          </m:fPr>
          <m:num>
            <m:r>
              <w:rPr>
                <w:rFonts w:ascii="Cambria Math" w:hAnsi="Cambria Math"/>
              </w:rPr>
              <m:t>dε</m:t>
            </m:r>
          </m:num>
          <m:den>
            <m:r>
              <w:rPr>
                <w:rFonts w:ascii="Cambria Math" w:hAnsi="Cambria Math"/>
              </w:rPr>
              <m:t>dt</m:t>
            </m:r>
          </m:den>
        </m:f>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ε</m:t>
        </m:r>
        <m:r>
          <m:rPr>
            <m:sty m:val="p"/>
          </m:rPr>
          <w:rPr>
            <w:rFonts w:ascii="Cambria Math" w:hAnsi="Cambria Math"/>
          </w:rPr>
          <m:t>)</m:t>
        </m:r>
        <m:r>
          <w:rPr>
            <w:rFonts w:ascii="Cambria Math" w:hAnsi="Cambria Math"/>
          </w:rPr>
          <m:t>ε</m:t>
        </m:r>
        <m:r>
          <m:rPr>
            <m:sty m:val="p"/>
          </m:rPr>
          <w:rPr>
            <w:rFonts w:ascii="Cambria Math" w:hAnsi="Cambria Math"/>
          </w:rPr>
          <m:t>)</m:t>
        </m:r>
        <m:f>
          <m:fPr>
            <m:ctrlPr>
              <w:rPr>
                <w:rFonts w:ascii="Cambria Math" w:hAnsi="Cambria Math"/>
              </w:rPr>
            </m:ctrlPr>
          </m:fPr>
          <m:num>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ε</m:t>
                </m:r>
                <m:r>
                  <m:rPr>
                    <m:sty m:val="p"/>
                  </m:rPr>
                  <w:rPr>
                    <w:rFonts w:ascii="Cambria Math" w:hAnsi="Cambria Math"/>
                  </w:rPr>
                  <m:t>)</m:t>
                </m:r>
                <m:r>
                  <w:rPr>
                    <w:rFonts w:ascii="Cambria Math" w:hAnsi="Cambria Math"/>
                  </w:rPr>
                  <m:t>γt</m:t>
                </m:r>
              </m:sup>
            </m:sSup>
          </m:num>
          <m:den>
            <m:r>
              <w:rPr>
                <w:rFonts w:ascii="Cambria Math" w:hAnsi="Cambria Math"/>
              </w:rPr>
              <m:t>μ</m:t>
            </m:r>
            <m:r>
              <m:rPr>
                <m:sty m:val="p"/>
              </m:rPr>
              <w:rPr>
                <w:rFonts w:ascii="Cambria Math" w:hAnsi="Cambria Math"/>
              </w:rPr>
              <m:t>(</m:t>
            </m:r>
            <m:r>
              <w:rPr>
                <w:rFonts w:ascii="Cambria Math" w:hAnsi="Cambria Math"/>
              </w:rPr>
              <m:t>ε</m:t>
            </m:r>
            <m:r>
              <m:rPr>
                <m:sty m:val="p"/>
              </m:rPr>
              <w:rPr>
                <w:rFonts w:ascii="Cambria Math" w:hAnsi="Cambria Math"/>
              </w:rPr>
              <m:t>)</m:t>
            </m:r>
          </m:den>
        </m:f>
      </m:oMath>
      <w:r>
        <w:tab/>
        <w:t>(13)</w:t>
      </w:r>
    </w:p>
    <w:p w14:paraId="6A6D1344" w14:textId="7AE32B04" w:rsidR="002A0576" w:rsidRDefault="00A7405A" w:rsidP="00077A39">
      <w:pPr>
        <w:pStyle w:val="Paragraph"/>
      </w:pPr>
      <w:r w:rsidRPr="00CB39A9">
        <w:t>At</w:t>
      </w:r>
      <w:r w:rsidR="002A0576" w:rsidRPr="00CB39A9">
        <w:t xml:space="preserve"> </w:t>
      </w:r>
      <w:r w:rsidR="002A0576" w:rsidRPr="008C7496">
        <w:rPr>
          <w:i/>
          <w:iCs/>
        </w:rPr>
        <w:t>ɛ = ɛ</w:t>
      </w:r>
      <w:r w:rsidR="002A0576" w:rsidRPr="008C7496">
        <w:rPr>
          <w:i/>
          <w:iCs/>
          <w:vertAlign w:val="subscript"/>
        </w:rPr>
        <w:t>k</w:t>
      </w:r>
      <w:r w:rsidR="002A0576" w:rsidRPr="00CB39A9">
        <w:t>, the equation (13) takes the form</w:t>
      </w:r>
    </w:p>
    <w:p w14:paraId="1A604927" w14:textId="48CE1733" w:rsidR="00631D05" w:rsidRDefault="00077A39" w:rsidP="00077A39">
      <w:pPr>
        <w:pStyle w:val="Equation"/>
      </w:pPr>
      <w:r>
        <w:tab/>
      </w:r>
      <m:oMath>
        <m:sSub>
          <m:sSubPr>
            <m:ctrlPr>
              <w:rPr>
                <w:rFonts w:ascii="Cambria Math" w:hAnsi="Cambria Math"/>
              </w:rPr>
            </m:ctrlPr>
          </m:sSubPr>
          <m:e>
            <m:r>
              <w:rPr>
                <w:rFonts w:ascii="Cambria Math" w:hAnsi="Cambria Math"/>
              </w:rPr>
              <m:t>σ</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Sk</m:t>
            </m:r>
          </m:sub>
        </m:sSub>
        <m:r>
          <m:rPr>
            <m:sty m:val="p"/>
          </m:rPr>
          <w:rPr>
            <w:rFonts w:ascii="Cambria Math" w:hAnsi="Cambria Math"/>
          </w:rPr>
          <m:t>(</m:t>
        </m:r>
        <m:f>
          <m:fPr>
            <m:ctrlPr>
              <w:rPr>
                <w:rFonts w:ascii="Cambria Math" w:hAnsi="Cambria Math"/>
              </w:rPr>
            </m:ctrlPr>
          </m:fPr>
          <m:num>
            <m:r>
              <w:rPr>
                <w:rFonts w:ascii="Cambria Math" w:hAnsi="Cambria Math"/>
              </w:rPr>
              <m:t>dε</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k</m:t>
            </m:r>
          </m:sub>
        </m:sSub>
        <m:sSub>
          <m:sSubPr>
            <m:ctrlPr>
              <w:rPr>
                <w:rFonts w:ascii="Cambria Math" w:hAnsi="Cambria Math"/>
              </w:rPr>
            </m:ctrlPr>
          </m:sSubPr>
          <m:e>
            <m:r>
              <w:rPr>
                <w:rFonts w:ascii="Cambria Math" w:hAnsi="Cambria Math"/>
              </w:rPr>
              <m:t>ε</m:t>
            </m:r>
          </m:e>
          <m:sub>
            <m:r>
              <w:rPr>
                <w:rFonts w:ascii="Cambria Math" w:hAnsi="Cambria Math"/>
              </w:rPr>
              <m:t>k</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k</m:t>
                    </m:r>
                  </m:sub>
                </m:sSub>
                <m:sSub>
                  <m:sSubPr>
                    <m:ctrlPr>
                      <w:rPr>
                        <w:rFonts w:ascii="Cambria Math" w:hAnsi="Cambria Math"/>
                      </w:rPr>
                    </m:ctrlPr>
                  </m:sSubPr>
                  <m:e>
                    <m:r>
                      <w:rPr>
                        <w:rFonts w:ascii="Cambria Math" w:hAnsi="Cambria Math"/>
                      </w:rPr>
                      <m:t>γ</m:t>
                    </m:r>
                  </m:e>
                  <m:sub>
                    <m:r>
                      <w:rPr>
                        <w:rFonts w:ascii="Cambria Math" w:hAnsi="Cambria Math"/>
                      </w:rPr>
                      <m:t>k</m:t>
                    </m:r>
                  </m:sub>
                </m:sSub>
                <m:sSub>
                  <m:sSubPr>
                    <m:ctrlPr>
                      <w:rPr>
                        <w:rFonts w:ascii="Cambria Math" w:hAnsi="Cambria Math"/>
                      </w:rPr>
                    </m:ctrlPr>
                  </m:sSubPr>
                  <m:e>
                    <m:r>
                      <w:rPr>
                        <w:rFonts w:ascii="Cambria Math" w:hAnsi="Cambria Math"/>
                      </w:rPr>
                      <m:t>t</m:t>
                    </m:r>
                  </m:e>
                  <m:sub>
                    <m:r>
                      <w:rPr>
                        <w:rFonts w:ascii="Cambria Math" w:hAnsi="Cambria Math"/>
                      </w:rPr>
                      <m:t>k</m:t>
                    </m:r>
                  </m:sub>
                </m:sSub>
              </m:sup>
            </m:sSup>
          </m:num>
          <m:den>
            <m:sSub>
              <m:sSubPr>
                <m:ctrlPr>
                  <w:rPr>
                    <w:rFonts w:ascii="Cambria Math" w:hAnsi="Cambria Math"/>
                  </w:rPr>
                </m:ctrlPr>
              </m:sSubPr>
              <m:e>
                <m:r>
                  <w:rPr>
                    <w:rFonts w:ascii="Cambria Math" w:hAnsi="Cambria Math"/>
                  </w:rPr>
                  <m:t>μ</m:t>
                </m:r>
              </m:e>
              <m:sub>
                <m:r>
                  <w:rPr>
                    <w:rFonts w:ascii="Cambria Math" w:hAnsi="Cambria Math"/>
                  </w:rPr>
                  <m:t>k</m:t>
                </m:r>
              </m:sub>
            </m:sSub>
          </m:den>
        </m:f>
      </m:oMath>
      <w:r>
        <w:tab/>
        <w:t>(14)</w:t>
      </w:r>
    </w:p>
    <w:p w14:paraId="12DEE8B9" w14:textId="39D62E88" w:rsidR="00990CAE" w:rsidRPr="00CB39A9" w:rsidRDefault="00990CAE" w:rsidP="00077A39">
      <w:pPr>
        <w:pStyle w:val="Paragraph"/>
      </w:pPr>
      <w:r w:rsidRPr="00CB39A9">
        <w:t xml:space="preserve">where </w:t>
      </w:r>
      <m:oMath>
        <m:sSub>
          <m:sSubPr>
            <m:ctrlPr>
              <w:rPr>
                <w:rFonts w:ascii="Cambria Math" w:hAnsi="Cambria Math"/>
                <w:i/>
              </w:rPr>
            </m:ctrlPr>
          </m:sSubPr>
          <m:e>
            <m:r>
              <w:rPr>
                <w:rFonts w:ascii="Cambria Math"/>
              </w:rPr>
              <m:t>σ</m:t>
            </m:r>
          </m:e>
          <m:sub>
            <m:r>
              <w:rPr>
                <w:rFonts w:ascii="Cambria Math"/>
              </w:rPr>
              <m:t>k</m:t>
            </m:r>
          </m:sub>
        </m:sSub>
      </m:oMath>
      <w:r w:rsidRPr="00CB39A9">
        <w:t xml:space="preserve"> is the critical stress (strength) at which the yarn breaks; E</w:t>
      </w:r>
      <w:r w:rsidRPr="00CB39A9">
        <w:rPr>
          <w:i/>
          <w:vertAlign w:val="subscript"/>
        </w:rPr>
        <w:t>sk</w:t>
      </w:r>
      <w:r w:rsidRPr="00CB39A9">
        <w:t xml:space="preserve"> is the static modulus of deformation of cotton yarn at the moment of rupture </w:t>
      </w:r>
      <w:r w:rsidRPr="008C7496">
        <w:rPr>
          <w:i/>
          <w:iCs/>
        </w:rPr>
        <w:t>t= t</w:t>
      </w:r>
      <w:r w:rsidRPr="008C7496">
        <w:rPr>
          <w:i/>
          <w:iCs/>
          <w:vertAlign w:val="subscript"/>
        </w:rPr>
        <w:t>k</w:t>
      </w:r>
      <w:r w:rsidRPr="00CB39A9">
        <w:rPr>
          <w:i/>
          <w:vertAlign w:val="subscript"/>
        </w:rPr>
        <w:t xml:space="preserve"> </w:t>
      </w:r>
      <w:r w:rsidR="00093FE8" w:rsidRPr="00CB39A9">
        <w:t>, μ</w:t>
      </w:r>
      <w:r w:rsidR="00093FE8" w:rsidRPr="00CB39A9">
        <w:rPr>
          <w:i/>
          <w:vertAlign w:val="subscript"/>
        </w:rPr>
        <w:t>k</w:t>
      </w:r>
      <w:r w:rsidR="00093FE8" w:rsidRPr="00CB39A9">
        <w:t xml:space="preserve"> </w:t>
      </w:r>
      <w:r w:rsidRPr="00CB39A9">
        <w:t xml:space="preserve">is the viscosity parameter of the cotton yarn at rupture; </w:t>
      </w:r>
      <w:r w:rsidR="00093FE8" w:rsidRPr="008C7496">
        <w:rPr>
          <w:i/>
          <w:iCs/>
        </w:rPr>
        <w:t>γ</w:t>
      </w:r>
      <w:r w:rsidR="00093FE8" w:rsidRPr="008C7496">
        <w:rPr>
          <w:i/>
          <w:iCs/>
          <w:vertAlign w:val="subscript"/>
        </w:rPr>
        <w:t>k</w:t>
      </w:r>
      <w:r w:rsidR="00093FE8" w:rsidRPr="008C7496">
        <w:rPr>
          <w:i/>
          <w:iCs/>
        </w:rPr>
        <w:t>=E</w:t>
      </w:r>
      <w:r w:rsidR="00093FE8" w:rsidRPr="008C7496">
        <w:rPr>
          <w:i/>
          <w:iCs/>
          <w:vertAlign w:val="subscript"/>
        </w:rPr>
        <w:t>Dk</w:t>
      </w:r>
      <w:r w:rsidR="00093FE8" w:rsidRPr="008C7496">
        <w:rPr>
          <w:i/>
          <w:iCs/>
        </w:rPr>
        <w:t>/ E</w:t>
      </w:r>
      <w:r w:rsidR="00093FE8" w:rsidRPr="008C7496">
        <w:rPr>
          <w:i/>
          <w:iCs/>
          <w:vertAlign w:val="subscript"/>
        </w:rPr>
        <w:t>sk</w:t>
      </w:r>
      <w:r w:rsidR="00093FE8" w:rsidRPr="008C7496">
        <w:rPr>
          <w:i/>
          <w:iCs/>
        </w:rPr>
        <w:t>, E</w:t>
      </w:r>
      <w:r w:rsidR="00093FE8" w:rsidRPr="008C7496">
        <w:rPr>
          <w:i/>
          <w:iCs/>
          <w:vertAlign w:val="subscript"/>
        </w:rPr>
        <w:t>Dk</w:t>
      </w:r>
      <w:r w:rsidRPr="00CB39A9">
        <w:t xml:space="preserve"> is the dynamic modulus of deformation of the yarn at the moment of rupture.</w:t>
      </w:r>
      <w:r w:rsidRPr="00CB39A9">
        <w:br/>
        <w:t xml:space="preserve">Equation (14) contains seven parameters: </w:t>
      </w:r>
      <w:r w:rsidR="000861AD" w:rsidRPr="00CB39A9">
        <w:t xml:space="preserve">Esk, </w:t>
      </w:r>
      <w:r w:rsidR="000861AD" w:rsidRPr="008C7496">
        <w:rPr>
          <w:i/>
          <w:iCs/>
        </w:rPr>
        <w:t>ɛ</w:t>
      </w:r>
      <w:r w:rsidR="000861AD" w:rsidRPr="008C7496">
        <w:rPr>
          <w:i/>
          <w:iCs/>
          <w:vertAlign w:val="subscript"/>
        </w:rPr>
        <w:t>k</w:t>
      </w:r>
      <w:r w:rsidR="000861AD" w:rsidRPr="008C7496">
        <w:rPr>
          <w:i/>
          <w:iCs/>
        </w:rPr>
        <w:t>, t</w:t>
      </w:r>
      <w:r w:rsidR="000861AD" w:rsidRPr="008C7496">
        <w:rPr>
          <w:i/>
          <w:iCs/>
          <w:vertAlign w:val="subscript"/>
        </w:rPr>
        <w:t>k</w:t>
      </w:r>
      <w:r w:rsidR="000861AD" w:rsidRPr="008C7496">
        <w:rPr>
          <w:i/>
          <w:iCs/>
        </w:rPr>
        <w:t>, dɛ/dt, μ</w:t>
      </w:r>
      <w:r w:rsidR="000861AD" w:rsidRPr="008C7496">
        <w:rPr>
          <w:i/>
          <w:iCs/>
          <w:vertAlign w:val="subscript"/>
        </w:rPr>
        <w:t>k</w:t>
      </w:r>
      <w:r w:rsidR="000861AD" w:rsidRPr="008C7496">
        <w:rPr>
          <w:i/>
          <w:iCs/>
        </w:rPr>
        <w:t>, γ</w:t>
      </w:r>
      <w:r w:rsidR="000861AD" w:rsidRPr="00CB39A9">
        <w:rPr>
          <w:i/>
          <w:vertAlign w:val="subscript"/>
        </w:rPr>
        <w:t xml:space="preserve">k </w:t>
      </w:r>
      <w:r w:rsidR="000861AD" w:rsidRPr="00CB39A9">
        <w:t xml:space="preserve">and </w:t>
      </w:r>
      <w:r w:rsidR="000861AD" w:rsidRPr="008C7496">
        <w:rPr>
          <w:i/>
          <w:iCs/>
        </w:rPr>
        <w:t>E</w:t>
      </w:r>
      <w:r w:rsidR="000861AD" w:rsidRPr="008C7496">
        <w:rPr>
          <w:i/>
          <w:iCs/>
          <w:vertAlign w:val="subscript"/>
        </w:rPr>
        <w:t>Dk</w:t>
      </w:r>
      <w:r w:rsidR="000861AD" w:rsidRPr="008C7496">
        <w:rPr>
          <w:i/>
          <w:iCs/>
        </w:rPr>
        <w:t>.</w:t>
      </w:r>
      <w:r w:rsidR="000861AD" w:rsidRPr="00CB39A9">
        <w:t xml:space="preserve"> </w:t>
      </w:r>
      <w:r w:rsidRPr="00CB39A9">
        <w:t>The procedure for determining these parameters experimentally is described in [8].</w:t>
      </w:r>
    </w:p>
    <w:p w14:paraId="0C92BB5B" w14:textId="40302DE1" w:rsidR="00990CAE" w:rsidRPr="00CB39A9" w:rsidRDefault="00990CAE" w:rsidP="00077A39">
      <w:pPr>
        <w:pStyle w:val="Paragraph"/>
      </w:pPr>
      <w:r w:rsidRPr="00CB39A9">
        <w:t xml:space="preserve">Now, let us assume that the coefficients </w:t>
      </w:r>
      <w:r w:rsidR="000861AD" w:rsidRPr="00CB39A9">
        <w:rPr>
          <w:i/>
        </w:rPr>
        <w:t>a</w:t>
      </w:r>
      <w:r w:rsidR="000861AD" w:rsidRPr="00CB39A9">
        <w:rPr>
          <w:i/>
          <w:vertAlign w:val="subscript"/>
        </w:rPr>
        <w:t>k</w:t>
      </w:r>
      <w:r w:rsidR="000861AD" w:rsidRPr="00CB39A9">
        <w:t xml:space="preserve"> and </w:t>
      </w:r>
      <w:r w:rsidR="000861AD" w:rsidRPr="00CB39A9">
        <w:rPr>
          <w:i/>
        </w:rPr>
        <w:t>b</w:t>
      </w:r>
      <w:r w:rsidR="000861AD" w:rsidRPr="00CB39A9">
        <w:rPr>
          <w:i/>
          <w:vertAlign w:val="subscript"/>
        </w:rPr>
        <w:t>k</w:t>
      </w:r>
      <w:r w:rsidR="000861AD" w:rsidRPr="00CB39A9">
        <w:t xml:space="preserve"> </w:t>
      </w:r>
      <w:r w:rsidRPr="00CB39A9">
        <w:t xml:space="preserve">in equation (3) are functions of accumulated damage, i.e., the coefficients </w:t>
      </w:r>
      <w:r w:rsidR="000861AD" w:rsidRPr="008C7496">
        <w:rPr>
          <w:i/>
          <w:iCs/>
        </w:rPr>
        <w:t>E</w:t>
      </w:r>
      <w:r w:rsidR="000861AD" w:rsidRPr="008C7496">
        <w:rPr>
          <w:i/>
          <w:iCs/>
          <w:vertAlign w:val="subscript"/>
        </w:rPr>
        <w:t>s</w:t>
      </w:r>
      <w:r w:rsidR="000861AD" w:rsidRPr="008C7496">
        <w:rPr>
          <w:i/>
          <w:iCs/>
        </w:rPr>
        <w:t>, E</w:t>
      </w:r>
      <w:r w:rsidR="000861AD" w:rsidRPr="008C7496">
        <w:rPr>
          <w:i/>
          <w:iCs/>
          <w:vertAlign w:val="subscript"/>
        </w:rPr>
        <w:t>D</w:t>
      </w:r>
      <w:r w:rsidR="000861AD" w:rsidRPr="008C7496">
        <w:rPr>
          <w:i/>
          <w:iCs/>
        </w:rPr>
        <w:t>, μ</w:t>
      </w:r>
      <w:r w:rsidR="000861AD" w:rsidRPr="00CB39A9">
        <w:t xml:space="preserve"> or</w:t>
      </w:r>
      <w:r w:rsidR="000861AD" w:rsidRPr="008C7496">
        <w:rPr>
          <w:i/>
          <w:iCs/>
        </w:rPr>
        <w:t xml:space="preserve"> η</w:t>
      </w:r>
      <w:r w:rsidRPr="00CB39A9">
        <w:t xml:space="preserve"> are considered as functions of the degree of material damage. In this case, equation (10) is rewritten as follows:</w:t>
      </w:r>
    </w:p>
    <w:p w14:paraId="742A43BC" w14:textId="21440028" w:rsidR="00990CAE" w:rsidRDefault="00077A39" w:rsidP="00077A39">
      <w:pPr>
        <w:pStyle w:val="Equation"/>
      </w:pPr>
      <w:r>
        <w:tab/>
      </w:r>
      <m:oMath>
        <m:f>
          <m:fPr>
            <m:ctrlPr>
              <w:rPr>
                <w:rFonts w:ascii="Cambria Math" w:hAnsi="Cambria Math"/>
              </w:rPr>
            </m:ctrlPr>
          </m:fPr>
          <m:num>
            <m:r>
              <w:rPr>
                <w:rFonts w:ascii="Cambria Math" w:hAnsi="Cambria Math"/>
              </w:rPr>
              <m:t>dσ</m:t>
            </m:r>
          </m:num>
          <m:den>
            <m:sSub>
              <m:sSubPr>
                <m:ctrlPr>
                  <w:rPr>
                    <w:rFonts w:ascii="Cambria Math" w:hAnsi="Cambria Math"/>
                  </w:rPr>
                </m:ctrlPr>
              </m:sSubPr>
              <m:e>
                <m:r>
                  <w:rPr>
                    <w:rFonts w:ascii="Cambria Math" w:hAnsi="Cambria Math"/>
                  </w:rPr>
                  <m:t>E</m:t>
                </m:r>
              </m:e>
              <m:sub>
                <m:r>
                  <w:rPr>
                    <w:rFonts w:ascii="Cambria Math" w:hAnsi="Cambria Math"/>
                  </w:rPr>
                  <m:t>D</m:t>
                </m:r>
              </m:sub>
            </m:sSub>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dt</m:t>
            </m:r>
          </m:den>
        </m:f>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ω</m:t>
        </m:r>
        <m:r>
          <m:rPr>
            <m:sty m:val="p"/>
          </m:rPr>
          <w:rPr>
            <w:rFonts w:ascii="Cambria Math" w:hAnsi="Cambria Math"/>
          </w:rPr>
          <m:t>)</m:t>
        </m:r>
        <m:f>
          <m:fPr>
            <m:ctrlPr>
              <w:rPr>
                <w:rFonts w:ascii="Cambria Math" w:hAnsi="Cambria Math"/>
              </w:rPr>
            </m:ctrlPr>
          </m:fPr>
          <m:num>
            <m:r>
              <w:rPr>
                <w:rFonts w:ascii="Cambria Math" w:hAnsi="Cambria Math"/>
              </w:rPr>
              <m:t>σ</m:t>
            </m:r>
          </m:num>
          <m:den>
            <m:sSub>
              <m:sSubPr>
                <m:ctrlPr>
                  <w:rPr>
                    <w:rFonts w:ascii="Cambria Math" w:hAnsi="Cambria Math"/>
                  </w:rPr>
                </m:ctrlPr>
              </m:sSubPr>
              <m:e>
                <m:r>
                  <w:rPr>
                    <w:rFonts w:ascii="Cambria Math" w:hAnsi="Cambria Math"/>
                  </w:rPr>
                  <m:t>E</m:t>
                </m:r>
              </m:e>
              <m:sub>
                <m:r>
                  <w:rPr>
                    <w:rFonts w:ascii="Cambria Math" w:hAnsi="Cambria Math"/>
                  </w:rPr>
                  <m:t>S</m:t>
                </m:r>
              </m:sub>
            </m:sSub>
            <m:r>
              <m:rPr>
                <m:sty m:val="p"/>
              </m:rPr>
              <w:rPr>
                <w:rFonts w:ascii="Cambria Math" w:hAnsi="Cambria Math"/>
              </w:rPr>
              <m:t>(</m:t>
            </m:r>
            <m:r>
              <w:rPr>
                <w:rFonts w:ascii="Cambria Math" w:hAnsi="Cambria Math"/>
              </w:rPr>
              <m:t>ω</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dε</m:t>
            </m:r>
          </m:num>
          <m:den>
            <m:r>
              <w:rPr>
                <w:rFonts w:ascii="Cambria Math" w:hAnsi="Cambria Math"/>
              </w:rPr>
              <m:t>dt</m:t>
            </m:r>
          </m:den>
        </m:f>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ε</m:t>
        </m:r>
      </m:oMath>
      <w:r>
        <w:tab/>
        <w:t>(15)</w:t>
      </w:r>
    </w:p>
    <w:p w14:paraId="03E9D5A0" w14:textId="1ABF9B32" w:rsidR="00044814" w:rsidRPr="00CB39A9" w:rsidRDefault="00044814" w:rsidP="00077A39">
      <w:pPr>
        <w:pStyle w:val="Paragraph"/>
      </w:pPr>
      <w:r w:rsidRPr="00CB39A9">
        <w:t xml:space="preserve">We assume that the parameters </w:t>
      </w:r>
      <w:r w:rsidRPr="008C7496">
        <w:rPr>
          <w:i/>
          <w:iCs/>
        </w:rPr>
        <w:t>E</w:t>
      </w:r>
      <w:r w:rsidRPr="008C7496">
        <w:rPr>
          <w:i/>
          <w:iCs/>
          <w:vertAlign w:val="subscript"/>
        </w:rPr>
        <w:t>D</w:t>
      </w:r>
      <w:r w:rsidRPr="008C7496">
        <w:rPr>
          <w:i/>
          <w:iCs/>
        </w:rPr>
        <w:t>(ω), E</w:t>
      </w:r>
      <w:r w:rsidRPr="008C7496">
        <w:rPr>
          <w:i/>
          <w:iCs/>
          <w:vertAlign w:val="subscript"/>
        </w:rPr>
        <w:t>s</w:t>
      </w:r>
      <w:r w:rsidRPr="008C7496">
        <w:rPr>
          <w:i/>
          <w:iCs/>
        </w:rPr>
        <w:t>(ω),</w:t>
      </w:r>
      <w:r w:rsidRPr="00CB39A9">
        <w:t xml:space="preserve"> and</w:t>
      </w:r>
      <w:r w:rsidRPr="008C7496">
        <w:rPr>
          <w:i/>
          <w:iCs/>
        </w:rPr>
        <w:t xml:space="preserve"> (ω)</w:t>
      </w:r>
      <w:r w:rsidRPr="00CB39A9">
        <w:t xml:space="preserve"> are also known from experimental data. The solution of equation (15) can be represented in the form of (13).</w:t>
      </w:r>
    </w:p>
    <w:p w14:paraId="3CB50B3B" w14:textId="77777777" w:rsidR="00044814" w:rsidRPr="00CB39A9" w:rsidRDefault="00044814" w:rsidP="00077A39">
      <w:pPr>
        <w:pStyle w:val="Paragraph"/>
      </w:pPr>
      <w:r w:rsidRPr="00CB39A9">
        <w:t xml:space="preserve">The damage function </w:t>
      </w:r>
      <w:r w:rsidRPr="008C7496">
        <w:rPr>
          <w:rStyle w:val="katex-mathml"/>
          <w:i/>
          <w:iCs/>
        </w:rPr>
        <w:t>ω</w:t>
      </w:r>
      <w:r w:rsidRPr="00CB39A9">
        <w:t xml:space="preserve"> is defined by the kinetic equation [1]:</w:t>
      </w:r>
    </w:p>
    <w:p w14:paraId="087CA171" w14:textId="43098E41" w:rsidR="00044814" w:rsidRPr="00CB39A9" w:rsidRDefault="00077A39" w:rsidP="00077A39">
      <w:pPr>
        <w:pStyle w:val="Equation"/>
      </w:pPr>
      <w:r>
        <w:tab/>
      </w:r>
      <m:oMath>
        <m:f>
          <m:fPr>
            <m:ctrlPr>
              <w:rPr>
                <w:rFonts w:ascii="Cambria Math" w:hAnsi="Cambria Math"/>
              </w:rPr>
            </m:ctrlPr>
          </m:fPr>
          <m:num>
            <m:r>
              <w:rPr>
                <w:rFonts w:ascii="Cambria Math" w:hAnsi="Cambria Math"/>
              </w:rPr>
              <m:t>dω</m:t>
            </m:r>
            <m:r>
              <m:rPr>
                <m:sty m:val="p"/>
              </m:rPr>
              <w:rPr>
                <w:rFonts w:ascii="Cambria Math" w:hAnsi="Cambria Math"/>
              </w:rPr>
              <m:t>(</m:t>
            </m:r>
            <m:r>
              <w:rPr>
                <w:rFonts w:ascii="Cambria Math" w:hAnsi="Cambria Math"/>
              </w:rPr>
              <m:t>t</m:t>
            </m:r>
            <m:r>
              <m:rPr>
                <m:sty m:val="p"/>
              </m:rPr>
              <w:rPr>
                <w:rFonts w:ascii="Cambria Math" w:hAnsi="Cambria Math"/>
              </w:rPr>
              <m:t>)</m:t>
            </m:r>
          </m:num>
          <m:den>
            <m:r>
              <w:rPr>
                <w:rFonts w:ascii="Cambria Math" w:hAnsi="Cambria Math"/>
              </w:rPr>
              <m:t>dt</m:t>
            </m:r>
          </m:den>
        </m:f>
        <m:r>
          <m:rPr>
            <m:sty m:val="p"/>
          </m:rPr>
          <w:rPr>
            <w:rFonts w:ascii="Cambria Math" w:hAnsi="Cambria Math"/>
          </w:rPr>
          <m:t>=Ф(</m:t>
        </m:r>
        <m:r>
          <w:rPr>
            <w:rFonts w:ascii="Cambria Math" w:hAnsi="Cambria Math"/>
          </w:rPr>
          <m:t>ω</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Ω</m:t>
        </m:r>
        <m:r>
          <m:rPr>
            <m:sty m:val="p"/>
          </m:rPr>
          <w:rPr>
            <w:rFonts w:ascii="Cambria Math" w:hAnsi="Cambria Math"/>
          </w:rPr>
          <m:t>(</m:t>
        </m:r>
        <m:r>
          <w:rPr>
            <w:rFonts w:ascii="Cambria Math" w:hAnsi="Cambria Math"/>
          </w:rPr>
          <m:t>t</m:t>
        </m:r>
        <m:r>
          <m:rPr>
            <m:sty m:val="p"/>
          </m:rPr>
          <w:rPr>
            <w:rFonts w:ascii="Cambria Math" w:hAnsi="Cambria Math"/>
          </w:rPr>
          <m:t>))</m:t>
        </m:r>
      </m:oMath>
      <w:r>
        <w:tab/>
        <w:t>(16)</w:t>
      </w:r>
    </w:p>
    <w:p w14:paraId="60BACE68" w14:textId="06A640AA" w:rsidR="00783EE6" w:rsidRPr="00CB39A9" w:rsidRDefault="00783EE6" w:rsidP="00077A39">
      <w:pPr>
        <w:pStyle w:val="Paragraph"/>
      </w:pPr>
      <w:r w:rsidRPr="00CB39A9">
        <w:rPr>
          <w:lang w:bidi="ru-RU"/>
        </w:rPr>
        <w:t xml:space="preserve">Here, the function </w:t>
      </w:r>
      <w:r w:rsidRPr="008C7496">
        <w:rPr>
          <w:i/>
          <w:iCs/>
          <w:lang w:bidi="ru-RU"/>
        </w:rPr>
        <w:t xml:space="preserve">Ω(t) </w:t>
      </w:r>
      <w:r w:rsidRPr="00CB39A9">
        <w:rPr>
          <w:lang w:bidi="ru-RU"/>
        </w:rPr>
        <w:t xml:space="preserve">is defined by the law of strain variation over time, and it is assumed that the rate of damage evolution, </w:t>
      </w:r>
      <w:r w:rsidRPr="008C7496">
        <w:rPr>
          <w:i/>
          <w:iCs/>
        </w:rPr>
        <w:t>dω</w:t>
      </w:r>
      <w:r w:rsidRPr="008C7496">
        <w:rPr>
          <w:b/>
          <w:i/>
          <w:iCs/>
        </w:rPr>
        <w:t>/</w:t>
      </w:r>
      <w:r w:rsidRPr="008C7496">
        <w:rPr>
          <w:i/>
          <w:iCs/>
        </w:rPr>
        <w:t>dt</w:t>
      </w:r>
      <w:r w:rsidRPr="00CB39A9">
        <w:rPr>
          <w:lang w:bidi="ru-RU"/>
        </w:rPr>
        <w:t xml:space="preserve">, is influenced not only by the strain </w:t>
      </w:r>
      <w:r w:rsidRPr="008C7496">
        <w:rPr>
          <w:i/>
          <w:iCs/>
          <w:lang w:bidi="ru-RU"/>
        </w:rPr>
        <w:t>ε(t)</w:t>
      </w:r>
      <w:r w:rsidRPr="00CB39A9">
        <w:rPr>
          <w:lang w:bidi="ru-RU"/>
        </w:rPr>
        <w:t xml:space="preserve"> at the current time t, but also by the strains that existed over the time interval </w:t>
      </w:r>
      <w:r w:rsidRPr="008C7496">
        <w:rPr>
          <w:i/>
          <w:iCs/>
        </w:rPr>
        <w:t>0 ≤</w:t>
      </w:r>
      <w:r w:rsidRPr="008C7496">
        <w:rPr>
          <w:i/>
          <w:iCs/>
          <w:lang w:val="uz-Cyrl-UZ"/>
        </w:rPr>
        <w:t xml:space="preserve"> </w:t>
      </w:r>
      <w:r w:rsidRPr="008C7496">
        <w:rPr>
          <w:i/>
          <w:iCs/>
        </w:rPr>
        <w:t>τ</w:t>
      </w:r>
      <w:r w:rsidRPr="008C7496">
        <w:rPr>
          <w:i/>
          <w:iCs/>
          <w:lang w:val="uz-Cyrl-UZ"/>
        </w:rPr>
        <w:t xml:space="preserve"> </w:t>
      </w:r>
      <w:r w:rsidRPr="008C7496">
        <w:rPr>
          <w:i/>
          <w:iCs/>
        </w:rPr>
        <w:t>≤</w:t>
      </w:r>
      <w:r w:rsidRPr="008C7496">
        <w:rPr>
          <w:i/>
          <w:iCs/>
          <w:lang w:val="uz-Cyrl-UZ"/>
        </w:rPr>
        <w:t xml:space="preserve"> </w:t>
      </w:r>
      <w:r w:rsidRPr="008C7496">
        <w:rPr>
          <w:i/>
          <w:iCs/>
        </w:rPr>
        <w:t>t</w:t>
      </w:r>
      <w:r w:rsidRPr="00CB39A9">
        <w:rPr>
          <w:lang w:bidi="ru-RU"/>
        </w:rPr>
        <w:t xml:space="preserve">, with an influence function </w:t>
      </w:r>
      <w:r w:rsidRPr="008C7496">
        <w:rPr>
          <w:i/>
          <w:iCs/>
          <w:lang w:bidi="ru-RU"/>
        </w:rPr>
        <w:t>F(t−τ)</w:t>
      </w:r>
      <w:r w:rsidRPr="00CB39A9">
        <w:rPr>
          <w:lang w:bidi="ru-RU"/>
        </w:rPr>
        <w:t>:</w:t>
      </w:r>
    </w:p>
    <w:p w14:paraId="287604F9" w14:textId="19923B95" w:rsidR="00077A39" w:rsidRPr="00EF5B5F" w:rsidRDefault="00077A39" w:rsidP="00077A39">
      <w:pPr>
        <w:pStyle w:val="Equation"/>
      </w:pPr>
      <w:r>
        <w:tab/>
      </w:r>
      <m:oMath>
        <m:r>
          <w:rPr>
            <w:rFonts w:ascii="Cambria Math" w:hAnsi="Cambria Math"/>
          </w:rPr>
          <m:t>Ω</m:t>
        </m:r>
        <m:r>
          <m:rPr>
            <m:sty m:val="p"/>
          </m:rPr>
          <w:rPr>
            <w:rFonts w:ascii="Cambria Math" w:hAnsi="Cambria Math"/>
          </w:rPr>
          <m:t>(</m:t>
        </m:r>
        <m:r>
          <w:rPr>
            <w:rFonts w:ascii="Cambria Math" w:hAnsi="Cambria Math"/>
          </w:rPr>
          <m:t>t</m:t>
        </m:r>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w:rPr>
                <w:rFonts w:ascii="Cambria Math" w:hAnsi="Cambria Math"/>
              </w:rPr>
              <m:t>t</m:t>
            </m:r>
          </m:sup>
          <m:e>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τ</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ε</m:t>
            </m:r>
            <m:r>
              <m:rPr>
                <m:sty m:val="p"/>
              </m:rPr>
              <w:rPr>
                <w:rFonts w:ascii="Cambria Math" w:hAnsi="Cambria Math"/>
              </w:rPr>
              <m:t>(</m:t>
            </m:r>
            <m:r>
              <w:rPr>
                <w:rFonts w:ascii="Cambria Math" w:hAnsi="Cambria Math"/>
              </w:rPr>
              <m:t>τ</m:t>
            </m:r>
            <m:r>
              <m:rPr>
                <m:sty m:val="p"/>
              </m:rPr>
              <w:rPr>
                <w:rFonts w:ascii="Cambria Math" w:hAnsi="Cambria Math"/>
              </w:rPr>
              <m:t>))</m:t>
            </m:r>
          </m:e>
        </m:nary>
        <m:r>
          <w:rPr>
            <w:rFonts w:ascii="Cambria Math" w:hAnsi="Cambria Math"/>
          </w:rPr>
          <m:t>dτ</m:t>
        </m:r>
      </m:oMath>
      <w:r>
        <w:tab/>
        <w:t>(17)</w:t>
      </w:r>
    </w:p>
    <w:p w14:paraId="4F3FCB01" w14:textId="77777777" w:rsidR="00783EE6" w:rsidRPr="00CB39A9" w:rsidRDefault="00783EE6" w:rsidP="00077A39">
      <w:pPr>
        <w:pStyle w:val="Paragraph"/>
      </w:pPr>
      <w:r w:rsidRPr="00CB39A9">
        <w:t xml:space="preserve">Here, </w:t>
      </w:r>
      <w:r w:rsidRPr="008C7496">
        <w:rPr>
          <w:rStyle w:val="katex-mathml"/>
          <w:i/>
          <w:iCs/>
        </w:rPr>
        <w:t>F(t−τ)</w:t>
      </w:r>
      <w:r w:rsidRPr="00CB39A9">
        <w:rPr>
          <w:rStyle w:val="katex-mathml"/>
        </w:rPr>
        <w:t xml:space="preserve"> </w:t>
      </w:r>
      <w:r w:rsidRPr="00CB39A9">
        <w:t xml:space="preserve">and </w:t>
      </w:r>
      <w:r w:rsidRPr="008C7496">
        <w:rPr>
          <w:rStyle w:val="katex-mathml"/>
          <w:i/>
          <w:iCs/>
        </w:rPr>
        <w:t>φ(ε)</w:t>
      </w:r>
      <w:r w:rsidRPr="008C7496">
        <w:rPr>
          <w:i/>
          <w:iCs/>
        </w:rPr>
        <w:t xml:space="preserve"> </w:t>
      </w:r>
      <w:r w:rsidRPr="00CB39A9">
        <w:t>are unknown functions determined experimentally.</w:t>
      </w:r>
    </w:p>
    <w:p w14:paraId="5D5BD348" w14:textId="77777777" w:rsidR="006C6BA1" w:rsidRPr="00CB39A9" w:rsidRDefault="006C6BA1" w:rsidP="00077A39">
      <w:pPr>
        <w:pStyle w:val="Paragraph"/>
      </w:pPr>
      <w:proofErr w:type="gramStart"/>
      <w:r w:rsidRPr="00CB39A9">
        <w:t>Taking into account</w:t>
      </w:r>
      <w:proofErr w:type="gramEnd"/>
      <w:r w:rsidRPr="00CB39A9">
        <w:t xml:space="preserve"> (16), (17), and the strength criteria [1], we adopt the following function as a characteristic of the damage accumulation degree:</w:t>
      </w:r>
    </w:p>
    <w:p w14:paraId="26C55CE8" w14:textId="1A55350D" w:rsidR="006C6BA1" w:rsidRPr="00EF5B5F" w:rsidRDefault="00077A39" w:rsidP="00077A39">
      <w:pPr>
        <w:pStyle w:val="Equation"/>
      </w:pPr>
      <w:r>
        <w:tab/>
      </w:r>
      <m:oMath>
        <m:r>
          <w:rPr>
            <w:rFonts w:ascii="Cambria Math" w:hAnsi="Cambria Math"/>
          </w:rPr>
          <m:t>ω</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r>
              <w:rPr>
                <w:rFonts w:ascii="Cambria Math" w:hAnsi="Cambria Math"/>
              </w:rPr>
              <m:t>m</m:t>
            </m:r>
          </m:num>
          <m:den>
            <m:sSup>
              <m:sSupPr>
                <m:ctrlPr>
                  <w:rPr>
                    <w:rFonts w:ascii="Cambria Math" w:hAnsi="Cambria Math"/>
                  </w:rPr>
                </m:ctrlPr>
              </m:sSupPr>
              <m:e>
                <m:r>
                  <w:rPr>
                    <w:rFonts w:ascii="Cambria Math" w:hAnsi="Cambria Math"/>
                  </w:rPr>
                  <m:t>B</m:t>
                </m:r>
              </m:e>
              <m:sup>
                <m:r>
                  <w:rPr>
                    <w:rFonts w:ascii="Cambria Math" w:hAnsi="Cambria Math"/>
                  </w:rPr>
                  <m:t>m</m:t>
                </m:r>
                <m:r>
                  <m:rPr>
                    <m:sty m:val="p"/>
                  </m:rPr>
                  <w:rPr>
                    <w:rFonts w:ascii="Cambria Math" w:hAnsi="Cambria Math"/>
                  </w:rPr>
                  <m:t>+1</m:t>
                </m:r>
              </m:sup>
            </m:sSup>
          </m:den>
        </m:f>
        <m:nary>
          <m:naryPr>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τ</m:t>
            </m:r>
            <m:sSup>
              <m:sSupPr>
                <m:ctrlPr>
                  <w:rPr>
                    <w:rFonts w:ascii="Cambria Math" w:hAnsi="Cambria Math"/>
                  </w:rPr>
                </m:ctrlPr>
              </m:sSupPr>
              <m:e>
                <m:r>
                  <m:rPr>
                    <m:sty m:val="p"/>
                  </m:rPr>
                  <w:rPr>
                    <w:rFonts w:ascii="Cambria Math" w:hAnsi="Cambria Math"/>
                  </w:rPr>
                  <m:t>)</m:t>
                </m:r>
              </m:e>
              <m:sup>
                <m:r>
                  <w:rPr>
                    <w:rFonts w:ascii="Cambria Math" w:hAnsi="Cambria Math"/>
                  </w:rPr>
                  <m:t>m</m:t>
                </m:r>
              </m:sup>
            </m:sSup>
          </m:e>
        </m:nary>
        <m:sSup>
          <m:sSupPr>
            <m:ctrlPr>
              <w:rPr>
                <w:rFonts w:ascii="Cambria Math" w:hAnsi="Cambria Math"/>
              </w:rPr>
            </m:ctrlPr>
          </m:sSupPr>
          <m:e>
            <m:r>
              <w:rPr>
                <w:rFonts w:ascii="Cambria Math" w:hAnsi="Cambria Math"/>
              </w:rPr>
              <m:t>ε</m:t>
            </m:r>
          </m:e>
          <m:sup>
            <m:r>
              <w:rPr>
                <w:rFonts w:ascii="Cambria Math" w:hAnsi="Cambria Math"/>
              </w:rPr>
              <m:t>α</m:t>
            </m:r>
            <m:r>
              <m:rPr>
                <m:sty m:val="p"/>
              </m:rPr>
              <w:rPr>
                <w:rFonts w:ascii="Cambria Math" w:hAnsi="Cambria Math"/>
              </w:rPr>
              <m:t>(1+</m:t>
            </m:r>
            <m:r>
              <w:rPr>
                <w:rFonts w:ascii="Cambria Math" w:hAnsi="Cambria Math"/>
              </w:rPr>
              <m:t>m</m:t>
            </m:r>
            <m:r>
              <m:rPr>
                <m:sty m:val="p"/>
              </m:rPr>
              <w:rPr>
                <w:rFonts w:ascii="Cambria Math" w:hAnsi="Cambria Math"/>
              </w:rPr>
              <m:t>)</m:t>
            </m:r>
          </m:sup>
        </m:sSup>
        <m:r>
          <m:rPr>
            <m:sty m:val="p"/>
          </m:rPr>
          <w:rPr>
            <w:rFonts w:ascii="Cambria Math" w:hAnsi="Cambria Math"/>
          </w:rPr>
          <m:t>(</m:t>
        </m:r>
        <m:r>
          <w:rPr>
            <w:rFonts w:ascii="Cambria Math" w:hAnsi="Cambria Math"/>
          </w:rPr>
          <m:t>τ</m:t>
        </m:r>
        <m:r>
          <m:rPr>
            <m:sty m:val="p"/>
          </m:rPr>
          <w:rPr>
            <w:rFonts w:ascii="Cambria Math" w:hAnsi="Cambria Math"/>
          </w:rPr>
          <m:t>)</m:t>
        </m:r>
        <m:r>
          <w:rPr>
            <w:rFonts w:ascii="Cambria Math" w:hAnsi="Cambria Math"/>
          </w:rPr>
          <m:t>dτ</m:t>
        </m:r>
      </m:oMath>
      <w:r>
        <w:tab/>
        <w:t>(18)</w:t>
      </w:r>
    </w:p>
    <w:p w14:paraId="74E01DB7" w14:textId="0D869EB5" w:rsidR="006C6BA1" w:rsidRPr="00CB39A9" w:rsidRDefault="006C6BA1" w:rsidP="00077A39">
      <w:pPr>
        <w:pStyle w:val="Paragraph"/>
      </w:pPr>
      <w:proofErr w:type="gramStart"/>
      <w:r w:rsidRPr="00CB39A9">
        <w:t>In particular, at</w:t>
      </w:r>
      <w:proofErr w:type="gramEnd"/>
      <w:r w:rsidRPr="00CB39A9">
        <w:t xml:space="preserve"> </w:t>
      </w:r>
      <m:oMath>
        <m:r>
          <w:rPr>
            <w:rFonts w:ascii="Cambria Math"/>
          </w:rPr>
          <m:t>ε=</m:t>
        </m:r>
        <m:sSub>
          <m:sSubPr>
            <m:ctrlPr>
              <w:rPr>
                <w:rFonts w:ascii="Cambria Math" w:hAnsi="Cambria Math"/>
                <w:i/>
              </w:rPr>
            </m:ctrlPr>
          </m:sSubPr>
          <m:e>
            <m:r>
              <w:rPr>
                <w:rFonts w:ascii="Cambria Math"/>
              </w:rPr>
              <m:t>ε</m:t>
            </m:r>
          </m:e>
          <m:sub>
            <m:r>
              <w:rPr>
                <w:rFonts w:ascii="Cambria Math"/>
              </w:rPr>
              <m:t>0</m:t>
            </m:r>
          </m:sub>
        </m:sSub>
        <m:r>
          <w:rPr>
            <w:rFonts w:ascii="Cambria Math"/>
          </w:rPr>
          <m:t>=const</m:t>
        </m:r>
      </m:oMath>
      <w:r w:rsidRPr="00CB39A9">
        <w:t xml:space="preserve"> from (18) we obtain the following expression for the damage function:</w:t>
      </w:r>
    </w:p>
    <w:p w14:paraId="546675F2" w14:textId="0687B84E" w:rsidR="00202CDF" w:rsidRPr="00EF5B5F" w:rsidRDefault="00077A39" w:rsidP="00077A39">
      <w:pPr>
        <w:pStyle w:val="Equation"/>
      </w:pPr>
      <w:r>
        <w:tab/>
      </w:r>
      <m:oMath>
        <m:r>
          <w:rPr>
            <w:rFonts w:ascii="Cambria Math" w:hAnsi="Cambria Math"/>
          </w:rPr>
          <m:t>ω</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m</m:t>
                </m:r>
                <m:r>
                  <m:rPr>
                    <m:sty m:val="p"/>
                  </m:rPr>
                  <w:rPr>
                    <w:rFonts w:ascii="Cambria Math" w:hAnsi="Cambria Math"/>
                  </w:rPr>
                  <m:t>+1</m:t>
                </m:r>
              </m:sup>
            </m:sSup>
            <m:sSup>
              <m:sSupPr>
                <m:ctrlPr>
                  <w:rPr>
                    <w:rFonts w:ascii="Cambria Math" w:hAnsi="Cambria Math"/>
                  </w:rPr>
                </m:ctrlPr>
              </m:sSupPr>
              <m:e>
                <m:sSub>
                  <m:sSubPr>
                    <m:ctrlPr>
                      <w:rPr>
                        <w:rFonts w:ascii="Cambria Math" w:hAnsi="Cambria Math"/>
                      </w:rPr>
                    </m:ctrlPr>
                  </m:sSubPr>
                  <m:e>
                    <m:r>
                      <w:rPr>
                        <w:rFonts w:ascii="Cambria Math" w:hAnsi="Cambria Math"/>
                      </w:rPr>
                      <m:t>ε</m:t>
                    </m:r>
                  </m:e>
                  <m:sub>
                    <m:r>
                      <m:rPr>
                        <m:sty m:val="p"/>
                      </m:rPr>
                      <w:rPr>
                        <w:rFonts w:ascii="Cambria Math" w:hAnsi="Cambria Math"/>
                      </w:rPr>
                      <m:t>0</m:t>
                    </m:r>
                  </m:sub>
                </m:sSub>
              </m:e>
              <m:sup>
                <m:r>
                  <m:rPr>
                    <m:sty m:val="p"/>
                  </m:rPr>
                  <w:rPr>
                    <w:rFonts w:ascii="Cambria Math" w:hAnsi="Cambria Math"/>
                  </w:rPr>
                  <m:t>(1+</m:t>
                </m:r>
                <m:r>
                  <w:rPr>
                    <w:rFonts w:ascii="Cambria Math" w:hAnsi="Cambria Math"/>
                  </w:rPr>
                  <m:t>m</m:t>
                </m:r>
                <m:r>
                  <m:rPr>
                    <m:sty m:val="p"/>
                  </m:rPr>
                  <w:rPr>
                    <w:rFonts w:ascii="Cambria Math" w:hAnsi="Cambria Math"/>
                  </w:rPr>
                  <m:t>)</m:t>
                </m:r>
                <m:r>
                  <w:rPr>
                    <w:rFonts w:ascii="Cambria Math" w:hAnsi="Cambria Math"/>
                  </w:rPr>
                  <m:t>α</m:t>
                </m:r>
              </m:sup>
            </m:sSup>
          </m:num>
          <m:den>
            <m:sSup>
              <m:sSupPr>
                <m:ctrlPr>
                  <w:rPr>
                    <w:rFonts w:ascii="Cambria Math" w:hAnsi="Cambria Math"/>
                  </w:rPr>
                </m:ctrlPr>
              </m:sSupPr>
              <m:e>
                <m:r>
                  <w:rPr>
                    <w:rFonts w:ascii="Cambria Math" w:hAnsi="Cambria Math"/>
                  </w:rPr>
                  <m:t>B</m:t>
                </m:r>
              </m:e>
              <m:sup>
                <m:r>
                  <m:rPr>
                    <m:sty m:val="p"/>
                  </m:rPr>
                  <w:rPr>
                    <w:rFonts w:ascii="Cambria Math" w:hAnsi="Cambria Math"/>
                  </w:rPr>
                  <m:t>1+</m:t>
                </m:r>
                <m:r>
                  <w:rPr>
                    <w:rFonts w:ascii="Cambria Math" w:hAnsi="Cambria Math"/>
                  </w:rPr>
                  <m:t>m</m:t>
                </m:r>
              </m:sup>
            </m:sSup>
          </m:den>
        </m:f>
      </m:oMath>
      <w:r>
        <w:tab/>
        <w:t>(19)</w:t>
      </w:r>
    </w:p>
    <w:p w14:paraId="5C0B31FA" w14:textId="2B5D6F32" w:rsidR="00202CDF" w:rsidRDefault="001D7D0F" w:rsidP="0069492C">
      <w:pPr>
        <w:pStyle w:val="StandardWeb"/>
        <w:spacing w:before="0" w:beforeAutospacing="0" w:after="0" w:afterAutospacing="0"/>
        <w:ind w:firstLine="289"/>
        <w:rPr>
          <w:szCs w:val="20"/>
        </w:rPr>
      </w:pPr>
      <w:r w:rsidRPr="00CB39A9">
        <w:rPr>
          <w:szCs w:val="20"/>
        </w:rPr>
        <w:t>and at constant strain rate</w:t>
      </w:r>
      <w:r w:rsidR="0069492C" w:rsidRPr="0069492C">
        <w:rPr>
          <w:szCs w:val="20"/>
        </w:rPr>
        <w:t xml:space="preserve"> </w:t>
      </w:r>
      <m:oMath>
        <m:r>
          <w:rPr>
            <w:rFonts w:ascii="Cambria Math"/>
            <w:szCs w:val="20"/>
          </w:rPr>
          <m:t>ε=</m:t>
        </m:r>
        <m:acc>
          <m:accPr>
            <m:chr m:val="̇"/>
            <m:ctrlPr>
              <w:rPr>
                <w:rFonts w:ascii="Cambria Math" w:hAnsi="Cambria Math"/>
                <w:i/>
                <w:szCs w:val="20"/>
              </w:rPr>
            </m:ctrlPr>
          </m:accPr>
          <m:e>
            <m:r>
              <w:rPr>
                <w:rFonts w:ascii="Cambria Math"/>
                <w:szCs w:val="20"/>
              </w:rPr>
              <m:t>ε</m:t>
            </m:r>
          </m:e>
        </m:acc>
        <m:r>
          <w:rPr>
            <w:rFonts w:ascii="Cambria Math" w:hAnsi="Cambria Math" w:cs="Cambria Math"/>
            <w:szCs w:val="20"/>
          </w:rPr>
          <m:t>⋅</m:t>
        </m:r>
        <m:r>
          <w:rPr>
            <w:rFonts w:ascii="Cambria Math"/>
            <w:szCs w:val="20"/>
          </w:rPr>
          <m:t>t</m:t>
        </m:r>
      </m:oMath>
      <w:r w:rsidR="00202CDF" w:rsidRPr="00CB39A9">
        <w:rPr>
          <w:szCs w:val="20"/>
        </w:rPr>
        <w:t>,</w:t>
      </w:r>
    </w:p>
    <w:p w14:paraId="3A7F9F64" w14:textId="07A5B7E4" w:rsidR="00631D05" w:rsidRPr="00CB39A9" w:rsidRDefault="003C588C" w:rsidP="003C588C">
      <w:pPr>
        <w:pStyle w:val="Equation"/>
      </w:pPr>
      <w:r>
        <w:tab/>
      </w:r>
      <m:oMath>
        <m:r>
          <w:rPr>
            <w:rFonts w:ascii="Cambria Math" w:hAnsi="Cambria Math"/>
          </w:rPr>
          <m:t>ω</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r>
              <w:rPr>
                <w:rFonts w:ascii="Cambria Math" w:hAnsi="Cambria Math"/>
              </w:rPr>
              <m:t>m</m:t>
            </m:r>
          </m:num>
          <m:den>
            <m:sSup>
              <m:sSupPr>
                <m:ctrlPr>
                  <w:rPr>
                    <w:rFonts w:ascii="Cambria Math" w:hAnsi="Cambria Math"/>
                  </w:rPr>
                </m:ctrlPr>
              </m:sSupPr>
              <m:e>
                <m:r>
                  <w:rPr>
                    <w:rFonts w:ascii="Cambria Math" w:hAnsi="Cambria Math"/>
                  </w:rPr>
                  <m:t>B</m:t>
                </m:r>
              </m:e>
              <m:sup>
                <m:r>
                  <m:rPr>
                    <m:sty m:val="p"/>
                  </m:rPr>
                  <w:rPr>
                    <w:rFonts w:ascii="Cambria Math" w:hAnsi="Cambria Math"/>
                  </w:rPr>
                  <m:t>1+</m:t>
                </m:r>
                <m:r>
                  <w:rPr>
                    <w:rFonts w:ascii="Cambria Math" w:hAnsi="Cambria Math"/>
                  </w:rPr>
                  <m:t>m</m:t>
                </m:r>
              </m:sup>
            </m:sSup>
          </m:den>
        </m:f>
        <m:sSup>
          <m:sSupPr>
            <m:ctrlPr>
              <w:rPr>
                <w:rFonts w:ascii="Cambria Math" w:hAnsi="Cambria Math"/>
              </w:rPr>
            </m:ctrlPr>
          </m:sSupPr>
          <m:e>
            <m:r>
              <w:rPr>
                <w:rFonts w:ascii="Cambria Math" w:hAnsi="Cambria Math"/>
              </w:rPr>
              <m:t>t</m:t>
            </m:r>
          </m:e>
          <m:sup>
            <m:r>
              <w:rPr>
                <w:rFonts w:ascii="Cambria Math" w:hAnsi="Cambria Math"/>
              </w:rPr>
              <m:t>m</m:t>
            </m:r>
            <m:r>
              <m:rPr>
                <m:sty m:val="p"/>
              </m:rPr>
              <w:rPr>
                <w:rFonts w:ascii="Cambria Math" w:hAnsi="Cambria Math"/>
              </w:rPr>
              <m:t>+1</m:t>
            </m:r>
          </m:sup>
        </m:sSup>
        <m:sSup>
          <m:sSupPr>
            <m:ctrlPr>
              <w:rPr>
                <w:rFonts w:ascii="Cambria Math" w:hAnsi="Cambria Math"/>
              </w:rPr>
            </m:ctrlPr>
          </m:sSupPr>
          <m:e>
            <m:acc>
              <m:accPr>
                <m:chr m:val="̇"/>
                <m:ctrlPr>
                  <w:rPr>
                    <w:rFonts w:ascii="Cambria Math" w:hAnsi="Cambria Math"/>
                  </w:rPr>
                </m:ctrlPr>
              </m:accPr>
              <m:e>
                <m:r>
                  <w:rPr>
                    <w:rFonts w:ascii="Cambria Math" w:hAnsi="Cambria Math"/>
                  </w:rPr>
                  <m:t>ε</m:t>
                </m:r>
              </m:e>
            </m:acc>
          </m:e>
          <m:sup>
            <m:r>
              <w:rPr>
                <w:rFonts w:ascii="Cambria Math" w:hAnsi="Cambria Math"/>
              </w:rPr>
              <m:t>α</m:t>
            </m:r>
            <m:r>
              <m:rPr>
                <m:sty m:val="p"/>
              </m:rPr>
              <w:rPr>
                <w:rFonts w:ascii="Cambria Math" w:hAnsi="Cambria Math"/>
              </w:rPr>
              <m:t>(1+</m:t>
            </m:r>
            <m:r>
              <w:rPr>
                <w:rFonts w:ascii="Cambria Math" w:hAnsi="Cambria Math"/>
              </w:rPr>
              <m:t>m</m:t>
            </m:r>
            <m:r>
              <m:rPr>
                <m:sty m:val="p"/>
              </m:rPr>
              <w:rPr>
                <w:rFonts w:ascii="Cambria Math" w:hAnsi="Cambria Math"/>
              </w:rPr>
              <m:t>)</m:t>
            </m:r>
          </m:sup>
        </m:sSup>
        <m:f>
          <m:fPr>
            <m:ctrlPr>
              <w:rPr>
                <w:rFonts w:ascii="Cambria Math" w:hAnsi="Cambria Math"/>
              </w:rPr>
            </m:ctrlPr>
          </m:fPr>
          <m:num>
            <m:r>
              <m:rPr>
                <m:sty m:val="p"/>
              </m:rPr>
              <w:rPr>
                <w:rFonts w:ascii="Cambria Math" w:hAnsi="Cambria Math"/>
              </w:rPr>
              <m:t>Г(1+</m:t>
            </m:r>
            <m:r>
              <w:rPr>
                <w:rFonts w:ascii="Cambria Math" w:hAnsi="Cambria Math"/>
              </w:rPr>
              <m:t>m</m:t>
            </m:r>
            <m:r>
              <m:rPr>
                <m:sty m:val="p"/>
              </m:rPr>
              <w:rPr>
                <w:rFonts w:ascii="Cambria Math" w:hAnsi="Cambria Math"/>
              </w:rPr>
              <m:t>)Г(1+</m:t>
            </m:r>
            <m:r>
              <w:rPr>
                <w:rFonts w:ascii="Cambria Math" w:hAnsi="Cambria Math"/>
              </w:rPr>
              <m:t>β</m:t>
            </m:r>
            <m:r>
              <m:rPr>
                <m:sty m:val="p"/>
              </m:rPr>
              <w:rPr>
                <w:rFonts w:ascii="Cambria Math" w:hAnsi="Cambria Math"/>
              </w:rPr>
              <m:t>)</m:t>
            </m:r>
          </m:num>
          <m:den>
            <m:r>
              <m:rPr>
                <m:sty m:val="p"/>
              </m:rPr>
              <w:rPr>
                <w:rFonts w:ascii="Cambria Math" w:hAnsi="Cambria Math"/>
              </w:rPr>
              <m:t>Г(2+</m:t>
            </m:r>
            <m:r>
              <w:rPr>
                <w:rFonts w:ascii="Cambria Math" w:hAnsi="Cambria Math"/>
              </w:rPr>
              <m:t>m</m:t>
            </m:r>
            <m:r>
              <m:rPr>
                <m:sty m:val="p"/>
              </m:rPr>
              <w:rPr>
                <w:rFonts w:ascii="Cambria Math" w:hAnsi="Cambria Math"/>
              </w:rPr>
              <m:t>+</m:t>
            </m:r>
            <m:r>
              <w:rPr>
                <w:rFonts w:ascii="Cambria Math" w:hAnsi="Cambria Math"/>
              </w:rPr>
              <m:t>β</m:t>
            </m:r>
            <m:r>
              <m:rPr>
                <m:sty m:val="p"/>
              </m:rPr>
              <w:rPr>
                <w:rFonts w:ascii="Cambria Math" w:hAnsi="Cambria Math"/>
              </w:rPr>
              <m:t>)</m:t>
            </m:r>
          </m:den>
        </m:f>
      </m:oMath>
      <w:r>
        <w:tab/>
        <w:t>(20)</w:t>
      </w:r>
    </w:p>
    <w:p w14:paraId="4B89B5F2" w14:textId="751AD660" w:rsidR="00202CDF" w:rsidRPr="00CB39A9" w:rsidRDefault="00202CDF" w:rsidP="00CB39A9">
      <w:pPr>
        <w:pStyle w:val="leading-8"/>
        <w:spacing w:before="0" w:beforeAutospacing="0" w:after="0" w:afterAutospacing="0"/>
        <w:ind w:firstLine="289"/>
      </w:pPr>
      <w:r w:rsidRPr="00CB39A9">
        <w:t xml:space="preserve">where Г is the gamma function, </w:t>
      </w:r>
      <w:r w:rsidR="003C588C" w:rsidRPr="00CB39A9">
        <w:rPr>
          <w:position w:val="-6"/>
        </w:rPr>
        <w:object w:dxaOrig="220" w:dyaOrig="200" w14:anchorId="3E8EF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0.5pt" o:ole="">
            <v:imagedata r:id="rId9" o:title=""/>
          </v:shape>
          <o:OLEObject Type="Embed" ProgID="Equation.DSMT4" ShapeID="_x0000_i1025" DrawAspect="Content" ObjectID="_1825656631" r:id="rId10"/>
        </w:object>
      </w:r>
      <w:r w:rsidR="0013756E" w:rsidRPr="00CB39A9">
        <w:t xml:space="preserve"> and</w:t>
      </w:r>
      <w:r w:rsidR="0013756E" w:rsidRPr="00CB39A9">
        <w:rPr>
          <w:position w:val="-4"/>
        </w:rPr>
        <w:t xml:space="preserve"> </w:t>
      </w:r>
      <w:r w:rsidR="003C588C" w:rsidRPr="00CB39A9">
        <w:rPr>
          <w:position w:val="-4"/>
        </w:rPr>
        <w:object w:dxaOrig="220" w:dyaOrig="220" w14:anchorId="0ED3D35B">
          <v:shape id="_x0000_i1026" type="#_x0000_t75" style="width:11pt;height:11pt" o:ole="">
            <v:imagedata r:id="rId11" o:title=""/>
          </v:shape>
          <o:OLEObject Type="Embed" ProgID="Equation.DSMT4" ShapeID="_x0000_i1026" DrawAspect="Content" ObjectID="_1825656632" r:id="rId12"/>
        </w:object>
      </w:r>
      <w:r w:rsidR="00F345B2" w:rsidRPr="00CB39A9">
        <w:t xml:space="preserve"> are durability parameters</w:t>
      </w:r>
      <w:r w:rsidRPr="00CB39A9">
        <w:t xml:space="preserve"> determined experimentally.</w:t>
      </w:r>
    </w:p>
    <w:p w14:paraId="7D15F394" w14:textId="77777777" w:rsidR="00F345B2" w:rsidRPr="00CB39A9" w:rsidRDefault="00F345B2" w:rsidP="003C588C">
      <w:pPr>
        <w:pStyle w:val="Paragraph"/>
      </w:pPr>
      <w:r w:rsidRPr="00CB39A9">
        <w:t xml:space="preserve">Now, the effect of the degree of accumulated damage is </w:t>
      </w:r>
      <w:proofErr w:type="gramStart"/>
      <w:r w:rsidRPr="00CB39A9">
        <w:t>taken into account</w:t>
      </w:r>
      <w:proofErr w:type="gramEnd"/>
      <w:r w:rsidRPr="00CB39A9">
        <w:t xml:space="preserve"> by introducing a modified time </w:t>
      </w:r>
      <w:proofErr w:type="gramStart"/>
      <w:r w:rsidRPr="00CB39A9">
        <w:rPr>
          <w:rStyle w:val="katex-mathml"/>
        </w:rPr>
        <w:t>t′</w:t>
      </w:r>
      <w:r w:rsidRPr="00CB39A9">
        <w:t>,</w:t>
      </w:r>
      <w:proofErr w:type="gramEnd"/>
      <w:r w:rsidRPr="00CB39A9">
        <w:t xml:space="preserve"> which is related to the physical time </w:t>
      </w:r>
      <w:r w:rsidRPr="00CB39A9">
        <w:rPr>
          <w:rStyle w:val="katex-mathml"/>
        </w:rPr>
        <w:t>t</w:t>
      </w:r>
      <w:r w:rsidRPr="00CB39A9">
        <w:t xml:space="preserve"> and the damage function </w:t>
      </w:r>
      <w:r w:rsidRPr="00CB39A9">
        <w:rPr>
          <w:rStyle w:val="katex-mathml"/>
        </w:rPr>
        <w:t>ω(</w:t>
      </w:r>
      <w:proofErr w:type="gramStart"/>
      <w:r w:rsidRPr="00CB39A9">
        <w:rPr>
          <w:rStyle w:val="katex-mathml"/>
        </w:rPr>
        <w:t>x,t</w:t>
      </w:r>
      <w:proofErr w:type="gramEnd"/>
      <w:r w:rsidRPr="00CB39A9">
        <w:rPr>
          <w:rStyle w:val="katex-mathml"/>
        </w:rPr>
        <w:t>)</w:t>
      </w:r>
      <w:r w:rsidRPr="00CB39A9">
        <w:t xml:space="preserve"> by the relation [1]:</w:t>
      </w:r>
    </w:p>
    <w:p w14:paraId="4E2E7FD5" w14:textId="69E20BEC" w:rsidR="00F345B2" w:rsidRDefault="003C588C" w:rsidP="003C588C">
      <w:pPr>
        <w:pStyle w:val="Equation"/>
      </w:pPr>
      <w:r>
        <w:tab/>
      </w:r>
      <m:oMath>
        <m:r>
          <w:rPr>
            <w:rFonts w:ascii="Cambria Math"/>
          </w:rPr>
          <m:t>d</m:t>
        </m:r>
        <m:sSup>
          <m:sSupPr>
            <m:ctrlPr>
              <w:rPr>
                <w:rFonts w:ascii="Cambria Math" w:hAnsi="Cambria Math"/>
                <w:i/>
              </w:rPr>
            </m:ctrlPr>
          </m:sSupPr>
          <m:e>
            <m:r>
              <w:rPr>
                <w:rFonts w:ascii="Cambria Math"/>
              </w:rPr>
              <m:t>t</m:t>
            </m:r>
          </m:e>
          <m:sup>
            <m:r>
              <w:rPr>
                <w:rFonts w:ascii="Cambria Math"/>
              </w:rPr>
              <m:t>'</m:t>
            </m:r>
          </m:sup>
        </m:sSup>
        <m:r>
          <w:rPr>
            <w:rFonts w:ascii="Cambria Math"/>
          </w:rPr>
          <m:t>=</m:t>
        </m:r>
        <m:f>
          <m:fPr>
            <m:ctrlPr>
              <w:rPr>
                <w:rFonts w:ascii="Cambria Math" w:hAnsi="Cambria Math"/>
                <w:i/>
              </w:rPr>
            </m:ctrlPr>
          </m:fPr>
          <m:num>
            <m:r>
              <w:rPr>
                <w:rFonts w:ascii="Cambria Math"/>
              </w:rPr>
              <m:t>dt</m:t>
            </m:r>
          </m:num>
          <m:den>
            <m:sSub>
              <m:sSubPr>
                <m:ctrlPr>
                  <w:rPr>
                    <w:rFonts w:ascii="Cambria Math" w:hAnsi="Cambria Math"/>
                    <w:i/>
                  </w:rPr>
                </m:ctrlPr>
              </m:sSubPr>
              <m:e>
                <m:r>
                  <w:rPr>
                    <w:rFonts w:ascii="Cambria Math"/>
                  </w:rPr>
                  <m:t>a</m:t>
                </m:r>
              </m:e>
              <m:sub>
                <m:r>
                  <w:rPr>
                    <w:rFonts w:ascii="Cambria Math"/>
                  </w:rPr>
                  <m:t>ω</m:t>
                </m:r>
              </m:sub>
            </m:sSub>
            <m:r>
              <w:rPr>
                <w:rFonts w:ascii="Cambria Math"/>
              </w:rPr>
              <m:t>(ω(x,t))</m:t>
            </m:r>
          </m:den>
        </m:f>
      </m:oMath>
      <w:r>
        <w:t xml:space="preserve">          </w:t>
      </w:r>
      <m:oMath>
        <m:sSup>
          <m:sSupPr>
            <m:ctrlPr>
              <w:rPr>
                <w:rFonts w:ascii="Cambria Math" w:hAnsi="Cambria Math"/>
                <w:i/>
              </w:rPr>
            </m:ctrlPr>
          </m:sSupPr>
          <m:e>
            <m:r>
              <w:rPr>
                <w:rFonts w:ascii="Cambria Math"/>
              </w:rPr>
              <m:t>t</m:t>
            </m:r>
          </m:e>
          <m:sup>
            <m:r>
              <w:rPr>
                <w:rFonts w:ascii="Cambria Math"/>
              </w:rPr>
              <m:t>'</m:t>
            </m:r>
          </m:sup>
        </m:sSup>
        <m:r>
          <w:rPr>
            <w:rFonts w:ascii="Cambria Math"/>
          </w:rPr>
          <m:t>=</m:t>
        </m:r>
        <m:nary>
          <m:naryPr>
            <m:ctrlPr>
              <w:rPr>
                <w:rFonts w:ascii="Cambria Math" w:hAnsi="Cambria Math"/>
                <w:i/>
              </w:rPr>
            </m:ctrlPr>
          </m:naryPr>
          <m:sub>
            <m:r>
              <w:rPr>
                <w:rFonts w:ascii="Cambria Math"/>
              </w:rPr>
              <m:t>0</m:t>
            </m:r>
          </m:sub>
          <m:sup>
            <m:r>
              <w:rPr>
                <w:rFonts w:ascii="Cambria Math"/>
              </w:rPr>
              <m:t>t</m:t>
            </m:r>
          </m:sup>
          <m:e>
            <m:f>
              <m:fPr>
                <m:ctrlPr>
                  <w:rPr>
                    <w:rFonts w:ascii="Cambria Math" w:hAnsi="Cambria Math"/>
                    <w:i/>
                  </w:rPr>
                </m:ctrlPr>
              </m:fPr>
              <m:num>
                <m:r>
                  <w:rPr>
                    <w:rFonts w:ascii="Cambria Math"/>
                  </w:rPr>
                  <m:t>dξ</m:t>
                </m:r>
              </m:num>
              <m:den>
                <m:sSub>
                  <m:sSubPr>
                    <m:ctrlPr>
                      <w:rPr>
                        <w:rFonts w:ascii="Cambria Math" w:hAnsi="Cambria Math"/>
                        <w:i/>
                      </w:rPr>
                    </m:ctrlPr>
                  </m:sSubPr>
                  <m:e>
                    <m:r>
                      <w:rPr>
                        <w:rFonts w:ascii="Cambria Math"/>
                      </w:rPr>
                      <m:t>a</m:t>
                    </m:r>
                  </m:e>
                  <m:sub>
                    <m:r>
                      <w:rPr>
                        <w:rFonts w:ascii="Cambria Math"/>
                      </w:rPr>
                      <m:t>ω</m:t>
                    </m:r>
                  </m:sub>
                </m:sSub>
                <m:r>
                  <w:rPr>
                    <w:rFonts w:ascii="Cambria Math"/>
                  </w:rPr>
                  <m:t>(ω(x,ξ))</m:t>
                </m:r>
              </m:den>
            </m:f>
          </m:e>
        </m:nary>
      </m:oMath>
      <w:r>
        <w:tab/>
        <w:t>(21)</w:t>
      </w:r>
    </w:p>
    <w:p w14:paraId="631615C3" w14:textId="77777777" w:rsidR="003C588C" w:rsidRPr="00EF5B5F" w:rsidRDefault="003C588C" w:rsidP="003C588C">
      <w:pPr>
        <w:pStyle w:val="Equation"/>
      </w:pPr>
    </w:p>
    <w:p w14:paraId="56C04408" w14:textId="2D972FA6" w:rsidR="00F345B2" w:rsidRDefault="00F345B2" w:rsidP="00CB39A9">
      <w:pPr>
        <w:pStyle w:val="leading-8"/>
        <w:spacing w:before="0" w:beforeAutospacing="0" w:after="0" w:afterAutospacing="0"/>
        <w:ind w:firstLine="289"/>
      </w:pPr>
      <w:r w:rsidRPr="00CB39A9">
        <w:t xml:space="preserve">where </w:t>
      </w:r>
      <w:r w:rsidRPr="00CB39A9">
        <w:rPr>
          <w:i/>
        </w:rPr>
        <w:t>a</w:t>
      </w:r>
      <w:r w:rsidRPr="00CB39A9">
        <w:rPr>
          <w:vertAlign w:val="subscript"/>
        </w:rPr>
        <w:t>ω</w:t>
      </w:r>
      <w:r w:rsidRPr="00CB39A9">
        <w:t>(ω) is an experimentally determined function satisfying the conditions</w:t>
      </w:r>
    </w:p>
    <w:p w14:paraId="1C0BCFB2" w14:textId="3DAEA6E6" w:rsidR="00006ED3" w:rsidRDefault="003C588C" w:rsidP="003C588C">
      <w:pPr>
        <w:pStyle w:val="Equation"/>
      </w:pPr>
      <w:r>
        <w:tab/>
      </w:r>
      <m:oMath>
        <m:sSub>
          <m:sSubPr>
            <m:ctrlPr>
              <w:rPr>
                <w:rFonts w:ascii="Cambria Math" w:hAnsi="Cambria Math"/>
              </w:rPr>
            </m:ctrlPr>
          </m:sSubPr>
          <m:e>
            <m:r>
              <w:rPr>
                <w:rFonts w:ascii="Cambria Math" w:hAnsi="Cambria Math"/>
              </w:rPr>
              <m:t>a</m:t>
            </m:r>
          </m:e>
          <m:sub>
            <m:r>
              <w:rPr>
                <w:rFonts w:ascii="Cambria Math" w:hAnsi="Cambria Math"/>
              </w:rPr>
              <m:t>ω</m:t>
            </m:r>
          </m:sub>
        </m:sSub>
        <m:r>
          <m:rPr>
            <m:sty m:val="p"/>
          </m:rPr>
          <w:rPr>
            <w:rFonts w:ascii="Cambria Math" w:hAnsi="Cambria Math"/>
          </w:rPr>
          <m:t>&gt;0,</m:t>
        </m:r>
      </m:oMath>
      <w:r>
        <w:t xml:space="preserve">    </w:t>
      </w:r>
      <m:oMath>
        <m:sSub>
          <m:sSubPr>
            <m:ctrlPr>
              <w:rPr>
                <w:rFonts w:ascii="Cambria Math" w:hAnsi="Cambria Math"/>
              </w:rPr>
            </m:ctrlPr>
          </m:sSubPr>
          <m:e>
            <m:r>
              <w:rPr>
                <w:rFonts w:ascii="Cambria Math" w:hAnsi="Cambria Math"/>
              </w:rPr>
              <m:t>a</m:t>
            </m:r>
          </m:e>
          <m:sub>
            <m:r>
              <w:rPr>
                <w:rFonts w:ascii="Cambria Math" w:hAnsi="Cambria Math"/>
              </w:rPr>
              <m:t>ω</m:t>
            </m:r>
          </m:sub>
        </m:sSub>
        <m:r>
          <m:rPr>
            <m:sty m:val="p"/>
          </m:rPr>
          <w:rPr>
            <w:rFonts w:ascii="Cambria Math" w:hAnsi="Cambria Math"/>
          </w:rPr>
          <m:t>(0)=1,</m:t>
        </m:r>
      </m:oMath>
      <w:r>
        <w:t xml:space="preserve">    </w:t>
      </w:r>
      <m:oMath>
        <m:sSub>
          <m:sSubPr>
            <m:ctrlPr>
              <w:rPr>
                <w:rFonts w:ascii="Cambria Math" w:hAnsi="Cambria Math"/>
              </w:rPr>
            </m:ctrlPr>
          </m:sSubPr>
          <m:e>
            <m:r>
              <w:rPr>
                <w:rFonts w:ascii="Cambria Math" w:hAnsi="Cambria Math"/>
              </w:rPr>
              <m:t>a</m:t>
            </m:r>
          </m:e>
          <m:sub>
            <m:r>
              <w:rPr>
                <w:rFonts w:ascii="Cambria Math" w:hAnsi="Cambria Math"/>
              </w:rPr>
              <m:t>ω</m:t>
            </m:r>
          </m:sub>
        </m:sSub>
        <m:r>
          <m:rPr>
            <m:sty m:val="p"/>
          </m:rPr>
          <w:rPr>
            <w:rFonts w:ascii="Cambria Math" w:hAnsi="Cambria Math"/>
          </w:rPr>
          <m:t>(1)&lt;1</m:t>
        </m:r>
      </m:oMath>
      <w:r>
        <w:tab/>
        <w:t>(22)</w:t>
      </w:r>
    </w:p>
    <w:p w14:paraId="386782B4" w14:textId="5CA8E7E0" w:rsidR="00F345B2" w:rsidRPr="00CB39A9" w:rsidRDefault="00F345B2" w:rsidP="00CB39A9">
      <w:pPr>
        <w:pStyle w:val="leading-8"/>
        <w:spacing w:before="0" w:beforeAutospacing="0" w:after="0" w:afterAutospacing="0"/>
        <w:ind w:firstLine="289"/>
      </w:pPr>
      <w:r w:rsidRPr="00CB39A9">
        <w:t>Using the modified time, the relations for the hereditary-type viscoelastic medium can be expressed in the form of a Stieltjes integral.</w:t>
      </w:r>
    </w:p>
    <w:p w14:paraId="760E1671" w14:textId="15484DEB" w:rsidR="00F345B2" w:rsidRPr="00EF5B5F" w:rsidRDefault="003C588C" w:rsidP="003C588C">
      <w:pPr>
        <w:pStyle w:val="Equation"/>
      </w:pPr>
      <w:r>
        <w:tab/>
      </w:r>
      <m:oMath>
        <m:r>
          <w:rPr>
            <w:rFonts w:ascii="Cambria Math" w:hAnsi="Cambria Math"/>
          </w:rPr>
          <m:t>ε</m:t>
        </m:r>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w:rPr>
                <w:rFonts w:ascii="Cambria Math" w:hAnsi="Cambria Math"/>
              </w:rPr>
              <m:t>t</m:t>
            </m:r>
          </m:sup>
          <m:e>
            <m:sSub>
              <m:sSubPr>
                <m:ctrlPr>
                  <w:rPr>
                    <w:rFonts w:ascii="Cambria Math" w:hAnsi="Cambria Math"/>
                  </w:rPr>
                </m:ctrlPr>
              </m:sSubPr>
              <m:e>
                <m:r>
                  <w:rPr>
                    <w:rFonts w:ascii="Cambria Math" w:hAnsi="Cambria Math"/>
                  </w:rPr>
                  <m:t>J</m:t>
                </m:r>
              </m:e>
              <m:sub>
                <m:r>
                  <w:rPr>
                    <w:rFonts w:ascii="Cambria Math" w:hAnsi="Cambria Math"/>
                  </w:rPr>
                  <m:t>ω</m:t>
                </m:r>
              </m:sub>
            </m:sSub>
          </m:e>
        </m:nary>
        <m:r>
          <m:rPr>
            <m:sty m:val="p"/>
          </m:rP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τ</m:t>
            </m:r>
          </m:e>
          <m:sup>
            <m:r>
              <m:rPr>
                <m:sty m:val="p"/>
              </m:rPr>
              <w:rPr>
                <w:rFonts w:ascii="Cambria Math" w:hAnsi="Cambria Math"/>
              </w:rPr>
              <m:t>'</m:t>
            </m:r>
          </m:sup>
        </m:sSup>
        <m:r>
          <m:rPr>
            <m:sty m:val="p"/>
          </m:rPr>
          <w:rPr>
            <w:rFonts w:ascii="Cambria Math" w:hAnsi="Cambria Math"/>
          </w:rPr>
          <m:t>)</m:t>
        </m:r>
        <m:r>
          <w:rPr>
            <w:rFonts w:ascii="Cambria Math" w:hAnsi="Cambria Math"/>
          </w:rPr>
          <m:t>dσ</m:t>
        </m:r>
        <m:r>
          <m:rPr>
            <m:sty m:val="p"/>
          </m:rPr>
          <w:rPr>
            <w:rFonts w:ascii="Cambria Math" w:hAnsi="Cambria Math"/>
          </w:rPr>
          <m:t>(</m:t>
        </m:r>
        <m:r>
          <w:rPr>
            <w:rFonts w:ascii="Cambria Math" w:hAnsi="Cambria Math"/>
          </w:rPr>
          <m:t>τ</m:t>
        </m:r>
        <m:r>
          <m:rPr>
            <m:sty m:val="p"/>
          </m:rPr>
          <w:rPr>
            <w:rFonts w:ascii="Cambria Math" w:hAnsi="Cambria Math"/>
          </w:rPr>
          <m:t>)</m:t>
        </m:r>
      </m:oMath>
      <w:r>
        <w:tab/>
        <w:t>(23)</w:t>
      </w:r>
    </w:p>
    <w:p w14:paraId="138DBD25" w14:textId="4565E546" w:rsidR="0013756E" w:rsidRDefault="003C588C" w:rsidP="00CB39A9">
      <w:pPr>
        <w:pStyle w:val="leading-8"/>
        <w:spacing w:before="0" w:beforeAutospacing="0" w:after="0" w:afterAutospacing="0"/>
        <w:ind w:firstLine="289"/>
      </w:pPr>
      <w:r w:rsidRPr="00CB39A9">
        <w:t>O</w:t>
      </w:r>
      <w:r w:rsidR="0013756E" w:rsidRPr="00CB39A9">
        <w:t>r</w:t>
      </w:r>
    </w:p>
    <w:p w14:paraId="3A9AFF37" w14:textId="2A7DFA4F" w:rsidR="003C588C" w:rsidRPr="00CB39A9" w:rsidRDefault="003C588C" w:rsidP="003C588C">
      <w:pPr>
        <w:pStyle w:val="Equation"/>
      </w:pPr>
      <w:r>
        <w:tab/>
      </w:r>
      <m:oMath>
        <m:r>
          <w:rPr>
            <w:rFonts w:ascii="Cambria Math" w:hAnsi="Cambria Math"/>
          </w:rPr>
          <m:t>σ</m:t>
        </m:r>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w:rPr>
                <w:rFonts w:ascii="Cambria Math" w:hAnsi="Cambria Math"/>
              </w:rPr>
              <m:t>t</m:t>
            </m:r>
          </m:sup>
          <m:e>
            <m:sSub>
              <m:sSubPr>
                <m:ctrlPr>
                  <w:rPr>
                    <w:rFonts w:ascii="Cambria Math" w:hAnsi="Cambria Math"/>
                  </w:rPr>
                </m:ctrlPr>
              </m:sSubPr>
              <m:e>
                <m:r>
                  <m:rPr>
                    <m:sty m:val="p"/>
                  </m:rPr>
                  <w:rPr>
                    <w:rFonts w:ascii="Cambria Math" w:hAnsi="Cambria Math"/>
                  </w:rPr>
                  <m:t>П</m:t>
                </m:r>
              </m:e>
              <m:sub>
                <m:r>
                  <w:rPr>
                    <w:rFonts w:ascii="Cambria Math" w:hAnsi="Cambria Math"/>
                  </w:rPr>
                  <m:t>ω</m:t>
                </m:r>
              </m:sub>
            </m:sSub>
            <m:r>
              <m:rPr>
                <m:sty m:val="p"/>
              </m:rP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τ</m:t>
                </m:r>
              </m:e>
              <m:sup>
                <m:r>
                  <m:rPr>
                    <m:sty m:val="p"/>
                  </m:rPr>
                  <w:rPr>
                    <w:rFonts w:ascii="Cambria Math" w:hAnsi="Cambria Math"/>
                  </w:rPr>
                  <m:t>'</m:t>
                </m:r>
              </m:sup>
            </m:sSup>
            <m:r>
              <m:rPr>
                <m:sty m:val="p"/>
              </m:rPr>
              <w:rPr>
                <w:rFonts w:ascii="Cambria Math" w:hAnsi="Cambria Math"/>
              </w:rPr>
              <m:t>)</m:t>
            </m:r>
            <m:r>
              <w:rPr>
                <w:rFonts w:ascii="Cambria Math" w:hAnsi="Cambria Math"/>
              </w:rPr>
              <m:t>dε</m:t>
            </m:r>
            <m:r>
              <m:rPr>
                <m:sty m:val="p"/>
              </m:rPr>
              <w:rPr>
                <w:rFonts w:ascii="Cambria Math" w:hAnsi="Cambria Math"/>
              </w:rPr>
              <m:t>(</m:t>
            </m:r>
            <m:r>
              <w:rPr>
                <w:rFonts w:ascii="Cambria Math" w:hAnsi="Cambria Math"/>
              </w:rPr>
              <m:t>τ</m:t>
            </m:r>
            <m:r>
              <m:rPr>
                <m:sty m:val="p"/>
              </m:rPr>
              <w:rPr>
                <w:rFonts w:ascii="Cambria Math" w:hAnsi="Cambria Math"/>
              </w:rPr>
              <m:t>)</m:t>
            </m:r>
          </m:e>
        </m:nary>
      </m:oMath>
      <w:r>
        <w:tab/>
        <w:t>(24)</w:t>
      </w:r>
    </w:p>
    <w:p w14:paraId="764507D0" w14:textId="1AC1DCBE" w:rsidR="00F345B2" w:rsidRPr="00CB39A9" w:rsidRDefault="00F345B2" w:rsidP="003C588C">
      <w:pPr>
        <w:pStyle w:val="Paragraph"/>
      </w:pPr>
      <w:r w:rsidRPr="00CB39A9">
        <w:t xml:space="preserve">where the creep function </w:t>
      </w:r>
      <w:r w:rsidRPr="008C7496">
        <w:rPr>
          <w:i/>
          <w:iCs/>
        </w:rPr>
        <w:t>J</w:t>
      </w:r>
      <w:r w:rsidRPr="008C7496">
        <w:rPr>
          <w:i/>
          <w:iCs/>
          <w:vertAlign w:val="subscript"/>
        </w:rPr>
        <w:t>ω</w:t>
      </w:r>
      <w:r w:rsidRPr="008C7496">
        <w:rPr>
          <w:i/>
          <w:iCs/>
        </w:rPr>
        <w:t>(ξ)</w:t>
      </w:r>
      <w:r w:rsidRPr="00CB39A9">
        <w:t xml:space="preserve"> and relaxation function П</w:t>
      </w:r>
      <w:r w:rsidRPr="00CB39A9">
        <w:rPr>
          <w:vertAlign w:val="subscript"/>
        </w:rPr>
        <w:t>ω</w:t>
      </w:r>
      <w:r w:rsidRPr="00CB39A9">
        <w:t>(ξ) are determined experimentally.</w:t>
      </w:r>
      <w:r w:rsidRPr="00CB39A9">
        <w:br/>
      </w:r>
      <w:proofErr w:type="gramStart"/>
      <w:r w:rsidRPr="00CB39A9">
        <w:t>Assuming that</w:t>
      </w:r>
      <w:proofErr w:type="gramEnd"/>
      <w:r w:rsidRPr="00CB39A9">
        <w:t xml:space="preserve"> creep curves </w:t>
      </w:r>
      <w:r w:rsidRPr="008C7496">
        <w:rPr>
          <w:i/>
          <w:iCs/>
        </w:rPr>
        <w:t>ɛ=ɛ(</w:t>
      </w:r>
      <w:proofErr w:type="gramStart"/>
      <w:r w:rsidRPr="008C7496">
        <w:rPr>
          <w:i/>
          <w:iCs/>
        </w:rPr>
        <w:t>t,σ</w:t>
      </w:r>
      <w:proofErr w:type="gramEnd"/>
      <w:r w:rsidRPr="008C7496">
        <w:rPr>
          <w:i/>
          <w:iCs/>
          <w:vertAlign w:val="superscript"/>
        </w:rPr>
        <w:t>o</w:t>
      </w:r>
      <w:r w:rsidRPr="008C7496">
        <w:rPr>
          <w:i/>
          <w:iCs/>
        </w:rPr>
        <w:t>)</w:t>
      </w:r>
      <w:r w:rsidRPr="00CB39A9">
        <w:t xml:space="preserve"> corresponding to different constant stresses σ</w:t>
      </w:r>
      <w:r w:rsidRPr="00CB39A9">
        <w:rPr>
          <w:vertAlign w:val="superscript"/>
        </w:rPr>
        <w:t>o</w:t>
      </w:r>
      <w:r w:rsidRPr="00CB39A9">
        <w:t xml:space="preserve"> have been obtained from tensile tests, in this case the function </w:t>
      </w:r>
      <w:r w:rsidRPr="008C7496">
        <w:rPr>
          <w:rStyle w:val="katex-mathml"/>
          <w:i/>
          <w:iCs/>
        </w:rPr>
        <w:t>ω(t)</w:t>
      </w:r>
      <w:r w:rsidRPr="00CB39A9">
        <w:t xml:space="preserve"> takes the form:</w:t>
      </w:r>
    </w:p>
    <w:p w14:paraId="5149BDE2" w14:textId="7FB41254" w:rsidR="00F345B2" w:rsidRDefault="003C588C" w:rsidP="006B2ADE">
      <w:pPr>
        <w:pStyle w:val="Equation"/>
      </w:pPr>
      <w:r>
        <w:tab/>
      </w:r>
      <m:oMath>
        <m:r>
          <w:rPr>
            <w:rFonts w:ascii="Cambria Math" w:hAnsi="Cambria Math"/>
          </w:rPr>
          <m:t>ω</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t</m:t>
                        </m:r>
                      </m:e>
                      <m:sub>
                        <m:r>
                          <m:rPr>
                            <m:sty m:val="p"/>
                          </m:rPr>
                          <w:rPr>
                            <w:rFonts w:ascii="Cambria Math" w:hAnsi="Cambria Math"/>
                          </w:rPr>
                          <m:t>0</m:t>
                        </m:r>
                      </m:sub>
                    </m:sSub>
                  </m:den>
                </m:f>
              </m:e>
            </m:d>
          </m:e>
          <m:sup>
            <m:r>
              <m:rPr>
                <m:sty m:val="p"/>
              </m:rPr>
              <w:rPr>
                <w:rFonts w:ascii="Cambria Math" w:hAnsi="Cambria Math"/>
              </w:rPr>
              <m:t>1+</m:t>
            </m:r>
            <m:r>
              <w:rPr>
                <w:rFonts w:ascii="Cambria Math" w:hAnsi="Cambria Math"/>
              </w:rPr>
              <m:t>m</m:t>
            </m:r>
          </m:sup>
        </m:sSup>
      </m:oMath>
      <w:proofErr w:type="gramStart"/>
      <w:r>
        <w:t xml:space="preserve">,   </w:t>
      </w:r>
      <w:proofErr w:type="gramEnd"/>
      <w:r>
        <w:t xml:space="preserve">      </w:t>
      </w:r>
      <m:oMath>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σ</m:t>
            </m:r>
          </m:e>
          <m:sup>
            <m:r>
              <m:rPr>
                <m:sty m:val="p"/>
              </m:rPr>
              <w:rPr>
                <w:rFonts w:ascii="Cambria Math" w:hAnsi="Cambria Math"/>
              </w:rPr>
              <m:t>0</m:t>
            </m:r>
          </m:sup>
        </m:sSup>
        <m:r>
          <m:rPr>
            <m:sty m:val="p"/>
          </m:rPr>
          <w:rPr>
            <w:rFonts w:ascii="Cambria Math" w:hAnsi="Cambria Math"/>
          </w:rPr>
          <m:t>)</m:t>
        </m:r>
      </m:oMath>
      <w:r>
        <w:tab/>
        <w:t>(25)</w:t>
      </w:r>
    </w:p>
    <w:p w14:paraId="3CD3ED2D" w14:textId="0BFFC0FC" w:rsidR="00597617" w:rsidRDefault="00597617" w:rsidP="00CB39A9">
      <w:pPr>
        <w:ind w:firstLine="289"/>
      </w:pPr>
      <w:r w:rsidRPr="00CB39A9">
        <w:lastRenderedPageBreak/>
        <w:t xml:space="preserve">For simplicity, </w:t>
      </w:r>
      <w:r w:rsidRPr="008C7496">
        <w:rPr>
          <w:i/>
        </w:rPr>
        <w:t>а</w:t>
      </w:r>
      <w:r w:rsidRPr="008C7496">
        <w:rPr>
          <w:i/>
          <w:vertAlign w:val="subscript"/>
        </w:rPr>
        <w:t>ω</w:t>
      </w:r>
      <w:r w:rsidRPr="008C7496">
        <w:rPr>
          <w:i/>
        </w:rPr>
        <w:t xml:space="preserve"> </w:t>
      </w:r>
      <w:r w:rsidRPr="008C7496">
        <w:rPr>
          <w:iCs/>
        </w:rPr>
        <w:t>(</w:t>
      </w:r>
      <w:r w:rsidRPr="008C7496">
        <w:rPr>
          <w:i/>
        </w:rPr>
        <w:t>ω</w:t>
      </w:r>
      <w:r w:rsidRPr="008C7496">
        <w:rPr>
          <w:iCs/>
        </w:rPr>
        <w:t>)</w:t>
      </w:r>
      <w:r w:rsidRPr="00CB39A9">
        <w:t xml:space="preserve"> is approximated by an exponential function</w:t>
      </w:r>
      <w:r w:rsidRPr="00597617">
        <w:t>.</w:t>
      </w:r>
    </w:p>
    <w:p w14:paraId="293E9B4F" w14:textId="28AC5C93" w:rsidR="00AD4045" w:rsidRPr="0069492C" w:rsidRDefault="00000000" w:rsidP="0069492C">
      <w:pPr>
        <w:ind w:firstLine="567"/>
        <w:jc w:val="center"/>
      </w:pPr>
      <m:oMath>
        <m:sSub>
          <m:sSubPr>
            <m:ctrlPr>
              <w:rPr>
                <w:rFonts w:ascii="Cambria Math" w:hAnsi="Cambria Math"/>
                <w:i/>
              </w:rPr>
            </m:ctrlPr>
          </m:sSubPr>
          <m:e>
            <m:r>
              <w:rPr>
                <w:rFonts w:ascii="Cambria Math"/>
              </w:rPr>
              <m:t>a</m:t>
            </m:r>
          </m:e>
          <m:sub>
            <m:r>
              <w:rPr>
                <w:rFonts w:ascii="Cambria Math"/>
              </w:rPr>
              <m:t>ω</m:t>
            </m:r>
          </m:sub>
        </m:sSub>
        <m:r>
          <w:rPr>
            <w:rFonts w:ascii="Cambria Math"/>
          </w:rPr>
          <m:t>(ω)=</m:t>
        </m:r>
        <m:sSup>
          <m:sSupPr>
            <m:ctrlPr>
              <w:rPr>
                <w:rFonts w:ascii="Cambria Math" w:hAnsi="Cambria Math"/>
                <w:i/>
              </w:rPr>
            </m:ctrlPr>
          </m:sSupPr>
          <m:e>
            <m:r>
              <w:rPr>
                <w:rFonts w:ascii="Cambria Math"/>
              </w:rPr>
              <m:t>e</m:t>
            </m:r>
          </m:e>
          <m:sup>
            <m:r>
              <w:rPr>
                <w:rFonts w:ascii="Cambria Math"/>
              </w:rPr>
              <m:t>-</m:t>
            </m:r>
            <m:r>
              <w:rPr>
                <w:rFonts w:ascii="Cambria Math"/>
              </w:rPr>
              <m:t>aω</m:t>
            </m:r>
          </m:sup>
        </m:sSup>
      </m:oMath>
      <w:r w:rsidR="00AD4045" w:rsidRPr="0069492C">
        <w:t xml:space="preserve">    (</w:t>
      </w:r>
      <w:r w:rsidR="00AD4045" w:rsidRPr="0069492C">
        <w:rPr>
          <w:i/>
        </w:rPr>
        <w:t>a</w:t>
      </w:r>
      <w:r w:rsidR="00AD4045" w:rsidRPr="0069492C">
        <w:t xml:space="preserve"> &gt; 0)</w:t>
      </w:r>
    </w:p>
    <w:p w14:paraId="5B5D537D" w14:textId="77777777" w:rsidR="00597617" w:rsidRPr="00CB39A9" w:rsidRDefault="00597617" w:rsidP="006B2ADE">
      <w:pPr>
        <w:pStyle w:val="Paragraph"/>
      </w:pPr>
      <w:r w:rsidRPr="00CB39A9">
        <w:t xml:space="preserve">satisfying the conditions in (22). In this case, </w:t>
      </w:r>
      <w:r w:rsidRPr="008C7496">
        <w:rPr>
          <w:rStyle w:val="katex-mathml"/>
          <w:i/>
          <w:iCs/>
        </w:rPr>
        <w:t>t′</w:t>
      </w:r>
      <w:r w:rsidRPr="00CB39A9">
        <w:t xml:space="preserve"> according to (21) will be (with </w:t>
      </w:r>
      <w:r w:rsidRPr="00CB39A9">
        <w:rPr>
          <w:rStyle w:val="katex-mathml"/>
        </w:rPr>
        <w:t>m=0</w:t>
      </w:r>
      <w:r w:rsidRPr="00CB39A9">
        <w:t>):</w:t>
      </w:r>
    </w:p>
    <w:p w14:paraId="34579F24" w14:textId="433E7CF4" w:rsidR="00AD4045" w:rsidRPr="0069492C" w:rsidRDefault="00000000" w:rsidP="006B2ADE">
      <w:pPr>
        <w:pStyle w:val="Equation"/>
      </w:pPr>
      <m:oMath>
        <m:sSup>
          <m:sSupPr>
            <m:ctrlPr>
              <w:rPr>
                <w:rFonts w:ascii="Cambria Math" w:hAnsi="Cambria Math"/>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m:rPr>
                    <m:sty m:val="p"/>
                  </m:rPr>
                  <w:rPr>
                    <w:rFonts w:ascii="Cambria Math" w:hAnsi="Cambria Math"/>
                  </w:rPr>
                  <m:t>0</m:t>
                </m:r>
              </m:sub>
            </m:sSub>
          </m:den>
        </m:f>
        <m:r>
          <m:rPr>
            <m:sty m:val="p"/>
          </m:rPr>
          <w:rPr>
            <w:rFonts w:ascii="Cambria Math" w:hAnsi="Cambria Math"/>
          </w:rPr>
          <m:t>(</m:t>
        </m:r>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t</m:t>
            </m:r>
          </m:sup>
        </m:sSup>
        <m:r>
          <m:rPr>
            <m:sty m:val="p"/>
          </m:rPr>
          <w:rPr>
            <w:rFonts w:ascii="Cambria Math" w:hAnsi="Cambria Math"/>
          </w:rPr>
          <m:t>-1),</m:t>
        </m:r>
      </m:oMath>
      <w:r w:rsidR="00AD4045" w:rsidRPr="0069492C">
        <w:t xml:space="preserve">      </w:t>
      </w:r>
      <w:r w:rsidR="00006ED3" w:rsidRPr="00006ED3">
        <w:t>where</w:t>
      </w:r>
      <w:r w:rsidR="00AD4045" w:rsidRPr="00006ED3">
        <w:t xml:space="preserve"> </w:t>
      </w:r>
      <w:r w:rsidR="00AD4045" w:rsidRPr="0069492C">
        <w:t xml:space="preserve">      </w:t>
      </w:r>
      <w:r w:rsidR="00AD4045" w:rsidRPr="0069492C">
        <w:rPr>
          <w:position w:val="-24"/>
        </w:rPr>
        <w:t xml:space="preserve">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a</m:t>
            </m:r>
          </m:num>
          <m:den>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m:t>
                </m:r>
                <m:sSubSup>
                  <m:sSubSupPr>
                    <m:ctrlPr>
                      <w:rPr>
                        <w:rFonts w:ascii="Cambria Math" w:hAnsi="Cambria Math"/>
                      </w:rPr>
                    </m:ctrlPr>
                  </m:sSubSupPr>
                  <m:e>
                    <m:r>
                      <w:rPr>
                        <w:rFonts w:ascii="Cambria Math" w:hAnsi="Cambria Math"/>
                      </w:rPr>
                      <m:t>σ</m:t>
                    </m:r>
                  </m:e>
                  <m:sub/>
                  <m:sup>
                    <m:r>
                      <m:rPr>
                        <m:sty m:val="p"/>
                      </m:rPr>
                      <w:rPr>
                        <w:rFonts w:ascii="Cambria Math" w:hAnsi="Cambria Math"/>
                      </w:rPr>
                      <m:t>0</m:t>
                    </m:r>
                  </m:sup>
                </m:sSubSup>
              </m:e>
            </m:rad>
            <m:r>
              <m:rPr>
                <m:sty m:val="p"/>
              </m:rPr>
              <w:rPr>
                <w:rFonts w:ascii="Cambria Math" w:hAnsi="Cambria Math"/>
              </w:rPr>
              <m:t>)</m:t>
            </m:r>
          </m:den>
        </m:f>
      </m:oMath>
    </w:p>
    <w:p w14:paraId="0D2E28D6" w14:textId="77777777" w:rsidR="00597617" w:rsidRPr="00CB39A9" w:rsidRDefault="00597617" w:rsidP="00CB39A9">
      <w:pPr>
        <w:pStyle w:val="leading-8"/>
        <w:spacing w:before="0" w:beforeAutospacing="0" w:after="0" w:afterAutospacing="0"/>
        <w:ind w:firstLine="289"/>
      </w:pPr>
      <w:r w:rsidRPr="00CB39A9">
        <w:t xml:space="preserve">Let us represent the function </w:t>
      </w:r>
      <w:r w:rsidRPr="008C7496">
        <w:rPr>
          <w:i/>
          <w:iCs/>
        </w:rPr>
        <w:t>J</w:t>
      </w:r>
      <w:r w:rsidRPr="008C7496">
        <w:rPr>
          <w:i/>
          <w:iCs/>
          <w:vertAlign w:val="subscript"/>
        </w:rPr>
        <w:t>ω</w:t>
      </w:r>
      <w:r w:rsidRPr="008C7496">
        <w:rPr>
          <w:i/>
          <w:iCs/>
        </w:rPr>
        <w:t xml:space="preserve"> (tʹ)</w:t>
      </w:r>
      <w:r w:rsidRPr="00CB39A9">
        <w:t xml:space="preserve"> in its simplest form.</w:t>
      </w:r>
    </w:p>
    <w:p w14:paraId="63B296A5" w14:textId="5CDD931B" w:rsidR="00597617" w:rsidRPr="00EF5B5F" w:rsidRDefault="006B2ADE" w:rsidP="006B2ADE">
      <w:pPr>
        <w:pStyle w:val="Equation"/>
      </w:pPr>
      <w:r>
        <w:tab/>
      </w:r>
      <m:oMath>
        <m:sSub>
          <m:sSubPr>
            <m:ctrlPr>
              <w:rPr>
                <w:rFonts w:ascii="Cambria Math" w:hAnsi="Cambria Math"/>
              </w:rPr>
            </m:ctrlPr>
          </m:sSubPr>
          <m:e>
            <m:r>
              <w:rPr>
                <w:rFonts w:ascii="Cambria Math" w:hAnsi="Cambria Math"/>
              </w:rPr>
              <m:t>J</m:t>
            </m:r>
          </m:e>
          <m:sub>
            <m:r>
              <w:rPr>
                <w:rFonts w:ascii="Cambria Math" w:hAnsi="Cambria Math"/>
              </w:rPr>
              <m:t>ω</m:t>
            </m:r>
          </m:sub>
        </m:sSub>
        <m:r>
          <m:rPr>
            <m:sty m:val="p"/>
          </m:rP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m:t>
            </m:r>
          </m:sup>
        </m:sSup>
        <m:sSup>
          <m:sSupPr>
            <m:ctrlPr>
              <w:rPr>
                <w:rFonts w:ascii="Cambria Math" w:hAnsi="Cambria Math"/>
              </w:rPr>
            </m:ctrlPr>
          </m:sSupPr>
          <m:e>
            <m:r>
              <m:rPr>
                <m:sty m:val="p"/>
              </m:rPr>
              <w:rPr>
                <w:rFonts w:ascii="Cambria Math" w:hAnsi="Cambria Math"/>
              </w:rPr>
              <m:t>)</m:t>
            </m:r>
          </m:e>
          <m:sup>
            <m:r>
              <w:rPr>
                <w:rFonts w:ascii="Cambria Math" w:hAnsi="Cambria Math"/>
              </w:rPr>
              <m:t>β</m:t>
            </m:r>
          </m:sup>
        </m:sSup>
      </m:oMath>
      <w:r>
        <w:t xml:space="preserve">           </w:t>
      </w:r>
      <m:oMath>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nor/>
          </m:rPr>
          <m:t xml:space="preserve">, </m:t>
        </m:r>
        <m:r>
          <w:rPr>
            <w:rFonts w:ascii="Cambria Math" w:hAnsi="Cambria Math"/>
          </w:rPr>
          <m:t>β</m:t>
        </m:r>
        <m:r>
          <m:rPr>
            <m:nor/>
          </m:rPr>
          <m:t>=const</m:t>
        </m:r>
        <m:r>
          <m:rPr>
            <m:sty m:val="p"/>
          </m:rPr>
          <w:rPr>
            <w:rFonts w:ascii="Cambria Math" w:hAnsi="Cambria Math"/>
          </w:rPr>
          <m:t>)</m:t>
        </m:r>
      </m:oMath>
      <w:r>
        <w:tab/>
        <w:t>(26)</w:t>
      </w:r>
    </w:p>
    <w:p w14:paraId="3EE0C99A" w14:textId="7CB7F92B" w:rsidR="00597617" w:rsidRPr="00CB39A9" w:rsidRDefault="00597617" w:rsidP="00CB39A9">
      <w:pPr>
        <w:pStyle w:val="leading-8"/>
        <w:spacing w:before="0" w:beforeAutospacing="0" w:after="0" w:afterAutospacing="0"/>
        <w:ind w:firstLine="289"/>
      </w:pPr>
      <w:r w:rsidRPr="00CB39A9">
        <w:t xml:space="preserve">Here, </w:t>
      </w:r>
      <w:r w:rsidRPr="008C7496">
        <w:rPr>
          <w:i/>
          <w:iCs/>
        </w:rPr>
        <w:t>В</w:t>
      </w:r>
      <w:r w:rsidRPr="008C7496">
        <w:rPr>
          <w:i/>
          <w:iCs/>
          <w:vertAlign w:val="subscript"/>
        </w:rPr>
        <w:t>o</w:t>
      </w:r>
      <w:r w:rsidRPr="008C7496">
        <w:rPr>
          <w:i/>
          <w:iCs/>
        </w:rPr>
        <w:t>, β,</w:t>
      </w:r>
      <w:r w:rsidRPr="00CB39A9">
        <w:t xml:space="preserve"> and </w:t>
      </w:r>
      <w:r w:rsidRPr="008C7496">
        <w:rPr>
          <w:i/>
          <w:iCs/>
        </w:rPr>
        <w:t>α</w:t>
      </w:r>
      <w:r w:rsidRPr="00CB39A9">
        <w:t xml:space="preserve"> are unknown constants determined experimentally, and the function </w:t>
      </w:r>
      <w:r w:rsidRPr="00CB39A9">
        <w:rPr>
          <w:lang w:bidi="ru-RU"/>
        </w:rPr>
        <w:t>t</w:t>
      </w:r>
      <w:r w:rsidRPr="008C7496">
        <w:rPr>
          <w:i/>
          <w:iCs/>
          <w:vertAlign w:val="subscript"/>
          <w:lang w:bidi="ru-RU"/>
        </w:rPr>
        <w:t>o</w:t>
      </w:r>
      <w:r w:rsidRPr="008C7496">
        <w:rPr>
          <w:lang w:bidi="ru-RU"/>
        </w:rPr>
        <w:t>(</w:t>
      </w:r>
      <w:r w:rsidRPr="008C7496">
        <w:rPr>
          <w:i/>
          <w:iCs/>
          <w:lang w:bidi="ru-RU"/>
        </w:rPr>
        <w:t>√σᵒ</w:t>
      </w:r>
      <w:r w:rsidRPr="008C7496">
        <w:rPr>
          <w:lang w:bidi="ru-RU"/>
        </w:rPr>
        <w:t>)</w:t>
      </w:r>
      <w:r w:rsidRPr="008C7496">
        <w:rPr>
          <w:i/>
          <w:iCs/>
          <w:lang w:bidi="ru-RU"/>
        </w:rPr>
        <w:t xml:space="preserve"> </w:t>
      </w:r>
      <w:r w:rsidRPr="00CB39A9">
        <w:t>characterizes the durability of the material.</w:t>
      </w:r>
    </w:p>
    <w:p w14:paraId="50A2F089" w14:textId="5443DD46" w:rsidR="00993F4B" w:rsidRPr="00D05DE4" w:rsidRDefault="00993F4B" w:rsidP="007574D1">
      <w:pPr>
        <w:pStyle w:val="berschrift1"/>
      </w:pPr>
      <w:r w:rsidRPr="00D05DE4">
        <w:t>Analysis of the Deformation Properties of Textile Structural Materials Based on Experimental Results</w:t>
      </w:r>
    </w:p>
    <w:p w14:paraId="15F29E93" w14:textId="77777777" w:rsidR="00993F4B" w:rsidRPr="00807929" w:rsidRDefault="00993F4B" w:rsidP="00D05DE4">
      <w:pPr>
        <w:pStyle w:val="Paragraph"/>
      </w:pPr>
      <w:r w:rsidRPr="00807929">
        <w:t xml:space="preserve">In the study of damage in textile fibers and yarns, two main approaches are employed. The first approach is based solely on empirical observations derived from experimental data. The second approach is grounded in the phenomenological concepts of mechanics, and in recent years, it has found wide application in textile technology [2, 3, 13]. These studies have demonstrated the critical importance of analyzing the causes of yarn breakage and failure during processing. The time-dependent phenomenological process of failure is regarded as a process of accumulated damage, including the development of various voids and defects. Using damage criteria [1], theoretical foundations have been developed for yarn and fabric processing that </w:t>
      </w:r>
      <w:proofErr w:type="gramStart"/>
      <w:r w:rsidRPr="00807929">
        <w:t>take into account</w:t>
      </w:r>
      <w:proofErr w:type="gramEnd"/>
      <w:r w:rsidRPr="00807929">
        <w:t xml:space="preserve"> the viscoelastic properties of textile materials. Extensive experimental data have been provided for the study of creep and relaxation behavior in various textile materials. In [4], it is noted that predicting the physical and mechanical properties of woven composite materials and designing fabrics with target properties based on experimental results are essential for their application in modern engineering. Modifying the fabric structure (weave topology) is an effective method for optimizing textile reinforcement. As an illustration, Table 1 presents the physical and mechanical characteristics of various fabric types obtained from experimental data.</w:t>
      </w:r>
    </w:p>
    <w:p w14:paraId="5BC29B71" w14:textId="6A73E92C" w:rsidR="000F3F88" w:rsidRPr="00FD0475" w:rsidRDefault="004744D4" w:rsidP="00D05DE4">
      <w:pPr>
        <w:pStyle w:val="TableCaption"/>
      </w:pPr>
      <w:r w:rsidRPr="00FD0475">
        <w:rPr>
          <w:b/>
        </w:rPr>
        <w:t xml:space="preserve">TABLE 1. </w:t>
      </w:r>
      <w:r w:rsidR="00993F4B" w:rsidRPr="00FD0475">
        <w:t>Physical and Mechanical Properties of Fabrics</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134"/>
        <w:gridCol w:w="1559"/>
        <w:gridCol w:w="1701"/>
        <w:gridCol w:w="1418"/>
        <w:gridCol w:w="847"/>
      </w:tblGrid>
      <w:tr w:rsidR="000F3F88" w:rsidRPr="00FD0475" w14:paraId="5A413C18" w14:textId="77777777" w:rsidTr="00FD0475">
        <w:trPr>
          <w:trHeight w:val="396"/>
          <w:jc w:val="center"/>
        </w:trPr>
        <w:tc>
          <w:tcPr>
            <w:tcW w:w="1133" w:type="dxa"/>
            <w:vMerge w:val="restart"/>
            <w:vAlign w:val="center"/>
          </w:tcPr>
          <w:p w14:paraId="53D226BA" w14:textId="77777777" w:rsidR="000F3F88" w:rsidRPr="00FD0475" w:rsidRDefault="00880676" w:rsidP="00FD0475">
            <w:pPr>
              <w:pStyle w:val="leading-8"/>
              <w:jc w:val="center"/>
            </w:pPr>
            <w:r w:rsidRPr="00FD0475">
              <w:t>Fabric grade</w:t>
            </w:r>
          </w:p>
        </w:tc>
        <w:tc>
          <w:tcPr>
            <w:tcW w:w="2410" w:type="dxa"/>
            <w:gridSpan w:val="2"/>
            <w:vAlign w:val="center"/>
          </w:tcPr>
          <w:p w14:paraId="40247DE5" w14:textId="77777777" w:rsidR="000F3F88" w:rsidRPr="00FD0475" w:rsidRDefault="0065147F" w:rsidP="00FD0475">
            <w:pPr>
              <w:pStyle w:val="leading-8"/>
              <w:spacing w:before="0" w:beforeAutospacing="0"/>
              <w:jc w:val="center"/>
            </w:pPr>
            <w:r w:rsidRPr="00FD0475">
              <w:t xml:space="preserve">Thread </w:t>
            </w:r>
            <w:proofErr w:type="gramStart"/>
            <w:r w:rsidRPr="00FD0475">
              <w:t>count</w:t>
            </w:r>
            <w:proofErr w:type="gramEnd"/>
            <w:r w:rsidRPr="00FD0475">
              <w:t xml:space="preserve"> per 10 cm (pcs)</w:t>
            </w:r>
          </w:p>
        </w:tc>
        <w:tc>
          <w:tcPr>
            <w:tcW w:w="1559" w:type="dxa"/>
            <w:vMerge w:val="restart"/>
            <w:vAlign w:val="center"/>
          </w:tcPr>
          <w:p w14:paraId="52FE893D" w14:textId="77777777" w:rsidR="00880676" w:rsidRPr="00FD0475" w:rsidRDefault="00880676" w:rsidP="00FD0475">
            <w:pPr>
              <w:pStyle w:val="leading-8"/>
              <w:spacing w:after="0" w:afterAutospacing="0"/>
              <w:jc w:val="center"/>
            </w:pPr>
            <w:r w:rsidRPr="00FD0475">
              <w:t>Surface density,</w:t>
            </w:r>
          </w:p>
          <w:p w14:paraId="09E3DB34" w14:textId="77777777" w:rsidR="000F3F88" w:rsidRPr="00FD0475" w:rsidRDefault="0065147F" w:rsidP="00FD0475">
            <w:pPr>
              <w:pStyle w:val="leading-8"/>
              <w:spacing w:before="0" w:beforeAutospacing="0"/>
              <w:jc w:val="center"/>
            </w:pPr>
            <w:r w:rsidRPr="00FD0475">
              <w:t>(</w:t>
            </w:r>
            <w:r w:rsidR="00880676" w:rsidRPr="00FD0475">
              <w:t>g/m</w:t>
            </w:r>
            <w:r w:rsidR="00880676" w:rsidRPr="00FD0475">
              <w:rPr>
                <w:vertAlign w:val="superscript"/>
              </w:rPr>
              <w:t>2</w:t>
            </w:r>
            <w:r w:rsidRPr="00FD0475">
              <w:rPr>
                <w:vertAlign w:val="superscript"/>
              </w:rPr>
              <w:t>)</w:t>
            </w:r>
          </w:p>
        </w:tc>
        <w:tc>
          <w:tcPr>
            <w:tcW w:w="1701" w:type="dxa"/>
            <w:vMerge w:val="restart"/>
            <w:vAlign w:val="center"/>
          </w:tcPr>
          <w:p w14:paraId="055D1EE7" w14:textId="77777777" w:rsidR="000F3F88" w:rsidRPr="00FD0475" w:rsidRDefault="0065147F" w:rsidP="00FD0475">
            <w:pPr>
              <w:pStyle w:val="leading-8"/>
              <w:spacing w:before="0" w:beforeAutospacing="0" w:after="0" w:afterAutospacing="0"/>
              <w:jc w:val="center"/>
            </w:pPr>
            <w:r w:rsidRPr="00FD0475">
              <w:t>Nominal fabric thickness (mm)</w:t>
            </w:r>
          </w:p>
        </w:tc>
        <w:tc>
          <w:tcPr>
            <w:tcW w:w="2265" w:type="dxa"/>
            <w:gridSpan w:val="2"/>
            <w:vAlign w:val="center"/>
          </w:tcPr>
          <w:p w14:paraId="6077428E" w14:textId="77777777" w:rsidR="000F3F88" w:rsidRPr="00FD0475" w:rsidRDefault="0065147F" w:rsidP="00FD0475">
            <w:pPr>
              <w:pStyle w:val="leading-8"/>
              <w:jc w:val="center"/>
            </w:pPr>
            <w:r w:rsidRPr="00FD0475">
              <w:rPr>
                <w:lang w:bidi="ru-RU"/>
              </w:rPr>
              <w:t>Minimum breaking load (N)</w:t>
            </w:r>
          </w:p>
        </w:tc>
      </w:tr>
      <w:tr w:rsidR="0065147F" w:rsidRPr="00FD0475" w14:paraId="5A3D5BD4" w14:textId="77777777" w:rsidTr="00FD0475">
        <w:trPr>
          <w:trHeight w:val="52"/>
          <w:jc w:val="center"/>
        </w:trPr>
        <w:tc>
          <w:tcPr>
            <w:tcW w:w="1133" w:type="dxa"/>
            <w:vMerge/>
            <w:vAlign w:val="center"/>
          </w:tcPr>
          <w:p w14:paraId="13AB3DE3" w14:textId="77777777" w:rsidR="0065147F" w:rsidRPr="00FD0475" w:rsidRDefault="0065147F" w:rsidP="00FD0475">
            <w:pPr>
              <w:jc w:val="center"/>
            </w:pPr>
          </w:p>
        </w:tc>
        <w:tc>
          <w:tcPr>
            <w:tcW w:w="1276" w:type="dxa"/>
            <w:vAlign w:val="center"/>
          </w:tcPr>
          <w:p w14:paraId="2B71E6C9" w14:textId="77777777" w:rsidR="0065147F" w:rsidRPr="00FD0475" w:rsidRDefault="0065147F" w:rsidP="00FD0475">
            <w:pPr>
              <w:pStyle w:val="leading-8"/>
              <w:jc w:val="center"/>
            </w:pPr>
            <w:r w:rsidRPr="00FD0475">
              <w:t>warp</w:t>
            </w:r>
          </w:p>
        </w:tc>
        <w:tc>
          <w:tcPr>
            <w:tcW w:w="1134" w:type="dxa"/>
            <w:vAlign w:val="center"/>
          </w:tcPr>
          <w:p w14:paraId="4BAF8523" w14:textId="77777777" w:rsidR="0065147F" w:rsidRPr="00FD0475" w:rsidRDefault="0065147F" w:rsidP="00FD0475">
            <w:pPr>
              <w:pStyle w:val="leading-8"/>
              <w:jc w:val="center"/>
            </w:pPr>
            <w:r w:rsidRPr="00FD0475">
              <w:t>weft</w:t>
            </w:r>
          </w:p>
        </w:tc>
        <w:tc>
          <w:tcPr>
            <w:tcW w:w="1559" w:type="dxa"/>
            <w:vMerge/>
            <w:vAlign w:val="center"/>
          </w:tcPr>
          <w:p w14:paraId="27935A92" w14:textId="77777777" w:rsidR="0065147F" w:rsidRPr="00FD0475" w:rsidRDefault="0065147F" w:rsidP="00FD0475">
            <w:pPr>
              <w:jc w:val="center"/>
            </w:pPr>
          </w:p>
        </w:tc>
        <w:tc>
          <w:tcPr>
            <w:tcW w:w="1701" w:type="dxa"/>
            <w:vMerge/>
            <w:vAlign w:val="center"/>
          </w:tcPr>
          <w:p w14:paraId="5B06581F" w14:textId="77777777" w:rsidR="0065147F" w:rsidRPr="00FD0475" w:rsidRDefault="0065147F" w:rsidP="00FD0475">
            <w:pPr>
              <w:jc w:val="center"/>
            </w:pPr>
          </w:p>
        </w:tc>
        <w:tc>
          <w:tcPr>
            <w:tcW w:w="1418" w:type="dxa"/>
            <w:vAlign w:val="center"/>
          </w:tcPr>
          <w:p w14:paraId="1D6F893C" w14:textId="77777777" w:rsidR="0065147F" w:rsidRPr="00FD0475" w:rsidRDefault="0065147F" w:rsidP="00FD0475">
            <w:pPr>
              <w:pStyle w:val="leading-8"/>
              <w:jc w:val="center"/>
            </w:pPr>
            <w:r w:rsidRPr="00FD0475">
              <w:t>warp</w:t>
            </w:r>
          </w:p>
        </w:tc>
        <w:tc>
          <w:tcPr>
            <w:tcW w:w="847" w:type="dxa"/>
            <w:vAlign w:val="center"/>
          </w:tcPr>
          <w:p w14:paraId="5AF092D2" w14:textId="77777777" w:rsidR="0065147F" w:rsidRPr="00FD0475" w:rsidRDefault="0065147F" w:rsidP="00FD0475">
            <w:pPr>
              <w:pStyle w:val="leading-8"/>
              <w:jc w:val="center"/>
            </w:pPr>
            <w:r w:rsidRPr="00FD0475">
              <w:t>weft</w:t>
            </w:r>
          </w:p>
        </w:tc>
      </w:tr>
      <w:tr w:rsidR="000F3F88" w:rsidRPr="00FD0475" w14:paraId="61C938E4" w14:textId="77777777" w:rsidTr="00FD0475">
        <w:trPr>
          <w:trHeight w:val="349"/>
          <w:jc w:val="center"/>
        </w:trPr>
        <w:tc>
          <w:tcPr>
            <w:tcW w:w="1133" w:type="dxa"/>
            <w:vAlign w:val="center"/>
          </w:tcPr>
          <w:p w14:paraId="7EF8B02D" w14:textId="77777777" w:rsidR="000F3F88" w:rsidRPr="00FD0475" w:rsidRDefault="000F3F88" w:rsidP="00FD0475">
            <w:pPr>
              <w:spacing w:before="240"/>
              <w:jc w:val="center"/>
            </w:pPr>
            <w:r w:rsidRPr="00FD0475">
              <w:t>Т-10</w:t>
            </w:r>
          </w:p>
        </w:tc>
        <w:tc>
          <w:tcPr>
            <w:tcW w:w="1276" w:type="dxa"/>
            <w:vAlign w:val="center"/>
          </w:tcPr>
          <w:p w14:paraId="258B9839" w14:textId="77777777" w:rsidR="000F3F88" w:rsidRPr="00FD0475" w:rsidRDefault="000F3F88" w:rsidP="00FD0475">
            <w:pPr>
              <w:spacing w:before="240"/>
              <w:jc w:val="center"/>
            </w:pPr>
            <w:r w:rsidRPr="00FD0475">
              <w:t>360</w:t>
            </w:r>
          </w:p>
        </w:tc>
        <w:tc>
          <w:tcPr>
            <w:tcW w:w="1134" w:type="dxa"/>
            <w:vAlign w:val="center"/>
          </w:tcPr>
          <w:p w14:paraId="775B8F81" w14:textId="77777777" w:rsidR="000F3F88" w:rsidRPr="00FD0475" w:rsidRDefault="000F3F88" w:rsidP="00FD0475">
            <w:pPr>
              <w:spacing w:before="240"/>
              <w:jc w:val="center"/>
            </w:pPr>
            <w:r w:rsidRPr="00FD0475">
              <w:t>200</w:t>
            </w:r>
          </w:p>
        </w:tc>
        <w:tc>
          <w:tcPr>
            <w:tcW w:w="1559" w:type="dxa"/>
            <w:vAlign w:val="center"/>
          </w:tcPr>
          <w:p w14:paraId="0E9D4F0A" w14:textId="77777777" w:rsidR="000F3F88" w:rsidRPr="00FD0475" w:rsidRDefault="000F3F88" w:rsidP="00FD0475">
            <w:pPr>
              <w:spacing w:before="240"/>
              <w:jc w:val="center"/>
            </w:pPr>
            <w:r w:rsidRPr="00FD0475">
              <w:t>290</w:t>
            </w:r>
          </w:p>
        </w:tc>
        <w:tc>
          <w:tcPr>
            <w:tcW w:w="1701" w:type="dxa"/>
            <w:vAlign w:val="center"/>
          </w:tcPr>
          <w:p w14:paraId="43EDD9D2" w14:textId="77777777" w:rsidR="000F3F88" w:rsidRPr="00FD0475" w:rsidRDefault="000F3F88" w:rsidP="00FD0475">
            <w:pPr>
              <w:spacing w:before="240"/>
              <w:jc w:val="center"/>
            </w:pPr>
            <w:r w:rsidRPr="00FD0475">
              <w:t>0,23</w:t>
            </w:r>
          </w:p>
        </w:tc>
        <w:tc>
          <w:tcPr>
            <w:tcW w:w="1418" w:type="dxa"/>
            <w:vAlign w:val="center"/>
          </w:tcPr>
          <w:p w14:paraId="16CA270E" w14:textId="77777777" w:rsidR="000F3F88" w:rsidRPr="00FD0475" w:rsidRDefault="000F3F88" w:rsidP="00FD0475">
            <w:pPr>
              <w:spacing w:before="240"/>
              <w:jc w:val="center"/>
            </w:pPr>
            <w:r w:rsidRPr="00FD0475">
              <w:t>2450</w:t>
            </w:r>
          </w:p>
        </w:tc>
        <w:tc>
          <w:tcPr>
            <w:tcW w:w="847" w:type="dxa"/>
            <w:vAlign w:val="center"/>
          </w:tcPr>
          <w:p w14:paraId="64490ECA" w14:textId="77777777" w:rsidR="000F3F88" w:rsidRPr="00FD0475" w:rsidRDefault="000F3F88" w:rsidP="00FD0475">
            <w:pPr>
              <w:spacing w:before="240"/>
              <w:jc w:val="center"/>
            </w:pPr>
            <w:r w:rsidRPr="00FD0475">
              <w:t>1323</w:t>
            </w:r>
          </w:p>
        </w:tc>
      </w:tr>
      <w:tr w:rsidR="000F3F88" w:rsidRPr="00FD0475" w14:paraId="54E2D72D" w14:textId="77777777" w:rsidTr="00FD0475">
        <w:trPr>
          <w:trHeight w:val="356"/>
          <w:jc w:val="center"/>
        </w:trPr>
        <w:tc>
          <w:tcPr>
            <w:tcW w:w="1133" w:type="dxa"/>
            <w:vAlign w:val="center"/>
          </w:tcPr>
          <w:p w14:paraId="7F98770A" w14:textId="77777777" w:rsidR="000F3F88" w:rsidRPr="00FD0475" w:rsidRDefault="000F3F88" w:rsidP="00FD0475">
            <w:pPr>
              <w:spacing w:before="240"/>
              <w:jc w:val="center"/>
            </w:pPr>
            <w:r w:rsidRPr="00FD0475">
              <w:t>Т-11</w:t>
            </w:r>
          </w:p>
        </w:tc>
        <w:tc>
          <w:tcPr>
            <w:tcW w:w="1276" w:type="dxa"/>
            <w:vAlign w:val="center"/>
          </w:tcPr>
          <w:p w14:paraId="171BB046" w14:textId="77777777" w:rsidR="000F3F88" w:rsidRPr="00FD0475" w:rsidRDefault="000F3F88" w:rsidP="00FD0475">
            <w:pPr>
              <w:spacing w:before="240"/>
              <w:jc w:val="center"/>
            </w:pPr>
            <w:r w:rsidRPr="00FD0475">
              <w:t>220</w:t>
            </w:r>
          </w:p>
        </w:tc>
        <w:tc>
          <w:tcPr>
            <w:tcW w:w="1134" w:type="dxa"/>
            <w:vAlign w:val="center"/>
          </w:tcPr>
          <w:p w14:paraId="1C4627CD" w14:textId="77777777" w:rsidR="000F3F88" w:rsidRPr="00FD0475" w:rsidRDefault="000F3F88" w:rsidP="00FD0475">
            <w:pPr>
              <w:spacing w:before="240"/>
              <w:jc w:val="center"/>
            </w:pPr>
            <w:r w:rsidRPr="00FD0475">
              <w:t>130</w:t>
            </w:r>
          </w:p>
        </w:tc>
        <w:tc>
          <w:tcPr>
            <w:tcW w:w="1559" w:type="dxa"/>
            <w:vAlign w:val="center"/>
          </w:tcPr>
          <w:p w14:paraId="4A71AA0E" w14:textId="77777777" w:rsidR="000F3F88" w:rsidRPr="00FD0475" w:rsidRDefault="000F3F88" w:rsidP="00FD0475">
            <w:pPr>
              <w:spacing w:before="240"/>
              <w:jc w:val="center"/>
            </w:pPr>
            <w:r w:rsidRPr="00FD0475">
              <w:t>385</w:t>
            </w:r>
          </w:p>
        </w:tc>
        <w:tc>
          <w:tcPr>
            <w:tcW w:w="1701" w:type="dxa"/>
            <w:vAlign w:val="center"/>
          </w:tcPr>
          <w:p w14:paraId="0595B8FA" w14:textId="77777777" w:rsidR="000F3F88" w:rsidRPr="00FD0475" w:rsidRDefault="000F3F88" w:rsidP="00FD0475">
            <w:pPr>
              <w:spacing w:before="240"/>
              <w:jc w:val="center"/>
            </w:pPr>
            <w:r w:rsidRPr="00FD0475">
              <w:t>0,30</w:t>
            </w:r>
          </w:p>
        </w:tc>
        <w:tc>
          <w:tcPr>
            <w:tcW w:w="1418" w:type="dxa"/>
            <w:vAlign w:val="center"/>
          </w:tcPr>
          <w:p w14:paraId="5BE5F2C9" w14:textId="77777777" w:rsidR="000F3F88" w:rsidRPr="00FD0475" w:rsidRDefault="000F3F88" w:rsidP="00FD0475">
            <w:pPr>
              <w:spacing w:before="240"/>
              <w:jc w:val="center"/>
            </w:pPr>
            <w:r w:rsidRPr="00FD0475">
              <w:t>2744</w:t>
            </w:r>
          </w:p>
        </w:tc>
        <w:tc>
          <w:tcPr>
            <w:tcW w:w="847" w:type="dxa"/>
            <w:vAlign w:val="center"/>
          </w:tcPr>
          <w:p w14:paraId="1F9FEA0E" w14:textId="77777777" w:rsidR="000F3F88" w:rsidRPr="00FD0475" w:rsidRDefault="000F3F88" w:rsidP="00FD0475">
            <w:pPr>
              <w:spacing w:before="240"/>
              <w:jc w:val="center"/>
            </w:pPr>
            <w:r w:rsidRPr="00FD0475">
              <w:t>1568</w:t>
            </w:r>
          </w:p>
        </w:tc>
      </w:tr>
      <w:tr w:rsidR="000F3F88" w:rsidRPr="00FD0475" w14:paraId="60C367BC" w14:textId="77777777" w:rsidTr="00FD0475">
        <w:trPr>
          <w:trHeight w:val="361"/>
          <w:jc w:val="center"/>
        </w:trPr>
        <w:tc>
          <w:tcPr>
            <w:tcW w:w="1133" w:type="dxa"/>
            <w:vAlign w:val="center"/>
          </w:tcPr>
          <w:p w14:paraId="1D65CD1D" w14:textId="77777777" w:rsidR="000F3F88" w:rsidRPr="00FD0475" w:rsidRDefault="000F3F88" w:rsidP="00FD0475">
            <w:pPr>
              <w:spacing w:before="240"/>
              <w:jc w:val="center"/>
            </w:pPr>
            <w:r w:rsidRPr="00FD0475">
              <w:t>Т-13</w:t>
            </w:r>
          </w:p>
        </w:tc>
        <w:tc>
          <w:tcPr>
            <w:tcW w:w="1276" w:type="dxa"/>
            <w:vAlign w:val="center"/>
          </w:tcPr>
          <w:p w14:paraId="657A9D5C" w14:textId="77777777" w:rsidR="000F3F88" w:rsidRPr="00FD0475" w:rsidRDefault="000F3F88" w:rsidP="00FD0475">
            <w:pPr>
              <w:spacing w:before="240"/>
              <w:jc w:val="center"/>
            </w:pPr>
            <w:r w:rsidRPr="00FD0475">
              <w:t>160</w:t>
            </w:r>
          </w:p>
        </w:tc>
        <w:tc>
          <w:tcPr>
            <w:tcW w:w="1134" w:type="dxa"/>
            <w:vAlign w:val="center"/>
          </w:tcPr>
          <w:p w14:paraId="2BF3CBBB" w14:textId="77777777" w:rsidR="000F3F88" w:rsidRPr="00FD0475" w:rsidRDefault="000F3F88" w:rsidP="00FD0475">
            <w:pPr>
              <w:spacing w:before="240"/>
              <w:jc w:val="center"/>
            </w:pPr>
            <w:r w:rsidRPr="00FD0475">
              <w:t>100</w:t>
            </w:r>
          </w:p>
        </w:tc>
        <w:tc>
          <w:tcPr>
            <w:tcW w:w="1559" w:type="dxa"/>
            <w:vAlign w:val="center"/>
          </w:tcPr>
          <w:p w14:paraId="42DBA1B2" w14:textId="77777777" w:rsidR="000F3F88" w:rsidRPr="00FD0475" w:rsidRDefault="000F3F88" w:rsidP="00FD0475">
            <w:pPr>
              <w:spacing w:before="240"/>
              <w:jc w:val="center"/>
            </w:pPr>
            <w:r w:rsidRPr="00FD0475">
              <w:t>285</w:t>
            </w:r>
          </w:p>
        </w:tc>
        <w:tc>
          <w:tcPr>
            <w:tcW w:w="1701" w:type="dxa"/>
            <w:vAlign w:val="center"/>
          </w:tcPr>
          <w:p w14:paraId="7ED6FE8E" w14:textId="77777777" w:rsidR="000F3F88" w:rsidRPr="00FD0475" w:rsidRDefault="000F3F88" w:rsidP="00FD0475">
            <w:pPr>
              <w:spacing w:before="240"/>
              <w:jc w:val="center"/>
            </w:pPr>
            <w:r w:rsidRPr="00FD0475">
              <w:t>0,27</w:t>
            </w:r>
          </w:p>
        </w:tc>
        <w:tc>
          <w:tcPr>
            <w:tcW w:w="1418" w:type="dxa"/>
            <w:vAlign w:val="center"/>
          </w:tcPr>
          <w:p w14:paraId="18F08613" w14:textId="77777777" w:rsidR="000F3F88" w:rsidRPr="00FD0475" w:rsidRDefault="000F3F88" w:rsidP="00FD0475">
            <w:pPr>
              <w:spacing w:before="240"/>
              <w:jc w:val="center"/>
            </w:pPr>
            <w:r w:rsidRPr="00FD0475">
              <w:t>1764</w:t>
            </w:r>
          </w:p>
        </w:tc>
        <w:tc>
          <w:tcPr>
            <w:tcW w:w="847" w:type="dxa"/>
            <w:vAlign w:val="center"/>
          </w:tcPr>
          <w:p w14:paraId="5E543D60" w14:textId="77777777" w:rsidR="000F3F88" w:rsidRPr="00FD0475" w:rsidRDefault="000F3F88" w:rsidP="00FD0475">
            <w:pPr>
              <w:spacing w:before="240"/>
              <w:jc w:val="center"/>
            </w:pPr>
            <w:r w:rsidRPr="00FD0475">
              <w:t>1176</w:t>
            </w:r>
          </w:p>
        </w:tc>
      </w:tr>
    </w:tbl>
    <w:p w14:paraId="436F8BA9" w14:textId="77777777" w:rsidR="00904A4D" w:rsidRPr="00807929" w:rsidRDefault="008E1395" w:rsidP="00D05DE4">
      <w:pPr>
        <w:pStyle w:val="Paragraph"/>
      </w:pPr>
      <w:r w:rsidRPr="00807929">
        <w:t xml:space="preserve">It has been noted that the initial data for modeling and optimizing the deformation properties </w:t>
      </w:r>
      <w:proofErr w:type="gramStart"/>
      <w:r w:rsidRPr="00807929">
        <w:t>include:</w:t>
      </w:r>
      <w:proofErr w:type="gramEnd"/>
      <w:r w:rsidRPr="00807929">
        <w:t xml:space="preserve"> fabric linear density, cross-sectional area, compression and bending diagrams, weave topology, and fabric density.</w:t>
      </w:r>
      <w:r w:rsidR="00904A4D" w:rsidRPr="00807929">
        <w:t xml:space="preserve"> </w:t>
      </w:r>
    </w:p>
    <w:p w14:paraId="294DAF9B" w14:textId="77777777" w:rsidR="008E1395" w:rsidRPr="00807929" w:rsidRDefault="008E1395" w:rsidP="00D05DE4">
      <w:pPr>
        <w:pStyle w:val="Paragraph"/>
      </w:pPr>
      <w:r w:rsidRPr="00807929">
        <w:t xml:space="preserve">To determine the deformation properties of structural textile yarn (glass yarn T-13), tensile tests were carried out using a standard "STATIMAT" testing machine. The system operates with the help of dedicated computer software, which provides </w:t>
      </w:r>
      <w:proofErr w:type="gramStart"/>
      <w:r w:rsidRPr="00807929">
        <w:t>the test</w:t>
      </w:r>
      <w:proofErr w:type="gramEnd"/>
      <w:r w:rsidRPr="00807929">
        <w:t xml:space="preserve"> results in the form of tables and graphs showing the dependence of tensile force FFF on relative strain ε and time t.</w:t>
      </w:r>
    </w:p>
    <w:p w14:paraId="08CFEB4A" w14:textId="05407243" w:rsidR="0044150C" w:rsidRPr="00EF5B5F" w:rsidRDefault="008E1395" w:rsidP="00D05DE4">
      <w:pPr>
        <w:pStyle w:val="Paragraph"/>
      </w:pPr>
      <w:r w:rsidRPr="00807929">
        <w:t xml:space="preserve">As an illustration, ten experimental curves of the tensile force versus relative strain, </w:t>
      </w:r>
      <w:r w:rsidRPr="0077265B">
        <w:rPr>
          <w:i/>
          <w:iCs/>
        </w:rPr>
        <w:t>F(ε)</w:t>
      </w:r>
      <w:r w:rsidRPr="00807929">
        <w:t>, are presented for yarn (T-13) with a linear density of T=68,0 tex (Figure 1a). Similar curves were obtained for other yarns with different linear densities, as shown in Figure 1.</w:t>
      </w:r>
    </w:p>
    <w:tbl>
      <w:tblPr>
        <w:tblW w:w="0" w:type="auto"/>
        <w:jc w:val="center"/>
        <w:tblLook w:val="04A0" w:firstRow="1" w:lastRow="0" w:firstColumn="1" w:lastColumn="0" w:noHBand="0" w:noVBand="1"/>
      </w:tblPr>
      <w:tblGrid>
        <w:gridCol w:w="4633"/>
        <w:gridCol w:w="4298"/>
      </w:tblGrid>
      <w:tr w:rsidR="00E46CD4" w:rsidRPr="00EF5B5F" w14:paraId="213737DF" w14:textId="77777777" w:rsidTr="004535EB">
        <w:trPr>
          <w:jc w:val="center"/>
        </w:trPr>
        <w:tc>
          <w:tcPr>
            <w:tcW w:w="4633" w:type="dxa"/>
          </w:tcPr>
          <w:p w14:paraId="2B823B58" w14:textId="743128E2" w:rsidR="00E46CD4" w:rsidRPr="00EF5B5F" w:rsidRDefault="006E2E04" w:rsidP="00F42EAF">
            <w:pPr>
              <w:jc w:val="center"/>
              <w:rPr>
                <w:color w:val="FF0000"/>
              </w:rPr>
            </w:pPr>
            <w:r w:rsidRPr="00EF5B5F">
              <w:rPr>
                <w:noProof/>
                <w:color w:val="FF0000"/>
              </w:rPr>
              <w:lastRenderedPageBreak/>
              <w:drawing>
                <wp:inline distT="0" distB="0" distL="0" distR="0" wp14:anchorId="37031909" wp14:editId="4BD1FCB1">
                  <wp:extent cx="2630241" cy="2232000"/>
                  <wp:effectExtent l="0" t="0" r="0" b="0"/>
                  <wp:docPr id="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lum bright="-60000" contrast="80000"/>
                            <a:extLst>
                              <a:ext uri="{28A0092B-C50C-407E-A947-70E740481C1C}">
                                <a14:useLocalDpi xmlns:a14="http://schemas.microsoft.com/office/drawing/2010/main" val="0"/>
                              </a:ext>
                            </a:extLst>
                          </a:blip>
                          <a:srcRect t="7108"/>
                          <a:stretch>
                            <a:fillRect/>
                          </a:stretch>
                        </pic:blipFill>
                        <pic:spPr bwMode="auto">
                          <a:xfrm>
                            <a:off x="0" y="0"/>
                            <a:ext cx="2630241" cy="2232000"/>
                          </a:xfrm>
                          <a:prstGeom prst="rect">
                            <a:avLst/>
                          </a:prstGeom>
                          <a:noFill/>
                          <a:ln>
                            <a:noFill/>
                          </a:ln>
                        </pic:spPr>
                      </pic:pic>
                    </a:graphicData>
                  </a:graphic>
                </wp:inline>
              </w:drawing>
            </w:r>
          </w:p>
        </w:tc>
        <w:tc>
          <w:tcPr>
            <w:tcW w:w="4298" w:type="dxa"/>
          </w:tcPr>
          <w:p w14:paraId="3E2B610E" w14:textId="40D195A5" w:rsidR="00E46CD4" w:rsidRPr="00EF5B5F" w:rsidRDefault="006E2E04" w:rsidP="00F42EAF">
            <w:pPr>
              <w:jc w:val="center"/>
              <w:rPr>
                <w:color w:val="FF0000"/>
              </w:rPr>
            </w:pPr>
            <w:r w:rsidRPr="00EF5B5F">
              <w:rPr>
                <w:noProof/>
                <w:color w:val="FF0000"/>
              </w:rPr>
              <w:drawing>
                <wp:inline distT="0" distB="0" distL="0" distR="0" wp14:anchorId="0CE443C4" wp14:editId="3513B3D7">
                  <wp:extent cx="2369778" cy="2232000"/>
                  <wp:effectExtent l="0" t="0" r="0" b="0"/>
                  <wp:docPr id="6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lum bright="-60000" contrast="80000"/>
                            <a:extLst>
                              <a:ext uri="{28A0092B-C50C-407E-A947-70E740481C1C}">
                                <a14:useLocalDpi xmlns:a14="http://schemas.microsoft.com/office/drawing/2010/main" val="0"/>
                              </a:ext>
                            </a:extLst>
                          </a:blip>
                          <a:srcRect t="7045"/>
                          <a:stretch>
                            <a:fillRect/>
                          </a:stretch>
                        </pic:blipFill>
                        <pic:spPr bwMode="auto">
                          <a:xfrm>
                            <a:off x="0" y="0"/>
                            <a:ext cx="2369778" cy="2232000"/>
                          </a:xfrm>
                          <a:prstGeom prst="rect">
                            <a:avLst/>
                          </a:prstGeom>
                          <a:noFill/>
                          <a:ln>
                            <a:noFill/>
                          </a:ln>
                        </pic:spPr>
                      </pic:pic>
                    </a:graphicData>
                  </a:graphic>
                </wp:inline>
              </w:drawing>
            </w:r>
          </w:p>
        </w:tc>
      </w:tr>
      <w:tr w:rsidR="00AD4045" w:rsidRPr="00EF5B5F" w14:paraId="13A288BA" w14:textId="77777777" w:rsidTr="004535EB">
        <w:trPr>
          <w:jc w:val="center"/>
        </w:trPr>
        <w:tc>
          <w:tcPr>
            <w:tcW w:w="4633" w:type="dxa"/>
          </w:tcPr>
          <w:p w14:paraId="5E671B0F" w14:textId="38DEEFE4" w:rsidR="00AD4045" w:rsidRPr="00631D05" w:rsidRDefault="008C7496" w:rsidP="00F42EAF">
            <w:pPr>
              <w:jc w:val="center"/>
              <w:rPr>
                <w:lang w:val="uz-Cyrl-UZ"/>
              </w:rPr>
            </w:pPr>
            <w:r>
              <w:rPr>
                <w:lang w:val="de-DE"/>
              </w:rPr>
              <w:t>(</w:t>
            </w:r>
            <w:r w:rsidR="00AD4045" w:rsidRPr="00631D05">
              <w:rPr>
                <w:lang w:val="uz-Cyrl-UZ"/>
              </w:rPr>
              <w:t>а)</w:t>
            </w:r>
          </w:p>
        </w:tc>
        <w:tc>
          <w:tcPr>
            <w:tcW w:w="4298" w:type="dxa"/>
          </w:tcPr>
          <w:p w14:paraId="3485FF5E" w14:textId="5BA5CEAD" w:rsidR="00AD4045" w:rsidRPr="00631D05" w:rsidRDefault="008C7496" w:rsidP="00F42EAF">
            <w:pPr>
              <w:jc w:val="center"/>
              <w:rPr>
                <w:lang w:val="uz-Cyrl-UZ"/>
              </w:rPr>
            </w:pPr>
            <w:r>
              <w:t>(</w:t>
            </w:r>
            <w:r w:rsidR="00870DFD" w:rsidRPr="00631D05">
              <w:t>b</w:t>
            </w:r>
            <w:r w:rsidR="00AD4045" w:rsidRPr="00631D05">
              <w:rPr>
                <w:lang w:val="uz-Cyrl-UZ"/>
              </w:rPr>
              <w:t>)</w:t>
            </w:r>
          </w:p>
        </w:tc>
      </w:tr>
      <w:tr w:rsidR="00AD4045" w:rsidRPr="0069492C" w14:paraId="79DFD6C2" w14:textId="77777777" w:rsidTr="004535EB">
        <w:trPr>
          <w:jc w:val="center"/>
        </w:trPr>
        <w:tc>
          <w:tcPr>
            <w:tcW w:w="8931" w:type="dxa"/>
            <w:gridSpan w:val="2"/>
          </w:tcPr>
          <w:p w14:paraId="5F13137F" w14:textId="146C1DB4" w:rsidR="008B4EAA" w:rsidRPr="00EF5B5F" w:rsidRDefault="008D4083" w:rsidP="00F42EAF">
            <w:pPr>
              <w:pStyle w:val="FigureCaption"/>
            </w:pPr>
            <w:r w:rsidRPr="00FD0475">
              <w:rPr>
                <w:b/>
                <w:lang w:bidi="ru-RU"/>
              </w:rPr>
              <w:t xml:space="preserve">FIGURE </w:t>
            </w:r>
            <w:r w:rsidR="00870DFD" w:rsidRPr="00FD0475">
              <w:rPr>
                <w:b/>
              </w:rPr>
              <w:t>1.</w:t>
            </w:r>
            <w:r w:rsidR="00870DFD" w:rsidRPr="00FD0475">
              <w:t xml:space="preserve"> </w:t>
            </w:r>
            <w:r w:rsidR="008C6D51" w:rsidRPr="00FD0475">
              <w:t>Experimental tensile force–strain curves for glass yarn with a linear density of T=68 tex</w:t>
            </w:r>
          </w:p>
        </w:tc>
      </w:tr>
    </w:tbl>
    <w:p w14:paraId="4E28FBE8" w14:textId="77777777" w:rsidR="00D05DE4" w:rsidRDefault="00D05DE4" w:rsidP="00807929">
      <w:pPr>
        <w:pStyle w:val="leading-8"/>
        <w:spacing w:before="0" w:beforeAutospacing="0" w:after="0" w:afterAutospacing="0"/>
        <w:ind w:firstLine="289"/>
      </w:pPr>
    </w:p>
    <w:p w14:paraId="1B3ED8B3" w14:textId="63FA5106" w:rsidR="00BE73A6" w:rsidRPr="00807929" w:rsidRDefault="00BE73A6" w:rsidP="00D05DE4">
      <w:pPr>
        <w:pStyle w:val="Paragraph"/>
      </w:pPr>
      <w:r w:rsidRPr="00807929">
        <w:t xml:space="preserve">The nonlinearity of the </w:t>
      </w:r>
      <w:r w:rsidRPr="008C7496">
        <w:rPr>
          <w:i/>
          <w:iCs/>
        </w:rPr>
        <w:t>F(ε)</w:t>
      </w:r>
      <w:r w:rsidRPr="00807929">
        <w:t xml:space="preserve"> curves (Figure 1a) is evidently associated with structural changes in the yarn during tensile loading. In the case of T-13 yarn, the stretching process involves complex structural transformations related to the relative displacements between fibers. These structural rearrangements primarily determine the character of the F(ε) </w:t>
      </w:r>
      <w:proofErr w:type="gramStart"/>
      <w:r w:rsidRPr="00807929">
        <w:t>relationship—</w:t>
      </w:r>
      <w:proofErr w:type="gramEnd"/>
      <w:r w:rsidRPr="00807929">
        <w:t xml:space="preserve">that is, the specific tensile behavior of glass yarns. From the </w:t>
      </w:r>
      <w:r w:rsidRPr="008C7496">
        <w:rPr>
          <w:i/>
          <w:iCs/>
        </w:rPr>
        <w:t>F(ε)</w:t>
      </w:r>
      <w:r w:rsidRPr="00807929">
        <w:t xml:space="preserve"> diagram, it is possible to determine the actual deformation </w:t>
      </w:r>
      <w:proofErr w:type="gramStart"/>
      <w:r w:rsidRPr="00807929">
        <w:t>modulus</w:t>
      </w:r>
      <w:proofErr w:type="gramEnd"/>
      <w:r w:rsidRPr="00807929">
        <w:t xml:space="preserve"> </w:t>
      </w:r>
      <w:r w:rsidRPr="008C7496">
        <w:rPr>
          <w:i/>
          <w:iCs/>
        </w:rPr>
        <w:t>E</w:t>
      </w:r>
      <w:r w:rsidRPr="008C7496">
        <w:rPr>
          <w:i/>
          <w:iCs/>
          <w:vertAlign w:val="subscript"/>
        </w:rPr>
        <w:t>f</w:t>
      </w:r>
      <w:r w:rsidRPr="00807929">
        <w:t xml:space="preserve"> or the secant modulus </w:t>
      </w:r>
      <w:r w:rsidRPr="008C7496">
        <w:rPr>
          <w:i/>
          <w:iCs/>
        </w:rPr>
        <w:t>E</w:t>
      </w:r>
      <w:r w:rsidRPr="00807929">
        <w:t xml:space="preserve">. To evaluate these moduli, an averaged </w:t>
      </w:r>
      <w:r w:rsidRPr="0077265B">
        <w:rPr>
          <w:i/>
          <w:iCs/>
        </w:rPr>
        <w:t>F(ε)</w:t>
      </w:r>
      <w:r w:rsidRPr="00807929">
        <w:t xml:space="preserve"> curve is used (Figure 1b).</w:t>
      </w:r>
    </w:p>
    <w:p w14:paraId="550C0732" w14:textId="56E47121" w:rsidR="00BE73A6" w:rsidRPr="00807929" w:rsidRDefault="00BE73A6" w:rsidP="00D05DE4">
      <w:pPr>
        <w:pStyle w:val="Paragraph"/>
      </w:pPr>
      <w:r w:rsidRPr="00807929">
        <w:t xml:space="preserve">Table 2 presents the experimental results for determining the maximum values of the parameters </w:t>
      </w:r>
      <w:r w:rsidRPr="008C7496">
        <w:rPr>
          <w:i/>
          <w:iCs/>
        </w:rPr>
        <w:t>F, ε, A</w:t>
      </w:r>
      <w:r w:rsidRPr="00807929">
        <w:t xml:space="preserve">, and </w:t>
      </w:r>
      <w:r w:rsidRPr="008C7496">
        <w:rPr>
          <w:i/>
          <w:iCs/>
        </w:rPr>
        <w:t>t</w:t>
      </w:r>
      <w:r w:rsidRPr="00807929">
        <w:t xml:space="preserve"> for the T-13 material (with a linear density of 68 tex) under a tensile speed of </w:t>
      </w:r>
      <w:r w:rsidRPr="008C7496">
        <w:rPr>
          <w:i/>
          <w:iCs/>
        </w:rPr>
        <w:t>Vn</w:t>
      </w:r>
      <w:r w:rsidRPr="00807929">
        <w:t xml:space="preserve">=500 mm/min. Table 3 shows the influence of tensile speed </w:t>
      </w:r>
      <w:r w:rsidRPr="008C7496">
        <w:rPr>
          <w:i/>
          <w:iCs/>
        </w:rPr>
        <w:t>Vn</w:t>
      </w:r>
      <w:r w:rsidRPr="00807929">
        <w:t xml:space="preserve"> on the obtained values of </w:t>
      </w:r>
      <w:r w:rsidRPr="008C7496">
        <w:rPr>
          <w:i/>
          <w:iCs/>
        </w:rPr>
        <w:t>F</w:t>
      </w:r>
      <w:r w:rsidRPr="00807929">
        <w:t xml:space="preserve">, </w:t>
      </w:r>
      <w:r w:rsidRPr="008C7496">
        <w:rPr>
          <w:i/>
          <w:iCs/>
        </w:rPr>
        <w:t>ε</w:t>
      </w:r>
      <w:r w:rsidRPr="00807929">
        <w:t xml:space="preserve"> and t for the same material (68 tex).</w:t>
      </w:r>
    </w:p>
    <w:p w14:paraId="497CDD88" w14:textId="77777777" w:rsidR="00F950F4" w:rsidRPr="00FD0475" w:rsidRDefault="00870DFD" w:rsidP="00D05DE4">
      <w:pPr>
        <w:pStyle w:val="TableCaption"/>
      </w:pPr>
      <w:r w:rsidRPr="00631D05">
        <w:rPr>
          <w:b/>
        </w:rPr>
        <w:t>TABLE 2</w:t>
      </w:r>
      <w:r w:rsidRPr="00631D05">
        <w:t xml:space="preserve">. </w:t>
      </w:r>
      <w:r w:rsidR="00F950F4" w:rsidRPr="00631D05">
        <w:t>Maximum values of breaking force, strain, and time to failure</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243"/>
        <w:gridCol w:w="1701"/>
        <w:gridCol w:w="1033"/>
        <w:gridCol w:w="1413"/>
        <w:gridCol w:w="1037"/>
      </w:tblGrid>
      <w:tr w:rsidR="00680BD0" w:rsidRPr="00FD0475" w14:paraId="16EAF6B2" w14:textId="77777777" w:rsidTr="00FD0475">
        <w:trPr>
          <w:trHeight w:val="600"/>
          <w:jc w:val="center"/>
        </w:trPr>
        <w:tc>
          <w:tcPr>
            <w:tcW w:w="1413" w:type="dxa"/>
            <w:noWrap/>
            <w:vAlign w:val="center"/>
            <w:hideMark/>
          </w:tcPr>
          <w:p w14:paraId="564B987A" w14:textId="77777777" w:rsidR="00680BD0" w:rsidRPr="00FD0475" w:rsidRDefault="00F950F4" w:rsidP="00FD0475">
            <w:pPr>
              <w:pStyle w:val="leading-8"/>
              <w:spacing w:before="0" w:beforeAutospacing="0"/>
              <w:jc w:val="center"/>
            </w:pPr>
            <w:r w:rsidRPr="00FD0475">
              <w:t>Number of tests</w:t>
            </w:r>
          </w:p>
        </w:tc>
        <w:tc>
          <w:tcPr>
            <w:tcW w:w="2243" w:type="dxa"/>
            <w:vAlign w:val="center"/>
          </w:tcPr>
          <w:p w14:paraId="2D2553A4" w14:textId="77777777" w:rsidR="00680BD0" w:rsidRPr="00FD0475" w:rsidRDefault="00F950F4" w:rsidP="00FD0475">
            <w:pPr>
              <w:pStyle w:val="leading-8"/>
              <w:spacing w:before="0" w:beforeAutospacing="0"/>
              <w:jc w:val="center"/>
            </w:pPr>
            <w:r w:rsidRPr="00FD0475">
              <w:t>Yarn grade</w:t>
            </w:r>
          </w:p>
        </w:tc>
        <w:tc>
          <w:tcPr>
            <w:tcW w:w="1701" w:type="dxa"/>
            <w:noWrap/>
            <w:vAlign w:val="center"/>
            <w:hideMark/>
          </w:tcPr>
          <w:p w14:paraId="0C0693D2" w14:textId="77777777" w:rsidR="00680BD0" w:rsidRPr="00FD0475" w:rsidRDefault="00680BD0" w:rsidP="00FD0475">
            <w:pPr>
              <w:jc w:val="center"/>
            </w:pPr>
            <w:r w:rsidRPr="00FD0475">
              <w:t>F</w:t>
            </w:r>
          </w:p>
          <w:p w14:paraId="73619F93" w14:textId="77777777" w:rsidR="00680BD0" w:rsidRPr="00FD0475" w:rsidRDefault="00F950F4" w:rsidP="00FD0475">
            <w:pPr>
              <w:jc w:val="center"/>
            </w:pPr>
            <w:r w:rsidRPr="00FD0475">
              <w:t>(cN</w:t>
            </w:r>
            <w:r w:rsidR="00680BD0" w:rsidRPr="00FD0475">
              <w:t>)</w:t>
            </w:r>
          </w:p>
        </w:tc>
        <w:tc>
          <w:tcPr>
            <w:tcW w:w="1033" w:type="dxa"/>
            <w:noWrap/>
            <w:vAlign w:val="center"/>
            <w:hideMark/>
          </w:tcPr>
          <w:p w14:paraId="0333C4C4" w14:textId="77777777" w:rsidR="00680BD0" w:rsidRPr="00FD0475" w:rsidRDefault="00680BD0" w:rsidP="00FD0475">
            <w:pPr>
              <w:jc w:val="center"/>
            </w:pPr>
            <w:r w:rsidRPr="00FD0475">
              <w:t>ɛ</w:t>
            </w:r>
          </w:p>
          <w:p w14:paraId="74103824" w14:textId="77777777" w:rsidR="00680BD0" w:rsidRPr="00FD0475" w:rsidRDefault="00680BD0" w:rsidP="00FD0475">
            <w:pPr>
              <w:jc w:val="center"/>
            </w:pPr>
            <w:r w:rsidRPr="00FD0475">
              <w:t>(%)</w:t>
            </w:r>
          </w:p>
        </w:tc>
        <w:tc>
          <w:tcPr>
            <w:tcW w:w="1413" w:type="dxa"/>
            <w:vAlign w:val="center"/>
          </w:tcPr>
          <w:p w14:paraId="2D46ABFA" w14:textId="77777777" w:rsidR="00680BD0" w:rsidRPr="00FD0475" w:rsidRDefault="00680BD0" w:rsidP="00FD0475">
            <w:pPr>
              <w:jc w:val="center"/>
            </w:pPr>
            <w:r w:rsidRPr="00FD0475">
              <w:t>А</w:t>
            </w:r>
          </w:p>
          <w:p w14:paraId="0B4059C9" w14:textId="77777777" w:rsidR="00680BD0" w:rsidRPr="00FD0475" w:rsidRDefault="00F950F4" w:rsidP="00FD0475">
            <w:pPr>
              <w:jc w:val="center"/>
            </w:pPr>
            <w:r w:rsidRPr="00FD0475">
              <w:t>(сN*cm</w:t>
            </w:r>
            <w:r w:rsidR="00680BD0" w:rsidRPr="00FD0475">
              <w:t>)</w:t>
            </w:r>
          </w:p>
        </w:tc>
        <w:tc>
          <w:tcPr>
            <w:tcW w:w="1037" w:type="dxa"/>
            <w:noWrap/>
            <w:vAlign w:val="center"/>
            <w:hideMark/>
          </w:tcPr>
          <w:p w14:paraId="3EC11DD4" w14:textId="77777777" w:rsidR="00680BD0" w:rsidRPr="00FD0475" w:rsidRDefault="00680BD0" w:rsidP="00FD0475">
            <w:pPr>
              <w:ind w:firstLine="23"/>
              <w:jc w:val="center"/>
            </w:pPr>
            <w:r w:rsidRPr="00FD0475">
              <w:t>t</w:t>
            </w:r>
          </w:p>
          <w:p w14:paraId="11A2357F" w14:textId="77777777" w:rsidR="00680BD0" w:rsidRPr="00FD0475" w:rsidRDefault="00680BD0" w:rsidP="00FD0475">
            <w:pPr>
              <w:ind w:firstLine="23"/>
              <w:jc w:val="center"/>
            </w:pPr>
            <w:r w:rsidRPr="00FD0475">
              <w:t>(</w:t>
            </w:r>
            <w:r w:rsidR="00F950F4" w:rsidRPr="00FD0475">
              <w:t>s</w:t>
            </w:r>
            <w:r w:rsidRPr="00FD0475">
              <w:t>)</w:t>
            </w:r>
          </w:p>
        </w:tc>
      </w:tr>
      <w:tr w:rsidR="005E3C37" w:rsidRPr="00FD0475" w14:paraId="5C289B06" w14:textId="77777777" w:rsidTr="00FD0475">
        <w:trPr>
          <w:trHeight w:val="300"/>
          <w:jc w:val="center"/>
        </w:trPr>
        <w:tc>
          <w:tcPr>
            <w:tcW w:w="1413" w:type="dxa"/>
            <w:noWrap/>
            <w:vAlign w:val="center"/>
            <w:hideMark/>
          </w:tcPr>
          <w:p w14:paraId="4F06CEEC" w14:textId="77777777" w:rsidR="00680BD0" w:rsidRPr="00FD0475" w:rsidRDefault="00680BD0" w:rsidP="00FD0475">
            <w:pPr>
              <w:jc w:val="center"/>
            </w:pPr>
            <w:r w:rsidRPr="00FD0475">
              <w:t>1</w:t>
            </w:r>
          </w:p>
        </w:tc>
        <w:tc>
          <w:tcPr>
            <w:tcW w:w="2243" w:type="dxa"/>
            <w:vMerge w:val="restart"/>
            <w:vAlign w:val="center"/>
          </w:tcPr>
          <w:p w14:paraId="5E285A47" w14:textId="77777777" w:rsidR="00FD0475" w:rsidRPr="00FD0475" w:rsidRDefault="00680BD0" w:rsidP="00FD0475">
            <w:pPr>
              <w:jc w:val="center"/>
            </w:pPr>
            <w:r w:rsidRPr="00FD0475">
              <w:t>Т-13</w:t>
            </w:r>
          </w:p>
          <w:p w14:paraId="6AF912A5" w14:textId="0BFC03BE" w:rsidR="00680BD0" w:rsidRPr="00FD0475" w:rsidRDefault="00F950F4" w:rsidP="00FD0475">
            <w:pPr>
              <w:jc w:val="center"/>
            </w:pPr>
            <w:r w:rsidRPr="00FD0475">
              <w:t>(</w:t>
            </w:r>
            <w:r w:rsidR="00AA6870" w:rsidRPr="00FD0475">
              <w:t>68</w:t>
            </w:r>
            <w:r w:rsidRPr="00FD0475">
              <w:t xml:space="preserve"> tex</w:t>
            </w:r>
            <w:r w:rsidR="00AA6870" w:rsidRPr="00FD0475">
              <w:t>)</w:t>
            </w:r>
          </w:p>
        </w:tc>
        <w:tc>
          <w:tcPr>
            <w:tcW w:w="1701" w:type="dxa"/>
            <w:noWrap/>
            <w:vAlign w:val="center"/>
          </w:tcPr>
          <w:p w14:paraId="704D3FB8" w14:textId="77777777" w:rsidR="00680BD0" w:rsidRPr="00FD0475" w:rsidRDefault="00680BD0" w:rsidP="00FD0475">
            <w:pPr>
              <w:jc w:val="center"/>
            </w:pPr>
            <w:r w:rsidRPr="00FD0475">
              <w:t>4125,44</w:t>
            </w:r>
          </w:p>
        </w:tc>
        <w:tc>
          <w:tcPr>
            <w:tcW w:w="1033" w:type="dxa"/>
            <w:noWrap/>
            <w:vAlign w:val="center"/>
          </w:tcPr>
          <w:p w14:paraId="5E9278BE" w14:textId="77777777" w:rsidR="00680BD0" w:rsidRPr="00FD0475" w:rsidRDefault="00680BD0" w:rsidP="00FD0475">
            <w:pPr>
              <w:jc w:val="center"/>
            </w:pPr>
            <w:r w:rsidRPr="00FD0475">
              <w:t>11,55</w:t>
            </w:r>
          </w:p>
        </w:tc>
        <w:tc>
          <w:tcPr>
            <w:tcW w:w="1413" w:type="dxa"/>
            <w:vAlign w:val="center"/>
          </w:tcPr>
          <w:p w14:paraId="342EF774" w14:textId="77777777" w:rsidR="00680BD0" w:rsidRPr="00FD0475" w:rsidRDefault="00680BD0" w:rsidP="00FD0475">
            <w:pPr>
              <w:jc w:val="center"/>
            </w:pPr>
            <w:r w:rsidRPr="00FD0475">
              <w:t>12601,24</w:t>
            </w:r>
          </w:p>
        </w:tc>
        <w:tc>
          <w:tcPr>
            <w:tcW w:w="1037" w:type="dxa"/>
            <w:noWrap/>
            <w:vAlign w:val="center"/>
          </w:tcPr>
          <w:p w14:paraId="08D7DC3C" w14:textId="77777777" w:rsidR="00680BD0" w:rsidRPr="00FD0475" w:rsidRDefault="00680BD0" w:rsidP="00FD0475">
            <w:pPr>
              <w:ind w:firstLine="23"/>
              <w:jc w:val="center"/>
            </w:pPr>
            <w:r w:rsidRPr="00FD0475">
              <w:t>7,14</w:t>
            </w:r>
          </w:p>
        </w:tc>
      </w:tr>
      <w:tr w:rsidR="005E3C37" w:rsidRPr="00FD0475" w14:paraId="05900ADD" w14:textId="77777777" w:rsidTr="00FD0475">
        <w:trPr>
          <w:trHeight w:val="300"/>
          <w:jc w:val="center"/>
        </w:trPr>
        <w:tc>
          <w:tcPr>
            <w:tcW w:w="1413" w:type="dxa"/>
            <w:noWrap/>
            <w:vAlign w:val="center"/>
            <w:hideMark/>
          </w:tcPr>
          <w:p w14:paraId="1CD01BFC" w14:textId="77777777" w:rsidR="00680BD0" w:rsidRPr="00FD0475" w:rsidRDefault="00680BD0" w:rsidP="00FD0475">
            <w:pPr>
              <w:jc w:val="center"/>
            </w:pPr>
            <w:r w:rsidRPr="00FD0475">
              <w:t>2</w:t>
            </w:r>
          </w:p>
        </w:tc>
        <w:tc>
          <w:tcPr>
            <w:tcW w:w="2243" w:type="dxa"/>
            <w:vMerge/>
            <w:vAlign w:val="center"/>
          </w:tcPr>
          <w:p w14:paraId="76CE4E1D" w14:textId="77777777" w:rsidR="00680BD0" w:rsidRPr="00FD0475" w:rsidRDefault="00680BD0" w:rsidP="00FD0475">
            <w:pPr>
              <w:ind w:firstLine="289"/>
              <w:jc w:val="center"/>
            </w:pPr>
          </w:p>
        </w:tc>
        <w:tc>
          <w:tcPr>
            <w:tcW w:w="1701" w:type="dxa"/>
            <w:noWrap/>
            <w:vAlign w:val="center"/>
          </w:tcPr>
          <w:p w14:paraId="639797E2" w14:textId="77777777" w:rsidR="00680BD0" w:rsidRPr="00FD0475" w:rsidRDefault="00680BD0" w:rsidP="00FD0475">
            <w:pPr>
              <w:jc w:val="center"/>
            </w:pPr>
            <w:r w:rsidRPr="00FD0475">
              <w:t>4261,42</w:t>
            </w:r>
          </w:p>
        </w:tc>
        <w:tc>
          <w:tcPr>
            <w:tcW w:w="1033" w:type="dxa"/>
            <w:noWrap/>
            <w:vAlign w:val="center"/>
          </w:tcPr>
          <w:p w14:paraId="49AAA1ED" w14:textId="77777777" w:rsidR="00680BD0" w:rsidRPr="00FD0475" w:rsidRDefault="00680BD0" w:rsidP="00FD0475">
            <w:pPr>
              <w:jc w:val="center"/>
            </w:pPr>
            <w:r w:rsidRPr="00FD0475">
              <w:t>12,37</w:t>
            </w:r>
          </w:p>
        </w:tc>
        <w:tc>
          <w:tcPr>
            <w:tcW w:w="1413" w:type="dxa"/>
            <w:vAlign w:val="center"/>
          </w:tcPr>
          <w:p w14:paraId="3212DF5C" w14:textId="77777777" w:rsidR="00680BD0" w:rsidRPr="00FD0475" w:rsidRDefault="00680BD0" w:rsidP="00FD0475">
            <w:pPr>
              <w:jc w:val="center"/>
            </w:pPr>
            <w:r w:rsidRPr="00FD0475">
              <w:t>14022,24</w:t>
            </w:r>
          </w:p>
        </w:tc>
        <w:tc>
          <w:tcPr>
            <w:tcW w:w="1037" w:type="dxa"/>
            <w:noWrap/>
            <w:vAlign w:val="center"/>
          </w:tcPr>
          <w:p w14:paraId="190F933B" w14:textId="77777777" w:rsidR="00680BD0" w:rsidRPr="00FD0475" w:rsidRDefault="00680BD0" w:rsidP="00FD0475">
            <w:pPr>
              <w:ind w:firstLine="23"/>
              <w:jc w:val="center"/>
            </w:pPr>
            <w:r w:rsidRPr="00FD0475">
              <w:t>7,58</w:t>
            </w:r>
          </w:p>
        </w:tc>
      </w:tr>
      <w:tr w:rsidR="005E3C37" w:rsidRPr="00FD0475" w14:paraId="19F5F169" w14:textId="77777777" w:rsidTr="00FD0475">
        <w:trPr>
          <w:trHeight w:val="300"/>
          <w:jc w:val="center"/>
        </w:trPr>
        <w:tc>
          <w:tcPr>
            <w:tcW w:w="1413" w:type="dxa"/>
            <w:noWrap/>
            <w:vAlign w:val="center"/>
            <w:hideMark/>
          </w:tcPr>
          <w:p w14:paraId="01FD7E41" w14:textId="77777777" w:rsidR="00680BD0" w:rsidRPr="00FD0475" w:rsidRDefault="00680BD0" w:rsidP="00FD0475">
            <w:pPr>
              <w:jc w:val="center"/>
            </w:pPr>
            <w:r w:rsidRPr="00FD0475">
              <w:t>3</w:t>
            </w:r>
          </w:p>
        </w:tc>
        <w:tc>
          <w:tcPr>
            <w:tcW w:w="2243" w:type="dxa"/>
            <w:vMerge/>
            <w:vAlign w:val="center"/>
          </w:tcPr>
          <w:p w14:paraId="74E13F67" w14:textId="77777777" w:rsidR="00680BD0" w:rsidRPr="00FD0475" w:rsidRDefault="00680BD0" w:rsidP="00FD0475">
            <w:pPr>
              <w:ind w:firstLine="289"/>
              <w:jc w:val="center"/>
            </w:pPr>
          </w:p>
        </w:tc>
        <w:tc>
          <w:tcPr>
            <w:tcW w:w="1701" w:type="dxa"/>
            <w:noWrap/>
            <w:vAlign w:val="center"/>
          </w:tcPr>
          <w:p w14:paraId="004A50AE" w14:textId="77777777" w:rsidR="00680BD0" w:rsidRPr="00FD0475" w:rsidRDefault="00680BD0" w:rsidP="00FD0475">
            <w:pPr>
              <w:jc w:val="center"/>
            </w:pPr>
            <w:r w:rsidRPr="00FD0475">
              <w:t>4307,72</w:t>
            </w:r>
          </w:p>
        </w:tc>
        <w:tc>
          <w:tcPr>
            <w:tcW w:w="1033" w:type="dxa"/>
            <w:noWrap/>
            <w:vAlign w:val="center"/>
          </w:tcPr>
          <w:p w14:paraId="3E05C9CD" w14:textId="77777777" w:rsidR="00680BD0" w:rsidRPr="00FD0475" w:rsidRDefault="00680BD0" w:rsidP="00FD0475">
            <w:pPr>
              <w:jc w:val="center"/>
            </w:pPr>
            <w:r w:rsidRPr="00FD0475">
              <w:t>12,47</w:t>
            </w:r>
          </w:p>
        </w:tc>
        <w:tc>
          <w:tcPr>
            <w:tcW w:w="1413" w:type="dxa"/>
            <w:vAlign w:val="center"/>
          </w:tcPr>
          <w:p w14:paraId="7F1B85DA" w14:textId="77777777" w:rsidR="00680BD0" w:rsidRPr="00FD0475" w:rsidRDefault="00680BD0" w:rsidP="00FD0475">
            <w:pPr>
              <w:jc w:val="center"/>
            </w:pPr>
            <w:r w:rsidRPr="00FD0475">
              <w:t>14344,27</w:t>
            </w:r>
          </w:p>
        </w:tc>
        <w:tc>
          <w:tcPr>
            <w:tcW w:w="1037" w:type="dxa"/>
            <w:noWrap/>
            <w:vAlign w:val="center"/>
          </w:tcPr>
          <w:p w14:paraId="5DEAF641" w14:textId="77777777" w:rsidR="00680BD0" w:rsidRPr="00FD0475" w:rsidRDefault="00680BD0" w:rsidP="00FD0475">
            <w:pPr>
              <w:ind w:firstLine="23"/>
              <w:jc w:val="center"/>
            </w:pPr>
            <w:r w:rsidRPr="00FD0475">
              <w:t>7,64</w:t>
            </w:r>
          </w:p>
        </w:tc>
      </w:tr>
      <w:tr w:rsidR="005E3C37" w:rsidRPr="00FD0475" w14:paraId="6126427A" w14:textId="77777777" w:rsidTr="00FD0475">
        <w:trPr>
          <w:trHeight w:val="300"/>
          <w:jc w:val="center"/>
        </w:trPr>
        <w:tc>
          <w:tcPr>
            <w:tcW w:w="1413" w:type="dxa"/>
            <w:noWrap/>
            <w:vAlign w:val="center"/>
            <w:hideMark/>
          </w:tcPr>
          <w:p w14:paraId="0B3AFBCD" w14:textId="77777777" w:rsidR="00680BD0" w:rsidRPr="00FD0475" w:rsidRDefault="00680BD0" w:rsidP="00FD0475">
            <w:pPr>
              <w:jc w:val="center"/>
            </w:pPr>
            <w:r w:rsidRPr="00FD0475">
              <w:t>4</w:t>
            </w:r>
          </w:p>
        </w:tc>
        <w:tc>
          <w:tcPr>
            <w:tcW w:w="2243" w:type="dxa"/>
            <w:vMerge/>
            <w:vAlign w:val="center"/>
          </w:tcPr>
          <w:p w14:paraId="70DA92DA" w14:textId="77777777" w:rsidR="00680BD0" w:rsidRPr="00FD0475" w:rsidRDefault="00680BD0" w:rsidP="00FD0475">
            <w:pPr>
              <w:ind w:firstLine="289"/>
              <w:jc w:val="center"/>
            </w:pPr>
          </w:p>
        </w:tc>
        <w:tc>
          <w:tcPr>
            <w:tcW w:w="1701" w:type="dxa"/>
            <w:noWrap/>
            <w:vAlign w:val="center"/>
          </w:tcPr>
          <w:p w14:paraId="0C40BBEB" w14:textId="77777777" w:rsidR="00680BD0" w:rsidRPr="00FD0475" w:rsidRDefault="00680BD0" w:rsidP="00FD0475">
            <w:pPr>
              <w:jc w:val="center"/>
            </w:pPr>
            <w:r w:rsidRPr="00FD0475">
              <w:t>4311,85</w:t>
            </w:r>
          </w:p>
        </w:tc>
        <w:tc>
          <w:tcPr>
            <w:tcW w:w="1033" w:type="dxa"/>
            <w:noWrap/>
            <w:vAlign w:val="center"/>
          </w:tcPr>
          <w:p w14:paraId="2A75F0A0" w14:textId="77777777" w:rsidR="00680BD0" w:rsidRPr="00FD0475" w:rsidRDefault="00680BD0" w:rsidP="00FD0475">
            <w:pPr>
              <w:jc w:val="center"/>
            </w:pPr>
            <w:r w:rsidRPr="00FD0475">
              <w:t>12,51</w:t>
            </w:r>
          </w:p>
        </w:tc>
        <w:tc>
          <w:tcPr>
            <w:tcW w:w="1413" w:type="dxa"/>
            <w:vAlign w:val="center"/>
          </w:tcPr>
          <w:p w14:paraId="099D0431" w14:textId="77777777" w:rsidR="00680BD0" w:rsidRPr="00FD0475" w:rsidRDefault="00680BD0" w:rsidP="00FD0475">
            <w:pPr>
              <w:jc w:val="center"/>
            </w:pPr>
            <w:r w:rsidRPr="00FD0475">
              <w:t>14466,53</w:t>
            </w:r>
          </w:p>
        </w:tc>
        <w:tc>
          <w:tcPr>
            <w:tcW w:w="1037" w:type="dxa"/>
            <w:noWrap/>
            <w:vAlign w:val="center"/>
          </w:tcPr>
          <w:p w14:paraId="67B68C03" w14:textId="77777777" w:rsidR="00680BD0" w:rsidRPr="00FD0475" w:rsidRDefault="00680BD0" w:rsidP="00FD0475">
            <w:pPr>
              <w:ind w:firstLine="23"/>
              <w:jc w:val="center"/>
            </w:pPr>
            <w:r w:rsidRPr="00FD0475">
              <w:t>7,69</w:t>
            </w:r>
          </w:p>
        </w:tc>
      </w:tr>
      <w:tr w:rsidR="005E3C37" w:rsidRPr="00FD0475" w14:paraId="299451B6" w14:textId="77777777" w:rsidTr="00FD0475">
        <w:trPr>
          <w:trHeight w:val="300"/>
          <w:jc w:val="center"/>
        </w:trPr>
        <w:tc>
          <w:tcPr>
            <w:tcW w:w="1413" w:type="dxa"/>
            <w:noWrap/>
            <w:vAlign w:val="center"/>
            <w:hideMark/>
          </w:tcPr>
          <w:p w14:paraId="13D13809" w14:textId="77777777" w:rsidR="00680BD0" w:rsidRPr="00FD0475" w:rsidRDefault="00680BD0" w:rsidP="00FD0475">
            <w:pPr>
              <w:jc w:val="center"/>
            </w:pPr>
            <w:r w:rsidRPr="00FD0475">
              <w:t>5</w:t>
            </w:r>
          </w:p>
        </w:tc>
        <w:tc>
          <w:tcPr>
            <w:tcW w:w="2243" w:type="dxa"/>
            <w:vMerge/>
            <w:vAlign w:val="center"/>
          </w:tcPr>
          <w:p w14:paraId="5C5F7275" w14:textId="77777777" w:rsidR="00680BD0" w:rsidRPr="00FD0475" w:rsidRDefault="00680BD0" w:rsidP="00FD0475">
            <w:pPr>
              <w:ind w:firstLine="289"/>
              <w:jc w:val="center"/>
            </w:pPr>
          </w:p>
        </w:tc>
        <w:tc>
          <w:tcPr>
            <w:tcW w:w="1701" w:type="dxa"/>
            <w:noWrap/>
            <w:vAlign w:val="center"/>
          </w:tcPr>
          <w:p w14:paraId="54B6CD64" w14:textId="77777777" w:rsidR="00680BD0" w:rsidRPr="00FD0475" w:rsidRDefault="00680BD0" w:rsidP="00FD0475">
            <w:pPr>
              <w:jc w:val="center"/>
            </w:pPr>
            <w:r w:rsidRPr="00FD0475">
              <w:t>4256,07</w:t>
            </w:r>
          </w:p>
        </w:tc>
        <w:tc>
          <w:tcPr>
            <w:tcW w:w="1033" w:type="dxa"/>
            <w:noWrap/>
            <w:vAlign w:val="center"/>
          </w:tcPr>
          <w:p w14:paraId="03F25BD6" w14:textId="77777777" w:rsidR="00680BD0" w:rsidRPr="00FD0475" w:rsidRDefault="00680BD0" w:rsidP="00FD0475">
            <w:pPr>
              <w:jc w:val="center"/>
            </w:pPr>
            <w:r w:rsidRPr="00FD0475">
              <w:t>12,12</w:t>
            </w:r>
          </w:p>
        </w:tc>
        <w:tc>
          <w:tcPr>
            <w:tcW w:w="1413" w:type="dxa"/>
            <w:vAlign w:val="center"/>
          </w:tcPr>
          <w:p w14:paraId="03B9C071" w14:textId="77777777" w:rsidR="00680BD0" w:rsidRPr="00FD0475" w:rsidRDefault="00680BD0" w:rsidP="00FD0475">
            <w:pPr>
              <w:jc w:val="center"/>
            </w:pPr>
            <w:r w:rsidRPr="00FD0475">
              <w:t>13578,08</w:t>
            </w:r>
          </w:p>
        </w:tc>
        <w:tc>
          <w:tcPr>
            <w:tcW w:w="1037" w:type="dxa"/>
            <w:noWrap/>
            <w:vAlign w:val="center"/>
          </w:tcPr>
          <w:p w14:paraId="08185C29" w14:textId="77777777" w:rsidR="00680BD0" w:rsidRPr="00FD0475" w:rsidRDefault="00680BD0" w:rsidP="00FD0475">
            <w:pPr>
              <w:ind w:firstLine="23"/>
              <w:jc w:val="center"/>
            </w:pPr>
            <w:r w:rsidRPr="00FD0475">
              <w:t>7,47</w:t>
            </w:r>
          </w:p>
        </w:tc>
      </w:tr>
      <w:tr w:rsidR="005E3C37" w:rsidRPr="00FD0475" w14:paraId="2237B6A9" w14:textId="77777777" w:rsidTr="00FD0475">
        <w:trPr>
          <w:trHeight w:val="300"/>
          <w:jc w:val="center"/>
        </w:trPr>
        <w:tc>
          <w:tcPr>
            <w:tcW w:w="1413" w:type="dxa"/>
            <w:noWrap/>
            <w:vAlign w:val="center"/>
            <w:hideMark/>
          </w:tcPr>
          <w:p w14:paraId="3A0F6B2A" w14:textId="77777777" w:rsidR="00680BD0" w:rsidRPr="00FD0475" w:rsidRDefault="00680BD0" w:rsidP="00FD0475">
            <w:pPr>
              <w:jc w:val="center"/>
            </w:pPr>
            <w:r w:rsidRPr="00FD0475">
              <w:t>6</w:t>
            </w:r>
          </w:p>
        </w:tc>
        <w:tc>
          <w:tcPr>
            <w:tcW w:w="2243" w:type="dxa"/>
            <w:vMerge/>
            <w:vAlign w:val="center"/>
          </w:tcPr>
          <w:p w14:paraId="7C8EFF00" w14:textId="77777777" w:rsidR="00680BD0" w:rsidRPr="00FD0475" w:rsidRDefault="00680BD0" w:rsidP="00FD0475">
            <w:pPr>
              <w:ind w:firstLine="289"/>
              <w:jc w:val="center"/>
            </w:pPr>
          </w:p>
        </w:tc>
        <w:tc>
          <w:tcPr>
            <w:tcW w:w="1701" w:type="dxa"/>
            <w:noWrap/>
            <w:vAlign w:val="center"/>
          </w:tcPr>
          <w:p w14:paraId="14D98D8D" w14:textId="77777777" w:rsidR="00680BD0" w:rsidRPr="00FD0475" w:rsidRDefault="00680BD0" w:rsidP="00FD0475">
            <w:pPr>
              <w:jc w:val="center"/>
            </w:pPr>
            <w:r w:rsidRPr="00FD0475">
              <w:t>4378,04</w:t>
            </w:r>
          </w:p>
        </w:tc>
        <w:tc>
          <w:tcPr>
            <w:tcW w:w="1033" w:type="dxa"/>
            <w:noWrap/>
            <w:vAlign w:val="center"/>
          </w:tcPr>
          <w:p w14:paraId="79181916" w14:textId="77777777" w:rsidR="00680BD0" w:rsidRPr="00FD0475" w:rsidRDefault="00680BD0" w:rsidP="00FD0475">
            <w:pPr>
              <w:jc w:val="center"/>
            </w:pPr>
            <w:r w:rsidRPr="00FD0475">
              <w:t>12,62</w:t>
            </w:r>
          </w:p>
        </w:tc>
        <w:tc>
          <w:tcPr>
            <w:tcW w:w="1413" w:type="dxa"/>
            <w:vAlign w:val="center"/>
          </w:tcPr>
          <w:p w14:paraId="2C874A0B" w14:textId="77777777" w:rsidR="00680BD0" w:rsidRPr="00FD0475" w:rsidRDefault="00680BD0" w:rsidP="00FD0475">
            <w:pPr>
              <w:jc w:val="center"/>
            </w:pPr>
            <w:r w:rsidRPr="00FD0475">
              <w:t>14690,57</w:t>
            </w:r>
          </w:p>
        </w:tc>
        <w:tc>
          <w:tcPr>
            <w:tcW w:w="1037" w:type="dxa"/>
            <w:noWrap/>
            <w:vAlign w:val="center"/>
          </w:tcPr>
          <w:p w14:paraId="5D3054F2" w14:textId="77777777" w:rsidR="00680BD0" w:rsidRPr="00FD0475" w:rsidRDefault="00680BD0" w:rsidP="00FD0475">
            <w:pPr>
              <w:ind w:firstLine="23"/>
              <w:jc w:val="center"/>
            </w:pPr>
            <w:r w:rsidRPr="00FD0475">
              <w:t>7,75</w:t>
            </w:r>
          </w:p>
        </w:tc>
      </w:tr>
      <w:tr w:rsidR="005E3C37" w:rsidRPr="00FD0475" w14:paraId="478D4A91" w14:textId="77777777" w:rsidTr="00FD0475">
        <w:trPr>
          <w:trHeight w:val="315"/>
          <w:jc w:val="center"/>
        </w:trPr>
        <w:tc>
          <w:tcPr>
            <w:tcW w:w="1413" w:type="dxa"/>
            <w:noWrap/>
            <w:vAlign w:val="center"/>
            <w:hideMark/>
          </w:tcPr>
          <w:p w14:paraId="4E6736B4" w14:textId="77777777" w:rsidR="00680BD0" w:rsidRPr="00FD0475" w:rsidRDefault="00680BD0" w:rsidP="00FD0475">
            <w:pPr>
              <w:jc w:val="center"/>
            </w:pPr>
            <w:r w:rsidRPr="00FD0475">
              <w:t>7</w:t>
            </w:r>
          </w:p>
        </w:tc>
        <w:tc>
          <w:tcPr>
            <w:tcW w:w="2243" w:type="dxa"/>
            <w:vMerge/>
            <w:vAlign w:val="center"/>
          </w:tcPr>
          <w:p w14:paraId="68AA71E7" w14:textId="77777777" w:rsidR="00680BD0" w:rsidRPr="00FD0475" w:rsidRDefault="00680BD0" w:rsidP="00FD0475">
            <w:pPr>
              <w:ind w:firstLine="289"/>
              <w:jc w:val="center"/>
            </w:pPr>
          </w:p>
        </w:tc>
        <w:tc>
          <w:tcPr>
            <w:tcW w:w="1701" w:type="dxa"/>
            <w:noWrap/>
            <w:vAlign w:val="center"/>
          </w:tcPr>
          <w:p w14:paraId="6DE094F0" w14:textId="77777777" w:rsidR="00680BD0" w:rsidRPr="00FD0475" w:rsidRDefault="00680BD0" w:rsidP="00FD0475">
            <w:pPr>
              <w:jc w:val="center"/>
            </w:pPr>
            <w:r w:rsidRPr="00FD0475">
              <w:t>4471,20</w:t>
            </w:r>
          </w:p>
        </w:tc>
        <w:tc>
          <w:tcPr>
            <w:tcW w:w="1033" w:type="dxa"/>
            <w:noWrap/>
            <w:vAlign w:val="center"/>
          </w:tcPr>
          <w:p w14:paraId="5BBEBC36" w14:textId="77777777" w:rsidR="00680BD0" w:rsidRPr="00FD0475" w:rsidRDefault="00680BD0" w:rsidP="00FD0475">
            <w:pPr>
              <w:jc w:val="center"/>
            </w:pPr>
            <w:r w:rsidRPr="00FD0475">
              <w:t>13,41</w:t>
            </w:r>
          </w:p>
        </w:tc>
        <w:tc>
          <w:tcPr>
            <w:tcW w:w="1413" w:type="dxa"/>
            <w:vAlign w:val="center"/>
          </w:tcPr>
          <w:p w14:paraId="3F475BBA" w14:textId="77777777" w:rsidR="00680BD0" w:rsidRPr="00FD0475" w:rsidRDefault="00680BD0" w:rsidP="00FD0475">
            <w:pPr>
              <w:jc w:val="center"/>
            </w:pPr>
            <w:r w:rsidRPr="00FD0475">
              <w:t>16453,21</w:t>
            </w:r>
          </w:p>
        </w:tc>
        <w:tc>
          <w:tcPr>
            <w:tcW w:w="1037" w:type="dxa"/>
            <w:noWrap/>
            <w:vAlign w:val="center"/>
          </w:tcPr>
          <w:p w14:paraId="2F96CEEE" w14:textId="77777777" w:rsidR="00680BD0" w:rsidRPr="00FD0475" w:rsidRDefault="00680BD0" w:rsidP="00FD0475">
            <w:pPr>
              <w:ind w:firstLine="23"/>
              <w:jc w:val="center"/>
            </w:pPr>
            <w:r w:rsidRPr="00FD0475">
              <w:t>8,19</w:t>
            </w:r>
          </w:p>
        </w:tc>
      </w:tr>
      <w:tr w:rsidR="005E3C37" w:rsidRPr="00FD0475" w14:paraId="2E50E8C3" w14:textId="77777777" w:rsidTr="00FD0475">
        <w:trPr>
          <w:trHeight w:val="315"/>
          <w:jc w:val="center"/>
        </w:trPr>
        <w:tc>
          <w:tcPr>
            <w:tcW w:w="1413" w:type="dxa"/>
            <w:noWrap/>
            <w:vAlign w:val="center"/>
          </w:tcPr>
          <w:p w14:paraId="127268CE" w14:textId="77777777" w:rsidR="00680BD0" w:rsidRPr="00FD0475" w:rsidRDefault="00680BD0" w:rsidP="00FD0475">
            <w:pPr>
              <w:jc w:val="center"/>
            </w:pPr>
            <w:r w:rsidRPr="00FD0475">
              <w:t>8</w:t>
            </w:r>
          </w:p>
        </w:tc>
        <w:tc>
          <w:tcPr>
            <w:tcW w:w="2243" w:type="dxa"/>
            <w:vMerge/>
            <w:vAlign w:val="center"/>
          </w:tcPr>
          <w:p w14:paraId="4A2B6F4B" w14:textId="77777777" w:rsidR="00680BD0" w:rsidRPr="00FD0475" w:rsidRDefault="00680BD0" w:rsidP="00FD0475">
            <w:pPr>
              <w:ind w:firstLine="289"/>
              <w:jc w:val="center"/>
            </w:pPr>
          </w:p>
        </w:tc>
        <w:tc>
          <w:tcPr>
            <w:tcW w:w="1701" w:type="dxa"/>
            <w:noWrap/>
            <w:vAlign w:val="center"/>
          </w:tcPr>
          <w:p w14:paraId="7F595C85" w14:textId="77777777" w:rsidR="00680BD0" w:rsidRPr="00FD0475" w:rsidRDefault="00680BD0" w:rsidP="00FD0475">
            <w:pPr>
              <w:jc w:val="center"/>
            </w:pPr>
            <w:r w:rsidRPr="00FD0475">
              <w:t>4344,06</w:t>
            </w:r>
          </w:p>
        </w:tc>
        <w:tc>
          <w:tcPr>
            <w:tcW w:w="1033" w:type="dxa"/>
            <w:noWrap/>
            <w:vAlign w:val="center"/>
          </w:tcPr>
          <w:p w14:paraId="223F5713" w14:textId="77777777" w:rsidR="00680BD0" w:rsidRPr="00FD0475" w:rsidRDefault="00680BD0" w:rsidP="00FD0475">
            <w:pPr>
              <w:jc w:val="center"/>
            </w:pPr>
            <w:r w:rsidRPr="00FD0475">
              <w:t>12,74</w:t>
            </w:r>
          </w:p>
        </w:tc>
        <w:tc>
          <w:tcPr>
            <w:tcW w:w="1413" w:type="dxa"/>
            <w:vAlign w:val="center"/>
          </w:tcPr>
          <w:p w14:paraId="72FC3802" w14:textId="77777777" w:rsidR="00680BD0" w:rsidRPr="00FD0475" w:rsidRDefault="00680BD0" w:rsidP="00FD0475">
            <w:pPr>
              <w:jc w:val="center"/>
            </w:pPr>
            <w:r w:rsidRPr="00FD0475">
              <w:t>14991,02</w:t>
            </w:r>
          </w:p>
        </w:tc>
        <w:tc>
          <w:tcPr>
            <w:tcW w:w="1037" w:type="dxa"/>
            <w:noWrap/>
            <w:vAlign w:val="center"/>
          </w:tcPr>
          <w:p w14:paraId="50FDA933" w14:textId="77777777" w:rsidR="00680BD0" w:rsidRPr="00FD0475" w:rsidRDefault="00680BD0" w:rsidP="00FD0475">
            <w:pPr>
              <w:ind w:firstLine="23"/>
              <w:jc w:val="center"/>
            </w:pPr>
            <w:r w:rsidRPr="00FD0475">
              <w:t>7,86</w:t>
            </w:r>
          </w:p>
        </w:tc>
      </w:tr>
      <w:tr w:rsidR="005E3C37" w:rsidRPr="00FD0475" w14:paraId="7CC64FF2" w14:textId="77777777" w:rsidTr="00FD0475">
        <w:trPr>
          <w:trHeight w:val="315"/>
          <w:jc w:val="center"/>
        </w:trPr>
        <w:tc>
          <w:tcPr>
            <w:tcW w:w="1413" w:type="dxa"/>
            <w:noWrap/>
            <w:vAlign w:val="center"/>
          </w:tcPr>
          <w:p w14:paraId="70FE5582" w14:textId="77777777" w:rsidR="00680BD0" w:rsidRPr="00FD0475" w:rsidRDefault="00680BD0" w:rsidP="00FD0475">
            <w:pPr>
              <w:jc w:val="center"/>
            </w:pPr>
            <w:r w:rsidRPr="00FD0475">
              <w:t>9</w:t>
            </w:r>
          </w:p>
        </w:tc>
        <w:tc>
          <w:tcPr>
            <w:tcW w:w="2243" w:type="dxa"/>
            <w:vMerge/>
            <w:vAlign w:val="center"/>
          </w:tcPr>
          <w:p w14:paraId="68233FCE" w14:textId="77777777" w:rsidR="00680BD0" w:rsidRPr="00FD0475" w:rsidRDefault="00680BD0" w:rsidP="00FD0475">
            <w:pPr>
              <w:ind w:firstLine="289"/>
              <w:jc w:val="center"/>
            </w:pPr>
          </w:p>
        </w:tc>
        <w:tc>
          <w:tcPr>
            <w:tcW w:w="1701" w:type="dxa"/>
            <w:noWrap/>
            <w:vAlign w:val="center"/>
          </w:tcPr>
          <w:p w14:paraId="2B53AB1D" w14:textId="77777777" w:rsidR="00680BD0" w:rsidRPr="00FD0475" w:rsidRDefault="00680BD0" w:rsidP="00FD0475">
            <w:pPr>
              <w:jc w:val="center"/>
            </w:pPr>
            <w:r w:rsidRPr="00FD0475">
              <w:t>4499,24</w:t>
            </w:r>
          </w:p>
        </w:tc>
        <w:tc>
          <w:tcPr>
            <w:tcW w:w="1033" w:type="dxa"/>
            <w:noWrap/>
            <w:vAlign w:val="center"/>
          </w:tcPr>
          <w:p w14:paraId="43D832E1" w14:textId="77777777" w:rsidR="00680BD0" w:rsidRPr="00FD0475" w:rsidRDefault="00680BD0" w:rsidP="00FD0475">
            <w:pPr>
              <w:jc w:val="center"/>
            </w:pPr>
            <w:r w:rsidRPr="00FD0475">
              <w:t>13,66</w:t>
            </w:r>
          </w:p>
        </w:tc>
        <w:tc>
          <w:tcPr>
            <w:tcW w:w="1413" w:type="dxa"/>
            <w:vAlign w:val="center"/>
          </w:tcPr>
          <w:p w14:paraId="5824B62E" w14:textId="77777777" w:rsidR="00680BD0" w:rsidRPr="00FD0475" w:rsidRDefault="00680BD0" w:rsidP="00FD0475">
            <w:pPr>
              <w:jc w:val="center"/>
            </w:pPr>
            <w:r w:rsidRPr="00FD0475">
              <w:t>16927,04</w:t>
            </w:r>
          </w:p>
        </w:tc>
        <w:tc>
          <w:tcPr>
            <w:tcW w:w="1037" w:type="dxa"/>
            <w:noWrap/>
            <w:vAlign w:val="center"/>
          </w:tcPr>
          <w:p w14:paraId="136DF7C1" w14:textId="77777777" w:rsidR="00680BD0" w:rsidRPr="00FD0475" w:rsidRDefault="00680BD0" w:rsidP="00FD0475">
            <w:pPr>
              <w:ind w:firstLine="23"/>
              <w:jc w:val="center"/>
            </w:pPr>
            <w:r w:rsidRPr="00FD0475">
              <w:t>8,41</w:t>
            </w:r>
          </w:p>
        </w:tc>
      </w:tr>
      <w:tr w:rsidR="005E3C37" w:rsidRPr="00FD0475" w14:paraId="23F849B7" w14:textId="77777777" w:rsidTr="00FD0475">
        <w:trPr>
          <w:trHeight w:val="315"/>
          <w:jc w:val="center"/>
        </w:trPr>
        <w:tc>
          <w:tcPr>
            <w:tcW w:w="1413" w:type="dxa"/>
            <w:noWrap/>
            <w:vAlign w:val="center"/>
          </w:tcPr>
          <w:p w14:paraId="5EF5F6E4" w14:textId="77777777" w:rsidR="00680BD0" w:rsidRPr="00FD0475" w:rsidRDefault="00680BD0" w:rsidP="00FD0475">
            <w:pPr>
              <w:jc w:val="center"/>
            </w:pPr>
            <w:r w:rsidRPr="00FD0475">
              <w:t>10</w:t>
            </w:r>
          </w:p>
        </w:tc>
        <w:tc>
          <w:tcPr>
            <w:tcW w:w="2243" w:type="dxa"/>
            <w:vMerge/>
            <w:vAlign w:val="center"/>
          </w:tcPr>
          <w:p w14:paraId="1D0D6BF6" w14:textId="77777777" w:rsidR="00680BD0" w:rsidRPr="00FD0475" w:rsidRDefault="00680BD0" w:rsidP="00FD0475">
            <w:pPr>
              <w:ind w:firstLine="289"/>
              <w:jc w:val="center"/>
            </w:pPr>
          </w:p>
        </w:tc>
        <w:tc>
          <w:tcPr>
            <w:tcW w:w="1701" w:type="dxa"/>
            <w:noWrap/>
            <w:vAlign w:val="center"/>
          </w:tcPr>
          <w:p w14:paraId="26F37BC2" w14:textId="77777777" w:rsidR="00680BD0" w:rsidRPr="00FD0475" w:rsidRDefault="00680BD0" w:rsidP="00FD0475">
            <w:pPr>
              <w:jc w:val="center"/>
            </w:pPr>
            <w:r w:rsidRPr="00FD0475">
              <w:t>4422,44</w:t>
            </w:r>
          </w:p>
        </w:tc>
        <w:tc>
          <w:tcPr>
            <w:tcW w:w="1033" w:type="dxa"/>
            <w:noWrap/>
            <w:vAlign w:val="center"/>
          </w:tcPr>
          <w:p w14:paraId="65DF8E93" w14:textId="77777777" w:rsidR="00680BD0" w:rsidRPr="00FD0475" w:rsidRDefault="00680BD0" w:rsidP="00FD0475">
            <w:pPr>
              <w:jc w:val="center"/>
            </w:pPr>
            <w:r w:rsidRPr="00FD0475">
              <w:t>13,00</w:t>
            </w:r>
          </w:p>
        </w:tc>
        <w:tc>
          <w:tcPr>
            <w:tcW w:w="1413" w:type="dxa"/>
            <w:vAlign w:val="center"/>
          </w:tcPr>
          <w:p w14:paraId="4C6D9A15" w14:textId="77777777" w:rsidR="00680BD0" w:rsidRPr="00FD0475" w:rsidRDefault="00680BD0" w:rsidP="00FD0475">
            <w:pPr>
              <w:jc w:val="center"/>
            </w:pPr>
            <w:r w:rsidRPr="00FD0475">
              <w:t>15672,58</w:t>
            </w:r>
          </w:p>
        </w:tc>
        <w:tc>
          <w:tcPr>
            <w:tcW w:w="1037" w:type="dxa"/>
            <w:noWrap/>
            <w:vAlign w:val="center"/>
          </w:tcPr>
          <w:p w14:paraId="23BCFB10" w14:textId="77777777" w:rsidR="00680BD0" w:rsidRPr="00FD0475" w:rsidRDefault="00680BD0" w:rsidP="00FD0475">
            <w:pPr>
              <w:ind w:firstLine="23"/>
              <w:jc w:val="center"/>
            </w:pPr>
            <w:r w:rsidRPr="00FD0475">
              <w:t>8,02</w:t>
            </w:r>
          </w:p>
        </w:tc>
      </w:tr>
    </w:tbl>
    <w:p w14:paraId="0730AE1A" w14:textId="77777777" w:rsidR="00AA6870" w:rsidRPr="00FD0475" w:rsidRDefault="00870DFD" w:rsidP="00D05DE4">
      <w:pPr>
        <w:pStyle w:val="TableCaption"/>
      </w:pPr>
      <w:r w:rsidRPr="00631D05">
        <w:rPr>
          <w:b/>
        </w:rPr>
        <w:t xml:space="preserve">TABLE 3. </w:t>
      </w:r>
      <w:r w:rsidR="00F950F4" w:rsidRPr="00631D05">
        <w:t>Effect of Tensile Speed on Calculated Values (Glass Yarn T-13)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329"/>
        <w:gridCol w:w="1175"/>
        <w:gridCol w:w="1176"/>
        <w:gridCol w:w="1162"/>
        <w:gridCol w:w="1161"/>
        <w:gridCol w:w="1078"/>
        <w:gridCol w:w="972"/>
      </w:tblGrid>
      <w:tr w:rsidR="005E3C37" w:rsidRPr="00FD0475" w14:paraId="3419CB45" w14:textId="77777777" w:rsidTr="00870DFD">
        <w:trPr>
          <w:jc w:val="center"/>
        </w:trPr>
        <w:tc>
          <w:tcPr>
            <w:tcW w:w="1019" w:type="dxa"/>
            <w:vAlign w:val="center"/>
          </w:tcPr>
          <w:p w14:paraId="7193CCE5" w14:textId="77777777" w:rsidR="005E3C37" w:rsidRPr="00FD0475" w:rsidRDefault="005E3C37" w:rsidP="00870DFD">
            <w:pPr>
              <w:jc w:val="center"/>
            </w:pPr>
            <w:r w:rsidRPr="00FD0475">
              <w:t>№</w:t>
            </w:r>
          </w:p>
        </w:tc>
        <w:tc>
          <w:tcPr>
            <w:tcW w:w="1329" w:type="dxa"/>
            <w:vAlign w:val="center"/>
          </w:tcPr>
          <w:p w14:paraId="4E2868E6" w14:textId="77777777" w:rsidR="005E3C37" w:rsidRPr="00FD0475" w:rsidRDefault="005E3C37" w:rsidP="00870DFD">
            <w:pPr>
              <w:jc w:val="center"/>
            </w:pPr>
            <w:r w:rsidRPr="00FD0475">
              <w:t>V</w:t>
            </w:r>
          </w:p>
          <w:p w14:paraId="7F4D1532" w14:textId="77777777" w:rsidR="005E3C37" w:rsidRPr="00FD0475" w:rsidRDefault="00F950F4" w:rsidP="00870DFD">
            <w:pPr>
              <w:jc w:val="center"/>
            </w:pPr>
            <w:r w:rsidRPr="00FD0475">
              <w:t>(mm/min)</w:t>
            </w:r>
          </w:p>
        </w:tc>
        <w:tc>
          <w:tcPr>
            <w:tcW w:w="1175" w:type="dxa"/>
            <w:vAlign w:val="center"/>
          </w:tcPr>
          <w:p w14:paraId="4B33109B" w14:textId="77777777" w:rsidR="005E3C37" w:rsidRPr="00FD0475" w:rsidRDefault="005E3C37" w:rsidP="00F950F4">
            <w:pPr>
              <w:jc w:val="center"/>
            </w:pPr>
            <w:r w:rsidRPr="00FD0475">
              <w:t>F</w:t>
            </w:r>
            <w:r w:rsidR="00F950F4" w:rsidRPr="00FD0475">
              <w:rPr>
                <w:vertAlign w:val="subscript"/>
              </w:rPr>
              <w:t>max</w:t>
            </w:r>
            <w:r w:rsidRPr="00FD0475">
              <w:t xml:space="preserve"> (c</w:t>
            </w:r>
            <w:r w:rsidR="00F950F4" w:rsidRPr="00FD0475">
              <w:t>N</w:t>
            </w:r>
            <w:r w:rsidRPr="00FD0475">
              <w:t>)</w:t>
            </w:r>
          </w:p>
        </w:tc>
        <w:tc>
          <w:tcPr>
            <w:tcW w:w="1176" w:type="dxa"/>
            <w:vAlign w:val="center"/>
          </w:tcPr>
          <w:p w14:paraId="0110E474" w14:textId="77777777" w:rsidR="005E3C37" w:rsidRPr="00FD0475" w:rsidRDefault="005E3C37" w:rsidP="005E3C37">
            <w:pPr>
              <w:jc w:val="center"/>
            </w:pPr>
            <w:r w:rsidRPr="00FD0475">
              <w:t>F</w:t>
            </w:r>
            <w:r w:rsidR="00F950F4" w:rsidRPr="00FD0475">
              <w:rPr>
                <w:vertAlign w:val="subscript"/>
              </w:rPr>
              <w:t>min</w:t>
            </w:r>
            <w:r w:rsidRPr="00FD0475">
              <w:t xml:space="preserve"> (cН)</w:t>
            </w:r>
          </w:p>
        </w:tc>
        <w:tc>
          <w:tcPr>
            <w:tcW w:w="1162" w:type="dxa"/>
            <w:vAlign w:val="center"/>
          </w:tcPr>
          <w:p w14:paraId="0018D6F7" w14:textId="77777777" w:rsidR="005E3C37" w:rsidRPr="00FD0475" w:rsidRDefault="005E3C37" w:rsidP="00870DFD">
            <w:pPr>
              <w:jc w:val="center"/>
            </w:pPr>
            <w:r w:rsidRPr="00FD0475">
              <w:t>ɛ</w:t>
            </w:r>
            <w:r w:rsidR="00F950F4" w:rsidRPr="00FD0475">
              <w:rPr>
                <w:vertAlign w:val="subscript"/>
              </w:rPr>
              <w:t>max</w:t>
            </w:r>
          </w:p>
          <w:p w14:paraId="53FB6446" w14:textId="77777777" w:rsidR="005E3C37" w:rsidRPr="00FD0475" w:rsidRDefault="005E3C37" w:rsidP="00870DFD">
            <w:pPr>
              <w:jc w:val="center"/>
            </w:pPr>
            <w:r w:rsidRPr="00FD0475">
              <w:t>(%)</w:t>
            </w:r>
          </w:p>
        </w:tc>
        <w:tc>
          <w:tcPr>
            <w:tcW w:w="1161" w:type="dxa"/>
            <w:vAlign w:val="center"/>
          </w:tcPr>
          <w:p w14:paraId="6E42ACA6" w14:textId="77777777" w:rsidR="005E3C37" w:rsidRPr="00FD0475" w:rsidRDefault="005E3C37" w:rsidP="00870DFD">
            <w:pPr>
              <w:jc w:val="center"/>
            </w:pPr>
            <w:r w:rsidRPr="00FD0475">
              <w:t>ɛ</w:t>
            </w:r>
            <w:r w:rsidR="00032765" w:rsidRPr="00FD0475">
              <w:rPr>
                <w:vertAlign w:val="subscript"/>
              </w:rPr>
              <w:t>min</w:t>
            </w:r>
          </w:p>
          <w:p w14:paraId="0EE6607B" w14:textId="77777777" w:rsidR="005E3C37" w:rsidRPr="00FD0475" w:rsidRDefault="005E3C37" w:rsidP="00870DFD">
            <w:pPr>
              <w:jc w:val="center"/>
            </w:pPr>
            <w:r w:rsidRPr="00FD0475">
              <w:t>(%)</w:t>
            </w:r>
          </w:p>
        </w:tc>
        <w:tc>
          <w:tcPr>
            <w:tcW w:w="1078" w:type="dxa"/>
            <w:vAlign w:val="center"/>
          </w:tcPr>
          <w:p w14:paraId="3710120C" w14:textId="77777777" w:rsidR="005E3C37" w:rsidRPr="00FD0475" w:rsidRDefault="00032765" w:rsidP="00870DFD">
            <w:pPr>
              <w:jc w:val="center"/>
            </w:pPr>
            <w:r w:rsidRPr="00FD0475">
              <w:t>t</w:t>
            </w:r>
            <w:r w:rsidRPr="00FD0475">
              <w:rPr>
                <w:vertAlign w:val="subscript"/>
              </w:rPr>
              <w:t>max</w:t>
            </w:r>
          </w:p>
          <w:p w14:paraId="7E911525" w14:textId="77777777" w:rsidR="005E3C37" w:rsidRPr="00FD0475" w:rsidRDefault="005E3C37" w:rsidP="00032765">
            <w:pPr>
              <w:jc w:val="center"/>
            </w:pPr>
            <w:r w:rsidRPr="00FD0475">
              <w:t>(</w:t>
            </w:r>
            <w:r w:rsidR="00032765" w:rsidRPr="00FD0475">
              <w:t>s</w:t>
            </w:r>
            <w:r w:rsidRPr="00FD0475">
              <w:t>)</w:t>
            </w:r>
          </w:p>
        </w:tc>
        <w:tc>
          <w:tcPr>
            <w:tcW w:w="972" w:type="dxa"/>
            <w:vAlign w:val="center"/>
          </w:tcPr>
          <w:p w14:paraId="1EE534E3" w14:textId="77777777" w:rsidR="005E3C37" w:rsidRPr="00FD0475" w:rsidRDefault="00032765" w:rsidP="00870DFD">
            <w:pPr>
              <w:jc w:val="center"/>
            </w:pPr>
            <w:r w:rsidRPr="00FD0475">
              <w:t>t</w:t>
            </w:r>
            <w:r w:rsidRPr="00FD0475">
              <w:rPr>
                <w:vertAlign w:val="subscript"/>
              </w:rPr>
              <w:t>min</w:t>
            </w:r>
          </w:p>
          <w:p w14:paraId="5A2AB976" w14:textId="77777777" w:rsidR="005E3C37" w:rsidRPr="00FD0475" w:rsidRDefault="005E3C37" w:rsidP="00032765">
            <w:pPr>
              <w:jc w:val="center"/>
            </w:pPr>
            <w:r w:rsidRPr="00FD0475">
              <w:t>(</w:t>
            </w:r>
            <w:r w:rsidR="00032765" w:rsidRPr="00FD0475">
              <w:t>s</w:t>
            </w:r>
            <w:r w:rsidRPr="00FD0475">
              <w:t>)</w:t>
            </w:r>
          </w:p>
        </w:tc>
      </w:tr>
      <w:tr w:rsidR="005E3C37" w:rsidRPr="00FD0475" w14:paraId="7D44E00C" w14:textId="77777777" w:rsidTr="00D553FC">
        <w:trPr>
          <w:jc w:val="center"/>
        </w:trPr>
        <w:tc>
          <w:tcPr>
            <w:tcW w:w="1019" w:type="dxa"/>
            <w:vAlign w:val="center"/>
          </w:tcPr>
          <w:p w14:paraId="5C97E304" w14:textId="77777777" w:rsidR="005E3C37" w:rsidRPr="00FD0475" w:rsidRDefault="005E3C37" w:rsidP="00D553FC">
            <w:pPr>
              <w:jc w:val="center"/>
            </w:pPr>
            <w:r w:rsidRPr="00FD0475">
              <w:t>1</w:t>
            </w:r>
          </w:p>
        </w:tc>
        <w:tc>
          <w:tcPr>
            <w:tcW w:w="1329" w:type="dxa"/>
            <w:vAlign w:val="center"/>
          </w:tcPr>
          <w:p w14:paraId="49ECFF32" w14:textId="77777777" w:rsidR="005E3C37" w:rsidRPr="00FD0475" w:rsidRDefault="005E3C37" w:rsidP="00D553FC">
            <w:pPr>
              <w:jc w:val="center"/>
            </w:pPr>
            <w:r w:rsidRPr="00FD0475">
              <w:t>500</w:t>
            </w:r>
          </w:p>
        </w:tc>
        <w:tc>
          <w:tcPr>
            <w:tcW w:w="1175" w:type="dxa"/>
            <w:vAlign w:val="center"/>
          </w:tcPr>
          <w:p w14:paraId="24070CD7" w14:textId="77777777" w:rsidR="005E3C37" w:rsidRPr="00FD0475" w:rsidRDefault="005E3C37" w:rsidP="00D553FC">
            <w:pPr>
              <w:jc w:val="center"/>
            </w:pPr>
            <w:r w:rsidRPr="00FD0475">
              <w:t>4499,24</w:t>
            </w:r>
          </w:p>
        </w:tc>
        <w:tc>
          <w:tcPr>
            <w:tcW w:w="1176" w:type="dxa"/>
            <w:vAlign w:val="center"/>
          </w:tcPr>
          <w:p w14:paraId="3D844842" w14:textId="77777777" w:rsidR="005E3C37" w:rsidRPr="00FD0475" w:rsidRDefault="005E3C37" w:rsidP="00D553FC">
            <w:pPr>
              <w:jc w:val="center"/>
            </w:pPr>
            <w:r w:rsidRPr="00FD0475">
              <w:t>4125,44</w:t>
            </w:r>
          </w:p>
        </w:tc>
        <w:tc>
          <w:tcPr>
            <w:tcW w:w="1162" w:type="dxa"/>
            <w:vAlign w:val="center"/>
          </w:tcPr>
          <w:p w14:paraId="16D4CFA4" w14:textId="77777777" w:rsidR="005E3C37" w:rsidRPr="00FD0475" w:rsidRDefault="005E3C37" w:rsidP="00D553FC">
            <w:pPr>
              <w:jc w:val="center"/>
            </w:pPr>
            <w:r w:rsidRPr="00FD0475">
              <w:t>13,66</w:t>
            </w:r>
          </w:p>
        </w:tc>
        <w:tc>
          <w:tcPr>
            <w:tcW w:w="1161" w:type="dxa"/>
            <w:vAlign w:val="center"/>
          </w:tcPr>
          <w:p w14:paraId="7D2E7AE0" w14:textId="77777777" w:rsidR="005E3C37" w:rsidRPr="00FD0475" w:rsidRDefault="005E3C37" w:rsidP="00D553FC">
            <w:pPr>
              <w:jc w:val="center"/>
            </w:pPr>
            <w:r w:rsidRPr="00FD0475">
              <w:t>11,55</w:t>
            </w:r>
          </w:p>
        </w:tc>
        <w:tc>
          <w:tcPr>
            <w:tcW w:w="1078" w:type="dxa"/>
            <w:vAlign w:val="center"/>
          </w:tcPr>
          <w:p w14:paraId="7B2CDB55" w14:textId="77777777" w:rsidR="005E3C37" w:rsidRPr="00FD0475" w:rsidRDefault="005E3C37" w:rsidP="00D553FC">
            <w:pPr>
              <w:jc w:val="center"/>
            </w:pPr>
            <w:r w:rsidRPr="00FD0475">
              <w:t>8,41</w:t>
            </w:r>
          </w:p>
        </w:tc>
        <w:tc>
          <w:tcPr>
            <w:tcW w:w="972" w:type="dxa"/>
            <w:vAlign w:val="center"/>
          </w:tcPr>
          <w:p w14:paraId="02E744BE" w14:textId="77777777" w:rsidR="005E3C37" w:rsidRPr="00FD0475" w:rsidRDefault="005E3C37" w:rsidP="00D553FC">
            <w:pPr>
              <w:jc w:val="center"/>
            </w:pPr>
            <w:r w:rsidRPr="00FD0475">
              <w:t>7,14</w:t>
            </w:r>
          </w:p>
        </w:tc>
      </w:tr>
      <w:tr w:rsidR="005E3C37" w:rsidRPr="00FD0475" w14:paraId="52AC1A99" w14:textId="77777777" w:rsidTr="00D553FC">
        <w:trPr>
          <w:jc w:val="center"/>
        </w:trPr>
        <w:tc>
          <w:tcPr>
            <w:tcW w:w="1019" w:type="dxa"/>
            <w:vAlign w:val="center"/>
          </w:tcPr>
          <w:p w14:paraId="565420F3" w14:textId="77777777" w:rsidR="005E3C37" w:rsidRPr="00FD0475" w:rsidRDefault="005E3C37" w:rsidP="00D553FC">
            <w:pPr>
              <w:jc w:val="center"/>
            </w:pPr>
            <w:r w:rsidRPr="00FD0475">
              <w:t>2</w:t>
            </w:r>
          </w:p>
        </w:tc>
        <w:tc>
          <w:tcPr>
            <w:tcW w:w="1329" w:type="dxa"/>
            <w:vAlign w:val="center"/>
          </w:tcPr>
          <w:p w14:paraId="7480ED1B" w14:textId="77777777" w:rsidR="005E3C37" w:rsidRPr="00FD0475" w:rsidRDefault="005E3C37" w:rsidP="00D553FC">
            <w:pPr>
              <w:jc w:val="center"/>
            </w:pPr>
            <w:r w:rsidRPr="00FD0475">
              <w:t>1000</w:t>
            </w:r>
          </w:p>
        </w:tc>
        <w:tc>
          <w:tcPr>
            <w:tcW w:w="1175" w:type="dxa"/>
            <w:vAlign w:val="center"/>
          </w:tcPr>
          <w:p w14:paraId="1115150E" w14:textId="77777777" w:rsidR="005E3C37" w:rsidRPr="00FD0475" w:rsidRDefault="005E3C37" w:rsidP="00D553FC">
            <w:pPr>
              <w:jc w:val="center"/>
            </w:pPr>
            <w:r w:rsidRPr="00FD0475">
              <w:t>4574,70</w:t>
            </w:r>
          </w:p>
        </w:tc>
        <w:tc>
          <w:tcPr>
            <w:tcW w:w="1176" w:type="dxa"/>
            <w:vAlign w:val="center"/>
          </w:tcPr>
          <w:p w14:paraId="70D57175" w14:textId="77777777" w:rsidR="005E3C37" w:rsidRPr="00FD0475" w:rsidRDefault="005E3C37" w:rsidP="00D553FC">
            <w:pPr>
              <w:jc w:val="center"/>
            </w:pPr>
            <w:r w:rsidRPr="00FD0475">
              <w:t>4249,62</w:t>
            </w:r>
          </w:p>
        </w:tc>
        <w:tc>
          <w:tcPr>
            <w:tcW w:w="1162" w:type="dxa"/>
            <w:vAlign w:val="center"/>
          </w:tcPr>
          <w:p w14:paraId="476E7842" w14:textId="77777777" w:rsidR="005E3C37" w:rsidRPr="00FD0475" w:rsidRDefault="005E3C37" w:rsidP="00D553FC">
            <w:pPr>
              <w:jc w:val="center"/>
            </w:pPr>
            <w:r w:rsidRPr="00FD0475">
              <w:t>13,51</w:t>
            </w:r>
          </w:p>
        </w:tc>
        <w:tc>
          <w:tcPr>
            <w:tcW w:w="1161" w:type="dxa"/>
            <w:vAlign w:val="center"/>
          </w:tcPr>
          <w:p w14:paraId="74086566" w14:textId="77777777" w:rsidR="005E3C37" w:rsidRPr="00FD0475" w:rsidRDefault="005E3C37" w:rsidP="00D553FC">
            <w:pPr>
              <w:jc w:val="center"/>
            </w:pPr>
            <w:r w:rsidRPr="00FD0475">
              <w:t>11,65</w:t>
            </w:r>
          </w:p>
        </w:tc>
        <w:tc>
          <w:tcPr>
            <w:tcW w:w="1078" w:type="dxa"/>
            <w:vAlign w:val="center"/>
          </w:tcPr>
          <w:p w14:paraId="0126E9B4" w14:textId="77777777" w:rsidR="005E3C37" w:rsidRPr="00FD0475" w:rsidRDefault="005E3C37" w:rsidP="00D553FC">
            <w:pPr>
              <w:jc w:val="center"/>
            </w:pPr>
            <w:r w:rsidRPr="00FD0475">
              <w:t>4,23</w:t>
            </w:r>
          </w:p>
        </w:tc>
        <w:tc>
          <w:tcPr>
            <w:tcW w:w="972" w:type="dxa"/>
            <w:vAlign w:val="center"/>
          </w:tcPr>
          <w:p w14:paraId="4CE04461" w14:textId="77777777" w:rsidR="005E3C37" w:rsidRPr="00FD0475" w:rsidRDefault="005E3C37" w:rsidP="00D553FC">
            <w:pPr>
              <w:jc w:val="center"/>
            </w:pPr>
            <w:r w:rsidRPr="00FD0475">
              <w:t>3,57</w:t>
            </w:r>
          </w:p>
        </w:tc>
      </w:tr>
      <w:tr w:rsidR="005E3C37" w:rsidRPr="00FD0475" w14:paraId="1F955ADB" w14:textId="77777777" w:rsidTr="00D553FC">
        <w:trPr>
          <w:jc w:val="center"/>
        </w:trPr>
        <w:tc>
          <w:tcPr>
            <w:tcW w:w="1019" w:type="dxa"/>
            <w:vAlign w:val="center"/>
          </w:tcPr>
          <w:p w14:paraId="2F855153" w14:textId="77777777" w:rsidR="005E3C37" w:rsidRPr="00FD0475" w:rsidRDefault="005E3C37" w:rsidP="00D553FC">
            <w:pPr>
              <w:jc w:val="center"/>
            </w:pPr>
            <w:r w:rsidRPr="00FD0475">
              <w:t>3</w:t>
            </w:r>
          </w:p>
        </w:tc>
        <w:tc>
          <w:tcPr>
            <w:tcW w:w="1329" w:type="dxa"/>
            <w:vAlign w:val="center"/>
          </w:tcPr>
          <w:p w14:paraId="288DACA7" w14:textId="77777777" w:rsidR="005E3C37" w:rsidRPr="00FD0475" w:rsidRDefault="005E3C37" w:rsidP="00D553FC">
            <w:pPr>
              <w:jc w:val="center"/>
            </w:pPr>
            <w:r w:rsidRPr="00FD0475">
              <w:t>1500</w:t>
            </w:r>
          </w:p>
        </w:tc>
        <w:tc>
          <w:tcPr>
            <w:tcW w:w="1175" w:type="dxa"/>
            <w:vAlign w:val="center"/>
          </w:tcPr>
          <w:p w14:paraId="5E2551CA" w14:textId="77777777" w:rsidR="005E3C37" w:rsidRPr="00FD0475" w:rsidRDefault="005E3C37" w:rsidP="00D553FC">
            <w:pPr>
              <w:jc w:val="center"/>
            </w:pPr>
            <w:r w:rsidRPr="00FD0475">
              <w:t>4624,65</w:t>
            </w:r>
          </w:p>
        </w:tc>
        <w:tc>
          <w:tcPr>
            <w:tcW w:w="1176" w:type="dxa"/>
            <w:vAlign w:val="center"/>
          </w:tcPr>
          <w:p w14:paraId="58BFAB64" w14:textId="77777777" w:rsidR="005E3C37" w:rsidRPr="00FD0475" w:rsidRDefault="005E3C37" w:rsidP="00D553FC">
            <w:pPr>
              <w:jc w:val="center"/>
            </w:pPr>
            <w:r w:rsidRPr="00FD0475">
              <w:t>3594,63</w:t>
            </w:r>
          </w:p>
        </w:tc>
        <w:tc>
          <w:tcPr>
            <w:tcW w:w="1162" w:type="dxa"/>
            <w:vAlign w:val="center"/>
          </w:tcPr>
          <w:p w14:paraId="4C1F0294" w14:textId="77777777" w:rsidR="005E3C37" w:rsidRPr="00FD0475" w:rsidRDefault="005E3C37" w:rsidP="00D553FC">
            <w:pPr>
              <w:jc w:val="center"/>
            </w:pPr>
            <w:r w:rsidRPr="00FD0475">
              <w:t>14,01</w:t>
            </w:r>
          </w:p>
        </w:tc>
        <w:tc>
          <w:tcPr>
            <w:tcW w:w="1161" w:type="dxa"/>
            <w:vAlign w:val="center"/>
          </w:tcPr>
          <w:p w14:paraId="5CB2CD24" w14:textId="77777777" w:rsidR="005E3C37" w:rsidRPr="00FD0475" w:rsidRDefault="005E3C37" w:rsidP="00D553FC">
            <w:pPr>
              <w:jc w:val="center"/>
            </w:pPr>
            <w:r w:rsidRPr="00FD0475">
              <w:t>9,67</w:t>
            </w:r>
          </w:p>
        </w:tc>
        <w:tc>
          <w:tcPr>
            <w:tcW w:w="1078" w:type="dxa"/>
            <w:vAlign w:val="center"/>
          </w:tcPr>
          <w:p w14:paraId="5274D510" w14:textId="77777777" w:rsidR="005E3C37" w:rsidRPr="00FD0475" w:rsidRDefault="005E3C37" w:rsidP="00D553FC">
            <w:pPr>
              <w:jc w:val="center"/>
            </w:pPr>
            <w:r w:rsidRPr="00FD0475">
              <w:t>2,91</w:t>
            </w:r>
          </w:p>
        </w:tc>
        <w:tc>
          <w:tcPr>
            <w:tcW w:w="972" w:type="dxa"/>
            <w:vAlign w:val="center"/>
          </w:tcPr>
          <w:p w14:paraId="671EB1BC" w14:textId="77777777" w:rsidR="005E3C37" w:rsidRPr="00FD0475" w:rsidRDefault="005E3C37" w:rsidP="00D553FC">
            <w:pPr>
              <w:jc w:val="center"/>
            </w:pPr>
            <w:r w:rsidRPr="00FD0475">
              <w:t>2,03</w:t>
            </w:r>
          </w:p>
        </w:tc>
      </w:tr>
      <w:tr w:rsidR="005E3C37" w:rsidRPr="00FD0475" w14:paraId="30FB3CA4" w14:textId="77777777" w:rsidTr="00D553FC">
        <w:trPr>
          <w:jc w:val="center"/>
        </w:trPr>
        <w:tc>
          <w:tcPr>
            <w:tcW w:w="1019" w:type="dxa"/>
            <w:vAlign w:val="center"/>
          </w:tcPr>
          <w:p w14:paraId="3FCB4A11" w14:textId="77777777" w:rsidR="005E3C37" w:rsidRPr="00FD0475" w:rsidRDefault="005E3C37" w:rsidP="00D553FC">
            <w:pPr>
              <w:jc w:val="center"/>
            </w:pPr>
            <w:r w:rsidRPr="00FD0475">
              <w:t>4</w:t>
            </w:r>
          </w:p>
        </w:tc>
        <w:tc>
          <w:tcPr>
            <w:tcW w:w="1329" w:type="dxa"/>
            <w:vAlign w:val="center"/>
          </w:tcPr>
          <w:p w14:paraId="74E54517" w14:textId="77777777" w:rsidR="005E3C37" w:rsidRPr="00FD0475" w:rsidRDefault="005E3C37" w:rsidP="00D553FC">
            <w:pPr>
              <w:jc w:val="center"/>
            </w:pPr>
            <w:r w:rsidRPr="00FD0475">
              <w:t>2000</w:t>
            </w:r>
          </w:p>
        </w:tc>
        <w:tc>
          <w:tcPr>
            <w:tcW w:w="1175" w:type="dxa"/>
            <w:vAlign w:val="center"/>
          </w:tcPr>
          <w:p w14:paraId="1A98782C" w14:textId="77777777" w:rsidR="005E3C37" w:rsidRPr="00FD0475" w:rsidRDefault="005E3C37" w:rsidP="00D553FC">
            <w:pPr>
              <w:jc w:val="center"/>
            </w:pPr>
            <w:r w:rsidRPr="00FD0475">
              <w:t>4557,69</w:t>
            </w:r>
          </w:p>
        </w:tc>
        <w:tc>
          <w:tcPr>
            <w:tcW w:w="1176" w:type="dxa"/>
            <w:vAlign w:val="center"/>
          </w:tcPr>
          <w:p w14:paraId="6646EA5A" w14:textId="77777777" w:rsidR="005E3C37" w:rsidRPr="00FD0475" w:rsidRDefault="005E3C37" w:rsidP="00D553FC">
            <w:pPr>
              <w:jc w:val="center"/>
            </w:pPr>
            <w:r w:rsidRPr="00FD0475">
              <w:t>4222,37</w:t>
            </w:r>
          </w:p>
        </w:tc>
        <w:tc>
          <w:tcPr>
            <w:tcW w:w="1162" w:type="dxa"/>
            <w:vAlign w:val="center"/>
          </w:tcPr>
          <w:p w14:paraId="49996BA4" w14:textId="77777777" w:rsidR="005E3C37" w:rsidRPr="00FD0475" w:rsidRDefault="005E3C37" w:rsidP="00D553FC">
            <w:pPr>
              <w:jc w:val="center"/>
            </w:pPr>
            <w:r w:rsidRPr="00FD0475">
              <w:t>13,48</w:t>
            </w:r>
          </w:p>
        </w:tc>
        <w:tc>
          <w:tcPr>
            <w:tcW w:w="1161" w:type="dxa"/>
            <w:vAlign w:val="center"/>
          </w:tcPr>
          <w:p w14:paraId="1DC35077" w14:textId="77777777" w:rsidR="005E3C37" w:rsidRPr="00FD0475" w:rsidRDefault="005E3C37" w:rsidP="00D553FC">
            <w:pPr>
              <w:jc w:val="center"/>
            </w:pPr>
            <w:r w:rsidRPr="00FD0475">
              <w:t>11,49</w:t>
            </w:r>
          </w:p>
        </w:tc>
        <w:tc>
          <w:tcPr>
            <w:tcW w:w="1078" w:type="dxa"/>
            <w:vAlign w:val="center"/>
          </w:tcPr>
          <w:p w14:paraId="68F2AF8F" w14:textId="77777777" w:rsidR="005E3C37" w:rsidRPr="00FD0475" w:rsidRDefault="005E3C37" w:rsidP="00D553FC">
            <w:pPr>
              <w:jc w:val="center"/>
            </w:pPr>
            <w:r w:rsidRPr="00FD0475">
              <w:t>2,14</w:t>
            </w:r>
          </w:p>
        </w:tc>
        <w:tc>
          <w:tcPr>
            <w:tcW w:w="972" w:type="dxa"/>
            <w:vAlign w:val="center"/>
          </w:tcPr>
          <w:p w14:paraId="4145E1FB" w14:textId="77777777" w:rsidR="005E3C37" w:rsidRPr="00FD0475" w:rsidRDefault="005E3C37" w:rsidP="00D553FC">
            <w:pPr>
              <w:jc w:val="center"/>
            </w:pPr>
            <w:r w:rsidRPr="00FD0475">
              <w:t>1,81</w:t>
            </w:r>
          </w:p>
        </w:tc>
      </w:tr>
      <w:tr w:rsidR="005E3C37" w:rsidRPr="00FD0475" w14:paraId="72292646" w14:textId="77777777" w:rsidTr="00D553FC">
        <w:trPr>
          <w:jc w:val="center"/>
        </w:trPr>
        <w:tc>
          <w:tcPr>
            <w:tcW w:w="1019" w:type="dxa"/>
            <w:vAlign w:val="center"/>
          </w:tcPr>
          <w:p w14:paraId="31522CFB" w14:textId="77777777" w:rsidR="005E3C37" w:rsidRPr="00FD0475" w:rsidRDefault="005E3C37" w:rsidP="00D553FC">
            <w:pPr>
              <w:jc w:val="center"/>
            </w:pPr>
            <w:r w:rsidRPr="00FD0475">
              <w:t>5</w:t>
            </w:r>
          </w:p>
        </w:tc>
        <w:tc>
          <w:tcPr>
            <w:tcW w:w="1329" w:type="dxa"/>
            <w:vAlign w:val="center"/>
          </w:tcPr>
          <w:p w14:paraId="38946503" w14:textId="77777777" w:rsidR="005E3C37" w:rsidRPr="00FD0475" w:rsidRDefault="005E3C37" w:rsidP="00D553FC">
            <w:pPr>
              <w:jc w:val="center"/>
            </w:pPr>
            <w:r w:rsidRPr="00FD0475">
              <w:t>2500</w:t>
            </w:r>
          </w:p>
        </w:tc>
        <w:tc>
          <w:tcPr>
            <w:tcW w:w="1175" w:type="dxa"/>
            <w:vAlign w:val="center"/>
          </w:tcPr>
          <w:p w14:paraId="2FF3F709" w14:textId="77777777" w:rsidR="005E3C37" w:rsidRPr="00FD0475" w:rsidRDefault="005E3C37" w:rsidP="00D553FC">
            <w:pPr>
              <w:jc w:val="center"/>
            </w:pPr>
            <w:r w:rsidRPr="00FD0475">
              <w:t>4624,33</w:t>
            </w:r>
          </w:p>
        </w:tc>
        <w:tc>
          <w:tcPr>
            <w:tcW w:w="1176" w:type="dxa"/>
            <w:vAlign w:val="center"/>
          </w:tcPr>
          <w:p w14:paraId="3D58F108" w14:textId="77777777" w:rsidR="005E3C37" w:rsidRPr="00FD0475" w:rsidRDefault="005E3C37" w:rsidP="00D553FC">
            <w:pPr>
              <w:jc w:val="center"/>
            </w:pPr>
            <w:r w:rsidRPr="00FD0475">
              <w:t>4289,93</w:t>
            </w:r>
          </w:p>
        </w:tc>
        <w:tc>
          <w:tcPr>
            <w:tcW w:w="1162" w:type="dxa"/>
            <w:vAlign w:val="center"/>
          </w:tcPr>
          <w:p w14:paraId="182394CE" w14:textId="77777777" w:rsidR="005E3C37" w:rsidRPr="00FD0475" w:rsidRDefault="005E3C37" w:rsidP="00D553FC">
            <w:pPr>
              <w:jc w:val="center"/>
            </w:pPr>
            <w:r w:rsidRPr="00FD0475">
              <w:t>14,25</w:t>
            </w:r>
          </w:p>
        </w:tc>
        <w:tc>
          <w:tcPr>
            <w:tcW w:w="1161" w:type="dxa"/>
            <w:vAlign w:val="center"/>
          </w:tcPr>
          <w:p w14:paraId="28104E99" w14:textId="77777777" w:rsidR="005E3C37" w:rsidRPr="00FD0475" w:rsidRDefault="005E3C37" w:rsidP="00D553FC">
            <w:pPr>
              <w:jc w:val="center"/>
            </w:pPr>
            <w:r w:rsidRPr="00FD0475">
              <w:t>11,92</w:t>
            </w:r>
          </w:p>
        </w:tc>
        <w:tc>
          <w:tcPr>
            <w:tcW w:w="1078" w:type="dxa"/>
            <w:vAlign w:val="center"/>
          </w:tcPr>
          <w:p w14:paraId="14A3FA0F" w14:textId="77777777" w:rsidR="005E3C37" w:rsidRPr="00FD0475" w:rsidRDefault="005E3C37" w:rsidP="00D553FC">
            <w:pPr>
              <w:jc w:val="center"/>
            </w:pPr>
            <w:r w:rsidRPr="00FD0475">
              <w:t>1,81</w:t>
            </w:r>
          </w:p>
        </w:tc>
        <w:tc>
          <w:tcPr>
            <w:tcW w:w="972" w:type="dxa"/>
            <w:vAlign w:val="center"/>
          </w:tcPr>
          <w:p w14:paraId="71BCC6F2" w14:textId="77777777" w:rsidR="005E3C37" w:rsidRPr="00FD0475" w:rsidRDefault="005E3C37" w:rsidP="00D553FC">
            <w:pPr>
              <w:jc w:val="center"/>
            </w:pPr>
            <w:r w:rsidRPr="00FD0475">
              <w:t>1,54</w:t>
            </w:r>
          </w:p>
        </w:tc>
      </w:tr>
      <w:tr w:rsidR="005E3C37" w:rsidRPr="00FD0475" w14:paraId="0F8BFCEF" w14:textId="77777777" w:rsidTr="00D553FC">
        <w:trPr>
          <w:jc w:val="center"/>
        </w:trPr>
        <w:tc>
          <w:tcPr>
            <w:tcW w:w="1019" w:type="dxa"/>
            <w:vAlign w:val="center"/>
          </w:tcPr>
          <w:p w14:paraId="2FAE4F14" w14:textId="77777777" w:rsidR="005E3C37" w:rsidRPr="00FD0475" w:rsidRDefault="005E3C37" w:rsidP="00D553FC">
            <w:pPr>
              <w:jc w:val="center"/>
            </w:pPr>
            <w:r w:rsidRPr="00FD0475">
              <w:t>6</w:t>
            </w:r>
          </w:p>
        </w:tc>
        <w:tc>
          <w:tcPr>
            <w:tcW w:w="1329" w:type="dxa"/>
            <w:vAlign w:val="center"/>
          </w:tcPr>
          <w:p w14:paraId="4D1C91A6" w14:textId="77777777" w:rsidR="005E3C37" w:rsidRPr="00FD0475" w:rsidRDefault="005E3C37" w:rsidP="00D553FC">
            <w:pPr>
              <w:jc w:val="center"/>
            </w:pPr>
            <w:r w:rsidRPr="00FD0475">
              <w:t>3000</w:t>
            </w:r>
          </w:p>
        </w:tc>
        <w:tc>
          <w:tcPr>
            <w:tcW w:w="1175" w:type="dxa"/>
            <w:vAlign w:val="center"/>
          </w:tcPr>
          <w:p w14:paraId="5C0C6FE9" w14:textId="77777777" w:rsidR="005E3C37" w:rsidRPr="00FD0475" w:rsidRDefault="005E3C37" w:rsidP="00D553FC">
            <w:pPr>
              <w:jc w:val="center"/>
            </w:pPr>
            <w:r w:rsidRPr="00FD0475">
              <w:t>4541,57</w:t>
            </w:r>
          </w:p>
        </w:tc>
        <w:tc>
          <w:tcPr>
            <w:tcW w:w="1176" w:type="dxa"/>
            <w:vAlign w:val="center"/>
          </w:tcPr>
          <w:p w14:paraId="642E18FB" w14:textId="77777777" w:rsidR="005E3C37" w:rsidRPr="00FD0475" w:rsidRDefault="005E3C37" w:rsidP="00D553FC">
            <w:pPr>
              <w:jc w:val="center"/>
            </w:pPr>
            <w:r w:rsidRPr="00FD0475">
              <w:t>4282,25</w:t>
            </w:r>
          </w:p>
        </w:tc>
        <w:tc>
          <w:tcPr>
            <w:tcW w:w="1162" w:type="dxa"/>
            <w:vAlign w:val="center"/>
          </w:tcPr>
          <w:p w14:paraId="57813F22" w14:textId="77777777" w:rsidR="005E3C37" w:rsidRPr="00FD0475" w:rsidRDefault="005E3C37" w:rsidP="00D553FC">
            <w:pPr>
              <w:jc w:val="center"/>
            </w:pPr>
            <w:r w:rsidRPr="00FD0475">
              <w:t>13,59</w:t>
            </w:r>
          </w:p>
        </w:tc>
        <w:tc>
          <w:tcPr>
            <w:tcW w:w="1161" w:type="dxa"/>
            <w:vAlign w:val="center"/>
          </w:tcPr>
          <w:p w14:paraId="145FCF0D" w14:textId="77777777" w:rsidR="005E3C37" w:rsidRPr="00FD0475" w:rsidRDefault="005E3C37" w:rsidP="00D553FC">
            <w:pPr>
              <w:jc w:val="center"/>
            </w:pPr>
            <w:r w:rsidRPr="00FD0475">
              <w:t>12,01</w:t>
            </w:r>
          </w:p>
        </w:tc>
        <w:tc>
          <w:tcPr>
            <w:tcW w:w="1078" w:type="dxa"/>
            <w:vAlign w:val="center"/>
          </w:tcPr>
          <w:p w14:paraId="3A96D514" w14:textId="77777777" w:rsidR="005E3C37" w:rsidRPr="00FD0475" w:rsidRDefault="005E3C37" w:rsidP="00D553FC">
            <w:pPr>
              <w:jc w:val="center"/>
            </w:pPr>
            <w:r w:rsidRPr="00FD0475">
              <w:t>1,43</w:t>
            </w:r>
          </w:p>
        </w:tc>
        <w:tc>
          <w:tcPr>
            <w:tcW w:w="972" w:type="dxa"/>
            <w:vAlign w:val="center"/>
          </w:tcPr>
          <w:p w14:paraId="47793250" w14:textId="77777777" w:rsidR="005E3C37" w:rsidRPr="00FD0475" w:rsidRDefault="005E3C37" w:rsidP="00D553FC">
            <w:pPr>
              <w:jc w:val="center"/>
            </w:pPr>
            <w:r w:rsidRPr="00FD0475">
              <w:t>1,26</w:t>
            </w:r>
          </w:p>
        </w:tc>
      </w:tr>
      <w:tr w:rsidR="005E3C37" w:rsidRPr="00FD0475" w14:paraId="22FBFF7B" w14:textId="77777777" w:rsidTr="00D553FC">
        <w:trPr>
          <w:jc w:val="center"/>
        </w:trPr>
        <w:tc>
          <w:tcPr>
            <w:tcW w:w="1019" w:type="dxa"/>
            <w:vAlign w:val="center"/>
          </w:tcPr>
          <w:p w14:paraId="08731673" w14:textId="77777777" w:rsidR="005E3C37" w:rsidRPr="00FD0475" w:rsidRDefault="005E3C37" w:rsidP="00D553FC">
            <w:pPr>
              <w:jc w:val="center"/>
            </w:pPr>
            <w:r w:rsidRPr="00FD0475">
              <w:t>7</w:t>
            </w:r>
          </w:p>
        </w:tc>
        <w:tc>
          <w:tcPr>
            <w:tcW w:w="1329" w:type="dxa"/>
            <w:vAlign w:val="center"/>
          </w:tcPr>
          <w:p w14:paraId="4230E10A" w14:textId="77777777" w:rsidR="005E3C37" w:rsidRPr="00FD0475" w:rsidRDefault="005E3C37" w:rsidP="00D553FC">
            <w:pPr>
              <w:jc w:val="center"/>
            </w:pPr>
            <w:r w:rsidRPr="00FD0475">
              <w:t>3500</w:t>
            </w:r>
          </w:p>
        </w:tc>
        <w:tc>
          <w:tcPr>
            <w:tcW w:w="1175" w:type="dxa"/>
            <w:vAlign w:val="center"/>
          </w:tcPr>
          <w:p w14:paraId="68361D5D" w14:textId="77777777" w:rsidR="005E3C37" w:rsidRPr="00FD0475" w:rsidRDefault="005E3C37" w:rsidP="00D553FC">
            <w:pPr>
              <w:jc w:val="center"/>
            </w:pPr>
            <w:r w:rsidRPr="00FD0475">
              <w:t>4661,26</w:t>
            </w:r>
          </w:p>
        </w:tc>
        <w:tc>
          <w:tcPr>
            <w:tcW w:w="1176" w:type="dxa"/>
            <w:vAlign w:val="center"/>
          </w:tcPr>
          <w:p w14:paraId="7F1165BA" w14:textId="77777777" w:rsidR="005E3C37" w:rsidRPr="00FD0475" w:rsidRDefault="005E3C37" w:rsidP="00D553FC">
            <w:pPr>
              <w:jc w:val="center"/>
            </w:pPr>
            <w:r w:rsidRPr="00FD0475">
              <w:t>4450,35</w:t>
            </w:r>
          </w:p>
        </w:tc>
        <w:tc>
          <w:tcPr>
            <w:tcW w:w="1162" w:type="dxa"/>
            <w:vAlign w:val="center"/>
          </w:tcPr>
          <w:p w14:paraId="597894D1" w14:textId="77777777" w:rsidR="005E3C37" w:rsidRPr="00FD0475" w:rsidRDefault="005E3C37" w:rsidP="00D553FC">
            <w:pPr>
              <w:jc w:val="center"/>
            </w:pPr>
            <w:r w:rsidRPr="00FD0475">
              <w:t>14,69</w:t>
            </w:r>
          </w:p>
        </w:tc>
        <w:tc>
          <w:tcPr>
            <w:tcW w:w="1161" w:type="dxa"/>
            <w:vAlign w:val="center"/>
          </w:tcPr>
          <w:p w14:paraId="01F206B2" w14:textId="77777777" w:rsidR="005E3C37" w:rsidRPr="00FD0475" w:rsidRDefault="005E3C37" w:rsidP="00D553FC">
            <w:pPr>
              <w:jc w:val="center"/>
            </w:pPr>
            <w:r w:rsidRPr="00FD0475">
              <w:t>12,27</w:t>
            </w:r>
          </w:p>
        </w:tc>
        <w:tc>
          <w:tcPr>
            <w:tcW w:w="1078" w:type="dxa"/>
            <w:vAlign w:val="center"/>
          </w:tcPr>
          <w:p w14:paraId="3CF79C4D" w14:textId="77777777" w:rsidR="005E3C37" w:rsidRPr="00FD0475" w:rsidRDefault="005E3C37" w:rsidP="00D553FC">
            <w:pPr>
              <w:jc w:val="center"/>
            </w:pPr>
            <w:r w:rsidRPr="00FD0475">
              <w:t>1,37</w:t>
            </w:r>
          </w:p>
        </w:tc>
        <w:tc>
          <w:tcPr>
            <w:tcW w:w="972" w:type="dxa"/>
            <w:vAlign w:val="center"/>
          </w:tcPr>
          <w:p w14:paraId="02341450" w14:textId="77777777" w:rsidR="005E3C37" w:rsidRPr="00FD0475" w:rsidRDefault="005E3C37" w:rsidP="00D553FC">
            <w:pPr>
              <w:jc w:val="center"/>
            </w:pPr>
            <w:r w:rsidRPr="00FD0475">
              <w:t>1,15</w:t>
            </w:r>
          </w:p>
        </w:tc>
      </w:tr>
    </w:tbl>
    <w:p w14:paraId="3884D0ED" w14:textId="77777777" w:rsidR="00032765" w:rsidRPr="00807929" w:rsidRDefault="00032765" w:rsidP="00D05DE4">
      <w:pPr>
        <w:pStyle w:val="Paragraph"/>
      </w:pPr>
      <w:r w:rsidRPr="00807929">
        <w:lastRenderedPageBreak/>
        <w:t>As is well known, unlike yarn, textile fabrics have two dimensions: length and width. Here, the results of tests on fabrics made from T-13 material are presented. Figure 2 shows the tensile trajectory, which exhibits nonlinear behavior.</w:t>
      </w:r>
    </w:p>
    <w:tbl>
      <w:tblPr>
        <w:tblW w:w="0" w:type="auto"/>
        <w:jc w:val="center"/>
        <w:tblLook w:val="04A0" w:firstRow="1" w:lastRow="0" w:firstColumn="1" w:lastColumn="0" w:noHBand="0" w:noVBand="1"/>
      </w:tblPr>
      <w:tblGrid>
        <w:gridCol w:w="4611"/>
        <w:gridCol w:w="4641"/>
      </w:tblGrid>
      <w:tr w:rsidR="00D553FC" w:rsidRPr="00EF5B5F" w14:paraId="5BD649AB" w14:textId="77777777" w:rsidTr="007C3737">
        <w:trPr>
          <w:jc w:val="center"/>
        </w:trPr>
        <w:tc>
          <w:tcPr>
            <w:tcW w:w="4604" w:type="dxa"/>
            <w:vAlign w:val="center"/>
          </w:tcPr>
          <w:p w14:paraId="5A4FEA44" w14:textId="7413DC7C" w:rsidR="00D553FC" w:rsidRPr="00EF5B5F" w:rsidRDefault="006E2E04" w:rsidP="0032010D">
            <w:pPr>
              <w:jc w:val="center"/>
              <w:rPr>
                <w:highlight w:val="green"/>
              </w:rPr>
            </w:pPr>
            <w:r w:rsidRPr="00EF5B5F">
              <w:rPr>
                <w:noProof/>
                <w:highlight w:val="green"/>
              </w:rPr>
              <w:drawing>
                <wp:inline distT="0" distB="0" distL="0" distR="0" wp14:anchorId="2C087359" wp14:editId="7F0814D3">
                  <wp:extent cx="2790825" cy="1571625"/>
                  <wp:effectExtent l="0" t="0" r="0" b="0"/>
                  <wp:docPr id="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t="7399"/>
                          <a:stretch>
                            <a:fillRect/>
                          </a:stretch>
                        </pic:blipFill>
                        <pic:spPr bwMode="auto">
                          <a:xfrm>
                            <a:off x="0" y="0"/>
                            <a:ext cx="2790825" cy="1571625"/>
                          </a:xfrm>
                          <a:prstGeom prst="rect">
                            <a:avLst/>
                          </a:prstGeom>
                          <a:noFill/>
                          <a:ln>
                            <a:noFill/>
                          </a:ln>
                        </pic:spPr>
                      </pic:pic>
                    </a:graphicData>
                  </a:graphic>
                </wp:inline>
              </w:drawing>
            </w:r>
          </w:p>
        </w:tc>
        <w:tc>
          <w:tcPr>
            <w:tcW w:w="4638" w:type="dxa"/>
            <w:vAlign w:val="center"/>
          </w:tcPr>
          <w:p w14:paraId="46DB0832" w14:textId="59C0E24A" w:rsidR="00D553FC" w:rsidRPr="00EF5B5F" w:rsidRDefault="006E2E04" w:rsidP="0032010D">
            <w:pPr>
              <w:jc w:val="center"/>
            </w:pPr>
            <w:r w:rsidRPr="00EF5B5F">
              <w:rPr>
                <w:noProof/>
                <w:highlight w:val="green"/>
              </w:rPr>
              <w:drawing>
                <wp:inline distT="0" distB="0" distL="0" distR="0" wp14:anchorId="5B3DD933" wp14:editId="73C14D56">
                  <wp:extent cx="2809875" cy="1533525"/>
                  <wp:effectExtent l="0" t="0" r="0" b="0"/>
                  <wp:docPr id="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t="9459"/>
                          <a:stretch>
                            <a:fillRect/>
                          </a:stretch>
                        </pic:blipFill>
                        <pic:spPr bwMode="auto">
                          <a:xfrm>
                            <a:off x="0" y="0"/>
                            <a:ext cx="2809875" cy="1533525"/>
                          </a:xfrm>
                          <a:prstGeom prst="rect">
                            <a:avLst/>
                          </a:prstGeom>
                          <a:noFill/>
                          <a:ln>
                            <a:noFill/>
                          </a:ln>
                        </pic:spPr>
                      </pic:pic>
                    </a:graphicData>
                  </a:graphic>
                </wp:inline>
              </w:drawing>
            </w:r>
          </w:p>
        </w:tc>
      </w:tr>
      <w:tr w:rsidR="007B67E6" w:rsidRPr="00EF5B5F" w14:paraId="79A4ADC6" w14:textId="77777777" w:rsidTr="007C3737">
        <w:trPr>
          <w:jc w:val="center"/>
        </w:trPr>
        <w:tc>
          <w:tcPr>
            <w:tcW w:w="4604" w:type="dxa"/>
            <w:vAlign w:val="center"/>
          </w:tcPr>
          <w:p w14:paraId="46D5075A" w14:textId="77777777" w:rsidR="007B67E6" w:rsidRPr="00EF5B5F" w:rsidRDefault="007B67E6" w:rsidP="0032010D">
            <w:pPr>
              <w:jc w:val="center"/>
              <w:rPr>
                <w:noProof/>
              </w:rPr>
            </w:pPr>
            <w:r w:rsidRPr="00EF5B5F">
              <w:rPr>
                <w:noProof/>
              </w:rPr>
              <w:t>а)</w:t>
            </w:r>
          </w:p>
        </w:tc>
        <w:tc>
          <w:tcPr>
            <w:tcW w:w="4638" w:type="dxa"/>
            <w:vAlign w:val="center"/>
          </w:tcPr>
          <w:p w14:paraId="7587E68D" w14:textId="77777777" w:rsidR="007B67E6" w:rsidRPr="00EF5B5F" w:rsidRDefault="0082577E" w:rsidP="0032010D">
            <w:pPr>
              <w:jc w:val="center"/>
              <w:rPr>
                <w:noProof/>
              </w:rPr>
            </w:pPr>
            <w:r w:rsidRPr="00EF5B5F">
              <w:rPr>
                <w:noProof/>
              </w:rPr>
              <w:t>b</w:t>
            </w:r>
            <w:r w:rsidR="007B67E6" w:rsidRPr="00EF5B5F">
              <w:rPr>
                <w:noProof/>
              </w:rPr>
              <w:t>)</w:t>
            </w:r>
          </w:p>
        </w:tc>
      </w:tr>
      <w:tr w:rsidR="007B67E6" w:rsidRPr="00FD0475" w14:paraId="76EE88CE" w14:textId="77777777" w:rsidTr="007C3737">
        <w:trPr>
          <w:jc w:val="center"/>
        </w:trPr>
        <w:tc>
          <w:tcPr>
            <w:tcW w:w="9242" w:type="dxa"/>
            <w:gridSpan w:val="2"/>
          </w:tcPr>
          <w:p w14:paraId="3DAB7D31" w14:textId="77777777" w:rsidR="007B67E6" w:rsidRPr="00FD0475" w:rsidRDefault="008D4083" w:rsidP="00D05DE4">
            <w:pPr>
              <w:pStyle w:val="FigureCaption"/>
              <w:rPr>
                <w:highlight w:val="yellow"/>
              </w:rPr>
            </w:pPr>
            <w:r w:rsidRPr="00631D05">
              <w:rPr>
                <w:b/>
                <w:lang w:bidi="ru-RU"/>
              </w:rPr>
              <w:t xml:space="preserve">FIGURE </w:t>
            </w:r>
            <w:r w:rsidR="009E0257" w:rsidRPr="00631D05">
              <w:rPr>
                <w:b/>
              </w:rPr>
              <w:t>2.</w:t>
            </w:r>
            <w:r w:rsidR="009E0257" w:rsidRPr="00631D05">
              <w:t xml:space="preserve"> </w:t>
            </w:r>
            <w:r w:rsidR="00DE5D0A" w:rsidRPr="00631D05">
              <w:rPr>
                <w:lang w:bidi="ru-RU"/>
              </w:rPr>
              <w:t>Experimental tensile force–strain curves for the fabric: a) longitudinal tension; b) transverse tension</w:t>
            </w:r>
            <w:r w:rsidR="0082577E" w:rsidRPr="00631D05">
              <w:t>.</w:t>
            </w:r>
          </w:p>
        </w:tc>
      </w:tr>
    </w:tbl>
    <w:p w14:paraId="0A3EEC0F" w14:textId="12BC400F" w:rsidR="00FD0475" w:rsidRDefault="00FD0475" w:rsidP="00FD0475">
      <w:pPr>
        <w:pStyle w:val="leading-8"/>
        <w:spacing w:before="0" w:beforeAutospacing="0" w:after="0" w:afterAutospacing="0"/>
        <w:jc w:val="center"/>
        <w:rPr>
          <w:b/>
          <w:sz w:val="18"/>
          <w:szCs w:val="18"/>
          <w:highlight w:val="yellow"/>
        </w:rPr>
      </w:pPr>
    </w:p>
    <w:p w14:paraId="38033608" w14:textId="198B2609" w:rsidR="0082577E" w:rsidRPr="00FD0475" w:rsidRDefault="00FE445D" w:rsidP="00D05DE4">
      <w:pPr>
        <w:pStyle w:val="TableCaption"/>
      </w:pPr>
      <w:r w:rsidRPr="00631D05">
        <w:rPr>
          <w:b/>
        </w:rPr>
        <w:t xml:space="preserve">TABLE 4. </w:t>
      </w:r>
      <w:r w:rsidR="00771DF8" w:rsidRPr="00631D05">
        <w:t>Results of tensile tests of T-13 fabric samples in the longitudinal direction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876"/>
        <w:gridCol w:w="1984"/>
        <w:gridCol w:w="1559"/>
        <w:gridCol w:w="1134"/>
        <w:gridCol w:w="1418"/>
      </w:tblGrid>
      <w:tr w:rsidR="00D553FC" w:rsidRPr="00FD0475" w14:paraId="096FEA93" w14:textId="77777777" w:rsidTr="00FD0475">
        <w:trPr>
          <w:trHeight w:val="546"/>
        </w:trPr>
        <w:tc>
          <w:tcPr>
            <w:tcW w:w="1101" w:type="dxa"/>
          </w:tcPr>
          <w:p w14:paraId="6E3C99A9" w14:textId="77777777" w:rsidR="0082577E" w:rsidRPr="00FD0475" w:rsidRDefault="0082577E" w:rsidP="00FE445D">
            <w:pPr>
              <w:pStyle w:val="leading-8"/>
              <w:spacing w:after="0" w:afterAutospacing="0"/>
              <w:jc w:val="center"/>
            </w:pPr>
            <w:r w:rsidRPr="00FD0475">
              <w:t>Number</w:t>
            </w:r>
          </w:p>
          <w:p w14:paraId="25DFD08C" w14:textId="77777777" w:rsidR="00D553FC" w:rsidRPr="00FD0475" w:rsidRDefault="0082577E" w:rsidP="00FE445D">
            <w:pPr>
              <w:pStyle w:val="leading-8"/>
              <w:spacing w:before="0" w:beforeAutospacing="0"/>
              <w:jc w:val="center"/>
            </w:pPr>
            <w:r w:rsidRPr="00FD0475">
              <w:t>colour</w:t>
            </w:r>
          </w:p>
        </w:tc>
        <w:tc>
          <w:tcPr>
            <w:tcW w:w="1876" w:type="dxa"/>
          </w:tcPr>
          <w:p w14:paraId="165050EC" w14:textId="77777777" w:rsidR="0082577E" w:rsidRPr="00FD0475" w:rsidRDefault="0082577E" w:rsidP="00FE445D">
            <w:pPr>
              <w:pStyle w:val="leading-8"/>
              <w:spacing w:after="0" w:afterAutospacing="0"/>
              <w:jc w:val="center"/>
            </w:pPr>
            <w:r w:rsidRPr="00FD0475">
              <w:t>Maximum power</w:t>
            </w:r>
          </w:p>
          <w:p w14:paraId="223D1AD8" w14:textId="77777777" w:rsidR="00D553FC" w:rsidRPr="00FD0475" w:rsidRDefault="0082577E" w:rsidP="00FE445D">
            <w:pPr>
              <w:pStyle w:val="leading-8"/>
              <w:spacing w:before="0" w:beforeAutospacing="0"/>
              <w:jc w:val="center"/>
            </w:pPr>
            <w:r w:rsidRPr="00FD0475">
              <w:t>(N)</w:t>
            </w:r>
          </w:p>
        </w:tc>
        <w:tc>
          <w:tcPr>
            <w:tcW w:w="1984" w:type="dxa"/>
          </w:tcPr>
          <w:p w14:paraId="1D3B9149" w14:textId="77777777" w:rsidR="00D553FC" w:rsidRPr="00FD0475" w:rsidRDefault="00A45C41" w:rsidP="00FE445D">
            <w:pPr>
              <w:pStyle w:val="leading-8"/>
              <w:spacing w:before="0" w:beforeAutospacing="0"/>
              <w:jc w:val="center"/>
            </w:pPr>
            <w:r w:rsidRPr="00FD0475">
              <w:t xml:space="preserve">Maximum elongation </w:t>
            </w:r>
            <w:r w:rsidR="0082577E" w:rsidRPr="00FD0475">
              <w:t>(mm)</w:t>
            </w:r>
          </w:p>
        </w:tc>
        <w:tc>
          <w:tcPr>
            <w:tcW w:w="1559" w:type="dxa"/>
          </w:tcPr>
          <w:p w14:paraId="11415592" w14:textId="77777777" w:rsidR="0082577E" w:rsidRPr="00FD0475" w:rsidRDefault="00A45C41" w:rsidP="00FE445D">
            <w:pPr>
              <w:pStyle w:val="leading-8"/>
              <w:spacing w:after="0" w:afterAutospacing="0"/>
              <w:jc w:val="center"/>
            </w:pPr>
            <w:r w:rsidRPr="00FD0475">
              <w:t>Stress</w:t>
            </w:r>
          </w:p>
          <w:p w14:paraId="127C706C" w14:textId="77777777" w:rsidR="00D553FC" w:rsidRPr="00FD0475" w:rsidRDefault="0082577E" w:rsidP="00FE445D">
            <w:pPr>
              <w:pStyle w:val="leading-8"/>
              <w:spacing w:before="0" w:beforeAutospacing="0"/>
              <w:jc w:val="center"/>
            </w:pPr>
            <w:r w:rsidRPr="00FD0475">
              <w:t>(MPa)</w:t>
            </w:r>
          </w:p>
        </w:tc>
        <w:tc>
          <w:tcPr>
            <w:tcW w:w="1134" w:type="dxa"/>
          </w:tcPr>
          <w:p w14:paraId="4AF1A36B" w14:textId="77777777" w:rsidR="00FE445D" w:rsidRPr="00FD0475" w:rsidRDefault="0082577E" w:rsidP="00FE445D">
            <w:pPr>
              <w:pStyle w:val="leading-8"/>
              <w:spacing w:before="0" w:beforeAutospacing="0" w:after="0" w:afterAutospacing="0"/>
              <w:jc w:val="center"/>
            </w:pPr>
            <w:r w:rsidRPr="00FD0475">
              <w:t>Breaking force</w:t>
            </w:r>
            <w:r w:rsidR="00FE445D" w:rsidRPr="00FD0475">
              <w:t xml:space="preserve"> </w:t>
            </w:r>
          </w:p>
          <w:p w14:paraId="331724F3" w14:textId="77777777" w:rsidR="00D553FC" w:rsidRPr="00FD0475" w:rsidRDefault="0082577E" w:rsidP="00FE445D">
            <w:pPr>
              <w:pStyle w:val="leading-8"/>
              <w:spacing w:before="0" w:beforeAutospacing="0" w:after="0" w:afterAutospacing="0"/>
              <w:jc w:val="center"/>
            </w:pPr>
            <w:r w:rsidRPr="00FD0475">
              <w:t>(N)</w:t>
            </w:r>
          </w:p>
        </w:tc>
        <w:tc>
          <w:tcPr>
            <w:tcW w:w="1418" w:type="dxa"/>
          </w:tcPr>
          <w:p w14:paraId="19F15965" w14:textId="77777777" w:rsidR="00A45C41" w:rsidRPr="00FD0475" w:rsidRDefault="00A45C41" w:rsidP="00A45C41">
            <w:pPr>
              <w:pStyle w:val="leading-8"/>
              <w:spacing w:before="0" w:beforeAutospacing="0" w:after="0" w:afterAutospacing="0"/>
              <w:jc w:val="center"/>
            </w:pPr>
            <w:r w:rsidRPr="00FD0475">
              <w:t xml:space="preserve">Elongation at break </w:t>
            </w:r>
          </w:p>
          <w:p w14:paraId="5AFF265F" w14:textId="77777777" w:rsidR="00D553FC" w:rsidRPr="00FD0475" w:rsidRDefault="0082577E" w:rsidP="00A45C41">
            <w:pPr>
              <w:pStyle w:val="leading-8"/>
              <w:spacing w:before="0" w:beforeAutospacing="0" w:after="0" w:afterAutospacing="0"/>
              <w:jc w:val="center"/>
            </w:pPr>
            <w:r w:rsidRPr="00FD0475">
              <w:t>(mm)</w:t>
            </w:r>
          </w:p>
        </w:tc>
      </w:tr>
      <w:tr w:rsidR="00D553FC" w:rsidRPr="00FD0475" w14:paraId="7137932F" w14:textId="77777777" w:rsidTr="0082577E">
        <w:tc>
          <w:tcPr>
            <w:tcW w:w="1101" w:type="dxa"/>
          </w:tcPr>
          <w:p w14:paraId="2586B7A3" w14:textId="01540C0A" w:rsidR="00D553FC" w:rsidRPr="00FD0475" w:rsidRDefault="006E2E04" w:rsidP="0017171F">
            <w:pPr>
              <w:ind w:hanging="12"/>
              <w:jc w:val="center"/>
              <w:rPr>
                <w:highlight w:val="red"/>
              </w:rPr>
            </w:pPr>
            <w:r w:rsidRPr="00FD0475">
              <w:rPr>
                <w:noProof/>
              </w:rPr>
              <mc:AlternateContent>
                <mc:Choice Requires="wps">
                  <w:drawing>
                    <wp:anchor distT="0" distB="0" distL="114300" distR="114300" simplePos="0" relativeHeight="251654144" behindDoc="0" locked="0" layoutInCell="1" allowOverlap="1" wp14:anchorId="729DB1F4" wp14:editId="18E41706">
                      <wp:simplePos x="0" y="0"/>
                      <wp:positionH relativeFrom="column">
                        <wp:posOffset>311150</wp:posOffset>
                      </wp:positionH>
                      <wp:positionV relativeFrom="paragraph">
                        <wp:posOffset>30480</wp:posOffset>
                      </wp:positionV>
                      <wp:extent cx="198120" cy="57150"/>
                      <wp:effectExtent l="6350" t="8255" r="5080" b="1079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5715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8A250" id="Rectangle 6" o:spid="_x0000_s1026" style="position:absolute;margin-left:24.5pt;margin-top:2.4pt;width:15.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" fillcolor="red" strokecolor="red"/>
                  </w:pict>
                </mc:Fallback>
              </mc:AlternateContent>
            </w:r>
            <w:r w:rsidR="0017171F" w:rsidRPr="00FD0475">
              <w:rPr>
                <w:shd w:val="clear" w:color="auto" w:fill="FFFFFF"/>
              </w:rPr>
              <w:t>1</w:t>
            </w:r>
          </w:p>
        </w:tc>
        <w:tc>
          <w:tcPr>
            <w:tcW w:w="1876" w:type="dxa"/>
          </w:tcPr>
          <w:p w14:paraId="3C3F9E77" w14:textId="77777777" w:rsidR="00D553FC" w:rsidRPr="00FD0475" w:rsidRDefault="00D553FC" w:rsidP="0032010D">
            <w:pPr>
              <w:jc w:val="center"/>
            </w:pPr>
            <w:r w:rsidRPr="00FD0475">
              <w:t>1456,900</w:t>
            </w:r>
          </w:p>
        </w:tc>
        <w:tc>
          <w:tcPr>
            <w:tcW w:w="1984" w:type="dxa"/>
          </w:tcPr>
          <w:p w14:paraId="6FAF022F" w14:textId="77777777" w:rsidR="00D553FC" w:rsidRPr="00FD0475" w:rsidRDefault="00D553FC" w:rsidP="0032010D">
            <w:pPr>
              <w:jc w:val="center"/>
            </w:pPr>
            <w:r w:rsidRPr="00FD0475">
              <w:t>6,11</w:t>
            </w:r>
          </w:p>
        </w:tc>
        <w:tc>
          <w:tcPr>
            <w:tcW w:w="1559" w:type="dxa"/>
          </w:tcPr>
          <w:p w14:paraId="27F3C5CE" w14:textId="77777777" w:rsidR="00D553FC" w:rsidRPr="00FD0475" w:rsidRDefault="00D553FC" w:rsidP="0032010D">
            <w:pPr>
              <w:jc w:val="center"/>
            </w:pPr>
            <w:r w:rsidRPr="00FD0475">
              <w:t>72,845</w:t>
            </w:r>
          </w:p>
        </w:tc>
        <w:tc>
          <w:tcPr>
            <w:tcW w:w="1134" w:type="dxa"/>
          </w:tcPr>
          <w:p w14:paraId="4DF825B5" w14:textId="77777777" w:rsidR="00D553FC" w:rsidRPr="00FD0475" w:rsidRDefault="00D553FC" w:rsidP="0032010D">
            <w:pPr>
              <w:jc w:val="center"/>
            </w:pPr>
            <w:r w:rsidRPr="00FD0475">
              <w:t>1074,30</w:t>
            </w:r>
          </w:p>
        </w:tc>
        <w:tc>
          <w:tcPr>
            <w:tcW w:w="1418" w:type="dxa"/>
          </w:tcPr>
          <w:p w14:paraId="43CB8199" w14:textId="77777777" w:rsidR="00D553FC" w:rsidRPr="00FD0475" w:rsidRDefault="00D553FC" w:rsidP="0032010D">
            <w:pPr>
              <w:jc w:val="center"/>
            </w:pPr>
            <w:r w:rsidRPr="00FD0475">
              <w:t>6,63</w:t>
            </w:r>
          </w:p>
        </w:tc>
      </w:tr>
      <w:tr w:rsidR="00D553FC" w:rsidRPr="00FD0475" w14:paraId="67C97951" w14:textId="77777777" w:rsidTr="0082577E">
        <w:tc>
          <w:tcPr>
            <w:tcW w:w="1101" w:type="dxa"/>
          </w:tcPr>
          <w:p w14:paraId="7C1672A6" w14:textId="62590201" w:rsidR="00D553FC" w:rsidRPr="00FD0475" w:rsidRDefault="006E2E04" w:rsidP="0032010D">
            <w:pPr>
              <w:jc w:val="center"/>
            </w:pPr>
            <w:r w:rsidRPr="00FD0475">
              <w:rPr>
                <w:noProof/>
                <w:color w:val="00B0F0"/>
              </w:rPr>
              <mc:AlternateContent>
                <mc:Choice Requires="wps">
                  <w:drawing>
                    <wp:anchor distT="0" distB="0" distL="114300" distR="114300" simplePos="0" relativeHeight="251655168" behindDoc="0" locked="0" layoutInCell="1" allowOverlap="1" wp14:anchorId="26C0D095" wp14:editId="41C29EF5">
                      <wp:simplePos x="0" y="0"/>
                      <wp:positionH relativeFrom="column">
                        <wp:posOffset>311150</wp:posOffset>
                      </wp:positionH>
                      <wp:positionV relativeFrom="paragraph">
                        <wp:posOffset>31750</wp:posOffset>
                      </wp:positionV>
                      <wp:extent cx="198120" cy="60960"/>
                      <wp:effectExtent l="6350" t="10160" r="5080"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60960"/>
                              </a:xfrm>
                              <a:prstGeom prst="rect">
                                <a:avLst/>
                              </a:prstGeom>
                              <a:solidFill>
                                <a:srgbClr val="002060"/>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8E097" id="Rectangle 7" o:spid="_x0000_s1026" style="position:absolute;margin-left:24.5pt;margin-top:2.5pt;width:15.6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" fillcolor="#002060" strokecolor="#002060"/>
                  </w:pict>
                </mc:Fallback>
              </mc:AlternateContent>
            </w:r>
            <w:r w:rsidR="00D553FC" w:rsidRPr="00FD0475">
              <w:t>2</w:t>
            </w:r>
          </w:p>
        </w:tc>
        <w:tc>
          <w:tcPr>
            <w:tcW w:w="1876" w:type="dxa"/>
          </w:tcPr>
          <w:p w14:paraId="04393ED2" w14:textId="77777777" w:rsidR="00D553FC" w:rsidRPr="00FD0475" w:rsidRDefault="00D553FC" w:rsidP="0032010D">
            <w:pPr>
              <w:jc w:val="center"/>
            </w:pPr>
            <w:r w:rsidRPr="00FD0475">
              <w:t>1142,400</w:t>
            </w:r>
          </w:p>
        </w:tc>
        <w:tc>
          <w:tcPr>
            <w:tcW w:w="1984" w:type="dxa"/>
          </w:tcPr>
          <w:p w14:paraId="232BC326" w14:textId="77777777" w:rsidR="00D553FC" w:rsidRPr="00FD0475" w:rsidRDefault="00D553FC" w:rsidP="0032010D">
            <w:pPr>
              <w:jc w:val="center"/>
            </w:pPr>
            <w:r w:rsidRPr="00FD0475">
              <w:t>5,53</w:t>
            </w:r>
          </w:p>
        </w:tc>
        <w:tc>
          <w:tcPr>
            <w:tcW w:w="1559" w:type="dxa"/>
          </w:tcPr>
          <w:p w14:paraId="60EA5FDF" w14:textId="77777777" w:rsidR="00D553FC" w:rsidRPr="00FD0475" w:rsidRDefault="00D553FC" w:rsidP="0032010D">
            <w:pPr>
              <w:jc w:val="center"/>
            </w:pPr>
            <w:r w:rsidRPr="00FD0475">
              <w:t>57,120</w:t>
            </w:r>
          </w:p>
        </w:tc>
        <w:tc>
          <w:tcPr>
            <w:tcW w:w="1134" w:type="dxa"/>
          </w:tcPr>
          <w:p w14:paraId="1A6CCA67" w14:textId="77777777" w:rsidR="00D553FC" w:rsidRPr="00FD0475" w:rsidRDefault="00D553FC" w:rsidP="0032010D">
            <w:pPr>
              <w:jc w:val="center"/>
            </w:pPr>
            <w:r w:rsidRPr="00FD0475">
              <w:t>1092,60</w:t>
            </w:r>
          </w:p>
        </w:tc>
        <w:tc>
          <w:tcPr>
            <w:tcW w:w="1418" w:type="dxa"/>
          </w:tcPr>
          <w:p w14:paraId="5A9D8378" w14:textId="77777777" w:rsidR="00D553FC" w:rsidRPr="00FD0475" w:rsidRDefault="00D553FC" w:rsidP="0032010D">
            <w:pPr>
              <w:jc w:val="center"/>
            </w:pPr>
            <w:r w:rsidRPr="00FD0475">
              <w:t>5,34</w:t>
            </w:r>
          </w:p>
        </w:tc>
      </w:tr>
      <w:tr w:rsidR="00D553FC" w:rsidRPr="00FD0475" w14:paraId="72F48248" w14:textId="77777777" w:rsidTr="0082577E">
        <w:tc>
          <w:tcPr>
            <w:tcW w:w="1101" w:type="dxa"/>
            <w:shd w:val="clear" w:color="auto" w:fill="FFFFFF"/>
          </w:tcPr>
          <w:p w14:paraId="374019C1" w14:textId="0FF1689A" w:rsidR="00D553FC" w:rsidRPr="00FD0475" w:rsidRDefault="006E2E04" w:rsidP="0032010D">
            <w:pPr>
              <w:jc w:val="center"/>
            </w:pPr>
            <w:r w:rsidRPr="00FD0475">
              <w:rPr>
                <w:noProof/>
              </w:rPr>
              <mc:AlternateContent>
                <mc:Choice Requires="wps">
                  <w:drawing>
                    <wp:anchor distT="0" distB="0" distL="114300" distR="114300" simplePos="0" relativeHeight="251656192" behindDoc="0" locked="0" layoutInCell="1" allowOverlap="1" wp14:anchorId="4E0EB02E" wp14:editId="138928DD">
                      <wp:simplePos x="0" y="0"/>
                      <wp:positionH relativeFrom="column">
                        <wp:posOffset>311150</wp:posOffset>
                      </wp:positionH>
                      <wp:positionV relativeFrom="paragraph">
                        <wp:posOffset>31115</wp:posOffset>
                      </wp:positionV>
                      <wp:extent cx="198120" cy="57150"/>
                      <wp:effectExtent l="6350" t="10160" r="5080" b="889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57150"/>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07D6F" id="Rectangle 8" o:spid="_x0000_s1026" style="position:absolute;margin-left:24.5pt;margin-top:2.45pt;width:15.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" fillcolor="#00b050" strokecolor="#00b050"/>
                  </w:pict>
                </mc:Fallback>
              </mc:AlternateContent>
            </w:r>
            <w:r w:rsidR="00D553FC" w:rsidRPr="00FD0475">
              <w:t>3</w:t>
            </w:r>
          </w:p>
        </w:tc>
        <w:tc>
          <w:tcPr>
            <w:tcW w:w="1876" w:type="dxa"/>
          </w:tcPr>
          <w:p w14:paraId="3128C839" w14:textId="77777777" w:rsidR="00D553FC" w:rsidRPr="00FD0475" w:rsidRDefault="00D553FC" w:rsidP="0032010D">
            <w:pPr>
              <w:jc w:val="center"/>
            </w:pPr>
            <w:r w:rsidRPr="00FD0475">
              <w:t>976,300</w:t>
            </w:r>
          </w:p>
        </w:tc>
        <w:tc>
          <w:tcPr>
            <w:tcW w:w="1984" w:type="dxa"/>
          </w:tcPr>
          <w:p w14:paraId="0495F4A6" w14:textId="77777777" w:rsidR="00D553FC" w:rsidRPr="00FD0475" w:rsidRDefault="00D553FC" w:rsidP="0032010D">
            <w:pPr>
              <w:jc w:val="center"/>
            </w:pPr>
            <w:r w:rsidRPr="00FD0475">
              <w:t>5,20</w:t>
            </w:r>
          </w:p>
        </w:tc>
        <w:tc>
          <w:tcPr>
            <w:tcW w:w="1559" w:type="dxa"/>
          </w:tcPr>
          <w:p w14:paraId="07D731CA" w14:textId="77777777" w:rsidR="00D553FC" w:rsidRPr="00FD0475" w:rsidRDefault="00D553FC" w:rsidP="0032010D">
            <w:pPr>
              <w:jc w:val="center"/>
            </w:pPr>
            <w:r w:rsidRPr="00FD0475">
              <w:t>48,815</w:t>
            </w:r>
          </w:p>
        </w:tc>
        <w:tc>
          <w:tcPr>
            <w:tcW w:w="1134" w:type="dxa"/>
          </w:tcPr>
          <w:p w14:paraId="659DCFAC" w14:textId="77777777" w:rsidR="00D553FC" w:rsidRPr="00FD0475" w:rsidRDefault="00D553FC" w:rsidP="0032010D">
            <w:pPr>
              <w:jc w:val="center"/>
            </w:pPr>
            <w:r w:rsidRPr="00FD0475">
              <w:t>976,30</w:t>
            </w:r>
          </w:p>
        </w:tc>
        <w:tc>
          <w:tcPr>
            <w:tcW w:w="1418" w:type="dxa"/>
          </w:tcPr>
          <w:p w14:paraId="7234E9A6" w14:textId="77777777" w:rsidR="00D553FC" w:rsidRPr="00FD0475" w:rsidRDefault="00D553FC" w:rsidP="0032010D">
            <w:pPr>
              <w:jc w:val="center"/>
            </w:pPr>
            <w:r w:rsidRPr="00FD0475">
              <w:t>5,20</w:t>
            </w:r>
          </w:p>
        </w:tc>
      </w:tr>
      <w:tr w:rsidR="00D553FC" w:rsidRPr="00FD0475" w14:paraId="7CF6765B" w14:textId="77777777" w:rsidTr="0082577E">
        <w:tc>
          <w:tcPr>
            <w:tcW w:w="1101" w:type="dxa"/>
            <w:shd w:val="clear" w:color="auto" w:fill="FFFFFF"/>
          </w:tcPr>
          <w:p w14:paraId="29370376" w14:textId="51E1B615" w:rsidR="00D553FC" w:rsidRPr="00FD0475" w:rsidRDefault="006E2E04" w:rsidP="0032010D">
            <w:pPr>
              <w:jc w:val="center"/>
            </w:pPr>
            <w:r w:rsidRPr="00FD0475">
              <w:rPr>
                <w:noProof/>
              </w:rPr>
              <mc:AlternateContent>
                <mc:Choice Requires="wps">
                  <w:drawing>
                    <wp:anchor distT="0" distB="0" distL="114300" distR="114300" simplePos="0" relativeHeight="251657216" behindDoc="0" locked="0" layoutInCell="1" allowOverlap="1" wp14:anchorId="2489BC90" wp14:editId="4247A715">
                      <wp:simplePos x="0" y="0"/>
                      <wp:positionH relativeFrom="column">
                        <wp:posOffset>311150</wp:posOffset>
                      </wp:positionH>
                      <wp:positionV relativeFrom="paragraph">
                        <wp:posOffset>31750</wp:posOffset>
                      </wp:positionV>
                      <wp:extent cx="198120" cy="57150"/>
                      <wp:effectExtent l="6350" t="11430" r="5080" b="762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57150"/>
                              </a:xfrm>
                              <a:prstGeom prst="rect">
                                <a:avLst/>
                              </a:prstGeom>
                              <a:solidFill>
                                <a:srgbClr val="FFD966"/>
                              </a:solidFill>
                              <a:ln w="9525">
                                <a:solidFill>
                                  <a:srgbClr val="FFD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DC872" id="Rectangle 9" o:spid="_x0000_s1026" style="position:absolute;margin-left:24.5pt;margin-top:2.5pt;width:15.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" fillcolor="#ffd966" strokecolor="#ffd966"/>
                  </w:pict>
                </mc:Fallback>
              </mc:AlternateContent>
            </w:r>
            <w:r w:rsidR="00D553FC" w:rsidRPr="00FD0475">
              <w:t>4</w:t>
            </w:r>
          </w:p>
        </w:tc>
        <w:tc>
          <w:tcPr>
            <w:tcW w:w="1876" w:type="dxa"/>
          </w:tcPr>
          <w:p w14:paraId="3E8C90B9" w14:textId="77777777" w:rsidR="00D553FC" w:rsidRPr="00FD0475" w:rsidRDefault="00D553FC" w:rsidP="0032010D">
            <w:pPr>
              <w:jc w:val="center"/>
            </w:pPr>
            <w:r w:rsidRPr="00FD0475">
              <w:t>858,200</w:t>
            </w:r>
          </w:p>
        </w:tc>
        <w:tc>
          <w:tcPr>
            <w:tcW w:w="1984" w:type="dxa"/>
          </w:tcPr>
          <w:p w14:paraId="3198CE4B" w14:textId="77777777" w:rsidR="00D553FC" w:rsidRPr="00FD0475" w:rsidRDefault="00D553FC" w:rsidP="0032010D">
            <w:pPr>
              <w:jc w:val="center"/>
            </w:pPr>
            <w:r w:rsidRPr="00FD0475">
              <w:t>4,40</w:t>
            </w:r>
          </w:p>
        </w:tc>
        <w:tc>
          <w:tcPr>
            <w:tcW w:w="1559" w:type="dxa"/>
          </w:tcPr>
          <w:p w14:paraId="4E2ED8DB" w14:textId="77777777" w:rsidR="00D553FC" w:rsidRPr="00FD0475" w:rsidRDefault="00D553FC" w:rsidP="0032010D">
            <w:pPr>
              <w:jc w:val="center"/>
            </w:pPr>
            <w:r w:rsidRPr="00FD0475">
              <w:t>42,910</w:t>
            </w:r>
          </w:p>
        </w:tc>
        <w:tc>
          <w:tcPr>
            <w:tcW w:w="1134" w:type="dxa"/>
          </w:tcPr>
          <w:p w14:paraId="76421994" w14:textId="77777777" w:rsidR="00D553FC" w:rsidRPr="00FD0475" w:rsidRDefault="00D553FC" w:rsidP="0032010D">
            <w:pPr>
              <w:jc w:val="center"/>
            </w:pPr>
            <w:r w:rsidRPr="00FD0475">
              <w:t>854,60</w:t>
            </w:r>
          </w:p>
        </w:tc>
        <w:tc>
          <w:tcPr>
            <w:tcW w:w="1418" w:type="dxa"/>
          </w:tcPr>
          <w:p w14:paraId="60DC42AB" w14:textId="77777777" w:rsidR="00D553FC" w:rsidRPr="00FD0475" w:rsidRDefault="00D553FC" w:rsidP="0032010D">
            <w:pPr>
              <w:jc w:val="center"/>
            </w:pPr>
            <w:r w:rsidRPr="00FD0475">
              <w:t>4,59</w:t>
            </w:r>
          </w:p>
        </w:tc>
      </w:tr>
    </w:tbl>
    <w:p w14:paraId="162771E7" w14:textId="77777777" w:rsidR="00D553FC" w:rsidRPr="00FD0475" w:rsidRDefault="00FE445D" w:rsidP="00D05DE4">
      <w:pPr>
        <w:pStyle w:val="TableCaption"/>
      </w:pPr>
      <w:r w:rsidRPr="00631D05">
        <w:rPr>
          <w:b/>
        </w:rPr>
        <w:t xml:space="preserve">TABLE 5. </w:t>
      </w:r>
      <w:r w:rsidR="00771DF8" w:rsidRPr="00631D05">
        <w:rPr>
          <w:lang w:bidi="ru-RU"/>
        </w:rPr>
        <w:t>Results of tensile tests of T-13 fabric samples in the transverse direction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876"/>
        <w:gridCol w:w="1984"/>
        <w:gridCol w:w="1559"/>
        <w:gridCol w:w="1134"/>
        <w:gridCol w:w="1418"/>
      </w:tblGrid>
      <w:tr w:rsidR="00D553FC" w:rsidRPr="00FD0475" w14:paraId="310FFE67" w14:textId="77777777" w:rsidTr="0082577E">
        <w:tc>
          <w:tcPr>
            <w:tcW w:w="1101" w:type="dxa"/>
          </w:tcPr>
          <w:p w14:paraId="024973AD" w14:textId="77777777" w:rsidR="00FE445D" w:rsidRPr="00FD0475" w:rsidRDefault="0082577E" w:rsidP="00FE445D">
            <w:pPr>
              <w:pStyle w:val="leading-8"/>
              <w:spacing w:before="0" w:beforeAutospacing="0" w:after="0" w:afterAutospacing="0"/>
              <w:jc w:val="center"/>
            </w:pPr>
            <w:r w:rsidRPr="00FD0475">
              <w:t>Number</w:t>
            </w:r>
          </w:p>
          <w:p w14:paraId="56E775A2" w14:textId="77777777" w:rsidR="00D553FC" w:rsidRPr="00FD0475" w:rsidRDefault="0082577E" w:rsidP="00FE445D">
            <w:pPr>
              <w:pStyle w:val="leading-8"/>
              <w:spacing w:before="0" w:beforeAutospacing="0" w:after="0" w:afterAutospacing="0"/>
              <w:jc w:val="center"/>
            </w:pPr>
            <w:r w:rsidRPr="00FD0475">
              <w:t>colour</w:t>
            </w:r>
          </w:p>
        </w:tc>
        <w:tc>
          <w:tcPr>
            <w:tcW w:w="1876" w:type="dxa"/>
          </w:tcPr>
          <w:p w14:paraId="0898B421" w14:textId="77777777" w:rsidR="00FE445D" w:rsidRPr="00FD0475" w:rsidRDefault="0082577E" w:rsidP="008D4083">
            <w:pPr>
              <w:pStyle w:val="leading-8"/>
              <w:spacing w:before="0" w:beforeAutospacing="0" w:after="0" w:afterAutospacing="0"/>
              <w:jc w:val="center"/>
            </w:pPr>
            <w:r w:rsidRPr="00FD0475">
              <w:t>Maximum power</w:t>
            </w:r>
            <w:r w:rsidR="00FE445D" w:rsidRPr="00FD0475">
              <w:t xml:space="preserve"> </w:t>
            </w:r>
          </w:p>
          <w:p w14:paraId="65430C29" w14:textId="77777777" w:rsidR="00D553FC" w:rsidRPr="00FD0475" w:rsidRDefault="0082577E" w:rsidP="008D4083">
            <w:pPr>
              <w:pStyle w:val="leading-8"/>
              <w:spacing w:before="0" w:beforeAutospacing="0" w:after="240" w:afterAutospacing="0"/>
              <w:jc w:val="center"/>
            </w:pPr>
            <w:r w:rsidRPr="00FD0475">
              <w:t>(N)</w:t>
            </w:r>
          </w:p>
        </w:tc>
        <w:tc>
          <w:tcPr>
            <w:tcW w:w="1984" w:type="dxa"/>
          </w:tcPr>
          <w:p w14:paraId="5836673F" w14:textId="77777777" w:rsidR="00D553FC" w:rsidRPr="00FD0475" w:rsidRDefault="00A45C41" w:rsidP="00FE445D">
            <w:pPr>
              <w:pStyle w:val="leading-8"/>
              <w:spacing w:before="0" w:beforeAutospacing="0"/>
              <w:jc w:val="center"/>
            </w:pPr>
            <w:r w:rsidRPr="00FD0475">
              <w:t xml:space="preserve">Maximum elongation </w:t>
            </w:r>
            <w:r w:rsidR="0082577E" w:rsidRPr="00FD0475">
              <w:t>(mm)</w:t>
            </w:r>
          </w:p>
        </w:tc>
        <w:tc>
          <w:tcPr>
            <w:tcW w:w="1559" w:type="dxa"/>
          </w:tcPr>
          <w:p w14:paraId="3A23BA5F" w14:textId="77777777" w:rsidR="009D2205" w:rsidRPr="00FD0475" w:rsidRDefault="00A45C41" w:rsidP="008D4083">
            <w:pPr>
              <w:pStyle w:val="leading-8"/>
              <w:spacing w:after="0" w:afterAutospacing="0"/>
              <w:jc w:val="center"/>
            </w:pPr>
            <w:r w:rsidRPr="00FD0475">
              <w:t>Stress</w:t>
            </w:r>
          </w:p>
          <w:p w14:paraId="07B1AA3A" w14:textId="77777777" w:rsidR="00D553FC" w:rsidRPr="00FD0475" w:rsidRDefault="009D2205" w:rsidP="008D4083">
            <w:pPr>
              <w:pStyle w:val="leading-8"/>
              <w:spacing w:before="0" w:beforeAutospacing="0"/>
              <w:jc w:val="center"/>
            </w:pPr>
            <w:r w:rsidRPr="00FD0475">
              <w:t>(MPa)</w:t>
            </w:r>
          </w:p>
        </w:tc>
        <w:tc>
          <w:tcPr>
            <w:tcW w:w="1134" w:type="dxa"/>
          </w:tcPr>
          <w:p w14:paraId="45DC3322" w14:textId="77777777" w:rsidR="009D2205" w:rsidRPr="00FD0475" w:rsidRDefault="009D2205" w:rsidP="008D4083">
            <w:pPr>
              <w:pStyle w:val="leading-8"/>
              <w:spacing w:after="0" w:afterAutospacing="0"/>
              <w:jc w:val="center"/>
            </w:pPr>
            <w:r w:rsidRPr="00FD0475">
              <w:t>Breaking force</w:t>
            </w:r>
          </w:p>
          <w:p w14:paraId="2BA284CE" w14:textId="77777777" w:rsidR="00D553FC" w:rsidRPr="00FD0475" w:rsidRDefault="009D2205" w:rsidP="008D4083">
            <w:pPr>
              <w:pStyle w:val="leading-8"/>
              <w:spacing w:before="0" w:beforeAutospacing="0"/>
              <w:jc w:val="center"/>
            </w:pPr>
            <w:r w:rsidRPr="00FD0475">
              <w:t>(N)</w:t>
            </w:r>
          </w:p>
        </w:tc>
        <w:tc>
          <w:tcPr>
            <w:tcW w:w="1418" w:type="dxa"/>
          </w:tcPr>
          <w:p w14:paraId="14CDAA6E" w14:textId="77777777" w:rsidR="00D553FC" w:rsidRPr="00FD0475" w:rsidRDefault="00A45C41" w:rsidP="008D4083">
            <w:pPr>
              <w:pStyle w:val="leading-8"/>
              <w:spacing w:before="0" w:beforeAutospacing="0" w:after="0" w:afterAutospacing="0"/>
              <w:jc w:val="center"/>
            </w:pPr>
            <w:r w:rsidRPr="00FD0475">
              <w:t xml:space="preserve">Elongation at break </w:t>
            </w:r>
            <w:r w:rsidR="009D2205" w:rsidRPr="00FD0475">
              <w:t>(mm)</w:t>
            </w:r>
          </w:p>
        </w:tc>
      </w:tr>
      <w:tr w:rsidR="00D553FC" w:rsidRPr="00FD0475" w14:paraId="30A4B792" w14:textId="77777777" w:rsidTr="0082577E">
        <w:tc>
          <w:tcPr>
            <w:tcW w:w="1101" w:type="dxa"/>
          </w:tcPr>
          <w:p w14:paraId="4D9F70FC" w14:textId="045D20AD" w:rsidR="00D553FC" w:rsidRPr="00FD0475" w:rsidRDefault="006E2E04" w:rsidP="0032010D">
            <w:pPr>
              <w:jc w:val="center"/>
            </w:pPr>
            <w:r w:rsidRPr="00FD0475">
              <w:rPr>
                <w:noProof/>
              </w:rPr>
              <mc:AlternateContent>
                <mc:Choice Requires="wps">
                  <w:drawing>
                    <wp:anchor distT="0" distB="0" distL="114300" distR="114300" simplePos="0" relativeHeight="251658240" behindDoc="0" locked="0" layoutInCell="1" allowOverlap="1" wp14:anchorId="5313B0B6" wp14:editId="50666C7F">
                      <wp:simplePos x="0" y="0"/>
                      <wp:positionH relativeFrom="column">
                        <wp:posOffset>311150</wp:posOffset>
                      </wp:positionH>
                      <wp:positionV relativeFrom="paragraph">
                        <wp:posOffset>31750</wp:posOffset>
                      </wp:positionV>
                      <wp:extent cx="198120" cy="57150"/>
                      <wp:effectExtent l="6350" t="5080" r="508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5715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49F6C" id="Rectangle 10" o:spid="_x0000_s1026" style="position:absolute;margin-left:24.5pt;margin-top:2.5pt;width:15.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" fillcolor="red" strokecolor="red"/>
                  </w:pict>
                </mc:Fallback>
              </mc:AlternateContent>
            </w:r>
            <w:r w:rsidR="00D553FC" w:rsidRPr="00FD0475">
              <w:t>1</w:t>
            </w:r>
          </w:p>
        </w:tc>
        <w:tc>
          <w:tcPr>
            <w:tcW w:w="1876" w:type="dxa"/>
          </w:tcPr>
          <w:p w14:paraId="78BE5CE5" w14:textId="77777777" w:rsidR="00D553FC" w:rsidRPr="00FD0475" w:rsidRDefault="00D553FC" w:rsidP="0032010D">
            <w:pPr>
              <w:jc w:val="center"/>
            </w:pPr>
            <w:r w:rsidRPr="00FD0475">
              <w:t>1061,300</w:t>
            </w:r>
          </w:p>
        </w:tc>
        <w:tc>
          <w:tcPr>
            <w:tcW w:w="1984" w:type="dxa"/>
          </w:tcPr>
          <w:p w14:paraId="39FEA5DE" w14:textId="77777777" w:rsidR="00D553FC" w:rsidRPr="00FD0475" w:rsidRDefault="00D553FC" w:rsidP="0032010D">
            <w:pPr>
              <w:jc w:val="center"/>
            </w:pPr>
            <w:r w:rsidRPr="00FD0475">
              <w:t>3,94</w:t>
            </w:r>
          </w:p>
        </w:tc>
        <w:tc>
          <w:tcPr>
            <w:tcW w:w="1559" w:type="dxa"/>
          </w:tcPr>
          <w:p w14:paraId="792E060B" w14:textId="77777777" w:rsidR="00D553FC" w:rsidRPr="00FD0475" w:rsidRDefault="00D553FC" w:rsidP="0032010D">
            <w:pPr>
              <w:jc w:val="center"/>
            </w:pPr>
            <w:r w:rsidRPr="00FD0475">
              <w:t>53,065</w:t>
            </w:r>
          </w:p>
        </w:tc>
        <w:tc>
          <w:tcPr>
            <w:tcW w:w="1134" w:type="dxa"/>
          </w:tcPr>
          <w:p w14:paraId="75AAD060" w14:textId="77777777" w:rsidR="00D553FC" w:rsidRPr="00FD0475" w:rsidRDefault="00D553FC" w:rsidP="0032010D">
            <w:pPr>
              <w:jc w:val="center"/>
            </w:pPr>
            <w:r w:rsidRPr="00FD0475">
              <w:t>948,80</w:t>
            </w:r>
          </w:p>
        </w:tc>
        <w:tc>
          <w:tcPr>
            <w:tcW w:w="1418" w:type="dxa"/>
          </w:tcPr>
          <w:p w14:paraId="3508E0CC" w14:textId="77777777" w:rsidR="00D553FC" w:rsidRPr="00FD0475" w:rsidRDefault="00D553FC" w:rsidP="0032010D">
            <w:pPr>
              <w:jc w:val="center"/>
            </w:pPr>
            <w:r w:rsidRPr="00FD0475">
              <w:t>4,11</w:t>
            </w:r>
          </w:p>
        </w:tc>
      </w:tr>
      <w:tr w:rsidR="00D553FC" w:rsidRPr="00FD0475" w14:paraId="563D2A41" w14:textId="77777777" w:rsidTr="0082577E">
        <w:tc>
          <w:tcPr>
            <w:tcW w:w="1101" w:type="dxa"/>
          </w:tcPr>
          <w:p w14:paraId="3A231E20" w14:textId="3F392E98" w:rsidR="00D553FC" w:rsidRPr="00FD0475" w:rsidRDefault="006E2E04" w:rsidP="0032010D">
            <w:pPr>
              <w:jc w:val="center"/>
            </w:pPr>
            <w:r w:rsidRPr="00FD0475">
              <w:rPr>
                <w:noProof/>
              </w:rPr>
              <mc:AlternateContent>
                <mc:Choice Requires="wps">
                  <w:drawing>
                    <wp:anchor distT="0" distB="0" distL="114300" distR="114300" simplePos="0" relativeHeight="251659264" behindDoc="0" locked="0" layoutInCell="1" allowOverlap="1" wp14:anchorId="356F0C23" wp14:editId="5DE5429B">
                      <wp:simplePos x="0" y="0"/>
                      <wp:positionH relativeFrom="column">
                        <wp:posOffset>311150</wp:posOffset>
                      </wp:positionH>
                      <wp:positionV relativeFrom="paragraph">
                        <wp:posOffset>32385</wp:posOffset>
                      </wp:positionV>
                      <wp:extent cx="198120" cy="60960"/>
                      <wp:effectExtent l="6350" t="6350" r="5080" b="88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60960"/>
                              </a:xfrm>
                              <a:prstGeom prst="rect">
                                <a:avLst/>
                              </a:prstGeom>
                              <a:solidFill>
                                <a:srgbClr val="002060"/>
                              </a:solidFill>
                              <a:ln w="9525">
                                <a:solidFill>
                                  <a:srgbClr val="0020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9A545" id="Rectangle 11" o:spid="_x0000_s1026" style="position:absolute;margin-left:24.5pt;margin-top:2.55pt;width:15.6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" fillcolor="#002060" strokecolor="#002060"/>
                  </w:pict>
                </mc:Fallback>
              </mc:AlternateContent>
            </w:r>
            <w:r w:rsidR="00D553FC" w:rsidRPr="00FD0475">
              <w:t>2</w:t>
            </w:r>
          </w:p>
        </w:tc>
        <w:tc>
          <w:tcPr>
            <w:tcW w:w="1876" w:type="dxa"/>
          </w:tcPr>
          <w:p w14:paraId="70479367" w14:textId="77777777" w:rsidR="00D553FC" w:rsidRPr="00FD0475" w:rsidRDefault="00D553FC" w:rsidP="0032010D">
            <w:pPr>
              <w:jc w:val="center"/>
            </w:pPr>
            <w:r w:rsidRPr="00FD0475">
              <w:t>959,000</w:t>
            </w:r>
          </w:p>
        </w:tc>
        <w:tc>
          <w:tcPr>
            <w:tcW w:w="1984" w:type="dxa"/>
          </w:tcPr>
          <w:p w14:paraId="04EED833" w14:textId="77777777" w:rsidR="00D553FC" w:rsidRPr="00FD0475" w:rsidRDefault="00D553FC" w:rsidP="0032010D">
            <w:pPr>
              <w:jc w:val="center"/>
            </w:pPr>
            <w:r w:rsidRPr="00FD0475">
              <w:t>3,13</w:t>
            </w:r>
          </w:p>
        </w:tc>
        <w:tc>
          <w:tcPr>
            <w:tcW w:w="1559" w:type="dxa"/>
          </w:tcPr>
          <w:p w14:paraId="59E8C0B7" w14:textId="77777777" w:rsidR="00D553FC" w:rsidRPr="00FD0475" w:rsidRDefault="00D553FC" w:rsidP="0032010D">
            <w:pPr>
              <w:jc w:val="center"/>
            </w:pPr>
            <w:r w:rsidRPr="00FD0475">
              <w:t>47,950</w:t>
            </w:r>
          </w:p>
        </w:tc>
        <w:tc>
          <w:tcPr>
            <w:tcW w:w="1134" w:type="dxa"/>
          </w:tcPr>
          <w:p w14:paraId="5136226B" w14:textId="77777777" w:rsidR="00D553FC" w:rsidRPr="00FD0475" w:rsidRDefault="00D553FC" w:rsidP="0032010D">
            <w:pPr>
              <w:jc w:val="center"/>
            </w:pPr>
            <w:r w:rsidRPr="00FD0475">
              <w:t>927,70</w:t>
            </w:r>
          </w:p>
        </w:tc>
        <w:tc>
          <w:tcPr>
            <w:tcW w:w="1418" w:type="dxa"/>
          </w:tcPr>
          <w:p w14:paraId="24D338F7" w14:textId="77777777" w:rsidR="00D553FC" w:rsidRPr="00FD0475" w:rsidRDefault="00D553FC" w:rsidP="0032010D">
            <w:pPr>
              <w:jc w:val="center"/>
            </w:pPr>
            <w:r w:rsidRPr="00FD0475">
              <w:t>2,96</w:t>
            </w:r>
          </w:p>
        </w:tc>
      </w:tr>
      <w:tr w:rsidR="00D553FC" w:rsidRPr="00FD0475" w14:paraId="73B55D3E" w14:textId="77777777" w:rsidTr="0082577E">
        <w:tc>
          <w:tcPr>
            <w:tcW w:w="1101" w:type="dxa"/>
          </w:tcPr>
          <w:p w14:paraId="038AE73E" w14:textId="418A6A0F" w:rsidR="00D553FC" w:rsidRPr="00FD0475" w:rsidRDefault="006E2E04" w:rsidP="0032010D">
            <w:pPr>
              <w:jc w:val="center"/>
            </w:pPr>
            <w:r w:rsidRPr="00FD0475">
              <w:rPr>
                <w:noProof/>
              </w:rPr>
              <mc:AlternateContent>
                <mc:Choice Requires="wps">
                  <w:drawing>
                    <wp:anchor distT="0" distB="0" distL="114300" distR="114300" simplePos="0" relativeHeight="251660288" behindDoc="0" locked="0" layoutInCell="1" allowOverlap="1" wp14:anchorId="00316247" wp14:editId="5B7C104E">
                      <wp:simplePos x="0" y="0"/>
                      <wp:positionH relativeFrom="column">
                        <wp:posOffset>311150</wp:posOffset>
                      </wp:positionH>
                      <wp:positionV relativeFrom="paragraph">
                        <wp:posOffset>37465</wp:posOffset>
                      </wp:positionV>
                      <wp:extent cx="198120" cy="57150"/>
                      <wp:effectExtent l="6350" t="12065" r="5080" b="698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57150"/>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A372C" id="Rectangle 12" o:spid="_x0000_s1026" style="position:absolute;margin-left:24.5pt;margin-top:2.95pt;width:15.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" fillcolor="#00b050" strokecolor="#00b050"/>
                  </w:pict>
                </mc:Fallback>
              </mc:AlternateContent>
            </w:r>
            <w:r w:rsidR="00D553FC" w:rsidRPr="00FD0475">
              <w:t>3</w:t>
            </w:r>
          </w:p>
        </w:tc>
        <w:tc>
          <w:tcPr>
            <w:tcW w:w="1876" w:type="dxa"/>
          </w:tcPr>
          <w:p w14:paraId="02D5F105" w14:textId="77777777" w:rsidR="00D553FC" w:rsidRPr="00FD0475" w:rsidRDefault="00D553FC" w:rsidP="0032010D">
            <w:pPr>
              <w:jc w:val="center"/>
            </w:pPr>
            <w:r w:rsidRPr="00FD0475">
              <w:t>853,200</w:t>
            </w:r>
          </w:p>
        </w:tc>
        <w:tc>
          <w:tcPr>
            <w:tcW w:w="1984" w:type="dxa"/>
          </w:tcPr>
          <w:p w14:paraId="648C08D5" w14:textId="77777777" w:rsidR="00D553FC" w:rsidRPr="00FD0475" w:rsidRDefault="00D553FC" w:rsidP="0032010D">
            <w:pPr>
              <w:jc w:val="center"/>
            </w:pPr>
            <w:r w:rsidRPr="00FD0475">
              <w:t>2,76</w:t>
            </w:r>
          </w:p>
        </w:tc>
        <w:tc>
          <w:tcPr>
            <w:tcW w:w="1559" w:type="dxa"/>
          </w:tcPr>
          <w:p w14:paraId="6B3BC02D" w14:textId="77777777" w:rsidR="00D553FC" w:rsidRPr="00FD0475" w:rsidRDefault="00D553FC" w:rsidP="0032010D">
            <w:pPr>
              <w:jc w:val="center"/>
            </w:pPr>
            <w:r w:rsidRPr="00FD0475">
              <w:t>42,660</w:t>
            </w:r>
          </w:p>
        </w:tc>
        <w:tc>
          <w:tcPr>
            <w:tcW w:w="1134" w:type="dxa"/>
          </w:tcPr>
          <w:p w14:paraId="6E48654C" w14:textId="77777777" w:rsidR="00D553FC" w:rsidRPr="00FD0475" w:rsidRDefault="00D553FC" w:rsidP="0032010D">
            <w:pPr>
              <w:jc w:val="center"/>
            </w:pPr>
            <w:r w:rsidRPr="00FD0475">
              <w:t>853,20</w:t>
            </w:r>
          </w:p>
        </w:tc>
        <w:tc>
          <w:tcPr>
            <w:tcW w:w="1418" w:type="dxa"/>
          </w:tcPr>
          <w:p w14:paraId="6A6304A0" w14:textId="77777777" w:rsidR="00D553FC" w:rsidRPr="00FD0475" w:rsidRDefault="00D553FC" w:rsidP="0032010D">
            <w:pPr>
              <w:jc w:val="center"/>
            </w:pPr>
            <w:r w:rsidRPr="00FD0475">
              <w:t>2,95</w:t>
            </w:r>
          </w:p>
        </w:tc>
      </w:tr>
      <w:tr w:rsidR="00D553FC" w:rsidRPr="00FD0475" w14:paraId="29B4A9A5" w14:textId="77777777" w:rsidTr="0082577E">
        <w:tc>
          <w:tcPr>
            <w:tcW w:w="1101" w:type="dxa"/>
          </w:tcPr>
          <w:p w14:paraId="0FC6FBAD" w14:textId="7569AA68" w:rsidR="00D553FC" w:rsidRPr="00FD0475" w:rsidRDefault="006E2E04" w:rsidP="0032010D">
            <w:pPr>
              <w:jc w:val="center"/>
            </w:pPr>
            <w:r w:rsidRPr="00FD0475">
              <w:rPr>
                <w:noProof/>
              </w:rPr>
              <mc:AlternateContent>
                <mc:Choice Requires="wps">
                  <w:drawing>
                    <wp:anchor distT="0" distB="0" distL="114300" distR="114300" simplePos="0" relativeHeight="251661312" behindDoc="0" locked="0" layoutInCell="1" allowOverlap="1" wp14:anchorId="0193DCD1" wp14:editId="6F92FFBB">
                      <wp:simplePos x="0" y="0"/>
                      <wp:positionH relativeFrom="column">
                        <wp:posOffset>311150</wp:posOffset>
                      </wp:positionH>
                      <wp:positionV relativeFrom="paragraph">
                        <wp:posOffset>31750</wp:posOffset>
                      </wp:positionV>
                      <wp:extent cx="198120" cy="57150"/>
                      <wp:effectExtent l="6350" t="6985" r="5080"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57150"/>
                              </a:xfrm>
                              <a:prstGeom prst="rect">
                                <a:avLst/>
                              </a:prstGeom>
                              <a:solidFill>
                                <a:srgbClr val="FFD966"/>
                              </a:solidFill>
                              <a:ln w="9525">
                                <a:solidFill>
                                  <a:srgbClr val="FFD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EB682" id="Rectangle 13" o:spid="_x0000_s1026" style="position:absolute;margin-left:24.5pt;margin-top:2.5pt;width:15.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" fillcolor="#ffd966" strokecolor="#ffd966"/>
                  </w:pict>
                </mc:Fallback>
              </mc:AlternateContent>
            </w:r>
            <w:r w:rsidR="00D553FC" w:rsidRPr="00FD0475">
              <w:t>4</w:t>
            </w:r>
          </w:p>
        </w:tc>
        <w:tc>
          <w:tcPr>
            <w:tcW w:w="1876" w:type="dxa"/>
          </w:tcPr>
          <w:p w14:paraId="5FB1E1E7" w14:textId="77777777" w:rsidR="00D553FC" w:rsidRPr="00FD0475" w:rsidRDefault="00D553FC" w:rsidP="0032010D">
            <w:pPr>
              <w:jc w:val="center"/>
            </w:pPr>
            <w:r w:rsidRPr="00FD0475">
              <w:t>842,400</w:t>
            </w:r>
          </w:p>
        </w:tc>
        <w:tc>
          <w:tcPr>
            <w:tcW w:w="1984" w:type="dxa"/>
          </w:tcPr>
          <w:p w14:paraId="463454C0" w14:textId="77777777" w:rsidR="00D553FC" w:rsidRPr="00FD0475" w:rsidRDefault="00D553FC" w:rsidP="0032010D">
            <w:pPr>
              <w:jc w:val="center"/>
            </w:pPr>
            <w:r w:rsidRPr="00FD0475">
              <w:t>2,73</w:t>
            </w:r>
          </w:p>
        </w:tc>
        <w:tc>
          <w:tcPr>
            <w:tcW w:w="1559" w:type="dxa"/>
          </w:tcPr>
          <w:p w14:paraId="60A430ED" w14:textId="77777777" w:rsidR="00D553FC" w:rsidRPr="00FD0475" w:rsidRDefault="00D553FC" w:rsidP="0032010D">
            <w:pPr>
              <w:jc w:val="center"/>
            </w:pPr>
            <w:r w:rsidRPr="00FD0475">
              <w:t>42,120</w:t>
            </w:r>
          </w:p>
        </w:tc>
        <w:tc>
          <w:tcPr>
            <w:tcW w:w="1134" w:type="dxa"/>
          </w:tcPr>
          <w:p w14:paraId="15F5D283" w14:textId="77777777" w:rsidR="00D553FC" w:rsidRPr="00FD0475" w:rsidRDefault="00D553FC" w:rsidP="0032010D">
            <w:pPr>
              <w:jc w:val="center"/>
            </w:pPr>
            <w:r w:rsidRPr="00FD0475">
              <w:t>842,40</w:t>
            </w:r>
          </w:p>
        </w:tc>
        <w:tc>
          <w:tcPr>
            <w:tcW w:w="1418" w:type="dxa"/>
          </w:tcPr>
          <w:p w14:paraId="129999F9" w14:textId="77777777" w:rsidR="00D553FC" w:rsidRPr="00FD0475" w:rsidRDefault="00D553FC" w:rsidP="0032010D">
            <w:pPr>
              <w:jc w:val="center"/>
            </w:pPr>
            <w:r w:rsidRPr="00FD0475">
              <w:t>2,73</w:t>
            </w:r>
          </w:p>
        </w:tc>
      </w:tr>
    </w:tbl>
    <w:p w14:paraId="12DCDDA9" w14:textId="77777777" w:rsidR="00A45C41" w:rsidRPr="00807929" w:rsidRDefault="00A45C41" w:rsidP="00D05DE4">
      <w:pPr>
        <w:pStyle w:val="Paragraph"/>
      </w:pPr>
      <w:r w:rsidRPr="00807929">
        <w:t xml:space="preserve">Following the methodology of [8], and based on experimental and theoretical investigations, the key parameters of the deformation and strength processes of </w:t>
      </w:r>
      <w:proofErr w:type="gramStart"/>
      <w:r w:rsidRPr="00807929">
        <w:t>yarns</w:t>
      </w:r>
      <w:proofErr w:type="gramEnd"/>
      <w:r w:rsidRPr="00807929">
        <w:t xml:space="preserve"> and fabrics have been determined.</w:t>
      </w:r>
    </w:p>
    <w:p w14:paraId="3E305125" w14:textId="0C074C00" w:rsidR="008D4083" w:rsidRPr="00EF5B5F" w:rsidRDefault="008D4083" w:rsidP="00D05DE4">
      <w:pPr>
        <w:pStyle w:val="berschrift1"/>
      </w:pPr>
      <w:r w:rsidRPr="006065C2">
        <w:t>CONCLUSION</w:t>
      </w:r>
    </w:p>
    <w:p w14:paraId="5EA5CD7C" w14:textId="77777777" w:rsidR="00A45C41" w:rsidRPr="00807929" w:rsidRDefault="00A45C41" w:rsidP="00D05DE4">
      <w:pPr>
        <w:pStyle w:val="Paragraph"/>
      </w:pPr>
      <w:r w:rsidRPr="00807929">
        <w:t xml:space="preserve">Constitutive models for textile materials are presented based on differential operator relations. The study addresses the modeling of deformation processes and long-term strength of textile yarns and fabrics, </w:t>
      </w:r>
      <w:proofErr w:type="gramStart"/>
      <w:r w:rsidRPr="00807929">
        <w:t>taking into account</w:t>
      </w:r>
      <w:proofErr w:type="gramEnd"/>
      <w:r w:rsidRPr="00807929">
        <w:t xml:space="preserve"> accumulated damage. To determine the deformation properties of cotton yarn, experiments were carried out using a standard tensile testing machine. Deformation diagrams were constructed for the T-13 material, and various calculated results are presented in the form of graphs and tables.</w:t>
      </w:r>
    </w:p>
    <w:p w14:paraId="19C8EE1C" w14:textId="12EC3DB0" w:rsidR="000734FC" w:rsidRPr="00FD0475" w:rsidRDefault="000734FC" w:rsidP="00D05DE4">
      <w:pPr>
        <w:pStyle w:val="berschrift1"/>
      </w:pPr>
      <w:r w:rsidRPr="00FD0475">
        <w:rPr>
          <w:lang w:val="uz-Cyrl-UZ"/>
        </w:rPr>
        <w:t>REF</w:t>
      </w:r>
      <w:r w:rsidR="006065C2">
        <w:t>E</w:t>
      </w:r>
      <w:r w:rsidRPr="00FD0475">
        <w:rPr>
          <w:lang w:val="uz-Cyrl-UZ"/>
        </w:rPr>
        <w:t>RENCE</w:t>
      </w:r>
    </w:p>
    <w:p w14:paraId="7C5E0180" w14:textId="3AD3B196" w:rsidR="00B31C66" w:rsidRPr="00B31C66" w:rsidRDefault="00B31C66" w:rsidP="00D05DE4">
      <w:pPr>
        <w:pStyle w:val="Reference"/>
      </w:pPr>
      <w:r w:rsidRPr="00B31C66">
        <w:t xml:space="preserve">V.V. Moskvitin, Resistance of Viscoelastic Materials, Moscow: URSS, </w:t>
      </w:r>
      <w:r w:rsidR="008C7496">
        <w:t>(</w:t>
      </w:r>
      <w:r w:rsidRPr="00B31C66">
        <w:t>2019</w:t>
      </w:r>
      <w:r w:rsidR="008C7496">
        <w:t>)</w:t>
      </w:r>
      <w:r w:rsidRPr="00B31C66">
        <w:t>, 328 p.</w:t>
      </w:r>
    </w:p>
    <w:p w14:paraId="3D6C94EB" w14:textId="3CB1DDEA" w:rsidR="00B31C66" w:rsidRPr="00B31C66" w:rsidRDefault="00B31C66" w:rsidP="00D05DE4">
      <w:pPr>
        <w:pStyle w:val="Reference"/>
      </w:pPr>
      <w:r w:rsidRPr="00B31C66">
        <w:t xml:space="preserve">V.P. Shcherbakov, N.S. Skurlanova, Fundamentals of the Theory of Deformation and Strength of Textile Materials, Moscow: A.N. Kosygin Moscow State Technical University, </w:t>
      </w:r>
      <w:r w:rsidR="008C7496">
        <w:t>(</w:t>
      </w:r>
      <w:r w:rsidRPr="00B31C66">
        <w:t>2008</w:t>
      </w:r>
      <w:r w:rsidR="008C7496">
        <w:t>)</w:t>
      </w:r>
      <w:r w:rsidRPr="00B31C66">
        <w:t>, 332 p.</w:t>
      </w:r>
    </w:p>
    <w:p w14:paraId="0999DA4F" w14:textId="74854D77" w:rsidR="00B31C66" w:rsidRPr="00B31C66" w:rsidRDefault="00B31C66" w:rsidP="00D05DE4">
      <w:pPr>
        <w:pStyle w:val="Reference"/>
      </w:pPr>
      <w:r w:rsidRPr="00B31C66">
        <w:t xml:space="preserve">W.E. Morton, J.W.S. Hearle, Physical Properties of Textile Fibres, 4th </w:t>
      </w:r>
      <w:proofErr w:type="gramStart"/>
      <w:r w:rsidRPr="00B31C66">
        <w:t>edn</w:t>
      </w:r>
      <w:proofErr w:type="gramEnd"/>
      <w:r w:rsidRPr="00B31C66">
        <w:t xml:space="preserve">, Cambridge: Woodhead Publishing Limited, </w:t>
      </w:r>
      <w:r w:rsidR="008C7496">
        <w:t>(</w:t>
      </w:r>
      <w:r w:rsidRPr="00B31C66">
        <w:t>2008</w:t>
      </w:r>
      <w:r w:rsidR="008C7496">
        <w:t>)</w:t>
      </w:r>
      <w:r w:rsidRPr="00B31C66">
        <w:t>, 765 p.</w:t>
      </w:r>
    </w:p>
    <w:p w14:paraId="6E58C17E" w14:textId="6088A00E" w:rsidR="00B31C66" w:rsidRPr="00B31C66" w:rsidRDefault="00B31C66" w:rsidP="00D05DE4">
      <w:pPr>
        <w:pStyle w:val="Reference"/>
      </w:pPr>
      <w:r w:rsidRPr="00B31C66">
        <w:t xml:space="preserve">Yu.V. Vasilevich et al., Mechanics of Prepregs – Calculation of Products Made of Reinforced Composite Materials: Part 1, Minsk: BNTU, </w:t>
      </w:r>
      <w:r w:rsidR="008C7496">
        <w:t>(</w:t>
      </w:r>
      <w:r w:rsidRPr="00B31C66">
        <w:t>2016</w:t>
      </w:r>
      <w:r w:rsidR="008C7496">
        <w:t>)</w:t>
      </w:r>
      <w:r w:rsidRPr="00B31C66">
        <w:t>, 295 p.</w:t>
      </w:r>
    </w:p>
    <w:p w14:paraId="5E03F2D6" w14:textId="336B2331" w:rsidR="00B31C66" w:rsidRPr="00B31C66" w:rsidRDefault="00B31C66" w:rsidP="00D05DE4">
      <w:pPr>
        <w:pStyle w:val="Reference"/>
      </w:pPr>
      <w:r w:rsidRPr="00B31C66">
        <w:t xml:space="preserve">T.-V. Chu, F. Ko (eds), Woven Structural Composites, Transl. from English, Moscow: Mir, </w:t>
      </w:r>
      <w:r w:rsidR="008C7496">
        <w:t>(</w:t>
      </w:r>
      <w:r w:rsidRPr="00B31C66">
        <w:t>1991</w:t>
      </w:r>
      <w:r w:rsidR="008C7496">
        <w:t>)</w:t>
      </w:r>
      <w:r w:rsidRPr="00B31C66">
        <w:t>, 432 p.</w:t>
      </w:r>
    </w:p>
    <w:p w14:paraId="5887E384" w14:textId="0166DEEA" w:rsidR="00B31C66" w:rsidRPr="00B31C66" w:rsidRDefault="00B31C66" w:rsidP="00D05DE4">
      <w:pPr>
        <w:pStyle w:val="Reference"/>
      </w:pPr>
      <w:r w:rsidRPr="00B31C66">
        <w:lastRenderedPageBreak/>
        <w:t xml:space="preserve">N.N. Trofimov, M.Z. Kanovich, Fundamentals of Creating Polymer Composites, Moscow: Nauka, </w:t>
      </w:r>
      <w:r w:rsidR="008C7496">
        <w:t>(</w:t>
      </w:r>
      <w:r w:rsidRPr="00B31C66">
        <w:t>1999</w:t>
      </w:r>
      <w:r w:rsidR="008C7496">
        <w:t>)</w:t>
      </w:r>
      <w:r w:rsidRPr="00B31C66">
        <w:t>, 539 p.</w:t>
      </w:r>
    </w:p>
    <w:p w14:paraId="70302EBE" w14:textId="77777777" w:rsidR="00B31C66" w:rsidRPr="00B31C66" w:rsidRDefault="00B31C66" w:rsidP="00D05DE4">
      <w:pPr>
        <w:pStyle w:val="Reference"/>
      </w:pPr>
      <w:r w:rsidRPr="00B31C66">
        <w:t xml:space="preserve">Yu.V. Vasilevich, V.M. Sakonenko, S.V. Sakonenko, K.A. Goreliy, E.V. Malyutin, Mechanics of Machines, Mechanisms and Materials </w:t>
      </w:r>
      <w:r w:rsidRPr="008C7496">
        <w:rPr>
          <w:b/>
          <w:bCs/>
        </w:rPr>
        <w:t>4</w:t>
      </w:r>
      <w:r w:rsidRPr="00B31C66">
        <w:t>(17), 63–65 (2011).</w:t>
      </w:r>
    </w:p>
    <w:p w14:paraId="037E2F88" w14:textId="419A98F1" w:rsidR="00B31C66" w:rsidRPr="00B31C66" w:rsidRDefault="00B31C66" w:rsidP="00D05DE4">
      <w:pPr>
        <w:pStyle w:val="Reference"/>
      </w:pPr>
      <w:r w:rsidRPr="00B31C66">
        <w:t xml:space="preserve">K.S. Sultanov, S.I. Ismailova, Structural Strength of Textile Threads, Tashkent: Fan, </w:t>
      </w:r>
      <w:r w:rsidR="008C7496">
        <w:t>(</w:t>
      </w:r>
      <w:r w:rsidRPr="00B31C66">
        <w:t>2017</w:t>
      </w:r>
      <w:r w:rsidR="008C7496">
        <w:t>)</w:t>
      </w:r>
      <w:r w:rsidRPr="00B31C66">
        <w:t>, 256 p.</w:t>
      </w:r>
    </w:p>
    <w:p w14:paraId="1AF2154D" w14:textId="77777777" w:rsidR="00B31C66" w:rsidRPr="00B31C66" w:rsidRDefault="00B31C66" w:rsidP="00D05DE4">
      <w:pPr>
        <w:pStyle w:val="Reference"/>
      </w:pPr>
      <w:r w:rsidRPr="00B31C66">
        <w:t xml:space="preserve">B.M. Mardonov, K.G. Gafurov, On the Laws of Deformation of Textile Yarn, </w:t>
      </w:r>
      <w:proofErr w:type="gramStart"/>
      <w:r w:rsidRPr="00B31C66">
        <w:t>Taking into Account</w:t>
      </w:r>
      <w:proofErr w:type="gramEnd"/>
      <w:r w:rsidRPr="00B31C66">
        <w:t xml:space="preserve"> Its Structural Change, Problems of Textiles </w:t>
      </w:r>
      <w:r w:rsidRPr="008C7496">
        <w:rPr>
          <w:b/>
          <w:bCs/>
        </w:rPr>
        <w:t>2</w:t>
      </w:r>
      <w:r w:rsidRPr="00B31C66">
        <w:t>, 32–42 (2011).</w:t>
      </w:r>
    </w:p>
    <w:p w14:paraId="5427FAD8" w14:textId="4E3434F9" w:rsidR="00B31C66" w:rsidRPr="00B31C66" w:rsidRDefault="00B31C66" w:rsidP="00D05DE4">
      <w:pPr>
        <w:pStyle w:val="Reference"/>
      </w:pPr>
      <w:r w:rsidRPr="00B31C66">
        <w:t xml:space="preserve">A.V. Polikarpov, Development of a Method for Designing Fabrics from Aramid Yarn, Cand. Tech. Sci. Diss., Moscow, </w:t>
      </w:r>
      <w:r w:rsidR="008C7496">
        <w:t>(</w:t>
      </w:r>
      <w:r w:rsidRPr="00B31C66">
        <w:t>2005</w:t>
      </w:r>
      <w:r w:rsidR="008C7496">
        <w:t>)</w:t>
      </w:r>
      <w:r w:rsidRPr="00B31C66">
        <w:t>, 159 p.</w:t>
      </w:r>
    </w:p>
    <w:p w14:paraId="1CCF2270" w14:textId="77777777" w:rsidR="00B31C66" w:rsidRPr="00B31C66" w:rsidRDefault="00B31C66" w:rsidP="00D05DE4">
      <w:pPr>
        <w:pStyle w:val="Reference"/>
      </w:pPr>
      <w:r w:rsidRPr="00B31C66">
        <w:t xml:space="preserve">A.I. Slugin, Assessment of the Tension of Filling Fabrics from Aramid Yarn on a Loom, Textile Industry Technology </w:t>
      </w:r>
      <w:r w:rsidRPr="00B31C66">
        <w:rPr>
          <w:b/>
          <w:bCs/>
        </w:rPr>
        <w:t>2</w:t>
      </w:r>
      <w:r w:rsidRPr="00B31C66">
        <w:t>, 70–73 (2008).</w:t>
      </w:r>
    </w:p>
    <w:p w14:paraId="5168E0BA" w14:textId="2BEB6B69" w:rsidR="00B31C66" w:rsidRPr="00B31C66" w:rsidRDefault="00B31C66" w:rsidP="00D05DE4">
      <w:pPr>
        <w:pStyle w:val="Reference"/>
      </w:pPr>
      <w:r w:rsidRPr="00B31C66">
        <w:t xml:space="preserve">S.D. Nikolaev, A.A. Martynova et al., Methods and Means of Researching Technological Processes in Weaving, Moscow: MGTU, </w:t>
      </w:r>
      <w:r w:rsidR="008C7496">
        <w:t>(</w:t>
      </w:r>
      <w:r w:rsidRPr="00B31C66">
        <w:t>2003</w:t>
      </w:r>
      <w:r w:rsidR="008C7496">
        <w:t>)</w:t>
      </w:r>
      <w:r w:rsidRPr="00B31C66">
        <w:t>, 470 p.</w:t>
      </w:r>
    </w:p>
    <w:p w14:paraId="3F8228B2" w14:textId="521592E2" w:rsidR="00B31C66" w:rsidRPr="00B31C66" w:rsidRDefault="00B31C66" w:rsidP="00D05DE4">
      <w:pPr>
        <w:pStyle w:val="Reference"/>
      </w:pPr>
      <w:r w:rsidRPr="00B31C66">
        <w:t xml:space="preserve">A.D. Daminov, Fundamentals of Forecasting the Structure and Design of Textile Fabrics, Dr. Tech. Sci. Abstract, Tashkent, </w:t>
      </w:r>
      <w:r w:rsidR="008C7496">
        <w:t>(</w:t>
      </w:r>
      <w:r w:rsidRPr="00B31C66">
        <w:t>2006</w:t>
      </w:r>
      <w:r w:rsidR="008C7496">
        <w:t>)</w:t>
      </w:r>
      <w:r w:rsidRPr="00B31C66">
        <w:t>, 42 p.</w:t>
      </w:r>
    </w:p>
    <w:p w14:paraId="7F60086E" w14:textId="3677C9EC" w:rsidR="00B31C66" w:rsidRPr="00B31C66" w:rsidRDefault="00B31C66" w:rsidP="00D05DE4">
      <w:pPr>
        <w:pStyle w:val="Reference"/>
      </w:pPr>
      <w:r w:rsidRPr="00B31C66">
        <w:t xml:space="preserve">A.G. Makarov, Forecasting Deformation Processes in Textile Materials, St. Petersburg: SPGUTD, </w:t>
      </w:r>
      <w:r w:rsidR="008C7496">
        <w:t>(</w:t>
      </w:r>
      <w:r w:rsidRPr="00B31C66">
        <w:t>2002</w:t>
      </w:r>
      <w:r w:rsidR="008C7496">
        <w:t>)</w:t>
      </w:r>
      <w:r w:rsidRPr="00B31C66">
        <w:t>, 220 p.</w:t>
      </w:r>
    </w:p>
    <w:p w14:paraId="22306703" w14:textId="77777777" w:rsidR="00B31C66" w:rsidRPr="00B31C66" w:rsidRDefault="00B31C66" w:rsidP="00D05DE4">
      <w:pPr>
        <w:pStyle w:val="Reference"/>
      </w:pPr>
      <w:r w:rsidRPr="00B31C66">
        <w:t xml:space="preserve">A. Abdusattarov, A.D. Daminov, Yu.O. Matnazarov, A.A. Muradov, Structural Analysis of Structural Tissues and Hereditary Properties </w:t>
      </w:r>
      <w:proofErr w:type="gramStart"/>
      <w:r w:rsidRPr="00B31C66">
        <w:t>Taking into Account</w:t>
      </w:r>
      <w:proofErr w:type="gramEnd"/>
      <w:r w:rsidRPr="00B31C66">
        <w:t xml:space="preserve"> the Damage of Threads, Int. J. Adv. Res. Sci. Eng. Technol. </w:t>
      </w:r>
      <w:r w:rsidRPr="008C7496">
        <w:rPr>
          <w:b/>
          <w:bCs/>
        </w:rPr>
        <w:t>11</w:t>
      </w:r>
      <w:r w:rsidRPr="00B31C66">
        <w:t>(8) (August 2024).</w:t>
      </w:r>
    </w:p>
    <w:p w14:paraId="35ECAC17" w14:textId="77777777" w:rsidR="00B31C66" w:rsidRPr="00B31C66" w:rsidRDefault="00B31C66" w:rsidP="00D05DE4">
      <w:pPr>
        <w:pStyle w:val="Reference"/>
      </w:pPr>
      <w:r w:rsidRPr="00B31C66">
        <w:t xml:space="preserve">A. Abdusattorov, Yu.V. Vasilevich, A. Muradov, Yu.O. Matnazarov, Models of Deformation of Structural Fabrics from Composite Materials – Prepregs, Reports of the Academy of Sciences of the Republic of Uzbekistan </w:t>
      </w:r>
      <w:r w:rsidRPr="008C7496">
        <w:rPr>
          <w:b/>
          <w:bCs/>
        </w:rPr>
        <w:t>4</w:t>
      </w:r>
      <w:r w:rsidRPr="00B31C66">
        <w:t>, 102–109 (2024).</w:t>
      </w:r>
    </w:p>
    <w:p w14:paraId="5392CB91" w14:textId="77777777" w:rsidR="00B31C66" w:rsidRPr="00B31C66" w:rsidRDefault="00B31C66" w:rsidP="00D05DE4">
      <w:pPr>
        <w:pStyle w:val="Reference"/>
      </w:pPr>
      <w:r w:rsidRPr="00B31C66">
        <w:t xml:space="preserve">A. Abdusattorov, Yu.V. Vasilevich, A.D. Daminov, Yu.O. Matnazarov, Analysis of the Structure of Structural Fabrics and Deformation Properties of Preventers, Uzbek Textile Journal </w:t>
      </w:r>
      <w:r w:rsidRPr="008C7496">
        <w:rPr>
          <w:b/>
          <w:bCs/>
        </w:rPr>
        <w:t>4</w:t>
      </w:r>
      <w:r w:rsidRPr="00B31C66">
        <w:t>, 54–63 (2024).</w:t>
      </w:r>
    </w:p>
    <w:p w14:paraId="41985204" w14:textId="77777777" w:rsidR="00B31C66" w:rsidRPr="00B31C66" w:rsidRDefault="00B31C66" w:rsidP="00D05DE4">
      <w:pPr>
        <w:pStyle w:val="Reference"/>
      </w:pPr>
      <w:r w:rsidRPr="00B31C66">
        <w:t xml:space="preserve">A. Abdusattorov, Yu.V. Vasilevich, A.D. Daminov, Yu.O. Matnazarov, Modeling of Deformation Properties and Damage of Textile Composite Materials, Theoretical and Applied Mechanics </w:t>
      </w:r>
      <w:r w:rsidRPr="008C7496">
        <w:rPr>
          <w:b/>
          <w:bCs/>
        </w:rPr>
        <w:t>39</w:t>
      </w:r>
      <w:r w:rsidRPr="00B31C66">
        <w:t>, 66–78 (2024).</w:t>
      </w:r>
    </w:p>
    <w:p w14:paraId="0B8F4337" w14:textId="4DD569FD" w:rsidR="00B31C66" w:rsidRPr="00B31C66" w:rsidRDefault="00B31C66" w:rsidP="00D05DE4">
      <w:pPr>
        <w:pStyle w:val="Reference"/>
      </w:pPr>
      <w:r w:rsidRPr="00B31C66">
        <w:t xml:space="preserve">A. Abdusattarov, Applied Problems of Deformable Solid Body Mechanics, Tashkent: Ideal Press, </w:t>
      </w:r>
      <w:r w:rsidR="008C7496">
        <w:t>(</w:t>
      </w:r>
      <w:r w:rsidRPr="00B31C66">
        <w:t>2024</w:t>
      </w:r>
      <w:r w:rsidR="008C7496">
        <w:t>)</w:t>
      </w:r>
      <w:r w:rsidRPr="00B31C66">
        <w:t>, 221 p.</w:t>
      </w:r>
    </w:p>
    <w:p w14:paraId="12124DB4" w14:textId="08085AC5" w:rsidR="00B31C66" w:rsidRPr="00B31C66" w:rsidRDefault="00B31C66" w:rsidP="00D05DE4">
      <w:pPr>
        <w:pStyle w:val="Reference"/>
      </w:pPr>
      <w:r w:rsidRPr="00B31C66">
        <w:t xml:space="preserve">M.A. Koltunov, Creep and Relaxation, Moscow: Higher School, </w:t>
      </w:r>
      <w:r w:rsidR="008C7496">
        <w:t>(</w:t>
      </w:r>
      <w:r w:rsidRPr="00B31C66">
        <w:t>1979</w:t>
      </w:r>
      <w:r w:rsidR="008C7496">
        <w:t>)</w:t>
      </w:r>
      <w:r w:rsidRPr="00B31C66">
        <w:t>, 272 p.</w:t>
      </w:r>
    </w:p>
    <w:p w14:paraId="633BB91F" w14:textId="26AE516F" w:rsidR="00B31C66" w:rsidRPr="00B31C66" w:rsidRDefault="00B31C66" w:rsidP="00B31C66"/>
    <w:p w14:paraId="46185F09" w14:textId="77777777" w:rsidR="00B31C66" w:rsidRPr="002E1022" w:rsidRDefault="00B31C66" w:rsidP="00B31C66">
      <w:pPr>
        <w:pStyle w:val="leading-8"/>
      </w:pPr>
    </w:p>
    <w:sectPr w:rsidR="00B31C66" w:rsidRPr="002E1022" w:rsidSect="007865E6">
      <w:pgSz w:w="12242" w:h="15842" w:code="1"/>
      <w:pgMar w:top="1440"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UZ">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EA5"/>
    <w:multiLevelType w:val="hybridMultilevel"/>
    <w:tmpl w:val="F66A09F4"/>
    <w:lvl w:ilvl="0" w:tplc="0EC6169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32E1826"/>
    <w:multiLevelType w:val="multilevel"/>
    <w:tmpl w:val="24C8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A7D64"/>
    <w:multiLevelType w:val="hybridMultilevel"/>
    <w:tmpl w:val="7F820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454BE"/>
    <w:multiLevelType w:val="hybridMultilevel"/>
    <w:tmpl w:val="00309514"/>
    <w:lvl w:ilvl="0" w:tplc="E84A258E">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3917F6"/>
    <w:multiLevelType w:val="hybridMultilevel"/>
    <w:tmpl w:val="F9DC109C"/>
    <w:lvl w:ilvl="0" w:tplc="74741D9A">
      <w:start w:val="1"/>
      <w:numFmt w:val="decimal"/>
      <w:lvlText w:val="%1."/>
      <w:lvlJc w:val="left"/>
      <w:pPr>
        <w:tabs>
          <w:tab w:val="num" w:pos="567"/>
        </w:tabs>
        <w:ind w:left="567" w:hanging="567"/>
      </w:pPr>
      <w:rPr>
        <w:rFonts w:ascii="Times New Roman" w:eastAsia="Times New Roman" w:hAnsi="Times New Roman" w:cs="Times New Roman"/>
        <w:b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9D2E18"/>
    <w:multiLevelType w:val="hybridMultilevel"/>
    <w:tmpl w:val="4ACE5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8F175C"/>
    <w:multiLevelType w:val="hybridMultilevel"/>
    <w:tmpl w:val="77625850"/>
    <w:lvl w:ilvl="0" w:tplc="57745040">
      <w:start w:val="1"/>
      <w:numFmt w:val="decimal"/>
      <w:lvlText w:val="%1."/>
      <w:lvlJc w:val="left"/>
      <w:pPr>
        <w:tabs>
          <w:tab w:val="num" w:pos="567"/>
        </w:tabs>
        <w:ind w:left="567" w:hanging="567"/>
      </w:pPr>
      <w:rPr>
        <w:b w:val="0"/>
        <w:sz w:val="28"/>
        <w:szCs w:val="28"/>
        <w:lang w:val="ru-RU"/>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1804943"/>
    <w:multiLevelType w:val="hybridMultilevel"/>
    <w:tmpl w:val="CEDC8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C6279"/>
    <w:multiLevelType w:val="hybridMultilevel"/>
    <w:tmpl w:val="CF84A10C"/>
    <w:lvl w:ilvl="0" w:tplc="108E982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4922E9B"/>
    <w:multiLevelType w:val="hybridMultilevel"/>
    <w:tmpl w:val="DE3E70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BE67F7"/>
    <w:multiLevelType w:val="hybridMultilevel"/>
    <w:tmpl w:val="28466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40BCA"/>
    <w:multiLevelType w:val="multilevel"/>
    <w:tmpl w:val="0EE48496"/>
    <w:lvl w:ilvl="0">
      <w:start w:val="6"/>
      <w:numFmt w:val="decimal"/>
      <w:lvlText w:val="%1"/>
      <w:lvlJc w:val="left"/>
      <w:pPr>
        <w:ind w:left="900" w:hanging="900"/>
      </w:pPr>
      <w:rPr>
        <w:rFonts w:hint="default"/>
      </w:rPr>
    </w:lvl>
    <w:lvl w:ilvl="1">
      <w:start w:val="3"/>
      <w:numFmt w:val="decimalZero"/>
      <w:lvlText w:val="%1.%2"/>
      <w:lvlJc w:val="left"/>
      <w:pPr>
        <w:ind w:left="1183" w:hanging="900"/>
      </w:pPr>
      <w:rPr>
        <w:rFonts w:hint="default"/>
      </w:rPr>
    </w:lvl>
    <w:lvl w:ilvl="2">
      <w:start w:val="9"/>
      <w:numFmt w:val="decimalZero"/>
      <w:lvlText w:val="%1.%2.%3"/>
      <w:lvlJc w:val="left"/>
      <w:pPr>
        <w:ind w:left="1466" w:hanging="90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6C930848"/>
    <w:multiLevelType w:val="hybridMultilevel"/>
    <w:tmpl w:val="C428B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86E6DC3"/>
    <w:multiLevelType w:val="hybridMultilevel"/>
    <w:tmpl w:val="5AF4B1CC"/>
    <w:lvl w:ilvl="0" w:tplc="E34456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43130811">
    <w:abstractNumId w:val="12"/>
  </w:num>
  <w:num w:numId="2" w16cid:durableId="915626099">
    <w:abstractNumId w:val="5"/>
  </w:num>
  <w:num w:numId="3" w16cid:durableId="1807163358">
    <w:abstractNumId w:val="11"/>
  </w:num>
  <w:num w:numId="4" w16cid:durableId="738402214">
    <w:abstractNumId w:val="16"/>
  </w:num>
  <w:num w:numId="5" w16cid:durableId="628971742">
    <w:abstractNumId w:val="4"/>
  </w:num>
  <w:num w:numId="6" w16cid:durableId="421806550">
    <w:abstractNumId w:val="6"/>
  </w:num>
  <w:num w:numId="7" w16cid:durableId="248931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342327">
    <w:abstractNumId w:val="0"/>
  </w:num>
  <w:num w:numId="9" w16cid:durableId="1196845701">
    <w:abstractNumId w:val="14"/>
  </w:num>
  <w:num w:numId="10" w16cid:durableId="1056051828">
    <w:abstractNumId w:val="3"/>
  </w:num>
  <w:num w:numId="11" w16cid:durableId="1573731782">
    <w:abstractNumId w:val="13"/>
  </w:num>
  <w:num w:numId="12" w16cid:durableId="1751196969">
    <w:abstractNumId w:val="10"/>
  </w:num>
  <w:num w:numId="13" w16cid:durableId="601645872">
    <w:abstractNumId w:val="2"/>
  </w:num>
  <w:num w:numId="14" w16cid:durableId="1907757423">
    <w:abstractNumId w:val="1"/>
  </w:num>
  <w:num w:numId="15" w16cid:durableId="2098089726">
    <w:abstractNumId w:val="8"/>
  </w:num>
  <w:num w:numId="16" w16cid:durableId="913667358">
    <w:abstractNumId w:val="15"/>
  </w:num>
  <w:num w:numId="17" w16cid:durableId="161344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5D"/>
    <w:rsid w:val="00001423"/>
    <w:rsid w:val="0000509F"/>
    <w:rsid w:val="00006D1C"/>
    <w:rsid w:val="00006ED3"/>
    <w:rsid w:val="00010E6A"/>
    <w:rsid w:val="000142F5"/>
    <w:rsid w:val="00016F17"/>
    <w:rsid w:val="000255D1"/>
    <w:rsid w:val="00026347"/>
    <w:rsid w:val="00031890"/>
    <w:rsid w:val="00032765"/>
    <w:rsid w:val="00035560"/>
    <w:rsid w:val="00044814"/>
    <w:rsid w:val="00053040"/>
    <w:rsid w:val="0005760A"/>
    <w:rsid w:val="00063DF4"/>
    <w:rsid w:val="00070CA0"/>
    <w:rsid w:val="00072306"/>
    <w:rsid w:val="00072493"/>
    <w:rsid w:val="000734FC"/>
    <w:rsid w:val="00077A39"/>
    <w:rsid w:val="000840FE"/>
    <w:rsid w:val="00084C4D"/>
    <w:rsid w:val="000861AD"/>
    <w:rsid w:val="00091F00"/>
    <w:rsid w:val="00093FE8"/>
    <w:rsid w:val="000965AD"/>
    <w:rsid w:val="000A3E2B"/>
    <w:rsid w:val="000A47A4"/>
    <w:rsid w:val="000A4877"/>
    <w:rsid w:val="000A6504"/>
    <w:rsid w:val="000A7B48"/>
    <w:rsid w:val="000B0D11"/>
    <w:rsid w:val="000B1076"/>
    <w:rsid w:val="000B19AE"/>
    <w:rsid w:val="000B1F48"/>
    <w:rsid w:val="000B3524"/>
    <w:rsid w:val="000B3A29"/>
    <w:rsid w:val="000C0FDE"/>
    <w:rsid w:val="000C1507"/>
    <w:rsid w:val="000C2FFA"/>
    <w:rsid w:val="000C52D3"/>
    <w:rsid w:val="000C5341"/>
    <w:rsid w:val="000C6B27"/>
    <w:rsid w:val="000D0437"/>
    <w:rsid w:val="000D0FE2"/>
    <w:rsid w:val="000D38C8"/>
    <w:rsid w:val="000D4E58"/>
    <w:rsid w:val="000D623D"/>
    <w:rsid w:val="000F3F88"/>
    <w:rsid w:val="001013AB"/>
    <w:rsid w:val="00105BB8"/>
    <w:rsid w:val="00106AD2"/>
    <w:rsid w:val="001077B6"/>
    <w:rsid w:val="001166C4"/>
    <w:rsid w:val="00122B11"/>
    <w:rsid w:val="001234B3"/>
    <w:rsid w:val="00125150"/>
    <w:rsid w:val="00126E82"/>
    <w:rsid w:val="00127913"/>
    <w:rsid w:val="0013119E"/>
    <w:rsid w:val="00135733"/>
    <w:rsid w:val="00135A29"/>
    <w:rsid w:val="0013756E"/>
    <w:rsid w:val="001405A6"/>
    <w:rsid w:val="00141792"/>
    <w:rsid w:val="00142EC0"/>
    <w:rsid w:val="00143FE4"/>
    <w:rsid w:val="001469C2"/>
    <w:rsid w:val="00146E5B"/>
    <w:rsid w:val="00152831"/>
    <w:rsid w:val="00156C81"/>
    <w:rsid w:val="00162D97"/>
    <w:rsid w:val="0016448F"/>
    <w:rsid w:val="00164D10"/>
    <w:rsid w:val="00167C4D"/>
    <w:rsid w:val="00170181"/>
    <w:rsid w:val="00170E10"/>
    <w:rsid w:val="0017171F"/>
    <w:rsid w:val="00172377"/>
    <w:rsid w:val="00172DB5"/>
    <w:rsid w:val="00176FB3"/>
    <w:rsid w:val="00176FBB"/>
    <w:rsid w:val="00177623"/>
    <w:rsid w:val="001776A7"/>
    <w:rsid w:val="00184E63"/>
    <w:rsid w:val="00192E7F"/>
    <w:rsid w:val="001974B9"/>
    <w:rsid w:val="001979AF"/>
    <w:rsid w:val="00197D79"/>
    <w:rsid w:val="001A0BA2"/>
    <w:rsid w:val="001A3373"/>
    <w:rsid w:val="001A3E42"/>
    <w:rsid w:val="001A6E3D"/>
    <w:rsid w:val="001B07F9"/>
    <w:rsid w:val="001B5027"/>
    <w:rsid w:val="001B6130"/>
    <w:rsid w:val="001B77CC"/>
    <w:rsid w:val="001C2270"/>
    <w:rsid w:val="001C422F"/>
    <w:rsid w:val="001C48B5"/>
    <w:rsid w:val="001D0DD9"/>
    <w:rsid w:val="001D3D22"/>
    <w:rsid w:val="001D624C"/>
    <w:rsid w:val="001D7D0F"/>
    <w:rsid w:val="001D7D73"/>
    <w:rsid w:val="001E1C61"/>
    <w:rsid w:val="001E2A11"/>
    <w:rsid w:val="001E7511"/>
    <w:rsid w:val="001F0C78"/>
    <w:rsid w:val="001F5882"/>
    <w:rsid w:val="00201C61"/>
    <w:rsid w:val="00202CDF"/>
    <w:rsid w:val="00203ED5"/>
    <w:rsid w:val="002044C8"/>
    <w:rsid w:val="002064E4"/>
    <w:rsid w:val="0020789D"/>
    <w:rsid w:val="00210329"/>
    <w:rsid w:val="00210D83"/>
    <w:rsid w:val="0021116D"/>
    <w:rsid w:val="00214BB0"/>
    <w:rsid w:val="00215AEA"/>
    <w:rsid w:val="00217F1C"/>
    <w:rsid w:val="00221A56"/>
    <w:rsid w:val="00223941"/>
    <w:rsid w:val="00225A07"/>
    <w:rsid w:val="002268B3"/>
    <w:rsid w:val="002269CD"/>
    <w:rsid w:val="00234242"/>
    <w:rsid w:val="00242809"/>
    <w:rsid w:val="00244221"/>
    <w:rsid w:val="00254CC4"/>
    <w:rsid w:val="00257003"/>
    <w:rsid w:val="002602F3"/>
    <w:rsid w:val="00263AEE"/>
    <w:rsid w:val="0027062F"/>
    <w:rsid w:val="002711D2"/>
    <w:rsid w:val="00275684"/>
    <w:rsid w:val="0027739F"/>
    <w:rsid w:val="00282074"/>
    <w:rsid w:val="00282F81"/>
    <w:rsid w:val="0028482C"/>
    <w:rsid w:val="002926A7"/>
    <w:rsid w:val="00296ACF"/>
    <w:rsid w:val="002A0449"/>
    <w:rsid w:val="002A0576"/>
    <w:rsid w:val="002A6C95"/>
    <w:rsid w:val="002A7C20"/>
    <w:rsid w:val="002B119B"/>
    <w:rsid w:val="002B2A65"/>
    <w:rsid w:val="002B6764"/>
    <w:rsid w:val="002B7687"/>
    <w:rsid w:val="002C6335"/>
    <w:rsid w:val="002D01EF"/>
    <w:rsid w:val="002D10C3"/>
    <w:rsid w:val="002D268E"/>
    <w:rsid w:val="002D6FEB"/>
    <w:rsid w:val="002D7797"/>
    <w:rsid w:val="002E0257"/>
    <w:rsid w:val="002E1022"/>
    <w:rsid w:val="002E1B79"/>
    <w:rsid w:val="002E28D4"/>
    <w:rsid w:val="002E5874"/>
    <w:rsid w:val="002E7373"/>
    <w:rsid w:val="002E7995"/>
    <w:rsid w:val="00305627"/>
    <w:rsid w:val="00305698"/>
    <w:rsid w:val="003068CF"/>
    <w:rsid w:val="00307AE9"/>
    <w:rsid w:val="00310C1E"/>
    <w:rsid w:val="00311A00"/>
    <w:rsid w:val="00313D72"/>
    <w:rsid w:val="0031792F"/>
    <w:rsid w:val="0032010D"/>
    <w:rsid w:val="003227C9"/>
    <w:rsid w:val="00325622"/>
    <w:rsid w:val="00330032"/>
    <w:rsid w:val="00331BD9"/>
    <w:rsid w:val="0033415F"/>
    <w:rsid w:val="00335DCA"/>
    <w:rsid w:val="00336462"/>
    <w:rsid w:val="00340128"/>
    <w:rsid w:val="00344C77"/>
    <w:rsid w:val="00347C64"/>
    <w:rsid w:val="003525FA"/>
    <w:rsid w:val="00353594"/>
    <w:rsid w:val="00353F45"/>
    <w:rsid w:val="00355B1D"/>
    <w:rsid w:val="00355C08"/>
    <w:rsid w:val="00357491"/>
    <w:rsid w:val="0036431D"/>
    <w:rsid w:val="00375F6F"/>
    <w:rsid w:val="00376FE3"/>
    <w:rsid w:val="00377A54"/>
    <w:rsid w:val="003809E2"/>
    <w:rsid w:val="003869BB"/>
    <w:rsid w:val="00391557"/>
    <w:rsid w:val="00394BF0"/>
    <w:rsid w:val="00395D35"/>
    <w:rsid w:val="0039771C"/>
    <w:rsid w:val="003A067A"/>
    <w:rsid w:val="003A0BED"/>
    <w:rsid w:val="003A566F"/>
    <w:rsid w:val="003B0D33"/>
    <w:rsid w:val="003B28B9"/>
    <w:rsid w:val="003B304E"/>
    <w:rsid w:val="003B30AD"/>
    <w:rsid w:val="003B5BD8"/>
    <w:rsid w:val="003B7F4C"/>
    <w:rsid w:val="003B7FAD"/>
    <w:rsid w:val="003C588C"/>
    <w:rsid w:val="003D01ED"/>
    <w:rsid w:val="003D0B6C"/>
    <w:rsid w:val="003D66B6"/>
    <w:rsid w:val="003E1CB8"/>
    <w:rsid w:val="003F1B74"/>
    <w:rsid w:val="003F568F"/>
    <w:rsid w:val="004006AB"/>
    <w:rsid w:val="00406CCE"/>
    <w:rsid w:val="00410640"/>
    <w:rsid w:val="00412ADC"/>
    <w:rsid w:val="004157B1"/>
    <w:rsid w:val="0042304B"/>
    <w:rsid w:val="00423543"/>
    <w:rsid w:val="00423627"/>
    <w:rsid w:val="0042426B"/>
    <w:rsid w:val="00431492"/>
    <w:rsid w:val="0043665E"/>
    <w:rsid w:val="0044150C"/>
    <w:rsid w:val="00445BC6"/>
    <w:rsid w:val="0044601D"/>
    <w:rsid w:val="00446AA7"/>
    <w:rsid w:val="00452E4F"/>
    <w:rsid w:val="004535EB"/>
    <w:rsid w:val="00454B12"/>
    <w:rsid w:val="00456158"/>
    <w:rsid w:val="00462285"/>
    <w:rsid w:val="00462DE4"/>
    <w:rsid w:val="00471BC0"/>
    <w:rsid w:val="004744D4"/>
    <w:rsid w:val="00475329"/>
    <w:rsid w:val="00480875"/>
    <w:rsid w:val="0048333D"/>
    <w:rsid w:val="00484391"/>
    <w:rsid w:val="00485288"/>
    <w:rsid w:val="004900F5"/>
    <w:rsid w:val="00497414"/>
    <w:rsid w:val="00497B33"/>
    <w:rsid w:val="00497BB4"/>
    <w:rsid w:val="004A24DB"/>
    <w:rsid w:val="004A2A20"/>
    <w:rsid w:val="004A3E40"/>
    <w:rsid w:val="004A4A66"/>
    <w:rsid w:val="004A7C1C"/>
    <w:rsid w:val="004A7C58"/>
    <w:rsid w:val="004B1116"/>
    <w:rsid w:val="004B73CD"/>
    <w:rsid w:val="004C1F39"/>
    <w:rsid w:val="004C2021"/>
    <w:rsid w:val="004D0176"/>
    <w:rsid w:val="004D225A"/>
    <w:rsid w:val="004D318D"/>
    <w:rsid w:val="004E53D4"/>
    <w:rsid w:val="004F0632"/>
    <w:rsid w:val="004F12B9"/>
    <w:rsid w:val="004F3110"/>
    <w:rsid w:val="004F542B"/>
    <w:rsid w:val="004F7A4A"/>
    <w:rsid w:val="005055D6"/>
    <w:rsid w:val="00507053"/>
    <w:rsid w:val="005102EF"/>
    <w:rsid w:val="00510CA3"/>
    <w:rsid w:val="00511D2C"/>
    <w:rsid w:val="0051607A"/>
    <w:rsid w:val="00520437"/>
    <w:rsid w:val="00525D77"/>
    <w:rsid w:val="00533BD5"/>
    <w:rsid w:val="00533DA5"/>
    <w:rsid w:val="00544535"/>
    <w:rsid w:val="005518A2"/>
    <w:rsid w:val="005534FB"/>
    <w:rsid w:val="0055622F"/>
    <w:rsid w:val="00556232"/>
    <w:rsid w:val="005617E9"/>
    <w:rsid w:val="00562BA1"/>
    <w:rsid w:val="0056568A"/>
    <w:rsid w:val="00571ECB"/>
    <w:rsid w:val="00572AF4"/>
    <w:rsid w:val="00576F5D"/>
    <w:rsid w:val="00581B98"/>
    <w:rsid w:val="0058721A"/>
    <w:rsid w:val="00592584"/>
    <w:rsid w:val="0059302B"/>
    <w:rsid w:val="005948E3"/>
    <w:rsid w:val="00597617"/>
    <w:rsid w:val="005A0957"/>
    <w:rsid w:val="005A2D4A"/>
    <w:rsid w:val="005A37E5"/>
    <w:rsid w:val="005A6A23"/>
    <w:rsid w:val="005A76FD"/>
    <w:rsid w:val="005B1446"/>
    <w:rsid w:val="005B2A39"/>
    <w:rsid w:val="005B5215"/>
    <w:rsid w:val="005C53A8"/>
    <w:rsid w:val="005C6103"/>
    <w:rsid w:val="005D18F0"/>
    <w:rsid w:val="005D4B2D"/>
    <w:rsid w:val="005D6E1D"/>
    <w:rsid w:val="005E1BDD"/>
    <w:rsid w:val="005E22F6"/>
    <w:rsid w:val="005E3C37"/>
    <w:rsid w:val="005E7C89"/>
    <w:rsid w:val="005F09B9"/>
    <w:rsid w:val="005F3BAE"/>
    <w:rsid w:val="005F46AF"/>
    <w:rsid w:val="005F5683"/>
    <w:rsid w:val="005F57CC"/>
    <w:rsid w:val="005F64F5"/>
    <w:rsid w:val="006025DB"/>
    <w:rsid w:val="00602FE9"/>
    <w:rsid w:val="006044AC"/>
    <w:rsid w:val="006053A8"/>
    <w:rsid w:val="006065C2"/>
    <w:rsid w:val="0060731D"/>
    <w:rsid w:val="00610112"/>
    <w:rsid w:val="00612582"/>
    <w:rsid w:val="006134BD"/>
    <w:rsid w:val="006201CC"/>
    <w:rsid w:val="00626A7E"/>
    <w:rsid w:val="00627E17"/>
    <w:rsid w:val="00630383"/>
    <w:rsid w:val="006304A1"/>
    <w:rsid w:val="00631A93"/>
    <w:rsid w:val="00631D05"/>
    <w:rsid w:val="00634823"/>
    <w:rsid w:val="00634B0D"/>
    <w:rsid w:val="00637914"/>
    <w:rsid w:val="0065147F"/>
    <w:rsid w:val="00651CAD"/>
    <w:rsid w:val="0065422D"/>
    <w:rsid w:val="00662B83"/>
    <w:rsid w:val="006634DA"/>
    <w:rsid w:val="006671C3"/>
    <w:rsid w:val="00674CB5"/>
    <w:rsid w:val="00674DAA"/>
    <w:rsid w:val="00675D5C"/>
    <w:rsid w:val="00680BD0"/>
    <w:rsid w:val="00683CBA"/>
    <w:rsid w:val="00686A9C"/>
    <w:rsid w:val="00691949"/>
    <w:rsid w:val="006924D2"/>
    <w:rsid w:val="0069492C"/>
    <w:rsid w:val="006A59DA"/>
    <w:rsid w:val="006B2ADE"/>
    <w:rsid w:val="006B44C7"/>
    <w:rsid w:val="006B51A9"/>
    <w:rsid w:val="006B60DE"/>
    <w:rsid w:val="006B6DBF"/>
    <w:rsid w:val="006B6E64"/>
    <w:rsid w:val="006B78EE"/>
    <w:rsid w:val="006B7B64"/>
    <w:rsid w:val="006B7D71"/>
    <w:rsid w:val="006B7FDE"/>
    <w:rsid w:val="006C6BA1"/>
    <w:rsid w:val="006C7757"/>
    <w:rsid w:val="006D3EE0"/>
    <w:rsid w:val="006D72C4"/>
    <w:rsid w:val="006E22B9"/>
    <w:rsid w:val="006E2E04"/>
    <w:rsid w:val="006F00EA"/>
    <w:rsid w:val="006F099C"/>
    <w:rsid w:val="006F26EA"/>
    <w:rsid w:val="006F4244"/>
    <w:rsid w:val="006F505D"/>
    <w:rsid w:val="006F50A6"/>
    <w:rsid w:val="006F5C55"/>
    <w:rsid w:val="007037D9"/>
    <w:rsid w:val="00703C8A"/>
    <w:rsid w:val="00704E38"/>
    <w:rsid w:val="00704FEE"/>
    <w:rsid w:val="00706BAF"/>
    <w:rsid w:val="00707AF6"/>
    <w:rsid w:val="007124A2"/>
    <w:rsid w:val="0071724D"/>
    <w:rsid w:val="00721058"/>
    <w:rsid w:val="007242A4"/>
    <w:rsid w:val="00727191"/>
    <w:rsid w:val="0073227C"/>
    <w:rsid w:val="007323B1"/>
    <w:rsid w:val="007351E3"/>
    <w:rsid w:val="007366B1"/>
    <w:rsid w:val="00736CB8"/>
    <w:rsid w:val="00744FF0"/>
    <w:rsid w:val="0075160D"/>
    <w:rsid w:val="007574D1"/>
    <w:rsid w:val="007579D0"/>
    <w:rsid w:val="00762951"/>
    <w:rsid w:val="0076462A"/>
    <w:rsid w:val="00770B5B"/>
    <w:rsid w:val="00771224"/>
    <w:rsid w:val="00771DF8"/>
    <w:rsid w:val="0077265B"/>
    <w:rsid w:val="00775117"/>
    <w:rsid w:val="007762B5"/>
    <w:rsid w:val="007811D5"/>
    <w:rsid w:val="007815C6"/>
    <w:rsid w:val="007822B4"/>
    <w:rsid w:val="00782CB4"/>
    <w:rsid w:val="00783EE6"/>
    <w:rsid w:val="00785542"/>
    <w:rsid w:val="00786224"/>
    <w:rsid w:val="007865E6"/>
    <w:rsid w:val="00797B66"/>
    <w:rsid w:val="007A09FB"/>
    <w:rsid w:val="007A4B32"/>
    <w:rsid w:val="007A51E3"/>
    <w:rsid w:val="007A54CB"/>
    <w:rsid w:val="007B0127"/>
    <w:rsid w:val="007B06F8"/>
    <w:rsid w:val="007B1717"/>
    <w:rsid w:val="007B5958"/>
    <w:rsid w:val="007B67E6"/>
    <w:rsid w:val="007C2A98"/>
    <w:rsid w:val="007C3737"/>
    <w:rsid w:val="007E0AD1"/>
    <w:rsid w:val="007E1E99"/>
    <w:rsid w:val="007E2A7A"/>
    <w:rsid w:val="007E3EE8"/>
    <w:rsid w:val="007E6BA6"/>
    <w:rsid w:val="007F0AB0"/>
    <w:rsid w:val="007F0F55"/>
    <w:rsid w:val="007F26F9"/>
    <w:rsid w:val="007F375C"/>
    <w:rsid w:val="007F46AD"/>
    <w:rsid w:val="007F5D91"/>
    <w:rsid w:val="008017CA"/>
    <w:rsid w:val="00807929"/>
    <w:rsid w:val="008100D3"/>
    <w:rsid w:val="00810135"/>
    <w:rsid w:val="00810692"/>
    <w:rsid w:val="00812501"/>
    <w:rsid w:val="00813099"/>
    <w:rsid w:val="008151B3"/>
    <w:rsid w:val="0082124A"/>
    <w:rsid w:val="00823D6E"/>
    <w:rsid w:val="0082577E"/>
    <w:rsid w:val="00830BF4"/>
    <w:rsid w:val="00830E1B"/>
    <w:rsid w:val="0083142A"/>
    <w:rsid w:val="0083495F"/>
    <w:rsid w:val="00842895"/>
    <w:rsid w:val="008434A9"/>
    <w:rsid w:val="008435CC"/>
    <w:rsid w:val="008448EE"/>
    <w:rsid w:val="00844ABE"/>
    <w:rsid w:val="00845386"/>
    <w:rsid w:val="008467F4"/>
    <w:rsid w:val="00850072"/>
    <w:rsid w:val="00850C09"/>
    <w:rsid w:val="0086147A"/>
    <w:rsid w:val="00863971"/>
    <w:rsid w:val="00864499"/>
    <w:rsid w:val="008679DB"/>
    <w:rsid w:val="00867EB4"/>
    <w:rsid w:val="00870DFD"/>
    <w:rsid w:val="00871CC5"/>
    <w:rsid w:val="00874EA5"/>
    <w:rsid w:val="008753AA"/>
    <w:rsid w:val="00877183"/>
    <w:rsid w:val="00880676"/>
    <w:rsid w:val="00881242"/>
    <w:rsid w:val="00885B5C"/>
    <w:rsid w:val="00886143"/>
    <w:rsid w:val="0089293A"/>
    <w:rsid w:val="0089325D"/>
    <w:rsid w:val="008943DF"/>
    <w:rsid w:val="00894EF8"/>
    <w:rsid w:val="008979CA"/>
    <w:rsid w:val="008A3FCC"/>
    <w:rsid w:val="008A5364"/>
    <w:rsid w:val="008B2838"/>
    <w:rsid w:val="008B4EAA"/>
    <w:rsid w:val="008B7509"/>
    <w:rsid w:val="008B780A"/>
    <w:rsid w:val="008C34E0"/>
    <w:rsid w:val="008C4AE1"/>
    <w:rsid w:val="008C6261"/>
    <w:rsid w:val="008C6D51"/>
    <w:rsid w:val="008C7496"/>
    <w:rsid w:val="008D4083"/>
    <w:rsid w:val="008D6C7C"/>
    <w:rsid w:val="008E0E98"/>
    <w:rsid w:val="008E1395"/>
    <w:rsid w:val="008E5856"/>
    <w:rsid w:val="008F08C8"/>
    <w:rsid w:val="008F0E9D"/>
    <w:rsid w:val="008F256B"/>
    <w:rsid w:val="008F5409"/>
    <w:rsid w:val="00900D5D"/>
    <w:rsid w:val="00904A4D"/>
    <w:rsid w:val="00910A85"/>
    <w:rsid w:val="00911895"/>
    <w:rsid w:val="0091260C"/>
    <w:rsid w:val="00916629"/>
    <w:rsid w:val="009208AC"/>
    <w:rsid w:val="00920C49"/>
    <w:rsid w:val="00926F43"/>
    <w:rsid w:val="00932A4C"/>
    <w:rsid w:val="00934D9C"/>
    <w:rsid w:val="009357A7"/>
    <w:rsid w:val="00935BC3"/>
    <w:rsid w:val="0093631D"/>
    <w:rsid w:val="00942661"/>
    <w:rsid w:val="00945ACB"/>
    <w:rsid w:val="009531C2"/>
    <w:rsid w:val="0095676A"/>
    <w:rsid w:val="00956AE5"/>
    <w:rsid w:val="00960386"/>
    <w:rsid w:val="00962333"/>
    <w:rsid w:val="00964648"/>
    <w:rsid w:val="009652BE"/>
    <w:rsid w:val="009701B5"/>
    <w:rsid w:val="00971368"/>
    <w:rsid w:val="009761A5"/>
    <w:rsid w:val="00977349"/>
    <w:rsid w:val="00980869"/>
    <w:rsid w:val="00981722"/>
    <w:rsid w:val="00981F61"/>
    <w:rsid w:val="00985933"/>
    <w:rsid w:val="00987728"/>
    <w:rsid w:val="0099057C"/>
    <w:rsid w:val="00990CAE"/>
    <w:rsid w:val="00991432"/>
    <w:rsid w:val="00993419"/>
    <w:rsid w:val="00993F4B"/>
    <w:rsid w:val="0099413E"/>
    <w:rsid w:val="00994546"/>
    <w:rsid w:val="009962AF"/>
    <w:rsid w:val="009A0E8A"/>
    <w:rsid w:val="009A212F"/>
    <w:rsid w:val="009A3993"/>
    <w:rsid w:val="009A42FC"/>
    <w:rsid w:val="009B1843"/>
    <w:rsid w:val="009B1ADC"/>
    <w:rsid w:val="009B22E9"/>
    <w:rsid w:val="009B2BA6"/>
    <w:rsid w:val="009B3468"/>
    <w:rsid w:val="009B457B"/>
    <w:rsid w:val="009B65BB"/>
    <w:rsid w:val="009B7794"/>
    <w:rsid w:val="009C3070"/>
    <w:rsid w:val="009C4506"/>
    <w:rsid w:val="009C62CA"/>
    <w:rsid w:val="009C727D"/>
    <w:rsid w:val="009D01C2"/>
    <w:rsid w:val="009D040B"/>
    <w:rsid w:val="009D2205"/>
    <w:rsid w:val="009D281A"/>
    <w:rsid w:val="009D60EA"/>
    <w:rsid w:val="009E0257"/>
    <w:rsid w:val="009E1714"/>
    <w:rsid w:val="009E24A6"/>
    <w:rsid w:val="009F118A"/>
    <w:rsid w:val="009F3AB8"/>
    <w:rsid w:val="009F5E24"/>
    <w:rsid w:val="009F7BB3"/>
    <w:rsid w:val="00A04E58"/>
    <w:rsid w:val="00A0707B"/>
    <w:rsid w:val="00A146D7"/>
    <w:rsid w:val="00A17BAD"/>
    <w:rsid w:val="00A20986"/>
    <w:rsid w:val="00A24209"/>
    <w:rsid w:val="00A269B8"/>
    <w:rsid w:val="00A27EB9"/>
    <w:rsid w:val="00A33AC8"/>
    <w:rsid w:val="00A35992"/>
    <w:rsid w:val="00A42EDB"/>
    <w:rsid w:val="00A45C41"/>
    <w:rsid w:val="00A47184"/>
    <w:rsid w:val="00A5122E"/>
    <w:rsid w:val="00A53C36"/>
    <w:rsid w:val="00A5499E"/>
    <w:rsid w:val="00A64922"/>
    <w:rsid w:val="00A64BA0"/>
    <w:rsid w:val="00A662B7"/>
    <w:rsid w:val="00A66D05"/>
    <w:rsid w:val="00A7405A"/>
    <w:rsid w:val="00A7487C"/>
    <w:rsid w:val="00A77819"/>
    <w:rsid w:val="00A87DD1"/>
    <w:rsid w:val="00A905C4"/>
    <w:rsid w:val="00A9131F"/>
    <w:rsid w:val="00A92D84"/>
    <w:rsid w:val="00A936DA"/>
    <w:rsid w:val="00A93825"/>
    <w:rsid w:val="00A9448B"/>
    <w:rsid w:val="00A94A9F"/>
    <w:rsid w:val="00A96496"/>
    <w:rsid w:val="00A97F3E"/>
    <w:rsid w:val="00AA03AD"/>
    <w:rsid w:val="00AA0B26"/>
    <w:rsid w:val="00AA2194"/>
    <w:rsid w:val="00AA36C5"/>
    <w:rsid w:val="00AA40E7"/>
    <w:rsid w:val="00AA6870"/>
    <w:rsid w:val="00AC315B"/>
    <w:rsid w:val="00AC6D3B"/>
    <w:rsid w:val="00AD06A7"/>
    <w:rsid w:val="00AD0A19"/>
    <w:rsid w:val="00AD2664"/>
    <w:rsid w:val="00AD4045"/>
    <w:rsid w:val="00AD4BF1"/>
    <w:rsid w:val="00AD7B55"/>
    <w:rsid w:val="00AE0388"/>
    <w:rsid w:val="00AE40DC"/>
    <w:rsid w:val="00AE5A45"/>
    <w:rsid w:val="00AF2B87"/>
    <w:rsid w:val="00AF4E23"/>
    <w:rsid w:val="00AF5363"/>
    <w:rsid w:val="00B012F0"/>
    <w:rsid w:val="00B03163"/>
    <w:rsid w:val="00B04F10"/>
    <w:rsid w:val="00B050CF"/>
    <w:rsid w:val="00B05C76"/>
    <w:rsid w:val="00B06456"/>
    <w:rsid w:val="00B127FA"/>
    <w:rsid w:val="00B16974"/>
    <w:rsid w:val="00B31C66"/>
    <w:rsid w:val="00B34770"/>
    <w:rsid w:val="00B35636"/>
    <w:rsid w:val="00B437C4"/>
    <w:rsid w:val="00B47886"/>
    <w:rsid w:val="00B4789D"/>
    <w:rsid w:val="00B53DEC"/>
    <w:rsid w:val="00B63BE6"/>
    <w:rsid w:val="00B64CC4"/>
    <w:rsid w:val="00B70C99"/>
    <w:rsid w:val="00B71A23"/>
    <w:rsid w:val="00B734A8"/>
    <w:rsid w:val="00B738A9"/>
    <w:rsid w:val="00B73A40"/>
    <w:rsid w:val="00B8184D"/>
    <w:rsid w:val="00B82413"/>
    <w:rsid w:val="00B826AA"/>
    <w:rsid w:val="00B82886"/>
    <w:rsid w:val="00B84525"/>
    <w:rsid w:val="00B85AD7"/>
    <w:rsid w:val="00B86FF5"/>
    <w:rsid w:val="00B9207E"/>
    <w:rsid w:val="00B9252D"/>
    <w:rsid w:val="00B92801"/>
    <w:rsid w:val="00B94B96"/>
    <w:rsid w:val="00B96DDC"/>
    <w:rsid w:val="00B970FC"/>
    <w:rsid w:val="00BA5A71"/>
    <w:rsid w:val="00BB0469"/>
    <w:rsid w:val="00BB1720"/>
    <w:rsid w:val="00BC1E6B"/>
    <w:rsid w:val="00BC37DE"/>
    <w:rsid w:val="00BD07C2"/>
    <w:rsid w:val="00BD1797"/>
    <w:rsid w:val="00BD23B9"/>
    <w:rsid w:val="00BD7B06"/>
    <w:rsid w:val="00BE5A0C"/>
    <w:rsid w:val="00BE73A6"/>
    <w:rsid w:val="00BE74D1"/>
    <w:rsid w:val="00BF355E"/>
    <w:rsid w:val="00BF3D1B"/>
    <w:rsid w:val="00C00AE0"/>
    <w:rsid w:val="00C0797E"/>
    <w:rsid w:val="00C10837"/>
    <w:rsid w:val="00C108F3"/>
    <w:rsid w:val="00C1099B"/>
    <w:rsid w:val="00C114A8"/>
    <w:rsid w:val="00C12467"/>
    <w:rsid w:val="00C16420"/>
    <w:rsid w:val="00C227B8"/>
    <w:rsid w:val="00C2329B"/>
    <w:rsid w:val="00C34978"/>
    <w:rsid w:val="00C41782"/>
    <w:rsid w:val="00C42BA0"/>
    <w:rsid w:val="00C42E12"/>
    <w:rsid w:val="00C4493B"/>
    <w:rsid w:val="00C45366"/>
    <w:rsid w:val="00C51B33"/>
    <w:rsid w:val="00C54895"/>
    <w:rsid w:val="00C54D44"/>
    <w:rsid w:val="00C57758"/>
    <w:rsid w:val="00C60989"/>
    <w:rsid w:val="00C70284"/>
    <w:rsid w:val="00C71D26"/>
    <w:rsid w:val="00C72649"/>
    <w:rsid w:val="00C7337B"/>
    <w:rsid w:val="00C73628"/>
    <w:rsid w:val="00C7461D"/>
    <w:rsid w:val="00C76C31"/>
    <w:rsid w:val="00C77D29"/>
    <w:rsid w:val="00C8419C"/>
    <w:rsid w:val="00C85890"/>
    <w:rsid w:val="00C8741A"/>
    <w:rsid w:val="00C92AC1"/>
    <w:rsid w:val="00C92C57"/>
    <w:rsid w:val="00CA25B7"/>
    <w:rsid w:val="00CA3943"/>
    <w:rsid w:val="00CA44EB"/>
    <w:rsid w:val="00CB2AD1"/>
    <w:rsid w:val="00CB39A9"/>
    <w:rsid w:val="00CB465D"/>
    <w:rsid w:val="00CB4926"/>
    <w:rsid w:val="00CB5A7B"/>
    <w:rsid w:val="00CB6135"/>
    <w:rsid w:val="00CB7BBE"/>
    <w:rsid w:val="00CC150C"/>
    <w:rsid w:val="00CC6138"/>
    <w:rsid w:val="00CC70E0"/>
    <w:rsid w:val="00CC7459"/>
    <w:rsid w:val="00CD1266"/>
    <w:rsid w:val="00CD3655"/>
    <w:rsid w:val="00CE005F"/>
    <w:rsid w:val="00CE53DC"/>
    <w:rsid w:val="00CE6680"/>
    <w:rsid w:val="00CF350D"/>
    <w:rsid w:val="00CF3CA1"/>
    <w:rsid w:val="00CF417A"/>
    <w:rsid w:val="00CF533F"/>
    <w:rsid w:val="00D00EDB"/>
    <w:rsid w:val="00D01360"/>
    <w:rsid w:val="00D02304"/>
    <w:rsid w:val="00D02443"/>
    <w:rsid w:val="00D02E1D"/>
    <w:rsid w:val="00D03BD5"/>
    <w:rsid w:val="00D05DE4"/>
    <w:rsid w:val="00D07EB7"/>
    <w:rsid w:val="00D1189F"/>
    <w:rsid w:val="00D150DB"/>
    <w:rsid w:val="00D15D7E"/>
    <w:rsid w:val="00D175E7"/>
    <w:rsid w:val="00D2365F"/>
    <w:rsid w:val="00D24E61"/>
    <w:rsid w:val="00D259FE"/>
    <w:rsid w:val="00D25B1D"/>
    <w:rsid w:val="00D2680D"/>
    <w:rsid w:val="00D3343E"/>
    <w:rsid w:val="00D3420B"/>
    <w:rsid w:val="00D36EEB"/>
    <w:rsid w:val="00D403AB"/>
    <w:rsid w:val="00D41352"/>
    <w:rsid w:val="00D41828"/>
    <w:rsid w:val="00D41CA3"/>
    <w:rsid w:val="00D440B5"/>
    <w:rsid w:val="00D448AB"/>
    <w:rsid w:val="00D520B1"/>
    <w:rsid w:val="00D534C5"/>
    <w:rsid w:val="00D547B1"/>
    <w:rsid w:val="00D553FC"/>
    <w:rsid w:val="00D55E9D"/>
    <w:rsid w:val="00D57034"/>
    <w:rsid w:val="00D62613"/>
    <w:rsid w:val="00D63AF0"/>
    <w:rsid w:val="00D7002E"/>
    <w:rsid w:val="00D721EB"/>
    <w:rsid w:val="00D722CA"/>
    <w:rsid w:val="00D73050"/>
    <w:rsid w:val="00D7481B"/>
    <w:rsid w:val="00D846C5"/>
    <w:rsid w:val="00D93B1B"/>
    <w:rsid w:val="00D97546"/>
    <w:rsid w:val="00DA1D59"/>
    <w:rsid w:val="00DA22F7"/>
    <w:rsid w:val="00DA3470"/>
    <w:rsid w:val="00DA543B"/>
    <w:rsid w:val="00DB1733"/>
    <w:rsid w:val="00DB20BD"/>
    <w:rsid w:val="00DB2851"/>
    <w:rsid w:val="00DC1A9C"/>
    <w:rsid w:val="00DC1D3C"/>
    <w:rsid w:val="00DC3B8E"/>
    <w:rsid w:val="00DC4233"/>
    <w:rsid w:val="00DC660B"/>
    <w:rsid w:val="00DD2CC2"/>
    <w:rsid w:val="00DD40CC"/>
    <w:rsid w:val="00DD79B2"/>
    <w:rsid w:val="00DE14E2"/>
    <w:rsid w:val="00DE2565"/>
    <w:rsid w:val="00DE5D0A"/>
    <w:rsid w:val="00DE739D"/>
    <w:rsid w:val="00DE7BED"/>
    <w:rsid w:val="00DF0AF4"/>
    <w:rsid w:val="00DF175A"/>
    <w:rsid w:val="00DF7D19"/>
    <w:rsid w:val="00E005F7"/>
    <w:rsid w:val="00E013F3"/>
    <w:rsid w:val="00E01526"/>
    <w:rsid w:val="00E01990"/>
    <w:rsid w:val="00E02737"/>
    <w:rsid w:val="00E112D7"/>
    <w:rsid w:val="00E14047"/>
    <w:rsid w:val="00E15041"/>
    <w:rsid w:val="00E32CD9"/>
    <w:rsid w:val="00E35A10"/>
    <w:rsid w:val="00E373C2"/>
    <w:rsid w:val="00E45A76"/>
    <w:rsid w:val="00E45FB4"/>
    <w:rsid w:val="00E46CA4"/>
    <w:rsid w:val="00E46CD4"/>
    <w:rsid w:val="00E4746E"/>
    <w:rsid w:val="00E55CA0"/>
    <w:rsid w:val="00E55D41"/>
    <w:rsid w:val="00E62C29"/>
    <w:rsid w:val="00E67AB2"/>
    <w:rsid w:val="00E76DAF"/>
    <w:rsid w:val="00E77860"/>
    <w:rsid w:val="00E9111C"/>
    <w:rsid w:val="00E91183"/>
    <w:rsid w:val="00E916AB"/>
    <w:rsid w:val="00E94BA0"/>
    <w:rsid w:val="00E952CF"/>
    <w:rsid w:val="00E965E0"/>
    <w:rsid w:val="00E97121"/>
    <w:rsid w:val="00E97E78"/>
    <w:rsid w:val="00EA0336"/>
    <w:rsid w:val="00EA2659"/>
    <w:rsid w:val="00EA2F0B"/>
    <w:rsid w:val="00EB1041"/>
    <w:rsid w:val="00EB1AEC"/>
    <w:rsid w:val="00EB3DDB"/>
    <w:rsid w:val="00EC036D"/>
    <w:rsid w:val="00EC1D5B"/>
    <w:rsid w:val="00EC7AD4"/>
    <w:rsid w:val="00ED552C"/>
    <w:rsid w:val="00ED6C06"/>
    <w:rsid w:val="00EE1F3B"/>
    <w:rsid w:val="00EE244F"/>
    <w:rsid w:val="00EE4A94"/>
    <w:rsid w:val="00EE5EC0"/>
    <w:rsid w:val="00EF558A"/>
    <w:rsid w:val="00EF5B5F"/>
    <w:rsid w:val="00F0540A"/>
    <w:rsid w:val="00F05C0F"/>
    <w:rsid w:val="00F11634"/>
    <w:rsid w:val="00F1272C"/>
    <w:rsid w:val="00F1363E"/>
    <w:rsid w:val="00F23761"/>
    <w:rsid w:val="00F23809"/>
    <w:rsid w:val="00F2564D"/>
    <w:rsid w:val="00F27226"/>
    <w:rsid w:val="00F27C5C"/>
    <w:rsid w:val="00F32181"/>
    <w:rsid w:val="00F3444B"/>
    <w:rsid w:val="00F345B2"/>
    <w:rsid w:val="00F34909"/>
    <w:rsid w:val="00F35351"/>
    <w:rsid w:val="00F359C7"/>
    <w:rsid w:val="00F37DC5"/>
    <w:rsid w:val="00F411D2"/>
    <w:rsid w:val="00F420EB"/>
    <w:rsid w:val="00F42EAF"/>
    <w:rsid w:val="00F479AF"/>
    <w:rsid w:val="00F540BC"/>
    <w:rsid w:val="00F542EE"/>
    <w:rsid w:val="00F54828"/>
    <w:rsid w:val="00F60EE8"/>
    <w:rsid w:val="00F6336C"/>
    <w:rsid w:val="00F638FE"/>
    <w:rsid w:val="00F64252"/>
    <w:rsid w:val="00F746EE"/>
    <w:rsid w:val="00F804D1"/>
    <w:rsid w:val="00F80C3D"/>
    <w:rsid w:val="00F87A75"/>
    <w:rsid w:val="00F93603"/>
    <w:rsid w:val="00F93A86"/>
    <w:rsid w:val="00F93DE6"/>
    <w:rsid w:val="00F949B4"/>
    <w:rsid w:val="00F950F4"/>
    <w:rsid w:val="00FA0ABF"/>
    <w:rsid w:val="00FA1151"/>
    <w:rsid w:val="00FA286B"/>
    <w:rsid w:val="00FA45DA"/>
    <w:rsid w:val="00FA7414"/>
    <w:rsid w:val="00FB3E0C"/>
    <w:rsid w:val="00FB3FC4"/>
    <w:rsid w:val="00FB48E8"/>
    <w:rsid w:val="00FB5870"/>
    <w:rsid w:val="00FB6866"/>
    <w:rsid w:val="00FC3DF4"/>
    <w:rsid w:val="00FD0475"/>
    <w:rsid w:val="00FD6042"/>
    <w:rsid w:val="00FD64D5"/>
    <w:rsid w:val="00FE180D"/>
    <w:rsid w:val="00FE445D"/>
    <w:rsid w:val="00FE5379"/>
    <w:rsid w:val="00FE5899"/>
    <w:rsid w:val="00FE74EE"/>
    <w:rsid w:val="00FF2D6D"/>
    <w:rsid w:val="00FF2EBA"/>
    <w:rsid w:val="00FF7B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0F46"/>
  <w15:chartTrackingRefBased/>
  <w15:docId w15:val="{93CEBF68-D915-4CF2-A666-D693C84B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25D77"/>
    <w:pPr>
      <w:jc w:val="both"/>
    </w:pPr>
    <w:rPr>
      <w:rFonts w:ascii="Times New Roman" w:eastAsia="Times New Roman" w:hAnsi="Times New Roman"/>
      <w:lang w:val="en-US" w:eastAsia="en-US"/>
    </w:rPr>
  </w:style>
  <w:style w:type="paragraph" w:styleId="berschrift1">
    <w:name w:val="heading 1"/>
    <w:basedOn w:val="Standard"/>
    <w:next w:val="Paragraph"/>
    <w:link w:val="berschrift1Zchn"/>
    <w:qFormat/>
    <w:rsid w:val="007865E6"/>
    <w:pPr>
      <w:keepNext/>
      <w:spacing w:before="240" w:after="240"/>
      <w:jc w:val="center"/>
      <w:outlineLvl w:val="0"/>
    </w:pPr>
    <w:rPr>
      <w:b/>
      <w:caps/>
      <w:sz w:val="24"/>
    </w:rPr>
  </w:style>
  <w:style w:type="paragraph" w:styleId="berschrift2">
    <w:name w:val="heading 2"/>
    <w:basedOn w:val="Standard"/>
    <w:next w:val="Paragraph"/>
    <w:link w:val="berschrift2Zchn"/>
    <w:qFormat/>
    <w:rsid w:val="007865E6"/>
    <w:pPr>
      <w:keepNext/>
      <w:spacing w:before="240" w:after="240"/>
      <w:jc w:val="center"/>
      <w:outlineLvl w:val="1"/>
    </w:pPr>
    <w:rPr>
      <w:b/>
      <w:sz w:val="24"/>
    </w:rPr>
  </w:style>
  <w:style w:type="paragraph" w:styleId="berschrift3">
    <w:name w:val="heading 3"/>
    <w:basedOn w:val="Standard"/>
    <w:next w:val="Standard"/>
    <w:link w:val="berschrift3Zchn"/>
    <w:qFormat/>
    <w:rsid w:val="007865E6"/>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6053A8"/>
    <w:rPr>
      <w:color w:val="808080"/>
    </w:rPr>
  </w:style>
  <w:style w:type="paragraph" w:styleId="Sprechblasentext">
    <w:name w:val="Balloon Text"/>
    <w:basedOn w:val="Standard"/>
    <w:link w:val="SprechblasentextZchn"/>
    <w:rsid w:val="007865E6"/>
    <w:rPr>
      <w:rFonts w:ascii="Tahoma" w:hAnsi="Tahoma" w:cs="Tahoma"/>
      <w:sz w:val="16"/>
      <w:szCs w:val="16"/>
    </w:rPr>
  </w:style>
  <w:style w:type="character" w:customStyle="1" w:styleId="SprechblasentextZchn">
    <w:name w:val="Sprechblasentext Zchn"/>
    <w:basedOn w:val="Absatz-Standardschriftart"/>
    <w:link w:val="Sprechblasentext"/>
    <w:rsid w:val="007865E6"/>
    <w:rPr>
      <w:rFonts w:ascii="Tahoma" w:eastAsia="Times New Roman" w:hAnsi="Tahoma" w:cs="Tahoma"/>
      <w:sz w:val="16"/>
      <w:szCs w:val="16"/>
      <w:lang w:val="en-US" w:eastAsia="en-US"/>
    </w:rPr>
  </w:style>
  <w:style w:type="character" w:customStyle="1" w:styleId="2Exact">
    <w:name w:val="Основной текст (2) Exact"/>
    <w:link w:val="2"/>
    <w:rsid w:val="00DC3B8E"/>
    <w:rPr>
      <w:rFonts w:ascii="Times New Roman" w:eastAsia="Times New Roman" w:hAnsi="Times New Roman" w:cs="Times New Roman"/>
      <w:sz w:val="20"/>
      <w:szCs w:val="20"/>
      <w:shd w:val="clear" w:color="auto" w:fill="FFFFFF"/>
    </w:rPr>
  </w:style>
  <w:style w:type="character" w:customStyle="1" w:styleId="213pt-1ptExact">
    <w:name w:val="Основной текст (2) + 13 pt;Курсив;Интервал -1 pt Exact"/>
    <w:rsid w:val="00DC3B8E"/>
    <w:rPr>
      <w:rFonts w:ascii="Times New Roman" w:eastAsia="Times New Roman" w:hAnsi="Times New Roman" w:cs="Times New Roman"/>
      <w:i/>
      <w:iCs/>
      <w:color w:val="000000"/>
      <w:spacing w:val="-20"/>
      <w:w w:val="100"/>
      <w:position w:val="0"/>
      <w:sz w:val="26"/>
      <w:szCs w:val="26"/>
      <w:shd w:val="clear" w:color="auto" w:fill="FFFFFF"/>
      <w:lang w:val="ru-RU" w:eastAsia="ru-RU" w:bidi="ru-RU"/>
    </w:rPr>
  </w:style>
  <w:style w:type="character" w:customStyle="1" w:styleId="4Exact">
    <w:name w:val="Заголовок №4 Exact"/>
    <w:link w:val="4"/>
    <w:rsid w:val="00DC3B8E"/>
    <w:rPr>
      <w:rFonts w:ascii="Times New Roman" w:eastAsia="Times New Roman" w:hAnsi="Times New Roman" w:cs="Times New Roman"/>
      <w:sz w:val="20"/>
      <w:szCs w:val="20"/>
      <w:shd w:val="clear" w:color="auto" w:fill="FFFFFF"/>
    </w:rPr>
  </w:style>
  <w:style w:type="character" w:customStyle="1" w:styleId="413pt-1ptExact">
    <w:name w:val="Заголовок №4 + 13 pt;Курсив;Интервал -1 pt Exact"/>
    <w:rsid w:val="00DC3B8E"/>
    <w:rPr>
      <w:rFonts w:ascii="Times New Roman" w:eastAsia="Times New Roman" w:hAnsi="Times New Roman" w:cs="Times New Roman"/>
      <w:i/>
      <w:iCs/>
      <w:color w:val="000000"/>
      <w:spacing w:val="-20"/>
      <w:w w:val="100"/>
      <w:position w:val="0"/>
      <w:sz w:val="26"/>
      <w:szCs w:val="26"/>
      <w:shd w:val="clear" w:color="auto" w:fill="FFFFFF"/>
      <w:lang w:val="en-US" w:eastAsia="en-US" w:bidi="en-US"/>
    </w:rPr>
  </w:style>
  <w:style w:type="paragraph" w:customStyle="1" w:styleId="2">
    <w:name w:val="Основной текст (2)"/>
    <w:basedOn w:val="Standard"/>
    <w:link w:val="2Exact"/>
    <w:rsid w:val="00DC3B8E"/>
    <w:pPr>
      <w:shd w:val="clear" w:color="auto" w:fill="FFFFFF"/>
      <w:spacing w:after="120" w:line="0" w:lineRule="atLeast"/>
    </w:pPr>
  </w:style>
  <w:style w:type="paragraph" w:customStyle="1" w:styleId="4">
    <w:name w:val="Заголовок №4"/>
    <w:basedOn w:val="Standard"/>
    <w:link w:val="4Exact"/>
    <w:rsid w:val="00DC3B8E"/>
    <w:pPr>
      <w:shd w:val="clear" w:color="auto" w:fill="FFFFFF"/>
      <w:spacing w:line="0" w:lineRule="atLeast"/>
      <w:outlineLvl w:val="3"/>
    </w:pPr>
  </w:style>
  <w:style w:type="character" w:customStyle="1" w:styleId="6FranklinGothicHeavy0ptExact">
    <w:name w:val="Заголовок №6 + Franklin Gothic Heavy;Не курсив;Интервал 0 pt Exact"/>
    <w:rsid w:val="00DB20BD"/>
    <w:rPr>
      <w:rFonts w:ascii="Franklin Gothic Heavy" w:eastAsia="Franklin Gothic Heavy" w:hAnsi="Franklin Gothic Heavy" w:cs="Franklin Gothic Heavy"/>
      <w:b w:val="0"/>
      <w:bCs w:val="0"/>
      <w:i/>
      <w:iCs/>
      <w:smallCaps w:val="0"/>
      <w:strike w:val="0"/>
      <w:color w:val="000000"/>
      <w:spacing w:val="0"/>
      <w:w w:val="100"/>
      <w:position w:val="0"/>
      <w:sz w:val="19"/>
      <w:szCs w:val="19"/>
      <w:u w:val="none"/>
      <w:lang w:val="en-US" w:eastAsia="en-US" w:bidi="en-US"/>
    </w:rPr>
  </w:style>
  <w:style w:type="character" w:customStyle="1" w:styleId="4Exact0">
    <w:name w:val="Основной текст (4) Exact"/>
    <w:link w:val="40"/>
    <w:rsid w:val="00DB20BD"/>
    <w:rPr>
      <w:rFonts w:ascii="Times New Roman" w:eastAsia="Times New Roman" w:hAnsi="Times New Roman" w:cs="Times New Roman"/>
      <w:spacing w:val="-10"/>
      <w:sz w:val="16"/>
      <w:szCs w:val="16"/>
      <w:shd w:val="clear" w:color="auto" w:fill="FFFFFF"/>
      <w:lang w:val="en-US" w:bidi="en-US"/>
    </w:rPr>
  </w:style>
  <w:style w:type="character" w:customStyle="1" w:styleId="49pt-1ptExact">
    <w:name w:val="Основной текст (4) + 9 pt;Курсив;Интервал -1 pt Exact"/>
    <w:rsid w:val="00DB20BD"/>
    <w:rPr>
      <w:rFonts w:ascii="Times New Roman" w:eastAsia="Times New Roman" w:hAnsi="Times New Roman" w:cs="Times New Roman"/>
      <w:i/>
      <w:iCs/>
      <w:color w:val="000000"/>
      <w:spacing w:val="-30"/>
      <w:w w:val="100"/>
      <w:position w:val="0"/>
      <w:sz w:val="18"/>
      <w:szCs w:val="18"/>
      <w:u w:val="single"/>
      <w:shd w:val="clear" w:color="auto" w:fill="FFFFFF"/>
      <w:lang w:val="en-US" w:bidi="en-US"/>
    </w:rPr>
  </w:style>
  <w:style w:type="paragraph" w:customStyle="1" w:styleId="40">
    <w:name w:val="Основной текст (4)"/>
    <w:basedOn w:val="Standard"/>
    <w:link w:val="4Exact0"/>
    <w:rsid w:val="00DB20BD"/>
    <w:pPr>
      <w:shd w:val="clear" w:color="auto" w:fill="FFFFFF"/>
      <w:spacing w:line="0" w:lineRule="atLeast"/>
    </w:pPr>
    <w:rPr>
      <w:spacing w:val="-10"/>
      <w:sz w:val="16"/>
      <w:szCs w:val="16"/>
      <w:lang w:bidi="en-US"/>
    </w:rPr>
  </w:style>
  <w:style w:type="character" w:customStyle="1" w:styleId="6Exact">
    <w:name w:val="Основной текст (6) Exact"/>
    <w:link w:val="6"/>
    <w:rsid w:val="005C6103"/>
    <w:rPr>
      <w:rFonts w:ascii="Bookman Old Style" w:eastAsia="Bookman Old Style" w:hAnsi="Bookman Old Style" w:cs="Bookman Old Style"/>
      <w:sz w:val="17"/>
      <w:szCs w:val="17"/>
      <w:shd w:val="clear" w:color="auto" w:fill="FFFFFF"/>
    </w:rPr>
  </w:style>
  <w:style w:type="character" w:customStyle="1" w:styleId="7Exact">
    <w:name w:val="Основной текст (7) Exact"/>
    <w:link w:val="7"/>
    <w:rsid w:val="005C6103"/>
    <w:rPr>
      <w:rFonts w:ascii="Bookman Old Style" w:eastAsia="Bookman Old Style" w:hAnsi="Bookman Old Style" w:cs="Bookman Old Style"/>
      <w:b/>
      <w:bCs/>
      <w:sz w:val="17"/>
      <w:szCs w:val="17"/>
      <w:shd w:val="clear" w:color="auto" w:fill="FFFFFF"/>
      <w:lang w:val="en-US" w:bidi="en-US"/>
    </w:rPr>
  </w:style>
  <w:style w:type="paragraph" w:customStyle="1" w:styleId="6">
    <w:name w:val="Основной текст (6)"/>
    <w:basedOn w:val="Standard"/>
    <w:link w:val="6Exact"/>
    <w:rsid w:val="005C6103"/>
    <w:pPr>
      <w:shd w:val="clear" w:color="auto" w:fill="FFFFFF"/>
      <w:spacing w:line="0" w:lineRule="atLeast"/>
    </w:pPr>
    <w:rPr>
      <w:rFonts w:ascii="Bookman Old Style" w:eastAsia="Bookman Old Style" w:hAnsi="Bookman Old Style" w:cs="Bookman Old Style"/>
      <w:sz w:val="17"/>
      <w:szCs w:val="17"/>
    </w:rPr>
  </w:style>
  <w:style w:type="paragraph" w:customStyle="1" w:styleId="7">
    <w:name w:val="Основной текст (7)"/>
    <w:basedOn w:val="Standard"/>
    <w:link w:val="7Exact"/>
    <w:rsid w:val="005C6103"/>
    <w:pPr>
      <w:shd w:val="clear" w:color="auto" w:fill="FFFFFF"/>
      <w:spacing w:after="240" w:line="0" w:lineRule="atLeast"/>
    </w:pPr>
    <w:rPr>
      <w:rFonts w:ascii="Bookman Old Style" w:eastAsia="Bookman Old Style" w:hAnsi="Bookman Old Style" w:cs="Bookman Old Style"/>
      <w:b/>
      <w:bCs/>
      <w:sz w:val="17"/>
      <w:szCs w:val="17"/>
      <w:lang w:bidi="en-US"/>
    </w:rPr>
  </w:style>
  <w:style w:type="character" w:customStyle="1" w:styleId="8Exact">
    <w:name w:val="Основной текст (8) Exact"/>
    <w:link w:val="8"/>
    <w:rsid w:val="001166C4"/>
    <w:rPr>
      <w:rFonts w:ascii="Bookman Old Style" w:eastAsia="Bookman Old Style" w:hAnsi="Bookman Old Style" w:cs="Bookman Old Style"/>
      <w:sz w:val="19"/>
      <w:szCs w:val="19"/>
      <w:shd w:val="clear" w:color="auto" w:fill="FFFFFF"/>
    </w:rPr>
  </w:style>
  <w:style w:type="character" w:customStyle="1" w:styleId="8-1ptExact">
    <w:name w:val="Основной текст (8) + Интервал -1 pt Exact"/>
    <w:rsid w:val="001166C4"/>
    <w:rPr>
      <w:rFonts w:ascii="Bookman Old Style" w:eastAsia="Bookman Old Style" w:hAnsi="Bookman Old Style" w:cs="Bookman Old Style"/>
      <w:color w:val="000000"/>
      <w:spacing w:val="-20"/>
      <w:w w:val="100"/>
      <w:position w:val="0"/>
      <w:sz w:val="19"/>
      <w:szCs w:val="19"/>
      <w:shd w:val="clear" w:color="auto" w:fill="FFFFFF"/>
      <w:lang w:val="ru-RU" w:eastAsia="ru-RU" w:bidi="ru-RU"/>
    </w:rPr>
  </w:style>
  <w:style w:type="character" w:customStyle="1" w:styleId="812pt-1ptExact">
    <w:name w:val="Основной текст (8) + 12 pt;Курсив;Интервал -1 pt Exact"/>
    <w:rsid w:val="001166C4"/>
    <w:rPr>
      <w:rFonts w:ascii="Bookman Old Style" w:eastAsia="Bookman Old Style" w:hAnsi="Bookman Old Style" w:cs="Bookman Old Style"/>
      <w:i/>
      <w:iCs/>
      <w:color w:val="000000"/>
      <w:spacing w:val="-20"/>
      <w:w w:val="100"/>
      <w:position w:val="0"/>
      <w:sz w:val="24"/>
      <w:szCs w:val="24"/>
      <w:shd w:val="clear" w:color="auto" w:fill="FFFFFF"/>
      <w:lang w:val="ru-RU" w:eastAsia="ru-RU" w:bidi="ru-RU"/>
    </w:rPr>
  </w:style>
  <w:style w:type="paragraph" w:customStyle="1" w:styleId="8">
    <w:name w:val="Основной текст (8)"/>
    <w:basedOn w:val="Standard"/>
    <w:link w:val="8Exact"/>
    <w:rsid w:val="001166C4"/>
    <w:pPr>
      <w:shd w:val="clear" w:color="auto" w:fill="FFFFFF"/>
      <w:spacing w:after="180" w:line="0" w:lineRule="atLeast"/>
    </w:pPr>
    <w:rPr>
      <w:rFonts w:ascii="Bookman Old Style" w:eastAsia="Bookman Old Style" w:hAnsi="Bookman Old Style" w:cs="Bookman Old Style"/>
      <w:sz w:val="19"/>
      <w:szCs w:val="19"/>
    </w:rPr>
  </w:style>
  <w:style w:type="character" w:customStyle="1" w:styleId="16Exact">
    <w:name w:val="Основной текст (16) Exact"/>
    <w:link w:val="16"/>
    <w:rsid w:val="006F26EA"/>
    <w:rPr>
      <w:rFonts w:ascii="Bookman Old Style" w:eastAsia="Bookman Old Style" w:hAnsi="Bookman Old Style" w:cs="Bookman Old Style"/>
      <w:sz w:val="20"/>
      <w:szCs w:val="20"/>
      <w:shd w:val="clear" w:color="auto" w:fill="FFFFFF"/>
    </w:rPr>
  </w:style>
  <w:style w:type="character" w:customStyle="1" w:styleId="1619ptExact">
    <w:name w:val="Основной текст (16) + 19 pt Exact"/>
    <w:rsid w:val="006F26EA"/>
    <w:rPr>
      <w:rFonts w:ascii="Bookman Old Style" w:eastAsia="Bookman Old Style" w:hAnsi="Bookman Old Style" w:cs="Bookman Old Style"/>
      <w:color w:val="000000"/>
      <w:spacing w:val="0"/>
      <w:w w:val="100"/>
      <w:position w:val="0"/>
      <w:sz w:val="38"/>
      <w:szCs w:val="38"/>
      <w:shd w:val="clear" w:color="auto" w:fill="FFFFFF"/>
      <w:lang w:val="ru-RU" w:eastAsia="ru-RU" w:bidi="ru-RU"/>
    </w:rPr>
  </w:style>
  <w:style w:type="character" w:customStyle="1" w:styleId="17Exact">
    <w:name w:val="Основной текст (17) Exact"/>
    <w:link w:val="17"/>
    <w:rsid w:val="006F26EA"/>
    <w:rPr>
      <w:rFonts w:ascii="Cambria" w:eastAsia="Cambria" w:hAnsi="Cambria" w:cs="Cambria"/>
      <w:b/>
      <w:bCs/>
      <w:sz w:val="38"/>
      <w:szCs w:val="38"/>
      <w:shd w:val="clear" w:color="auto" w:fill="FFFFFF"/>
    </w:rPr>
  </w:style>
  <w:style w:type="character" w:customStyle="1" w:styleId="1721ptExact">
    <w:name w:val="Основной текст (17) + 21 pt;Не полужирный Exact"/>
    <w:rsid w:val="006F26EA"/>
    <w:rPr>
      <w:rFonts w:ascii="Cambria" w:eastAsia="Cambria" w:hAnsi="Cambria" w:cs="Cambria"/>
      <w:b/>
      <w:bCs/>
      <w:color w:val="000000"/>
      <w:spacing w:val="0"/>
      <w:w w:val="100"/>
      <w:position w:val="0"/>
      <w:sz w:val="42"/>
      <w:szCs w:val="42"/>
      <w:shd w:val="clear" w:color="auto" w:fill="FFFFFF"/>
      <w:lang w:val="ru-RU" w:eastAsia="ru-RU" w:bidi="ru-RU"/>
    </w:rPr>
  </w:style>
  <w:style w:type="character" w:customStyle="1" w:styleId="18Exact">
    <w:name w:val="Основной текст (18) Exact"/>
    <w:link w:val="18"/>
    <w:rsid w:val="006F26EA"/>
    <w:rPr>
      <w:rFonts w:ascii="Bookman Old Style" w:eastAsia="Bookman Old Style" w:hAnsi="Bookman Old Style" w:cs="Bookman Old Style"/>
      <w:i/>
      <w:iCs/>
      <w:spacing w:val="-70"/>
      <w:sz w:val="38"/>
      <w:szCs w:val="38"/>
      <w:shd w:val="clear" w:color="auto" w:fill="FFFFFF"/>
    </w:rPr>
  </w:style>
  <w:style w:type="character" w:customStyle="1" w:styleId="19Exact">
    <w:name w:val="Основной текст (19) Exact"/>
    <w:link w:val="19"/>
    <w:rsid w:val="006F26EA"/>
    <w:rPr>
      <w:rFonts w:ascii="Bookman Old Style" w:eastAsia="Bookman Old Style" w:hAnsi="Bookman Old Style" w:cs="Bookman Old Style"/>
      <w:i/>
      <w:iCs/>
      <w:spacing w:val="-30"/>
      <w:sz w:val="20"/>
      <w:szCs w:val="20"/>
      <w:shd w:val="clear" w:color="auto" w:fill="FFFFFF"/>
    </w:rPr>
  </w:style>
  <w:style w:type="character" w:customStyle="1" w:styleId="10">
    <w:name w:val="Основной текст (10)_"/>
    <w:rsid w:val="006F26EA"/>
    <w:rPr>
      <w:rFonts w:ascii="Times New Roman" w:eastAsia="Times New Roman" w:hAnsi="Times New Roman" w:cs="Times New Roman"/>
      <w:b/>
      <w:bCs/>
      <w:i w:val="0"/>
      <w:iCs w:val="0"/>
      <w:smallCaps w:val="0"/>
      <w:strike w:val="0"/>
      <w:sz w:val="38"/>
      <w:szCs w:val="38"/>
      <w:u w:val="none"/>
    </w:rPr>
  </w:style>
  <w:style w:type="character" w:customStyle="1" w:styleId="100">
    <w:name w:val="Основной текст (10)"/>
    <w:rsid w:val="006F26EA"/>
    <w:rPr>
      <w:rFonts w:ascii="Times New Roman" w:eastAsia="Times New Roman" w:hAnsi="Times New Roman" w:cs="Times New Roman"/>
      <w:b/>
      <w:bCs/>
      <w:i w:val="0"/>
      <w:iCs w:val="0"/>
      <w:smallCaps w:val="0"/>
      <w:strike w:val="0"/>
      <w:color w:val="000000"/>
      <w:spacing w:val="0"/>
      <w:w w:val="100"/>
      <w:position w:val="0"/>
      <w:sz w:val="38"/>
      <w:szCs w:val="38"/>
      <w:u w:val="single"/>
      <w:lang w:val="ru-RU" w:eastAsia="ru-RU" w:bidi="ru-RU"/>
    </w:rPr>
  </w:style>
  <w:style w:type="character" w:customStyle="1" w:styleId="101">
    <w:name w:val="Основной текст (10) + Не полужирный"/>
    <w:rsid w:val="006F26EA"/>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paragraph" w:customStyle="1" w:styleId="16">
    <w:name w:val="Основной текст (16)"/>
    <w:basedOn w:val="Standard"/>
    <w:link w:val="16Exact"/>
    <w:rsid w:val="006F26EA"/>
    <w:pPr>
      <w:shd w:val="clear" w:color="auto" w:fill="FFFFFF"/>
      <w:spacing w:line="0" w:lineRule="atLeast"/>
    </w:pPr>
    <w:rPr>
      <w:rFonts w:ascii="Bookman Old Style" w:eastAsia="Bookman Old Style" w:hAnsi="Bookman Old Style" w:cs="Bookman Old Style"/>
    </w:rPr>
  </w:style>
  <w:style w:type="paragraph" w:customStyle="1" w:styleId="17">
    <w:name w:val="Основной текст (17)"/>
    <w:basedOn w:val="Standard"/>
    <w:link w:val="17Exact"/>
    <w:rsid w:val="006F26EA"/>
    <w:pPr>
      <w:shd w:val="clear" w:color="auto" w:fill="FFFFFF"/>
      <w:spacing w:line="0" w:lineRule="atLeast"/>
    </w:pPr>
    <w:rPr>
      <w:rFonts w:ascii="Cambria" w:eastAsia="Cambria" w:hAnsi="Cambria" w:cs="Cambria"/>
      <w:b/>
      <w:bCs/>
      <w:sz w:val="38"/>
      <w:szCs w:val="38"/>
    </w:rPr>
  </w:style>
  <w:style w:type="paragraph" w:customStyle="1" w:styleId="18">
    <w:name w:val="Основной текст (18)"/>
    <w:basedOn w:val="Standard"/>
    <w:link w:val="18Exact"/>
    <w:rsid w:val="006F26EA"/>
    <w:pPr>
      <w:shd w:val="clear" w:color="auto" w:fill="FFFFFF"/>
      <w:spacing w:line="0" w:lineRule="atLeast"/>
    </w:pPr>
    <w:rPr>
      <w:rFonts w:ascii="Bookman Old Style" w:eastAsia="Bookman Old Style" w:hAnsi="Bookman Old Style" w:cs="Bookman Old Style"/>
      <w:i/>
      <w:iCs/>
      <w:spacing w:val="-70"/>
      <w:sz w:val="38"/>
      <w:szCs w:val="38"/>
    </w:rPr>
  </w:style>
  <w:style w:type="paragraph" w:customStyle="1" w:styleId="19">
    <w:name w:val="Основной текст (19)"/>
    <w:basedOn w:val="Standard"/>
    <w:link w:val="19Exact"/>
    <w:rsid w:val="006F26EA"/>
    <w:pPr>
      <w:shd w:val="clear" w:color="auto" w:fill="FFFFFF"/>
      <w:spacing w:line="0" w:lineRule="atLeast"/>
    </w:pPr>
    <w:rPr>
      <w:rFonts w:ascii="Bookman Old Style" w:eastAsia="Bookman Old Style" w:hAnsi="Bookman Old Style" w:cs="Bookman Old Style"/>
      <w:i/>
      <w:iCs/>
      <w:spacing w:val="-30"/>
    </w:rPr>
  </w:style>
  <w:style w:type="paragraph" w:styleId="Listenabsatz">
    <w:name w:val="List Paragraph"/>
    <w:basedOn w:val="Standard"/>
    <w:uiPriority w:val="34"/>
    <w:rsid w:val="007865E6"/>
    <w:pPr>
      <w:ind w:left="720"/>
      <w:contextualSpacing/>
    </w:pPr>
  </w:style>
  <w:style w:type="paragraph" w:styleId="KeinLeerraum">
    <w:name w:val="No Spacing"/>
    <w:uiPriority w:val="1"/>
    <w:qFormat/>
    <w:rsid w:val="001F0C78"/>
    <w:pPr>
      <w:widowControl w:val="0"/>
    </w:pPr>
    <w:rPr>
      <w:rFonts w:ascii="Microsoft Sans Serif" w:eastAsia="Microsoft Sans Serif" w:hAnsi="Microsoft Sans Serif" w:cs="Microsoft Sans Serif"/>
      <w:color w:val="000000"/>
      <w:sz w:val="24"/>
      <w:szCs w:val="24"/>
      <w:lang w:bidi="ru-RU"/>
    </w:rPr>
  </w:style>
  <w:style w:type="character" w:customStyle="1" w:styleId="11">
    <w:name w:val="Основной текст (11)_"/>
    <w:link w:val="110"/>
    <w:locked/>
    <w:rsid w:val="001F0C78"/>
    <w:rPr>
      <w:rFonts w:ascii="Times New Roman" w:eastAsia="Times New Roman" w:hAnsi="Times New Roman" w:cs="Times New Roman"/>
      <w:sz w:val="28"/>
      <w:szCs w:val="28"/>
      <w:shd w:val="clear" w:color="auto" w:fill="FFFFFF"/>
    </w:rPr>
  </w:style>
  <w:style w:type="paragraph" w:customStyle="1" w:styleId="110">
    <w:name w:val="Основной текст (11)"/>
    <w:basedOn w:val="Standard"/>
    <w:link w:val="11"/>
    <w:rsid w:val="001F0C78"/>
    <w:pPr>
      <w:shd w:val="clear" w:color="auto" w:fill="FFFFFF"/>
      <w:spacing w:line="0" w:lineRule="atLeast"/>
      <w:ind w:hanging="1620"/>
    </w:pPr>
    <w:rPr>
      <w:sz w:val="28"/>
      <w:szCs w:val="28"/>
    </w:rPr>
  </w:style>
  <w:style w:type="character" w:customStyle="1" w:styleId="35Exact">
    <w:name w:val="Основной текст (35) Exact"/>
    <w:link w:val="35"/>
    <w:locked/>
    <w:rsid w:val="001F0C78"/>
    <w:rPr>
      <w:rFonts w:ascii="Book Antiqua" w:eastAsia="Book Antiqua" w:hAnsi="Book Antiqua" w:cs="Book Antiqua"/>
      <w:sz w:val="38"/>
      <w:szCs w:val="38"/>
      <w:shd w:val="clear" w:color="auto" w:fill="FFFFFF"/>
      <w:lang w:val="en-US" w:bidi="en-US"/>
    </w:rPr>
  </w:style>
  <w:style w:type="paragraph" w:customStyle="1" w:styleId="35">
    <w:name w:val="Основной текст (35)"/>
    <w:basedOn w:val="Standard"/>
    <w:link w:val="35Exact"/>
    <w:rsid w:val="001F0C78"/>
    <w:pPr>
      <w:shd w:val="clear" w:color="auto" w:fill="FFFFFF"/>
      <w:spacing w:before="60" w:after="180" w:line="0" w:lineRule="atLeast"/>
    </w:pPr>
    <w:rPr>
      <w:rFonts w:ascii="Book Antiqua" w:eastAsia="Book Antiqua" w:hAnsi="Book Antiqua" w:cs="Book Antiqua"/>
      <w:sz w:val="38"/>
      <w:szCs w:val="38"/>
      <w:lang w:bidi="en-US"/>
    </w:rPr>
  </w:style>
  <w:style w:type="character" w:customStyle="1" w:styleId="32">
    <w:name w:val="Основной текст (32)_"/>
    <w:link w:val="320"/>
    <w:locked/>
    <w:rsid w:val="001F0C78"/>
    <w:rPr>
      <w:rFonts w:ascii="Times New Roman" w:eastAsia="Times New Roman" w:hAnsi="Times New Roman" w:cs="Times New Roman"/>
      <w:w w:val="60"/>
      <w:sz w:val="36"/>
      <w:szCs w:val="36"/>
      <w:shd w:val="clear" w:color="auto" w:fill="FFFFFF"/>
    </w:rPr>
  </w:style>
  <w:style w:type="paragraph" w:customStyle="1" w:styleId="320">
    <w:name w:val="Основной текст (32)"/>
    <w:basedOn w:val="Standard"/>
    <w:link w:val="32"/>
    <w:rsid w:val="001F0C78"/>
    <w:pPr>
      <w:shd w:val="clear" w:color="auto" w:fill="FFFFFF"/>
      <w:spacing w:before="60" w:line="250" w:lineRule="exact"/>
    </w:pPr>
    <w:rPr>
      <w:w w:val="60"/>
      <w:sz w:val="36"/>
      <w:szCs w:val="36"/>
    </w:rPr>
  </w:style>
  <w:style w:type="character" w:customStyle="1" w:styleId="11Exact">
    <w:name w:val="Основной текст (11) Exact"/>
    <w:rsid w:val="001F0C78"/>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11Exact0">
    <w:name w:val="Основной текст (11) + Малые прописные Exact"/>
    <w:rsid w:val="001F0C78"/>
    <w:rPr>
      <w:rFonts w:ascii="Times New Roman" w:eastAsia="Times New Roman" w:hAnsi="Times New Roman" w:cs="Times New Roman"/>
      <w:smallCaps/>
      <w:sz w:val="28"/>
      <w:szCs w:val="28"/>
      <w:shd w:val="clear" w:color="auto" w:fill="FFFFFF"/>
    </w:rPr>
  </w:style>
  <w:style w:type="character" w:customStyle="1" w:styleId="1115pt">
    <w:name w:val="Основной текст (11) + 15 pt"/>
    <w:aliases w:val="Курсив,Интервал 2 pt Exact"/>
    <w:rsid w:val="001F0C78"/>
    <w:rPr>
      <w:rFonts w:ascii="Times New Roman" w:eastAsia="Times New Roman" w:hAnsi="Times New Roman" w:cs="Times New Roman"/>
      <w:i/>
      <w:iCs/>
      <w:spacing w:val="40"/>
      <w:sz w:val="30"/>
      <w:szCs w:val="30"/>
      <w:shd w:val="clear" w:color="auto" w:fill="FFFFFF"/>
    </w:rPr>
  </w:style>
  <w:style w:type="character" w:customStyle="1" w:styleId="1118pt">
    <w:name w:val="Основной текст (11) + 18 pt"/>
    <w:rsid w:val="001F0C78"/>
    <w:rPr>
      <w:rFonts w:ascii="Times New Roman" w:eastAsia="Times New Roman" w:hAnsi="Times New Roman" w:cs="Times New Roman"/>
      <w:color w:val="000000"/>
      <w:spacing w:val="0"/>
      <w:w w:val="100"/>
      <w:position w:val="0"/>
      <w:sz w:val="36"/>
      <w:szCs w:val="36"/>
      <w:shd w:val="clear" w:color="auto" w:fill="FFFFFF"/>
      <w:lang w:val="en-US" w:eastAsia="en-US" w:bidi="en-US"/>
    </w:rPr>
  </w:style>
  <w:style w:type="character" w:customStyle="1" w:styleId="910pt">
    <w:name w:val="Основной текст (9) + 10 pt"/>
    <w:aliases w:val="Не полужирный,Интервал 0 pt Exact,Заголовок №4 + Garamond,13 pt,Не курсив,Заголовок №5 + 4,5 pt,Интервал -1 pt Exact"/>
    <w:rsid w:val="00627E17"/>
    <w:rPr>
      <w:rFonts w:ascii="Times New Roman" w:eastAsia="Times New Roman" w:hAnsi="Times New Roman" w:cs="Times New Roman" w:hint="default"/>
      <w:b/>
      <w:bCs/>
      <w:color w:val="000000"/>
      <w:spacing w:val="-20"/>
      <w:w w:val="100"/>
      <w:position w:val="0"/>
      <w:sz w:val="9"/>
      <w:szCs w:val="9"/>
      <w:shd w:val="clear" w:color="auto" w:fill="FFFFFF"/>
      <w:lang w:val="ru-RU" w:eastAsia="ru-RU" w:bidi="ru-RU"/>
    </w:rPr>
  </w:style>
  <w:style w:type="character" w:customStyle="1" w:styleId="5Exact">
    <w:name w:val="Заголовок №5 Exact"/>
    <w:link w:val="5"/>
    <w:locked/>
    <w:rsid w:val="00627E17"/>
    <w:rPr>
      <w:rFonts w:ascii="Times New Roman" w:eastAsia="Times New Roman" w:hAnsi="Times New Roman" w:cs="Times New Roman"/>
      <w:b/>
      <w:bCs/>
      <w:sz w:val="44"/>
      <w:szCs w:val="44"/>
      <w:shd w:val="clear" w:color="auto" w:fill="FFFFFF"/>
    </w:rPr>
  </w:style>
  <w:style w:type="paragraph" w:customStyle="1" w:styleId="5">
    <w:name w:val="Заголовок №5"/>
    <w:basedOn w:val="Standard"/>
    <w:link w:val="5Exact"/>
    <w:rsid w:val="00627E17"/>
    <w:pPr>
      <w:shd w:val="clear" w:color="auto" w:fill="FFFFFF"/>
      <w:spacing w:before="360" w:line="870" w:lineRule="exact"/>
      <w:outlineLvl w:val="4"/>
    </w:pPr>
    <w:rPr>
      <w:b/>
      <w:bCs/>
      <w:sz w:val="44"/>
      <w:szCs w:val="44"/>
    </w:rPr>
  </w:style>
  <w:style w:type="character" w:customStyle="1" w:styleId="berschrift3Zchn">
    <w:name w:val="Überschrift 3 Zchn"/>
    <w:link w:val="berschrift3"/>
    <w:rsid w:val="00FF2D6D"/>
    <w:rPr>
      <w:rFonts w:ascii="Times New Roman" w:eastAsia="Times New Roman" w:hAnsi="Times New Roman"/>
      <w:i/>
      <w:iCs/>
      <w:lang w:val="en-GB" w:eastAsia="en-GB"/>
    </w:rPr>
  </w:style>
  <w:style w:type="character" w:customStyle="1" w:styleId="y2iqfc">
    <w:name w:val="y2iqfc"/>
    <w:basedOn w:val="Absatz-Standardschriftart"/>
    <w:rsid w:val="00FF2D6D"/>
  </w:style>
  <w:style w:type="paragraph" w:styleId="HTMLVorformatiert">
    <w:name w:val="HTML Preformatted"/>
    <w:basedOn w:val="Standard"/>
    <w:link w:val="HTMLVorformatiertZchn"/>
    <w:uiPriority w:val="99"/>
    <w:unhideWhenUsed/>
    <w:rsid w:val="004B1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link w:val="HTMLVorformatiert"/>
    <w:uiPriority w:val="99"/>
    <w:rsid w:val="004B1116"/>
    <w:rPr>
      <w:rFonts w:ascii="Courier New" w:eastAsia="Times New Roman" w:hAnsi="Courier New" w:cs="Courier New"/>
      <w:sz w:val="20"/>
      <w:szCs w:val="20"/>
      <w:lang w:eastAsia="ru-RU"/>
    </w:rPr>
  </w:style>
  <w:style w:type="paragraph" w:styleId="Textkrper">
    <w:name w:val="Body Text"/>
    <w:basedOn w:val="Standard"/>
    <w:link w:val="TextkrperZchn"/>
    <w:rsid w:val="00651CAD"/>
    <w:pPr>
      <w:jc w:val="center"/>
    </w:pPr>
    <w:rPr>
      <w:rFonts w:ascii="TimesUZ" w:hAnsi="TimesUZ"/>
      <w:b/>
      <w:sz w:val="18"/>
    </w:rPr>
  </w:style>
  <w:style w:type="character" w:customStyle="1" w:styleId="TextkrperZchn">
    <w:name w:val="Textkörper Zchn"/>
    <w:link w:val="Textkrper"/>
    <w:rsid w:val="00651CAD"/>
    <w:rPr>
      <w:rFonts w:ascii="TimesUZ" w:eastAsia="Times New Roman" w:hAnsi="TimesUZ" w:cs="Times New Roman"/>
      <w:b/>
      <w:sz w:val="18"/>
      <w:szCs w:val="20"/>
      <w:lang w:eastAsia="ru-RU"/>
    </w:rPr>
  </w:style>
  <w:style w:type="character" w:customStyle="1" w:styleId="20">
    <w:name w:val="Основной текст (2)_"/>
    <w:rsid w:val="00651CAD"/>
    <w:rPr>
      <w:rFonts w:eastAsia="Times New Roman"/>
      <w:shd w:val="clear" w:color="auto" w:fill="FFFFFF"/>
    </w:rPr>
  </w:style>
  <w:style w:type="table" w:styleId="Tabellenraster">
    <w:name w:val="Table Grid"/>
    <w:basedOn w:val="NormaleTabelle"/>
    <w:rsid w:val="007865E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 mail"/>
    <w:basedOn w:val="Standard"/>
    <w:qFormat/>
    <w:rsid w:val="00572AF4"/>
    <w:pPr>
      <w:spacing w:after="40" w:line="276" w:lineRule="auto"/>
      <w:jc w:val="center"/>
    </w:pPr>
    <w:rPr>
      <w:i/>
      <w:szCs w:val="22"/>
    </w:rPr>
  </w:style>
  <w:style w:type="character" w:customStyle="1" w:styleId="ezkurwreuab5ozgtqnkl">
    <w:name w:val="ezkurwreuab5ozgtqnkl"/>
    <w:rsid w:val="00C114A8"/>
  </w:style>
  <w:style w:type="character" w:customStyle="1" w:styleId="berschrift2Zchn">
    <w:name w:val="Überschrift 2 Zchn"/>
    <w:link w:val="berschrift2"/>
    <w:rsid w:val="007865E6"/>
    <w:rPr>
      <w:rFonts w:ascii="Times New Roman" w:eastAsia="Times New Roman" w:hAnsi="Times New Roman"/>
      <w:b/>
      <w:sz w:val="24"/>
      <w:lang w:val="en-US" w:eastAsia="en-US"/>
    </w:rPr>
  </w:style>
  <w:style w:type="character" w:styleId="Hyperlink">
    <w:name w:val="Hyperlink"/>
    <w:rsid w:val="007865E6"/>
    <w:rPr>
      <w:color w:val="0000FF"/>
      <w:u w:val="single"/>
    </w:rPr>
  </w:style>
  <w:style w:type="character" w:customStyle="1" w:styleId="1">
    <w:name w:val="Неразрешенное упоминание1"/>
    <w:uiPriority w:val="99"/>
    <w:semiHidden/>
    <w:unhideWhenUsed/>
    <w:rsid w:val="00423543"/>
    <w:rPr>
      <w:color w:val="605E5C"/>
      <w:shd w:val="clear" w:color="auto" w:fill="E1DFDD"/>
    </w:rPr>
  </w:style>
  <w:style w:type="character" w:customStyle="1" w:styleId="anegp0gi0b9av8jahpyh">
    <w:name w:val="anegp0gi0b9av8jahpyh"/>
    <w:rsid w:val="00D259FE"/>
  </w:style>
  <w:style w:type="paragraph" w:customStyle="1" w:styleId="leading-8">
    <w:name w:val="leading-8"/>
    <w:basedOn w:val="Standard"/>
    <w:rsid w:val="001013AB"/>
    <w:pPr>
      <w:spacing w:before="100" w:beforeAutospacing="1" w:after="100" w:afterAutospacing="1"/>
    </w:pPr>
  </w:style>
  <w:style w:type="character" w:styleId="Kommentarzeichen">
    <w:name w:val="annotation reference"/>
    <w:basedOn w:val="Absatz-Standardschriftart"/>
    <w:semiHidden/>
    <w:unhideWhenUsed/>
    <w:rsid w:val="007865E6"/>
    <w:rPr>
      <w:sz w:val="16"/>
      <w:szCs w:val="16"/>
    </w:rPr>
  </w:style>
  <w:style w:type="paragraph" w:styleId="Kommentartext">
    <w:name w:val="annotation text"/>
    <w:basedOn w:val="Standard"/>
    <w:link w:val="KommentartextZchn"/>
    <w:semiHidden/>
    <w:unhideWhenUsed/>
    <w:rsid w:val="007865E6"/>
  </w:style>
  <w:style w:type="character" w:customStyle="1" w:styleId="KommentartextZchn">
    <w:name w:val="Kommentartext Zchn"/>
    <w:basedOn w:val="Absatz-Standardschriftart"/>
    <w:link w:val="Kommentartext"/>
    <w:semiHidden/>
    <w:rsid w:val="007865E6"/>
    <w:rPr>
      <w:rFonts w:ascii="Times New Roman" w:eastAsia="Times New Roman" w:hAnsi="Times New Roman"/>
      <w:lang w:val="en-US" w:eastAsia="en-US"/>
    </w:rPr>
  </w:style>
  <w:style w:type="paragraph" w:styleId="Kommentarthema">
    <w:name w:val="annotation subject"/>
    <w:basedOn w:val="Kommentartext"/>
    <w:next w:val="Kommentartext"/>
    <w:link w:val="KommentarthemaZchn"/>
    <w:semiHidden/>
    <w:unhideWhenUsed/>
    <w:rsid w:val="007865E6"/>
    <w:rPr>
      <w:b/>
      <w:bCs/>
    </w:rPr>
  </w:style>
  <w:style w:type="character" w:customStyle="1" w:styleId="KommentarthemaZchn">
    <w:name w:val="Kommentarthema Zchn"/>
    <w:basedOn w:val="KommentartextZchn"/>
    <w:link w:val="Kommentarthema"/>
    <w:semiHidden/>
    <w:rsid w:val="007865E6"/>
    <w:rPr>
      <w:rFonts w:ascii="Times New Roman" w:eastAsia="Times New Roman" w:hAnsi="Times New Roman"/>
      <w:b/>
      <w:bCs/>
      <w:lang w:val="en-US" w:eastAsia="en-US"/>
    </w:rPr>
  </w:style>
  <w:style w:type="paragraph" w:styleId="Textkrper2">
    <w:name w:val="Body Text 2"/>
    <w:basedOn w:val="Standard"/>
    <w:link w:val="Textkrper2Zchn"/>
    <w:uiPriority w:val="99"/>
    <w:unhideWhenUsed/>
    <w:rsid w:val="00AD4045"/>
    <w:pPr>
      <w:spacing w:after="120" w:line="480" w:lineRule="auto"/>
    </w:pPr>
  </w:style>
  <w:style w:type="character" w:customStyle="1" w:styleId="Textkrper2Zchn">
    <w:name w:val="Textkörper 2 Zchn"/>
    <w:link w:val="Textkrper2"/>
    <w:uiPriority w:val="99"/>
    <w:rsid w:val="00AD4045"/>
    <w:rPr>
      <w:rFonts w:ascii="Microsoft Sans Serif" w:eastAsia="Microsoft Sans Serif" w:hAnsi="Microsoft Sans Serif" w:cs="Microsoft Sans Serif"/>
      <w:color w:val="000000"/>
      <w:sz w:val="24"/>
      <w:szCs w:val="24"/>
      <w:lang w:bidi="ru-RU"/>
    </w:rPr>
  </w:style>
  <w:style w:type="paragraph" w:styleId="Textkrper-Zeileneinzug">
    <w:name w:val="Body Text Indent"/>
    <w:basedOn w:val="Standard"/>
    <w:link w:val="Textkrper-ZeileneinzugZchn"/>
    <w:uiPriority w:val="99"/>
    <w:semiHidden/>
    <w:unhideWhenUsed/>
    <w:rsid w:val="00AD4045"/>
    <w:pPr>
      <w:spacing w:after="120"/>
      <w:ind w:left="283"/>
    </w:pPr>
  </w:style>
  <w:style w:type="character" w:customStyle="1" w:styleId="Textkrper-ZeileneinzugZchn">
    <w:name w:val="Textkörper-Zeileneinzug Zchn"/>
    <w:link w:val="Textkrper-Zeileneinzug"/>
    <w:uiPriority w:val="99"/>
    <w:semiHidden/>
    <w:rsid w:val="00AD4045"/>
    <w:rPr>
      <w:rFonts w:ascii="Microsoft Sans Serif" w:eastAsia="Microsoft Sans Serif" w:hAnsi="Microsoft Sans Serif" w:cs="Microsoft Sans Serif"/>
      <w:color w:val="000000"/>
      <w:sz w:val="24"/>
      <w:szCs w:val="24"/>
      <w:lang w:bidi="ru-RU"/>
    </w:rPr>
  </w:style>
  <w:style w:type="paragraph" w:styleId="StandardWeb">
    <w:name w:val="Normal (Web)"/>
    <w:basedOn w:val="Standard"/>
    <w:uiPriority w:val="99"/>
    <w:unhideWhenUsed/>
    <w:rsid w:val="007865E6"/>
    <w:pPr>
      <w:spacing w:before="100" w:beforeAutospacing="1" w:after="100" w:afterAutospacing="1"/>
    </w:pPr>
    <w:rPr>
      <w:szCs w:val="24"/>
      <w:lang w:val="en-GB" w:eastAsia="en-GB"/>
    </w:rPr>
  </w:style>
  <w:style w:type="character" w:customStyle="1" w:styleId="katex-mathml">
    <w:name w:val="katex-mathml"/>
    <w:rsid w:val="00812501"/>
  </w:style>
  <w:style w:type="character" w:customStyle="1" w:styleId="mord">
    <w:name w:val="mord"/>
    <w:rsid w:val="00812501"/>
  </w:style>
  <w:style w:type="character" w:customStyle="1" w:styleId="mrel">
    <w:name w:val="mrel"/>
    <w:rsid w:val="00812501"/>
  </w:style>
  <w:style w:type="character" w:customStyle="1" w:styleId="minner">
    <w:name w:val="minner"/>
    <w:rsid w:val="00812501"/>
  </w:style>
  <w:style w:type="character" w:customStyle="1" w:styleId="vlist-s">
    <w:name w:val="vlist-s"/>
    <w:rsid w:val="00812501"/>
  </w:style>
  <w:style w:type="character" w:customStyle="1" w:styleId="mopen">
    <w:name w:val="mopen"/>
    <w:rsid w:val="00A7405A"/>
  </w:style>
  <w:style w:type="character" w:customStyle="1" w:styleId="mclose">
    <w:name w:val="mclose"/>
    <w:rsid w:val="00A7405A"/>
  </w:style>
  <w:style w:type="character" w:customStyle="1" w:styleId="mbin">
    <w:name w:val="mbin"/>
    <w:rsid w:val="00783EE6"/>
  </w:style>
  <w:style w:type="character" w:customStyle="1" w:styleId="mpunct">
    <w:name w:val="mpunct"/>
    <w:rsid w:val="00F345B2"/>
  </w:style>
  <w:style w:type="character" w:styleId="Hervorhebung">
    <w:name w:val="Emphasis"/>
    <w:basedOn w:val="Absatz-Standardschriftart"/>
    <w:uiPriority w:val="20"/>
    <w:qFormat/>
    <w:rsid w:val="007865E6"/>
    <w:rPr>
      <w:i/>
      <w:iCs/>
    </w:rPr>
  </w:style>
  <w:style w:type="paragraph" w:customStyle="1" w:styleId="Abstract">
    <w:name w:val="Abstract"/>
    <w:basedOn w:val="Standard"/>
    <w:next w:val="berschrift1"/>
    <w:rsid w:val="007865E6"/>
    <w:pPr>
      <w:spacing w:before="360" w:after="360"/>
      <w:ind w:left="289" w:right="289"/>
    </w:pPr>
    <w:rPr>
      <w:sz w:val="18"/>
    </w:rPr>
  </w:style>
  <w:style w:type="character" w:customStyle="1" w:styleId="berschrift1Zchn">
    <w:name w:val="Überschrift 1 Zchn"/>
    <w:basedOn w:val="Absatz-Standardschriftart"/>
    <w:link w:val="berschrift1"/>
    <w:rsid w:val="007865E6"/>
    <w:rPr>
      <w:rFonts w:ascii="Times New Roman" w:eastAsia="Times New Roman" w:hAnsi="Times New Roman"/>
      <w:b/>
      <w:caps/>
      <w:sz w:val="24"/>
      <w:lang w:val="en-US" w:eastAsia="en-US"/>
    </w:rPr>
  </w:style>
  <w:style w:type="paragraph" w:customStyle="1" w:styleId="AuthorAffiliation">
    <w:name w:val="Author Affiliation"/>
    <w:basedOn w:val="Standard"/>
    <w:rsid w:val="007865E6"/>
    <w:pPr>
      <w:jc w:val="center"/>
    </w:pPr>
    <w:rPr>
      <w:i/>
    </w:rPr>
  </w:style>
  <w:style w:type="paragraph" w:customStyle="1" w:styleId="AuthorEmail">
    <w:name w:val="Author Email"/>
    <w:basedOn w:val="Standard"/>
    <w:qFormat/>
    <w:rsid w:val="007865E6"/>
    <w:pPr>
      <w:jc w:val="center"/>
    </w:pPr>
  </w:style>
  <w:style w:type="paragraph" w:customStyle="1" w:styleId="AuthorName">
    <w:name w:val="Author Name"/>
    <w:basedOn w:val="Standard"/>
    <w:next w:val="AuthorAffiliation"/>
    <w:rsid w:val="007865E6"/>
    <w:pPr>
      <w:spacing w:before="360" w:after="360"/>
      <w:jc w:val="center"/>
    </w:pPr>
    <w:rPr>
      <w:sz w:val="28"/>
    </w:rPr>
  </w:style>
  <w:style w:type="paragraph" w:customStyle="1" w:styleId="Paragraph">
    <w:name w:val="Paragraph"/>
    <w:basedOn w:val="Standard"/>
    <w:rsid w:val="007865E6"/>
    <w:pPr>
      <w:ind w:firstLine="284"/>
    </w:pPr>
  </w:style>
  <w:style w:type="paragraph" w:customStyle="1" w:styleId="Equation">
    <w:name w:val="Equation"/>
    <w:basedOn w:val="Paragraph"/>
    <w:autoRedefine/>
    <w:rsid w:val="00525D77"/>
    <w:pPr>
      <w:tabs>
        <w:tab w:val="center" w:pos="4320"/>
        <w:tab w:val="right" w:pos="9242"/>
      </w:tabs>
      <w:ind w:firstLine="0"/>
      <w:jc w:val="center"/>
    </w:pPr>
    <w:rPr>
      <w:iCs/>
    </w:rPr>
  </w:style>
  <w:style w:type="paragraph" w:customStyle="1" w:styleId="Figure">
    <w:name w:val="Figure"/>
    <w:basedOn w:val="Paragraph"/>
    <w:rsid w:val="007865E6"/>
    <w:pPr>
      <w:keepNext/>
      <w:ind w:firstLine="0"/>
      <w:jc w:val="center"/>
    </w:pPr>
  </w:style>
  <w:style w:type="paragraph" w:customStyle="1" w:styleId="FigureCaption">
    <w:name w:val="Figure Caption"/>
    <w:next w:val="Paragraph"/>
    <w:rsid w:val="007865E6"/>
    <w:pPr>
      <w:spacing w:before="120"/>
      <w:jc w:val="center"/>
    </w:pPr>
    <w:rPr>
      <w:rFonts w:ascii="Times New Roman" w:eastAsia="Times New Roman" w:hAnsi="Times New Roman"/>
      <w:sz w:val="18"/>
      <w:lang w:val="en-US" w:eastAsia="en-US"/>
    </w:rPr>
  </w:style>
  <w:style w:type="paragraph" w:styleId="Funotentext">
    <w:name w:val="footnote text"/>
    <w:basedOn w:val="Standard"/>
    <w:link w:val="FunotentextZchn"/>
    <w:semiHidden/>
    <w:rsid w:val="007865E6"/>
    <w:rPr>
      <w:sz w:val="16"/>
    </w:rPr>
  </w:style>
  <w:style w:type="character" w:customStyle="1" w:styleId="FunotentextZchn">
    <w:name w:val="Fußnotentext Zchn"/>
    <w:basedOn w:val="Absatz-Standardschriftart"/>
    <w:link w:val="Funotentext"/>
    <w:semiHidden/>
    <w:rsid w:val="007865E6"/>
    <w:rPr>
      <w:rFonts w:ascii="Times New Roman" w:eastAsia="Times New Roman" w:hAnsi="Times New Roman"/>
      <w:sz w:val="16"/>
      <w:lang w:val="en-US" w:eastAsia="en-US"/>
    </w:rPr>
  </w:style>
  <w:style w:type="character" w:styleId="Funotenzeichen">
    <w:name w:val="footnote reference"/>
    <w:semiHidden/>
    <w:rsid w:val="007865E6"/>
    <w:rPr>
      <w:vertAlign w:val="superscript"/>
    </w:rPr>
  </w:style>
  <w:style w:type="character" w:styleId="NichtaufgelsteErwhnung">
    <w:name w:val="Unresolved Mention"/>
    <w:basedOn w:val="Absatz-Standardschriftart"/>
    <w:uiPriority w:val="99"/>
    <w:semiHidden/>
    <w:unhideWhenUsed/>
    <w:rsid w:val="007865E6"/>
    <w:rPr>
      <w:color w:val="808080"/>
      <w:shd w:val="clear" w:color="auto" w:fill="E6E6E6"/>
    </w:rPr>
  </w:style>
  <w:style w:type="paragraph" w:customStyle="1" w:styleId="PaperTitle">
    <w:name w:val="Paper Title"/>
    <w:basedOn w:val="Standard"/>
    <w:next w:val="AuthorName"/>
    <w:rsid w:val="007865E6"/>
    <w:pPr>
      <w:spacing w:before="1200"/>
      <w:jc w:val="center"/>
    </w:pPr>
    <w:rPr>
      <w:b/>
      <w:sz w:val="36"/>
    </w:rPr>
  </w:style>
  <w:style w:type="paragraph" w:customStyle="1" w:styleId="Paragraphbulleted">
    <w:name w:val="Paragraph (bulleted)"/>
    <w:basedOn w:val="Paragraph"/>
    <w:rsid w:val="007865E6"/>
    <w:pPr>
      <w:numPr>
        <w:numId w:val="15"/>
      </w:numPr>
    </w:pPr>
  </w:style>
  <w:style w:type="paragraph" w:customStyle="1" w:styleId="Paragraphnumbered">
    <w:name w:val="Paragraph (numbered)"/>
    <w:rsid w:val="007865E6"/>
    <w:pPr>
      <w:numPr>
        <w:numId w:val="16"/>
      </w:numPr>
      <w:jc w:val="both"/>
    </w:pPr>
    <w:rPr>
      <w:rFonts w:ascii="Times New Roman" w:eastAsia="Times New Roman" w:hAnsi="Times New Roman"/>
      <w:lang w:val="en-US" w:eastAsia="en-US"/>
    </w:rPr>
  </w:style>
  <w:style w:type="paragraph" w:customStyle="1" w:styleId="Reference">
    <w:name w:val="Reference"/>
    <w:basedOn w:val="Paragraph"/>
    <w:rsid w:val="007865E6"/>
    <w:pPr>
      <w:numPr>
        <w:numId w:val="17"/>
      </w:numPr>
    </w:pPr>
  </w:style>
  <w:style w:type="paragraph" w:customStyle="1" w:styleId="TableCaption">
    <w:name w:val="Table Caption"/>
    <w:basedOn w:val="FigureCaption"/>
    <w:qFormat/>
    <w:rsid w:val="007865E6"/>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15">
      <w:bodyDiv w:val="1"/>
      <w:marLeft w:val="0"/>
      <w:marRight w:val="0"/>
      <w:marTop w:val="0"/>
      <w:marBottom w:val="0"/>
      <w:divBdr>
        <w:top w:val="none" w:sz="0" w:space="0" w:color="auto"/>
        <w:left w:val="none" w:sz="0" w:space="0" w:color="auto"/>
        <w:bottom w:val="none" w:sz="0" w:space="0" w:color="auto"/>
        <w:right w:val="none" w:sz="0" w:space="0" w:color="auto"/>
      </w:divBdr>
    </w:div>
    <w:div w:id="10036055">
      <w:bodyDiv w:val="1"/>
      <w:marLeft w:val="0"/>
      <w:marRight w:val="0"/>
      <w:marTop w:val="0"/>
      <w:marBottom w:val="0"/>
      <w:divBdr>
        <w:top w:val="none" w:sz="0" w:space="0" w:color="auto"/>
        <w:left w:val="none" w:sz="0" w:space="0" w:color="auto"/>
        <w:bottom w:val="none" w:sz="0" w:space="0" w:color="auto"/>
        <w:right w:val="none" w:sz="0" w:space="0" w:color="auto"/>
      </w:divBdr>
    </w:div>
    <w:div w:id="10186007">
      <w:bodyDiv w:val="1"/>
      <w:marLeft w:val="0"/>
      <w:marRight w:val="0"/>
      <w:marTop w:val="0"/>
      <w:marBottom w:val="0"/>
      <w:divBdr>
        <w:top w:val="none" w:sz="0" w:space="0" w:color="auto"/>
        <w:left w:val="none" w:sz="0" w:space="0" w:color="auto"/>
        <w:bottom w:val="none" w:sz="0" w:space="0" w:color="auto"/>
        <w:right w:val="none" w:sz="0" w:space="0" w:color="auto"/>
      </w:divBdr>
    </w:div>
    <w:div w:id="12615535">
      <w:bodyDiv w:val="1"/>
      <w:marLeft w:val="0"/>
      <w:marRight w:val="0"/>
      <w:marTop w:val="0"/>
      <w:marBottom w:val="0"/>
      <w:divBdr>
        <w:top w:val="none" w:sz="0" w:space="0" w:color="auto"/>
        <w:left w:val="none" w:sz="0" w:space="0" w:color="auto"/>
        <w:bottom w:val="none" w:sz="0" w:space="0" w:color="auto"/>
        <w:right w:val="none" w:sz="0" w:space="0" w:color="auto"/>
      </w:divBdr>
    </w:div>
    <w:div w:id="59135901">
      <w:bodyDiv w:val="1"/>
      <w:marLeft w:val="0"/>
      <w:marRight w:val="0"/>
      <w:marTop w:val="0"/>
      <w:marBottom w:val="0"/>
      <w:divBdr>
        <w:top w:val="none" w:sz="0" w:space="0" w:color="auto"/>
        <w:left w:val="none" w:sz="0" w:space="0" w:color="auto"/>
        <w:bottom w:val="none" w:sz="0" w:space="0" w:color="auto"/>
        <w:right w:val="none" w:sz="0" w:space="0" w:color="auto"/>
      </w:divBdr>
    </w:div>
    <w:div w:id="75834109">
      <w:bodyDiv w:val="1"/>
      <w:marLeft w:val="0"/>
      <w:marRight w:val="0"/>
      <w:marTop w:val="0"/>
      <w:marBottom w:val="0"/>
      <w:divBdr>
        <w:top w:val="none" w:sz="0" w:space="0" w:color="auto"/>
        <w:left w:val="none" w:sz="0" w:space="0" w:color="auto"/>
        <w:bottom w:val="none" w:sz="0" w:space="0" w:color="auto"/>
        <w:right w:val="none" w:sz="0" w:space="0" w:color="auto"/>
      </w:divBdr>
    </w:div>
    <w:div w:id="78674011">
      <w:bodyDiv w:val="1"/>
      <w:marLeft w:val="0"/>
      <w:marRight w:val="0"/>
      <w:marTop w:val="0"/>
      <w:marBottom w:val="0"/>
      <w:divBdr>
        <w:top w:val="none" w:sz="0" w:space="0" w:color="auto"/>
        <w:left w:val="none" w:sz="0" w:space="0" w:color="auto"/>
        <w:bottom w:val="none" w:sz="0" w:space="0" w:color="auto"/>
        <w:right w:val="none" w:sz="0" w:space="0" w:color="auto"/>
      </w:divBdr>
    </w:div>
    <w:div w:id="86581063">
      <w:bodyDiv w:val="1"/>
      <w:marLeft w:val="0"/>
      <w:marRight w:val="0"/>
      <w:marTop w:val="0"/>
      <w:marBottom w:val="0"/>
      <w:divBdr>
        <w:top w:val="none" w:sz="0" w:space="0" w:color="auto"/>
        <w:left w:val="none" w:sz="0" w:space="0" w:color="auto"/>
        <w:bottom w:val="none" w:sz="0" w:space="0" w:color="auto"/>
        <w:right w:val="none" w:sz="0" w:space="0" w:color="auto"/>
      </w:divBdr>
    </w:div>
    <w:div w:id="94449174">
      <w:bodyDiv w:val="1"/>
      <w:marLeft w:val="0"/>
      <w:marRight w:val="0"/>
      <w:marTop w:val="0"/>
      <w:marBottom w:val="0"/>
      <w:divBdr>
        <w:top w:val="none" w:sz="0" w:space="0" w:color="auto"/>
        <w:left w:val="none" w:sz="0" w:space="0" w:color="auto"/>
        <w:bottom w:val="none" w:sz="0" w:space="0" w:color="auto"/>
        <w:right w:val="none" w:sz="0" w:space="0" w:color="auto"/>
      </w:divBdr>
    </w:div>
    <w:div w:id="110170808">
      <w:bodyDiv w:val="1"/>
      <w:marLeft w:val="0"/>
      <w:marRight w:val="0"/>
      <w:marTop w:val="0"/>
      <w:marBottom w:val="0"/>
      <w:divBdr>
        <w:top w:val="none" w:sz="0" w:space="0" w:color="auto"/>
        <w:left w:val="none" w:sz="0" w:space="0" w:color="auto"/>
        <w:bottom w:val="none" w:sz="0" w:space="0" w:color="auto"/>
        <w:right w:val="none" w:sz="0" w:space="0" w:color="auto"/>
      </w:divBdr>
    </w:div>
    <w:div w:id="110325265">
      <w:bodyDiv w:val="1"/>
      <w:marLeft w:val="0"/>
      <w:marRight w:val="0"/>
      <w:marTop w:val="0"/>
      <w:marBottom w:val="0"/>
      <w:divBdr>
        <w:top w:val="none" w:sz="0" w:space="0" w:color="auto"/>
        <w:left w:val="none" w:sz="0" w:space="0" w:color="auto"/>
        <w:bottom w:val="none" w:sz="0" w:space="0" w:color="auto"/>
        <w:right w:val="none" w:sz="0" w:space="0" w:color="auto"/>
      </w:divBdr>
    </w:div>
    <w:div w:id="119307115">
      <w:bodyDiv w:val="1"/>
      <w:marLeft w:val="0"/>
      <w:marRight w:val="0"/>
      <w:marTop w:val="0"/>
      <w:marBottom w:val="0"/>
      <w:divBdr>
        <w:top w:val="none" w:sz="0" w:space="0" w:color="auto"/>
        <w:left w:val="none" w:sz="0" w:space="0" w:color="auto"/>
        <w:bottom w:val="none" w:sz="0" w:space="0" w:color="auto"/>
        <w:right w:val="none" w:sz="0" w:space="0" w:color="auto"/>
      </w:divBdr>
    </w:div>
    <w:div w:id="141702845">
      <w:bodyDiv w:val="1"/>
      <w:marLeft w:val="0"/>
      <w:marRight w:val="0"/>
      <w:marTop w:val="0"/>
      <w:marBottom w:val="0"/>
      <w:divBdr>
        <w:top w:val="none" w:sz="0" w:space="0" w:color="auto"/>
        <w:left w:val="none" w:sz="0" w:space="0" w:color="auto"/>
        <w:bottom w:val="none" w:sz="0" w:space="0" w:color="auto"/>
        <w:right w:val="none" w:sz="0" w:space="0" w:color="auto"/>
      </w:divBdr>
    </w:div>
    <w:div w:id="154078203">
      <w:bodyDiv w:val="1"/>
      <w:marLeft w:val="0"/>
      <w:marRight w:val="0"/>
      <w:marTop w:val="0"/>
      <w:marBottom w:val="0"/>
      <w:divBdr>
        <w:top w:val="none" w:sz="0" w:space="0" w:color="auto"/>
        <w:left w:val="none" w:sz="0" w:space="0" w:color="auto"/>
        <w:bottom w:val="none" w:sz="0" w:space="0" w:color="auto"/>
        <w:right w:val="none" w:sz="0" w:space="0" w:color="auto"/>
      </w:divBdr>
    </w:div>
    <w:div w:id="182017210">
      <w:bodyDiv w:val="1"/>
      <w:marLeft w:val="0"/>
      <w:marRight w:val="0"/>
      <w:marTop w:val="0"/>
      <w:marBottom w:val="0"/>
      <w:divBdr>
        <w:top w:val="none" w:sz="0" w:space="0" w:color="auto"/>
        <w:left w:val="none" w:sz="0" w:space="0" w:color="auto"/>
        <w:bottom w:val="none" w:sz="0" w:space="0" w:color="auto"/>
        <w:right w:val="none" w:sz="0" w:space="0" w:color="auto"/>
      </w:divBdr>
    </w:div>
    <w:div w:id="189685753">
      <w:bodyDiv w:val="1"/>
      <w:marLeft w:val="0"/>
      <w:marRight w:val="0"/>
      <w:marTop w:val="0"/>
      <w:marBottom w:val="0"/>
      <w:divBdr>
        <w:top w:val="none" w:sz="0" w:space="0" w:color="auto"/>
        <w:left w:val="none" w:sz="0" w:space="0" w:color="auto"/>
        <w:bottom w:val="none" w:sz="0" w:space="0" w:color="auto"/>
        <w:right w:val="none" w:sz="0" w:space="0" w:color="auto"/>
      </w:divBdr>
    </w:div>
    <w:div w:id="192810160">
      <w:bodyDiv w:val="1"/>
      <w:marLeft w:val="0"/>
      <w:marRight w:val="0"/>
      <w:marTop w:val="0"/>
      <w:marBottom w:val="0"/>
      <w:divBdr>
        <w:top w:val="none" w:sz="0" w:space="0" w:color="auto"/>
        <w:left w:val="none" w:sz="0" w:space="0" w:color="auto"/>
        <w:bottom w:val="none" w:sz="0" w:space="0" w:color="auto"/>
        <w:right w:val="none" w:sz="0" w:space="0" w:color="auto"/>
      </w:divBdr>
    </w:div>
    <w:div w:id="201092007">
      <w:bodyDiv w:val="1"/>
      <w:marLeft w:val="0"/>
      <w:marRight w:val="0"/>
      <w:marTop w:val="0"/>
      <w:marBottom w:val="0"/>
      <w:divBdr>
        <w:top w:val="none" w:sz="0" w:space="0" w:color="auto"/>
        <w:left w:val="none" w:sz="0" w:space="0" w:color="auto"/>
        <w:bottom w:val="none" w:sz="0" w:space="0" w:color="auto"/>
        <w:right w:val="none" w:sz="0" w:space="0" w:color="auto"/>
      </w:divBdr>
    </w:div>
    <w:div w:id="220598329">
      <w:bodyDiv w:val="1"/>
      <w:marLeft w:val="0"/>
      <w:marRight w:val="0"/>
      <w:marTop w:val="0"/>
      <w:marBottom w:val="0"/>
      <w:divBdr>
        <w:top w:val="none" w:sz="0" w:space="0" w:color="auto"/>
        <w:left w:val="none" w:sz="0" w:space="0" w:color="auto"/>
        <w:bottom w:val="none" w:sz="0" w:space="0" w:color="auto"/>
        <w:right w:val="none" w:sz="0" w:space="0" w:color="auto"/>
      </w:divBdr>
    </w:div>
    <w:div w:id="246311706">
      <w:bodyDiv w:val="1"/>
      <w:marLeft w:val="0"/>
      <w:marRight w:val="0"/>
      <w:marTop w:val="0"/>
      <w:marBottom w:val="0"/>
      <w:divBdr>
        <w:top w:val="none" w:sz="0" w:space="0" w:color="auto"/>
        <w:left w:val="none" w:sz="0" w:space="0" w:color="auto"/>
        <w:bottom w:val="none" w:sz="0" w:space="0" w:color="auto"/>
        <w:right w:val="none" w:sz="0" w:space="0" w:color="auto"/>
      </w:divBdr>
    </w:div>
    <w:div w:id="249891540">
      <w:bodyDiv w:val="1"/>
      <w:marLeft w:val="0"/>
      <w:marRight w:val="0"/>
      <w:marTop w:val="0"/>
      <w:marBottom w:val="0"/>
      <w:divBdr>
        <w:top w:val="none" w:sz="0" w:space="0" w:color="auto"/>
        <w:left w:val="none" w:sz="0" w:space="0" w:color="auto"/>
        <w:bottom w:val="none" w:sz="0" w:space="0" w:color="auto"/>
        <w:right w:val="none" w:sz="0" w:space="0" w:color="auto"/>
      </w:divBdr>
    </w:div>
    <w:div w:id="255138079">
      <w:bodyDiv w:val="1"/>
      <w:marLeft w:val="0"/>
      <w:marRight w:val="0"/>
      <w:marTop w:val="0"/>
      <w:marBottom w:val="0"/>
      <w:divBdr>
        <w:top w:val="none" w:sz="0" w:space="0" w:color="auto"/>
        <w:left w:val="none" w:sz="0" w:space="0" w:color="auto"/>
        <w:bottom w:val="none" w:sz="0" w:space="0" w:color="auto"/>
        <w:right w:val="none" w:sz="0" w:space="0" w:color="auto"/>
      </w:divBdr>
    </w:div>
    <w:div w:id="255139370">
      <w:bodyDiv w:val="1"/>
      <w:marLeft w:val="0"/>
      <w:marRight w:val="0"/>
      <w:marTop w:val="0"/>
      <w:marBottom w:val="0"/>
      <w:divBdr>
        <w:top w:val="none" w:sz="0" w:space="0" w:color="auto"/>
        <w:left w:val="none" w:sz="0" w:space="0" w:color="auto"/>
        <w:bottom w:val="none" w:sz="0" w:space="0" w:color="auto"/>
        <w:right w:val="none" w:sz="0" w:space="0" w:color="auto"/>
      </w:divBdr>
    </w:div>
    <w:div w:id="277568384">
      <w:bodyDiv w:val="1"/>
      <w:marLeft w:val="0"/>
      <w:marRight w:val="0"/>
      <w:marTop w:val="0"/>
      <w:marBottom w:val="0"/>
      <w:divBdr>
        <w:top w:val="none" w:sz="0" w:space="0" w:color="auto"/>
        <w:left w:val="none" w:sz="0" w:space="0" w:color="auto"/>
        <w:bottom w:val="none" w:sz="0" w:space="0" w:color="auto"/>
        <w:right w:val="none" w:sz="0" w:space="0" w:color="auto"/>
      </w:divBdr>
    </w:div>
    <w:div w:id="355425219">
      <w:bodyDiv w:val="1"/>
      <w:marLeft w:val="0"/>
      <w:marRight w:val="0"/>
      <w:marTop w:val="0"/>
      <w:marBottom w:val="0"/>
      <w:divBdr>
        <w:top w:val="none" w:sz="0" w:space="0" w:color="auto"/>
        <w:left w:val="none" w:sz="0" w:space="0" w:color="auto"/>
        <w:bottom w:val="none" w:sz="0" w:space="0" w:color="auto"/>
        <w:right w:val="none" w:sz="0" w:space="0" w:color="auto"/>
      </w:divBdr>
    </w:div>
    <w:div w:id="381174940">
      <w:bodyDiv w:val="1"/>
      <w:marLeft w:val="0"/>
      <w:marRight w:val="0"/>
      <w:marTop w:val="0"/>
      <w:marBottom w:val="0"/>
      <w:divBdr>
        <w:top w:val="none" w:sz="0" w:space="0" w:color="auto"/>
        <w:left w:val="none" w:sz="0" w:space="0" w:color="auto"/>
        <w:bottom w:val="none" w:sz="0" w:space="0" w:color="auto"/>
        <w:right w:val="none" w:sz="0" w:space="0" w:color="auto"/>
      </w:divBdr>
      <w:divsChild>
        <w:div w:id="1435705260">
          <w:marLeft w:val="0"/>
          <w:marRight w:val="0"/>
          <w:marTop w:val="0"/>
          <w:marBottom w:val="0"/>
          <w:divBdr>
            <w:top w:val="none" w:sz="0" w:space="0" w:color="auto"/>
            <w:left w:val="none" w:sz="0" w:space="0" w:color="auto"/>
            <w:bottom w:val="none" w:sz="0" w:space="0" w:color="auto"/>
            <w:right w:val="none" w:sz="0" w:space="0" w:color="auto"/>
          </w:divBdr>
        </w:div>
      </w:divsChild>
    </w:div>
    <w:div w:id="383334131">
      <w:bodyDiv w:val="1"/>
      <w:marLeft w:val="0"/>
      <w:marRight w:val="0"/>
      <w:marTop w:val="0"/>
      <w:marBottom w:val="0"/>
      <w:divBdr>
        <w:top w:val="none" w:sz="0" w:space="0" w:color="auto"/>
        <w:left w:val="none" w:sz="0" w:space="0" w:color="auto"/>
        <w:bottom w:val="none" w:sz="0" w:space="0" w:color="auto"/>
        <w:right w:val="none" w:sz="0" w:space="0" w:color="auto"/>
      </w:divBdr>
    </w:div>
    <w:div w:id="405735667">
      <w:bodyDiv w:val="1"/>
      <w:marLeft w:val="0"/>
      <w:marRight w:val="0"/>
      <w:marTop w:val="0"/>
      <w:marBottom w:val="0"/>
      <w:divBdr>
        <w:top w:val="none" w:sz="0" w:space="0" w:color="auto"/>
        <w:left w:val="none" w:sz="0" w:space="0" w:color="auto"/>
        <w:bottom w:val="none" w:sz="0" w:space="0" w:color="auto"/>
        <w:right w:val="none" w:sz="0" w:space="0" w:color="auto"/>
      </w:divBdr>
    </w:div>
    <w:div w:id="422145110">
      <w:bodyDiv w:val="1"/>
      <w:marLeft w:val="0"/>
      <w:marRight w:val="0"/>
      <w:marTop w:val="0"/>
      <w:marBottom w:val="0"/>
      <w:divBdr>
        <w:top w:val="none" w:sz="0" w:space="0" w:color="auto"/>
        <w:left w:val="none" w:sz="0" w:space="0" w:color="auto"/>
        <w:bottom w:val="none" w:sz="0" w:space="0" w:color="auto"/>
        <w:right w:val="none" w:sz="0" w:space="0" w:color="auto"/>
      </w:divBdr>
    </w:div>
    <w:div w:id="482627135">
      <w:bodyDiv w:val="1"/>
      <w:marLeft w:val="0"/>
      <w:marRight w:val="0"/>
      <w:marTop w:val="0"/>
      <w:marBottom w:val="0"/>
      <w:divBdr>
        <w:top w:val="none" w:sz="0" w:space="0" w:color="auto"/>
        <w:left w:val="none" w:sz="0" w:space="0" w:color="auto"/>
        <w:bottom w:val="none" w:sz="0" w:space="0" w:color="auto"/>
        <w:right w:val="none" w:sz="0" w:space="0" w:color="auto"/>
      </w:divBdr>
    </w:div>
    <w:div w:id="488988208">
      <w:bodyDiv w:val="1"/>
      <w:marLeft w:val="0"/>
      <w:marRight w:val="0"/>
      <w:marTop w:val="0"/>
      <w:marBottom w:val="0"/>
      <w:divBdr>
        <w:top w:val="none" w:sz="0" w:space="0" w:color="auto"/>
        <w:left w:val="none" w:sz="0" w:space="0" w:color="auto"/>
        <w:bottom w:val="none" w:sz="0" w:space="0" w:color="auto"/>
        <w:right w:val="none" w:sz="0" w:space="0" w:color="auto"/>
      </w:divBdr>
    </w:div>
    <w:div w:id="507863959">
      <w:bodyDiv w:val="1"/>
      <w:marLeft w:val="0"/>
      <w:marRight w:val="0"/>
      <w:marTop w:val="0"/>
      <w:marBottom w:val="0"/>
      <w:divBdr>
        <w:top w:val="none" w:sz="0" w:space="0" w:color="auto"/>
        <w:left w:val="none" w:sz="0" w:space="0" w:color="auto"/>
        <w:bottom w:val="none" w:sz="0" w:space="0" w:color="auto"/>
        <w:right w:val="none" w:sz="0" w:space="0" w:color="auto"/>
      </w:divBdr>
    </w:div>
    <w:div w:id="534076778">
      <w:bodyDiv w:val="1"/>
      <w:marLeft w:val="0"/>
      <w:marRight w:val="0"/>
      <w:marTop w:val="0"/>
      <w:marBottom w:val="0"/>
      <w:divBdr>
        <w:top w:val="none" w:sz="0" w:space="0" w:color="auto"/>
        <w:left w:val="none" w:sz="0" w:space="0" w:color="auto"/>
        <w:bottom w:val="none" w:sz="0" w:space="0" w:color="auto"/>
        <w:right w:val="none" w:sz="0" w:space="0" w:color="auto"/>
      </w:divBdr>
    </w:div>
    <w:div w:id="558394817">
      <w:bodyDiv w:val="1"/>
      <w:marLeft w:val="0"/>
      <w:marRight w:val="0"/>
      <w:marTop w:val="0"/>
      <w:marBottom w:val="0"/>
      <w:divBdr>
        <w:top w:val="none" w:sz="0" w:space="0" w:color="auto"/>
        <w:left w:val="none" w:sz="0" w:space="0" w:color="auto"/>
        <w:bottom w:val="none" w:sz="0" w:space="0" w:color="auto"/>
        <w:right w:val="none" w:sz="0" w:space="0" w:color="auto"/>
      </w:divBdr>
    </w:div>
    <w:div w:id="559243758">
      <w:bodyDiv w:val="1"/>
      <w:marLeft w:val="0"/>
      <w:marRight w:val="0"/>
      <w:marTop w:val="0"/>
      <w:marBottom w:val="0"/>
      <w:divBdr>
        <w:top w:val="none" w:sz="0" w:space="0" w:color="auto"/>
        <w:left w:val="none" w:sz="0" w:space="0" w:color="auto"/>
        <w:bottom w:val="none" w:sz="0" w:space="0" w:color="auto"/>
        <w:right w:val="none" w:sz="0" w:space="0" w:color="auto"/>
      </w:divBdr>
    </w:div>
    <w:div w:id="565456572">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605506153">
      <w:bodyDiv w:val="1"/>
      <w:marLeft w:val="0"/>
      <w:marRight w:val="0"/>
      <w:marTop w:val="0"/>
      <w:marBottom w:val="0"/>
      <w:divBdr>
        <w:top w:val="none" w:sz="0" w:space="0" w:color="auto"/>
        <w:left w:val="none" w:sz="0" w:space="0" w:color="auto"/>
        <w:bottom w:val="none" w:sz="0" w:space="0" w:color="auto"/>
        <w:right w:val="none" w:sz="0" w:space="0" w:color="auto"/>
      </w:divBdr>
    </w:div>
    <w:div w:id="614949474">
      <w:bodyDiv w:val="1"/>
      <w:marLeft w:val="0"/>
      <w:marRight w:val="0"/>
      <w:marTop w:val="0"/>
      <w:marBottom w:val="0"/>
      <w:divBdr>
        <w:top w:val="none" w:sz="0" w:space="0" w:color="auto"/>
        <w:left w:val="none" w:sz="0" w:space="0" w:color="auto"/>
        <w:bottom w:val="none" w:sz="0" w:space="0" w:color="auto"/>
        <w:right w:val="none" w:sz="0" w:space="0" w:color="auto"/>
      </w:divBdr>
    </w:div>
    <w:div w:id="626735856">
      <w:bodyDiv w:val="1"/>
      <w:marLeft w:val="0"/>
      <w:marRight w:val="0"/>
      <w:marTop w:val="0"/>
      <w:marBottom w:val="0"/>
      <w:divBdr>
        <w:top w:val="none" w:sz="0" w:space="0" w:color="auto"/>
        <w:left w:val="none" w:sz="0" w:space="0" w:color="auto"/>
        <w:bottom w:val="none" w:sz="0" w:space="0" w:color="auto"/>
        <w:right w:val="none" w:sz="0" w:space="0" w:color="auto"/>
      </w:divBdr>
    </w:div>
    <w:div w:id="627203335">
      <w:bodyDiv w:val="1"/>
      <w:marLeft w:val="0"/>
      <w:marRight w:val="0"/>
      <w:marTop w:val="0"/>
      <w:marBottom w:val="0"/>
      <w:divBdr>
        <w:top w:val="none" w:sz="0" w:space="0" w:color="auto"/>
        <w:left w:val="none" w:sz="0" w:space="0" w:color="auto"/>
        <w:bottom w:val="none" w:sz="0" w:space="0" w:color="auto"/>
        <w:right w:val="none" w:sz="0" w:space="0" w:color="auto"/>
      </w:divBdr>
    </w:div>
    <w:div w:id="631129565">
      <w:bodyDiv w:val="1"/>
      <w:marLeft w:val="0"/>
      <w:marRight w:val="0"/>
      <w:marTop w:val="0"/>
      <w:marBottom w:val="0"/>
      <w:divBdr>
        <w:top w:val="none" w:sz="0" w:space="0" w:color="auto"/>
        <w:left w:val="none" w:sz="0" w:space="0" w:color="auto"/>
        <w:bottom w:val="none" w:sz="0" w:space="0" w:color="auto"/>
        <w:right w:val="none" w:sz="0" w:space="0" w:color="auto"/>
      </w:divBdr>
    </w:div>
    <w:div w:id="646396606">
      <w:bodyDiv w:val="1"/>
      <w:marLeft w:val="0"/>
      <w:marRight w:val="0"/>
      <w:marTop w:val="0"/>
      <w:marBottom w:val="0"/>
      <w:divBdr>
        <w:top w:val="none" w:sz="0" w:space="0" w:color="auto"/>
        <w:left w:val="none" w:sz="0" w:space="0" w:color="auto"/>
        <w:bottom w:val="none" w:sz="0" w:space="0" w:color="auto"/>
        <w:right w:val="none" w:sz="0" w:space="0" w:color="auto"/>
      </w:divBdr>
    </w:div>
    <w:div w:id="647125580">
      <w:bodyDiv w:val="1"/>
      <w:marLeft w:val="0"/>
      <w:marRight w:val="0"/>
      <w:marTop w:val="0"/>
      <w:marBottom w:val="0"/>
      <w:divBdr>
        <w:top w:val="none" w:sz="0" w:space="0" w:color="auto"/>
        <w:left w:val="none" w:sz="0" w:space="0" w:color="auto"/>
        <w:bottom w:val="none" w:sz="0" w:space="0" w:color="auto"/>
        <w:right w:val="none" w:sz="0" w:space="0" w:color="auto"/>
      </w:divBdr>
    </w:div>
    <w:div w:id="651639506">
      <w:bodyDiv w:val="1"/>
      <w:marLeft w:val="0"/>
      <w:marRight w:val="0"/>
      <w:marTop w:val="0"/>
      <w:marBottom w:val="0"/>
      <w:divBdr>
        <w:top w:val="none" w:sz="0" w:space="0" w:color="auto"/>
        <w:left w:val="none" w:sz="0" w:space="0" w:color="auto"/>
        <w:bottom w:val="none" w:sz="0" w:space="0" w:color="auto"/>
        <w:right w:val="none" w:sz="0" w:space="0" w:color="auto"/>
      </w:divBdr>
    </w:div>
    <w:div w:id="654725882">
      <w:bodyDiv w:val="1"/>
      <w:marLeft w:val="0"/>
      <w:marRight w:val="0"/>
      <w:marTop w:val="0"/>
      <w:marBottom w:val="0"/>
      <w:divBdr>
        <w:top w:val="none" w:sz="0" w:space="0" w:color="auto"/>
        <w:left w:val="none" w:sz="0" w:space="0" w:color="auto"/>
        <w:bottom w:val="none" w:sz="0" w:space="0" w:color="auto"/>
        <w:right w:val="none" w:sz="0" w:space="0" w:color="auto"/>
      </w:divBdr>
    </w:div>
    <w:div w:id="668757497">
      <w:bodyDiv w:val="1"/>
      <w:marLeft w:val="0"/>
      <w:marRight w:val="0"/>
      <w:marTop w:val="0"/>
      <w:marBottom w:val="0"/>
      <w:divBdr>
        <w:top w:val="none" w:sz="0" w:space="0" w:color="auto"/>
        <w:left w:val="none" w:sz="0" w:space="0" w:color="auto"/>
        <w:bottom w:val="none" w:sz="0" w:space="0" w:color="auto"/>
        <w:right w:val="none" w:sz="0" w:space="0" w:color="auto"/>
      </w:divBdr>
    </w:div>
    <w:div w:id="672492670">
      <w:bodyDiv w:val="1"/>
      <w:marLeft w:val="0"/>
      <w:marRight w:val="0"/>
      <w:marTop w:val="0"/>
      <w:marBottom w:val="0"/>
      <w:divBdr>
        <w:top w:val="none" w:sz="0" w:space="0" w:color="auto"/>
        <w:left w:val="none" w:sz="0" w:space="0" w:color="auto"/>
        <w:bottom w:val="none" w:sz="0" w:space="0" w:color="auto"/>
        <w:right w:val="none" w:sz="0" w:space="0" w:color="auto"/>
      </w:divBdr>
    </w:div>
    <w:div w:id="682127543">
      <w:bodyDiv w:val="1"/>
      <w:marLeft w:val="0"/>
      <w:marRight w:val="0"/>
      <w:marTop w:val="0"/>
      <w:marBottom w:val="0"/>
      <w:divBdr>
        <w:top w:val="none" w:sz="0" w:space="0" w:color="auto"/>
        <w:left w:val="none" w:sz="0" w:space="0" w:color="auto"/>
        <w:bottom w:val="none" w:sz="0" w:space="0" w:color="auto"/>
        <w:right w:val="none" w:sz="0" w:space="0" w:color="auto"/>
      </w:divBdr>
    </w:div>
    <w:div w:id="682317616">
      <w:bodyDiv w:val="1"/>
      <w:marLeft w:val="0"/>
      <w:marRight w:val="0"/>
      <w:marTop w:val="0"/>
      <w:marBottom w:val="0"/>
      <w:divBdr>
        <w:top w:val="none" w:sz="0" w:space="0" w:color="auto"/>
        <w:left w:val="none" w:sz="0" w:space="0" w:color="auto"/>
        <w:bottom w:val="none" w:sz="0" w:space="0" w:color="auto"/>
        <w:right w:val="none" w:sz="0" w:space="0" w:color="auto"/>
      </w:divBdr>
    </w:div>
    <w:div w:id="715206752">
      <w:bodyDiv w:val="1"/>
      <w:marLeft w:val="0"/>
      <w:marRight w:val="0"/>
      <w:marTop w:val="0"/>
      <w:marBottom w:val="0"/>
      <w:divBdr>
        <w:top w:val="none" w:sz="0" w:space="0" w:color="auto"/>
        <w:left w:val="none" w:sz="0" w:space="0" w:color="auto"/>
        <w:bottom w:val="none" w:sz="0" w:space="0" w:color="auto"/>
        <w:right w:val="none" w:sz="0" w:space="0" w:color="auto"/>
      </w:divBdr>
    </w:div>
    <w:div w:id="716851806">
      <w:bodyDiv w:val="1"/>
      <w:marLeft w:val="0"/>
      <w:marRight w:val="0"/>
      <w:marTop w:val="0"/>
      <w:marBottom w:val="0"/>
      <w:divBdr>
        <w:top w:val="none" w:sz="0" w:space="0" w:color="auto"/>
        <w:left w:val="none" w:sz="0" w:space="0" w:color="auto"/>
        <w:bottom w:val="none" w:sz="0" w:space="0" w:color="auto"/>
        <w:right w:val="none" w:sz="0" w:space="0" w:color="auto"/>
      </w:divBdr>
    </w:div>
    <w:div w:id="720207276">
      <w:bodyDiv w:val="1"/>
      <w:marLeft w:val="0"/>
      <w:marRight w:val="0"/>
      <w:marTop w:val="0"/>
      <w:marBottom w:val="0"/>
      <w:divBdr>
        <w:top w:val="none" w:sz="0" w:space="0" w:color="auto"/>
        <w:left w:val="none" w:sz="0" w:space="0" w:color="auto"/>
        <w:bottom w:val="none" w:sz="0" w:space="0" w:color="auto"/>
        <w:right w:val="none" w:sz="0" w:space="0" w:color="auto"/>
      </w:divBdr>
    </w:div>
    <w:div w:id="733435339">
      <w:bodyDiv w:val="1"/>
      <w:marLeft w:val="0"/>
      <w:marRight w:val="0"/>
      <w:marTop w:val="0"/>
      <w:marBottom w:val="0"/>
      <w:divBdr>
        <w:top w:val="none" w:sz="0" w:space="0" w:color="auto"/>
        <w:left w:val="none" w:sz="0" w:space="0" w:color="auto"/>
        <w:bottom w:val="none" w:sz="0" w:space="0" w:color="auto"/>
        <w:right w:val="none" w:sz="0" w:space="0" w:color="auto"/>
      </w:divBdr>
    </w:div>
    <w:div w:id="733816535">
      <w:bodyDiv w:val="1"/>
      <w:marLeft w:val="0"/>
      <w:marRight w:val="0"/>
      <w:marTop w:val="0"/>
      <w:marBottom w:val="0"/>
      <w:divBdr>
        <w:top w:val="none" w:sz="0" w:space="0" w:color="auto"/>
        <w:left w:val="none" w:sz="0" w:space="0" w:color="auto"/>
        <w:bottom w:val="none" w:sz="0" w:space="0" w:color="auto"/>
        <w:right w:val="none" w:sz="0" w:space="0" w:color="auto"/>
      </w:divBdr>
    </w:div>
    <w:div w:id="746994953">
      <w:bodyDiv w:val="1"/>
      <w:marLeft w:val="0"/>
      <w:marRight w:val="0"/>
      <w:marTop w:val="0"/>
      <w:marBottom w:val="0"/>
      <w:divBdr>
        <w:top w:val="none" w:sz="0" w:space="0" w:color="auto"/>
        <w:left w:val="none" w:sz="0" w:space="0" w:color="auto"/>
        <w:bottom w:val="none" w:sz="0" w:space="0" w:color="auto"/>
        <w:right w:val="none" w:sz="0" w:space="0" w:color="auto"/>
      </w:divBdr>
    </w:div>
    <w:div w:id="747192560">
      <w:bodyDiv w:val="1"/>
      <w:marLeft w:val="0"/>
      <w:marRight w:val="0"/>
      <w:marTop w:val="0"/>
      <w:marBottom w:val="0"/>
      <w:divBdr>
        <w:top w:val="none" w:sz="0" w:space="0" w:color="auto"/>
        <w:left w:val="none" w:sz="0" w:space="0" w:color="auto"/>
        <w:bottom w:val="none" w:sz="0" w:space="0" w:color="auto"/>
        <w:right w:val="none" w:sz="0" w:space="0" w:color="auto"/>
      </w:divBdr>
    </w:div>
    <w:div w:id="756251945">
      <w:bodyDiv w:val="1"/>
      <w:marLeft w:val="0"/>
      <w:marRight w:val="0"/>
      <w:marTop w:val="0"/>
      <w:marBottom w:val="0"/>
      <w:divBdr>
        <w:top w:val="none" w:sz="0" w:space="0" w:color="auto"/>
        <w:left w:val="none" w:sz="0" w:space="0" w:color="auto"/>
        <w:bottom w:val="none" w:sz="0" w:space="0" w:color="auto"/>
        <w:right w:val="none" w:sz="0" w:space="0" w:color="auto"/>
      </w:divBdr>
    </w:div>
    <w:div w:id="788625766">
      <w:bodyDiv w:val="1"/>
      <w:marLeft w:val="0"/>
      <w:marRight w:val="0"/>
      <w:marTop w:val="0"/>
      <w:marBottom w:val="0"/>
      <w:divBdr>
        <w:top w:val="none" w:sz="0" w:space="0" w:color="auto"/>
        <w:left w:val="none" w:sz="0" w:space="0" w:color="auto"/>
        <w:bottom w:val="none" w:sz="0" w:space="0" w:color="auto"/>
        <w:right w:val="none" w:sz="0" w:space="0" w:color="auto"/>
      </w:divBdr>
    </w:div>
    <w:div w:id="793057194">
      <w:bodyDiv w:val="1"/>
      <w:marLeft w:val="0"/>
      <w:marRight w:val="0"/>
      <w:marTop w:val="0"/>
      <w:marBottom w:val="0"/>
      <w:divBdr>
        <w:top w:val="none" w:sz="0" w:space="0" w:color="auto"/>
        <w:left w:val="none" w:sz="0" w:space="0" w:color="auto"/>
        <w:bottom w:val="none" w:sz="0" w:space="0" w:color="auto"/>
        <w:right w:val="none" w:sz="0" w:space="0" w:color="auto"/>
      </w:divBdr>
    </w:div>
    <w:div w:id="853807257">
      <w:bodyDiv w:val="1"/>
      <w:marLeft w:val="0"/>
      <w:marRight w:val="0"/>
      <w:marTop w:val="0"/>
      <w:marBottom w:val="0"/>
      <w:divBdr>
        <w:top w:val="none" w:sz="0" w:space="0" w:color="auto"/>
        <w:left w:val="none" w:sz="0" w:space="0" w:color="auto"/>
        <w:bottom w:val="none" w:sz="0" w:space="0" w:color="auto"/>
        <w:right w:val="none" w:sz="0" w:space="0" w:color="auto"/>
      </w:divBdr>
    </w:div>
    <w:div w:id="872966043">
      <w:bodyDiv w:val="1"/>
      <w:marLeft w:val="0"/>
      <w:marRight w:val="0"/>
      <w:marTop w:val="0"/>
      <w:marBottom w:val="0"/>
      <w:divBdr>
        <w:top w:val="none" w:sz="0" w:space="0" w:color="auto"/>
        <w:left w:val="none" w:sz="0" w:space="0" w:color="auto"/>
        <w:bottom w:val="none" w:sz="0" w:space="0" w:color="auto"/>
        <w:right w:val="none" w:sz="0" w:space="0" w:color="auto"/>
      </w:divBdr>
    </w:div>
    <w:div w:id="881794339">
      <w:bodyDiv w:val="1"/>
      <w:marLeft w:val="0"/>
      <w:marRight w:val="0"/>
      <w:marTop w:val="0"/>
      <w:marBottom w:val="0"/>
      <w:divBdr>
        <w:top w:val="none" w:sz="0" w:space="0" w:color="auto"/>
        <w:left w:val="none" w:sz="0" w:space="0" w:color="auto"/>
        <w:bottom w:val="none" w:sz="0" w:space="0" w:color="auto"/>
        <w:right w:val="none" w:sz="0" w:space="0" w:color="auto"/>
      </w:divBdr>
    </w:div>
    <w:div w:id="898171457">
      <w:bodyDiv w:val="1"/>
      <w:marLeft w:val="0"/>
      <w:marRight w:val="0"/>
      <w:marTop w:val="0"/>
      <w:marBottom w:val="0"/>
      <w:divBdr>
        <w:top w:val="none" w:sz="0" w:space="0" w:color="auto"/>
        <w:left w:val="none" w:sz="0" w:space="0" w:color="auto"/>
        <w:bottom w:val="none" w:sz="0" w:space="0" w:color="auto"/>
        <w:right w:val="none" w:sz="0" w:space="0" w:color="auto"/>
      </w:divBdr>
    </w:div>
    <w:div w:id="903219909">
      <w:bodyDiv w:val="1"/>
      <w:marLeft w:val="0"/>
      <w:marRight w:val="0"/>
      <w:marTop w:val="0"/>
      <w:marBottom w:val="0"/>
      <w:divBdr>
        <w:top w:val="none" w:sz="0" w:space="0" w:color="auto"/>
        <w:left w:val="none" w:sz="0" w:space="0" w:color="auto"/>
        <w:bottom w:val="none" w:sz="0" w:space="0" w:color="auto"/>
        <w:right w:val="none" w:sz="0" w:space="0" w:color="auto"/>
      </w:divBdr>
    </w:div>
    <w:div w:id="917717066">
      <w:bodyDiv w:val="1"/>
      <w:marLeft w:val="0"/>
      <w:marRight w:val="0"/>
      <w:marTop w:val="0"/>
      <w:marBottom w:val="0"/>
      <w:divBdr>
        <w:top w:val="none" w:sz="0" w:space="0" w:color="auto"/>
        <w:left w:val="none" w:sz="0" w:space="0" w:color="auto"/>
        <w:bottom w:val="none" w:sz="0" w:space="0" w:color="auto"/>
        <w:right w:val="none" w:sz="0" w:space="0" w:color="auto"/>
      </w:divBdr>
    </w:div>
    <w:div w:id="918751650">
      <w:bodyDiv w:val="1"/>
      <w:marLeft w:val="0"/>
      <w:marRight w:val="0"/>
      <w:marTop w:val="0"/>
      <w:marBottom w:val="0"/>
      <w:divBdr>
        <w:top w:val="none" w:sz="0" w:space="0" w:color="auto"/>
        <w:left w:val="none" w:sz="0" w:space="0" w:color="auto"/>
        <w:bottom w:val="none" w:sz="0" w:space="0" w:color="auto"/>
        <w:right w:val="none" w:sz="0" w:space="0" w:color="auto"/>
      </w:divBdr>
    </w:div>
    <w:div w:id="930159166">
      <w:bodyDiv w:val="1"/>
      <w:marLeft w:val="0"/>
      <w:marRight w:val="0"/>
      <w:marTop w:val="0"/>
      <w:marBottom w:val="0"/>
      <w:divBdr>
        <w:top w:val="none" w:sz="0" w:space="0" w:color="auto"/>
        <w:left w:val="none" w:sz="0" w:space="0" w:color="auto"/>
        <w:bottom w:val="none" w:sz="0" w:space="0" w:color="auto"/>
        <w:right w:val="none" w:sz="0" w:space="0" w:color="auto"/>
      </w:divBdr>
    </w:div>
    <w:div w:id="955333489">
      <w:bodyDiv w:val="1"/>
      <w:marLeft w:val="0"/>
      <w:marRight w:val="0"/>
      <w:marTop w:val="0"/>
      <w:marBottom w:val="0"/>
      <w:divBdr>
        <w:top w:val="none" w:sz="0" w:space="0" w:color="auto"/>
        <w:left w:val="none" w:sz="0" w:space="0" w:color="auto"/>
        <w:bottom w:val="none" w:sz="0" w:space="0" w:color="auto"/>
        <w:right w:val="none" w:sz="0" w:space="0" w:color="auto"/>
      </w:divBdr>
    </w:div>
    <w:div w:id="978190875">
      <w:bodyDiv w:val="1"/>
      <w:marLeft w:val="0"/>
      <w:marRight w:val="0"/>
      <w:marTop w:val="0"/>
      <w:marBottom w:val="0"/>
      <w:divBdr>
        <w:top w:val="none" w:sz="0" w:space="0" w:color="auto"/>
        <w:left w:val="none" w:sz="0" w:space="0" w:color="auto"/>
        <w:bottom w:val="none" w:sz="0" w:space="0" w:color="auto"/>
        <w:right w:val="none" w:sz="0" w:space="0" w:color="auto"/>
      </w:divBdr>
    </w:div>
    <w:div w:id="978847485">
      <w:bodyDiv w:val="1"/>
      <w:marLeft w:val="0"/>
      <w:marRight w:val="0"/>
      <w:marTop w:val="0"/>
      <w:marBottom w:val="0"/>
      <w:divBdr>
        <w:top w:val="none" w:sz="0" w:space="0" w:color="auto"/>
        <w:left w:val="none" w:sz="0" w:space="0" w:color="auto"/>
        <w:bottom w:val="none" w:sz="0" w:space="0" w:color="auto"/>
        <w:right w:val="none" w:sz="0" w:space="0" w:color="auto"/>
      </w:divBdr>
    </w:div>
    <w:div w:id="982007794">
      <w:bodyDiv w:val="1"/>
      <w:marLeft w:val="0"/>
      <w:marRight w:val="0"/>
      <w:marTop w:val="0"/>
      <w:marBottom w:val="0"/>
      <w:divBdr>
        <w:top w:val="none" w:sz="0" w:space="0" w:color="auto"/>
        <w:left w:val="none" w:sz="0" w:space="0" w:color="auto"/>
        <w:bottom w:val="none" w:sz="0" w:space="0" w:color="auto"/>
        <w:right w:val="none" w:sz="0" w:space="0" w:color="auto"/>
      </w:divBdr>
    </w:div>
    <w:div w:id="988483200">
      <w:bodyDiv w:val="1"/>
      <w:marLeft w:val="0"/>
      <w:marRight w:val="0"/>
      <w:marTop w:val="0"/>
      <w:marBottom w:val="0"/>
      <w:divBdr>
        <w:top w:val="none" w:sz="0" w:space="0" w:color="auto"/>
        <w:left w:val="none" w:sz="0" w:space="0" w:color="auto"/>
        <w:bottom w:val="none" w:sz="0" w:space="0" w:color="auto"/>
        <w:right w:val="none" w:sz="0" w:space="0" w:color="auto"/>
      </w:divBdr>
    </w:div>
    <w:div w:id="990332481">
      <w:bodyDiv w:val="1"/>
      <w:marLeft w:val="0"/>
      <w:marRight w:val="0"/>
      <w:marTop w:val="0"/>
      <w:marBottom w:val="0"/>
      <w:divBdr>
        <w:top w:val="none" w:sz="0" w:space="0" w:color="auto"/>
        <w:left w:val="none" w:sz="0" w:space="0" w:color="auto"/>
        <w:bottom w:val="none" w:sz="0" w:space="0" w:color="auto"/>
        <w:right w:val="none" w:sz="0" w:space="0" w:color="auto"/>
      </w:divBdr>
    </w:div>
    <w:div w:id="990863918">
      <w:bodyDiv w:val="1"/>
      <w:marLeft w:val="0"/>
      <w:marRight w:val="0"/>
      <w:marTop w:val="0"/>
      <w:marBottom w:val="0"/>
      <w:divBdr>
        <w:top w:val="none" w:sz="0" w:space="0" w:color="auto"/>
        <w:left w:val="none" w:sz="0" w:space="0" w:color="auto"/>
        <w:bottom w:val="none" w:sz="0" w:space="0" w:color="auto"/>
        <w:right w:val="none" w:sz="0" w:space="0" w:color="auto"/>
      </w:divBdr>
    </w:div>
    <w:div w:id="1006127468">
      <w:bodyDiv w:val="1"/>
      <w:marLeft w:val="0"/>
      <w:marRight w:val="0"/>
      <w:marTop w:val="0"/>
      <w:marBottom w:val="0"/>
      <w:divBdr>
        <w:top w:val="none" w:sz="0" w:space="0" w:color="auto"/>
        <w:left w:val="none" w:sz="0" w:space="0" w:color="auto"/>
        <w:bottom w:val="none" w:sz="0" w:space="0" w:color="auto"/>
        <w:right w:val="none" w:sz="0" w:space="0" w:color="auto"/>
      </w:divBdr>
    </w:div>
    <w:div w:id="1015034966">
      <w:bodyDiv w:val="1"/>
      <w:marLeft w:val="0"/>
      <w:marRight w:val="0"/>
      <w:marTop w:val="0"/>
      <w:marBottom w:val="0"/>
      <w:divBdr>
        <w:top w:val="none" w:sz="0" w:space="0" w:color="auto"/>
        <w:left w:val="none" w:sz="0" w:space="0" w:color="auto"/>
        <w:bottom w:val="none" w:sz="0" w:space="0" w:color="auto"/>
        <w:right w:val="none" w:sz="0" w:space="0" w:color="auto"/>
      </w:divBdr>
    </w:div>
    <w:div w:id="1019771786">
      <w:bodyDiv w:val="1"/>
      <w:marLeft w:val="0"/>
      <w:marRight w:val="0"/>
      <w:marTop w:val="0"/>
      <w:marBottom w:val="0"/>
      <w:divBdr>
        <w:top w:val="none" w:sz="0" w:space="0" w:color="auto"/>
        <w:left w:val="none" w:sz="0" w:space="0" w:color="auto"/>
        <w:bottom w:val="none" w:sz="0" w:space="0" w:color="auto"/>
        <w:right w:val="none" w:sz="0" w:space="0" w:color="auto"/>
      </w:divBdr>
    </w:div>
    <w:div w:id="1043479307">
      <w:bodyDiv w:val="1"/>
      <w:marLeft w:val="0"/>
      <w:marRight w:val="0"/>
      <w:marTop w:val="0"/>
      <w:marBottom w:val="0"/>
      <w:divBdr>
        <w:top w:val="none" w:sz="0" w:space="0" w:color="auto"/>
        <w:left w:val="none" w:sz="0" w:space="0" w:color="auto"/>
        <w:bottom w:val="none" w:sz="0" w:space="0" w:color="auto"/>
        <w:right w:val="none" w:sz="0" w:space="0" w:color="auto"/>
      </w:divBdr>
    </w:div>
    <w:div w:id="1066418632">
      <w:bodyDiv w:val="1"/>
      <w:marLeft w:val="0"/>
      <w:marRight w:val="0"/>
      <w:marTop w:val="0"/>
      <w:marBottom w:val="0"/>
      <w:divBdr>
        <w:top w:val="none" w:sz="0" w:space="0" w:color="auto"/>
        <w:left w:val="none" w:sz="0" w:space="0" w:color="auto"/>
        <w:bottom w:val="none" w:sz="0" w:space="0" w:color="auto"/>
        <w:right w:val="none" w:sz="0" w:space="0" w:color="auto"/>
      </w:divBdr>
    </w:div>
    <w:div w:id="1121800258">
      <w:bodyDiv w:val="1"/>
      <w:marLeft w:val="0"/>
      <w:marRight w:val="0"/>
      <w:marTop w:val="0"/>
      <w:marBottom w:val="0"/>
      <w:divBdr>
        <w:top w:val="none" w:sz="0" w:space="0" w:color="auto"/>
        <w:left w:val="none" w:sz="0" w:space="0" w:color="auto"/>
        <w:bottom w:val="none" w:sz="0" w:space="0" w:color="auto"/>
        <w:right w:val="none" w:sz="0" w:space="0" w:color="auto"/>
      </w:divBdr>
    </w:div>
    <w:div w:id="1130048597">
      <w:bodyDiv w:val="1"/>
      <w:marLeft w:val="0"/>
      <w:marRight w:val="0"/>
      <w:marTop w:val="0"/>
      <w:marBottom w:val="0"/>
      <w:divBdr>
        <w:top w:val="none" w:sz="0" w:space="0" w:color="auto"/>
        <w:left w:val="none" w:sz="0" w:space="0" w:color="auto"/>
        <w:bottom w:val="none" w:sz="0" w:space="0" w:color="auto"/>
        <w:right w:val="none" w:sz="0" w:space="0" w:color="auto"/>
      </w:divBdr>
    </w:div>
    <w:div w:id="1133710898">
      <w:bodyDiv w:val="1"/>
      <w:marLeft w:val="0"/>
      <w:marRight w:val="0"/>
      <w:marTop w:val="0"/>
      <w:marBottom w:val="0"/>
      <w:divBdr>
        <w:top w:val="none" w:sz="0" w:space="0" w:color="auto"/>
        <w:left w:val="none" w:sz="0" w:space="0" w:color="auto"/>
        <w:bottom w:val="none" w:sz="0" w:space="0" w:color="auto"/>
        <w:right w:val="none" w:sz="0" w:space="0" w:color="auto"/>
      </w:divBdr>
    </w:div>
    <w:div w:id="1152791880">
      <w:bodyDiv w:val="1"/>
      <w:marLeft w:val="0"/>
      <w:marRight w:val="0"/>
      <w:marTop w:val="0"/>
      <w:marBottom w:val="0"/>
      <w:divBdr>
        <w:top w:val="none" w:sz="0" w:space="0" w:color="auto"/>
        <w:left w:val="none" w:sz="0" w:space="0" w:color="auto"/>
        <w:bottom w:val="none" w:sz="0" w:space="0" w:color="auto"/>
        <w:right w:val="none" w:sz="0" w:space="0" w:color="auto"/>
      </w:divBdr>
    </w:div>
    <w:div w:id="1162355056">
      <w:bodyDiv w:val="1"/>
      <w:marLeft w:val="0"/>
      <w:marRight w:val="0"/>
      <w:marTop w:val="0"/>
      <w:marBottom w:val="0"/>
      <w:divBdr>
        <w:top w:val="none" w:sz="0" w:space="0" w:color="auto"/>
        <w:left w:val="none" w:sz="0" w:space="0" w:color="auto"/>
        <w:bottom w:val="none" w:sz="0" w:space="0" w:color="auto"/>
        <w:right w:val="none" w:sz="0" w:space="0" w:color="auto"/>
      </w:divBdr>
    </w:div>
    <w:div w:id="1162626994">
      <w:bodyDiv w:val="1"/>
      <w:marLeft w:val="0"/>
      <w:marRight w:val="0"/>
      <w:marTop w:val="0"/>
      <w:marBottom w:val="0"/>
      <w:divBdr>
        <w:top w:val="none" w:sz="0" w:space="0" w:color="auto"/>
        <w:left w:val="none" w:sz="0" w:space="0" w:color="auto"/>
        <w:bottom w:val="none" w:sz="0" w:space="0" w:color="auto"/>
        <w:right w:val="none" w:sz="0" w:space="0" w:color="auto"/>
      </w:divBdr>
    </w:div>
    <w:div w:id="1169520743">
      <w:bodyDiv w:val="1"/>
      <w:marLeft w:val="0"/>
      <w:marRight w:val="0"/>
      <w:marTop w:val="0"/>
      <w:marBottom w:val="0"/>
      <w:divBdr>
        <w:top w:val="none" w:sz="0" w:space="0" w:color="auto"/>
        <w:left w:val="none" w:sz="0" w:space="0" w:color="auto"/>
        <w:bottom w:val="none" w:sz="0" w:space="0" w:color="auto"/>
        <w:right w:val="none" w:sz="0" w:space="0" w:color="auto"/>
      </w:divBdr>
    </w:div>
    <w:div w:id="1172137670">
      <w:bodyDiv w:val="1"/>
      <w:marLeft w:val="0"/>
      <w:marRight w:val="0"/>
      <w:marTop w:val="0"/>
      <w:marBottom w:val="0"/>
      <w:divBdr>
        <w:top w:val="none" w:sz="0" w:space="0" w:color="auto"/>
        <w:left w:val="none" w:sz="0" w:space="0" w:color="auto"/>
        <w:bottom w:val="none" w:sz="0" w:space="0" w:color="auto"/>
        <w:right w:val="none" w:sz="0" w:space="0" w:color="auto"/>
      </w:divBdr>
    </w:div>
    <w:div w:id="1188639010">
      <w:bodyDiv w:val="1"/>
      <w:marLeft w:val="0"/>
      <w:marRight w:val="0"/>
      <w:marTop w:val="0"/>
      <w:marBottom w:val="0"/>
      <w:divBdr>
        <w:top w:val="none" w:sz="0" w:space="0" w:color="auto"/>
        <w:left w:val="none" w:sz="0" w:space="0" w:color="auto"/>
        <w:bottom w:val="none" w:sz="0" w:space="0" w:color="auto"/>
        <w:right w:val="none" w:sz="0" w:space="0" w:color="auto"/>
      </w:divBdr>
    </w:div>
    <w:div w:id="1192257640">
      <w:bodyDiv w:val="1"/>
      <w:marLeft w:val="0"/>
      <w:marRight w:val="0"/>
      <w:marTop w:val="0"/>
      <w:marBottom w:val="0"/>
      <w:divBdr>
        <w:top w:val="none" w:sz="0" w:space="0" w:color="auto"/>
        <w:left w:val="none" w:sz="0" w:space="0" w:color="auto"/>
        <w:bottom w:val="none" w:sz="0" w:space="0" w:color="auto"/>
        <w:right w:val="none" w:sz="0" w:space="0" w:color="auto"/>
      </w:divBdr>
    </w:div>
    <w:div w:id="1218395021">
      <w:bodyDiv w:val="1"/>
      <w:marLeft w:val="0"/>
      <w:marRight w:val="0"/>
      <w:marTop w:val="0"/>
      <w:marBottom w:val="0"/>
      <w:divBdr>
        <w:top w:val="none" w:sz="0" w:space="0" w:color="auto"/>
        <w:left w:val="none" w:sz="0" w:space="0" w:color="auto"/>
        <w:bottom w:val="none" w:sz="0" w:space="0" w:color="auto"/>
        <w:right w:val="none" w:sz="0" w:space="0" w:color="auto"/>
      </w:divBdr>
    </w:div>
    <w:div w:id="1219051549">
      <w:bodyDiv w:val="1"/>
      <w:marLeft w:val="0"/>
      <w:marRight w:val="0"/>
      <w:marTop w:val="0"/>
      <w:marBottom w:val="0"/>
      <w:divBdr>
        <w:top w:val="none" w:sz="0" w:space="0" w:color="auto"/>
        <w:left w:val="none" w:sz="0" w:space="0" w:color="auto"/>
        <w:bottom w:val="none" w:sz="0" w:space="0" w:color="auto"/>
        <w:right w:val="none" w:sz="0" w:space="0" w:color="auto"/>
      </w:divBdr>
    </w:div>
    <w:div w:id="1224440945">
      <w:bodyDiv w:val="1"/>
      <w:marLeft w:val="0"/>
      <w:marRight w:val="0"/>
      <w:marTop w:val="0"/>
      <w:marBottom w:val="0"/>
      <w:divBdr>
        <w:top w:val="none" w:sz="0" w:space="0" w:color="auto"/>
        <w:left w:val="none" w:sz="0" w:space="0" w:color="auto"/>
        <w:bottom w:val="none" w:sz="0" w:space="0" w:color="auto"/>
        <w:right w:val="none" w:sz="0" w:space="0" w:color="auto"/>
      </w:divBdr>
    </w:div>
    <w:div w:id="1224834937">
      <w:bodyDiv w:val="1"/>
      <w:marLeft w:val="0"/>
      <w:marRight w:val="0"/>
      <w:marTop w:val="0"/>
      <w:marBottom w:val="0"/>
      <w:divBdr>
        <w:top w:val="none" w:sz="0" w:space="0" w:color="auto"/>
        <w:left w:val="none" w:sz="0" w:space="0" w:color="auto"/>
        <w:bottom w:val="none" w:sz="0" w:space="0" w:color="auto"/>
        <w:right w:val="none" w:sz="0" w:space="0" w:color="auto"/>
      </w:divBdr>
    </w:div>
    <w:div w:id="1247114114">
      <w:bodyDiv w:val="1"/>
      <w:marLeft w:val="0"/>
      <w:marRight w:val="0"/>
      <w:marTop w:val="0"/>
      <w:marBottom w:val="0"/>
      <w:divBdr>
        <w:top w:val="none" w:sz="0" w:space="0" w:color="auto"/>
        <w:left w:val="none" w:sz="0" w:space="0" w:color="auto"/>
        <w:bottom w:val="none" w:sz="0" w:space="0" w:color="auto"/>
        <w:right w:val="none" w:sz="0" w:space="0" w:color="auto"/>
      </w:divBdr>
    </w:div>
    <w:div w:id="1267736797">
      <w:bodyDiv w:val="1"/>
      <w:marLeft w:val="0"/>
      <w:marRight w:val="0"/>
      <w:marTop w:val="0"/>
      <w:marBottom w:val="0"/>
      <w:divBdr>
        <w:top w:val="none" w:sz="0" w:space="0" w:color="auto"/>
        <w:left w:val="none" w:sz="0" w:space="0" w:color="auto"/>
        <w:bottom w:val="none" w:sz="0" w:space="0" w:color="auto"/>
        <w:right w:val="none" w:sz="0" w:space="0" w:color="auto"/>
      </w:divBdr>
    </w:div>
    <w:div w:id="1271549910">
      <w:bodyDiv w:val="1"/>
      <w:marLeft w:val="0"/>
      <w:marRight w:val="0"/>
      <w:marTop w:val="0"/>
      <w:marBottom w:val="0"/>
      <w:divBdr>
        <w:top w:val="none" w:sz="0" w:space="0" w:color="auto"/>
        <w:left w:val="none" w:sz="0" w:space="0" w:color="auto"/>
        <w:bottom w:val="none" w:sz="0" w:space="0" w:color="auto"/>
        <w:right w:val="none" w:sz="0" w:space="0" w:color="auto"/>
      </w:divBdr>
    </w:div>
    <w:div w:id="1273628677">
      <w:bodyDiv w:val="1"/>
      <w:marLeft w:val="0"/>
      <w:marRight w:val="0"/>
      <w:marTop w:val="0"/>
      <w:marBottom w:val="0"/>
      <w:divBdr>
        <w:top w:val="none" w:sz="0" w:space="0" w:color="auto"/>
        <w:left w:val="none" w:sz="0" w:space="0" w:color="auto"/>
        <w:bottom w:val="none" w:sz="0" w:space="0" w:color="auto"/>
        <w:right w:val="none" w:sz="0" w:space="0" w:color="auto"/>
      </w:divBdr>
    </w:div>
    <w:div w:id="1296106267">
      <w:bodyDiv w:val="1"/>
      <w:marLeft w:val="0"/>
      <w:marRight w:val="0"/>
      <w:marTop w:val="0"/>
      <w:marBottom w:val="0"/>
      <w:divBdr>
        <w:top w:val="none" w:sz="0" w:space="0" w:color="auto"/>
        <w:left w:val="none" w:sz="0" w:space="0" w:color="auto"/>
        <w:bottom w:val="none" w:sz="0" w:space="0" w:color="auto"/>
        <w:right w:val="none" w:sz="0" w:space="0" w:color="auto"/>
      </w:divBdr>
    </w:div>
    <w:div w:id="1297640812">
      <w:bodyDiv w:val="1"/>
      <w:marLeft w:val="0"/>
      <w:marRight w:val="0"/>
      <w:marTop w:val="0"/>
      <w:marBottom w:val="0"/>
      <w:divBdr>
        <w:top w:val="none" w:sz="0" w:space="0" w:color="auto"/>
        <w:left w:val="none" w:sz="0" w:space="0" w:color="auto"/>
        <w:bottom w:val="none" w:sz="0" w:space="0" w:color="auto"/>
        <w:right w:val="none" w:sz="0" w:space="0" w:color="auto"/>
      </w:divBdr>
    </w:div>
    <w:div w:id="1306426132">
      <w:bodyDiv w:val="1"/>
      <w:marLeft w:val="0"/>
      <w:marRight w:val="0"/>
      <w:marTop w:val="0"/>
      <w:marBottom w:val="0"/>
      <w:divBdr>
        <w:top w:val="none" w:sz="0" w:space="0" w:color="auto"/>
        <w:left w:val="none" w:sz="0" w:space="0" w:color="auto"/>
        <w:bottom w:val="none" w:sz="0" w:space="0" w:color="auto"/>
        <w:right w:val="none" w:sz="0" w:space="0" w:color="auto"/>
      </w:divBdr>
    </w:div>
    <w:div w:id="1326209068">
      <w:bodyDiv w:val="1"/>
      <w:marLeft w:val="0"/>
      <w:marRight w:val="0"/>
      <w:marTop w:val="0"/>
      <w:marBottom w:val="0"/>
      <w:divBdr>
        <w:top w:val="none" w:sz="0" w:space="0" w:color="auto"/>
        <w:left w:val="none" w:sz="0" w:space="0" w:color="auto"/>
        <w:bottom w:val="none" w:sz="0" w:space="0" w:color="auto"/>
        <w:right w:val="none" w:sz="0" w:space="0" w:color="auto"/>
      </w:divBdr>
    </w:div>
    <w:div w:id="1338774424">
      <w:bodyDiv w:val="1"/>
      <w:marLeft w:val="0"/>
      <w:marRight w:val="0"/>
      <w:marTop w:val="0"/>
      <w:marBottom w:val="0"/>
      <w:divBdr>
        <w:top w:val="none" w:sz="0" w:space="0" w:color="auto"/>
        <w:left w:val="none" w:sz="0" w:space="0" w:color="auto"/>
        <w:bottom w:val="none" w:sz="0" w:space="0" w:color="auto"/>
        <w:right w:val="none" w:sz="0" w:space="0" w:color="auto"/>
      </w:divBdr>
    </w:div>
    <w:div w:id="137523198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80714388">
      <w:bodyDiv w:val="1"/>
      <w:marLeft w:val="0"/>
      <w:marRight w:val="0"/>
      <w:marTop w:val="0"/>
      <w:marBottom w:val="0"/>
      <w:divBdr>
        <w:top w:val="none" w:sz="0" w:space="0" w:color="auto"/>
        <w:left w:val="none" w:sz="0" w:space="0" w:color="auto"/>
        <w:bottom w:val="none" w:sz="0" w:space="0" w:color="auto"/>
        <w:right w:val="none" w:sz="0" w:space="0" w:color="auto"/>
      </w:divBdr>
    </w:div>
    <w:div w:id="1396198188">
      <w:bodyDiv w:val="1"/>
      <w:marLeft w:val="0"/>
      <w:marRight w:val="0"/>
      <w:marTop w:val="0"/>
      <w:marBottom w:val="0"/>
      <w:divBdr>
        <w:top w:val="none" w:sz="0" w:space="0" w:color="auto"/>
        <w:left w:val="none" w:sz="0" w:space="0" w:color="auto"/>
        <w:bottom w:val="none" w:sz="0" w:space="0" w:color="auto"/>
        <w:right w:val="none" w:sz="0" w:space="0" w:color="auto"/>
      </w:divBdr>
    </w:div>
    <w:div w:id="1420100963">
      <w:bodyDiv w:val="1"/>
      <w:marLeft w:val="0"/>
      <w:marRight w:val="0"/>
      <w:marTop w:val="0"/>
      <w:marBottom w:val="0"/>
      <w:divBdr>
        <w:top w:val="none" w:sz="0" w:space="0" w:color="auto"/>
        <w:left w:val="none" w:sz="0" w:space="0" w:color="auto"/>
        <w:bottom w:val="none" w:sz="0" w:space="0" w:color="auto"/>
        <w:right w:val="none" w:sz="0" w:space="0" w:color="auto"/>
      </w:divBdr>
    </w:div>
    <w:div w:id="1429109987">
      <w:bodyDiv w:val="1"/>
      <w:marLeft w:val="0"/>
      <w:marRight w:val="0"/>
      <w:marTop w:val="0"/>
      <w:marBottom w:val="0"/>
      <w:divBdr>
        <w:top w:val="none" w:sz="0" w:space="0" w:color="auto"/>
        <w:left w:val="none" w:sz="0" w:space="0" w:color="auto"/>
        <w:bottom w:val="none" w:sz="0" w:space="0" w:color="auto"/>
        <w:right w:val="none" w:sz="0" w:space="0" w:color="auto"/>
      </w:divBdr>
    </w:div>
    <w:div w:id="1432238358">
      <w:bodyDiv w:val="1"/>
      <w:marLeft w:val="0"/>
      <w:marRight w:val="0"/>
      <w:marTop w:val="0"/>
      <w:marBottom w:val="0"/>
      <w:divBdr>
        <w:top w:val="none" w:sz="0" w:space="0" w:color="auto"/>
        <w:left w:val="none" w:sz="0" w:space="0" w:color="auto"/>
        <w:bottom w:val="none" w:sz="0" w:space="0" w:color="auto"/>
        <w:right w:val="none" w:sz="0" w:space="0" w:color="auto"/>
      </w:divBdr>
    </w:div>
    <w:div w:id="1447192046">
      <w:bodyDiv w:val="1"/>
      <w:marLeft w:val="0"/>
      <w:marRight w:val="0"/>
      <w:marTop w:val="0"/>
      <w:marBottom w:val="0"/>
      <w:divBdr>
        <w:top w:val="none" w:sz="0" w:space="0" w:color="auto"/>
        <w:left w:val="none" w:sz="0" w:space="0" w:color="auto"/>
        <w:bottom w:val="none" w:sz="0" w:space="0" w:color="auto"/>
        <w:right w:val="none" w:sz="0" w:space="0" w:color="auto"/>
      </w:divBdr>
    </w:div>
    <w:div w:id="1449811243">
      <w:bodyDiv w:val="1"/>
      <w:marLeft w:val="0"/>
      <w:marRight w:val="0"/>
      <w:marTop w:val="0"/>
      <w:marBottom w:val="0"/>
      <w:divBdr>
        <w:top w:val="none" w:sz="0" w:space="0" w:color="auto"/>
        <w:left w:val="none" w:sz="0" w:space="0" w:color="auto"/>
        <w:bottom w:val="none" w:sz="0" w:space="0" w:color="auto"/>
        <w:right w:val="none" w:sz="0" w:space="0" w:color="auto"/>
      </w:divBdr>
    </w:div>
    <w:div w:id="1455251018">
      <w:bodyDiv w:val="1"/>
      <w:marLeft w:val="0"/>
      <w:marRight w:val="0"/>
      <w:marTop w:val="0"/>
      <w:marBottom w:val="0"/>
      <w:divBdr>
        <w:top w:val="none" w:sz="0" w:space="0" w:color="auto"/>
        <w:left w:val="none" w:sz="0" w:space="0" w:color="auto"/>
        <w:bottom w:val="none" w:sz="0" w:space="0" w:color="auto"/>
        <w:right w:val="none" w:sz="0" w:space="0" w:color="auto"/>
      </w:divBdr>
    </w:div>
    <w:div w:id="1461650511">
      <w:bodyDiv w:val="1"/>
      <w:marLeft w:val="0"/>
      <w:marRight w:val="0"/>
      <w:marTop w:val="0"/>
      <w:marBottom w:val="0"/>
      <w:divBdr>
        <w:top w:val="none" w:sz="0" w:space="0" w:color="auto"/>
        <w:left w:val="none" w:sz="0" w:space="0" w:color="auto"/>
        <w:bottom w:val="none" w:sz="0" w:space="0" w:color="auto"/>
        <w:right w:val="none" w:sz="0" w:space="0" w:color="auto"/>
      </w:divBdr>
    </w:div>
    <w:div w:id="1487088776">
      <w:bodyDiv w:val="1"/>
      <w:marLeft w:val="0"/>
      <w:marRight w:val="0"/>
      <w:marTop w:val="0"/>
      <w:marBottom w:val="0"/>
      <w:divBdr>
        <w:top w:val="none" w:sz="0" w:space="0" w:color="auto"/>
        <w:left w:val="none" w:sz="0" w:space="0" w:color="auto"/>
        <w:bottom w:val="none" w:sz="0" w:space="0" w:color="auto"/>
        <w:right w:val="none" w:sz="0" w:space="0" w:color="auto"/>
      </w:divBdr>
    </w:div>
    <w:div w:id="1500389463">
      <w:bodyDiv w:val="1"/>
      <w:marLeft w:val="0"/>
      <w:marRight w:val="0"/>
      <w:marTop w:val="0"/>
      <w:marBottom w:val="0"/>
      <w:divBdr>
        <w:top w:val="none" w:sz="0" w:space="0" w:color="auto"/>
        <w:left w:val="none" w:sz="0" w:space="0" w:color="auto"/>
        <w:bottom w:val="none" w:sz="0" w:space="0" w:color="auto"/>
        <w:right w:val="none" w:sz="0" w:space="0" w:color="auto"/>
      </w:divBdr>
    </w:div>
    <w:div w:id="1504971943">
      <w:bodyDiv w:val="1"/>
      <w:marLeft w:val="0"/>
      <w:marRight w:val="0"/>
      <w:marTop w:val="0"/>
      <w:marBottom w:val="0"/>
      <w:divBdr>
        <w:top w:val="none" w:sz="0" w:space="0" w:color="auto"/>
        <w:left w:val="none" w:sz="0" w:space="0" w:color="auto"/>
        <w:bottom w:val="none" w:sz="0" w:space="0" w:color="auto"/>
        <w:right w:val="none" w:sz="0" w:space="0" w:color="auto"/>
      </w:divBdr>
    </w:div>
    <w:div w:id="1526209984">
      <w:bodyDiv w:val="1"/>
      <w:marLeft w:val="0"/>
      <w:marRight w:val="0"/>
      <w:marTop w:val="0"/>
      <w:marBottom w:val="0"/>
      <w:divBdr>
        <w:top w:val="none" w:sz="0" w:space="0" w:color="auto"/>
        <w:left w:val="none" w:sz="0" w:space="0" w:color="auto"/>
        <w:bottom w:val="none" w:sz="0" w:space="0" w:color="auto"/>
        <w:right w:val="none" w:sz="0" w:space="0" w:color="auto"/>
      </w:divBdr>
    </w:div>
    <w:div w:id="1533152255">
      <w:bodyDiv w:val="1"/>
      <w:marLeft w:val="0"/>
      <w:marRight w:val="0"/>
      <w:marTop w:val="0"/>
      <w:marBottom w:val="0"/>
      <w:divBdr>
        <w:top w:val="none" w:sz="0" w:space="0" w:color="auto"/>
        <w:left w:val="none" w:sz="0" w:space="0" w:color="auto"/>
        <w:bottom w:val="none" w:sz="0" w:space="0" w:color="auto"/>
        <w:right w:val="none" w:sz="0" w:space="0" w:color="auto"/>
      </w:divBdr>
    </w:div>
    <w:div w:id="1537231651">
      <w:bodyDiv w:val="1"/>
      <w:marLeft w:val="0"/>
      <w:marRight w:val="0"/>
      <w:marTop w:val="0"/>
      <w:marBottom w:val="0"/>
      <w:divBdr>
        <w:top w:val="none" w:sz="0" w:space="0" w:color="auto"/>
        <w:left w:val="none" w:sz="0" w:space="0" w:color="auto"/>
        <w:bottom w:val="none" w:sz="0" w:space="0" w:color="auto"/>
        <w:right w:val="none" w:sz="0" w:space="0" w:color="auto"/>
      </w:divBdr>
    </w:div>
    <w:div w:id="1557274725">
      <w:bodyDiv w:val="1"/>
      <w:marLeft w:val="0"/>
      <w:marRight w:val="0"/>
      <w:marTop w:val="0"/>
      <w:marBottom w:val="0"/>
      <w:divBdr>
        <w:top w:val="none" w:sz="0" w:space="0" w:color="auto"/>
        <w:left w:val="none" w:sz="0" w:space="0" w:color="auto"/>
        <w:bottom w:val="none" w:sz="0" w:space="0" w:color="auto"/>
        <w:right w:val="none" w:sz="0" w:space="0" w:color="auto"/>
      </w:divBdr>
    </w:div>
    <w:div w:id="1558935493">
      <w:bodyDiv w:val="1"/>
      <w:marLeft w:val="0"/>
      <w:marRight w:val="0"/>
      <w:marTop w:val="0"/>
      <w:marBottom w:val="0"/>
      <w:divBdr>
        <w:top w:val="none" w:sz="0" w:space="0" w:color="auto"/>
        <w:left w:val="none" w:sz="0" w:space="0" w:color="auto"/>
        <w:bottom w:val="none" w:sz="0" w:space="0" w:color="auto"/>
        <w:right w:val="none" w:sz="0" w:space="0" w:color="auto"/>
      </w:divBdr>
    </w:div>
    <w:div w:id="1574852058">
      <w:bodyDiv w:val="1"/>
      <w:marLeft w:val="0"/>
      <w:marRight w:val="0"/>
      <w:marTop w:val="0"/>
      <w:marBottom w:val="0"/>
      <w:divBdr>
        <w:top w:val="none" w:sz="0" w:space="0" w:color="auto"/>
        <w:left w:val="none" w:sz="0" w:space="0" w:color="auto"/>
        <w:bottom w:val="none" w:sz="0" w:space="0" w:color="auto"/>
        <w:right w:val="none" w:sz="0" w:space="0" w:color="auto"/>
      </w:divBdr>
    </w:div>
    <w:div w:id="1575704654">
      <w:bodyDiv w:val="1"/>
      <w:marLeft w:val="0"/>
      <w:marRight w:val="0"/>
      <w:marTop w:val="0"/>
      <w:marBottom w:val="0"/>
      <w:divBdr>
        <w:top w:val="none" w:sz="0" w:space="0" w:color="auto"/>
        <w:left w:val="none" w:sz="0" w:space="0" w:color="auto"/>
        <w:bottom w:val="none" w:sz="0" w:space="0" w:color="auto"/>
        <w:right w:val="none" w:sz="0" w:space="0" w:color="auto"/>
      </w:divBdr>
    </w:div>
    <w:div w:id="1584796508">
      <w:bodyDiv w:val="1"/>
      <w:marLeft w:val="0"/>
      <w:marRight w:val="0"/>
      <w:marTop w:val="0"/>
      <w:marBottom w:val="0"/>
      <w:divBdr>
        <w:top w:val="none" w:sz="0" w:space="0" w:color="auto"/>
        <w:left w:val="none" w:sz="0" w:space="0" w:color="auto"/>
        <w:bottom w:val="none" w:sz="0" w:space="0" w:color="auto"/>
        <w:right w:val="none" w:sz="0" w:space="0" w:color="auto"/>
      </w:divBdr>
    </w:div>
    <w:div w:id="1608847227">
      <w:bodyDiv w:val="1"/>
      <w:marLeft w:val="0"/>
      <w:marRight w:val="0"/>
      <w:marTop w:val="0"/>
      <w:marBottom w:val="0"/>
      <w:divBdr>
        <w:top w:val="none" w:sz="0" w:space="0" w:color="auto"/>
        <w:left w:val="none" w:sz="0" w:space="0" w:color="auto"/>
        <w:bottom w:val="none" w:sz="0" w:space="0" w:color="auto"/>
        <w:right w:val="none" w:sz="0" w:space="0" w:color="auto"/>
      </w:divBdr>
    </w:div>
    <w:div w:id="1613171232">
      <w:bodyDiv w:val="1"/>
      <w:marLeft w:val="0"/>
      <w:marRight w:val="0"/>
      <w:marTop w:val="0"/>
      <w:marBottom w:val="0"/>
      <w:divBdr>
        <w:top w:val="none" w:sz="0" w:space="0" w:color="auto"/>
        <w:left w:val="none" w:sz="0" w:space="0" w:color="auto"/>
        <w:bottom w:val="none" w:sz="0" w:space="0" w:color="auto"/>
        <w:right w:val="none" w:sz="0" w:space="0" w:color="auto"/>
      </w:divBdr>
    </w:div>
    <w:div w:id="1617370569">
      <w:bodyDiv w:val="1"/>
      <w:marLeft w:val="0"/>
      <w:marRight w:val="0"/>
      <w:marTop w:val="0"/>
      <w:marBottom w:val="0"/>
      <w:divBdr>
        <w:top w:val="none" w:sz="0" w:space="0" w:color="auto"/>
        <w:left w:val="none" w:sz="0" w:space="0" w:color="auto"/>
        <w:bottom w:val="none" w:sz="0" w:space="0" w:color="auto"/>
        <w:right w:val="none" w:sz="0" w:space="0" w:color="auto"/>
      </w:divBdr>
    </w:div>
    <w:div w:id="1625185819">
      <w:bodyDiv w:val="1"/>
      <w:marLeft w:val="0"/>
      <w:marRight w:val="0"/>
      <w:marTop w:val="0"/>
      <w:marBottom w:val="0"/>
      <w:divBdr>
        <w:top w:val="none" w:sz="0" w:space="0" w:color="auto"/>
        <w:left w:val="none" w:sz="0" w:space="0" w:color="auto"/>
        <w:bottom w:val="none" w:sz="0" w:space="0" w:color="auto"/>
        <w:right w:val="none" w:sz="0" w:space="0" w:color="auto"/>
      </w:divBdr>
    </w:div>
    <w:div w:id="1627543306">
      <w:bodyDiv w:val="1"/>
      <w:marLeft w:val="0"/>
      <w:marRight w:val="0"/>
      <w:marTop w:val="0"/>
      <w:marBottom w:val="0"/>
      <w:divBdr>
        <w:top w:val="none" w:sz="0" w:space="0" w:color="auto"/>
        <w:left w:val="none" w:sz="0" w:space="0" w:color="auto"/>
        <w:bottom w:val="none" w:sz="0" w:space="0" w:color="auto"/>
        <w:right w:val="none" w:sz="0" w:space="0" w:color="auto"/>
      </w:divBdr>
    </w:div>
    <w:div w:id="1630864290">
      <w:bodyDiv w:val="1"/>
      <w:marLeft w:val="0"/>
      <w:marRight w:val="0"/>
      <w:marTop w:val="0"/>
      <w:marBottom w:val="0"/>
      <w:divBdr>
        <w:top w:val="none" w:sz="0" w:space="0" w:color="auto"/>
        <w:left w:val="none" w:sz="0" w:space="0" w:color="auto"/>
        <w:bottom w:val="none" w:sz="0" w:space="0" w:color="auto"/>
        <w:right w:val="none" w:sz="0" w:space="0" w:color="auto"/>
      </w:divBdr>
    </w:div>
    <w:div w:id="1638758947">
      <w:bodyDiv w:val="1"/>
      <w:marLeft w:val="0"/>
      <w:marRight w:val="0"/>
      <w:marTop w:val="0"/>
      <w:marBottom w:val="0"/>
      <w:divBdr>
        <w:top w:val="none" w:sz="0" w:space="0" w:color="auto"/>
        <w:left w:val="none" w:sz="0" w:space="0" w:color="auto"/>
        <w:bottom w:val="none" w:sz="0" w:space="0" w:color="auto"/>
        <w:right w:val="none" w:sz="0" w:space="0" w:color="auto"/>
      </w:divBdr>
    </w:div>
    <w:div w:id="1650207933">
      <w:bodyDiv w:val="1"/>
      <w:marLeft w:val="0"/>
      <w:marRight w:val="0"/>
      <w:marTop w:val="0"/>
      <w:marBottom w:val="0"/>
      <w:divBdr>
        <w:top w:val="none" w:sz="0" w:space="0" w:color="auto"/>
        <w:left w:val="none" w:sz="0" w:space="0" w:color="auto"/>
        <w:bottom w:val="none" w:sz="0" w:space="0" w:color="auto"/>
        <w:right w:val="none" w:sz="0" w:space="0" w:color="auto"/>
      </w:divBdr>
    </w:div>
    <w:div w:id="1665468299">
      <w:bodyDiv w:val="1"/>
      <w:marLeft w:val="0"/>
      <w:marRight w:val="0"/>
      <w:marTop w:val="0"/>
      <w:marBottom w:val="0"/>
      <w:divBdr>
        <w:top w:val="none" w:sz="0" w:space="0" w:color="auto"/>
        <w:left w:val="none" w:sz="0" w:space="0" w:color="auto"/>
        <w:bottom w:val="none" w:sz="0" w:space="0" w:color="auto"/>
        <w:right w:val="none" w:sz="0" w:space="0" w:color="auto"/>
      </w:divBdr>
    </w:div>
    <w:div w:id="1694530022">
      <w:bodyDiv w:val="1"/>
      <w:marLeft w:val="0"/>
      <w:marRight w:val="0"/>
      <w:marTop w:val="0"/>
      <w:marBottom w:val="0"/>
      <w:divBdr>
        <w:top w:val="none" w:sz="0" w:space="0" w:color="auto"/>
        <w:left w:val="none" w:sz="0" w:space="0" w:color="auto"/>
        <w:bottom w:val="none" w:sz="0" w:space="0" w:color="auto"/>
        <w:right w:val="none" w:sz="0" w:space="0" w:color="auto"/>
      </w:divBdr>
    </w:div>
    <w:div w:id="1699889724">
      <w:bodyDiv w:val="1"/>
      <w:marLeft w:val="0"/>
      <w:marRight w:val="0"/>
      <w:marTop w:val="0"/>
      <w:marBottom w:val="0"/>
      <w:divBdr>
        <w:top w:val="none" w:sz="0" w:space="0" w:color="auto"/>
        <w:left w:val="none" w:sz="0" w:space="0" w:color="auto"/>
        <w:bottom w:val="none" w:sz="0" w:space="0" w:color="auto"/>
        <w:right w:val="none" w:sz="0" w:space="0" w:color="auto"/>
      </w:divBdr>
    </w:div>
    <w:div w:id="1703360186">
      <w:bodyDiv w:val="1"/>
      <w:marLeft w:val="0"/>
      <w:marRight w:val="0"/>
      <w:marTop w:val="0"/>
      <w:marBottom w:val="0"/>
      <w:divBdr>
        <w:top w:val="none" w:sz="0" w:space="0" w:color="auto"/>
        <w:left w:val="none" w:sz="0" w:space="0" w:color="auto"/>
        <w:bottom w:val="none" w:sz="0" w:space="0" w:color="auto"/>
        <w:right w:val="none" w:sz="0" w:space="0" w:color="auto"/>
      </w:divBdr>
    </w:div>
    <w:div w:id="1784421460">
      <w:bodyDiv w:val="1"/>
      <w:marLeft w:val="0"/>
      <w:marRight w:val="0"/>
      <w:marTop w:val="0"/>
      <w:marBottom w:val="0"/>
      <w:divBdr>
        <w:top w:val="none" w:sz="0" w:space="0" w:color="auto"/>
        <w:left w:val="none" w:sz="0" w:space="0" w:color="auto"/>
        <w:bottom w:val="none" w:sz="0" w:space="0" w:color="auto"/>
        <w:right w:val="none" w:sz="0" w:space="0" w:color="auto"/>
      </w:divBdr>
    </w:div>
    <w:div w:id="1797521457">
      <w:bodyDiv w:val="1"/>
      <w:marLeft w:val="0"/>
      <w:marRight w:val="0"/>
      <w:marTop w:val="0"/>
      <w:marBottom w:val="0"/>
      <w:divBdr>
        <w:top w:val="none" w:sz="0" w:space="0" w:color="auto"/>
        <w:left w:val="none" w:sz="0" w:space="0" w:color="auto"/>
        <w:bottom w:val="none" w:sz="0" w:space="0" w:color="auto"/>
        <w:right w:val="none" w:sz="0" w:space="0" w:color="auto"/>
      </w:divBdr>
    </w:div>
    <w:div w:id="1813478056">
      <w:bodyDiv w:val="1"/>
      <w:marLeft w:val="0"/>
      <w:marRight w:val="0"/>
      <w:marTop w:val="0"/>
      <w:marBottom w:val="0"/>
      <w:divBdr>
        <w:top w:val="none" w:sz="0" w:space="0" w:color="auto"/>
        <w:left w:val="none" w:sz="0" w:space="0" w:color="auto"/>
        <w:bottom w:val="none" w:sz="0" w:space="0" w:color="auto"/>
        <w:right w:val="none" w:sz="0" w:space="0" w:color="auto"/>
      </w:divBdr>
    </w:div>
    <w:div w:id="1820532142">
      <w:bodyDiv w:val="1"/>
      <w:marLeft w:val="0"/>
      <w:marRight w:val="0"/>
      <w:marTop w:val="0"/>
      <w:marBottom w:val="0"/>
      <w:divBdr>
        <w:top w:val="none" w:sz="0" w:space="0" w:color="auto"/>
        <w:left w:val="none" w:sz="0" w:space="0" w:color="auto"/>
        <w:bottom w:val="none" w:sz="0" w:space="0" w:color="auto"/>
        <w:right w:val="none" w:sz="0" w:space="0" w:color="auto"/>
      </w:divBdr>
    </w:div>
    <w:div w:id="1841002905">
      <w:bodyDiv w:val="1"/>
      <w:marLeft w:val="0"/>
      <w:marRight w:val="0"/>
      <w:marTop w:val="0"/>
      <w:marBottom w:val="0"/>
      <w:divBdr>
        <w:top w:val="none" w:sz="0" w:space="0" w:color="auto"/>
        <w:left w:val="none" w:sz="0" w:space="0" w:color="auto"/>
        <w:bottom w:val="none" w:sz="0" w:space="0" w:color="auto"/>
        <w:right w:val="none" w:sz="0" w:space="0" w:color="auto"/>
      </w:divBdr>
    </w:div>
    <w:div w:id="1842432383">
      <w:bodyDiv w:val="1"/>
      <w:marLeft w:val="0"/>
      <w:marRight w:val="0"/>
      <w:marTop w:val="0"/>
      <w:marBottom w:val="0"/>
      <w:divBdr>
        <w:top w:val="none" w:sz="0" w:space="0" w:color="auto"/>
        <w:left w:val="none" w:sz="0" w:space="0" w:color="auto"/>
        <w:bottom w:val="none" w:sz="0" w:space="0" w:color="auto"/>
        <w:right w:val="none" w:sz="0" w:space="0" w:color="auto"/>
      </w:divBdr>
    </w:div>
    <w:div w:id="1844390597">
      <w:bodyDiv w:val="1"/>
      <w:marLeft w:val="0"/>
      <w:marRight w:val="0"/>
      <w:marTop w:val="0"/>
      <w:marBottom w:val="0"/>
      <w:divBdr>
        <w:top w:val="none" w:sz="0" w:space="0" w:color="auto"/>
        <w:left w:val="none" w:sz="0" w:space="0" w:color="auto"/>
        <w:bottom w:val="none" w:sz="0" w:space="0" w:color="auto"/>
        <w:right w:val="none" w:sz="0" w:space="0" w:color="auto"/>
      </w:divBdr>
    </w:div>
    <w:div w:id="1845322852">
      <w:bodyDiv w:val="1"/>
      <w:marLeft w:val="0"/>
      <w:marRight w:val="0"/>
      <w:marTop w:val="0"/>
      <w:marBottom w:val="0"/>
      <w:divBdr>
        <w:top w:val="none" w:sz="0" w:space="0" w:color="auto"/>
        <w:left w:val="none" w:sz="0" w:space="0" w:color="auto"/>
        <w:bottom w:val="none" w:sz="0" w:space="0" w:color="auto"/>
        <w:right w:val="none" w:sz="0" w:space="0" w:color="auto"/>
      </w:divBdr>
    </w:div>
    <w:div w:id="1847089030">
      <w:bodyDiv w:val="1"/>
      <w:marLeft w:val="0"/>
      <w:marRight w:val="0"/>
      <w:marTop w:val="0"/>
      <w:marBottom w:val="0"/>
      <w:divBdr>
        <w:top w:val="none" w:sz="0" w:space="0" w:color="auto"/>
        <w:left w:val="none" w:sz="0" w:space="0" w:color="auto"/>
        <w:bottom w:val="none" w:sz="0" w:space="0" w:color="auto"/>
        <w:right w:val="none" w:sz="0" w:space="0" w:color="auto"/>
      </w:divBdr>
    </w:div>
    <w:div w:id="1854950126">
      <w:bodyDiv w:val="1"/>
      <w:marLeft w:val="0"/>
      <w:marRight w:val="0"/>
      <w:marTop w:val="0"/>
      <w:marBottom w:val="0"/>
      <w:divBdr>
        <w:top w:val="none" w:sz="0" w:space="0" w:color="auto"/>
        <w:left w:val="none" w:sz="0" w:space="0" w:color="auto"/>
        <w:bottom w:val="none" w:sz="0" w:space="0" w:color="auto"/>
        <w:right w:val="none" w:sz="0" w:space="0" w:color="auto"/>
      </w:divBdr>
    </w:div>
    <w:div w:id="1857691477">
      <w:bodyDiv w:val="1"/>
      <w:marLeft w:val="0"/>
      <w:marRight w:val="0"/>
      <w:marTop w:val="0"/>
      <w:marBottom w:val="0"/>
      <w:divBdr>
        <w:top w:val="none" w:sz="0" w:space="0" w:color="auto"/>
        <w:left w:val="none" w:sz="0" w:space="0" w:color="auto"/>
        <w:bottom w:val="none" w:sz="0" w:space="0" w:color="auto"/>
        <w:right w:val="none" w:sz="0" w:space="0" w:color="auto"/>
      </w:divBdr>
    </w:div>
    <w:div w:id="1863283373">
      <w:bodyDiv w:val="1"/>
      <w:marLeft w:val="0"/>
      <w:marRight w:val="0"/>
      <w:marTop w:val="0"/>
      <w:marBottom w:val="0"/>
      <w:divBdr>
        <w:top w:val="none" w:sz="0" w:space="0" w:color="auto"/>
        <w:left w:val="none" w:sz="0" w:space="0" w:color="auto"/>
        <w:bottom w:val="none" w:sz="0" w:space="0" w:color="auto"/>
        <w:right w:val="none" w:sz="0" w:space="0" w:color="auto"/>
      </w:divBdr>
    </w:div>
    <w:div w:id="1879708117">
      <w:bodyDiv w:val="1"/>
      <w:marLeft w:val="0"/>
      <w:marRight w:val="0"/>
      <w:marTop w:val="0"/>
      <w:marBottom w:val="0"/>
      <w:divBdr>
        <w:top w:val="none" w:sz="0" w:space="0" w:color="auto"/>
        <w:left w:val="none" w:sz="0" w:space="0" w:color="auto"/>
        <w:bottom w:val="none" w:sz="0" w:space="0" w:color="auto"/>
        <w:right w:val="none" w:sz="0" w:space="0" w:color="auto"/>
      </w:divBdr>
    </w:div>
    <w:div w:id="1881093769">
      <w:bodyDiv w:val="1"/>
      <w:marLeft w:val="0"/>
      <w:marRight w:val="0"/>
      <w:marTop w:val="0"/>
      <w:marBottom w:val="0"/>
      <w:divBdr>
        <w:top w:val="none" w:sz="0" w:space="0" w:color="auto"/>
        <w:left w:val="none" w:sz="0" w:space="0" w:color="auto"/>
        <w:bottom w:val="none" w:sz="0" w:space="0" w:color="auto"/>
        <w:right w:val="none" w:sz="0" w:space="0" w:color="auto"/>
      </w:divBdr>
    </w:div>
    <w:div w:id="1883513288">
      <w:bodyDiv w:val="1"/>
      <w:marLeft w:val="0"/>
      <w:marRight w:val="0"/>
      <w:marTop w:val="0"/>
      <w:marBottom w:val="0"/>
      <w:divBdr>
        <w:top w:val="none" w:sz="0" w:space="0" w:color="auto"/>
        <w:left w:val="none" w:sz="0" w:space="0" w:color="auto"/>
        <w:bottom w:val="none" w:sz="0" w:space="0" w:color="auto"/>
        <w:right w:val="none" w:sz="0" w:space="0" w:color="auto"/>
      </w:divBdr>
    </w:div>
    <w:div w:id="1886915224">
      <w:bodyDiv w:val="1"/>
      <w:marLeft w:val="0"/>
      <w:marRight w:val="0"/>
      <w:marTop w:val="0"/>
      <w:marBottom w:val="0"/>
      <w:divBdr>
        <w:top w:val="none" w:sz="0" w:space="0" w:color="auto"/>
        <w:left w:val="none" w:sz="0" w:space="0" w:color="auto"/>
        <w:bottom w:val="none" w:sz="0" w:space="0" w:color="auto"/>
        <w:right w:val="none" w:sz="0" w:space="0" w:color="auto"/>
      </w:divBdr>
    </w:div>
    <w:div w:id="1913275249">
      <w:bodyDiv w:val="1"/>
      <w:marLeft w:val="0"/>
      <w:marRight w:val="0"/>
      <w:marTop w:val="0"/>
      <w:marBottom w:val="0"/>
      <w:divBdr>
        <w:top w:val="none" w:sz="0" w:space="0" w:color="auto"/>
        <w:left w:val="none" w:sz="0" w:space="0" w:color="auto"/>
        <w:bottom w:val="none" w:sz="0" w:space="0" w:color="auto"/>
        <w:right w:val="none" w:sz="0" w:space="0" w:color="auto"/>
      </w:divBdr>
    </w:div>
    <w:div w:id="1933734713">
      <w:bodyDiv w:val="1"/>
      <w:marLeft w:val="0"/>
      <w:marRight w:val="0"/>
      <w:marTop w:val="0"/>
      <w:marBottom w:val="0"/>
      <w:divBdr>
        <w:top w:val="none" w:sz="0" w:space="0" w:color="auto"/>
        <w:left w:val="none" w:sz="0" w:space="0" w:color="auto"/>
        <w:bottom w:val="none" w:sz="0" w:space="0" w:color="auto"/>
        <w:right w:val="none" w:sz="0" w:space="0" w:color="auto"/>
      </w:divBdr>
    </w:div>
    <w:div w:id="1948149665">
      <w:bodyDiv w:val="1"/>
      <w:marLeft w:val="0"/>
      <w:marRight w:val="0"/>
      <w:marTop w:val="0"/>
      <w:marBottom w:val="0"/>
      <w:divBdr>
        <w:top w:val="none" w:sz="0" w:space="0" w:color="auto"/>
        <w:left w:val="none" w:sz="0" w:space="0" w:color="auto"/>
        <w:bottom w:val="none" w:sz="0" w:space="0" w:color="auto"/>
        <w:right w:val="none" w:sz="0" w:space="0" w:color="auto"/>
      </w:divBdr>
    </w:div>
    <w:div w:id="1948347477">
      <w:bodyDiv w:val="1"/>
      <w:marLeft w:val="0"/>
      <w:marRight w:val="0"/>
      <w:marTop w:val="0"/>
      <w:marBottom w:val="0"/>
      <w:divBdr>
        <w:top w:val="none" w:sz="0" w:space="0" w:color="auto"/>
        <w:left w:val="none" w:sz="0" w:space="0" w:color="auto"/>
        <w:bottom w:val="none" w:sz="0" w:space="0" w:color="auto"/>
        <w:right w:val="none" w:sz="0" w:space="0" w:color="auto"/>
      </w:divBdr>
    </w:div>
    <w:div w:id="1951232655">
      <w:bodyDiv w:val="1"/>
      <w:marLeft w:val="0"/>
      <w:marRight w:val="0"/>
      <w:marTop w:val="0"/>
      <w:marBottom w:val="0"/>
      <w:divBdr>
        <w:top w:val="none" w:sz="0" w:space="0" w:color="auto"/>
        <w:left w:val="none" w:sz="0" w:space="0" w:color="auto"/>
        <w:bottom w:val="none" w:sz="0" w:space="0" w:color="auto"/>
        <w:right w:val="none" w:sz="0" w:space="0" w:color="auto"/>
      </w:divBdr>
    </w:div>
    <w:div w:id="1953783384">
      <w:bodyDiv w:val="1"/>
      <w:marLeft w:val="0"/>
      <w:marRight w:val="0"/>
      <w:marTop w:val="0"/>
      <w:marBottom w:val="0"/>
      <w:divBdr>
        <w:top w:val="none" w:sz="0" w:space="0" w:color="auto"/>
        <w:left w:val="none" w:sz="0" w:space="0" w:color="auto"/>
        <w:bottom w:val="none" w:sz="0" w:space="0" w:color="auto"/>
        <w:right w:val="none" w:sz="0" w:space="0" w:color="auto"/>
      </w:divBdr>
    </w:div>
    <w:div w:id="1955164542">
      <w:bodyDiv w:val="1"/>
      <w:marLeft w:val="0"/>
      <w:marRight w:val="0"/>
      <w:marTop w:val="0"/>
      <w:marBottom w:val="0"/>
      <w:divBdr>
        <w:top w:val="none" w:sz="0" w:space="0" w:color="auto"/>
        <w:left w:val="none" w:sz="0" w:space="0" w:color="auto"/>
        <w:bottom w:val="none" w:sz="0" w:space="0" w:color="auto"/>
        <w:right w:val="none" w:sz="0" w:space="0" w:color="auto"/>
      </w:divBdr>
    </w:div>
    <w:div w:id="1958751644">
      <w:bodyDiv w:val="1"/>
      <w:marLeft w:val="0"/>
      <w:marRight w:val="0"/>
      <w:marTop w:val="0"/>
      <w:marBottom w:val="0"/>
      <w:divBdr>
        <w:top w:val="none" w:sz="0" w:space="0" w:color="auto"/>
        <w:left w:val="none" w:sz="0" w:space="0" w:color="auto"/>
        <w:bottom w:val="none" w:sz="0" w:space="0" w:color="auto"/>
        <w:right w:val="none" w:sz="0" w:space="0" w:color="auto"/>
      </w:divBdr>
    </w:div>
    <w:div w:id="1959944486">
      <w:bodyDiv w:val="1"/>
      <w:marLeft w:val="0"/>
      <w:marRight w:val="0"/>
      <w:marTop w:val="0"/>
      <w:marBottom w:val="0"/>
      <w:divBdr>
        <w:top w:val="none" w:sz="0" w:space="0" w:color="auto"/>
        <w:left w:val="none" w:sz="0" w:space="0" w:color="auto"/>
        <w:bottom w:val="none" w:sz="0" w:space="0" w:color="auto"/>
        <w:right w:val="none" w:sz="0" w:space="0" w:color="auto"/>
      </w:divBdr>
    </w:div>
    <w:div w:id="1967853617">
      <w:bodyDiv w:val="1"/>
      <w:marLeft w:val="0"/>
      <w:marRight w:val="0"/>
      <w:marTop w:val="0"/>
      <w:marBottom w:val="0"/>
      <w:divBdr>
        <w:top w:val="none" w:sz="0" w:space="0" w:color="auto"/>
        <w:left w:val="none" w:sz="0" w:space="0" w:color="auto"/>
        <w:bottom w:val="none" w:sz="0" w:space="0" w:color="auto"/>
        <w:right w:val="none" w:sz="0" w:space="0" w:color="auto"/>
      </w:divBdr>
    </w:div>
    <w:div w:id="1968658304">
      <w:bodyDiv w:val="1"/>
      <w:marLeft w:val="0"/>
      <w:marRight w:val="0"/>
      <w:marTop w:val="0"/>
      <w:marBottom w:val="0"/>
      <w:divBdr>
        <w:top w:val="none" w:sz="0" w:space="0" w:color="auto"/>
        <w:left w:val="none" w:sz="0" w:space="0" w:color="auto"/>
        <w:bottom w:val="none" w:sz="0" w:space="0" w:color="auto"/>
        <w:right w:val="none" w:sz="0" w:space="0" w:color="auto"/>
      </w:divBdr>
    </w:div>
    <w:div w:id="1974676027">
      <w:bodyDiv w:val="1"/>
      <w:marLeft w:val="0"/>
      <w:marRight w:val="0"/>
      <w:marTop w:val="0"/>
      <w:marBottom w:val="0"/>
      <w:divBdr>
        <w:top w:val="none" w:sz="0" w:space="0" w:color="auto"/>
        <w:left w:val="none" w:sz="0" w:space="0" w:color="auto"/>
        <w:bottom w:val="none" w:sz="0" w:space="0" w:color="auto"/>
        <w:right w:val="none" w:sz="0" w:space="0" w:color="auto"/>
      </w:divBdr>
    </w:div>
    <w:div w:id="1980069579">
      <w:bodyDiv w:val="1"/>
      <w:marLeft w:val="0"/>
      <w:marRight w:val="0"/>
      <w:marTop w:val="0"/>
      <w:marBottom w:val="0"/>
      <w:divBdr>
        <w:top w:val="none" w:sz="0" w:space="0" w:color="auto"/>
        <w:left w:val="none" w:sz="0" w:space="0" w:color="auto"/>
        <w:bottom w:val="none" w:sz="0" w:space="0" w:color="auto"/>
        <w:right w:val="none" w:sz="0" w:space="0" w:color="auto"/>
      </w:divBdr>
    </w:div>
    <w:div w:id="1985816720">
      <w:bodyDiv w:val="1"/>
      <w:marLeft w:val="0"/>
      <w:marRight w:val="0"/>
      <w:marTop w:val="0"/>
      <w:marBottom w:val="0"/>
      <w:divBdr>
        <w:top w:val="none" w:sz="0" w:space="0" w:color="auto"/>
        <w:left w:val="none" w:sz="0" w:space="0" w:color="auto"/>
        <w:bottom w:val="none" w:sz="0" w:space="0" w:color="auto"/>
        <w:right w:val="none" w:sz="0" w:space="0" w:color="auto"/>
      </w:divBdr>
    </w:div>
    <w:div w:id="2051493641">
      <w:bodyDiv w:val="1"/>
      <w:marLeft w:val="0"/>
      <w:marRight w:val="0"/>
      <w:marTop w:val="0"/>
      <w:marBottom w:val="0"/>
      <w:divBdr>
        <w:top w:val="none" w:sz="0" w:space="0" w:color="auto"/>
        <w:left w:val="none" w:sz="0" w:space="0" w:color="auto"/>
        <w:bottom w:val="none" w:sz="0" w:space="0" w:color="auto"/>
        <w:right w:val="none" w:sz="0" w:space="0" w:color="auto"/>
      </w:divBdr>
    </w:div>
    <w:div w:id="2072533091">
      <w:bodyDiv w:val="1"/>
      <w:marLeft w:val="0"/>
      <w:marRight w:val="0"/>
      <w:marTop w:val="0"/>
      <w:marBottom w:val="0"/>
      <w:divBdr>
        <w:top w:val="none" w:sz="0" w:space="0" w:color="auto"/>
        <w:left w:val="none" w:sz="0" w:space="0" w:color="auto"/>
        <w:bottom w:val="none" w:sz="0" w:space="0" w:color="auto"/>
        <w:right w:val="none" w:sz="0" w:space="0" w:color="auto"/>
      </w:divBdr>
    </w:div>
    <w:div w:id="2092777524">
      <w:bodyDiv w:val="1"/>
      <w:marLeft w:val="0"/>
      <w:marRight w:val="0"/>
      <w:marTop w:val="0"/>
      <w:marBottom w:val="0"/>
      <w:divBdr>
        <w:top w:val="none" w:sz="0" w:space="0" w:color="auto"/>
        <w:left w:val="none" w:sz="0" w:space="0" w:color="auto"/>
        <w:bottom w:val="none" w:sz="0" w:space="0" w:color="auto"/>
        <w:right w:val="none" w:sz="0" w:space="0" w:color="auto"/>
      </w:divBdr>
    </w:div>
    <w:div w:id="2093306447">
      <w:bodyDiv w:val="1"/>
      <w:marLeft w:val="0"/>
      <w:marRight w:val="0"/>
      <w:marTop w:val="0"/>
      <w:marBottom w:val="0"/>
      <w:divBdr>
        <w:top w:val="none" w:sz="0" w:space="0" w:color="auto"/>
        <w:left w:val="none" w:sz="0" w:space="0" w:color="auto"/>
        <w:bottom w:val="none" w:sz="0" w:space="0" w:color="auto"/>
        <w:right w:val="none" w:sz="0" w:space="0" w:color="auto"/>
      </w:divBdr>
    </w:div>
    <w:div w:id="2104184692">
      <w:bodyDiv w:val="1"/>
      <w:marLeft w:val="0"/>
      <w:marRight w:val="0"/>
      <w:marTop w:val="0"/>
      <w:marBottom w:val="0"/>
      <w:divBdr>
        <w:top w:val="none" w:sz="0" w:space="0" w:color="auto"/>
        <w:left w:val="none" w:sz="0" w:space="0" w:color="auto"/>
        <w:bottom w:val="none" w:sz="0" w:space="0" w:color="auto"/>
        <w:right w:val="none" w:sz="0" w:space="0" w:color="auto"/>
      </w:divBdr>
    </w:div>
    <w:div w:id="21338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evich.bntu@mail.ru"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sabirov@ttysi.uz" TargetMode="Externa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mailto:abdusattarov4646@gmail.com"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9CC24-D3EE-4F2C-B5EF-95638B7C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3794</Words>
  <Characters>22010</Characters>
  <Application>Microsoft Office Word</Application>
  <DocSecurity>0</DocSecurity>
  <Lines>594</Lines>
  <Paragraphs>460</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25344</CharactersWithSpaces>
  <SharedDoc>false</SharedDoc>
  <HLinks>
    <vt:vector size="18" baseType="variant">
      <vt:variant>
        <vt:i4>7602191</vt:i4>
      </vt:variant>
      <vt:variant>
        <vt:i4>6</vt:i4>
      </vt:variant>
      <vt:variant>
        <vt:i4>0</vt:i4>
      </vt:variant>
      <vt:variant>
        <vt:i4>5</vt:i4>
      </vt:variant>
      <vt:variant>
        <vt:lpwstr>mailto:vasilevich.bntu@mail.ru</vt:lpwstr>
      </vt:variant>
      <vt:variant>
        <vt:lpwstr/>
      </vt:variant>
      <vt:variant>
        <vt:i4>524394</vt:i4>
      </vt:variant>
      <vt:variant>
        <vt:i4>3</vt:i4>
      </vt:variant>
      <vt:variant>
        <vt:i4>0</vt:i4>
      </vt:variant>
      <vt:variant>
        <vt:i4>5</vt:i4>
      </vt:variant>
      <vt:variant>
        <vt:lpwstr>mailto:n.sabirov@ttysi.uz</vt:lpwstr>
      </vt:variant>
      <vt:variant>
        <vt:lpwstr/>
      </vt:variant>
      <vt:variant>
        <vt:i4>7012421</vt:i4>
      </vt:variant>
      <vt:variant>
        <vt:i4>0</vt:i4>
      </vt:variant>
      <vt:variant>
        <vt:i4>0</vt:i4>
      </vt:variant>
      <vt:variant>
        <vt:i4>5</vt:i4>
      </vt:variant>
      <vt:variant>
        <vt:lpwstr>mailto:abdusattarov4646@gmail.com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TU-Pseudonym 5300993042411274</cp:lastModifiedBy>
  <cp:revision>26</cp:revision>
  <cp:lastPrinted>2024-07-23T11:26:00Z</cp:lastPrinted>
  <dcterms:created xsi:type="dcterms:W3CDTF">2025-10-25T16:04:00Z</dcterms:created>
  <dcterms:modified xsi:type="dcterms:W3CDTF">2025-11-26T09:03:00Z</dcterms:modified>
</cp:coreProperties>
</file>