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B8253" w14:textId="518B7F14" w:rsidR="009B3F66" w:rsidRPr="002075E8" w:rsidRDefault="004C16EC" w:rsidP="00217B73">
      <w:pPr>
        <w:pStyle w:val="PaperTitle"/>
      </w:pPr>
      <w:r w:rsidRPr="002075E8">
        <w:t>Transverse Oscillat</w:t>
      </w:r>
      <w:r w:rsidR="00371C53">
        <w:t>ions of a Multi-Story Building w</w:t>
      </w:r>
      <w:r w:rsidRPr="002075E8">
        <w:t>ith Spatial Foundations Based on a Continual Plate Spatial Model</w:t>
      </w:r>
    </w:p>
    <w:p w14:paraId="548D96A3" w14:textId="783C4D8F" w:rsidR="00C14B14" w:rsidRPr="002075E8" w:rsidRDefault="007F4DA2" w:rsidP="006F77E9">
      <w:pPr>
        <w:pStyle w:val="AuthorName"/>
        <w:rPr>
          <w:lang w:val="en-GB" w:eastAsia="en-GB"/>
        </w:rPr>
      </w:pPr>
      <w:r w:rsidRPr="002075E8">
        <w:rPr>
          <w:lang w:val="en-GB"/>
        </w:rPr>
        <w:t>M</w:t>
      </w:r>
      <w:r w:rsidR="00F16CBE" w:rsidRPr="002075E8">
        <w:rPr>
          <w:lang w:val="en-GB"/>
        </w:rPr>
        <w:t xml:space="preserve">akhamatali </w:t>
      </w:r>
      <w:r w:rsidRPr="002075E8">
        <w:rPr>
          <w:lang w:val="en-GB"/>
        </w:rPr>
        <w:t>Usarov</w:t>
      </w:r>
      <w:r w:rsidR="00EF6940" w:rsidRPr="002075E8">
        <w:rPr>
          <w:vertAlign w:val="superscript"/>
          <w:lang w:val="en-GB"/>
        </w:rPr>
        <w:t>1,</w:t>
      </w:r>
      <w:r w:rsidR="003A5C85" w:rsidRPr="002075E8">
        <w:rPr>
          <w:vertAlign w:val="superscript"/>
          <w:lang w:val="en-GB"/>
        </w:rPr>
        <w:t xml:space="preserve"> </w:t>
      </w:r>
      <w:r w:rsidR="00EF6940" w:rsidRPr="002075E8">
        <w:rPr>
          <w:vertAlign w:val="superscript"/>
          <w:lang w:val="en-GB"/>
        </w:rPr>
        <w:t>a)</w:t>
      </w:r>
      <w:r w:rsidR="009B3F66" w:rsidRPr="002075E8">
        <w:rPr>
          <w:lang w:val="en-GB"/>
        </w:rPr>
        <w:t xml:space="preserve">, </w:t>
      </w:r>
      <w:proofErr w:type="spellStart"/>
      <w:r w:rsidR="004C1913" w:rsidRPr="002075E8">
        <w:rPr>
          <w:lang w:val="en-GB"/>
        </w:rPr>
        <w:t>D</w:t>
      </w:r>
      <w:r w:rsidR="00F16CBE" w:rsidRPr="002075E8">
        <w:rPr>
          <w:lang w:val="en-GB"/>
        </w:rPr>
        <w:t>avron</w:t>
      </w:r>
      <w:proofErr w:type="spellEnd"/>
      <w:r w:rsidR="00F16CBE" w:rsidRPr="002075E8">
        <w:rPr>
          <w:lang w:val="en-GB"/>
        </w:rPr>
        <w:t xml:space="preserve"> </w:t>
      </w:r>
      <w:proofErr w:type="spellStart"/>
      <w:r w:rsidR="004C1913" w:rsidRPr="002075E8">
        <w:rPr>
          <w:lang w:val="en-GB"/>
        </w:rPr>
        <w:t>Usarov</w:t>
      </w:r>
      <w:proofErr w:type="spellEnd"/>
      <w:r w:rsidR="004C1913" w:rsidRPr="002075E8">
        <w:rPr>
          <w:vertAlign w:val="superscript"/>
          <w:lang w:val="en-GB"/>
        </w:rPr>
        <w:t xml:space="preserve"> 1, b)</w:t>
      </w:r>
      <w:r w:rsidR="004C16EC" w:rsidRPr="002075E8">
        <w:rPr>
          <w:lang w:val="en-GB"/>
        </w:rPr>
        <w:t xml:space="preserve"> and</w:t>
      </w:r>
      <w:r w:rsidR="009B3F66" w:rsidRPr="002075E8">
        <w:rPr>
          <w:lang w:val="en-GB"/>
        </w:rPr>
        <w:t xml:space="preserve"> </w:t>
      </w:r>
      <w:proofErr w:type="spellStart"/>
      <w:r w:rsidR="009B3F66" w:rsidRPr="002075E8">
        <w:rPr>
          <w:lang w:val="en-GB"/>
        </w:rPr>
        <w:t>F</w:t>
      </w:r>
      <w:r w:rsidR="00F16CBE" w:rsidRPr="002075E8">
        <w:rPr>
          <w:lang w:val="en-GB"/>
        </w:rPr>
        <w:t>urqat</w:t>
      </w:r>
      <w:proofErr w:type="spellEnd"/>
      <w:r w:rsidR="00F16CBE" w:rsidRPr="002075E8">
        <w:rPr>
          <w:lang w:val="en-GB"/>
        </w:rPr>
        <w:t xml:space="preserve"> </w:t>
      </w:r>
      <w:proofErr w:type="spellStart"/>
      <w:r w:rsidR="004C1913" w:rsidRPr="002075E8">
        <w:rPr>
          <w:lang w:val="en-GB"/>
        </w:rPr>
        <w:t>Usanov</w:t>
      </w:r>
      <w:proofErr w:type="spellEnd"/>
      <w:r w:rsidR="004C1913" w:rsidRPr="002075E8">
        <w:rPr>
          <w:vertAlign w:val="superscript"/>
          <w:lang w:val="en-GB"/>
        </w:rPr>
        <w:t xml:space="preserve"> 1, c)</w:t>
      </w:r>
    </w:p>
    <w:p w14:paraId="56D8C2E1" w14:textId="457691DC" w:rsidR="00C14B14" w:rsidRPr="002075E8" w:rsidRDefault="004C1913" w:rsidP="00317E7F">
      <w:pPr>
        <w:pStyle w:val="AuthorAffiliation"/>
        <w:rPr>
          <w:lang w:val="en-GB" w:eastAsia="en-GB"/>
        </w:rPr>
      </w:pPr>
      <w:r w:rsidRPr="002075E8">
        <w:rPr>
          <w:vertAlign w:val="superscript"/>
          <w:lang w:val="en-GB"/>
        </w:rPr>
        <w:t>1</w:t>
      </w:r>
      <w:r w:rsidR="00F16CBE" w:rsidRPr="002075E8">
        <w:rPr>
          <w:lang w:val="en-GB" w:eastAsia="en-GB"/>
        </w:rPr>
        <w:t xml:space="preserve"> Institute of Mechanics and Seismic Stability of Structures named after M.T. </w:t>
      </w:r>
      <w:proofErr w:type="spellStart"/>
      <w:r w:rsidR="00F16CBE" w:rsidRPr="002075E8">
        <w:rPr>
          <w:lang w:val="en-GB" w:eastAsia="en-GB"/>
        </w:rPr>
        <w:t>Urazbaev</w:t>
      </w:r>
      <w:proofErr w:type="spellEnd"/>
      <w:r w:rsidR="00F16CBE" w:rsidRPr="002075E8">
        <w:rPr>
          <w:lang w:val="en-GB" w:eastAsia="en-GB"/>
        </w:rPr>
        <w:t>, Uzbekistan Academy of Sciences, Tashkent, Uzbekistan</w:t>
      </w:r>
    </w:p>
    <w:p w14:paraId="5E05E235" w14:textId="64521D95" w:rsidR="003A5C85" w:rsidRPr="002075E8" w:rsidRDefault="00371C53" w:rsidP="0088304E">
      <w:pPr>
        <w:pStyle w:val="AuthorEmail"/>
        <w:rPr>
          <w:lang w:val="en-GB"/>
        </w:rPr>
      </w:pPr>
      <w:r w:rsidRPr="00075EA6">
        <w:br/>
      </w:r>
      <w:r w:rsidR="00003D7C" w:rsidRPr="002075E8">
        <w:rPr>
          <w:szCs w:val="28"/>
          <w:vertAlign w:val="superscript"/>
          <w:lang w:val="en-GB"/>
        </w:rPr>
        <w:t>a)</w:t>
      </w:r>
      <w:r w:rsidR="00003D7C" w:rsidRPr="002075E8">
        <w:rPr>
          <w:lang w:val="en-GB"/>
        </w:rPr>
        <w:t xml:space="preserve"> Corresponding</w:t>
      </w:r>
      <w:r w:rsidR="004E3CB2" w:rsidRPr="002075E8">
        <w:rPr>
          <w:lang w:val="en-GB"/>
        </w:rPr>
        <w:t xml:space="preserve"> author: </w:t>
      </w:r>
      <w:r w:rsidR="006C4868" w:rsidRPr="002075E8">
        <w:rPr>
          <w:lang w:val="en-GB"/>
        </w:rPr>
        <w:t>u</w:t>
      </w:r>
      <w:hyperlink r:id="rId9" w:history="1">
        <w:r w:rsidR="006C4868" w:rsidRPr="002075E8">
          <w:rPr>
            <w:lang w:val="en-GB"/>
          </w:rPr>
          <w:t>makhamatali@mail.ru</w:t>
        </w:r>
      </w:hyperlink>
      <w:r w:rsidR="001D469C" w:rsidRPr="002075E8">
        <w:rPr>
          <w:lang w:val="en-GB"/>
        </w:rPr>
        <w:br/>
      </w:r>
      <w:r w:rsidR="003A5C85" w:rsidRPr="002075E8">
        <w:rPr>
          <w:szCs w:val="28"/>
          <w:vertAlign w:val="superscript"/>
          <w:lang w:val="en-GB"/>
        </w:rPr>
        <w:t>b)</w:t>
      </w:r>
      <w:r w:rsidR="006C4868" w:rsidRPr="002075E8">
        <w:rPr>
          <w:lang w:val="en-GB"/>
        </w:rPr>
        <w:t xml:space="preserve"> </w:t>
      </w:r>
      <w:hyperlink r:id="rId10" w:history="1">
        <w:r w:rsidR="0088304E" w:rsidRPr="002075E8">
          <w:rPr>
            <w:lang w:val="en-GB"/>
          </w:rPr>
          <w:t>davronbek.usarov@gmail.com</w:t>
        </w:r>
      </w:hyperlink>
      <w:r w:rsidR="0088304E" w:rsidRPr="002075E8">
        <w:rPr>
          <w:lang w:val="en-GB"/>
        </w:rPr>
        <w:br/>
      </w:r>
      <w:r w:rsidR="00586C9C" w:rsidRPr="002075E8">
        <w:rPr>
          <w:szCs w:val="28"/>
          <w:vertAlign w:val="superscript"/>
          <w:lang w:val="en-GB"/>
        </w:rPr>
        <w:t>с</w:t>
      </w:r>
      <w:r w:rsidR="006C4868" w:rsidRPr="002075E8">
        <w:rPr>
          <w:szCs w:val="28"/>
          <w:vertAlign w:val="superscript"/>
          <w:lang w:val="en-GB"/>
        </w:rPr>
        <w:t>)</w:t>
      </w:r>
      <w:r w:rsidR="006C4868" w:rsidRPr="002075E8">
        <w:rPr>
          <w:lang w:val="en-GB"/>
        </w:rPr>
        <w:t xml:space="preserve"> </w:t>
      </w:r>
      <w:r w:rsidR="00586C9C" w:rsidRPr="002075E8">
        <w:rPr>
          <w:lang w:val="en-GB"/>
        </w:rPr>
        <w:t>usanovfurqat94@mail.ru</w:t>
      </w:r>
    </w:p>
    <w:p w14:paraId="7672A2C8" w14:textId="1CAA9F16" w:rsidR="00586C9C" w:rsidRPr="002075E8" w:rsidRDefault="0016385D" w:rsidP="006F77E9">
      <w:pPr>
        <w:pStyle w:val="Abstract"/>
        <w:rPr>
          <w:b/>
          <w:lang w:val="en-GB"/>
        </w:rPr>
      </w:pPr>
      <w:r w:rsidRPr="002075E8">
        <w:rPr>
          <w:b/>
          <w:bCs/>
          <w:lang w:val="en-GB"/>
        </w:rPr>
        <w:t>Abstract.</w:t>
      </w:r>
      <w:r w:rsidRPr="002075E8">
        <w:rPr>
          <w:lang w:val="en-GB"/>
        </w:rPr>
        <w:t xml:space="preserve"> </w:t>
      </w:r>
      <w:r w:rsidR="004C16EC" w:rsidRPr="002075E8">
        <w:rPr>
          <w:lang w:val="en-GB"/>
        </w:rPr>
        <w:t xml:space="preserve">The article presents a numerical solution to the dynamic problem of transverse oscillations of a multi-story building with spatial foundations within the framework of a spatial continuous plate model developed using the </w:t>
      </w:r>
      <w:proofErr w:type="spellStart"/>
      <w:r w:rsidR="004C16EC" w:rsidRPr="002075E8">
        <w:rPr>
          <w:lang w:val="en-GB"/>
        </w:rPr>
        <w:t>bimoment</w:t>
      </w:r>
      <w:proofErr w:type="spellEnd"/>
      <w:r w:rsidR="004C16EC" w:rsidRPr="002075E8">
        <w:rPr>
          <w:lang w:val="en-GB"/>
        </w:rPr>
        <w:t xml:space="preserve"> theory of thick plates. The main equations of transverse oscillations, boundary conditions on the lateral and upper faces of the building are given. Numerical results of calculations of displacements and stresses during transverse oscillations of multi-story buildings for various variants of geometric dimensions are obtained.</w:t>
      </w:r>
    </w:p>
    <w:p w14:paraId="5240E3FB" w14:textId="714CBA77" w:rsidR="003A287B" w:rsidRPr="00A33DEB" w:rsidRDefault="00F313E2" w:rsidP="00A33DEB">
      <w:pPr>
        <w:pStyle w:val="1"/>
        <w:rPr>
          <w:rFonts w:eastAsia="Calibri"/>
          <w:lang w:val="en-GB"/>
        </w:rPr>
      </w:pPr>
      <w:bookmarkStart w:id="0" w:name="_GoBack"/>
      <w:r w:rsidRPr="00A33DEB">
        <w:rPr>
          <w:rFonts w:eastAsia="Calibri"/>
          <w:lang w:val="en-GB"/>
        </w:rPr>
        <w:t>INTRODUCTION</w:t>
      </w:r>
    </w:p>
    <w:bookmarkEnd w:id="0"/>
    <w:p w14:paraId="719FEFAE" w14:textId="61E9CBE1" w:rsidR="00F313E2" w:rsidRPr="002075E8" w:rsidRDefault="004C16EC" w:rsidP="001A0408">
      <w:pPr>
        <w:pStyle w:val="Paragraph"/>
        <w:rPr>
          <w:b/>
          <w:lang w:val="en-GB"/>
        </w:rPr>
      </w:pPr>
      <w:r w:rsidRPr="002075E8">
        <w:t>Calculation of buildings and structures with spatial foundations for strength is one of the current complex and important tasks. Today, many scientists and researchers are engaged in improving existing methods for calculating high-rise buildings for seismic strength, as well as developing new spatial methods</w:t>
      </w:r>
      <w:r w:rsidR="00F313E2" w:rsidRPr="002075E8">
        <w:rPr>
          <w:lang w:val="en-GB"/>
        </w:rPr>
        <w:t>.</w:t>
      </w:r>
    </w:p>
    <w:p w14:paraId="1FBAC8E5" w14:textId="27BA0EC3" w:rsidR="00F313E2" w:rsidRPr="002075E8" w:rsidRDefault="00C678D4" w:rsidP="00BB3F53">
      <w:pPr>
        <w:pStyle w:val="Paragraph"/>
        <w:rPr>
          <w:lang w:val="en-GB"/>
        </w:rPr>
      </w:pPr>
      <w:r w:rsidRPr="002075E8">
        <w:t>The article [1] proposes a new approximate method based on analytical formulas for estimating the ultimate strength of reinforced panels by studying the mechanisms of panel failure. The results of calculations performed by the proposed method and the finite element method are compared. Very good agreement is obtained for all failure scenarios studied.</w:t>
      </w:r>
    </w:p>
    <w:p w14:paraId="5BB9B535" w14:textId="60550B1A" w:rsidR="00F313E2" w:rsidRPr="002075E8" w:rsidRDefault="00F313E2" w:rsidP="00F313E2">
      <w:pPr>
        <w:ind w:firstLine="284"/>
        <w:jc w:val="both"/>
        <w:rPr>
          <w:sz w:val="20"/>
          <w:lang w:val="en-GB"/>
        </w:rPr>
      </w:pPr>
      <w:r w:rsidRPr="002075E8">
        <w:rPr>
          <w:sz w:val="20"/>
          <w:lang w:val="en-GB"/>
        </w:rPr>
        <w:t xml:space="preserve">Reference [2] investigated the natural frequency and modes of vibration of a multi-story office building with a foundation system and </w:t>
      </w:r>
      <w:r w:rsidR="00B502F3" w:rsidRPr="002075E8">
        <w:rPr>
          <w:sz w:val="20"/>
          <w:lang w:val="en-GB"/>
        </w:rPr>
        <w:t>analysed</w:t>
      </w:r>
      <w:r w:rsidRPr="002075E8">
        <w:rPr>
          <w:sz w:val="20"/>
          <w:lang w:val="en-GB"/>
        </w:rPr>
        <w:t xml:space="preserve"> the influence of the vibration mode on the dynamic characteristics of the structure.</w:t>
      </w:r>
    </w:p>
    <w:p w14:paraId="350785AC" w14:textId="0EFB5638" w:rsidR="00F313E2" w:rsidRPr="002075E8" w:rsidRDefault="00F313E2" w:rsidP="001A0408">
      <w:pPr>
        <w:ind w:firstLine="284"/>
        <w:jc w:val="both"/>
        <w:rPr>
          <w:sz w:val="20"/>
          <w:lang w:val="en-GB"/>
        </w:rPr>
      </w:pPr>
      <w:r w:rsidRPr="002075E8">
        <w:rPr>
          <w:sz w:val="20"/>
          <w:lang w:val="en-GB"/>
        </w:rPr>
        <w:t>In [3], the calculation of a multi-storey monolithic concrete building for an earthquake is discussed. The problem is solved in the time domain using the direct dynamic method.</w:t>
      </w:r>
      <w:r w:rsidR="001A0408" w:rsidRPr="002075E8">
        <w:rPr>
          <w:sz w:val="20"/>
          <w:lang w:val="en-GB"/>
        </w:rPr>
        <w:t xml:space="preserve"> </w:t>
      </w:r>
      <w:r w:rsidRPr="002075E8">
        <w:rPr>
          <w:sz w:val="20"/>
          <w:lang w:val="en-GB"/>
        </w:rPr>
        <w:t>The study in [4] presents the results of a dynamic analysis of an 11-story steel moment-resisting building with sliding pin connections as beam-column connections, considering influential self-</w:t>
      </w:r>
      <w:r w:rsidR="00B502F3" w:rsidRPr="002075E8">
        <w:rPr>
          <w:sz w:val="20"/>
          <w:lang w:val="en-GB"/>
        </w:rPr>
        <w:t>cantering</w:t>
      </w:r>
      <w:r w:rsidRPr="002075E8">
        <w:rPr>
          <w:sz w:val="20"/>
          <w:lang w:val="en-GB"/>
        </w:rPr>
        <w:t xml:space="preserve"> factors such as the continuity of MRFs and gravity columns and column base, and the flexibility of the diaphragm.</w:t>
      </w:r>
    </w:p>
    <w:p w14:paraId="3B3F3F81" w14:textId="386D8F9A" w:rsidR="00C678D4" w:rsidRPr="002075E8" w:rsidRDefault="00C678D4" w:rsidP="00C678D4">
      <w:pPr>
        <w:pStyle w:val="Text"/>
        <w:spacing w:line="240" w:lineRule="auto"/>
        <w:ind w:firstLine="284"/>
        <w:rPr>
          <w:color w:val="auto"/>
          <w:sz w:val="20"/>
        </w:rPr>
      </w:pPr>
      <w:r w:rsidRPr="002075E8">
        <w:rPr>
          <w:color w:val="auto"/>
          <w:sz w:val="20"/>
        </w:rPr>
        <w:t>In [5], the dynamic characteristics and oscillations of various axisymmetric and flat structures are considered, taking into account different geometries, spatial factors and inelastic properties of materials.</w:t>
      </w:r>
    </w:p>
    <w:p w14:paraId="04741275" w14:textId="5EFD90A6" w:rsidR="00C678D4" w:rsidRPr="002075E8" w:rsidRDefault="00C678D4" w:rsidP="00C678D4">
      <w:pPr>
        <w:pStyle w:val="Text"/>
        <w:spacing w:line="240" w:lineRule="auto"/>
        <w:ind w:firstLine="284"/>
        <w:rPr>
          <w:color w:val="auto"/>
          <w:sz w:val="20"/>
        </w:rPr>
      </w:pPr>
      <w:r w:rsidRPr="002075E8">
        <w:rPr>
          <w:color w:val="auto"/>
          <w:sz w:val="20"/>
        </w:rPr>
        <w:t>In [6, 7], the analytical calculation of the brickwork of a barrel vault, the material structure of which has a pronounced variability of elastic constants, is considered. A mathematical solution is given to a fourth-order partial differential equation with two variables for an anisotropic orthotropic body in polar coordinates to create mathematical models describing the change in the elastic modulus of the vault material.</w:t>
      </w:r>
    </w:p>
    <w:p w14:paraId="73F4B6C4" w14:textId="4ADCF2B3" w:rsidR="00C678D4" w:rsidRPr="002075E8" w:rsidRDefault="00C678D4" w:rsidP="00C678D4">
      <w:pPr>
        <w:pStyle w:val="Text"/>
        <w:spacing w:line="240" w:lineRule="auto"/>
        <w:ind w:firstLine="284"/>
        <w:rPr>
          <w:color w:val="auto"/>
          <w:sz w:val="20"/>
        </w:rPr>
      </w:pPr>
      <w:r w:rsidRPr="002075E8">
        <w:rPr>
          <w:color w:val="auto"/>
          <w:sz w:val="20"/>
        </w:rPr>
        <w:t>In [8], the foundations of buildings and structures made of weakly viscoelastic soils and the features of the theoretical justification of their deformations are considered. The need for this study is due to the discrepancy between the theory of filtration compaction and field and laboratory experiments.</w:t>
      </w:r>
    </w:p>
    <w:p w14:paraId="22E80CC9" w14:textId="4E6669CA" w:rsidR="00C678D4" w:rsidRPr="002075E8" w:rsidRDefault="00C678D4" w:rsidP="00C678D4">
      <w:pPr>
        <w:ind w:firstLine="284"/>
        <w:jc w:val="both"/>
        <w:rPr>
          <w:sz w:val="20"/>
        </w:rPr>
      </w:pPr>
      <w:r w:rsidRPr="002075E8">
        <w:rPr>
          <w:sz w:val="20"/>
        </w:rPr>
        <w:t xml:space="preserve">In [9], the free vibration of axially loaded Timoshenko beams with multiple cracks with different boundary conditions, namely, hinged-hinge, fixed-fixed, fixed-hinge and fixed-free, is studied. This article studies in detail the </w:t>
      </w:r>
      <w:r w:rsidRPr="002075E8">
        <w:rPr>
          <w:sz w:val="20"/>
        </w:rPr>
        <w:lastRenderedPageBreak/>
        <w:t>influence of crack depth, number of cracks, crack position, axial load, shear strain and rotational inertia on the dynamic behavior of beams with multiple cracks.</w:t>
      </w:r>
    </w:p>
    <w:p w14:paraId="1666AE6E" w14:textId="06A3701E" w:rsidR="00ED27B7" w:rsidRPr="002075E8" w:rsidRDefault="00ED27B7" w:rsidP="00ED27B7">
      <w:pPr>
        <w:ind w:firstLine="284"/>
        <w:jc w:val="both"/>
        <w:rPr>
          <w:sz w:val="20"/>
          <w:lang w:val="en-GB"/>
        </w:rPr>
      </w:pPr>
      <w:r w:rsidRPr="002075E8">
        <w:rPr>
          <w:sz w:val="20"/>
          <w:lang w:val="en-GB"/>
        </w:rPr>
        <w:t xml:space="preserve">The steps to perform a modified dynamic inelastic analysis are described, and the proposed method is applied to examples of seven- and fifteen-story buildings. A common practice is to design high-rise buildings in such a way that the safety margin available after the formation of plastic hinges is designed to withstand earthquakes, avoiding the collapse of structures [10]. </w:t>
      </w:r>
    </w:p>
    <w:p w14:paraId="7C3E7AB7" w14:textId="43673CF1" w:rsidR="00ED27B7" w:rsidRPr="002075E8" w:rsidRDefault="00ED27B7" w:rsidP="00ED27B7">
      <w:pPr>
        <w:pStyle w:val="ad"/>
        <w:ind w:left="0" w:firstLine="284"/>
        <w:jc w:val="both"/>
        <w:rPr>
          <w:sz w:val="20"/>
          <w:lang w:val="en-GB"/>
        </w:rPr>
      </w:pPr>
      <w:r w:rsidRPr="002075E8">
        <w:rPr>
          <w:sz w:val="20"/>
          <w:lang w:val="en-GB" w:eastAsia="ru-RU"/>
        </w:rPr>
        <w:t xml:space="preserve">Article [11] presents an advanced seismic damage assessment of unsupported non-structural components through rigid block analysis. </w:t>
      </w:r>
      <w:r w:rsidRPr="002075E8">
        <w:rPr>
          <w:sz w:val="20"/>
          <w:lang w:val="en-GB"/>
        </w:rPr>
        <w:t xml:space="preserve">At each increment of lateral load, the plastic hinge sequence and the elastoplastic </w:t>
      </w:r>
      <w:r w:rsidR="00B502F3" w:rsidRPr="002075E8">
        <w:rPr>
          <w:sz w:val="20"/>
          <w:lang w:val="en-GB"/>
        </w:rPr>
        <w:t>behaviour</w:t>
      </w:r>
      <w:r w:rsidRPr="002075E8">
        <w:rPr>
          <w:sz w:val="20"/>
          <w:lang w:val="en-GB"/>
        </w:rPr>
        <w:t xml:space="preserve"> of each element were determined without dynamic consideration of the structure [12].</w:t>
      </w:r>
    </w:p>
    <w:p w14:paraId="78A7F6DA" w14:textId="25C5B41E" w:rsidR="0058783D" w:rsidRPr="002075E8" w:rsidRDefault="0058783D" w:rsidP="00ED27B7">
      <w:pPr>
        <w:widowControl w:val="0"/>
        <w:ind w:firstLine="284"/>
        <w:jc w:val="both"/>
        <w:rPr>
          <w:sz w:val="20"/>
          <w:lang w:val="en-GB"/>
        </w:rPr>
      </w:pPr>
      <w:r w:rsidRPr="002075E8">
        <w:rPr>
          <w:sz w:val="20"/>
          <w:lang w:val="en-GB"/>
        </w:rPr>
        <w:t xml:space="preserve">In </w:t>
      </w:r>
      <w:r w:rsidR="006F6E91">
        <w:rPr>
          <w:sz w:val="20"/>
          <w:lang w:val="en-GB"/>
        </w:rPr>
        <w:t>references</w:t>
      </w:r>
      <w:r w:rsidRPr="002075E8">
        <w:rPr>
          <w:sz w:val="20"/>
          <w:lang w:val="en-GB"/>
        </w:rPr>
        <w:t xml:space="preserve"> [</w:t>
      </w:r>
      <w:r w:rsidR="00B502F3">
        <w:rPr>
          <w:sz w:val="20"/>
          <w:lang w:val="en-GB"/>
        </w:rPr>
        <w:t xml:space="preserve">13, </w:t>
      </w:r>
      <w:r w:rsidRPr="002075E8">
        <w:rPr>
          <w:sz w:val="20"/>
          <w:lang w:val="en-GB"/>
        </w:rPr>
        <w:t xml:space="preserve">14] </w:t>
      </w:r>
      <w:r w:rsidR="006F6E91">
        <w:rPr>
          <w:sz w:val="20"/>
          <w:lang w:val="en-GB"/>
        </w:rPr>
        <w:t>are</w:t>
      </w:r>
      <w:r w:rsidRPr="002075E8">
        <w:rPr>
          <w:sz w:val="20"/>
          <w:lang w:val="en-GB"/>
        </w:rPr>
        <w:t xml:space="preserve"> devoted to the development of a theory and method for calculating thick plates. A </w:t>
      </w:r>
      <w:r w:rsidR="00B502F3" w:rsidRPr="002075E8">
        <w:rPr>
          <w:sz w:val="20"/>
          <w:lang w:val="en-GB"/>
        </w:rPr>
        <w:t>theory and</w:t>
      </w:r>
      <w:r w:rsidRPr="002075E8">
        <w:rPr>
          <w:sz w:val="20"/>
          <w:lang w:val="en-GB"/>
        </w:rPr>
        <w:t xml:space="preserve"> a method were developed to assess the stress-strain state of thick plates without </w:t>
      </w:r>
      <w:r w:rsidR="00B502F3" w:rsidRPr="002075E8">
        <w:rPr>
          <w:sz w:val="20"/>
          <w:lang w:val="en-GB"/>
        </w:rPr>
        <w:t>simplifying hypotheses</w:t>
      </w:r>
      <w:r w:rsidRPr="002075E8">
        <w:rPr>
          <w:sz w:val="20"/>
          <w:lang w:val="en-GB"/>
        </w:rPr>
        <w:t xml:space="preserve"> within the framework of three-dimensional theory of elasticity. When constructing a theory, all components of strains and stresses arising from the nonlinearity of the law of displacement distribution along the plate thickness were taken into account. The equations of motion of the plate were constructed with respect to forces, moments and </w:t>
      </w:r>
      <w:proofErr w:type="spellStart"/>
      <w:r w:rsidRPr="002075E8">
        <w:rPr>
          <w:sz w:val="20"/>
          <w:lang w:val="en-GB"/>
        </w:rPr>
        <w:t>bimoments</w:t>
      </w:r>
      <w:proofErr w:type="spellEnd"/>
      <w:r w:rsidRPr="002075E8">
        <w:rPr>
          <w:sz w:val="20"/>
          <w:lang w:val="en-GB"/>
        </w:rPr>
        <w:t>. The solution method was based on exact expressions in trigonometric functions.</w:t>
      </w:r>
    </w:p>
    <w:p w14:paraId="164713F3" w14:textId="73DF341F" w:rsidR="00ED27B7" w:rsidRPr="002075E8" w:rsidRDefault="00F73C42" w:rsidP="00ED27B7">
      <w:pPr>
        <w:widowControl w:val="0"/>
        <w:ind w:firstLine="284"/>
        <w:jc w:val="both"/>
        <w:rPr>
          <w:sz w:val="20"/>
          <w:lang w:val="en-GB"/>
        </w:rPr>
      </w:pPr>
      <w:r>
        <w:rPr>
          <w:sz w:val="20"/>
          <w:lang w:val="en-GB"/>
        </w:rPr>
        <w:t>The studies in [15-17</w:t>
      </w:r>
      <w:r w:rsidR="00ED27B7" w:rsidRPr="002075E8">
        <w:rPr>
          <w:sz w:val="20"/>
          <w:lang w:val="en-GB"/>
        </w:rPr>
        <w:t>] are devoted to the numerical solution of the problem of transverse vibrations of a multi-story building within the framework of a continuous plate model of a solid slab under seismic influence. As a dynamic model of the building, a cantilever anisotropic plate is proposed, the theory of which was developed within the framework of the three-dimensional dynamic theory of elasticity and considers not only structural forces and moments but also bi-moments.</w:t>
      </w:r>
    </w:p>
    <w:p w14:paraId="3D04F7F2" w14:textId="797DB899" w:rsidR="002003A6" w:rsidRPr="00A33DEB" w:rsidRDefault="002003A6" w:rsidP="00A33DEB">
      <w:pPr>
        <w:pStyle w:val="1"/>
        <w:rPr>
          <w:rFonts w:eastAsia="Calibri"/>
          <w:lang w:val="en-GB"/>
        </w:rPr>
      </w:pPr>
      <w:r w:rsidRPr="00A33DEB">
        <w:rPr>
          <w:rFonts w:eastAsia="Calibri"/>
          <w:lang w:val="en-GB"/>
        </w:rPr>
        <w:t>MATERIALS, METHODS AND OBJECT OF STUDY</w:t>
      </w:r>
    </w:p>
    <w:p w14:paraId="7DC216E2" w14:textId="77777777" w:rsidR="0058783D" w:rsidRPr="002075E8" w:rsidRDefault="0058783D" w:rsidP="0058783D">
      <w:pPr>
        <w:tabs>
          <w:tab w:val="left" w:pos="3541"/>
        </w:tabs>
        <w:ind w:firstLine="284"/>
        <w:jc w:val="both"/>
        <w:rPr>
          <w:sz w:val="20"/>
        </w:rPr>
      </w:pPr>
      <w:r w:rsidRPr="002075E8">
        <w:rPr>
          <w:sz w:val="20"/>
        </w:rPr>
        <w:t>To construct a continuous model of a multi-story building, it is necessary to find its reduced elasticity and density moduli. We present formulas for determining the elastic characteristics of a continuous plate model of a multi-story building from the work [14].</w:t>
      </w:r>
    </w:p>
    <w:p w14:paraId="0E5C49B6" w14:textId="00DF1B0E" w:rsidR="00C00590" w:rsidRPr="002075E8" w:rsidRDefault="0058783D" w:rsidP="008163DA">
      <w:pPr>
        <w:pStyle w:val="Paragraph"/>
      </w:pPr>
      <w:r w:rsidRPr="002075E8">
        <w:t xml:space="preserve">Let us introduce the notation for the plate elements of the building: </w:t>
      </w:r>
      <w:r w:rsidR="00AE20C3" w:rsidRPr="002075E8">
        <w:rPr>
          <w:position w:val="-10"/>
        </w:rPr>
        <w:object w:dxaOrig="920" w:dyaOrig="300" w14:anchorId="7581C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5pt" o:ole="">
            <v:imagedata r:id="rId11" o:title=""/>
          </v:shape>
          <o:OLEObject Type="Embed" ProgID="Equation.3" ShapeID="_x0000_i1025" DrawAspect="Content" ObjectID="_1824044400" r:id="rId12"/>
        </w:object>
      </w:r>
      <w:r w:rsidRPr="002075E8">
        <w:t xml:space="preserve"> – elastic moduli; </w:t>
      </w:r>
      <w:r w:rsidRPr="002075E8">
        <w:rPr>
          <w:position w:val="-10"/>
        </w:rPr>
        <w:object w:dxaOrig="1120" w:dyaOrig="300" w14:anchorId="0E12F273">
          <v:shape id="_x0000_i1026" type="#_x0000_t75" style="width:54pt;height:15pt" o:ole="" fillcolor="window">
            <v:imagedata r:id="rId13" o:title=""/>
          </v:shape>
          <o:OLEObject Type="Embed" ProgID="Equation.3" ShapeID="_x0000_i1026" DrawAspect="Content" ObjectID="_1824044401" r:id="rId14"/>
        </w:object>
      </w:r>
      <w:r w:rsidRPr="002075E8">
        <w:t xml:space="preserve"> – shear moduli; </w:t>
      </w:r>
      <w:r w:rsidRPr="002075E8">
        <w:rPr>
          <w:position w:val="-10"/>
        </w:rPr>
        <w:object w:dxaOrig="1020" w:dyaOrig="300" w14:anchorId="07EBE64B">
          <v:shape id="_x0000_i1027" type="#_x0000_t75" style="width:51pt;height:15pt" o:ole="">
            <v:imagedata r:id="rId15" o:title=""/>
          </v:shape>
          <o:OLEObject Type="Embed" ProgID="Equation.3" ShapeID="_x0000_i1027" DrawAspect="Content" ObjectID="_1824044402" r:id="rId16"/>
        </w:object>
      </w:r>
      <w:r w:rsidRPr="002075E8">
        <w:t xml:space="preserve"> – Poisson's ratios of the plate material. To determine the components of the stress tensors. forces, moments and </w:t>
      </w:r>
      <w:proofErr w:type="spellStart"/>
      <w:r w:rsidRPr="002075E8">
        <w:t>bimoments</w:t>
      </w:r>
      <w:proofErr w:type="spellEnd"/>
      <w:r w:rsidRPr="002075E8">
        <w:t xml:space="preserve">, we introduce elastic constants </w:t>
      </w:r>
      <w:r w:rsidR="00AE20C3" w:rsidRPr="002075E8">
        <w:rPr>
          <w:position w:val="-10"/>
        </w:rPr>
        <w:object w:dxaOrig="1280" w:dyaOrig="300" w14:anchorId="7FEE8DC7">
          <v:shape id="_x0000_i1028" type="#_x0000_t75" style="width:58.5pt;height:15pt" o:ole="">
            <v:imagedata r:id="rId17" o:title=""/>
          </v:shape>
          <o:OLEObject Type="Embed" ProgID="Equation.3" ShapeID="_x0000_i1028" DrawAspect="Content" ObjectID="_1824044403" r:id="rId18"/>
        </w:object>
      </w:r>
      <w:r w:rsidRPr="002075E8">
        <w:t xml:space="preserve"> – elastic constants determined through Poisson's ratios and the modulus of elasticity [14]:</w:t>
      </w:r>
    </w:p>
    <w:p w14:paraId="011ECCA0" w14:textId="11690345" w:rsidR="00DE5F6A" w:rsidRPr="002075E8" w:rsidRDefault="00226049" w:rsidP="006F77E9">
      <w:pPr>
        <w:pStyle w:val="Equation"/>
        <w:rPr>
          <w:lang w:val="en-GB"/>
        </w:rPr>
      </w:pPr>
      <w:r w:rsidRPr="002075E8">
        <w:rPr>
          <w:lang w:val="en-GB"/>
        </w:rPr>
        <w:tab/>
      </w:r>
      <w:r w:rsidR="00AE20C3" w:rsidRPr="00AE20C3">
        <w:rPr>
          <w:position w:val="-142"/>
          <w:lang w:val="en-GB"/>
        </w:rPr>
        <w:object w:dxaOrig="6700" w:dyaOrig="2360" w14:anchorId="18028D83">
          <v:shape id="_x0000_i1029" type="#_x0000_t75" style="width:336pt;height:119.25pt" o:ole="">
            <v:imagedata r:id="rId19" o:title=""/>
          </v:shape>
          <o:OLEObject Type="Embed" ProgID="Equation.3" ShapeID="_x0000_i1029" DrawAspect="Content" ObjectID="_1824044404" r:id="rId20"/>
        </w:object>
      </w:r>
      <w:r w:rsidRPr="002075E8">
        <w:rPr>
          <w:lang w:val="en-GB"/>
        </w:rPr>
        <w:tab/>
      </w:r>
      <w:r w:rsidR="005F276F">
        <w:rPr>
          <w:lang w:val="en-GB"/>
        </w:rPr>
        <w:t>(1)</w:t>
      </w:r>
    </w:p>
    <w:p w14:paraId="49A5801C" w14:textId="5DE70C06" w:rsidR="00C00590" w:rsidRPr="002075E8" w:rsidRDefault="008163DA" w:rsidP="008163DA">
      <w:pPr>
        <w:pStyle w:val="Paragraph"/>
        <w:rPr>
          <w:lang w:val="en-GB"/>
        </w:rPr>
      </w:pPr>
      <w:r w:rsidRPr="002075E8">
        <w:t xml:space="preserve">Let's introduce the reduction coefficients </w:t>
      </w:r>
      <w:r w:rsidRPr="002075E8">
        <w:rPr>
          <w:position w:val="-10"/>
        </w:rPr>
        <w:object w:dxaOrig="2740" w:dyaOrig="300" w14:anchorId="0E75F28F">
          <v:shape id="_x0000_i1030" type="#_x0000_t75" style="width:135pt;height:15.75pt" o:ole="">
            <v:imagedata r:id="rId21" o:title=""/>
          </v:shape>
          <o:OLEObject Type="Embed" ProgID="Equation.3" ShapeID="_x0000_i1030" DrawAspect="Content" ObjectID="_1824044405" r:id="rId22"/>
        </w:object>
      </w:r>
      <w:r w:rsidRPr="002075E8">
        <w:t>, with the help of which the elasticity, shear and density moduli of the plate model of a multi-story building are given. The given elasticity and shear moduli of the building are determined by the following formulas [14]:</w:t>
      </w:r>
    </w:p>
    <w:p w14:paraId="592D830B" w14:textId="3B0E3CB2" w:rsidR="00685B83" w:rsidRPr="002075E8" w:rsidRDefault="00685B83" w:rsidP="006F77E9">
      <w:pPr>
        <w:pStyle w:val="Equation"/>
        <w:rPr>
          <w:lang w:val="en-GB"/>
        </w:rPr>
      </w:pPr>
      <w:r w:rsidRPr="002075E8">
        <w:rPr>
          <w:lang w:val="en-GB"/>
        </w:rPr>
        <w:tab/>
      </w:r>
      <w:r w:rsidR="00DA00D6" w:rsidRPr="00DA00D6">
        <w:rPr>
          <w:position w:val="-30"/>
          <w:lang w:val="en-GB"/>
        </w:rPr>
        <w:object w:dxaOrig="4340" w:dyaOrig="700" w14:anchorId="4750BA29">
          <v:shape id="_x0000_i1031" type="#_x0000_t75" style="width:3in;height:36.75pt" o:ole="">
            <v:imagedata r:id="rId23" o:title=""/>
          </v:shape>
          <o:OLEObject Type="Embed" ProgID="Equation.3" ShapeID="_x0000_i1031" DrawAspect="Content" ObjectID="_1824044406" r:id="rId24"/>
        </w:object>
      </w:r>
      <w:r w:rsidRPr="002075E8">
        <w:rPr>
          <w:lang w:val="en-GB"/>
        </w:rPr>
        <w:tab/>
        <w:t>(</w:t>
      </w:r>
      <w:r w:rsidR="005F276F">
        <w:rPr>
          <w:lang w:val="en-GB"/>
        </w:rPr>
        <w:t>2</w:t>
      </w:r>
      <w:r w:rsidRPr="002075E8">
        <w:rPr>
          <w:lang w:val="en-GB"/>
        </w:rPr>
        <w:t>)</w:t>
      </w:r>
    </w:p>
    <w:p w14:paraId="78F70A9C" w14:textId="40ACA837" w:rsidR="00C00590" w:rsidRPr="002075E8" w:rsidRDefault="008163DA" w:rsidP="008163DA">
      <w:pPr>
        <w:jc w:val="both"/>
        <w:rPr>
          <w:sz w:val="20"/>
          <w:lang w:val="en-GB"/>
        </w:rPr>
      </w:pPr>
      <w:r w:rsidRPr="002075E8">
        <w:rPr>
          <w:sz w:val="20"/>
        </w:rPr>
        <w:t>and the reduced density of the building is determined by the expression</w:t>
      </w:r>
      <w:r w:rsidR="00C00590" w:rsidRPr="002075E8">
        <w:rPr>
          <w:sz w:val="20"/>
          <w:lang w:val="en-GB"/>
        </w:rPr>
        <w:t>:</w:t>
      </w:r>
    </w:p>
    <w:p w14:paraId="6622DCE7" w14:textId="770A7C60" w:rsidR="00685B83" w:rsidRPr="002075E8" w:rsidRDefault="00685B83" w:rsidP="00B57421">
      <w:pPr>
        <w:pStyle w:val="Equation"/>
        <w:spacing w:before="120"/>
        <w:rPr>
          <w:lang w:val="en-GB"/>
        </w:rPr>
      </w:pPr>
      <w:r w:rsidRPr="002075E8">
        <w:rPr>
          <w:lang w:val="en-GB"/>
        </w:rPr>
        <w:tab/>
      </w:r>
      <w:r w:rsidR="008163DA" w:rsidRPr="002075E8">
        <w:rPr>
          <w:position w:val="-10"/>
          <w:lang w:val="en-GB"/>
        </w:rPr>
        <w:object w:dxaOrig="1460" w:dyaOrig="300" w14:anchorId="1BDF71F1">
          <v:shape id="_x0000_i1032" type="#_x0000_t75" style="width:72.75pt;height:15pt" o:ole="">
            <v:imagedata r:id="rId25" o:title=""/>
          </v:shape>
          <o:OLEObject Type="Embed" ProgID="Equation.3" ShapeID="_x0000_i1032" DrawAspect="Content" ObjectID="_1824044407" r:id="rId26"/>
        </w:object>
      </w:r>
      <w:r w:rsidRPr="002075E8">
        <w:rPr>
          <w:lang w:val="en-GB"/>
        </w:rPr>
        <w:tab/>
        <w:t>(</w:t>
      </w:r>
      <w:r w:rsidR="005F276F">
        <w:rPr>
          <w:lang w:val="en-GB"/>
        </w:rPr>
        <w:t>3</w:t>
      </w:r>
      <w:r w:rsidRPr="002075E8">
        <w:rPr>
          <w:lang w:val="en-GB"/>
        </w:rPr>
        <w:t>)</w:t>
      </w:r>
    </w:p>
    <w:p w14:paraId="2D74A0DF" w14:textId="77777777" w:rsidR="008163DA" w:rsidRPr="002075E8" w:rsidRDefault="008163DA" w:rsidP="008163DA">
      <w:pPr>
        <w:widowControl w:val="0"/>
        <w:tabs>
          <w:tab w:val="left" w:pos="3686"/>
        </w:tabs>
        <w:rPr>
          <w:sz w:val="20"/>
        </w:rPr>
      </w:pPr>
      <w:bookmarkStart w:id="1" w:name="_Hlk167768387"/>
      <w:r w:rsidRPr="002075E8">
        <w:rPr>
          <w:sz w:val="20"/>
        </w:rPr>
        <w:t xml:space="preserve">where </w:t>
      </w:r>
      <w:r w:rsidRPr="002075E8">
        <w:rPr>
          <w:position w:val="-10"/>
          <w:sz w:val="20"/>
        </w:rPr>
        <w:object w:dxaOrig="300" w:dyaOrig="300" w14:anchorId="3C0542DA">
          <v:shape id="_x0000_i1033" type="#_x0000_t75" style="width:15pt;height:15.75pt" o:ole="">
            <v:imagedata r:id="rId27" o:title=""/>
          </v:shape>
          <o:OLEObject Type="Embed" ProgID="Equation.3" ShapeID="_x0000_i1033" DrawAspect="Content" ObjectID="_1824044408" r:id="rId28"/>
        </w:object>
      </w:r>
      <w:r w:rsidRPr="002075E8">
        <w:rPr>
          <w:sz w:val="20"/>
        </w:rPr>
        <w:t xml:space="preserve"> - modulus of elasticity of the material of the load-bearing wall of the building.</w:t>
      </w:r>
    </w:p>
    <w:p w14:paraId="6E4C509E" w14:textId="77777777" w:rsidR="008163DA" w:rsidRPr="002075E8" w:rsidRDefault="008163DA" w:rsidP="008163DA">
      <w:pPr>
        <w:widowControl w:val="0"/>
        <w:tabs>
          <w:tab w:val="left" w:pos="3686"/>
        </w:tabs>
        <w:ind w:firstLine="284"/>
        <w:jc w:val="both"/>
        <w:rPr>
          <w:sz w:val="20"/>
        </w:rPr>
      </w:pPr>
      <w:r w:rsidRPr="002075E8">
        <w:rPr>
          <w:sz w:val="20"/>
        </w:rPr>
        <w:t xml:space="preserve">Values of the reduction coefficients </w:t>
      </w:r>
      <w:r w:rsidRPr="002075E8">
        <w:rPr>
          <w:position w:val="-10"/>
          <w:sz w:val="20"/>
        </w:rPr>
        <w:object w:dxaOrig="2780" w:dyaOrig="300" w14:anchorId="30E26DF4">
          <v:shape id="_x0000_i1034" type="#_x0000_t75" style="width:130.5pt;height:15pt" o:ole="">
            <v:imagedata r:id="rId29" o:title=""/>
          </v:shape>
          <o:OLEObject Type="Embed" ProgID="Equation.3" ShapeID="_x0000_i1034" DrawAspect="Content" ObjectID="_1824044409" r:id="rId30"/>
        </w:object>
      </w:r>
      <w:r w:rsidRPr="002075E8">
        <w:rPr>
          <w:sz w:val="20"/>
        </w:rPr>
        <w:t>, in general, for each cell (room) are determined depending on the size and material of the room slabs of a multi-story building.</w:t>
      </w:r>
    </w:p>
    <w:p w14:paraId="25C7A59E" w14:textId="08A6FF90" w:rsidR="00C00590" w:rsidRPr="002075E8" w:rsidRDefault="008163DA" w:rsidP="008163DA">
      <w:pPr>
        <w:pStyle w:val="Paragraph"/>
      </w:pPr>
      <w:r w:rsidRPr="002075E8">
        <w:lastRenderedPageBreak/>
        <w:t xml:space="preserve">Let's write new formulas for determining the coefficients of the reduced elasticity moduli of the discrete part of the building </w:t>
      </w:r>
      <w:r w:rsidRPr="002075E8">
        <w:rPr>
          <w:position w:val="-10"/>
        </w:rPr>
        <w:object w:dxaOrig="2740" w:dyaOrig="300" w14:anchorId="79A0EB6D">
          <v:shape id="_x0000_i1035" type="#_x0000_t75" style="width:132pt;height:15.75pt" o:ole="">
            <v:imagedata r:id="rId31" o:title=""/>
          </v:shape>
          <o:OLEObject Type="Embed" ProgID="Equation.3" ShapeID="_x0000_i1035" DrawAspect="Content" ObjectID="_1824044410" r:id="rId32"/>
        </w:object>
      </w:r>
      <w:r w:rsidRPr="002075E8">
        <w:t>, data in [14]:</w:t>
      </w:r>
    </w:p>
    <w:p w14:paraId="6ECAFF9C" w14:textId="3A0F6B88" w:rsidR="00685B83" w:rsidRPr="002075E8" w:rsidRDefault="00685B83" w:rsidP="00685B83">
      <w:pPr>
        <w:pStyle w:val="Equation"/>
        <w:rPr>
          <w:lang w:val="en-GB"/>
        </w:rPr>
      </w:pPr>
      <w:r w:rsidRPr="002075E8">
        <w:rPr>
          <w:lang w:val="en-GB"/>
        </w:rPr>
        <w:tab/>
      </w:r>
      <w:r w:rsidR="005F276F" w:rsidRPr="002075E8">
        <w:rPr>
          <w:position w:val="-56"/>
          <w:lang w:val="en-GB"/>
        </w:rPr>
        <w:object w:dxaOrig="5080" w:dyaOrig="1219" w14:anchorId="1B5D8BDB">
          <v:shape id="_x0000_i1036" type="#_x0000_t75" style="width:255pt;height:61.5pt" o:ole="">
            <v:imagedata r:id="rId33" o:title=""/>
          </v:shape>
          <o:OLEObject Type="Embed" ProgID="Equation.3" ShapeID="_x0000_i1036" DrawAspect="Content" ObjectID="_1824044411" r:id="rId34"/>
        </w:object>
      </w:r>
      <w:r w:rsidRPr="002075E8">
        <w:rPr>
          <w:lang w:val="en-GB"/>
        </w:rPr>
        <w:tab/>
        <w:t>(</w:t>
      </w:r>
      <w:r w:rsidR="005F276F">
        <w:rPr>
          <w:lang w:val="en-GB"/>
        </w:rPr>
        <w:t>4</w:t>
      </w:r>
      <w:r w:rsidRPr="002075E8">
        <w:rPr>
          <w:lang w:val="en-GB"/>
        </w:rPr>
        <w:t>)</w:t>
      </w:r>
    </w:p>
    <w:p w14:paraId="5AB31778" w14:textId="40EC6AA1" w:rsidR="00C00590" w:rsidRPr="005F276F" w:rsidRDefault="00C00590" w:rsidP="008163DA">
      <w:pPr>
        <w:widowControl w:val="0"/>
        <w:ind w:firstLine="284"/>
        <w:jc w:val="both"/>
        <w:rPr>
          <w:sz w:val="20"/>
          <w:lang w:val="en-GB"/>
        </w:rPr>
      </w:pPr>
      <w:r w:rsidRPr="002075E8">
        <w:rPr>
          <w:sz w:val="20"/>
          <w:lang w:val="en-GB"/>
        </w:rPr>
        <w:t xml:space="preserve">Here </w:t>
      </w:r>
      <w:r w:rsidR="00317E7F" w:rsidRPr="002075E8">
        <w:rPr>
          <w:position w:val="-10"/>
          <w:sz w:val="20"/>
          <w:lang w:val="en-GB"/>
        </w:rPr>
        <w:object w:dxaOrig="1200" w:dyaOrig="300" w14:anchorId="2C6A4F61">
          <v:shape id="_x0000_i1037" type="#_x0000_t75" style="width:60pt;height:15pt" o:ole="">
            <v:imagedata r:id="rId35" o:title=""/>
          </v:shape>
          <o:OLEObject Type="Embed" ProgID="Equation.3" ShapeID="_x0000_i1037" DrawAspect="Content" ObjectID="_1824044412" r:id="rId36"/>
        </w:object>
      </w:r>
      <w:r w:rsidR="00B57421" w:rsidRPr="002075E8">
        <w:rPr>
          <w:sz w:val="20"/>
          <w:lang w:val="en-GB"/>
        </w:rPr>
        <w:t>–</w:t>
      </w:r>
      <w:r w:rsidRPr="002075E8">
        <w:rPr>
          <w:sz w:val="20"/>
          <w:lang w:val="en-GB"/>
        </w:rPr>
        <w:t xml:space="preserve">cross-sectional area of the building in three coordinate planes of one floor of the building; </w:t>
      </w:r>
      <w:r w:rsidR="006F77E9" w:rsidRPr="002075E8">
        <w:rPr>
          <w:position w:val="-10"/>
          <w:sz w:val="20"/>
          <w:lang w:val="en-GB"/>
        </w:rPr>
        <w:object w:dxaOrig="1180" w:dyaOrig="300" w14:anchorId="0573FD81">
          <v:shape id="_x0000_i1038" type="#_x0000_t75" style="width:57.75pt;height:15pt" o:ole="">
            <v:imagedata r:id="rId37" o:title=""/>
          </v:shape>
          <o:OLEObject Type="Embed" ProgID="Equation.3" ShapeID="_x0000_i1038" DrawAspect="Content" ObjectID="_1824044413" r:id="rId38"/>
        </w:object>
      </w:r>
      <w:r w:rsidR="00B57421" w:rsidRPr="002075E8">
        <w:rPr>
          <w:sz w:val="20"/>
          <w:lang w:val="en-GB"/>
        </w:rPr>
        <w:t>–</w:t>
      </w:r>
      <w:r w:rsidRPr="002075E8">
        <w:rPr>
          <w:sz w:val="20"/>
          <w:lang w:val="en-GB"/>
        </w:rPr>
        <w:t xml:space="preserve">total cross-sectional areas of slabs in coordinate planes forming one floor of the building; </w:t>
      </w:r>
      <w:r w:rsidR="006F77E9" w:rsidRPr="002075E8">
        <w:rPr>
          <w:position w:val="-6"/>
          <w:sz w:val="20"/>
          <w:lang w:val="en-GB"/>
        </w:rPr>
        <w:object w:dxaOrig="240" w:dyaOrig="300" w14:anchorId="4DD0F95B">
          <v:shape id="_x0000_i1039" type="#_x0000_t75" style="width:14.25pt;height:15.75pt" o:ole="">
            <v:imagedata r:id="rId39" o:title=""/>
          </v:shape>
          <o:OLEObject Type="Embed" ProgID="Equation.3" ShapeID="_x0000_i1039" DrawAspect="Content" ObjectID="_1824044414" r:id="rId40"/>
        </w:object>
      </w:r>
      <w:r w:rsidR="00B57421" w:rsidRPr="002075E8">
        <w:rPr>
          <w:sz w:val="20"/>
          <w:lang w:val="en-GB"/>
        </w:rPr>
        <w:t>–</w:t>
      </w:r>
      <w:r w:rsidRPr="002075E8">
        <w:rPr>
          <w:sz w:val="20"/>
          <w:lang w:val="en-GB"/>
        </w:rPr>
        <w:t>coefficient characterizing the voids in the cross section of the floor slab. Coefficient α is determined depending on the cell-type structure of the building structure.</w:t>
      </w:r>
      <w:r w:rsidR="002F2018" w:rsidRPr="002075E8">
        <w:rPr>
          <w:sz w:val="20"/>
          <w:lang w:val="en-GB"/>
        </w:rPr>
        <w:t xml:space="preserve"> </w:t>
      </w:r>
      <w:r w:rsidR="002F2018" w:rsidRPr="002075E8">
        <w:rPr>
          <w:position w:val="-10"/>
          <w:sz w:val="20"/>
        </w:rPr>
        <w:object w:dxaOrig="240" w:dyaOrig="300" w14:anchorId="2F46BCA1">
          <v:shape id="_x0000_i1040" type="#_x0000_t75" style="width:13.5pt;height:17.25pt" o:ole="">
            <v:imagedata r:id="rId41" o:title=""/>
          </v:shape>
          <o:OLEObject Type="Embed" ProgID="Equation.3" ShapeID="_x0000_i1040" DrawAspect="Content" ObjectID="_1824044415" r:id="rId42"/>
        </w:object>
      </w:r>
      <w:r w:rsidR="002F2018" w:rsidRPr="002075E8">
        <w:rPr>
          <w:sz w:val="20"/>
        </w:rPr>
        <w:t xml:space="preserve"> – </w:t>
      </w:r>
      <w:r w:rsidR="002F2018" w:rsidRPr="005F276F">
        <w:rPr>
          <w:sz w:val="20"/>
        </w:rPr>
        <w:t xml:space="preserve">the sum of the volumes of the slabs that make up one floor of a multi-story building. </w:t>
      </w:r>
      <w:r w:rsidR="002F2018" w:rsidRPr="005F276F">
        <w:rPr>
          <w:position w:val="-10"/>
          <w:sz w:val="20"/>
        </w:rPr>
        <w:object w:dxaOrig="260" w:dyaOrig="300" w14:anchorId="37EC05B4">
          <v:shape id="_x0000_i1041" type="#_x0000_t75" style="width:14.25pt;height:17.25pt" o:ole="">
            <v:imagedata r:id="rId43" o:title=""/>
          </v:shape>
          <o:OLEObject Type="Embed" ProgID="Equation.3" ShapeID="_x0000_i1041" DrawAspect="Content" ObjectID="_1824044416" r:id="rId44"/>
        </w:object>
      </w:r>
      <w:r w:rsidR="002F2018" w:rsidRPr="005F276F">
        <w:rPr>
          <w:sz w:val="20"/>
        </w:rPr>
        <w:t xml:space="preserve"> – the total external volume of one multi-story building.</w:t>
      </w:r>
    </w:p>
    <w:p w14:paraId="24105B43" w14:textId="1B1A350D" w:rsidR="00C00590" w:rsidRPr="005F276F" w:rsidRDefault="00C00590" w:rsidP="00317E7F">
      <w:pPr>
        <w:pStyle w:val="Paragraph"/>
        <w:rPr>
          <w:lang w:val="en-GB"/>
        </w:rPr>
      </w:pPr>
      <w:r w:rsidRPr="005F276F">
        <w:rPr>
          <w:lang w:val="en-GB"/>
        </w:rPr>
        <w:t>Depending on the size of the slabs, rooms, and the building itself, the above areas are determined using the methodology presented in [</w:t>
      </w:r>
      <w:r w:rsidR="00F73C42" w:rsidRPr="005F276F">
        <w:rPr>
          <w:lang w:val="en-GB"/>
        </w:rPr>
        <w:t>14</w:t>
      </w:r>
      <w:r w:rsidRPr="005F276F">
        <w:rPr>
          <w:lang w:val="en-GB"/>
        </w:rPr>
        <w:t>], in the following form:</w:t>
      </w:r>
    </w:p>
    <w:p w14:paraId="16EF8BFF" w14:textId="4945B6CA" w:rsidR="00685B83" w:rsidRPr="005F276F" w:rsidRDefault="00685B83" w:rsidP="00BB3F53">
      <w:pPr>
        <w:pStyle w:val="Equation"/>
        <w:rPr>
          <w:lang w:val="en-GB"/>
        </w:rPr>
      </w:pPr>
      <w:r w:rsidRPr="005F276F">
        <w:rPr>
          <w:lang w:val="en-GB"/>
        </w:rPr>
        <w:tab/>
      </w:r>
      <w:r w:rsidR="006F77E9" w:rsidRPr="005F276F">
        <w:rPr>
          <w:lang w:val="en-GB"/>
        </w:rPr>
        <w:object w:dxaOrig="3560" w:dyaOrig="300" w14:anchorId="49F35422">
          <v:shape id="_x0000_i1042" type="#_x0000_t75" style="width:178.5pt;height:15.75pt" o:ole="">
            <v:imagedata r:id="rId45" o:title=""/>
          </v:shape>
          <o:OLEObject Type="Embed" ProgID="Equation.3" ShapeID="_x0000_i1042" DrawAspect="Content" ObjectID="_1824044417" r:id="rId46"/>
        </w:object>
      </w:r>
      <w:r w:rsidRPr="005F276F">
        <w:rPr>
          <w:lang w:val="en-GB"/>
        </w:rPr>
        <w:tab/>
        <w:t>(</w:t>
      </w:r>
      <w:r w:rsidR="005F276F" w:rsidRPr="005F276F">
        <w:rPr>
          <w:lang w:val="en-GB"/>
        </w:rPr>
        <w:t>5</w:t>
      </w:r>
      <w:r w:rsidRPr="005F276F">
        <w:rPr>
          <w:lang w:val="en-GB"/>
        </w:rPr>
        <w:t>)</w:t>
      </w:r>
    </w:p>
    <w:p w14:paraId="4059838E" w14:textId="463F33FF" w:rsidR="00C00590" w:rsidRPr="002075E8" w:rsidRDefault="002F2018" w:rsidP="002F2018">
      <w:pPr>
        <w:pStyle w:val="Paragraph"/>
        <w:ind w:firstLine="0"/>
        <w:rPr>
          <w:lang w:val="en-GB"/>
        </w:rPr>
      </w:pPr>
      <w:r w:rsidRPr="002075E8">
        <w:rPr>
          <w:lang w:val="en-GB"/>
        </w:rPr>
        <w:t>h</w:t>
      </w:r>
      <w:r w:rsidR="00C00590" w:rsidRPr="002075E8">
        <w:rPr>
          <w:lang w:val="en-GB"/>
        </w:rPr>
        <w:t xml:space="preserve">ere </w:t>
      </w:r>
      <w:r w:rsidR="00B06D82" w:rsidRPr="002075E8">
        <w:rPr>
          <w:position w:val="-12"/>
          <w:lang w:val="en-GB"/>
        </w:rPr>
        <w:object w:dxaOrig="520" w:dyaOrig="320" w14:anchorId="77686FFE">
          <v:shape id="_x0000_i1043" type="#_x0000_t75" style="width:26.25pt;height:15.75pt" o:ole="">
            <v:imagedata r:id="rId47" o:title=""/>
          </v:shape>
          <o:OLEObject Type="Embed" ProgID="Equation.3" ShapeID="_x0000_i1043" DrawAspect="Content" ObjectID="_1824044418" r:id="rId48"/>
        </w:object>
      </w:r>
      <w:r w:rsidR="00B57421" w:rsidRPr="002075E8">
        <w:rPr>
          <w:lang w:val="en-GB"/>
        </w:rPr>
        <w:t>–</w:t>
      </w:r>
      <w:r w:rsidR="00C00590" w:rsidRPr="002075E8">
        <w:rPr>
          <w:lang w:val="en-GB"/>
        </w:rPr>
        <w:t xml:space="preserve">building floor shear modulus; </w:t>
      </w:r>
      <w:r w:rsidR="00F528C1" w:rsidRPr="002075E8">
        <w:rPr>
          <w:position w:val="-10"/>
          <w:lang w:val="en-GB"/>
        </w:rPr>
        <w:object w:dxaOrig="279" w:dyaOrig="300" w14:anchorId="7C9D5C34">
          <v:shape id="_x0000_i1044" type="#_x0000_t75" style="width:14.25pt;height:15pt" o:ole="">
            <v:imagedata r:id="rId49" o:title=""/>
          </v:shape>
          <o:OLEObject Type="Embed" ProgID="Equation.3" ShapeID="_x0000_i1044" DrawAspect="Content" ObjectID="_1824044419" r:id="rId50"/>
        </w:object>
      </w:r>
      <w:r w:rsidR="00B57421" w:rsidRPr="002075E8">
        <w:rPr>
          <w:lang w:val="en-GB"/>
        </w:rPr>
        <w:t>–</w:t>
      </w:r>
      <w:r w:rsidR="00C00590" w:rsidRPr="002075E8">
        <w:rPr>
          <w:lang w:val="en-GB"/>
        </w:rPr>
        <w:t xml:space="preserve">internal wall shear modulus; </w:t>
      </w:r>
      <w:r w:rsidR="006F77E9" w:rsidRPr="002075E8">
        <w:rPr>
          <w:position w:val="-12"/>
          <w:lang w:val="en-GB"/>
        </w:rPr>
        <w:object w:dxaOrig="400" w:dyaOrig="360" w14:anchorId="3BE73D8A">
          <v:shape id="_x0000_i1045" type="#_x0000_t75" style="width:21pt;height:17.25pt" o:ole="">
            <v:imagedata r:id="rId51" o:title=""/>
          </v:shape>
          <o:OLEObject Type="Embed" ProgID="Equation.3" ShapeID="_x0000_i1045" DrawAspect="Content" ObjectID="_1824044420" r:id="rId52"/>
        </w:object>
      </w:r>
      <w:r w:rsidR="00B57421" w:rsidRPr="002075E8">
        <w:rPr>
          <w:lang w:val="en-GB"/>
        </w:rPr>
        <w:t>–</w:t>
      </w:r>
      <w:r w:rsidR="00C00590" w:rsidRPr="002075E8">
        <w:rPr>
          <w:lang w:val="en-GB"/>
        </w:rPr>
        <w:t xml:space="preserve">modulus of elasticity of internal walls; </w:t>
      </w:r>
      <w:r w:rsidR="00B06D82" w:rsidRPr="002075E8">
        <w:rPr>
          <w:position w:val="-14"/>
          <w:lang w:val="en-GB"/>
        </w:rPr>
        <w:object w:dxaOrig="440" w:dyaOrig="340" w14:anchorId="31309A58">
          <v:shape id="_x0000_i1046" type="#_x0000_t75" style="width:22.5pt;height:17.25pt" o:ole="">
            <v:imagedata r:id="rId53" o:title=""/>
          </v:shape>
          <o:OLEObject Type="Embed" ProgID="Equation.3" ShapeID="_x0000_i1046" DrawAspect="Content" ObjectID="_1824044421" r:id="rId54"/>
        </w:object>
      </w:r>
      <w:r w:rsidR="00B57421" w:rsidRPr="002075E8">
        <w:rPr>
          <w:lang w:val="en-GB"/>
        </w:rPr>
        <w:t>–</w:t>
      </w:r>
      <w:r w:rsidR="00C00590" w:rsidRPr="002075E8">
        <w:rPr>
          <w:lang w:val="en-GB"/>
        </w:rPr>
        <w:t>floor elastic modulus.</w:t>
      </w:r>
    </w:p>
    <w:p w14:paraId="51A9208C" w14:textId="41A51E60" w:rsidR="002F2018" w:rsidRPr="002075E8" w:rsidRDefault="002F2018" w:rsidP="002F2018">
      <w:pPr>
        <w:pStyle w:val="Paragraph"/>
      </w:pPr>
      <w:r w:rsidRPr="002075E8">
        <w:t>It should be noted that the coefficients in the formulas (</w:t>
      </w:r>
      <w:r w:rsidR="005F276F">
        <w:t>4</w:t>
      </w:r>
      <w:r w:rsidRPr="002075E8">
        <w:t xml:space="preserve">) </w:t>
      </w:r>
      <w:r w:rsidRPr="002075E8">
        <w:rPr>
          <w:position w:val="-10"/>
        </w:rPr>
        <w:object w:dxaOrig="1560" w:dyaOrig="300" w14:anchorId="2B41DDB6">
          <v:shape id="_x0000_i1047" type="#_x0000_t75" style="width:80.25pt;height:15pt" o:ole="">
            <v:imagedata r:id="rId55" o:title=""/>
          </v:shape>
          <o:OLEObject Type="Embed" ProgID="Equation.3" ShapeID="_x0000_i1047" DrawAspect="Content" ObjectID="_1824044422" r:id="rId56"/>
        </w:object>
      </w:r>
      <w:r w:rsidRPr="002075E8">
        <w:t xml:space="preserve"> are determined depending on the cellular structure of the building structure. When determining the reduced elasticity and shear moduli of external walls, taking into account window openings, we apply the method given in [14], in the form of approximate formulas:</w:t>
      </w:r>
    </w:p>
    <w:p w14:paraId="6996C356" w14:textId="65DFF867" w:rsidR="002F2018" w:rsidRPr="002075E8" w:rsidRDefault="002F2018" w:rsidP="002F2018">
      <w:pPr>
        <w:pStyle w:val="Equation"/>
        <w:rPr>
          <w:lang w:val="en-GB"/>
        </w:rPr>
      </w:pPr>
      <w:r w:rsidRPr="002075E8">
        <w:rPr>
          <w:lang w:val="en-GB"/>
        </w:rPr>
        <w:tab/>
      </w:r>
      <w:r w:rsidR="00AE20C3" w:rsidRPr="002075E8">
        <w:rPr>
          <w:position w:val="-60"/>
          <w:lang w:val="en-GB"/>
        </w:rPr>
        <w:object w:dxaOrig="5660" w:dyaOrig="1300" w14:anchorId="2793BBC2">
          <v:shape id="_x0000_i1048" type="#_x0000_t75" style="width:270pt;height:65.25pt" o:ole="">
            <v:imagedata r:id="rId57" o:title=""/>
          </v:shape>
          <o:OLEObject Type="Embed" ProgID="Equation.3" ShapeID="_x0000_i1048" DrawAspect="Content" ObjectID="_1824044423" r:id="rId58"/>
        </w:object>
      </w:r>
      <w:r w:rsidRPr="002075E8">
        <w:rPr>
          <w:lang w:val="en-GB"/>
        </w:rPr>
        <w:tab/>
        <w:t>(6)</w:t>
      </w:r>
    </w:p>
    <w:p w14:paraId="6A786E78" w14:textId="77777777" w:rsidR="002F2018" w:rsidRPr="002075E8" w:rsidRDefault="002F2018" w:rsidP="002F2018">
      <w:pPr>
        <w:widowControl w:val="0"/>
        <w:tabs>
          <w:tab w:val="left" w:pos="709"/>
        </w:tabs>
        <w:jc w:val="both"/>
        <w:rPr>
          <w:sz w:val="20"/>
        </w:rPr>
      </w:pPr>
      <w:bookmarkStart w:id="2" w:name="_Hlk167768533"/>
      <w:bookmarkEnd w:id="1"/>
      <w:r w:rsidRPr="002075E8">
        <w:rPr>
          <w:sz w:val="20"/>
        </w:rPr>
        <w:t xml:space="preserve">where </w:t>
      </w:r>
      <w:r w:rsidRPr="002075E8">
        <w:rPr>
          <w:position w:val="-10"/>
          <w:sz w:val="20"/>
        </w:rPr>
        <w:object w:dxaOrig="2140" w:dyaOrig="300" w14:anchorId="79296B29">
          <v:shape id="_x0000_i1049" type="#_x0000_t75" style="width:113.25pt;height:15.75pt" o:ole="">
            <v:imagedata r:id="rId59" o:title=""/>
          </v:shape>
          <o:OLEObject Type="Embed" ProgID="Equation.3" ShapeID="_x0000_i1049" DrawAspect="Content" ObjectID="_1824044424" r:id="rId60"/>
        </w:object>
      </w:r>
      <w:r w:rsidRPr="002075E8">
        <w:rPr>
          <w:sz w:val="20"/>
        </w:rPr>
        <w:t xml:space="preserve">– elasticity and shear moduli of external walls, </w:t>
      </w:r>
      <w:r w:rsidRPr="002075E8">
        <w:rPr>
          <w:position w:val="-10"/>
          <w:sz w:val="20"/>
        </w:rPr>
        <w:object w:dxaOrig="480" w:dyaOrig="300" w14:anchorId="4501078B">
          <v:shape id="_x0000_i1050" type="#_x0000_t75" style="width:24pt;height:15.75pt" o:ole="">
            <v:imagedata r:id="rId61" o:title=""/>
          </v:shape>
          <o:OLEObject Type="Embed" ProgID="Equation.3" ShapeID="_x0000_i1050" DrawAspect="Content" ObjectID="_1824044425" r:id="rId62"/>
        </w:object>
      </w:r>
      <w:r w:rsidRPr="002075E8">
        <w:rPr>
          <w:sz w:val="20"/>
        </w:rPr>
        <w:t>- constant coefficients that depend on the size of the opening of the wall in question.</w:t>
      </w:r>
    </w:p>
    <w:p w14:paraId="2932E06A" w14:textId="6376CA27" w:rsidR="002F2018" w:rsidRPr="002075E8" w:rsidRDefault="002F2018" w:rsidP="002075E8">
      <w:pPr>
        <w:pStyle w:val="Paragraph"/>
      </w:pPr>
      <w:r w:rsidRPr="002075E8">
        <w:t xml:space="preserve">Values of the coefficients </w:t>
      </w:r>
      <w:r w:rsidRPr="002075E8">
        <w:rPr>
          <w:position w:val="-10"/>
        </w:rPr>
        <w:object w:dxaOrig="2880" w:dyaOrig="300" w14:anchorId="538B3EE1">
          <v:shape id="_x0000_i1051" type="#_x0000_t75" style="width:138.75pt;height:15.75pt" o:ole="">
            <v:imagedata r:id="rId63" o:title=""/>
          </v:shape>
          <o:OLEObject Type="Embed" ProgID="Equation.3" ShapeID="_x0000_i1051" DrawAspect="Content" ObjectID="_1824044426" r:id="rId64"/>
        </w:object>
      </w:r>
      <w:r w:rsidRPr="002075E8">
        <w:t xml:space="preserve"> for each cell (room) of the building are defined as functions of two spatial variables, </w:t>
      </w:r>
      <w:r w:rsidRPr="002075E8">
        <w:rPr>
          <w:position w:val="-10"/>
        </w:rPr>
        <w:object w:dxaOrig="780" w:dyaOrig="300" w14:anchorId="1FF82059">
          <v:shape id="_x0000_i1052" type="#_x0000_t75" style="width:39pt;height:15.75pt" o:ole="">
            <v:imagedata r:id="rId65" o:title=""/>
          </v:shape>
          <o:OLEObject Type="Embed" ProgID="Equation.3" ShapeID="_x0000_i1052" DrawAspect="Content" ObjectID="_1824044427" r:id="rId66"/>
        </w:object>
      </w:r>
      <w:r w:rsidRPr="002075E8">
        <w:t xml:space="preserve"> – elasticity and shear moduli of the strongest load-bearing panel of the building. Formulas (1) – (6) determine the reduced elastic moduli, as an orthotropic plate model of the building. According to these formulas, the reduced elastic moduli are less than the elastic modulus of the panels by approximately 8–15 times, and the reduced density of the plate model of the discrete part of the building is 7–12 times less than the density of the panel material. Such a discrepancy in modules is explained by the presence of a large number of voids and the cellular structure of the building.</w:t>
      </w:r>
    </w:p>
    <w:p w14:paraId="3EBC0B6A" w14:textId="637C8FEF" w:rsidR="002F2018" w:rsidRPr="002075E8" w:rsidRDefault="002F2018" w:rsidP="00AE20C3">
      <w:pPr>
        <w:pStyle w:val="Paragraph"/>
      </w:pPr>
      <w:r w:rsidRPr="002075E8">
        <w:t xml:space="preserve">For multi-story buildings, the following building dimensions are specified as initial data. The height and length of a multi-story building are taken to be equal to </w:t>
      </w:r>
      <w:r w:rsidRPr="002075E8">
        <w:rPr>
          <w:position w:val="-10"/>
        </w:rPr>
        <w:object w:dxaOrig="1320" w:dyaOrig="300" w14:anchorId="0CFDAB4F">
          <v:shape id="_x0000_i1053" type="#_x0000_t75" style="width:66pt;height:15.75pt" o:ole="">
            <v:imagedata r:id="rId67" o:title=""/>
          </v:shape>
          <o:OLEObject Type="Embed" ProgID="Equation.3" ShapeID="_x0000_i1053" DrawAspect="Content" ObjectID="_1824044428" r:id="rId68"/>
        </w:object>
      </w:r>
      <w:r w:rsidRPr="002075E8">
        <w:t xml:space="preserve"> where </w:t>
      </w:r>
      <w:r w:rsidRPr="002075E8">
        <w:rPr>
          <w:i/>
        </w:rPr>
        <w:t>n</w:t>
      </w:r>
      <w:r w:rsidRPr="002075E8">
        <w:t xml:space="preserve"> number of rooms across the width of one floor, </w:t>
      </w:r>
      <w:r w:rsidR="00AE20C3" w:rsidRPr="002075E8">
        <w:rPr>
          <w:position w:val="-10"/>
        </w:rPr>
        <w:object w:dxaOrig="240" w:dyaOrig="300" w14:anchorId="7AA1B948">
          <v:shape id="_x0000_i1054" type="#_x0000_t75" style="width:12.75pt;height:17.25pt" o:ole="">
            <v:imagedata r:id="rId69" o:title=""/>
          </v:shape>
          <o:OLEObject Type="Embed" ProgID="Equation.3" ShapeID="_x0000_i1054" DrawAspect="Content" ObjectID="_1824044429" r:id="rId70"/>
        </w:object>
      </w:r>
      <w:r w:rsidRPr="002075E8">
        <w:t xml:space="preserve"> – the size of one vertical transverse wall (the height of one floor of a multi-story building is considered constant); </w:t>
      </w:r>
      <w:r w:rsidRPr="002075E8">
        <w:rPr>
          <w:position w:val="-10"/>
        </w:rPr>
        <w:object w:dxaOrig="240" w:dyaOrig="340" w14:anchorId="294DF937">
          <v:shape id="_x0000_i1055" type="#_x0000_t75" style="width:13.5pt;height:15.75pt" o:ole="">
            <v:imagedata r:id="rId71" o:title=""/>
          </v:shape>
          <o:OLEObject Type="Embed" ProgID="Equation.3" ShapeID="_x0000_i1055" DrawAspect="Content" ObjectID="_1824044430" r:id="rId72"/>
        </w:object>
      </w:r>
      <w:r w:rsidRPr="002075E8">
        <w:t xml:space="preserve"> - thickness of external longitudinal vertical load-bearing walls;</w:t>
      </w:r>
      <w:r w:rsidR="00AE20C3" w:rsidRPr="002075E8">
        <w:rPr>
          <w:position w:val="-10"/>
        </w:rPr>
        <w:object w:dxaOrig="279" w:dyaOrig="300" w14:anchorId="2F5E88C6">
          <v:shape id="_x0000_i1056" type="#_x0000_t75" style="width:13.5pt;height:17.25pt" o:ole="">
            <v:imagedata r:id="rId73" o:title=""/>
          </v:shape>
          <o:OLEObject Type="Embed" ProgID="Equation.3" ShapeID="_x0000_i1056" DrawAspect="Content" ObjectID="_1824044431" r:id="rId74"/>
        </w:object>
      </w:r>
      <w:r w:rsidRPr="002075E8">
        <w:t xml:space="preserve"> – thickness of internal interior transverse vertical walls; </w:t>
      </w:r>
      <w:r w:rsidRPr="002075E8">
        <w:rPr>
          <w:position w:val="-14"/>
        </w:rPr>
        <w:object w:dxaOrig="660" w:dyaOrig="340" w14:anchorId="58B1ECF1">
          <v:shape id="_x0000_i1057" type="#_x0000_t75" style="width:36pt;height:17.25pt" o:ole="">
            <v:imagedata r:id="rId75" o:title=""/>
          </v:shape>
          <o:OLEObject Type="Embed" ProgID="Equation.3" ShapeID="_x0000_i1057" DrawAspect="Content" ObjectID="_1824044432" r:id="rId76"/>
        </w:object>
      </w:r>
      <w:r w:rsidRPr="002075E8">
        <w:t xml:space="preserve"> – floor thickness.</w:t>
      </w:r>
      <w:r w:rsidR="00AE20C3">
        <w:t xml:space="preserve"> </w:t>
      </w:r>
      <w:r w:rsidRPr="002075E8">
        <w:t>To represent the values of the elasticity and density moduli, their values were calculated for the following dimensions of a multi-story building:</w:t>
      </w:r>
      <w:r w:rsidR="00821C00" w:rsidRPr="00821C00">
        <w:rPr>
          <w:position w:val="-14"/>
        </w:rPr>
        <w:object w:dxaOrig="5840" w:dyaOrig="340" w14:anchorId="3CDBD1A9">
          <v:shape id="_x0000_i1058" type="#_x0000_t75" style="width:291.75pt;height:17.25pt" o:ole="">
            <v:imagedata r:id="rId77" o:title=""/>
          </v:shape>
          <o:OLEObject Type="Embed" ProgID="Equation.3" ShapeID="_x0000_i1058" DrawAspect="Content" ObjectID="_1824044433" r:id="rId78"/>
        </w:object>
      </w:r>
    </w:p>
    <w:p w14:paraId="431F0A60" w14:textId="5FCC616E" w:rsidR="00C00590" w:rsidRPr="002075E8" w:rsidRDefault="002F2018" w:rsidP="002075E8">
      <w:pPr>
        <w:pStyle w:val="Paragraph"/>
      </w:pPr>
      <w:r w:rsidRPr="002075E8">
        <w:t>The height and length of a multi-</w:t>
      </w:r>
      <w:proofErr w:type="spellStart"/>
      <w:r w:rsidRPr="002075E8">
        <w:t>storey</w:t>
      </w:r>
      <w:proofErr w:type="spellEnd"/>
      <w:r w:rsidRPr="002075E8">
        <w:t xml:space="preserve"> building are taken to be equal, respectively. </w:t>
      </w:r>
      <w:r w:rsidRPr="002075E8">
        <w:rPr>
          <w:position w:val="-10"/>
        </w:rPr>
        <w:object w:dxaOrig="1880" w:dyaOrig="300" w14:anchorId="580720C0">
          <v:shape id="_x0000_i1059" type="#_x0000_t75" style="width:94.5pt;height:15.75pt" o:ole="">
            <v:imagedata r:id="rId79" o:title=""/>
          </v:shape>
          <o:OLEObject Type="Embed" ProgID="Equation.3" ShapeID="_x0000_i1059" DrawAspect="Content" ObjectID="_1824044434" r:id="rId80"/>
        </w:object>
      </w:r>
      <w:r w:rsidRPr="002075E8">
        <w:t xml:space="preserve"> Building width </w:t>
      </w:r>
      <w:r w:rsidRPr="002075E8">
        <w:rPr>
          <w:position w:val="-4"/>
        </w:rPr>
        <w:object w:dxaOrig="260" w:dyaOrig="220" w14:anchorId="24805638">
          <v:shape id="_x0000_i1060" type="#_x0000_t75" style="width:14.25pt;height:10.5pt" o:ole="">
            <v:imagedata r:id="rId81" o:title=""/>
          </v:shape>
          <o:OLEObject Type="Embed" ProgID="Equation.3" ShapeID="_x0000_i1060" DrawAspect="Content" ObjectID="_1824044435" r:id="rId82"/>
        </w:object>
      </w:r>
      <w:r w:rsidRPr="002075E8">
        <w:t xml:space="preserve"> varies. Using the initial data, the values of the coefficients of reduced elastic moduli were determined, shown in Table 1 for multi-story buildings, calculated using formulas (3).</w:t>
      </w:r>
    </w:p>
    <w:p w14:paraId="60FCB851" w14:textId="77777777" w:rsidR="000058F6" w:rsidRDefault="000058F6">
      <w:bookmarkStart w:id="3" w:name="_Hlk167768568"/>
      <w:bookmarkEnd w:id="2"/>
      <w:r>
        <w:br w:type="page"/>
      </w:r>
    </w:p>
    <w:tbl>
      <w:tblPr>
        <w:tblW w:w="8022" w:type="dxa"/>
        <w:jc w:val="center"/>
        <w:tblBorders>
          <w:bottom w:val="single" w:sz="4" w:space="0" w:color="auto"/>
        </w:tblBorders>
        <w:tblLayout w:type="fixed"/>
        <w:tblLook w:val="0000" w:firstRow="0" w:lastRow="0" w:firstColumn="0" w:lastColumn="0" w:noHBand="0" w:noVBand="0"/>
      </w:tblPr>
      <w:tblGrid>
        <w:gridCol w:w="1032"/>
        <w:gridCol w:w="941"/>
        <w:gridCol w:w="1208"/>
        <w:gridCol w:w="709"/>
        <w:gridCol w:w="1014"/>
        <w:gridCol w:w="1134"/>
        <w:gridCol w:w="850"/>
        <w:gridCol w:w="1134"/>
      </w:tblGrid>
      <w:tr w:rsidR="0011568D" w:rsidRPr="002075E8" w14:paraId="6C1C5819" w14:textId="5B462DC9" w:rsidTr="00B57421">
        <w:trPr>
          <w:cantSplit/>
          <w:trHeight w:val="549"/>
          <w:jc w:val="center"/>
        </w:trPr>
        <w:tc>
          <w:tcPr>
            <w:tcW w:w="8022" w:type="dxa"/>
            <w:gridSpan w:val="8"/>
            <w:tcBorders>
              <w:bottom w:val="nil"/>
            </w:tcBorders>
          </w:tcPr>
          <w:p w14:paraId="2E576C03" w14:textId="06680E64" w:rsidR="0011568D" w:rsidRPr="002075E8" w:rsidRDefault="0011568D" w:rsidP="002F2018">
            <w:pPr>
              <w:pStyle w:val="TableCaption"/>
              <w:spacing w:before="0"/>
              <w:rPr>
                <w:b/>
                <w:lang w:val="en-GB"/>
              </w:rPr>
            </w:pPr>
            <w:r w:rsidRPr="002075E8">
              <w:rPr>
                <w:b/>
                <w:lang w:val="en-GB"/>
              </w:rPr>
              <w:lastRenderedPageBreak/>
              <w:t>TABLE 1</w:t>
            </w:r>
            <w:r w:rsidRPr="002075E8">
              <w:rPr>
                <w:lang w:val="en-GB"/>
              </w:rPr>
              <w:t xml:space="preserve">. </w:t>
            </w:r>
            <w:r w:rsidR="002F2018" w:rsidRPr="002075E8">
              <w:rPr>
                <w:bCs/>
                <w:kern w:val="36"/>
                <w:szCs w:val="22"/>
              </w:rPr>
              <w:t>Coefficients for determining the elastic moduli of a continuous building model with given initial data.</w:t>
            </w:r>
          </w:p>
        </w:tc>
      </w:tr>
      <w:tr w:rsidR="0011568D" w:rsidRPr="002075E8" w14:paraId="34059986" w14:textId="6AD76975" w:rsidTr="00B57421">
        <w:trPr>
          <w:cantSplit/>
          <w:trHeight w:val="272"/>
          <w:jc w:val="center"/>
        </w:trPr>
        <w:tc>
          <w:tcPr>
            <w:tcW w:w="1032" w:type="dxa"/>
            <w:tcBorders>
              <w:top w:val="single" w:sz="4" w:space="0" w:color="auto"/>
              <w:bottom w:val="single" w:sz="4" w:space="0" w:color="auto"/>
            </w:tcBorders>
            <w:vAlign w:val="center"/>
          </w:tcPr>
          <w:p w14:paraId="166CA9F3" w14:textId="77777777" w:rsidR="0011568D" w:rsidRPr="002075E8" w:rsidRDefault="0011568D" w:rsidP="000D7B13">
            <w:pPr>
              <w:jc w:val="center"/>
              <w:rPr>
                <w:lang w:val="en-GB"/>
              </w:rPr>
            </w:pPr>
            <w:r w:rsidRPr="002075E8">
              <w:rPr>
                <w:b/>
                <w:sz w:val="18"/>
                <w:szCs w:val="18"/>
                <w:lang w:val="en-GB"/>
              </w:rPr>
              <w:t>Thickness</w:t>
            </w:r>
          </w:p>
        </w:tc>
        <w:tc>
          <w:tcPr>
            <w:tcW w:w="5856" w:type="dxa"/>
            <w:gridSpan w:val="6"/>
            <w:tcBorders>
              <w:top w:val="single" w:sz="4" w:space="0" w:color="auto"/>
              <w:bottom w:val="single" w:sz="4" w:space="0" w:color="auto"/>
            </w:tcBorders>
            <w:vAlign w:val="center"/>
          </w:tcPr>
          <w:p w14:paraId="61C09449" w14:textId="2CB562D4" w:rsidR="0011568D" w:rsidRPr="002075E8" w:rsidRDefault="0011568D" w:rsidP="000D7B13">
            <w:pPr>
              <w:jc w:val="center"/>
              <w:rPr>
                <w:b/>
                <w:sz w:val="18"/>
                <w:szCs w:val="18"/>
                <w:lang w:val="en-GB"/>
              </w:rPr>
            </w:pPr>
            <w:r w:rsidRPr="002075E8">
              <w:rPr>
                <w:b/>
                <w:sz w:val="18"/>
                <w:szCs w:val="18"/>
                <w:lang w:val="en-GB"/>
              </w:rPr>
              <w:t>Coefficients and elastic characteristics of the building</w:t>
            </w:r>
          </w:p>
        </w:tc>
        <w:tc>
          <w:tcPr>
            <w:tcW w:w="1134" w:type="dxa"/>
            <w:tcBorders>
              <w:top w:val="single" w:sz="4" w:space="0" w:color="auto"/>
              <w:bottom w:val="single" w:sz="4" w:space="0" w:color="auto"/>
            </w:tcBorders>
          </w:tcPr>
          <w:p w14:paraId="64F59A73" w14:textId="77777777" w:rsidR="0011568D" w:rsidRPr="002075E8" w:rsidRDefault="0011568D" w:rsidP="000D7B13">
            <w:pPr>
              <w:jc w:val="center"/>
              <w:rPr>
                <w:b/>
                <w:sz w:val="18"/>
                <w:szCs w:val="18"/>
                <w:lang w:val="en-GB"/>
              </w:rPr>
            </w:pPr>
          </w:p>
        </w:tc>
      </w:tr>
      <w:tr w:rsidR="0011568D" w:rsidRPr="002075E8" w14:paraId="2C558388" w14:textId="3D330BAA" w:rsidTr="00B57421">
        <w:trPr>
          <w:cantSplit/>
          <w:trHeight w:val="272"/>
          <w:jc w:val="center"/>
        </w:trPr>
        <w:tc>
          <w:tcPr>
            <w:tcW w:w="1032" w:type="dxa"/>
            <w:tcBorders>
              <w:top w:val="single" w:sz="4" w:space="0" w:color="auto"/>
              <w:bottom w:val="single" w:sz="4" w:space="0" w:color="auto"/>
            </w:tcBorders>
            <w:vAlign w:val="center"/>
          </w:tcPr>
          <w:p w14:paraId="55DF7DD3" w14:textId="6E3FD1DC" w:rsidR="0011568D" w:rsidRPr="002075E8" w:rsidRDefault="0011568D" w:rsidP="000D7B13">
            <w:pPr>
              <w:jc w:val="center"/>
              <w:rPr>
                <w:b/>
                <w:sz w:val="18"/>
                <w:szCs w:val="18"/>
                <w:lang w:val="en-GB"/>
              </w:rPr>
            </w:pPr>
            <w:r w:rsidRPr="002075E8">
              <w:rPr>
                <w:b/>
                <w:sz w:val="20"/>
                <w:lang w:val="en-GB"/>
              </w:rPr>
              <w:t>H (м)</w:t>
            </w:r>
          </w:p>
        </w:tc>
        <w:tc>
          <w:tcPr>
            <w:tcW w:w="941" w:type="dxa"/>
            <w:tcBorders>
              <w:top w:val="single" w:sz="4" w:space="0" w:color="auto"/>
              <w:bottom w:val="single" w:sz="4" w:space="0" w:color="auto"/>
            </w:tcBorders>
            <w:vAlign w:val="center"/>
          </w:tcPr>
          <w:p w14:paraId="79EAE0D0" w14:textId="68D79B90" w:rsidR="0011568D" w:rsidRPr="002075E8" w:rsidRDefault="0011568D" w:rsidP="000D7B13">
            <w:pPr>
              <w:jc w:val="center"/>
              <w:rPr>
                <w:b/>
                <w:sz w:val="18"/>
                <w:szCs w:val="18"/>
                <w:lang w:val="en-GB"/>
              </w:rPr>
            </w:pPr>
            <w:r w:rsidRPr="002075E8">
              <w:rPr>
                <w:b/>
                <w:sz w:val="20"/>
                <w:lang w:val="en-GB"/>
              </w:rPr>
              <w:t>ξ</w:t>
            </w:r>
            <w:r w:rsidRPr="002075E8">
              <w:rPr>
                <w:b/>
                <w:sz w:val="20"/>
                <w:vertAlign w:val="subscript"/>
                <w:lang w:val="en-GB"/>
              </w:rPr>
              <w:t>0</w:t>
            </w:r>
          </w:p>
        </w:tc>
        <w:tc>
          <w:tcPr>
            <w:tcW w:w="1208" w:type="dxa"/>
            <w:tcBorders>
              <w:top w:val="single" w:sz="4" w:space="0" w:color="auto"/>
              <w:bottom w:val="single" w:sz="4" w:space="0" w:color="auto"/>
            </w:tcBorders>
            <w:vAlign w:val="center"/>
          </w:tcPr>
          <w:p w14:paraId="42BF919C" w14:textId="375B2A6F" w:rsidR="0011568D" w:rsidRPr="002075E8" w:rsidRDefault="0011568D" w:rsidP="000D7B13">
            <w:pPr>
              <w:jc w:val="center"/>
              <w:rPr>
                <w:b/>
                <w:sz w:val="18"/>
                <w:szCs w:val="18"/>
                <w:lang w:val="en-GB"/>
              </w:rPr>
            </w:pPr>
            <w:r w:rsidRPr="002075E8">
              <w:rPr>
                <w:b/>
                <w:sz w:val="20"/>
                <w:lang w:val="en-GB"/>
              </w:rPr>
              <w:t>ξ</w:t>
            </w:r>
            <w:r w:rsidRPr="002075E8">
              <w:rPr>
                <w:b/>
                <w:sz w:val="20"/>
                <w:vertAlign w:val="subscript"/>
                <w:lang w:val="en-GB"/>
              </w:rPr>
              <w:t>11</w:t>
            </w:r>
          </w:p>
        </w:tc>
        <w:tc>
          <w:tcPr>
            <w:tcW w:w="709" w:type="dxa"/>
            <w:tcBorders>
              <w:top w:val="single" w:sz="4" w:space="0" w:color="auto"/>
              <w:bottom w:val="single" w:sz="4" w:space="0" w:color="auto"/>
            </w:tcBorders>
            <w:vAlign w:val="center"/>
          </w:tcPr>
          <w:p w14:paraId="4A41E5DD" w14:textId="1DE293E9" w:rsidR="0011568D" w:rsidRPr="002075E8" w:rsidRDefault="0011568D" w:rsidP="000D7B13">
            <w:pPr>
              <w:jc w:val="center"/>
              <w:rPr>
                <w:b/>
                <w:sz w:val="18"/>
                <w:szCs w:val="18"/>
                <w:lang w:val="en-GB"/>
              </w:rPr>
            </w:pPr>
            <w:r w:rsidRPr="002075E8">
              <w:rPr>
                <w:b/>
                <w:sz w:val="20"/>
                <w:lang w:val="en-GB"/>
              </w:rPr>
              <w:t>ξ</w:t>
            </w:r>
            <w:r w:rsidRPr="002075E8">
              <w:rPr>
                <w:b/>
                <w:sz w:val="20"/>
                <w:vertAlign w:val="subscript"/>
                <w:lang w:val="en-GB"/>
              </w:rPr>
              <w:t>12</w:t>
            </w:r>
          </w:p>
        </w:tc>
        <w:tc>
          <w:tcPr>
            <w:tcW w:w="1014" w:type="dxa"/>
            <w:tcBorders>
              <w:top w:val="single" w:sz="4" w:space="0" w:color="auto"/>
              <w:bottom w:val="single" w:sz="4" w:space="0" w:color="auto"/>
            </w:tcBorders>
            <w:vAlign w:val="center"/>
          </w:tcPr>
          <w:p w14:paraId="5D1C211B" w14:textId="06A183D1" w:rsidR="0011568D" w:rsidRPr="002075E8" w:rsidRDefault="0011568D" w:rsidP="000D7B13">
            <w:pPr>
              <w:jc w:val="center"/>
              <w:rPr>
                <w:b/>
                <w:sz w:val="18"/>
                <w:szCs w:val="18"/>
                <w:lang w:val="en-GB"/>
              </w:rPr>
            </w:pPr>
            <w:r w:rsidRPr="002075E8">
              <w:rPr>
                <w:b/>
                <w:sz w:val="20"/>
                <w:lang w:val="en-GB"/>
              </w:rPr>
              <w:t>ξ</w:t>
            </w:r>
            <w:r w:rsidRPr="002075E8">
              <w:rPr>
                <w:b/>
                <w:sz w:val="20"/>
                <w:vertAlign w:val="subscript"/>
                <w:lang w:val="en-GB"/>
              </w:rPr>
              <w:t>13</w:t>
            </w:r>
          </w:p>
        </w:tc>
        <w:tc>
          <w:tcPr>
            <w:tcW w:w="1134" w:type="dxa"/>
            <w:tcBorders>
              <w:top w:val="single" w:sz="4" w:space="0" w:color="auto"/>
              <w:bottom w:val="single" w:sz="4" w:space="0" w:color="auto"/>
            </w:tcBorders>
            <w:vAlign w:val="center"/>
          </w:tcPr>
          <w:p w14:paraId="1B2EF023" w14:textId="2C6F7DF8" w:rsidR="0011568D" w:rsidRPr="002075E8" w:rsidRDefault="0011568D" w:rsidP="000D7B13">
            <w:pPr>
              <w:jc w:val="center"/>
              <w:rPr>
                <w:b/>
                <w:sz w:val="18"/>
                <w:szCs w:val="18"/>
                <w:lang w:val="en-GB"/>
              </w:rPr>
            </w:pPr>
            <w:r w:rsidRPr="002075E8">
              <w:rPr>
                <w:b/>
                <w:sz w:val="20"/>
                <w:lang w:val="en-GB"/>
              </w:rPr>
              <w:t>ξ</w:t>
            </w:r>
            <w:r w:rsidRPr="002075E8">
              <w:rPr>
                <w:b/>
                <w:sz w:val="20"/>
                <w:vertAlign w:val="subscript"/>
                <w:lang w:val="en-GB"/>
              </w:rPr>
              <w:t>22</w:t>
            </w:r>
          </w:p>
        </w:tc>
        <w:tc>
          <w:tcPr>
            <w:tcW w:w="850" w:type="dxa"/>
            <w:tcBorders>
              <w:top w:val="single" w:sz="4" w:space="0" w:color="auto"/>
              <w:bottom w:val="single" w:sz="4" w:space="0" w:color="auto"/>
            </w:tcBorders>
            <w:vAlign w:val="center"/>
          </w:tcPr>
          <w:p w14:paraId="72BF34B2" w14:textId="5AB8C97D" w:rsidR="0011568D" w:rsidRPr="002075E8" w:rsidRDefault="0011568D" w:rsidP="000D7B13">
            <w:pPr>
              <w:jc w:val="center"/>
              <w:rPr>
                <w:b/>
                <w:sz w:val="18"/>
                <w:szCs w:val="18"/>
                <w:lang w:val="en-GB"/>
              </w:rPr>
            </w:pPr>
            <w:r w:rsidRPr="002075E8">
              <w:rPr>
                <w:b/>
                <w:sz w:val="20"/>
                <w:lang w:val="en-GB"/>
              </w:rPr>
              <w:t>ξ</w:t>
            </w:r>
            <w:r w:rsidRPr="002075E8">
              <w:rPr>
                <w:b/>
                <w:sz w:val="20"/>
                <w:vertAlign w:val="subscript"/>
                <w:lang w:val="en-GB"/>
              </w:rPr>
              <w:t>23</w:t>
            </w:r>
          </w:p>
        </w:tc>
        <w:tc>
          <w:tcPr>
            <w:tcW w:w="1134" w:type="dxa"/>
            <w:tcBorders>
              <w:top w:val="single" w:sz="4" w:space="0" w:color="auto"/>
              <w:bottom w:val="single" w:sz="4" w:space="0" w:color="auto"/>
            </w:tcBorders>
          </w:tcPr>
          <w:p w14:paraId="6A534316" w14:textId="0A406D8A" w:rsidR="0011568D" w:rsidRPr="002075E8" w:rsidRDefault="0011568D" w:rsidP="000D7B13">
            <w:pPr>
              <w:jc w:val="center"/>
              <w:rPr>
                <w:b/>
                <w:sz w:val="20"/>
                <w:lang w:val="en-GB"/>
              </w:rPr>
            </w:pPr>
            <w:r w:rsidRPr="002075E8">
              <w:rPr>
                <w:b/>
                <w:sz w:val="20"/>
                <w:lang w:val="en-GB"/>
              </w:rPr>
              <w:t>ξ</w:t>
            </w:r>
            <w:r w:rsidRPr="002075E8">
              <w:rPr>
                <w:b/>
                <w:sz w:val="20"/>
                <w:vertAlign w:val="subscript"/>
                <w:lang w:val="en-GB"/>
              </w:rPr>
              <w:t>33</w:t>
            </w:r>
          </w:p>
        </w:tc>
      </w:tr>
      <w:tr w:rsidR="0011568D" w:rsidRPr="002075E8" w14:paraId="62323025" w14:textId="6F75AF03" w:rsidTr="00B57421">
        <w:trPr>
          <w:cantSplit/>
          <w:jc w:val="center"/>
        </w:trPr>
        <w:tc>
          <w:tcPr>
            <w:tcW w:w="1032" w:type="dxa"/>
            <w:tcBorders>
              <w:top w:val="nil"/>
            </w:tcBorders>
          </w:tcPr>
          <w:p w14:paraId="0708B2C2" w14:textId="26B84574" w:rsidR="0011568D" w:rsidRPr="002075E8" w:rsidRDefault="0011568D" w:rsidP="000D7B13">
            <w:pPr>
              <w:pStyle w:val="Paragraph"/>
              <w:rPr>
                <w:lang w:val="en-GB"/>
              </w:rPr>
            </w:pPr>
            <w:r w:rsidRPr="002075E8">
              <w:rPr>
                <w:lang w:val="en-GB"/>
              </w:rPr>
              <w:t>15</w:t>
            </w:r>
          </w:p>
        </w:tc>
        <w:tc>
          <w:tcPr>
            <w:tcW w:w="941" w:type="dxa"/>
            <w:tcBorders>
              <w:top w:val="nil"/>
            </w:tcBorders>
          </w:tcPr>
          <w:p w14:paraId="73BE66EC" w14:textId="5ACEF60D" w:rsidR="0011568D" w:rsidRPr="002075E8" w:rsidRDefault="0011568D" w:rsidP="000D7B13">
            <w:pPr>
              <w:jc w:val="center"/>
              <w:rPr>
                <w:sz w:val="20"/>
                <w:lang w:val="en-GB"/>
              </w:rPr>
            </w:pPr>
            <w:r w:rsidRPr="002075E8">
              <w:rPr>
                <w:color w:val="000000"/>
                <w:sz w:val="20"/>
                <w:lang w:val="en-GB"/>
              </w:rPr>
              <w:t>0.100</w:t>
            </w:r>
          </w:p>
        </w:tc>
        <w:tc>
          <w:tcPr>
            <w:tcW w:w="1208" w:type="dxa"/>
            <w:tcBorders>
              <w:top w:val="nil"/>
            </w:tcBorders>
            <w:vAlign w:val="center"/>
          </w:tcPr>
          <w:p w14:paraId="6A7F54E5" w14:textId="432430C7" w:rsidR="0011568D" w:rsidRPr="002075E8" w:rsidRDefault="0011568D" w:rsidP="000D7B13">
            <w:pPr>
              <w:jc w:val="center"/>
              <w:rPr>
                <w:sz w:val="20"/>
                <w:lang w:val="en-GB"/>
              </w:rPr>
            </w:pPr>
            <w:r w:rsidRPr="002075E8">
              <w:rPr>
                <w:color w:val="000000"/>
                <w:sz w:val="20"/>
                <w:lang w:val="en-GB"/>
              </w:rPr>
              <w:t>0.103</w:t>
            </w:r>
          </w:p>
        </w:tc>
        <w:tc>
          <w:tcPr>
            <w:tcW w:w="709" w:type="dxa"/>
            <w:tcBorders>
              <w:top w:val="nil"/>
            </w:tcBorders>
            <w:vAlign w:val="center"/>
          </w:tcPr>
          <w:p w14:paraId="31E8BFAA" w14:textId="56884ECB" w:rsidR="0011568D" w:rsidRPr="002075E8" w:rsidRDefault="0011568D" w:rsidP="000D7B13">
            <w:pPr>
              <w:jc w:val="center"/>
              <w:rPr>
                <w:sz w:val="20"/>
                <w:lang w:val="en-GB"/>
              </w:rPr>
            </w:pPr>
            <w:r w:rsidRPr="002075E8">
              <w:rPr>
                <w:color w:val="000000"/>
                <w:sz w:val="20"/>
                <w:lang w:val="en-GB"/>
              </w:rPr>
              <w:t>0.070</w:t>
            </w:r>
          </w:p>
        </w:tc>
        <w:tc>
          <w:tcPr>
            <w:tcW w:w="1014" w:type="dxa"/>
            <w:tcBorders>
              <w:top w:val="nil"/>
            </w:tcBorders>
            <w:vAlign w:val="center"/>
          </w:tcPr>
          <w:p w14:paraId="490DBADE" w14:textId="4DF2C3AE" w:rsidR="0011568D" w:rsidRPr="002075E8" w:rsidRDefault="002B6EE8" w:rsidP="000D7B13">
            <w:pPr>
              <w:jc w:val="center"/>
              <w:rPr>
                <w:sz w:val="20"/>
                <w:lang w:val="en-GB"/>
              </w:rPr>
            </w:pPr>
            <w:r w:rsidRPr="002075E8">
              <w:rPr>
                <w:color w:val="000000"/>
                <w:sz w:val="20"/>
                <w:lang w:val="en-GB"/>
              </w:rPr>
              <w:t>0.067</w:t>
            </w:r>
          </w:p>
        </w:tc>
        <w:tc>
          <w:tcPr>
            <w:tcW w:w="1134" w:type="dxa"/>
            <w:tcBorders>
              <w:top w:val="nil"/>
            </w:tcBorders>
            <w:vAlign w:val="center"/>
          </w:tcPr>
          <w:p w14:paraId="2EC6B5E2" w14:textId="15A30696" w:rsidR="0011568D" w:rsidRPr="002075E8" w:rsidRDefault="0011568D" w:rsidP="000D7B13">
            <w:pPr>
              <w:jc w:val="center"/>
              <w:rPr>
                <w:sz w:val="20"/>
                <w:lang w:val="en-GB"/>
              </w:rPr>
            </w:pPr>
            <w:r w:rsidRPr="002075E8">
              <w:rPr>
                <w:color w:val="000000"/>
                <w:sz w:val="20"/>
                <w:lang w:val="en-GB"/>
              </w:rPr>
              <w:t>0.138</w:t>
            </w:r>
          </w:p>
        </w:tc>
        <w:tc>
          <w:tcPr>
            <w:tcW w:w="850" w:type="dxa"/>
            <w:tcBorders>
              <w:top w:val="nil"/>
            </w:tcBorders>
            <w:vAlign w:val="center"/>
          </w:tcPr>
          <w:p w14:paraId="183C73C6" w14:textId="30F30F7B" w:rsidR="0011568D" w:rsidRPr="002075E8" w:rsidRDefault="002B6EE8" w:rsidP="002F2018">
            <w:pPr>
              <w:jc w:val="center"/>
              <w:rPr>
                <w:sz w:val="20"/>
                <w:lang w:val="en-GB"/>
              </w:rPr>
            </w:pPr>
            <w:r w:rsidRPr="002075E8">
              <w:rPr>
                <w:color w:val="000000"/>
                <w:sz w:val="20"/>
                <w:lang w:val="en-GB"/>
              </w:rPr>
              <w:t>0.0</w:t>
            </w:r>
            <w:r w:rsidR="002F2018" w:rsidRPr="002075E8">
              <w:rPr>
                <w:color w:val="000000"/>
                <w:sz w:val="20"/>
                <w:lang w:val="en-GB"/>
              </w:rPr>
              <w:t>4</w:t>
            </w:r>
          </w:p>
        </w:tc>
        <w:tc>
          <w:tcPr>
            <w:tcW w:w="1134" w:type="dxa"/>
            <w:tcBorders>
              <w:top w:val="nil"/>
            </w:tcBorders>
          </w:tcPr>
          <w:p w14:paraId="10C80938" w14:textId="46267E1E" w:rsidR="0011568D" w:rsidRPr="002075E8" w:rsidRDefault="002B6EE8" w:rsidP="000D7B13">
            <w:pPr>
              <w:jc w:val="center"/>
              <w:rPr>
                <w:color w:val="000000"/>
                <w:sz w:val="20"/>
                <w:lang w:val="en-GB"/>
              </w:rPr>
            </w:pPr>
            <w:r w:rsidRPr="002075E8">
              <w:rPr>
                <w:color w:val="000000"/>
                <w:sz w:val="20"/>
                <w:lang w:val="en-GB"/>
              </w:rPr>
              <w:t>0.102</w:t>
            </w:r>
          </w:p>
        </w:tc>
      </w:tr>
      <w:tr w:rsidR="0011568D" w:rsidRPr="002075E8" w14:paraId="51515D8C" w14:textId="651657DF" w:rsidTr="00B57421">
        <w:trPr>
          <w:cantSplit/>
          <w:jc w:val="center"/>
        </w:trPr>
        <w:tc>
          <w:tcPr>
            <w:tcW w:w="1032" w:type="dxa"/>
            <w:tcBorders>
              <w:top w:val="nil"/>
            </w:tcBorders>
          </w:tcPr>
          <w:p w14:paraId="3A6DE4A4" w14:textId="0FA342A1" w:rsidR="0011568D" w:rsidRPr="002075E8" w:rsidRDefault="0011568D" w:rsidP="000D7B13">
            <w:pPr>
              <w:pStyle w:val="Paragraph"/>
              <w:rPr>
                <w:lang w:val="en-GB"/>
              </w:rPr>
            </w:pPr>
            <w:r w:rsidRPr="002075E8">
              <w:rPr>
                <w:lang w:val="en-GB"/>
              </w:rPr>
              <w:t>18</w:t>
            </w:r>
          </w:p>
        </w:tc>
        <w:tc>
          <w:tcPr>
            <w:tcW w:w="941" w:type="dxa"/>
            <w:tcBorders>
              <w:top w:val="nil"/>
            </w:tcBorders>
          </w:tcPr>
          <w:p w14:paraId="24E94251" w14:textId="7B1556AD" w:rsidR="0011568D" w:rsidRPr="002075E8" w:rsidRDefault="0011568D" w:rsidP="000D7B13">
            <w:pPr>
              <w:jc w:val="center"/>
              <w:rPr>
                <w:sz w:val="20"/>
                <w:lang w:val="en-GB"/>
              </w:rPr>
            </w:pPr>
            <w:r w:rsidRPr="002075E8">
              <w:rPr>
                <w:color w:val="000000"/>
                <w:sz w:val="20"/>
                <w:lang w:val="en-GB"/>
              </w:rPr>
              <w:t>0.099</w:t>
            </w:r>
          </w:p>
        </w:tc>
        <w:tc>
          <w:tcPr>
            <w:tcW w:w="1208" w:type="dxa"/>
            <w:tcBorders>
              <w:top w:val="nil"/>
            </w:tcBorders>
            <w:vAlign w:val="center"/>
          </w:tcPr>
          <w:p w14:paraId="23A1F5FE" w14:textId="4CD62C86" w:rsidR="0011568D" w:rsidRPr="002075E8" w:rsidRDefault="0011568D" w:rsidP="000D7B13">
            <w:pPr>
              <w:jc w:val="center"/>
              <w:rPr>
                <w:sz w:val="20"/>
                <w:lang w:val="en-GB"/>
              </w:rPr>
            </w:pPr>
            <w:r w:rsidRPr="002075E8">
              <w:rPr>
                <w:color w:val="000000"/>
                <w:sz w:val="20"/>
                <w:lang w:val="en-GB"/>
              </w:rPr>
              <w:t>0.092</w:t>
            </w:r>
          </w:p>
        </w:tc>
        <w:tc>
          <w:tcPr>
            <w:tcW w:w="709" w:type="dxa"/>
            <w:tcBorders>
              <w:top w:val="nil"/>
            </w:tcBorders>
            <w:vAlign w:val="center"/>
          </w:tcPr>
          <w:p w14:paraId="1766DF94" w14:textId="4643ACD2" w:rsidR="0011568D" w:rsidRPr="002075E8" w:rsidRDefault="0011568D" w:rsidP="000D7B13">
            <w:pPr>
              <w:jc w:val="center"/>
              <w:rPr>
                <w:sz w:val="20"/>
                <w:lang w:val="en-GB"/>
              </w:rPr>
            </w:pPr>
            <w:r w:rsidRPr="002075E8">
              <w:rPr>
                <w:color w:val="000000"/>
                <w:sz w:val="20"/>
                <w:lang w:val="en-GB"/>
              </w:rPr>
              <w:t>0.058</w:t>
            </w:r>
          </w:p>
        </w:tc>
        <w:tc>
          <w:tcPr>
            <w:tcW w:w="1014" w:type="dxa"/>
            <w:tcBorders>
              <w:top w:val="nil"/>
            </w:tcBorders>
            <w:vAlign w:val="center"/>
          </w:tcPr>
          <w:p w14:paraId="609BDD1F" w14:textId="7549C9AB" w:rsidR="0011568D" w:rsidRPr="002075E8" w:rsidRDefault="002B6EE8" w:rsidP="000D7B13">
            <w:pPr>
              <w:jc w:val="center"/>
              <w:rPr>
                <w:sz w:val="20"/>
                <w:lang w:val="en-GB"/>
              </w:rPr>
            </w:pPr>
            <w:r w:rsidRPr="002075E8">
              <w:rPr>
                <w:color w:val="000000"/>
                <w:sz w:val="20"/>
                <w:lang w:val="en-GB"/>
              </w:rPr>
              <w:t>0.067</w:t>
            </w:r>
          </w:p>
        </w:tc>
        <w:tc>
          <w:tcPr>
            <w:tcW w:w="1134" w:type="dxa"/>
            <w:tcBorders>
              <w:top w:val="nil"/>
            </w:tcBorders>
            <w:vAlign w:val="center"/>
          </w:tcPr>
          <w:p w14:paraId="567EDC7B" w14:textId="027106A2" w:rsidR="0011568D" w:rsidRPr="002075E8" w:rsidRDefault="0011568D" w:rsidP="000D7B13">
            <w:pPr>
              <w:jc w:val="center"/>
              <w:rPr>
                <w:sz w:val="20"/>
                <w:lang w:val="en-GB"/>
              </w:rPr>
            </w:pPr>
            <w:r w:rsidRPr="002075E8">
              <w:rPr>
                <w:color w:val="000000"/>
                <w:sz w:val="20"/>
                <w:lang w:val="en-GB"/>
              </w:rPr>
              <w:t>0.127</w:t>
            </w:r>
          </w:p>
        </w:tc>
        <w:tc>
          <w:tcPr>
            <w:tcW w:w="850" w:type="dxa"/>
            <w:tcBorders>
              <w:top w:val="nil"/>
            </w:tcBorders>
            <w:vAlign w:val="center"/>
          </w:tcPr>
          <w:p w14:paraId="5BDD3BF0" w14:textId="2AA2262A" w:rsidR="0011568D" w:rsidRPr="002075E8" w:rsidRDefault="002B6EE8" w:rsidP="002F2018">
            <w:pPr>
              <w:jc w:val="center"/>
              <w:rPr>
                <w:sz w:val="20"/>
                <w:lang w:val="en-GB"/>
              </w:rPr>
            </w:pPr>
            <w:r w:rsidRPr="002075E8">
              <w:rPr>
                <w:color w:val="000000"/>
                <w:sz w:val="20"/>
                <w:lang w:val="en-GB"/>
              </w:rPr>
              <w:t>0.0</w:t>
            </w:r>
            <w:r w:rsidR="002F2018" w:rsidRPr="002075E8">
              <w:rPr>
                <w:color w:val="000000"/>
                <w:sz w:val="20"/>
                <w:lang w:val="en-GB"/>
              </w:rPr>
              <w:t>4</w:t>
            </w:r>
          </w:p>
        </w:tc>
        <w:tc>
          <w:tcPr>
            <w:tcW w:w="1134" w:type="dxa"/>
            <w:tcBorders>
              <w:top w:val="nil"/>
            </w:tcBorders>
          </w:tcPr>
          <w:p w14:paraId="2535FE80" w14:textId="4DC114EC" w:rsidR="0011568D" w:rsidRPr="002075E8" w:rsidRDefault="002B6EE8" w:rsidP="000D7B13">
            <w:pPr>
              <w:jc w:val="center"/>
              <w:rPr>
                <w:color w:val="000000"/>
                <w:sz w:val="20"/>
                <w:lang w:val="en-GB"/>
              </w:rPr>
            </w:pPr>
            <w:r w:rsidRPr="002075E8">
              <w:rPr>
                <w:color w:val="000000"/>
                <w:sz w:val="20"/>
                <w:lang w:val="en-GB"/>
              </w:rPr>
              <w:t>0.102</w:t>
            </w:r>
          </w:p>
        </w:tc>
      </w:tr>
      <w:tr w:rsidR="0011568D" w:rsidRPr="002075E8" w14:paraId="3A929D2C" w14:textId="23712AFA" w:rsidTr="00B57421">
        <w:trPr>
          <w:cantSplit/>
          <w:jc w:val="center"/>
        </w:trPr>
        <w:tc>
          <w:tcPr>
            <w:tcW w:w="1032" w:type="dxa"/>
            <w:tcBorders>
              <w:top w:val="nil"/>
            </w:tcBorders>
          </w:tcPr>
          <w:p w14:paraId="397EAB43" w14:textId="1E49966D" w:rsidR="0011568D" w:rsidRPr="002075E8" w:rsidRDefault="0011568D" w:rsidP="000D7B13">
            <w:pPr>
              <w:pStyle w:val="Paragraph"/>
              <w:rPr>
                <w:lang w:val="en-GB"/>
              </w:rPr>
            </w:pPr>
            <w:r w:rsidRPr="002075E8">
              <w:rPr>
                <w:lang w:val="en-GB"/>
              </w:rPr>
              <w:t>20</w:t>
            </w:r>
          </w:p>
        </w:tc>
        <w:tc>
          <w:tcPr>
            <w:tcW w:w="941" w:type="dxa"/>
            <w:tcBorders>
              <w:top w:val="nil"/>
            </w:tcBorders>
          </w:tcPr>
          <w:p w14:paraId="4B7CF64A" w14:textId="493D3829" w:rsidR="0011568D" w:rsidRPr="002075E8" w:rsidRDefault="0011568D" w:rsidP="000D7B13">
            <w:pPr>
              <w:jc w:val="center"/>
              <w:rPr>
                <w:sz w:val="20"/>
                <w:lang w:val="en-GB"/>
              </w:rPr>
            </w:pPr>
            <w:r w:rsidRPr="002075E8">
              <w:rPr>
                <w:color w:val="000000"/>
                <w:sz w:val="20"/>
                <w:lang w:val="en-GB"/>
              </w:rPr>
              <w:t>0.098</w:t>
            </w:r>
          </w:p>
        </w:tc>
        <w:tc>
          <w:tcPr>
            <w:tcW w:w="1208" w:type="dxa"/>
            <w:tcBorders>
              <w:top w:val="nil"/>
            </w:tcBorders>
            <w:vAlign w:val="center"/>
          </w:tcPr>
          <w:p w14:paraId="140163A1" w14:textId="3EF572EB" w:rsidR="0011568D" w:rsidRPr="002075E8" w:rsidRDefault="0011568D" w:rsidP="000D7B13">
            <w:pPr>
              <w:jc w:val="center"/>
              <w:rPr>
                <w:sz w:val="20"/>
                <w:lang w:val="en-GB"/>
              </w:rPr>
            </w:pPr>
            <w:r w:rsidRPr="002075E8">
              <w:rPr>
                <w:color w:val="000000"/>
                <w:sz w:val="20"/>
                <w:lang w:val="en-GB"/>
              </w:rPr>
              <w:t>0.086</w:t>
            </w:r>
          </w:p>
        </w:tc>
        <w:tc>
          <w:tcPr>
            <w:tcW w:w="709" w:type="dxa"/>
            <w:tcBorders>
              <w:top w:val="nil"/>
            </w:tcBorders>
            <w:vAlign w:val="center"/>
          </w:tcPr>
          <w:p w14:paraId="1457DCCD" w14:textId="00F49681" w:rsidR="0011568D" w:rsidRPr="002075E8" w:rsidRDefault="0011568D" w:rsidP="000D7B13">
            <w:pPr>
              <w:jc w:val="center"/>
              <w:rPr>
                <w:sz w:val="20"/>
                <w:lang w:val="en-GB"/>
              </w:rPr>
            </w:pPr>
            <w:r w:rsidRPr="002075E8">
              <w:rPr>
                <w:color w:val="000000"/>
                <w:sz w:val="20"/>
                <w:lang w:val="en-GB"/>
              </w:rPr>
              <w:t>0.053</w:t>
            </w:r>
          </w:p>
        </w:tc>
        <w:tc>
          <w:tcPr>
            <w:tcW w:w="1014" w:type="dxa"/>
            <w:tcBorders>
              <w:top w:val="nil"/>
            </w:tcBorders>
            <w:vAlign w:val="center"/>
          </w:tcPr>
          <w:p w14:paraId="09BE58A0" w14:textId="03E64E55" w:rsidR="0011568D" w:rsidRPr="002075E8" w:rsidRDefault="0011568D" w:rsidP="000D7B13">
            <w:pPr>
              <w:jc w:val="center"/>
              <w:rPr>
                <w:sz w:val="20"/>
                <w:lang w:val="en-GB"/>
              </w:rPr>
            </w:pPr>
            <w:r w:rsidRPr="002075E8">
              <w:rPr>
                <w:color w:val="000000"/>
                <w:sz w:val="20"/>
                <w:lang w:val="en-GB"/>
              </w:rPr>
              <w:t>0.067</w:t>
            </w:r>
          </w:p>
        </w:tc>
        <w:tc>
          <w:tcPr>
            <w:tcW w:w="1134" w:type="dxa"/>
            <w:tcBorders>
              <w:top w:val="nil"/>
            </w:tcBorders>
            <w:vAlign w:val="center"/>
          </w:tcPr>
          <w:p w14:paraId="665AB5C9" w14:textId="483ACDEF" w:rsidR="0011568D" w:rsidRPr="002075E8" w:rsidRDefault="0011568D" w:rsidP="000D7B13">
            <w:pPr>
              <w:jc w:val="center"/>
              <w:rPr>
                <w:sz w:val="20"/>
                <w:lang w:val="en-GB"/>
              </w:rPr>
            </w:pPr>
            <w:r w:rsidRPr="002075E8">
              <w:rPr>
                <w:color w:val="000000"/>
                <w:sz w:val="20"/>
                <w:lang w:val="en-GB"/>
              </w:rPr>
              <w:t>0.121</w:t>
            </w:r>
          </w:p>
        </w:tc>
        <w:tc>
          <w:tcPr>
            <w:tcW w:w="850" w:type="dxa"/>
            <w:tcBorders>
              <w:top w:val="nil"/>
            </w:tcBorders>
            <w:vAlign w:val="center"/>
          </w:tcPr>
          <w:p w14:paraId="40FCBAAF" w14:textId="519BDADB" w:rsidR="0011568D" w:rsidRPr="002075E8" w:rsidRDefault="0011568D" w:rsidP="002F2018">
            <w:pPr>
              <w:jc w:val="center"/>
              <w:rPr>
                <w:sz w:val="20"/>
                <w:lang w:val="en-GB"/>
              </w:rPr>
            </w:pPr>
            <w:r w:rsidRPr="002075E8">
              <w:rPr>
                <w:color w:val="000000"/>
                <w:sz w:val="20"/>
                <w:lang w:val="en-GB"/>
              </w:rPr>
              <w:t>0.0</w:t>
            </w:r>
            <w:r w:rsidR="002F2018" w:rsidRPr="002075E8">
              <w:rPr>
                <w:color w:val="000000"/>
                <w:sz w:val="20"/>
                <w:lang w:val="en-GB"/>
              </w:rPr>
              <w:t>4</w:t>
            </w:r>
          </w:p>
        </w:tc>
        <w:tc>
          <w:tcPr>
            <w:tcW w:w="1134" w:type="dxa"/>
            <w:tcBorders>
              <w:top w:val="nil"/>
            </w:tcBorders>
          </w:tcPr>
          <w:p w14:paraId="478A6E52" w14:textId="163EBAFB" w:rsidR="0011568D" w:rsidRPr="002075E8" w:rsidRDefault="0011568D" w:rsidP="000D7B13">
            <w:pPr>
              <w:jc w:val="center"/>
              <w:rPr>
                <w:color w:val="000000"/>
                <w:sz w:val="20"/>
                <w:lang w:val="en-GB"/>
              </w:rPr>
            </w:pPr>
            <w:r w:rsidRPr="002075E8">
              <w:rPr>
                <w:color w:val="000000"/>
                <w:sz w:val="20"/>
                <w:lang w:val="en-GB"/>
              </w:rPr>
              <w:t>0.102</w:t>
            </w:r>
          </w:p>
        </w:tc>
      </w:tr>
    </w:tbl>
    <w:p w14:paraId="026B6B59" w14:textId="28EF6118" w:rsidR="00C00590" w:rsidRPr="002075E8" w:rsidRDefault="002F2018" w:rsidP="002075E8">
      <w:pPr>
        <w:pStyle w:val="Paragraph"/>
        <w:rPr>
          <w:sz w:val="16"/>
          <w:lang w:val="en-GB"/>
        </w:rPr>
      </w:pPr>
      <w:r w:rsidRPr="002075E8">
        <w:t>The proposed spatial model of the building takes into account all types of deformation and stress components and, as shown in work [14], is suitable for spatial calculation of seismic resistance of buildings and structures.</w:t>
      </w:r>
    </w:p>
    <w:bookmarkEnd w:id="3"/>
    <w:p w14:paraId="6D35A1E3" w14:textId="77777777" w:rsidR="0063595F" w:rsidRPr="002075E8" w:rsidRDefault="00476912" w:rsidP="00B1000D">
      <w:pPr>
        <w:pStyle w:val="1"/>
        <w:rPr>
          <w:rFonts w:eastAsia="Calibri"/>
          <w:lang w:val="en-GB"/>
        </w:rPr>
      </w:pPr>
      <w:r w:rsidRPr="002075E8">
        <w:rPr>
          <w:rFonts w:eastAsia="Calibri"/>
          <w:lang w:val="en-GB"/>
        </w:rPr>
        <w:t>STATEMENT OF THE PROBLEM</w:t>
      </w:r>
    </w:p>
    <w:p w14:paraId="1A7BC001" w14:textId="598DCF2E" w:rsidR="002F2018" w:rsidRPr="002075E8" w:rsidRDefault="002F2018" w:rsidP="002075E8">
      <w:pPr>
        <w:pStyle w:val="Paragraph"/>
      </w:pPr>
      <w:r w:rsidRPr="002075E8">
        <w:t xml:space="preserve">The problem of transverse oscillations of a multi-story building is an antisymmetric problem of the </w:t>
      </w:r>
      <w:proofErr w:type="spellStart"/>
      <w:r w:rsidRPr="002075E8">
        <w:t>bimoment</w:t>
      </w:r>
      <w:proofErr w:type="spellEnd"/>
      <w:r w:rsidRPr="002075E8">
        <w:t xml:space="preserve"> theory of plate structures developed in [</w:t>
      </w:r>
      <w:r w:rsidR="00F73C42">
        <w:t xml:space="preserve">13, </w:t>
      </w:r>
      <w:r w:rsidRPr="002075E8">
        <w:t xml:space="preserve">14]. Seismic oscillations of a multi-story building within the framework of the plate model are considered in a rectangular Cartesian coordinate system </w:t>
      </w:r>
      <w:r w:rsidR="00AE20C3" w:rsidRPr="002075E8">
        <w:rPr>
          <w:position w:val="-10"/>
        </w:rPr>
        <w:object w:dxaOrig="620" w:dyaOrig="300" w14:anchorId="03930E15">
          <v:shape id="_x0000_i1061" type="#_x0000_t75" style="width:33.75pt;height:15pt" o:ole="">
            <v:imagedata r:id="rId83" o:title=""/>
          </v:shape>
          <o:OLEObject Type="Embed" ProgID="Equation.3" ShapeID="_x0000_i1061" DrawAspect="Content" ObjectID="_1824044436" r:id="rId84"/>
        </w:object>
      </w:r>
      <w:r w:rsidRPr="002075E8">
        <w:t xml:space="preserve"> and </w:t>
      </w:r>
      <w:r w:rsidR="00AE20C3" w:rsidRPr="002075E8">
        <w:rPr>
          <w:position w:val="-4"/>
        </w:rPr>
        <w:object w:dxaOrig="180" w:dyaOrig="180" w14:anchorId="3B8FE61D">
          <v:shape id="_x0000_i1062" type="#_x0000_t75" style="width:9pt;height:9pt" o:ole="">
            <v:imagedata r:id="rId85" o:title=""/>
          </v:shape>
          <o:OLEObject Type="Embed" ProgID="Equation.3" ShapeID="_x0000_i1062" DrawAspect="Content" ObjectID="_1824044437" r:id="rId86"/>
        </w:object>
      </w:r>
      <w:r w:rsidRPr="002075E8">
        <w:t>. For convenience, the origin of coordinates is located in the lower left corner of the middle surface of the continuous plate model of a multi-story building. Let's direct the axes OX</w:t>
      </w:r>
      <w:r w:rsidRPr="002075E8">
        <w:rPr>
          <w:vertAlign w:val="subscript"/>
        </w:rPr>
        <w:t>1</w:t>
      </w:r>
      <w:r w:rsidRPr="002075E8">
        <w:t xml:space="preserve"> and OX</w:t>
      </w:r>
      <w:r w:rsidRPr="002075E8">
        <w:rPr>
          <w:vertAlign w:val="subscript"/>
        </w:rPr>
        <w:t>2</w:t>
      </w:r>
      <w:r w:rsidRPr="002075E8">
        <w:t xml:space="preserve"> by length and height, and the axis OZ – along the width of a multi-story building (plate model).</w:t>
      </w:r>
    </w:p>
    <w:p w14:paraId="483A4432" w14:textId="3E4566CC" w:rsidR="00476912" w:rsidRPr="002075E8" w:rsidRDefault="002F2018" w:rsidP="002075E8">
      <w:pPr>
        <w:pStyle w:val="Paragraph"/>
        <w:rPr>
          <w:rFonts w:eastAsia="Calibri"/>
          <w:sz w:val="16"/>
          <w:lang w:val="en-GB"/>
        </w:rPr>
      </w:pPr>
      <w:r w:rsidRPr="002075E8">
        <w:t xml:space="preserve">The formulation of the problem of seismic resistance of multi-story buildings with transverse oscillations of a multi-story building is described within the framework of a plate model [14]. It should be noted that in the general case, transverse oscillations of a multi-story building are described using equations for shear forces and moments, as well as </w:t>
      </w:r>
      <w:proofErr w:type="spellStart"/>
      <w:r w:rsidRPr="002075E8">
        <w:t>bimoments</w:t>
      </w:r>
      <w:proofErr w:type="spellEnd"/>
      <w:r w:rsidRPr="002075E8">
        <w:t xml:space="preserve"> described by nine unknown kinematic functions:</w:t>
      </w:r>
    </w:p>
    <w:p w14:paraId="6B809C2F" w14:textId="2010F280" w:rsidR="00476912" w:rsidRPr="002075E8" w:rsidRDefault="00476912" w:rsidP="00BB3F53">
      <w:pPr>
        <w:pStyle w:val="Equation"/>
        <w:rPr>
          <w:lang w:val="en-GB"/>
        </w:rPr>
      </w:pPr>
      <w:r w:rsidRPr="002075E8">
        <w:rPr>
          <w:lang w:val="en-GB"/>
        </w:rPr>
        <w:tab/>
      </w:r>
      <w:r w:rsidR="002A38FD" w:rsidRPr="002075E8">
        <w:rPr>
          <w:position w:val="-74"/>
          <w:lang w:val="en-GB"/>
        </w:rPr>
        <w:object w:dxaOrig="6000" w:dyaOrig="1579" w14:anchorId="179C8AAC">
          <v:shape id="_x0000_i1063" type="#_x0000_t75" style="width:284.25pt;height:78.75pt" o:ole="">
            <v:imagedata r:id="rId87" o:title=""/>
          </v:shape>
          <o:OLEObject Type="Embed" ProgID="Equation.3" ShapeID="_x0000_i1063" DrawAspect="Content" ObjectID="_1824044438" r:id="rId88"/>
        </w:object>
      </w:r>
      <w:r w:rsidRPr="002075E8">
        <w:rPr>
          <w:lang w:val="en-GB"/>
        </w:rPr>
        <w:tab/>
        <w:t>(</w:t>
      </w:r>
      <w:r w:rsidR="00685B83" w:rsidRPr="002075E8">
        <w:rPr>
          <w:lang w:val="en-GB"/>
        </w:rPr>
        <w:t>7</w:t>
      </w:r>
      <w:r w:rsidRPr="002075E8">
        <w:rPr>
          <w:lang w:val="en-GB"/>
        </w:rPr>
        <w:t>)</w:t>
      </w:r>
    </w:p>
    <w:p w14:paraId="144A9F5B" w14:textId="5C8FEA84" w:rsidR="00476912" w:rsidRPr="002075E8" w:rsidRDefault="002F2018" w:rsidP="00476912">
      <w:pPr>
        <w:widowControl w:val="0"/>
        <w:ind w:firstLine="284"/>
        <w:jc w:val="both"/>
        <w:rPr>
          <w:sz w:val="20"/>
          <w:lang w:val="en-GB"/>
        </w:rPr>
      </w:pPr>
      <w:r w:rsidRPr="002075E8">
        <w:rPr>
          <w:sz w:val="20"/>
        </w:rPr>
        <w:t xml:space="preserve">When constructing the equation of transverse oscillations of multi-story buildings within the framework of a continuous plate model of a multi-story building in general form within the framework of three-dimensional elasticity theory, exact expressions for bending and torsional moments are determined </w:t>
      </w:r>
      <w:r w:rsidR="002A38FD" w:rsidRPr="002075E8">
        <w:rPr>
          <w:position w:val="-10"/>
          <w:sz w:val="20"/>
        </w:rPr>
        <w:object w:dxaOrig="1260" w:dyaOrig="300" w14:anchorId="20DEDA9E">
          <v:shape id="_x0000_i1064" type="#_x0000_t75" style="width:63pt;height:14.25pt" o:ole="">
            <v:imagedata r:id="rId89" o:title=""/>
          </v:shape>
          <o:OLEObject Type="Embed" ProgID="Equation.3" ShapeID="_x0000_i1064" DrawAspect="Content" ObjectID="_1824044439" r:id="rId90"/>
        </w:object>
      </w:r>
      <w:r w:rsidRPr="002075E8">
        <w:rPr>
          <w:sz w:val="20"/>
        </w:rPr>
        <w:t xml:space="preserve"> from stress </w:t>
      </w:r>
      <w:r w:rsidR="002A38FD" w:rsidRPr="002075E8">
        <w:rPr>
          <w:position w:val="-10"/>
          <w:sz w:val="20"/>
        </w:rPr>
        <w:object w:dxaOrig="1180" w:dyaOrig="300" w14:anchorId="2075A6E2">
          <v:shape id="_x0000_i1065" type="#_x0000_t75" style="width:60pt;height:14.25pt" o:ole="">
            <v:imagedata r:id="rId91" o:title=""/>
          </v:shape>
          <o:OLEObject Type="Embed" ProgID="Equation.3" ShapeID="_x0000_i1065" DrawAspect="Content" ObjectID="_1824044440" r:id="rId92"/>
        </w:object>
      </w:r>
      <w:r w:rsidRPr="002075E8">
        <w:rPr>
          <w:sz w:val="20"/>
        </w:rPr>
        <w:t>, according to the following formulas</w:t>
      </w:r>
      <w:r w:rsidR="00476912" w:rsidRPr="002075E8">
        <w:rPr>
          <w:sz w:val="20"/>
          <w:lang w:val="en-GB"/>
        </w:rPr>
        <w:t>:</w:t>
      </w:r>
    </w:p>
    <w:p w14:paraId="0278CB45" w14:textId="1F76F390" w:rsidR="00685B83" w:rsidRPr="002075E8" w:rsidRDefault="00685B83" w:rsidP="00BB3F53">
      <w:pPr>
        <w:pStyle w:val="Equation"/>
        <w:rPr>
          <w:lang w:val="en-GB"/>
        </w:rPr>
      </w:pPr>
      <w:r w:rsidRPr="002075E8">
        <w:rPr>
          <w:lang w:val="en-GB"/>
        </w:rPr>
        <w:tab/>
      </w:r>
      <w:r w:rsidR="00AE20C3" w:rsidRPr="00AE20C3">
        <w:rPr>
          <w:position w:val="-48"/>
          <w:lang w:val="en-GB"/>
        </w:rPr>
        <w:object w:dxaOrig="4700" w:dyaOrig="1060" w14:anchorId="1807E8C0">
          <v:shape id="_x0000_i1066" type="#_x0000_t75" style="width:233.25pt;height:54pt" o:ole="">
            <v:imagedata r:id="rId93" o:title=""/>
          </v:shape>
          <o:OLEObject Type="Embed" ProgID="Equation.3" ShapeID="_x0000_i1066" DrawAspect="Content" ObjectID="_1824044441" r:id="rId94"/>
        </w:object>
      </w:r>
      <w:r w:rsidRPr="002075E8">
        <w:rPr>
          <w:lang w:val="en-GB"/>
        </w:rPr>
        <w:tab/>
        <w:t>(</w:t>
      </w:r>
      <w:r w:rsidR="006C6E3D" w:rsidRPr="002075E8">
        <w:rPr>
          <w:lang w:val="en-GB"/>
        </w:rPr>
        <w:t>8</w:t>
      </w:r>
      <w:r w:rsidRPr="002075E8">
        <w:rPr>
          <w:lang w:val="en-GB"/>
        </w:rPr>
        <w:t>)</w:t>
      </w:r>
    </w:p>
    <w:p w14:paraId="03D22A0C" w14:textId="3457C46F" w:rsidR="00476912" w:rsidRPr="002075E8" w:rsidRDefault="002A38FD" w:rsidP="002A38FD">
      <w:pPr>
        <w:widowControl w:val="0"/>
        <w:jc w:val="both"/>
        <w:rPr>
          <w:sz w:val="20"/>
          <w:lang w:val="en-GB"/>
        </w:rPr>
      </w:pPr>
      <w:r w:rsidRPr="002075E8">
        <w:rPr>
          <w:sz w:val="20"/>
          <w:lang w:val="en-GB"/>
        </w:rPr>
        <w:t>wh</w:t>
      </w:r>
      <w:r w:rsidR="00476912" w:rsidRPr="002075E8">
        <w:rPr>
          <w:sz w:val="20"/>
          <w:lang w:val="en-GB"/>
        </w:rPr>
        <w:t>ere</w:t>
      </w:r>
    </w:p>
    <w:p w14:paraId="59DF834D" w14:textId="130F11BA" w:rsidR="006C6E3D" w:rsidRPr="002075E8" w:rsidRDefault="006C6E3D" w:rsidP="006C6E3D">
      <w:pPr>
        <w:pStyle w:val="Equation"/>
        <w:rPr>
          <w:lang w:val="en-GB"/>
        </w:rPr>
      </w:pPr>
      <w:r w:rsidRPr="002075E8">
        <w:rPr>
          <w:lang w:val="en-GB"/>
        </w:rPr>
        <w:tab/>
      </w:r>
      <w:r w:rsidR="002A38FD" w:rsidRPr="002075E8">
        <w:rPr>
          <w:position w:val="-26"/>
          <w:lang w:val="en-GB"/>
        </w:rPr>
        <w:object w:dxaOrig="5340" w:dyaOrig="620" w14:anchorId="60DEAEA9">
          <v:shape id="_x0000_i1067" type="#_x0000_t75" style="width:267pt;height:32.25pt" o:ole="">
            <v:imagedata r:id="rId95" o:title=""/>
          </v:shape>
          <o:OLEObject Type="Embed" ProgID="Equation.3" ShapeID="_x0000_i1067" DrawAspect="Content" ObjectID="_1824044442" r:id="rId96"/>
        </w:object>
      </w:r>
      <w:r w:rsidRPr="002075E8">
        <w:rPr>
          <w:lang w:val="en-GB"/>
        </w:rPr>
        <w:tab/>
      </w:r>
    </w:p>
    <w:p w14:paraId="173E6A2C" w14:textId="28EFD14F" w:rsidR="00476912" w:rsidRPr="002075E8" w:rsidRDefault="002A38FD" w:rsidP="002075E8">
      <w:pPr>
        <w:pStyle w:val="Paragraph"/>
      </w:pPr>
      <w:r w:rsidRPr="002075E8">
        <w:t xml:space="preserve">The expressions of shear forces are determined from the tangential transverse stresses </w:t>
      </w:r>
      <w:r w:rsidRPr="002075E8">
        <w:rPr>
          <w:position w:val="-10"/>
        </w:rPr>
        <w:object w:dxaOrig="780" w:dyaOrig="300" w14:anchorId="1782EDD2">
          <v:shape id="_x0000_i1068" type="#_x0000_t75" style="width:39pt;height:15pt" o:ole="">
            <v:imagedata r:id="rId97" o:title=""/>
          </v:shape>
          <o:OLEObject Type="Embed" ProgID="Equation.3" ShapeID="_x0000_i1068" DrawAspect="Content" ObjectID="_1824044443" r:id="rId98"/>
        </w:object>
      </w:r>
      <w:r w:rsidRPr="002075E8">
        <w:t xml:space="preserve"> by formulas:</w:t>
      </w:r>
    </w:p>
    <w:p w14:paraId="4AFA54BB" w14:textId="66CF9C07" w:rsidR="002A38FD" w:rsidRPr="002075E8" w:rsidRDefault="002A38FD" w:rsidP="002A38FD">
      <w:pPr>
        <w:pStyle w:val="Equation"/>
        <w:rPr>
          <w:lang w:val="en-GB"/>
        </w:rPr>
      </w:pPr>
      <w:r w:rsidRPr="002075E8">
        <w:rPr>
          <w:lang w:val="en-GB"/>
        </w:rPr>
        <w:tab/>
      </w:r>
      <w:r w:rsidRPr="002075E8">
        <w:rPr>
          <w:position w:val="-34"/>
          <w:lang w:val="en-GB"/>
        </w:rPr>
        <w:object w:dxaOrig="6180" w:dyaOrig="780" w14:anchorId="61BDD752">
          <v:shape id="_x0000_i1069" type="#_x0000_t75" style="width:307.5pt;height:39.75pt" o:ole="">
            <v:imagedata r:id="rId99" o:title=""/>
          </v:shape>
          <o:OLEObject Type="Embed" ProgID="Equation.3" ShapeID="_x0000_i1069" DrawAspect="Content" ObjectID="_1824044444" r:id="rId100"/>
        </w:object>
      </w:r>
      <w:r w:rsidRPr="002075E8">
        <w:rPr>
          <w:lang w:val="en-GB"/>
        </w:rPr>
        <w:tab/>
        <w:t>(9)</w:t>
      </w:r>
    </w:p>
    <w:p w14:paraId="7DCC7D4C" w14:textId="50B30539" w:rsidR="002A38FD" w:rsidRPr="002075E8" w:rsidRDefault="002A38FD" w:rsidP="002075E8">
      <w:pPr>
        <w:pStyle w:val="Paragraph"/>
      </w:pPr>
      <w:r w:rsidRPr="002075E8">
        <w:t xml:space="preserve">Similarly, to describe the transverse oscillations of a multi-story building, in addition to moments and forces, </w:t>
      </w:r>
      <w:proofErr w:type="spellStart"/>
      <w:r w:rsidRPr="002075E8">
        <w:t>bimoments</w:t>
      </w:r>
      <w:proofErr w:type="spellEnd"/>
      <w:r w:rsidRPr="002075E8">
        <w:t xml:space="preserve"> are also introduced in general form. Within the framework of the three-dimensional theory of elasticity, exact expressions for normal and torsional </w:t>
      </w:r>
      <w:proofErr w:type="spellStart"/>
      <w:r w:rsidRPr="002075E8">
        <w:t>bimoments</w:t>
      </w:r>
      <w:proofErr w:type="spellEnd"/>
      <w:r w:rsidRPr="002075E8">
        <w:t xml:space="preserve"> from stresses are determined </w:t>
      </w:r>
      <w:r w:rsidRPr="002075E8">
        <w:rPr>
          <w:position w:val="-10"/>
        </w:rPr>
        <w:object w:dxaOrig="1180" w:dyaOrig="300" w14:anchorId="2C308685">
          <v:shape id="_x0000_i1070" type="#_x0000_t75" style="width:60pt;height:14.25pt" o:ole="">
            <v:imagedata r:id="rId101" o:title=""/>
          </v:shape>
          <o:OLEObject Type="Embed" ProgID="Equation.3" ShapeID="_x0000_i1070" DrawAspect="Content" ObjectID="_1824044445" r:id="rId102"/>
        </w:object>
      </w:r>
      <w:r w:rsidRPr="002075E8">
        <w:t xml:space="preserve">. Expressions of bending and torsional </w:t>
      </w:r>
      <w:proofErr w:type="spellStart"/>
      <w:r w:rsidRPr="002075E8">
        <w:t>bimoments</w:t>
      </w:r>
      <w:proofErr w:type="spellEnd"/>
      <w:r w:rsidRPr="002075E8">
        <w:t xml:space="preserve"> </w:t>
      </w:r>
      <w:r w:rsidRPr="002075E8">
        <w:rPr>
          <w:position w:val="-10"/>
        </w:rPr>
        <w:object w:dxaOrig="1240" w:dyaOrig="300" w14:anchorId="5CA568D1">
          <v:shape id="_x0000_i1071" type="#_x0000_t75" style="width:61.5pt;height:14.25pt" o:ole="">
            <v:imagedata r:id="rId103" o:title=""/>
          </v:shape>
          <o:OLEObject Type="Embed" ProgID="Equation.3" ShapeID="_x0000_i1071" DrawAspect="Content" ObjectID="_1824044446" r:id="rId104"/>
        </w:object>
      </w:r>
      <w:r w:rsidRPr="002075E8">
        <w:t xml:space="preserve"> will be written in the form:</w:t>
      </w:r>
    </w:p>
    <w:p w14:paraId="7B1C2962" w14:textId="3CD44DEF" w:rsidR="002A38FD" w:rsidRPr="002075E8" w:rsidRDefault="002A38FD" w:rsidP="002A38FD">
      <w:pPr>
        <w:pStyle w:val="Equation"/>
        <w:rPr>
          <w:lang w:val="en-GB"/>
        </w:rPr>
      </w:pPr>
      <w:r w:rsidRPr="002075E8">
        <w:rPr>
          <w:lang w:val="en-GB"/>
        </w:rPr>
        <w:lastRenderedPageBreak/>
        <w:tab/>
      </w:r>
      <w:r w:rsidR="00AE20C3" w:rsidRPr="00AE20C3">
        <w:rPr>
          <w:position w:val="-48"/>
          <w:lang w:val="en-GB"/>
        </w:rPr>
        <w:object w:dxaOrig="4459" w:dyaOrig="1060" w14:anchorId="18CC927B">
          <v:shape id="_x0000_i1072" type="#_x0000_t75" style="width:222pt;height:54pt" o:ole="">
            <v:imagedata r:id="rId105" o:title=""/>
          </v:shape>
          <o:OLEObject Type="Embed" ProgID="Equation.3" ShapeID="_x0000_i1072" DrawAspect="Content" ObjectID="_1824044447" r:id="rId106"/>
        </w:object>
      </w:r>
      <w:r w:rsidRPr="002075E8">
        <w:rPr>
          <w:lang w:val="en-GB"/>
        </w:rPr>
        <w:tab/>
        <w:t>(10)</w:t>
      </w:r>
    </w:p>
    <w:p w14:paraId="531E1DD2" w14:textId="2700D03E" w:rsidR="002A38FD" w:rsidRPr="002075E8" w:rsidRDefault="002A38FD" w:rsidP="002A38FD">
      <w:pPr>
        <w:widowControl w:val="0"/>
        <w:jc w:val="both"/>
        <w:rPr>
          <w:sz w:val="20"/>
        </w:rPr>
      </w:pPr>
      <w:r w:rsidRPr="002075E8">
        <w:rPr>
          <w:sz w:val="20"/>
        </w:rPr>
        <w:t xml:space="preserve">where </w:t>
      </w:r>
      <w:r w:rsidR="00821C00" w:rsidRPr="002075E8">
        <w:rPr>
          <w:position w:val="-26"/>
          <w:sz w:val="20"/>
        </w:rPr>
        <w:object w:dxaOrig="4680" w:dyaOrig="620" w14:anchorId="2D31B8F3">
          <v:shape id="_x0000_i1073" type="#_x0000_t75" style="width:234pt;height:31.5pt" o:ole="">
            <v:imagedata r:id="rId107" o:title=""/>
          </v:shape>
          <o:OLEObject Type="Embed" ProgID="Equation.3" ShapeID="_x0000_i1073" DrawAspect="Content" ObjectID="_1824044448" r:id="rId108"/>
        </w:object>
      </w:r>
      <w:r w:rsidRPr="002075E8">
        <w:rPr>
          <w:sz w:val="20"/>
        </w:rPr>
        <w:t>,</w:t>
      </w:r>
    </w:p>
    <w:p w14:paraId="63A76407" w14:textId="46D1DC60" w:rsidR="002A38FD" w:rsidRPr="002075E8" w:rsidRDefault="002A38FD" w:rsidP="002075E8">
      <w:pPr>
        <w:pStyle w:val="Paragraph"/>
      </w:pPr>
      <w:r w:rsidRPr="002075E8">
        <w:t xml:space="preserve">In addition to these values, three more specific transverse </w:t>
      </w:r>
      <w:proofErr w:type="spellStart"/>
      <w:r w:rsidRPr="002075E8">
        <w:t>bimoments</w:t>
      </w:r>
      <w:proofErr w:type="spellEnd"/>
      <w:r w:rsidRPr="002075E8">
        <w:t xml:space="preserve"> are introduced. Two of them are expressions for specific transverse </w:t>
      </w:r>
      <w:proofErr w:type="spellStart"/>
      <w:r w:rsidRPr="002075E8">
        <w:t>bimoments</w:t>
      </w:r>
      <w:proofErr w:type="spellEnd"/>
      <w:r w:rsidRPr="002075E8">
        <w:t xml:space="preserve"> </w:t>
      </w:r>
      <w:r w:rsidRPr="002075E8">
        <w:rPr>
          <w:position w:val="-10"/>
        </w:rPr>
        <w:object w:dxaOrig="820" w:dyaOrig="300" w14:anchorId="781275E9">
          <v:shape id="_x0000_i1074" type="#_x0000_t75" style="width:40.5pt;height:15.75pt" o:ole="">
            <v:imagedata r:id="rId109" o:title=""/>
          </v:shape>
          <o:OLEObject Type="Embed" ProgID="Equation.3" ShapeID="_x0000_i1074" DrawAspect="Content" ObjectID="_1824044449" r:id="rId110"/>
        </w:object>
      </w:r>
      <w:r w:rsidRPr="002075E8">
        <w:t xml:space="preserve">, which are constructed accurately using shear stresses </w:t>
      </w:r>
      <w:r w:rsidRPr="002075E8">
        <w:rPr>
          <w:position w:val="-10"/>
        </w:rPr>
        <w:object w:dxaOrig="800" w:dyaOrig="300" w14:anchorId="7742555E">
          <v:shape id="_x0000_i1075" type="#_x0000_t75" style="width:39.75pt;height:15.75pt" o:ole="">
            <v:imagedata r:id="rId111" o:title=""/>
          </v:shape>
          <o:OLEObject Type="Embed" ProgID="Equation.3" ShapeID="_x0000_i1075" DrawAspect="Content" ObjectID="_1824044450" r:id="rId112"/>
        </w:object>
      </w:r>
      <w:r w:rsidRPr="002075E8">
        <w:t xml:space="preserve"> in the form of:</w:t>
      </w:r>
    </w:p>
    <w:p w14:paraId="1E4E4F8C" w14:textId="274A35F7" w:rsidR="002A38FD" w:rsidRPr="002075E8" w:rsidRDefault="002A38FD" w:rsidP="002A38FD">
      <w:pPr>
        <w:pStyle w:val="Equation"/>
        <w:rPr>
          <w:lang w:val="en-GB"/>
        </w:rPr>
      </w:pPr>
      <w:r w:rsidRPr="002075E8">
        <w:rPr>
          <w:lang w:val="en-GB"/>
        </w:rPr>
        <w:tab/>
      </w:r>
      <w:r w:rsidR="00AE20C3" w:rsidRPr="00AE20C3">
        <w:rPr>
          <w:position w:val="-10"/>
          <w:lang w:val="en-GB"/>
        </w:rPr>
        <w:object w:dxaOrig="2360" w:dyaOrig="300" w14:anchorId="05C9805E">
          <v:shape id="_x0000_i1076" type="#_x0000_t75" style="width:117pt;height:15.75pt" o:ole="">
            <v:imagedata r:id="rId113" o:title=""/>
          </v:shape>
          <o:OLEObject Type="Embed" ProgID="Equation.3" ShapeID="_x0000_i1076" DrawAspect="Content" ObjectID="_1824044451" r:id="rId114"/>
        </w:object>
      </w:r>
      <w:r w:rsidRPr="002075E8">
        <w:rPr>
          <w:lang w:val="en-GB"/>
        </w:rPr>
        <w:tab/>
        <w:t>(11)</w:t>
      </w:r>
    </w:p>
    <w:p w14:paraId="67735D4A" w14:textId="77777777" w:rsidR="002A38FD" w:rsidRPr="002075E8" w:rsidRDefault="002A38FD" w:rsidP="002A38FD">
      <w:pPr>
        <w:spacing w:line="276" w:lineRule="auto"/>
        <w:rPr>
          <w:sz w:val="20"/>
        </w:rPr>
      </w:pPr>
      <w:r w:rsidRPr="002075E8">
        <w:rPr>
          <w:sz w:val="20"/>
        </w:rPr>
        <w:t xml:space="preserve">where </w:t>
      </w:r>
      <w:r w:rsidR="002075E8" w:rsidRPr="002075E8">
        <w:rPr>
          <w:position w:val="-28"/>
          <w:sz w:val="20"/>
        </w:rPr>
        <w:object w:dxaOrig="3019" w:dyaOrig="660" w14:anchorId="7A58FB52">
          <v:shape id="_x0000_i1077" type="#_x0000_t75" style="width:150.75pt;height:33pt" o:ole="">
            <v:imagedata r:id="rId115" o:title=""/>
          </v:shape>
          <o:OLEObject Type="Embed" ProgID="Equation.3" ShapeID="_x0000_i1077" DrawAspect="Content" ObjectID="_1824044452" r:id="rId116"/>
        </w:object>
      </w:r>
    </w:p>
    <w:p w14:paraId="23A90168" w14:textId="4FCEC02A" w:rsidR="002A38FD" w:rsidRPr="002075E8" w:rsidRDefault="002A38FD" w:rsidP="002075E8">
      <w:pPr>
        <w:pStyle w:val="Paragraph"/>
      </w:pPr>
      <w:r w:rsidRPr="002075E8">
        <w:t xml:space="preserve">And the third is the specific </w:t>
      </w:r>
      <w:proofErr w:type="spellStart"/>
      <w:r w:rsidRPr="002075E8">
        <w:t>bimoment</w:t>
      </w:r>
      <w:proofErr w:type="spellEnd"/>
      <w:r w:rsidRPr="002075E8">
        <w:t xml:space="preserve"> </w:t>
      </w:r>
      <w:r w:rsidRPr="002075E8">
        <w:rPr>
          <w:position w:val="-10"/>
        </w:rPr>
        <w:object w:dxaOrig="360" w:dyaOrig="300" w14:anchorId="42AE6669">
          <v:shape id="_x0000_i1078" type="#_x0000_t75" style="width:18.75pt;height:15.75pt" o:ole="">
            <v:imagedata r:id="rId117" o:title=""/>
          </v:shape>
          <o:OLEObject Type="Embed" ProgID="Equation.3" ShapeID="_x0000_i1078" DrawAspect="Content" ObjectID="_1824044453" r:id="rId118"/>
        </w:object>
      </w:r>
      <w:r w:rsidRPr="002075E8">
        <w:t xml:space="preserve"> from normal stress </w:t>
      </w:r>
      <w:r w:rsidRPr="002075E8">
        <w:rPr>
          <w:position w:val="-10"/>
        </w:rPr>
        <w:object w:dxaOrig="360" w:dyaOrig="300" w14:anchorId="379B9A18">
          <v:shape id="_x0000_i1079" type="#_x0000_t75" style="width:18pt;height:15.75pt" o:ole="">
            <v:imagedata r:id="rId119" o:title=""/>
          </v:shape>
          <o:OLEObject Type="Embed" ProgID="Equation.3" ShapeID="_x0000_i1079" DrawAspect="Content" ObjectID="_1824044454" r:id="rId120"/>
        </w:object>
      </w:r>
      <w:r w:rsidRPr="002075E8">
        <w:t xml:space="preserve"> in the form of:</w:t>
      </w:r>
    </w:p>
    <w:p w14:paraId="02CFF93F" w14:textId="62F8C244" w:rsidR="002A38FD" w:rsidRPr="002075E8" w:rsidRDefault="002A38FD" w:rsidP="002A38FD">
      <w:pPr>
        <w:pStyle w:val="Equation"/>
        <w:rPr>
          <w:lang w:val="en-GB"/>
        </w:rPr>
      </w:pPr>
      <w:r w:rsidRPr="002075E8">
        <w:rPr>
          <w:lang w:val="en-GB"/>
        </w:rPr>
        <w:tab/>
      </w:r>
      <w:r w:rsidRPr="002075E8">
        <w:rPr>
          <w:position w:val="-10"/>
          <w:lang w:val="en-GB"/>
        </w:rPr>
        <w:object w:dxaOrig="2780" w:dyaOrig="300" w14:anchorId="66DE8CE4">
          <v:shape id="_x0000_i1080" type="#_x0000_t75" style="width:138pt;height:15.75pt" o:ole="">
            <v:imagedata r:id="rId121" o:title=""/>
          </v:shape>
          <o:OLEObject Type="Embed" ProgID="Equation.3" ShapeID="_x0000_i1080" DrawAspect="Content" ObjectID="_1824044455" r:id="rId122"/>
        </w:object>
      </w:r>
      <w:r w:rsidRPr="002075E8">
        <w:rPr>
          <w:lang w:val="en-GB"/>
        </w:rPr>
        <w:tab/>
        <w:t>(12)</w:t>
      </w:r>
    </w:p>
    <w:p w14:paraId="248D956C" w14:textId="77777777" w:rsidR="002A38FD" w:rsidRPr="002075E8" w:rsidRDefault="002A38FD" w:rsidP="002A38FD">
      <w:pPr>
        <w:spacing w:line="276" w:lineRule="auto"/>
        <w:rPr>
          <w:sz w:val="20"/>
        </w:rPr>
      </w:pPr>
      <w:r w:rsidRPr="002075E8">
        <w:rPr>
          <w:sz w:val="20"/>
        </w:rPr>
        <w:t xml:space="preserve">where </w:t>
      </w:r>
      <w:r w:rsidR="002075E8" w:rsidRPr="002075E8">
        <w:rPr>
          <w:position w:val="-26"/>
          <w:sz w:val="20"/>
        </w:rPr>
        <w:object w:dxaOrig="3580" w:dyaOrig="620" w14:anchorId="4120DB65">
          <v:shape id="_x0000_i1081" type="#_x0000_t75" style="width:177.75pt;height:32.25pt" o:ole="">
            <v:imagedata r:id="rId123" o:title=""/>
          </v:shape>
          <o:OLEObject Type="Embed" ProgID="Equation.3" ShapeID="_x0000_i1081" DrawAspect="Content" ObjectID="_1824044456" r:id="rId124"/>
        </w:object>
      </w:r>
    </w:p>
    <w:p w14:paraId="66AA2101" w14:textId="19F28CDB" w:rsidR="002A38FD" w:rsidRPr="002075E8" w:rsidRDefault="002A38FD" w:rsidP="002075E8">
      <w:pPr>
        <w:pStyle w:val="Paragraph"/>
      </w:pPr>
      <w:r w:rsidRPr="002075E8">
        <w:t>The equations of motion of transverse oscillations of a multi-story building within the framework of a plate model are described using a system of nine equations. We present the basic equations of transverse oscillations of a continuous plate model of multi-story buildings under seismic impacts, proposed in works [13</w:t>
      </w:r>
      <w:r w:rsidR="00F73C42">
        <w:t>, 14</w:t>
      </w:r>
      <w:r w:rsidRPr="002075E8">
        <w:t>].</w:t>
      </w:r>
    </w:p>
    <w:p w14:paraId="49AEF4C2" w14:textId="27C11C39" w:rsidR="002A38FD" w:rsidRPr="002075E8" w:rsidRDefault="002A38FD" w:rsidP="002075E8">
      <w:pPr>
        <w:pStyle w:val="Paragraph"/>
      </w:pPr>
      <w:r w:rsidRPr="002075E8">
        <w:t>The first three equations of transverse oscillations of a plate model of a building are constructed with respect to bending, torque moments and shear forces:</w:t>
      </w:r>
    </w:p>
    <w:p w14:paraId="733C2278" w14:textId="4B517BF3" w:rsidR="002A38FD" w:rsidRPr="002075E8" w:rsidRDefault="002A38FD" w:rsidP="002A38FD">
      <w:pPr>
        <w:pStyle w:val="Equation"/>
        <w:rPr>
          <w:lang w:val="en-GB"/>
        </w:rPr>
      </w:pPr>
      <w:r w:rsidRPr="002075E8">
        <w:rPr>
          <w:lang w:val="en-GB"/>
        </w:rPr>
        <w:tab/>
      </w:r>
      <w:r w:rsidR="00D05882" w:rsidRPr="002075E8">
        <w:rPr>
          <w:position w:val="-88"/>
          <w:lang w:val="en-GB"/>
        </w:rPr>
        <w:object w:dxaOrig="3060" w:dyaOrig="1820" w14:anchorId="0C494DD9">
          <v:shape id="_x0000_i1082" type="#_x0000_t75" style="width:152.25pt;height:93pt" o:ole="">
            <v:imagedata r:id="rId125" o:title=""/>
          </v:shape>
          <o:OLEObject Type="Embed" ProgID="Equation.3" ShapeID="_x0000_i1082" DrawAspect="Content" ObjectID="_1824044457" r:id="rId126"/>
        </w:object>
      </w:r>
      <w:r w:rsidRPr="002075E8">
        <w:rPr>
          <w:lang w:val="en-GB"/>
        </w:rPr>
        <w:tab/>
        <w:t>(13)</w:t>
      </w:r>
    </w:p>
    <w:p w14:paraId="0B6B52E5" w14:textId="347A2731" w:rsidR="002A38FD" w:rsidRPr="002075E8" w:rsidRDefault="002A38FD" w:rsidP="00D05882">
      <w:pPr>
        <w:ind w:firstLine="284"/>
        <w:jc w:val="both"/>
        <w:rPr>
          <w:sz w:val="20"/>
        </w:rPr>
      </w:pPr>
      <w:r w:rsidRPr="002075E8">
        <w:rPr>
          <w:sz w:val="20"/>
        </w:rPr>
        <w:t xml:space="preserve">Within the framework of the plate model of the building </w:t>
      </w:r>
      <w:r w:rsidR="00D05882" w:rsidRPr="002075E8">
        <w:rPr>
          <w:sz w:val="20"/>
        </w:rPr>
        <w:t xml:space="preserve">how to show in </w:t>
      </w:r>
      <w:r w:rsidRPr="002075E8">
        <w:rPr>
          <w:sz w:val="20"/>
        </w:rPr>
        <w:t>[</w:t>
      </w:r>
      <w:r w:rsidR="00F73C42" w:rsidRPr="002075E8">
        <w:t>13</w:t>
      </w:r>
      <w:r w:rsidR="00F73C42">
        <w:t>, 14</w:t>
      </w:r>
      <w:r w:rsidRPr="002075E8">
        <w:rPr>
          <w:sz w:val="20"/>
        </w:rPr>
        <w:t>]</w:t>
      </w:r>
      <w:r w:rsidR="00D05882" w:rsidRPr="002075E8">
        <w:rPr>
          <w:sz w:val="20"/>
        </w:rPr>
        <w:t>,</w:t>
      </w:r>
      <w:r w:rsidRPr="002075E8">
        <w:rPr>
          <w:sz w:val="20"/>
        </w:rPr>
        <w:t xml:space="preserve"> three more equations of transverse oscillations of a multi-story building are derived, which are described relative to </w:t>
      </w:r>
      <w:proofErr w:type="spellStart"/>
      <w:r w:rsidRPr="002075E8">
        <w:rPr>
          <w:sz w:val="20"/>
        </w:rPr>
        <w:t>bimoments</w:t>
      </w:r>
      <w:proofErr w:type="spellEnd"/>
      <w:r w:rsidRPr="002075E8">
        <w:rPr>
          <w:sz w:val="20"/>
        </w:rPr>
        <w:t xml:space="preserve">. Let us write down the equations of transverse oscillations of the plate model of the building, obtained relative to bending and torsional </w:t>
      </w:r>
      <w:proofErr w:type="spellStart"/>
      <w:r w:rsidRPr="002075E8">
        <w:rPr>
          <w:sz w:val="20"/>
        </w:rPr>
        <w:t>bimoments</w:t>
      </w:r>
      <w:proofErr w:type="spellEnd"/>
      <w:r w:rsidRPr="002075E8">
        <w:rPr>
          <w:sz w:val="20"/>
        </w:rPr>
        <w:t>:</w:t>
      </w:r>
    </w:p>
    <w:p w14:paraId="3889169C" w14:textId="3E5CFF42" w:rsidR="002A38FD" w:rsidRPr="002075E8" w:rsidRDefault="002A38FD" w:rsidP="002A38FD">
      <w:pPr>
        <w:pStyle w:val="Equation"/>
        <w:rPr>
          <w:lang w:val="en-GB"/>
        </w:rPr>
      </w:pPr>
      <w:r w:rsidRPr="002075E8">
        <w:rPr>
          <w:lang w:val="en-GB"/>
        </w:rPr>
        <w:tab/>
      </w:r>
      <w:r w:rsidR="00D05882" w:rsidRPr="002075E8">
        <w:rPr>
          <w:position w:val="-54"/>
          <w:lang w:val="en-GB"/>
        </w:rPr>
        <w:object w:dxaOrig="2980" w:dyaOrig="1180" w14:anchorId="2B5A0BF2">
          <v:shape id="_x0000_i1083" type="#_x0000_t75" style="width:148.5pt;height:60.75pt" o:ole="">
            <v:imagedata r:id="rId127" o:title=""/>
          </v:shape>
          <o:OLEObject Type="Embed" ProgID="Equation.3" ShapeID="_x0000_i1083" DrawAspect="Content" ObjectID="_1824044458" r:id="rId128"/>
        </w:object>
      </w:r>
      <w:r w:rsidRPr="002075E8">
        <w:rPr>
          <w:lang w:val="en-GB"/>
        </w:rPr>
        <w:tab/>
        <w:t>(1</w:t>
      </w:r>
      <w:r w:rsidR="00D05882" w:rsidRPr="002075E8">
        <w:rPr>
          <w:lang w:val="en-GB"/>
        </w:rPr>
        <w:t>4</w:t>
      </w:r>
      <w:r w:rsidRPr="002075E8">
        <w:rPr>
          <w:lang w:val="en-GB"/>
        </w:rPr>
        <w:t>)</w:t>
      </w:r>
    </w:p>
    <w:p w14:paraId="100CF5F8" w14:textId="3495AEA6" w:rsidR="002A38FD" w:rsidRPr="002075E8" w:rsidRDefault="00D05882" w:rsidP="002075E8">
      <w:pPr>
        <w:pStyle w:val="Paragraph"/>
      </w:pPr>
      <w:r w:rsidRPr="002075E8">
        <w:t xml:space="preserve">Now, let us present the equation of transverse oscillations of a plate model of a multi-story building with respect to specific tangential and longitudinal </w:t>
      </w:r>
      <w:proofErr w:type="spellStart"/>
      <w:r w:rsidRPr="002075E8">
        <w:t>bimoments</w:t>
      </w:r>
      <w:proofErr w:type="spellEnd"/>
      <w:r w:rsidRPr="002075E8">
        <w:t>:</w:t>
      </w:r>
    </w:p>
    <w:p w14:paraId="4C0519DA" w14:textId="6186A347" w:rsidR="00D05882" w:rsidRPr="002075E8" w:rsidRDefault="00D05882" w:rsidP="00D05882">
      <w:pPr>
        <w:pStyle w:val="Equation"/>
        <w:rPr>
          <w:lang w:val="en-GB"/>
        </w:rPr>
      </w:pPr>
      <w:r w:rsidRPr="002075E8">
        <w:rPr>
          <w:lang w:val="en-GB"/>
        </w:rPr>
        <w:tab/>
      </w:r>
      <w:r w:rsidRPr="002075E8">
        <w:rPr>
          <w:position w:val="-26"/>
          <w:lang w:val="en-GB"/>
        </w:rPr>
        <w:object w:dxaOrig="2240" w:dyaOrig="600" w14:anchorId="5609AB7F">
          <v:shape id="_x0000_i1084" type="#_x0000_t75" style="width:111pt;height:31.5pt" o:ole="">
            <v:imagedata r:id="rId129" o:title=""/>
          </v:shape>
          <o:OLEObject Type="Embed" ProgID="Equation.3" ShapeID="_x0000_i1084" DrawAspect="Content" ObjectID="_1824044459" r:id="rId130"/>
        </w:object>
      </w:r>
      <w:r w:rsidRPr="002075E8">
        <w:rPr>
          <w:lang w:val="en-GB"/>
        </w:rPr>
        <w:tab/>
        <w:t>(15)</w:t>
      </w:r>
    </w:p>
    <w:p w14:paraId="1F67B5D4" w14:textId="7829CA05" w:rsidR="00D05882" w:rsidRPr="002075E8" w:rsidRDefault="00D05882" w:rsidP="002075E8">
      <w:pPr>
        <w:pStyle w:val="Paragraph"/>
      </w:pPr>
      <w:r w:rsidRPr="002075E8">
        <w:t xml:space="preserve">It should be noted that the presented six equations of transverse oscillations of a multi-story building within the framework of the </w:t>
      </w:r>
      <w:proofErr w:type="spellStart"/>
      <w:r w:rsidRPr="002075E8">
        <w:t>bimoment</w:t>
      </w:r>
      <w:proofErr w:type="spellEnd"/>
      <w:r w:rsidRPr="002075E8">
        <w:t xml:space="preserve"> theory of plate structures are described with respect to nine unknown generalized displacement functions </w:t>
      </w:r>
      <w:r w:rsidRPr="002075E8">
        <w:rPr>
          <w:b/>
          <w:bCs/>
          <w:position w:val="-10"/>
        </w:rPr>
        <w:object w:dxaOrig="2160" w:dyaOrig="340" w14:anchorId="5CC3207C">
          <v:shape id="_x0000_i1085" type="#_x0000_t75" style="width:108pt;height:17.25pt" o:ole="">
            <v:imagedata r:id="rId131" o:title=""/>
          </v:shape>
          <o:OLEObject Type="Embed" ProgID="Equation.3" ShapeID="_x0000_i1085" DrawAspect="Content" ObjectID="_1824044460" r:id="rId132"/>
        </w:object>
      </w:r>
      <w:r w:rsidRPr="002075E8">
        <w:rPr>
          <w:b/>
          <w:bCs/>
          <w:position w:val="-10"/>
        </w:rPr>
        <w:object w:dxaOrig="1020" w:dyaOrig="340" w14:anchorId="44C215EE">
          <v:shape id="_x0000_i1086" type="#_x0000_t75" style="width:50.25pt;height:17.25pt" o:ole="">
            <v:imagedata r:id="rId133" o:title=""/>
          </v:shape>
          <o:OLEObject Type="Embed" ProgID="Equation.3" ShapeID="_x0000_i1086" DrawAspect="Content" ObjectID="_1824044461" r:id="rId134"/>
        </w:object>
      </w:r>
      <w:r w:rsidRPr="002075E8">
        <w:t>: (7) - (15).</w:t>
      </w:r>
    </w:p>
    <w:p w14:paraId="04DAB977" w14:textId="68B75117" w:rsidR="00D05882" w:rsidRPr="002075E8" w:rsidRDefault="00D05882" w:rsidP="002075E8">
      <w:pPr>
        <w:pStyle w:val="Paragraph"/>
      </w:pPr>
      <w:r w:rsidRPr="002075E8">
        <w:t xml:space="preserve">Using the method of expansion of displacements in an infinite Maclaurin series, three more equations of transverse oscillations of a plate model of a multi-story building with respect to generalized displacement functions were constructed in [13, 14] </w:t>
      </w:r>
      <w:r w:rsidRPr="002075E8">
        <w:rPr>
          <w:position w:val="-10"/>
        </w:rPr>
        <w:object w:dxaOrig="900" w:dyaOrig="340" w14:anchorId="64D01FFA">
          <v:shape id="_x0000_i1087" type="#_x0000_t75" style="width:39.75pt;height:15pt" o:ole="" fillcolor="window">
            <v:imagedata r:id="rId135" o:title=""/>
          </v:shape>
          <o:OLEObject Type="Embed" ProgID="Equation.3" ShapeID="_x0000_i1087" DrawAspect="Content" ObjectID="_1824044462" r:id="rId136"/>
        </w:object>
      </w:r>
      <w:r w:rsidRPr="002075E8">
        <w:t xml:space="preserve"> points of the external walls in the following form:</w:t>
      </w:r>
    </w:p>
    <w:p w14:paraId="68493C92" w14:textId="6CB0461E" w:rsidR="00D05882" w:rsidRPr="002075E8" w:rsidRDefault="00D05882" w:rsidP="00D05882">
      <w:pPr>
        <w:pStyle w:val="Equation"/>
        <w:rPr>
          <w:lang w:val="en-GB"/>
        </w:rPr>
      </w:pPr>
      <w:r w:rsidRPr="002075E8">
        <w:rPr>
          <w:lang w:val="en-GB"/>
        </w:rPr>
        <w:lastRenderedPageBreak/>
        <w:tab/>
      </w:r>
      <w:r w:rsidRPr="002075E8">
        <w:rPr>
          <w:position w:val="-92"/>
          <w:lang w:val="en-GB"/>
        </w:rPr>
        <w:object w:dxaOrig="3980" w:dyaOrig="1920" w14:anchorId="2F945337">
          <v:shape id="_x0000_i1088" type="#_x0000_t75" style="width:199.5pt;height:98.25pt" o:ole="">
            <v:imagedata r:id="rId137" o:title=""/>
          </v:shape>
          <o:OLEObject Type="Embed" ProgID="Equation.3" ShapeID="_x0000_i1088" DrawAspect="Content" ObjectID="_1824044463" r:id="rId138"/>
        </w:object>
      </w:r>
      <w:r w:rsidRPr="002075E8">
        <w:rPr>
          <w:lang w:val="en-GB"/>
        </w:rPr>
        <w:tab/>
        <w:t>(16)</w:t>
      </w:r>
    </w:p>
    <w:p w14:paraId="40C0629F" w14:textId="19E81555" w:rsidR="00D05882" w:rsidRPr="002075E8" w:rsidRDefault="00D05882" w:rsidP="002075E8">
      <w:pPr>
        <w:pStyle w:val="Paragraph"/>
      </w:pPr>
      <w:r w:rsidRPr="002075E8">
        <w:t xml:space="preserve">When describing the boundary conditions for the equations of transverse oscillations of buildings (7) - (12), in addition to forces, moments and </w:t>
      </w:r>
      <w:proofErr w:type="spellStart"/>
      <w:r w:rsidRPr="002075E8">
        <w:t>bimoments</w:t>
      </w:r>
      <w:proofErr w:type="spellEnd"/>
      <w:r w:rsidRPr="002075E8">
        <w:t xml:space="preserve">, we also introduce specific </w:t>
      </w:r>
      <w:proofErr w:type="spellStart"/>
      <w:r w:rsidRPr="002075E8">
        <w:t>bimoments</w:t>
      </w:r>
      <w:proofErr w:type="spellEnd"/>
      <w:r w:rsidRPr="002075E8">
        <w:t xml:space="preserve"> </w:t>
      </w:r>
      <w:r w:rsidRPr="002075E8">
        <w:rPr>
          <w:position w:val="-10"/>
        </w:rPr>
        <w:object w:dxaOrig="2180" w:dyaOrig="360" w14:anchorId="6B205B33">
          <v:shape id="_x0000_i1089" type="#_x0000_t75" style="width:108.75pt;height:18pt" o:ole="" fillcolor="window">
            <v:imagedata r:id="rId139" o:title=""/>
          </v:shape>
          <o:OLEObject Type="Embed" ProgID="Equation.3" ShapeID="_x0000_i1089" DrawAspect="Content" ObjectID="_1824044464" r:id="rId140"/>
        </w:object>
      </w:r>
      <w:r w:rsidRPr="002075E8">
        <w:t>, which are determined by the formulas obtained in [13-16], in the form:</w:t>
      </w:r>
    </w:p>
    <w:p w14:paraId="0C5466FE" w14:textId="02C2BB8D" w:rsidR="00D05882" w:rsidRPr="002075E8" w:rsidRDefault="00D05882" w:rsidP="00D05882">
      <w:pPr>
        <w:pStyle w:val="Equation"/>
        <w:rPr>
          <w:lang w:val="en-GB"/>
        </w:rPr>
      </w:pPr>
      <w:r w:rsidRPr="002075E8">
        <w:rPr>
          <w:lang w:val="en-GB"/>
        </w:rPr>
        <w:tab/>
      </w:r>
      <w:r w:rsidRPr="002075E8">
        <w:rPr>
          <w:position w:val="-60"/>
          <w:lang w:val="en-GB"/>
        </w:rPr>
        <w:object w:dxaOrig="6480" w:dyaOrig="1300" w14:anchorId="0A62D364">
          <v:shape id="_x0000_i1090" type="#_x0000_t75" style="width:322.5pt;height:66.75pt" o:ole="">
            <v:imagedata r:id="rId141" o:title=""/>
          </v:shape>
          <o:OLEObject Type="Embed" ProgID="Equation.3" ShapeID="_x0000_i1090" DrawAspect="Content" ObjectID="_1824044465" r:id="rId142"/>
        </w:object>
      </w:r>
      <w:r w:rsidRPr="002075E8">
        <w:rPr>
          <w:lang w:val="en-GB"/>
        </w:rPr>
        <w:tab/>
        <w:t>(17)</w:t>
      </w:r>
    </w:p>
    <w:p w14:paraId="77872EE0" w14:textId="72CCD786" w:rsidR="00D05882" w:rsidRPr="002075E8" w:rsidRDefault="00D05882" w:rsidP="002075E8">
      <w:pPr>
        <w:pStyle w:val="Paragraph"/>
      </w:pPr>
      <w:r w:rsidRPr="002075E8">
        <w:t xml:space="preserve">Specific </w:t>
      </w:r>
      <w:proofErr w:type="spellStart"/>
      <w:r w:rsidRPr="002075E8">
        <w:t>bimoments</w:t>
      </w:r>
      <w:proofErr w:type="spellEnd"/>
      <w:r w:rsidRPr="002075E8">
        <w:t xml:space="preserve"> </w:t>
      </w:r>
      <w:r w:rsidRPr="002075E8">
        <w:rPr>
          <w:position w:val="-10"/>
        </w:rPr>
        <w:object w:dxaOrig="820" w:dyaOrig="360" w14:anchorId="292BA3FD">
          <v:shape id="_x0000_i1091" type="#_x0000_t75" style="width:39.75pt;height:18pt" o:ole="">
            <v:imagedata r:id="rId143" o:title=""/>
          </v:shape>
          <o:OLEObject Type="Embed" ProgID="Equation.3" ShapeID="_x0000_i1091" DrawAspect="Content" ObjectID="_1824044466" r:id="rId144"/>
        </w:object>
      </w:r>
      <w:r w:rsidRPr="002075E8">
        <w:t xml:space="preserve"> will be written in the form:</w:t>
      </w:r>
    </w:p>
    <w:p w14:paraId="67B5141C" w14:textId="37706ACC" w:rsidR="00D05882" w:rsidRPr="002075E8" w:rsidRDefault="00D05882" w:rsidP="00D05882">
      <w:pPr>
        <w:pStyle w:val="Equation"/>
        <w:rPr>
          <w:lang w:val="en-GB"/>
        </w:rPr>
      </w:pPr>
      <w:r w:rsidRPr="002075E8">
        <w:rPr>
          <w:lang w:val="en-GB"/>
        </w:rPr>
        <w:tab/>
      </w:r>
      <w:r w:rsidRPr="002075E8">
        <w:rPr>
          <w:position w:val="-64"/>
          <w:lang w:val="en-GB"/>
        </w:rPr>
        <w:object w:dxaOrig="4620" w:dyaOrig="1380" w14:anchorId="5C7DF88D">
          <v:shape id="_x0000_i1092" type="#_x0000_t75" style="width:229.5pt;height:70.5pt" o:ole="">
            <v:imagedata r:id="rId145" o:title=""/>
          </v:shape>
          <o:OLEObject Type="Embed" ProgID="Equation.3" ShapeID="_x0000_i1092" DrawAspect="Content" ObjectID="_1824044467" r:id="rId146"/>
        </w:object>
      </w:r>
      <w:r w:rsidRPr="002075E8">
        <w:rPr>
          <w:lang w:val="en-GB"/>
        </w:rPr>
        <w:tab/>
        <w:t>(18)</w:t>
      </w:r>
    </w:p>
    <w:p w14:paraId="2C8B3068" w14:textId="06923E23" w:rsidR="00D05882" w:rsidRPr="002075E8" w:rsidRDefault="00D05882" w:rsidP="002075E8">
      <w:pPr>
        <w:pStyle w:val="Paragraph"/>
      </w:pPr>
      <w:r w:rsidRPr="002075E8">
        <w:t>When considering transverse oscillations of a building, the maximum stresses between longitudinal and transverse walls are determined by the formulas:</w:t>
      </w:r>
    </w:p>
    <w:p w14:paraId="55C66698" w14:textId="28DB439A" w:rsidR="00D05882" w:rsidRPr="002075E8" w:rsidRDefault="00D05882" w:rsidP="00D05882">
      <w:pPr>
        <w:pStyle w:val="Equation"/>
        <w:rPr>
          <w:lang w:val="en-GB"/>
        </w:rPr>
      </w:pPr>
      <w:r w:rsidRPr="002075E8">
        <w:rPr>
          <w:lang w:val="en-GB"/>
        </w:rPr>
        <w:tab/>
      </w:r>
      <w:r w:rsidRPr="002075E8">
        <w:rPr>
          <w:position w:val="-68"/>
          <w:lang w:val="en-GB"/>
        </w:rPr>
        <w:object w:dxaOrig="8220" w:dyaOrig="1460" w14:anchorId="74D6213F">
          <v:shape id="_x0000_i1093" type="#_x0000_t75" style="width:408.75pt;height:75pt" o:ole="">
            <v:imagedata r:id="rId147" o:title=""/>
          </v:shape>
          <o:OLEObject Type="Embed" ProgID="Equation.3" ShapeID="_x0000_i1093" DrawAspect="Content" ObjectID="_1824044468" r:id="rId148"/>
        </w:object>
      </w:r>
      <w:r w:rsidRPr="002075E8">
        <w:rPr>
          <w:lang w:val="en-GB"/>
        </w:rPr>
        <w:tab/>
        <w:t>(19)</w:t>
      </w:r>
    </w:p>
    <w:p w14:paraId="3FB907C8" w14:textId="31EC700F" w:rsidR="00D05882" w:rsidRPr="002075E8" w:rsidRDefault="00D05882" w:rsidP="00D05882">
      <w:pPr>
        <w:pStyle w:val="Equation"/>
        <w:rPr>
          <w:lang w:val="en-GB"/>
        </w:rPr>
      </w:pPr>
      <w:r w:rsidRPr="002075E8">
        <w:rPr>
          <w:lang w:val="en-GB"/>
        </w:rPr>
        <w:tab/>
      </w:r>
      <w:r w:rsidRPr="002075E8">
        <w:rPr>
          <w:position w:val="-66"/>
          <w:lang w:val="en-GB"/>
        </w:rPr>
        <w:object w:dxaOrig="7020" w:dyaOrig="1420" w14:anchorId="23DF11C2">
          <v:shape id="_x0000_i1094" type="#_x0000_t75" style="width:348.75pt;height:73.5pt" o:ole="">
            <v:imagedata r:id="rId149" o:title=""/>
          </v:shape>
          <o:OLEObject Type="Embed" ProgID="Equation.3" ShapeID="_x0000_i1094" DrawAspect="Content" ObjectID="_1824044469" r:id="rId150"/>
        </w:object>
      </w:r>
      <w:r w:rsidRPr="002075E8">
        <w:rPr>
          <w:lang w:val="en-GB"/>
        </w:rPr>
        <w:tab/>
        <w:t>(20)</w:t>
      </w:r>
    </w:p>
    <w:p w14:paraId="700CE571" w14:textId="77777777" w:rsidR="00D05882" w:rsidRPr="002075E8" w:rsidRDefault="00D05882" w:rsidP="002075E8">
      <w:pPr>
        <w:pStyle w:val="Paragraph"/>
      </w:pPr>
      <w:r w:rsidRPr="002075E8">
        <w:t>Next, we define the boundary conditions for the problem under consideration on transverse oscillations of multi-story buildings.</w:t>
      </w:r>
    </w:p>
    <w:p w14:paraId="3B0974E4" w14:textId="39CB086D" w:rsidR="00D05882" w:rsidRPr="002075E8" w:rsidRDefault="00D05882" w:rsidP="002075E8">
      <w:pPr>
        <w:pStyle w:val="Paragraph"/>
      </w:pPr>
      <w:r w:rsidRPr="002075E8">
        <w:t xml:space="preserve">On the free lateral faces of the building we have the conditions of equality to zero of forces, moments and </w:t>
      </w:r>
      <w:proofErr w:type="spellStart"/>
      <w:r w:rsidRPr="002075E8">
        <w:t>bimoments</w:t>
      </w:r>
      <w:proofErr w:type="spellEnd"/>
      <w:r w:rsidRPr="002075E8">
        <w:t xml:space="preserve"> and force factors</w:t>
      </w:r>
      <w:r w:rsidRPr="002075E8">
        <w:rPr>
          <w:lang w:val="uz-Cyrl-UZ"/>
        </w:rPr>
        <w:t>:</w:t>
      </w:r>
    </w:p>
    <w:p w14:paraId="0DA9D459" w14:textId="703C7504" w:rsidR="00D05882" w:rsidRPr="002075E8" w:rsidRDefault="00D05882" w:rsidP="00D05882">
      <w:pPr>
        <w:pStyle w:val="Equation"/>
        <w:rPr>
          <w:lang w:val="en-GB"/>
        </w:rPr>
      </w:pPr>
      <w:r w:rsidRPr="002075E8">
        <w:rPr>
          <w:lang w:val="en-GB"/>
        </w:rPr>
        <w:tab/>
      </w:r>
      <w:r w:rsidR="00EA0A37" w:rsidRPr="002075E8">
        <w:rPr>
          <w:position w:val="-10"/>
          <w:lang w:val="en-GB"/>
        </w:rPr>
        <w:object w:dxaOrig="7100" w:dyaOrig="360" w14:anchorId="4D429062">
          <v:shape id="_x0000_i1095" type="#_x0000_t75" style="width:352.5pt;height:18pt" o:ole="">
            <v:imagedata r:id="rId151" o:title=""/>
          </v:shape>
          <o:OLEObject Type="Embed" ProgID="Equation.3" ShapeID="_x0000_i1095" DrawAspect="Content" ObjectID="_1824044470" r:id="rId152"/>
        </w:object>
      </w:r>
      <w:r w:rsidRPr="002075E8">
        <w:rPr>
          <w:lang w:val="en-GB"/>
        </w:rPr>
        <w:tab/>
        <w:t>(21, a)</w:t>
      </w:r>
    </w:p>
    <w:p w14:paraId="3D0F187C" w14:textId="057F644A" w:rsidR="00D05882" w:rsidRPr="002075E8" w:rsidRDefault="00EA0A37" w:rsidP="002075E8">
      <w:pPr>
        <w:pStyle w:val="Paragraph"/>
      </w:pPr>
      <w:r w:rsidRPr="002075E8">
        <w:t>On the free upper edge of the building we have the following conditions:</w:t>
      </w:r>
    </w:p>
    <w:p w14:paraId="310943E5" w14:textId="75100C8C" w:rsidR="00EA0A37" w:rsidRPr="002075E8" w:rsidRDefault="00EA0A37" w:rsidP="00EA0A37">
      <w:pPr>
        <w:pStyle w:val="Equation"/>
        <w:rPr>
          <w:lang w:val="en-GB"/>
        </w:rPr>
      </w:pPr>
      <w:r w:rsidRPr="002075E8">
        <w:rPr>
          <w:lang w:val="en-GB"/>
        </w:rPr>
        <w:tab/>
      </w:r>
      <w:r w:rsidRPr="002075E8">
        <w:rPr>
          <w:position w:val="-10"/>
          <w:lang w:val="en-GB"/>
        </w:rPr>
        <w:object w:dxaOrig="7280" w:dyaOrig="360" w14:anchorId="28AA86FC">
          <v:shape id="_x0000_i1096" type="#_x0000_t75" style="width:360.75pt;height:18pt" o:ole="">
            <v:imagedata r:id="rId153" o:title=""/>
          </v:shape>
          <o:OLEObject Type="Embed" ProgID="Equation.3" ShapeID="_x0000_i1096" DrawAspect="Content" ObjectID="_1824044471" r:id="rId154"/>
        </w:object>
      </w:r>
      <w:r w:rsidRPr="002075E8">
        <w:rPr>
          <w:lang w:val="en-GB"/>
        </w:rPr>
        <w:tab/>
        <w:t>(21, b)</w:t>
      </w:r>
    </w:p>
    <w:p w14:paraId="78575D37" w14:textId="77777777" w:rsidR="00EA0A37" w:rsidRPr="002075E8" w:rsidRDefault="00EA0A37" w:rsidP="00EA0A37">
      <w:pPr>
        <w:widowControl w:val="0"/>
        <w:ind w:firstLine="284"/>
        <w:jc w:val="both"/>
        <w:rPr>
          <w:sz w:val="20"/>
          <w:lang w:val="uz-Cyrl-UZ"/>
        </w:rPr>
      </w:pPr>
      <w:r w:rsidRPr="002075E8">
        <w:rPr>
          <w:sz w:val="20"/>
        </w:rPr>
        <w:t>On the side faces of the building located in the ground we have conditions of equality of force factors and loads from the ground</w:t>
      </w:r>
      <w:r w:rsidRPr="002075E8">
        <w:rPr>
          <w:sz w:val="20"/>
          <w:lang w:val="uz-Cyrl-UZ"/>
        </w:rPr>
        <w:t>:</w:t>
      </w:r>
    </w:p>
    <w:p w14:paraId="34239678" w14:textId="0FA5F40E" w:rsidR="00EA0A37" w:rsidRPr="002075E8" w:rsidRDefault="00EA0A37" w:rsidP="00EA0A37">
      <w:pPr>
        <w:pStyle w:val="Equation"/>
        <w:rPr>
          <w:lang w:val="en-GB"/>
        </w:rPr>
      </w:pPr>
      <w:r w:rsidRPr="002075E8">
        <w:rPr>
          <w:lang w:val="en-GB"/>
        </w:rPr>
        <w:tab/>
      </w:r>
      <w:r w:rsidR="0085566A" w:rsidRPr="002075E8">
        <w:rPr>
          <w:position w:val="-34"/>
          <w:lang w:val="en-GB"/>
        </w:rPr>
        <w:object w:dxaOrig="6039" w:dyaOrig="780" w14:anchorId="432D18F7">
          <v:shape id="_x0000_i1097" type="#_x0000_t75" style="width:300.75pt;height:39.75pt" o:ole="">
            <v:imagedata r:id="rId155" o:title=""/>
          </v:shape>
          <o:OLEObject Type="Embed" ProgID="Equation.3" ShapeID="_x0000_i1097" DrawAspect="Content" ObjectID="_1824044472" r:id="rId156"/>
        </w:object>
      </w:r>
      <w:r w:rsidRPr="002075E8">
        <w:rPr>
          <w:lang w:val="en-GB"/>
        </w:rPr>
        <w:tab/>
        <w:t>(</w:t>
      </w:r>
      <w:r w:rsidR="0085566A" w:rsidRPr="002075E8">
        <w:rPr>
          <w:lang w:val="en-GB"/>
        </w:rPr>
        <w:t>22</w:t>
      </w:r>
      <w:r w:rsidRPr="002075E8">
        <w:rPr>
          <w:lang w:val="en-GB"/>
        </w:rPr>
        <w:t xml:space="preserve">, </w:t>
      </w:r>
      <w:r w:rsidR="0085566A" w:rsidRPr="002075E8">
        <w:rPr>
          <w:lang w:val="en-GB"/>
        </w:rPr>
        <w:t>a</w:t>
      </w:r>
      <w:r w:rsidRPr="002075E8">
        <w:rPr>
          <w:lang w:val="en-GB"/>
        </w:rPr>
        <w:t>)</w:t>
      </w:r>
    </w:p>
    <w:p w14:paraId="03370D0E" w14:textId="1EAFB295" w:rsidR="00EA0A37" w:rsidRPr="002075E8" w:rsidRDefault="0085566A" w:rsidP="002075E8">
      <w:pPr>
        <w:pStyle w:val="Paragraph"/>
      </w:pPr>
      <w:r w:rsidRPr="002075E8">
        <w:t>On the free upper edge of the building we have the conditions:</w:t>
      </w:r>
    </w:p>
    <w:p w14:paraId="2F9697A3" w14:textId="77777777" w:rsidR="0085566A" w:rsidRPr="002075E8" w:rsidRDefault="0085566A" w:rsidP="0085566A">
      <w:pPr>
        <w:pStyle w:val="Equation"/>
        <w:rPr>
          <w:lang w:val="en-GB"/>
        </w:rPr>
      </w:pPr>
      <w:r w:rsidRPr="002075E8">
        <w:rPr>
          <w:lang w:val="en-GB"/>
        </w:rPr>
        <w:lastRenderedPageBreak/>
        <w:tab/>
      </w:r>
      <w:r w:rsidRPr="002075E8">
        <w:rPr>
          <w:position w:val="-34"/>
          <w:lang w:val="en-GB"/>
        </w:rPr>
        <w:object w:dxaOrig="6160" w:dyaOrig="780" w14:anchorId="5EE919FB">
          <v:shape id="_x0000_i1098" type="#_x0000_t75" style="width:306pt;height:39.75pt" o:ole="">
            <v:imagedata r:id="rId157" o:title=""/>
          </v:shape>
          <o:OLEObject Type="Embed" ProgID="Equation.3" ShapeID="_x0000_i1098" DrawAspect="Content" ObjectID="_1824044473" r:id="rId158"/>
        </w:object>
      </w:r>
      <w:r w:rsidRPr="002075E8">
        <w:rPr>
          <w:lang w:val="en-GB"/>
        </w:rPr>
        <w:tab/>
        <w:t>(22, a)</w:t>
      </w:r>
    </w:p>
    <w:p w14:paraId="0A331DDE" w14:textId="77777777" w:rsidR="0085566A" w:rsidRPr="002075E8" w:rsidRDefault="0085566A" w:rsidP="002075E8">
      <w:pPr>
        <w:pStyle w:val="Paragraph"/>
      </w:pPr>
      <w:r w:rsidRPr="002075E8">
        <w:t>The methodology and algorithm for the numerical solution of the problem of oscillations of a multi-story building with transverse oscillations are developed based on the finite difference method. To approximate the derivatives of displacements by spatial coordinates, we use the formulas of central difference schemes.</w:t>
      </w:r>
    </w:p>
    <w:p w14:paraId="2EBCDE7A" w14:textId="58D5D43D" w:rsidR="0085566A" w:rsidRPr="002075E8" w:rsidRDefault="0085566A" w:rsidP="002075E8">
      <w:pPr>
        <w:pStyle w:val="Paragraph"/>
      </w:pPr>
      <w:r w:rsidRPr="002075E8">
        <w:t xml:space="preserve">To approximate the derivatives of stresses, forces, moments and </w:t>
      </w:r>
      <w:proofErr w:type="spellStart"/>
      <w:r w:rsidRPr="002075E8">
        <w:t>bimoments</w:t>
      </w:r>
      <w:proofErr w:type="spellEnd"/>
      <w:r w:rsidRPr="002075E8">
        <w:t xml:space="preserve">, central finite difference schemes on half-steps are used, which have the second order of accuracy. The conditions for the equality to zero of the force factors of a multi-story building at free edges are approximated as the equality to zero of the arithmetic mean value of the displacements </w:t>
      </w:r>
      <w:r w:rsidR="00FE00E2" w:rsidRPr="002075E8">
        <w:t xml:space="preserve">of external and internal points. </w:t>
      </w:r>
      <w:r w:rsidRPr="002075E8">
        <w:t>The program for calculating the displacements and force factors of a multi-story building is compiled in the Delphi algorithmic environment.</w:t>
      </w:r>
    </w:p>
    <w:p w14:paraId="30F40E31" w14:textId="77777777" w:rsidR="0063595F" w:rsidRPr="002075E8" w:rsidRDefault="00A730C6" w:rsidP="00B1000D">
      <w:pPr>
        <w:pStyle w:val="1"/>
        <w:rPr>
          <w:lang w:val="en-GB"/>
        </w:rPr>
      </w:pPr>
      <w:r w:rsidRPr="002075E8">
        <w:rPr>
          <w:lang w:val="en-GB"/>
        </w:rPr>
        <w:t>ANALYSIS OF NUMERICAL RESULTS</w:t>
      </w:r>
    </w:p>
    <w:p w14:paraId="13B48E21" w14:textId="1B93880F" w:rsidR="00A730C6" w:rsidRPr="002075E8" w:rsidRDefault="0085566A" w:rsidP="00A730C6">
      <w:pPr>
        <w:pStyle w:val="Paragraph"/>
      </w:pPr>
      <w:r w:rsidRPr="002075E8">
        <w:t xml:space="preserve">Numerical calculations are made under the assumption that seismic soil movement occurs in the direction of the </w:t>
      </w:r>
      <w:r w:rsidRPr="002075E8">
        <w:rPr>
          <w:i/>
        </w:rPr>
        <w:t>OZ</w:t>
      </w:r>
      <w:r w:rsidRPr="002075E8">
        <w:t xml:space="preserve"> axis (along the width of the building) in the form of acceleration of the building base:</w:t>
      </w:r>
    </w:p>
    <w:p w14:paraId="300C7B28" w14:textId="18FE1D1A" w:rsidR="0085566A" w:rsidRPr="002075E8" w:rsidRDefault="0085566A" w:rsidP="00336775">
      <w:pPr>
        <w:pStyle w:val="Equation"/>
        <w:spacing w:before="120" w:after="120"/>
        <w:rPr>
          <w:lang w:val="en-GB"/>
        </w:rPr>
      </w:pPr>
      <w:r w:rsidRPr="002075E8">
        <w:rPr>
          <w:lang w:val="en-GB"/>
        </w:rPr>
        <w:tab/>
      </w:r>
      <w:r w:rsidRPr="002075E8">
        <w:rPr>
          <w:position w:val="-10"/>
          <w:lang w:val="en-GB"/>
        </w:rPr>
        <w:object w:dxaOrig="1640" w:dyaOrig="300" w14:anchorId="12A3C6C0">
          <v:shape id="_x0000_i1099" type="#_x0000_t75" style="width:81.75pt;height:15.75pt" o:ole="">
            <v:imagedata r:id="rId159" o:title=""/>
          </v:shape>
          <o:OLEObject Type="Embed" ProgID="Equation.3" ShapeID="_x0000_i1099" DrawAspect="Content" ObjectID="_1824044474" r:id="rId160"/>
        </w:object>
      </w:r>
      <w:r w:rsidRPr="002075E8">
        <w:rPr>
          <w:lang w:val="en-GB"/>
        </w:rPr>
        <w:tab/>
        <w:t>(23)</w:t>
      </w:r>
    </w:p>
    <w:p w14:paraId="3005B433" w14:textId="2B2CE035" w:rsidR="0085566A" w:rsidRPr="002075E8" w:rsidRDefault="0085566A" w:rsidP="002075E8">
      <w:pPr>
        <w:pStyle w:val="Paragraph"/>
        <w:ind w:firstLine="0"/>
        <w:rPr>
          <w:lang w:val="uz-Cyrl-UZ"/>
        </w:rPr>
      </w:pPr>
      <w:r w:rsidRPr="002075E8">
        <w:rPr>
          <w:lang w:val="uz-Cyrl-UZ"/>
        </w:rPr>
        <w:t xml:space="preserve">where </w:t>
      </w:r>
      <w:r w:rsidRPr="002075E8">
        <w:rPr>
          <w:position w:val="-10"/>
        </w:rPr>
        <w:object w:dxaOrig="800" w:dyaOrig="300" w14:anchorId="5B1B540A">
          <v:shape id="_x0000_i1100" type="#_x0000_t75" style="width:40.5pt;height:15.75pt" o:ole="">
            <v:imagedata r:id="rId161" o:title=""/>
          </v:shape>
          <o:OLEObject Type="Embed" ProgID="Equation.3" ShapeID="_x0000_i1100" DrawAspect="Content" ObjectID="_1824044475" r:id="rId162"/>
        </w:object>
      </w:r>
      <w:r w:rsidRPr="002075E8">
        <w:rPr>
          <w:lang w:val="uz-Cyrl-UZ"/>
        </w:rPr>
        <w:t xml:space="preserve"> - maximum acceleration and </w:t>
      </w:r>
      <w:r w:rsidRPr="002075E8">
        <w:rPr>
          <w:position w:val="-10"/>
        </w:rPr>
        <w:object w:dxaOrig="920" w:dyaOrig="300" w14:anchorId="4273DC6C">
          <v:shape id="_x0000_i1101" type="#_x0000_t75" style="width:47.25pt;height:15.75pt" o:ole="">
            <v:imagedata r:id="rId163" o:title=""/>
          </v:shape>
          <o:OLEObject Type="Embed" ProgID="Equation.3" ShapeID="_x0000_i1101" DrawAspect="Content" ObjectID="_1824044476" r:id="rId164"/>
        </w:object>
      </w:r>
      <w:r w:rsidRPr="002075E8">
        <w:rPr>
          <w:lang w:val="uz-Cyrl-UZ"/>
        </w:rPr>
        <w:t xml:space="preserve"> – circular frequency of the soil base,</w:t>
      </w:r>
      <w:r w:rsidRPr="002075E8">
        <w:rPr>
          <w:position w:val="-10"/>
        </w:rPr>
        <w:object w:dxaOrig="260" w:dyaOrig="300" w14:anchorId="71DBFE70">
          <v:shape id="_x0000_i1102" type="#_x0000_t75" style="width:12.75pt;height:15.75pt" o:ole="">
            <v:imagedata r:id="rId165" o:title=""/>
          </v:shape>
          <o:OLEObject Type="Embed" ProgID="Equation.3" ShapeID="_x0000_i1102" DrawAspect="Content" ObjectID="_1824044477" r:id="rId166"/>
        </w:object>
      </w:r>
      <w:r w:rsidRPr="002075E8">
        <w:rPr>
          <w:lang w:val="uz-Cyrl-UZ"/>
        </w:rPr>
        <w:t xml:space="preserve"> и </w:t>
      </w:r>
      <w:r w:rsidRPr="002075E8">
        <w:rPr>
          <w:position w:val="-10"/>
        </w:rPr>
        <w:object w:dxaOrig="260" w:dyaOrig="300" w14:anchorId="1FBCFB69">
          <v:shape id="_x0000_i1103" type="#_x0000_t75" style="width:12.75pt;height:15.75pt" o:ole="">
            <v:imagedata r:id="rId167" o:title=""/>
          </v:shape>
          <o:OLEObject Type="Embed" ProgID="Equation.3" ShapeID="_x0000_i1103" DrawAspect="Content" ObjectID="_1824044478" r:id="rId168"/>
        </w:object>
      </w:r>
      <w:r w:rsidRPr="002075E8">
        <w:rPr>
          <w:lang w:val="uz-Cyrl-UZ"/>
        </w:rPr>
        <w:t>- the earthquake intensity coefficient and the natural frequency of the external impact, respectively.</w:t>
      </w:r>
    </w:p>
    <w:p w14:paraId="05D775D4" w14:textId="65DEE630" w:rsidR="0085566A" w:rsidRPr="002075E8" w:rsidRDefault="0085566A" w:rsidP="0085566A">
      <w:pPr>
        <w:pStyle w:val="Paragraph"/>
      </w:pPr>
      <w:r w:rsidRPr="002075E8">
        <w:rPr>
          <w:lang w:val="uz-Cyrl-UZ"/>
        </w:rPr>
        <w:t>From here we obtain the displacement of the building foundation in the form</w:t>
      </w:r>
      <w:r w:rsidRPr="002075E8">
        <w:rPr>
          <w:lang w:val="ru-RU"/>
        </w:rPr>
        <w:t>е</w:t>
      </w:r>
      <w:r w:rsidRPr="002075E8">
        <w:rPr>
          <w:lang w:val="uz-Cyrl-UZ"/>
        </w:rPr>
        <w:t>:</w:t>
      </w:r>
    </w:p>
    <w:p w14:paraId="2E333433" w14:textId="402D3A3C" w:rsidR="0085566A" w:rsidRPr="002075E8" w:rsidRDefault="0085566A" w:rsidP="0085566A">
      <w:pPr>
        <w:pStyle w:val="Equation"/>
        <w:rPr>
          <w:lang w:val="en-GB"/>
        </w:rPr>
      </w:pPr>
      <w:r w:rsidRPr="002075E8">
        <w:rPr>
          <w:lang w:val="en-GB"/>
        </w:rPr>
        <w:tab/>
      </w:r>
      <w:r w:rsidRPr="002075E8">
        <w:rPr>
          <w:position w:val="-20"/>
          <w:lang w:val="en-GB"/>
        </w:rPr>
        <w:object w:dxaOrig="2079" w:dyaOrig="540" w14:anchorId="3E7BCB4E">
          <v:shape id="_x0000_i1104" type="#_x0000_t75" style="width:104.25pt;height:27.75pt" o:ole="">
            <v:imagedata r:id="rId169" o:title=""/>
          </v:shape>
          <o:OLEObject Type="Embed" ProgID="Equation.3" ShapeID="_x0000_i1104" DrawAspect="Content" ObjectID="_1824044479" r:id="rId170"/>
        </w:object>
      </w:r>
      <w:r w:rsidRPr="002075E8">
        <w:rPr>
          <w:lang w:val="en-GB"/>
        </w:rPr>
        <w:tab/>
        <w:t>(24)</w:t>
      </w:r>
    </w:p>
    <w:p w14:paraId="3DE5FDE8" w14:textId="56EAFCFC" w:rsidR="0085566A" w:rsidRPr="002075E8" w:rsidRDefault="0085566A" w:rsidP="00AE20C3">
      <w:pPr>
        <w:pStyle w:val="Paragraph"/>
        <w:ind w:firstLine="0"/>
      </w:pPr>
      <w:r w:rsidRPr="002075E8">
        <w:t xml:space="preserve">here </w:t>
      </w:r>
      <w:r w:rsidRPr="002075E8">
        <w:rPr>
          <w:position w:val="-30"/>
        </w:rPr>
        <w:object w:dxaOrig="999" w:dyaOrig="639" w14:anchorId="11A4B426">
          <v:shape id="_x0000_i1105" type="#_x0000_t75" style="width:50.25pt;height:32.25pt" o:ole="">
            <v:imagedata r:id="rId171" o:title=""/>
          </v:shape>
          <o:OLEObject Type="Embed" ProgID="Equation.3" ShapeID="_x0000_i1105" DrawAspect="Content" ObjectID="_1824044480" r:id="rId172"/>
        </w:object>
      </w:r>
      <w:r w:rsidRPr="002075E8">
        <w:t xml:space="preserve"> – amplitude of the base displacement. We take zero values as the initial conditions. Note that the seismicity coefficients for seven-point, eight-point and nine-point earthquakes are equal to </w:t>
      </w:r>
      <w:r w:rsidRPr="002075E8">
        <w:rPr>
          <w:position w:val="-10"/>
        </w:rPr>
        <w:object w:dxaOrig="1500" w:dyaOrig="300" w14:anchorId="769FC994">
          <v:shape id="_x0000_i1106" type="#_x0000_t75" style="width:75pt;height:15.75pt" o:ole="">
            <v:imagedata r:id="rId173" o:title=""/>
          </v:shape>
          <o:OLEObject Type="Embed" ProgID="Equation.3" ShapeID="_x0000_i1106" DrawAspect="Content" ObjectID="_1824044481" r:id="rId174"/>
        </w:object>
      </w:r>
      <w:r w:rsidRPr="002075E8">
        <w:t>,</w:t>
      </w:r>
      <w:r w:rsidRPr="002075E8">
        <w:rPr>
          <w:lang w:val="uz-Cyrl-UZ"/>
        </w:rPr>
        <w:t xml:space="preserve"> respectively</w:t>
      </w:r>
      <w:r w:rsidRPr="002075E8">
        <w:t>.</w:t>
      </w:r>
    </w:p>
    <w:p w14:paraId="4CDE312C" w14:textId="7D8E153E" w:rsidR="0085566A" w:rsidRPr="002075E8" w:rsidRDefault="0085566A" w:rsidP="002075E8">
      <w:pPr>
        <w:pStyle w:val="Paragraph"/>
        <w:rPr>
          <w:position w:val="-14"/>
          <w:lang w:val="uz-Cyrl-UZ"/>
        </w:rPr>
      </w:pPr>
      <w:r w:rsidRPr="002075E8">
        <w:rPr>
          <w:lang w:val="uz-Cyrl-UZ"/>
        </w:rPr>
        <w:t xml:space="preserve">We assume that the external walls are made of reinforced concrete with a modulus of elasticity </w:t>
      </w:r>
      <w:r w:rsidR="00AE20C3" w:rsidRPr="002075E8">
        <w:rPr>
          <w:position w:val="-10"/>
        </w:rPr>
        <w:object w:dxaOrig="1460" w:dyaOrig="300" w14:anchorId="6B05204F">
          <v:shape id="_x0000_i1107" type="#_x0000_t75" style="width:73.5pt;height:15.75pt" o:ole="">
            <v:imagedata r:id="rId175" o:title=""/>
          </v:shape>
          <o:OLEObject Type="Embed" ProgID="Equation.3" ShapeID="_x0000_i1107" DrawAspect="Content" ObjectID="_1824044482" r:id="rId176"/>
        </w:object>
      </w:r>
      <w:r w:rsidRPr="002075E8">
        <w:rPr>
          <w:lang w:val="uz-Cyrl-UZ"/>
        </w:rPr>
        <w:t xml:space="preserve"> density </w:t>
      </w:r>
      <w:r w:rsidRPr="002075E8">
        <w:rPr>
          <w:position w:val="-10"/>
        </w:rPr>
        <w:object w:dxaOrig="1520" w:dyaOrig="360" w14:anchorId="3EB5661E">
          <v:shape id="_x0000_i1108" type="#_x0000_t75" style="width:1in;height:18pt" o:ole="">
            <v:imagedata r:id="rId177" o:title=""/>
          </v:shape>
          <o:OLEObject Type="Embed" ProgID="Equation.3" ShapeID="_x0000_i1108" DrawAspect="Content" ObjectID="_1824044483" r:id="rId178"/>
        </w:object>
      </w:r>
      <w:r w:rsidRPr="002075E8">
        <w:rPr>
          <w:lang w:val="uz-Cyrl-UZ"/>
        </w:rPr>
        <w:t xml:space="preserve"> Poisson's ratio </w:t>
      </w:r>
      <w:r w:rsidRPr="002075E8">
        <w:rPr>
          <w:position w:val="-10"/>
        </w:rPr>
        <w:object w:dxaOrig="740" w:dyaOrig="300" w14:anchorId="501B6AA2">
          <v:shape id="_x0000_i1109" type="#_x0000_t75" style="width:39.75pt;height:15pt;mso-position-horizontal:absolute" o:ole="">
            <v:imagedata r:id="rId179" o:title=""/>
          </v:shape>
          <o:OLEObject Type="Embed" ProgID="Equation.3" ShapeID="_x0000_i1109" DrawAspect="Content" ObjectID="_1824044484" r:id="rId180"/>
        </w:object>
      </w:r>
      <w:r w:rsidRPr="002075E8">
        <w:rPr>
          <w:lang w:val="uz-Cyrl-UZ"/>
        </w:rPr>
        <w:t xml:space="preserve">. Внутренние We consider the walls to be made of expanded clay concrete with the following physical characteristics: modulus of elasticity </w:t>
      </w:r>
      <w:r w:rsidR="00AE20C3" w:rsidRPr="002075E8">
        <w:rPr>
          <w:position w:val="-10"/>
        </w:rPr>
        <w:object w:dxaOrig="1280" w:dyaOrig="279" w14:anchorId="02486FE4">
          <v:shape id="_x0000_i1110" type="#_x0000_t75" style="width:63.75pt;height:14.25pt" o:ole="">
            <v:imagedata r:id="rId181" o:title=""/>
          </v:shape>
          <o:OLEObject Type="Embed" ProgID="Equation.3" ShapeID="_x0000_i1110" DrawAspect="Content" ObjectID="_1824044485" r:id="rId182"/>
        </w:object>
      </w:r>
      <w:r w:rsidRPr="002075E8">
        <w:t>,</w:t>
      </w:r>
      <w:r w:rsidRPr="002075E8">
        <w:rPr>
          <w:lang w:val="uz-Cyrl-UZ"/>
        </w:rPr>
        <w:t xml:space="preserve"> density </w:t>
      </w:r>
      <w:r w:rsidRPr="002075E8">
        <w:rPr>
          <w:position w:val="-10"/>
        </w:rPr>
        <w:object w:dxaOrig="1440" w:dyaOrig="360" w14:anchorId="34824295">
          <v:shape id="_x0000_i1111" type="#_x0000_t75" style="width:71.25pt;height:18pt" o:ole="">
            <v:imagedata r:id="rId183" o:title=""/>
          </v:shape>
          <o:OLEObject Type="Embed" ProgID="Equation.3" ShapeID="_x0000_i1111" DrawAspect="Content" ObjectID="_1824044486" r:id="rId184"/>
        </w:object>
      </w:r>
      <w:r w:rsidRPr="002075E8">
        <w:rPr>
          <w:lang w:val="uz-Cyrl-UZ"/>
        </w:rPr>
        <w:t xml:space="preserve"> Poisson's ratio </w:t>
      </w:r>
      <w:r w:rsidRPr="002075E8">
        <w:rPr>
          <w:position w:val="-6"/>
        </w:rPr>
        <w:object w:dxaOrig="620" w:dyaOrig="240" w14:anchorId="04412FD7">
          <v:shape id="_x0000_i1112" type="#_x0000_t75" style="width:31.5pt;height:12pt" o:ole="">
            <v:imagedata r:id="rId185" o:title=""/>
          </v:shape>
          <o:OLEObject Type="Embed" ProgID="Equation.3" ShapeID="_x0000_i1112" DrawAspect="Content" ObjectID="_1824044487" r:id="rId186"/>
        </w:object>
      </w:r>
      <w:r w:rsidRPr="002075E8">
        <w:rPr>
          <w:lang w:val="uz-Cyrl-UZ"/>
        </w:rPr>
        <w:t xml:space="preserve">. </w:t>
      </w:r>
      <w:r w:rsidRPr="002075E8">
        <w:t xml:space="preserve">The foundation of the building consists of reinforced concrete with a modulus of elasticity </w:t>
      </w:r>
      <w:r w:rsidR="00AE20C3" w:rsidRPr="002075E8">
        <w:rPr>
          <w:position w:val="-10"/>
        </w:rPr>
        <w:object w:dxaOrig="1620" w:dyaOrig="300" w14:anchorId="29E96EB5">
          <v:shape id="_x0000_i1113" type="#_x0000_t75" style="width:81pt;height:15.75pt" o:ole="">
            <v:imagedata r:id="rId187" o:title=""/>
          </v:shape>
          <o:OLEObject Type="Embed" ProgID="Equation.3" ShapeID="_x0000_i1113" DrawAspect="Content" ObjectID="_1824044488" r:id="rId188"/>
        </w:object>
      </w:r>
      <w:r w:rsidRPr="002075E8">
        <w:rPr>
          <w:lang w:val="uz-Cyrl-UZ"/>
        </w:rPr>
        <w:t xml:space="preserve">, density </w:t>
      </w:r>
      <w:r w:rsidRPr="002075E8">
        <w:rPr>
          <w:position w:val="-10"/>
        </w:rPr>
        <w:object w:dxaOrig="1960" w:dyaOrig="360" w14:anchorId="50331AAA">
          <v:shape id="_x0000_i1114" type="#_x0000_t75" style="width:96.75pt;height:18pt" o:ole="">
            <v:imagedata r:id="rId189" o:title=""/>
          </v:shape>
          <o:OLEObject Type="Embed" ProgID="Equation.3" ShapeID="_x0000_i1114" DrawAspect="Content" ObjectID="_1824044489" r:id="rId190"/>
        </w:object>
      </w:r>
      <w:r w:rsidRPr="002075E8">
        <w:rPr>
          <w:lang w:val="uz-Cyrl-UZ"/>
        </w:rPr>
        <w:t xml:space="preserve"> Poisson's ratio</w:t>
      </w:r>
      <w:r w:rsidRPr="002075E8">
        <w:t xml:space="preserve"> </w:t>
      </w:r>
      <w:r w:rsidRPr="002075E8">
        <w:rPr>
          <w:position w:val="-10"/>
        </w:rPr>
        <w:object w:dxaOrig="1100" w:dyaOrig="300" w14:anchorId="5921B761">
          <v:shape id="_x0000_i1115" type="#_x0000_t75" style="width:54.75pt;height:15pt" o:ole="">
            <v:imagedata r:id="rId191" o:title=""/>
          </v:shape>
          <o:OLEObject Type="Embed" ProgID="Equation.3" ShapeID="_x0000_i1115" DrawAspect="Content" ObjectID="_1824044490" r:id="rId192"/>
        </w:object>
      </w:r>
      <w:r w:rsidRPr="002075E8">
        <w:rPr>
          <w:lang w:val="uz-Cyrl-UZ"/>
        </w:rPr>
        <w:t>. Foundation width</w:t>
      </w:r>
      <w:r w:rsidRPr="002075E8">
        <w:t xml:space="preserve"> </w:t>
      </w:r>
      <w:r w:rsidRPr="002075E8">
        <w:rPr>
          <w:position w:val="-10"/>
        </w:rPr>
        <w:object w:dxaOrig="1300" w:dyaOrig="300" w14:anchorId="148BBADC">
          <v:shape id="_x0000_i1116" type="#_x0000_t75" style="width:66pt;height:15pt" o:ole="">
            <v:imagedata r:id="rId193" o:title=""/>
          </v:shape>
          <o:OLEObject Type="Embed" ProgID="Equation.3" ShapeID="_x0000_i1116" DrawAspect="Content" ObjectID="_1824044491" r:id="rId194"/>
        </w:object>
      </w:r>
      <w:r w:rsidRPr="002075E8">
        <w:t>.</w:t>
      </w:r>
      <w:r w:rsidR="00BE25DB">
        <w:t xml:space="preserve"> </w:t>
      </w:r>
      <w:r w:rsidRPr="002075E8">
        <w:t>The results of calculations of forced oscillations of a building within the framework of a plate structure model are presented for the following dimensions of the building slabs:</w:t>
      </w:r>
      <w:r w:rsidR="00BE25DB">
        <w:t xml:space="preserve"> </w:t>
      </w:r>
      <w:r w:rsidRPr="002075E8">
        <w:rPr>
          <w:position w:val="-14"/>
        </w:rPr>
        <w:object w:dxaOrig="5080" w:dyaOrig="340" w14:anchorId="7B8986C5">
          <v:shape id="_x0000_i1117" type="#_x0000_t75" style="width:282.75pt;height:17.25pt" o:ole="">
            <v:imagedata r:id="rId195" o:title=""/>
          </v:shape>
          <o:OLEObject Type="Embed" ProgID="Equation.3" ShapeID="_x0000_i1117" DrawAspect="Content" ObjectID="_1824044492" r:id="rId196"/>
        </w:object>
      </w:r>
    </w:p>
    <w:p w14:paraId="35343458" w14:textId="67222F8C" w:rsidR="0085566A" w:rsidRPr="002075E8" w:rsidRDefault="0085566A" w:rsidP="002075E8">
      <w:pPr>
        <w:pStyle w:val="Paragraph"/>
        <w:rPr>
          <w:lang w:eastAsia="ru-RU"/>
        </w:rPr>
      </w:pPr>
      <w:r w:rsidRPr="002075E8">
        <w:t>The height and length of a multi-</w:t>
      </w:r>
      <w:proofErr w:type="spellStart"/>
      <w:r w:rsidRPr="002075E8">
        <w:t>storey</w:t>
      </w:r>
      <w:proofErr w:type="spellEnd"/>
      <w:r w:rsidRPr="002075E8">
        <w:t xml:space="preserve"> building are taken to be equal, respectively. </w:t>
      </w:r>
      <w:r w:rsidRPr="002075E8">
        <w:rPr>
          <w:position w:val="-10"/>
        </w:rPr>
        <w:object w:dxaOrig="1900" w:dyaOrig="300" w14:anchorId="66043FAE">
          <v:shape id="_x0000_i1118" type="#_x0000_t75" style="width:95.25pt;height:15.75pt" o:ole="">
            <v:imagedata r:id="rId197" o:title=""/>
          </v:shape>
          <o:OLEObject Type="Embed" ProgID="Equation.3" ShapeID="_x0000_i1118" DrawAspect="Content" ObjectID="_1824044493" r:id="rId198"/>
        </w:object>
      </w:r>
      <w:r w:rsidRPr="002075E8">
        <w:t xml:space="preserve"> and the width of the building </w:t>
      </w:r>
      <w:r w:rsidRPr="002075E8">
        <w:rPr>
          <w:position w:val="-4"/>
        </w:rPr>
        <w:object w:dxaOrig="260" w:dyaOrig="220" w14:anchorId="4C0BE9D3">
          <v:shape id="_x0000_i1119" type="#_x0000_t75" style="width:14.25pt;height:10.5pt" o:ole="">
            <v:imagedata r:id="rId199" o:title=""/>
          </v:shape>
          <o:OLEObject Type="Embed" ProgID="Equation.3" ShapeID="_x0000_i1119" DrawAspect="Content" ObjectID="_1824044494" r:id="rId200"/>
        </w:object>
      </w:r>
      <w:r w:rsidRPr="002075E8">
        <w:t xml:space="preserve"> varies.</w:t>
      </w:r>
      <w:r w:rsidR="00BE25DB">
        <w:t xml:space="preserve"> </w:t>
      </w:r>
      <w:r w:rsidRPr="002075E8">
        <w:t>Using the initial data, the values of the reduced elasticity, shear and density moduli presented in Table 1 of multi-story buildings were determined, calculated using the formulas given in [</w:t>
      </w:r>
      <w:r w:rsidR="00F73C42">
        <w:t>15-17</w:t>
      </w:r>
      <w:r w:rsidRPr="002075E8">
        <w:t>].</w:t>
      </w:r>
      <w:r w:rsidR="00BE25DB">
        <w:t xml:space="preserve"> </w:t>
      </w:r>
      <w:r w:rsidRPr="002075E8">
        <w:t xml:space="preserve">With transverse oscillations of the displacement distribution field </w:t>
      </w:r>
      <w:r w:rsidRPr="002075E8">
        <w:rPr>
          <w:position w:val="-10"/>
        </w:rPr>
        <w:object w:dxaOrig="1780" w:dyaOrig="340" w14:anchorId="001627E9">
          <v:shape id="_x0000_i1120" type="#_x0000_t75" style="width:89.25pt;height:17.25pt" o:ole="">
            <v:imagedata r:id="rId201" o:title=""/>
          </v:shape>
          <o:OLEObject Type="Embed" ProgID="Equation.3" ShapeID="_x0000_i1120" DrawAspect="Content" ObjectID="_1824044495" r:id="rId202"/>
        </w:object>
      </w:r>
      <w:r w:rsidRPr="002075E8">
        <w:t xml:space="preserve">, arising under the action of seismic load are symmetrical. Similarly, the stresses </w:t>
      </w:r>
      <w:r w:rsidRPr="002075E8">
        <w:rPr>
          <w:position w:val="-10"/>
        </w:rPr>
        <w:object w:dxaOrig="780" w:dyaOrig="300" w14:anchorId="6D05CA77">
          <v:shape id="_x0000_i1121" type="#_x0000_t75" style="width:39.75pt;height:15.75pt" o:ole="">
            <v:imagedata r:id="rId203" o:title=""/>
          </v:shape>
          <o:OLEObject Type="Embed" ProgID="Equation.3" ShapeID="_x0000_i1121" DrawAspect="Content" ObjectID="_1824044496" r:id="rId204"/>
        </w:object>
      </w:r>
      <w:r w:rsidRPr="002075E8">
        <w:t xml:space="preserve">, moments </w:t>
      </w:r>
      <w:r w:rsidRPr="002075E8">
        <w:rPr>
          <w:position w:val="-14"/>
        </w:rPr>
        <w:object w:dxaOrig="859" w:dyaOrig="340" w14:anchorId="5E7ABD4B">
          <v:shape id="_x0000_i1122" type="#_x0000_t75" style="width:43.5pt;height:17.25pt" o:ole="">
            <v:imagedata r:id="rId205" o:title=""/>
          </v:shape>
          <o:OLEObject Type="Embed" ProgID="Equation.3" ShapeID="_x0000_i1122" DrawAspect="Content" ObjectID="_1824044497" r:id="rId206"/>
        </w:object>
      </w:r>
      <w:r w:rsidRPr="002075E8">
        <w:t xml:space="preserve"> and </w:t>
      </w:r>
      <w:proofErr w:type="spellStart"/>
      <w:r w:rsidRPr="002075E8">
        <w:t>bimoments</w:t>
      </w:r>
      <w:proofErr w:type="spellEnd"/>
      <w:r w:rsidRPr="002075E8">
        <w:t xml:space="preserve"> </w:t>
      </w:r>
      <w:r w:rsidRPr="002075E8">
        <w:rPr>
          <w:position w:val="-14"/>
        </w:rPr>
        <w:object w:dxaOrig="1620" w:dyaOrig="340" w14:anchorId="7A581200">
          <v:shape id="_x0000_i1123" type="#_x0000_t75" style="width:81.75pt;height:17.25pt" o:ole="">
            <v:imagedata r:id="rId207" o:title=""/>
          </v:shape>
          <o:OLEObject Type="Embed" ProgID="Equation.3" ShapeID="_x0000_i1123" DrawAspect="Content" ObjectID="_1824044498" r:id="rId208"/>
        </w:object>
      </w:r>
      <w:r w:rsidRPr="002075E8">
        <w:rPr>
          <w:lang w:eastAsia="ru-RU"/>
        </w:rPr>
        <w:t xml:space="preserve"> are symmetrical, which indicates the reliability of the results obtained.</w:t>
      </w:r>
      <w:r w:rsidR="00BE25DB">
        <w:rPr>
          <w:lang w:eastAsia="ru-RU"/>
        </w:rPr>
        <w:t xml:space="preserve"> </w:t>
      </w:r>
    </w:p>
    <w:p w14:paraId="2EC8D6F5" w14:textId="2229F116" w:rsidR="0085566A" w:rsidRPr="002075E8" w:rsidRDefault="0085566A" w:rsidP="002075E8">
      <w:pPr>
        <w:pStyle w:val="Paragraph"/>
        <w:rPr>
          <w:lang w:eastAsia="ru-RU"/>
        </w:rPr>
      </w:pPr>
      <w:r w:rsidRPr="002075E8">
        <w:rPr>
          <w:lang w:eastAsia="ru-RU"/>
        </w:rPr>
        <w:t>We present the numerical results obtained using the developed methodology and algorithm for calculating multi-story buildings under longitudinal seismic impacts. Note that the maximum stress values are determined in the external walls of a large-panel multi-story building. The amplitude of the external impact</w:t>
      </w:r>
      <w:r w:rsidRPr="002075E8">
        <w:rPr>
          <w:color w:val="000000"/>
          <w:lang w:eastAsia="ru-RU"/>
        </w:rPr>
        <w:t xml:space="preserve"> </w:t>
      </w:r>
      <w:r w:rsidRPr="002075E8">
        <w:rPr>
          <w:color w:val="000000"/>
          <w:position w:val="-10"/>
        </w:rPr>
        <w:object w:dxaOrig="279" w:dyaOrig="300" w14:anchorId="7265ED0F">
          <v:shape id="_x0000_i1124" type="#_x0000_t75" style="width:13.5pt;height:15pt" o:ole="">
            <v:imagedata r:id="rId209" o:title=""/>
          </v:shape>
          <o:OLEObject Type="Embed" ProgID="Equation.3" ShapeID="_x0000_i1124" DrawAspect="Content" ObjectID="_1824044499" r:id="rId210"/>
        </w:object>
      </w:r>
      <w:r w:rsidRPr="002075E8">
        <w:rPr>
          <w:color w:val="000000"/>
        </w:rPr>
        <w:t xml:space="preserve"> depends on the magnitude of the earthquake, which is determined from the condition </w:t>
      </w:r>
      <w:r w:rsidRPr="002075E8">
        <w:rPr>
          <w:color w:val="000000"/>
          <w:position w:val="-10"/>
        </w:rPr>
        <w:object w:dxaOrig="1060" w:dyaOrig="360" w14:anchorId="4B443A88">
          <v:shape id="_x0000_i1125" type="#_x0000_t75" style="width:50.25pt;height:18pt;mso-position-horizontal:absolute" o:ole="">
            <v:imagedata r:id="rId211" o:title=""/>
          </v:shape>
          <o:OLEObject Type="Embed" ProgID="Equation.3" ShapeID="_x0000_i1125" DrawAspect="Content" ObjectID="_1824044500" r:id="rId212"/>
        </w:object>
      </w:r>
      <w:r w:rsidRPr="002075E8">
        <w:rPr>
          <w:color w:val="000000"/>
        </w:rPr>
        <w:t xml:space="preserve">, where </w:t>
      </w:r>
      <w:r w:rsidRPr="002075E8">
        <w:rPr>
          <w:color w:val="000000"/>
          <w:position w:val="-10"/>
        </w:rPr>
        <w:object w:dxaOrig="520" w:dyaOrig="300" w14:anchorId="13864468">
          <v:shape id="_x0000_i1126" type="#_x0000_t75" style="width:26.25pt;height:13.5pt" o:ole="">
            <v:imagedata r:id="rId213" o:title=""/>
          </v:shape>
          <o:OLEObject Type="Embed" ProgID="Equation.3" ShapeID="_x0000_i1126" DrawAspect="Content" ObjectID="_1824044501" r:id="rId214"/>
        </w:object>
      </w:r>
      <w:r w:rsidRPr="002075E8">
        <w:rPr>
          <w:color w:val="000000"/>
        </w:rPr>
        <w:t xml:space="preserve">- seismicity coefficient and acceleration of gravity. Then the amplitude of the external impact will be equal to </w:t>
      </w:r>
      <w:r w:rsidRPr="002075E8">
        <w:rPr>
          <w:color w:val="000000"/>
          <w:position w:val="-10"/>
        </w:rPr>
        <w:object w:dxaOrig="1200" w:dyaOrig="360" w14:anchorId="20FB0AD2">
          <v:shape id="_x0000_i1127" type="#_x0000_t75" style="width:54.75pt;height:18pt" o:ole="">
            <v:imagedata r:id="rId215" o:title=""/>
          </v:shape>
          <o:OLEObject Type="Embed" ProgID="Equation.3" ShapeID="_x0000_i1127" DrawAspect="Content" ObjectID="_1824044502" r:id="rId216"/>
        </w:object>
      </w:r>
      <w:r w:rsidRPr="002075E8">
        <w:rPr>
          <w:color w:val="000000"/>
        </w:rPr>
        <w:t>.</w:t>
      </w:r>
    </w:p>
    <w:p w14:paraId="33319B3A" w14:textId="5F3C3A00" w:rsidR="0085566A" w:rsidRDefault="0085566A" w:rsidP="002075E8">
      <w:pPr>
        <w:pStyle w:val="Paragraph"/>
        <w:rPr>
          <w:noProof/>
        </w:rPr>
      </w:pPr>
      <w:r w:rsidRPr="002075E8">
        <w:rPr>
          <w:noProof/>
          <w:color w:val="000000"/>
          <w:lang w:val="uz-Cyrl-UZ"/>
        </w:rPr>
        <w:lastRenderedPageBreak/>
        <w:t xml:space="preserve">Table 2 shows the maximum values of normal stresses. </w:t>
      </w:r>
      <w:r w:rsidR="00AE20C3" w:rsidRPr="002075E8">
        <w:rPr>
          <w:noProof/>
          <w:position w:val="-10"/>
        </w:rPr>
        <w:object w:dxaOrig="340" w:dyaOrig="300" w14:anchorId="59DAE73D">
          <v:shape id="_x0000_i1128" type="#_x0000_t75" style="width:16.5pt;height:15pt" o:ole="">
            <v:imagedata r:id="rId217" o:title=""/>
          </v:shape>
          <o:OLEObject Type="Embed" ProgID="Equation.3" ShapeID="_x0000_i1128" DrawAspect="Content" ObjectID="_1824044503" r:id="rId218"/>
        </w:object>
      </w:r>
      <w:r w:rsidRPr="002075E8">
        <w:rPr>
          <w:noProof/>
          <w:position w:val="-10"/>
        </w:rPr>
        <w:t xml:space="preserve"> </w:t>
      </w:r>
      <w:r w:rsidRPr="002075E8">
        <w:rPr>
          <w:noProof/>
        </w:rPr>
        <w:t xml:space="preserve"> in MPa measurements obtained in the contact zone of vertical walls of 20-, 24- and 28-story buildings during transverse </w:t>
      </w:r>
      <w:r w:rsidRPr="002075E8">
        <w:t xml:space="preserve">oscillations </w:t>
      </w:r>
      <w:r w:rsidRPr="002075E8">
        <w:rPr>
          <w:noProof/>
        </w:rPr>
        <w:t>under seismic impact with an intensity of seven points</w:t>
      </w:r>
    </w:p>
    <w:p w14:paraId="024AF334" w14:textId="2AF23003" w:rsidR="00821C00" w:rsidRPr="002075E8" w:rsidRDefault="00821C00" w:rsidP="00821C00">
      <w:pPr>
        <w:pStyle w:val="TableCaption"/>
        <w:rPr>
          <w:noProof/>
        </w:rPr>
      </w:pPr>
      <w:r w:rsidRPr="00821C00">
        <w:rPr>
          <w:b/>
          <w:bCs/>
          <w:lang w:val="en-GB"/>
        </w:rPr>
        <w:t>TABLE 2.</w:t>
      </w:r>
      <w:r w:rsidRPr="002075E8">
        <w:rPr>
          <w:lang w:val="en-GB"/>
        </w:rPr>
        <w:t xml:space="preserve"> </w:t>
      </w:r>
      <w:r w:rsidRPr="002075E8">
        <w:rPr>
          <w:lang w:val="uz-Cyrl-UZ"/>
        </w:rPr>
        <w:t xml:space="preserve">Maximum values of normal stress </w:t>
      </w:r>
      <w:r w:rsidR="005E4B05" w:rsidRPr="002075E8">
        <w:rPr>
          <w:position w:val="-10"/>
        </w:rPr>
        <w:object w:dxaOrig="340" w:dyaOrig="300" w14:anchorId="6D3E18D1">
          <v:shape id="_x0000_i1129" type="#_x0000_t75" style="width:16.5pt;height:15pt" o:ole="">
            <v:imagedata r:id="rId219" o:title=""/>
          </v:shape>
          <o:OLEObject Type="Embed" ProgID="Equation.3" ShapeID="_x0000_i1129" DrawAspect="Content" ObjectID="_1824044504" r:id="rId220"/>
        </w:object>
      </w:r>
      <w:r w:rsidRPr="002075E8">
        <w:t>, in MPa, for high-rise buildings with a width of H=18 m with transverse oscillations depending on the frequency of a seven-point external impact.</w:t>
      </w:r>
    </w:p>
    <w:tbl>
      <w:tblPr>
        <w:tblStyle w:val="aff4"/>
        <w:tblW w:w="0" w:type="auto"/>
        <w:shd w:val="clear" w:color="auto" w:fill="FFFFFF" w:themeFill="background1"/>
        <w:tblLook w:val="04A0" w:firstRow="1" w:lastRow="0" w:firstColumn="1" w:lastColumn="0" w:noHBand="0" w:noVBand="1"/>
      </w:tblPr>
      <w:tblGrid>
        <w:gridCol w:w="1915"/>
        <w:gridCol w:w="1915"/>
        <w:gridCol w:w="1915"/>
        <w:gridCol w:w="1915"/>
        <w:gridCol w:w="1916"/>
      </w:tblGrid>
      <w:tr w:rsidR="00D248C9" w:rsidRPr="002075E8" w14:paraId="00E97C54" w14:textId="77777777" w:rsidTr="00FE0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4" w:space="0" w:color="auto"/>
              <w:bottom w:val="single" w:sz="4" w:space="0" w:color="auto"/>
            </w:tcBorders>
            <w:shd w:val="clear" w:color="auto" w:fill="FFFFFF" w:themeFill="background1"/>
          </w:tcPr>
          <w:p w14:paraId="11A0C540" w14:textId="08A23FC7" w:rsidR="00D248C9" w:rsidRPr="002075E8" w:rsidRDefault="00D248C9" w:rsidP="00D248C9">
            <w:pPr>
              <w:pStyle w:val="Paragraph"/>
              <w:ind w:firstLine="0"/>
              <w:jc w:val="center"/>
              <w:rPr>
                <w:noProof/>
              </w:rPr>
            </w:pPr>
            <w:r w:rsidRPr="002075E8">
              <w:rPr>
                <w:i/>
              </w:rPr>
              <w:t>H</w:t>
            </w:r>
            <w:r w:rsidRPr="002075E8">
              <w:rPr>
                <w:i/>
                <w:lang w:val="ru-RU"/>
              </w:rPr>
              <w:t xml:space="preserve">, </w:t>
            </w:r>
            <w:r w:rsidRPr="002075E8">
              <w:rPr>
                <w:i/>
              </w:rPr>
              <w:t>m</w:t>
            </w:r>
          </w:p>
        </w:tc>
        <w:tc>
          <w:tcPr>
            <w:tcW w:w="1915" w:type="dxa"/>
            <w:tcBorders>
              <w:top w:val="single" w:sz="4" w:space="0" w:color="auto"/>
              <w:bottom w:val="single" w:sz="4" w:space="0" w:color="auto"/>
            </w:tcBorders>
            <w:shd w:val="clear" w:color="auto" w:fill="FFFFFF" w:themeFill="background1"/>
          </w:tcPr>
          <w:p w14:paraId="5FBBEE28" w14:textId="59EDC2FD" w:rsidR="00D248C9" w:rsidRPr="002075E8" w:rsidRDefault="00D248C9" w:rsidP="00D248C9">
            <w:pPr>
              <w:pStyle w:val="Paragraph"/>
              <w:ind w:firstLine="0"/>
              <w:jc w:val="center"/>
              <w:cnfStyle w:val="100000000000" w:firstRow="1" w:lastRow="0" w:firstColumn="0" w:lastColumn="0" w:oddVBand="0" w:evenVBand="0" w:oddHBand="0" w:evenHBand="0" w:firstRowFirstColumn="0" w:firstRowLastColumn="0" w:lastRowFirstColumn="0" w:lastRowLastColumn="0"/>
              <w:rPr>
                <w:b w:val="0"/>
                <w:noProof/>
              </w:rPr>
            </w:pPr>
            <w:r w:rsidRPr="002075E8">
              <w:rPr>
                <w:b w:val="0"/>
                <w:bCs w:val="0"/>
                <w:color w:val="auto"/>
                <w:position w:val="-10"/>
              </w:rPr>
              <w:object w:dxaOrig="620" w:dyaOrig="300" w14:anchorId="53756698">
                <v:shape id="_x0000_i1130" type="#_x0000_t75" style="width:31.5pt;height:15pt" o:ole="">
                  <v:imagedata r:id="rId221" o:title=""/>
                </v:shape>
                <o:OLEObject Type="Embed" ProgID="Equation.3" ShapeID="_x0000_i1130" DrawAspect="Content" ObjectID="_1824044505" r:id="rId222"/>
              </w:object>
            </w:r>
          </w:p>
        </w:tc>
        <w:tc>
          <w:tcPr>
            <w:tcW w:w="1915" w:type="dxa"/>
            <w:tcBorders>
              <w:top w:val="single" w:sz="4" w:space="0" w:color="auto"/>
              <w:bottom w:val="single" w:sz="4" w:space="0" w:color="auto"/>
            </w:tcBorders>
            <w:shd w:val="clear" w:color="auto" w:fill="FFFFFF" w:themeFill="background1"/>
          </w:tcPr>
          <w:p w14:paraId="47AC606E" w14:textId="115E41B9" w:rsidR="00D248C9" w:rsidRPr="002075E8" w:rsidRDefault="00D248C9" w:rsidP="00D248C9">
            <w:pPr>
              <w:pStyle w:val="Paragraph"/>
              <w:ind w:firstLine="0"/>
              <w:jc w:val="center"/>
              <w:cnfStyle w:val="100000000000" w:firstRow="1" w:lastRow="0" w:firstColumn="0" w:lastColumn="0" w:oddVBand="0" w:evenVBand="0" w:oddHBand="0" w:evenHBand="0" w:firstRowFirstColumn="0" w:firstRowLastColumn="0" w:lastRowFirstColumn="0" w:lastRowLastColumn="0"/>
              <w:rPr>
                <w:b w:val="0"/>
                <w:noProof/>
              </w:rPr>
            </w:pPr>
            <w:r w:rsidRPr="002075E8">
              <w:rPr>
                <w:lang w:val="ru-RU"/>
              </w:rPr>
              <w:t xml:space="preserve">20- </w:t>
            </w:r>
            <w:proofErr w:type="spellStart"/>
            <w:r w:rsidRPr="002075E8">
              <w:rPr>
                <w:lang w:val="ru-RU"/>
              </w:rPr>
              <w:t>storey</w:t>
            </w:r>
            <w:proofErr w:type="spellEnd"/>
            <w:r w:rsidRPr="002075E8">
              <w:rPr>
                <w:lang w:val="ru-RU"/>
              </w:rPr>
              <w:t xml:space="preserve"> </w:t>
            </w:r>
            <w:proofErr w:type="spellStart"/>
            <w:r w:rsidRPr="002075E8">
              <w:rPr>
                <w:lang w:val="ru-RU"/>
              </w:rPr>
              <w:t>building</w:t>
            </w:r>
            <w:proofErr w:type="spellEnd"/>
          </w:p>
        </w:tc>
        <w:tc>
          <w:tcPr>
            <w:tcW w:w="1915" w:type="dxa"/>
            <w:tcBorders>
              <w:top w:val="single" w:sz="4" w:space="0" w:color="auto"/>
              <w:bottom w:val="single" w:sz="4" w:space="0" w:color="auto"/>
            </w:tcBorders>
            <w:shd w:val="clear" w:color="auto" w:fill="FFFFFF" w:themeFill="background1"/>
          </w:tcPr>
          <w:p w14:paraId="3AFC2504" w14:textId="680C1991" w:rsidR="00D248C9" w:rsidRPr="002075E8" w:rsidRDefault="00D248C9" w:rsidP="00D248C9">
            <w:pPr>
              <w:pStyle w:val="Paragraph"/>
              <w:ind w:firstLine="0"/>
              <w:jc w:val="center"/>
              <w:cnfStyle w:val="100000000000" w:firstRow="1" w:lastRow="0" w:firstColumn="0" w:lastColumn="0" w:oddVBand="0" w:evenVBand="0" w:oddHBand="0" w:evenHBand="0" w:firstRowFirstColumn="0" w:firstRowLastColumn="0" w:lastRowFirstColumn="0" w:lastRowLastColumn="0"/>
              <w:rPr>
                <w:b w:val="0"/>
                <w:noProof/>
              </w:rPr>
            </w:pPr>
            <w:r w:rsidRPr="002075E8">
              <w:rPr>
                <w:lang w:val="ru-RU"/>
              </w:rPr>
              <w:t xml:space="preserve">24- </w:t>
            </w:r>
            <w:proofErr w:type="spellStart"/>
            <w:r w:rsidRPr="002075E8">
              <w:rPr>
                <w:lang w:val="ru-RU"/>
              </w:rPr>
              <w:t>storey</w:t>
            </w:r>
            <w:proofErr w:type="spellEnd"/>
            <w:r w:rsidRPr="002075E8">
              <w:rPr>
                <w:lang w:val="ru-RU"/>
              </w:rPr>
              <w:t xml:space="preserve"> </w:t>
            </w:r>
            <w:proofErr w:type="spellStart"/>
            <w:r w:rsidRPr="002075E8">
              <w:rPr>
                <w:lang w:val="ru-RU"/>
              </w:rPr>
              <w:t>building</w:t>
            </w:r>
            <w:proofErr w:type="spellEnd"/>
          </w:p>
        </w:tc>
        <w:tc>
          <w:tcPr>
            <w:tcW w:w="1916" w:type="dxa"/>
            <w:tcBorders>
              <w:top w:val="single" w:sz="4" w:space="0" w:color="auto"/>
              <w:bottom w:val="single" w:sz="4" w:space="0" w:color="auto"/>
            </w:tcBorders>
            <w:shd w:val="clear" w:color="auto" w:fill="FFFFFF" w:themeFill="background1"/>
          </w:tcPr>
          <w:p w14:paraId="7624E81C" w14:textId="333DB4D5" w:rsidR="00D248C9" w:rsidRPr="002075E8" w:rsidRDefault="00D248C9" w:rsidP="00D248C9">
            <w:pPr>
              <w:pStyle w:val="Paragraph"/>
              <w:ind w:firstLine="0"/>
              <w:jc w:val="center"/>
              <w:cnfStyle w:val="100000000000" w:firstRow="1" w:lastRow="0" w:firstColumn="0" w:lastColumn="0" w:oddVBand="0" w:evenVBand="0" w:oddHBand="0" w:evenHBand="0" w:firstRowFirstColumn="0" w:firstRowLastColumn="0" w:lastRowFirstColumn="0" w:lastRowLastColumn="0"/>
              <w:rPr>
                <w:b w:val="0"/>
                <w:noProof/>
              </w:rPr>
            </w:pPr>
            <w:r w:rsidRPr="002075E8">
              <w:rPr>
                <w:lang w:val="ru-RU"/>
              </w:rPr>
              <w:t xml:space="preserve">28- </w:t>
            </w:r>
            <w:proofErr w:type="spellStart"/>
            <w:r w:rsidRPr="002075E8">
              <w:rPr>
                <w:lang w:val="ru-RU"/>
              </w:rPr>
              <w:t>storey</w:t>
            </w:r>
            <w:proofErr w:type="spellEnd"/>
            <w:r w:rsidRPr="002075E8">
              <w:rPr>
                <w:lang w:val="ru-RU"/>
              </w:rPr>
              <w:t xml:space="preserve"> </w:t>
            </w:r>
            <w:proofErr w:type="spellStart"/>
            <w:r w:rsidRPr="002075E8">
              <w:rPr>
                <w:lang w:val="ru-RU"/>
              </w:rPr>
              <w:t>building</w:t>
            </w:r>
            <w:proofErr w:type="spellEnd"/>
          </w:p>
        </w:tc>
      </w:tr>
      <w:tr w:rsidR="00D248C9" w:rsidRPr="002075E8" w14:paraId="43D50EB0" w14:textId="77777777" w:rsidTr="00FE0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val="restart"/>
            <w:tcBorders>
              <w:top w:val="single" w:sz="4" w:space="0" w:color="auto"/>
            </w:tcBorders>
            <w:shd w:val="clear" w:color="auto" w:fill="FFFFFF" w:themeFill="background1"/>
            <w:vAlign w:val="center"/>
          </w:tcPr>
          <w:p w14:paraId="18534343" w14:textId="0A30B50E" w:rsidR="00D248C9" w:rsidRPr="002075E8" w:rsidRDefault="00D248C9" w:rsidP="00FE00E2">
            <w:pPr>
              <w:pStyle w:val="Paragraph"/>
              <w:ind w:firstLine="0"/>
              <w:jc w:val="center"/>
              <w:rPr>
                <w:b w:val="0"/>
                <w:noProof/>
              </w:rPr>
            </w:pPr>
            <w:r w:rsidRPr="002075E8">
              <w:rPr>
                <w:b w:val="0"/>
                <w:noProof/>
              </w:rPr>
              <w:t>18</w:t>
            </w:r>
          </w:p>
        </w:tc>
        <w:tc>
          <w:tcPr>
            <w:tcW w:w="1915" w:type="dxa"/>
            <w:tcBorders>
              <w:top w:val="single" w:sz="4" w:space="0" w:color="auto"/>
            </w:tcBorders>
            <w:shd w:val="clear" w:color="auto" w:fill="FFFFFF" w:themeFill="background1"/>
          </w:tcPr>
          <w:p w14:paraId="4D482347" w14:textId="573C55BF"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lang w:val="ru-RU"/>
              </w:rPr>
              <w:t>2.6</w:t>
            </w:r>
          </w:p>
        </w:tc>
        <w:tc>
          <w:tcPr>
            <w:tcW w:w="1915" w:type="dxa"/>
            <w:tcBorders>
              <w:top w:val="single" w:sz="4" w:space="0" w:color="auto"/>
            </w:tcBorders>
            <w:shd w:val="clear" w:color="auto" w:fill="FFFFFF" w:themeFill="background1"/>
          </w:tcPr>
          <w:p w14:paraId="637E3A23" w14:textId="40B26371"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lang w:val="ru-RU"/>
              </w:rPr>
              <w:t>5,339</w:t>
            </w:r>
          </w:p>
        </w:tc>
        <w:tc>
          <w:tcPr>
            <w:tcW w:w="1915" w:type="dxa"/>
            <w:tcBorders>
              <w:top w:val="single" w:sz="4" w:space="0" w:color="auto"/>
            </w:tcBorders>
            <w:shd w:val="clear" w:color="auto" w:fill="FFFFFF" w:themeFill="background1"/>
          </w:tcPr>
          <w:p w14:paraId="7C89430D" w14:textId="169DC4D7"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lang w:val="ru-RU"/>
              </w:rPr>
              <w:t>5,589</w:t>
            </w:r>
          </w:p>
        </w:tc>
        <w:tc>
          <w:tcPr>
            <w:tcW w:w="1916" w:type="dxa"/>
            <w:tcBorders>
              <w:top w:val="single" w:sz="4" w:space="0" w:color="auto"/>
            </w:tcBorders>
            <w:shd w:val="clear" w:color="auto" w:fill="FFFFFF" w:themeFill="background1"/>
          </w:tcPr>
          <w:p w14:paraId="38DE50F8" w14:textId="3D9516F7"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lang w:val="ru-RU"/>
              </w:rPr>
              <w:t>7,615</w:t>
            </w:r>
          </w:p>
        </w:tc>
      </w:tr>
      <w:tr w:rsidR="00D248C9" w:rsidRPr="002075E8" w14:paraId="13529FC7" w14:textId="77777777" w:rsidTr="00D248C9">
        <w:tc>
          <w:tcPr>
            <w:cnfStyle w:val="001000000000" w:firstRow="0" w:lastRow="0" w:firstColumn="1" w:lastColumn="0" w:oddVBand="0" w:evenVBand="0" w:oddHBand="0" w:evenHBand="0" w:firstRowFirstColumn="0" w:firstRowLastColumn="0" w:lastRowFirstColumn="0" w:lastRowLastColumn="0"/>
            <w:tcW w:w="1915" w:type="dxa"/>
            <w:vMerge/>
            <w:shd w:val="clear" w:color="auto" w:fill="FFFFFF" w:themeFill="background1"/>
          </w:tcPr>
          <w:p w14:paraId="5FA1528C" w14:textId="77777777" w:rsidR="00D248C9" w:rsidRPr="002075E8" w:rsidRDefault="00D248C9" w:rsidP="0085566A">
            <w:pPr>
              <w:pStyle w:val="Paragraph"/>
              <w:ind w:firstLine="0"/>
              <w:rPr>
                <w:noProof/>
              </w:rPr>
            </w:pPr>
          </w:p>
        </w:tc>
        <w:tc>
          <w:tcPr>
            <w:tcW w:w="1915" w:type="dxa"/>
            <w:shd w:val="clear" w:color="auto" w:fill="FFFFFF" w:themeFill="background1"/>
          </w:tcPr>
          <w:p w14:paraId="4AE8B22E" w14:textId="1B9ED7AD" w:rsidR="00D248C9" w:rsidRPr="002075E8" w:rsidRDefault="00D248C9" w:rsidP="00D248C9">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lang w:val="ru-RU"/>
              </w:rPr>
              <w:t>2.8</w:t>
            </w:r>
          </w:p>
        </w:tc>
        <w:tc>
          <w:tcPr>
            <w:tcW w:w="1915" w:type="dxa"/>
            <w:shd w:val="clear" w:color="auto" w:fill="FFFFFF" w:themeFill="background1"/>
          </w:tcPr>
          <w:p w14:paraId="5C086913" w14:textId="37C4C870" w:rsidR="00D248C9" w:rsidRPr="002075E8" w:rsidRDefault="00D248C9" w:rsidP="00D248C9">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lang w:val="ru-RU"/>
              </w:rPr>
              <w:t>4,941</w:t>
            </w:r>
          </w:p>
        </w:tc>
        <w:tc>
          <w:tcPr>
            <w:tcW w:w="1915" w:type="dxa"/>
            <w:shd w:val="clear" w:color="auto" w:fill="FFFFFF" w:themeFill="background1"/>
          </w:tcPr>
          <w:p w14:paraId="49B3D9FD" w14:textId="134A3A32" w:rsidR="00D248C9" w:rsidRPr="002075E8" w:rsidRDefault="00D248C9" w:rsidP="00D248C9">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lang w:val="ru-RU"/>
              </w:rPr>
              <w:t>5,4</w:t>
            </w:r>
            <w:r w:rsidRPr="002075E8">
              <w:rPr>
                <w:color w:val="000000"/>
              </w:rPr>
              <w:t>89</w:t>
            </w:r>
          </w:p>
        </w:tc>
        <w:tc>
          <w:tcPr>
            <w:tcW w:w="1916" w:type="dxa"/>
            <w:shd w:val="clear" w:color="auto" w:fill="FFFFFF" w:themeFill="background1"/>
          </w:tcPr>
          <w:p w14:paraId="13BEA1D2" w14:textId="21A74AE9" w:rsidR="00D248C9" w:rsidRPr="002075E8" w:rsidRDefault="00D248C9" w:rsidP="00D248C9">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rPr>
              <w:t>8,948</w:t>
            </w:r>
          </w:p>
        </w:tc>
      </w:tr>
      <w:tr w:rsidR="00D248C9" w:rsidRPr="002075E8" w14:paraId="641EB0D9" w14:textId="77777777" w:rsidTr="00D24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shd w:val="clear" w:color="auto" w:fill="FFFFFF" w:themeFill="background1"/>
          </w:tcPr>
          <w:p w14:paraId="63C84864" w14:textId="77777777" w:rsidR="00D248C9" w:rsidRPr="002075E8" w:rsidRDefault="00D248C9" w:rsidP="0085566A">
            <w:pPr>
              <w:pStyle w:val="Paragraph"/>
              <w:ind w:firstLine="0"/>
              <w:rPr>
                <w:noProof/>
              </w:rPr>
            </w:pPr>
          </w:p>
        </w:tc>
        <w:tc>
          <w:tcPr>
            <w:tcW w:w="1915" w:type="dxa"/>
            <w:shd w:val="clear" w:color="auto" w:fill="FFFFFF" w:themeFill="background1"/>
          </w:tcPr>
          <w:p w14:paraId="158E1FE3" w14:textId="29F18FB5"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t>3.0</w:t>
            </w:r>
          </w:p>
        </w:tc>
        <w:tc>
          <w:tcPr>
            <w:tcW w:w="1915" w:type="dxa"/>
            <w:shd w:val="clear" w:color="auto" w:fill="FFFFFF" w:themeFill="background1"/>
          </w:tcPr>
          <w:p w14:paraId="086A0F1A" w14:textId="3322DC09"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4,859</w:t>
            </w:r>
          </w:p>
        </w:tc>
        <w:tc>
          <w:tcPr>
            <w:tcW w:w="1915" w:type="dxa"/>
            <w:shd w:val="clear" w:color="auto" w:fill="FFFFFF" w:themeFill="background1"/>
          </w:tcPr>
          <w:p w14:paraId="67D1FE6F" w14:textId="5B601178"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5,091</w:t>
            </w:r>
          </w:p>
        </w:tc>
        <w:tc>
          <w:tcPr>
            <w:tcW w:w="1916" w:type="dxa"/>
            <w:shd w:val="clear" w:color="auto" w:fill="FFFFFF" w:themeFill="background1"/>
          </w:tcPr>
          <w:p w14:paraId="7E1AC5AE" w14:textId="0F8B1E62"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9,882</w:t>
            </w:r>
          </w:p>
        </w:tc>
      </w:tr>
      <w:tr w:rsidR="00D248C9" w:rsidRPr="002075E8" w14:paraId="53541325" w14:textId="77777777" w:rsidTr="00D248C9">
        <w:tc>
          <w:tcPr>
            <w:cnfStyle w:val="001000000000" w:firstRow="0" w:lastRow="0" w:firstColumn="1" w:lastColumn="0" w:oddVBand="0" w:evenVBand="0" w:oddHBand="0" w:evenHBand="0" w:firstRowFirstColumn="0" w:firstRowLastColumn="0" w:lastRowFirstColumn="0" w:lastRowLastColumn="0"/>
            <w:tcW w:w="1915" w:type="dxa"/>
            <w:vMerge/>
            <w:shd w:val="clear" w:color="auto" w:fill="FFFFFF" w:themeFill="background1"/>
          </w:tcPr>
          <w:p w14:paraId="087372CA" w14:textId="77777777" w:rsidR="00D248C9" w:rsidRPr="002075E8" w:rsidRDefault="00D248C9" w:rsidP="0085566A">
            <w:pPr>
              <w:pStyle w:val="Paragraph"/>
              <w:ind w:firstLine="0"/>
              <w:rPr>
                <w:noProof/>
              </w:rPr>
            </w:pPr>
          </w:p>
        </w:tc>
        <w:tc>
          <w:tcPr>
            <w:tcW w:w="1915" w:type="dxa"/>
            <w:shd w:val="clear" w:color="auto" w:fill="FFFFFF" w:themeFill="background1"/>
          </w:tcPr>
          <w:p w14:paraId="50076FD2" w14:textId="67195DC1" w:rsidR="00D248C9" w:rsidRPr="002075E8" w:rsidRDefault="00D248C9" w:rsidP="00D248C9">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t>3.2</w:t>
            </w:r>
          </w:p>
        </w:tc>
        <w:tc>
          <w:tcPr>
            <w:tcW w:w="1915" w:type="dxa"/>
            <w:shd w:val="clear" w:color="auto" w:fill="FFFFFF" w:themeFill="background1"/>
          </w:tcPr>
          <w:p w14:paraId="4859AD38" w14:textId="532EB23E" w:rsidR="00D248C9" w:rsidRPr="002075E8" w:rsidRDefault="00D248C9" w:rsidP="00D248C9">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rPr>
              <w:t>4,744</w:t>
            </w:r>
          </w:p>
        </w:tc>
        <w:tc>
          <w:tcPr>
            <w:tcW w:w="1915" w:type="dxa"/>
            <w:shd w:val="clear" w:color="auto" w:fill="FFFFFF" w:themeFill="background1"/>
          </w:tcPr>
          <w:p w14:paraId="335726B2" w14:textId="4178DB66" w:rsidR="00D248C9" w:rsidRPr="002075E8" w:rsidRDefault="00D248C9" w:rsidP="00D248C9">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rPr>
              <w:t>6,233</w:t>
            </w:r>
          </w:p>
        </w:tc>
        <w:tc>
          <w:tcPr>
            <w:tcW w:w="1916" w:type="dxa"/>
            <w:shd w:val="clear" w:color="auto" w:fill="FFFFFF" w:themeFill="background1"/>
          </w:tcPr>
          <w:p w14:paraId="31743CFA" w14:textId="5485C0F4" w:rsidR="00D248C9" w:rsidRPr="002075E8" w:rsidRDefault="00D248C9" w:rsidP="00D248C9">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rPr>
              <w:t>13,80</w:t>
            </w:r>
          </w:p>
        </w:tc>
      </w:tr>
      <w:tr w:rsidR="00D248C9" w:rsidRPr="002075E8" w14:paraId="26D4D136" w14:textId="77777777" w:rsidTr="00D24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shd w:val="clear" w:color="auto" w:fill="FFFFFF" w:themeFill="background1"/>
          </w:tcPr>
          <w:p w14:paraId="5B6F417D" w14:textId="77777777" w:rsidR="00D248C9" w:rsidRPr="002075E8" w:rsidRDefault="00D248C9" w:rsidP="0085566A">
            <w:pPr>
              <w:pStyle w:val="Paragraph"/>
              <w:ind w:firstLine="0"/>
              <w:rPr>
                <w:noProof/>
              </w:rPr>
            </w:pPr>
          </w:p>
        </w:tc>
        <w:tc>
          <w:tcPr>
            <w:tcW w:w="1915" w:type="dxa"/>
            <w:shd w:val="clear" w:color="auto" w:fill="FFFFFF" w:themeFill="background1"/>
          </w:tcPr>
          <w:p w14:paraId="56304A73" w14:textId="2A4835DF"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t>3.4</w:t>
            </w:r>
          </w:p>
        </w:tc>
        <w:tc>
          <w:tcPr>
            <w:tcW w:w="1915" w:type="dxa"/>
            <w:shd w:val="clear" w:color="auto" w:fill="FFFFFF" w:themeFill="background1"/>
          </w:tcPr>
          <w:p w14:paraId="15A50927" w14:textId="2F476EB3"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5,059</w:t>
            </w:r>
          </w:p>
        </w:tc>
        <w:tc>
          <w:tcPr>
            <w:tcW w:w="1915" w:type="dxa"/>
            <w:shd w:val="clear" w:color="auto" w:fill="FFFFFF" w:themeFill="background1"/>
          </w:tcPr>
          <w:p w14:paraId="775CDBCE" w14:textId="626E95D4"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6,179</w:t>
            </w:r>
          </w:p>
        </w:tc>
        <w:tc>
          <w:tcPr>
            <w:tcW w:w="1916" w:type="dxa"/>
            <w:shd w:val="clear" w:color="auto" w:fill="FFFFFF" w:themeFill="background1"/>
          </w:tcPr>
          <w:p w14:paraId="40696858" w14:textId="4776C6D3" w:rsidR="00D248C9" w:rsidRPr="002075E8" w:rsidRDefault="00D248C9" w:rsidP="00D248C9">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14,49</w:t>
            </w:r>
          </w:p>
        </w:tc>
      </w:tr>
    </w:tbl>
    <w:p w14:paraId="63029FFA" w14:textId="51714E9D" w:rsidR="00D248C9" w:rsidRPr="002075E8" w:rsidRDefault="00D248C9" w:rsidP="002075E8">
      <w:pPr>
        <w:pStyle w:val="Paragraph"/>
      </w:pPr>
      <w:bookmarkStart w:id="4" w:name="_Hlk167770188"/>
      <w:r w:rsidRPr="002075E8">
        <w:rPr>
          <w:noProof/>
          <w:color w:val="000000"/>
        </w:rPr>
        <w:t>Calculations were performed for five values of external influence frequency:</w:t>
      </w:r>
      <w:r w:rsidRPr="002075E8">
        <w:rPr>
          <w:position w:val="-10"/>
        </w:rPr>
        <w:object w:dxaOrig="2560" w:dyaOrig="300" w14:anchorId="0F9721D8">
          <v:shape id="_x0000_i1131" type="#_x0000_t75" style="width:126.75pt;height:15.75pt" o:ole="">
            <v:imagedata r:id="rId223" o:title=""/>
          </v:shape>
          <o:OLEObject Type="Embed" ProgID="Equation.3" ShapeID="_x0000_i1131" DrawAspect="Content" ObjectID="_1824044506" r:id="rId224"/>
        </w:object>
      </w:r>
      <w:r w:rsidRPr="002075E8">
        <w:t xml:space="preserve"> which correspond to seismic impacts during earthquakes on the territory of our republic.</w:t>
      </w:r>
    </w:p>
    <w:p w14:paraId="76C022CB" w14:textId="53EA85DC" w:rsidR="00D248C9" w:rsidRPr="002075E8" w:rsidRDefault="00D248C9" w:rsidP="002075E8">
      <w:pPr>
        <w:pStyle w:val="Paragraph"/>
        <w:rPr>
          <w:lang w:val="uz-Cyrl-UZ"/>
        </w:rPr>
      </w:pPr>
      <w:r w:rsidRPr="002075E8">
        <w:rPr>
          <w:lang w:val="uz-Cyrl-UZ"/>
        </w:rPr>
        <w:t xml:space="preserve">Maximum value of normal stress </w:t>
      </w:r>
      <w:r w:rsidR="00BE25DB" w:rsidRPr="002075E8">
        <w:rPr>
          <w:noProof/>
          <w:color w:val="000000"/>
          <w:position w:val="-10"/>
        </w:rPr>
        <w:object w:dxaOrig="340" w:dyaOrig="300" w14:anchorId="33FA1F81">
          <v:shape id="_x0000_i1132" type="#_x0000_t75" style="width:18pt;height:15.75pt" o:ole="">
            <v:imagedata r:id="rId225" o:title=""/>
          </v:shape>
          <o:OLEObject Type="Embed" ProgID="Equation.3" ShapeID="_x0000_i1132" DrawAspect="Content" ObjectID="_1824044507" r:id="rId226"/>
        </w:object>
      </w:r>
      <w:r w:rsidRPr="002075E8">
        <w:rPr>
          <w:lang w:val="uz-Cyrl-UZ"/>
        </w:rPr>
        <w:t xml:space="preserve"> in the lower part of the external wall of a 20-storey building in the frequency range from 2.6 to 3.4 </w:t>
      </w:r>
      <w:r w:rsidRPr="002075E8">
        <w:rPr>
          <w:i/>
          <w:lang w:val="uz-Cyrl-UZ"/>
        </w:rPr>
        <w:t>Hz</w:t>
      </w:r>
      <w:r w:rsidRPr="002075E8">
        <w:rPr>
          <w:lang w:val="uz-Cyrl-UZ"/>
        </w:rPr>
        <w:t xml:space="preserve"> under seismic impacts of seven points takes small values</w:t>
      </w:r>
      <w:r w:rsidRPr="002075E8">
        <w:t xml:space="preserve"> </w:t>
      </w:r>
      <w:r w:rsidRPr="002075E8">
        <w:rPr>
          <w:lang w:val="uz-Cyrl-UZ"/>
        </w:rPr>
        <w:t xml:space="preserve">within the range from </w:t>
      </w:r>
      <w:r w:rsidR="00AE20C3" w:rsidRPr="002075E8">
        <w:rPr>
          <w:position w:val="-10"/>
        </w:rPr>
        <w:object w:dxaOrig="1300" w:dyaOrig="300" w14:anchorId="1D976F02">
          <v:shape id="_x0000_i1133" type="#_x0000_t75" style="width:65.25pt;height:15.75pt" o:ole="">
            <v:imagedata r:id="rId227" o:title=""/>
          </v:shape>
          <o:OLEObject Type="Embed" ProgID="Equation.3" ShapeID="_x0000_i1133" DrawAspect="Content" ObjectID="_1824044508" r:id="rId228"/>
        </w:object>
      </w:r>
      <w:r w:rsidRPr="002075E8">
        <w:t xml:space="preserve"> to </w:t>
      </w:r>
      <w:r w:rsidR="00AE20C3" w:rsidRPr="002075E8">
        <w:rPr>
          <w:position w:val="-10"/>
        </w:rPr>
        <w:object w:dxaOrig="1300" w:dyaOrig="300" w14:anchorId="558A5CB8">
          <v:shape id="_x0000_i1134" type="#_x0000_t75" style="width:65.25pt;height:15.75pt" o:ole="">
            <v:imagedata r:id="rId229" o:title=""/>
          </v:shape>
          <o:OLEObject Type="Embed" ProgID="Equation.3" ShapeID="_x0000_i1134" DrawAspect="Content" ObjectID="_1824044509" r:id="rId230"/>
        </w:object>
      </w:r>
      <w:r w:rsidRPr="002075E8">
        <w:t>(Table 2).</w:t>
      </w:r>
    </w:p>
    <w:p w14:paraId="4403B1F1" w14:textId="0D7CEF90" w:rsidR="00D248C9" w:rsidRPr="002075E8" w:rsidRDefault="00D248C9" w:rsidP="002075E8">
      <w:pPr>
        <w:pStyle w:val="Paragraph"/>
      </w:pPr>
      <w:r w:rsidRPr="002075E8">
        <w:rPr>
          <w:lang w:val="uz-Cyrl-UZ"/>
        </w:rPr>
        <w:t xml:space="preserve">Maximum value of normal stress </w:t>
      </w:r>
      <w:r w:rsidR="00AE20C3" w:rsidRPr="002075E8">
        <w:rPr>
          <w:noProof/>
          <w:color w:val="000000"/>
          <w:position w:val="-10"/>
        </w:rPr>
        <w:object w:dxaOrig="340" w:dyaOrig="300" w14:anchorId="3813D324">
          <v:shape id="_x0000_i1135" type="#_x0000_t75" style="width:18pt;height:15.75pt" o:ole="">
            <v:imagedata r:id="rId231" o:title=""/>
          </v:shape>
          <o:OLEObject Type="Embed" ProgID="Equation.3" ShapeID="_x0000_i1135" DrawAspect="Content" ObjectID="_1824044510" r:id="rId232"/>
        </w:object>
      </w:r>
      <w:r w:rsidRPr="002075E8">
        <w:rPr>
          <w:lang w:val="uz-Cyrl-UZ"/>
        </w:rPr>
        <w:t xml:space="preserve"> in the lower part of the external wall of a 24-storey building in the frequency range from 2.6 to 3.4 </w:t>
      </w:r>
      <w:r w:rsidRPr="002075E8">
        <w:rPr>
          <w:i/>
          <w:lang w:val="uz-Cyrl-UZ"/>
        </w:rPr>
        <w:t>Hz</w:t>
      </w:r>
      <w:r w:rsidRPr="002075E8">
        <w:rPr>
          <w:lang w:val="uz-Cyrl-UZ"/>
        </w:rPr>
        <w:t xml:space="preserve"> under seismic impacts of magnitude 7 also takes small values within the range from </w:t>
      </w:r>
      <w:r w:rsidR="00AE20C3" w:rsidRPr="002075E8">
        <w:rPr>
          <w:position w:val="-10"/>
        </w:rPr>
        <w:object w:dxaOrig="1200" w:dyaOrig="300" w14:anchorId="6B97CCD0">
          <v:shape id="_x0000_i1136" type="#_x0000_t75" style="width:60pt;height:15.75pt" o:ole="">
            <v:imagedata r:id="rId233" o:title=""/>
          </v:shape>
          <o:OLEObject Type="Embed" ProgID="Equation.3" ShapeID="_x0000_i1136" DrawAspect="Content" ObjectID="_1824044511" r:id="rId234"/>
        </w:object>
      </w:r>
      <w:r w:rsidRPr="002075E8">
        <w:t xml:space="preserve"> to </w:t>
      </w:r>
      <w:r w:rsidR="00BE25DB" w:rsidRPr="002075E8">
        <w:rPr>
          <w:position w:val="-10"/>
        </w:rPr>
        <w:object w:dxaOrig="1240" w:dyaOrig="300" w14:anchorId="3999455E">
          <v:shape id="_x0000_i1137" type="#_x0000_t75" style="width:64.5pt;height:15.75pt" o:ole="">
            <v:imagedata r:id="rId235" o:title=""/>
          </v:shape>
          <o:OLEObject Type="Embed" ProgID="Equation.3" ShapeID="_x0000_i1137" DrawAspect="Content" ObjectID="_1824044512" r:id="rId236"/>
        </w:object>
      </w:r>
      <w:r w:rsidRPr="002075E8">
        <w:t xml:space="preserve">. As can be seen, with a seven-point seismic impact with an external impact frequency </w:t>
      </w:r>
      <w:r w:rsidRPr="002075E8">
        <w:rPr>
          <w:position w:val="-10"/>
        </w:rPr>
        <w:object w:dxaOrig="1020" w:dyaOrig="300" w14:anchorId="48070017">
          <v:shape id="_x0000_i1138" type="#_x0000_t75" style="width:51pt;height:15.75pt" o:ole="">
            <v:imagedata r:id="rId237" o:title=""/>
          </v:shape>
          <o:OLEObject Type="Embed" ProgID="Equation.3" ShapeID="_x0000_i1138" DrawAspect="Content" ObjectID="_1824044513" r:id="rId238"/>
        </w:object>
      </w:r>
      <w:r w:rsidRPr="002075E8">
        <w:t xml:space="preserve">, The maximum stress value is significant and amounts to </w:t>
      </w:r>
      <w:r w:rsidRPr="002075E8">
        <w:rPr>
          <w:position w:val="-10"/>
        </w:rPr>
        <w:object w:dxaOrig="1300" w:dyaOrig="300" w14:anchorId="4F9B3D22">
          <v:shape id="_x0000_i1139" type="#_x0000_t75" style="width:65.25pt;height:15.75pt" o:ole="">
            <v:imagedata r:id="rId239" o:title=""/>
          </v:shape>
          <o:OLEObject Type="Embed" ProgID="Equation.3" ShapeID="_x0000_i1139" DrawAspect="Content" ObjectID="_1824044514" r:id="rId240"/>
        </w:object>
      </w:r>
      <w:r w:rsidRPr="002075E8">
        <w:t xml:space="preserve"> (Table 2).</w:t>
      </w:r>
    </w:p>
    <w:p w14:paraId="70AF66CD" w14:textId="31B3890E" w:rsidR="00821C00" w:rsidRDefault="00D248C9" w:rsidP="00821C00">
      <w:pPr>
        <w:pStyle w:val="Paragraph"/>
      </w:pPr>
      <w:r w:rsidRPr="002075E8">
        <w:rPr>
          <w:lang w:val="uz-Cyrl-UZ"/>
        </w:rPr>
        <w:t xml:space="preserve">Maximum value of normal stress </w:t>
      </w:r>
      <w:r w:rsidR="00AE20C3" w:rsidRPr="002075E8">
        <w:rPr>
          <w:noProof/>
          <w:color w:val="000000"/>
          <w:position w:val="-10"/>
        </w:rPr>
        <w:object w:dxaOrig="340" w:dyaOrig="300" w14:anchorId="118525D5">
          <v:shape id="_x0000_i1140" type="#_x0000_t75" style="width:17.25pt;height:15pt" o:ole="">
            <v:imagedata r:id="rId217" o:title=""/>
          </v:shape>
          <o:OLEObject Type="Embed" ProgID="Equation.3" ShapeID="_x0000_i1140" DrawAspect="Content" ObjectID="_1824044515" r:id="rId241"/>
        </w:object>
      </w:r>
      <w:r w:rsidRPr="002075E8">
        <w:rPr>
          <w:lang w:val="uz-Cyrl-UZ"/>
        </w:rPr>
        <w:t xml:space="preserve"> in the lower part of the external wall of a 28-storey building in the frequency range from 2.6 to 3.4 </w:t>
      </w:r>
      <w:r w:rsidRPr="002075E8">
        <w:rPr>
          <w:i/>
          <w:lang w:val="uz-Cyrl-UZ"/>
        </w:rPr>
        <w:t>Hz</w:t>
      </w:r>
      <w:r w:rsidRPr="002075E8">
        <w:rPr>
          <w:lang w:val="uz-Cyrl-UZ"/>
        </w:rPr>
        <w:t xml:space="preserve"> under seven-point seismic impacts takes on small values within the range from </w:t>
      </w:r>
      <w:r w:rsidR="00AE20C3" w:rsidRPr="002075E8">
        <w:rPr>
          <w:position w:val="-10"/>
        </w:rPr>
        <w:object w:dxaOrig="1240" w:dyaOrig="300" w14:anchorId="3C09261C">
          <v:shape id="_x0000_i1141" type="#_x0000_t75" style="width:63pt;height:15.75pt" o:ole="">
            <v:imagedata r:id="rId242" o:title=""/>
          </v:shape>
          <o:OLEObject Type="Embed" ProgID="Equation.3" ShapeID="_x0000_i1141" DrawAspect="Content" ObjectID="_1824044516" r:id="rId243"/>
        </w:object>
      </w:r>
      <w:r w:rsidRPr="002075E8">
        <w:t xml:space="preserve"> to </w:t>
      </w:r>
      <w:r w:rsidR="00AE20C3" w:rsidRPr="002075E8">
        <w:rPr>
          <w:position w:val="-10"/>
        </w:rPr>
        <w:object w:dxaOrig="1160" w:dyaOrig="300" w14:anchorId="4607CFD2">
          <v:shape id="_x0000_i1142" type="#_x0000_t75" style="width:57.75pt;height:15.75pt" o:ole="">
            <v:imagedata r:id="rId244" o:title=""/>
          </v:shape>
          <o:OLEObject Type="Embed" ProgID="Equation.3" ShapeID="_x0000_i1142" DrawAspect="Content" ObjectID="_1824044517" r:id="rId245"/>
        </w:object>
      </w:r>
      <w:r w:rsidRPr="002075E8">
        <w:t xml:space="preserve"> (Table 2). As we can see, in the external load-bearing walls of a 28-storey building, with the frequency value of external influence </w:t>
      </w:r>
      <w:r w:rsidRPr="002075E8">
        <w:rPr>
          <w:position w:val="-10"/>
        </w:rPr>
        <w:object w:dxaOrig="1460" w:dyaOrig="300" w14:anchorId="34BC885A">
          <v:shape id="_x0000_i1143" type="#_x0000_t75" style="width:72.75pt;height:15.75pt" o:ole="">
            <v:imagedata r:id="rId246" o:title=""/>
          </v:shape>
          <o:OLEObject Type="Embed" ProgID="Equation.3" ShapeID="_x0000_i1143" DrawAspect="Content" ObjectID="_1824044518" r:id="rId247"/>
        </w:object>
      </w:r>
      <w:r w:rsidRPr="002075E8">
        <w:t xml:space="preserve">, the maximum stress value is much higher and can reach </w:t>
      </w:r>
      <w:r w:rsidR="00AE20C3" w:rsidRPr="002075E8">
        <w:rPr>
          <w:position w:val="-10"/>
        </w:rPr>
        <w:object w:dxaOrig="1140" w:dyaOrig="300" w14:anchorId="3FC7AF19">
          <v:shape id="_x0000_i1144" type="#_x0000_t75" style="width:56.25pt;height:15.75pt" o:ole="">
            <v:imagedata r:id="rId248" o:title=""/>
          </v:shape>
          <o:OLEObject Type="Embed" ProgID="Equation.3" ShapeID="_x0000_i1144" DrawAspect="Content" ObjectID="_1824044519" r:id="rId249"/>
        </w:object>
      </w:r>
      <w:r w:rsidRPr="002075E8">
        <w:t>.</w:t>
      </w:r>
      <w:r w:rsidR="00BE25DB">
        <w:t xml:space="preserve"> </w:t>
      </w:r>
      <w:r w:rsidRPr="002075E8">
        <w:rPr>
          <w:noProof/>
          <w:color w:val="000000"/>
          <w:lang w:val="uz-Cyrl-UZ"/>
        </w:rPr>
        <w:t>Table 3 presents the results of calculations for the maximum values of horizontal displacement</w:t>
      </w:r>
      <w:r w:rsidRPr="002075E8">
        <w:t xml:space="preserve"> in </w:t>
      </w:r>
      <w:r w:rsidR="00AE20C3">
        <w:rPr>
          <w:i/>
        </w:rPr>
        <w:t>c</w:t>
      </w:r>
      <w:r w:rsidRPr="002075E8">
        <w:rPr>
          <w:i/>
        </w:rPr>
        <w:t>m</w:t>
      </w:r>
      <w:r w:rsidRPr="002075E8">
        <w:t xml:space="preserve">, along the width (small size), obtained at the upper levels of 20-, 24- and 28-story buildings with a width of H=18 m under transverse oscillations under seismic action with an intensity of seven points. </w:t>
      </w:r>
    </w:p>
    <w:p w14:paraId="0BD871D0" w14:textId="3325C5EE" w:rsidR="00821C00" w:rsidRPr="002075E8" w:rsidRDefault="00821C00" w:rsidP="00821C00">
      <w:pPr>
        <w:pStyle w:val="TableCaption"/>
      </w:pPr>
      <w:r w:rsidRPr="00821C00">
        <w:rPr>
          <w:b/>
          <w:bCs/>
          <w:lang w:val="uz-Cyrl-UZ"/>
        </w:rPr>
        <w:t>TABLE 3</w:t>
      </w:r>
      <w:r w:rsidRPr="002075E8">
        <w:rPr>
          <w:lang w:val="uz-Cyrl-UZ"/>
        </w:rPr>
        <w:t xml:space="preserve">. Maximum values of normal horizontal displacement </w:t>
      </w:r>
      <w:r w:rsidRPr="002075E8">
        <w:rPr>
          <w:position w:val="-4"/>
        </w:rPr>
        <w:object w:dxaOrig="200" w:dyaOrig="240" w14:anchorId="0992EA9E">
          <v:shape id="_x0000_i1145" type="#_x0000_t75" style="width:9.75pt;height:12.75pt" o:ole="">
            <v:imagedata r:id="rId250" o:title=""/>
          </v:shape>
          <o:OLEObject Type="Embed" ProgID="Equation.3" ShapeID="_x0000_i1145" DrawAspect="Content" ObjectID="_1824044520" r:id="rId251"/>
        </w:object>
      </w:r>
      <w:r w:rsidRPr="002075E8">
        <w:rPr>
          <w:lang w:val="uz-Cyrl-UZ"/>
        </w:rPr>
        <w:t xml:space="preserve"> (in cm) for a high-rise building with a width of </w:t>
      </w:r>
      <w:r w:rsidRPr="002075E8">
        <w:rPr>
          <w:i/>
          <w:lang w:val="uz-Cyrl-UZ"/>
        </w:rPr>
        <w:t>H=18 m</w:t>
      </w:r>
      <w:r w:rsidRPr="002075E8">
        <w:rPr>
          <w:lang w:val="uz-Cyrl-UZ"/>
        </w:rPr>
        <w:t xml:space="preserve"> with transverse </w:t>
      </w:r>
      <w:r w:rsidRPr="002075E8">
        <w:t>oscillations.</w:t>
      </w:r>
    </w:p>
    <w:tbl>
      <w:tblPr>
        <w:tblStyle w:val="aff4"/>
        <w:tblW w:w="0" w:type="auto"/>
        <w:shd w:val="clear" w:color="auto" w:fill="FFFFFF" w:themeFill="background1"/>
        <w:tblLook w:val="04A0" w:firstRow="1" w:lastRow="0" w:firstColumn="1" w:lastColumn="0" w:noHBand="0" w:noVBand="1"/>
      </w:tblPr>
      <w:tblGrid>
        <w:gridCol w:w="1915"/>
        <w:gridCol w:w="1915"/>
        <w:gridCol w:w="1915"/>
        <w:gridCol w:w="1915"/>
        <w:gridCol w:w="1916"/>
      </w:tblGrid>
      <w:tr w:rsidR="00FE00E2" w:rsidRPr="002075E8" w14:paraId="3EF141C3" w14:textId="77777777" w:rsidTr="00FE0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single" w:sz="4" w:space="0" w:color="auto"/>
              <w:bottom w:val="single" w:sz="4" w:space="0" w:color="auto"/>
            </w:tcBorders>
            <w:shd w:val="clear" w:color="auto" w:fill="FFFFFF" w:themeFill="background1"/>
          </w:tcPr>
          <w:p w14:paraId="6E4F7B78" w14:textId="77777777" w:rsidR="00FE00E2" w:rsidRPr="002075E8" w:rsidRDefault="00FE00E2" w:rsidP="00FE00E2">
            <w:pPr>
              <w:pStyle w:val="Paragraph"/>
              <w:ind w:firstLine="0"/>
              <w:jc w:val="center"/>
              <w:rPr>
                <w:noProof/>
              </w:rPr>
            </w:pPr>
            <w:r w:rsidRPr="002075E8">
              <w:rPr>
                <w:i/>
              </w:rPr>
              <w:t>H</w:t>
            </w:r>
            <w:r w:rsidRPr="002075E8">
              <w:rPr>
                <w:i/>
                <w:lang w:val="ru-RU"/>
              </w:rPr>
              <w:t xml:space="preserve">, </w:t>
            </w:r>
            <w:r w:rsidRPr="002075E8">
              <w:rPr>
                <w:i/>
              </w:rPr>
              <w:t>m</w:t>
            </w:r>
          </w:p>
        </w:tc>
        <w:tc>
          <w:tcPr>
            <w:tcW w:w="1915" w:type="dxa"/>
            <w:tcBorders>
              <w:top w:val="single" w:sz="4" w:space="0" w:color="auto"/>
              <w:bottom w:val="single" w:sz="4" w:space="0" w:color="auto"/>
            </w:tcBorders>
            <w:shd w:val="clear" w:color="auto" w:fill="FFFFFF" w:themeFill="background1"/>
          </w:tcPr>
          <w:p w14:paraId="7A4090A5" w14:textId="77777777" w:rsidR="00FE00E2" w:rsidRPr="002075E8" w:rsidRDefault="00FE00E2" w:rsidP="00FE00E2">
            <w:pPr>
              <w:pStyle w:val="Paragraph"/>
              <w:ind w:firstLine="0"/>
              <w:jc w:val="center"/>
              <w:cnfStyle w:val="100000000000" w:firstRow="1" w:lastRow="0" w:firstColumn="0" w:lastColumn="0" w:oddVBand="0" w:evenVBand="0" w:oddHBand="0" w:evenHBand="0" w:firstRowFirstColumn="0" w:firstRowLastColumn="0" w:lastRowFirstColumn="0" w:lastRowLastColumn="0"/>
              <w:rPr>
                <w:b w:val="0"/>
                <w:noProof/>
              </w:rPr>
            </w:pPr>
            <w:r w:rsidRPr="002075E8">
              <w:rPr>
                <w:b w:val="0"/>
                <w:bCs w:val="0"/>
                <w:color w:val="auto"/>
                <w:position w:val="-10"/>
              </w:rPr>
              <w:object w:dxaOrig="620" w:dyaOrig="300" w14:anchorId="1CCCA5BB">
                <v:shape id="_x0000_i1146" type="#_x0000_t75" style="width:31.5pt;height:15pt" o:ole="">
                  <v:imagedata r:id="rId221" o:title=""/>
                </v:shape>
                <o:OLEObject Type="Embed" ProgID="Equation.3" ShapeID="_x0000_i1146" DrawAspect="Content" ObjectID="_1824044521" r:id="rId252"/>
              </w:object>
            </w:r>
          </w:p>
        </w:tc>
        <w:tc>
          <w:tcPr>
            <w:tcW w:w="1915" w:type="dxa"/>
            <w:tcBorders>
              <w:top w:val="single" w:sz="4" w:space="0" w:color="auto"/>
              <w:bottom w:val="single" w:sz="4" w:space="0" w:color="auto"/>
            </w:tcBorders>
            <w:shd w:val="clear" w:color="auto" w:fill="FFFFFF" w:themeFill="background1"/>
          </w:tcPr>
          <w:p w14:paraId="19F9F312" w14:textId="77777777" w:rsidR="00FE00E2" w:rsidRPr="002075E8" w:rsidRDefault="00FE00E2" w:rsidP="00FE00E2">
            <w:pPr>
              <w:pStyle w:val="Paragraph"/>
              <w:ind w:firstLine="0"/>
              <w:jc w:val="center"/>
              <w:cnfStyle w:val="100000000000" w:firstRow="1" w:lastRow="0" w:firstColumn="0" w:lastColumn="0" w:oddVBand="0" w:evenVBand="0" w:oddHBand="0" w:evenHBand="0" w:firstRowFirstColumn="0" w:firstRowLastColumn="0" w:lastRowFirstColumn="0" w:lastRowLastColumn="0"/>
              <w:rPr>
                <w:b w:val="0"/>
                <w:noProof/>
              </w:rPr>
            </w:pPr>
            <w:r w:rsidRPr="002075E8">
              <w:rPr>
                <w:lang w:val="ru-RU"/>
              </w:rPr>
              <w:t xml:space="preserve">20- </w:t>
            </w:r>
            <w:proofErr w:type="spellStart"/>
            <w:r w:rsidRPr="002075E8">
              <w:rPr>
                <w:lang w:val="ru-RU"/>
              </w:rPr>
              <w:t>storey</w:t>
            </w:r>
            <w:proofErr w:type="spellEnd"/>
            <w:r w:rsidRPr="002075E8">
              <w:rPr>
                <w:lang w:val="ru-RU"/>
              </w:rPr>
              <w:t xml:space="preserve"> </w:t>
            </w:r>
            <w:proofErr w:type="spellStart"/>
            <w:r w:rsidRPr="002075E8">
              <w:rPr>
                <w:lang w:val="ru-RU"/>
              </w:rPr>
              <w:t>building</w:t>
            </w:r>
            <w:proofErr w:type="spellEnd"/>
          </w:p>
        </w:tc>
        <w:tc>
          <w:tcPr>
            <w:tcW w:w="1915" w:type="dxa"/>
            <w:tcBorders>
              <w:top w:val="single" w:sz="4" w:space="0" w:color="auto"/>
              <w:bottom w:val="single" w:sz="4" w:space="0" w:color="auto"/>
            </w:tcBorders>
            <w:shd w:val="clear" w:color="auto" w:fill="FFFFFF" w:themeFill="background1"/>
          </w:tcPr>
          <w:p w14:paraId="24EEA706" w14:textId="77777777" w:rsidR="00FE00E2" w:rsidRPr="002075E8" w:rsidRDefault="00FE00E2" w:rsidP="00FE00E2">
            <w:pPr>
              <w:pStyle w:val="Paragraph"/>
              <w:ind w:firstLine="0"/>
              <w:jc w:val="center"/>
              <w:cnfStyle w:val="100000000000" w:firstRow="1" w:lastRow="0" w:firstColumn="0" w:lastColumn="0" w:oddVBand="0" w:evenVBand="0" w:oddHBand="0" w:evenHBand="0" w:firstRowFirstColumn="0" w:firstRowLastColumn="0" w:lastRowFirstColumn="0" w:lastRowLastColumn="0"/>
              <w:rPr>
                <w:b w:val="0"/>
                <w:noProof/>
              </w:rPr>
            </w:pPr>
            <w:r w:rsidRPr="002075E8">
              <w:rPr>
                <w:lang w:val="ru-RU"/>
              </w:rPr>
              <w:t xml:space="preserve">24- </w:t>
            </w:r>
            <w:proofErr w:type="spellStart"/>
            <w:r w:rsidRPr="002075E8">
              <w:rPr>
                <w:lang w:val="ru-RU"/>
              </w:rPr>
              <w:t>storey</w:t>
            </w:r>
            <w:proofErr w:type="spellEnd"/>
            <w:r w:rsidRPr="002075E8">
              <w:rPr>
                <w:lang w:val="ru-RU"/>
              </w:rPr>
              <w:t xml:space="preserve"> </w:t>
            </w:r>
            <w:proofErr w:type="spellStart"/>
            <w:r w:rsidRPr="002075E8">
              <w:rPr>
                <w:lang w:val="ru-RU"/>
              </w:rPr>
              <w:t>building</w:t>
            </w:r>
            <w:proofErr w:type="spellEnd"/>
          </w:p>
        </w:tc>
        <w:tc>
          <w:tcPr>
            <w:tcW w:w="1916" w:type="dxa"/>
            <w:tcBorders>
              <w:top w:val="single" w:sz="4" w:space="0" w:color="auto"/>
              <w:bottom w:val="single" w:sz="4" w:space="0" w:color="auto"/>
            </w:tcBorders>
            <w:shd w:val="clear" w:color="auto" w:fill="FFFFFF" w:themeFill="background1"/>
          </w:tcPr>
          <w:p w14:paraId="728A4E78" w14:textId="77777777" w:rsidR="00FE00E2" w:rsidRPr="002075E8" w:rsidRDefault="00FE00E2" w:rsidP="00FE00E2">
            <w:pPr>
              <w:pStyle w:val="Paragraph"/>
              <w:ind w:firstLine="0"/>
              <w:jc w:val="center"/>
              <w:cnfStyle w:val="100000000000" w:firstRow="1" w:lastRow="0" w:firstColumn="0" w:lastColumn="0" w:oddVBand="0" w:evenVBand="0" w:oddHBand="0" w:evenHBand="0" w:firstRowFirstColumn="0" w:firstRowLastColumn="0" w:lastRowFirstColumn="0" w:lastRowLastColumn="0"/>
              <w:rPr>
                <w:b w:val="0"/>
                <w:noProof/>
              </w:rPr>
            </w:pPr>
            <w:r w:rsidRPr="002075E8">
              <w:rPr>
                <w:lang w:val="ru-RU"/>
              </w:rPr>
              <w:t xml:space="preserve">28- </w:t>
            </w:r>
            <w:proofErr w:type="spellStart"/>
            <w:r w:rsidRPr="002075E8">
              <w:rPr>
                <w:lang w:val="ru-RU"/>
              </w:rPr>
              <w:t>storey</w:t>
            </w:r>
            <w:proofErr w:type="spellEnd"/>
            <w:r w:rsidRPr="002075E8">
              <w:rPr>
                <w:lang w:val="ru-RU"/>
              </w:rPr>
              <w:t xml:space="preserve"> </w:t>
            </w:r>
            <w:proofErr w:type="spellStart"/>
            <w:r w:rsidRPr="002075E8">
              <w:rPr>
                <w:lang w:val="ru-RU"/>
              </w:rPr>
              <w:t>building</w:t>
            </w:r>
            <w:proofErr w:type="spellEnd"/>
          </w:p>
        </w:tc>
      </w:tr>
      <w:tr w:rsidR="00FE00E2" w:rsidRPr="002075E8" w14:paraId="57E36705" w14:textId="77777777" w:rsidTr="00FE0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val="restart"/>
            <w:tcBorders>
              <w:top w:val="single" w:sz="4" w:space="0" w:color="auto"/>
            </w:tcBorders>
            <w:shd w:val="clear" w:color="auto" w:fill="FFFFFF" w:themeFill="background1"/>
            <w:vAlign w:val="center"/>
          </w:tcPr>
          <w:p w14:paraId="4874AC88" w14:textId="77777777" w:rsidR="00FE00E2" w:rsidRPr="002075E8" w:rsidRDefault="00FE00E2" w:rsidP="00FE00E2">
            <w:pPr>
              <w:pStyle w:val="Paragraph"/>
              <w:ind w:firstLine="0"/>
              <w:jc w:val="center"/>
              <w:rPr>
                <w:b w:val="0"/>
                <w:noProof/>
              </w:rPr>
            </w:pPr>
            <w:r w:rsidRPr="002075E8">
              <w:rPr>
                <w:b w:val="0"/>
                <w:noProof/>
              </w:rPr>
              <w:t>18</w:t>
            </w:r>
          </w:p>
        </w:tc>
        <w:tc>
          <w:tcPr>
            <w:tcW w:w="1915" w:type="dxa"/>
            <w:tcBorders>
              <w:top w:val="single" w:sz="4" w:space="0" w:color="auto"/>
            </w:tcBorders>
            <w:shd w:val="clear" w:color="auto" w:fill="FFFFFF" w:themeFill="background1"/>
          </w:tcPr>
          <w:p w14:paraId="3F0BBD51" w14:textId="77777777"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lang w:val="ru-RU"/>
              </w:rPr>
              <w:t>2.6</w:t>
            </w:r>
          </w:p>
        </w:tc>
        <w:tc>
          <w:tcPr>
            <w:tcW w:w="1915" w:type="dxa"/>
            <w:tcBorders>
              <w:top w:val="single" w:sz="4" w:space="0" w:color="auto"/>
            </w:tcBorders>
            <w:shd w:val="clear" w:color="auto" w:fill="FFFFFF" w:themeFill="background1"/>
          </w:tcPr>
          <w:p w14:paraId="406A9315" w14:textId="3FF0C9BB"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lang w:val="ru-RU"/>
              </w:rPr>
              <w:t>5,301</w:t>
            </w:r>
          </w:p>
        </w:tc>
        <w:tc>
          <w:tcPr>
            <w:tcW w:w="1915" w:type="dxa"/>
            <w:tcBorders>
              <w:top w:val="single" w:sz="4" w:space="0" w:color="auto"/>
            </w:tcBorders>
            <w:shd w:val="clear" w:color="auto" w:fill="FFFFFF" w:themeFill="background1"/>
          </w:tcPr>
          <w:p w14:paraId="5399717B" w14:textId="784B8036"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5</w:t>
            </w:r>
            <w:r w:rsidRPr="002075E8">
              <w:rPr>
                <w:color w:val="000000"/>
                <w:lang w:val="ru-RU"/>
              </w:rPr>
              <w:t>,742</w:t>
            </w:r>
          </w:p>
        </w:tc>
        <w:tc>
          <w:tcPr>
            <w:tcW w:w="1916" w:type="dxa"/>
            <w:tcBorders>
              <w:top w:val="single" w:sz="4" w:space="0" w:color="auto"/>
            </w:tcBorders>
            <w:shd w:val="clear" w:color="auto" w:fill="FFFFFF" w:themeFill="background1"/>
          </w:tcPr>
          <w:p w14:paraId="40A36841" w14:textId="44C1FC8E"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lang w:val="ru-RU"/>
              </w:rPr>
              <w:t>6,653</w:t>
            </w:r>
          </w:p>
        </w:tc>
      </w:tr>
      <w:tr w:rsidR="00FE00E2" w:rsidRPr="002075E8" w14:paraId="15096A2E" w14:textId="77777777" w:rsidTr="00FE00E2">
        <w:tc>
          <w:tcPr>
            <w:cnfStyle w:val="001000000000" w:firstRow="0" w:lastRow="0" w:firstColumn="1" w:lastColumn="0" w:oddVBand="0" w:evenVBand="0" w:oddHBand="0" w:evenHBand="0" w:firstRowFirstColumn="0" w:firstRowLastColumn="0" w:lastRowFirstColumn="0" w:lastRowLastColumn="0"/>
            <w:tcW w:w="1915" w:type="dxa"/>
            <w:vMerge/>
            <w:shd w:val="clear" w:color="auto" w:fill="FFFFFF" w:themeFill="background1"/>
          </w:tcPr>
          <w:p w14:paraId="49F409C0" w14:textId="77777777" w:rsidR="00FE00E2" w:rsidRPr="002075E8" w:rsidRDefault="00FE00E2" w:rsidP="00FE00E2">
            <w:pPr>
              <w:pStyle w:val="Paragraph"/>
              <w:ind w:firstLine="0"/>
              <w:rPr>
                <w:noProof/>
              </w:rPr>
            </w:pPr>
          </w:p>
        </w:tc>
        <w:tc>
          <w:tcPr>
            <w:tcW w:w="1915" w:type="dxa"/>
            <w:shd w:val="clear" w:color="auto" w:fill="FFFFFF" w:themeFill="background1"/>
          </w:tcPr>
          <w:p w14:paraId="3226E9E9" w14:textId="77777777" w:rsidR="00FE00E2" w:rsidRPr="002075E8" w:rsidRDefault="00FE00E2" w:rsidP="00FE00E2">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lang w:val="ru-RU"/>
              </w:rPr>
              <w:t>2.8</w:t>
            </w:r>
          </w:p>
        </w:tc>
        <w:tc>
          <w:tcPr>
            <w:tcW w:w="1915" w:type="dxa"/>
            <w:shd w:val="clear" w:color="auto" w:fill="FFFFFF" w:themeFill="background1"/>
          </w:tcPr>
          <w:p w14:paraId="19E85D59" w14:textId="3ECC9FE2" w:rsidR="00FE00E2" w:rsidRPr="002075E8" w:rsidRDefault="00FE00E2" w:rsidP="00FE00E2">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lang w:val="ru-RU"/>
              </w:rPr>
              <w:t>5,066</w:t>
            </w:r>
          </w:p>
        </w:tc>
        <w:tc>
          <w:tcPr>
            <w:tcW w:w="1915" w:type="dxa"/>
            <w:shd w:val="clear" w:color="auto" w:fill="FFFFFF" w:themeFill="background1"/>
          </w:tcPr>
          <w:p w14:paraId="0251E0AC" w14:textId="6973B756" w:rsidR="00FE00E2" w:rsidRPr="002075E8" w:rsidRDefault="00FE00E2" w:rsidP="00FE00E2">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lang w:val="ru-RU"/>
              </w:rPr>
              <w:t>5,3</w:t>
            </w:r>
            <w:r w:rsidRPr="002075E8">
              <w:rPr>
                <w:color w:val="000000"/>
              </w:rPr>
              <w:t>40</w:t>
            </w:r>
          </w:p>
        </w:tc>
        <w:tc>
          <w:tcPr>
            <w:tcW w:w="1916" w:type="dxa"/>
            <w:shd w:val="clear" w:color="auto" w:fill="FFFFFF" w:themeFill="background1"/>
          </w:tcPr>
          <w:p w14:paraId="1A24E8F3" w14:textId="0A7B57A3" w:rsidR="00FE00E2" w:rsidRPr="002075E8" w:rsidRDefault="00FE00E2" w:rsidP="00FE00E2">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rPr>
              <w:t>7,887</w:t>
            </w:r>
          </w:p>
        </w:tc>
      </w:tr>
      <w:tr w:rsidR="00FE00E2" w:rsidRPr="002075E8" w14:paraId="361A647D" w14:textId="77777777" w:rsidTr="00FE0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shd w:val="clear" w:color="auto" w:fill="FFFFFF" w:themeFill="background1"/>
          </w:tcPr>
          <w:p w14:paraId="253B1E29" w14:textId="77777777" w:rsidR="00FE00E2" w:rsidRPr="002075E8" w:rsidRDefault="00FE00E2" w:rsidP="00FE00E2">
            <w:pPr>
              <w:pStyle w:val="Paragraph"/>
              <w:ind w:firstLine="0"/>
              <w:rPr>
                <w:noProof/>
              </w:rPr>
            </w:pPr>
          </w:p>
        </w:tc>
        <w:tc>
          <w:tcPr>
            <w:tcW w:w="1915" w:type="dxa"/>
            <w:shd w:val="clear" w:color="auto" w:fill="FFFFFF" w:themeFill="background1"/>
          </w:tcPr>
          <w:p w14:paraId="6800CE41" w14:textId="77777777"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t>3.0</w:t>
            </w:r>
          </w:p>
        </w:tc>
        <w:tc>
          <w:tcPr>
            <w:tcW w:w="1915" w:type="dxa"/>
            <w:shd w:val="clear" w:color="auto" w:fill="FFFFFF" w:themeFill="background1"/>
          </w:tcPr>
          <w:p w14:paraId="01F578C5" w14:textId="2F5C111E"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5,166</w:t>
            </w:r>
          </w:p>
        </w:tc>
        <w:tc>
          <w:tcPr>
            <w:tcW w:w="1915" w:type="dxa"/>
            <w:shd w:val="clear" w:color="auto" w:fill="FFFFFF" w:themeFill="background1"/>
          </w:tcPr>
          <w:p w14:paraId="4126D949" w14:textId="59682053"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5,563</w:t>
            </w:r>
          </w:p>
        </w:tc>
        <w:tc>
          <w:tcPr>
            <w:tcW w:w="1916" w:type="dxa"/>
            <w:shd w:val="clear" w:color="auto" w:fill="FFFFFF" w:themeFill="background1"/>
          </w:tcPr>
          <w:p w14:paraId="0A6A9673" w14:textId="274BBEEE"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9,081</w:t>
            </w:r>
          </w:p>
        </w:tc>
      </w:tr>
      <w:tr w:rsidR="00FE00E2" w:rsidRPr="002075E8" w14:paraId="3B75B186" w14:textId="77777777" w:rsidTr="00FE00E2">
        <w:tc>
          <w:tcPr>
            <w:cnfStyle w:val="001000000000" w:firstRow="0" w:lastRow="0" w:firstColumn="1" w:lastColumn="0" w:oddVBand="0" w:evenVBand="0" w:oddHBand="0" w:evenHBand="0" w:firstRowFirstColumn="0" w:firstRowLastColumn="0" w:lastRowFirstColumn="0" w:lastRowLastColumn="0"/>
            <w:tcW w:w="1915" w:type="dxa"/>
            <w:vMerge/>
            <w:shd w:val="clear" w:color="auto" w:fill="FFFFFF" w:themeFill="background1"/>
          </w:tcPr>
          <w:p w14:paraId="2D8DD76B" w14:textId="77777777" w:rsidR="00FE00E2" w:rsidRPr="002075E8" w:rsidRDefault="00FE00E2" w:rsidP="00FE00E2">
            <w:pPr>
              <w:pStyle w:val="Paragraph"/>
              <w:ind w:firstLine="0"/>
              <w:rPr>
                <w:noProof/>
              </w:rPr>
            </w:pPr>
          </w:p>
        </w:tc>
        <w:tc>
          <w:tcPr>
            <w:tcW w:w="1915" w:type="dxa"/>
            <w:shd w:val="clear" w:color="auto" w:fill="FFFFFF" w:themeFill="background1"/>
          </w:tcPr>
          <w:p w14:paraId="358DECB4" w14:textId="77777777" w:rsidR="00FE00E2" w:rsidRPr="002075E8" w:rsidRDefault="00FE00E2" w:rsidP="00FE00E2">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t>3.2</w:t>
            </w:r>
          </w:p>
        </w:tc>
        <w:tc>
          <w:tcPr>
            <w:tcW w:w="1915" w:type="dxa"/>
            <w:shd w:val="clear" w:color="auto" w:fill="FFFFFF" w:themeFill="background1"/>
          </w:tcPr>
          <w:p w14:paraId="20BE7E26" w14:textId="3331AA22" w:rsidR="00FE00E2" w:rsidRPr="002075E8" w:rsidRDefault="00FE00E2" w:rsidP="00FE00E2">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rPr>
              <w:t>4,909</w:t>
            </w:r>
          </w:p>
        </w:tc>
        <w:tc>
          <w:tcPr>
            <w:tcW w:w="1915" w:type="dxa"/>
            <w:shd w:val="clear" w:color="auto" w:fill="FFFFFF" w:themeFill="background1"/>
          </w:tcPr>
          <w:p w14:paraId="46FA3997" w14:textId="4CAF515A" w:rsidR="00FE00E2" w:rsidRPr="002075E8" w:rsidRDefault="00FE00E2" w:rsidP="00FE00E2">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rPr>
              <w:t>5,273</w:t>
            </w:r>
          </w:p>
        </w:tc>
        <w:tc>
          <w:tcPr>
            <w:tcW w:w="1916" w:type="dxa"/>
            <w:shd w:val="clear" w:color="auto" w:fill="FFFFFF" w:themeFill="background1"/>
          </w:tcPr>
          <w:p w14:paraId="08804221" w14:textId="7120A279" w:rsidR="00FE00E2" w:rsidRPr="002075E8" w:rsidRDefault="00FE00E2" w:rsidP="00FE00E2">
            <w:pPr>
              <w:pStyle w:val="Paragraph"/>
              <w:ind w:firstLine="0"/>
              <w:jc w:val="center"/>
              <w:cnfStyle w:val="000000000000" w:firstRow="0" w:lastRow="0" w:firstColumn="0" w:lastColumn="0" w:oddVBand="0" w:evenVBand="0" w:oddHBand="0" w:evenHBand="0" w:firstRowFirstColumn="0" w:firstRowLastColumn="0" w:lastRowFirstColumn="0" w:lastRowLastColumn="0"/>
              <w:rPr>
                <w:noProof/>
              </w:rPr>
            </w:pPr>
            <w:r w:rsidRPr="002075E8">
              <w:rPr>
                <w:color w:val="000000"/>
              </w:rPr>
              <w:t>17,62</w:t>
            </w:r>
          </w:p>
        </w:tc>
      </w:tr>
      <w:tr w:rsidR="00FE00E2" w:rsidRPr="002075E8" w14:paraId="0582B0FD" w14:textId="77777777" w:rsidTr="00FE0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shd w:val="clear" w:color="auto" w:fill="FFFFFF" w:themeFill="background1"/>
          </w:tcPr>
          <w:p w14:paraId="2D282ABC" w14:textId="77777777" w:rsidR="00FE00E2" w:rsidRPr="002075E8" w:rsidRDefault="00FE00E2" w:rsidP="00FE00E2">
            <w:pPr>
              <w:pStyle w:val="Paragraph"/>
              <w:ind w:firstLine="0"/>
              <w:rPr>
                <w:noProof/>
              </w:rPr>
            </w:pPr>
          </w:p>
        </w:tc>
        <w:tc>
          <w:tcPr>
            <w:tcW w:w="1915" w:type="dxa"/>
            <w:shd w:val="clear" w:color="auto" w:fill="FFFFFF" w:themeFill="background1"/>
          </w:tcPr>
          <w:p w14:paraId="78FC4BF4" w14:textId="77777777"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t>3.4</w:t>
            </w:r>
          </w:p>
        </w:tc>
        <w:tc>
          <w:tcPr>
            <w:tcW w:w="1915" w:type="dxa"/>
            <w:shd w:val="clear" w:color="auto" w:fill="FFFFFF" w:themeFill="background1"/>
          </w:tcPr>
          <w:p w14:paraId="01FAD1CC" w14:textId="77777777"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5,059</w:t>
            </w:r>
          </w:p>
        </w:tc>
        <w:tc>
          <w:tcPr>
            <w:tcW w:w="1915" w:type="dxa"/>
            <w:shd w:val="clear" w:color="auto" w:fill="FFFFFF" w:themeFill="background1"/>
          </w:tcPr>
          <w:p w14:paraId="0E4F1FDB" w14:textId="77777777"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6,179</w:t>
            </w:r>
          </w:p>
        </w:tc>
        <w:tc>
          <w:tcPr>
            <w:tcW w:w="1916" w:type="dxa"/>
            <w:shd w:val="clear" w:color="auto" w:fill="FFFFFF" w:themeFill="background1"/>
          </w:tcPr>
          <w:p w14:paraId="0C85D680" w14:textId="77777777" w:rsidR="00FE00E2" w:rsidRPr="002075E8" w:rsidRDefault="00FE00E2" w:rsidP="00FE00E2">
            <w:pPr>
              <w:pStyle w:val="Paragraph"/>
              <w:ind w:firstLine="0"/>
              <w:jc w:val="center"/>
              <w:cnfStyle w:val="000000100000" w:firstRow="0" w:lastRow="0" w:firstColumn="0" w:lastColumn="0" w:oddVBand="0" w:evenVBand="0" w:oddHBand="1" w:evenHBand="0" w:firstRowFirstColumn="0" w:firstRowLastColumn="0" w:lastRowFirstColumn="0" w:lastRowLastColumn="0"/>
              <w:rPr>
                <w:noProof/>
              </w:rPr>
            </w:pPr>
            <w:r w:rsidRPr="002075E8">
              <w:rPr>
                <w:color w:val="000000"/>
              </w:rPr>
              <w:t>14,49</w:t>
            </w:r>
          </w:p>
        </w:tc>
      </w:tr>
    </w:tbl>
    <w:p w14:paraId="4C173B69" w14:textId="3A91803F" w:rsidR="00FE00E2" w:rsidRPr="002075E8" w:rsidRDefault="00FE00E2" w:rsidP="002075E8">
      <w:pPr>
        <w:pStyle w:val="Paragraph"/>
      </w:pPr>
      <w:r w:rsidRPr="002075E8">
        <w:t xml:space="preserve">The calculations were performed for five values of the frequency of external action </w:t>
      </w:r>
      <w:r w:rsidRPr="002075E8">
        <w:rPr>
          <w:position w:val="-10"/>
        </w:rPr>
        <w:object w:dxaOrig="2520" w:dyaOrig="300" w14:anchorId="6A5ADB07">
          <v:shape id="_x0000_i1147" type="#_x0000_t75" style="width:125.25pt;height:15.75pt" o:ole="">
            <v:imagedata r:id="rId253" o:title=""/>
          </v:shape>
          <o:OLEObject Type="Embed" ProgID="Equation.3" ShapeID="_x0000_i1147" DrawAspect="Content" ObjectID="_1824044522" r:id="rId254"/>
        </w:object>
      </w:r>
      <w:r w:rsidRPr="002075E8">
        <w:t>.</w:t>
      </w:r>
    </w:p>
    <w:p w14:paraId="231DC72A" w14:textId="4F9DB77A" w:rsidR="00D248C9" w:rsidRPr="002075E8" w:rsidRDefault="00D248C9" w:rsidP="002075E8">
      <w:pPr>
        <w:pStyle w:val="Paragraph"/>
        <w:rPr>
          <w:lang w:val="uz-Cyrl-UZ"/>
        </w:rPr>
      </w:pPr>
      <w:r w:rsidRPr="002075E8">
        <w:t xml:space="preserve">The maximum values of normal horizontal displacement are calculated </w:t>
      </w:r>
      <w:r w:rsidR="00FE00E2" w:rsidRPr="002075E8">
        <w:rPr>
          <w:position w:val="-4"/>
        </w:rPr>
        <w:object w:dxaOrig="200" w:dyaOrig="240" w14:anchorId="2842ADAF">
          <v:shape id="_x0000_i1148" type="#_x0000_t75" style="width:10.5pt;height:12.75pt" o:ole="">
            <v:imagedata r:id="rId255" o:title=""/>
          </v:shape>
          <o:OLEObject Type="Embed" ProgID="Equation.3" ShapeID="_x0000_i1148" DrawAspect="Content" ObjectID="_1824044523" r:id="rId256"/>
        </w:object>
      </w:r>
      <w:r w:rsidRPr="002075E8">
        <w:t xml:space="preserve"> (in </w:t>
      </w:r>
      <w:r w:rsidR="00AE20C3">
        <w:rPr>
          <w:i/>
        </w:rPr>
        <w:t>c</w:t>
      </w:r>
      <w:r w:rsidRPr="002075E8">
        <w:rPr>
          <w:i/>
        </w:rPr>
        <w:t>m</w:t>
      </w:r>
      <w:r w:rsidRPr="002075E8">
        <w:t xml:space="preserve">) for a 20-storey high-rise building with a width of </w:t>
      </w:r>
      <w:r w:rsidRPr="002075E8">
        <w:rPr>
          <w:i/>
        </w:rPr>
        <w:t>H=18 m</w:t>
      </w:r>
      <w:r w:rsidRPr="002075E8">
        <w:t xml:space="preserve"> with transverse oscillations at the upper level of the 20th floor in the frequency range from 2.6 to 3.4 </w:t>
      </w:r>
      <w:r w:rsidRPr="002075E8">
        <w:rPr>
          <w:i/>
        </w:rPr>
        <w:t>Hz</w:t>
      </w:r>
      <w:r w:rsidRPr="002075E8">
        <w:t xml:space="preserve"> under seven-point seismic impacts. The horizontal displacement of the building takes on small values within the range from</w:t>
      </w:r>
      <w:r w:rsidRPr="002075E8">
        <w:rPr>
          <w:lang w:val="uz-Cyrl-UZ"/>
        </w:rPr>
        <w:t xml:space="preserve"> </w:t>
      </w:r>
      <w:r w:rsidR="00BE25DB" w:rsidRPr="002075E8">
        <w:rPr>
          <w:position w:val="-10"/>
        </w:rPr>
        <w:object w:dxaOrig="940" w:dyaOrig="279" w14:anchorId="090CF58F">
          <v:shape id="_x0000_i1149" type="#_x0000_t75" style="width:48pt;height:15pt" o:ole="">
            <v:imagedata r:id="rId257" o:title=""/>
          </v:shape>
          <o:OLEObject Type="Embed" ProgID="Equation.3" ShapeID="_x0000_i1149" DrawAspect="Content" ObjectID="_1824044524" r:id="rId258"/>
        </w:object>
      </w:r>
      <w:r w:rsidR="00FE00E2" w:rsidRPr="002075E8">
        <w:t xml:space="preserve"> </w:t>
      </w:r>
      <w:r w:rsidRPr="002075E8">
        <w:t xml:space="preserve">to </w:t>
      </w:r>
      <w:r w:rsidR="00BE25DB" w:rsidRPr="002075E8">
        <w:rPr>
          <w:position w:val="-10"/>
        </w:rPr>
        <w:object w:dxaOrig="880" w:dyaOrig="279" w14:anchorId="11822E9E">
          <v:shape id="_x0000_i1150" type="#_x0000_t75" style="width:45pt;height:15pt" o:ole="">
            <v:imagedata r:id="rId259" o:title=""/>
          </v:shape>
          <o:OLEObject Type="Embed" ProgID="Equation.3" ShapeID="_x0000_i1150" DrawAspect="Content" ObjectID="_1824044525" r:id="rId260"/>
        </w:object>
      </w:r>
      <w:r w:rsidR="00FE00E2" w:rsidRPr="002075E8">
        <w:t xml:space="preserve"> </w:t>
      </w:r>
      <w:r w:rsidRPr="002075E8">
        <w:t>(Table 3).</w:t>
      </w:r>
      <w:r w:rsidR="00BE25DB">
        <w:t xml:space="preserve"> </w:t>
      </w:r>
    </w:p>
    <w:p w14:paraId="0361772D" w14:textId="14D3F428" w:rsidR="00E733D3" w:rsidRPr="002075E8" w:rsidRDefault="00D248C9" w:rsidP="002075E8">
      <w:pPr>
        <w:pStyle w:val="Paragraph"/>
      </w:pPr>
      <w:r w:rsidRPr="002075E8">
        <w:t xml:space="preserve">Maximum horizontal displacement values found </w:t>
      </w:r>
      <w:r w:rsidR="00FE00E2" w:rsidRPr="002075E8">
        <w:rPr>
          <w:position w:val="-4"/>
        </w:rPr>
        <w:object w:dxaOrig="200" w:dyaOrig="240" w14:anchorId="7CE0F9C7">
          <v:shape id="_x0000_i1151" type="#_x0000_t75" style="width:9.75pt;height:12.75pt" o:ole="">
            <v:imagedata r:id="rId261" o:title=""/>
          </v:shape>
          <o:OLEObject Type="Embed" ProgID="Equation.3" ShapeID="_x0000_i1151" DrawAspect="Content" ObjectID="_1824044526" r:id="rId262"/>
        </w:object>
      </w:r>
      <w:r w:rsidRPr="002075E8">
        <w:t xml:space="preserve"> (in </w:t>
      </w:r>
      <w:r w:rsidR="00AE20C3">
        <w:rPr>
          <w:i/>
        </w:rPr>
        <w:t>c</w:t>
      </w:r>
      <w:r w:rsidRPr="002075E8">
        <w:rPr>
          <w:i/>
        </w:rPr>
        <w:t>m</w:t>
      </w:r>
      <w:r w:rsidRPr="002075E8">
        <w:t xml:space="preserve">) for a 24-storey high-rise building with a width of H=18 m with transverse oscillations at the upper level of the 24th floor in the frequency range from 2.6 to 3.4 </w:t>
      </w:r>
      <w:r w:rsidRPr="002075E8">
        <w:rPr>
          <w:i/>
        </w:rPr>
        <w:t>Hz</w:t>
      </w:r>
      <w:r w:rsidRPr="002075E8">
        <w:t xml:space="preserve"> under seismic impacts of seven points. The horizontal displacement of the building takes small values within the range from</w:t>
      </w:r>
      <w:r w:rsidR="00FE00E2" w:rsidRPr="002075E8">
        <w:t xml:space="preserve"> </w:t>
      </w:r>
      <w:r w:rsidR="00FE00E2" w:rsidRPr="002075E8">
        <w:rPr>
          <w:lang w:val="uz-Cyrl-UZ"/>
        </w:rPr>
        <w:t xml:space="preserve"> </w:t>
      </w:r>
      <w:r w:rsidR="00F34470" w:rsidRPr="002075E8">
        <w:rPr>
          <w:position w:val="-10"/>
        </w:rPr>
        <w:object w:dxaOrig="1040" w:dyaOrig="279" w14:anchorId="5BA1D176">
          <v:shape id="_x0000_i1152" type="#_x0000_t75" style="width:53.25pt;height:15.75pt" o:ole="">
            <v:imagedata r:id="rId263" o:title=""/>
          </v:shape>
          <o:OLEObject Type="Embed" ProgID="Equation.3" ShapeID="_x0000_i1152" DrawAspect="Content" ObjectID="_1824044527" r:id="rId264"/>
        </w:object>
      </w:r>
      <w:r w:rsidR="00FE00E2" w:rsidRPr="002075E8">
        <w:t xml:space="preserve"> to </w:t>
      </w:r>
      <w:r w:rsidR="00F34470" w:rsidRPr="002075E8">
        <w:rPr>
          <w:position w:val="-10"/>
        </w:rPr>
        <w:object w:dxaOrig="999" w:dyaOrig="279" w14:anchorId="69ED9087">
          <v:shape id="_x0000_i1153" type="#_x0000_t75" style="width:51.75pt;height:15.75pt" o:ole="">
            <v:imagedata r:id="rId265" o:title=""/>
          </v:shape>
          <o:OLEObject Type="Embed" ProgID="Equation.3" ShapeID="_x0000_i1153" DrawAspect="Content" ObjectID="_1824044528" r:id="rId266"/>
        </w:object>
      </w:r>
      <w:r w:rsidRPr="002075E8">
        <w:t xml:space="preserve"> (Table 3)</w:t>
      </w:r>
      <w:r w:rsidR="00E733D3" w:rsidRPr="002075E8">
        <w:rPr>
          <w:lang w:val="en-GB"/>
        </w:rPr>
        <w:t>.</w:t>
      </w:r>
    </w:p>
    <w:bookmarkEnd w:id="4"/>
    <w:p w14:paraId="238F91B4" w14:textId="295A2E20" w:rsidR="00D87E2A" w:rsidRPr="002075E8" w:rsidRDefault="00D87E2A" w:rsidP="00D87E2A">
      <w:pPr>
        <w:pStyle w:val="1"/>
        <w:rPr>
          <w:b w:val="0"/>
          <w:caps w:val="0"/>
          <w:sz w:val="20"/>
          <w:lang w:val="en-GB"/>
        </w:rPr>
      </w:pPr>
      <w:r w:rsidRPr="002075E8">
        <w:rPr>
          <w:rFonts w:asciiTheme="majorBidi" w:hAnsiTheme="majorBidi" w:cstheme="majorBidi"/>
          <w:lang w:val="en-GB"/>
        </w:rPr>
        <w:lastRenderedPageBreak/>
        <w:t>CONCLUSION</w:t>
      </w:r>
    </w:p>
    <w:p w14:paraId="1129DE49" w14:textId="32DC3AC2" w:rsidR="00AC79C5" w:rsidRPr="002075E8" w:rsidRDefault="00FE00E2" w:rsidP="002075E8">
      <w:pPr>
        <w:pStyle w:val="Paragraph"/>
        <w:rPr>
          <w:lang w:val="en-GB"/>
        </w:rPr>
      </w:pPr>
      <w:r w:rsidRPr="002075E8">
        <w:t xml:space="preserve">Thus, a continuum model, a method and an algorithm for numerical solution of the seismic resistance problem, as well as methods for determining displacements, stresses and forces during transverse oscillations of a multi-story building are proposed. With an increase in the height of the floor, normal stresses increase significantly </w:t>
      </w:r>
      <w:r w:rsidR="005E4B05" w:rsidRPr="002075E8">
        <w:rPr>
          <w:position w:val="-10"/>
        </w:rPr>
        <w:object w:dxaOrig="340" w:dyaOrig="300" w14:anchorId="22CC9663">
          <v:shape id="_x0000_i1154" type="#_x0000_t75" style="width:15.75pt;height:15.75pt" o:ole="">
            <v:imagedata r:id="rId267" o:title=""/>
          </v:shape>
          <o:OLEObject Type="Embed" ProgID="Equation.3" ShapeID="_x0000_i1154" DrawAspect="Content" ObjectID="_1824044529" r:id="rId268"/>
        </w:object>
      </w:r>
      <w:r w:rsidRPr="002075E8">
        <w:t xml:space="preserve">, horizontal movements </w:t>
      </w:r>
      <w:r w:rsidRPr="002075E8">
        <w:rPr>
          <w:position w:val="-4"/>
        </w:rPr>
        <w:object w:dxaOrig="200" w:dyaOrig="240" w14:anchorId="1DB2124F">
          <v:shape id="_x0000_i1155" type="#_x0000_t75" style="width:10.5pt;height:12.75pt" o:ole="">
            <v:imagedata r:id="rId269" o:title=""/>
          </v:shape>
          <o:OLEObject Type="Embed" ProgID="Equation.3" ShapeID="_x0000_i1155" DrawAspect="Content" ObjectID="_1824044530" r:id="rId270"/>
        </w:object>
      </w:r>
      <w:r w:rsidRPr="002075E8">
        <w:t xml:space="preserve">. The analysis of numerical results showed that the stress-strain state of a multi-story building depends significantly on the values of the floor height </w:t>
      </w:r>
      <w:r w:rsidR="005E4B05" w:rsidRPr="002075E8">
        <w:rPr>
          <w:position w:val="-10"/>
        </w:rPr>
        <w:object w:dxaOrig="220" w:dyaOrig="300" w14:anchorId="537518F8">
          <v:shape id="_x0000_i1156" type="#_x0000_t75" style="width:12.75pt;height:15pt" o:ole="">
            <v:imagedata r:id="rId271" o:title=""/>
          </v:shape>
          <o:OLEObject Type="Embed" ProgID="Equation.3" ShapeID="_x0000_i1156" DrawAspect="Content" ObjectID="_1824044531" r:id="rId272"/>
        </w:object>
      </w:r>
      <w:r w:rsidRPr="002075E8">
        <w:t xml:space="preserve"> and thickness of external walls. Based on the analysis of numerical results, it was found that the plate model is suitable for describing the dynamic behavior and calculating the stress-strain state of multi-story buildings under seismic impacts</w:t>
      </w:r>
      <w:r w:rsidR="00AC79C5" w:rsidRPr="002075E8">
        <w:rPr>
          <w:lang w:val="en-GB"/>
        </w:rPr>
        <w:t>.</w:t>
      </w:r>
    </w:p>
    <w:p w14:paraId="39C2BF98" w14:textId="627DE03B" w:rsidR="007C175D" w:rsidRPr="002075E8" w:rsidRDefault="007C175D" w:rsidP="007C175D">
      <w:pPr>
        <w:pStyle w:val="1"/>
        <w:rPr>
          <w:b w:val="0"/>
          <w:caps w:val="0"/>
          <w:sz w:val="20"/>
          <w:lang w:val="en-GB"/>
        </w:rPr>
      </w:pPr>
      <w:r w:rsidRPr="002075E8">
        <w:rPr>
          <w:rFonts w:asciiTheme="majorBidi" w:hAnsiTheme="majorBidi" w:cstheme="majorBidi"/>
          <w:lang w:val="en-GB"/>
        </w:rPr>
        <w:t>ACKNOWLEDGMENTS</w:t>
      </w:r>
    </w:p>
    <w:p w14:paraId="443CB768" w14:textId="7532D0B3" w:rsidR="007C175D" w:rsidRPr="002075E8" w:rsidRDefault="00FE00E2" w:rsidP="007C175D">
      <w:pPr>
        <w:pStyle w:val="Paragraph"/>
        <w:rPr>
          <w:lang w:val="en-GB"/>
        </w:rPr>
      </w:pPr>
      <w:r w:rsidRPr="002075E8">
        <w:t xml:space="preserve">The authors express their gratitude to the Institute of Mechanics and Seismic Stability of Structures named after </w:t>
      </w:r>
      <w:proofErr w:type="spellStart"/>
      <w:r w:rsidRPr="002075E8">
        <w:t>M.T.Urazbaev</w:t>
      </w:r>
      <w:proofErr w:type="spellEnd"/>
      <w:r w:rsidRPr="002075E8">
        <w:t>, Uzbekistan Academy of Sciences for the financial assistance</w:t>
      </w:r>
      <w:r w:rsidR="000829BA" w:rsidRPr="002075E8">
        <w:rPr>
          <w:lang w:val="en-GB"/>
        </w:rPr>
        <w:t>.</w:t>
      </w:r>
    </w:p>
    <w:p w14:paraId="16F21B4D" w14:textId="1210232F" w:rsidR="00613B4D" w:rsidRPr="002075E8" w:rsidRDefault="0016385D" w:rsidP="00613B4D">
      <w:pPr>
        <w:pStyle w:val="1"/>
        <w:rPr>
          <w:b w:val="0"/>
          <w:caps w:val="0"/>
          <w:sz w:val="20"/>
          <w:lang w:val="en-GB"/>
        </w:rPr>
      </w:pPr>
      <w:r w:rsidRPr="002075E8">
        <w:rPr>
          <w:rFonts w:asciiTheme="majorBidi" w:hAnsiTheme="majorBidi" w:cstheme="majorBidi"/>
          <w:lang w:val="en-GB"/>
        </w:rPr>
        <w:t>References</w:t>
      </w:r>
    </w:p>
    <w:p w14:paraId="083660C6" w14:textId="77777777" w:rsidR="00C678D4" w:rsidRPr="00F73C42" w:rsidRDefault="00C678D4" w:rsidP="00C678D4">
      <w:pPr>
        <w:pStyle w:val="Reference"/>
      </w:pPr>
      <w:r w:rsidRPr="00F73C42">
        <w:t xml:space="preserve">M. </w:t>
      </w:r>
      <w:proofErr w:type="spellStart"/>
      <w:r w:rsidRPr="00F73C42">
        <w:t>Ozdemir</w:t>
      </w:r>
      <w:proofErr w:type="spellEnd"/>
      <w:r w:rsidRPr="00F73C42">
        <w:t xml:space="preserve">, A. </w:t>
      </w:r>
      <w:proofErr w:type="spellStart"/>
      <w:r w:rsidRPr="00F73C42">
        <w:t>Ergin</w:t>
      </w:r>
      <w:proofErr w:type="spellEnd"/>
      <w:r w:rsidRPr="00F73C42">
        <w:t xml:space="preserve">, D. </w:t>
      </w:r>
      <w:proofErr w:type="spellStart"/>
      <w:r w:rsidRPr="00F73C42">
        <w:t>Yanagihara</w:t>
      </w:r>
      <w:proofErr w:type="spellEnd"/>
      <w:r w:rsidRPr="00F73C42">
        <w:t xml:space="preserve">, S. Tanaka, T. Yao, </w:t>
      </w:r>
      <w:hyperlink r:id="rId273" w:tooltip="Go to Marine Structures on ScienceDirect" w:history="1">
        <w:r w:rsidRPr="00F73C42">
          <w:rPr>
            <w:rStyle w:val="a8"/>
            <w:color w:val="auto"/>
            <w:u w:val="none"/>
          </w:rPr>
          <w:t>Marine Structures</w:t>
        </w:r>
      </w:hyperlink>
      <w:r w:rsidRPr="00F73C42">
        <w:t xml:space="preserve"> </w:t>
      </w:r>
      <w:hyperlink r:id="rId274" w:tooltip="Go to table of contents for this volume/issue" w:history="1">
        <w:r w:rsidRPr="00F73C42">
          <w:rPr>
            <w:rStyle w:val="a8"/>
            <w:b/>
            <w:color w:val="auto"/>
            <w:u w:val="none"/>
          </w:rPr>
          <w:t>59</w:t>
        </w:r>
      </w:hyperlink>
      <w:r w:rsidRPr="00F73C42">
        <w:t>, 510-535 (2018).</w:t>
      </w:r>
    </w:p>
    <w:p w14:paraId="62D79A85" w14:textId="67BD8288" w:rsidR="00D62A75" w:rsidRPr="00F73C42" w:rsidRDefault="00D62A75" w:rsidP="00D62A75">
      <w:pPr>
        <w:pStyle w:val="Reference"/>
        <w:rPr>
          <w:lang w:val="en-GB"/>
        </w:rPr>
      </w:pPr>
      <w:r w:rsidRPr="00F73C42">
        <w:rPr>
          <w:lang w:val="en-GB"/>
        </w:rPr>
        <w:t xml:space="preserve">T.N.T. </w:t>
      </w:r>
      <w:proofErr w:type="spellStart"/>
      <w:r w:rsidRPr="00F73C42">
        <w:rPr>
          <w:lang w:val="en-GB"/>
        </w:rPr>
        <w:t>Chik</w:t>
      </w:r>
      <w:proofErr w:type="spellEnd"/>
      <w:r w:rsidRPr="00F73C42">
        <w:rPr>
          <w:lang w:val="en-GB"/>
        </w:rPr>
        <w:t xml:space="preserve">, M.F. </w:t>
      </w:r>
      <w:proofErr w:type="spellStart"/>
      <w:r w:rsidRPr="00F73C42">
        <w:rPr>
          <w:lang w:val="en-GB"/>
        </w:rPr>
        <w:t>Zakaria</w:t>
      </w:r>
      <w:proofErr w:type="spellEnd"/>
      <w:r w:rsidRPr="00F73C42">
        <w:rPr>
          <w:lang w:val="en-GB"/>
        </w:rPr>
        <w:t xml:space="preserve">, M.A. </w:t>
      </w:r>
      <w:proofErr w:type="spellStart"/>
      <w:r w:rsidRPr="00F73C42">
        <w:rPr>
          <w:lang w:val="en-GB"/>
        </w:rPr>
        <w:t>Remali</w:t>
      </w:r>
      <w:proofErr w:type="spellEnd"/>
      <w:r w:rsidRPr="00F73C42">
        <w:rPr>
          <w:lang w:val="en-GB"/>
        </w:rPr>
        <w:t xml:space="preserve"> and N.A. </w:t>
      </w:r>
      <w:proofErr w:type="spellStart"/>
      <w:r w:rsidRPr="00F73C42">
        <w:rPr>
          <w:lang w:val="en-GB"/>
        </w:rPr>
        <w:t>Yusof</w:t>
      </w:r>
      <w:proofErr w:type="spellEnd"/>
      <w:r w:rsidRPr="00F73C42">
        <w:rPr>
          <w:lang w:val="en-GB"/>
        </w:rPr>
        <w:t>, “</w:t>
      </w:r>
      <w:r w:rsidR="00B57421" w:rsidRPr="00F73C42">
        <w:rPr>
          <w:lang w:val="en-GB"/>
        </w:rPr>
        <w:t>Vibration response of multi storey building using finite element modelling,</w:t>
      </w:r>
      <w:r w:rsidRPr="00F73C42">
        <w:rPr>
          <w:lang w:val="en-GB"/>
        </w:rPr>
        <w:t xml:space="preserve">” in </w:t>
      </w:r>
      <w:r w:rsidRPr="00F73C42">
        <w:rPr>
          <w:i/>
          <w:lang w:val="en-GB"/>
        </w:rPr>
        <w:t>Soft Soil Engineering</w:t>
      </w:r>
      <w:r w:rsidR="00AF276E" w:rsidRPr="00F73C42">
        <w:rPr>
          <w:i/>
          <w:lang w:val="en-GB"/>
        </w:rPr>
        <w:t xml:space="preserve"> International Conference-2015</w:t>
      </w:r>
      <w:r w:rsidR="00AF276E" w:rsidRPr="00F73C42">
        <w:rPr>
          <w:lang w:val="en-GB"/>
        </w:rPr>
        <w:t xml:space="preserve">, IOP Conference </w:t>
      </w:r>
      <w:r w:rsidRPr="00F73C42">
        <w:rPr>
          <w:lang w:val="en-GB"/>
        </w:rPr>
        <w:t>136, ed</w:t>
      </w:r>
      <w:r w:rsidR="002E01B5" w:rsidRPr="00F73C42">
        <w:rPr>
          <w:lang w:val="en-GB"/>
        </w:rPr>
        <w:t xml:space="preserve">ited by </w:t>
      </w:r>
      <w:proofErr w:type="spellStart"/>
      <w:r w:rsidR="002E01B5" w:rsidRPr="00F73C42">
        <w:rPr>
          <w:lang w:val="en-GB"/>
        </w:rPr>
        <w:t>D.C.Wijeyesekera</w:t>
      </w:r>
      <w:proofErr w:type="spellEnd"/>
      <w:r w:rsidR="00AF276E" w:rsidRPr="00F73C42">
        <w:rPr>
          <w:lang w:val="en-GB"/>
        </w:rPr>
        <w:t xml:space="preserve"> </w:t>
      </w:r>
      <w:r w:rsidR="002E01B5" w:rsidRPr="00F73C42">
        <w:rPr>
          <w:i/>
          <w:lang w:val="en-GB"/>
        </w:rPr>
        <w:t>et al</w:t>
      </w:r>
      <w:r w:rsidR="002E01B5" w:rsidRPr="00F73C42">
        <w:rPr>
          <w:lang w:val="en-GB"/>
        </w:rPr>
        <w:t>.</w:t>
      </w:r>
      <w:r w:rsidRPr="00F73C42">
        <w:rPr>
          <w:lang w:val="en-GB"/>
        </w:rPr>
        <w:t xml:space="preserve"> (IOP Publishing, </w:t>
      </w:r>
      <w:proofErr w:type="spellStart"/>
      <w:r w:rsidR="006233A2" w:rsidRPr="00F73C42">
        <w:rPr>
          <w:lang w:val="en-GB"/>
        </w:rPr>
        <w:t>Batu</w:t>
      </w:r>
      <w:proofErr w:type="spellEnd"/>
      <w:r w:rsidR="006233A2" w:rsidRPr="00F73C42">
        <w:rPr>
          <w:lang w:val="en-GB"/>
        </w:rPr>
        <w:t xml:space="preserve"> </w:t>
      </w:r>
      <w:proofErr w:type="spellStart"/>
      <w:r w:rsidR="006233A2" w:rsidRPr="00F73C42">
        <w:rPr>
          <w:lang w:val="en-GB"/>
        </w:rPr>
        <w:t>Pahat</w:t>
      </w:r>
      <w:proofErr w:type="spellEnd"/>
      <w:r w:rsidR="006233A2" w:rsidRPr="00F73C42">
        <w:rPr>
          <w:lang w:val="en-GB"/>
        </w:rPr>
        <w:t xml:space="preserve">, </w:t>
      </w:r>
      <w:r w:rsidRPr="00F73C42">
        <w:rPr>
          <w:lang w:val="en-GB"/>
        </w:rPr>
        <w:t>2016), 012037.</w:t>
      </w:r>
    </w:p>
    <w:p w14:paraId="044FD5E2" w14:textId="42C0B33E" w:rsidR="00D62A75" w:rsidRPr="00F73C42" w:rsidRDefault="00D62A75" w:rsidP="00D62A75">
      <w:pPr>
        <w:pStyle w:val="Reference"/>
        <w:rPr>
          <w:lang w:val="en-GB"/>
        </w:rPr>
      </w:pPr>
      <w:r w:rsidRPr="00F73C42">
        <w:rPr>
          <w:lang w:val="en-GB"/>
        </w:rPr>
        <w:t xml:space="preserve">V.O. </w:t>
      </w:r>
      <w:proofErr w:type="spellStart"/>
      <w:r w:rsidRPr="00F73C42">
        <w:rPr>
          <w:lang w:val="en-GB"/>
        </w:rPr>
        <w:t>Mkrtycheva</w:t>
      </w:r>
      <w:proofErr w:type="spellEnd"/>
      <w:r w:rsidRPr="00F73C42">
        <w:rPr>
          <w:lang w:val="en-GB"/>
        </w:rPr>
        <w:t xml:space="preserve">, G.A. </w:t>
      </w:r>
      <w:proofErr w:type="spellStart"/>
      <w:r w:rsidRPr="00F73C42">
        <w:rPr>
          <w:lang w:val="en-GB"/>
        </w:rPr>
        <w:t>Dzhinchvelashvilia</w:t>
      </w:r>
      <w:proofErr w:type="spellEnd"/>
      <w:r w:rsidRPr="00F73C42">
        <w:rPr>
          <w:lang w:val="en-GB"/>
        </w:rPr>
        <w:t xml:space="preserve"> and M.S. </w:t>
      </w:r>
      <w:proofErr w:type="spellStart"/>
      <w:r w:rsidRPr="00F73C42">
        <w:rPr>
          <w:lang w:val="en-GB"/>
        </w:rPr>
        <w:t>Busalova</w:t>
      </w:r>
      <w:proofErr w:type="spellEnd"/>
      <w:r w:rsidRPr="00F73C42">
        <w:rPr>
          <w:lang w:val="en-GB"/>
        </w:rPr>
        <w:t xml:space="preserve">, Journal of </w:t>
      </w:r>
      <w:proofErr w:type="spellStart"/>
      <w:r w:rsidRPr="00F73C42">
        <w:rPr>
          <w:lang w:val="en-GB"/>
        </w:rPr>
        <w:t>Procedial</w:t>
      </w:r>
      <w:proofErr w:type="spellEnd"/>
      <w:r w:rsidRPr="00F73C42">
        <w:rPr>
          <w:lang w:val="en-GB"/>
        </w:rPr>
        <w:t xml:space="preserve"> Engineering </w:t>
      </w:r>
      <w:r w:rsidRPr="00F73C42">
        <w:rPr>
          <w:b/>
          <w:lang w:val="en-GB"/>
        </w:rPr>
        <w:t>111</w:t>
      </w:r>
      <w:r w:rsidR="00AF276E" w:rsidRPr="00F73C42">
        <w:rPr>
          <w:b/>
          <w:lang w:val="en-GB"/>
        </w:rPr>
        <w:t>,</w:t>
      </w:r>
      <w:r w:rsidRPr="00F73C42">
        <w:rPr>
          <w:lang w:val="en-GB"/>
        </w:rPr>
        <w:t xml:space="preserve"> 545</w:t>
      </w:r>
      <w:r w:rsidR="00B57421" w:rsidRPr="00F73C42">
        <w:rPr>
          <w:lang w:val="en-GB"/>
        </w:rPr>
        <w:t>–</w:t>
      </w:r>
      <w:r w:rsidRPr="00F73C42">
        <w:rPr>
          <w:lang w:val="en-GB"/>
        </w:rPr>
        <w:t>549 (2015).</w:t>
      </w:r>
    </w:p>
    <w:p w14:paraId="05CCF25B" w14:textId="77FBE5D7" w:rsidR="00D62A75" w:rsidRPr="00F73C42" w:rsidRDefault="00AF276E" w:rsidP="00D62A75">
      <w:pPr>
        <w:pStyle w:val="Reference"/>
        <w:rPr>
          <w:lang w:val="en-GB"/>
        </w:rPr>
      </w:pPr>
      <w:r w:rsidRPr="00F73C42">
        <w:rPr>
          <w:lang w:val="en-GB"/>
        </w:rPr>
        <w:t xml:space="preserve">S. </w:t>
      </w:r>
      <w:proofErr w:type="spellStart"/>
      <w:r w:rsidRPr="00F73C42">
        <w:rPr>
          <w:lang w:val="en-GB"/>
        </w:rPr>
        <w:t>Ramhormozian</w:t>
      </w:r>
      <w:proofErr w:type="spellEnd"/>
      <w:r w:rsidRPr="00F73C42">
        <w:rPr>
          <w:lang w:val="en-GB"/>
        </w:rPr>
        <w:t xml:space="preserve">, G. Clifton, T. Good, </w:t>
      </w:r>
      <w:r w:rsidR="00D62A75" w:rsidRPr="00F73C42">
        <w:rPr>
          <w:lang w:val="en-GB"/>
        </w:rPr>
        <w:t xml:space="preserve">S. Jiang and G.A. </w:t>
      </w:r>
      <w:proofErr w:type="spellStart"/>
      <w:r w:rsidR="00D62A75" w:rsidRPr="00F73C42">
        <w:rPr>
          <w:lang w:val="en-GB"/>
        </w:rPr>
        <w:t>MacRae</w:t>
      </w:r>
      <w:proofErr w:type="spellEnd"/>
      <w:r w:rsidR="00D62A75" w:rsidRPr="00F73C42">
        <w:rPr>
          <w:lang w:val="en-GB"/>
        </w:rPr>
        <w:t xml:space="preserve">, “Dynamic time history analysis of a low damage multi-storey building incorporating the seismic friction dampers using a proposed simplified multi degree of freedom model: Is </w:t>
      </w:r>
      <w:proofErr w:type="spellStart"/>
      <w:r w:rsidR="00D62A75" w:rsidRPr="00F73C42">
        <w:rPr>
          <w:lang w:val="en-GB"/>
        </w:rPr>
        <w:t>selfcentring</w:t>
      </w:r>
      <w:proofErr w:type="spellEnd"/>
      <w:r w:rsidR="00D62A75" w:rsidRPr="00F73C42">
        <w:rPr>
          <w:lang w:val="en-GB"/>
        </w:rPr>
        <w:t xml:space="preserve"> really a concern,” in</w:t>
      </w:r>
      <w:r w:rsidR="00D62A75" w:rsidRPr="00F73C42">
        <w:rPr>
          <w:i/>
          <w:lang w:val="en-GB"/>
        </w:rPr>
        <w:t xml:space="preserve"> </w:t>
      </w:r>
      <w:r w:rsidR="00AC4888" w:rsidRPr="00F73C42">
        <w:rPr>
          <w:i/>
          <w:lang w:val="en-GB"/>
        </w:rPr>
        <w:t>Pacific Conference on Earthquake Engineering and Annual</w:t>
      </w:r>
      <w:r w:rsidR="00D62A75" w:rsidRPr="00F73C42">
        <w:rPr>
          <w:i/>
          <w:lang w:val="en-GB"/>
        </w:rPr>
        <w:t xml:space="preserve"> Conference-2019</w:t>
      </w:r>
      <w:r w:rsidR="00D62A75" w:rsidRPr="00F73C42">
        <w:rPr>
          <w:lang w:val="en-GB"/>
        </w:rPr>
        <w:t>, Pacific Conference</w:t>
      </w:r>
      <w:r w:rsidR="00EE39F0" w:rsidRPr="00F73C42">
        <w:rPr>
          <w:lang w:val="en-GB"/>
        </w:rPr>
        <w:t xml:space="preserve"> 253</w:t>
      </w:r>
      <w:r w:rsidR="00D62A75" w:rsidRPr="00F73C42">
        <w:rPr>
          <w:lang w:val="en-GB"/>
        </w:rPr>
        <w:t xml:space="preserve">, </w:t>
      </w:r>
      <w:r w:rsidR="002E01B5" w:rsidRPr="00F73C42">
        <w:rPr>
          <w:lang w:val="en-GB"/>
        </w:rPr>
        <w:t>edited by A.</w:t>
      </w:r>
      <w:r w:rsidR="0053681D" w:rsidRPr="00F73C42">
        <w:rPr>
          <w:lang w:val="en-GB"/>
        </w:rPr>
        <w:t xml:space="preserve"> </w:t>
      </w:r>
      <w:r w:rsidR="002E01B5" w:rsidRPr="00F73C42">
        <w:rPr>
          <w:lang w:val="en-GB"/>
        </w:rPr>
        <w:t xml:space="preserve">John </w:t>
      </w:r>
      <w:r w:rsidR="002E01B5" w:rsidRPr="00F73C42">
        <w:rPr>
          <w:i/>
          <w:lang w:val="en-GB"/>
        </w:rPr>
        <w:t>et al</w:t>
      </w:r>
      <w:r w:rsidR="002E01B5" w:rsidRPr="00F73C42">
        <w:rPr>
          <w:lang w:val="en-GB"/>
        </w:rPr>
        <w:t xml:space="preserve">. </w:t>
      </w:r>
      <w:r w:rsidR="00D62A75" w:rsidRPr="00F73C42">
        <w:rPr>
          <w:lang w:val="en-GB"/>
        </w:rPr>
        <w:t>(NZSEE pu</w:t>
      </w:r>
      <w:r w:rsidR="00AC4888" w:rsidRPr="00F73C42">
        <w:rPr>
          <w:lang w:val="en-GB"/>
        </w:rPr>
        <w:t>blishing, New Zealand, 2019),</w:t>
      </w:r>
      <w:r w:rsidR="00EE39F0" w:rsidRPr="00F73C42">
        <w:rPr>
          <w:lang w:val="en-GB"/>
        </w:rPr>
        <w:t xml:space="preserve"> 253</w:t>
      </w:r>
      <w:r w:rsidR="00D62A75" w:rsidRPr="00F73C42">
        <w:rPr>
          <w:lang w:val="en-GB"/>
        </w:rPr>
        <w:t>.</w:t>
      </w:r>
    </w:p>
    <w:p w14:paraId="2A29D3E5" w14:textId="77777777" w:rsidR="00C678D4" w:rsidRPr="00F73C42" w:rsidRDefault="00C678D4" w:rsidP="00C678D4">
      <w:pPr>
        <w:pStyle w:val="Reference"/>
      </w:pPr>
      <w:r w:rsidRPr="00F73C42">
        <w:t xml:space="preserve">A.V.Ulybin, Magazine of Civil Engineering, </w:t>
      </w:r>
      <w:r w:rsidRPr="00F73C42">
        <w:rPr>
          <w:b/>
        </w:rPr>
        <w:t>1,</w:t>
      </w:r>
      <w:r w:rsidRPr="00F73C42">
        <w:t xml:space="preserve"> 4–13 (2012).</w:t>
      </w:r>
    </w:p>
    <w:p w14:paraId="21B2BE8D" w14:textId="77777777" w:rsidR="00C678D4" w:rsidRPr="00F73C42" w:rsidRDefault="00C678D4" w:rsidP="00C678D4">
      <w:pPr>
        <w:pStyle w:val="Reference"/>
      </w:pPr>
      <w:r w:rsidRPr="00F73C42">
        <w:t xml:space="preserve">S.V. </w:t>
      </w:r>
      <w:proofErr w:type="spellStart"/>
      <w:r w:rsidRPr="00F73C42">
        <w:t>Fedosov</w:t>
      </w:r>
      <w:proofErr w:type="spellEnd"/>
      <w:r w:rsidRPr="00F73C42">
        <w:t xml:space="preserve">, V.G. </w:t>
      </w:r>
      <w:proofErr w:type="spellStart"/>
      <w:r w:rsidRPr="00F73C42">
        <w:t>Malichenko</w:t>
      </w:r>
      <w:proofErr w:type="spellEnd"/>
      <w:r w:rsidRPr="00F73C42">
        <w:t xml:space="preserve">, M.V. </w:t>
      </w:r>
      <w:proofErr w:type="spellStart"/>
      <w:r w:rsidRPr="00F73C42">
        <w:t>Toropova</w:t>
      </w:r>
      <w:proofErr w:type="spellEnd"/>
      <w:r w:rsidRPr="00F73C42">
        <w:t xml:space="preserve">, Magazine of Civil Engineering, </w:t>
      </w:r>
      <w:r w:rsidRPr="00F73C42">
        <w:rPr>
          <w:b/>
        </w:rPr>
        <w:t>6,</w:t>
      </w:r>
      <w:r w:rsidRPr="00F73C42">
        <w:t xml:space="preserve"> </w:t>
      </w:r>
      <w:r w:rsidRPr="00F73C42">
        <w:rPr>
          <w:lang w:val="uz-Latn-UZ"/>
        </w:rPr>
        <w:t>20-32</w:t>
      </w:r>
      <w:r w:rsidRPr="00F73C42">
        <w:t xml:space="preserve"> (2021).</w:t>
      </w:r>
    </w:p>
    <w:p w14:paraId="6144F033" w14:textId="77777777" w:rsidR="00C678D4" w:rsidRPr="00F73C42" w:rsidRDefault="00C678D4" w:rsidP="00C678D4">
      <w:pPr>
        <w:pStyle w:val="Reference"/>
      </w:pPr>
      <w:proofErr w:type="spellStart"/>
      <w:r w:rsidRPr="00F73C42">
        <w:t>Kh.B</w:t>
      </w:r>
      <w:proofErr w:type="spellEnd"/>
      <w:r w:rsidRPr="00F73C42">
        <w:t xml:space="preserve">. </w:t>
      </w:r>
      <w:proofErr w:type="spellStart"/>
      <w:r w:rsidRPr="00F73C42">
        <w:t>Kaldarool</w:t>
      </w:r>
      <w:proofErr w:type="spellEnd"/>
      <w:r w:rsidRPr="00F73C42">
        <w:t xml:space="preserve">, E.K. </w:t>
      </w:r>
      <w:proofErr w:type="spellStart"/>
      <w:r w:rsidRPr="00F73C42">
        <w:t>Opbul</w:t>
      </w:r>
      <w:proofErr w:type="spellEnd"/>
      <w:r w:rsidRPr="00F73C42">
        <w:t xml:space="preserve">, Magazine of Civil Engineering, </w:t>
      </w:r>
      <w:r w:rsidRPr="00F73C42">
        <w:rPr>
          <w:b/>
        </w:rPr>
        <w:t>8,</w:t>
      </w:r>
      <w:r w:rsidRPr="00F73C42">
        <w:t xml:space="preserve"> </w:t>
      </w:r>
      <w:r w:rsidRPr="00F73C42">
        <w:rPr>
          <w:lang w:val="uz-Latn-UZ"/>
        </w:rPr>
        <w:t>60-71</w:t>
      </w:r>
      <w:r w:rsidRPr="00F73C42">
        <w:t xml:space="preserve"> (2022).</w:t>
      </w:r>
    </w:p>
    <w:p w14:paraId="2CBFD196" w14:textId="77777777" w:rsidR="00C678D4" w:rsidRPr="00F73C42" w:rsidRDefault="00C678D4" w:rsidP="00C678D4">
      <w:pPr>
        <w:pStyle w:val="Reference"/>
      </w:pPr>
      <w:r w:rsidRPr="00F73C42">
        <w:t xml:space="preserve">T.V. </w:t>
      </w:r>
      <w:proofErr w:type="spellStart"/>
      <w:r w:rsidRPr="00F73C42">
        <w:t>Maltseva</w:t>
      </w:r>
      <w:proofErr w:type="spellEnd"/>
      <w:r w:rsidRPr="00F73C42">
        <w:t xml:space="preserve">, E.R. </w:t>
      </w:r>
      <w:proofErr w:type="spellStart"/>
      <w:r w:rsidRPr="00F73C42">
        <w:t>Trefilina</w:t>
      </w:r>
      <w:proofErr w:type="spellEnd"/>
      <w:r w:rsidRPr="00F73C42">
        <w:t xml:space="preserve">, T.V. </w:t>
      </w:r>
      <w:proofErr w:type="spellStart"/>
      <w:r w:rsidRPr="00F73C42">
        <w:t>Saltanova</w:t>
      </w:r>
      <w:proofErr w:type="spellEnd"/>
      <w:r w:rsidRPr="00F73C42">
        <w:t xml:space="preserve">, Magazine of Civil Engineering, </w:t>
      </w:r>
      <w:r w:rsidRPr="00F73C42">
        <w:rPr>
          <w:b/>
        </w:rPr>
        <w:t>95,</w:t>
      </w:r>
      <w:r w:rsidRPr="00F73C42">
        <w:t xml:space="preserve"> 119–130 (2020).</w:t>
      </w:r>
    </w:p>
    <w:p w14:paraId="55D82109" w14:textId="77777777" w:rsidR="00C678D4" w:rsidRPr="00F73C42" w:rsidRDefault="00C678D4" w:rsidP="00C678D4">
      <w:pPr>
        <w:pStyle w:val="Reference"/>
      </w:pPr>
      <w:r w:rsidRPr="00F73C42">
        <w:t xml:space="preserve">Y.S. Al </w:t>
      </w:r>
      <w:proofErr w:type="spellStart"/>
      <w:r w:rsidRPr="00F73C42">
        <w:t>Rjoub</w:t>
      </w:r>
      <w:proofErr w:type="spellEnd"/>
      <w:r w:rsidRPr="00F73C42">
        <w:t xml:space="preserve">, A.G. Hamad, Magazine of Civil Engineering, </w:t>
      </w:r>
      <w:r w:rsidRPr="00F73C42">
        <w:rPr>
          <w:b/>
        </w:rPr>
        <w:t>8,</w:t>
      </w:r>
      <w:r w:rsidRPr="00F73C42">
        <w:t xml:space="preserve"> 100-108 (2020).</w:t>
      </w:r>
    </w:p>
    <w:p w14:paraId="59A26F4D" w14:textId="681B295F" w:rsidR="00D62A75" w:rsidRPr="00F73C42" w:rsidRDefault="00D62A75" w:rsidP="00D62A75">
      <w:pPr>
        <w:pStyle w:val="Reference"/>
        <w:rPr>
          <w:lang w:val="en-GB"/>
        </w:rPr>
      </w:pPr>
      <w:r w:rsidRPr="00F73C42">
        <w:rPr>
          <w:lang w:val="en-GB"/>
        </w:rPr>
        <w:t xml:space="preserve">Y.K. </w:t>
      </w:r>
      <w:proofErr w:type="spellStart"/>
      <w:r w:rsidRPr="00F73C42">
        <w:rPr>
          <w:lang w:val="en-GB"/>
        </w:rPr>
        <w:t>Ju</w:t>
      </w:r>
      <w:proofErr w:type="spellEnd"/>
      <w:r w:rsidRPr="00F73C42">
        <w:rPr>
          <w:lang w:val="en-GB"/>
        </w:rPr>
        <w:t xml:space="preserve">, W.K. Hong, S.D. </w:t>
      </w:r>
      <w:r w:rsidR="00633B43" w:rsidRPr="00F73C42">
        <w:rPr>
          <w:lang w:val="en-GB"/>
        </w:rPr>
        <w:t>Kim</w:t>
      </w:r>
      <w:r w:rsidRPr="00F73C42">
        <w:rPr>
          <w:lang w:val="en-GB"/>
        </w:rPr>
        <w:t xml:space="preserve"> and C.L. Park, Journal of KSSC</w:t>
      </w:r>
      <w:r w:rsidR="00633B43" w:rsidRPr="00F73C42">
        <w:rPr>
          <w:b/>
          <w:lang w:val="en-GB"/>
        </w:rPr>
        <w:t xml:space="preserve"> 10</w:t>
      </w:r>
      <w:r w:rsidRPr="00F73C42">
        <w:rPr>
          <w:lang w:val="en-GB"/>
        </w:rPr>
        <w:t>, 115-123 (1998).</w:t>
      </w:r>
    </w:p>
    <w:p w14:paraId="4794B83C" w14:textId="488FE4AF" w:rsidR="00D62A75" w:rsidRPr="00F73C42" w:rsidRDefault="00C90641" w:rsidP="00C90641">
      <w:pPr>
        <w:pStyle w:val="Reference"/>
        <w:rPr>
          <w:szCs w:val="24"/>
          <w:lang w:val="en-GB"/>
        </w:rPr>
      </w:pPr>
      <w:r w:rsidRPr="00F73C42">
        <w:rPr>
          <w:shd w:val="clear" w:color="auto" w:fill="FFFFFF"/>
          <w:lang w:val="en-GB"/>
        </w:rPr>
        <w:t xml:space="preserve">D.D. Angela, G. </w:t>
      </w:r>
      <w:proofErr w:type="spellStart"/>
      <w:r w:rsidRPr="00F73C42">
        <w:rPr>
          <w:shd w:val="clear" w:color="auto" w:fill="FFFFFF"/>
          <w:lang w:val="en-GB"/>
        </w:rPr>
        <w:t>Magliulo</w:t>
      </w:r>
      <w:proofErr w:type="spellEnd"/>
      <w:r w:rsidRPr="00F73C42">
        <w:rPr>
          <w:shd w:val="clear" w:color="auto" w:fill="FFFFFF"/>
          <w:lang w:val="en-GB"/>
        </w:rPr>
        <w:t xml:space="preserve"> and E. Cosenza, </w:t>
      </w:r>
      <w:r w:rsidR="00134E4A" w:rsidRPr="00F73C42">
        <w:rPr>
          <w:rStyle w:val="html-italic"/>
          <w:iCs/>
          <w:shd w:val="clear" w:color="auto" w:fill="FFFFFF"/>
          <w:lang w:val="en-GB"/>
        </w:rPr>
        <w:t xml:space="preserve">Structural Safety </w:t>
      </w:r>
      <w:r w:rsidRPr="00F73C42">
        <w:rPr>
          <w:b/>
          <w:lang w:val="en-GB"/>
        </w:rPr>
        <w:t>93</w:t>
      </w:r>
      <w:r w:rsidRPr="00F73C42">
        <w:rPr>
          <w:lang w:val="en-GB"/>
        </w:rPr>
        <w:t xml:space="preserve">, </w:t>
      </w:r>
      <w:r w:rsidRPr="00F73C42">
        <w:rPr>
          <w:shd w:val="clear" w:color="auto" w:fill="FFFFFF"/>
          <w:lang w:val="en-GB"/>
        </w:rPr>
        <w:t>102126</w:t>
      </w:r>
      <w:r w:rsidRPr="00F73C42">
        <w:rPr>
          <w:lang w:val="en-GB"/>
        </w:rPr>
        <w:t xml:space="preserve"> (</w:t>
      </w:r>
      <w:hyperlink r:id="rId275" w:tgtFrame="_blank" w:tooltip="Persistent link using digital object identifier" w:history="1">
        <w:r w:rsidRPr="00F73C42">
          <w:rPr>
            <w:rStyle w:val="anchor-text"/>
            <w:lang w:val="en-GB"/>
          </w:rPr>
          <w:t>2021).</w:t>
        </w:r>
      </w:hyperlink>
    </w:p>
    <w:p w14:paraId="2F6CB8C7" w14:textId="4A1D7D64" w:rsidR="00D62A75" w:rsidRPr="00F73C42" w:rsidRDefault="00D62A75" w:rsidP="00D62A75">
      <w:pPr>
        <w:pStyle w:val="Reference"/>
        <w:rPr>
          <w:lang w:val="en-GB"/>
        </w:rPr>
      </w:pPr>
      <w:r w:rsidRPr="00F73C42">
        <w:rPr>
          <w:lang w:val="en-GB"/>
        </w:rPr>
        <w:t xml:space="preserve">J.M. </w:t>
      </w:r>
      <w:proofErr w:type="spellStart"/>
      <w:r w:rsidRPr="00F73C42">
        <w:rPr>
          <w:lang w:val="en-GB"/>
        </w:rPr>
        <w:t>Bracci</w:t>
      </w:r>
      <w:proofErr w:type="spellEnd"/>
      <w:r w:rsidRPr="00F73C42">
        <w:rPr>
          <w:lang w:val="en-GB"/>
        </w:rPr>
        <w:t xml:space="preserve">, S.K. </w:t>
      </w:r>
      <w:proofErr w:type="spellStart"/>
      <w:r w:rsidRPr="00F73C42">
        <w:rPr>
          <w:lang w:val="en-GB"/>
        </w:rPr>
        <w:t>Kunnath</w:t>
      </w:r>
      <w:proofErr w:type="spellEnd"/>
      <w:r w:rsidRPr="00F73C42">
        <w:rPr>
          <w:lang w:val="en-GB"/>
        </w:rPr>
        <w:t xml:space="preserve">, and A.M. </w:t>
      </w:r>
      <w:proofErr w:type="spellStart"/>
      <w:r w:rsidRPr="00F73C42">
        <w:rPr>
          <w:lang w:val="en-GB"/>
        </w:rPr>
        <w:t>Reinhorn</w:t>
      </w:r>
      <w:proofErr w:type="spellEnd"/>
      <w:r w:rsidRPr="00F73C42">
        <w:rPr>
          <w:lang w:val="en-GB"/>
        </w:rPr>
        <w:t>, Journal</w:t>
      </w:r>
      <w:r w:rsidR="00134E4A" w:rsidRPr="00F73C42">
        <w:rPr>
          <w:lang w:val="en-GB"/>
        </w:rPr>
        <w:t xml:space="preserve"> of ASCE </w:t>
      </w:r>
      <w:r w:rsidRPr="00F73C42">
        <w:rPr>
          <w:b/>
          <w:lang w:val="en-GB"/>
        </w:rPr>
        <w:t>123</w:t>
      </w:r>
      <w:r w:rsidRPr="00F73C42">
        <w:rPr>
          <w:lang w:val="en-GB"/>
        </w:rPr>
        <w:t>,</w:t>
      </w:r>
      <w:r w:rsidRPr="00F73C42">
        <w:rPr>
          <w:b/>
          <w:lang w:val="en-GB"/>
        </w:rPr>
        <w:t xml:space="preserve"> </w:t>
      </w:r>
      <w:r w:rsidRPr="00F73C42">
        <w:rPr>
          <w:lang w:val="en-GB"/>
        </w:rPr>
        <w:t>3-10 (1997).</w:t>
      </w:r>
    </w:p>
    <w:p w14:paraId="6B038235" w14:textId="7CC1C65C" w:rsidR="00D62A75" w:rsidRPr="00F73C42" w:rsidRDefault="00B502F3" w:rsidP="00D62A75">
      <w:pPr>
        <w:pStyle w:val="Reference"/>
        <w:rPr>
          <w:lang w:val="en-GB"/>
        </w:rPr>
      </w:pPr>
      <w:r w:rsidRPr="00F73C42">
        <w:t xml:space="preserve">M. Usarov, A. </w:t>
      </w:r>
      <w:proofErr w:type="spellStart"/>
      <w:r w:rsidRPr="00F73C42">
        <w:t>Salokhiddinov</w:t>
      </w:r>
      <w:proofErr w:type="spellEnd"/>
      <w:r w:rsidRPr="00F73C42">
        <w:t xml:space="preserve">, D. </w:t>
      </w:r>
      <w:proofErr w:type="spellStart"/>
      <w:r w:rsidRPr="00F73C42">
        <w:t>Usarov</w:t>
      </w:r>
      <w:proofErr w:type="spellEnd"/>
      <w:r w:rsidRPr="00F73C42">
        <w:t xml:space="preserve">, I. </w:t>
      </w:r>
      <w:proofErr w:type="spellStart"/>
      <w:r w:rsidRPr="00F73C42">
        <w:t>Khazratkulov</w:t>
      </w:r>
      <w:proofErr w:type="spellEnd"/>
      <w:r w:rsidRPr="00F73C42">
        <w:t xml:space="preserve"> and N. </w:t>
      </w:r>
      <w:proofErr w:type="spellStart"/>
      <w:r w:rsidRPr="00F73C42">
        <w:t>Dremova</w:t>
      </w:r>
      <w:proofErr w:type="spellEnd"/>
      <w:r w:rsidRPr="00F73C42">
        <w:t xml:space="preserve">, “To the theory of bending and oscillations of three-layered plates with a compressible filler” in </w:t>
      </w:r>
      <w:r w:rsidRPr="00F73C42">
        <w:rPr>
          <w:i/>
        </w:rPr>
        <w:t>International Conference Reliability of buildings and constructions - 2020</w:t>
      </w:r>
      <w:r w:rsidRPr="00F73C42">
        <w:t xml:space="preserve">, IOP Conference 896, edited by D. </w:t>
      </w:r>
      <w:proofErr w:type="spellStart"/>
      <w:r w:rsidRPr="00F73C42">
        <w:t>Nazarov</w:t>
      </w:r>
      <w:proofErr w:type="spellEnd"/>
      <w:r w:rsidRPr="00F73C42">
        <w:t xml:space="preserve"> (IOP Publishing, Tashkent, 2020), 052037.</w:t>
      </w:r>
    </w:p>
    <w:p w14:paraId="00A722C5" w14:textId="55E419C8" w:rsidR="00D62A75" w:rsidRPr="00F73C42" w:rsidRDefault="00D62A75" w:rsidP="0058783D">
      <w:pPr>
        <w:pStyle w:val="Reference"/>
        <w:rPr>
          <w:lang w:val="en-GB"/>
        </w:rPr>
      </w:pPr>
      <w:r w:rsidRPr="00F73C42">
        <w:rPr>
          <w:lang w:val="en-GB"/>
        </w:rPr>
        <w:t xml:space="preserve">M. Mirsaidov, M. </w:t>
      </w:r>
      <w:proofErr w:type="spellStart"/>
      <w:r w:rsidRPr="00F73C42">
        <w:rPr>
          <w:lang w:val="en-GB"/>
        </w:rPr>
        <w:t>Usarov</w:t>
      </w:r>
      <w:proofErr w:type="spellEnd"/>
      <w:r w:rsidR="00ED27B7" w:rsidRPr="00F73C42">
        <w:rPr>
          <w:lang w:val="en-GB"/>
        </w:rPr>
        <w:t>,</w:t>
      </w:r>
      <w:r w:rsidRPr="00F73C42">
        <w:rPr>
          <w:lang w:val="en-GB"/>
        </w:rPr>
        <w:t xml:space="preserve"> “</w:t>
      </w:r>
      <w:proofErr w:type="spellStart"/>
      <w:r w:rsidR="00ED27B7" w:rsidRPr="00F73C42">
        <w:rPr>
          <w:lang w:val="en-GB"/>
        </w:rPr>
        <w:t>Bimoment</w:t>
      </w:r>
      <w:proofErr w:type="spellEnd"/>
      <w:r w:rsidR="00ED27B7" w:rsidRPr="00F73C42">
        <w:rPr>
          <w:lang w:val="en-GB"/>
        </w:rPr>
        <w:t xml:space="preserve"> theory construction to assess the stress state of thick orthotropic plates</w:t>
      </w:r>
      <w:r w:rsidRPr="00F73C42">
        <w:rPr>
          <w:lang w:val="en-GB"/>
        </w:rPr>
        <w:t xml:space="preserve">” in </w:t>
      </w:r>
      <w:r w:rsidRPr="00F73C42">
        <w:rPr>
          <w:i/>
          <w:lang w:val="en-GB"/>
        </w:rPr>
        <w:t>International Scientific Conference “</w:t>
      </w:r>
      <w:r w:rsidR="0058783D" w:rsidRPr="00F73C42">
        <w:rPr>
          <w:i/>
          <w:lang w:val="en-GB"/>
        </w:rPr>
        <w:t xml:space="preserve">Earth and Environmental Science” </w:t>
      </w:r>
      <w:r w:rsidR="00B57421" w:rsidRPr="00F73C42">
        <w:rPr>
          <w:i/>
          <w:lang w:val="en-GB"/>
        </w:rPr>
        <w:t>–</w:t>
      </w:r>
      <w:r w:rsidR="0058783D" w:rsidRPr="00F73C42">
        <w:rPr>
          <w:i/>
          <w:lang w:val="en-GB"/>
        </w:rPr>
        <w:t xml:space="preserve"> </w:t>
      </w:r>
      <w:r w:rsidR="00ED27B7" w:rsidRPr="00F73C42">
        <w:rPr>
          <w:i/>
          <w:lang w:val="en-GB"/>
        </w:rPr>
        <w:t>2020</w:t>
      </w:r>
      <w:r w:rsidRPr="00F73C42">
        <w:rPr>
          <w:i/>
          <w:lang w:val="en-GB"/>
        </w:rPr>
        <w:t>,</w:t>
      </w:r>
      <w:r w:rsidRPr="00F73C42">
        <w:rPr>
          <w:shd w:val="clear" w:color="auto" w:fill="FFFFFF"/>
          <w:lang w:val="en-GB"/>
        </w:rPr>
        <w:t xml:space="preserve"> </w:t>
      </w:r>
      <w:r w:rsidRPr="00F73C42">
        <w:rPr>
          <w:lang w:val="en-GB"/>
        </w:rPr>
        <w:t xml:space="preserve">E3S Web of Conferences, </w:t>
      </w:r>
      <w:r w:rsidR="0058783D" w:rsidRPr="00F73C42">
        <w:rPr>
          <w:lang w:val="en-GB"/>
        </w:rPr>
        <w:t>971</w:t>
      </w:r>
      <w:r w:rsidRPr="00F73C42">
        <w:rPr>
          <w:lang w:val="en-GB"/>
        </w:rPr>
        <w:t xml:space="preserve">, </w:t>
      </w:r>
      <w:r w:rsidR="00452DF2" w:rsidRPr="00F73C42">
        <w:rPr>
          <w:lang w:val="en-GB"/>
        </w:rPr>
        <w:t xml:space="preserve">edited </w:t>
      </w:r>
      <w:r w:rsidR="0058783D" w:rsidRPr="00F73C42">
        <w:t>D. Nazarov</w:t>
      </w:r>
      <w:r w:rsidR="00452DF2" w:rsidRPr="00F73C42">
        <w:rPr>
          <w:lang w:val="en-GB"/>
        </w:rPr>
        <w:t xml:space="preserve">, </w:t>
      </w:r>
      <w:r w:rsidRPr="00F73C42">
        <w:rPr>
          <w:lang w:val="en-GB"/>
        </w:rPr>
        <w:t>(</w:t>
      </w:r>
      <w:r w:rsidR="00452DF2" w:rsidRPr="00F73C42">
        <w:rPr>
          <w:lang w:val="en-GB"/>
        </w:rPr>
        <w:t xml:space="preserve">EDP Sciences, </w:t>
      </w:r>
      <w:r w:rsidR="006233A2" w:rsidRPr="00F73C42">
        <w:rPr>
          <w:lang w:val="en-GB"/>
        </w:rPr>
        <w:t>Tashkent</w:t>
      </w:r>
      <w:r w:rsidR="00452DF2" w:rsidRPr="00F73C42">
        <w:rPr>
          <w:lang w:val="en-GB"/>
        </w:rPr>
        <w:t>,</w:t>
      </w:r>
      <w:r w:rsidR="00611467" w:rsidRPr="00F73C42">
        <w:rPr>
          <w:lang w:val="en-GB"/>
        </w:rPr>
        <w:t xml:space="preserve"> </w:t>
      </w:r>
      <w:r w:rsidRPr="00F73C42">
        <w:rPr>
          <w:lang w:val="en-GB"/>
        </w:rPr>
        <w:t>202</w:t>
      </w:r>
      <w:r w:rsidR="0058783D" w:rsidRPr="00F73C42">
        <w:rPr>
          <w:lang w:val="en-GB"/>
        </w:rPr>
        <w:t>0</w:t>
      </w:r>
      <w:r w:rsidRPr="00F73C42">
        <w:rPr>
          <w:lang w:val="en-GB"/>
        </w:rPr>
        <w:t xml:space="preserve">), </w:t>
      </w:r>
      <w:r w:rsidR="0058783D" w:rsidRPr="00F73C42">
        <w:rPr>
          <w:lang w:val="en-GB"/>
        </w:rPr>
        <w:t>032041</w:t>
      </w:r>
      <w:r w:rsidRPr="00F73C42">
        <w:rPr>
          <w:lang w:val="en-GB"/>
        </w:rPr>
        <w:t>.</w:t>
      </w:r>
    </w:p>
    <w:p w14:paraId="3A2A0175" w14:textId="77777777" w:rsidR="00D90649" w:rsidRPr="00F73C42" w:rsidRDefault="00B502F3" w:rsidP="00D90649">
      <w:pPr>
        <w:pStyle w:val="Reference"/>
        <w:rPr>
          <w:rStyle w:val="text-meta"/>
          <w:lang w:val="en-GB"/>
        </w:rPr>
      </w:pPr>
      <w:r w:rsidRPr="00F73C42">
        <w:rPr>
          <w:lang w:val="en-GB"/>
        </w:rPr>
        <w:t xml:space="preserve">M. </w:t>
      </w:r>
      <w:hyperlink r:id="rId276" w:history="1">
        <w:proofErr w:type="spellStart"/>
        <w:r w:rsidRPr="00F73C42">
          <w:rPr>
            <w:rStyle w:val="typography-modulelvnit"/>
            <w:bdr w:val="none" w:sz="0" w:space="0" w:color="auto" w:frame="1"/>
            <w:shd w:val="clear" w:color="auto" w:fill="FFFFFF"/>
            <w:lang w:val="en-GB"/>
          </w:rPr>
          <w:t>Usarov</w:t>
        </w:r>
        <w:proofErr w:type="spellEnd"/>
        <w:r w:rsidRPr="00F73C42">
          <w:rPr>
            <w:rStyle w:val="typography-modulelvnit"/>
            <w:bdr w:val="none" w:sz="0" w:space="0" w:color="auto" w:frame="1"/>
            <w:shd w:val="clear" w:color="auto" w:fill="FFFFFF"/>
            <w:lang w:val="en-GB"/>
          </w:rPr>
          <w:t xml:space="preserve">, </w:t>
        </w:r>
      </w:hyperlink>
      <w:r w:rsidRPr="00F73C42">
        <w:rPr>
          <w:shd w:val="clear" w:color="auto" w:fill="FFFFFF"/>
          <w:lang w:val="en-GB"/>
        </w:rPr>
        <w:t xml:space="preserve">D. </w:t>
      </w:r>
      <w:hyperlink r:id="rId277" w:history="1">
        <w:proofErr w:type="spellStart"/>
        <w:r w:rsidRPr="00F73C42">
          <w:rPr>
            <w:rStyle w:val="typography-modulelvnit"/>
            <w:bdr w:val="none" w:sz="0" w:space="0" w:color="auto" w:frame="1"/>
            <w:shd w:val="clear" w:color="auto" w:fill="FFFFFF"/>
            <w:lang w:val="en-GB"/>
          </w:rPr>
          <w:t>Usarov</w:t>
        </w:r>
        <w:proofErr w:type="spellEnd"/>
      </w:hyperlink>
      <w:r w:rsidRPr="00F73C42">
        <w:rPr>
          <w:rStyle w:val="typography-modulelvnit"/>
          <w:bdr w:val="none" w:sz="0" w:space="0" w:color="auto" w:frame="1"/>
          <w:shd w:val="clear" w:color="auto" w:fill="FFFFFF"/>
          <w:lang w:val="en-GB"/>
        </w:rPr>
        <w:t xml:space="preserve"> and G. </w:t>
      </w:r>
      <w:hyperlink r:id="rId278" w:history="1">
        <w:proofErr w:type="spellStart"/>
        <w:r w:rsidRPr="00F73C42">
          <w:rPr>
            <w:rStyle w:val="typography-modulelvnit"/>
            <w:bdr w:val="none" w:sz="0" w:space="0" w:color="auto" w:frame="1"/>
            <w:shd w:val="clear" w:color="auto" w:fill="FFFFFF"/>
            <w:lang w:val="en-GB"/>
          </w:rPr>
          <w:t>Mamatisaev</w:t>
        </w:r>
        <w:proofErr w:type="spellEnd"/>
        <w:r w:rsidRPr="00F73C42">
          <w:rPr>
            <w:rStyle w:val="typography-modulelvnit"/>
            <w:bdr w:val="none" w:sz="0" w:space="0" w:color="auto" w:frame="1"/>
            <w:shd w:val="clear" w:color="auto" w:fill="FFFFFF"/>
            <w:lang w:val="en-GB"/>
          </w:rPr>
          <w:t>,</w:t>
        </w:r>
      </w:hyperlink>
      <w:r w:rsidRPr="00F73C42">
        <w:rPr>
          <w:lang w:val="en-GB"/>
        </w:rPr>
        <w:t xml:space="preserve"> “Calculation of a Spatial Model of a Box-Type Structure in the LIRA Design System Using the Finite Difference Method,” in </w:t>
      </w:r>
      <w:r w:rsidRPr="00F73C42">
        <w:rPr>
          <w:i/>
          <w:shd w:val="clear" w:color="auto" w:fill="FFFFFF"/>
          <w:lang w:val="en-GB"/>
        </w:rPr>
        <w:t xml:space="preserve">XV International Online Conference Improving Farming Productivity And </w:t>
      </w:r>
      <w:proofErr w:type="spellStart"/>
      <w:r w:rsidRPr="00F73C42">
        <w:rPr>
          <w:i/>
          <w:shd w:val="clear" w:color="auto" w:fill="FFFFFF"/>
          <w:lang w:val="en-GB"/>
        </w:rPr>
        <w:t>Agroecology</w:t>
      </w:r>
      <w:proofErr w:type="spellEnd"/>
      <w:r w:rsidRPr="00F73C42">
        <w:rPr>
          <w:i/>
          <w:shd w:val="clear" w:color="auto" w:fill="FFFFFF"/>
          <w:lang w:val="en-GB"/>
        </w:rPr>
        <w:t>–Ecosystem Restoration–2023,</w:t>
      </w:r>
      <w:r w:rsidRPr="00F73C42">
        <w:rPr>
          <w:shd w:val="clear" w:color="auto" w:fill="FFFFFF"/>
          <w:lang w:val="en-GB"/>
        </w:rPr>
        <w:t xml:space="preserve"> </w:t>
      </w:r>
      <w:r w:rsidRPr="00F73C42">
        <w:rPr>
          <w:lang w:val="en-GB"/>
        </w:rPr>
        <w:t xml:space="preserve">E3S Web of Conferences 403, edited by R. </w:t>
      </w:r>
      <w:proofErr w:type="spellStart"/>
      <w:r w:rsidRPr="00F73C42">
        <w:rPr>
          <w:lang w:val="en-GB"/>
        </w:rPr>
        <w:t>Bennacer</w:t>
      </w:r>
      <w:proofErr w:type="spellEnd"/>
      <w:r w:rsidRPr="00F73C42">
        <w:rPr>
          <w:lang w:val="en-GB"/>
        </w:rPr>
        <w:t xml:space="preserve"> (EDP Sciences, Tashkent, 2023),</w:t>
      </w:r>
      <w:r w:rsidRPr="00F73C42">
        <w:rPr>
          <w:rStyle w:val="text-meta"/>
          <w:shd w:val="clear" w:color="auto" w:fill="FFFFFF"/>
          <w:lang w:val="en-GB"/>
        </w:rPr>
        <w:t xml:space="preserve"> pp.1267–1275.</w:t>
      </w:r>
    </w:p>
    <w:p w14:paraId="1F3E3486" w14:textId="77777777" w:rsidR="00F73C42" w:rsidRPr="00F73C42" w:rsidRDefault="00B502F3" w:rsidP="00F73C42">
      <w:pPr>
        <w:pStyle w:val="Reference"/>
        <w:rPr>
          <w:lang w:val="en-GB"/>
        </w:rPr>
      </w:pPr>
      <w:r w:rsidRPr="00F73C42">
        <w:t xml:space="preserve">M. Usarov, G. </w:t>
      </w:r>
      <w:proofErr w:type="spellStart"/>
      <w:r w:rsidRPr="00F73C42">
        <w:t>Mamatisaev</w:t>
      </w:r>
      <w:proofErr w:type="spellEnd"/>
      <w:r w:rsidRPr="00F73C42">
        <w:t xml:space="preserve">, J. </w:t>
      </w:r>
      <w:proofErr w:type="spellStart"/>
      <w:r w:rsidRPr="00F73C42">
        <w:t>Yarashov</w:t>
      </w:r>
      <w:proofErr w:type="spellEnd"/>
      <w:r w:rsidRPr="00F73C42">
        <w:t xml:space="preserve">, and E. </w:t>
      </w:r>
      <w:proofErr w:type="spellStart"/>
      <w:r w:rsidRPr="00F73C42">
        <w:t>Toshmatov</w:t>
      </w:r>
      <w:proofErr w:type="spellEnd"/>
      <w:r w:rsidRPr="00F73C42">
        <w:t xml:space="preserve">, “Non-stationary oscillations of a box-like structure of a building” in </w:t>
      </w:r>
      <w:r w:rsidR="00D90649" w:rsidRPr="00F73C42">
        <w:rPr>
          <w:i/>
        </w:rPr>
        <w:t xml:space="preserve">Modelling and Methods of Structural Analysis – 2019, </w:t>
      </w:r>
      <w:r w:rsidR="00D90649" w:rsidRPr="00F73C42">
        <w:t xml:space="preserve">IOP Conference 1425, edited by A. </w:t>
      </w:r>
      <w:proofErr w:type="spellStart"/>
      <w:r w:rsidR="00D90649" w:rsidRPr="00F73C42">
        <w:t>Volkov</w:t>
      </w:r>
      <w:proofErr w:type="spellEnd"/>
      <w:r w:rsidR="00D90649" w:rsidRPr="00F73C42">
        <w:t xml:space="preserve"> </w:t>
      </w:r>
      <w:r w:rsidR="00D90649" w:rsidRPr="00F73C42">
        <w:rPr>
          <w:i/>
        </w:rPr>
        <w:t>et al</w:t>
      </w:r>
      <w:r w:rsidR="00D90649" w:rsidRPr="00F73C42">
        <w:t>. (IOP Publishing, Moscow, 2019), 012003.</w:t>
      </w:r>
    </w:p>
    <w:p w14:paraId="51752583" w14:textId="658C4839" w:rsidR="00F73C42" w:rsidRPr="00F73C42" w:rsidRDefault="00F73C42" w:rsidP="00F73C42">
      <w:pPr>
        <w:pStyle w:val="Reference"/>
        <w:rPr>
          <w:lang w:val="en-GB"/>
        </w:rPr>
      </w:pPr>
      <w:r w:rsidRPr="00F73C42">
        <w:rPr>
          <w:lang w:eastAsia="ru-RU"/>
        </w:rPr>
        <w:t xml:space="preserve">M. </w:t>
      </w:r>
      <w:proofErr w:type="spellStart"/>
      <w:r w:rsidRPr="00F73C42">
        <w:rPr>
          <w:lang w:eastAsia="ru-RU"/>
        </w:rPr>
        <w:t>Usarov</w:t>
      </w:r>
      <w:proofErr w:type="spellEnd"/>
      <w:r w:rsidRPr="00F73C42">
        <w:rPr>
          <w:lang w:eastAsia="ru-RU"/>
        </w:rPr>
        <w:t>, </w:t>
      </w:r>
      <w:proofErr w:type="spellStart"/>
      <w:r w:rsidRPr="00F73C42">
        <w:rPr>
          <w:lang w:eastAsia="ru-RU"/>
        </w:rPr>
        <w:t>D.Usarov</w:t>
      </w:r>
      <w:proofErr w:type="spellEnd"/>
      <w:r w:rsidRPr="00F73C42">
        <w:rPr>
          <w:lang w:eastAsia="ru-RU"/>
        </w:rPr>
        <w:t>, F. </w:t>
      </w:r>
      <w:proofErr w:type="spellStart"/>
      <w:r w:rsidRPr="00F73C42">
        <w:rPr>
          <w:lang w:eastAsia="ru-RU"/>
        </w:rPr>
        <w:t>Usanov</w:t>
      </w:r>
      <w:proofErr w:type="spellEnd"/>
      <w:r w:rsidRPr="00F73C42">
        <w:rPr>
          <w:lang w:eastAsia="ru-RU"/>
        </w:rPr>
        <w:t xml:space="preserve">, S. </w:t>
      </w:r>
      <w:proofErr w:type="spellStart"/>
      <w:r w:rsidRPr="00F73C42">
        <w:rPr>
          <w:lang w:eastAsia="ru-RU"/>
        </w:rPr>
        <w:t>Askarhodjaev</w:t>
      </w:r>
      <w:proofErr w:type="spellEnd"/>
      <w:r w:rsidRPr="00F73C42">
        <w:rPr>
          <w:lang w:eastAsia="ru-RU"/>
        </w:rPr>
        <w:t xml:space="preserve">, and J. </w:t>
      </w:r>
      <w:proofErr w:type="spellStart"/>
      <w:r w:rsidRPr="00F73C42">
        <w:rPr>
          <w:lang w:eastAsia="ru-RU"/>
        </w:rPr>
        <w:t>Yarashov</w:t>
      </w:r>
      <w:proofErr w:type="spellEnd"/>
      <w:r w:rsidRPr="00F73C42">
        <w:rPr>
          <w:lang w:eastAsia="ru-RU"/>
        </w:rPr>
        <w:t>, “</w:t>
      </w:r>
      <w:r w:rsidRPr="00F73C42">
        <w:t>Dynamic analysis of displacement and stress in multi-story structures under transverse vibrations</w:t>
      </w:r>
      <w:r w:rsidRPr="00F73C42">
        <w:rPr>
          <w:lang w:eastAsia="ru-RU"/>
        </w:rPr>
        <w:t>” in</w:t>
      </w:r>
      <w:r w:rsidRPr="00F73C42">
        <w:t xml:space="preserve"> </w:t>
      </w:r>
      <w:r w:rsidRPr="00F73C42">
        <w:rPr>
          <w:i/>
        </w:rPr>
        <w:t xml:space="preserve">International Conference </w:t>
      </w:r>
      <w:r w:rsidRPr="00F73C42">
        <w:rPr>
          <w:i/>
          <w:color w:val="000000"/>
          <w:shd w:val="clear" w:color="auto" w:fill="FFFFFF"/>
        </w:rPr>
        <w:t xml:space="preserve">Innovative Technologies for Environmental Science and Energetics </w:t>
      </w:r>
      <w:r w:rsidRPr="00F73C42">
        <w:rPr>
          <w:i/>
        </w:rPr>
        <w:t>- 2024</w:t>
      </w:r>
      <w:r w:rsidRPr="00F73C42">
        <w:t xml:space="preserve">, </w:t>
      </w:r>
      <w:r w:rsidRPr="00F73C42">
        <w:rPr>
          <w:lang w:val="en-GB"/>
        </w:rPr>
        <w:t xml:space="preserve">E3S Web of Conferences </w:t>
      </w:r>
      <w:r w:rsidRPr="00F73C42">
        <w:t xml:space="preserve">583, edited by D. </w:t>
      </w:r>
      <w:proofErr w:type="spellStart"/>
      <w:r w:rsidRPr="00F73C42">
        <w:t>Nazarov</w:t>
      </w:r>
      <w:proofErr w:type="spellEnd"/>
      <w:r w:rsidRPr="00F73C42">
        <w:t xml:space="preserve"> (</w:t>
      </w:r>
      <w:r w:rsidRPr="00F73C42">
        <w:rPr>
          <w:lang w:val="en-GB"/>
        </w:rPr>
        <w:t>EDP Sciences, Tashkent,</w:t>
      </w:r>
      <w:r w:rsidRPr="00F73C42">
        <w:t xml:space="preserve"> 2024), 06007.</w:t>
      </w:r>
    </w:p>
    <w:sectPr w:rsidR="00F73C42" w:rsidRPr="00F73C42" w:rsidSect="00B6206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6A"/>
    <w:multiLevelType w:val="multilevel"/>
    <w:tmpl w:val="F2487F2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b/>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1AE73A0"/>
    <w:multiLevelType w:val="hybridMultilevel"/>
    <w:tmpl w:val="3606E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33DB0761"/>
    <w:multiLevelType w:val="hybridMultilevel"/>
    <w:tmpl w:val="82823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7202139C"/>
    <w:lvl w:ilvl="0" w:tplc="95567CDA">
      <w:start w:val="1"/>
      <w:numFmt w:val="decimal"/>
      <w:pStyle w:val="Reference"/>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5"/>
  </w:num>
  <w:num w:numId="2">
    <w:abstractNumId w:val="4"/>
  </w:num>
  <w:num w:numId="3">
    <w:abstractNumId w:val="6"/>
  </w:num>
  <w:num w:numId="4">
    <w:abstractNumId w:val="0"/>
  </w:num>
  <w:num w:numId="5">
    <w:abstractNumId w:val="7"/>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058F6"/>
    <w:rsid w:val="00014140"/>
    <w:rsid w:val="00027428"/>
    <w:rsid w:val="00031EC9"/>
    <w:rsid w:val="00053EA6"/>
    <w:rsid w:val="000543D0"/>
    <w:rsid w:val="00066FED"/>
    <w:rsid w:val="00075EA6"/>
    <w:rsid w:val="0007709F"/>
    <w:rsid w:val="00077BB6"/>
    <w:rsid w:val="00080C6C"/>
    <w:rsid w:val="000829BA"/>
    <w:rsid w:val="00086F62"/>
    <w:rsid w:val="00090674"/>
    <w:rsid w:val="0009320B"/>
    <w:rsid w:val="00096AE0"/>
    <w:rsid w:val="000A0E5D"/>
    <w:rsid w:val="000B1B74"/>
    <w:rsid w:val="000B3A2D"/>
    <w:rsid w:val="000B49C0"/>
    <w:rsid w:val="000D2E2D"/>
    <w:rsid w:val="000D7B13"/>
    <w:rsid w:val="000E382F"/>
    <w:rsid w:val="000E75CD"/>
    <w:rsid w:val="001036BA"/>
    <w:rsid w:val="001146DC"/>
    <w:rsid w:val="00114AB1"/>
    <w:rsid w:val="0011568D"/>
    <w:rsid w:val="001230FF"/>
    <w:rsid w:val="00130BD7"/>
    <w:rsid w:val="00131C70"/>
    <w:rsid w:val="00134E4A"/>
    <w:rsid w:val="00155B67"/>
    <w:rsid w:val="001562AF"/>
    <w:rsid w:val="001571A9"/>
    <w:rsid w:val="00161A5B"/>
    <w:rsid w:val="0016385D"/>
    <w:rsid w:val="0016782F"/>
    <w:rsid w:val="00185E8F"/>
    <w:rsid w:val="001936CC"/>
    <w:rsid w:val="001937E9"/>
    <w:rsid w:val="001964E5"/>
    <w:rsid w:val="001A0408"/>
    <w:rsid w:val="001B263B"/>
    <w:rsid w:val="001B476A"/>
    <w:rsid w:val="001C764F"/>
    <w:rsid w:val="001C7BB3"/>
    <w:rsid w:val="001D469C"/>
    <w:rsid w:val="001E1437"/>
    <w:rsid w:val="001F252D"/>
    <w:rsid w:val="002003A6"/>
    <w:rsid w:val="002075E8"/>
    <w:rsid w:val="0021619E"/>
    <w:rsid w:val="00217B73"/>
    <w:rsid w:val="00224BD0"/>
    <w:rsid w:val="00226049"/>
    <w:rsid w:val="0023171B"/>
    <w:rsid w:val="00236BFC"/>
    <w:rsid w:val="00237437"/>
    <w:rsid w:val="00245E4E"/>
    <w:rsid w:val="002502FD"/>
    <w:rsid w:val="00274622"/>
    <w:rsid w:val="00285D24"/>
    <w:rsid w:val="00290390"/>
    <w:rsid w:val="002915D3"/>
    <w:rsid w:val="002924DB"/>
    <w:rsid w:val="002941DA"/>
    <w:rsid w:val="002A38FD"/>
    <w:rsid w:val="002B299F"/>
    <w:rsid w:val="002B5648"/>
    <w:rsid w:val="002B6EE8"/>
    <w:rsid w:val="002E01B5"/>
    <w:rsid w:val="002E0CEA"/>
    <w:rsid w:val="002E3C35"/>
    <w:rsid w:val="002F2018"/>
    <w:rsid w:val="002F5298"/>
    <w:rsid w:val="00303579"/>
    <w:rsid w:val="00317E7F"/>
    <w:rsid w:val="00326AE0"/>
    <w:rsid w:val="00334464"/>
    <w:rsid w:val="00336775"/>
    <w:rsid w:val="00337E4F"/>
    <w:rsid w:val="00340C36"/>
    <w:rsid w:val="00346A9D"/>
    <w:rsid w:val="00371C53"/>
    <w:rsid w:val="0039376F"/>
    <w:rsid w:val="003A287B"/>
    <w:rsid w:val="003A5C85"/>
    <w:rsid w:val="003A61B1"/>
    <w:rsid w:val="003B0050"/>
    <w:rsid w:val="003B1B77"/>
    <w:rsid w:val="003D6312"/>
    <w:rsid w:val="003E1B8B"/>
    <w:rsid w:val="003E7C74"/>
    <w:rsid w:val="003F31C6"/>
    <w:rsid w:val="0040225B"/>
    <w:rsid w:val="00402DA2"/>
    <w:rsid w:val="004227EF"/>
    <w:rsid w:val="00425AC2"/>
    <w:rsid w:val="0044771F"/>
    <w:rsid w:val="00450568"/>
    <w:rsid w:val="00451D50"/>
    <w:rsid w:val="00452DF2"/>
    <w:rsid w:val="00454E20"/>
    <w:rsid w:val="00462510"/>
    <w:rsid w:val="00476912"/>
    <w:rsid w:val="004B151D"/>
    <w:rsid w:val="004C16EC"/>
    <w:rsid w:val="004C1913"/>
    <w:rsid w:val="004C28D5"/>
    <w:rsid w:val="004C7243"/>
    <w:rsid w:val="004D3FA7"/>
    <w:rsid w:val="004E21DE"/>
    <w:rsid w:val="004E3C57"/>
    <w:rsid w:val="004E3CB2"/>
    <w:rsid w:val="00525813"/>
    <w:rsid w:val="0053513F"/>
    <w:rsid w:val="0053681D"/>
    <w:rsid w:val="0054301D"/>
    <w:rsid w:val="0054638A"/>
    <w:rsid w:val="0056784F"/>
    <w:rsid w:val="00574405"/>
    <w:rsid w:val="005854B0"/>
    <w:rsid w:val="00586C9C"/>
    <w:rsid w:val="00587000"/>
    <w:rsid w:val="0058783D"/>
    <w:rsid w:val="005A0E21"/>
    <w:rsid w:val="005B3A34"/>
    <w:rsid w:val="005D49AF"/>
    <w:rsid w:val="005E415C"/>
    <w:rsid w:val="005E4A53"/>
    <w:rsid w:val="005E4B05"/>
    <w:rsid w:val="005E71ED"/>
    <w:rsid w:val="005E7946"/>
    <w:rsid w:val="005F276F"/>
    <w:rsid w:val="005F7475"/>
    <w:rsid w:val="00611299"/>
    <w:rsid w:val="00611467"/>
    <w:rsid w:val="00613B4D"/>
    <w:rsid w:val="00616365"/>
    <w:rsid w:val="00616F3B"/>
    <w:rsid w:val="0062108C"/>
    <w:rsid w:val="006233A2"/>
    <w:rsid w:val="006249A7"/>
    <w:rsid w:val="00633B43"/>
    <w:rsid w:val="0063595F"/>
    <w:rsid w:val="0064225B"/>
    <w:rsid w:val="006763F9"/>
    <w:rsid w:val="00685B83"/>
    <w:rsid w:val="006949BC"/>
    <w:rsid w:val="006C4868"/>
    <w:rsid w:val="006C6E3D"/>
    <w:rsid w:val="006D1229"/>
    <w:rsid w:val="006D372F"/>
    <w:rsid w:val="006D7A18"/>
    <w:rsid w:val="006E4474"/>
    <w:rsid w:val="006F1F55"/>
    <w:rsid w:val="006F6E91"/>
    <w:rsid w:val="006F77E9"/>
    <w:rsid w:val="00701388"/>
    <w:rsid w:val="00723B7F"/>
    <w:rsid w:val="00725861"/>
    <w:rsid w:val="0073393A"/>
    <w:rsid w:val="0073539D"/>
    <w:rsid w:val="00742F35"/>
    <w:rsid w:val="00767B8A"/>
    <w:rsid w:val="00775481"/>
    <w:rsid w:val="007A233B"/>
    <w:rsid w:val="007B4863"/>
    <w:rsid w:val="007C175D"/>
    <w:rsid w:val="007C65E6"/>
    <w:rsid w:val="007D406B"/>
    <w:rsid w:val="007D4407"/>
    <w:rsid w:val="007D46F7"/>
    <w:rsid w:val="007E1CA3"/>
    <w:rsid w:val="007F3445"/>
    <w:rsid w:val="007F4DA2"/>
    <w:rsid w:val="00812D62"/>
    <w:rsid w:val="00812F29"/>
    <w:rsid w:val="0081406D"/>
    <w:rsid w:val="008163DA"/>
    <w:rsid w:val="00821713"/>
    <w:rsid w:val="00821C00"/>
    <w:rsid w:val="00827050"/>
    <w:rsid w:val="0083278B"/>
    <w:rsid w:val="00834538"/>
    <w:rsid w:val="00850E89"/>
    <w:rsid w:val="00854AB2"/>
    <w:rsid w:val="0085566A"/>
    <w:rsid w:val="008641E9"/>
    <w:rsid w:val="0088304E"/>
    <w:rsid w:val="008930E4"/>
    <w:rsid w:val="00893821"/>
    <w:rsid w:val="008A539B"/>
    <w:rsid w:val="008A7B9C"/>
    <w:rsid w:val="008B39FA"/>
    <w:rsid w:val="008B3CA3"/>
    <w:rsid w:val="008B4754"/>
    <w:rsid w:val="008D3B7F"/>
    <w:rsid w:val="008E6A7A"/>
    <w:rsid w:val="008F1038"/>
    <w:rsid w:val="008F6EB3"/>
    <w:rsid w:val="008F7046"/>
    <w:rsid w:val="009005FC"/>
    <w:rsid w:val="0090496B"/>
    <w:rsid w:val="00922E5A"/>
    <w:rsid w:val="00924AB4"/>
    <w:rsid w:val="0094285E"/>
    <w:rsid w:val="00943315"/>
    <w:rsid w:val="00946C27"/>
    <w:rsid w:val="0097522B"/>
    <w:rsid w:val="009A4F3D"/>
    <w:rsid w:val="009B3F66"/>
    <w:rsid w:val="009B696B"/>
    <w:rsid w:val="009B7671"/>
    <w:rsid w:val="009E4565"/>
    <w:rsid w:val="009E5BA1"/>
    <w:rsid w:val="009F056E"/>
    <w:rsid w:val="00A10AF4"/>
    <w:rsid w:val="00A24F3D"/>
    <w:rsid w:val="00A26DCD"/>
    <w:rsid w:val="00A314BB"/>
    <w:rsid w:val="00A32B7D"/>
    <w:rsid w:val="00A33DEB"/>
    <w:rsid w:val="00A46915"/>
    <w:rsid w:val="00A5596B"/>
    <w:rsid w:val="00A646B3"/>
    <w:rsid w:val="00A6739B"/>
    <w:rsid w:val="00A730C6"/>
    <w:rsid w:val="00A90413"/>
    <w:rsid w:val="00AA728C"/>
    <w:rsid w:val="00AB0A9C"/>
    <w:rsid w:val="00AB7119"/>
    <w:rsid w:val="00AC4888"/>
    <w:rsid w:val="00AC79C5"/>
    <w:rsid w:val="00AD5855"/>
    <w:rsid w:val="00AE20C3"/>
    <w:rsid w:val="00AE7500"/>
    <w:rsid w:val="00AE7F87"/>
    <w:rsid w:val="00AF276E"/>
    <w:rsid w:val="00AF3542"/>
    <w:rsid w:val="00AF5ABE"/>
    <w:rsid w:val="00B00415"/>
    <w:rsid w:val="00B03C2A"/>
    <w:rsid w:val="00B06D82"/>
    <w:rsid w:val="00B1000D"/>
    <w:rsid w:val="00B10134"/>
    <w:rsid w:val="00B16BFE"/>
    <w:rsid w:val="00B500E5"/>
    <w:rsid w:val="00B502F3"/>
    <w:rsid w:val="00B57421"/>
    <w:rsid w:val="00B616FA"/>
    <w:rsid w:val="00B62064"/>
    <w:rsid w:val="00B659E9"/>
    <w:rsid w:val="00B714F0"/>
    <w:rsid w:val="00B8009C"/>
    <w:rsid w:val="00B9620F"/>
    <w:rsid w:val="00BA39BB"/>
    <w:rsid w:val="00BA3B3D"/>
    <w:rsid w:val="00BB3F53"/>
    <w:rsid w:val="00BB7EEA"/>
    <w:rsid w:val="00BD1909"/>
    <w:rsid w:val="00BE25DB"/>
    <w:rsid w:val="00BE5E16"/>
    <w:rsid w:val="00BE5FD1"/>
    <w:rsid w:val="00BF5D82"/>
    <w:rsid w:val="00C00590"/>
    <w:rsid w:val="00C03585"/>
    <w:rsid w:val="00C06E05"/>
    <w:rsid w:val="00C13F16"/>
    <w:rsid w:val="00C14B14"/>
    <w:rsid w:val="00C16FAC"/>
    <w:rsid w:val="00C17370"/>
    <w:rsid w:val="00C2054D"/>
    <w:rsid w:val="00C252EB"/>
    <w:rsid w:val="00C26EC0"/>
    <w:rsid w:val="00C56C77"/>
    <w:rsid w:val="00C678D4"/>
    <w:rsid w:val="00C72DB7"/>
    <w:rsid w:val="00C84923"/>
    <w:rsid w:val="00C90641"/>
    <w:rsid w:val="00CB5FD3"/>
    <w:rsid w:val="00CB7B3E"/>
    <w:rsid w:val="00CC739D"/>
    <w:rsid w:val="00CE2B51"/>
    <w:rsid w:val="00D04468"/>
    <w:rsid w:val="00D05882"/>
    <w:rsid w:val="00D248C9"/>
    <w:rsid w:val="00D30640"/>
    <w:rsid w:val="00D36257"/>
    <w:rsid w:val="00D4687E"/>
    <w:rsid w:val="00D53A12"/>
    <w:rsid w:val="00D62A75"/>
    <w:rsid w:val="00D8238B"/>
    <w:rsid w:val="00D87E2A"/>
    <w:rsid w:val="00D90649"/>
    <w:rsid w:val="00DA00D6"/>
    <w:rsid w:val="00DB0C43"/>
    <w:rsid w:val="00DC6316"/>
    <w:rsid w:val="00DC6687"/>
    <w:rsid w:val="00DD521B"/>
    <w:rsid w:val="00DE3354"/>
    <w:rsid w:val="00DE5F6A"/>
    <w:rsid w:val="00DF560A"/>
    <w:rsid w:val="00DF7DCD"/>
    <w:rsid w:val="00E04E46"/>
    <w:rsid w:val="00E17423"/>
    <w:rsid w:val="00E337E6"/>
    <w:rsid w:val="00E50B7D"/>
    <w:rsid w:val="00E53823"/>
    <w:rsid w:val="00E5587F"/>
    <w:rsid w:val="00E733D3"/>
    <w:rsid w:val="00E86AED"/>
    <w:rsid w:val="00E904A1"/>
    <w:rsid w:val="00EA0A37"/>
    <w:rsid w:val="00EB044A"/>
    <w:rsid w:val="00EB7D28"/>
    <w:rsid w:val="00EC0585"/>
    <w:rsid w:val="00EC0D0C"/>
    <w:rsid w:val="00ED27B7"/>
    <w:rsid w:val="00ED4A2C"/>
    <w:rsid w:val="00ED739D"/>
    <w:rsid w:val="00EE3490"/>
    <w:rsid w:val="00EE39F0"/>
    <w:rsid w:val="00EF0148"/>
    <w:rsid w:val="00EF6940"/>
    <w:rsid w:val="00F00AA1"/>
    <w:rsid w:val="00F16CBE"/>
    <w:rsid w:val="00F2044A"/>
    <w:rsid w:val="00F20640"/>
    <w:rsid w:val="00F20BFC"/>
    <w:rsid w:val="00F24D5F"/>
    <w:rsid w:val="00F313E2"/>
    <w:rsid w:val="00F34470"/>
    <w:rsid w:val="00F528C1"/>
    <w:rsid w:val="00F726C3"/>
    <w:rsid w:val="00F72BE7"/>
    <w:rsid w:val="00F73C42"/>
    <w:rsid w:val="00F74956"/>
    <w:rsid w:val="00F75426"/>
    <w:rsid w:val="00F820CA"/>
    <w:rsid w:val="00F8554C"/>
    <w:rsid w:val="00F94DEA"/>
    <w:rsid w:val="00F95F82"/>
    <w:rsid w:val="00F97A90"/>
    <w:rsid w:val="00FC2F35"/>
    <w:rsid w:val="00FC3FD7"/>
    <w:rsid w:val="00FD1FC6"/>
    <w:rsid w:val="00FE00E2"/>
    <w:rsid w:val="00FE2F8E"/>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1898EE0C-B8CE-4484-9B6C-BB80ABAF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rPr>
  </w:style>
  <w:style w:type="paragraph" w:styleId="1">
    <w:name w:val="heading 1"/>
    <w:basedOn w:val="a"/>
    <w:next w:val="Paragraph"/>
    <w:link w:val="10"/>
    <w:uiPriority w:val="9"/>
    <w:qFormat/>
    <w:pPr>
      <w:keepNext/>
      <w:spacing w:before="240" w:after="240"/>
      <w:jc w:val="center"/>
      <w:outlineLvl w:val="0"/>
    </w:pPr>
    <w:rPr>
      <w:b/>
      <w:caps/>
    </w:rPr>
  </w:style>
  <w:style w:type="paragraph" w:styleId="2">
    <w:name w:val="heading 2"/>
    <w:basedOn w:val="a"/>
    <w:next w:val="Paragraph"/>
    <w:link w:val="20"/>
    <w:uiPriority w:val="9"/>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link w:val="40"/>
    <w:unhideWhenUsed/>
    <w:qFormat/>
    <w:rsid w:val="00ED27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uiPriority w:val="99"/>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uiPriority w:val="99"/>
    <w:rsid w:val="00114AB1"/>
    <w:rPr>
      <w:rFonts w:ascii="Tahoma" w:hAnsi="Tahoma" w:cs="Tahoma"/>
      <w:sz w:val="16"/>
      <w:szCs w:val="16"/>
    </w:rPr>
  </w:style>
  <w:style w:type="character" w:customStyle="1" w:styleId="a7">
    <w:name w:val="Текст выноски Знак"/>
    <w:basedOn w:val="a0"/>
    <w:link w:val="a6"/>
    <w:uiPriority w:val="99"/>
    <w:rsid w:val="00114AB1"/>
    <w:rPr>
      <w:rFonts w:ascii="Tahoma" w:hAnsi="Tahoma" w:cs="Tahoma"/>
      <w:sz w:val="16"/>
      <w:szCs w:val="16"/>
      <w:lang w:val="en-US" w:eastAsia="en-US"/>
    </w:rPr>
  </w:style>
  <w:style w:type="character" w:styleId="a8">
    <w:name w:val="Hyperlink"/>
    <w:uiPriority w:val="99"/>
    <w:rPr>
      <w:color w:val="0000FF"/>
      <w:u w:val="single"/>
    </w:rPr>
  </w:style>
  <w:style w:type="table" w:styleId="a9">
    <w:name w:val="Table Grid"/>
    <w:basedOn w:val="a1"/>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a">
    <w:name w:val="Normal (Web)"/>
    <w:basedOn w:val="a"/>
    <w:uiPriority w:val="99"/>
    <w:unhideWhenUsed/>
    <w:rsid w:val="005F7475"/>
    <w:pPr>
      <w:spacing w:before="100" w:beforeAutospacing="1" w:after="100" w:afterAutospacing="1"/>
    </w:pPr>
    <w:rPr>
      <w:szCs w:val="24"/>
      <w:lang w:val="en-GB" w:eastAsia="en-GB"/>
    </w:rPr>
  </w:style>
  <w:style w:type="character" w:styleId="ab">
    <w:name w:val="Strong"/>
    <w:basedOn w:val="a0"/>
    <w:uiPriority w:val="22"/>
    <w:qFormat/>
    <w:rsid w:val="005F7475"/>
    <w:rPr>
      <w:b/>
      <w:bCs/>
    </w:rPr>
  </w:style>
  <w:style w:type="character" w:styleId="ac">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d">
    <w:name w:val="List Paragraph"/>
    <w:basedOn w:val="a"/>
    <w:link w:val="ae"/>
    <w:uiPriority w:val="34"/>
    <w:qFormat/>
    <w:rsid w:val="006E4474"/>
    <w:pPr>
      <w:ind w:left="720"/>
      <w:contextualSpacing/>
    </w:pPr>
  </w:style>
  <w:style w:type="character" w:styleId="af">
    <w:name w:val="annotation reference"/>
    <w:basedOn w:val="a0"/>
    <w:semiHidden/>
    <w:unhideWhenUsed/>
    <w:rsid w:val="005E71ED"/>
    <w:rPr>
      <w:sz w:val="16"/>
      <w:szCs w:val="16"/>
    </w:rPr>
  </w:style>
  <w:style w:type="paragraph" w:styleId="af0">
    <w:name w:val="annotation text"/>
    <w:basedOn w:val="a"/>
    <w:link w:val="af1"/>
    <w:semiHidden/>
    <w:unhideWhenUsed/>
    <w:rsid w:val="005E71ED"/>
    <w:rPr>
      <w:sz w:val="20"/>
    </w:rPr>
  </w:style>
  <w:style w:type="character" w:customStyle="1" w:styleId="af1">
    <w:name w:val="Текст примечания Знак"/>
    <w:basedOn w:val="a0"/>
    <w:link w:val="af0"/>
    <w:semiHidden/>
    <w:rsid w:val="005E71ED"/>
    <w:rPr>
      <w:lang w:val="en-US" w:eastAsia="en-US"/>
    </w:rPr>
  </w:style>
  <w:style w:type="paragraph" w:styleId="af2">
    <w:name w:val="annotation subject"/>
    <w:basedOn w:val="af0"/>
    <w:next w:val="af0"/>
    <w:link w:val="af3"/>
    <w:semiHidden/>
    <w:unhideWhenUsed/>
    <w:rsid w:val="005E71ED"/>
    <w:rPr>
      <w:b/>
      <w:bCs/>
    </w:rPr>
  </w:style>
  <w:style w:type="character" w:customStyle="1" w:styleId="af3">
    <w:name w:val="Тема примечания Знак"/>
    <w:basedOn w:val="af1"/>
    <w:link w:val="af2"/>
    <w:semiHidden/>
    <w:rsid w:val="005E71ED"/>
    <w:rPr>
      <w:b/>
      <w:bCs/>
      <w:lang w:val="en-US" w:eastAsia="en-US"/>
    </w:rPr>
  </w:style>
  <w:style w:type="character" w:styleId="af4">
    <w:name w:val="Placeholder Text"/>
    <w:uiPriority w:val="99"/>
    <w:semiHidden/>
    <w:rsid w:val="00586C9C"/>
    <w:rPr>
      <w:color w:val="808080"/>
    </w:rPr>
  </w:style>
  <w:style w:type="paragraph" w:styleId="af5">
    <w:name w:val="Body Text"/>
    <w:basedOn w:val="a"/>
    <w:link w:val="af6"/>
    <w:uiPriority w:val="99"/>
    <w:rsid w:val="00586C9C"/>
    <w:pPr>
      <w:spacing w:after="120"/>
    </w:pPr>
    <w:rPr>
      <w:sz w:val="28"/>
      <w:lang w:eastAsia="x-none"/>
    </w:rPr>
  </w:style>
  <w:style w:type="character" w:customStyle="1" w:styleId="af6">
    <w:name w:val="Основной текст Знак"/>
    <w:basedOn w:val="a0"/>
    <w:link w:val="af5"/>
    <w:uiPriority w:val="99"/>
    <w:rsid w:val="00586C9C"/>
    <w:rPr>
      <w:sz w:val="28"/>
      <w:lang w:val="en-US" w:eastAsia="x-none"/>
    </w:rPr>
  </w:style>
  <w:style w:type="character" w:customStyle="1" w:styleId="typography-modulelvnit">
    <w:name w:val="typography-module__lvnit"/>
    <w:rsid w:val="00F313E2"/>
  </w:style>
  <w:style w:type="character" w:customStyle="1" w:styleId="text-meta">
    <w:name w:val="text-meta"/>
    <w:rsid w:val="00F313E2"/>
  </w:style>
  <w:style w:type="character" w:customStyle="1" w:styleId="text-bold">
    <w:name w:val="text-bold"/>
    <w:rsid w:val="00F313E2"/>
  </w:style>
  <w:style w:type="character" w:customStyle="1" w:styleId="linktext">
    <w:name w:val="link__text"/>
    <w:rsid w:val="00F313E2"/>
  </w:style>
  <w:style w:type="paragraph" w:styleId="af7">
    <w:name w:val="Plain Text"/>
    <w:basedOn w:val="a"/>
    <w:link w:val="af8"/>
    <w:uiPriority w:val="99"/>
    <w:rsid w:val="00E733D3"/>
    <w:pPr>
      <w:spacing w:before="100" w:beforeAutospacing="1" w:after="100" w:afterAutospacing="1"/>
    </w:pPr>
    <w:rPr>
      <w:szCs w:val="24"/>
      <w:lang w:val="x-none" w:eastAsia="x-none"/>
    </w:rPr>
  </w:style>
  <w:style w:type="character" w:customStyle="1" w:styleId="af8">
    <w:name w:val="Текст Знак"/>
    <w:basedOn w:val="a0"/>
    <w:link w:val="af7"/>
    <w:uiPriority w:val="99"/>
    <w:rsid w:val="00E733D3"/>
    <w:rPr>
      <w:sz w:val="24"/>
      <w:szCs w:val="24"/>
      <w:lang w:val="x-none" w:eastAsia="x-none"/>
    </w:rPr>
  </w:style>
  <w:style w:type="paragraph" w:styleId="af9">
    <w:name w:val="header"/>
    <w:basedOn w:val="a"/>
    <w:link w:val="afa"/>
    <w:uiPriority w:val="99"/>
    <w:unhideWhenUsed/>
    <w:rsid w:val="00E733D3"/>
    <w:pPr>
      <w:tabs>
        <w:tab w:val="center" w:pos="4677"/>
        <w:tab w:val="right" w:pos="9355"/>
      </w:tabs>
    </w:pPr>
    <w:rPr>
      <w:szCs w:val="24"/>
      <w:lang w:val="x-none" w:eastAsia="x-none"/>
    </w:rPr>
  </w:style>
  <w:style w:type="character" w:customStyle="1" w:styleId="afa">
    <w:name w:val="Верхний колонтитул Знак"/>
    <w:basedOn w:val="a0"/>
    <w:link w:val="af9"/>
    <w:uiPriority w:val="99"/>
    <w:rsid w:val="00E733D3"/>
    <w:rPr>
      <w:sz w:val="24"/>
      <w:szCs w:val="24"/>
      <w:lang w:val="x-none" w:eastAsia="x-none"/>
    </w:rPr>
  </w:style>
  <w:style w:type="paragraph" w:styleId="afb">
    <w:name w:val="footer"/>
    <w:basedOn w:val="a"/>
    <w:link w:val="afc"/>
    <w:uiPriority w:val="99"/>
    <w:unhideWhenUsed/>
    <w:rsid w:val="00E733D3"/>
    <w:pPr>
      <w:tabs>
        <w:tab w:val="center" w:pos="4677"/>
        <w:tab w:val="right" w:pos="9355"/>
      </w:tabs>
    </w:pPr>
    <w:rPr>
      <w:szCs w:val="24"/>
      <w:lang w:val="x-none" w:eastAsia="x-none"/>
    </w:rPr>
  </w:style>
  <w:style w:type="character" w:customStyle="1" w:styleId="afc">
    <w:name w:val="Нижний колонтитул Знак"/>
    <w:basedOn w:val="a0"/>
    <w:link w:val="afb"/>
    <w:uiPriority w:val="99"/>
    <w:rsid w:val="00E733D3"/>
    <w:rPr>
      <w:sz w:val="24"/>
      <w:szCs w:val="24"/>
      <w:lang w:val="x-none" w:eastAsia="x-none"/>
    </w:rPr>
  </w:style>
  <w:style w:type="character" w:customStyle="1" w:styleId="10">
    <w:name w:val="Заголовок 1 Знак"/>
    <w:link w:val="1"/>
    <w:uiPriority w:val="9"/>
    <w:rsid w:val="00E733D3"/>
    <w:rPr>
      <w:b/>
      <w:caps/>
      <w:sz w:val="24"/>
      <w:lang w:val="en-US" w:eastAsia="en-US"/>
    </w:rPr>
  </w:style>
  <w:style w:type="character" w:customStyle="1" w:styleId="20">
    <w:name w:val="Заголовок 2 Знак"/>
    <w:link w:val="2"/>
    <w:uiPriority w:val="9"/>
    <w:rsid w:val="00E733D3"/>
    <w:rPr>
      <w:b/>
      <w:sz w:val="24"/>
      <w:lang w:val="en-US" w:eastAsia="en-US"/>
    </w:rPr>
  </w:style>
  <w:style w:type="paragraph" w:styleId="afd">
    <w:name w:val="Title"/>
    <w:basedOn w:val="a"/>
    <w:link w:val="12"/>
    <w:uiPriority w:val="10"/>
    <w:qFormat/>
    <w:rsid w:val="00E733D3"/>
    <w:pPr>
      <w:spacing w:line="360" w:lineRule="auto"/>
      <w:jc w:val="center"/>
    </w:pPr>
    <w:rPr>
      <w:sz w:val="28"/>
      <w:szCs w:val="24"/>
      <w:lang w:eastAsia="x-none"/>
    </w:rPr>
  </w:style>
  <w:style w:type="character" w:customStyle="1" w:styleId="12">
    <w:name w:val="Заголовок Знак1"/>
    <w:basedOn w:val="a0"/>
    <w:link w:val="afd"/>
    <w:uiPriority w:val="10"/>
    <w:rsid w:val="00E733D3"/>
    <w:rPr>
      <w:sz w:val="28"/>
      <w:szCs w:val="24"/>
      <w:lang w:val="en-US" w:eastAsia="x-none"/>
    </w:rPr>
  </w:style>
  <w:style w:type="paragraph" w:styleId="21">
    <w:name w:val="Body Text Indent 2"/>
    <w:basedOn w:val="a"/>
    <w:link w:val="22"/>
    <w:uiPriority w:val="99"/>
    <w:rsid w:val="00E733D3"/>
    <w:pPr>
      <w:spacing w:after="120" w:line="480" w:lineRule="auto"/>
      <w:ind w:left="283"/>
    </w:pPr>
    <w:rPr>
      <w:sz w:val="28"/>
      <w:lang w:eastAsia="x-none"/>
    </w:rPr>
  </w:style>
  <w:style w:type="character" w:customStyle="1" w:styleId="22">
    <w:name w:val="Основной текст с отступом 2 Знак"/>
    <w:basedOn w:val="a0"/>
    <w:link w:val="21"/>
    <w:uiPriority w:val="99"/>
    <w:rsid w:val="00E733D3"/>
    <w:rPr>
      <w:sz w:val="28"/>
      <w:lang w:val="en-US" w:eastAsia="x-none"/>
    </w:rPr>
  </w:style>
  <w:style w:type="paragraph" w:styleId="23">
    <w:name w:val="Body Text 2"/>
    <w:basedOn w:val="a"/>
    <w:link w:val="24"/>
    <w:uiPriority w:val="99"/>
    <w:rsid w:val="00E733D3"/>
    <w:pPr>
      <w:spacing w:after="120" w:line="480" w:lineRule="auto"/>
    </w:pPr>
    <w:rPr>
      <w:szCs w:val="24"/>
      <w:lang w:eastAsia="x-none"/>
    </w:rPr>
  </w:style>
  <w:style w:type="character" w:customStyle="1" w:styleId="24">
    <w:name w:val="Основной текст 2 Знак"/>
    <w:basedOn w:val="a0"/>
    <w:link w:val="23"/>
    <w:uiPriority w:val="99"/>
    <w:rsid w:val="00E733D3"/>
    <w:rPr>
      <w:sz w:val="24"/>
      <w:szCs w:val="24"/>
      <w:lang w:val="en-US" w:eastAsia="x-none"/>
    </w:rPr>
  </w:style>
  <w:style w:type="paragraph" w:customStyle="1" w:styleId="afe">
    <w:name w:val="Таблицы (моноширинный)"/>
    <w:basedOn w:val="a"/>
    <w:next w:val="a"/>
    <w:rsid w:val="00E733D3"/>
    <w:pPr>
      <w:widowControl w:val="0"/>
      <w:autoSpaceDE w:val="0"/>
      <w:autoSpaceDN w:val="0"/>
      <w:adjustRightInd w:val="0"/>
      <w:jc w:val="both"/>
    </w:pPr>
    <w:rPr>
      <w:rFonts w:ascii="Courier New" w:eastAsia="Calibri" w:hAnsi="Courier New" w:cs="Courier New"/>
      <w:sz w:val="20"/>
      <w:lang w:val="ru-RU" w:eastAsia="ru-RU"/>
    </w:rPr>
  </w:style>
  <w:style w:type="paragraph" w:customStyle="1" w:styleId="Journals-references">
    <w:name w:val="Journals-references"/>
    <w:basedOn w:val="a"/>
    <w:link w:val="Journals-references0"/>
    <w:rsid w:val="00E733D3"/>
    <w:pPr>
      <w:spacing w:after="80"/>
      <w:ind w:left="851" w:hanging="284"/>
    </w:pPr>
    <w:rPr>
      <w:rFonts w:ascii="Arial" w:hAnsi="Arial"/>
      <w:sz w:val="18"/>
      <w:szCs w:val="18"/>
      <w:lang w:eastAsia="x-none"/>
    </w:rPr>
  </w:style>
  <w:style w:type="character" w:customStyle="1" w:styleId="Journals-references0">
    <w:name w:val="Journals-references Знак"/>
    <w:link w:val="Journals-references"/>
    <w:locked/>
    <w:rsid w:val="00E733D3"/>
    <w:rPr>
      <w:rFonts w:ascii="Arial" w:hAnsi="Arial"/>
      <w:sz w:val="18"/>
      <w:szCs w:val="18"/>
      <w:lang w:val="en-US" w:eastAsia="x-none"/>
    </w:rPr>
  </w:style>
  <w:style w:type="paragraph" w:styleId="aff">
    <w:name w:val="Body Text Indent"/>
    <w:basedOn w:val="a"/>
    <w:link w:val="aff0"/>
    <w:uiPriority w:val="99"/>
    <w:unhideWhenUsed/>
    <w:rsid w:val="00E733D3"/>
    <w:pPr>
      <w:spacing w:after="120"/>
      <w:ind w:left="283"/>
    </w:pPr>
    <w:rPr>
      <w:szCs w:val="24"/>
      <w:lang w:eastAsia="x-none"/>
    </w:rPr>
  </w:style>
  <w:style w:type="character" w:customStyle="1" w:styleId="aff0">
    <w:name w:val="Основной текст с отступом Знак"/>
    <w:basedOn w:val="a0"/>
    <w:link w:val="aff"/>
    <w:uiPriority w:val="99"/>
    <w:rsid w:val="00E733D3"/>
    <w:rPr>
      <w:sz w:val="24"/>
      <w:szCs w:val="24"/>
      <w:lang w:val="en-US" w:eastAsia="x-none"/>
    </w:rPr>
  </w:style>
  <w:style w:type="paragraph" w:customStyle="1" w:styleId="Default">
    <w:name w:val="Default"/>
    <w:rsid w:val="00E733D3"/>
    <w:pPr>
      <w:autoSpaceDE w:val="0"/>
      <w:autoSpaceDN w:val="0"/>
      <w:adjustRightInd w:val="0"/>
    </w:pPr>
    <w:rPr>
      <w:rFonts w:eastAsia="Calibri"/>
      <w:color w:val="000000"/>
      <w:sz w:val="24"/>
      <w:szCs w:val="24"/>
      <w:lang w:eastAsia="ru-RU"/>
    </w:rPr>
  </w:style>
  <w:style w:type="paragraph" w:customStyle="1" w:styleId="13">
    <w:name w:val="Абзац списка1"/>
    <w:basedOn w:val="a"/>
    <w:rsid w:val="00E733D3"/>
    <w:pPr>
      <w:spacing w:after="200" w:line="276" w:lineRule="auto"/>
      <w:ind w:left="720"/>
      <w:contextualSpacing/>
    </w:pPr>
    <w:rPr>
      <w:rFonts w:ascii="Calibri" w:hAnsi="Calibri"/>
      <w:sz w:val="22"/>
      <w:szCs w:val="22"/>
      <w:lang w:val="ru-RU"/>
    </w:rPr>
  </w:style>
  <w:style w:type="character" w:customStyle="1" w:styleId="25">
    <w:name w:val="Основной текст (2)_"/>
    <w:link w:val="26"/>
    <w:rsid w:val="00E733D3"/>
    <w:rPr>
      <w:shd w:val="clear" w:color="auto" w:fill="FFFFFF"/>
    </w:rPr>
  </w:style>
  <w:style w:type="paragraph" w:customStyle="1" w:styleId="26">
    <w:name w:val="Основной текст (2)"/>
    <w:basedOn w:val="a"/>
    <w:link w:val="25"/>
    <w:rsid w:val="00E733D3"/>
    <w:pPr>
      <w:widowControl w:val="0"/>
      <w:shd w:val="clear" w:color="auto" w:fill="FFFFFF"/>
      <w:spacing w:after="340" w:line="266" w:lineRule="exact"/>
    </w:pPr>
    <w:rPr>
      <w:sz w:val="20"/>
      <w:lang w:val="en-GB" w:eastAsia="en-GB"/>
    </w:rPr>
  </w:style>
  <w:style w:type="character" w:customStyle="1" w:styleId="295pt">
    <w:name w:val="Основной текст (2) + 9.5 pt"/>
    <w:rsid w:val="00E733D3"/>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styleId="31">
    <w:name w:val="Body Text Indent 3"/>
    <w:basedOn w:val="a"/>
    <w:link w:val="32"/>
    <w:uiPriority w:val="99"/>
    <w:rsid w:val="00E733D3"/>
    <w:pPr>
      <w:spacing w:after="120"/>
      <w:ind w:left="283"/>
    </w:pPr>
    <w:rPr>
      <w:sz w:val="16"/>
      <w:szCs w:val="16"/>
      <w:lang w:eastAsia="x-none"/>
    </w:rPr>
  </w:style>
  <w:style w:type="character" w:customStyle="1" w:styleId="32">
    <w:name w:val="Основной текст с отступом 3 Знак"/>
    <w:basedOn w:val="a0"/>
    <w:link w:val="31"/>
    <w:uiPriority w:val="99"/>
    <w:rsid w:val="00E733D3"/>
    <w:rPr>
      <w:sz w:val="16"/>
      <w:szCs w:val="16"/>
      <w:lang w:val="en-US" w:eastAsia="x-none"/>
    </w:rPr>
  </w:style>
  <w:style w:type="paragraph" w:customStyle="1" w:styleId="Normal1">
    <w:name w:val="Normal1"/>
    <w:rsid w:val="00E733D3"/>
    <w:rPr>
      <w:rFonts w:ascii="Courier New" w:hAnsi="Courier New"/>
      <w:snapToGrid w:val="0"/>
      <w:sz w:val="28"/>
      <w:lang w:eastAsia="ru-RU"/>
    </w:rPr>
  </w:style>
  <w:style w:type="paragraph" w:styleId="33">
    <w:name w:val="Body Text 3"/>
    <w:basedOn w:val="a"/>
    <w:link w:val="34"/>
    <w:uiPriority w:val="99"/>
    <w:rsid w:val="00E733D3"/>
    <w:pPr>
      <w:spacing w:after="120"/>
    </w:pPr>
    <w:rPr>
      <w:sz w:val="16"/>
      <w:szCs w:val="16"/>
      <w:lang w:eastAsia="x-none"/>
    </w:rPr>
  </w:style>
  <w:style w:type="character" w:customStyle="1" w:styleId="34">
    <w:name w:val="Основной текст 3 Знак"/>
    <w:basedOn w:val="a0"/>
    <w:link w:val="33"/>
    <w:uiPriority w:val="99"/>
    <w:rsid w:val="00E733D3"/>
    <w:rPr>
      <w:sz w:val="16"/>
      <w:szCs w:val="16"/>
      <w:lang w:val="en-US" w:eastAsia="x-none"/>
    </w:rPr>
  </w:style>
  <w:style w:type="paragraph" w:customStyle="1" w:styleId="Addresses">
    <w:name w:val="Addresses"/>
    <w:next w:val="a"/>
    <w:uiPriority w:val="99"/>
    <w:rsid w:val="00E733D3"/>
    <w:pPr>
      <w:spacing w:after="240"/>
      <w:ind w:left="1418"/>
    </w:pPr>
    <w:rPr>
      <w:rFonts w:ascii="Times" w:hAnsi="Times"/>
      <w:sz w:val="22"/>
      <w:szCs w:val="22"/>
    </w:rPr>
  </w:style>
  <w:style w:type="paragraph" w:customStyle="1" w:styleId="BodytextIndented">
    <w:name w:val="BodytextIndented"/>
    <w:basedOn w:val="a"/>
    <w:uiPriority w:val="99"/>
    <w:rsid w:val="00E733D3"/>
    <w:pPr>
      <w:ind w:firstLine="284"/>
      <w:jc w:val="both"/>
    </w:pPr>
    <w:rPr>
      <w:rFonts w:ascii="Times" w:hAnsi="Times"/>
      <w:iCs/>
      <w:color w:val="000000"/>
      <w:sz w:val="22"/>
      <w:szCs w:val="22"/>
    </w:rPr>
  </w:style>
  <w:style w:type="paragraph" w:customStyle="1" w:styleId="Referencenonumber">
    <w:name w:val="Reference (no number)"/>
    <w:basedOn w:val="Reference"/>
    <w:rsid w:val="00E733D3"/>
    <w:pPr>
      <w:widowControl w:val="0"/>
      <w:numPr>
        <w:numId w:val="0"/>
      </w:numPr>
      <w:tabs>
        <w:tab w:val="left" w:pos="567"/>
      </w:tabs>
      <w:ind w:left="851" w:hanging="284"/>
    </w:pPr>
    <w:rPr>
      <w:rFonts w:ascii="Times" w:hAnsi="Times"/>
      <w:iCs/>
      <w:noProof/>
      <w:color w:val="000000"/>
      <w:sz w:val="22"/>
      <w:szCs w:val="22"/>
      <w:lang w:val="en-GB"/>
    </w:rPr>
  </w:style>
  <w:style w:type="character" w:customStyle="1" w:styleId="27">
    <w:name w:val="Основной текст2"/>
    <w:rsid w:val="00E733D3"/>
    <w:rPr>
      <w:rFonts w:ascii="Batang" w:eastAsia="Batang" w:hAnsi="Batang" w:cs="Batang"/>
      <w:color w:val="000000"/>
      <w:spacing w:val="-10"/>
      <w:w w:val="100"/>
      <w:position w:val="0"/>
      <w:sz w:val="27"/>
      <w:szCs w:val="27"/>
      <w:shd w:val="clear" w:color="auto" w:fill="FFFFFF"/>
      <w:lang w:val="ru-RU"/>
    </w:rPr>
  </w:style>
  <w:style w:type="paragraph" w:customStyle="1" w:styleId="MDPI31text">
    <w:name w:val="MDPI_3.1_text"/>
    <w:qFormat/>
    <w:rsid w:val="00E733D3"/>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character" w:customStyle="1" w:styleId="a4">
    <w:name w:val="Текст сноски Знак"/>
    <w:link w:val="a3"/>
    <w:uiPriority w:val="99"/>
    <w:rsid w:val="00E733D3"/>
    <w:rPr>
      <w:sz w:val="16"/>
      <w:lang w:val="en-US" w:eastAsia="en-US"/>
    </w:rPr>
  </w:style>
  <w:style w:type="character" w:customStyle="1" w:styleId="6pt">
    <w:name w:val="Основной текст + Интервал 6 pt"/>
    <w:rsid w:val="00E733D3"/>
    <w:rPr>
      <w:rFonts w:ascii="Batang" w:eastAsia="Batang" w:hAnsi="Batang" w:cs="Batang"/>
      <w:color w:val="000000"/>
      <w:spacing w:val="120"/>
      <w:w w:val="100"/>
      <w:position w:val="0"/>
      <w:sz w:val="27"/>
      <w:szCs w:val="27"/>
      <w:shd w:val="clear" w:color="auto" w:fill="FFFFFF"/>
      <w:lang w:val="ru-RU"/>
    </w:rPr>
  </w:style>
  <w:style w:type="paragraph" w:customStyle="1" w:styleId="Subsubsection">
    <w:name w:val="Subsubsection"/>
    <w:next w:val="a"/>
    <w:rsid w:val="00E733D3"/>
    <w:pPr>
      <w:numPr>
        <w:ilvl w:val="2"/>
        <w:numId w:val="4"/>
      </w:numPr>
      <w:spacing w:before="240"/>
      <w:ind w:firstLine="0"/>
    </w:pPr>
    <w:rPr>
      <w:rFonts w:ascii="Times" w:hAnsi="Times"/>
      <w:i/>
      <w:iCs/>
      <w:color w:val="000000"/>
      <w:sz w:val="22"/>
      <w:szCs w:val="22"/>
    </w:rPr>
  </w:style>
  <w:style w:type="paragraph" w:customStyle="1" w:styleId="Section">
    <w:name w:val="Section"/>
    <w:next w:val="a"/>
    <w:rsid w:val="00E733D3"/>
    <w:pPr>
      <w:numPr>
        <w:numId w:val="4"/>
      </w:numPr>
      <w:spacing w:before="240"/>
    </w:pPr>
    <w:rPr>
      <w:rFonts w:ascii="Times" w:hAnsi="Times"/>
      <w:b/>
      <w:iCs/>
      <w:color w:val="000000"/>
      <w:sz w:val="22"/>
      <w:szCs w:val="22"/>
    </w:rPr>
  </w:style>
  <w:style w:type="paragraph" w:customStyle="1" w:styleId="Subsection">
    <w:name w:val="Subsection"/>
    <w:next w:val="a"/>
    <w:rsid w:val="00E733D3"/>
    <w:pPr>
      <w:numPr>
        <w:ilvl w:val="1"/>
        <w:numId w:val="4"/>
      </w:numPr>
      <w:spacing w:before="240"/>
    </w:pPr>
    <w:rPr>
      <w:rFonts w:ascii="Times" w:hAnsi="Times"/>
      <w:iCs/>
      <w:color w:val="000000"/>
      <w:sz w:val="22"/>
      <w:szCs w:val="22"/>
    </w:rPr>
  </w:style>
  <w:style w:type="character" w:customStyle="1" w:styleId="aff1">
    <w:name w:val="Заголовок Знак"/>
    <w:rsid w:val="00E733D3"/>
    <w:rPr>
      <w:rFonts w:ascii="Times New Roman" w:eastAsia="Times New Roman" w:hAnsi="Times New Roman" w:cs="Times New Roman"/>
      <w:sz w:val="28"/>
      <w:szCs w:val="24"/>
      <w:lang w:eastAsia="ru-RU"/>
    </w:rPr>
  </w:style>
  <w:style w:type="paragraph" w:customStyle="1" w:styleId="210">
    <w:name w:val="Основной текст (2)1"/>
    <w:basedOn w:val="a"/>
    <w:uiPriority w:val="99"/>
    <w:rsid w:val="00E733D3"/>
    <w:pPr>
      <w:widowControl w:val="0"/>
      <w:shd w:val="clear" w:color="auto" w:fill="FFFFFF"/>
      <w:spacing w:after="2960" w:line="274" w:lineRule="exact"/>
      <w:ind w:hanging="1000"/>
    </w:pPr>
    <w:rPr>
      <w:color w:val="000000"/>
      <w:sz w:val="21"/>
      <w:szCs w:val="21"/>
      <w:lang w:val="ru-RU" w:eastAsia="ru-RU"/>
    </w:rPr>
  </w:style>
  <w:style w:type="character" w:customStyle="1" w:styleId="fontstyle01">
    <w:name w:val="fontstyle01"/>
    <w:rsid w:val="00E733D3"/>
    <w:rPr>
      <w:rFonts w:ascii="Times" w:hAnsi="Times" w:cs="Times" w:hint="default"/>
      <w:b/>
      <w:bCs/>
      <w:i w:val="0"/>
      <w:iCs w:val="0"/>
      <w:color w:val="000000"/>
      <w:sz w:val="22"/>
      <w:szCs w:val="22"/>
    </w:rPr>
  </w:style>
  <w:style w:type="character" w:customStyle="1" w:styleId="PlainTextChar">
    <w:name w:val="Plain Text Char"/>
    <w:uiPriority w:val="99"/>
    <w:semiHidden/>
    <w:rsid w:val="00E733D3"/>
    <w:rPr>
      <w:rFonts w:ascii="Consolas" w:eastAsia="Times New Roman" w:hAnsi="Consolas" w:cs="Times New Roman"/>
      <w:sz w:val="21"/>
      <w:szCs w:val="21"/>
      <w:lang w:val="en-US"/>
    </w:rPr>
  </w:style>
  <w:style w:type="character" w:styleId="aff2">
    <w:name w:val="line number"/>
    <w:uiPriority w:val="99"/>
    <w:semiHidden/>
    <w:unhideWhenUsed/>
    <w:rsid w:val="00E733D3"/>
  </w:style>
  <w:style w:type="table" w:customStyle="1" w:styleId="14">
    <w:name w:val="Сетка таблицы светлая1"/>
    <w:basedOn w:val="a1"/>
    <w:uiPriority w:val="40"/>
    <w:rsid w:val="00E733D3"/>
    <w:rPr>
      <w:rFonts w:ascii="Calibri" w:eastAsia="Calibri" w:hAnsi="Calibri"/>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
    <w:name w:val="Сетка таблицы светлая1"/>
    <w:basedOn w:val="a1"/>
    <w:uiPriority w:val="40"/>
    <w:rsid w:val="00E733D3"/>
    <w:rPr>
      <w:rFonts w:ascii="Calibri" w:eastAsia="Calibri" w:hAnsi="Calibri"/>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IndentCharChar">
    <w:name w:val="Body Text Indent Char Char"/>
    <w:basedOn w:val="a"/>
    <w:rsid w:val="00E733D3"/>
    <w:pPr>
      <w:spacing w:after="120"/>
      <w:ind w:left="283"/>
    </w:pPr>
    <w:rPr>
      <w:rFonts w:ascii="Times" w:hAnsi="Times"/>
      <w:szCs w:val="24"/>
      <w:lang w:val="ru-RU" w:eastAsia="ru-RU"/>
    </w:rPr>
  </w:style>
  <w:style w:type="character" w:customStyle="1" w:styleId="Exact">
    <w:name w:val="Подпись к картинке Exact"/>
    <w:link w:val="aff3"/>
    <w:rsid w:val="00E733D3"/>
    <w:rPr>
      <w:rFonts w:ascii="Arial" w:eastAsia="Arial" w:hAnsi="Arial" w:cs="Arial"/>
      <w:b/>
      <w:bCs/>
      <w:shd w:val="clear" w:color="auto" w:fill="FFFFFF"/>
    </w:rPr>
  </w:style>
  <w:style w:type="character" w:customStyle="1" w:styleId="16">
    <w:name w:val="Заголовок №1_"/>
    <w:link w:val="17"/>
    <w:rsid w:val="00E733D3"/>
    <w:rPr>
      <w:rFonts w:ascii="Arial" w:eastAsia="Arial" w:hAnsi="Arial" w:cs="Arial"/>
      <w:b/>
      <w:bCs/>
      <w:shd w:val="clear" w:color="auto" w:fill="FFFFFF"/>
    </w:rPr>
  </w:style>
  <w:style w:type="character" w:customStyle="1" w:styleId="28">
    <w:name w:val="Заголовок №2_"/>
    <w:link w:val="29"/>
    <w:rsid w:val="00E733D3"/>
    <w:rPr>
      <w:rFonts w:ascii="Arial" w:eastAsia="Arial" w:hAnsi="Arial" w:cs="Arial"/>
      <w:b/>
      <w:bCs/>
      <w:shd w:val="clear" w:color="auto" w:fill="FFFFFF"/>
    </w:rPr>
  </w:style>
  <w:style w:type="paragraph" w:customStyle="1" w:styleId="aff3">
    <w:name w:val="Подпись к картинке"/>
    <w:basedOn w:val="a"/>
    <w:link w:val="Exact"/>
    <w:rsid w:val="00E733D3"/>
    <w:pPr>
      <w:widowControl w:val="0"/>
      <w:shd w:val="clear" w:color="auto" w:fill="FFFFFF"/>
      <w:spacing w:line="226" w:lineRule="exact"/>
      <w:ind w:hanging="240"/>
    </w:pPr>
    <w:rPr>
      <w:rFonts w:ascii="Arial" w:eastAsia="Arial" w:hAnsi="Arial" w:cs="Arial"/>
      <w:b/>
      <w:bCs/>
      <w:sz w:val="20"/>
      <w:lang w:val="en-GB" w:eastAsia="en-GB"/>
    </w:rPr>
  </w:style>
  <w:style w:type="paragraph" w:customStyle="1" w:styleId="17">
    <w:name w:val="Заголовок №1"/>
    <w:basedOn w:val="a"/>
    <w:link w:val="16"/>
    <w:rsid w:val="00E733D3"/>
    <w:pPr>
      <w:widowControl w:val="0"/>
      <w:shd w:val="clear" w:color="auto" w:fill="FFFFFF"/>
      <w:spacing w:line="268" w:lineRule="exact"/>
      <w:jc w:val="both"/>
      <w:outlineLvl w:val="0"/>
    </w:pPr>
    <w:rPr>
      <w:rFonts w:ascii="Arial" w:eastAsia="Arial" w:hAnsi="Arial" w:cs="Arial"/>
      <w:b/>
      <w:bCs/>
      <w:sz w:val="20"/>
      <w:lang w:val="en-GB" w:eastAsia="en-GB"/>
    </w:rPr>
  </w:style>
  <w:style w:type="paragraph" w:customStyle="1" w:styleId="29">
    <w:name w:val="Заголовок №2"/>
    <w:basedOn w:val="a"/>
    <w:link w:val="28"/>
    <w:rsid w:val="00E733D3"/>
    <w:pPr>
      <w:widowControl w:val="0"/>
      <w:shd w:val="clear" w:color="auto" w:fill="FFFFFF"/>
      <w:spacing w:line="240" w:lineRule="exact"/>
      <w:outlineLvl w:val="1"/>
    </w:pPr>
    <w:rPr>
      <w:rFonts w:ascii="Arial" w:eastAsia="Arial" w:hAnsi="Arial" w:cs="Arial"/>
      <w:b/>
      <w:bCs/>
      <w:sz w:val="20"/>
      <w:lang w:val="en-GB" w:eastAsia="en-GB"/>
    </w:rPr>
  </w:style>
  <w:style w:type="character" w:customStyle="1" w:styleId="sr-only">
    <w:name w:val="sr-only"/>
    <w:rsid w:val="00E733D3"/>
  </w:style>
  <w:style w:type="character" w:customStyle="1" w:styleId="anchor-text">
    <w:name w:val="anchor-text"/>
    <w:rsid w:val="00C90641"/>
  </w:style>
  <w:style w:type="character" w:customStyle="1" w:styleId="html-italic">
    <w:name w:val="html-italic"/>
    <w:rsid w:val="00C90641"/>
  </w:style>
  <w:style w:type="character" w:customStyle="1" w:styleId="ae">
    <w:name w:val="Абзац списка Знак"/>
    <w:link w:val="ad"/>
    <w:uiPriority w:val="34"/>
    <w:locked/>
    <w:rsid w:val="00C678D4"/>
    <w:rPr>
      <w:sz w:val="24"/>
      <w:lang w:val="en-US"/>
    </w:rPr>
  </w:style>
  <w:style w:type="paragraph" w:customStyle="1" w:styleId="Text">
    <w:name w:val="Text"/>
    <w:link w:val="Text0"/>
    <w:qFormat/>
    <w:rsid w:val="00C678D4"/>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C678D4"/>
    <w:rPr>
      <w:snapToGrid w:val="0"/>
      <w:color w:val="000000"/>
      <w:sz w:val="24"/>
      <w:szCs w:val="22"/>
      <w:lang w:val="en-US" w:eastAsia="de-DE" w:bidi="en-US"/>
    </w:rPr>
  </w:style>
  <w:style w:type="character" w:customStyle="1" w:styleId="40">
    <w:name w:val="Заголовок 4 Знак"/>
    <w:basedOn w:val="a0"/>
    <w:link w:val="4"/>
    <w:rsid w:val="00ED27B7"/>
    <w:rPr>
      <w:rFonts w:asciiTheme="majorHAnsi" w:eastAsiaTheme="majorEastAsia" w:hAnsiTheme="majorHAnsi" w:cstheme="majorBidi"/>
      <w:b/>
      <w:bCs/>
      <w:i/>
      <w:iCs/>
      <w:color w:val="4F81BD" w:themeColor="accent1"/>
      <w:sz w:val="24"/>
      <w:lang w:val="en-US"/>
    </w:rPr>
  </w:style>
  <w:style w:type="character" w:customStyle="1" w:styleId="30">
    <w:name w:val="Заголовок 3 Знак"/>
    <w:basedOn w:val="a0"/>
    <w:link w:val="3"/>
    <w:uiPriority w:val="9"/>
    <w:rsid w:val="0058783D"/>
    <w:rPr>
      <w:i/>
      <w:iCs/>
      <w:lang w:val="en-GB" w:eastAsia="en-GB"/>
    </w:rPr>
  </w:style>
  <w:style w:type="paragraph" w:customStyle="1" w:styleId="Heading2">
    <w:name w:val="Heading2"/>
    <w:link w:val="Heading20"/>
    <w:qFormat/>
    <w:rsid w:val="002F2018"/>
    <w:pPr>
      <w:spacing w:before="240" w:after="240"/>
    </w:pPr>
    <w:rPr>
      <w:i/>
      <w:noProof/>
      <w:snapToGrid w:val="0"/>
      <w:color w:val="000000"/>
      <w:sz w:val="24"/>
      <w:szCs w:val="22"/>
      <w:lang w:val="en-US" w:eastAsia="de-DE" w:bidi="en-US"/>
    </w:rPr>
  </w:style>
  <w:style w:type="character" w:customStyle="1" w:styleId="Heading20">
    <w:name w:val="Heading2 字符"/>
    <w:basedOn w:val="a0"/>
    <w:link w:val="Heading2"/>
    <w:rsid w:val="002F2018"/>
    <w:rPr>
      <w:i/>
      <w:noProof/>
      <w:snapToGrid w:val="0"/>
      <w:color w:val="000000"/>
      <w:sz w:val="24"/>
      <w:szCs w:val="22"/>
      <w:lang w:val="en-US" w:eastAsia="de-DE" w:bidi="en-US"/>
    </w:rPr>
  </w:style>
  <w:style w:type="paragraph" w:customStyle="1" w:styleId="ElsCorrespondingAuthor">
    <w:name w:val="Els_CorrespondingAuthor"/>
    <w:next w:val="a"/>
    <w:rsid w:val="00D05882"/>
    <w:pPr>
      <w:spacing w:before="120" w:line="200" w:lineRule="exact"/>
    </w:pPr>
    <w:rPr>
      <w:sz w:val="18"/>
      <w:lang w:val="en-US"/>
    </w:rPr>
  </w:style>
  <w:style w:type="table" w:styleId="aff4">
    <w:name w:val="Light Shading"/>
    <w:basedOn w:val="a1"/>
    <w:uiPriority w:val="60"/>
    <w:rsid w:val="00D248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5">
    <w:name w:val="caption"/>
    <w:basedOn w:val="a"/>
    <w:next w:val="a"/>
    <w:semiHidden/>
    <w:unhideWhenUsed/>
    <w:qFormat/>
    <w:rsid w:val="00821C0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6578">
      <w:bodyDiv w:val="1"/>
      <w:marLeft w:val="0"/>
      <w:marRight w:val="0"/>
      <w:marTop w:val="0"/>
      <w:marBottom w:val="0"/>
      <w:divBdr>
        <w:top w:val="none" w:sz="0" w:space="0" w:color="auto"/>
        <w:left w:val="none" w:sz="0" w:space="0" w:color="auto"/>
        <w:bottom w:val="none" w:sz="0" w:space="0" w:color="auto"/>
        <w:right w:val="none" w:sz="0" w:space="0" w:color="auto"/>
      </w:divBdr>
    </w:div>
    <w:div w:id="250816136">
      <w:bodyDiv w:val="1"/>
      <w:marLeft w:val="0"/>
      <w:marRight w:val="0"/>
      <w:marTop w:val="0"/>
      <w:marBottom w:val="0"/>
      <w:divBdr>
        <w:top w:val="none" w:sz="0" w:space="0" w:color="auto"/>
        <w:left w:val="none" w:sz="0" w:space="0" w:color="auto"/>
        <w:bottom w:val="none" w:sz="0" w:space="0" w:color="auto"/>
        <w:right w:val="none" w:sz="0" w:space="0" w:color="auto"/>
      </w:divBdr>
      <w:divsChild>
        <w:div w:id="551967465">
          <w:marLeft w:val="0"/>
          <w:marRight w:val="0"/>
          <w:marTop w:val="0"/>
          <w:marBottom w:val="0"/>
          <w:divBdr>
            <w:top w:val="none" w:sz="0" w:space="0" w:color="auto"/>
            <w:left w:val="none" w:sz="0" w:space="0" w:color="auto"/>
            <w:bottom w:val="none" w:sz="0" w:space="0" w:color="auto"/>
            <w:right w:val="none" w:sz="0" w:space="0" w:color="auto"/>
          </w:divBdr>
        </w:div>
      </w:divsChild>
    </w:div>
    <w:div w:id="447744253">
      <w:bodyDiv w:val="1"/>
      <w:marLeft w:val="0"/>
      <w:marRight w:val="0"/>
      <w:marTop w:val="0"/>
      <w:marBottom w:val="0"/>
      <w:divBdr>
        <w:top w:val="none" w:sz="0" w:space="0" w:color="auto"/>
        <w:left w:val="none" w:sz="0" w:space="0" w:color="auto"/>
        <w:bottom w:val="none" w:sz="0" w:space="0" w:color="auto"/>
        <w:right w:val="none" w:sz="0" w:space="0" w:color="auto"/>
      </w:divBdr>
    </w:div>
    <w:div w:id="870337352">
      <w:bodyDiv w:val="1"/>
      <w:marLeft w:val="0"/>
      <w:marRight w:val="0"/>
      <w:marTop w:val="0"/>
      <w:marBottom w:val="0"/>
      <w:divBdr>
        <w:top w:val="none" w:sz="0" w:space="0" w:color="auto"/>
        <w:left w:val="none" w:sz="0" w:space="0" w:color="auto"/>
        <w:bottom w:val="none" w:sz="0" w:space="0" w:color="auto"/>
        <w:right w:val="none" w:sz="0" w:space="0" w:color="auto"/>
      </w:divBdr>
      <w:divsChild>
        <w:div w:id="959457879">
          <w:marLeft w:val="0"/>
          <w:marRight w:val="0"/>
          <w:marTop w:val="0"/>
          <w:marBottom w:val="0"/>
          <w:divBdr>
            <w:top w:val="none" w:sz="0" w:space="0" w:color="auto"/>
            <w:left w:val="none" w:sz="0" w:space="0" w:color="auto"/>
            <w:bottom w:val="none" w:sz="0" w:space="0" w:color="auto"/>
            <w:right w:val="none" w:sz="0" w:space="0" w:color="auto"/>
          </w:divBdr>
        </w:div>
        <w:div w:id="1476798149">
          <w:marLeft w:val="0"/>
          <w:marRight w:val="0"/>
          <w:marTop w:val="0"/>
          <w:marBottom w:val="0"/>
          <w:divBdr>
            <w:top w:val="none" w:sz="0" w:space="0" w:color="auto"/>
            <w:left w:val="none" w:sz="0" w:space="0" w:color="auto"/>
            <w:bottom w:val="none" w:sz="0" w:space="0" w:color="auto"/>
            <w:right w:val="none" w:sz="0" w:space="0" w:color="auto"/>
          </w:divBdr>
        </w:div>
      </w:divsChild>
    </w:div>
    <w:div w:id="1167138091">
      <w:bodyDiv w:val="1"/>
      <w:marLeft w:val="0"/>
      <w:marRight w:val="0"/>
      <w:marTop w:val="0"/>
      <w:marBottom w:val="0"/>
      <w:divBdr>
        <w:top w:val="none" w:sz="0" w:space="0" w:color="auto"/>
        <w:left w:val="none" w:sz="0" w:space="0" w:color="auto"/>
        <w:bottom w:val="none" w:sz="0" w:space="0" w:color="auto"/>
        <w:right w:val="none" w:sz="0" w:space="0" w:color="auto"/>
      </w:divBdr>
      <w:divsChild>
        <w:div w:id="500051256">
          <w:marLeft w:val="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25286708">
      <w:bodyDiv w:val="1"/>
      <w:marLeft w:val="0"/>
      <w:marRight w:val="0"/>
      <w:marTop w:val="0"/>
      <w:marBottom w:val="0"/>
      <w:divBdr>
        <w:top w:val="none" w:sz="0" w:space="0" w:color="auto"/>
        <w:left w:val="none" w:sz="0" w:space="0" w:color="auto"/>
        <w:bottom w:val="none" w:sz="0" w:space="0" w:color="auto"/>
        <w:right w:val="none" w:sz="0" w:space="0" w:color="auto"/>
      </w:divBdr>
    </w:div>
    <w:div w:id="1715035537">
      <w:bodyDiv w:val="1"/>
      <w:marLeft w:val="0"/>
      <w:marRight w:val="0"/>
      <w:marTop w:val="0"/>
      <w:marBottom w:val="0"/>
      <w:divBdr>
        <w:top w:val="none" w:sz="0" w:space="0" w:color="auto"/>
        <w:left w:val="none" w:sz="0" w:space="0" w:color="auto"/>
        <w:bottom w:val="none" w:sz="0" w:space="0" w:color="auto"/>
        <w:right w:val="none" w:sz="0" w:space="0" w:color="auto"/>
      </w:divBdr>
      <w:divsChild>
        <w:div w:id="1003126563">
          <w:marLeft w:val="0"/>
          <w:marRight w:val="0"/>
          <w:marTop w:val="0"/>
          <w:marBottom w:val="0"/>
          <w:divBdr>
            <w:top w:val="none" w:sz="0" w:space="0" w:color="auto"/>
            <w:left w:val="none" w:sz="0" w:space="0" w:color="auto"/>
            <w:bottom w:val="none" w:sz="0" w:space="0" w:color="auto"/>
            <w:right w:val="none" w:sz="0" w:space="0" w:color="auto"/>
          </w:divBdr>
        </w:div>
        <w:div w:id="168957420">
          <w:marLeft w:val="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5.wmf"/><Relationship Id="rId170" Type="http://schemas.openxmlformats.org/officeDocument/2006/relationships/oleObject" Target="embeddings/oleObject80.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08.bin"/><Relationship Id="rId247" Type="http://schemas.openxmlformats.org/officeDocument/2006/relationships/oleObject" Target="embeddings/oleObject119.bin"/><Relationship Id="rId107" Type="http://schemas.openxmlformats.org/officeDocument/2006/relationships/image" Target="media/image49.wmf"/><Relationship Id="rId268" Type="http://schemas.openxmlformats.org/officeDocument/2006/relationships/oleObject" Target="embeddings/oleObject130.bin"/><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0.wmf"/><Relationship Id="rId5" Type="http://schemas.openxmlformats.org/officeDocument/2006/relationships/numbering" Target="numbering.xml"/><Relationship Id="rId95" Type="http://schemas.openxmlformats.org/officeDocument/2006/relationships/image" Target="media/image43.wmf"/><Relationship Id="rId160" Type="http://schemas.openxmlformats.org/officeDocument/2006/relationships/oleObject" Target="embeddings/oleObject75.bin"/><Relationship Id="rId181" Type="http://schemas.openxmlformats.org/officeDocument/2006/relationships/image" Target="media/image86.wmf"/><Relationship Id="rId216" Type="http://schemas.openxmlformats.org/officeDocument/2006/relationships/oleObject" Target="embeddings/oleObject103.bin"/><Relationship Id="rId237" Type="http://schemas.openxmlformats.org/officeDocument/2006/relationships/image" Target="media/image114.wmf"/><Relationship Id="rId258" Type="http://schemas.openxmlformats.org/officeDocument/2006/relationships/oleObject" Target="embeddings/oleObject125.bin"/><Relationship Id="rId279" Type="http://schemas.openxmlformats.org/officeDocument/2006/relationships/fontTable" Target="fontTable.xml"/><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0.bin"/><Relationship Id="rId171" Type="http://schemas.openxmlformats.org/officeDocument/2006/relationships/image" Target="media/image81.wmf"/><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image" Target="media/image109.wmf"/><Relationship Id="rId248" Type="http://schemas.openxmlformats.org/officeDocument/2006/relationships/image" Target="media/image119.wmf"/><Relationship Id="rId269" Type="http://schemas.openxmlformats.org/officeDocument/2006/relationships/image" Target="media/image129.wmf"/><Relationship Id="rId12" Type="http://schemas.openxmlformats.org/officeDocument/2006/relationships/oleObject" Target="embeddings/oleObject1.bin"/><Relationship Id="rId33" Type="http://schemas.openxmlformats.org/officeDocument/2006/relationships/image" Target="media/image12.wmf"/><Relationship Id="rId108" Type="http://schemas.openxmlformats.org/officeDocument/2006/relationships/oleObject" Target="embeddings/oleObject49.bin"/><Relationship Id="rId129" Type="http://schemas.openxmlformats.org/officeDocument/2006/relationships/image" Target="media/image60.wmf"/><Relationship Id="rId280" Type="http://schemas.openxmlformats.org/officeDocument/2006/relationships/theme" Target="theme/theme1.xml"/><Relationship Id="rId54" Type="http://schemas.openxmlformats.org/officeDocument/2006/relationships/oleObject" Target="embeddings/oleObject22.bin"/><Relationship Id="rId75" Type="http://schemas.openxmlformats.org/officeDocument/2006/relationships/image" Target="media/image33.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image" Target="media/image76.wmf"/><Relationship Id="rId182" Type="http://schemas.openxmlformats.org/officeDocument/2006/relationships/oleObject" Target="embeddings/oleObject86.bin"/><Relationship Id="rId217" Type="http://schemas.openxmlformats.org/officeDocument/2006/relationships/image" Target="media/image104.wmf"/><Relationship Id="rId6" Type="http://schemas.openxmlformats.org/officeDocument/2006/relationships/styles" Target="styles.xml"/><Relationship Id="rId238" Type="http://schemas.openxmlformats.org/officeDocument/2006/relationships/oleObject" Target="embeddings/oleObject114.bin"/><Relationship Id="rId259" Type="http://schemas.openxmlformats.org/officeDocument/2006/relationships/image" Target="media/image124.wmf"/><Relationship Id="rId23" Type="http://schemas.openxmlformats.org/officeDocument/2006/relationships/image" Target="media/image7.wmf"/><Relationship Id="rId119" Type="http://schemas.openxmlformats.org/officeDocument/2006/relationships/image" Target="media/image55.wmf"/><Relationship Id="rId270" Type="http://schemas.openxmlformats.org/officeDocument/2006/relationships/oleObject" Target="embeddings/oleObject131.bin"/><Relationship Id="rId44" Type="http://schemas.openxmlformats.org/officeDocument/2006/relationships/oleObject" Target="embeddings/oleObject17.bin"/><Relationship Id="rId65" Type="http://schemas.openxmlformats.org/officeDocument/2006/relationships/image" Target="media/image28.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1.wmf"/><Relationship Id="rId172" Type="http://schemas.openxmlformats.org/officeDocument/2006/relationships/oleObject" Target="embeddings/oleObject81.bin"/><Relationship Id="rId193" Type="http://schemas.openxmlformats.org/officeDocument/2006/relationships/image" Target="media/image92.wmf"/><Relationship Id="rId202" Type="http://schemas.openxmlformats.org/officeDocument/2006/relationships/oleObject" Target="embeddings/oleObject96.bin"/><Relationship Id="rId207" Type="http://schemas.openxmlformats.org/officeDocument/2006/relationships/image" Target="media/image99.wmf"/><Relationship Id="rId223" Type="http://schemas.openxmlformats.org/officeDocument/2006/relationships/image" Target="media/image107.wmf"/><Relationship Id="rId228" Type="http://schemas.openxmlformats.org/officeDocument/2006/relationships/oleObject" Target="embeddings/oleObject109.bin"/><Relationship Id="rId244" Type="http://schemas.openxmlformats.org/officeDocument/2006/relationships/image" Target="media/image117.wmf"/><Relationship Id="rId249" Type="http://schemas.openxmlformats.org/officeDocument/2006/relationships/oleObject" Target="embeddings/oleObject120.bin"/><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0.wmf"/><Relationship Id="rId260" Type="http://schemas.openxmlformats.org/officeDocument/2006/relationships/oleObject" Target="embeddings/oleObject126.bin"/><Relationship Id="rId265" Type="http://schemas.openxmlformats.org/officeDocument/2006/relationships/image" Target="media/image127.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8.bin"/><Relationship Id="rId167" Type="http://schemas.openxmlformats.org/officeDocument/2006/relationships/image" Target="media/image79.wmf"/><Relationship Id="rId188" Type="http://schemas.openxmlformats.org/officeDocument/2006/relationships/oleObject" Target="embeddings/oleObject89.bin"/><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oleObject" Target="embeddings/oleObject76.bin"/><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oleObject" Target="embeddings/oleObject104.bin"/><Relationship Id="rId234" Type="http://schemas.openxmlformats.org/officeDocument/2006/relationships/oleObject" Target="embeddings/oleObject112.bin"/><Relationship Id="rId239" Type="http://schemas.openxmlformats.org/officeDocument/2006/relationships/image" Target="media/image115.wmf"/><Relationship Id="rId2" Type="http://schemas.openxmlformats.org/officeDocument/2006/relationships/customXml" Target="../customXml/item2.xml"/><Relationship Id="rId29" Type="http://schemas.openxmlformats.org/officeDocument/2006/relationships/image" Target="media/image10.wmf"/><Relationship Id="rId250" Type="http://schemas.openxmlformats.org/officeDocument/2006/relationships/image" Target="media/image120.wmf"/><Relationship Id="rId255" Type="http://schemas.openxmlformats.org/officeDocument/2006/relationships/image" Target="media/image122.wmf"/><Relationship Id="rId271" Type="http://schemas.openxmlformats.org/officeDocument/2006/relationships/image" Target="media/image130.wmf"/><Relationship Id="rId276" Type="http://schemas.openxmlformats.org/officeDocument/2006/relationships/hyperlink" Target="https://www.scopus.com/authid/detail.uri?authorId=57191524262" TargetMode="External"/><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3.bin"/><Relationship Id="rId157" Type="http://schemas.openxmlformats.org/officeDocument/2006/relationships/image" Target="media/image74.wmf"/><Relationship Id="rId178" Type="http://schemas.openxmlformats.org/officeDocument/2006/relationships/oleObject" Target="embeddings/oleObject84.bin"/><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oleObject" Target="embeddings/oleObject71.bin"/><Relationship Id="rId173" Type="http://schemas.openxmlformats.org/officeDocument/2006/relationships/image" Target="media/image82.wmf"/><Relationship Id="rId194" Type="http://schemas.openxmlformats.org/officeDocument/2006/relationships/oleObject" Target="embeddings/oleObject92.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99.bin"/><Relationship Id="rId229" Type="http://schemas.openxmlformats.org/officeDocument/2006/relationships/image" Target="media/image110.wmf"/><Relationship Id="rId19" Type="http://schemas.openxmlformats.org/officeDocument/2006/relationships/image" Target="media/image5.wmf"/><Relationship Id="rId224" Type="http://schemas.openxmlformats.org/officeDocument/2006/relationships/oleObject" Target="embeddings/oleObject107.bin"/><Relationship Id="rId240" Type="http://schemas.openxmlformats.org/officeDocument/2006/relationships/oleObject" Target="embeddings/oleObject115.bin"/><Relationship Id="rId245" Type="http://schemas.openxmlformats.org/officeDocument/2006/relationships/oleObject" Target="embeddings/oleObject118.bin"/><Relationship Id="rId261" Type="http://schemas.openxmlformats.org/officeDocument/2006/relationships/image" Target="media/image125.wmf"/><Relationship Id="rId266" Type="http://schemas.openxmlformats.org/officeDocument/2006/relationships/oleObject" Target="embeddings/oleObject129.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image" Target="media/image69.wmf"/><Relationship Id="rId168" Type="http://schemas.openxmlformats.org/officeDocument/2006/relationships/oleObject" Target="embeddings/oleObject79.bin"/><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6.bin"/><Relationship Id="rId163" Type="http://schemas.openxmlformats.org/officeDocument/2006/relationships/image" Target="media/image77.wmf"/><Relationship Id="rId184" Type="http://schemas.openxmlformats.org/officeDocument/2006/relationships/oleObject" Target="embeddings/oleObject87.bin"/><Relationship Id="rId189" Type="http://schemas.openxmlformats.org/officeDocument/2006/relationships/image" Target="media/image90.wmf"/><Relationship Id="rId219" Type="http://schemas.openxmlformats.org/officeDocument/2006/relationships/image" Target="media/image105.wmf"/><Relationship Id="rId3" Type="http://schemas.openxmlformats.org/officeDocument/2006/relationships/customXml" Target="../customXml/item3.xml"/><Relationship Id="rId214" Type="http://schemas.openxmlformats.org/officeDocument/2006/relationships/oleObject" Target="embeddings/oleObject102.bin"/><Relationship Id="rId230" Type="http://schemas.openxmlformats.org/officeDocument/2006/relationships/oleObject" Target="embeddings/oleObject110.bin"/><Relationship Id="rId235" Type="http://schemas.openxmlformats.org/officeDocument/2006/relationships/image" Target="media/image113.wmf"/><Relationship Id="rId251" Type="http://schemas.openxmlformats.org/officeDocument/2006/relationships/oleObject" Target="embeddings/oleObject121.bin"/><Relationship Id="rId256" Type="http://schemas.openxmlformats.org/officeDocument/2006/relationships/oleObject" Target="embeddings/oleObject124.bin"/><Relationship Id="rId277" Type="http://schemas.openxmlformats.org/officeDocument/2006/relationships/hyperlink" Target="https://www.scopus.com/authid/detail.uri?authorId=57209302752" TargetMode="Externa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image" Target="media/image64.wmf"/><Relationship Id="rId158" Type="http://schemas.openxmlformats.org/officeDocument/2006/relationships/oleObject" Target="embeddings/oleObject74.bin"/><Relationship Id="rId272" Type="http://schemas.openxmlformats.org/officeDocument/2006/relationships/oleObject" Target="embeddings/oleObject132.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1.bin"/><Relationship Id="rId153" Type="http://schemas.openxmlformats.org/officeDocument/2006/relationships/image" Target="media/image72.wmf"/><Relationship Id="rId174" Type="http://schemas.openxmlformats.org/officeDocument/2006/relationships/oleObject" Target="embeddings/oleObject82.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image" Target="media/image108.wmf"/><Relationship Id="rId241" Type="http://schemas.openxmlformats.org/officeDocument/2006/relationships/oleObject" Target="embeddings/oleObject116.bin"/><Relationship Id="rId246" Type="http://schemas.openxmlformats.org/officeDocument/2006/relationships/image" Target="media/image118.wmf"/><Relationship Id="rId267" Type="http://schemas.openxmlformats.org/officeDocument/2006/relationships/image" Target="media/image128.wmf"/><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oleObject" Target="embeddings/oleObject48.bin"/><Relationship Id="rId127" Type="http://schemas.openxmlformats.org/officeDocument/2006/relationships/image" Target="media/image59.wmf"/><Relationship Id="rId262" Type="http://schemas.openxmlformats.org/officeDocument/2006/relationships/oleObject" Target="embeddings/oleObject127.bin"/><Relationship Id="rId10" Type="http://schemas.openxmlformats.org/officeDocument/2006/relationships/hyperlink" Target="mailto:davronbek.usarov@gmail.com" TargetMode="Externa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43" Type="http://schemas.openxmlformats.org/officeDocument/2006/relationships/image" Target="media/image67.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customXml" Target="../customXml/item4.xml"/><Relationship Id="rId9" Type="http://schemas.openxmlformats.org/officeDocument/2006/relationships/hyperlink" Target="mailto:makhamatali@mail.ru" TargetMode="External"/><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103.wmf"/><Relationship Id="rId236" Type="http://schemas.openxmlformats.org/officeDocument/2006/relationships/oleObject" Target="embeddings/oleObject113.bin"/><Relationship Id="rId257" Type="http://schemas.openxmlformats.org/officeDocument/2006/relationships/image" Target="media/image123.wmf"/><Relationship Id="rId278" Type="http://schemas.openxmlformats.org/officeDocument/2006/relationships/hyperlink" Target="https://www.scopus.com/authid/detail.uri?authorId=57214068133" TargetMode="External"/><Relationship Id="rId26" Type="http://schemas.openxmlformats.org/officeDocument/2006/relationships/oleObject" Target="embeddings/oleObject8.bin"/><Relationship Id="rId231" Type="http://schemas.openxmlformats.org/officeDocument/2006/relationships/image" Target="media/image111.wmf"/><Relationship Id="rId252" Type="http://schemas.openxmlformats.org/officeDocument/2006/relationships/oleObject" Target="embeddings/oleObject122.bin"/><Relationship Id="rId273" Type="http://schemas.openxmlformats.org/officeDocument/2006/relationships/hyperlink" Target="https://www.sciencedirect.com/journal/marine-structures" TargetMode="External"/><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2.wmf"/><Relationship Id="rId154" Type="http://schemas.openxmlformats.org/officeDocument/2006/relationships/oleObject" Target="embeddings/oleObject72.bin"/><Relationship Id="rId175" Type="http://schemas.openxmlformats.org/officeDocument/2006/relationships/image" Target="media/image83.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3.bin"/><Relationship Id="rId221" Type="http://schemas.openxmlformats.org/officeDocument/2006/relationships/image" Target="media/image106.wmf"/><Relationship Id="rId242" Type="http://schemas.openxmlformats.org/officeDocument/2006/relationships/image" Target="media/image116.wmf"/><Relationship Id="rId263" Type="http://schemas.openxmlformats.org/officeDocument/2006/relationships/image" Target="media/image126.wmf"/><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image" Target="media/image78.wmf"/><Relationship Id="rId186" Type="http://schemas.openxmlformats.org/officeDocument/2006/relationships/oleObject" Target="embeddings/oleObject88.bin"/><Relationship Id="rId211" Type="http://schemas.openxmlformats.org/officeDocument/2006/relationships/image" Target="media/image101.wmf"/><Relationship Id="rId232" Type="http://schemas.openxmlformats.org/officeDocument/2006/relationships/oleObject" Target="embeddings/oleObject111.bin"/><Relationship Id="rId253" Type="http://schemas.openxmlformats.org/officeDocument/2006/relationships/image" Target="media/image121.wmf"/><Relationship Id="rId274" Type="http://schemas.openxmlformats.org/officeDocument/2006/relationships/hyperlink" Target="https://www.sciencedirect.com/journal/marine-structures/vol/59/suppl/C" TargetMode="External"/><Relationship Id="rId27" Type="http://schemas.openxmlformats.org/officeDocument/2006/relationships/image" Target="media/image9.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image" Target="media/image73.wmf"/><Relationship Id="rId176" Type="http://schemas.openxmlformats.org/officeDocument/2006/relationships/oleObject" Target="embeddings/oleObject83.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6.bin"/><Relationship Id="rId243" Type="http://schemas.openxmlformats.org/officeDocument/2006/relationships/oleObject" Target="embeddings/oleObject117.bin"/><Relationship Id="rId264" Type="http://schemas.openxmlformats.org/officeDocument/2006/relationships/oleObject" Target="embeddings/oleObject128.bin"/><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57.bin"/><Relationship Id="rId70" Type="http://schemas.openxmlformats.org/officeDocument/2006/relationships/oleObject" Target="embeddings/oleObject30.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78.bin"/><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12.wmf"/><Relationship Id="rId254" Type="http://schemas.openxmlformats.org/officeDocument/2006/relationships/oleObject" Target="embeddings/oleObject123.bin"/><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2.bin"/><Relationship Id="rId275" Type="http://schemas.openxmlformats.org/officeDocument/2006/relationships/hyperlink" Target="https://doi.org/10.1016/j.strusafe.2021.102126" TargetMode="External"/><Relationship Id="rId60" Type="http://schemas.openxmlformats.org/officeDocument/2006/relationships/oleObject" Target="embeddings/oleObject25.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3.bin"/><Relationship Id="rId177" Type="http://schemas.openxmlformats.org/officeDocument/2006/relationships/image" Target="media/image84.wmf"/><Relationship Id="rId198" Type="http://schemas.openxmlformats.org/officeDocument/2006/relationships/oleObject" Target="embeddings/oleObject9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legram%20Desktop\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B5C04-BD50-4299-AF99-CD75DC99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809</TotalTime>
  <Pages>9</Pages>
  <Words>4436</Words>
  <Characters>25287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50</cp:revision>
  <cp:lastPrinted>2025-11-07T10:04:00Z</cp:lastPrinted>
  <dcterms:created xsi:type="dcterms:W3CDTF">2024-06-12T12:37:00Z</dcterms:created>
  <dcterms:modified xsi:type="dcterms:W3CDTF">2025-11-07T13:11:00Z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