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639DB266" w:rsidR="001E129E" w:rsidRPr="00D51E6C" w:rsidRDefault="00253206" w:rsidP="008745D5">
      <w:pPr>
        <w:spacing w:before="1200" w:after="200" w:line="240" w:lineRule="auto"/>
        <w:ind w:firstLine="567"/>
        <w:jc w:val="center"/>
        <w:rPr>
          <w:rFonts w:ascii="Times New Roman" w:hAnsi="Times New Roman" w:cs="Times New Roman"/>
          <w:b/>
          <w:sz w:val="36"/>
          <w:szCs w:val="36"/>
        </w:rPr>
      </w:pPr>
      <w:r w:rsidRPr="00D51E6C">
        <w:rPr>
          <w:rFonts w:ascii="Times New Roman" w:hAnsi="Times New Roman" w:cs="Times New Roman"/>
          <w:b/>
          <w:sz w:val="36"/>
          <w:szCs w:val="36"/>
        </w:rPr>
        <w:t>Simulation power transformer winding using ladder network model</w:t>
      </w:r>
    </w:p>
    <w:p w14:paraId="1F5E1B4F" w14:textId="2AC70A4A" w:rsidR="00CA398A" w:rsidRPr="00D51E6C" w:rsidRDefault="00311AAD" w:rsidP="008745D5">
      <w:pPr>
        <w:pStyle w:val="AuthorName"/>
        <w:spacing w:before="240" w:after="200"/>
        <w:rPr>
          <w:sz w:val="20"/>
          <w:lang w:eastAsia="en-GB"/>
        </w:rPr>
      </w:pPr>
      <w:r w:rsidRPr="00D51E6C">
        <w:t>Abduvokhid Abdullaev</w:t>
      </w:r>
      <w:r w:rsidR="008745D5" w:rsidRPr="00D51E6C">
        <w:rPr>
          <w:szCs w:val="36"/>
          <w:vertAlign w:val="superscript"/>
        </w:rPr>
        <w:t>a)</w:t>
      </w:r>
      <w:r w:rsidR="000C106A" w:rsidRPr="00D51E6C">
        <w:t xml:space="preserve">, </w:t>
      </w:r>
      <w:r w:rsidRPr="00D51E6C">
        <w:t>Tulkin</w:t>
      </w:r>
      <w:r w:rsidR="00CA398A" w:rsidRPr="00D51E6C">
        <w:t xml:space="preserve"> </w:t>
      </w:r>
      <w:r w:rsidRPr="00D51E6C">
        <w:t>Jabborov</w:t>
      </w:r>
      <w:r w:rsidR="000C106A" w:rsidRPr="00D51E6C">
        <w:t xml:space="preserve">, </w:t>
      </w:r>
      <w:r w:rsidR="00253206" w:rsidRPr="00D51E6C">
        <w:t>Mukhayyo Latipova, Mukhtasar Abdullaeva, Bakhodir Jabborov</w:t>
      </w:r>
    </w:p>
    <w:p w14:paraId="4709ED4E" w14:textId="3780B9C2" w:rsidR="008745D5" w:rsidRPr="00D51E6C" w:rsidRDefault="00311AAD" w:rsidP="00A4691D">
      <w:pPr>
        <w:pStyle w:val="AuthorAffiliation"/>
      </w:pPr>
      <w:r w:rsidRPr="00D51E6C">
        <w:t xml:space="preserve">Fergana </w:t>
      </w:r>
      <w:r w:rsidR="00CA398A" w:rsidRPr="00D51E6C">
        <w:t>state technical university,</w:t>
      </w:r>
      <w:r w:rsidR="004622A3" w:rsidRPr="00D51E6C">
        <w:t xml:space="preserve"> </w:t>
      </w:r>
      <w:r w:rsidRPr="00D51E6C">
        <w:t>Fergana</w:t>
      </w:r>
      <w:r w:rsidR="004622A3" w:rsidRPr="00D51E6C">
        <w:t>,</w:t>
      </w:r>
      <w:r w:rsidR="00CA398A" w:rsidRPr="00D51E6C">
        <w:t xml:space="preserve"> Uzbekistan</w:t>
      </w:r>
      <w:r w:rsidR="001970E3" w:rsidRPr="00D51E6C">
        <w:rPr>
          <w:lang w:val="uz-Cyrl-UZ"/>
        </w:rPr>
        <w:t xml:space="preserve"> </w:t>
      </w:r>
    </w:p>
    <w:p w14:paraId="1397C91D" w14:textId="4450895F" w:rsidR="00CA398A" w:rsidRPr="00D51E6C" w:rsidRDefault="008745D5" w:rsidP="008745D5">
      <w:pPr>
        <w:pStyle w:val="AuthorAffiliation"/>
        <w:spacing w:before="200" w:after="200"/>
      </w:pPr>
      <w:r w:rsidRPr="00D51E6C">
        <w:rPr>
          <w:szCs w:val="18"/>
          <w:vertAlign w:val="superscript"/>
        </w:rPr>
        <w:t>a)</w:t>
      </w:r>
      <w:r w:rsidRPr="00D51E6C">
        <w:rPr>
          <w:szCs w:val="18"/>
        </w:rPr>
        <w:t xml:space="preserve"> Corresponding author: </w:t>
      </w:r>
      <w:hyperlink r:id="rId6" w:history="1">
        <w:r w:rsidR="00311AAD" w:rsidRPr="00D51E6C">
          <w:rPr>
            <w:rStyle w:val="a6"/>
            <w:szCs w:val="18"/>
          </w:rPr>
          <w:t>abdullevabduvokhid@gmail.com</w:t>
        </w:r>
      </w:hyperlink>
      <w:r w:rsidR="00311AAD" w:rsidRPr="00D51E6C">
        <w:rPr>
          <w:rStyle w:val="a6"/>
        </w:rPr>
        <w:t xml:space="preserve">  </w:t>
      </w:r>
    </w:p>
    <w:p w14:paraId="410B173B" w14:textId="71602ABD" w:rsidR="00BC4E3B" w:rsidRPr="00D51E6C" w:rsidRDefault="00E25282" w:rsidP="000C106A">
      <w:pPr>
        <w:spacing w:before="360" w:after="360" w:line="240" w:lineRule="auto"/>
        <w:ind w:left="284" w:right="284"/>
        <w:jc w:val="both"/>
        <w:rPr>
          <w:rFonts w:ascii="Times New Roman" w:hAnsi="Times New Roman" w:cs="Times New Roman"/>
          <w:sz w:val="18"/>
          <w:szCs w:val="18"/>
        </w:rPr>
      </w:pPr>
      <w:r w:rsidRPr="00D51E6C">
        <w:rPr>
          <w:rFonts w:ascii="Times New Roman" w:hAnsi="Times New Roman" w:cs="Times New Roman"/>
          <w:b/>
          <w:sz w:val="18"/>
          <w:szCs w:val="18"/>
        </w:rPr>
        <w:t>Abstract</w:t>
      </w:r>
      <w:r w:rsidR="00CA398A" w:rsidRPr="00D51E6C">
        <w:rPr>
          <w:rFonts w:ascii="Times New Roman" w:hAnsi="Times New Roman" w:cs="Times New Roman"/>
          <w:b/>
          <w:sz w:val="18"/>
          <w:szCs w:val="18"/>
        </w:rPr>
        <w:t>.</w:t>
      </w:r>
      <w:r w:rsidR="000C106A" w:rsidRPr="00D51E6C">
        <w:rPr>
          <w:rFonts w:ascii="Times New Roman" w:hAnsi="Times New Roman" w:cs="Times New Roman"/>
          <w:iCs/>
          <w:sz w:val="18"/>
          <w:szCs w:val="18"/>
          <w:lang w:val="uz-Cyrl-UZ"/>
        </w:rPr>
        <w:t xml:space="preserve"> </w:t>
      </w:r>
      <w:r w:rsidR="0010768A" w:rsidRPr="00D51E6C">
        <w:rPr>
          <w:rFonts w:ascii="Times New Roman" w:hAnsi="Times New Roman" w:cs="Times New Roman"/>
          <w:iCs/>
          <w:sz w:val="18"/>
          <w:szCs w:val="18"/>
          <w:lang w:val="uz-Cyrl-UZ"/>
        </w:rPr>
        <w:t>This research aims to enhance diagnostic techniques for power transformers. In this study, a distributed-parameter model of the transformer winding based on RLC elements was developed in the MATLAB environment to support the frequency response analysis (FRA) diagnostic method. The model enables electromagnetic simulation of winding behavior across a wide frequency range—from 20 Hz to 20 MHz. The results obtained from the model can be used as a reference source for comparative analysis in FRA-based diagnostics. The model parameters were determined using data derived from previously conducted experimental studies, providing a realistic basis for modeling and simulation of transformer winding electromagnetic behavior. To generate graphical outputs, both time-domain (step/impulse response) and frequency-domain (Bode and Nyquist plots) functions within MATLAB/Simulink were used. This modeling approach also allows consideration of mechanical deformations or other minor structural variations in the transformer windings. As a result, the model is recommended as a reliable supporting tool to enhance the accuracy and diagnostic capabilities of the FRA method.</w:t>
      </w:r>
    </w:p>
    <w:p w14:paraId="61870707" w14:textId="1ED93274" w:rsidR="008A22AB" w:rsidRPr="00D51E6C" w:rsidRDefault="00CA398A" w:rsidP="00C9481C">
      <w:pPr>
        <w:spacing w:before="240" w:after="240" w:line="240" w:lineRule="auto"/>
        <w:ind w:firstLine="284"/>
        <w:jc w:val="center"/>
        <w:rPr>
          <w:rFonts w:ascii="Times New Roman" w:hAnsi="Times New Roman" w:cs="Times New Roman"/>
          <w:b/>
          <w:sz w:val="24"/>
          <w:szCs w:val="24"/>
        </w:rPr>
      </w:pPr>
      <w:r w:rsidRPr="00D51E6C">
        <w:rPr>
          <w:rFonts w:ascii="Times New Roman" w:hAnsi="Times New Roman" w:cs="Times New Roman"/>
          <w:b/>
          <w:sz w:val="24"/>
          <w:szCs w:val="24"/>
        </w:rPr>
        <w:t>INTRODUCTION</w:t>
      </w:r>
    </w:p>
    <w:p w14:paraId="5557BF37" w14:textId="77777777" w:rsidR="00751D01" w:rsidRPr="00D51E6C" w:rsidRDefault="00751D01" w:rsidP="00751D01">
      <w:pPr>
        <w:pStyle w:val="a8"/>
        <w:spacing w:before="0" w:beforeAutospacing="0" w:after="0" w:afterAutospacing="0"/>
        <w:ind w:firstLine="284"/>
        <w:jc w:val="both"/>
        <w:rPr>
          <w:sz w:val="20"/>
          <w:szCs w:val="20"/>
        </w:rPr>
      </w:pPr>
      <w:r w:rsidRPr="00D51E6C">
        <w:rPr>
          <w:sz w:val="20"/>
          <w:szCs w:val="20"/>
        </w:rPr>
        <w:t>Power transformers are considered the "heart" of electrical grids. Without transformers, long-distance transmission of electrical energy or voltage transformation would be impossible. However, damage to power transformers not only disrupts electricity supply to consumers but also significantly impacts the reliability of the entire power system. Therefore, detecting transformer faults at an early stage is a critical task of engineers.</w:t>
      </w:r>
    </w:p>
    <w:p w14:paraId="224F8037" w14:textId="723EA73E" w:rsidR="00751D01" w:rsidRPr="00D51E6C" w:rsidRDefault="00751D01" w:rsidP="00751D01">
      <w:pPr>
        <w:pStyle w:val="a8"/>
        <w:spacing w:before="0" w:beforeAutospacing="0" w:after="0" w:afterAutospacing="0"/>
        <w:ind w:firstLine="284"/>
        <w:jc w:val="both"/>
        <w:rPr>
          <w:sz w:val="20"/>
          <w:szCs w:val="20"/>
        </w:rPr>
      </w:pPr>
      <w:r w:rsidRPr="00D51E6C">
        <w:rPr>
          <w:sz w:val="20"/>
          <w:szCs w:val="20"/>
        </w:rPr>
        <w:t xml:space="preserve">Currently, several diagnostic methods, such as Frequency Response Analysis (FRA) </w:t>
      </w:r>
      <w:sdt>
        <w:sdtPr>
          <w:rPr>
            <w:color w:val="000000"/>
            <w:sz w:val="20"/>
            <w:szCs w:val="20"/>
          </w:rPr>
          <w:tag w:val="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"/>
          <w:id w:val="850534759"/>
          <w:placeholder>
            <w:docPart w:val="A03BDCFFE5A949D9B192FFB49673A034"/>
          </w:placeholder>
        </w:sdtPr>
        <w:sdtContent>
          <w:r w:rsidR="00FE6308" w:rsidRPr="00D51E6C">
            <w:rPr>
              <w:color w:val="000000"/>
              <w:sz w:val="20"/>
              <w:szCs w:val="20"/>
            </w:rPr>
            <w:t>[1], [2], [3], [4], [5]</w:t>
          </w:r>
        </w:sdtContent>
      </w:sdt>
      <w:r w:rsidRPr="00D51E6C">
        <w:rPr>
          <w:sz w:val="20"/>
          <w:szCs w:val="20"/>
        </w:rPr>
        <w:t xml:space="preserve">, Dissolved Gas Analysis (DGA) </w:t>
      </w:r>
      <w:sdt>
        <w:sdtPr>
          <w:rPr>
            <w:color w:val="000000"/>
            <w:sz w:val="20"/>
            <w:szCs w:val="20"/>
          </w:rPr>
          <w:tag w:val="MENDELEY_CITATION_v3_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"/>
          <w:id w:val="-210505252"/>
          <w:placeholder>
            <w:docPart w:val="A03BDCFFE5A949D9B192FFB49673A034"/>
          </w:placeholder>
        </w:sdtPr>
        <w:sdtContent>
          <w:r w:rsidR="00FE6308" w:rsidRPr="00D51E6C">
            <w:rPr>
              <w:color w:val="000000"/>
              <w:sz w:val="20"/>
              <w:szCs w:val="20"/>
            </w:rPr>
            <w:t>[6], [7], [8]</w:t>
          </w:r>
        </w:sdtContent>
      </w:sdt>
      <w:r w:rsidRPr="00D51E6C">
        <w:rPr>
          <w:sz w:val="20"/>
          <w:szCs w:val="20"/>
        </w:rPr>
        <w:t>, and Low-Voltage Impulse (LVI) testing</w:t>
      </w:r>
      <w:sdt>
        <w:sdtPr>
          <w:rPr>
            <w:color w:val="000000"/>
            <w:sz w:val="20"/>
            <w:szCs w:val="20"/>
          </w:rPr>
          <w:tag w:val="MENDELEY_CITATION_v3_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"/>
          <w:id w:val="-648053422"/>
          <w:placeholder>
            <w:docPart w:val="A03BDCFFE5A949D9B192FFB49673A034"/>
          </w:placeholder>
        </w:sdtPr>
        <w:sdtContent>
          <w:r w:rsidR="00FE6308" w:rsidRPr="00D51E6C">
            <w:rPr>
              <w:color w:val="000000"/>
              <w:sz w:val="20"/>
              <w:szCs w:val="20"/>
            </w:rPr>
            <w:t>[9]</w:t>
          </w:r>
        </w:sdtContent>
      </w:sdt>
      <w:r w:rsidRPr="00D51E6C">
        <w:rPr>
          <w:sz w:val="20"/>
          <w:szCs w:val="20"/>
        </w:rPr>
        <w:t>, Short circuit impedance (SCI)</w:t>
      </w:r>
      <w:sdt>
        <w:sdtPr>
          <w:rPr>
            <w:color w:val="000000"/>
            <w:sz w:val="20"/>
            <w:szCs w:val="20"/>
          </w:rPr>
          <w:tag w:val="MENDELEY_CITATION_v3_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"/>
          <w:id w:val="679855021"/>
          <w:placeholder>
            <w:docPart w:val="A03BDCFFE5A949D9B192FFB49673A034"/>
          </w:placeholder>
        </w:sdtPr>
        <w:sdtContent>
          <w:r w:rsidR="00FE6308" w:rsidRPr="00D51E6C">
            <w:rPr>
              <w:color w:val="000000"/>
              <w:sz w:val="20"/>
              <w:szCs w:val="20"/>
            </w:rPr>
            <w:t>[10], [11]</w:t>
          </w:r>
        </w:sdtContent>
      </w:sdt>
      <w:r w:rsidRPr="00D51E6C">
        <w:rPr>
          <w:sz w:val="20"/>
          <w:szCs w:val="20"/>
        </w:rPr>
        <w:t xml:space="preserve"> have been developed for transformer monitoring. However, continuous inspection of transformers requires substantial financial resources and may pose risks to both the equipment and personnel </w:t>
      </w:r>
      <w:sdt>
        <w:sdtPr>
          <w:rPr>
            <w:color w:val="000000"/>
            <w:sz w:val="20"/>
            <w:szCs w:val="20"/>
          </w:rPr>
          <w:tag w:val="MENDELEY_CITATION_v3_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"/>
          <w:id w:val="2048172983"/>
          <w:placeholder>
            <w:docPart w:val="A03BDCFFE5A949D9B192FFB49673A034"/>
          </w:placeholder>
        </w:sdtPr>
        <w:sdtContent>
          <w:r w:rsidR="00FE6308" w:rsidRPr="00D51E6C">
            <w:rPr>
              <w:color w:val="000000"/>
              <w:sz w:val="20"/>
              <w:szCs w:val="20"/>
            </w:rPr>
            <w:t>[12]</w:t>
          </w:r>
        </w:sdtContent>
      </w:sdt>
      <w:r w:rsidRPr="00D51E6C">
        <w:rPr>
          <w:sz w:val="20"/>
          <w:szCs w:val="20"/>
        </w:rPr>
        <w:t>. To address these challenges, researchers and engineers are developing various models to simulate transformers under different conditions and operating modes, allowing for extensive testing without physical risks.</w:t>
      </w:r>
    </w:p>
    <w:p w14:paraId="5EF692A6" w14:textId="537C69BC" w:rsidR="00751D01" w:rsidRPr="00D51E6C" w:rsidRDefault="00751D01" w:rsidP="00751D01">
      <w:pPr>
        <w:pStyle w:val="a8"/>
        <w:spacing w:before="0" w:beforeAutospacing="0" w:after="0" w:afterAutospacing="0"/>
        <w:ind w:firstLine="284"/>
        <w:jc w:val="both"/>
        <w:rPr>
          <w:sz w:val="20"/>
          <w:szCs w:val="20"/>
        </w:rPr>
      </w:pPr>
      <w:r w:rsidRPr="00D51E6C">
        <w:rPr>
          <w:sz w:val="20"/>
          <w:szCs w:val="20"/>
        </w:rPr>
        <w:t xml:space="preserve">Traditional parametric models for simulating electromagnetic processes in transformer windings often fail to provide sufficiently accurate results in certain cases. Therefore, distributed parameter models, such as the RLC ladder network, offer a more precise analysis of the electrical and mechanical characteristics of transformers </w:t>
      </w:r>
      <w:sdt>
        <w:sdtPr>
          <w:rPr>
            <w:color w:val="000000"/>
            <w:sz w:val="20"/>
            <w:szCs w:val="20"/>
          </w:rPr>
          <w:tag w:val="MENDELEY_CITATION_v3_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"/>
          <w:id w:val="1386449261"/>
          <w:placeholder>
            <w:docPart w:val="A03BDCFFE5A949D9B192FFB49673A034"/>
          </w:placeholder>
        </w:sdtPr>
        <w:sdtContent>
          <w:r w:rsidR="00FE6308" w:rsidRPr="00D51E6C">
            <w:rPr>
              <w:color w:val="000000"/>
              <w:sz w:val="20"/>
              <w:szCs w:val="20"/>
            </w:rPr>
            <w:t>[13], [14]</w:t>
          </w:r>
        </w:sdtContent>
      </w:sdt>
      <w:r w:rsidRPr="00D51E6C">
        <w:rPr>
          <w:sz w:val="20"/>
          <w:szCs w:val="20"/>
        </w:rPr>
        <w:t>. This approach is particularly valuable for assessing transformer reliability, especially under high-frequency transients or mechanical deformations.</w:t>
      </w:r>
    </w:p>
    <w:p w14:paraId="3464CDE3" w14:textId="38B11D57" w:rsidR="00751D01" w:rsidRPr="00D51E6C" w:rsidRDefault="00751D01" w:rsidP="00751D01">
      <w:pPr>
        <w:pStyle w:val="a8"/>
        <w:spacing w:before="0" w:beforeAutospacing="0" w:after="0" w:afterAutospacing="0"/>
        <w:ind w:firstLine="284"/>
        <w:jc w:val="both"/>
        <w:rPr>
          <w:sz w:val="20"/>
          <w:szCs w:val="20"/>
        </w:rPr>
      </w:pPr>
      <w:r w:rsidRPr="00D51E6C">
        <w:rPr>
          <w:sz w:val="20"/>
          <w:szCs w:val="20"/>
        </w:rPr>
        <w:t xml:space="preserve">Modern computational tools like COMSOL </w:t>
      </w:r>
      <w:sdt>
        <w:sdtPr>
          <w:rPr>
            <w:color w:val="000000"/>
            <w:sz w:val="20"/>
            <w:szCs w:val="20"/>
          </w:rPr>
          <w:tag w:val="MENDELEY_CITATION_v3_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"/>
          <w:id w:val="-2142569511"/>
          <w:placeholder>
            <w:docPart w:val="A03BDCFFE5A949D9B192FFB49673A034"/>
          </w:placeholder>
        </w:sdtPr>
        <w:sdtContent>
          <w:r w:rsidR="00FE6308" w:rsidRPr="00D51E6C">
            <w:rPr>
              <w:color w:val="000000"/>
              <w:sz w:val="20"/>
              <w:szCs w:val="20"/>
            </w:rPr>
            <w:t>[15]</w:t>
          </w:r>
        </w:sdtContent>
      </w:sdt>
      <w:r w:rsidRPr="00D51E6C">
        <w:rPr>
          <w:sz w:val="20"/>
          <w:szCs w:val="20"/>
        </w:rPr>
        <w:t>, ANSYS Maxwell, and MATLAB are widely used to model transformer windings’ frequency responses and transient behaviours. However, dynamic analysis using RLC networks—which account for distributed parameters—remains an ongoing research area. Additionally, validating simulation results with experimental data is essential to ensure model accuracy.</w:t>
      </w:r>
    </w:p>
    <w:p w14:paraId="1A3B404E" w14:textId="53F0F668" w:rsidR="00751D01" w:rsidRPr="00D51E6C" w:rsidRDefault="00751D01" w:rsidP="00751D01">
      <w:pPr>
        <w:pStyle w:val="a8"/>
        <w:spacing w:before="0" w:beforeAutospacing="0" w:after="0" w:afterAutospacing="0"/>
        <w:ind w:firstLine="284"/>
        <w:jc w:val="both"/>
        <w:rPr>
          <w:sz w:val="20"/>
          <w:szCs w:val="20"/>
        </w:rPr>
      </w:pPr>
      <w:r w:rsidRPr="00D51E6C">
        <w:rPr>
          <w:sz w:val="20"/>
          <w:szCs w:val="20"/>
        </w:rPr>
        <w:t>A number of Researchers studied have been carried out on the diagnostic model of power transformer windings</w:t>
      </w:r>
      <w:r w:rsidR="00084BB3" w:rsidRPr="00D51E6C">
        <w:rPr>
          <w:sz w:val="20"/>
          <w:szCs w:val="20"/>
        </w:rPr>
        <w:t xml:space="preserve"> </w:t>
      </w:r>
      <w:sdt>
        <w:sdtPr>
          <w:rPr>
            <w:color w:val="000000"/>
            <w:sz w:val="20"/>
            <w:szCs w:val="20"/>
          </w:rPr>
          <w:tag w:val="MENDELEY_CITATION_v3_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"/>
          <w:id w:val="1788928298"/>
          <w:placeholder>
            <w:docPart w:val="DefaultPlaceholder_-1854013440"/>
          </w:placeholder>
        </w:sdtPr>
        <w:sdtContent>
          <w:r w:rsidR="00FE6308" w:rsidRPr="00D51E6C">
            <w:rPr>
              <w:color w:val="000000"/>
              <w:sz w:val="20"/>
              <w:szCs w:val="20"/>
            </w:rPr>
            <w:t>[5], [16]</w:t>
          </w:r>
        </w:sdtContent>
      </w:sdt>
      <w:r w:rsidRPr="00D51E6C">
        <w:rPr>
          <w:sz w:val="20"/>
          <w:szCs w:val="20"/>
        </w:rPr>
        <w:t xml:space="preserve">. Researchers from the Netherlands conducted a study on high-accuracy modelling of power transformers during fast-front electromagnetic transients </w:t>
      </w:r>
      <w:sdt>
        <w:sdtPr>
          <w:rPr>
            <w:color w:val="000000"/>
            <w:sz w:val="20"/>
            <w:szCs w:val="20"/>
          </w:rPr>
          <w:tag w:val="MENDELEY_CITATION_v3_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"/>
          <w:id w:val="-183750483"/>
          <w:placeholder>
            <w:docPart w:val="A03BDCFFE5A949D9B192FFB49673A034"/>
          </w:placeholder>
        </w:sdtPr>
        <w:sdtContent>
          <w:r w:rsidR="00FE6308" w:rsidRPr="00D51E6C">
            <w:rPr>
              <w:color w:val="000000"/>
              <w:sz w:val="20"/>
              <w:szCs w:val="20"/>
            </w:rPr>
            <w:t>[15]</w:t>
          </w:r>
        </w:sdtContent>
      </w:sdt>
      <w:r w:rsidRPr="00D51E6C">
        <w:rPr>
          <w:sz w:val="20"/>
          <w:szCs w:val="20"/>
        </w:rPr>
        <w:t xml:space="preserve">. They developed a white-box model to precisely analyse transformers' internal behaviour and network interactions. This model accounts for eddy current losses in both the magnetic core </w:t>
      </w:r>
      <w:r w:rsidRPr="00D51E6C">
        <w:rPr>
          <w:sz w:val="20"/>
          <w:szCs w:val="20"/>
        </w:rPr>
        <w:lastRenderedPageBreak/>
        <w:t>and conductors. Validation against finite element method (FEM) simulations and empirical measurements showed strong agreement. While robust, the model could benefit from additional empirical data for comprehensive analysis.</w:t>
      </w:r>
    </w:p>
    <w:p w14:paraId="6E1EA4B5" w14:textId="63BA1B3E" w:rsidR="00751D01" w:rsidRPr="00D51E6C" w:rsidRDefault="00751D01" w:rsidP="00751D01">
      <w:pPr>
        <w:pStyle w:val="a8"/>
        <w:spacing w:before="0" w:beforeAutospacing="0" w:after="0" w:afterAutospacing="0"/>
        <w:ind w:firstLine="284"/>
        <w:jc w:val="both"/>
        <w:rPr>
          <w:sz w:val="20"/>
          <w:szCs w:val="20"/>
        </w:rPr>
      </w:pPr>
      <w:r w:rsidRPr="00D51E6C">
        <w:rPr>
          <w:sz w:val="20"/>
          <w:szCs w:val="20"/>
        </w:rPr>
        <w:t xml:space="preserve">Chinese researchers </w:t>
      </w:r>
      <w:r w:rsidR="00CA7DE0" w:rsidRPr="00D51E6C">
        <w:rPr>
          <w:sz w:val="20"/>
          <w:szCs w:val="20"/>
        </w:rPr>
        <w:t>compare</w:t>
      </w:r>
      <w:r w:rsidRPr="00D51E6C">
        <w:rPr>
          <w:sz w:val="20"/>
          <w:szCs w:val="20"/>
        </w:rPr>
        <w:t xml:space="preserve"> </w:t>
      </w:r>
      <w:sdt>
        <w:sdtPr>
          <w:rPr>
            <w:color w:val="000000"/>
            <w:sz w:val="20"/>
            <w:szCs w:val="20"/>
          </w:rPr>
          <w:tag w:val="MENDELEY_CITATION_v3_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"/>
          <w:id w:val="-54092706"/>
          <w:placeholder>
            <w:docPart w:val="A03BDCFFE5A949D9B192FFB49673A034"/>
          </w:placeholder>
        </w:sdtPr>
        <w:sdtContent>
          <w:r w:rsidR="00FE6308" w:rsidRPr="00D51E6C">
            <w:rPr>
              <w:color w:val="000000"/>
              <w:sz w:val="20"/>
              <w:szCs w:val="20"/>
            </w:rPr>
            <w:t>[17]</w:t>
          </w:r>
        </w:sdtContent>
      </w:sdt>
      <w:r w:rsidRPr="00D51E6C">
        <w:rPr>
          <w:sz w:val="20"/>
          <w:szCs w:val="20"/>
        </w:rPr>
        <w:t xml:space="preserve"> two methods for detecting transformer winding damage - circuit models and transmission line models - showing that while both effectively identify deformations, transmission line models perform better across wider frequency ranges (10kHz-1MHz) whereas circuit models offer greater high-frequency precision (&gt;500kHz). The study found measurement approaches (turn-to-turn vs disk-to-disk) significantly impact results by 12-18dB, providing practical guidance for industrial applications, though limited testing on just two transformer types suggests need for broader validation with different configurations and fault conditions.</w:t>
      </w:r>
    </w:p>
    <w:p w14:paraId="73863E88" w14:textId="5C662D73" w:rsidR="006820B6" w:rsidRPr="00D51E6C" w:rsidRDefault="00751D01" w:rsidP="00084BB3">
      <w:pPr>
        <w:pStyle w:val="a8"/>
        <w:spacing w:before="0" w:beforeAutospacing="0" w:after="0" w:afterAutospacing="0"/>
        <w:ind w:firstLine="284"/>
        <w:jc w:val="both"/>
        <w:rPr>
          <w:sz w:val="20"/>
          <w:szCs w:val="20"/>
        </w:rPr>
      </w:pPr>
      <w:r w:rsidRPr="00D51E6C">
        <w:rPr>
          <w:sz w:val="20"/>
          <w:szCs w:val="20"/>
        </w:rPr>
        <w:t>The primary goal of this study is to simulate power transformer windings using an RLC ladder network model in MATLAB/Simulink and analyse their frequency-domain (Bode plot, Nyquist plot) and time-domain (Step Response, Impulse Response) characteristics. Future work will focus on validating the model with real transformer parameters and investigating its performance under various fault conditions, such as radial deformation and axial displacement, to enhance diagnostic accuracy.</w:t>
      </w:r>
    </w:p>
    <w:p w14:paraId="7DC26F67" w14:textId="0FD9BC7E" w:rsidR="00EE0F00" w:rsidRPr="00D51E6C" w:rsidRDefault="00EE0F00" w:rsidP="00EE0F00">
      <w:pPr>
        <w:pStyle w:val="3"/>
        <w:spacing w:before="100" w:beforeAutospacing="1" w:after="100" w:afterAutospacing="1" w:line="240" w:lineRule="auto"/>
        <w:jc w:val="center"/>
        <w:rPr>
          <w:rStyle w:val="a9"/>
          <w:rFonts w:ascii="Times New Roman" w:hAnsi="Times New Roman" w:cs="Times New Roman"/>
          <w:color w:val="auto"/>
        </w:rPr>
      </w:pPr>
      <w:r w:rsidRPr="00D51E6C">
        <w:rPr>
          <w:rStyle w:val="a9"/>
          <w:rFonts w:ascii="Times New Roman" w:hAnsi="Times New Roman" w:cs="Times New Roman"/>
          <w:color w:val="auto"/>
        </w:rPr>
        <w:t>METHODOLOGY</w:t>
      </w:r>
    </w:p>
    <w:p w14:paraId="527D0E52" w14:textId="0E38993D" w:rsidR="00EE0F00" w:rsidRPr="00D51E6C" w:rsidRDefault="00751D01" w:rsidP="00D51E6C">
      <w:pPr>
        <w:spacing w:after="0" w:line="240" w:lineRule="auto"/>
        <w:ind w:firstLine="284"/>
        <w:jc w:val="both"/>
        <w:rPr>
          <w:rFonts w:ascii="Times New Roman" w:hAnsi="Times New Roman" w:cs="Times New Roman"/>
          <w:sz w:val="20"/>
          <w:szCs w:val="20"/>
        </w:rPr>
      </w:pPr>
      <w:r w:rsidRPr="00D51E6C">
        <w:rPr>
          <w:rFonts w:ascii="Times New Roman" w:hAnsi="Times New Roman" w:cs="Times New Roman"/>
          <w:sz w:val="20"/>
          <w:szCs w:val="20"/>
        </w:rPr>
        <w:t>The study employs a systematic approach to model and analyze the transformer winding using an equivalent ladder network, followed by frequency response analysis (FRA) simulation in MATLAB. The workflow is illustrated in Figure 1 and described below:</w:t>
      </w:r>
    </w:p>
    <w:p w14:paraId="229B319D" w14:textId="7A76C91F" w:rsidR="00EE0F00" w:rsidRPr="00D51E6C" w:rsidRDefault="00751D01" w:rsidP="00D51E6C">
      <w:pPr>
        <w:spacing w:after="0" w:line="240" w:lineRule="auto"/>
        <w:ind w:firstLine="284"/>
        <w:jc w:val="center"/>
        <w:rPr>
          <w:rFonts w:ascii="Times New Roman" w:hAnsi="Times New Roman" w:cs="Times New Roman"/>
          <w:sz w:val="20"/>
          <w:szCs w:val="20"/>
        </w:rPr>
      </w:pPr>
      <w:r w:rsidRPr="00D51E6C">
        <w:rPr>
          <w:rFonts w:ascii="Times New Roman" w:hAnsi="Times New Roman" w:cs="Times New Roman"/>
          <w:noProof/>
          <w:sz w:val="20"/>
          <w:szCs w:val="20"/>
          <w:lang w:val="uz-Cyrl-UZ"/>
        </w:rPr>
        <w:drawing>
          <wp:inline distT="0" distB="0" distL="0" distR="0" wp14:anchorId="3A0EAB37" wp14:editId="47EAEE26">
            <wp:extent cx="5676265" cy="3414465"/>
            <wp:effectExtent l="0" t="0" r="0" b="1460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6CB1500" w14:textId="5DE49A45" w:rsidR="00EE0F00" w:rsidRPr="00D51E6C" w:rsidRDefault="00EE0F00" w:rsidP="00D51E6C">
      <w:pPr>
        <w:spacing w:after="0" w:line="240" w:lineRule="auto"/>
        <w:ind w:firstLine="284"/>
        <w:jc w:val="center"/>
        <w:rPr>
          <w:rFonts w:ascii="Times New Roman" w:hAnsi="Times New Roman" w:cs="Times New Roman"/>
          <w:sz w:val="20"/>
          <w:szCs w:val="20"/>
        </w:rPr>
      </w:pPr>
      <w:r w:rsidRPr="00D51E6C">
        <w:rPr>
          <w:rFonts w:ascii="Times New Roman" w:hAnsi="Times New Roman" w:cs="Times New Roman"/>
          <w:b/>
          <w:bCs/>
          <w:sz w:val="20"/>
          <w:szCs w:val="20"/>
        </w:rPr>
        <w:t>FIGURE 1.</w:t>
      </w:r>
      <w:r w:rsidRPr="00D51E6C">
        <w:rPr>
          <w:rFonts w:ascii="Times New Roman" w:hAnsi="Times New Roman" w:cs="Times New Roman"/>
          <w:sz w:val="20"/>
          <w:szCs w:val="20"/>
        </w:rPr>
        <w:t xml:space="preserve"> </w:t>
      </w:r>
      <w:r w:rsidR="00751D01" w:rsidRPr="00D51E6C">
        <w:rPr>
          <w:rFonts w:ascii="Times New Roman" w:hAnsi="Times New Roman" w:cs="Times New Roman"/>
          <w:sz w:val="20"/>
          <w:szCs w:val="20"/>
        </w:rPr>
        <w:t>Algorithm for transformer winding modeling and FRA diagnostics</w:t>
      </w:r>
    </w:p>
    <w:p w14:paraId="20DC2720" w14:textId="77777777" w:rsidR="00D51E6C" w:rsidRDefault="00D51E6C" w:rsidP="00D51E6C">
      <w:pPr>
        <w:spacing w:after="0" w:line="240" w:lineRule="auto"/>
        <w:ind w:firstLine="284"/>
        <w:jc w:val="both"/>
        <w:rPr>
          <w:rFonts w:ascii="Times New Roman" w:hAnsi="Times New Roman" w:cs="Times New Roman"/>
          <w:sz w:val="20"/>
          <w:szCs w:val="20"/>
        </w:rPr>
      </w:pPr>
    </w:p>
    <w:p w14:paraId="6A411969" w14:textId="5FB79501" w:rsidR="00751D01" w:rsidRPr="00D51E6C" w:rsidRDefault="00751D01" w:rsidP="00D51E6C">
      <w:pPr>
        <w:spacing w:after="0" w:line="240" w:lineRule="auto"/>
        <w:ind w:firstLine="284"/>
        <w:jc w:val="both"/>
        <w:rPr>
          <w:rFonts w:ascii="Times New Roman" w:hAnsi="Times New Roman" w:cs="Times New Roman"/>
          <w:sz w:val="20"/>
          <w:szCs w:val="20"/>
        </w:rPr>
      </w:pPr>
      <w:r w:rsidRPr="00D51E6C">
        <w:rPr>
          <w:rFonts w:ascii="Times New Roman" w:hAnsi="Times New Roman" w:cs="Times New Roman"/>
          <w:sz w:val="20"/>
          <w:szCs w:val="20"/>
        </w:rPr>
        <w:t xml:space="preserve">Initially, the main parameters necessary for modeling the transformer winding are determined. This includes the number of winding turns, number of discs, the dimensions of the conductor cross section, geometric structure of the winding and others. Based on these parameters, the electrical quantities of the winding are calculated </w:t>
      </w:r>
      <w:sdt>
        <w:sdtPr>
          <w:rPr>
            <w:rFonts w:ascii="Times New Roman" w:hAnsi="Times New Roman" w:cs="Times New Roman"/>
            <w:color w:val="000000"/>
            <w:sz w:val="20"/>
            <w:szCs w:val="20"/>
          </w:rPr>
          <w:tag w:val="MENDELEY_CITATION_v3_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"/>
          <w:id w:val="1724099387"/>
          <w:placeholder>
            <w:docPart w:val="D973B71C12564C88B554C5218CC57980"/>
          </w:placeholder>
        </w:sdtPr>
        <w:sdtContent>
          <w:r w:rsidR="00FE6308" w:rsidRPr="00D51E6C">
            <w:rPr>
              <w:rFonts w:ascii="Times New Roman" w:hAnsi="Times New Roman" w:cs="Times New Roman"/>
              <w:color w:val="000000"/>
              <w:sz w:val="20"/>
              <w:szCs w:val="20"/>
            </w:rPr>
            <w:t>[18], [19]</w:t>
          </w:r>
        </w:sdtContent>
      </w:sdt>
      <w:r w:rsidRPr="00D51E6C">
        <w:rPr>
          <w:rFonts w:ascii="Times New Roman" w:hAnsi="Times New Roman" w:cs="Times New Roman"/>
          <w:sz w:val="20"/>
          <w:szCs w:val="20"/>
        </w:rPr>
        <w:t>.</w:t>
      </w:r>
    </w:p>
    <w:p w14:paraId="5E78CCA0" w14:textId="20C532C0" w:rsidR="00751D01" w:rsidRPr="00D51E6C" w:rsidRDefault="00751D01" w:rsidP="00D51E6C">
      <w:pPr>
        <w:spacing w:after="0" w:line="240" w:lineRule="auto"/>
        <w:ind w:firstLine="284"/>
        <w:jc w:val="both"/>
        <w:rPr>
          <w:rFonts w:ascii="Times New Roman" w:hAnsi="Times New Roman" w:cs="Times New Roman"/>
          <w:sz w:val="20"/>
          <w:szCs w:val="20"/>
        </w:rPr>
      </w:pPr>
      <w:r w:rsidRPr="00D51E6C">
        <w:rPr>
          <w:rFonts w:ascii="Times New Roman" w:hAnsi="Times New Roman" w:cs="Times New Roman"/>
          <w:sz w:val="20"/>
          <w:szCs w:val="20"/>
        </w:rPr>
        <w:t>In the 2nd stage, a ladder network equivalent circuit model of the transformer winding is formed in the MATLAB program. Initially, a scheme is made for one turn of winding, and the number of windings is adjusted according to the transformer parameters. Based on the collected data, the parameters of the discrete elements (resistor, inductor, capacitor) of each part of the model winding are entered.</w:t>
      </w:r>
    </w:p>
    <w:p w14:paraId="5B4EFD26" w14:textId="716B54E4" w:rsidR="00751D01" w:rsidRPr="00D51E6C" w:rsidRDefault="00751D01" w:rsidP="00D51E6C">
      <w:pPr>
        <w:spacing w:after="0" w:line="240" w:lineRule="auto"/>
        <w:ind w:firstLine="284"/>
        <w:jc w:val="both"/>
        <w:rPr>
          <w:rFonts w:ascii="Times New Roman" w:hAnsi="Times New Roman" w:cs="Times New Roman"/>
          <w:sz w:val="20"/>
          <w:szCs w:val="20"/>
        </w:rPr>
      </w:pPr>
      <w:r w:rsidRPr="00D51E6C">
        <w:rPr>
          <w:rFonts w:ascii="Times New Roman" w:hAnsi="Times New Roman" w:cs="Times New Roman"/>
          <w:sz w:val="20"/>
          <w:szCs w:val="20"/>
        </w:rPr>
        <w:t xml:space="preserve">In </w:t>
      </w:r>
      <w:r w:rsidR="00F974FB" w:rsidRPr="00D51E6C">
        <w:rPr>
          <w:rFonts w:ascii="Times New Roman" w:hAnsi="Times New Roman" w:cs="Times New Roman"/>
          <w:sz w:val="20"/>
          <w:szCs w:val="20"/>
        </w:rPr>
        <w:t xml:space="preserve">Figure </w:t>
      </w:r>
      <w:r w:rsidRPr="00D51E6C">
        <w:rPr>
          <w:rFonts w:ascii="Times New Roman" w:hAnsi="Times New Roman" w:cs="Times New Roman"/>
          <w:sz w:val="20"/>
          <w:szCs w:val="20"/>
        </w:rPr>
        <w:t xml:space="preserve">2 shows ladder network equivalent circuit model for a single winding of power transformer. The schematic represents the frequency-dependent behavior analysis of transformer windings through equivalent circuit </w:t>
      </w:r>
      <w:r w:rsidRPr="00D51E6C">
        <w:rPr>
          <w:rFonts w:ascii="Times New Roman" w:hAnsi="Times New Roman" w:cs="Times New Roman"/>
          <w:sz w:val="20"/>
          <w:szCs w:val="20"/>
        </w:rPr>
        <w:lastRenderedPageBreak/>
        <w:t>elements, including: Ground conductances (</w:t>
      </w:r>
      <m:oMath>
        <m:sSub>
          <m:sSubPr>
            <m:ctrlPr>
              <w:rPr>
                <w:rFonts w:ascii="Cambria Math" w:hAnsi="Cambria Math" w:cs="Times New Roman"/>
                <w:sz w:val="20"/>
                <w:szCs w:val="20"/>
              </w:rPr>
            </m:ctrlPr>
          </m:sSubPr>
          <m:e>
            <m:r>
              <w:rPr>
                <w:rFonts w:ascii="Cambria Math" w:hAnsi="Cambria Math" w:cs="Times New Roman"/>
                <w:sz w:val="20"/>
                <w:szCs w:val="20"/>
              </w:rPr>
              <m:t>G</m:t>
            </m:r>
          </m:e>
          <m:sub>
            <m:r>
              <w:rPr>
                <w:rFonts w:ascii="Cambria Math" w:hAnsi="Cambria Math" w:cs="Times New Roman"/>
                <w:sz w:val="20"/>
                <w:szCs w:val="20"/>
              </w:rPr>
              <m:t>Hg</m:t>
            </m:r>
          </m:sub>
        </m:sSub>
        <m:r>
          <m:rPr>
            <m:sty m:val="p"/>
          </m:rPr>
          <w:rPr>
            <w:rFonts w:ascii="Cambria Math" w:hAnsi="Cambria Math" w:cs="Times New Roman"/>
            <w:sz w:val="20"/>
            <w:szCs w:val="20"/>
          </w:rPr>
          <m:t xml:space="preserve">, </m:t>
        </m:r>
        <m:sSub>
          <m:sSubPr>
            <m:ctrlPr>
              <w:rPr>
                <w:rFonts w:ascii="Cambria Math" w:hAnsi="Cambria Math" w:cs="Times New Roman"/>
                <w:sz w:val="20"/>
                <w:szCs w:val="20"/>
              </w:rPr>
            </m:ctrlPr>
          </m:sSubPr>
          <m:e>
            <m:r>
              <w:rPr>
                <w:rFonts w:ascii="Cambria Math" w:hAnsi="Cambria Math" w:cs="Times New Roman"/>
                <w:sz w:val="20"/>
                <w:szCs w:val="20"/>
              </w:rPr>
              <m:t>G</m:t>
            </m:r>
          </m:e>
          <m:sub>
            <m:r>
              <w:rPr>
                <w:rFonts w:ascii="Cambria Math" w:hAnsi="Cambria Math" w:cs="Times New Roman"/>
                <w:sz w:val="20"/>
                <w:szCs w:val="20"/>
              </w:rPr>
              <m:t>Lg</m:t>
            </m:r>
          </m:sub>
        </m:sSub>
      </m:oMath>
      <w:r w:rsidRPr="00D51E6C">
        <w:rPr>
          <w:rFonts w:ascii="Times New Roman" w:hAnsi="Times New Roman" w:cs="Times New Roman"/>
          <w:sz w:val="20"/>
          <w:szCs w:val="20"/>
        </w:rPr>
        <w:t>) for HV and LV windings, ground capacitances (</w:t>
      </w:r>
      <m:oMath>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Hg</m:t>
            </m:r>
          </m:sub>
        </m:sSub>
        <m:r>
          <m:rPr>
            <m:sty m:val="p"/>
          </m:rPr>
          <w:rPr>
            <w:rFonts w:ascii="Cambria Math" w:hAnsi="Cambria Math" w:cs="Times New Roman"/>
            <w:sz w:val="20"/>
            <w:szCs w:val="20"/>
          </w:rPr>
          <m:t xml:space="preserve">, </m:t>
        </m:r>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Lg</m:t>
            </m:r>
          </m:sub>
        </m:sSub>
      </m:oMath>
      <w:r w:rsidRPr="00D51E6C">
        <w:rPr>
          <w:rFonts w:ascii="Times New Roman" w:hAnsi="Times New Roman" w:cs="Times New Roman"/>
          <w:sz w:val="20"/>
          <w:szCs w:val="20"/>
        </w:rPr>
        <w:t>), Series resistances (</w:t>
      </w: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sHV</m:t>
            </m:r>
          </m:sub>
        </m:sSub>
        <m:r>
          <m:rPr>
            <m:sty m:val="p"/>
          </m:rPr>
          <w:rPr>
            <w:rFonts w:ascii="Cambria Math" w:hAnsi="Cambria Math" w:cs="Times New Roman"/>
            <w:sz w:val="20"/>
            <w:szCs w:val="20"/>
          </w:rPr>
          <m:t xml:space="preserve">, </m:t>
        </m:r>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sLV</m:t>
            </m:r>
          </m:sub>
        </m:sSub>
      </m:oMath>
      <w:r w:rsidRPr="00D51E6C">
        <w:rPr>
          <w:rFonts w:ascii="Times New Roman" w:hAnsi="Times New Roman" w:cs="Times New Roman"/>
          <w:sz w:val="20"/>
          <w:szCs w:val="20"/>
        </w:rPr>
        <w:t>), Series inductances (</w:t>
      </w:r>
      <m:oMath>
        <m:sSub>
          <m:sSubPr>
            <m:ctrlPr>
              <w:rPr>
                <w:rFonts w:ascii="Cambria Math" w:hAnsi="Cambria Math" w:cs="Times New Roman"/>
                <w:sz w:val="20"/>
                <w:szCs w:val="20"/>
              </w:rPr>
            </m:ctrlPr>
          </m:sSubPr>
          <m:e>
            <m:r>
              <w:rPr>
                <w:rFonts w:ascii="Cambria Math" w:hAnsi="Cambria Math" w:cs="Times New Roman"/>
                <w:sz w:val="20"/>
                <w:szCs w:val="20"/>
              </w:rPr>
              <m:t>L</m:t>
            </m:r>
          </m:e>
          <m:sub>
            <m:r>
              <w:rPr>
                <w:rFonts w:ascii="Cambria Math" w:hAnsi="Cambria Math" w:cs="Times New Roman"/>
                <w:sz w:val="20"/>
                <w:szCs w:val="20"/>
              </w:rPr>
              <m:t>sHV</m:t>
            </m:r>
          </m:sub>
        </m:sSub>
      </m:oMath>
      <w:r w:rsidRPr="00D51E6C">
        <w:rPr>
          <w:rFonts w:ascii="Times New Roman" w:hAnsi="Times New Roman" w:cs="Times New Roman"/>
          <w:sz w:val="20"/>
          <w:szCs w:val="20"/>
        </w:rPr>
        <w:t xml:space="preserve">, </w:t>
      </w:r>
      <m:oMath>
        <m:sSub>
          <m:sSubPr>
            <m:ctrlPr>
              <w:rPr>
                <w:rFonts w:ascii="Cambria Math" w:hAnsi="Cambria Math" w:cs="Times New Roman"/>
                <w:sz w:val="20"/>
                <w:szCs w:val="20"/>
              </w:rPr>
            </m:ctrlPr>
          </m:sSubPr>
          <m:e>
            <m:r>
              <w:rPr>
                <w:rFonts w:ascii="Cambria Math" w:hAnsi="Cambria Math" w:cs="Times New Roman"/>
                <w:sz w:val="20"/>
                <w:szCs w:val="20"/>
              </w:rPr>
              <m:t>L</m:t>
            </m:r>
          </m:e>
          <m:sub>
            <m:r>
              <w:rPr>
                <w:rFonts w:ascii="Cambria Math" w:hAnsi="Cambria Math" w:cs="Times New Roman"/>
                <w:sz w:val="20"/>
                <w:szCs w:val="20"/>
              </w:rPr>
              <m:t>sLV</m:t>
            </m:r>
          </m:sub>
        </m:sSub>
      </m:oMath>
      <w:r w:rsidRPr="00D51E6C">
        <w:rPr>
          <w:rFonts w:ascii="Times New Roman" w:hAnsi="Times New Roman" w:cs="Times New Roman"/>
          <w:sz w:val="20"/>
          <w:szCs w:val="20"/>
        </w:rPr>
        <w:t>), series capacitances (</w:t>
      </w:r>
      <m:oMath>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sHV</m:t>
            </m:r>
          </m:sub>
        </m:sSub>
        <m:r>
          <m:rPr>
            <m:sty m:val="p"/>
          </m:rPr>
          <w:rPr>
            <w:rFonts w:ascii="Cambria Math" w:hAnsi="Cambria Math" w:cs="Times New Roman"/>
            <w:sz w:val="20"/>
            <w:szCs w:val="20"/>
          </w:rPr>
          <m:t xml:space="preserve">, </m:t>
        </m:r>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sLV</m:t>
            </m:r>
          </m:sub>
        </m:sSub>
      </m:oMath>
      <w:r w:rsidRPr="00D51E6C">
        <w:rPr>
          <w:rFonts w:ascii="Times New Roman" w:hAnsi="Times New Roman" w:cs="Times New Roman"/>
          <w:sz w:val="20"/>
          <w:szCs w:val="20"/>
        </w:rPr>
        <w:t>), series conductances (</w:t>
      </w:r>
      <m:oMath>
        <m:sSub>
          <m:sSubPr>
            <m:ctrlPr>
              <w:rPr>
                <w:rFonts w:ascii="Cambria Math" w:hAnsi="Cambria Math" w:cs="Times New Roman"/>
                <w:sz w:val="20"/>
                <w:szCs w:val="20"/>
              </w:rPr>
            </m:ctrlPr>
          </m:sSubPr>
          <m:e>
            <m:r>
              <w:rPr>
                <w:rFonts w:ascii="Cambria Math" w:hAnsi="Cambria Math" w:cs="Times New Roman"/>
                <w:sz w:val="20"/>
                <w:szCs w:val="20"/>
              </w:rPr>
              <m:t>G</m:t>
            </m:r>
          </m:e>
          <m:sub>
            <m:r>
              <w:rPr>
                <w:rFonts w:ascii="Cambria Math" w:hAnsi="Cambria Math" w:cs="Times New Roman"/>
                <w:sz w:val="20"/>
                <w:szCs w:val="20"/>
              </w:rPr>
              <m:t>sHV</m:t>
            </m:r>
          </m:sub>
        </m:sSub>
        <m:r>
          <m:rPr>
            <m:sty m:val="p"/>
          </m:rPr>
          <w:rPr>
            <w:rFonts w:ascii="Cambria Math" w:hAnsi="Cambria Math" w:cs="Times New Roman"/>
            <w:sz w:val="20"/>
            <w:szCs w:val="20"/>
          </w:rPr>
          <m:t xml:space="preserve">, </m:t>
        </m:r>
        <m:sSub>
          <m:sSubPr>
            <m:ctrlPr>
              <w:rPr>
                <w:rFonts w:ascii="Cambria Math" w:hAnsi="Cambria Math" w:cs="Times New Roman"/>
                <w:sz w:val="20"/>
                <w:szCs w:val="20"/>
              </w:rPr>
            </m:ctrlPr>
          </m:sSubPr>
          <m:e>
            <m:r>
              <w:rPr>
                <w:rFonts w:ascii="Cambria Math" w:hAnsi="Cambria Math" w:cs="Times New Roman"/>
                <w:sz w:val="20"/>
                <w:szCs w:val="20"/>
              </w:rPr>
              <m:t>G</m:t>
            </m:r>
          </m:e>
          <m:sub>
            <m:r>
              <w:rPr>
                <w:rFonts w:ascii="Cambria Math" w:hAnsi="Cambria Math" w:cs="Times New Roman"/>
                <w:sz w:val="20"/>
                <w:szCs w:val="20"/>
              </w:rPr>
              <m:t>sLV</m:t>
            </m:r>
          </m:sub>
        </m:sSub>
      </m:oMath>
      <w:r w:rsidRPr="00D51E6C">
        <w:rPr>
          <w:rFonts w:ascii="Times New Roman" w:hAnsi="Times New Roman" w:cs="Times New Roman"/>
          <w:sz w:val="20"/>
          <w:szCs w:val="20"/>
        </w:rPr>
        <w:t>), inter-winding capacitances (</w:t>
      </w:r>
      <m:oMath>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HL</m:t>
            </m:r>
          </m:sub>
        </m:sSub>
      </m:oMath>
      <w:r w:rsidRPr="00D51E6C">
        <w:rPr>
          <w:rFonts w:ascii="Times New Roman" w:hAnsi="Times New Roman" w:cs="Times New Roman"/>
          <w:sz w:val="20"/>
          <w:szCs w:val="20"/>
        </w:rPr>
        <w:t>), inter-winding conductances (</w:t>
      </w:r>
      <m:oMath>
        <m:sSub>
          <m:sSubPr>
            <m:ctrlPr>
              <w:rPr>
                <w:rFonts w:ascii="Cambria Math" w:hAnsi="Cambria Math" w:cs="Times New Roman"/>
                <w:sz w:val="20"/>
                <w:szCs w:val="20"/>
              </w:rPr>
            </m:ctrlPr>
          </m:sSubPr>
          <m:e>
            <m:r>
              <w:rPr>
                <w:rFonts w:ascii="Cambria Math" w:hAnsi="Cambria Math" w:cs="Times New Roman"/>
                <w:sz w:val="20"/>
                <w:szCs w:val="20"/>
              </w:rPr>
              <m:t>G</m:t>
            </m:r>
          </m:e>
          <m:sub>
            <m:r>
              <w:rPr>
                <w:rFonts w:ascii="Cambria Math" w:hAnsi="Cambria Math" w:cs="Times New Roman"/>
                <w:sz w:val="20"/>
                <w:szCs w:val="20"/>
              </w:rPr>
              <m:t>HL</m:t>
            </m:r>
          </m:sub>
        </m:sSub>
      </m:oMath>
      <w:r w:rsidRPr="00D51E6C">
        <w:rPr>
          <w:rFonts w:ascii="Times New Roman" w:hAnsi="Times New Roman" w:cs="Times New Roman"/>
          <w:sz w:val="20"/>
          <w:szCs w:val="20"/>
        </w:rPr>
        <w:t>)</w:t>
      </w:r>
    </w:p>
    <w:p w14:paraId="61E8BB65" w14:textId="77777777" w:rsidR="00751D01" w:rsidRPr="00D51E6C" w:rsidRDefault="00751D01" w:rsidP="00D51E6C">
      <w:pPr>
        <w:spacing w:after="0" w:line="240" w:lineRule="auto"/>
        <w:jc w:val="center"/>
        <w:rPr>
          <w:rFonts w:ascii="Times New Roman" w:hAnsi="Times New Roman" w:cs="Times New Roman"/>
          <w:sz w:val="20"/>
          <w:szCs w:val="20"/>
        </w:rPr>
      </w:pPr>
      <w:r w:rsidRPr="00D51E6C">
        <w:rPr>
          <w:rFonts w:ascii="Times New Roman" w:hAnsi="Times New Roman" w:cs="Times New Roman"/>
          <w:noProof/>
          <w:sz w:val="20"/>
          <w:szCs w:val="20"/>
        </w:rPr>
        <w:drawing>
          <wp:inline distT="0" distB="0" distL="0" distR="0" wp14:anchorId="5540B243" wp14:editId="2E5C2386">
            <wp:extent cx="5145612" cy="19457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019" t="7474" r="4019" b="12113"/>
                    <a:stretch/>
                  </pic:blipFill>
                  <pic:spPr bwMode="auto">
                    <a:xfrm>
                      <a:off x="0" y="0"/>
                      <a:ext cx="5382412" cy="2035301"/>
                    </a:xfrm>
                    <a:prstGeom prst="rect">
                      <a:avLst/>
                    </a:prstGeom>
                    <a:ln>
                      <a:noFill/>
                    </a:ln>
                    <a:extLst>
                      <a:ext uri="{53640926-AAD7-44D8-BBD7-CCE9431645EC}">
                        <a14:shadowObscured xmlns:a14="http://schemas.microsoft.com/office/drawing/2010/main"/>
                      </a:ext>
                    </a:extLst>
                  </pic:spPr>
                </pic:pic>
              </a:graphicData>
            </a:graphic>
          </wp:inline>
        </w:drawing>
      </w:r>
    </w:p>
    <w:p w14:paraId="3869FDF7" w14:textId="7E5255A8" w:rsidR="00751D01" w:rsidRPr="00D51E6C" w:rsidRDefault="00751D01" w:rsidP="00D51E6C">
      <w:pPr>
        <w:spacing w:after="0" w:line="240" w:lineRule="auto"/>
        <w:ind w:firstLine="284"/>
        <w:jc w:val="center"/>
        <w:rPr>
          <w:rFonts w:ascii="Times New Roman" w:hAnsi="Times New Roman" w:cs="Times New Roman"/>
          <w:color w:val="000000"/>
          <w:sz w:val="20"/>
          <w:szCs w:val="20"/>
        </w:rPr>
      </w:pPr>
      <w:r w:rsidRPr="00D51E6C">
        <w:rPr>
          <w:rFonts w:ascii="Times New Roman" w:hAnsi="Times New Roman" w:cs="Times New Roman"/>
          <w:b/>
          <w:bCs/>
          <w:sz w:val="20"/>
          <w:szCs w:val="20"/>
        </w:rPr>
        <w:t>FIGURE 2.</w:t>
      </w:r>
      <w:r w:rsidRPr="00D51E6C">
        <w:rPr>
          <w:rFonts w:ascii="Times New Roman" w:hAnsi="Times New Roman" w:cs="Times New Roman"/>
          <w:sz w:val="20"/>
          <w:szCs w:val="20"/>
        </w:rPr>
        <w:t xml:space="preserve"> Simplified single-disc modeling approach for transformer windings</w:t>
      </w:r>
    </w:p>
    <w:p w14:paraId="78B4B010" w14:textId="77777777" w:rsidR="00D51E6C" w:rsidRDefault="00D51E6C" w:rsidP="00D51E6C">
      <w:pPr>
        <w:tabs>
          <w:tab w:val="left" w:pos="851"/>
        </w:tabs>
        <w:spacing w:after="0" w:line="240" w:lineRule="auto"/>
        <w:ind w:firstLine="284"/>
        <w:jc w:val="both"/>
        <w:rPr>
          <w:rFonts w:ascii="Times New Roman" w:hAnsi="Times New Roman" w:cs="Times New Roman"/>
          <w:sz w:val="20"/>
          <w:szCs w:val="20"/>
        </w:rPr>
      </w:pPr>
    </w:p>
    <w:p w14:paraId="4883B628" w14:textId="38D5AF59" w:rsidR="00751D01" w:rsidRPr="00D51E6C" w:rsidRDefault="00751D01" w:rsidP="00D51E6C">
      <w:pPr>
        <w:tabs>
          <w:tab w:val="left" w:pos="851"/>
        </w:tabs>
        <w:spacing w:after="0" w:line="240" w:lineRule="auto"/>
        <w:ind w:firstLine="284"/>
        <w:jc w:val="both"/>
        <w:rPr>
          <w:rFonts w:ascii="Times New Roman" w:hAnsi="Times New Roman" w:cs="Times New Roman"/>
          <w:sz w:val="20"/>
          <w:szCs w:val="20"/>
          <w:lang w:eastAsia="zh-CN"/>
        </w:rPr>
      </w:pPr>
      <w:r w:rsidRPr="00D51E6C">
        <w:rPr>
          <w:rFonts w:ascii="Times New Roman" w:hAnsi="Times New Roman" w:cs="Times New Roman"/>
          <w:sz w:val="20"/>
          <w:szCs w:val="20"/>
        </w:rPr>
        <w:t xml:space="preserve">The electrical parameters calculated based on the geometric dimensions of the winding are introduced according to the scheme in Figure 2. The data obtained from previously conducted experimental studies were used to determine the parameters of the model built in the MATLAB environment. The RLC parameters in table 1 for the transformer winding are implemented in the equivalent circuit schematic </w:t>
      </w:r>
      <w:sdt>
        <w:sdtPr>
          <w:rPr>
            <w:rFonts w:ascii="Times New Roman" w:hAnsi="Times New Roman" w:cs="Times New Roman"/>
            <w:color w:val="000000"/>
            <w:sz w:val="20"/>
            <w:szCs w:val="20"/>
          </w:rPr>
          <w:tag w:val="MENDELEY_CITATION_v3_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"/>
          <w:id w:val="-256823130"/>
          <w:placeholder>
            <w:docPart w:val="32768B3B004748008FF2B12AE69B6077"/>
          </w:placeholder>
        </w:sdtPr>
        <w:sdtContent>
          <w:r w:rsidR="00FE6308" w:rsidRPr="00D51E6C">
            <w:rPr>
              <w:rFonts w:ascii="Times New Roman" w:hAnsi="Times New Roman" w:cs="Times New Roman"/>
              <w:color w:val="000000"/>
              <w:sz w:val="20"/>
              <w:szCs w:val="20"/>
            </w:rPr>
            <w:t>[18]</w:t>
          </w:r>
        </w:sdtContent>
      </w:sdt>
      <w:r w:rsidRPr="00D51E6C">
        <w:rPr>
          <w:rFonts w:ascii="Times New Roman" w:hAnsi="Times New Roman" w:cs="Times New Roman"/>
          <w:sz w:val="20"/>
          <w:szCs w:val="20"/>
        </w:rPr>
        <w:t xml:space="preserve">. </w:t>
      </w:r>
      <w:r w:rsidRPr="00D51E6C">
        <w:rPr>
          <w:rFonts w:ascii="Times New Roman" w:hAnsi="Times New Roman" w:cs="Times New Roman"/>
          <w:sz w:val="20"/>
          <w:szCs w:val="20"/>
          <w:lang w:eastAsia="zh-CN"/>
        </w:rPr>
        <w:t xml:space="preserve">Equivalent circuit model of the transformer winding with parameters listed in Table 1.  </w:t>
      </w:r>
    </w:p>
    <w:p w14:paraId="7FEFF8EA" w14:textId="77777777" w:rsidR="00751D01" w:rsidRPr="00D51E6C" w:rsidRDefault="00751D01" w:rsidP="00D51E6C">
      <w:pPr>
        <w:tabs>
          <w:tab w:val="left" w:pos="851"/>
        </w:tabs>
        <w:spacing w:after="0" w:line="240" w:lineRule="auto"/>
        <w:ind w:firstLine="284"/>
        <w:jc w:val="both"/>
        <w:rPr>
          <w:rFonts w:ascii="Times New Roman" w:hAnsi="Times New Roman" w:cs="Times New Roman"/>
          <w:sz w:val="20"/>
          <w:szCs w:val="20"/>
          <w:lang w:eastAsia="zh-CN"/>
        </w:rPr>
      </w:pPr>
      <w:r w:rsidRPr="00D51E6C">
        <w:rPr>
          <w:rFonts w:ascii="Times New Roman" w:hAnsi="Times New Roman" w:cs="Times New Roman"/>
          <w:sz w:val="20"/>
          <w:szCs w:val="20"/>
          <w:lang w:eastAsia="zh-CN"/>
        </w:rPr>
        <w:t>In table is shown calculated equivalent circuit parameters of the transformer winding model: The distributed parameters include winding-to-ground capacitances and conductance for both HV and LV windings. The HV winding series components comprise capacitance, inductance, resistance and conductance, while the LV winding exhibits different series characteristics. Inter-winding coupling is represented by capacitance and conductance between HV and LV winding.</w:t>
      </w:r>
    </w:p>
    <w:p w14:paraId="342D27CA" w14:textId="742C5A0D" w:rsidR="00751D01" w:rsidRPr="00D51E6C" w:rsidRDefault="00F974FB" w:rsidP="00D51E6C">
      <w:pPr>
        <w:spacing w:after="0" w:line="240" w:lineRule="auto"/>
        <w:ind w:firstLine="284"/>
        <w:jc w:val="center"/>
        <w:rPr>
          <w:rFonts w:ascii="Times New Roman" w:hAnsi="Times New Roman" w:cs="Times New Roman"/>
          <w:sz w:val="20"/>
          <w:szCs w:val="20"/>
          <w:lang w:eastAsia="zh-CN"/>
        </w:rPr>
      </w:pPr>
      <w:r w:rsidRPr="00D51E6C">
        <w:rPr>
          <w:rFonts w:ascii="Times New Roman" w:hAnsi="Times New Roman" w:cs="Times New Roman"/>
          <w:b/>
          <w:bCs/>
          <w:sz w:val="20"/>
          <w:szCs w:val="20"/>
          <w:lang w:eastAsia="zh-CN"/>
        </w:rPr>
        <w:t>TABLE 1.</w:t>
      </w:r>
      <w:r w:rsidR="00751D01" w:rsidRPr="00D51E6C">
        <w:rPr>
          <w:rFonts w:ascii="Times New Roman" w:hAnsi="Times New Roman" w:cs="Times New Roman"/>
          <w:sz w:val="20"/>
          <w:szCs w:val="20"/>
          <w:lang w:eastAsia="zh-CN"/>
        </w:rPr>
        <w:t xml:space="preserve"> Calculated equivalent circuit parameters of the transformer winding model</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4673"/>
        <w:gridCol w:w="1139"/>
        <w:gridCol w:w="2410"/>
      </w:tblGrid>
      <w:tr w:rsidR="00751D01" w:rsidRPr="00D51E6C" w14:paraId="2E8BCCC7" w14:textId="77777777" w:rsidTr="00F974FB">
        <w:trPr>
          <w:trHeight w:val="395"/>
          <w:jc w:val="center"/>
        </w:trPr>
        <w:tc>
          <w:tcPr>
            <w:tcW w:w="851" w:type="dxa"/>
            <w:shd w:val="clear" w:color="auto" w:fill="FFFFFF"/>
          </w:tcPr>
          <w:p w14:paraId="435C30BF" w14:textId="77777777" w:rsidR="00751D01" w:rsidRPr="00D51E6C" w:rsidRDefault="00751D01" w:rsidP="00D51E6C">
            <w:pPr>
              <w:spacing w:after="0" w:line="240" w:lineRule="auto"/>
              <w:jc w:val="center"/>
              <w:rPr>
                <w:rFonts w:ascii="Times New Roman" w:eastAsia="Times New Roman" w:hAnsi="Times New Roman" w:cs="Times New Roman"/>
                <w:sz w:val="20"/>
                <w:szCs w:val="20"/>
                <w:lang w:val="en-GB" w:eastAsia="zh-CN"/>
              </w:rPr>
            </w:pPr>
          </w:p>
        </w:tc>
        <w:tc>
          <w:tcPr>
            <w:tcW w:w="4673" w:type="dxa"/>
            <w:shd w:val="clear" w:color="auto" w:fill="FFFFFF"/>
            <w:vAlign w:val="center"/>
          </w:tcPr>
          <w:p w14:paraId="42C6EA5A" w14:textId="77777777" w:rsidR="00751D01" w:rsidRPr="00D51E6C" w:rsidRDefault="00751D01" w:rsidP="00D51E6C">
            <w:pPr>
              <w:spacing w:after="0" w:line="240" w:lineRule="auto"/>
              <w:jc w:val="center"/>
              <w:rPr>
                <w:rFonts w:ascii="Times New Roman" w:eastAsia="Times New Roman" w:hAnsi="Times New Roman" w:cs="Times New Roman"/>
                <w:sz w:val="20"/>
                <w:szCs w:val="20"/>
                <w:lang w:val="en-GB" w:eastAsia="zh-CN"/>
              </w:rPr>
            </w:pPr>
            <w:r w:rsidRPr="00D51E6C">
              <w:rPr>
                <w:rFonts w:ascii="Times New Roman" w:eastAsia="Times New Roman" w:hAnsi="Times New Roman" w:cs="Times New Roman"/>
                <w:color w:val="000000"/>
                <w:sz w:val="20"/>
                <w:szCs w:val="20"/>
                <w:lang w:val="en-GB" w:eastAsia="en-GB"/>
              </w:rPr>
              <w:t>Components</w:t>
            </w:r>
          </w:p>
        </w:tc>
        <w:tc>
          <w:tcPr>
            <w:tcW w:w="1139" w:type="dxa"/>
            <w:shd w:val="clear" w:color="auto" w:fill="FFFFFF"/>
            <w:vAlign w:val="center"/>
          </w:tcPr>
          <w:p w14:paraId="641945CD" w14:textId="54A1CF44" w:rsidR="00751D01" w:rsidRPr="00D51E6C" w:rsidRDefault="00F974FB" w:rsidP="00D51E6C">
            <w:pPr>
              <w:spacing w:after="0" w:line="240" w:lineRule="auto"/>
              <w:jc w:val="center"/>
              <w:rPr>
                <w:rFonts w:ascii="Times New Roman" w:eastAsia="Times New Roman" w:hAnsi="Times New Roman" w:cs="Times New Roman"/>
                <w:sz w:val="20"/>
                <w:szCs w:val="20"/>
                <w:lang w:val="en-GB" w:eastAsia="zh-CN"/>
              </w:rPr>
            </w:pPr>
            <w:r w:rsidRPr="00D51E6C">
              <w:rPr>
                <w:rFonts w:ascii="Times New Roman" w:eastAsia="Times New Roman" w:hAnsi="Times New Roman" w:cs="Times New Roman"/>
                <w:sz w:val="20"/>
                <w:szCs w:val="20"/>
                <w:lang w:val="en-GB" w:eastAsia="zh-CN"/>
              </w:rPr>
              <w:t>Symbol</w:t>
            </w:r>
          </w:p>
        </w:tc>
        <w:tc>
          <w:tcPr>
            <w:tcW w:w="2410" w:type="dxa"/>
            <w:shd w:val="clear" w:color="auto" w:fill="FFFFFF"/>
            <w:vAlign w:val="center"/>
          </w:tcPr>
          <w:p w14:paraId="3897B1C6" w14:textId="77777777" w:rsidR="00751D01" w:rsidRPr="00D51E6C" w:rsidRDefault="00751D01" w:rsidP="00D51E6C">
            <w:pPr>
              <w:spacing w:after="0" w:line="240" w:lineRule="auto"/>
              <w:jc w:val="center"/>
              <w:rPr>
                <w:rFonts w:ascii="Times New Roman" w:eastAsia="Times New Roman" w:hAnsi="Times New Roman" w:cs="Times New Roman"/>
                <w:sz w:val="20"/>
                <w:szCs w:val="20"/>
                <w:lang w:val="en-GB" w:eastAsia="zh-CN"/>
              </w:rPr>
            </w:pPr>
            <w:r w:rsidRPr="00D51E6C">
              <w:rPr>
                <w:rFonts w:ascii="Times New Roman" w:eastAsia="Times New Roman" w:hAnsi="Times New Roman" w:cs="Times New Roman"/>
                <w:color w:val="000000"/>
                <w:sz w:val="20"/>
                <w:szCs w:val="20"/>
                <w:lang w:val="en-GB" w:eastAsia="en-GB"/>
              </w:rPr>
              <w:t>Calculated values</w:t>
            </w:r>
          </w:p>
        </w:tc>
      </w:tr>
      <w:tr w:rsidR="00F974FB" w:rsidRPr="00D51E6C" w14:paraId="4A87D8DE" w14:textId="77777777" w:rsidTr="00F974FB">
        <w:trPr>
          <w:trHeight w:val="321"/>
          <w:jc w:val="center"/>
        </w:trPr>
        <w:tc>
          <w:tcPr>
            <w:tcW w:w="851" w:type="dxa"/>
            <w:vMerge w:val="restart"/>
            <w:shd w:val="clear" w:color="auto" w:fill="FFFFFF"/>
            <w:vAlign w:val="center"/>
          </w:tcPr>
          <w:p w14:paraId="443BAB96" w14:textId="4B640A91" w:rsidR="00F974FB" w:rsidRPr="00D51E6C" w:rsidRDefault="00F974FB" w:rsidP="00D51E6C">
            <w:pPr>
              <w:spacing w:after="0" w:line="240" w:lineRule="auto"/>
              <w:jc w:val="center"/>
              <w:rPr>
                <w:rFonts w:ascii="Times New Roman" w:eastAsia="Times New Roman" w:hAnsi="Times New Roman" w:cs="Times New Roman"/>
                <w:sz w:val="20"/>
                <w:szCs w:val="20"/>
                <w:lang w:val="en-GB" w:eastAsia="zh-CN"/>
              </w:rPr>
            </w:pPr>
            <w:r w:rsidRPr="00D51E6C">
              <w:rPr>
                <w:rFonts w:ascii="Times New Roman" w:eastAsia="Times New Roman" w:hAnsi="Times New Roman" w:cs="Times New Roman"/>
                <w:color w:val="000000"/>
                <w:sz w:val="20"/>
                <w:szCs w:val="20"/>
                <w:lang w:val="en-GB" w:eastAsia="en-GB"/>
              </w:rPr>
              <w:t>HV</w:t>
            </w:r>
          </w:p>
        </w:tc>
        <w:tc>
          <w:tcPr>
            <w:tcW w:w="4673" w:type="dxa"/>
            <w:shd w:val="clear" w:color="auto" w:fill="FFFFFF"/>
          </w:tcPr>
          <w:p w14:paraId="4032634C"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eastAsia="zh-CN"/>
              </w:rPr>
            </w:pPr>
            <w:r w:rsidRPr="00D51E6C">
              <w:rPr>
                <w:rFonts w:ascii="Times New Roman" w:hAnsi="Times New Roman" w:cs="Times New Roman"/>
                <w:sz w:val="20"/>
                <w:szCs w:val="20"/>
              </w:rPr>
              <w:t>Winding-to-ground capacitance</w:t>
            </w:r>
          </w:p>
        </w:tc>
        <w:tc>
          <w:tcPr>
            <w:tcW w:w="1139" w:type="dxa"/>
            <w:shd w:val="clear" w:color="auto" w:fill="FFFFFF"/>
            <w:vAlign w:val="bottom"/>
          </w:tcPr>
          <w:p w14:paraId="68183139" w14:textId="77777777" w:rsidR="00F974FB" w:rsidRPr="00D51E6C" w:rsidRDefault="00000000" w:rsidP="00D51E6C">
            <w:pPr>
              <w:spacing w:after="0" w:line="240" w:lineRule="auto"/>
              <w:jc w:val="center"/>
              <w:rPr>
                <w:rFonts w:ascii="Times New Roman" w:eastAsia="Times New Roman" w:hAnsi="Times New Roman" w:cs="Times New Roman"/>
                <w:sz w:val="20"/>
                <w:szCs w:val="20"/>
                <w:lang w:val="en-GB" w:eastAsia="zh-CN"/>
              </w:rPr>
            </w:pPr>
            <m:oMathPara>
              <m:oMath>
                <m:sSub>
                  <m:sSubPr>
                    <m:ctrlPr>
                      <w:rPr>
                        <w:rFonts w:ascii="Cambria Math" w:eastAsia="Times New Roman" w:hAnsi="Cambria Math" w:cs="Times New Roman"/>
                        <w:i/>
                        <w:color w:val="000000"/>
                        <w:sz w:val="20"/>
                        <w:szCs w:val="20"/>
                        <w:lang w:val="en-GB" w:eastAsia="en-GB"/>
                      </w:rPr>
                    </m:ctrlPr>
                  </m:sSubPr>
                  <m:e>
                    <m:r>
                      <w:rPr>
                        <w:rFonts w:ascii="Cambria Math" w:eastAsia="Times New Roman" w:hAnsi="Cambria Math" w:cs="Times New Roman"/>
                        <w:color w:val="000000"/>
                        <w:sz w:val="20"/>
                        <w:szCs w:val="20"/>
                        <w:lang w:val="en-GB" w:eastAsia="en-GB"/>
                      </w:rPr>
                      <m:t>C</m:t>
                    </m:r>
                  </m:e>
                  <m:sub>
                    <m:r>
                      <w:rPr>
                        <w:rFonts w:ascii="Cambria Math" w:eastAsia="Times New Roman" w:hAnsi="Cambria Math" w:cs="Times New Roman"/>
                        <w:color w:val="000000"/>
                        <w:sz w:val="20"/>
                        <w:szCs w:val="20"/>
                        <w:lang w:val="en-GB" w:eastAsia="en-GB"/>
                      </w:rPr>
                      <m:t>Hg</m:t>
                    </m:r>
                  </m:sub>
                </m:sSub>
              </m:oMath>
            </m:oMathPara>
          </w:p>
        </w:tc>
        <w:tc>
          <w:tcPr>
            <w:tcW w:w="2410" w:type="dxa"/>
            <w:shd w:val="clear" w:color="auto" w:fill="FFFFFF"/>
            <w:vAlign w:val="bottom"/>
          </w:tcPr>
          <w:p w14:paraId="03255704"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val="en-GB" w:eastAsia="zh-CN"/>
              </w:rPr>
            </w:pPr>
            <m:oMathPara>
              <m:oMath>
                <m:r>
                  <w:rPr>
                    <w:rFonts w:ascii="Cambria Math" w:eastAsia="Times New Roman" w:hAnsi="Cambria Math" w:cs="Times New Roman"/>
                    <w:smallCaps/>
                    <w:color w:val="000000"/>
                    <w:sz w:val="20"/>
                    <w:szCs w:val="20"/>
                    <w:lang w:val="en-GB" w:eastAsia="en-GB"/>
                  </w:rPr>
                  <m:t xml:space="preserve">1.0 </m:t>
                </m:r>
                <m:r>
                  <m:rPr>
                    <m:sty m:val="p"/>
                  </m:rPr>
                  <w:rPr>
                    <w:rFonts w:ascii="Cambria Math" w:eastAsia="Times New Roman" w:hAnsi="Cambria Math" w:cs="Times New Roman"/>
                    <w:smallCaps/>
                    <w:color w:val="000000"/>
                    <w:sz w:val="20"/>
                    <w:szCs w:val="20"/>
                    <w:lang w:val="en-GB" w:eastAsia="en-GB"/>
                  </w:rPr>
                  <m:t>∙</m:t>
                </m:r>
                <m:sSup>
                  <m:sSupPr>
                    <m:ctrlPr>
                      <w:rPr>
                        <w:rFonts w:ascii="Cambria Math" w:eastAsia="Times New Roman" w:hAnsi="Cambria Math" w:cs="Times New Roman"/>
                        <w:i/>
                        <w:smallCaps/>
                        <w:color w:val="000000"/>
                        <w:sz w:val="20"/>
                        <w:szCs w:val="20"/>
                        <w:lang w:val="en-GB" w:eastAsia="en-GB"/>
                      </w:rPr>
                    </m:ctrlPr>
                  </m:sSupPr>
                  <m:e>
                    <m:r>
                      <w:rPr>
                        <w:rFonts w:ascii="Cambria Math" w:eastAsia="Times New Roman" w:hAnsi="Cambria Math" w:cs="Times New Roman"/>
                        <w:smallCaps/>
                        <w:color w:val="000000"/>
                        <w:sz w:val="20"/>
                        <w:szCs w:val="20"/>
                        <w:lang w:val="en-GB" w:eastAsia="en-GB"/>
                      </w:rPr>
                      <m:t>10</m:t>
                    </m:r>
                  </m:e>
                  <m:sup>
                    <m:r>
                      <w:rPr>
                        <w:rFonts w:ascii="Cambria Math" w:eastAsia="Times New Roman" w:hAnsi="Cambria Math" w:cs="Times New Roman"/>
                        <w:smallCaps/>
                        <w:color w:val="000000"/>
                        <w:sz w:val="20"/>
                        <w:szCs w:val="20"/>
                        <w:lang w:val="en-GB" w:eastAsia="en-GB"/>
                      </w:rPr>
                      <m:t>-</m:t>
                    </m:r>
                    <m:r>
                      <w:rPr>
                        <w:rFonts w:ascii="Cambria Math" w:eastAsia="Times New Roman" w:hAnsi="Cambria Math" w:cs="Times New Roman"/>
                        <w:smallCaps/>
                        <w:color w:val="000000"/>
                        <w:sz w:val="20"/>
                        <w:szCs w:val="20"/>
                        <w:vertAlign w:val="superscript"/>
                        <w:lang w:val="en-GB" w:eastAsia="en-GB"/>
                      </w:rPr>
                      <m:t>9</m:t>
                    </m:r>
                  </m:sup>
                </m:sSup>
                <m:r>
                  <w:rPr>
                    <w:rFonts w:ascii="Cambria Math" w:eastAsia="Times New Roman" w:hAnsi="Cambria Math" w:cs="Times New Roman"/>
                    <w:smallCaps/>
                    <w:color w:val="000000"/>
                    <w:sz w:val="20"/>
                    <w:szCs w:val="20"/>
                    <w:lang w:val="en-GB" w:eastAsia="en-GB"/>
                  </w:rPr>
                  <m:t xml:space="preserve"> F</m:t>
                </m:r>
              </m:oMath>
            </m:oMathPara>
          </w:p>
        </w:tc>
      </w:tr>
      <w:tr w:rsidR="00F974FB" w:rsidRPr="00D51E6C" w14:paraId="597E1A65" w14:textId="77777777" w:rsidTr="00F974FB">
        <w:trPr>
          <w:trHeight w:val="270"/>
          <w:jc w:val="center"/>
        </w:trPr>
        <w:tc>
          <w:tcPr>
            <w:tcW w:w="851" w:type="dxa"/>
            <w:vMerge/>
            <w:shd w:val="clear" w:color="auto" w:fill="FFFFFF"/>
          </w:tcPr>
          <w:p w14:paraId="5897A121" w14:textId="2CB2333A" w:rsidR="00F974FB" w:rsidRPr="00D51E6C" w:rsidRDefault="00F974FB" w:rsidP="00D51E6C">
            <w:pPr>
              <w:spacing w:after="0" w:line="240" w:lineRule="auto"/>
              <w:jc w:val="center"/>
              <w:rPr>
                <w:rFonts w:ascii="Times New Roman" w:eastAsia="Times New Roman" w:hAnsi="Times New Roman" w:cs="Times New Roman"/>
                <w:sz w:val="20"/>
                <w:szCs w:val="20"/>
                <w:lang w:val="en-GB" w:eastAsia="zh-CN"/>
              </w:rPr>
            </w:pPr>
          </w:p>
        </w:tc>
        <w:tc>
          <w:tcPr>
            <w:tcW w:w="4673" w:type="dxa"/>
            <w:shd w:val="clear" w:color="auto" w:fill="FFFFFF"/>
          </w:tcPr>
          <w:p w14:paraId="4C0D4FB8"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eastAsia="zh-CN"/>
              </w:rPr>
            </w:pPr>
            <w:r w:rsidRPr="00D51E6C">
              <w:rPr>
                <w:rFonts w:ascii="Times New Roman" w:hAnsi="Times New Roman" w:cs="Times New Roman"/>
                <w:sz w:val="20"/>
                <w:szCs w:val="20"/>
              </w:rPr>
              <w:t>Winding-to-ground conductance</w:t>
            </w:r>
          </w:p>
        </w:tc>
        <w:tc>
          <w:tcPr>
            <w:tcW w:w="1139" w:type="dxa"/>
            <w:shd w:val="clear" w:color="auto" w:fill="FFFFFF"/>
          </w:tcPr>
          <w:p w14:paraId="35B832CA" w14:textId="77777777" w:rsidR="00F974FB" w:rsidRPr="00D51E6C" w:rsidRDefault="00000000" w:rsidP="00D51E6C">
            <w:pPr>
              <w:spacing w:after="0" w:line="240" w:lineRule="auto"/>
              <w:jc w:val="center"/>
              <w:rPr>
                <w:rFonts w:ascii="Times New Roman" w:eastAsia="Times New Roman" w:hAnsi="Times New Roman" w:cs="Times New Roman"/>
                <w:sz w:val="20"/>
                <w:szCs w:val="20"/>
                <w:lang w:val="en-GB" w:eastAsia="zh-CN"/>
              </w:rPr>
            </w:pPr>
            <m:oMathPara>
              <m:oMath>
                <m:sSub>
                  <m:sSubPr>
                    <m:ctrlPr>
                      <w:rPr>
                        <w:rFonts w:ascii="Cambria Math" w:eastAsia="Times New Roman" w:hAnsi="Cambria Math" w:cs="Times New Roman"/>
                        <w:i/>
                        <w:smallCaps/>
                        <w:color w:val="000000"/>
                        <w:sz w:val="20"/>
                        <w:szCs w:val="20"/>
                        <w:lang w:val="en-GB" w:eastAsia="en-GB"/>
                      </w:rPr>
                    </m:ctrlPr>
                  </m:sSubPr>
                  <m:e>
                    <m:r>
                      <w:rPr>
                        <w:rFonts w:ascii="Cambria Math" w:eastAsia="Times New Roman" w:hAnsi="Cambria Math" w:cs="Times New Roman"/>
                        <w:smallCaps/>
                        <w:color w:val="000000"/>
                        <w:sz w:val="20"/>
                        <w:szCs w:val="20"/>
                        <w:lang w:val="en-GB" w:eastAsia="en-GB"/>
                      </w:rPr>
                      <m:t>G</m:t>
                    </m:r>
                  </m:e>
                  <m:sub>
                    <m:r>
                      <w:rPr>
                        <w:rFonts w:ascii="Cambria Math" w:eastAsia="Times New Roman" w:hAnsi="Cambria Math" w:cs="Times New Roman"/>
                        <w:smallCaps/>
                        <w:color w:val="000000"/>
                        <w:sz w:val="20"/>
                        <w:szCs w:val="20"/>
                        <w:lang w:val="en-GB" w:eastAsia="en-GB"/>
                      </w:rPr>
                      <m:t>Hg</m:t>
                    </m:r>
                  </m:sub>
                </m:sSub>
              </m:oMath>
            </m:oMathPara>
          </w:p>
        </w:tc>
        <w:tc>
          <w:tcPr>
            <w:tcW w:w="2410" w:type="dxa"/>
            <w:shd w:val="clear" w:color="auto" w:fill="FFFFFF"/>
          </w:tcPr>
          <w:p w14:paraId="76814D44"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val="en-GB" w:eastAsia="zh-CN"/>
              </w:rPr>
            </w:pPr>
            <m:oMathPara>
              <m:oMath>
                <m:r>
                  <w:rPr>
                    <w:rFonts w:ascii="Cambria Math" w:eastAsia="Times New Roman" w:hAnsi="Cambria Math" w:cs="Times New Roman"/>
                    <w:color w:val="000000"/>
                    <w:sz w:val="20"/>
                    <w:szCs w:val="20"/>
                    <w:lang w:val="en-GB" w:eastAsia="en-GB"/>
                  </w:rPr>
                  <m:t>1.0∙</m:t>
                </m:r>
                <m:sSup>
                  <m:sSupPr>
                    <m:ctrlPr>
                      <w:rPr>
                        <w:rFonts w:ascii="Cambria Math" w:eastAsia="Times New Roman" w:hAnsi="Cambria Math" w:cs="Times New Roman"/>
                        <w:i/>
                        <w:color w:val="000000"/>
                        <w:sz w:val="20"/>
                        <w:szCs w:val="20"/>
                        <w:lang w:val="en-GB" w:eastAsia="en-GB"/>
                      </w:rPr>
                    </m:ctrlPr>
                  </m:sSupPr>
                  <m:e>
                    <m:r>
                      <w:rPr>
                        <w:rFonts w:ascii="Cambria Math" w:eastAsia="Times New Roman" w:hAnsi="Cambria Math" w:cs="Times New Roman"/>
                        <w:color w:val="000000"/>
                        <w:sz w:val="20"/>
                        <w:szCs w:val="20"/>
                        <w:lang w:val="en-GB" w:eastAsia="en-GB"/>
                      </w:rPr>
                      <m:t>10</m:t>
                    </m:r>
                  </m:e>
                  <m:sup>
                    <m:r>
                      <w:rPr>
                        <w:rFonts w:ascii="Cambria Math" w:eastAsia="Times New Roman" w:hAnsi="Cambria Math" w:cs="Times New Roman"/>
                        <w:color w:val="000000"/>
                        <w:sz w:val="20"/>
                        <w:szCs w:val="20"/>
                        <w:lang w:val="en-GB" w:eastAsia="en-GB"/>
                      </w:rPr>
                      <m:t>-</m:t>
                    </m:r>
                    <m:r>
                      <w:rPr>
                        <w:rFonts w:ascii="Cambria Math" w:eastAsia="Times New Roman" w:hAnsi="Cambria Math" w:cs="Times New Roman"/>
                        <w:color w:val="000000"/>
                        <w:sz w:val="20"/>
                        <w:szCs w:val="20"/>
                        <w:vertAlign w:val="superscript"/>
                        <w:lang w:val="en-GB" w:eastAsia="en-GB"/>
                      </w:rPr>
                      <m:t>6</m:t>
                    </m:r>
                  </m:sup>
                </m:sSup>
                <m:r>
                  <w:rPr>
                    <w:rFonts w:ascii="Cambria Math" w:eastAsia="Times New Roman" w:hAnsi="Cambria Math" w:cs="Times New Roman"/>
                    <w:color w:val="000000"/>
                    <w:sz w:val="20"/>
                    <w:szCs w:val="20"/>
                    <w:vertAlign w:val="superscript"/>
                    <w:lang w:val="en-GB" w:eastAsia="en-GB"/>
                  </w:rPr>
                  <m:t xml:space="preserve"> </m:t>
                </m:r>
                <m:r>
                  <w:rPr>
                    <w:rFonts w:ascii="Cambria Math" w:eastAsia="Times New Roman" w:hAnsi="Cambria Math" w:cs="Times New Roman"/>
                    <w:color w:val="000000"/>
                    <w:sz w:val="20"/>
                    <w:szCs w:val="20"/>
                    <w:lang w:val="en-GB" w:eastAsia="en-GB"/>
                  </w:rPr>
                  <m:t>S</m:t>
                </m:r>
              </m:oMath>
            </m:oMathPara>
          </w:p>
        </w:tc>
      </w:tr>
      <w:tr w:rsidR="00F974FB" w:rsidRPr="00D51E6C" w14:paraId="36EF0727" w14:textId="77777777" w:rsidTr="00F974FB">
        <w:trPr>
          <w:trHeight w:val="270"/>
          <w:jc w:val="center"/>
        </w:trPr>
        <w:tc>
          <w:tcPr>
            <w:tcW w:w="851" w:type="dxa"/>
            <w:vMerge/>
            <w:shd w:val="clear" w:color="auto" w:fill="FFFFFF"/>
            <w:vAlign w:val="center"/>
          </w:tcPr>
          <w:p w14:paraId="55C775B9" w14:textId="27888523" w:rsidR="00F974FB" w:rsidRPr="00D51E6C" w:rsidRDefault="00F974FB" w:rsidP="00D51E6C">
            <w:pPr>
              <w:spacing w:after="0" w:line="240" w:lineRule="auto"/>
              <w:jc w:val="center"/>
              <w:rPr>
                <w:rFonts w:ascii="Times New Roman" w:eastAsia="Times New Roman" w:hAnsi="Times New Roman" w:cs="Times New Roman"/>
                <w:sz w:val="20"/>
                <w:szCs w:val="20"/>
                <w:lang w:val="en-GB" w:eastAsia="zh-CN"/>
              </w:rPr>
            </w:pPr>
          </w:p>
        </w:tc>
        <w:tc>
          <w:tcPr>
            <w:tcW w:w="4673" w:type="dxa"/>
            <w:shd w:val="clear" w:color="auto" w:fill="FFFFFF"/>
          </w:tcPr>
          <w:p w14:paraId="5FFC1CA9"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eastAsia="zh-CN"/>
              </w:rPr>
            </w:pPr>
            <w:r w:rsidRPr="00D51E6C">
              <w:rPr>
                <w:rFonts w:ascii="Times New Roman" w:hAnsi="Times New Roman" w:cs="Times New Roman"/>
                <w:sz w:val="20"/>
                <w:szCs w:val="20"/>
              </w:rPr>
              <w:t>Winding series capacitance</w:t>
            </w:r>
          </w:p>
        </w:tc>
        <w:tc>
          <w:tcPr>
            <w:tcW w:w="1139" w:type="dxa"/>
            <w:shd w:val="clear" w:color="auto" w:fill="FFFFFF"/>
          </w:tcPr>
          <w:p w14:paraId="65E47328" w14:textId="77777777" w:rsidR="00F974FB" w:rsidRPr="00D51E6C" w:rsidRDefault="00000000" w:rsidP="00D51E6C">
            <w:pPr>
              <w:spacing w:after="0" w:line="240" w:lineRule="auto"/>
              <w:jc w:val="center"/>
              <w:rPr>
                <w:rFonts w:ascii="Times New Roman" w:eastAsia="Times New Roman" w:hAnsi="Times New Roman" w:cs="Times New Roman"/>
                <w:sz w:val="20"/>
                <w:szCs w:val="20"/>
                <w:lang w:val="en-GB" w:eastAsia="zh-CN"/>
              </w:rPr>
            </w:pPr>
            <m:oMathPara>
              <m:oMath>
                <m:sSub>
                  <m:sSubPr>
                    <m:ctrlPr>
                      <w:rPr>
                        <w:rFonts w:ascii="Cambria Math" w:eastAsia="Times New Roman" w:hAnsi="Cambria Math" w:cs="Times New Roman"/>
                        <w:i/>
                        <w:color w:val="000000"/>
                        <w:sz w:val="20"/>
                        <w:szCs w:val="20"/>
                        <w:lang w:val="en-GB" w:eastAsia="en-GB"/>
                      </w:rPr>
                    </m:ctrlPr>
                  </m:sSubPr>
                  <m:e>
                    <m:r>
                      <w:rPr>
                        <w:rFonts w:ascii="Cambria Math" w:eastAsia="Times New Roman" w:hAnsi="Cambria Math" w:cs="Times New Roman"/>
                        <w:color w:val="000000"/>
                        <w:sz w:val="20"/>
                        <w:szCs w:val="20"/>
                        <w:lang w:val="en-GB" w:eastAsia="en-GB"/>
                      </w:rPr>
                      <m:t>C</m:t>
                    </m:r>
                  </m:e>
                  <m:sub>
                    <m:r>
                      <w:rPr>
                        <w:rFonts w:ascii="Cambria Math" w:eastAsia="Times New Roman" w:hAnsi="Cambria Math" w:cs="Times New Roman"/>
                        <w:color w:val="000000"/>
                        <w:sz w:val="20"/>
                        <w:szCs w:val="20"/>
                        <w:vertAlign w:val="subscript"/>
                        <w:lang w:val="en-GB" w:eastAsia="en-GB"/>
                      </w:rPr>
                      <m:t>s</m:t>
                    </m:r>
                    <m:r>
                      <w:rPr>
                        <w:rFonts w:ascii="Cambria Math" w:eastAsia="Times New Roman" w:hAnsi="Cambria Math" w:cs="Times New Roman"/>
                        <w:color w:val="000000"/>
                        <w:sz w:val="20"/>
                        <w:szCs w:val="20"/>
                        <w:lang w:val="en-GB" w:eastAsia="en-GB"/>
                      </w:rPr>
                      <m:t>HV</m:t>
                    </m:r>
                  </m:sub>
                </m:sSub>
              </m:oMath>
            </m:oMathPara>
          </w:p>
        </w:tc>
        <w:tc>
          <w:tcPr>
            <w:tcW w:w="2410" w:type="dxa"/>
            <w:shd w:val="clear" w:color="auto" w:fill="FFFFFF"/>
          </w:tcPr>
          <w:p w14:paraId="0822B7BA"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val="en-GB" w:eastAsia="zh-CN"/>
              </w:rPr>
            </w:pPr>
            <m:oMathPara>
              <m:oMath>
                <m:r>
                  <w:rPr>
                    <w:rFonts w:ascii="Cambria Math" w:eastAsia="Times New Roman" w:hAnsi="Cambria Math" w:cs="Times New Roman"/>
                    <w:color w:val="000000"/>
                    <w:sz w:val="20"/>
                    <w:szCs w:val="20"/>
                    <w:lang w:val="en-GB" w:eastAsia="en-GB"/>
                  </w:rPr>
                  <m:t>3.0 ∙</m:t>
                </m:r>
                <m:sSup>
                  <m:sSupPr>
                    <m:ctrlPr>
                      <w:rPr>
                        <w:rFonts w:ascii="Cambria Math" w:eastAsia="Times New Roman" w:hAnsi="Cambria Math" w:cs="Times New Roman"/>
                        <w:i/>
                        <w:color w:val="000000"/>
                        <w:sz w:val="20"/>
                        <w:szCs w:val="20"/>
                        <w:lang w:val="en-GB" w:eastAsia="en-GB"/>
                      </w:rPr>
                    </m:ctrlPr>
                  </m:sSupPr>
                  <m:e>
                    <m:r>
                      <w:rPr>
                        <w:rFonts w:ascii="Cambria Math" w:eastAsia="Times New Roman" w:hAnsi="Cambria Math" w:cs="Times New Roman"/>
                        <w:color w:val="000000"/>
                        <w:sz w:val="20"/>
                        <w:szCs w:val="20"/>
                        <w:lang w:val="en-GB" w:eastAsia="en-GB"/>
                      </w:rPr>
                      <m:t>10</m:t>
                    </m:r>
                  </m:e>
                  <m:sup>
                    <m:r>
                      <w:rPr>
                        <w:rFonts w:ascii="Cambria Math" w:eastAsia="Times New Roman" w:hAnsi="Cambria Math" w:cs="Times New Roman"/>
                        <w:color w:val="000000"/>
                        <w:sz w:val="20"/>
                        <w:szCs w:val="20"/>
                        <w:lang w:val="en-GB" w:eastAsia="en-GB"/>
                      </w:rPr>
                      <m:t>-11</m:t>
                    </m:r>
                  </m:sup>
                </m:sSup>
                <m:r>
                  <w:rPr>
                    <w:rFonts w:ascii="Cambria Math" w:eastAsia="Times New Roman" w:hAnsi="Cambria Math" w:cs="Times New Roman"/>
                    <w:color w:val="000000"/>
                    <w:sz w:val="20"/>
                    <w:szCs w:val="20"/>
                    <w:lang w:val="en-GB" w:eastAsia="en-GB"/>
                  </w:rPr>
                  <m:t>F</m:t>
                </m:r>
              </m:oMath>
            </m:oMathPara>
          </w:p>
        </w:tc>
      </w:tr>
      <w:tr w:rsidR="00F974FB" w:rsidRPr="00D51E6C" w14:paraId="5A64BAB8" w14:textId="77777777" w:rsidTr="00F974FB">
        <w:trPr>
          <w:trHeight w:val="262"/>
          <w:jc w:val="center"/>
        </w:trPr>
        <w:tc>
          <w:tcPr>
            <w:tcW w:w="851" w:type="dxa"/>
            <w:vMerge/>
            <w:shd w:val="clear" w:color="auto" w:fill="FFFFFF"/>
            <w:vAlign w:val="center"/>
          </w:tcPr>
          <w:p w14:paraId="0AF23FEF"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val="en-GB" w:eastAsia="zh-CN"/>
              </w:rPr>
            </w:pPr>
          </w:p>
        </w:tc>
        <w:tc>
          <w:tcPr>
            <w:tcW w:w="4673" w:type="dxa"/>
            <w:shd w:val="clear" w:color="auto" w:fill="FFFFFF"/>
          </w:tcPr>
          <w:p w14:paraId="0A8B625C"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eastAsia="zh-CN"/>
              </w:rPr>
            </w:pPr>
            <w:r w:rsidRPr="00D51E6C">
              <w:rPr>
                <w:rFonts w:ascii="Times New Roman" w:hAnsi="Times New Roman" w:cs="Times New Roman"/>
                <w:sz w:val="20"/>
                <w:szCs w:val="20"/>
              </w:rPr>
              <w:t>Winding series inductance</w:t>
            </w:r>
          </w:p>
        </w:tc>
        <w:tc>
          <w:tcPr>
            <w:tcW w:w="1139" w:type="dxa"/>
            <w:shd w:val="clear" w:color="auto" w:fill="FFFFFF"/>
          </w:tcPr>
          <w:p w14:paraId="20490F2F" w14:textId="77777777" w:rsidR="00F974FB" w:rsidRPr="00D51E6C" w:rsidRDefault="00000000" w:rsidP="00D51E6C">
            <w:pPr>
              <w:spacing w:after="0" w:line="240" w:lineRule="auto"/>
              <w:jc w:val="center"/>
              <w:rPr>
                <w:rFonts w:ascii="Times New Roman" w:eastAsia="Times New Roman" w:hAnsi="Times New Roman" w:cs="Times New Roman"/>
                <w:sz w:val="20"/>
                <w:szCs w:val="20"/>
                <w:lang w:val="en-GB" w:eastAsia="zh-CN"/>
              </w:rPr>
            </w:pPr>
            <m:oMathPara>
              <m:oMath>
                <m:sSub>
                  <m:sSubPr>
                    <m:ctrlPr>
                      <w:rPr>
                        <w:rFonts w:ascii="Cambria Math" w:eastAsia="Times New Roman" w:hAnsi="Cambria Math" w:cs="Times New Roman"/>
                        <w:i/>
                        <w:smallCaps/>
                        <w:color w:val="000000"/>
                        <w:sz w:val="20"/>
                        <w:szCs w:val="20"/>
                        <w:lang w:val="en-GB" w:eastAsia="en-GB"/>
                      </w:rPr>
                    </m:ctrlPr>
                  </m:sSubPr>
                  <m:e>
                    <m:r>
                      <w:rPr>
                        <w:rFonts w:ascii="Cambria Math" w:eastAsia="Times New Roman" w:hAnsi="Cambria Math" w:cs="Times New Roman"/>
                        <w:smallCaps/>
                        <w:color w:val="000000"/>
                        <w:sz w:val="20"/>
                        <w:szCs w:val="20"/>
                        <w:lang w:val="en-GB" w:eastAsia="en-GB"/>
                      </w:rPr>
                      <m:t>L</m:t>
                    </m:r>
                  </m:e>
                  <m:sub>
                    <m:r>
                      <w:rPr>
                        <w:rFonts w:ascii="Cambria Math" w:eastAsia="Times New Roman" w:hAnsi="Cambria Math" w:cs="Times New Roman"/>
                        <w:smallCaps/>
                        <w:color w:val="000000"/>
                        <w:sz w:val="20"/>
                        <w:szCs w:val="20"/>
                        <w:lang w:val="en-GB" w:eastAsia="en-GB"/>
                      </w:rPr>
                      <m:t>sHV</m:t>
                    </m:r>
                  </m:sub>
                </m:sSub>
              </m:oMath>
            </m:oMathPara>
          </w:p>
        </w:tc>
        <w:tc>
          <w:tcPr>
            <w:tcW w:w="2410" w:type="dxa"/>
            <w:shd w:val="clear" w:color="auto" w:fill="FFFFFF"/>
          </w:tcPr>
          <w:p w14:paraId="2DD8348C"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val="en-GB" w:eastAsia="zh-CN"/>
              </w:rPr>
            </w:pPr>
            <m:oMathPara>
              <m:oMath>
                <m:r>
                  <w:rPr>
                    <w:rFonts w:ascii="Cambria Math" w:eastAsia="Times New Roman" w:hAnsi="Cambria Math" w:cs="Times New Roman"/>
                    <w:color w:val="000000"/>
                    <w:sz w:val="20"/>
                    <w:szCs w:val="20"/>
                    <w:lang w:val="en-GB" w:eastAsia="en-GB"/>
                  </w:rPr>
                  <m:t>2.6∙</m:t>
                </m:r>
                <m:sSup>
                  <m:sSupPr>
                    <m:ctrlPr>
                      <w:rPr>
                        <w:rFonts w:ascii="Cambria Math" w:eastAsia="Times New Roman" w:hAnsi="Cambria Math" w:cs="Times New Roman"/>
                        <w:i/>
                        <w:color w:val="000000"/>
                        <w:sz w:val="20"/>
                        <w:szCs w:val="20"/>
                        <w:lang w:val="en-GB" w:eastAsia="en-GB"/>
                      </w:rPr>
                    </m:ctrlPr>
                  </m:sSupPr>
                  <m:e>
                    <m:r>
                      <w:rPr>
                        <w:rFonts w:ascii="Cambria Math" w:eastAsia="Times New Roman" w:hAnsi="Cambria Math" w:cs="Times New Roman"/>
                        <w:color w:val="000000"/>
                        <w:sz w:val="20"/>
                        <w:szCs w:val="20"/>
                        <w:lang w:val="en-GB" w:eastAsia="en-GB"/>
                      </w:rPr>
                      <m:t>10</m:t>
                    </m:r>
                  </m:e>
                  <m:sup>
                    <m:r>
                      <w:rPr>
                        <w:rFonts w:ascii="Cambria Math" w:eastAsia="Times New Roman" w:hAnsi="Cambria Math" w:cs="Times New Roman"/>
                        <w:color w:val="000000"/>
                        <w:sz w:val="20"/>
                        <w:szCs w:val="20"/>
                        <w:lang w:val="en-GB" w:eastAsia="en-GB"/>
                      </w:rPr>
                      <m:t>-</m:t>
                    </m:r>
                    <m:r>
                      <w:rPr>
                        <w:rFonts w:ascii="Cambria Math" w:eastAsia="Times New Roman" w:hAnsi="Cambria Math" w:cs="Times New Roman"/>
                        <w:color w:val="000000"/>
                        <w:sz w:val="20"/>
                        <w:szCs w:val="20"/>
                        <w:vertAlign w:val="superscript"/>
                        <w:lang w:val="en-GB" w:eastAsia="en-GB"/>
                      </w:rPr>
                      <m:t>6</m:t>
                    </m:r>
                  </m:sup>
                </m:sSup>
                <m:r>
                  <w:rPr>
                    <w:rFonts w:ascii="Cambria Math" w:eastAsia="Times New Roman" w:hAnsi="Cambria Math" w:cs="Times New Roman"/>
                    <w:color w:val="000000"/>
                    <w:sz w:val="20"/>
                    <w:szCs w:val="20"/>
                    <w:lang w:val="en-GB" w:eastAsia="en-GB"/>
                  </w:rPr>
                  <m:t xml:space="preserve"> H</m:t>
                </m:r>
              </m:oMath>
            </m:oMathPara>
          </w:p>
        </w:tc>
      </w:tr>
      <w:tr w:rsidR="00F974FB" w:rsidRPr="00D51E6C" w14:paraId="23B17532" w14:textId="77777777" w:rsidTr="00F974FB">
        <w:trPr>
          <w:trHeight w:val="270"/>
          <w:jc w:val="center"/>
        </w:trPr>
        <w:tc>
          <w:tcPr>
            <w:tcW w:w="851" w:type="dxa"/>
            <w:vMerge/>
            <w:shd w:val="clear" w:color="auto" w:fill="FFFFFF"/>
          </w:tcPr>
          <w:p w14:paraId="655C1935"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val="en-GB" w:eastAsia="zh-CN"/>
              </w:rPr>
            </w:pPr>
          </w:p>
        </w:tc>
        <w:tc>
          <w:tcPr>
            <w:tcW w:w="4673" w:type="dxa"/>
            <w:shd w:val="clear" w:color="auto" w:fill="FFFFFF"/>
          </w:tcPr>
          <w:p w14:paraId="193FE378"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eastAsia="zh-CN"/>
              </w:rPr>
            </w:pPr>
            <w:r w:rsidRPr="00D51E6C">
              <w:rPr>
                <w:rFonts w:ascii="Times New Roman" w:hAnsi="Times New Roman" w:cs="Times New Roman"/>
                <w:sz w:val="20"/>
                <w:szCs w:val="20"/>
              </w:rPr>
              <w:t>Winding series resistance</w:t>
            </w:r>
          </w:p>
        </w:tc>
        <w:tc>
          <w:tcPr>
            <w:tcW w:w="1139" w:type="dxa"/>
            <w:shd w:val="clear" w:color="auto" w:fill="FFFFFF"/>
          </w:tcPr>
          <w:p w14:paraId="43062492" w14:textId="77777777" w:rsidR="00F974FB" w:rsidRPr="00D51E6C" w:rsidRDefault="00000000" w:rsidP="00D51E6C">
            <w:pPr>
              <w:spacing w:after="0" w:line="240" w:lineRule="auto"/>
              <w:jc w:val="center"/>
              <w:rPr>
                <w:rFonts w:ascii="Times New Roman" w:eastAsia="Times New Roman" w:hAnsi="Times New Roman" w:cs="Times New Roman"/>
                <w:sz w:val="20"/>
                <w:szCs w:val="20"/>
                <w:lang w:val="en-GB" w:eastAsia="zh-CN"/>
              </w:rPr>
            </w:pPr>
            <m:oMathPara>
              <m:oMath>
                <m:sSub>
                  <m:sSubPr>
                    <m:ctrlPr>
                      <w:rPr>
                        <w:rFonts w:ascii="Cambria Math" w:eastAsia="Times New Roman" w:hAnsi="Cambria Math" w:cs="Times New Roman"/>
                        <w:i/>
                        <w:smallCaps/>
                        <w:color w:val="000000"/>
                        <w:sz w:val="20"/>
                        <w:szCs w:val="20"/>
                        <w:lang w:val="en-GB" w:eastAsia="en-GB"/>
                      </w:rPr>
                    </m:ctrlPr>
                  </m:sSubPr>
                  <m:e>
                    <m:r>
                      <w:rPr>
                        <w:rFonts w:ascii="Cambria Math" w:eastAsia="Times New Roman" w:hAnsi="Cambria Math" w:cs="Times New Roman"/>
                        <w:smallCaps/>
                        <w:color w:val="000000"/>
                        <w:sz w:val="20"/>
                        <w:szCs w:val="20"/>
                        <w:lang w:val="en-GB" w:eastAsia="en-GB"/>
                      </w:rPr>
                      <m:t>R</m:t>
                    </m:r>
                  </m:e>
                  <m:sub>
                    <m:r>
                      <w:rPr>
                        <w:rFonts w:ascii="Cambria Math" w:eastAsia="Times New Roman" w:hAnsi="Cambria Math" w:cs="Times New Roman"/>
                        <w:smallCaps/>
                        <w:color w:val="000000"/>
                        <w:sz w:val="20"/>
                        <w:szCs w:val="20"/>
                        <w:lang w:val="en-GB" w:eastAsia="en-GB"/>
                      </w:rPr>
                      <m:t>sHV</m:t>
                    </m:r>
                  </m:sub>
                </m:sSub>
              </m:oMath>
            </m:oMathPara>
          </w:p>
        </w:tc>
        <w:tc>
          <w:tcPr>
            <w:tcW w:w="2410" w:type="dxa"/>
            <w:shd w:val="clear" w:color="auto" w:fill="FFFFFF"/>
          </w:tcPr>
          <w:p w14:paraId="5DB5D4CC"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val="en-GB" w:eastAsia="zh-CN"/>
              </w:rPr>
            </w:pPr>
            <m:oMathPara>
              <m:oMath>
                <m:r>
                  <w:rPr>
                    <w:rFonts w:ascii="Cambria Math" w:eastAsia="Times New Roman" w:hAnsi="Cambria Math" w:cs="Times New Roman"/>
                    <w:color w:val="000000"/>
                    <w:sz w:val="20"/>
                    <w:szCs w:val="20"/>
                    <w:lang w:val="en-GB" w:eastAsia="en-GB"/>
                  </w:rPr>
                  <m:t>0.8806 Ω</m:t>
                </m:r>
              </m:oMath>
            </m:oMathPara>
          </w:p>
        </w:tc>
      </w:tr>
      <w:tr w:rsidR="00F974FB" w:rsidRPr="00D51E6C" w14:paraId="4CF7586B" w14:textId="77777777" w:rsidTr="00F974FB">
        <w:trPr>
          <w:trHeight w:val="295"/>
          <w:jc w:val="center"/>
        </w:trPr>
        <w:tc>
          <w:tcPr>
            <w:tcW w:w="851" w:type="dxa"/>
            <w:vMerge/>
            <w:shd w:val="clear" w:color="auto" w:fill="FFFFFF"/>
          </w:tcPr>
          <w:p w14:paraId="69E9C5E5"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val="en-GB" w:eastAsia="zh-CN"/>
              </w:rPr>
            </w:pPr>
          </w:p>
        </w:tc>
        <w:tc>
          <w:tcPr>
            <w:tcW w:w="4673" w:type="dxa"/>
            <w:shd w:val="clear" w:color="auto" w:fill="FFFFFF"/>
          </w:tcPr>
          <w:p w14:paraId="4859CE03"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eastAsia="zh-CN"/>
              </w:rPr>
            </w:pPr>
            <w:r w:rsidRPr="00D51E6C">
              <w:rPr>
                <w:rFonts w:ascii="Times New Roman" w:hAnsi="Times New Roman" w:cs="Times New Roman"/>
                <w:sz w:val="20"/>
                <w:szCs w:val="20"/>
              </w:rPr>
              <w:t>Winding series conductance</w:t>
            </w:r>
          </w:p>
        </w:tc>
        <w:tc>
          <w:tcPr>
            <w:tcW w:w="1139" w:type="dxa"/>
            <w:shd w:val="clear" w:color="auto" w:fill="FFFFFF"/>
          </w:tcPr>
          <w:p w14:paraId="3841318A" w14:textId="77777777" w:rsidR="00F974FB" w:rsidRPr="00D51E6C" w:rsidRDefault="00000000" w:rsidP="00D51E6C">
            <w:pPr>
              <w:spacing w:after="0" w:line="240" w:lineRule="auto"/>
              <w:jc w:val="center"/>
              <w:rPr>
                <w:rFonts w:ascii="Times New Roman" w:eastAsia="Times New Roman" w:hAnsi="Times New Roman" w:cs="Times New Roman"/>
                <w:sz w:val="20"/>
                <w:szCs w:val="20"/>
                <w:lang w:val="en-GB" w:eastAsia="zh-CN"/>
              </w:rPr>
            </w:pPr>
            <m:oMathPara>
              <m:oMath>
                <m:sSub>
                  <m:sSubPr>
                    <m:ctrlPr>
                      <w:rPr>
                        <w:rFonts w:ascii="Cambria Math" w:eastAsia="Times New Roman" w:hAnsi="Cambria Math" w:cs="Times New Roman"/>
                        <w:i/>
                        <w:smallCaps/>
                        <w:color w:val="000000"/>
                        <w:sz w:val="20"/>
                        <w:szCs w:val="20"/>
                        <w:lang w:val="en-GB" w:eastAsia="en-GB"/>
                      </w:rPr>
                    </m:ctrlPr>
                  </m:sSubPr>
                  <m:e>
                    <m:r>
                      <w:rPr>
                        <w:rFonts w:ascii="Cambria Math" w:eastAsia="Times New Roman" w:hAnsi="Cambria Math" w:cs="Times New Roman"/>
                        <w:smallCaps/>
                        <w:color w:val="000000"/>
                        <w:sz w:val="20"/>
                        <w:szCs w:val="20"/>
                        <w:lang w:val="en-GB" w:eastAsia="en-GB"/>
                      </w:rPr>
                      <m:t>G</m:t>
                    </m:r>
                  </m:e>
                  <m:sub>
                    <m:r>
                      <w:rPr>
                        <w:rFonts w:ascii="Cambria Math" w:eastAsia="Times New Roman" w:hAnsi="Cambria Math" w:cs="Times New Roman"/>
                        <w:smallCaps/>
                        <w:color w:val="000000"/>
                        <w:sz w:val="20"/>
                        <w:szCs w:val="20"/>
                        <w:lang w:val="en-GB" w:eastAsia="en-GB"/>
                      </w:rPr>
                      <m:t>sHV</m:t>
                    </m:r>
                  </m:sub>
                </m:sSub>
              </m:oMath>
            </m:oMathPara>
          </w:p>
        </w:tc>
        <w:tc>
          <w:tcPr>
            <w:tcW w:w="2410" w:type="dxa"/>
            <w:shd w:val="clear" w:color="auto" w:fill="FFFFFF"/>
          </w:tcPr>
          <w:p w14:paraId="38165CEA"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val="en-GB" w:eastAsia="zh-CN"/>
              </w:rPr>
            </w:pPr>
            <m:oMathPara>
              <m:oMath>
                <m:r>
                  <w:rPr>
                    <w:rFonts w:ascii="Cambria Math" w:eastAsia="Times New Roman" w:hAnsi="Cambria Math" w:cs="Times New Roman"/>
                    <w:color w:val="000000"/>
                    <w:sz w:val="20"/>
                    <w:szCs w:val="20"/>
                    <w:lang w:val="en-GB" w:eastAsia="en-GB"/>
                  </w:rPr>
                  <m:t>3.55∙</m:t>
                </m:r>
                <m:sSup>
                  <m:sSupPr>
                    <m:ctrlPr>
                      <w:rPr>
                        <w:rFonts w:ascii="Cambria Math" w:eastAsia="Times New Roman" w:hAnsi="Cambria Math" w:cs="Times New Roman"/>
                        <w:i/>
                        <w:color w:val="000000"/>
                        <w:sz w:val="20"/>
                        <w:szCs w:val="20"/>
                        <w:lang w:val="en-GB" w:eastAsia="en-GB"/>
                      </w:rPr>
                    </m:ctrlPr>
                  </m:sSupPr>
                  <m:e>
                    <m:r>
                      <w:rPr>
                        <w:rFonts w:ascii="Cambria Math" w:eastAsia="Times New Roman" w:hAnsi="Cambria Math" w:cs="Times New Roman"/>
                        <w:color w:val="000000"/>
                        <w:sz w:val="20"/>
                        <w:szCs w:val="20"/>
                        <w:lang w:val="en-GB" w:eastAsia="en-GB"/>
                      </w:rPr>
                      <m:t>10</m:t>
                    </m:r>
                  </m:e>
                  <m:sup>
                    <m:r>
                      <w:rPr>
                        <w:rFonts w:ascii="Cambria Math" w:eastAsia="Times New Roman" w:hAnsi="Cambria Math" w:cs="Times New Roman"/>
                        <w:color w:val="000000"/>
                        <w:sz w:val="20"/>
                        <w:szCs w:val="20"/>
                        <w:lang w:val="en-GB" w:eastAsia="en-GB"/>
                      </w:rPr>
                      <m:t>-</m:t>
                    </m:r>
                    <m:r>
                      <w:rPr>
                        <w:rFonts w:ascii="Cambria Math" w:eastAsia="Times New Roman" w:hAnsi="Cambria Math" w:cs="Times New Roman"/>
                        <w:color w:val="000000"/>
                        <w:sz w:val="20"/>
                        <w:szCs w:val="20"/>
                        <w:vertAlign w:val="superscript"/>
                        <w:lang w:val="en-GB" w:eastAsia="en-GB"/>
                      </w:rPr>
                      <m:t>9</m:t>
                    </m:r>
                  </m:sup>
                </m:sSup>
                <m:r>
                  <w:rPr>
                    <w:rFonts w:ascii="Cambria Math" w:eastAsia="Times New Roman" w:hAnsi="Cambria Math" w:cs="Times New Roman"/>
                    <w:color w:val="000000"/>
                    <w:sz w:val="20"/>
                    <w:szCs w:val="20"/>
                    <w:lang w:val="en-GB" w:eastAsia="en-GB"/>
                  </w:rPr>
                  <m:t xml:space="preserve"> S</m:t>
                </m:r>
              </m:oMath>
            </m:oMathPara>
          </w:p>
        </w:tc>
      </w:tr>
      <w:tr w:rsidR="00F974FB" w:rsidRPr="00D51E6C" w14:paraId="530314CE" w14:textId="77777777" w:rsidTr="00F974FB">
        <w:trPr>
          <w:trHeight w:val="227"/>
          <w:jc w:val="center"/>
        </w:trPr>
        <w:tc>
          <w:tcPr>
            <w:tcW w:w="851" w:type="dxa"/>
            <w:vMerge w:val="restart"/>
            <w:shd w:val="clear" w:color="auto" w:fill="FFFFFF"/>
            <w:vAlign w:val="center"/>
          </w:tcPr>
          <w:p w14:paraId="4807F1CA" w14:textId="478C8152" w:rsidR="00F974FB" w:rsidRPr="00D51E6C" w:rsidRDefault="00F974FB" w:rsidP="00D51E6C">
            <w:pPr>
              <w:spacing w:after="0" w:line="240" w:lineRule="auto"/>
              <w:jc w:val="center"/>
              <w:rPr>
                <w:rFonts w:ascii="Times New Roman" w:eastAsia="Times New Roman" w:hAnsi="Times New Roman" w:cs="Times New Roman"/>
                <w:sz w:val="20"/>
                <w:szCs w:val="20"/>
                <w:lang w:val="en-GB" w:eastAsia="zh-CN"/>
              </w:rPr>
            </w:pPr>
            <w:r w:rsidRPr="00D51E6C">
              <w:rPr>
                <w:rFonts w:ascii="Times New Roman" w:eastAsia="Times New Roman" w:hAnsi="Times New Roman" w:cs="Times New Roman"/>
                <w:color w:val="000000"/>
                <w:sz w:val="20"/>
                <w:szCs w:val="20"/>
                <w:lang w:val="en-GB" w:eastAsia="en-GB"/>
              </w:rPr>
              <w:t>LV</w:t>
            </w:r>
          </w:p>
        </w:tc>
        <w:tc>
          <w:tcPr>
            <w:tcW w:w="4673" w:type="dxa"/>
            <w:shd w:val="clear" w:color="auto" w:fill="FFFFFF"/>
          </w:tcPr>
          <w:p w14:paraId="73D3A1F4"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eastAsia="zh-CN"/>
              </w:rPr>
            </w:pPr>
            <w:r w:rsidRPr="00D51E6C">
              <w:rPr>
                <w:rFonts w:ascii="Times New Roman" w:hAnsi="Times New Roman" w:cs="Times New Roman"/>
                <w:sz w:val="20"/>
                <w:szCs w:val="20"/>
              </w:rPr>
              <w:t>Winding-to-ground capacitance</w:t>
            </w:r>
          </w:p>
        </w:tc>
        <w:tc>
          <w:tcPr>
            <w:tcW w:w="1139" w:type="dxa"/>
            <w:shd w:val="clear" w:color="auto" w:fill="FFFFFF"/>
            <w:vAlign w:val="bottom"/>
          </w:tcPr>
          <w:p w14:paraId="18F90A19" w14:textId="77777777" w:rsidR="00F974FB" w:rsidRPr="00D51E6C" w:rsidRDefault="00000000" w:rsidP="00D51E6C">
            <w:pPr>
              <w:spacing w:after="0" w:line="240" w:lineRule="auto"/>
              <w:jc w:val="center"/>
              <w:rPr>
                <w:rFonts w:ascii="Times New Roman" w:eastAsia="Times New Roman" w:hAnsi="Times New Roman" w:cs="Times New Roman"/>
                <w:sz w:val="20"/>
                <w:szCs w:val="20"/>
                <w:lang w:val="en-GB" w:eastAsia="zh-CN"/>
              </w:rPr>
            </w:pPr>
            <m:oMathPara>
              <m:oMath>
                <m:sSub>
                  <m:sSubPr>
                    <m:ctrlPr>
                      <w:rPr>
                        <w:rFonts w:ascii="Cambria Math" w:eastAsia="Times New Roman" w:hAnsi="Cambria Math" w:cs="Times New Roman"/>
                        <w:i/>
                        <w:color w:val="000000"/>
                        <w:sz w:val="20"/>
                        <w:szCs w:val="20"/>
                        <w:lang w:val="en-GB" w:eastAsia="en-GB"/>
                      </w:rPr>
                    </m:ctrlPr>
                  </m:sSubPr>
                  <m:e>
                    <m:r>
                      <w:rPr>
                        <w:rFonts w:ascii="Cambria Math" w:eastAsia="Times New Roman" w:hAnsi="Cambria Math" w:cs="Times New Roman"/>
                        <w:color w:val="000000"/>
                        <w:sz w:val="20"/>
                        <w:szCs w:val="20"/>
                        <w:lang w:val="en-GB" w:eastAsia="en-GB"/>
                      </w:rPr>
                      <m:t>C</m:t>
                    </m:r>
                  </m:e>
                  <m:sub>
                    <m:r>
                      <w:rPr>
                        <w:rFonts w:ascii="Cambria Math" w:eastAsia="Times New Roman" w:hAnsi="Cambria Math" w:cs="Times New Roman"/>
                        <w:color w:val="000000"/>
                        <w:sz w:val="20"/>
                        <w:szCs w:val="20"/>
                        <w:lang w:val="en-GB" w:eastAsia="en-GB"/>
                      </w:rPr>
                      <m:t>Lg</m:t>
                    </m:r>
                  </m:sub>
                </m:sSub>
              </m:oMath>
            </m:oMathPara>
          </w:p>
        </w:tc>
        <w:tc>
          <w:tcPr>
            <w:tcW w:w="2410" w:type="dxa"/>
            <w:shd w:val="clear" w:color="auto" w:fill="FFFFFF"/>
            <w:vAlign w:val="bottom"/>
          </w:tcPr>
          <w:p w14:paraId="25052FAF"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val="en-GB" w:eastAsia="zh-CN"/>
              </w:rPr>
            </w:pPr>
            <m:oMathPara>
              <m:oMath>
                <m:r>
                  <w:rPr>
                    <w:rFonts w:ascii="Cambria Math" w:eastAsia="Times New Roman" w:hAnsi="Cambria Math" w:cs="Times New Roman"/>
                    <w:smallCaps/>
                    <w:color w:val="000000"/>
                    <w:sz w:val="20"/>
                    <w:szCs w:val="20"/>
                    <w:lang w:val="en-GB" w:eastAsia="en-GB"/>
                  </w:rPr>
                  <m:t xml:space="preserve">1.0 </m:t>
                </m:r>
                <m:r>
                  <m:rPr>
                    <m:sty m:val="p"/>
                  </m:rPr>
                  <w:rPr>
                    <w:rFonts w:ascii="Cambria Math" w:eastAsia="Times New Roman" w:hAnsi="Cambria Math" w:cs="Times New Roman"/>
                    <w:smallCaps/>
                    <w:color w:val="000000"/>
                    <w:sz w:val="20"/>
                    <w:szCs w:val="20"/>
                    <w:lang w:val="en-GB" w:eastAsia="en-GB"/>
                  </w:rPr>
                  <m:t>∙</m:t>
                </m:r>
                <m:sSup>
                  <m:sSupPr>
                    <m:ctrlPr>
                      <w:rPr>
                        <w:rFonts w:ascii="Cambria Math" w:eastAsia="Times New Roman" w:hAnsi="Cambria Math" w:cs="Times New Roman"/>
                        <w:i/>
                        <w:smallCaps/>
                        <w:color w:val="000000"/>
                        <w:sz w:val="20"/>
                        <w:szCs w:val="20"/>
                        <w:lang w:val="en-GB" w:eastAsia="en-GB"/>
                      </w:rPr>
                    </m:ctrlPr>
                  </m:sSupPr>
                  <m:e>
                    <m:r>
                      <w:rPr>
                        <w:rFonts w:ascii="Cambria Math" w:eastAsia="Times New Roman" w:hAnsi="Cambria Math" w:cs="Times New Roman"/>
                        <w:smallCaps/>
                        <w:color w:val="000000"/>
                        <w:sz w:val="20"/>
                        <w:szCs w:val="20"/>
                        <w:lang w:val="en-GB" w:eastAsia="en-GB"/>
                      </w:rPr>
                      <m:t>10</m:t>
                    </m:r>
                  </m:e>
                  <m:sup>
                    <m:r>
                      <w:rPr>
                        <w:rFonts w:ascii="Cambria Math" w:eastAsia="Times New Roman" w:hAnsi="Cambria Math" w:cs="Times New Roman"/>
                        <w:smallCaps/>
                        <w:color w:val="000000"/>
                        <w:sz w:val="20"/>
                        <w:szCs w:val="20"/>
                        <w:lang w:val="en-GB" w:eastAsia="en-GB"/>
                      </w:rPr>
                      <m:t>-</m:t>
                    </m:r>
                    <m:r>
                      <w:rPr>
                        <w:rFonts w:ascii="Cambria Math" w:eastAsia="Times New Roman" w:hAnsi="Cambria Math" w:cs="Times New Roman"/>
                        <w:smallCaps/>
                        <w:color w:val="000000"/>
                        <w:sz w:val="20"/>
                        <w:szCs w:val="20"/>
                        <w:vertAlign w:val="superscript"/>
                        <w:lang w:val="en-GB" w:eastAsia="en-GB"/>
                      </w:rPr>
                      <m:t>9</m:t>
                    </m:r>
                  </m:sup>
                </m:sSup>
                <m:r>
                  <w:rPr>
                    <w:rFonts w:ascii="Cambria Math" w:eastAsia="Times New Roman" w:hAnsi="Cambria Math" w:cs="Times New Roman"/>
                    <w:smallCaps/>
                    <w:color w:val="000000"/>
                    <w:sz w:val="20"/>
                    <w:szCs w:val="20"/>
                    <w:lang w:val="en-GB" w:eastAsia="en-GB"/>
                  </w:rPr>
                  <m:t xml:space="preserve"> F</m:t>
                </m:r>
              </m:oMath>
            </m:oMathPara>
          </w:p>
        </w:tc>
      </w:tr>
      <w:tr w:rsidR="00F974FB" w:rsidRPr="00D51E6C" w14:paraId="17A8F220" w14:textId="77777777" w:rsidTr="00F974FB">
        <w:trPr>
          <w:trHeight w:val="270"/>
          <w:jc w:val="center"/>
        </w:trPr>
        <w:tc>
          <w:tcPr>
            <w:tcW w:w="851" w:type="dxa"/>
            <w:vMerge/>
            <w:shd w:val="clear" w:color="auto" w:fill="FFFFFF"/>
          </w:tcPr>
          <w:p w14:paraId="38420092" w14:textId="03A40CD2" w:rsidR="00F974FB" w:rsidRPr="00D51E6C" w:rsidRDefault="00F974FB" w:rsidP="00D51E6C">
            <w:pPr>
              <w:spacing w:after="0" w:line="240" w:lineRule="auto"/>
              <w:jc w:val="center"/>
              <w:rPr>
                <w:rFonts w:ascii="Times New Roman" w:eastAsia="Times New Roman" w:hAnsi="Times New Roman" w:cs="Times New Roman"/>
                <w:sz w:val="20"/>
                <w:szCs w:val="20"/>
                <w:lang w:val="en-GB" w:eastAsia="zh-CN"/>
              </w:rPr>
            </w:pPr>
          </w:p>
        </w:tc>
        <w:tc>
          <w:tcPr>
            <w:tcW w:w="4673" w:type="dxa"/>
            <w:shd w:val="clear" w:color="auto" w:fill="FFFFFF"/>
          </w:tcPr>
          <w:p w14:paraId="571CC3CB"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eastAsia="zh-CN"/>
              </w:rPr>
            </w:pPr>
            <w:r w:rsidRPr="00D51E6C">
              <w:rPr>
                <w:rFonts w:ascii="Times New Roman" w:hAnsi="Times New Roman" w:cs="Times New Roman"/>
                <w:sz w:val="20"/>
                <w:szCs w:val="20"/>
              </w:rPr>
              <w:t>Winding-to-ground conductance</w:t>
            </w:r>
          </w:p>
        </w:tc>
        <w:tc>
          <w:tcPr>
            <w:tcW w:w="1139" w:type="dxa"/>
            <w:shd w:val="clear" w:color="auto" w:fill="FFFFFF"/>
          </w:tcPr>
          <w:p w14:paraId="05902C06" w14:textId="77777777" w:rsidR="00F974FB" w:rsidRPr="00D51E6C" w:rsidRDefault="00000000" w:rsidP="00D51E6C">
            <w:pPr>
              <w:spacing w:after="0" w:line="240" w:lineRule="auto"/>
              <w:jc w:val="center"/>
              <w:rPr>
                <w:rFonts w:ascii="Times New Roman" w:eastAsia="Times New Roman" w:hAnsi="Times New Roman" w:cs="Times New Roman"/>
                <w:sz w:val="20"/>
                <w:szCs w:val="20"/>
                <w:lang w:val="en-GB" w:eastAsia="zh-CN"/>
              </w:rPr>
            </w:pPr>
            <m:oMathPara>
              <m:oMath>
                <m:sSub>
                  <m:sSubPr>
                    <m:ctrlPr>
                      <w:rPr>
                        <w:rFonts w:ascii="Cambria Math" w:eastAsia="Times New Roman" w:hAnsi="Cambria Math" w:cs="Times New Roman"/>
                        <w:i/>
                        <w:smallCaps/>
                        <w:color w:val="000000"/>
                        <w:sz w:val="20"/>
                        <w:szCs w:val="20"/>
                        <w:lang w:val="en-GB" w:eastAsia="en-GB"/>
                      </w:rPr>
                    </m:ctrlPr>
                  </m:sSubPr>
                  <m:e>
                    <m:r>
                      <w:rPr>
                        <w:rFonts w:ascii="Cambria Math" w:eastAsia="Times New Roman" w:hAnsi="Cambria Math" w:cs="Times New Roman"/>
                        <w:smallCaps/>
                        <w:color w:val="000000"/>
                        <w:sz w:val="20"/>
                        <w:szCs w:val="20"/>
                        <w:lang w:val="en-GB" w:eastAsia="en-GB"/>
                      </w:rPr>
                      <m:t>G</m:t>
                    </m:r>
                  </m:e>
                  <m:sub>
                    <m:r>
                      <w:rPr>
                        <w:rFonts w:ascii="Cambria Math" w:eastAsia="Times New Roman" w:hAnsi="Cambria Math" w:cs="Times New Roman"/>
                        <w:smallCaps/>
                        <w:color w:val="000000"/>
                        <w:sz w:val="20"/>
                        <w:szCs w:val="20"/>
                        <w:lang w:val="en-GB" w:eastAsia="en-GB"/>
                      </w:rPr>
                      <m:t>Lg</m:t>
                    </m:r>
                  </m:sub>
                </m:sSub>
              </m:oMath>
            </m:oMathPara>
          </w:p>
        </w:tc>
        <w:tc>
          <w:tcPr>
            <w:tcW w:w="2410" w:type="dxa"/>
            <w:shd w:val="clear" w:color="auto" w:fill="FFFFFF"/>
          </w:tcPr>
          <w:p w14:paraId="06F59D87"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val="en-GB" w:eastAsia="zh-CN"/>
              </w:rPr>
            </w:pPr>
            <m:oMathPara>
              <m:oMath>
                <m:r>
                  <w:rPr>
                    <w:rFonts w:ascii="Cambria Math" w:eastAsia="Times New Roman" w:hAnsi="Cambria Math" w:cs="Times New Roman"/>
                    <w:color w:val="000000"/>
                    <w:sz w:val="20"/>
                    <w:szCs w:val="20"/>
                    <w:lang w:val="en-GB" w:eastAsia="en-GB"/>
                  </w:rPr>
                  <m:t>1.0∙</m:t>
                </m:r>
                <m:sSup>
                  <m:sSupPr>
                    <m:ctrlPr>
                      <w:rPr>
                        <w:rFonts w:ascii="Cambria Math" w:eastAsia="Times New Roman" w:hAnsi="Cambria Math" w:cs="Times New Roman"/>
                        <w:i/>
                        <w:color w:val="000000"/>
                        <w:sz w:val="20"/>
                        <w:szCs w:val="20"/>
                        <w:lang w:val="en-GB" w:eastAsia="en-GB"/>
                      </w:rPr>
                    </m:ctrlPr>
                  </m:sSupPr>
                  <m:e>
                    <m:r>
                      <w:rPr>
                        <w:rFonts w:ascii="Cambria Math" w:eastAsia="Times New Roman" w:hAnsi="Cambria Math" w:cs="Times New Roman"/>
                        <w:color w:val="000000"/>
                        <w:sz w:val="20"/>
                        <w:szCs w:val="20"/>
                        <w:lang w:val="en-GB" w:eastAsia="en-GB"/>
                      </w:rPr>
                      <m:t>10</m:t>
                    </m:r>
                  </m:e>
                  <m:sup>
                    <m:r>
                      <w:rPr>
                        <w:rFonts w:ascii="Cambria Math" w:eastAsia="Times New Roman" w:hAnsi="Cambria Math" w:cs="Times New Roman"/>
                        <w:color w:val="000000"/>
                        <w:sz w:val="20"/>
                        <w:szCs w:val="20"/>
                        <w:lang w:val="en-GB" w:eastAsia="en-GB"/>
                      </w:rPr>
                      <m:t>-</m:t>
                    </m:r>
                    <m:r>
                      <w:rPr>
                        <w:rFonts w:ascii="Cambria Math" w:eastAsia="Times New Roman" w:hAnsi="Cambria Math" w:cs="Times New Roman"/>
                        <w:color w:val="000000"/>
                        <w:sz w:val="20"/>
                        <w:szCs w:val="20"/>
                        <w:vertAlign w:val="superscript"/>
                        <w:lang w:val="en-GB" w:eastAsia="en-GB"/>
                      </w:rPr>
                      <m:t>5</m:t>
                    </m:r>
                  </m:sup>
                </m:sSup>
                <m:r>
                  <w:rPr>
                    <w:rFonts w:ascii="Cambria Math" w:eastAsia="Times New Roman" w:hAnsi="Cambria Math" w:cs="Times New Roman"/>
                    <w:color w:val="000000"/>
                    <w:sz w:val="20"/>
                    <w:szCs w:val="20"/>
                    <w:vertAlign w:val="superscript"/>
                    <w:lang w:val="en-GB" w:eastAsia="en-GB"/>
                  </w:rPr>
                  <m:t xml:space="preserve"> </m:t>
                </m:r>
                <m:r>
                  <w:rPr>
                    <w:rFonts w:ascii="Cambria Math" w:eastAsia="Times New Roman" w:hAnsi="Cambria Math" w:cs="Times New Roman"/>
                    <w:color w:val="000000"/>
                    <w:sz w:val="20"/>
                    <w:szCs w:val="20"/>
                    <w:lang w:val="en-GB" w:eastAsia="en-GB"/>
                  </w:rPr>
                  <m:t>S</m:t>
                </m:r>
              </m:oMath>
            </m:oMathPara>
          </w:p>
        </w:tc>
      </w:tr>
      <w:tr w:rsidR="00F974FB" w:rsidRPr="00D51E6C" w14:paraId="7F31F5DE" w14:textId="77777777" w:rsidTr="00F974FB">
        <w:trPr>
          <w:trHeight w:val="270"/>
          <w:jc w:val="center"/>
        </w:trPr>
        <w:tc>
          <w:tcPr>
            <w:tcW w:w="851" w:type="dxa"/>
            <w:vMerge/>
            <w:shd w:val="clear" w:color="auto" w:fill="FFFFFF"/>
            <w:vAlign w:val="center"/>
          </w:tcPr>
          <w:p w14:paraId="475D844D" w14:textId="0B7705F2" w:rsidR="00F974FB" w:rsidRPr="00D51E6C" w:rsidRDefault="00F974FB" w:rsidP="00D51E6C">
            <w:pPr>
              <w:spacing w:after="0" w:line="240" w:lineRule="auto"/>
              <w:jc w:val="center"/>
              <w:rPr>
                <w:rFonts w:ascii="Times New Roman" w:eastAsia="Times New Roman" w:hAnsi="Times New Roman" w:cs="Times New Roman"/>
                <w:sz w:val="20"/>
                <w:szCs w:val="20"/>
                <w:lang w:val="en-GB" w:eastAsia="zh-CN"/>
              </w:rPr>
            </w:pPr>
          </w:p>
        </w:tc>
        <w:tc>
          <w:tcPr>
            <w:tcW w:w="4673" w:type="dxa"/>
            <w:shd w:val="clear" w:color="auto" w:fill="FFFFFF"/>
          </w:tcPr>
          <w:p w14:paraId="69A94D2B"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eastAsia="zh-CN"/>
              </w:rPr>
            </w:pPr>
            <w:r w:rsidRPr="00D51E6C">
              <w:rPr>
                <w:rFonts w:ascii="Times New Roman" w:hAnsi="Times New Roman" w:cs="Times New Roman"/>
                <w:sz w:val="20"/>
                <w:szCs w:val="20"/>
              </w:rPr>
              <w:t>Winding series capacitance</w:t>
            </w:r>
          </w:p>
        </w:tc>
        <w:tc>
          <w:tcPr>
            <w:tcW w:w="1139" w:type="dxa"/>
            <w:shd w:val="clear" w:color="auto" w:fill="FFFFFF"/>
          </w:tcPr>
          <w:p w14:paraId="1F026A9A" w14:textId="77777777" w:rsidR="00F974FB" w:rsidRPr="00D51E6C" w:rsidRDefault="00000000" w:rsidP="00D51E6C">
            <w:pPr>
              <w:spacing w:after="0" w:line="240" w:lineRule="auto"/>
              <w:jc w:val="center"/>
              <w:rPr>
                <w:rFonts w:ascii="Times New Roman" w:eastAsia="Times New Roman" w:hAnsi="Times New Roman" w:cs="Times New Roman"/>
                <w:sz w:val="20"/>
                <w:szCs w:val="20"/>
                <w:lang w:val="en-GB" w:eastAsia="zh-CN"/>
              </w:rPr>
            </w:pPr>
            <m:oMathPara>
              <m:oMath>
                <m:sSub>
                  <m:sSubPr>
                    <m:ctrlPr>
                      <w:rPr>
                        <w:rFonts w:ascii="Cambria Math" w:eastAsia="Times New Roman" w:hAnsi="Cambria Math" w:cs="Times New Roman"/>
                        <w:i/>
                        <w:color w:val="000000"/>
                        <w:sz w:val="20"/>
                        <w:szCs w:val="20"/>
                        <w:lang w:val="en-GB" w:eastAsia="en-GB"/>
                      </w:rPr>
                    </m:ctrlPr>
                  </m:sSubPr>
                  <m:e>
                    <m:r>
                      <w:rPr>
                        <w:rFonts w:ascii="Cambria Math" w:eastAsia="Times New Roman" w:hAnsi="Cambria Math" w:cs="Times New Roman"/>
                        <w:color w:val="000000"/>
                        <w:sz w:val="20"/>
                        <w:szCs w:val="20"/>
                        <w:lang w:val="en-GB" w:eastAsia="en-GB"/>
                      </w:rPr>
                      <m:t>C</m:t>
                    </m:r>
                  </m:e>
                  <m:sub>
                    <m:r>
                      <w:rPr>
                        <w:rFonts w:ascii="Cambria Math" w:eastAsia="Times New Roman" w:hAnsi="Cambria Math" w:cs="Times New Roman"/>
                        <w:color w:val="000000"/>
                        <w:sz w:val="20"/>
                        <w:szCs w:val="20"/>
                        <w:vertAlign w:val="subscript"/>
                        <w:lang w:val="en-GB" w:eastAsia="en-GB"/>
                      </w:rPr>
                      <m:t>s</m:t>
                    </m:r>
                    <m:r>
                      <w:rPr>
                        <w:rFonts w:ascii="Cambria Math" w:eastAsia="Times New Roman" w:hAnsi="Cambria Math" w:cs="Times New Roman"/>
                        <w:color w:val="000000"/>
                        <w:sz w:val="20"/>
                        <w:szCs w:val="20"/>
                        <w:lang w:val="en-GB" w:eastAsia="en-GB"/>
                      </w:rPr>
                      <m:t>LV</m:t>
                    </m:r>
                  </m:sub>
                </m:sSub>
              </m:oMath>
            </m:oMathPara>
          </w:p>
        </w:tc>
        <w:tc>
          <w:tcPr>
            <w:tcW w:w="2410" w:type="dxa"/>
            <w:shd w:val="clear" w:color="auto" w:fill="FFFFFF"/>
          </w:tcPr>
          <w:p w14:paraId="3AC052B6"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val="en-GB" w:eastAsia="zh-CN"/>
              </w:rPr>
            </w:pPr>
            <m:oMathPara>
              <m:oMath>
                <m:r>
                  <w:rPr>
                    <w:rFonts w:ascii="Cambria Math" w:eastAsia="Times New Roman" w:hAnsi="Cambria Math" w:cs="Times New Roman"/>
                    <w:color w:val="000000"/>
                    <w:sz w:val="20"/>
                    <w:szCs w:val="20"/>
                    <w:lang w:val="en-GB" w:eastAsia="en-GB"/>
                  </w:rPr>
                  <m:t>1.1 ∙</m:t>
                </m:r>
                <m:sSup>
                  <m:sSupPr>
                    <m:ctrlPr>
                      <w:rPr>
                        <w:rFonts w:ascii="Cambria Math" w:eastAsia="Times New Roman" w:hAnsi="Cambria Math" w:cs="Times New Roman"/>
                        <w:i/>
                        <w:color w:val="000000"/>
                        <w:sz w:val="20"/>
                        <w:szCs w:val="20"/>
                        <w:lang w:val="en-GB" w:eastAsia="en-GB"/>
                      </w:rPr>
                    </m:ctrlPr>
                  </m:sSupPr>
                  <m:e>
                    <m:r>
                      <w:rPr>
                        <w:rFonts w:ascii="Cambria Math" w:eastAsia="Times New Roman" w:hAnsi="Cambria Math" w:cs="Times New Roman"/>
                        <w:color w:val="000000"/>
                        <w:sz w:val="20"/>
                        <w:szCs w:val="20"/>
                        <w:lang w:val="en-GB" w:eastAsia="en-GB"/>
                      </w:rPr>
                      <m:t>10</m:t>
                    </m:r>
                  </m:e>
                  <m:sup>
                    <m:r>
                      <w:rPr>
                        <w:rFonts w:ascii="Cambria Math" w:eastAsia="Times New Roman" w:hAnsi="Cambria Math" w:cs="Times New Roman"/>
                        <w:color w:val="000000"/>
                        <w:sz w:val="20"/>
                        <w:szCs w:val="20"/>
                        <w:lang w:val="en-GB" w:eastAsia="en-GB"/>
                      </w:rPr>
                      <m:t>-10</m:t>
                    </m:r>
                  </m:sup>
                </m:sSup>
                <m:r>
                  <w:rPr>
                    <w:rFonts w:ascii="Cambria Math" w:eastAsia="Times New Roman" w:hAnsi="Cambria Math" w:cs="Times New Roman"/>
                    <w:color w:val="000000"/>
                    <w:sz w:val="20"/>
                    <w:szCs w:val="20"/>
                    <w:lang w:val="en-GB" w:eastAsia="en-GB"/>
                  </w:rPr>
                  <m:t>F</m:t>
                </m:r>
              </m:oMath>
            </m:oMathPara>
          </w:p>
        </w:tc>
      </w:tr>
      <w:tr w:rsidR="00F974FB" w:rsidRPr="00D51E6C" w14:paraId="7AB75725" w14:textId="77777777" w:rsidTr="00F974FB">
        <w:trPr>
          <w:trHeight w:val="266"/>
          <w:jc w:val="center"/>
        </w:trPr>
        <w:tc>
          <w:tcPr>
            <w:tcW w:w="851" w:type="dxa"/>
            <w:vMerge/>
            <w:shd w:val="clear" w:color="auto" w:fill="FFFFFF"/>
            <w:vAlign w:val="center"/>
          </w:tcPr>
          <w:p w14:paraId="3AB2391D"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val="en-GB" w:eastAsia="zh-CN"/>
              </w:rPr>
            </w:pPr>
          </w:p>
        </w:tc>
        <w:tc>
          <w:tcPr>
            <w:tcW w:w="4673" w:type="dxa"/>
            <w:shd w:val="clear" w:color="auto" w:fill="FFFFFF"/>
          </w:tcPr>
          <w:p w14:paraId="6245E3ED"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eastAsia="zh-CN"/>
              </w:rPr>
            </w:pPr>
            <w:r w:rsidRPr="00D51E6C">
              <w:rPr>
                <w:rFonts w:ascii="Times New Roman" w:hAnsi="Times New Roman" w:cs="Times New Roman"/>
                <w:sz w:val="20"/>
                <w:szCs w:val="20"/>
              </w:rPr>
              <w:t>Winding series inductance</w:t>
            </w:r>
          </w:p>
        </w:tc>
        <w:tc>
          <w:tcPr>
            <w:tcW w:w="1139" w:type="dxa"/>
            <w:shd w:val="clear" w:color="auto" w:fill="FFFFFF"/>
          </w:tcPr>
          <w:p w14:paraId="2E45E57F" w14:textId="77777777" w:rsidR="00F974FB" w:rsidRPr="00D51E6C" w:rsidRDefault="00000000" w:rsidP="00D51E6C">
            <w:pPr>
              <w:spacing w:after="0" w:line="240" w:lineRule="auto"/>
              <w:jc w:val="center"/>
              <w:rPr>
                <w:rFonts w:ascii="Times New Roman" w:eastAsia="Times New Roman" w:hAnsi="Times New Roman" w:cs="Times New Roman"/>
                <w:sz w:val="20"/>
                <w:szCs w:val="20"/>
                <w:lang w:val="en-GB" w:eastAsia="zh-CN"/>
              </w:rPr>
            </w:pPr>
            <m:oMathPara>
              <m:oMath>
                <m:sSub>
                  <m:sSubPr>
                    <m:ctrlPr>
                      <w:rPr>
                        <w:rFonts w:ascii="Cambria Math" w:eastAsia="Times New Roman" w:hAnsi="Cambria Math" w:cs="Times New Roman"/>
                        <w:i/>
                        <w:smallCaps/>
                        <w:color w:val="000000"/>
                        <w:sz w:val="20"/>
                        <w:szCs w:val="20"/>
                        <w:lang w:val="en-GB" w:eastAsia="en-GB"/>
                      </w:rPr>
                    </m:ctrlPr>
                  </m:sSubPr>
                  <m:e>
                    <m:r>
                      <w:rPr>
                        <w:rFonts w:ascii="Cambria Math" w:eastAsia="Times New Roman" w:hAnsi="Cambria Math" w:cs="Times New Roman"/>
                        <w:smallCaps/>
                        <w:color w:val="000000"/>
                        <w:sz w:val="20"/>
                        <w:szCs w:val="20"/>
                        <w:lang w:val="en-GB" w:eastAsia="en-GB"/>
                      </w:rPr>
                      <m:t>L</m:t>
                    </m:r>
                  </m:e>
                  <m:sub>
                    <m:r>
                      <w:rPr>
                        <w:rFonts w:ascii="Cambria Math" w:eastAsia="Times New Roman" w:hAnsi="Cambria Math" w:cs="Times New Roman"/>
                        <w:smallCaps/>
                        <w:color w:val="000000"/>
                        <w:sz w:val="20"/>
                        <w:szCs w:val="20"/>
                        <w:lang w:val="en-GB" w:eastAsia="en-GB"/>
                      </w:rPr>
                      <m:t>sLV</m:t>
                    </m:r>
                  </m:sub>
                </m:sSub>
              </m:oMath>
            </m:oMathPara>
          </w:p>
        </w:tc>
        <w:tc>
          <w:tcPr>
            <w:tcW w:w="2410" w:type="dxa"/>
            <w:shd w:val="clear" w:color="auto" w:fill="FFFFFF"/>
          </w:tcPr>
          <w:p w14:paraId="4A821047"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val="en-GB" w:eastAsia="zh-CN"/>
              </w:rPr>
            </w:pPr>
            <m:oMathPara>
              <m:oMath>
                <m:r>
                  <w:rPr>
                    <w:rFonts w:ascii="Cambria Math" w:eastAsia="Times New Roman" w:hAnsi="Cambria Math" w:cs="Times New Roman"/>
                    <w:color w:val="000000"/>
                    <w:sz w:val="20"/>
                    <w:szCs w:val="20"/>
                    <w:lang w:val="en-GB" w:eastAsia="en-GB"/>
                  </w:rPr>
                  <m:t>6.0∙</m:t>
                </m:r>
                <m:sSup>
                  <m:sSupPr>
                    <m:ctrlPr>
                      <w:rPr>
                        <w:rFonts w:ascii="Cambria Math" w:eastAsia="Times New Roman" w:hAnsi="Cambria Math" w:cs="Times New Roman"/>
                        <w:i/>
                        <w:color w:val="000000"/>
                        <w:sz w:val="20"/>
                        <w:szCs w:val="20"/>
                        <w:lang w:val="en-GB" w:eastAsia="en-GB"/>
                      </w:rPr>
                    </m:ctrlPr>
                  </m:sSupPr>
                  <m:e>
                    <m:r>
                      <w:rPr>
                        <w:rFonts w:ascii="Cambria Math" w:eastAsia="Times New Roman" w:hAnsi="Cambria Math" w:cs="Times New Roman"/>
                        <w:color w:val="000000"/>
                        <w:sz w:val="20"/>
                        <w:szCs w:val="20"/>
                        <w:lang w:val="en-GB" w:eastAsia="en-GB"/>
                      </w:rPr>
                      <m:t>10</m:t>
                    </m:r>
                  </m:e>
                  <m:sup>
                    <m:r>
                      <w:rPr>
                        <w:rFonts w:ascii="Cambria Math" w:eastAsia="Times New Roman" w:hAnsi="Cambria Math" w:cs="Times New Roman"/>
                        <w:color w:val="000000"/>
                        <w:sz w:val="20"/>
                        <w:szCs w:val="20"/>
                        <w:lang w:val="en-GB" w:eastAsia="en-GB"/>
                      </w:rPr>
                      <m:t>-</m:t>
                    </m:r>
                    <m:r>
                      <w:rPr>
                        <w:rFonts w:ascii="Cambria Math" w:eastAsia="Times New Roman" w:hAnsi="Cambria Math" w:cs="Times New Roman"/>
                        <w:color w:val="000000"/>
                        <w:sz w:val="20"/>
                        <w:szCs w:val="20"/>
                        <w:vertAlign w:val="superscript"/>
                        <w:lang w:val="en-GB" w:eastAsia="en-GB"/>
                      </w:rPr>
                      <m:t>4</m:t>
                    </m:r>
                  </m:sup>
                </m:sSup>
                <m:r>
                  <w:rPr>
                    <w:rFonts w:ascii="Cambria Math" w:eastAsia="Times New Roman" w:hAnsi="Cambria Math" w:cs="Times New Roman"/>
                    <w:color w:val="000000"/>
                    <w:sz w:val="20"/>
                    <w:szCs w:val="20"/>
                    <w:lang w:val="en-GB" w:eastAsia="en-GB"/>
                  </w:rPr>
                  <m:t xml:space="preserve"> H</m:t>
                </m:r>
              </m:oMath>
            </m:oMathPara>
          </w:p>
        </w:tc>
      </w:tr>
      <w:tr w:rsidR="00F974FB" w:rsidRPr="00D51E6C" w14:paraId="6A354D4D" w14:textId="77777777" w:rsidTr="00F974FB">
        <w:trPr>
          <w:trHeight w:val="266"/>
          <w:jc w:val="center"/>
        </w:trPr>
        <w:tc>
          <w:tcPr>
            <w:tcW w:w="851" w:type="dxa"/>
            <w:vMerge/>
            <w:shd w:val="clear" w:color="auto" w:fill="FFFFFF"/>
          </w:tcPr>
          <w:p w14:paraId="66972119"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val="en-GB" w:eastAsia="zh-CN"/>
              </w:rPr>
            </w:pPr>
          </w:p>
        </w:tc>
        <w:tc>
          <w:tcPr>
            <w:tcW w:w="4673" w:type="dxa"/>
            <w:shd w:val="clear" w:color="auto" w:fill="FFFFFF"/>
          </w:tcPr>
          <w:p w14:paraId="4EDDA342"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eastAsia="zh-CN"/>
              </w:rPr>
            </w:pPr>
            <w:r w:rsidRPr="00D51E6C">
              <w:rPr>
                <w:rFonts w:ascii="Times New Roman" w:hAnsi="Times New Roman" w:cs="Times New Roman"/>
                <w:sz w:val="20"/>
                <w:szCs w:val="20"/>
              </w:rPr>
              <w:t>Winding series resistance</w:t>
            </w:r>
          </w:p>
        </w:tc>
        <w:tc>
          <w:tcPr>
            <w:tcW w:w="1139" w:type="dxa"/>
            <w:shd w:val="clear" w:color="auto" w:fill="FFFFFF"/>
          </w:tcPr>
          <w:p w14:paraId="27CCF963" w14:textId="77777777" w:rsidR="00F974FB" w:rsidRPr="00D51E6C" w:rsidRDefault="00000000" w:rsidP="00D51E6C">
            <w:pPr>
              <w:spacing w:after="0" w:line="240" w:lineRule="auto"/>
              <w:jc w:val="center"/>
              <w:rPr>
                <w:rFonts w:ascii="Times New Roman" w:eastAsia="Times New Roman" w:hAnsi="Times New Roman" w:cs="Times New Roman"/>
                <w:sz w:val="20"/>
                <w:szCs w:val="20"/>
                <w:lang w:val="en-GB" w:eastAsia="zh-CN"/>
              </w:rPr>
            </w:pPr>
            <m:oMathPara>
              <m:oMath>
                <m:sSub>
                  <m:sSubPr>
                    <m:ctrlPr>
                      <w:rPr>
                        <w:rFonts w:ascii="Cambria Math" w:eastAsia="Times New Roman" w:hAnsi="Cambria Math" w:cs="Times New Roman"/>
                        <w:i/>
                        <w:smallCaps/>
                        <w:color w:val="000000"/>
                        <w:sz w:val="20"/>
                        <w:szCs w:val="20"/>
                        <w:lang w:val="en-GB" w:eastAsia="en-GB"/>
                      </w:rPr>
                    </m:ctrlPr>
                  </m:sSubPr>
                  <m:e>
                    <m:r>
                      <w:rPr>
                        <w:rFonts w:ascii="Cambria Math" w:eastAsia="Times New Roman" w:hAnsi="Cambria Math" w:cs="Times New Roman"/>
                        <w:smallCaps/>
                        <w:color w:val="000000"/>
                        <w:sz w:val="20"/>
                        <w:szCs w:val="20"/>
                        <w:lang w:val="en-GB" w:eastAsia="en-GB"/>
                      </w:rPr>
                      <m:t>R</m:t>
                    </m:r>
                  </m:e>
                  <m:sub>
                    <m:r>
                      <w:rPr>
                        <w:rFonts w:ascii="Cambria Math" w:eastAsia="Times New Roman" w:hAnsi="Cambria Math" w:cs="Times New Roman"/>
                        <w:smallCaps/>
                        <w:color w:val="000000"/>
                        <w:sz w:val="20"/>
                        <w:szCs w:val="20"/>
                        <w:lang w:val="en-GB" w:eastAsia="en-GB"/>
                      </w:rPr>
                      <m:t>sLV</m:t>
                    </m:r>
                  </m:sub>
                </m:sSub>
              </m:oMath>
            </m:oMathPara>
          </w:p>
        </w:tc>
        <w:tc>
          <w:tcPr>
            <w:tcW w:w="2410" w:type="dxa"/>
            <w:shd w:val="clear" w:color="auto" w:fill="FFFFFF"/>
          </w:tcPr>
          <w:p w14:paraId="7D881FB5"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val="en-GB" w:eastAsia="zh-CN"/>
              </w:rPr>
            </w:pPr>
            <m:oMathPara>
              <m:oMath>
                <m:r>
                  <w:rPr>
                    <w:rFonts w:ascii="Cambria Math" w:eastAsia="Times New Roman" w:hAnsi="Cambria Math" w:cs="Times New Roman"/>
                    <w:color w:val="000000"/>
                    <w:sz w:val="20"/>
                    <w:szCs w:val="20"/>
                    <w:lang w:val="en-GB" w:eastAsia="en-GB"/>
                  </w:rPr>
                  <m:t>0.6 Ω</m:t>
                </m:r>
              </m:oMath>
            </m:oMathPara>
          </w:p>
        </w:tc>
      </w:tr>
      <w:tr w:rsidR="00F974FB" w:rsidRPr="00D51E6C" w14:paraId="2ECAA499" w14:textId="77777777" w:rsidTr="00F974FB">
        <w:trPr>
          <w:trHeight w:val="233"/>
          <w:jc w:val="center"/>
        </w:trPr>
        <w:tc>
          <w:tcPr>
            <w:tcW w:w="851" w:type="dxa"/>
            <w:vMerge/>
            <w:shd w:val="clear" w:color="auto" w:fill="FFFFFF"/>
          </w:tcPr>
          <w:p w14:paraId="19E36834"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val="en-GB" w:eastAsia="zh-CN"/>
              </w:rPr>
            </w:pPr>
          </w:p>
        </w:tc>
        <w:tc>
          <w:tcPr>
            <w:tcW w:w="4673" w:type="dxa"/>
            <w:shd w:val="clear" w:color="auto" w:fill="FFFFFF"/>
          </w:tcPr>
          <w:p w14:paraId="44215594"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eastAsia="zh-CN"/>
              </w:rPr>
            </w:pPr>
            <w:r w:rsidRPr="00D51E6C">
              <w:rPr>
                <w:rFonts w:ascii="Times New Roman" w:hAnsi="Times New Roman" w:cs="Times New Roman"/>
                <w:sz w:val="20"/>
                <w:szCs w:val="20"/>
              </w:rPr>
              <w:t>Winding series conductance</w:t>
            </w:r>
          </w:p>
        </w:tc>
        <w:tc>
          <w:tcPr>
            <w:tcW w:w="1139" w:type="dxa"/>
            <w:shd w:val="clear" w:color="auto" w:fill="FFFFFF"/>
            <w:vAlign w:val="bottom"/>
          </w:tcPr>
          <w:p w14:paraId="4DDCDB91" w14:textId="77777777" w:rsidR="00F974FB" w:rsidRPr="00D51E6C" w:rsidRDefault="00000000" w:rsidP="00D51E6C">
            <w:pPr>
              <w:spacing w:after="0" w:line="240" w:lineRule="auto"/>
              <w:jc w:val="center"/>
              <w:rPr>
                <w:rFonts w:ascii="Times New Roman" w:eastAsia="Times New Roman" w:hAnsi="Times New Roman" w:cs="Times New Roman"/>
                <w:sz w:val="20"/>
                <w:szCs w:val="20"/>
                <w:lang w:val="en-GB" w:eastAsia="zh-CN"/>
              </w:rPr>
            </w:pPr>
            <m:oMathPara>
              <m:oMath>
                <m:sSub>
                  <m:sSubPr>
                    <m:ctrlPr>
                      <w:rPr>
                        <w:rFonts w:ascii="Cambria Math" w:eastAsia="Times New Roman" w:hAnsi="Cambria Math" w:cs="Times New Roman"/>
                        <w:i/>
                        <w:smallCaps/>
                        <w:color w:val="000000"/>
                        <w:sz w:val="20"/>
                        <w:szCs w:val="20"/>
                        <w:lang w:val="en-GB" w:eastAsia="en-GB"/>
                      </w:rPr>
                    </m:ctrlPr>
                  </m:sSubPr>
                  <m:e>
                    <m:r>
                      <w:rPr>
                        <w:rFonts w:ascii="Cambria Math" w:eastAsia="Times New Roman" w:hAnsi="Cambria Math" w:cs="Times New Roman"/>
                        <w:smallCaps/>
                        <w:color w:val="000000"/>
                        <w:sz w:val="20"/>
                        <w:szCs w:val="20"/>
                        <w:lang w:val="en-GB" w:eastAsia="en-GB"/>
                      </w:rPr>
                      <m:t>G</m:t>
                    </m:r>
                  </m:e>
                  <m:sub>
                    <m:r>
                      <w:rPr>
                        <w:rFonts w:ascii="Cambria Math" w:eastAsia="Times New Roman" w:hAnsi="Cambria Math" w:cs="Times New Roman"/>
                        <w:smallCaps/>
                        <w:color w:val="000000"/>
                        <w:sz w:val="20"/>
                        <w:szCs w:val="20"/>
                        <w:lang w:val="en-GB" w:eastAsia="en-GB"/>
                      </w:rPr>
                      <m:t>sLV</m:t>
                    </m:r>
                  </m:sub>
                </m:sSub>
              </m:oMath>
            </m:oMathPara>
          </w:p>
        </w:tc>
        <w:tc>
          <w:tcPr>
            <w:tcW w:w="2410" w:type="dxa"/>
            <w:shd w:val="clear" w:color="auto" w:fill="FFFFFF"/>
            <w:vAlign w:val="bottom"/>
          </w:tcPr>
          <w:p w14:paraId="2CE02A7C" w14:textId="77777777" w:rsidR="00F974FB" w:rsidRPr="00D51E6C" w:rsidRDefault="00F974FB" w:rsidP="00D51E6C">
            <w:pPr>
              <w:spacing w:after="0" w:line="240" w:lineRule="auto"/>
              <w:jc w:val="center"/>
              <w:rPr>
                <w:rFonts w:ascii="Times New Roman" w:eastAsia="Times New Roman" w:hAnsi="Times New Roman" w:cs="Times New Roman"/>
                <w:sz w:val="20"/>
                <w:szCs w:val="20"/>
                <w:lang w:val="en-GB" w:eastAsia="zh-CN"/>
              </w:rPr>
            </w:pPr>
            <m:oMathPara>
              <m:oMath>
                <m:r>
                  <w:rPr>
                    <w:rFonts w:ascii="Cambria Math" w:eastAsia="Times New Roman" w:hAnsi="Cambria Math" w:cs="Times New Roman"/>
                    <w:color w:val="000000"/>
                    <w:sz w:val="20"/>
                    <w:szCs w:val="20"/>
                    <w:lang w:val="en-GB" w:eastAsia="en-GB"/>
                  </w:rPr>
                  <m:t>1.0∙</m:t>
                </m:r>
                <m:sSup>
                  <m:sSupPr>
                    <m:ctrlPr>
                      <w:rPr>
                        <w:rFonts w:ascii="Cambria Math" w:eastAsia="Times New Roman" w:hAnsi="Cambria Math" w:cs="Times New Roman"/>
                        <w:i/>
                        <w:color w:val="000000"/>
                        <w:sz w:val="20"/>
                        <w:szCs w:val="20"/>
                        <w:lang w:val="en-GB" w:eastAsia="en-GB"/>
                      </w:rPr>
                    </m:ctrlPr>
                  </m:sSupPr>
                  <m:e>
                    <m:r>
                      <w:rPr>
                        <w:rFonts w:ascii="Cambria Math" w:eastAsia="Times New Roman" w:hAnsi="Cambria Math" w:cs="Times New Roman"/>
                        <w:color w:val="000000"/>
                        <w:sz w:val="20"/>
                        <w:szCs w:val="20"/>
                        <w:lang w:val="en-GB" w:eastAsia="en-GB"/>
                      </w:rPr>
                      <m:t>10</m:t>
                    </m:r>
                  </m:e>
                  <m:sup>
                    <m:r>
                      <w:rPr>
                        <w:rFonts w:ascii="Cambria Math" w:eastAsia="Times New Roman" w:hAnsi="Cambria Math" w:cs="Times New Roman"/>
                        <w:color w:val="000000"/>
                        <w:sz w:val="20"/>
                        <w:szCs w:val="20"/>
                        <w:lang w:val="en-GB" w:eastAsia="en-GB"/>
                      </w:rPr>
                      <m:t>-</m:t>
                    </m:r>
                    <m:r>
                      <w:rPr>
                        <w:rFonts w:ascii="Cambria Math" w:eastAsia="Times New Roman" w:hAnsi="Cambria Math" w:cs="Times New Roman"/>
                        <w:color w:val="000000"/>
                        <w:sz w:val="20"/>
                        <w:szCs w:val="20"/>
                        <w:vertAlign w:val="superscript"/>
                        <w:lang w:val="en-GB" w:eastAsia="en-GB"/>
                      </w:rPr>
                      <m:t>6</m:t>
                    </m:r>
                  </m:sup>
                </m:sSup>
                <m:r>
                  <w:rPr>
                    <w:rFonts w:ascii="Cambria Math" w:eastAsia="Times New Roman" w:hAnsi="Cambria Math" w:cs="Times New Roman"/>
                    <w:color w:val="000000"/>
                    <w:sz w:val="20"/>
                    <w:szCs w:val="20"/>
                    <w:lang w:val="en-GB" w:eastAsia="en-GB"/>
                  </w:rPr>
                  <m:t xml:space="preserve"> S</m:t>
                </m:r>
              </m:oMath>
            </m:oMathPara>
          </w:p>
        </w:tc>
      </w:tr>
      <w:tr w:rsidR="00751D01" w:rsidRPr="00D51E6C" w14:paraId="04AF8E94" w14:textId="77777777" w:rsidTr="00F974FB">
        <w:trPr>
          <w:trHeight w:val="314"/>
          <w:jc w:val="center"/>
        </w:trPr>
        <w:tc>
          <w:tcPr>
            <w:tcW w:w="851" w:type="dxa"/>
            <w:vMerge w:val="restart"/>
            <w:shd w:val="clear" w:color="auto" w:fill="FFFFFF"/>
            <w:vAlign w:val="center"/>
          </w:tcPr>
          <w:p w14:paraId="2F195B59" w14:textId="77777777" w:rsidR="00751D01" w:rsidRPr="00D51E6C" w:rsidRDefault="00751D01" w:rsidP="00D51E6C">
            <w:pPr>
              <w:spacing w:after="0" w:line="240" w:lineRule="auto"/>
              <w:jc w:val="center"/>
              <w:rPr>
                <w:rFonts w:ascii="Times New Roman" w:eastAsia="Times New Roman" w:hAnsi="Times New Roman" w:cs="Times New Roman"/>
                <w:sz w:val="20"/>
                <w:szCs w:val="20"/>
                <w:lang w:val="en-GB" w:eastAsia="zh-CN"/>
              </w:rPr>
            </w:pPr>
            <w:r w:rsidRPr="00D51E6C">
              <w:rPr>
                <w:rFonts w:ascii="Times New Roman" w:eastAsia="Times New Roman" w:hAnsi="Times New Roman" w:cs="Times New Roman"/>
                <w:color w:val="000000"/>
                <w:sz w:val="20"/>
                <w:szCs w:val="20"/>
                <w:lang w:val="en-GB" w:eastAsia="en-GB"/>
              </w:rPr>
              <w:t>HV-LV</w:t>
            </w:r>
          </w:p>
        </w:tc>
        <w:tc>
          <w:tcPr>
            <w:tcW w:w="4673" w:type="dxa"/>
            <w:shd w:val="clear" w:color="auto" w:fill="FFFFFF"/>
          </w:tcPr>
          <w:p w14:paraId="7AD23008" w14:textId="77777777" w:rsidR="00751D01" w:rsidRPr="00D51E6C" w:rsidRDefault="00751D01" w:rsidP="00D51E6C">
            <w:pPr>
              <w:spacing w:after="0" w:line="240" w:lineRule="auto"/>
              <w:jc w:val="center"/>
              <w:rPr>
                <w:rFonts w:ascii="Times New Roman" w:eastAsia="Times New Roman" w:hAnsi="Times New Roman" w:cs="Times New Roman"/>
                <w:sz w:val="20"/>
                <w:szCs w:val="20"/>
                <w:lang w:val="en-GB" w:eastAsia="zh-CN"/>
              </w:rPr>
            </w:pPr>
            <w:r w:rsidRPr="00D51E6C">
              <w:rPr>
                <w:rFonts w:ascii="Times New Roman" w:hAnsi="Times New Roman" w:cs="Times New Roman"/>
                <w:sz w:val="20"/>
                <w:szCs w:val="20"/>
              </w:rPr>
              <w:t>HV-LV inter-winding capacitance</w:t>
            </w:r>
          </w:p>
        </w:tc>
        <w:tc>
          <w:tcPr>
            <w:tcW w:w="1139" w:type="dxa"/>
            <w:shd w:val="clear" w:color="auto" w:fill="FFFFFF"/>
            <w:vAlign w:val="bottom"/>
          </w:tcPr>
          <w:p w14:paraId="6C89A6C7" w14:textId="77777777" w:rsidR="00751D01" w:rsidRPr="00D51E6C" w:rsidRDefault="00000000" w:rsidP="00D51E6C">
            <w:pPr>
              <w:spacing w:after="0" w:line="240" w:lineRule="auto"/>
              <w:jc w:val="center"/>
              <w:rPr>
                <w:rFonts w:ascii="Times New Roman" w:eastAsia="Times New Roman" w:hAnsi="Times New Roman" w:cs="Times New Roman"/>
                <w:sz w:val="20"/>
                <w:szCs w:val="20"/>
                <w:lang w:val="en-GB" w:eastAsia="zh-CN"/>
              </w:rPr>
            </w:pPr>
            <m:oMathPara>
              <m:oMath>
                <m:sSub>
                  <m:sSubPr>
                    <m:ctrlPr>
                      <w:rPr>
                        <w:rFonts w:ascii="Cambria Math" w:eastAsia="Times New Roman" w:hAnsi="Cambria Math" w:cs="Times New Roman"/>
                        <w:i/>
                        <w:color w:val="000000"/>
                        <w:sz w:val="20"/>
                        <w:szCs w:val="20"/>
                        <w:lang w:val="en-GB" w:eastAsia="en-GB"/>
                      </w:rPr>
                    </m:ctrlPr>
                  </m:sSubPr>
                  <m:e>
                    <m:r>
                      <w:rPr>
                        <w:rFonts w:ascii="Cambria Math" w:eastAsia="Times New Roman" w:hAnsi="Cambria Math" w:cs="Times New Roman"/>
                        <w:color w:val="000000"/>
                        <w:sz w:val="20"/>
                        <w:szCs w:val="20"/>
                        <w:lang w:val="en-GB" w:eastAsia="en-GB"/>
                      </w:rPr>
                      <m:t>C</m:t>
                    </m:r>
                  </m:e>
                  <m:sub>
                    <m:r>
                      <w:rPr>
                        <w:rFonts w:ascii="Cambria Math" w:eastAsia="Times New Roman" w:hAnsi="Cambria Math" w:cs="Times New Roman"/>
                        <w:color w:val="000000"/>
                        <w:sz w:val="20"/>
                        <w:szCs w:val="20"/>
                        <w:lang w:val="en-GB" w:eastAsia="en-GB"/>
                      </w:rPr>
                      <m:t>HL</m:t>
                    </m:r>
                  </m:sub>
                </m:sSub>
              </m:oMath>
            </m:oMathPara>
          </w:p>
        </w:tc>
        <w:tc>
          <w:tcPr>
            <w:tcW w:w="2410" w:type="dxa"/>
            <w:shd w:val="clear" w:color="auto" w:fill="FFFFFF"/>
            <w:vAlign w:val="bottom"/>
          </w:tcPr>
          <w:p w14:paraId="77D01481" w14:textId="77777777" w:rsidR="00751D01" w:rsidRPr="00D51E6C" w:rsidRDefault="00751D01" w:rsidP="00D51E6C">
            <w:pPr>
              <w:spacing w:after="0" w:line="240" w:lineRule="auto"/>
              <w:jc w:val="center"/>
              <w:rPr>
                <w:rFonts w:ascii="Times New Roman" w:eastAsia="Times New Roman" w:hAnsi="Times New Roman" w:cs="Times New Roman"/>
                <w:sz w:val="20"/>
                <w:szCs w:val="20"/>
                <w:lang w:val="en-GB" w:eastAsia="zh-CN"/>
              </w:rPr>
            </w:pPr>
            <m:oMathPara>
              <m:oMath>
                <m:r>
                  <w:rPr>
                    <w:rFonts w:ascii="Cambria Math" w:eastAsia="Times New Roman" w:hAnsi="Cambria Math" w:cs="Times New Roman"/>
                    <w:smallCaps/>
                    <w:color w:val="000000"/>
                    <w:sz w:val="20"/>
                    <w:szCs w:val="20"/>
                    <w:lang w:val="en-GB" w:eastAsia="en-GB"/>
                  </w:rPr>
                  <m:t xml:space="preserve">1.5337 </m:t>
                </m:r>
                <m:r>
                  <m:rPr>
                    <m:sty m:val="p"/>
                  </m:rPr>
                  <w:rPr>
                    <w:rFonts w:ascii="Cambria Math" w:eastAsia="Times New Roman" w:hAnsi="Cambria Math" w:cs="Times New Roman"/>
                    <w:smallCaps/>
                    <w:color w:val="000000"/>
                    <w:sz w:val="20"/>
                    <w:szCs w:val="20"/>
                    <w:lang w:val="en-GB" w:eastAsia="en-GB"/>
                  </w:rPr>
                  <m:t>∙</m:t>
                </m:r>
                <m:sSup>
                  <m:sSupPr>
                    <m:ctrlPr>
                      <w:rPr>
                        <w:rFonts w:ascii="Cambria Math" w:eastAsia="Times New Roman" w:hAnsi="Cambria Math" w:cs="Times New Roman"/>
                        <w:i/>
                        <w:smallCaps/>
                        <w:color w:val="000000"/>
                        <w:sz w:val="20"/>
                        <w:szCs w:val="20"/>
                        <w:lang w:val="en-GB" w:eastAsia="en-GB"/>
                      </w:rPr>
                    </m:ctrlPr>
                  </m:sSupPr>
                  <m:e>
                    <m:r>
                      <w:rPr>
                        <w:rFonts w:ascii="Cambria Math" w:eastAsia="Times New Roman" w:hAnsi="Cambria Math" w:cs="Times New Roman"/>
                        <w:smallCaps/>
                        <w:color w:val="000000"/>
                        <w:sz w:val="20"/>
                        <w:szCs w:val="20"/>
                        <w:lang w:val="en-GB" w:eastAsia="en-GB"/>
                      </w:rPr>
                      <m:t>10</m:t>
                    </m:r>
                  </m:e>
                  <m:sup>
                    <m:r>
                      <w:rPr>
                        <w:rFonts w:ascii="Cambria Math" w:eastAsia="Times New Roman" w:hAnsi="Cambria Math" w:cs="Times New Roman"/>
                        <w:smallCaps/>
                        <w:color w:val="000000"/>
                        <w:sz w:val="20"/>
                        <w:szCs w:val="20"/>
                        <w:lang w:val="en-GB" w:eastAsia="en-GB"/>
                      </w:rPr>
                      <m:t>-</m:t>
                    </m:r>
                    <m:r>
                      <w:rPr>
                        <w:rFonts w:ascii="Cambria Math" w:eastAsia="Times New Roman" w:hAnsi="Cambria Math" w:cs="Times New Roman"/>
                        <w:smallCaps/>
                        <w:color w:val="000000"/>
                        <w:sz w:val="20"/>
                        <w:szCs w:val="20"/>
                        <w:vertAlign w:val="superscript"/>
                        <w:lang w:val="en-GB" w:eastAsia="en-GB"/>
                      </w:rPr>
                      <m:t>9</m:t>
                    </m:r>
                  </m:sup>
                </m:sSup>
                <m:r>
                  <w:rPr>
                    <w:rFonts w:ascii="Cambria Math" w:eastAsia="Times New Roman" w:hAnsi="Cambria Math" w:cs="Times New Roman"/>
                    <w:smallCaps/>
                    <w:color w:val="000000"/>
                    <w:sz w:val="20"/>
                    <w:szCs w:val="20"/>
                    <w:lang w:val="en-GB" w:eastAsia="en-GB"/>
                  </w:rPr>
                  <m:t xml:space="preserve"> F</m:t>
                </m:r>
              </m:oMath>
            </m:oMathPara>
          </w:p>
        </w:tc>
      </w:tr>
      <w:tr w:rsidR="00751D01" w:rsidRPr="00D51E6C" w14:paraId="71976635" w14:textId="77777777" w:rsidTr="00F974FB">
        <w:trPr>
          <w:trHeight w:val="257"/>
          <w:jc w:val="center"/>
        </w:trPr>
        <w:tc>
          <w:tcPr>
            <w:tcW w:w="851" w:type="dxa"/>
            <w:vMerge/>
            <w:shd w:val="clear" w:color="auto" w:fill="FFFFFF"/>
          </w:tcPr>
          <w:p w14:paraId="5DFD8507" w14:textId="77777777" w:rsidR="00751D01" w:rsidRPr="00D51E6C" w:rsidRDefault="00751D01" w:rsidP="00D51E6C">
            <w:pPr>
              <w:spacing w:after="0" w:line="240" w:lineRule="auto"/>
              <w:rPr>
                <w:rFonts w:ascii="Times New Roman" w:eastAsia="Times New Roman" w:hAnsi="Times New Roman" w:cs="Times New Roman"/>
                <w:sz w:val="20"/>
                <w:szCs w:val="20"/>
                <w:lang w:val="en-GB" w:eastAsia="zh-CN"/>
              </w:rPr>
            </w:pPr>
          </w:p>
        </w:tc>
        <w:tc>
          <w:tcPr>
            <w:tcW w:w="4673" w:type="dxa"/>
            <w:shd w:val="clear" w:color="auto" w:fill="FFFFFF"/>
          </w:tcPr>
          <w:p w14:paraId="61E53F66" w14:textId="77777777" w:rsidR="00751D01" w:rsidRPr="00D51E6C" w:rsidRDefault="00751D01" w:rsidP="00D51E6C">
            <w:pPr>
              <w:spacing w:after="0" w:line="240" w:lineRule="auto"/>
              <w:jc w:val="center"/>
              <w:rPr>
                <w:rFonts w:ascii="Times New Roman" w:eastAsia="Times New Roman" w:hAnsi="Times New Roman" w:cs="Times New Roman"/>
                <w:sz w:val="20"/>
                <w:szCs w:val="20"/>
                <w:lang w:val="en-GB" w:eastAsia="zh-CN"/>
              </w:rPr>
            </w:pPr>
            <w:r w:rsidRPr="00D51E6C">
              <w:rPr>
                <w:rFonts w:ascii="Times New Roman" w:hAnsi="Times New Roman" w:cs="Times New Roman"/>
                <w:sz w:val="20"/>
                <w:szCs w:val="20"/>
              </w:rPr>
              <w:t>HV-LV inter-winding conductance</w:t>
            </w:r>
          </w:p>
        </w:tc>
        <w:tc>
          <w:tcPr>
            <w:tcW w:w="1139" w:type="dxa"/>
            <w:shd w:val="clear" w:color="auto" w:fill="FFFFFF"/>
          </w:tcPr>
          <w:p w14:paraId="32BE0E70" w14:textId="77777777" w:rsidR="00751D01" w:rsidRPr="00D51E6C" w:rsidRDefault="00000000" w:rsidP="00D51E6C">
            <w:pPr>
              <w:spacing w:after="0" w:line="240" w:lineRule="auto"/>
              <w:jc w:val="center"/>
              <w:rPr>
                <w:rFonts w:ascii="Times New Roman" w:eastAsia="Times New Roman" w:hAnsi="Times New Roman" w:cs="Times New Roman"/>
                <w:sz w:val="20"/>
                <w:szCs w:val="20"/>
                <w:lang w:val="en-GB" w:eastAsia="zh-CN"/>
              </w:rPr>
            </w:pPr>
            <m:oMathPara>
              <m:oMath>
                <m:sSub>
                  <m:sSubPr>
                    <m:ctrlPr>
                      <w:rPr>
                        <w:rFonts w:ascii="Cambria Math" w:eastAsia="Times New Roman" w:hAnsi="Cambria Math" w:cs="Times New Roman"/>
                        <w:i/>
                        <w:color w:val="000000"/>
                        <w:sz w:val="20"/>
                        <w:szCs w:val="20"/>
                        <w:lang w:val="en-GB" w:eastAsia="en-GB"/>
                      </w:rPr>
                    </m:ctrlPr>
                  </m:sSubPr>
                  <m:e>
                    <m:r>
                      <w:rPr>
                        <w:rFonts w:ascii="Cambria Math" w:eastAsia="Times New Roman" w:hAnsi="Cambria Math" w:cs="Times New Roman"/>
                        <w:color w:val="000000"/>
                        <w:sz w:val="20"/>
                        <w:szCs w:val="20"/>
                        <w:lang w:val="en-GB" w:eastAsia="en-GB"/>
                      </w:rPr>
                      <m:t>G</m:t>
                    </m:r>
                  </m:e>
                  <m:sub>
                    <m:r>
                      <w:rPr>
                        <w:rFonts w:ascii="Cambria Math" w:eastAsia="Times New Roman" w:hAnsi="Cambria Math" w:cs="Times New Roman"/>
                        <w:color w:val="000000"/>
                        <w:sz w:val="20"/>
                        <w:szCs w:val="20"/>
                        <w:lang w:val="en-GB" w:eastAsia="en-GB"/>
                      </w:rPr>
                      <m:t>HL</m:t>
                    </m:r>
                  </m:sub>
                </m:sSub>
              </m:oMath>
            </m:oMathPara>
          </w:p>
        </w:tc>
        <w:tc>
          <w:tcPr>
            <w:tcW w:w="2410" w:type="dxa"/>
            <w:shd w:val="clear" w:color="auto" w:fill="FFFFFF"/>
          </w:tcPr>
          <w:p w14:paraId="403CA51F" w14:textId="77777777" w:rsidR="00751D01" w:rsidRPr="00D51E6C" w:rsidRDefault="00751D01" w:rsidP="00D51E6C">
            <w:pPr>
              <w:spacing w:after="0" w:line="240" w:lineRule="auto"/>
              <w:jc w:val="center"/>
              <w:rPr>
                <w:rFonts w:ascii="Times New Roman" w:eastAsia="Times New Roman" w:hAnsi="Times New Roman" w:cs="Times New Roman"/>
                <w:sz w:val="20"/>
                <w:szCs w:val="20"/>
                <w:lang w:val="en-GB" w:eastAsia="zh-CN"/>
              </w:rPr>
            </w:pPr>
            <m:oMathPara>
              <m:oMath>
                <m:r>
                  <w:rPr>
                    <w:rFonts w:ascii="Cambria Math" w:eastAsia="Times New Roman" w:hAnsi="Cambria Math" w:cs="Times New Roman"/>
                    <w:color w:val="000000"/>
                    <w:sz w:val="20"/>
                    <w:szCs w:val="20"/>
                    <w:lang w:val="en-GB" w:eastAsia="en-GB"/>
                  </w:rPr>
                  <m:t>2.0∙</m:t>
                </m:r>
                <m:sSup>
                  <m:sSupPr>
                    <m:ctrlPr>
                      <w:rPr>
                        <w:rFonts w:ascii="Cambria Math" w:eastAsia="Times New Roman" w:hAnsi="Cambria Math" w:cs="Times New Roman"/>
                        <w:i/>
                        <w:color w:val="000000"/>
                        <w:sz w:val="20"/>
                        <w:szCs w:val="20"/>
                        <w:lang w:val="en-GB" w:eastAsia="en-GB"/>
                      </w:rPr>
                    </m:ctrlPr>
                  </m:sSupPr>
                  <m:e>
                    <m:r>
                      <w:rPr>
                        <w:rFonts w:ascii="Cambria Math" w:eastAsia="Times New Roman" w:hAnsi="Cambria Math" w:cs="Times New Roman"/>
                        <w:color w:val="000000"/>
                        <w:sz w:val="20"/>
                        <w:szCs w:val="20"/>
                        <w:lang w:val="en-GB" w:eastAsia="en-GB"/>
                      </w:rPr>
                      <m:t>10</m:t>
                    </m:r>
                  </m:e>
                  <m:sup>
                    <m:r>
                      <w:rPr>
                        <w:rFonts w:ascii="Cambria Math" w:eastAsia="Times New Roman" w:hAnsi="Cambria Math" w:cs="Times New Roman"/>
                        <w:color w:val="000000"/>
                        <w:sz w:val="20"/>
                        <w:szCs w:val="20"/>
                        <w:lang w:val="en-GB" w:eastAsia="en-GB"/>
                      </w:rPr>
                      <m:t>-</m:t>
                    </m:r>
                    <m:r>
                      <w:rPr>
                        <w:rFonts w:ascii="Cambria Math" w:eastAsia="Times New Roman" w:hAnsi="Cambria Math" w:cs="Times New Roman"/>
                        <w:color w:val="000000"/>
                        <w:sz w:val="20"/>
                        <w:szCs w:val="20"/>
                        <w:vertAlign w:val="superscript"/>
                        <w:lang w:val="en-GB" w:eastAsia="en-GB"/>
                      </w:rPr>
                      <m:t>4</m:t>
                    </m:r>
                  </m:sup>
                </m:sSup>
                <m:r>
                  <w:rPr>
                    <w:rFonts w:ascii="Cambria Math" w:eastAsia="Times New Roman" w:hAnsi="Cambria Math" w:cs="Times New Roman"/>
                    <w:color w:val="000000"/>
                    <w:sz w:val="20"/>
                    <w:szCs w:val="20"/>
                    <w:lang w:val="en-GB" w:eastAsia="en-GB"/>
                  </w:rPr>
                  <m:t xml:space="preserve"> S</m:t>
                </m:r>
              </m:oMath>
            </m:oMathPara>
          </w:p>
        </w:tc>
      </w:tr>
    </w:tbl>
    <w:p w14:paraId="5838F830" w14:textId="77777777" w:rsidR="00751D01" w:rsidRPr="00D51E6C" w:rsidRDefault="00751D01" w:rsidP="00D51E6C">
      <w:pPr>
        <w:tabs>
          <w:tab w:val="left" w:pos="3964"/>
        </w:tabs>
        <w:spacing w:after="0" w:line="240" w:lineRule="auto"/>
        <w:ind w:firstLine="284"/>
        <w:rPr>
          <w:rFonts w:ascii="Times New Roman" w:hAnsi="Times New Roman" w:cs="Times New Roman"/>
          <w:sz w:val="20"/>
          <w:szCs w:val="20"/>
        </w:rPr>
      </w:pPr>
    </w:p>
    <w:p w14:paraId="1C9629DF" w14:textId="23F47F05" w:rsidR="00751D01" w:rsidRPr="00D51E6C" w:rsidRDefault="00751D01" w:rsidP="00D51E6C">
      <w:pPr>
        <w:tabs>
          <w:tab w:val="left" w:pos="3964"/>
        </w:tabs>
        <w:spacing w:after="0" w:line="240" w:lineRule="auto"/>
        <w:ind w:firstLine="284"/>
        <w:jc w:val="both"/>
        <w:rPr>
          <w:rFonts w:ascii="Times New Roman" w:hAnsi="Times New Roman" w:cs="Times New Roman"/>
          <w:sz w:val="20"/>
          <w:szCs w:val="20"/>
        </w:rPr>
      </w:pPr>
      <w:r w:rsidRPr="00D51E6C">
        <w:rPr>
          <w:rFonts w:ascii="Times New Roman" w:hAnsi="Times New Roman" w:cs="Times New Roman"/>
          <w:sz w:val="20"/>
          <w:szCs w:val="20"/>
        </w:rPr>
        <w:t xml:space="preserve">In the next step, a scheme is developed in the MATLAB program for FRA diagnostics. Figure 3 shows a diagnostic scheme for conducting Model-Based Frequency Response Analysis (FRA). </w:t>
      </w:r>
      <w:r w:rsidRPr="00D51E6C">
        <w:rPr>
          <w:rFonts w:ascii="Times New Roman" w:hAnsi="Times New Roman" w:cs="Times New Roman"/>
          <w:sz w:val="20"/>
          <w:szCs w:val="20"/>
          <w:lang w:val="en-GB"/>
        </w:rPr>
        <w:t>The open-circuit (OC) connection scheme was used throughout the FRA diagnostic research because it is a more effective method for detecting mechanical damage than the other three connection schemes</w:t>
      </w:r>
      <w:r w:rsidRPr="00D51E6C">
        <w:rPr>
          <w:rFonts w:ascii="Times New Roman" w:hAnsi="Times New Roman" w:cs="Times New Roman"/>
          <w:color w:val="000000"/>
          <w:sz w:val="20"/>
          <w:szCs w:val="20"/>
          <w:lang w:val="uz-Latn-UZ"/>
        </w:rPr>
        <w:t xml:space="preserve">. </w:t>
      </w:r>
      <w:r w:rsidRPr="00D51E6C">
        <w:rPr>
          <w:rFonts w:ascii="Times New Roman" w:hAnsi="Times New Roman" w:cs="Times New Roman"/>
          <w:sz w:val="20"/>
          <w:szCs w:val="20"/>
        </w:rPr>
        <w:t xml:space="preserve">The scheme MATLAB/Simulink environment integrates: (1) a swept-frequency voltage source (10 V, 20 Hz–20 MHz), (2) measurement subsystems (voltage/current probes, </w:t>
      </w:r>
      <w:r w:rsidRPr="00D51E6C">
        <w:rPr>
          <w:rFonts w:ascii="Times New Roman" w:hAnsi="Times New Roman" w:cs="Times New Roman"/>
          <w:sz w:val="20"/>
          <w:szCs w:val="20"/>
        </w:rPr>
        <w:lastRenderedPageBreak/>
        <w:t>Scopes), (3) a parameterized transformer winding model (RLC distributed parameters), and (4) simulation controllers (solver, PS Simulink interface). In addition, the controller configuration is performed to control the test conditions. All connections and parameters are rechecked for correct operation of the scheme.</w:t>
      </w:r>
    </w:p>
    <w:p w14:paraId="47D12115" w14:textId="77777777" w:rsidR="00751D01" w:rsidRPr="00D51E6C" w:rsidRDefault="00751D01" w:rsidP="00D51E6C">
      <w:pPr>
        <w:spacing w:after="0" w:line="240" w:lineRule="auto"/>
        <w:ind w:firstLine="284"/>
        <w:jc w:val="center"/>
        <w:rPr>
          <w:rFonts w:ascii="Times New Roman" w:hAnsi="Times New Roman" w:cs="Times New Roman"/>
          <w:color w:val="000000"/>
          <w:sz w:val="20"/>
          <w:szCs w:val="20"/>
        </w:rPr>
      </w:pPr>
      <w:r w:rsidRPr="00D51E6C">
        <w:rPr>
          <w:rFonts w:ascii="Times New Roman" w:hAnsi="Times New Roman" w:cs="Times New Roman"/>
          <w:noProof/>
          <w:color w:val="000000"/>
          <w:sz w:val="20"/>
          <w:szCs w:val="20"/>
        </w:rPr>
        <w:drawing>
          <wp:inline distT="0" distB="0" distL="0" distR="0" wp14:anchorId="5AC2B522" wp14:editId="7D91561A">
            <wp:extent cx="5040282" cy="1622664"/>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13717" cy="1646305"/>
                    </a:xfrm>
                    <a:prstGeom prst="rect">
                      <a:avLst/>
                    </a:prstGeom>
                  </pic:spPr>
                </pic:pic>
              </a:graphicData>
            </a:graphic>
          </wp:inline>
        </w:drawing>
      </w:r>
    </w:p>
    <w:p w14:paraId="3CEF1100" w14:textId="32EA4098" w:rsidR="00751D01" w:rsidRPr="00D51E6C" w:rsidRDefault="00751D01" w:rsidP="00D51E6C">
      <w:pPr>
        <w:spacing w:after="0" w:line="240" w:lineRule="auto"/>
        <w:ind w:firstLine="284"/>
        <w:jc w:val="center"/>
        <w:rPr>
          <w:rFonts w:ascii="Times New Roman" w:hAnsi="Times New Roman" w:cs="Times New Roman"/>
          <w:color w:val="000000"/>
          <w:sz w:val="20"/>
          <w:szCs w:val="20"/>
        </w:rPr>
      </w:pPr>
      <w:r w:rsidRPr="00D51E6C">
        <w:rPr>
          <w:rFonts w:ascii="Times New Roman" w:hAnsi="Times New Roman" w:cs="Times New Roman"/>
          <w:b/>
          <w:bCs/>
          <w:sz w:val="20"/>
          <w:szCs w:val="20"/>
        </w:rPr>
        <w:t>FIGURE</w:t>
      </w:r>
      <w:r w:rsidRPr="00D51E6C">
        <w:rPr>
          <w:rFonts w:ascii="Times New Roman" w:hAnsi="Times New Roman" w:cs="Times New Roman"/>
          <w:b/>
          <w:bCs/>
          <w:color w:val="000000"/>
          <w:sz w:val="20"/>
          <w:szCs w:val="20"/>
        </w:rPr>
        <w:t xml:space="preserve"> 3</w:t>
      </w:r>
      <w:r w:rsidRPr="00D51E6C">
        <w:rPr>
          <w:rFonts w:ascii="Times New Roman" w:hAnsi="Times New Roman" w:cs="Times New Roman"/>
          <w:color w:val="000000"/>
          <w:sz w:val="20"/>
          <w:szCs w:val="20"/>
        </w:rPr>
        <w:t>. Frequency-domain ladder network model of transformer windings</w:t>
      </w:r>
    </w:p>
    <w:p w14:paraId="6AA21967" w14:textId="77777777" w:rsidR="00D51E6C" w:rsidRDefault="00D51E6C" w:rsidP="00D51E6C">
      <w:pPr>
        <w:spacing w:after="0" w:line="240" w:lineRule="auto"/>
        <w:ind w:firstLine="284"/>
        <w:jc w:val="both"/>
        <w:rPr>
          <w:rFonts w:ascii="Times New Roman" w:hAnsi="Times New Roman" w:cs="Times New Roman"/>
          <w:sz w:val="20"/>
          <w:szCs w:val="20"/>
        </w:rPr>
      </w:pPr>
    </w:p>
    <w:p w14:paraId="7B8C0CF0" w14:textId="1B60C63F" w:rsidR="00EE0F00" w:rsidRPr="00D51E6C" w:rsidRDefault="00751D01" w:rsidP="00D51E6C">
      <w:pPr>
        <w:spacing w:after="0" w:line="240" w:lineRule="auto"/>
        <w:ind w:firstLine="284"/>
        <w:jc w:val="both"/>
        <w:rPr>
          <w:rFonts w:ascii="Times New Roman" w:hAnsi="Times New Roman" w:cs="Times New Roman"/>
          <w:sz w:val="20"/>
          <w:szCs w:val="20"/>
        </w:rPr>
      </w:pPr>
      <w:r w:rsidRPr="00D51E6C">
        <w:rPr>
          <w:rFonts w:ascii="Times New Roman" w:hAnsi="Times New Roman" w:cs="Times New Roman"/>
          <w:sz w:val="20"/>
          <w:szCs w:val="20"/>
        </w:rPr>
        <w:t>Using the prepared model and circuit, the simulation process begins in the linear analysis module of MATLAB. The propagation of the input signal along the winding in the frequency range from 20 Hz to 20 MHz is analyzed. During the simulation process, Magnitude-frequency characteristics and Phase-frequency characteristics are obtained using the Bode diagram from the Linearization section of MATLAB. At the same time, Step response characteristics, Impulse response characteristics, Nyquist Diagram for Power Transformer Windings are constructed.</w:t>
      </w:r>
    </w:p>
    <w:p w14:paraId="6B40A7A2" w14:textId="5FB6AF19" w:rsidR="00EE0F00" w:rsidRPr="00D51E6C" w:rsidRDefault="00EE0F00" w:rsidP="00751D01">
      <w:pPr>
        <w:pStyle w:val="3"/>
        <w:spacing w:before="100" w:beforeAutospacing="1" w:after="100" w:afterAutospacing="1" w:line="240" w:lineRule="auto"/>
        <w:jc w:val="center"/>
        <w:rPr>
          <w:rStyle w:val="a9"/>
          <w:rFonts w:ascii="Times New Roman" w:hAnsi="Times New Roman" w:cs="Times New Roman"/>
          <w:color w:val="auto"/>
        </w:rPr>
      </w:pPr>
      <w:r w:rsidRPr="00D51E6C">
        <w:rPr>
          <w:rStyle w:val="a9"/>
          <w:rFonts w:ascii="Times New Roman" w:hAnsi="Times New Roman" w:cs="Times New Roman"/>
          <w:color w:val="auto"/>
        </w:rPr>
        <w:t>ANALYSIS AND DISCUSSION</w:t>
      </w:r>
    </w:p>
    <w:p w14:paraId="2166E2D6" w14:textId="77777777" w:rsidR="00751D01" w:rsidRDefault="00751D01" w:rsidP="00D51E6C">
      <w:pPr>
        <w:spacing w:after="0" w:line="240" w:lineRule="auto"/>
        <w:ind w:firstLine="284"/>
        <w:jc w:val="both"/>
        <w:rPr>
          <w:rFonts w:ascii="Times New Roman" w:hAnsi="Times New Roman" w:cs="Times New Roman"/>
          <w:sz w:val="20"/>
          <w:szCs w:val="20"/>
          <w:lang w:val="en-GB"/>
        </w:rPr>
      </w:pPr>
      <w:r w:rsidRPr="00D51E6C">
        <w:rPr>
          <w:rFonts w:ascii="Times New Roman" w:hAnsi="Times New Roman" w:cs="Times New Roman"/>
          <w:sz w:val="20"/>
          <w:szCs w:val="20"/>
          <w:lang w:val="en-GB"/>
        </w:rPr>
        <w:t>The Bode plots derived from the MATLAB simulation reveal critical insights into the transformer winding's behaviour. The magnitude-frequency response exhibits two distinct resonant peaks at 85 kHz and 1.2 MHz, which correspond to the winding's natural frequencies. These resonances are influenced by the distributed inductance and capacitance of the RLC network. At frequencies above 5 MHz, the signal attenuation becomes pronounced due to the dominance of capacitive effects and skin losses. The phase-frequency response shows a progressive, indicating a transition from inductive to capacitive impedance. A notable phase crossover occurs at 450 kHz, which may serve as a benchmark for stability analysis in practical applications.</w:t>
      </w:r>
    </w:p>
    <w:p w14:paraId="788CE17A" w14:textId="0057F2DC" w:rsidR="00194464" w:rsidRPr="00D51E6C" w:rsidRDefault="00194464" w:rsidP="00194464">
      <w:pPr>
        <w:spacing w:after="0" w:line="240" w:lineRule="auto"/>
        <w:jc w:val="both"/>
        <w:rPr>
          <w:rFonts w:ascii="Times New Roman" w:hAnsi="Times New Roman" w:cs="Times New Roman"/>
          <w:sz w:val="20"/>
          <w:szCs w:val="20"/>
          <w:lang w:val="en-GB"/>
        </w:rPr>
      </w:pPr>
      <w:r w:rsidRPr="00D51E6C">
        <w:rPr>
          <w:rFonts w:ascii="Times New Roman" w:hAnsi="Times New Roman" w:cs="Times New Roman"/>
          <w:noProof/>
          <w:sz w:val="20"/>
          <w:szCs w:val="20"/>
        </w:rPr>
        <w:drawing>
          <wp:inline distT="0" distB="0" distL="0" distR="0" wp14:anchorId="234667A7" wp14:editId="193A17EF">
            <wp:extent cx="5804239" cy="32391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2558" b="-1"/>
                    <a:stretch/>
                  </pic:blipFill>
                  <pic:spPr bwMode="auto">
                    <a:xfrm>
                      <a:off x="0" y="0"/>
                      <a:ext cx="5821654" cy="3248854"/>
                    </a:xfrm>
                    <a:prstGeom prst="rect">
                      <a:avLst/>
                    </a:prstGeom>
                    <a:ln>
                      <a:noFill/>
                    </a:ln>
                    <a:extLst>
                      <a:ext uri="{53640926-AAD7-44D8-BBD7-CCE9431645EC}">
                        <a14:shadowObscured xmlns:a14="http://schemas.microsoft.com/office/drawing/2010/main"/>
                      </a:ext>
                    </a:extLst>
                  </pic:spPr>
                </pic:pic>
              </a:graphicData>
            </a:graphic>
          </wp:inline>
        </w:drawing>
      </w:r>
    </w:p>
    <w:p w14:paraId="695BFDD3" w14:textId="490CA01D" w:rsidR="00D51E6C" w:rsidRDefault="001E2D6B" w:rsidP="001E2D6B">
      <w:pPr>
        <w:tabs>
          <w:tab w:val="left" w:pos="567"/>
          <w:tab w:val="left" w:pos="3964"/>
        </w:tabs>
        <w:spacing w:after="0" w:line="240" w:lineRule="auto"/>
        <w:ind w:firstLine="284"/>
        <w:jc w:val="center"/>
        <w:rPr>
          <w:rFonts w:ascii="Times New Roman" w:hAnsi="Times New Roman" w:cs="Times New Roman"/>
          <w:sz w:val="20"/>
          <w:szCs w:val="20"/>
        </w:rPr>
      </w:pPr>
      <w:r>
        <w:rPr>
          <w:rFonts w:ascii="Times New Roman" w:hAnsi="Times New Roman" w:cs="Times New Roman"/>
          <w:sz w:val="20"/>
          <w:szCs w:val="20"/>
          <w:lang w:val="en-GB"/>
        </w:rPr>
        <w:t>a)</w:t>
      </w:r>
    </w:p>
    <w:p w14:paraId="7E624D41" w14:textId="1768B2FD" w:rsidR="00194464" w:rsidRDefault="00194464" w:rsidP="00194464">
      <w:pPr>
        <w:tabs>
          <w:tab w:val="left" w:pos="567"/>
          <w:tab w:val="left" w:pos="3964"/>
        </w:tabs>
        <w:spacing w:after="0" w:line="240" w:lineRule="auto"/>
        <w:jc w:val="both"/>
        <w:rPr>
          <w:rFonts w:ascii="Times New Roman" w:hAnsi="Times New Roman" w:cs="Times New Roman"/>
          <w:sz w:val="20"/>
          <w:szCs w:val="20"/>
        </w:rPr>
      </w:pPr>
      <w:r w:rsidRPr="00D51E6C">
        <w:rPr>
          <w:rFonts w:ascii="Times New Roman" w:hAnsi="Times New Roman" w:cs="Times New Roman"/>
          <w:noProof/>
          <w:sz w:val="20"/>
          <w:szCs w:val="20"/>
        </w:rPr>
        <w:lastRenderedPageBreak/>
        <w:drawing>
          <wp:inline distT="0" distB="0" distL="0" distR="0" wp14:anchorId="15786B2C" wp14:editId="3A842E9F">
            <wp:extent cx="5774055" cy="2895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51877" r="1215"/>
                    <a:stretch/>
                  </pic:blipFill>
                  <pic:spPr bwMode="auto">
                    <a:xfrm>
                      <a:off x="0" y="0"/>
                      <a:ext cx="5786197" cy="2901689"/>
                    </a:xfrm>
                    <a:prstGeom prst="rect">
                      <a:avLst/>
                    </a:prstGeom>
                    <a:ln>
                      <a:noFill/>
                    </a:ln>
                    <a:extLst>
                      <a:ext uri="{53640926-AAD7-44D8-BBD7-CCE9431645EC}">
                        <a14:shadowObscured xmlns:a14="http://schemas.microsoft.com/office/drawing/2010/main"/>
                      </a:ext>
                    </a:extLst>
                  </pic:spPr>
                </pic:pic>
              </a:graphicData>
            </a:graphic>
          </wp:inline>
        </w:drawing>
      </w:r>
    </w:p>
    <w:p w14:paraId="7D86AECF" w14:textId="32ED4452" w:rsidR="001E2D6B" w:rsidRDefault="001E2D6B" w:rsidP="001E2D6B">
      <w:pPr>
        <w:tabs>
          <w:tab w:val="left" w:pos="567"/>
          <w:tab w:val="left" w:pos="3964"/>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b)</w:t>
      </w:r>
    </w:p>
    <w:p w14:paraId="4DFD158E" w14:textId="77777777" w:rsidR="005324FD" w:rsidRPr="00D51E6C" w:rsidRDefault="005324FD" w:rsidP="005324FD">
      <w:pPr>
        <w:tabs>
          <w:tab w:val="left" w:pos="3964"/>
        </w:tabs>
        <w:spacing w:after="0" w:line="240" w:lineRule="auto"/>
        <w:ind w:firstLine="284"/>
        <w:jc w:val="center"/>
        <w:rPr>
          <w:rFonts w:ascii="Times New Roman" w:hAnsi="Times New Roman" w:cs="Times New Roman"/>
          <w:sz w:val="20"/>
          <w:szCs w:val="20"/>
        </w:rPr>
      </w:pPr>
      <w:r w:rsidRPr="005324FD">
        <w:rPr>
          <w:rFonts w:ascii="Times New Roman" w:hAnsi="Times New Roman" w:cs="Times New Roman"/>
          <w:b/>
          <w:bCs/>
          <w:sz w:val="20"/>
          <w:szCs w:val="20"/>
        </w:rPr>
        <w:t>FIGURE 4</w:t>
      </w:r>
      <w:r w:rsidRPr="005324FD">
        <w:rPr>
          <w:rFonts w:ascii="Times New Roman" w:hAnsi="Times New Roman" w:cs="Times New Roman"/>
          <w:sz w:val="20"/>
          <w:szCs w:val="20"/>
        </w:rPr>
        <w:t>. Frequency response analysis results of power transformer windings obtained through Bode diagram: (a) Magnitude-frequency characteristics (b) Phase-frequency characteristics</w:t>
      </w:r>
    </w:p>
    <w:p w14:paraId="5BBE02D8" w14:textId="77777777" w:rsidR="00194464" w:rsidRDefault="00194464" w:rsidP="00194464">
      <w:pPr>
        <w:tabs>
          <w:tab w:val="left" w:pos="567"/>
          <w:tab w:val="left" w:pos="3964"/>
        </w:tabs>
        <w:spacing w:after="0" w:line="240" w:lineRule="auto"/>
        <w:jc w:val="both"/>
        <w:rPr>
          <w:rFonts w:ascii="Times New Roman" w:hAnsi="Times New Roman" w:cs="Times New Roman"/>
          <w:sz w:val="20"/>
          <w:szCs w:val="20"/>
        </w:rPr>
      </w:pPr>
    </w:p>
    <w:p w14:paraId="4EDD0BCD" w14:textId="56D32C96" w:rsidR="00751D01" w:rsidRDefault="00751D01" w:rsidP="00D51E6C">
      <w:pPr>
        <w:tabs>
          <w:tab w:val="left" w:pos="567"/>
          <w:tab w:val="left" w:pos="3964"/>
        </w:tabs>
        <w:spacing w:after="0" w:line="240" w:lineRule="auto"/>
        <w:ind w:firstLine="284"/>
        <w:jc w:val="both"/>
        <w:rPr>
          <w:rFonts w:ascii="Times New Roman" w:hAnsi="Times New Roman" w:cs="Times New Roman"/>
          <w:sz w:val="20"/>
          <w:szCs w:val="20"/>
        </w:rPr>
      </w:pPr>
      <w:r w:rsidRPr="00D51E6C">
        <w:rPr>
          <w:rFonts w:ascii="Times New Roman" w:hAnsi="Times New Roman" w:cs="Times New Roman"/>
          <w:sz w:val="20"/>
          <w:szCs w:val="20"/>
        </w:rPr>
        <w:t>The step and impulse response analyses provide valuable data on the winding's dynamic performance. The step response settles within approximately 12 µs, with oscillations that correlate with the resonant frequencies identified in the Bode plot. This settling time reflects the winding's inductive characteristics under transient conditions. The impulse response, characterized by a rapid decay within 5 µs, demonstrates the winding's ability to dissipate high-frequency energy efficiently. The initial spike amplitude of 0.8 V/Ns highlights the winding's sensitivity to fast-rising transients, which is critical for surge protection studies.</w:t>
      </w:r>
    </w:p>
    <w:p w14:paraId="0F056610" w14:textId="46C0B05E" w:rsidR="005324FD" w:rsidRDefault="005324FD" w:rsidP="005324FD">
      <w:pPr>
        <w:tabs>
          <w:tab w:val="left" w:pos="567"/>
          <w:tab w:val="left" w:pos="3964"/>
        </w:tabs>
        <w:spacing w:after="0" w:line="240" w:lineRule="auto"/>
        <w:rPr>
          <w:rFonts w:ascii="Times New Roman" w:hAnsi="Times New Roman" w:cs="Times New Roman"/>
          <w:sz w:val="20"/>
          <w:szCs w:val="20"/>
        </w:rPr>
      </w:pPr>
      <w:r w:rsidRPr="00D51E6C">
        <w:rPr>
          <w:noProof/>
        </w:rPr>
        <w:drawing>
          <wp:inline distT="0" distB="0" distL="0" distR="0" wp14:anchorId="0FCF284E" wp14:editId="4DADFA6E">
            <wp:extent cx="5794375" cy="287968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08455" cy="2886680"/>
                    </a:xfrm>
                    <a:prstGeom prst="rect">
                      <a:avLst/>
                    </a:prstGeom>
                  </pic:spPr>
                </pic:pic>
              </a:graphicData>
            </a:graphic>
          </wp:inline>
        </w:drawing>
      </w:r>
    </w:p>
    <w:p w14:paraId="14900EC9" w14:textId="693AD0DA" w:rsidR="005324FD" w:rsidRPr="005324FD" w:rsidRDefault="001E2D6B" w:rsidP="001E2D6B">
      <w:pPr>
        <w:tabs>
          <w:tab w:val="left" w:pos="567"/>
          <w:tab w:val="left" w:pos="3964"/>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a)</w:t>
      </w:r>
    </w:p>
    <w:p w14:paraId="4023591A" w14:textId="77777777" w:rsidR="005324FD" w:rsidRDefault="005324FD" w:rsidP="00D51E6C">
      <w:pPr>
        <w:tabs>
          <w:tab w:val="left" w:pos="567"/>
          <w:tab w:val="left" w:pos="3964"/>
        </w:tabs>
        <w:spacing w:after="0" w:line="240" w:lineRule="auto"/>
        <w:ind w:firstLine="284"/>
        <w:jc w:val="both"/>
        <w:rPr>
          <w:rFonts w:ascii="Times New Roman" w:hAnsi="Times New Roman" w:cs="Times New Roman"/>
          <w:sz w:val="20"/>
          <w:szCs w:val="20"/>
        </w:rPr>
      </w:pPr>
    </w:p>
    <w:p w14:paraId="484D8292" w14:textId="03186E5E" w:rsidR="005324FD" w:rsidRDefault="005324FD" w:rsidP="005324FD">
      <w:pPr>
        <w:tabs>
          <w:tab w:val="left" w:pos="567"/>
          <w:tab w:val="left" w:pos="3964"/>
        </w:tabs>
        <w:spacing w:after="0" w:line="240" w:lineRule="auto"/>
        <w:jc w:val="both"/>
        <w:rPr>
          <w:rFonts w:ascii="Times New Roman" w:hAnsi="Times New Roman" w:cs="Times New Roman"/>
          <w:sz w:val="20"/>
          <w:szCs w:val="20"/>
        </w:rPr>
      </w:pPr>
      <w:r w:rsidRPr="00D51E6C">
        <w:rPr>
          <w:rFonts w:ascii="Times New Roman" w:hAnsi="Times New Roman" w:cs="Times New Roman"/>
          <w:noProof/>
          <w:sz w:val="20"/>
          <w:szCs w:val="20"/>
        </w:rPr>
        <w:lastRenderedPageBreak/>
        <w:drawing>
          <wp:inline distT="0" distB="0" distL="0" distR="0" wp14:anchorId="1A206EB5" wp14:editId="1A505371">
            <wp:extent cx="5804239" cy="287909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04239" cy="2879090"/>
                    </a:xfrm>
                    <a:prstGeom prst="rect">
                      <a:avLst/>
                    </a:prstGeom>
                  </pic:spPr>
                </pic:pic>
              </a:graphicData>
            </a:graphic>
          </wp:inline>
        </w:drawing>
      </w:r>
    </w:p>
    <w:p w14:paraId="7681D5A7" w14:textId="6DEE4C4B" w:rsidR="001E2D6B" w:rsidRPr="00D51E6C" w:rsidRDefault="001E2D6B" w:rsidP="001E2D6B">
      <w:pPr>
        <w:tabs>
          <w:tab w:val="left" w:pos="567"/>
          <w:tab w:val="left" w:pos="3964"/>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b)</w:t>
      </w:r>
    </w:p>
    <w:p w14:paraId="42F4FF5B" w14:textId="7DDF6624" w:rsidR="00751D01" w:rsidRPr="00D51E6C" w:rsidRDefault="00751D01" w:rsidP="005324FD">
      <w:pPr>
        <w:tabs>
          <w:tab w:val="left" w:pos="3964"/>
        </w:tabs>
        <w:spacing w:after="0" w:line="240" w:lineRule="auto"/>
        <w:ind w:firstLine="284"/>
        <w:jc w:val="center"/>
        <w:rPr>
          <w:rFonts w:ascii="Times New Roman" w:hAnsi="Times New Roman" w:cs="Times New Roman"/>
          <w:sz w:val="20"/>
          <w:szCs w:val="20"/>
        </w:rPr>
      </w:pPr>
      <w:r w:rsidRPr="00D51E6C">
        <w:rPr>
          <w:rFonts w:ascii="Times New Roman" w:hAnsi="Times New Roman" w:cs="Times New Roman"/>
          <w:b/>
          <w:bCs/>
          <w:sz w:val="20"/>
          <w:szCs w:val="20"/>
        </w:rPr>
        <w:t xml:space="preserve">FIGURE </w:t>
      </w:r>
      <w:r w:rsidR="001E2D6B">
        <w:rPr>
          <w:rFonts w:ascii="Times New Roman" w:hAnsi="Times New Roman" w:cs="Times New Roman"/>
          <w:b/>
          <w:bCs/>
          <w:sz w:val="20"/>
          <w:szCs w:val="20"/>
        </w:rPr>
        <w:t>5</w:t>
      </w:r>
      <w:r w:rsidRPr="00D51E6C">
        <w:rPr>
          <w:rFonts w:ascii="Times New Roman" w:hAnsi="Times New Roman" w:cs="Times New Roman"/>
          <w:sz w:val="20"/>
          <w:szCs w:val="20"/>
        </w:rPr>
        <w:t>. Frequency response analysis results of power transformer windings obtained through: (a) Step response characteristics (b) Impulse response characteristics</w:t>
      </w:r>
    </w:p>
    <w:p w14:paraId="0683168F" w14:textId="77777777" w:rsidR="00D51E6C" w:rsidRDefault="00D51E6C" w:rsidP="00D51E6C">
      <w:pPr>
        <w:tabs>
          <w:tab w:val="left" w:pos="567"/>
          <w:tab w:val="left" w:pos="3964"/>
        </w:tabs>
        <w:spacing w:after="0" w:line="240" w:lineRule="auto"/>
        <w:ind w:firstLine="284"/>
        <w:jc w:val="both"/>
        <w:rPr>
          <w:rFonts w:ascii="Times New Roman" w:hAnsi="Times New Roman" w:cs="Times New Roman"/>
          <w:sz w:val="20"/>
          <w:szCs w:val="20"/>
        </w:rPr>
      </w:pPr>
    </w:p>
    <w:p w14:paraId="15CFCC7D" w14:textId="7ED9D9BD" w:rsidR="00751D01" w:rsidRPr="00D51E6C" w:rsidRDefault="00751D01" w:rsidP="00D51E6C">
      <w:pPr>
        <w:tabs>
          <w:tab w:val="left" w:pos="567"/>
          <w:tab w:val="left" w:pos="3964"/>
        </w:tabs>
        <w:spacing w:after="0" w:line="240" w:lineRule="auto"/>
        <w:ind w:firstLine="284"/>
        <w:jc w:val="both"/>
        <w:rPr>
          <w:rFonts w:ascii="Times New Roman" w:hAnsi="Times New Roman" w:cs="Times New Roman"/>
          <w:sz w:val="20"/>
          <w:szCs w:val="20"/>
        </w:rPr>
      </w:pPr>
      <w:r w:rsidRPr="00D51E6C">
        <w:rPr>
          <w:rFonts w:ascii="Times New Roman" w:hAnsi="Times New Roman" w:cs="Times New Roman"/>
          <w:sz w:val="20"/>
          <w:szCs w:val="20"/>
        </w:rPr>
        <w:t>The Nyquist diagram confirms the stability of the winding model under open-circuit conditions, as the plot does not encircle the critical −1 + j0 point. The low-frequency region (20 Hz–10 kHz) displays semi-circular arcs, representing the interaction between resistive and inductive components. At higher frequencies (&gt;1 MHz), the plot shows dispersion patterns attributable to capacitive effects. This stability profile serves as a reference for detecting anomalies, such as mechanical deformations, which could distort the Nyquist trajectory in real-world scenarios.</w:t>
      </w:r>
    </w:p>
    <w:p w14:paraId="5FE492AD" w14:textId="77777777" w:rsidR="00751D01" w:rsidRPr="00D51E6C" w:rsidRDefault="00751D01" w:rsidP="00D51E6C">
      <w:pPr>
        <w:tabs>
          <w:tab w:val="left" w:pos="851"/>
        </w:tabs>
        <w:spacing w:after="0" w:line="240" w:lineRule="auto"/>
        <w:ind w:firstLine="284"/>
        <w:jc w:val="center"/>
        <w:rPr>
          <w:rFonts w:ascii="Times New Roman" w:hAnsi="Times New Roman" w:cs="Times New Roman"/>
          <w:sz w:val="20"/>
          <w:szCs w:val="20"/>
          <w:lang w:val="uz-Cyrl-UZ"/>
        </w:rPr>
      </w:pPr>
      <w:r w:rsidRPr="00D51E6C">
        <w:rPr>
          <w:rFonts w:ascii="Times New Roman" w:hAnsi="Times New Roman" w:cs="Times New Roman"/>
          <w:noProof/>
          <w:sz w:val="20"/>
          <w:szCs w:val="20"/>
        </w:rPr>
        <w:drawing>
          <wp:inline distT="0" distB="0" distL="0" distR="0" wp14:anchorId="2BCC48CA" wp14:editId="444235EC">
            <wp:extent cx="3982070" cy="2880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3219"/>
                    <a:stretch/>
                  </pic:blipFill>
                  <pic:spPr bwMode="auto">
                    <a:xfrm>
                      <a:off x="0" y="0"/>
                      <a:ext cx="3982070" cy="2880000"/>
                    </a:xfrm>
                    <a:prstGeom prst="rect">
                      <a:avLst/>
                    </a:prstGeom>
                    <a:ln>
                      <a:noFill/>
                    </a:ln>
                    <a:extLst>
                      <a:ext uri="{53640926-AAD7-44D8-BBD7-CCE9431645EC}">
                        <a14:shadowObscured xmlns:a14="http://schemas.microsoft.com/office/drawing/2010/main"/>
                      </a:ext>
                    </a:extLst>
                  </pic:spPr>
                </pic:pic>
              </a:graphicData>
            </a:graphic>
          </wp:inline>
        </w:drawing>
      </w:r>
    </w:p>
    <w:p w14:paraId="5EDBEAAF" w14:textId="097EF737" w:rsidR="00751D01" w:rsidRPr="00D51E6C" w:rsidRDefault="00F974FB" w:rsidP="00D51E6C">
      <w:pPr>
        <w:tabs>
          <w:tab w:val="left" w:pos="851"/>
        </w:tabs>
        <w:spacing w:after="0" w:line="240" w:lineRule="auto"/>
        <w:ind w:firstLine="284"/>
        <w:jc w:val="center"/>
        <w:rPr>
          <w:rFonts w:ascii="Times New Roman" w:hAnsi="Times New Roman" w:cs="Times New Roman"/>
          <w:sz w:val="20"/>
          <w:szCs w:val="20"/>
        </w:rPr>
      </w:pPr>
      <w:r w:rsidRPr="00D51E6C">
        <w:rPr>
          <w:rFonts w:ascii="Times New Roman" w:hAnsi="Times New Roman" w:cs="Times New Roman"/>
          <w:b/>
          <w:bCs/>
          <w:sz w:val="20"/>
          <w:szCs w:val="20"/>
        </w:rPr>
        <w:t xml:space="preserve">FIGURE </w:t>
      </w:r>
      <w:r w:rsidR="001E2D6B">
        <w:rPr>
          <w:rFonts w:ascii="Times New Roman" w:hAnsi="Times New Roman" w:cs="Times New Roman"/>
          <w:b/>
          <w:bCs/>
          <w:sz w:val="20"/>
          <w:szCs w:val="20"/>
        </w:rPr>
        <w:t>6</w:t>
      </w:r>
      <w:r w:rsidRPr="00D51E6C">
        <w:rPr>
          <w:rFonts w:ascii="Times New Roman" w:hAnsi="Times New Roman" w:cs="Times New Roman"/>
          <w:b/>
          <w:bCs/>
          <w:sz w:val="20"/>
          <w:szCs w:val="20"/>
        </w:rPr>
        <w:t>.</w:t>
      </w:r>
      <w:r w:rsidR="00751D01" w:rsidRPr="00D51E6C">
        <w:rPr>
          <w:rFonts w:ascii="Times New Roman" w:hAnsi="Times New Roman" w:cs="Times New Roman"/>
          <w:sz w:val="20"/>
          <w:szCs w:val="20"/>
        </w:rPr>
        <w:t xml:space="preserve"> Frequency Response Characterization via Nyquist Diagram for Power Transformer Windings</w:t>
      </w:r>
    </w:p>
    <w:p w14:paraId="2B2C4C3B" w14:textId="77777777" w:rsidR="00D51E6C" w:rsidRDefault="00D51E6C" w:rsidP="00D51E6C">
      <w:pPr>
        <w:tabs>
          <w:tab w:val="left" w:pos="567"/>
          <w:tab w:val="left" w:pos="851"/>
        </w:tabs>
        <w:spacing w:after="0" w:line="240" w:lineRule="auto"/>
        <w:ind w:firstLine="284"/>
        <w:jc w:val="both"/>
        <w:rPr>
          <w:rFonts w:ascii="Times New Roman" w:hAnsi="Times New Roman" w:cs="Times New Roman"/>
          <w:sz w:val="20"/>
          <w:szCs w:val="20"/>
        </w:rPr>
      </w:pPr>
    </w:p>
    <w:p w14:paraId="35C734BC" w14:textId="549675A6" w:rsidR="00751D01" w:rsidRPr="00D51E6C" w:rsidRDefault="00751D01" w:rsidP="00D51E6C">
      <w:pPr>
        <w:tabs>
          <w:tab w:val="left" w:pos="567"/>
          <w:tab w:val="left" w:pos="851"/>
        </w:tabs>
        <w:spacing w:after="0" w:line="240" w:lineRule="auto"/>
        <w:ind w:firstLine="284"/>
        <w:jc w:val="both"/>
        <w:rPr>
          <w:rFonts w:ascii="Times New Roman" w:hAnsi="Times New Roman" w:cs="Times New Roman"/>
          <w:sz w:val="20"/>
          <w:szCs w:val="20"/>
        </w:rPr>
      </w:pPr>
      <w:r w:rsidRPr="00D51E6C">
        <w:rPr>
          <w:rFonts w:ascii="Times New Roman" w:hAnsi="Times New Roman" w:cs="Times New Roman"/>
          <w:sz w:val="20"/>
          <w:szCs w:val="20"/>
        </w:rPr>
        <w:t xml:space="preserve">The simulation results were validated against experimental data from prior studies, showing less than 5% deviation in resonant frequencies. Minor discrepancies above 10 MHz are attributed to unmodeled parasitic elements, such as stray capacitances. The model's alignment with theoretical RLC network behavior underscores its reliability for FRA </w:t>
      </w:r>
      <w:r w:rsidRPr="00D51E6C">
        <w:rPr>
          <w:rFonts w:ascii="Times New Roman" w:hAnsi="Times New Roman" w:cs="Times New Roman"/>
          <w:sz w:val="20"/>
          <w:szCs w:val="20"/>
        </w:rPr>
        <w:lastRenderedPageBreak/>
        <w:t>diagnostics. These results establish a foundation for using simulated data as a reference in cases where empirical measurements are unavailable or difficult to obtain.</w:t>
      </w:r>
    </w:p>
    <w:p w14:paraId="4D769CDA" w14:textId="02614749" w:rsidR="00EE0F00" w:rsidRPr="00D51E6C" w:rsidRDefault="00751D01" w:rsidP="00D51E6C">
      <w:pPr>
        <w:spacing w:after="0" w:line="240" w:lineRule="auto"/>
        <w:ind w:firstLine="284"/>
        <w:jc w:val="both"/>
        <w:rPr>
          <w:rFonts w:ascii="Times New Roman" w:hAnsi="Times New Roman" w:cs="Times New Roman"/>
          <w:sz w:val="20"/>
          <w:szCs w:val="20"/>
        </w:rPr>
      </w:pPr>
      <w:r w:rsidRPr="00D51E6C">
        <w:rPr>
          <w:rFonts w:ascii="Times New Roman" w:hAnsi="Times New Roman" w:cs="Times New Roman"/>
          <w:noProof/>
          <w:sz w:val="20"/>
          <w:szCs w:val="20"/>
          <w:lang w:val="uz-Latn-UZ"/>
        </w:rPr>
        <w:t xml:space="preserve"> The study demonstrates that shifts in resonant frequencies (&gt;10%) or distortions in the Nyquist plot can indicate mechanical faults, such as radial deformation or inter-turn shorts. The combined time- and frequency-domain analyses enhance diagnostic precision compared to conventional FRA methods. Future work should focus on correlating these simulated results with physical transformer tests to refine fault detection thresholds.</w:t>
      </w:r>
    </w:p>
    <w:p w14:paraId="51D8FA98" w14:textId="25C55B21" w:rsidR="007D79DC" w:rsidRPr="00D51E6C"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D51E6C">
        <w:rPr>
          <w:rFonts w:ascii="Times New Roman" w:hAnsi="Times New Roman" w:cs="Times New Roman"/>
          <w:b/>
          <w:sz w:val="24"/>
          <w:szCs w:val="24"/>
        </w:rPr>
        <w:t>CONCLUSION</w:t>
      </w:r>
    </w:p>
    <w:p w14:paraId="25E4732E" w14:textId="446008E1" w:rsidR="00F53273" w:rsidRPr="00D51E6C" w:rsidRDefault="00751D01" w:rsidP="00F974FB">
      <w:pPr>
        <w:spacing w:after="0" w:line="240" w:lineRule="auto"/>
        <w:ind w:firstLine="284"/>
        <w:jc w:val="both"/>
        <w:rPr>
          <w:rFonts w:ascii="Times New Roman" w:hAnsi="Times New Roman" w:cs="Times New Roman"/>
          <w:sz w:val="20"/>
          <w:szCs w:val="20"/>
        </w:rPr>
      </w:pPr>
      <w:r w:rsidRPr="00D51E6C">
        <w:rPr>
          <w:rFonts w:ascii="Times New Roman" w:hAnsi="Times New Roman" w:cs="Times New Roman"/>
          <w:sz w:val="20"/>
          <w:szCs w:val="20"/>
        </w:rPr>
        <w:t>This research study aimed to simulate power transformer windings using an RLC network model. The simulation experiments conducted in MATLAB/Simulink demonstrated that the RLC ladder network model effectively captures both the frequency-domain and time-domain characteristics of transformer windings. The Bode plot analysis revealed the system's frequency dependence, while Nyquist diagrams provided insights into stability conditions. Furthermore, the transient behavior was thoroughly investigated through Step and Impulse Response analyses. The obtained results establish a foundation for optimizing transformer design parameters, controlling winding transients, and enhancing frequency response modeling. Future work should focus on experimental validation with physical transformers, along with extended testing across broader frequency ranges and more complex grid conditions.</w:t>
      </w:r>
    </w:p>
    <w:p w14:paraId="5FF2BC5A" w14:textId="585DE9F0" w:rsidR="00F84944"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D51E6C">
        <w:rPr>
          <w:rFonts w:ascii="Times New Roman" w:hAnsi="Times New Roman" w:cs="Times New Roman"/>
          <w:b/>
          <w:sz w:val="24"/>
          <w:szCs w:val="24"/>
        </w:rPr>
        <w:t>REFERENCES</w:t>
      </w:r>
    </w:p>
    <w:p w14:paraId="68B525ED" w14:textId="77777777" w:rsidR="00D51E6C" w:rsidRPr="00D51E6C" w:rsidRDefault="00D51E6C" w:rsidP="00D51E6C">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D51E6C">
        <w:rPr>
          <w:rFonts w:ascii="Times New Roman" w:hAnsi="Times New Roman" w:cs="Times New Roman"/>
          <w:bCs/>
          <w:sz w:val="20"/>
          <w:szCs w:val="20"/>
        </w:rPr>
        <w:t>1.</w:t>
      </w:r>
      <w:r w:rsidRPr="00D51E6C">
        <w:rPr>
          <w:rFonts w:ascii="Times New Roman" w:hAnsi="Times New Roman" w:cs="Times New Roman"/>
          <w:bCs/>
          <w:sz w:val="20"/>
          <w:szCs w:val="20"/>
        </w:rPr>
        <w:tab/>
        <w:t>N. Hashemnia, A. Abu-Siada, and S. Islam, “Impact of axial displacement on power transformer FRA signature,” IEEE Power and Energy Society General Meeting, 2013, doi: 10.1109/PESMG.2013.6672949.</w:t>
      </w:r>
    </w:p>
    <w:p w14:paraId="087CD695" w14:textId="77777777" w:rsidR="00D51E6C" w:rsidRPr="00D51E6C" w:rsidRDefault="00D51E6C" w:rsidP="00D51E6C">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D51E6C">
        <w:rPr>
          <w:rFonts w:ascii="Times New Roman" w:hAnsi="Times New Roman" w:cs="Times New Roman"/>
          <w:bCs/>
          <w:sz w:val="20"/>
          <w:szCs w:val="20"/>
        </w:rPr>
        <w:t>2.</w:t>
      </w:r>
      <w:r w:rsidRPr="00D51E6C">
        <w:rPr>
          <w:rFonts w:ascii="Times New Roman" w:hAnsi="Times New Roman" w:cs="Times New Roman"/>
          <w:bCs/>
          <w:sz w:val="20"/>
          <w:szCs w:val="20"/>
        </w:rPr>
        <w:tab/>
        <w:t>M. S. Chaouche, H. Houassine, S. Moulahoum, and I. Colak, “Faults investigation of transformer windings using the frequency response analysis FRA,” in Proceedings - 2016 15th IEEE International Conference on Machine Learning and Applications, ICMLA 2016, 2017. doi: 10.1109/ICMLA.2016.191.</w:t>
      </w:r>
    </w:p>
    <w:p w14:paraId="3840D1AB" w14:textId="77777777" w:rsidR="00D51E6C" w:rsidRPr="00D51E6C" w:rsidRDefault="00D51E6C" w:rsidP="00D51E6C">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D51E6C">
        <w:rPr>
          <w:rFonts w:ascii="Times New Roman" w:hAnsi="Times New Roman" w:cs="Times New Roman"/>
          <w:bCs/>
          <w:sz w:val="20"/>
          <w:szCs w:val="20"/>
        </w:rPr>
        <w:t>3.</w:t>
      </w:r>
      <w:r w:rsidRPr="00D51E6C">
        <w:rPr>
          <w:rFonts w:ascii="Times New Roman" w:hAnsi="Times New Roman" w:cs="Times New Roman"/>
          <w:bCs/>
          <w:sz w:val="20"/>
          <w:szCs w:val="20"/>
        </w:rPr>
        <w:tab/>
        <w:t>J. A. S. B. Jayasinghe, Z. D. Wang, P. N. Jarman, and A. W. Darwin, “Winding movement in power transformers: A comparison of FRA measurement connection methods,” IEEE Transactions on Dielectrics and Electrical Insulation, vol. 13, no. 6, 2006, doi: 10.1109/TDEI.2006.258206.</w:t>
      </w:r>
    </w:p>
    <w:p w14:paraId="29B86829" w14:textId="77777777" w:rsidR="00D51E6C" w:rsidRPr="00D51E6C" w:rsidRDefault="00D51E6C" w:rsidP="00D51E6C">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D51E6C">
        <w:rPr>
          <w:rFonts w:ascii="Times New Roman" w:hAnsi="Times New Roman" w:cs="Times New Roman"/>
          <w:bCs/>
          <w:sz w:val="20"/>
          <w:szCs w:val="20"/>
        </w:rPr>
        <w:t>4.</w:t>
      </w:r>
      <w:r w:rsidRPr="00D51E6C">
        <w:rPr>
          <w:rFonts w:ascii="Times New Roman" w:hAnsi="Times New Roman" w:cs="Times New Roman"/>
          <w:bCs/>
          <w:sz w:val="20"/>
          <w:szCs w:val="20"/>
        </w:rPr>
        <w:tab/>
        <w:t>S. Milic, D. Ilic, and M. Ponjavic, “Fault detection using FRA in order to improve the aging model of power transformer,” Facta universitatis - series: Electronics and Energetics, vol. 33, no. 3, pp. 413–427, 2020, doi: 10.2298/FUEE2003413M.</w:t>
      </w:r>
    </w:p>
    <w:p w14:paraId="2280BAF9" w14:textId="77777777" w:rsidR="00D51E6C" w:rsidRPr="00D51E6C" w:rsidRDefault="00D51E6C" w:rsidP="00D51E6C">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D51E6C">
        <w:rPr>
          <w:rFonts w:ascii="Times New Roman" w:hAnsi="Times New Roman" w:cs="Times New Roman"/>
          <w:bCs/>
          <w:sz w:val="20"/>
          <w:szCs w:val="20"/>
        </w:rPr>
        <w:t>5.</w:t>
      </w:r>
      <w:r w:rsidRPr="00D51E6C">
        <w:rPr>
          <w:rFonts w:ascii="Times New Roman" w:hAnsi="Times New Roman" w:cs="Times New Roman"/>
          <w:bCs/>
          <w:sz w:val="20"/>
          <w:szCs w:val="20"/>
        </w:rPr>
        <w:tab/>
        <w:t>A. Abdullaev, Z. Tuychiev, M. Kobilov, T. Jabborov, B. Boynazarov, and F. Nasretdinova, “Comprehensive review of power transformer damage: A fifty-year analytical study,” AIP Conf Proc, vol. 3331, no. 1, p. 030005, Nov. 2025, doi: 10.1063/5.0306120.</w:t>
      </w:r>
    </w:p>
    <w:p w14:paraId="3F91A046" w14:textId="77777777" w:rsidR="00D51E6C" w:rsidRPr="00D51E6C" w:rsidRDefault="00D51E6C" w:rsidP="00D51E6C">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D51E6C">
        <w:rPr>
          <w:rFonts w:ascii="Times New Roman" w:hAnsi="Times New Roman" w:cs="Times New Roman"/>
          <w:bCs/>
          <w:sz w:val="20"/>
          <w:szCs w:val="20"/>
        </w:rPr>
        <w:t>6.</w:t>
      </w:r>
      <w:r w:rsidRPr="00D51E6C">
        <w:rPr>
          <w:rFonts w:ascii="Times New Roman" w:hAnsi="Times New Roman" w:cs="Times New Roman"/>
          <w:bCs/>
          <w:sz w:val="20"/>
          <w:szCs w:val="20"/>
        </w:rPr>
        <w:tab/>
        <w:t>N. Muhamad, … B. P.-2007 I. L., and undefined 2007, “Comparative study and analysis of DGA methods for transformer mineral oil,” ieeexplore.ieee.orgNA Muhamad, BT Phung, TR Blackburn, KX Lai2007 IEEE Lausanne Power Tech, 2007•ieeexplore.ieee.org, Accessed: Jul. 22, 2023. [Online]. Available: https://ieeexplore.ieee.org/abstract/document/4538290/</w:t>
      </w:r>
    </w:p>
    <w:p w14:paraId="50BE71A6" w14:textId="77777777" w:rsidR="00D51E6C" w:rsidRPr="00D51E6C" w:rsidRDefault="00D51E6C" w:rsidP="00D51E6C">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D51E6C">
        <w:rPr>
          <w:rFonts w:ascii="Times New Roman" w:hAnsi="Times New Roman" w:cs="Times New Roman"/>
          <w:bCs/>
          <w:sz w:val="20"/>
          <w:szCs w:val="20"/>
        </w:rPr>
        <w:t>7.</w:t>
      </w:r>
      <w:r w:rsidRPr="00D51E6C">
        <w:rPr>
          <w:rFonts w:ascii="Times New Roman" w:hAnsi="Times New Roman" w:cs="Times New Roman"/>
          <w:bCs/>
          <w:sz w:val="20"/>
          <w:szCs w:val="20"/>
        </w:rPr>
        <w:tab/>
        <w:t>A. Pollok, R. Frotscher, … M. F.-2023 I. E., and undefined 2023, “A New Approach for AI-Based DGA for Transformers and Tap-Changers,” ieeexplore.ieee.orgAA Pollok, R Frotscher, M Foata, M Dolles2023 IEEE Electrical Insulation Conference (EIC), 2023•ieeexplore.ieee.org, Accessed: Jul. 22, 2023. [Online]. Available: https://ieeexplore.ieee.org/abstract/document/10177366/</w:t>
      </w:r>
    </w:p>
    <w:p w14:paraId="351ACD70" w14:textId="77777777" w:rsidR="00D51E6C" w:rsidRPr="00D51E6C" w:rsidRDefault="00D51E6C" w:rsidP="00D51E6C">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D51E6C">
        <w:rPr>
          <w:rFonts w:ascii="Times New Roman" w:hAnsi="Times New Roman" w:cs="Times New Roman"/>
          <w:bCs/>
          <w:sz w:val="20"/>
          <w:szCs w:val="20"/>
        </w:rPr>
        <w:t>8.</w:t>
      </w:r>
      <w:r w:rsidRPr="00D51E6C">
        <w:rPr>
          <w:rFonts w:ascii="Times New Roman" w:hAnsi="Times New Roman" w:cs="Times New Roman"/>
          <w:bCs/>
          <w:sz w:val="20"/>
          <w:szCs w:val="20"/>
        </w:rPr>
        <w:tab/>
        <w:t>S. Bustamante, M. Manana, A. Arroyo, R. Martinez, A. Gonzalez, and J. I. Rodriguez, “Case Study-Calculation of DGA Limit Values and Sampling Interval in Power Transformers,” ARWtr 2019 - Proceedings: 2019 6th Advanced Research Workshop on Transformers, pp. 64–68, Oct. 2019, doi: 10.23919/ARWTR.2019.8930184.</w:t>
      </w:r>
    </w:p>
    <w:p w14:paraId="60481D40" w14:textId="77777777" w:rsidR="00D51E6C" w:rsidRPr="00D51E6C" w:rsidRDefault="00D51E6C" w:rsidP="00D51E6C">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D51E6C">
        <w:rPr>
          <w:rFonts w:ascii="Times New Roman" w:hAnsi="Times New Roman" w:cs="Times New Roman"/>
          <w:bCs/>
          <w:sz w:val="20"/>
          <w:szCs w:val="20"/>
        </w:rPr>
        <w:t>9.</w:t>
      </w:r>
      <w:r w:rsidRPr="00D51E6C">
        <w:rPr>
          <w:rFonts w:ascii="Times New Roman" w:hAnsi="Times New Roman" w:cs="Times New Roman"/>
          <w:bCs/>
          <w:sz w:val="20"/>
          <w:szCs w:val="20"/>
        </w:rPr>
        <w:tab/>
        <w:t>A. A. Drobyshevski, “Assessment of transformer winding mechanical condition by low-voltage impulse method,” 2003 IEEE Bologna PowerTech - Conference Proceedings, vol. 2, pp. 722–727, 2003, doi: 10.1109/PTC.2003.1304636.</w:t>
      </w:r>
    </w:p>
    <w:p w14:paraId="4996F8BD" w14:textId="77777777" w:rsidR="00D51E6C" w:rsidRPr="00D51E6C" w:rsidRDefault="00D51E6C" w:rsidP="00D51E6C">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D51E6C">
        <w:rPr>
          <w:rFonts w:ascii="Times New Roman" w:hAnsi="Times New Roman" w:cs="Times New Roman"/>
          <w:bCs/>
          <w:sz w:val="20"/>
          <w:szCs w:val="20"/>
        </w:rPr>
        <w:t>10.</w:t>
      </w:r>
      <w:r w:rsidRPr="00D51E6C">
        <w:rPr>
          <w:rFonts w:ascii="Times New Roman" w:hAnsi="Times New Roman" w:cs="Times New Roman"/>
          <w:bCs/>
          <w:sz w:val="20"/>
          <w:szCs w:val="20"/>
        </w:rPr>
        <w:tab/>
        <w:t>M. Bagheri, M. S. Naderi, T. Blackburn, and T. Phung, “FRA vs. short circuit impedance measurement in detection of mechanical defects within large power transformer,” in Conference Record of IEEE International Symposium on Electrical Insulation, 2012. doi: 10.1109/ELINSL.2012.6251477.</w:t>
      </w:r>
    </w:p>
    <w:p w14:paraId="3FD1585B" w14:textId="77777777" w:rsidR="00D51E6C" w:rsidRPr="00D51E6C" w:rsidRDefault="00D51E6C" w:rsidP="00D51E6C">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D51E6C">
        <w:rPr>
          <w:rFonts w:ascii="Times New Roman" w:hAnsi="Times New Roman" w:cs="Times New Roman"/>
          <w:bCs/>
          <w:sz w:val="20"/>
          <w:szCs w:val="20"/>
        </w:rPr>
        <w:t>11.</w:t>
      </w:r>
      <w:r w:rsidRPr="00D51E6C">
        <w:rPr>
          <w:rFonts w:ascii="Times New Roman" w:hAnsi="Times New Roman" w:cs="Times New Roman"/>
          <w:bCs/>
          <w:sz w:val="20"/>
          <w:szCs w:val="20"/>
        </w:rPr>
        <w:tab/>
        <w:t>Z. Ye et al., “A Calculation Method to Adjust the Short-Circuit Impedance of a Transformer,” IEEE Access, vol. 8, pp. 223848–223858, 2020, doi: 10.1109/ACCESS.2020.3042983.</w:t>
      </w:r>
    </w:p>
    <w:p w14:paraId="5D3771E6" w14:textId="77777777" w:rsidR="00D51E6C" w:rsidRPr="00D51E6C" w:rsidRDefault="00D51E6C" w:rsidP="00D51E6C">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D51E6C">
        <w:rPr>
          <w:rFonts w:ascii="Times New Roman" w:hAnsi="Times New Roman" w:cs="Times New Roman"/>
          <w:bCs/>
          <w:sz w:val="20"/>
          <w:szCs w:val="20"/>
        </w:rPr>
        <w:lastRenderedPageBreak/>
        <w:t>12.</w:t>
      </w:r>
      <w:r w:rsidRPr="00D51E6C">
        <w:rPr>
          <w:rFonts w:ascii="Times New Roman" w:hAnsi="Times New Roman" w:cs="Times New Roman"/>
          <w:bCs/>
          <w:sz w:val="20"/>
          <w:szCs w:val="20"/>
        </w:rPr>
        <w:tab/>
        <w:t>Abduvokhid Abdullaev et al., “A review on power transformer failures: analysis of failure types and causative factors,” Indonesian Journal of Electrical Engineering and Computer Science, vol. 38, no. 2, pp. 713–722, May 2025, doi: 10.11591/ijeecs.v38.i2.pp713-722.</w:t>
      </w:r>
    </w:p>
    <w:p w14:paraId="33197267" w14:textId="77777777" w:rsidR="00D51E6C" w:rsidRPr="00D51E6C" w:rsidRDefault="00D51E6C" w:rsidP="00D51E6C">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D51E6C">
        <w:rPr>
          <w:rFonts w:ascii="Times New Roman" w:hAnsi="Times New Roman" w:cs="Times New Roman"/>
          <w:bCs/>
          <w:sz w:val="20"/>
          <w:szCs w:val="20"/>
        </w:rPr>
        <w:t>13.</w:t>
      </w:r>
      <w:r w:rsidRPr="00D51E6C">
        <w:rPr>
          <w:rFonts w:ascii="Times New Roman" w:hAnsi="Times New Roman" w:cs="Times New Roman"/>
          <w:bCs/>
          <w:sz w:val="20"/>
          <w:szCs w:val="20"/>
        </w:rPr>
        <w:tab/>
        <w:t>J. N. Ahour, S. Seyedtabaie, and G. B. Gharehpetian, “Modified transformer winding ladder network model to assess non-dominant frequencies,” IET Electr Power Appl, vol. 11, no. 4, pp. 578–585, Apr. 2017, doi: 10.1049/IET-EPA.2016.0635.</w:t>
      </w:r>
    </w:p>
    <w:p w14:paraId="724697D5" w14:textId="77777777" w:rsidR="00D51E6C" w:rsidRPr="00D51E6C" w:rsidRDefault="00D51E6C" w:rsidP="00D51E6C">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D51E6C">
        <w:rPr>
          <w:rFonts w:ascii="Times New Roman" w:hAnsi="Times New Roman" w:cs="Times New Roman"/>
          <w:bCs/>
          <w:sz w:val="20"/>
          <w:szCs w:val="20"/>
        </w:rPr>
        <w:t>14.</w:t>
      </w:r>
      <w:r w:rsidRPr="00D51E6C">
        <w:rPr>
          <w:rFonts w:ascii="Times New Roman" w:hAnsi="Times New Roman" w:cs="Times New Roman"/>
          <w:bCs/>
          <w:sz w:val="20"/>
          <w:szCs w:val="20"/>
        </w:rPr>
        <w:tab/>
        <w:t>M. S. Chaouche, H. Houassine, S. Moulahoum, and I. Colak, “Finite element method to construct a lumped parameter ladder network of the transformer winding,” pp. 1092–1096, Dec. 2017, doi: 10.1109/ICRERA.2017.8191224.</w:t>
      </w:r>
    </w:p>
    <w:p w14:paraId="193BABFC" w14:textId="77777777" w:rsidR="00D51E6C" w:rsidRPr="00D51E6C" w:rsidRDefault="00D51E6C" w:rsidP="00D51E6C">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D51E6C">
        <w:rPr>
          <w:rFonts w:ascii="Times New Roman" w:hAnsi="Times New Roman" w:cs="Times New Roman"/>
          <w:bCs/>
          <w:sz w:val="20"/>
          <w:szCs w:val="20"/>
        </w:rPr>
        <w:t>15.</w:t>
      </w:r>
      <w:r w:rsidRPr="00D51E6C">
        <w:rPr>
          <w:rFonts w:ascii="Times New Roman" w:hAnsi="Times New Roman" w:cs="Times New Roman"/>
          <w:bCs/>
          <w:sz w:val="20"/>
          <w:szCs w:val="20"/>
        </w:rPr>
        <w:tab/>
        <w:t>F. Nasirpour, T. Luo, M. G. Niasar, and M. Popov, “Multi-Winding Power Transformer Modeling for Fast-Front Transients,” IEEE Transactions on Power Delivery, 2025, doi: 10.1109/TPWRD.2025.3535419.</w:t>
      </w:r>
    </w:p>
    <w:p w14:paraId="2141A1B7" w14:textId="77777777" w:rsidR="00D51E6C" w:rsidRPr="00D51E6C" w:rsidRDefault="00D51E6C" w:rsidP="00D51E6C">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D51E6C">
        <w:rPr>
          <w:rFonts w:ascii="Times New Roman" w:hAnsi="Times New Roman" w:cs="Times New Roman"/>
          <w:bCs/>
          <w:sz w:val="20"/>
          <w:szCs w:val="20"/>
        </w:rPr>
        <w:t>16.</w:t>
      </w:r>
      <w:r w:rsidRPr="00D51E6C">
        <w:rPr>
          <w:rFonts w:ascii="Times New Roman" w:hAnsi="Times New Roman" w:cs="Times New Roman"/>
          <w:bCs/>
          <w:sz w:val="20"/>
          <w:szCs w:val="20"/>
        </w:rPr>
        <w:tab/>
        <w:t>A.A. Abdullaev, Z.Z. Tuychiev, T.K. Jabborov, M.Kh. Kobilov, Z.Z. Najmitdinov, and Z.M. Sharipov, “A review on power transformer failures: analysis of failure types and causative factors,” Indonesian Journal of Electrical Engineering and Computer Science, vol. 38, no. 2, pp. 713–722, May 2025, doi: 10.11591/ijeecs.v38.i2.pp713-722.</w:t>
      </w:r>
    </w:p>
    <w:p w14:paraId="6DE5A1AD" w14:textId="77777777" w:rsidR="00D51E6C" w:rsidRPr="00D51E6C" w:rsidRDefault="00D51E6C" w:rsidP="00D51E6C">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D51E6C">
        <w:rPr>
          <w:rFonts w:ascii="Times New Roman" w:hAnsi="Times New Roman" w:cs="Times New Roman"/>
          <w:bCs/>
          <w:sz w:val="20"/>
          <w:szCs w:val="20"/>
        </w:rPr>
        <w:t>17.</w:t>
      </w:r>
      <w:r w:rsidRPr="00D51E6C">
        <w:rPr>
          <w:rFonts w:ascii="Times New Roman" w:hAnsi="Times New Roman" w:cs="Times New Roman"/>
          <w:bCs/>
          <w:sz w:val="20"/>
          <w:szCs w:val="20"/>
        </w:rPr>
        <w:tab/>
        <w:t>D. Zheng, Y. Cheng, J. Bi, W. Chang, G. Ding, and F. Sun, “The Study of Two Models for Power Transformer Winding Deformation,” 7th IEEE International Conference on High Voltage Engineering and Application, ICHVE 2020 - Proceedings, Sep. 2020, doi: 10.1109/ICHVE49031.2020.9279863.</w:t>
      </w:r>
    </w:p>
    <w:p w14:paraId="1D784C88" w14:textId="77777777" w:rsidR="00D51E6C" w:rsidRPr="00D51E6C" w:rsidRDefault="00D51E6C" w:rsidP="00D51E6C">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D51E6C">
        <w:rPr>
          <w:rFonts w:ascii="Times New Roman" w:hAnsi="Times New Roman" w:cs="Times New Roman"/>
          <w:bCs/>
          <w:sz w:val="20"/>
          <w:szCs w:val="20"/>
        </w:rPr>
        <w:t>18.</w:t>
      </w:r>
      <w:r w:rsidRPr="00D51E6C">
        <w:rPr>
          <w:rFonts w:ascii="Times New Roman" w:hAnsi="Times New Roman" w:cs="Times New Roman"/>
          <w:bCs/>
          <w:sz w:val="20"/>
          <w:szCs w:val="20"/>
        </w:rPr>
        <w:tab/>
        <w:t>S. M. A. N. Al-Ameri et al., “Understanding the Influence of Power Transformer Faults on the Frequency Response Signature Using Simulation Analysis and Statistical Indicators,” IEEE Access, vol. 9, pp. 70935–70947, 2021, doi: 10.1109/ACCESS.2021.3076984.</w:t>
      </w:r>
    </w:p>
    <w:p w14:paraId="321DA94B" w14:textId="2B1CB96D" w:rsidR="00D51E6C" w:rsidRPr="00D51E6C" w:rsidRDefault="00D51E6C" w:rsidP="00D51E6C">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D51E6C">
        <w:rPr>
          <w:rFonts w:ascii="Times New Roman" w:hAnsi="Times New Roman" w:cs="Times New Roman"/>
          <w:bCs/>
          <w:sz w:val="20"/>
          <w:szCs w:val="20"/>
        </w:rPr>
        <w:t>19.</w:t>
      </w:r>
      <w:r w:rsidRPr="00D51E6C">
        <w:rPr>
          <w:rFonts w:ascii="Times New Roman" w:hAnsi="Times New Roman" w:cs="Times New Roman"/>
          <w:bCs/>
          <w:sz w:val="20"/>
          <w:szCs w:val="20"/>
        </w:rPr>
        <w:tab/>
        <w:t>N. Hashemnia, A. Abu-Siada, and S. Islam, “Improved power transformer winding fault detection using FRA diagnostics-part 2: Radial deformation simulation,” IEEE Transactions on Dielectrics and Electrical Insulation, vol. 22, no. 1, pp. 564–570, Feb. 2015, doi: 10.1109/TDEI.2014.004592.</w:t>
      </w:r>
    </w:p>
    <w:p w14:paraId="6C28EF9A" w14:textId="3398B7EB" w:rsidR="00B770B5" w:rsidRPr="00D51E6C" w:rsidRDefault="00B770B5" w:rsidP="00D51E6C">
      <w:pPr>
        <w:tabs>
          <w:tab w:val="left" w:pos="142"/>
        </w:tabs>
        <w:overflowPunct w:val="0"/>
        <w:autoSpaceDE w:val="0"/>
        <w:autoSpaceDN w:val="0"/>
        <w:adjustRightInd w:val="0"/>
        <w:spacing w:after="0" w:line="240" w:lineRule="auto"/>
        <w:textAlignment w:val="baseline"/>
        <w:rPr>
          <w:rFonts w:ascii="Times New Roman" w:hAnsi="Times New Roman" w:cs="Times New Roman"/>
          <w:b/>
          <w:sz w:val="24"/>
          <w:szCs w:val="24"/>
        </w:rPr>
      </w:pPr>
    </w:p>
    <w:sectPr w:rsidR="00B770B5" w:rsidRPr="00D51E6C"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NewRoman">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C4177B0"/>
    <w:multiLevelType w:val="hybridMultilevel"/>
    <w:tmpl w:val="B0702BE0"/>
    <w:lvl w:ilvl="0" w:tplc="A77E204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FC2FD2"/>
    <w:multiLevelType w:val="hybridMultilevel"/>
    <w:tmpl w:val="2FC4F680"/>
    <w:lvl w:ilvl="0" w:tplc="0B96F0F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B921330"/>
    <w:multiLevelType w:val="multilevel"/>
    <w:tmpl w:val="A9048D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2B77C4"/>
    <w:multiLevelType w:val="hybridMultilevel"/>
    <w:tmpl w:val="C4BAA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1A5B7E"/>
    <w:multiLevelType w:val="multilevel"/>
    <w:tmpl w:val="834C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E3E684F"/>
    <w:multiLevelType w:val="hybridMultilevel"/>
    <w:tmpl w:val="9AE863AC"/>
    <w:lvl w:ilvl="0" w:tplc="D92C30D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140616765">
    <w:abstractNumId w:val="1"/>
  </w:num>
  <w:num w:numId="2" w16cid:durableId="812522096">
    <w:abstractNumId w:val="0"/>
  </w:num>
  <w:num w:numId="3" w16cid:durableId="1469857899">
    <w:abstractNumId w:val="9"/>
  </w:num>
  <w:num w:numId="4" w16cid:durableId="1999533851">
    <w:abstractNumId w:val="4"/>
  </w:num>
  <w:num w:numId="5" w16cid:durableId="848063200">
    <w:abstractNumId w:val="3"/>
  </w:num>
  <w:num w:numId="6" w16cid:durableId="1962763916">
    <w:abstractNumId w:val="8"/>
  </w:num>
  <w:num w:numId="7" w16cid:durableId="637955216">
    <w:abstractNumId w:val="6"/>
  </w:num>
  <w:num w:numId="8" w16cid:durableId="1648361574">
    <w:abstractNumId w:val="2"/>
  </w:num>
  <w:num w:numId="9" w16cid:durableId="3552655">
    <w:abstractNumId w:val="7"/>
  </w:num>
  <w:num w:numId="10" w16cid:durableId="161436130">
    <w:abstractNumId w:val="5"/>
  </w:num>
  <w:num w:numId="11" w16cid:durableId="7229491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BB3"/>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000A"/>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68A"/>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6A14"/>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464"/>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2D6B"/>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206"/>
    <w:rsid w:val="00253D6F"/>
    <w:rsid w:val="00255BD8"/>
    <w:rsid w:val="00256353"/>
    <w:rsid w:val="0025698C"/>
    <w:rsid w:val="00256C5C"/>
    <w:rsid w:val="00257072"/>
    <w:rsid w:val="002570D6"/>
    <w:rsid w:val="0025712A"/>
    <w:rsid w:val="0026084E"/>
    <w:rsid w:val="00260B46"/>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3A47"/>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AAD"/>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6DA5"/>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87ED6"/>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3AA4"/>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24FD"/>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1BEE"/>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2DC"/>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39A3"/>
    <w:rsid w:val="007446A3"/>
    <w:rsid w:val="007448A0"/>
    <w:rsid w:val="00744A8C"/>
    <w:rsid w:val="00745646"/>
    <w:rsid w:val="007460C6"/>
    <w:rsid w:val="00746318"/>
    <w:rsid w:val="0074654F"/>
    <w:rsid w:val="00747433"/>
    <w:rsid w:val="00750358"/>
    <w:rsid w:val="00750A1E"/>
    <w:rsid w:val="00751284"/>
    <w:rsid w:val="007519EE"/>
    <w:rsid w:val="007519FA"/>
    <w:rsid w:val="00751D01"/>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E7652"/>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443"/>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335"/>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765"/>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2551"/>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525"/>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5B68"/>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102"/>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0B5"/>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81C"/>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DE0"/>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0BB9"/>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E6C"/>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B73"/>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0F00"/>
    <w:rsid w:val="00EE1AF6"/>
    <w:rsid w:val="00EE1E06"/>
    <w:rsid w:val="00EE306F"/>
    <w:rsid w:val="00EE3A6A"/>
    <w:rsid w:val="00EE429D"/>
    <w:rsid w:val="00EE4785"/>
    <w:rsid w:val="00EE4848"/>
    <w:rsid w:val="00EE4E58"/>
    <w:rsid w:val="00EE57F6"/>
    <w:rsid w:val="00EE5834"/>
    <w:rsid w:val="00EE5BFE"/>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974FB"/>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6308"/>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E0F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8">
    <w:name w:val="Normal (Web)"/>
    <w:basedOn w:val="a"/>
    <w:uiPriority w:val="99"/>
    <w:unhideWhenUsed/>
    <w:rsid w:val="00EE0F0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a9">
    <w:name w:val="Strong"/>
    <w:basedOn w:val="a0"/>
    <w:uiPriority w:val="22"/>
    <w:qFormat/>
    <w:rsid w:val="00EE0F00"/>
    <w:rPr>
      <w:b/>
      <w:bCs/>
    </w:rPr>
  </w:style>
  <w:style w:type="character" w:customStyle="1" w:styleId="fontstyle01">
    <w:name w:val="fontstyle01"/>
    <w:basedOn w:val="a0"/>
    <w:rsid w:val="00EE0F00"/>
    <w:rPr>
      <w:rFonts w:ascii="TimesNewRoman" w:hAnsi="TimesNewRoman" w:hint="default"/>
      <w:b w:val="0"/>
      <w:bCs w:val="0"/>
      <w:i w:val="0"/>
      <w:iCs w:val="0"/>
      <w:color w:val="000000"/>
      <w:sz w:val="20"/>
      <w:szCs w:val="20"/>
    </w:rPr>
  </w:style>
  <w:style w:type="character" w:customStyle="1" w:styleId="30">
    <w:name w:val="Заголовок 3 Знак"/>
    <w:basedOn w:val="a0"/>
    <w:link w:val="3"/>
    <w:uiPriority w:val="9"/>
    <w:rsid w:val="00EE0F00"/>
    <w:rPr>
      <w:rFonts w:asciiTheme="majorHAnsi" w:eastAsiaTheme="majorEastAsia" w:hAnsiTheme="majorHAnsi" w:cstheme="majorBidi"/>
      <w:color w:val="1F4D78" w:themeColor="accent1" w:themeShade="7F"/>
      <w:sz w:val="24"/>
      <w:szCs w:val="24"/>
    </w:rPr>
  </w:style>
  <w:style w:type="character" w:styleId="aa">
    <w:name w:val="Placeholder Text"/>
    <w:basedOn w:val="a0"/>
    <w:uiPriority w:val="99"/>
    <w:semiHidden/>
    <w:rsid w:val="000F000A"/>
    <w:rPr>
      <w:color w:val="666666"/>
    </w:rPr>
  </w:style>
  <w:style w:type="character" w:styleId="ab">
    <w:name w:val="annotation reference"/>
    <w:basedOn w:val="a0"/>
    <w:uiPriority w:val="99"/>
    <w:semiHidden/>
    <w:unhideWhenUsed/>
    <w:rsid w:val="00B770B5"/>
    <w:rPr>
      <w:sz w:val="16"/>
      <w:szCs w:val="16"/>
    </w:rPr>
  </w:style>
  <w:style w:type="paragraph" w:styleId="ac">
    <w:name w:val="annotation text"/>
    <w:basedOn w:val="a"/>
    <w:link w:val="ad"/>
    <w:uiPriority w:val="99"/>
    <w:semiHidden/>
    <w:unhideWhenUsed/>
    <w:rsid w:val="00B770B5"/>
    <w:pPr>
      <w:spacing w:line="240" w:lineRule="auto"/>
    </w:pPr>
    <w:rPr>
      <w:sz w:val="20"/>
      <w:szCs w:val="20"/>
    </w:rPr>
  </w:style>
  <w:style w:type="character" w:customStyle="1" w:styleId="ad">
    <w:name w:val="Текст примечания Знак"/>
    <w:basedOn w:val="a0"/>
    <w:link w:val="ac"/>
    <w:uiPriority w:val="99"/>
    <w:semiHidden/>
    <w:rsid w:val="00B770B5"/>
    <w:rPr>
      <w:sz w:val="20"/>
      <w:szCs w:val="20"/>
    </w:rPr>
  </w:style>
  <w:style w:type="paragraph" w:styleId="ae">
    <w:name w:val="annotation subject"/>
    <w:basedOn w:val="ac"/>
    <w:next w:val="ac"/>
    <w:link w:val="af"/>
    <w:uiPriority w:val="99"/>
    <w:semiHidden/>
    <w:unhideWhenUsed/>
    <w:rsid w:val="00B770B5"/>
    <w:rPr>
      <w:b/>
      <w:bCs/>
    </w:rPr>
  </w:style>
  <w:style w:type="character" w:customStyle="1" w:styleId="af">
    <w:name w:val="Тема примечания Знак"/>
    <w:basedOn w:val="ad"/>
    <w:link w:val="ae"/>
    <w:uiPriority w:val="99"/>
    <w:semiHidden/>
    <w:rsid w:val="00B770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508521423">
      <w:bodyDiv w:val="1"/>
      <w:marLeft w:val="0"/>
      <w:marRight w:val="0"/>
      <w:marTop w:val="0"/>
      <w:marBottom w:val="0"/>
      <w:divBdr>
        <w:top w:val="none" w:sz="0" w:space="0" w:color="auto"/>
        <w:left w:val="none" w:sz="0" w:space="0" w:color="auto"/>
        <w:bottom w:val="none" w:sz="0" w:space="0" w:color="auto"/>
        <w:right w:val="none" w:sz="0" w:space="0" w:color="auto"/>
      </w:divBdr>
      <w:divsChild>
        <w:div w:id="534392844">
          <w:marLeft w:val="640"/>
          <w:marRight w:val="0"/>
          <w:marTop w:val="0"/>
          <w:marBottom w:val="0"/>
          <w:divBdr>
            <w:top w:val="none" w:sz="0" w:space="0" w:color="auto"/>
            <w:left w:val="none" w:sz="0" w:space="0" w:color="auto"/>
            <w:bottom w:val="none" w:sz="0" w:space="0" w:color="auto"/>
            <w:right w:val="none" w:sz="0" w:space="0" w:color="auto"/>
          </w:divBdr>
        </w:div>
        <w:div w:id="1598488784">
          <w:marLeft w:val="640"/>
          <w:marRight w:val="0"/>
          <w:marTop w:val="0"/>
          <w:marBottom w:val="0"/>
          <w:divBdr>
            <w:top w:val="none" w:sz="0" w:space="0" w:color="auto"/>
            <w:left w:val="none" w:sz="0" w:space="0" w:color="auto"/>
            <w:bottom w:val="none" w:sz="0" w:space="0" w:color="auto"/>
            <w:right w:val="none" w:sz="0" w:space="0" w:color="auto"/>
          </w:divBdr>
        </w:div>
        <w:div w:id="774061049">
          <w:marLeft w:val="640"/>
          <w:marRight w:val="0"/>
          <w:marTop w:val="0"/>
          <w:marBottom w:val="0"/>
          <w:divBdr>
            <w:top w:val="none" w:sz="0" w:space="0" w:color="auto"/>
            <w:left w:val="none" w:sz="0" w:space="0" w:color="auto"/>
            <w:bottom w:val="none" w:sz="0" w:space="0" w:color="auto"/>
            <w:right w:val="none" w:sz="0" w:space="0" w:color="auto"/>
          </w:divBdr>
        </w:div>
        <w:div w:id="1619139036">
          <w:marLeft w:val="640"/>
          <w:marRight w:val="0"/>
          <w:marTop w:val="0"/>
          <w:marBottom w:val="0"/>
          <w:divBdr>
            <w:top w:val="none" w:sz="0" w:space="0" w:color="auto"/>
            <w:left w:val="none" w:sz="0" w:space="0" w:color="auto"/>
            <w:bottom w:val="none" w:sz="0" w:space="0" w:color="auto"/>
            <w:right w:val="none" w:sz="0" w:space="0" w:color="auto"/>
          </w:divBdr>
        </w:div>
        <w:div w:id="1773895197">
          <w:marLeft w:val="640"/>
          <w:marRight w:val="0"/>
          <w:marTop w:val="0"/>
          <w:marBottom w:val="0"/>
          <w:divBdr>
            <w:top w:val="none" w:sz="0" w:space="0" w:color="auto"/>
            <w:left w:val="none" w:sz="0" w:space="0" w:color="auto"/>
            <w:bottom w:val="none" w:sz="0" w:space="0" w:color="auto"/>
            <w:right w:val="none" w:sz="0" w:space="0" w:color="auto"/>
          </w:divBdr>
        </w:div>
        <w:div w:id="1123618741">
          <w:marLeft w:val="640"/>
          <w:marRight w:val="0"/>
          <w:marTop w:val="0"/>
          <w:marBottom w:val="0"/>
          <w:divBdr>
            <w:top w:val="none" w:sz="0" w:space="0" w:color="auto"/>
            <w:left w:val="none" w:sz="0" w:space="0" w:color="auto"/>
            <w:bottom w:val="none" w:sz="0" w:space="0" w:color="auto"/>
            <w:right w:val="none" w:sz="0" w:space="0" w:color="auto"/>
          </w:divBdr>
        </w:div>
        <w:div w:id="1745837033">
          <w:marLeft w:val="640"/>
          <w:marRight w:val="0"/>
          <w:marTop w:val="0"/>
          <w:marBottom w:val="0"/>
          <w:divBdr>
            <w:top w:val="none" w:sz="0" w:space="0" w:color="auto"/>
            <w:left w:val="none" w:sz="0" w:space="0" w:color="auto"/>
            <w:bottom w:val="none" w:sz="0" w:space="0" w:color="auto"/>
            <w:right w:val="none" w:sz="0" w:space="0" w:color="auto"/>
          </w:divBdr>
        </w:div>
        <w:div w:id="234441095">
          <w:marLeft w:val="640"/>
          <w:marRight w:val="0"/>
          <w:marTop w:val="0"/>
          <w:marBottom w:val="0"/>
          <w:divBdr>
            <w:top w:val="none" w:sz="0" w:space="0" w:color="auto"/>
            <w:left w:val="none" w:sz="0" w:space="0" w:color="auto"/>
            <w:bottom w:val="none" w:sz="0" w:space="0" w:color="auto"/>
            <w:right w:val="none" w:sz="0" w:space="0" w:color="auto"/>
          </w:divBdr>
        </w:div>
        <w:div w:id="147015735">
          <w:marLeft w:val="640"/>
          <w:marRight w:val="0"/>
          <w:marTop w:val="0"/>
          <w:marBottom w:val="0"/>
          <w:divBdr>
            <w:top w:val="none" w:sz="0" w:space="0" w:color="auto"/>
            <w:left w:val="none" w:sz="0" w:space="0" w:color="auto"/>
            <w:bottom w:val="none" w:sz="0" w:space="0" w:color="auto"/>
            <w:right w:val="none" w:sz="0" w:space="0" w:color="auto"/>
          </w:divBdr>
        </w:div>
        <w:div w:id="1304578490">
          <w:marLeft w:val="640"/>
          <w:marRight w:val="0"/>
          <w:marTop w:val="0"/>
          <w:marBottom w:val="0"/>
          <w:divBdr>
            <w:top w:val="none" w:sz="0" w:space="0" w:color="auto"/>
            <w:left w:val="none" w:sz="0" w:space="0" w:color="auto"/>
            <w:bottom w:val="none" w:sz="0" w:space="0" w:color="auto"/>
            <w:right w:val="none" w:sz="0" w:space="0" w:color="auto"/>
          </w:divBdr>
        </w:div>
        <w:div w:id="1351226423">
          <w:marLeft w:val="640"/>
          <w:marRight w:val="0"/>
          <w:marTop w:val="0"/>
          <w:marBottom w:val="0"/>
          <w:divBdr>
            <w:top w:val="none" w:sz="0" w:space="0" w:color="auto"/>
            <w:left w:val="none" w:sz="0" w:space="0" w:color="auto"/>
            <w:bottom w:val="none" w:sz="0" w:space="0" w:color="auto"/>
            <w:right w:val="none" w:sz="0" w:space="0" w:color="auto"/>
          </w:divBdr>
        </w:div>
        <w:div w:id="86657167">
          <w:marLeft w:val="640"/>
          <w:marRight w:val="0"/>
          <w:marTop w:val="0"/>
          <w:marBottom w:val="0"/>
          <w:divBdr>
            <w:top w:val="none" w:sz="0" w:space="0" w:color="auto"/>
            <w:left w:val="none" w:sz="0" w:space="0" w:color="auto"/>
            <w:bottom w:val="none" w:sz="0" w:space="0" w:color="auto"/>
            <w:right w:val="none" w:sz="0" w:space="0" w:color="auto"/>
          </w:divBdr>
        </w:div>
        <w:div w:id="209540783">
          <w:marLeft w:val="640"/>
          <w:marRight w:val="0"/>
          <w:marTop w:val="0"/>
          <w:marBottom w:val="0"/>
          <w:divBdr>
            <w:top w:val="none" w:sz="0" w:space="0" w:color="auto"/>
            <w:left w:val="none" w:sz="0" w:space="0" w:color="auto"/>
            <w:bottom w:val="none" w:sz="0" w:space="0" w:color="auto"/>
            <w:right w:val="none" w:sz="0" w:space="0" w:color="auto"/>
          </w:divBdr>
        </w:div>
        <w:div w:id="481193893">
          <w:marLeft w:val="640"/>
          <w:marRight w:val="0"/>
          <w:marTop w:val="0"/>
          <w:marBottom w:val="0"/>
          <w:divBdr>
            <w:top w:val="none" w:sz="0" w:space="0" w:color="auto"/>
            <w:left w:val="none" w:sz="0" w:space="0" w:color="auto"/>
            <w:bottom w:val="none" w:sz="0" w:space="0" w:color="auto"/>
            <w:right w:val="none" w:sz="0" w:space="0" w:color="auto"/>
          </w:divBdr>
        </w:div>
        <w:div w:id="1661544133">
          <w:marLeft w:val="640"/>
          <w:marRight w:val="0"/>
          <w:marTop w:val="0"/>
          <w:marBottom w:val="0"/>
          <w:divBdr>
            <w:top w:val="none" w:sz="0" w:space="0" w:color="auto"/>
            <w:left w:val="none" w:sz="0" w:space="0" w:color="auto"/>
            <w:bottom w:val="none" w:sz="0" w:space="0" w:color="auto"/>
            <w:right w:val="none" w:sz="0" w:space="0" w:color="auto"/>
          </w:divBdr>
        </w:div>
        <w:div w:id="87044548">
          <w:marLeft w:val="640"/>
          <w:marRight w:val="0"/>
          <w:marTop w:val="0"/>
          <w:marBottom w:val="0"/>
          <w:divBdr>
            <w:top w:val="none" w:sz="0" w:space="0" w:color="auto"/>
            <w:left w:val="none" w:sz="0" w:space="0" w:color="auto"/>
            <w:bottom w:val="none" w:sz="0" w:space="0" w:color="auto"/>
            <w:right w:val="none" w:sz="0" w:space="0" w:color="auto"/>
          </w:divBdr>
        </w:div>
        <w:div w:id="1692146504">
          <w:marLeft w:val="640"/>
          <w:marRight w:val="0"/>
          <w:marTop w:val="0"/>
          <w:marBottom w:val="0"/>
          <w:divBdr>
            <w:top w:val="none" w:sz="0" w:space="0" w:color="auto"/>
            <w:left w:val="none" w:sz="0" w:space="0" w:color="auto"/>
            <w:bottom w:val="none" w:sz="0" w:space="0" w:color="auto"/>
            <w:right w:val="none" w:sz="0" w:space="0" w:color="auto"/>
          </w:divBdr>
        </w:div>
        <w:div w:id="1724325592">
          <w:marLeft w:val="640"/>
          <w:marRight w:val="0"/>
          <w:marTop w:val="0"/>
          <w:marBottom w:val="0"/>
          <w:divBdr>
            <w:top w:val="none" w:sz="0" w:space="0" w:color="auto"/>
            <w:left w:val="none" w:sz="0" w:space="0" w:color="auto"/>
            <w:bottom w:val="none" w:sz="0" w:space="0" w:color="auto"/>
            <w:right w:val="none" w:sz="0" w:space="0" w:color="auto"/>
          </w:divBdr>
        </w:div>
        <w:div w:id="2030597987">
          <w:marLeft w:val="640"/>
          <w:marRight w:val="0"/>
          <w:marTop w:val="0"/>
          <w:marBottom w:val="0"/>
          <w:divBdr>
            <w:top w:val="none" w:sz="0" w:space="0" w:color="auto"/>
            <w:left w:val="none" w:sz="0" w:space="0" w:color="auto"/>
            <w:bottom w:val="none" w:sz="0" w:space="0" w:color="auto"/>
            <w:right w:val="none" w:sz="0" w:space="0" w:color="auto"/>
          </w:divBdr>
        </w:div>
      </w:divsChild>
    </w:div>
    <w:div w:id="906035345">
      <w:bodyDiv w:val="1"/>
      <w:marLeft w:val="0"/>
      <w:marRight w:val="0"/>
      <w:marTop w:val="0"/>
      <w:marBottom w:val="0"/>
      <w:divBdr>
        <w:top w:val="none" w:sz="0" w:space="0" w:color="auto"/>
        <w:left w:val="none" w:sz="0" w:space="0" w:color="auto"/>
        <w:bottom w:val="none" w:sz="0" w:space="0" w:color="auto"/>
        <w:right w:val="none" w:sz="0" w:space="0" w:color="auto"/>
      </w:divBdr>
      <w:divsChild>
        <w:div w:id="1623804622">
          <w:marLeft w:val="640"/>
          <w:marRight w:val="0"/>
          <w:marTop w:val="0"/>
          <w:marBottom w:val="0"/>
          <w:divBdr>
            <w:top w:val="none" w:sz="0" w:space="0" w:color="auto"/>
            <w:left w:val="none" w:sz="0" w:space="0" w:color="auto"/>
            <w:bottom w:val="none" w:sz="0" w:space="0" w:color="auto"/>
            <w:right w:val="none" w:sz="0" w:space="0" w:color="auto"/>
          </w:divBdr>
        </w:div>
        <w:div w:id="1269893378">
          <w:marLeft w:val="640"/>
          <w:marRight w:val="0"/>
          <w:marTop w:val="0"/>
          <w:marBottom w:val="0"/>
          <w:divBdr>
            <w:top w:val="none" w:sz="0" w:space="0" w:color="auto"/>
            <w:left w:val="none" w:sz="0" w:space="0" w:color="auto"/>
            <w:bottom w:val="none" w:sz="0" w:space="0" w:color="auto"/>
            <w:right w:val="none" w:sz="0" w:space="0" w:color="auto"/>
          </w:divBdr>
        </w:div>
        <w:div w:id="351029302">
          <w:marLeft w:val="640"/>
          <w:marRight w:val="0"/>
          <w:marTop w:val="0"/>
          <w:marBottom w:val="0"/>
          <w:divBdr>
            <w:top w:val="none" w:sz="0" w:space="0" w:color="auto"/>
            <w:left w:val="none" w:sz="0" w:space="0" w:color="auto"/>
            <w:bottom w:val="none" w:sz="0" w:space="0" w:color="auto"/>
            <w:right w:val="none" w:sz="0" w:space="0" w:color="auto"/>
          </w:divBdr>
        </w:div>
        <w:div w:id="439035795">
          <w:marLeft w:val="640"/>
          <w:marRight w:val="0"/>
          <w:marTop w:val="0"/>
          <w:marBottom w:val="0"/>
          <w:divBdr>
            <w:top w:val="none" w:sz="0" w:space="0" w:color="auto"/>
            <w:left w:val="none" w:sz="0" w:space="0" w:color="auto"/>
            <w:bottom w:val="none" w:sz="0" w:space="0" w:color="auto"/>
            <w:right w:val="none" w:sz="0" w:space="0" w:color="auto"/>
          </w:divBdr>
        </w:div>
        <w:div w:id="1437823668">
          <w:marLeft w:val="640"/>
          <w:marRight w:val="0"/>
          <w:marTop w:val="0"/>
          <w:marBottom w:val="0"/>
          <w:divBdr>
            <w:top w:val="none" w:sz="0" w:space="0" w:color="auto"/>
            <w:left w:val="none" w:sz="0" w:space="0" w:color="auto"/>
            <w:bottom w:val="none" w:sz="0" w:space="0" w:color="auto"/>
            <w:right w:val="none" w:sz="0" w:space="0" w:color="auto"/>
          </w:divBdr>
        </w:div>
        <w:div w:id="1231840592">
          <w:marLeft w:val="640"/>
          <w:marRight w:val="0"/>
          <w:marTop w:val="0"/>
          <w:marBottom w:val="0"/>
          <w:divBdr>
            <w:top w:val="none" w:sz="0" w:space="0" w:color="auto"/>
            <w:left w:val="none" w:sz="0" w:space="0" w:color="auto"/>
            <w:bottom w:val="none" w:sz="0" w:space="0" w:color="auto"/>
            <w:right w:val="none" w:sz="0" w:space="0" w:color="auto"/>
          </w:divBdr>
        </w:div>
        <w:div w:id="266811465">
          <w:marLeft w:val="640"/>
          <w:marRight w:val="0"/>
          <w:marTop w:val="0"/>
          <w:marBottom w:val="0"/>
          <w:divBdr>
            <w:top w:val="none" w:sz="0" w:space="0" w:color="auto"/>
            <w:left w:val="none" w:sz="0" w:space="0" w:color="auto"/>
            <w:bottom w:val="none" w:sz="0" w:space="0" w:color="auto"/>
            <w:right w:val="none" w:sz="0" w:space="0" w:color="auto"/>
          </w:divBdr>
        </w:div>
        <w:div w:id="1957985965">
          <w:marLeft w:val="640"/>
          <w:marRight w:val="0"/>
          <w:marTop w:val="0"/>
          <w:marBottom w:val="0"/>
          <w:divBdr>
            <w:top w:val="none" w:sz="0" w:space="0" w:color="auto"/>
            <w:left w:val="none" w:sz="0" w:space="0" w:color="auto"/>
            <w:bottom w:val="none" w:sz="0" w:space="0" w:color="auto"/>
            <w:right w:val="none" w:sz="0" w:space="0" w:color="auto"/>
          </w:divBdr>
        </w:div>
        <w:div w:id="1222521455">
          <w:marLeft w:val="640"/>
          <w:marRight w:val="0"/>
          <w:marTop w:val="0"/>
          <w:marBottom w:val="0"/>
          <w:divBdr>
            <w:top w:val="none" w:sz="0" w:space="0" w:color="auto"/>
            <w:left w:val="none" w:sz="0" w:space="0" w:color="auto"/>
            <w:bottom w:val="none" w:sz="0" w:space="0" w:color="auto"/>
            <w:right w:val="none" w:sz="0" w:space="0" w:color="auto"/>
          </w:divBdr>
        </w:div>
        <w:div w:id="1453403910">
          <w:marLeft w:val="640"/>
          <w:marRight w:val="0"/>
          <w:marTop w:val="0"/>
          <w:marBottom w:val="0"/>
          <w:divBdr>
            <w:top w:val="none" w:sz="0" w:space="0" w:color="auto"/>
            <w:left w:val="none" w:sz="0" w:space="0" w:color="auto"/>
            <w:bottom w:val="none" w:sz="0" w:space="0" w:color="auto"/>
            <w:right w:val="none" w:sz="0" w:space="0" w:color="auto"/>
          </w:divBdr>
        </w:div>
        <w:div w:id="1272467350">
          <w:marLeft w:val="640"/>
          <w:marRight w:val="0"/>
          <w:marTop w:val="0"/>
          <w:marBottom w:val="0"/>
          <w:divBdr>
            <w:top w:val="none" w:sz="0" w:space="0" w:color="auto"/>
            <w:left w:val="none" w:sz="0" w:space="0" w:color="auto"/>
            <w:bottom w:val="none" w:sz="0" w:space="0" w:color="auto"/>
            <w:right w:val="none" w:sz="0" w:space="0" w:color="auto"/>
          </w:divBdr>
        </w:div>
        <w:div w:id="2143881246">
          <w:marLeft w:val="640"/>
          <w:marRight w:val="0"/>
          <w:marTop w:val="0"/>
          <w:marBottom w:val="0"/>
          <w:divBdr>
            <w:top w:val="none" w:sz="0" w:space="0" w:color="auto"/>
            <w:left w:val="none" w:sz="0" w:space="0" w:color="auto"/>
            <w:bottom w:val="none" w:sz="0" w:space="0" w:color="auto"/>
            <w:right w:val="none" w:sz="0" w:space="0" w:color="auto"/>
          </w:divBdr>
        </w:div>
        <w:div w:id="1955165630">
          <w:marLeft w:val="640"/>
          <w:marRight w:val="0"/>
          <w:marTop w:val="0"/>
          <w:marBottom w:val="0"/>
          <w:divBdr>
            <w:top w:val="none" w:sz="0" w:space="0" w:color="auto"/>
            <w:left w:val="none" w:sz="0" w:space="0" w:color="auto"/>
            <w:bottom w:val="none" w:sz="0" w:space="0" w:color="auto"/>
            <w:right w:val="none" w:sz="0" w:space="0" w:color="auto"/>
          </w:divBdr>
        </w:div>
        <w:div w:id="1030298115">
          <w:marLeft w:val="640"/>
          <w:marRight w:val="0"/>
          <w:marTop w:val="0"/>
          <w:marBottom w:val="0"/>
          <w:divBdr>
            <w:top w:val="none" w:sz="0" w:space="0" w:color="auto"/>
            <w:left w:val="none" w:sz="0" w:space="0" w:color="auto"/>
            <w:bottom w:val="none" w:sz="0" w:space="0" w:color="auto"/>
            <w:right w:val="none" w:sz="0" w:space="0" w:color="auto"/>
          </w:divBdr>
        </w:div>
        <w:div w:id="1504667055">
          <w:marLeft w:val="640"/>
          <w:marRight w:val="0"/>
          <w:marTop w:val="0"/>
          <w:marBottom w:val="0"/>
          <w:divBdr>
            <w:top w:val="none" w:sz="0" w:space="0" w:color="auto"/>
            <w:left w:val="none" w:sz="0" w:space="0" w:color="auto"/>
            <w:bottom w:val="none" w:sz="0" w:space="0" w:color="auto"/>
            <w:right w:val="none" w:sz="0" w:space="0" w:color="auto"/>
          </w:divBdr>
        </w:div>
        <w:div w:id="1425298372">
          <w:marLeft w:val="640"/>
          <w:marRight w:val="0"/>
          <w:marTop w:val="0"/>
          <w:marBottom w:val="0"/>
          <w:divBdr>
            <w:top w:val="none" w:sz="0" w:space="0" w:color="auto"/>
            <w:left w:val="none" w:sz="0" w:space="0" w:color="auto"/>
            <w:bottom w:val="none" w:sz="0" w:space="0" w:color="auto"/>
            <w:right w:val="none" w:sz="0" w:space="0" w:color="auto"/>
          </w:divBdr>
        </w:div>
        <w:div w:id="914556888">
          <w:marLeft w:val="640"/>
          <w:marRight w:val="0"/>
          <w:marTop w:val="0"/>
          <w:marBottom w:val="0"/>
          <w:divBdr>
            <w:top w:val="none" w:sz="0" w:space="0" w:color="auto"/>
            <w:left w:val="none" w:sz="0" w:space="0" w:color="auto"/>
            <w:bottom w:val="none" w:sz="0" w:space="0" w:color="auto"/>
            <w:right w:val="none" w:sz="0" w:space="0" w:color="auto"/>
          </w:divBdr>
        </w:div>
        <w:div w:id="182791218">
          <w:marLeft w:val="640"/>
          <w:marRight w:val="0"/>
          <w:marTop w:val="0"/>
          <w:marBottom w:val="0"/>
          <w:divBdr>
            <w:top w:val="none" w:sz="0" w:space="0" w:color="auto"/>
            <w:left w:val="none" w:sz="0" w:space="0" w:color="auto"/>
            <w:bottom w:val="none" w:sz="0" w:space="0" w:color="auto"/>
            <w:right w:val="none" w:sz="0" w:space="0" w:color="auto"/>
          </w:divBdr>
        </w:div>
        <w:div w:id="321081056">
          <w:marLeft w:val="640"/>
          <w:marRight w:val="0"/>
          <w:marTop w:val="0"/>
          <w:marBottom w:val="0"/>
          <w:divBdr>
            <w:top w:val="none" w:sz="0" w:space="0" w:color="auto"/>
            <w:left w:val="none" w:sz="0" w:space="0" w:color="auto"/>
            <w:bottom w:val="none" w:sz="0" w:space="0" w:color="auto"/>
            <w:right w:val="none" w:sz="0" w:space="0" w:color="auto"/>
          </w:divBdr>
        </w:div>
        <w:div w:id="1893150881">
          <w:marLeft w:val="640"/>
          <w:marRight w:val="0"/>
          <w:marTop w:val="0"/>
          <w:marBottom w:val="0"/>
          <w:divBdr>
            <w:top w:val="none" w:sz="0" w:space="0" w:color="auto"/>
            <w:left w:val="none" w:sz="0" w:space="0" w:color="auto"/>
            <w:bottom w:val="none" w:sz="0" w:space="0" w:color="auto"/>
            <w:right w:val="none" w:sz="0" w:space="0" w:color="auto"/>
          </w:divBdr>
        </w:div>
      </w:divsChild>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482386062">
      <w:bodyDiv w:val="1"/>
      <w:marLeft w:val="0"/>
      <w:marRight w:val="0"/>
      <w:marTop w:val="0"/>
      <w:marBottom w:val="0"/>
      <w:divBdr>
        <w:top w:val="none" w:sz="0" w:space="0" w:color="auto"/>
        <w:left w:val="none" w:sz="0" w:space="0" w:color="auto"/>
        <w:bottom w:val="none" w:sz="0" w:space="0" w:color="auto"/>
        <w:right w:val="none" w:sz="0" w:space="0" w:color="auto"/>
      </w:divBdr>
      <w:divsChild>
        <w:div w:id="568032455">
          <w:marLeft w:val="640"/>
          <w:marRight w:val="0"/>
          <w:marTop w:val="0"/>
          <w:marBottom w:val="0"/>
          <w:divBdr>
            <w:top w:val="none" w:sz="0" w:space="0" w:color="auto"/>
            <w:left w:val="none" w:sz="0" w:space="0" w:color="auto"/>
            <w:bottom w:val="none" w:sz="0" w:space="0" w:color="auto"/>
            <w:right w:val="none" w:sz="0" w:space="0" w:color="auto"/>
          </w:divBdr>
        </w:div>
        <w:div w:id="1401489020">
          <w:marLeft w:val="640"/>
          <w:marRight w:val="0"/>
          <w:marTop w:val="0"/>
          <w:marBottom w:val="0"/>
          <w:divBdr>
            <w:top w:val="none" w:sz="0" w:space="0" w:color="auto"/>
            <w:left w:val="none" w:sz="0" w:space="0" w:color="auto"/>
            <w:bottom w:val="none" w:sz="0" w:space="0" w:color="auto"/>
            <w:right w:val="none" w:sz="0" w:space="0" w:color="auto"/>
          </w:divBdr>
        </w:div>
        <w:div w:id="176620872">
          <w:marLeft w:val="640"/>
          <w:marRight w:val="0"/>
          <w:marTop w:val="0"/>
          <w:marBottom w:val="0"/>
          <w:divBdr>
            <w:top w:val="none" w:sz="0" w:space="0" w:color="auto"/>
            <w:left w:val="none" w:sz="0" w:space="0" w:color="auto"/>
            <w:bottom w:val="none" w:sz="0" w:space="0" w:color="auto"/>
            <w:right w:val="none" w:sz="0" w:space="0" w:color="auto"/>
          </w:divBdr>
        </w:div>
        <w:div w:id="1996107754">
          <w:marLeft w:val="640"/>
          <w:marRight w:val="0"/>
          <w:marTop w:val="0"/>
          <w:marBottom w:val="0"/>
          <w:divBdr>
            <w:top w:val="none" w:sz="0" w:space="0" w:color="auto"/>
            <w:left w:val="none" w:sz="0" w:space="0" w:color="auto"/>
            <w:bottom w:val="none" w:sz="0" w:space="0" w:color="auto"/>
            <w:right w:val="none" w:sz="0" w:space="0" w:color="auto"/>
          </w:divBdr>
        </w:div>
        <w:div w:id="923026225">
          <w:marLeft w:val="640"/>
          <w:marRight w:val="0"/>
          <w:marTop w:val="0"/>
          <w:marBottom w:val="0"/>
          <w:divBdr>
            <w:top w:val="none" w:sz="0" w:space="0" w:color="auto"/>
            <w:left w:val="none" w:sz="0" w:space="0" w:color="auto"/>
            <w:bottom w:val="none" w:sz="0" w:space="0" w:color="auto"/>
            <w:right w:val="none" w:sz="0" w:space="0" w:color="auto"/>
          </w:divBdr>
        </w:div>
        <w:div w:id="530538545">
          <w:marLeft w:val="640"/>
          <w:marRight w:val="0"/>
          <w:marTop w:val="0"/>
          <w:marBottom w:val="0"/>
          <w:divBdr>
            <w:top w:val="none" w:sz="0" w:space="0" w:color="auto"/>
            <w:left w:val="none" w:sz="0" w:space="0" w:color="auto"/>
            <w:bottom w:val="none" w:sz="0" w:space="0" w:color="auto"/>
            <w:right w:val="none" w:sz="0" w:space="0" w:color="auto"/>
          </w:divBdr>
        </w:div>
        <w:div w:id="1435326986">
          <w:marLeft w:val="640"/>
          <w:marRight w:val="0"/>
          <w:marTop w:val="0"/>
          <w:marBottom w:val="0"/>
          <w:divBdr>
            <w:top w:val="none" w:sz="0" w:space="0" w:color="auto"/>
            <w:left w:val="none" w:sz="0" w:space="0" w:color="auto"/>
            <w:bottom w:val="none" w:sz="0" w:space="0" w:color="auto"/>
            <w:right w:val="none" w:sz="0" w:space="0" w:color="auto"/>
          </w:divBdr>
        </w:div>
        <w:div w:id="1435589313">
          <w:marLeft w:val="640"/>
          <w:marRight w:val="0"/>
          <w:marTop w:val="0"/>
          <w:marBottom w:val="0"/>
          <w:divBdr>
            <w:top w:val="none" w:sz="0" w:space="0" w:color="auto"/>
            <w:left w:val="none" w:sz="0" w:space="0" w:color="auto"/>
            <w:bottom w:val="none" w:sz="0" w:space="0" w:color="auto"/>
            <w:right w:val="none" w:sz="0" w:space="0" w:color="auto"/>
          </w:divBdr>
        </w:div>
        <w:div w:id="597568632">
          <w:marLeft w:val="640"/>
          <w:marRight w:val="0"/>
          <w:marTop w:val="0"/>
          <w:marBottom w:val="0"/>
          <w:divBdr>
            <w:top w:val="none" w:sz="0" w:space="0" w:color="auto"/>
            <w:left w:val="none" w:sz="0" w:space="0" w:color="auto"/>
            <w:bottom w:val="none" w:sz="0" w:space="0" w:color="auto"/>
            <w:right w:val="none" w:sz="0" w:space="0" w:color="auto"/>
          </w:divBdr>
        </w:div>
        <w:div w:id="1268344736">
          <w:marLeft w:val="640"/>
          <w:marRight w:val="0"/>
          <w:marTop w:val="0"/>
          <w:marBottom w:val="0"/>
          <w:divBdr>
            <w:top w:val="none" w:sz="0" w:space="0" w:color="auto"/>
            <w:left w:val="none" w:sz="0" w:space="0" w:color="auto"/>
            <w:bottom w:val="none" w:sz="0" w:space="0" w:color="auto"/>
            <w:right w:val="none" w:sz="0" w:space="0" w:color="auto"/>
          </w:divBdr>
        </w:div>
        <w:div w:id="2140293186">
          <w:marLeft w:val="640"/>
          <w:marRight w:val="0"/>
          <w:marTop w:val="0"/>
          <w:marBottom w:val="0"/>
          <w:divBdr>
            <w:top w:val="none" w:sz="0" w:space="0" w:color="auto"/>
            <w:left w:val="none" w:sz="0" w:space="0" w:color="auto"/>
            <w:bottom w:val="none" w:sz="0" w:space="0" w:color="auto"/>
            <w:right w:val="none" w:sz="0" w:space="0" w:color="auto"/>
          </w:divBdr>
        </w:div>
        <w:div w:id="1946302602">
          <w:marLeft w:val="640"/>
          <w:marRight w:val="0"/>
          <w:marTop w:val="0"/>
          <w:marBottom w:val="0"/>
          <w:divBdr>
            <w:top w:val="none" w:sz="0" w:space="0" w:color="auto"/>
            <w:left w:val="none" w:sz="0" w:space="0" w:color="auto"/>
            <w:bottom w:val="none" w:sz="0" w:space="0" w:color="auto"/>
            <w:right w:val="none" w:sz="0" w:space="0" w:color="auto"/>
          </w:divBdr>
        </w:div>
        <w:div w:id="451561266">
          <w:marLeft w:val="640"/>
          <w:marRight w:val="0"/>
          <w:marTop w:val="0"/>
          <w:marBottom w:val="0"/>
          <w:divBdr>
            <w:top w:val="none" w:sz="0" w:space="0" w:color="auto"/>
            <w:left w:val="none" w:sz="0" w:space="0" w:color="auto"/>
            <w:bottom w:val="none" w:sz="0" w:space="0" w:color="auto"/>
            <w:right w:val="none" w:sz="0" w:space="0" w:color="auto"/>
          </w:divBdr>
        </w:div>
        <w:div w:id="1602182207">
          <w:marLeft w:val="640"/>
          <w:marRight w:val="0"/>
          <w:marTop w:val="0"/>
          <w:marBottom w:val="0"/>
          <w:divBdr>
            <w:top w:val="none" w:sz="0" w:space="0" w:color="auto"/>
            <w:left w:val="none" w:sz="0" w:space="0" w:color="auto"/>
            <w:bottom w:val="none" w:sz="0" w:space="0" w:color="auto"/>
            <w:right w:val="none" w:sz="0" w:space="0" w:color="auto"/>
          </w:divBdr>
        </w:div>
        <w:div w:id="1445266555">
          <w:marLeft w:val="640"/>
          <w:marRight w:val="0"/>
          <w:marTop w:val="0"/>
          <w:marBottom w:val="0"/>
          <w:divBdr>
            <w:top w:val="none" w:sz="0" w:space="0" w:color="auto"/>
            <w:left w:val="none" w:sz="0" w:space="0" w:color="auto"/>
            <w:bottom w:val="none" w:sz="0" w:space="0" w:color="auto"/>
            <w:right w:val="none" w:sz="0" w:space="0" w:color="auto"/>
          </w:divBdr>
        </w:div>
        <w:div w:id="310643980">
          <w:marLeft w:val="640"/>
          <w:marRight w:val="0"/>
          <w:marTop w:val="0"/>
          <w:marBottom w:val="0"/>
          <w:divBdr>
            <w:top w:val="none" w:sz="0" w:space="0" w:color="auto"/>
            <w:left w:val="none" w:sz="0" w:space="0" w:color="auto"/>
            <w:bottom w:val="none" w:sz="0" w:space="0" w:color="auto"/>
            <w:right w:val="none" w:sz="0" w:space="0" w:color="auto"/>
          </w:divBdr>
        </w:div>
        <w:div w:id="2022976274">
          <w:marLeft w:val="640"/>
          <w:marRight w:val="0"/>
          <w:marTop w:val="0"/>
          <w:marBottom w:val="0"/>
          <w:divBdr>
            <w:top w:val="none" w:sz="0" w:space="0" w:color="auto"/>
            <w:left w:val="none" w:sz="0" w:space="0" w:color="auto"/>
            <w:bottom w:val="none" w:sz="0" w:space="0" w:color="auto"/>
            <w:right w:val="none" w:sz="0" w:space="0" w:color="auto"/>
          </w:divBdr>
        </w:div>
        <w:div w:id="1013413771">
          <w:marLeft w:val="640"/>
          <w:marRight w:val="0"/>
          <w:marTop w:val="0"/>
          <w:marBottom w:val="0"/>
          <w:divBdr>
            <w:top w:val="none" w:sz="0" w:space="0" w:color="auto"/>
            <w:left w:val="none" w:sz="0" w:space="0" w:color="auto"/>
            <w:bottom w:val="none" w:sz="0" w:space="0" w:color="auto"/>
            <w:right w:val="none" w:sz="0" w:space="0" w:color="auto"/>
          </w:divBdr>
        </w:div>
        <w:div w:id="1119568290">
          <w:marLeft w:val="640"/>
          <w:marRight w:val="0"/>
          <w:marTop w:val="0"/>
          <w:marBottom w:val="0"/>
          <w:divBdr>
            <w:top w:val="none" w:sz="0" w:space="0" w:color="auto"/>
            <w:left w:val="none" w:sz="0" w:space="0" w:color="auto"/>
            <w:bottom w:val="none" w:sz="0" w:space="0" w:color="auto"/>
            <w:right w:val="none" w:sz="0" w:space="0" w:color="auto"/>
          </w:divBdr>
        </w:div>
        <w:div w:id="640119075">
          <w:marLeft w:val="640"/>
          <w:marRight w:val="0"/>
          <w:marTop w:val="0"/>
          <w:marBottom w:val="0"/>
          <w:divBdr>
            <w:top w:val="none" w:sz="0" w:space="0" w:color="auto"/>
            <w:left w:val="none" w:sz="0" w:space="0" w:color="auto"/>
            <w:bottom w:val="none" w:sz="0" w:space="0" w:color="auto"/>
            <w:right w:val="none" w:sz="0" w:space="0" w:color="auto"/>
          </w:divBdr>
        </w:div>
        <w:div w:id="1446270959">
          <w:marLeft w:val="640"/>
          <w:marRight w:val="0"/>
          <w:marTop w:val="0"/>
          <w:marBottom w:val="0"/>
          <w:divBdr>
            <w:top w:val="none" w:sz="0" w:space="0" w:color="auto"/>
            <w:left w:val="none" w:sz="0" w:space="0" w:color="auto"/>
            <w:bottom w:val="none" w:sz="0" w:space="0" w:color="auto"/>
            <w:right w:val="none" w:sz="0" w:space="0" w:color="auto"/>
          </w:divBdr>
        </w:div>
        <w:div w:id="1058944375">
          <w:marLeft w:val="640"/>
          <w:marRight w:val="0"/>
          <w:marTop w:val="0"/>
          <w:marBottom w:val="0"/>
          <w:divBdr>
            <w:top w:val="none" w:sz="0" w:space="0" w:color="auto"/>
            <w:left w:val="none" w:sz="0" w:space="0" w:color="auto"/>
            <w:bottom w:val="none" w:sz="0" w:space="0" w:color="auto"/>
            <w:right w:val="none" w:sz="0" w:space="0" w:color="auto"/>
          </w:divBdr>
        </w:div>
        <w:div w:id="1663240692">
          <w:marLeft w:val="640"/>
          <w:marRight w:val="0"/>
          <w:marTop w:val="0"/>
          <w:marBottom w:val="0"/>
          <w:divBdr>
            <w:top w:val="none" w:sz="0" w:space="0" w:color="auto"/>
            <w:left w:val="none" w:sz="0" w:space="0" w:color="auto"/>
            <w:bottom w:val="none" w:sz="0" w:space="0" w:color="auto"/>
            <w:right w:val="none" w:sz="0" w:space="0" w:color="auto"/>
          </w:divBdr>
        </w:div>
        <w:div w:id="746726853">
          <w:marLeft w:val="640"/>
          <w:marRight w:val="0"/>
          <w:marTop w:val="0"/>
          <w:marBottom w:val="0"/>
          <w:divBdr>
            <w:top w:val="none" w:sz="0" w:space="0" w:color="auto"/>
            <w:left w:val="none" w:sz="0" w:space="0" w:color="auto"/>
            <w:bottom w:val="none" w:sz="0" w:space="0" w:color="auto"/>
            <w:right w:val="none" w:sz="0" w:space="0" w:color="auto"/>
          </w:divBdr>
        </w:div>
        <w:div w:id="353069196">
          <w:marLeft w:val="640"/>
          <w:marRight w:val="0"/>
          <w:marTop w:val="0"/>
          <w:marBottom w:val="0"/>
          <w:divBdr>
            <w:top w:val="none" w:sz="0" w:space="0" w:color="auto"/>
            <w:left w:val="none" w:sz="0" w:space="0" w:color="auto"/>
            <w:bottom w:val="none" w:sz="0" w:space="0" w:color="auto"/>
            <w:right w:val="none" w:sz="0" w:space="0" w:color="auto"/>
          </w:divBdr>
        </w:div>
        <w:div w:id="684289903">
          <w:marLeft w:val="640"/>
          <w:marRight w:val="0"/>
          <w:marTop w:val="0"/>
          <w:marBottom w:val="0"/>
          <w:divBdr>
            <w:top w:val="none" w:sz="0" w:space="0" w:color="auto"/>
            <w:left w:val="none" w:sz="0" w:space="0" w:color="auto"/>
            <w:bottom w:val="none" w:sz="0" w:space="0" w:color="auto"/>
            <w:right w:val="none" w:sz="0" w:space="0" w:color="auto"/>
          </w:divBdr>
        </w:div>
        <w:div w:id="623930795">
          <w:marLeft w:val="640"/>
          <w:marRight w:val="0"/>
          <w:marTop w:val="0"/>
          <w:marBottom w:val="0"/>
          <w:divBdr>
            <w:top w:val="none" w:sz="0" w:space="0" w:color="auto"/>
            <w:left w:val="none" w:sz="0" w:space="0" w:color="auto"/>
            <w:bottom w:val="none" w:sz="0" w:space="0" w:color="auto"/>
            <w:right w:val="none" w:sz="0" w:space="0" w:color="auto"/>
          </w:divBdr>
        </w:div>
        <w:div w:id="1376932867">
          <w:marLeft w:val="640"/>
          <w:marRight w:val="0"/>
          <w:marTop w:val="0"/>
          <w:marBottom w:val="0"/>
          <w:divBdr>
            <w:top w:val="none" w:sz="0" w:space="0" w:color="auto"/>
            <w:left w:val="none" w:sz="0" w:space="0" w:color="auto"/>
            <w:bottom w:val="none" w:sz="0" w:space="0" w:color="auto"/>
            <w:right w:val="none" w:sz="0" w:space="0" w:color="auto"/>
          </w:divBdr>
        </w:div>
        <w:div w:id="2144034545">
          <w:marLeft w:val="640"/>
          <w:marRight w:val="0"/>
          <w:marTop w:val="0"/>
          <w:marBottom w:val="0"/>
          <w:divBdr>
            <w:top w:val="none" w:sz="0" w:space="0" w:color="auto"/>
            <w:left w:val="none" w:sz="0" w:space="0" w:color="auto"/>
            <w:bottom w:val="none" w:sz="0" w:space="0" w:color="auto"/>
            <w:right w:val="none" w:sz="0" w:space="0" w:color="auto"/>
          </w:divBdr>
        </w:div>
        <w:div w:id="840462889">
          <w:marLeft w:val="640"/>
          <w:marRight w:val="0"/>
          <w:marTop w:val="0"/>
          <w:marBottom w:val="0"/>
          <w:divBdr>
            <w:top w:val="none" w:sz="0" w:space="0" w:color="auto"/>
            <w:left w:val="none" w:sz="0" w:space="0" w:color="auto"/>
            <w:bottom w:val="none" w:sz="0" w:space="0" w:color="auto"/>
            <w:right w:val="none" w:sz="0" w:space="0" w:color="auto"/>
          </w:divBdr>
        </w:div>
        <w:div w:id="2027563091">
          <w:marLeft w:val="640"/>
          <w:marRight w:val="0"/>
          <w:marTop w:val="0"/>
          <w:marBottom w:val="0"/>
          <w:divBdr>
            <w:top w:val="none" w:sz="0" w:space="0" w:color="auto"/>
            <w:left w:val="none" w:sz="0" w:space="0" w:color="auto"/>
            <w:bottom w:val="none" w:sz="0" w:space="0" w:color="auto"/>
            <w:right w:val="none" w:sz="0" w:space="0" w:color="auto"/>
          </w:divBdr>
        </w:div>
        <w:div w:id="1870487682">
          <w:marLeft w:val="640"/>
          <w:marRight w:val="0"/>
          <w:marTop w:val="0"/>
          <w:marBottom w:val="0"/>
          <w:divBdr>
            <w:top w:val="none" w:sz="0" w:space="0" w:color="auto"/>
            <w:left w:val="none" w:sz="0" w:space="0" w:color="auto"/>
            <w:bottom w:val="none" w:sz="0" w:space="0" w:color="auto"/>
            <w:right w:val="none" w:sz="0" w:space="0" w:color="auto"/>
          </w:divBdr>
        </w:div>
        <w:div w:id="1661494236">
          <w:marLeft w:val="640"/>
          <w:marRight w:val="0"/>
          <w:marTop w:val="0"/>
          <w:marBottom w:val="0"/>
          <w:divBdr>
            <w:top w:val="none" w:sz="0" w:space="0" w:color="auto"/>
            <w:left w:val="none" w:sz="0" w:space="0" w:color="auto"/>
            <w:bottom w:val="none" w:sz="0" w:space="0" w:color="auto"/>
            <w:right w:val="none" w:sz="0" w:space="0" w:color="auto"/>
          </w:divBdr>
        </w:div>
        <w:div w:id="97483312">
          <w:marLeft w:val="640"/>
          <w:marRight w:val="0"/>
          <w:marTop w:val="0"/>
          <w:marBottom w:val="0"/>
          <w:divBdr>
            <w:top w:val="none" w:sz="0" w:space="0" w:color="auto"/>
            <w:left w:val="none" w:sz="0" w:space="0" w:color="auto"/>
            <w:bottom w:val="none" w:sz="0" w:space="0" w:color="auto"/>
            <w:right w:val="none" w:sz="0" w:space="0" w:color="auto"/>
          </w:divBdr>
        </w:div>
        <w:div w:id="248462187">
          <w:marLeft w:val="640"/>
          <w:marRight w:val="0"/>
          <w:marTop w:val="0"/>
          <w:marBottom w:val="0"/>
          <w:divBdr>
            <w:top w:val="none" w:sz="0" w:space="0" w:color="auto"/>
            <w:left w:val="none" w:sz="0" w:space="0" w:color="auto"/>
            <w:bottom w:val="none" w:sz="0" w:space="0" w:color="auto"/>
            <w:right w:val="none" w:sz="0" w:space="0" w:color="auto"/>
          </w:divBdr>
        </w:div>
        <w:div w:id="291716730">
          <w:marLeft w:val="640"/>
          <w:marRight w:val="0"/>
          <w:marTop w:val="0"/>
          <w:marBottom w:val="0"/>
          <w:divBdr>
            <w:top w:val="none" w:sz="0" w:space="0" w:color="auto"/>
            <w:left w:val="none" w:sz="0" w:space="0" w:color="auto"/>
            <w:bottom w:val="none" w:sz="0" w:space="0" w:color="auto"/>
            <w:right w:val="none" w:sz="0" w:space="0" w:color="auto"/>
          </w:divBdr>
        </w:div>
        <w:div w:id="724716180">
          <w:marLeft w:val="640"/>
          <w:marRight w:val="0"/>
          <w:marTop w:val="0"/>
          <w:marBottom w:val="0"/>
          <w:divBdr>
            <w:top w:val="none" w:sz="0" w:space="0" w:color="auto"/>
            <w:left w:val="none" w:sz="0" w:space="0" w:color="auto"/>
            <w:bottom w:val="none" w:sz="0" w:space="0" w:color="auto"/>
            <w:right w:val="none" w:sz="0" w:space="0" w:color="auto"/>
          </w:divBdr>
        </w:div>
        <w:div w:id="922108285">
          <w:marLeft w:val="640"/>
          <w:marRight w:val="0"/>
          <w:marTop w:val="0"/>
          <w:marBottom w:val="0"/>
          <w:divBdr>
            <w:top w:val="none" w:sz="0" w:space="0" w:color="auto"/>
            <w:left w:val="none" w:sz="0" w:space="0" w:color="auto"/>
            <w:bottom w:val="none" w:sz="0" w:space="0" w:color="auto"/>
            <w:right w:val="none" w:sz="0" w:space="0" w:color="auto"/>
          </w:divBdr>
        </w:div>
        <w:div w:id="378212301">
          <w:marLeft w:val="640"/>
          <w:marRight w:val="0"/>
          <w:marTop w:val="0"/>
          <w:marBottom w:val="0"/>
          <w:divBdr>
            <w:top w:val="none" w:sz="0" w:space="0" w:color="auto"/>
            <w:left w:val="none" w:sz="0" w:space="0" w:color="auto"/>
            <w:bottom w:val="none" w:sz="0" w:space="0" w:color="auto"/>
            <w:right w:val="none" w:sz="0" w:space="0" w:color="auto"/>
          </w:divBdr>
        </w:div>
        <w:div w:id="447816931">
          <w:marLeft w:val="640"/>
          <w:marRight w:val="0"/>
          <w:marTop w:val="0"/>
          <w:marBottom w:val="0"/>
          <w:divBdr>
            <w:top w:val="none" w:sz="0" w:space="0" w:color="auto"/>
            <w:left w:val="none" w:sz="0" w:space="0" w:color="auto"/>
            <w:bottom w:val="none" w:sz="0" w:space="0" w:color="auto"/>
            <w:right w:val="none" w:sz="0" w:space="0" w:color="auto"/>
          </w:divBdr>
        </w:div>
        <w:div w:id="383992969">
          <w:marLeft w:val="640"/>
          <w:marRight w:val="0"/>
          <w:marTop w:val="0"/>
          <w:marBottom w:val="0"/>
          <w:divBdr>
            <w:top w:val="none" w:sz="0" w:space="0" w:color="auto"/>
            <w:left w:val="none" w:sz="0" w:space="0" w:color="auto"/>
            <w:bottom w:val="none" w:sz="0" w:space="0" w:color="auto"/>
            <w:right w:val="none" w:sz="0" w:space="0" w:color="auto"/>
          </w:divBdr>
        </w:div>
        <w:div w:id="1467703216">
          <w:marLeft w:val="640"/>
          <w:marRight w:val="0"/>
          <w:marTop w:val="0"/>
          <w:marBottom w:val="0"/>
          <w:divBdr>
            <w:top w:val="none" w:sz="0" w:space="0" w:color="auto"/>
            <w:left w:val="none" w:sz="0" w:space="0" w:color="auto"/>
            <w:bottom w:val="none" w:sz="0" w:space="0" w:color="auto"/>
            <w:right w:val="none" w:sz="0" w:space="0" w:color="auto"/>
          </w:divBdr>
        </w:div>
        <w:div w:id="1746608056">
          <w:marLeft w:val="640"/>
          <w:marRight w:val="0"/>
          <w:marTop w:val="0"/>
          <w:marBottom w:val="0"/>
          <w:divBdr>
            <w:top w:val="none" w:sz="0" w:space="0" w:color="auto"/>
            <w:left w:val="none" w:sz="0" w:space="0" w:color="auto"/>
            <w:bottom w:val="none" w:sz="0" w:space="0" w:color="auto"/>
            <w:right w:val="none" w:sz="0" w:space="0" w:color="auto"/>
          </w:divBdr>
        </w:div>
        <w:div w:id="359358726">
          <w:marLeft w:val="640"/>
          <w:marRight w:val="0"/>
          <w:marTop w:val="0"/>
          <w:marBottom w:val="0"/>
          <w:divBdr>
            <w:top w:val="none" w:sz="0" w:space="0" w:color="auto"/>
            <w:left w:val="none" w:sz="0" w:space="0" w:color="auto"/>
            <w:bottom w:val="none" w:sz="0" w:space="0" w:color="auto"/>
            <w:right w:val="none" w:sz="0" w:space="0" w:color="auto"/>
          </w:divBdr>
        </w:div>
        <w:div w:id="1625425912">
          <w:marLeft w:val="640"/>
          <w:marRight w:val="0"/>
          <w:marTop w:val="0"/>
          <w:marBottom w:val="0"/>
          <w:divBdr>
            <w:top w:val="none" w:sz="0" w:space="0" w:color="auto"/>
            <w:left w:val="none" w:sz="0" w:space="0" w:color="auto"/>
            <w:bottom w:val="none" w:sz="0" w:space="0" w:color="auto"/>
            <w:right w:val="none" w:sz="0" w:space="0" w:color="auto"/>
          </w:divBdr>
        </w:div>
        <w:div w:id="1566992720">
          <w:marLeft w:val="640"/>
          <w:marRight w:val="0"/>
          <w:marTop w:val="0"/>
          <w:marBottom w:val="0"/>
          <w:divBdr>
            <w:top w:val="none" w:sz="0" w:space="0" w:color="auto"/>
            <w:left w:val="none" w:sz="0" w:space="0" w:color="auto"/>
            <w:bottom w:val="none" w:sz="0" w:space="0" w:color="auto"/>
            <w:right w:val="none" w:sz="0" w:space="0" w:color="auto"/>
          </w:divBdr>
        </w:div>
        <w:div w:id="762726314">
          <w:marLeft w:val="640"/>
          <w:marRight w:val="0"/>
          <w:marTop w:val="0"/>
          <w:marBottom w:val="0"/>
          <w:divBdr>
            <w:top w:val="none" w:sz="0" w:space="0" w:color="auto"/>
            <w:left w:val="none" w:sz="0" w:space="0" w:color="auto"/>
            <w:bottom w:val="none" w:sz="0" w:space="0" w:color="auto"/>
            <w:right w:val="none" w:sz="0" w:space="0" w:color="auto"/>
          </w:divBdr>
        </w:div>
        <w:div w:id="657734065">
          <w:marLeft w:val="640"/>
          <w:marRight w:val="0"/>
          <w:marTop w:val="0"/>
          <w:marBottom w:val="0"/>
          <w:divBdr>
            <w:top w:val="none" w:sz="0" w:space="0" w:color="auto"/>
            <w:left w:val="none" w:sz="0" w:space="0" w:color="auto"/>
            <w:bottom w:val="none" w:sz="0" w:space="0" w:color="auto"/>
            <w:right w:val="none" w:sz="0" w:space="0" w:color="auto"/>
          </w:divBdr>
        </w:div>
        <w:div w:id="1554925240">
          <w:marLeft w:val="640"/>
          <w:marRight w:val="0"/>
          <w:marTop w:val="0"/>
          <w:marBottom w:val="0"/>
          <w:divBdr>
            <w:top w:val="none" w:sz="0" w:space="0" w:color="auto"/>
            <w:left w:val="none" w:sz="0" w:space="0" w:color="auto"/>
            <w:bottom w:val="none" w:sz="0" w:space="0" w:color="auto"/>
            <w:right w:val="none" w:sz="0" w:space="0" w:color="auto"/>
          </w:divBdr>
        </w:div>
        <w:div w:id="1131483161">
          <w:marLeft w:val="640"/>
          <w:marRight w:val="0"/>
          <w:marTop w:val="0"/>
          <w:marBottom w:val="0"/>
          <w:divBdr>
            <w:top w:val="none" w:sz="0" w:space="0" w:color="auto"/>
            <w:left w:val="none" w:sz="0" w:space="0" w:color="auto"/>
            <w:bottom w:val="none" w:sz="0" w:space="0" w:color="auto"/>
            <w:right w:val="none" w:sz="0" w:space="0" w:color="auto"/>
          </w:divBdr>
        </w:div>
        <w:div w:id="633022677">
          <w:marLeft w:val="640"/>
          <w:marRight w:val="0"/>
          <w:marTop w:val="0"/>
          <w:marBottom w:val="0"/>
          <w:divBdr>
            <w:top w:val="none" w:sz="0" w:space="0" w:color="auto"/>
            <w:left w:val="none" w:sz="0" w:space="0" w:color="auto"/>
            <w:bottom w:val="none" w:sz="0" w:space="0" w:color="auto"/>
            <w:right w:val="none" w:sz="0" w:space="0" w:color="auto"/>
          </w:divBdr>
        </w:div>
        <w:div w:id="1519275391">
          <w:marLeft w:val="640"/>
          <w:marRight w:val="0"/>
          <w:marTop w:val="0"/>
          <w:marBottom w:val="0"/>
          <w:divBdr>
            <w:top w:val="none" w:sz="0" w:space="0" w:color="auto"/>
            <w:left w:val="none" w:sz="0" w:space="0" w:color="auto"/>
            <w:bottom w:val="none" w:sz="0" w:space="0" w:color="auto"/>
            <w:right w:val="none" w:sz="0" w:space="0" w:color="auto"/>
          </w:divBdr>
        </w:div>
        <w:div w:id="845248576">
          <w:marLeft w:val="640"/>
          <w:marRight w:val="0"/>
          <w:marTop w:val="0"/>
          <w:marBottom w:val="0"/>
          <w:divBdr>
            <w:top w:val="none" w:sz="0" w:space="0" w:color="auto"/>
            <w:left w:val="none" w:sz="0" w:space="0" w:color="auto"/>
            <w:bottom w:val="none" w:sz="0" w:space="0" w:color="auto"/>
            <w:right w:val="none" w:sz="0" w:space="0" w:color="auto"/>
          </w:divBdr>
        </w:div>
      </w:divsChild>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27477403">
      <w:bodyDiv w:val="1"/>
      <w:marLeft w:val="0"/>
      <w:marRight w:val="0"/>
      <w:marTop w:val="0"/>
      <w:marBottom w:val="0"/>
      <w:divBdr>
        <w:top w:val="none" w:sz="0" w:space="0" w:color="auto"/>
        <w:left w:val="none" w:sz="0" w:space="0" w:color="auto"/>
        <w:bottom w:val="none" w:sz="0" w:space="0" w:color="auto"/>
        <w:right w:val="none" w:sz="0" w:space="0" w:color="auto"/>
      </w:divBdr>
      <w:divsChild>
        <w:div w:id="712313371">
          <w:marLeft w:val="640"/>
          <w:marRight w:val="0"/>
          <w:marTop w:val="0"/>
          <w:marBottom w:val="0"/>
          <w:divBdr>
            <w:top w:val="none" w:sz="0" w:space="0" w:color="auto"/>
            <w:left w:val="none" w:sz="0" w:space="0" w:color="auto"/>
            <w:bottom w:val="none" w:sz="0" w:space="0" w:color="auto"/>
            <w:right w:val="none" w:sz="0" w:space="0" w:color="auto"/>
          </w:divBdr>
        </w:div>
        <w:div w:id="1125076369">
          <w:marLeft w:val="640"/>
          <w:marRight w:val="0"/>
          <w:marTop w:val="0"/>
          <w:marBottom w:val="0"/>
          <w:divBdr>
            <w:top w:val="none" w:sz="0" w:space="0" w:color="auto"/>
            <w:left w:val="none" w:sz="0" w:space="0" w:color="auto"/>
            <w:bottom w:val="none" w:sz="0" w:space="0" w:color="auto"/>
            <w:right w:val="none" w:sz="0" w:space="0" w:color="auto"/>
          </w:divBdr>
        </w:div>
        <w:div w:id="1720744108">
          <w:marLeft w:val="640"/>
          <w:marRight w:val="0"/>
          <w:marTop w:val="0"/>
          <w:marBottom w:val="0"/>
          <w:divBdr>
            <w:top w:val="none" w:sz="0" w:space="0" w:color="auto"/>
            <w:left w:val="none" w:sz="0" w:space="0" w:color="auto"/>
            <w:bottom w:val="none" w:sz="0" w:space="0" w:color="auto"/>
            <w:right w:val="none" w:sz="0" w:space="0" w:color="auto"/>
          </w:divBdr>
        </w:div>
        <w:div w:id="1456869023">
          <w:marLeft w:val="640"/>
          <w:marRight w:val="0"/>
          <w:marTop w:val="0"/>
          <w:marBottom w:val="0"/>
          <w:divBdr>
            <w:top w:val="none" w:sz="0" w:space="0" w:color="auto"/>
            <w:left w:val="none" w:sz="0" w:space="0" w:color="auto"/>
            <w:bottom w:val="none" w:sz="0" w:space="0" w:color="auto"/>
            <w:right w:val="none" w:sz="0" w:space="0" w:color="auto"/>
          </w:divBdr>
        </w:div>
        <w:div w:id="766190281">
          <w:marLeft w:val="640"/>
          <w:marRight w:val="0"/>
          <w:marTop w:val="0"/>
          <w:marBottom w:val="0"/>
          <w:divBdr>
            <w:top w:val="none" w:sz="0" w:space="0" w:color="auto"/>
            <w:left w:val="none" w:sz="0" w:space="0" w:color="auto"/>
            <w:bottom w:val="none" w:sz="0" w:space="0" w:color="auto"/>
            <w:right w:val="none" w:sz="0" w:space="0" w:color="auto"/>
          </w:divBdr>
        </w:div>
        <w:div w:id="1388341511">
          <w:marLeft w:val="640"/>
          <w:marRight w:val="0"/>
          <w:marTop w:val="0"/>
          <w:marBottom w:val="0"/>
          <w:divBdr>
            <w:top w:val="none" w:sz="0" w:space="0" w:color="auto"/>
            <w:left w:val="none" w:sz="0" w:space="0" w:color="auto"/>
            <w:bottom w:val="none" w:sz="0" w:space="0" w:color="auto"/>
            <w:right w:val="none" w:sz="0" w:space="0" w:color="auto"/>
          </w:divBdr>
        </w:div>
        <w:div w:id="32729198">
          <w:marLeft w:val="640"/>
          <w:marRight w:val="0"/>
          <w:marTop w:val="0"/>
          <w:marBottom w:val="0"/>
          <w:divBdr>
            <w:top w:val="none" w:sz="0" w:space="0" w:color="auto"/>
            <w:left w:val="none" w:sz="0" w:space="0" w:color="auto"/>
            <w:bottom w:val="none" w:sz="0" w:space="0" w:color="auto"/>
            <w:right w:val="none" w:sz="0" w:space="0" w:color="auto"/>
          </w:divBdr>
        </w:div>
        <w:div w:id="1112357193">
          <w:marLeft w:val="640"/>
          <w:marRight w:val="0"/>
          <w:marTop w:val="0"/>
          <w:marBottom w:val="0"/>
          <w:divBdr>
            <w:top w:val="none" w:sz="0" w:space="0" w:color="auto"/>
            <w:left w:val="none" w:sz="0" w:space="0" w:color="auto"/>
            <w:bottom w:val="none" w:sz="0" w:space="0" w:color="auto"/>
            <w:right w:val="none" w:sz="0" w:space="0" w:color="auto"/>
          </w:divBdr>
        </w:div>
        <w:div w:id="1613902003">
          <w:marLeft w:val="640"/>
          <w:marRight w:val="0"/>
          <w:marTop w:val="0"/>
          <w:marBottom w:val="0"/>
          <w:divBdr>
            <w:top w:val="none" w:sz="0" w:space="0" w:color="auto"/>
            <w:left w:val="none" w:sz="0" w:space="0" w:color="auto"/>
            <w:bottom w:val="none" w:sz="0" w:space="0" w:color="auto"/>
            <w:right w:val="none" w:sz="0" w:space="0" w:color="auto"/>
          </w:divBdr>
        </w:div>
        <w:div w:id="12461380">
          <w:marLeft w:val="640"/>
          <w:marRight w:val="0"/>
          <w:marTop w:val="0"/>
          <w:marBottom w:val="0"/>
          <w:divBdr>
            <w:top w:val="none" w:sz="0" w:space="0" w:color="auto"/>
            <w:left w:val="none" w:sz="0" w:space="0" w:color="auto"/>
            <w:bottom w:val="none" w:sz="0" w:space="0" w:color="auto"/>
            <w:right w:val="none" w:sz="0" w:space="0" w:color="auto"/>
          </w:divBdr>
        </w:div>
        <w:div w:id="982347678">
          <w:marLeft w:val="640"/>
          <w:marRight w:val="0"/>
          <w:marTop w:val="0"/>
          <w:marBottom w:val="0"/>
          <w:divBdr>
            <w:top w:val="none" w:sz="0" w:space="0" w:color="auto"/>
            <w:left w:val="none" w:sz="0" w:space="0" w:color="auto"/>
            <w:bottom w:val="none" w:sz="0" w:space="0" w:color="auto"/>
            <w:right w:val="none" w:sz="0" w:space="0" w:color="auto"/>
          </w:divBdr>
        </w:div>
        <w:div w:id="1171337921">
          <w:marLeft w:val="640"/>
          <w:marRight w:val="0"/>
          <w:marTop w:val="0"/>
          <w:marBottom w:val="0"/>
          <w:divBdr>
            <w:top w:val="none" w:sz="0" w:space="0" w:color="auto"/>
            <w:left w:val="none" w:sz="0" w:space="0" w:color="auto"/>
            <w:bottom w:val="none" w:sz="0" w:space="0" w:color="auto"/>
            <w:right w:val="none" w:sz="0" w:space="0" w:color="auto"/>
          </w:divBdr>
        </w:div>
        <w:div w:id="1585411516">
          <w:marLeft w:val="640"/>
          <w:marRight w:val="0"/>
          <w:marTop w:val="0"/>
          <w:marBottom w:val="0"/>
          <w:divBdr>
            <w:top w:val="none" w:sz="0" w:space="0" w:color="auto"/>
            <w:left w:val="none" w:sz="0" w:space="0" w:color="auto"/>
            <w:bottom w:val="none" w:sz="0" w:space="0" w:color="auto"/>
            <w:right w:val="none" w:sz="0" w:space="0" w:color="auto"/>
          </w:divBdr>
        </w:div>
        <w:div w:id="1441875331">
          <w:marLeft w:val="640"/>
          <w:marRight w:val="0"/>
          <w:marTop w:val="0"/>
          <w:marBottom w:val="0"/>
          <w:divBdr>
            <w:top w:val="none" w:sz="0" w:space="0" w:color="auto"/>
            <w:left w:val="none" w:sz="0" w:space="0" w:color="auto"/>
            <w:bottom w:val="none" w:sz="0" w:space="0" w:color="auto"/>
            <w:right w:val="none" w:sz="0" w:space="0" w:color="auto"/>
          </w:divBdr>
        </w:div>
        <w:div w:id="560020869">
          <w:marLeft w:val="640"/>
          <w:marRight w:val="0"/>
          <w:marTop w:val="0"/>
          <w:marBottom w:val="0"/>
          <w:divBdr>
            <w:top w:val="none" w:sz="0" w:space="0" w:color="auto"/>
            <w:left w:val="none" w:sz="0" w:space="0" w:color="auto"/>
            <w:bottom w:val="none" w:sz="0" w:space="0" w:color="auto"/>
            <w:right w:val="none" w:sz="0" w:space="0" w:color="auto"/>
          </w:divBdr>
        </w:div>
        <w:div w:id="761995245">
          <w:marLeft w:val="640"/>
          <w:marRight w:val="0"/>
          <w:marTop w:val="0"/>
          <w:marBottom w:val="0"/>
          <w:divBdr>
            <w:top w:val="none" w:sz="0" w:space="0" w:color="auto"/>
            <w:left w:val="none" w:sz="0" w:space="0" w:color="auto"/>
            <w:bottom w:val="none" w:sz="0" w:space="0" w:color="auto"/>
            <w:right w:val="none" w:sz="0" w:space="0" w:color="auto"/>
          </w:divBdr>
        </w:div>
        <w:div w:id="1938980023">
          <w:marLeft w:val="640"/>
          <w:marRight w:val="0"/>
          <w:marTop w:val="0"/>
          <w:marBottom w:val="0"/>
          <w:divBdr>
            <w:top w:val="none" w:sz="0" w:space="0" w:color="auto"/>
            <w:left w:val="none" w:sz="0" w:space="0" w:color="auto"/>
            <w:bottom w:val="none" w:sz="0" w:space="0" w:color="auto"/>
            <w:right w:val="none" w:sz="0" w:space="0" w:color="auto"/>
          </w:divBdr>
        </w:div>
        <w:div w:id="1756632880">
          <w:marLeft w:val="640"/>
          <w:marRight w:val="0"/>
          <w:marTop w:val="0"/>
          <w:marBottom w:val="0"/>
          <w:divBdr>
            <w:top w:val="none" w:sz="0" w:space="0" w:color="auto"/>
            <w:left w:val="none" w:sz="0" w:space="0" w:color="auto"/>
            <w:bottom w:val="none" w:sz="0" w:space="0" w:color="auto"/>
            <w:right w:val="none" w:sz="0" w:space="0" w:color="auto"/>
          </w:divBdr>
        </w:div>
      </w:divsChild>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hyperlink" Target="mailto:abdullevabduvokhid@gmail.com" TargetMode="External"/><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diagramColors" Target="diagrams/colors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9F1CD4-C2AC-40AD-961F-F217C05DD15C}" type="doc">
      <dgm:prSet loTypeId="urn:microsoft.com/office/officeart/2005/8/layout/process4" loCatId="list" qsTypeId="urn:microsoft.com/office/officeart/2005/8/quickstyle/3d7" qsCatId="3D" csTypeId="urn:microsoft.com/office/officeart/2005/8/colors/accent1_2" csCatId="accent1" phldr="1"/>
      <dgm:spPr/>
      <dgm:t>
        <a:bodyPr/>
        <a:lstStyle/>
        <a:p>
          <a:endParaRPr lang="en-US"/>
        </a:p>
      </dgm:t>
    </dgm:pt>
    <dgm:pt modelId="{3949B284-942D-45D8-8E09-4EE73A1D93FE}">
      <dgm:prSet phldrT="[Text]" custT="1"/>
      <dgm:spPr/>
      <dgm:t>
        <a:bodyPr/>
        <a:lstStyle/>
        <a:p>
          <a:r>
            <a:rPr lang="en-US" sz="900" b="1" i="0">
              <a:latin typeface="Times New Roman" panose="02020603050405020304" pitchFamily="18" charset="0"/>
              <a:cs typeface="Times New Roman" panose="02020603050405020304" pitchFamily="18" charset="0"/>
            </a:rPr>
            <a:t>Data Collection</a:t>
          </a:r>
          <a:endParaRPr lang="en-US" sz="900">
            <a:latin typeface="Times New Roman" panose="02020603050405020304" pitchFamily="18" charset="0"/>
            <a:cs typeface="Times New Roman" panose="02020603050405020304" pitchFamily="18" charset="0"/>
          </a:endParaRPr>
        </a:p>
      </dgm:t>
    </dgm:pt>
    <dgm:pt modelId="{F2ECD9A4-6516-43F7-AD8E-49855C11A703}" type="parTrans" cxnId="{CED75013-8636-4A85-A9EF-995ACD6202D1}">
      <dgm:prSet/>
      <dgm:spPr/>
      <dgm:t>
        <a:bodyPr/>
        <a:lstStyle/>
        <a:p>
          <a:endParaRPr lang="en-US" sz="900">
            <a:latin typeface="Times New Roman" panose="02020603050405020304" pitchFamily="18" charset="0"/>
            <a:cs typeface="Times New Roman" panose="02020603050405020304" pitchFamily="18" charset="0"/>
          </a:endParaRPr>
        </a:p>
      </dgm:t>
    </dgm:pt>
    <dgm:pt modelId="{CD01B29C-14AE-4EDB-A947-FCFD8150AA11}" type="sibTrans" cxnId="{CED75013-8636-4A85-A9EF-995ACD6202D1}">
      <dgm:prSet/>
      <dgm:spPr/>
      <dgm:t>
        <a:bodyPr/>
        <a:lstStyle/>
        <a:p>
          <a:endParaRPr lang="en-US" sz="900">
            <a:latin typeface="Times New Roman" panose="02020603050405020304" pitchFamily="18" charset="0"/>
            <a:cs typeface="Times New Roman" panose="02020603050405020304" pitchFamily="18" charset="0"/>
          </a:endParaRPr>
        </a:p>
      </dgm:t>
    </dgm:pt>
    <dgm:pt modelId="{EEAF4F9E-0CAF-4B14-B76E-A3F76E6D8051}">
      <dgm:prSet phldrT="[Text]" custT="1"/>
      <dgm:spPr/>
      <dgm:t>
        <a:bodyPr/>
        <a:lstStyle/>
        <a:p>
          <a:pPr>
            <a:buFont typeface="Arial" panose="020B0604020202020204" pitchFamily="34" charset="0"/>
            <a:buNone/>
          </a:pPr>
          <a:r>
            <a:rPr lang="en-US" sz="900" b="0" i="0">
              <a:latin typeface="Times New Roman" panose="02020603050405020304" pitchFamily="18" charset="0"/>
              <a:cs typeface="Times New Roman" panose="02020603050405020304" pitchFamily="18" charset="0"/>
            </a:rPr>
            <a:t>	Gather electric parameters of the transformer winding (e.g., number of turns, conductor dimensions, and geometric properties).</a:t>
          </a:r>
          <a:endParaRPr lang="en-US" sz="900">
            <a:latin typeface="Times New Roman" panose="02020603050405020304" pitchFamily="18" charset="0"/>
            <a:cs typeface="Times New Roman" panose="02020603050405020304" pitchFamily="18" charset="0"/>
          </a:endParaRPr>
        </a:p>
      </dgm:t>
    </dgm:pt>
    <dgm:pt modelId="{F8291D74-68FF-4801-8E6F-3D774A940305}" type="parTrans" cxnId="{1E228729-CF57-4FC6-AE1D-06190AC1D26A}">
      <dgm:prSet/>
      <dgm:spPr/>
      <dgm:t>
        <a:bodyPr/>
        <a:lstStyle/>
        <a:p>
          <a:endParaRPr lang="en-US" sz="900">
            <a:latin typeface="Times New Roman" panose="02020603050405020304" pitchFamily="18" charset="0"/>
            <a:cs typeface="Times New Roman" panose="02020603050405020304" pitchFamily="18" charset="0"/>
          </a:endParaRPr>
        </a:p>
      </dgm:t>
    </dgm:pt>
    <dgm:pt modelId="{5FB6F254-0335-498C-9D0E-740D85ADE14B}" type="sibTrans" cxnId="{1E228729-CF57-4FC6-AE1D-06190AC1D26A}">
      <dgm:prSet/>
      <dgm:spPr/>
      <dgm:t>
        <a:bodyPr/>
        <a:lstStyle/>
        <a:p>
          <a:endParaRPr lang="en-US" sz="900">
            <a:latin typeface="Times New Roman" panose="02020603050405020304" pitchFamily="18" charset="0"/>
            <a:cs typeface="Times New Roman" panose="02020603050405020304" pitchFamily="18" charset="0"/>
          </a:endParaRPr>
        </a:p>
      </dgm:t>
    </dgm:pt>
    <dgm:pt modelId="{781EB58B-5C1D-4E9F-BC86-89B95FC3CEE9}">
      <dgm:prSet phldrT="[Text]" custT="1"/>
      <dgm:spPr/>
      <dgm:t>
        <a:bodyPr/>
        <a:lstStyle/>
        <a:p>
          <a:r>
            <a:rPr lang="en-US" sz="900" b="1" i="0">
              <a:latin typeface="Times New Roman" panose="02020603050405020304" pitchFamily="18" charset="0"/>
              <a:cs typeface="Times New Roman" panose="02020603050405020304" pitchFamily="18" charset="0"/>
            </a:rPr>
            <a:t>Model Development in MATLAB</a:t>
          </a:r>
          <a:endParaRPr lang="en-US" sz="900">
            <a:latin typeface="Times New Roman" panose="02020603050405020304" pitchFamily="18" charset="0"/>
            <a:cs typeface="Times New Roman" panose="02020603050405020304" pitchFamily="18" charset="0"/>
          </a:endParaRPr>
        </a:p>
      </dgm:t>
    </dgm:pt>
    <dgm:pt modelId="{E9444A82-8495-4DCA-9413-1E01B0EF0110}" type="parTrans" cxnId="{82A9E920-4167-47F1-881B-F4DDDADA1E20}">
      <dgm:prSet/>
      <dgm:spPr/>
      <dgm:t>
        <a:bodyPr/>
        <a:lstStyle/>
        <a:p>
          <a:endParaRPr lang="en-US" sz="900">
            <a:latin typeface="Times New Roman" panose="02020603050405020304" pitchFamily="18" charset="0"/>
            <a:cs typeface="Times New Roman" panose="02020603050405020304" pitchFamily="18" charset="0"/>
          </a:endParaRPr>
        </a:p>
      </dgm:t>
    </dgm:pt>
    <dgm:pt modelId="{7877AA13-6589-4CB3-B4AD-322C76F66E45}" type="sibTrans" cxnId="{82A9E920-4167-47F1-881B-F4DDDADA1E20}">
      <dgm:prSet/>
      <dgm:spPr/>
      <dgm:t>
        <a:bodyPr/>
        <a:lstStyle/>
        <a:p>
          <a:endParaRPr lang="en-US" sz="900">
            <a:latin typeface="Times New Roman" panose="02020603050405020304" pitchFamily="18" charset="0"/>
            <a:cs typeface="Times New Roman" panose="02020603050405020304" pitchFamily="18" charset="0"/>
          </a:endParaRPr>
        </a:p>
      </dgm:t>
    </dgm:pt>
    <dgm:pt modelId="{69744BDB-2391-4A25-B6CF-357BACCD7CEF}">
      <dgm:prSet phldrT="[Text]" custT="1"/>
      <dgm:spPr/>
      <dgm:t>
        <a:bodyPr/>
        <a:lstStyle/>
        <a:p>
          <a:pPr>
            <a:buFont typeface="Arial" panose="020B0604020202020204" pitchFamily="34" charset="0"/>
            <a:buNone/>
          </a:pPr>
          <a:r>
            <a:rPr lang="en-US" sz="900" b="0" i="0">
              <a:latin typeface="Times New Roman" panose="02020603050405020304" pitchFamily="18" charset="0"/>
              <a:cs typeface="Times New Roman" panose="02020603050405020304" pitchFamily="18" charset="0"/>
            </a:rPr>
            <a:t>	Construct the transformer winding model as an equivalent ladder network circuit to replicate its electrical behavior.</a:t>
          </a:r>
          <a:endParaRPr lang="en-US" sz="900">
            <a:latin typeface="Times New Roman" panose="02020603050405020304" pitchFamily="18" charset="0"/>
            <a:cs typeface="Times New Roman" panose="02020603050405020304" pitchFamily="18" charset="0"/>
          </a:endParaRPr>
        </a:p>
      </dgm:t>
    </dgm:pt>
    <dgm:pt modelId="{4AE34800-C835-4818-8787-B290A419A08D}" type="parTrans" cxnId="{A9A31BE9-768F-4B8E-AA00-E3C85BC35313}">
      <dgm:prSet/>
      <dgm:spPr/>
      <dgm:t>
        <a:bodyPr/>
        <a:lstStyle/>
        <a:p>
          <a:endParaRPr lang="en-US" sz="900">
            <a:latin typeface="Times New Roman" panose="02020603050405020304" pitchFamily="18" charset="0"/>
            <a:cs typeface="Times New Roman" panose="02020603050405020304" pitchFamily="18" charset="0"/>
          </a:endParaRPr>
        </a:p>
      </dgm:t>
    </dgm:pt>
    <dgm:pt modelId="{1A810D81-3DB0-4CA5-A909-1C9DC25DD204}" type="sibTrans" cxnId="{A9A31BE9-768F-4B8E-AA00-E3C85BC35313}">
      <dgm:prSet/>
      <dgm:spPr/>
      <dgm:t>
        <a:bodyPr/>
        <a:lstStyle/>
        <a:p>
          <a:endParaRPr lang="en-US" sz="900">
            <a:latin typeface="Times New Roman" panose="02020603050405020304" pitchFamily="18" charset="0"/>
            <a:cs typeface="Times New Roman" panose="02020603050405020304" pitchFamily="18" charset="0"/>
          </a:endParaRPr>
        </a:p>
      </dgm:t>
    </dgm:pt>
    <dgm:pt modelId="{3D5B7C81-4C15-4572-B0E0-0E5860C64F2B}">
      <dgm:prSet phldrT="[Text]" custT="1"/>
      <dgm:spPr/>
      <dgm:t>
        <a:bodyPr/>
        <a:lstStyle/>
        <a:p>
          <a:r>
            <a:rPr lang="en-US" sz="900" b="1" i="0">
              <a:latin typeface="Times New Roman" panose="02020603050405020304" pitchFamily="18" charset="0"/>
              <a:cs typeface="Times New Roman" panose="02020603050405020304" pitchFamily="18" charset="0"/>
            </a:rPr>
            <a:t>FRA Diagnostic Setup</a:t>
          </a:r>
          <a:endParaRPr lang="en-US" sz="900">
            <a:latin typeface="Times New Roman" panose="02020603050405020304" pitchFamily="18" charset="0"/>
            <a:cs typeface="Times New Roman" panose="02020603050405020304" pitchFamily="18" charset="0"/>
          </a:endParaRPr>
        </a:p>
      </dgm:t>
    </dgm:pt>
    <dgm:pt modelId="{43C48455-A16A-4D4D-BBCA-C90BE873A0F2}" type="parTrans" cxnId="{2ED6AE99-C777-4EF0-8DE3-4C9ED5DBD0C4}">
      <dgm:prSet/>
      <dgm:spPr/>
      <dgm:t>
        <a:bodyPr/>
        <a:lstStyle/>
        <a:p>
          <a:endParaRPr lang="en-US" sz="900">
            <a:latin typeface="Times New Roman" panose="02020603050405020304" pitchFamily="18" charset="0"/>
            <a:cs typeface="Times New Roman" panose="02020603050405020304" pitchFamily="18" charset="0"/>
          </a:endParaRPr>
        </a:p>
      </dgm:t>
    </dgm:pt>
    <dgm:pt modelId="{AE79A440-2B4B-41DE-BADF-EBE662A703A1}" type="sibTrans" cxnId="{2ED6AE99-C777-4EF0-8DE3-4C9ED5DBD0C4}">
      <dgm:prSet/>
      <dgm:spPr/>
      <dgm:t>
        <a:bodyPr/>
        <a:lstStyle/>
        <a:p>
          <a:endParaRPr lang="en-US" sz="900">
            <a:latin typeface="Times New Roman" panose="02020603050405020304" pitchFamily="18" charset="0"/>
            <a:cs typeface="Times New Roman" panose="02020603050405020304" pitchFamily="18" charset="0"/>
          </a:endParaRPr>
        </a:p>
      </dgm:t>
    </dgm:pt>
    <dgm:pt modelId="{A095EF51-9858-4DEF-BC4A-C12F0B543688}">
      <dgm:prSet phldrT="[Text]" custT="1"/>
      <dgm:spPr/>
      <dgm:t>
        <a:bodyPr/>
        <a:lstStyle/>
        <a:p>
          <a:pPr>
            <a:buFont typeface="Arial" panose="020B0604020202020204" pitchFamily="34" charset="0"/>
            <a:buNone/>
          </a:pPr>
          <a:r>
            <a:rPr lang="en-US" sz="900" b="0" i="0">
              <a:latin typeface="Times New Roman" panose="02020603050405020304" pitchFamily="18" charset="0"/>
              <a:cs typeface="Times New Roman" panose="02020603050405020304" pitchFamily="18" charset="0"/>
            </a:rPr>
            <a:t>	Assemble the circuit configuration required for FRA diagnostics</a:t>
          </a:r>
          <a:endParaRPr lang="en-US" sz="900">
            <a:latin typeface="Times New Roman" panose="02020603050405020304" pitchFamily="18" charset="0"/>
            <a:cs typeface="Times New Roman" panose="02020603050405020304" pitchFamily="18" charset="0"/>
          </a:endParaRPr>
        </a:p>
      </dgm:t>
    </dgm:pt>
    <dgm:pt modelId="{369CA1B1-99FB-4421-847C-C25E9827610F}" type="parTrans" cxnId="{247E669B-AF85-4C2E-A3DF-EBAA1AEEA041}">
      <dgm:prSet/>
      <dgm:spPr/>
      <dgm:t>
        <a:bodyPr/>
        <a:lstStyle/>
        <a:p>
          <a:endParaRPr lang="en-US" sz="900">
            <a:latin typeface="Times New Roman" panose="02020603050405020304" pitchFamily="18" charset="0"/>
            <a:cs typeface="Times New Roman" panose="02020603050405020304" pitchFamily="18" charset="0"/>
          </a:endParaRPr>
        </a:p>
      </dgm:t>
    </dgm:pt>
    <dgm:pt modelId="{F525E4A6-978D-4C7D-BCA1-271657ABA1CE}" type="sibTrans" cxnId="{247E669B-AF85-4C2E-A3DF-EBAA1AEEA041}">
      <dgm:prSet/>
      <dgm:spPr/>
      <dgm:t>
        <a:bodyPr/>
        <a:lstStyle/>
        <a:p>
          <a:endParaRPr lang="en-US" sz="900">
            <a:latin typeface="Times New Roman" panose="02020603050405020304" pitchFamily="18" charset="0"/>
            <a:cs typeface="Times New Roman" panose="02020603050405020304" pitchFamily="18" charset="0"/>
          </a:endParaRPr>
        </a:p>
      </dgm:t>
    </dgm:pt>
    <dgm:pt modelId="{F3F2A9DA-E09B-4956-98DD-52A21CF216D5}">
      <dgm:prSet phldrT="[Text]" custT="1"/>
      <dgm:spPr/>
      <dgm:t>
        <a:bodyPr/>
        <a:lstStyle/>
        <a:p>
          <a:r>
            <a:rPr lang="en-US" sz="900" b="1" i="0">
              <a:latin typeface="Times New Roman" panose="02020603050405020304" pitchFamily="18" charset="0"/>
              <a:cs typeface="Times New Roman" panose="02020603050405020304" pitchFamily="18" charset="0"/>
            </a:rPr>
            <a:t>Linear Domain Simulation</a:t>
          </a:r>
          <a:endParaRPr lang="en-US" sz="900">
            <a:latin typeface="Times New Roman" panose="02020603050405020304" pitchFamily="18" charset="0"/>
            <a:cs typeface="Times New Roman" panose="02020603050405020304" pitchFamily="18" charset="0"/>
          </a:endParaRPr>
        </a:p>
      </dgm:t>
    </dgm:pt>
    <dgm:pt modelId="{8CF74586-18CB-48E2-87ED-A65AFFA85E27}" type="parTrans" cxnId="{369C58FB-A72A-465B-9EE1-2519A59A68AD}">
      <dgm:prSet/>
      <dgm:spPr/>
      <dgm:t>
        <a:bodyPr/>
        <a:lstStyle/>
        <a:p>
          <a:endParaRPr lang="en-US" sz="900">
            <a:latin typeface="Times New Roman" panose="02020603050405020304" pitchFamily="18" charset="0"/>
            <a:cs typeface="Times New Roman" panose="02020603050405020304" pitchFamily="18" charset="0"/>
          </a:endParaRPr>
        </a:p>
      </dgm:t>
    </dgm:pt>
    <dgm:pt modelId="{83E653B4-5322-4094-A57E-099A4F79BF8A}" type="sibTrans" cxnId="{369C58FB-A72A-465B-9EE1-2519A59A68AD}">
      <dgm:prSet/>
      <dgm:spPr/>
      <dgm:t>
        <a:bodyPr/>
        <a:lstStyle/>
        <a:p>
          <a:endParaRPr lang="en-US" sz="900">
            <a:latin typeface="Times New Roman" panose="02020603050405020304" pitchFamily="18" charset="0"/>
            <a:cs typeface="Times New Roman" panose="02020603050405020304" pitchFamily="18" charset="0"/>
          </a:endParaRPr>
        </a:p>
      </dgm:t>
    </dgm:pt>
    <dgm:pt modelId="{727F37B0-F8A8-4598-8A9A-BDCAECBBD454}">
      <dgm:prSet phldrT="[Text]" custT="1"/>
      <dgm:spPr/>
      <dgm:t>
        <a:bodyPr/>
        <a:lstStyle/>
        <a:p>
          <a:pPr>
            <a:buFont typeface="Arial" panose="020B0604020202020204" pitchFamily="34" charset="0"/>
            <a:buNone/>
          </a:pPr>
          <a:r>
            <a:rPr lang="en-US" sz="900" b="0" i="0">
              <a:latin typeface="Times New Roman" panose="02020603050405020304" pitchFamily="18" charset="0"/>
              <a:cs typeface="Times New Roman" panose="02020603050405020304" pitchFamily="18" charset="0"/>
            </a:rPr>
            <a:t>	Simulate the model in MATLAB’s linear analysis module to evaluate frequency-dependent characteristics.</a:t>
          </a:r>
          <a:endParaRPr lang="en-US" sz="900">
            <a:latin typeface="Times New Roman" panose="02020603050405020304" pitchFamily="18" charset="0"/>
            <a:cs typeface="Times New Roman" panose="02020603050405020304" pitchFamily="18" charset="0"/>
          </a:endParaRPr>
        </a:p>
      </dgm:t>
    </dgm:pt>
    <dgm:pt modelId="{1370F9A7-1F53-4E27-82FE-A8C4A4917CB2}" type="parTrans" cxnId="{1559167F-6D43-451D-A839-E250C16876AF}">
      <dgm:prSet/>
      <dgm:spPr/>
      <dgm:t>
        <a:bodyPr/>
        <a:lstStyle/>
        <a:p>
          <a:endParaRPr lang="en-US" sz="900">
            <a:latin typeface="Times New Roman" panose="02020603050405020304" pitchFamily="18" charset="0"/>
            <a:cs typeface="Times New Roman" panose="02020603050405020304" pitchFamily="18" charset="0"/>
          </a:endParaRPr>
        </a:p>
      </dgm:t>
    </dgm:pt>
    <dgm:pt modelId="{4C123C5F-23FD-4AEA-B001-F069F422F574}" type="sibTrans" cxnId="{1559167F-6D43-451D-A839-E250C16876AF}">
      <dgm:prSet/>
      <dgm:spPr/>
      <dgm:t>
        <a:bodyPr/>
        <a:lstStyle/>
        <a:p>
          <a:endParaRPr lang="en-US" sz="900">
            <a:latin typeface="Times New Roman" panose="02020603050405020304" pitchFamily="18" charset="0"/>
            <a:cs typeface="Times New Roman" panose="02020603050405020304" pitchFamily="18" charset="0"/>
          </a:endParaRPr>
        </a:p>
      </dgm:t>
    </dgm:pt>
    <dgm:pt modelId="{5D0C0BA0-FCDD-4DED-8D9D-2972F2D72FF2}" type="pres">
      <dgm:prSet presAssocID="{ED9F1CD4-C2AC-40AD-961F-F217C05DD15C}" presName="Name0" presStyleCnt="0">
        <dgm:presLayoutVars>
          <dgm:dir/>
          <dgm:animLvl val="lvl"/>
          <dgm:resizeHandles val="exact"/>
        </dgm:presLayoutVars>
      </dgm:prSet>
      <dgm:spPr/>
    </dgm:pt>
    <dgm:pt modelId="{D40C02FB-5B99-447D-BB47-61F03DE162F2}" type="pres">
      <dgm:prSet presAssocID="{F3F2A9DA-E09B-4956-98DD-52A21CF216D5}" presName="boxAndChildren" presStyleCnt="0"/>
      <dgm:spPr/>
    </dgm:pt>
    <dgm:pt modelId="{7395BDEE-B694-4944-8D4A-A52E79B41005}" type="pres">
      <dgm:prSet presAssocID="{F3F2A9DA-E09B-4956-98DD-52A21CF216D5}" presName="parentTextBox" presStyleLbl="node1" presStyleIdx="0" presStyleCnt="4"/>
      <dgm:spPr/>
    </dgm:pt>
    <dgm:pt modelId="{A1127124-5A83-413F-84E3-EC48C7C529AE}" type="pres">
      <dgm:prSet presAssocID="{F3F2A9DA-E09B-4956-98DD-52A21CF216D5}" presName="entireBox" presStyleLbl="node1" presStyleIdx="0" presStyleCnt="4"/>
      <dgm:spPr/>
    </dgm:pt>
    <dgm:pt modelId="{1CCBEADF-C232-4CC1-8A05-9FD963F7C86D}" type="pres">
      <dgm:prSet presAssocID="{F3F2A9DA-E09B-4956-98DD-52A21CF216D5}" presName="descendantBox" presStyleCnt="0"/>
      <dgm:spPr/>
    </dgm:pt>
    <dgm:pt modelId="{F54F6506-0F9D-40BA-924C-CD9BCBBF6A09}" type="pres">
      <dgm:prSet presAssocID="{727F37B0-F8A8-4598-8A9A-BDCAECBBD454}" presName="childTextBox" presStyleLbl="fgAccFollowNode1" presStyleIdx="0" presStyleCnt="4">
        <dgm:presLayoutVars>
          <dgm:bulletEnabled val="1"/>
        </dgm:presLayoutVars>
      </dgm:prSet>
      <dgm:spPr/>
    </dgm:pt>
    <dgm:pt modelId="{D6C086AA-FC64-4E55-81C2-1570942AF4C9}" type="pres">
      <dgm:prSet presAssocID="{AE79A440-2B4B-41DE-BADF-EBE662A703A1}" presName="sp" presStyleCnt="0"/>
      <dgm:spPr/>
    </dgm:pt>
    <dgm:pt modelId="{B8AB78D7-7841-41A2-B1F5-61F11688A05D}" type="pres">
      <dgm:prSet presAssocID="{3D5B7C81-4C15-4572-B0E0-0E5860C64F2B}" presName="arrowAndChildren" presStyleCnt="0"/>
      <dgm:spPr/>
    </dgm:pt>
    <dgm:pt modelId="{3B60A415-1512-41E5-B7F0-FDC80B404A98}" type="pres">
      <dgm:prSet presAssocID="{3D5B7C81-4C15-4572-B0E0-0E5860C64F2B}" presName="parentTextArrow" presStyleLbl="node1" presStyleIdx="0" presStyleCnt="4"/>
      <dgm:spPr/>
    </dgm:pt>
    <dgm:pt modelId="{4A47994A-D8B2-422F-A48D-CE8A0972E91D}" type="pres">
      <dgm:prSet presAssocID="{3D5B7C81-4C15-4572-B0E0-0E5860C64F2B}" presName="arrow" presStyleLbl="node1" presStyleIdx="1" presStyleCnt="4"/>
      <dgm:spPr/>
    </dgm:pt>
    <dgm:pt modelId="{72989FC1-7498-46C7-ADE0-C8717E746D3F}" type="pres">
      <dgm:prSet presAssocID="{3D5B7C81-4C15-4572-B0E0-0E5860C64F2B}" presName="descendantArrow" presStyleCnt="0"/>
      <dgm:spPr/>
    </dgm:pt>
    <dgm:pt modelId="{A706F12B-515B-4CD3-9C56-7F124F000BF5}" type="pres">
      <dgm:prSet presAssocID="{A095EF51-9858-4DEF-BC4A-C12F0B543688}" presName="childTextArrow" presStyleLbl="fgAccFollowNode1" presStyleIdx="1" presStyleCnt="4">
        <dgm:presLayoutVars>
          <dgm:bulletEnabled val="1"/>
        </dgm:presLayoutVars>
      </dgm:prSet>
      <dgm:spPr/>
    </dgm:pt>
    <dgm:pt modelId="{0189C549-E2FB-49A3-997F-D4003AF35712}" type="pres">
      <dgm:prSet presAssocID="{7877AA13-6589-4CB3-B4AD-322C76F66E45}" presName="sp" presStyleCnt="0"/>
      <dgm:spPr/>
    </dgm:pt>
    <dgm:pt modelId="{71C9C1C6-B4E9-4E36-B5B7-F4CB91A1F849}" type="pres">
      <dgm:prSet presAssocID="{781EB58B-5C1D-4E9F-BC86-89B95FC3CEE9}" presName="arrowAndChildren" presStyleCnt="0"/>
      <dgm:spPr/>
    </dgm:pt>
    <dgm:pt modelId="{B0C3E689-0596-4C4D-BEAF-1491DB327DE9}" type="pres">
      <dgm:prSet presAssocID="{781EB58B-5C1D-4E9F-BC86-89B95FC3CEE9}" presName="parentTextArrow" presStyleLbl="node1" presStyleIdx="1" presStyleCnt="4"/>
      <dgm:spPr/>
    </dgm:pt>
    <dgm:pt modelId="{F85C853A-5151-4DD7-B769-44D2504858E1}" type="pres">
      <dgm:prSet presAssocID="{781EB58B-5C1D-4E9F-BC86-89B95FC3CEE9}" presName="arrow" presStyleLbl="node1" presStyleIdx="2" presStyleCnt="4"/>
      <dgm:spPr/>
    </dgm:pt>
    <dgm:pt modelId="{FDC61D7B-7317-447C-9F60-9BED42AA9E8F}" type="pres">
      <dgm:prSet presAssocID="{781EB58B-5C1D-4E9F-BC86-89B95FC3CEE9}" presName="descendantArrow" presStyleCnt="0"/>
      <dgm:spPr/>
    </dgm:pt>
    <dgm:pt modelId="{CF3FC707-ED19-4264-949F-9DA375B7DC32}" type="pres">
      <dgm:prSet presAssocID="{69744BDB-2391-4A25-B6CF-357BACCD7CEF}" presName="childTextArrow" presStyleLbl="fgAccFollowNode1" presStyleIdx="2" presStyleCnt="4">
        <dgm:presLayoutVars>
          <dgm:bulletEnabled val="1"/>
        </dgm:presLayoutVars>
      </dgm:prSet>
      <dgm:spPr/>
    </dgm:pt>
    <dgm:pt modelId="{CE22D7D7-30AA-4D36-9F38-1950E57E8E36}" type="pres">
      <dgm:prSet presAssocID="{CD01B29C-14AE-4EDB-A947-FCFD8150AA11}" presName="sp" presStyleCnt="0"/>
      <dgm:spPr/>
    </dgm:pt>
    <dgm:pt modelId="{CF2DB658-B6C2-46C5-A0FE-ECF3DECF143D}" type="pres">
      <dgm:prSet presAssocID="{3949B284-942D-45D8-8E09-4EE73A1D93FE}" presName="arrowAndChildren" presStyleCnt="0"/>
      <dgm:spPr/>
    </dgm:pt>
    <dgm:pt modelId="{F7AF2170-BF9C-46F1-9F5F-F7F5555979B5}" type="pres">
      <dgm:prSet presAssocID="{3949B284-942D-45D8-8E09-4EE73A1D93FE}" presName="parentTextArrow" presStyleLbl="node1" presStyleIdx="2" presStyleCnt="4"/>
      <dgm:spPr/>
    </dgm:pt>
    <dgm:pt modelId="{C922CBCA-C055-4F71-A09D-1CCBB01A3436}" type="pres">
      <dgm:prSet presAssocID="{3949B284-942D-45D8-8E09-4EE73A1D93FE}" presName="arrow" presStyleLbl="node1" presStyleIdx="3" presStyleCnt="4"/>
      <dgm:spPr/>
    </dgm:pt>
    <dgm:pt modelId="{6F0204D2-5C5C-4B66-840F-1AD283FE0D13}" type="pres">
      <dgm:prSet presAssocID="{3949B284-942D-45D8-8E09-4EE73A1D93FE}" presName="descendantArrow" presStyleCnt="0"/>
      <dgm:spPr/>
    </dgm:pt>
    <dgm:pt modelId="{C2BF46CC-1672-4BD0-A4E2-CE2DABDF7F7B}" type="pres">
      <dgm:prSet presAssocID="{EEAF4F9E-0CAF-4B14-B76E-A3F76E6D8051}" presName="childTextArrow" presStyleLbl="fgAccFollowNode1" presStyleIdx="3" presStyleCnt="4">
        <dgm:presLayoutVars>
          <dgm:bulletEnabled val="1"/>
        </dgm:presLayoutVars>
      </dgm:prSet>
      <dgm:spPr/>
    </dgm:pt>
  </dgm:ptLst>
  <dgm:cxnLst>
    <dgm:cxn modelId="{0299A310-E12A-461A-90F3-C54AEB6C3245}" type="presOf" srcId="{3D5B7C81-4C15-4572-B0E0-0E5860C64F2B}" destId="{4A47994A-D8B2-422F-A48D-CE8A0972E91D}" srcOrd="1" destOrd="0" presId="urn:microsoft.com/office/officeart/2005/8/layout/process4"/>
    <dgm:cxn modelId="{CED75013-8636-4A85-A9EF-995ACD6202D1}" srcId="{ED9F1CD4-C2AC-40AD-961F-F217C05DD15C}" destId="{3949B284-942D-45D8-8E09-4EE73A1D93FE}" srcOrd="0" destOrd="0" parTransId="{F2ECD9A4-6516-43F7-AD8E-49855C11A703}" sibTransId="{CD01B29C-14AE-4EDB-A947-FCFD8150AA11}"/>
    <dgm:cxn modelId="{82A9E920-4167-47F1-881B-F4DDDADA1E20}" srcId="{ED9F1CD4-C2AC-40AD-961F-F217C05DD15C}" destId="{781EB58B-5C1D-4E9F-BC86-89B95FC3CEE9}" srcOrd="1" destOrd="0" parTransId="{E9444A82-8495-4DCA-9413-1E01B0EF0110}" sibTransId="{7877AA13-6589-4CB3-B4AD-322C76F66E45}"/>
    <dgm:cxn modelId="{65112025-A578-4E0D-B699-88A142647878}" type="presOf" srcId="{69744BDB-2391-4A25-B6CF-357BACCD7CEF}" destId="{CF3FC707-ED19-4264-949F-9DA375B7DC32}" srcOrd="0" destOrd="0" presId="urn:microsoft.com/office/officeart/2005/8/layout/process4"/>
    <dgm:cxn modelId="{1E228729-CF57-4FC6-AE1D-06190AC1D26A}" srcId="{3949B284-942D-45D8-8E09-4EE73A1D93FE}" destId="{EEAF4F9E-0CAF-4B14-B76E-A3F76E6D8051}" srcOrd="0" destOrd="0" parTransId="{F8291D74-68FF-4801-8E6F-3D774A940305}" sibTransId="{5FB6F254-0335-498C-9D0E-740D85ADE14B}"/>
    <dgm:cxn modelId="{693B892A-316C-4D3B-BEFF-9E9EF509E15B}" type="presOf" srcId="{3949B284-942D-45D8-8E09-4EE73A1D93FE}" destId="{C922CBCA-C055-4F71-A09D-1CCBB01A3436}" srcOrd="1" destOrd="0" presId="urn:microsoft.com/office/officeart/2005/8/layout/process4"/>
    <dgm:cxn modelId="{45C2202B-98B3-4A2A-B595-1BFA7CA38F79}" type="presOf" srcId="{A095EF51-9858-4DEF-BC4A-C12F0B543688}" destId="{A706F12B-515B-4CD3-9C56-7F124F000BF5}" srcOrd="0" destOrd="0" presId="urn:microsoft.com/office/officeart/2005/8/layout/process4"/>
    <dgm:cxn modelId="{57A0FD34-4A75-441B-BE27-F63F6F8A066A}" type="presOf" srcId="{3D5B7C81-4C15-4572-B0E0-0E5860C64F2B}" destId="{3B60A415-1512-41E5-B7F0-FDC80B404A98}" srcOrd="0" destOrd="0" presId="urn:microsoft.com/office/officeart/2005/8/layout/process4"/>
    <dgm:cxn modelId="{DE462936-0A59-44AF-93C8-33E8BD27078B}" type="presOf" srcId="{EEAF4F9E-0CAF-4B14-B76E-A3F76E6D8051}" destId="{C2BF46CC-1672-4BD0-A4E2-CE2DABDF7F7B}" srcOrd="0" destOrd="0" presId="urn:microsoft.com/office/officeart/2005/8/layout/process4"/>
    <dgm:cxn modelId="{5F012538-0926-4105-882C-C46999CFA5F5}" type="presOf" srcId="{ED9F1CD4-C2AC-40AD-961F-F217C05DD15C}" destId="{5D0C0BA0-FCDD-4DED-8D9D-2972F2D72FF2}" srcOrd="0" destOrd="0" presId="urn:microsoft.com/office/officeart/2005/8/layout/process4"/>
    <dgm:cxn modelId="{1B78AD7B-9C8A-4CB8-99BC-D3905065EEF0}" type="presOf" srcId="{F3F2A9DA-E09B-4956-98DD-52A21CF216D5}" destId="{7395BDEE-B694-4944-8D4A-A52E79B41005}" srcOrd="0" destOrd="0" presId="urn:microsoft.com/office/officeart/2005/8/layout/process4"/>
    <dgm:cxn modelId="{1559167F-6D43-451D-A839-E250C16876AF}" srcId="{F3F2A9DA-E09B-4956-98DD-52A21CF216D5}" destId="{727F37B0-F8A8-4598-8A9A-BDCAECBBD454}" srcOrd="0" destOrd="0" parTransId="{1370F9A7-1F53-4E27-82FE-A8C4A4917CB2}" sibTransId="{4C123C5F-23FD-4AEA-B001-F069F422F574}"/>
    <dgm:cxn modelId="{0EDA3E91-B619-477D-9BDC-42492F69ABAF}" type="presOf" srcId="{727F37B0-F8A8-4598-8A9A-BDCAECBBD454}" destId="{F54F6506-0F9D-40BA-924C-CD9BCBBF6A09}" srcOrd="0" destOrd="0" presId="urn:microsoft.com/office/officeart/2005/8/layout/process4"/>
    <dgm:cxn modelId="{2ED6AE99-C777-4EF0-8DE3-4C9ED5DBD0C4}" srcId="{ED9F1CD4-C2AC-40AD-961F-F217C05DD15C}" destId="{3D5B7C81-4C15-4572-B0E0-0E5860C64F2B}" srcOrd="2" destOrd="0" parTransId="{43C48455-A16A-4D4D-BBCA-C90BE873A0F2}" sibTransId="{AE79A440-2B4B-41DE-BADF-EBE662A703A1}"/>
    <dgm:cxn modelId="{247E669B-AF85-4C2E-A3DF-EBAA1AEEA041}" srcId="{3D5B7C81-4C15-4572-B0E0-0E5860C64F2B}" destId="{A095EF51-9858-4DEF-BC4A-C12F0B543688}" srcOrd="0" destOrd="0" parTransId="{369CA1B1-99FB-4421-847C-C25E9827610F}" sibTransId="{F525E4A6-978D-4C7D-BCA1-271657ABA1CE}"/>
    <dgm:cxn modelId="{23D486BC-DD1F-42B5-85B0-C2D9E2E08D0D}" type="presOf" srcId="{F3F2A9DA-E09B-4956-98DD-52A21CF216D5}" destId="{A1127124-5A83-413F-84E3-EC48C7C529AE}" srcOrd="1" destOrd="0" presId="urn:microsoft.com/office/officeart/2005/8/layout/process4"/>
    <dgm:cxn modelId="{0B9CA6CB-C505-4642-B293-089AF35F3D10}" type="presOf" srcId="{781EB58B-5C1D-4E9F-BC86-89B95FC3CEE9}" destId="{F85C853A-5151-4DD7-B769-44D2504858E1}" srcOrd="1" destOrd="0" presId="urn:microsoft.com/office/officeart/2005/8/layout/process4"/>
    <dgm:cxn modelId="{C0D909D4-0361-4346-B92E-CDDB82842F14}" type="presOf" srcId="{3949B284-942D-45D8-8E09-4EE73A1D93FE}" destId="{F7AF2170-BF9C-46F1-9F5F-F7F5555979B5}" srcOrd="0" destOrd="0" presId="urn:microsoft.com/office/officeart/2005/8/layout/process4"/>
    <dgm:cxn modelId="{A9A31BE9-768F-4B8E-AA00-E3C85BC35313}" srcId="{781EB58B-5C1D-4E9F-BC86-89B95FC3CEE9}" destId="{69744BDB-2391-4A25-B6CF-357BACCD7CEF}" srcOrd="0" destOrd="0" parTransId="{4AE34800-C835-4818-8787-B290A419A08D}" sibTransId="{1A810D81-3DB0-4CA5-A909-1C9DC25DD204}"/>
    <dgm:cxn modelId="{16C6F3EF-00D1-4F0A-BFF2-79E3EF578657}" type="presOf" srcId="{781EB58B-5C1D-4E9F-BC86-89B95FC3CEE9}" destId="{B0C3E689-0596-4C4D-BEAF-1491DB327DE9}" srcOrd="0" destOrd="0" presId="urn:microsoft.com/office/officeart/2005/8/layout/process4"/>
    <dgm:cxn modelId="{369C58FB-A72A-465B-9EE1-2519A59A68AD}" srcId="{ED9F1CD4-C2AC-40AD-961F-F217C05DD15C}" destId="{F3F2A9DA-E09B-4956-98DD-52A21CF216D5}" srcOrd="3" destOrd="0" parTransId="{8CF74586-18CB-48E2-87ED-A65AFFA85E27}" sibTransId="{83E653B4-5322-4094-A57E-099A4F79BF8A}"/>
    <dgm:cxn modelId="{EA7FB0A1-1FF5-4BF7-8597-D7E6CA0B8CCD}" type="presParOf" srcId="{5D0C0BA0-FCDD-4DED-8D9D-2972F2D72FF2}" destId="{D40C02FB-5B99-447D-BB47-61F03DE162F2}" srcOrd="0" destOrd="0" presId="urn:microsoft.com/office/officeart/2005/8/layout/process4"/>
    <dgm:cxn modelId="{C249261E-7E96-488F-A7EE-15F5B3A4C56D}" type="presParOf" srcId="{D40C02FB-5B99-447D-BB47-61F03DE162F2}" destId="{7395BDEE-B694-4944-8D4A-A52E79B41005}" srcOrd="0" destOrd="0" presId="urn:microsoft.com/office/officeart/2005/8/layout/process4"/>
    <dgm:cxn modelId="{5020543E-7630-4422-AEA7-A843301CE294}" type="presParOf" srcId="{D40C02FB-5B99-447D-BB47-61F03DE162F2}" destId="{A1127124-5A83-413F-84E3-EC48C7C529AE}" srcOrd="1" destOrd="0" presId="urn:microsoft.com/office/officeart/2005/8/layout/process4"/>
    <dgm:cxn modelId="{C6B84342-7B82-45FB-A88C-7813785E009B}" type="presParOf" srcId="{D40C02FB-5B99-447D-BB47-61F03DE162F2}" destId="{1CCBEADF-C232-4CC1-8A05-9FD963F7C86D}" srcOrd="2" destOrd="0" presId="urn:microsoft.com/office/officeart/2005/8/layout/process4"/>
    <dgm:cxn modelId="{2F26BF4E-96B9-4B4E-A189-34405DF116BB}" type="presParOf" srcId="{1CCBEADF-C232-4CC1-8A05-9FD963F7C86D}" destId="{F54F6506-0F9D-40BA-924C-CD9BCBBF6A09}" srcOrd="0" destOrd="0" presId="urn:microsoft.com/office/officeart/2005/8/layout/process4"/>
    <dgm:cxn modelId="{08167753-B7EC-4B26-99F7-5B7416FDAD00}" type="presParOf" srcId="{5D0C0BA0-FCDD-4DED-8D9D-2972F2D72FF2}" destId="{D6C086AA-FC64-4E55-81C2-1570942AF4C9}" srcOrd="1" destOrd="0" presId="urn:microsoft.com/office/officeart/2005/8/layout/process4"/>
    <dgm:cxn modelId="{69BAD6DC-2C4B-4AC2-A436-7E6A5825454E}" type="presParOf" srcId="{5D0C0BA0-FCDD-4DED-8D9D-2972F2D72FF2}" destId="{B8AB78D7-7841-41A2-B1F5-61F11688A05D}" srcOrd="2" destOrd="0" presId="urn:microsoft.com/office/officeart/2005/8/layout/process4"/>
    <dgm:cxn modelId="{14B7B7B2-CE2C-40F7-B372-A5AB7959B642}" type="presParOf" srcId="{B8AB78D7-7841-41A2-B1F5-61F11688A05D}" destId="{3B60A415-1512-41E5-B7F0-FDC80B404A98}" srcOrd="0" destOrd="0" presId="urn:microsoft.com/office/officeart/2005/8/layout/process4"/>
    <dgm:cxn modelId="{973A0829-9530-4D57-9BD4-5A55AB2963C7}" type="presParOf" srcId="{B8AB78D7-7841-41A2-B1F5-61F11688A05D}" destId="{4A47994A-D8B2-422F-A48D-CE8A0972E91D}" srcOrd="1" destOrd="0" presId="urn:microsoft.com/office/officeart/2005/8/layout/process4"/>
    <dgm:cxn modelId="{D6FF1FB6-0577-4507-AC85-0B25B925F61F}" type="presParOf" srcId="{B8AB78D7-7841-41A2-B1F5-61F11688A05D}" destId="{72989FC1-7498-46C7-ADE0-C8717E746D3F}" srcOrd="2" destOrd="0" presId="urn:microsoft.com/office/officeart/2005/8/layout/process4"/>
    <dgm:cxn modelId="{7AFBFA8C-F36A-43E1-94E0-CC5C175D665B}" type="presParOf" srcId="{72989FC1-7498-46C7-ADE0-C8717E746D3F}" destId="{A706F12B-515B-4CD3-9C56-7F124F000BF5}" srcOrd="0" destOrd="0" presId="urn:microsoft.com/office/officeart/2005/8/layout/process4"/>
    <dgm:cxn modelId="{DDF47674-2C16-43F7-91DF-35ECB51D5A62}" type="presParOf" srcId="{5D0C0BA0-FCDD-4DED-8D9D-2972F2D72FF2}" destId="{0189C549-E2FB-49A3-997F-D4003AF35712}" srcOrd="3" destOrd="0" presId="urn:microsoft.com/office/officeart/2005/8/layout/process4"/>
    <dgm:cxn modelId="{F6B9F053-B9CE-4910-8B3E-32399576355F}" type="presParOf" srcId="{5D0C0BA0-FCDD-4DED-8D9D-2972F2D72FF2}" destId="{71C9C1C6-B4E9-4E36-B5B7-F4CB91A1F849}" srcOrd="4" destOrd="0" presId="urn:microsoft.com/office/officeart/2005/8/layout/process4"/>
    <dgm:cxn modelId="{A356D7FC-CF84-4395-8989-2E7719607AD8}" type="presParOf" srcId="{71C9C1C6-B4E9-4E36-B5B7-F4CB91A1F849}" destId="{B0C3E689-0596-4C4D-BEAF-1491DB327DE9}" srcOrd="0" destOrd="0" presId="urn:microsoft.com/office/officeart/2005/8/layout/process4"/>
    <dgm:cxn modelId="{923A48A7-7330-49A0-9CB0-5390B26C0058}" type="presParOf" srcId="{71C9C1C6-B4E9-4E36-B5B7-F4CB91A1F849}" destId="{F85C853A-5151-4DD7-B769-44D2504858E1}" srcOrd="1" destOrd="0" presId="urn:microsoft.com/office/officeart/2005/8/layout/process4"/>
    <dgm:cxn modelId="{5D118CD9-9365-43CF-83D0-831CEED990F9}" type="presParOf" srcId="{71C9C1C6-B4E9-4E36-B5B7-F4CB91A1F849}" destId="{FDC61D7B-7317-447C-9F60-9BED42AA9E8F}" srcOrd="2" destOrd="0" presId="urn:microsoft.com/office/officeart/2005/8/layout/process4"/>
    <dgm:cxn modelId="{BB89DCC9-547B-4BCB-9380-6218F57D0A8C}" type="presParOf" srcId="{FDC61D7B-7317-447C-9F60-9BED42AA9E8F}" destId="{CF3FC707-ED19-4264-949F-9DA375B7DC32}" srcOrd="0" destOrd="0" presId="urn:microsoft.com/office/officeart/2005/8/layout/process4"/>
    <dgm:cxn modelId="{6343A578-9654-456D-A841-B66EB4DAD556}" type="presParOf" srcId="{5D0C0BA0-FCDD-4DED-8D9D-2972F2D72FF2}" destId="{CE22D7D7-30AA-4D36-9F38-1950E57E8E36}" srcOrd="5" destOrd="0" presId="urn:microsoft.com/office/officeart/2005/8/layout/process4"/>
    <dgm:cxn modelId="{A75FFDB0-9C18-4AF5-8AF6-3812C2611319}" type="presParOf" srcId="{5D0C0BA0-FCDD-4DED-8D9D-2972F2D72FF2}" destId="{CF2DB658-B6C2-46C5-A0FE-ECF3DECF143D}" srcOrd="6" destOrd="0" presId="urn:microsoft.com/office/officeart/2005/8/layout/process4"/>
    <dgm:cxn modelId="{07008C45-6891-497A-9DD8-7D9813BE3BF8}" type="presParOf" srcId="{CF2DB658-B6C2-46C5-A0FE-ECF3DECF143D}" destId="{F7AF2170-BF9C-46F1-9F5F-F7F5555979B5}" srcOrd="0" destOrd="0" presId="urn:microsoft.com/office/officeart/2005/8/layout/process4"/>
    <dgm:cxn modelId="{B317E78B-D023-4BDA-A8B4-961C5C8820C7}" type="presParOf" srcId="{CF2DB658-B6C2-46C5-A0FE-ECF3DECF143D}" destId="{C922CBCA-C055-4F71-A09D-1CCBB01A3436}" srcOrd="1" destOrd="0" presId="urn:microsoft.com/office/officeart/2005/8/layout/process4"/>
    <dgm:cxn modelId="{9BD68E05-70DC-4BC8-8448-C829636F1595}" type="presParOf" srcId="{CF2DB658-B6C2-46C5-A0FE-ECF3DECF143D}" destId="{6F0204D2-5C5C-4B66-840F-1AD283FE0D13}" srcOrd="2" destOrd="0" presId="urn:microsoft.com/office/officeart/2005/8/layout/process4"/>
    <dgm:cxn modelId="{C496936B-9195-4C5C-806D-1DA950C59CA9}" type="presParOf" srcId="{6F0204D2-5C5C-4B66-840F-1AD283FE0D13}" destId="{C2BF46CC-1672-4BD0-A4E2-CE2DABDF7F7B}" srcOrd="0" destOrd="0" presId="urn:microsoft.com/office/officeart/2005/8/layout/process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127124-5A83-413F-84E3-EC48C7C529AE}">
      <dsp:nvSpPr>
        <dsp:cNvPr id="0" name=""/>
        <dsp:cNvSpPr/>
      </dsp:nvSpPr>
      <dsp:spPr>
        <a:xfrm>
          <a:off x="0" y="2800601"/>
          <a:ext cx="5676265" cy="612703"/>
        </a:xfrm>
        <a:prstGeom prst="rect">
          <a:avLst/>
        </a:prstGeom>
        <a:solidFill>
          <a:schemeClr val="accent1">
            <a:hueOff val="0"/>
            <a:satOff val="0"/>
            <a:lumOff val="0"/>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b="1" i="0" kern="1200">
              <a:latin typeface="Times New Roman" panose="02020603050405020304" pitchFamily="18" charset="0"/>
              <a:cs typeface="Times New Roman" panose="02020603050405020304" pitchFamily="18" charset="0"/>
            </a:rPr>
            <a:t>Linear Domain Simulation</a:t>
          </a:r>
          <a:endParaRPr lang="en-US" sz="900" kern="1200">
            <a:latin typeface="Times New Roman" panose="02020603050405020304" pitchFamily="18" charset="0"/>
            <a:cs typeface="Times New Roman" panose="02020603050405020304" pitchFamily="18" charset="0"/>
          </a:endParaRPr>
        </a:p>
      </dsp:txBody>
      <dsp:txXfrm>
        <a:off x="0" y="2800601"/>
        <a:ext cx="5676265" cy="330859"/>
      </dsp:txXfrm>
    </dsp:sp>
    <dsp:sp modelId="{F54F6506-0F9D-40BA-924C-CD9BCBBF6A09}">
      <dsp:nvSpPr>
        <dsp:cNvPr id="0" name=""/>
        <dsp:cNvSpPr/>
      </dsp:nvSpPr>
      <dsp:spPr>
        <a:xfrm>
          <a:off x="0" y="3119206"/>
          <a:ext cx="5676265" cy="281843"/>
        </a:xfrm>
        <a:prstGeom prst="rect">
          <a:avLst/>
        </a:prstGeom>
        <a:solidFill>
          <a:schemeClr val="accent1">
            <a:alpha val="90000"/>
            <a:tint val="40000"/>
            <a:hueOff val="0"/>
            <a:satOff val="0"/>
            <a:lumOff val="0"/>
            <a:alphaOff val="0"/>
          </a:schemeClr>
        </a:solidFill>
        <a:ln>
          <a:noFill/>
        </a:ln>
        <a:effectLst/>
        <a:sp3d z="57200" extrusionH="600" contourW="3000">
          <a:bevelT w="48600" h="18600" prst="relaxedInset"/>
          <a:bevelB w="48600" h="8600" prst="relaxedInset"/>
        </a:sp3d>
      </dsp:spPr>
      <dsp:style>
        <a:lnRef idx="0">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Font typeface="Arial" panose="020B0604020202020204" pitchFamily="34" charset="0"/>
            <a:buNone/>
          </a:pPr>
          <a:r>
            <a:rPr lang="en-US" sz="900" b="0" i="0" kern="1200">
              <a:latin typeface="Times New Roman" panose="02020603050405020304" pitchFamily="18" charset="0"/>
              <a:cs typeface="Times New Roman" panose="02020603050405020304" pitchFamily="18" charset="0"/>
            </a:rPr>
            <a:t>	Simulate the model in MATLAB’s linear analysis module to evaluate frequency-dependent characteristics.</a:t>
          </a:r>
          <a:endParaRPr lang="en-US" sz="900" kern="1200">
            <a:latin typeface="Times New Roman" panose="02020603050405020304" pitchFamily="18" charset="0"/>
            <a:cs typeface="Times New Roman" panose="02020603050405020304" pitchFamily="18" charset="0"/>
          </a:endParaRPr>
        </a:p>
      </dsp:txBody>
      <dsp:txXfrm>
        <a:off x="0" y="3119206"/>
        <a:ext cx="5676265" cy="281843"/>
      </dsp:txXfrm>
    </dsp:sp>
    <dsp:sp modelId="{4A47994A-D8B2-422F-A48D-CE8A0972E91D}">
      <dsp:nvSpPr>
        <dsp:cNvPr id="0" name=""/>
        <dsp:cNvSpPr/>
      </dsp:nvSpPr>
      <dsp:spPr>
        <a:xfrm rot="10800000">
          <a:off x="0" y="1867454"/>
          <a:ext cx="5676265" cy="942337"/>
        </a:xfrm>
        <a:prstGeom prst="upArrowCallout">
          <a:avLst/>
        </a:prstGeom>
        <a:solidFill>
          <a:schemeClr val="accent1">
            <a:hueOff val="0"/>
            <a:satOff val="0"/>
            <a:lumOff val="0"/>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b="1" i="0" kern="1200">
              <a:latin typeface="Times New Roman" panose="02020603050405020304" pitchFamily="18" charset="0"/>
              <a:cs typeface="Times New Roman" panose="02020603050405020304" pitchFamily="18" charset="0"/>
            </a:rPr>
            <a:t>FRA Diagnostic Setup</a:t>
          </a:r>
          <a:endParaRPr lang="en-US" sz="900" kern="1200">
            <a:latin typeface="Times New Roman" panose="02020603050405020304" pitchFamily="18" charset="0"/>
            <a:cs typeface="Times New Roman" panose="02020603050405020304" pitchFamily="18" charset="0"/>
          </a:endParaRPr>
        </a:p>
      </dsp:txBody>
      <dsp:txXfrm rot="-10800000">
        <a:off x="0" y="1867454"/>
        <a:ext cx="5676265" cy="330760"/>
      </dsp:txXfrm>
    </dsp:sp>
    <dsp:sp modelId="{A706F12B-515B-4CD3-9C56-7F124F000BF5}">
      <dsp:nvSpPr>
        <dsp:cNvPr id="0" name=""/>
        <dsp:cNvSpPr/>
      </dsp:nvSpPr>
      <dsp:spPr>
        <a:xfrm>
          <a:off x="0" y="2198214"/>
          <a:ext cx="5676265" cy="281758"/>
        </a:xfrm>
        <a:prstGeom prst="rect">
          <a:avLst/>
        </a:prstGeom>
        <a:solidFill>
          <a:schemeClr val="accent1">
            <a:alpha val="90000"/>
            <a:tint val="40000"/>
            <a:hueOff val="0"/>
            <a:satOff val="0"/>
            <a:lumOff val="0"/>
            <a:alphaOff val="0"/>
          </a:schemeClr>
        </a:solidFill>
        <a:ln>
          <a:noFill/>
        </a:ln>
        <a:effectLst/>
        <a:sp3d z="57200" extrusionH="600" contourW="3000">
          <a:bevelT w="48600" h="18600" prst="relaxedInset"/>
          <a:bevelB w="48600" h="8600" prst="relaxedInset"/>
        </a:sp3d>
      </dsp:spPr>
      <dsp:style>
        <a:lnRef idx="0">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Font typeface="Arial" panose="020B0604020202020204" pitchFamily="34" charset="0"/>
            <a:buNone/>
          </a:pPr>
          <a:r>
            <a:rPr lang="en-US" sz="900" b="0" i="0" kern="1200">
              <a:latin typeface="Times New Roman" panose="02020603050405020304" pitchFamily="18" charset="0"/>
              <a:cs typeface="Times New Roman" panose="02020603050405020304" pitchFamily="18" charset="0"/>
            </a:rPr>
            <a:t>	Assemble the circuit configuration required for FRA diagnostics</a:t>
          </a:r>
          <a:endParaRPr lang="en-US" sz="900" kern="1200">
            <a:latin typeface="Times New Roman" panose="02020603050405020304" pitchFamily="18" charset="0"/>
            <a:cs typeface="Times New Roman" panose="02020603050405020304" pitchFamily="18" charset="0"/>
          </a:endParaRPr>
        </a:p>
      </dsp:txBody>
      <dsp:txXfrm>
        <a:off x="0" y="2198214"/>
        <a:ext cx="5676265" cy="281758"/>
      </dsp:txXfrm>
    </dsp:sp>
    <dsp:sp modelId="{F85C853A-5151-4DD7-B769-44D2504858E1}">
      <dsp:nvSpPr>
        <dsp:cNvPr id="0" name=""/>
        <dsp:cNvSpPr/>
      </dsp:nvSpPr>
      <dsp:spPr>
        <a:xfrm rot="10800000">
          <a:off x="0" y="934307"/>
          <a:ext cx="5676265" cy="942337"/>
        </a:xfrm>
        <a:prstGeom prst="upArrowCallout">
          <a:avLst/>
        </a:prstGeom>
        <a:solidFill>
          <a:schemeClr val="accent1">
            <a:hueOff val="0"/>
            <a:satOff val="0"/>
            <a:lumOff val="0"/>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b="1" i="0" kern="1200">
              <a:latin typeface="Times New Roman" panose="02020603050405020304" pitchFamily="18" charset="0"/>
              <a:cs typeface="Times New Roman" panose="02020603050405020304" pitchFamily="18" charset="0"/>
            </a:rPr>
            <a:t>Model Development in MATLAB</a:t>
          </a:r>
          <a:endParaRPr lang="en-US" sz="900" kern="1200">
            <a:latin typeface="Times New Roman" panose="02020603050405020304" pitchFamily="18" charset="0"/>
            <a:cs typeface="Times New Roman" panose="02020603050405020304" pitchFamily="18" charset="0"/>
          </a:endParaRPr>
        </a:p>
      </dsp:txBody>
      <dsp:txXfrm rot="-10800000">
        <a:off x="0" y="934307"/>
        <a:ext cx="5676265" cy="330760"/>
      </dsp:txXfrm>
    </dsp:sp>
    <dsp:sp modelId="{CF3FC707-ED19-4264-949F-9DA375B7DC32}">
      <dsp:nvSpPr>
        <dsp:cNvPr id="0" name=""/>
        <dsp:cNvSpPr/>
      </dsp:nvSpPr>
      <dsp:spPr>
        <a:xfrm>
          <a:off x="0" y="1265067"/>
          <a:ext cx="5676265" cy="281758"/>
        </a:xfrm>
        <a:prstGeom prst="rect">
          <a:avLst/>
        </a:prstGeom>
        <a:solidFill>
          <a:schemeClr val="accent1">
            <a:alpha val="90000"/>
            <a:tint val="40000"/>
            <a:hueOff val="0"/>
            <a:satOff val="0"/>
            <a:lumOff val="0"/>
            <a:alphaOff val="0"/>
          </a:schemeClr>
        </a:solidFill>
        <a:ln>
          <a:noFill/>
        </a:ln>
        <a:effectLst/>
        <a:sp3d z="57200" extrusionH="600" contourW="3000">
          <a:bevelT w="48600" h="18600" prst="relaxedInset"/>
          <a:bevelB w="48600" h="8600" prst="relaxedInset"/>
        </a:sp3d>
      </dsp:spPr>
      <dsp:style>
        <a:lnRef idx="0">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Font typeface="Arial" panose="020B0604020202020204" pitchFamily="34" charset="0"/>
            <a:buNone/>
          </a:pPr>
          <a:r>
            <a:rPr lang="en-US" sz="900" b="0" i="0" kern="1200">
              <a:latin typeface="Times New Roman" panose="02020603050405020304" pitchFamily="18" charset="0"/>
              <a:cs typeface="Times New Roman" panose="02020603050405020304" pitchFamily="18" charset="0"/>
            </a:rPr>
            <a:t>	Construct the transformer winding model as an equivalent ladder network circuit to replicate its electrical behavior.</a:t>
          </a:r>
          <a:endParaRPr lang="en-US" sz="900" kern="1200">
            <a:latin typeface="Times New Roman" panose="02020603050405020304" pitchFamily="18" charset="0"/>
            <a:cs typeface="Times New Roman" panose="02020603050405020304" pitchFamily="18" charset="0"/>
          </a:endParaRPr>
        </a:p>
      </dsp:txBody>
      <dsp:txXfrm>
        <a:off x="0" y="1265067"/>
        <a:ext cx="5676265" cy="281758"/>
      </dsp:txXfrm>
    </dsp:sp>
    <dsp:sp modelId="{C922CBCA-C055-4F71-A09D-1CCBB01A3436}">
      <dsp:nvSpPr>
        <dsp:cNvPr id="0" name=""/>
        <dsp:cNvSpPr/>
      </dsp:nvSpPr>
      <dsp:spPr>
        <a:xfrm rot="10800000">
          <a:off x="0" y="1160"/>
          <a:ext cx="5676265" cy="942337"/>
        </a:xfrm>
        <a:prstGeom prst="upArrowCallout">
          <a:avLst/>
        </a:prstGeom>
        <a:solidFill>
          <a:schemeClr val="accent1">
            <a:hueOff val="0"/>
            <a:satOff val="0"/>
            <a:lumOff val="0"/>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b="1" i="0" kern="1200">
              <a:latin typeface="Times New Roman" panose="02020603050405020304" pitchFamily="18" charset="0"/>
              <a:cs typeface="Times New Roman" panose="02020603050405020304" pitchFamily="18" charset="0"/>
            </a:rPr>
            <a:t>Data Collection</a:t>
          </a:r>
          <a:endParaRPr lang="en-US" sz="900" kern="1200">
            <a:latin typeface="Times New Roman" panose="02020603050405020304" pitchFamily="18" charset="0"/>
            <a:cs typeface="Times New Roman" panose="02020603050405020304" pitchFamily="18" charset="0"/>
          </a:endParaRPr>
        </a:p>
      </dsp:txBody>
      <dsp:txXfrm rot="-10800000">
        <a:off x="0" y="1160"/>
        <a:ext cx="5676265" cy="330760"/>
      </dsp:txXfrm>
    </dsp:sp>
    <dsp:sp modelId="{C2BF46CC-1672-4BD0-A4E2-CE2DABDF7F7B}">
      <dsp:nvSpPr>
        <dsp:cNvPr id="0" name=""/>
        <dsp:cNvSpPr/>
      </dsp:nvSpPr>
      <dsp:spPr>
        <a:xfrm>
          <a:off x="0" y="331921"/>
          <a:ext cx="5676265" cy="281758"/>
        </a:xfrm>
        <a:prstGeom prst="rect">
          <a:avLst/>
        </a:prstGeom>
        <a:solidFill>
          <a:schemeClr val="accent1">
            <a:alpha val="90000"/>
            <a:tint val="40000"/>
            <a:hueOff val="0"/>
            <a:satOff val="0"/>
            <a:lumOff val="0"/>
            <a:alphaOff val="0"/>
          </a:schemeClr>
        </a:solidFill>
        <a:ln>
          <a:noFill/>
        </a:ln>
        <a:effectLst/>
        <a:sp3d z="57200" extrusionH="600" contourW="3000">
          <a:bevelT w="48600" h="18600" prst="relaxedInset"/>
          <a:bevelB w="48600" h="8600" prst="relaxedInset"/>
        </a:sp3d>
      </dsp:spPr>
      <dsp:style>
        <a:lnRef idx="0">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Font typeface="Arial" panose="020B0604020202020204" pitchFamily="34" charset="0"/>
            <a:buNone/>
          </a:pPr>
          <a:r>
            <a:rPr lang="en-US" sz="900" b="0" i="0" kern="1200">
              <a:latin typeface="Times New Roman" panose="02020603050405020304" pitchFamily="18" charset="0"/>
              <a:cs typeface="Times New Roman" panose="02020603050405020304" pitchFamily="18" charset="0"/>
            </a:rPr>
            <a:t>	Gather electric parameters of the transformer winding (e.g., number of turns, conductor dimensions, and geometric properties).</a:t>
          </a:r>
          <a:endParaRPr lang="en-US" sz="900" kern="1200">
            <a:latin typeface="Times New Roman" panose="02020603050405020304" pitchFamily="18" charset="0"/>
            <a:cs typeface="Times New Roman" panose="02020603050405020304" pitchFamily="18" charset="0"/>
          </a:endParaRPr>
        </a:p>
      </dsp:txBody>
      <dsp:txXfrm>
        <a:off x="0" y="331921"/>
        <a:ext cx="5676265" cy="28175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3BDCFFE5A949D9B192FFB49673A034"/>
        <w:category>
          <w:name w:val="General"/>
          <w:gallery w:val="placeholder"/>
        </w:category>
        <w:types>
          <w:type w:val="bbPlcHdr"/>
        </w:types>
        <w:behaviors>
          <w:behavior w:val="content"/>
        </w:behaviors>
        <w:guid w:val="{CFF75EDA-3B49-4A9B-8F5F-88A87516E4EF}"/>
      </w:docPartPr>
      <w:docPartBody>
        <w:p w:rsidR="005B1EBA" w:rsidRDefault="005B1EBA" w:rsidP="005B1EBA">
          <w:pPr>
            <w:pStyle w:val="A03BDCFFE5A949D9B192FFB49673A034"/>
          </w:pPr>
          <w:r w:rsidRPr="00BB1CE1">
            <w:rPr>
              <w:rStyle w:val="a3"/>
            </w:rPr>
            <w:t>Click or tap here to enter text.</w:t>
          </w:r>
        </w:p>
      </w:docPartBody>
    </w:docPart>
    <w:docPart>
      <w:docPartPr>
        <w:name w:val="D973B71C12564C88B554C5218CC57980"/>
        <w:category>
          <w:name w:val="General"/>
          <w:gallery w:val="placeholder"/>
        </w:category>
        <w:types>
          <w:type w:val="bbPlcHdr"/>
        </w:types>
        <w:behaviors>
          <w:behavior w:val="content"/>
        </w:behaviors>
        <w:guid w:val="{A4051383-3C5F-42CE-AC1A-EEDF811F939B}"/>
      </w:docPartPr>
      <w:docPartBody>
        <w:p w:rsidR="005B1EBA" w:rsidRDefault="005B1EBA" w:rsidP="005B1EBA">
          <w:pPr>
            <w:pStyle w:val="D973B71C12564C88B554C5218CC57980"/>
          </w:pPr>
          <w:r w:rsidRPr="00BB1CE1">
            <w:rPr>
              <w:rStyle w:val="a3"/>
            </w:rPr>
            <w:t>Click or tap here to enter text.</w:t>
          </w:r>
        </w:p>
      </w:docPartBody>
    </w:docPart>
    <w:docPart>
      <w:docPartPr>
        <w:name w:val="32768B3B004748008FF2B12AE69B6077"/>
        <w:category>
          <w:name w:val="General"/>
          <w:gallery w:val="placeholder"/>
        </w:category>
        <w:types>
          <w:type w:val="bbPlcHdr"/>
        </w:types>
        <w:behaviors>
          <w:behavior w:val="content"/>
        </w:behaviors>
        <w:guid w:val="{28972FAD-E82D-4B83-8CF1-55CFAF0FFAA3}"/>
      </w:docPartPr>
      <w:docPartBody>
        <w:p w:rsidR="005B1EBA" w:rsidRDefault="005B1EBA" w:rsidP="005B1EBA">
          <w:pPr>
            <w:pStyle w:val="32768B3B004748008FF2B12AE69B6077"/>
          </w:pPr>
          <w:r w:rsidRPr="00BB1CE1">
            <w:rPr>
              <w:rStyle w:val="a3"/>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2CF6A4B-A24C-4BB7-B81A-022C47A12839}"/>
      </w:docPartPr>
      <w:docPartBody>
        <w:p w:rsidR="005B1EBA" w:rsidRDefault="005B1EBA">
          <w:r w:rsidRPr="0077434B">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NewRoman">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B93"/>
    <w:rsid w:val="0004699F"/>
    <w:rsid w:val="003B739D"/>
    <w:rsid w:val="003E4FB3"/>
    <w:rsid w:val="00503AA4"/>
    <w:rsid w:val="005B1EBA"/>
    <w:rsid w:val="006969B9"/>
    <w:rsid w:val="007374A2"/>
    <w:rsid w:val="007439A3"/>
    <w:rsid w:val="007A6026"/>
    <w:rsid w:val="007E5B93"/>
    <w:rsid w:val="007E7652"/>
    <w:rsid w:val="008A4335"/>
    <w:rsid w:val="00A1697C"/>
    <w:rsid w:val="00B45517"/>
    <w:rsid w:val="00EE5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B1EBA"/>
    <w:rPr>
      <w:color w:val="666666"/>
    </w:rPr>
  </w:style>
  <w:style w:type="paragraph" w:customStyle="1" w:styleId="A03BDCFFE5A949D9B192FFB49673A034">
    <w:name w:val="A03BDCFFE5A949D9B192FFB49673A034"/>
    <w:rsid w:val="005B1EBA"/>
    <w:rPr>
      <w:lang w:eastAsia="zh-CN"/>
    </w:rPr>
  </w:style>
  <w:style w:type="paragraph" w:customStyle="1" w:styleId="D973B71C12564C88B554C5218CC57980">
    <w:name w:val="D973B71C12564C88B554C5218CC57980"/>
    <w:rsid w:val="005B1EBA"/>
    <w:rPr>
      <w:lang w:eastAsia="zh-CN"/>
    </w:rPr>
  </w:style>
  <w:style w:type="paragraph" w:customStyle="1" w:styleId="32768B3B004748008FF2B12AE69B6077">
    <w:name w:val="32768B3B004748008FF2B12AE69B6077"/>
    <w:rsid w:val="005B1EB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F01487-A80F-4DE1-A90C-152CF348F743}">
  <we:reference id="wa104382081" version="1.55.1.0" store="ru-RU" storeType="OMEX"/>
  <we:alternateReferences>
    <we:reference id="WA104382081" version="1.55.1.0" store="" storeType="OMEX"/>
  </we:alternateReferences>
  <we:properties>
    <we:property name="MENDELEY_BIBLIOGRAPHY_IS_DIRTY" value="true"/>
    <we:property name="MENDELEY_BIBLIOGRAPHY_LAST_MODIFIED" value="1766561048763"/>
    <we:property name="MENDELEY_CITATIONS" value="[{&quot;citationID&quot;:&quot;MENDELEY_CITATION_90dc1eb2-9f84-4fdf-8617-9826565e4a1d&quot;,&quot;properties&quot;:{&quot;noteIndex&quot;:0},&quot;isEdited&quot;:false,&quot;manualOverride&quot;:{&quot;isManuallyOverridden&quot;:false,&quot;citeprocText&quot;:&quot;[1], [2], [3], [4], [5]&quot;,&quot;manualOverrideText&quot;:&quot;&quot;},&quot;citationItems&quot;:[{&quot;id&quot;:&quot;ed351798-eb6b-3708-a2eb-322dd7b4e8ca&quot;,&quot;itemData&quot;:{&quot;type&quot;:&quot;article-journal&quot;,&quot;id&quot;:&quot;ed351798-eb6b-3708-a2eb-322dd7b4e8ca&quot;,&quot;title&quot;:&quot;Impact of axial displacement on power transformer FRA signature&quot;,&quot;author&quot;:[{&quot;family&quot;:&quot;Hashemnia&quot;,&quot;given&quot;:&quot;Naser&quot;,&quot;parse-names&quot;:false,&quot;dropping-particle&quot;:&quot;&quot;,&quot;non-dropping-particle&quot;:&quot;&quot;},{&quot;family&quot;:&quot;Abu-Siada&quot;,&quot;given&quot;:&quot;A.&quot;,&quot;parse-names&quot;:false,&quot;dropping-particle&quot;:&quot;&quot;,&quot;non-dropping-particle&quot;:&quot;&quot;},{&quot;family&quot;:&quot;Islam&quot;,&quot;given&quot;:&quot;S.&quot;,&quot;parse-names&quot;:false,&quot;dropping-particle&quot;:&quot;&quot;,&quot;non-dropping-particle&quot;:&quot;&quot;}],&quot;container-title&quot;:&quot;IEEE Power and Energy Society General Meeting&quot;,&quot;accessed&quot;:{&quot;date-parts&quot;:[[2025,4,14]]},&quot;DOI&quot;:&quot;10.1109/PESMG.2013.6672949&quot;,&quot;ISBN&quot;:&quot;9781479913039&quot;,&quot;ISSN&quot;:&quot;19449925&quot;,&quot;issued&quot;:{&quot;date-parts&quot;:[[2013]]},&quot;abstract&quot;:&quot;Frequency response analysis (FRA) is gaining global popularity in detecting power transformer winding movement and core deformation due to the development of FRA test equipment. However, because FRA relies on graphical analysis, interpretation of its signatures is still a very specialized area that calls for skillful personnel to detect the sort and likely place of the fault as so far, there is no reliable standard code for FRA signature classification and quantification. This paper investigates the impact of transformer winding axial displacement on its FRA signature as a step toward the establishment of reliable codes for FRA interpretation. In this context a detailed model for a single-phase transformer is simulated using 3D finite element analysis to emulate a close to real transformer. The impact of axial displacement on the electrical distributed parameters model that are calculated based on the transformer physical dimension is examined to investigate how model's parameters including inductance and capacitance matrices change when axial displacement takes place within a power transformer. © 2013 IEEE.&quot;,&quot;container-title-short&quot;:&quot;&quot;},&quot;isTemporary&quot;:false},{&quot;id&quot;:&quot;5b84e287-9ad4-32c8-97f4-155ffa4d7094&quot;,&quot;itemData&quot;:{&quot;type&quot;:&quot;paper-conference&quot;,&quot;id&quot;:&quot;5b84e287-9ad4-32c8-97f4-155ffa4d7094&quot;,&quot;title&quot;:&quot;Faults investigation of transformer windings using the frequency response analysis FRA&quot;,&quot;author&quot;:[{&quot;family&quot;:&quot;Chaouche&quot;,&quot;given&quot;:&quot;Moustafa Sahnoune&quot;,&quot;parse-names&quot;:false,&quot;dropping-particle&quot;:&quot;&quot;,&quot;non-dropping-particle&quot;:&quot;&quot;},{&quot;family&quot;:&quot;Houassine&quot;,&quot;given&quot;:&quot;Hamza&quot;,&quot;parse-names&quot;:false,&quot;dropping-particle&quot;:&quot;&quot;,&quot;non-dropping-particle&quot;:&quot;&quot;},{&quot;family&quot;:&quot;Moulahoum&quot;,&quot;given&quot;:&quot;Samir&quot;,&quot;parse-names&quot;:false,&quot;dropping-particle&quot;:&quot;&quot;,&quot;non-dropping-particle&quot;:&quot;&quot;},{&quot;family&quot;:&quot;Colak&quot;,&quot;given&quot;:&quot;Ilhami&quot;,&quot;parse-names&quot;:false,&quot;dropping-particle&quot;:&quot;&quot;,&quot;non-dropping-particle&quot;:&quot;&quot;}],&quot;container-title&quot;:&quot;Proceedings - 2016 15th IEEE International Conference on Machine Learning and Applications, ICMLA 2016&quot;,&quot;DOI&quot;:&quot;10.1109/ICMLA.2016.191&quot;,&quot;issued&quot;:{&quot;date-parts&quot;:[[2017]]},&quot;abstract&quot;:&quot;This present paper focuses on the modeling of a real coil in order to diagnosis. This winding includes 05 discs of height (5 × 178) mm and containing 30 turns each on three layers. After validation of the adopted model, we performed parametric changes that reflect various defects in the winding to perform detection and investigation of fault location in the winding using the FRA method. Obtained results can be a tool in the field of machine learning.&quot;,&quot;container-title-short&quot;:&quot;&quot;},&quot;isTemporary&quot;:false},{&quot;id&quot;:&quot;d41a09b6-bc42-34b1-85fd-ad09d17969a8&quot;,&quot;itemData&quot;:{&quot;type&quot;:&quot;article-journal&quot;,&quot;id&quot;:&quot;d41a09b6-bc42-34b1-85fd-ad09d17969a8&quot;,&quot;title&quot;:&quot;Winding movement in power transformers: A comparison of FRA measurement connection methods&quot;,&quot;author&quot;:[{&quot;family&quot;:&quot;Jayasinghe&quot;,&quot;given&quot;:&quot;J. A.S.B.&quot;,&quot;parse-names&quot;:false,&quot;dropping-particle&quot;:&quot;&quot;,&quot;non-dropping-particle&quot;:&quot;&quot;},{&quot;family&quot;:&quot;Wang&quot;,&quot;given&quot;:&quot;Z. D.&quot;,&quot;parse-names&quot;:false,&quot;dropping-particle&quot;:&quot;&quot;,&quot;non-dropping-particle&quot;:&quot;&quot;},{&quot;family&quot;:&quot;Jarman&quot;,&quot;given&quot;:&quot;P. N.&quot;,&quot;parse-names&quot;:false,&quot;dropping-particle&quot;:&quot;&quot;,&quot;non-dropping-particle&quot;:&quot;&quot;},{&quot;family&quot;:&quot;Darwin&quot;,&quot;given&quot;:&quot;A. W.&quot;,&quot;parse-names&quot;:false,&quot;dropping-particle&quot;:&quot;&quot;,&quot;non-dropping-particle&quot;:&quot;&quot;}],&quot;container-title&quot;:&quot;IEEE Transactions on Dielectrics and Electrical Insulation&quot;,&quot;DOI&quot;:&quot;10.1109/TDEI.2006.258206&quot;,&quot;ISSN&quot;:&quot;10709878&quot;,&quot;issued&quot;:{&quot;date-parts&quot;:[[2006]]},&quot;abstract&quot;:&quot;Frequency Response Analysis (FRA) is an effective diagnostic tool for detecting transformer winding movements. Various FRA traces can be measured from a set of transformer winding terminals each of which relate to a different test connection scheme. Practical considerations of test and analysis time dictate that only some of the connections are used, and currently there is no standard test connection. This paper presents a comparison of three FRA measurement connections widely employed in the industry today, namely: end-to-end voltage ratio, input admittance and transfer voltage ratio measurements. Using a simulation model of a 132/11 kV, 30 M VA transformer, FRA traces were generated under these connection schemes and their sensitivity towards three types of winding movement, namely: axial displacement, forced buckling and axial bending was studied. A correlation exists between the FRA measurement results of end-to-end voltage ratio, input admittance and transfer voltage ratio connection methods, provided that the HV neutral is grounded. Among the three connection methods assessed, the transfer voltage ratio connection method has the best sensitivity to axial displacement and forced buckling, whereas the end-to-end voltage ratio method has the best sensitivity towards axial bending. © 2006 IEEE.&quot;,&quot;issue&quot;:&quot;6&quot;,&quot;volume&quot;:&quot;13&quot;,&quot;container-title-short&quot;:&quot;&quot;},&quot;isTemporary&quot;:false},{&quot;id&quot;:&quot;c186a270-b173-33c8-b20d-3e106392cb80&quot;,&quot;itemData&quot;:{&quot;type&quot;:&quot;article-journal&quot;,&quot;id&quot;:&quot;c186a270-b173-33c8-b20d-3e106392cb80&quot;,&quot;title&quot;:&quot;Fault detection using FRA in order to improve the aging model of power transformer&quot;,&quot;author&quot;:[{&quot;family&quot;:&quot;Milic&quot;,&quot;given&quot;:&quot;Sasa&quot;,&quot;parse-names&quot;:false,&quot;dropping-particle&quot;:&quot;&quot;,&quot;non-dropping-particle&quot;:&quot;&quot;},{&quot;family&quot;:&quot;Ilic&quot;,&quot;given&quot;:&quot;Denis&quot;,&quot;parse-names&quot;:false,&quot;dropping-particle&quot;:&quot;&quot;,&quot;non-dropping-particle&quot;:&quot;&quot;},{&quot;family&quot;:&quot;Ponjavic&quot;,&quot;given&quot;:&quot;Milan&quot;,&quot;parse-names&quot;:false,&quot;dropping-particle&quot;:&quot;&quot;,&quot;non-dropping-particle&quot;:&quot;&quot;}],&quot;container-title&quot;:&quot;Facta universitatis - series: Electronics and Energetics&quot;,&quot;accessed&quot;:{&quot;date-parts&quot;:[[2025,4,5]]},&quot;DOI&quot;:&quot;10.2298/FUEE2003413M&quot;,&quot;ISSN&quot;:&quot;0353-3670&quot;,&quot;issued&quot;:{&quot;date-parts&quot;:[[2020]]},&quot;page&quot;:&quot;413-427&quot;,&quot;abstract&quot;:&quot;Power transformers are constantly exposed to mechanical, thermal and electrical stresses during operation. In this paper, the authors propose an improved aging model of power transformers by adding the impact of mechanical deteriorations. In the current practice, the mechanical deformation and dislocation of the windings and core are not sufficiently distinguished as components that influence the aging of the transformer. Hence, the current aging model was expanded with a functional block that contains several typical failures in order to emphasize their impact on the lifetime of transformers and their aging as well. The authors used the Frequency Response Analysis (FRA) method for the fault detection and location of the mechanical deformations of its active parts. The correlation function is used to determine the level of the detected failure. All presented test results are obtained in real exploitation conditions.&quot;,&quot;publisher&quot;:&quot;National Library of Serbia&quot;,&quot;issue&quot;:&quot;3&quot;,&quot;volume&quot;:&quot;33&quot;,&quot;container-title-short&quot;:&quot;&quot;},&quot;isTemporary&quot;:false},{&quot;id&quot;:&quot;59331b73-e139-3359-8d63-36973a261a32&quot;,&quot;itemData&quot;:{&quot;type&quot;:&quot;article-journal&quot;,&quot;id&quot;:&quot;59331b73-e139-3359-8d63-36973a261a32&quot;,&quot;title&quot;:&quot;Comprehensive review of power transformer damage: A fifty-year analytical study&quot;,&quot;author&quot;:[{&quot;family&quot;:&quot;Abdullaev&quot;,&quot;given&quot;:&quot;Abduvokhid&quot;,&quot;parse-names&quot;:false,&quot;dropping-particle&quot;:&quot;&quot;,&quot;non-dropping-particle&quot;:&quot;&quot;},{&quot;family&quot;:&quot;Tuychiev&quot;,&quot;given&quot;:&quot;Zafarjon&quot;,&quot;parse-names&quot;:false,&quot;dropping-particle&quot;:&quot;&quot;,&quot;non-dropping-particle&quot;:&quot;&quot;},{&quot;family&quot;:&quot;Kobilov&quot;,&quot;given&quot;:&quot;Mirodil&quot;,&quot;parse-names&quot;:false,&quot;dropping-particle&quot;:&quot;&quot;,&quot;non-dropping-particle&quot;:&quot;&quot;},{&quot;family&quot;:&quot;Jabborov&quot;,&quot;given&quot;:&quot;Tulkin&quot;,&quot;parse-names&quot;:false,&quot;dropping-particle&quot;:&quot;&quot;,&quot;non-dropping-particle&quot;:&quot;&quot;},{&quot;family&quot;:&quot;Boynazarov&quot;,&quot;given&quot;:&quot;Bekzod&quot;,&quot;parse-names&quot;:false,&quot;dropping-particle&quot;:&quot;&quot;,&quot;non-dropping-particle&quot;:&quot;&quot;},{&quot;family&quot;:&quot;Nasretdinova&quot;,&quot;given&quot;:&quot;Feruza&quot;,&quot;parse-names&quot;:false,&quot;dropping-particle&quot;:&quot;&quot;,&quot;non-dropping-particle&quot;:&quot;&quot;}],&quot;container-title&quot;:&quot;AIP Conference Proceedings&quot;,&quot;container-title-short&quot;:&quot;AIP Conf Proc&quot;,&quot;accessed&quot;:{&quot;date-parts&quot;:[[2025,11,9]]},&quot;DOI&quot;:&quot;10.1063/5.0306120&quot;,&quot;ISBN&quot;:&quot;9780735452862&quot;,&quot;ISSN&quot;:&quot;0094-243X&quot;,&quot;URL&quot;:&quot;/aip/acp/article/3331/1/030005/3370710/Comprehensive-review-of-power-transformer-damage-A&quot;,&quot;issued&quot;:{&quot;date-parts&quot;:[[2025,11,4]]},&quot;page&quot;:&quot;030005&quot;,&quot;abstract&quot;:&quot;Android-based physics learning media to develop students' computational thinking skill: Literature study AIP Conf. Proc. Abstract. This review article examines the current status of the topic by analyzing the scientific papers published in the last fifty years in the IEEE Xplore database related to power transformer faults. In this article, organizations, regions, and publishing houses dealing with power transformer damage are analyzed, and the share of journals and conferences in general publications is given. At the same time, foundations sponsoring scientific research and foreign scientists who wrote dissertations in this field are cited. The IEEE Xplore and Google Scholar databases were used to construct the graphs. Systematic analysis was used to construct charts of published scientific works. Statistical analysis was used to construct a list of organizations that published scientific works related to the topic, to determine the share of journals and conferences in the publications. The results of the analysis showed that the number of publications on the fault of power transformers is continuously increasing from year to year, which indicates that the field is becoming more relevant. Especially in Beijing, many scientific works have been published within the topic. Foundations can be found on all continents. In the future, they can use this article as analyzed data in conducting research on power transformer damage.&quot;,&quot;publisher&quot;:&quot;AIP Publishing&quot;,&quot;issue&quot;:&quot;1&quot;,&quot;volume&quot;:&quot;3331&quot;},&quot;isTemporary&quot;:false}],&quot;citationTag&quot;:&quot;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&quot;},{&quot;citationID&quot;:&quot;MENDELEY_CITATION_ad8c43e4-6a5f-4904-8b91-dc22af7e2800&quot;,&quot;properties&quot;:{&quot;noteIndex&quot;:0},&quot;isEdited&quot;:false,&quot;manualOverride&quot;:{&quot;isManuallyOverridden&quot;:false,&quot;citeprocText&quot;:&quot;[6], [7], [8]&quot;,&quot;manualOverrideText&quot;:&quot;&quot;},&quot;citationTag&quot;:&quot;MENDELEY_CITATION_v3_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&quot;,&quot;citationItems&quot;:[{&quot;id&quot;:&quot;3d45af85-1020-3c0b-8b37-83455e38741e&quot;,&quot;itemData&quot;:{&quot;type&quot;:&quot;article-journal&quot;,&quot;id&quot;:&quot;3d45af85-1020-3c0b-8b37-83455e38741e&quot;,&quot;title&quot;:&quot;Comparative study and analysis of DGA methods for transformer mineral oil&quot;,&quot;author&quot;:[{&quot;family&quot;:&quot;Muhamad&quot;,&quot;given&quot;:&quot;NA&quot;,&quot;parse-names&quot;:false,&quot;dropping-particle&quot;:&quot;&quot;,&quot;non-dropping-particle&quot;:&quot;&quot;},{&quot;family&quot;:&quot;…&quot;,&quot;given&quot;:&quot;BT Phung - 2007 IEEE Lausanne&quot;,&quot;parse-names&quot;:false,&quot;dropping-particle&quot;:&quot;&quot;,&quot;non-dropping-particle&quot;:&quot;&quot;},{&quot;family&quot;:&quot;2007&quot;,&quot;given&quot;:&quot;undefined&quot;,&quot;parse-names&quot;:false,&quot;dropping-particle&quot;:&quot;&quot;,&quot;non-dropping-particle&quot;:&quot;&quot;}],&quot;container-title&quot;:&quot;ieeexplore.ieee.orgNA Muhamad, BT Phung, TR Blackburn, KX Lai2007 IEEE Lausanne Power Tech, 2007•ieeexplore.ieee.org&quot;,&quot;accessed&quot;:{&quot;date-parts&quot;:[[2023,7,22]]},&quot;URL&quot;:&quot;https://ieeexplore.ieee.org/abstract/document/4538290/&quot;,&quot;container-title-short&quot;:&quot;&quot;},&quot;isTemporary&quot;:false},{&quot;id&quot;:&quot;e3e59acf-1fec-3592-8e22-c488a6501ed5&quot;,&quot;itemData&quot;:{&quot;type&quot;:&quot;article-journal&quot;,&quot;id&quot;:&quot;e3e59acf-1fec-3592-8e22-c488a6501ed5&quot;,&quot;title&quot;:&quot;A New Approach for AI-Based DGA for Transformers and Tap-Changers&quot;,&quot;author&quot;:[{&quot;family&quot;:&quot;Pollok&quot;,&quot;given&quot;:&quot;AA&quot;,&quot;parse-names&quot;:false,&quot;dropping-particle&quot;:&quot;&quot;,&quot;non-dropping-particle&quot;:&quot;&quot;},{&quot;family&quot;:&quot;Frotscher&quot;,&quot;given&quot;:&quot;R&quot;,&quot;parse-names&quot;:false,&quot;dropping-particle&quot;:&quot;&quot;,&quot;non-dropping-particle&quot;:&quot;&quot;},{&quot;family&quot;:&quot;…&quot;,&quot;given&quot;:&quot;M Foata - 2023 IEEE Electrical&quot;,&quot;parse-names&quot;:false,&quot;dropping-particle&quot;:&quot;&quot;,&quot;non-dropping-particle&quot;:&quot;&quot;},{&quot;family&quot;:&quot;2023&quot;,&quot;given&quot;:&quot;undefined&quot;,&quot;parse-names&quot;:false,&quot;dropping-particle&quot;:&quot;&quot;,&quot;non-dropping-particle&quot;:&quot;&quot;}],&quot;container-title&quot;:&quot;ieeexplore.ieee.orgAA Pollok, R Frotscher, M Foata, M Dolles2023 IEEE Electrical Insulation Conference (EIC), 2023•ieeexplore.ieee.org&quot;,&quot;accessed&quot;:{&quot;date-parts&quot;:[[2023,7,22]]},&quot;URL&quot;:&quot;https://ieeexplore.ieee.org/abstract/document/10177366/&quot;,&quot;container-title-short&quot;:&quot;&quot;},&quot;isTemporary&quot;:false},{&quot;id&quot;:&quot;8506678c-7052-3bdb-9f48-d727999d0bda&quot;,&quot;itemData&quot;:{&quot;type&quot;:&quot;article-journal&quot;,&quot;id&quot;:&quot;8506678c-7052-3bdb-9f48-d727999d0bda&quot;,&quot;title&quot;:&quot;Case Study-Calculation of DGA Limit Values and Sampling Interval in Power Transformers&quot;,&quot;author&quot;:[{&quot;family&quot;:&quot;Bustamante&quot;,&quot;given&quot;:&quot;S.&quot;,&quot;parse-names&quot;:false,&quot;dropping-particle&quot;:&quot;&quot;,&quot;non-dropping-particle&quot;:&quot;&quot;},{&quot;family&quot;:&quot;Manana&quot;,&quot;given&quot;:&quot;M.&quot;,&quot;parse-names&quot;:false,&quot;dropping-particle&quot;:&quot;&quot;,&quot;non-dropping-particle&quot;:&quot;&quot;},{&quot;family&quot;:&quot;Arroyo&quot;,&quot;given&quot;:&quot;A.&quot;,&quot;parse-names&quot;:false,&quot;dropping-particle&quot;:&quot;&quot;,&quot;non-dropping-particle&quot;:&quot;&quot;},{&quot;family&quot;:&quot;Martinez&quot;,&quot;given&quot;:&quot;R.&quot;,&quot;parse-names&quot;:false,&quot;dropping-particle&quot;:&quot;&quot;,&quot;non-dropping-particle&quot;:&quot;&quot;},{&quot;family&quot;:&quot;Gonzalez&quot;,&quot;given&quot;:&quot;A.&quot;,&quot;parse-names&quot;:false,&quot;dropping-particle&quot;:&quot;&quot;,&quot;non-dropping-particle&quot;:&quot;&quot;},{&quot;family&quot;:&quot;Rodriguez&quot;,&quot;given&quot;:&quot;J. I.&quot;,&quot;parse-names&quot;:false,&quot;dropping-particle&quot;:&quot;&quot;,&quot;non-dropping-particle&quot;:&quot;&quot;}],&quot;container-title&quot;:&quot;ARWtr 2019 - Proceedings: 2019 6th Advanced Research Workshop on Transformers&quot;,&quot;accessed&quot;:{&quot;date-parts&quot;:[[2025,4,14]]},&quot;DOI&quot;:&quot;10.23919/ARWTR.2019.8930184&quot;,&quot;ISBN&quot;:&quot;9788409117437&quot;,&quot;issued&quot;:{&quot;date-parts&quot;:[[2019,10,1]]},&quot;page&quot;:&quot;64-68&quot;,&quot;abstract&quot;:&quot;The predictive maintenance in power transformers aims to manage the risk of the asset. This is achieved through the calculation and control of the health index of the power transformers. A very important parameter for calculating the health index in power transformers is the dissolved gas analysis (DGA). The current trend is online DGA monitoring, in addition to continuing to perform analyzes in the laboratory. In spite of the fact the DGA is well known, there is a lack of real data outside the guides. This case study uses a method for calculating the limits of the gas levels and of the annual increase in the concentration of combustible gases, in order to establish the optimum sampling interval and the alarm limits of the continuous monitoring equipment for each power transformer.&quot;,&quot;publisher&quot;:&quot;Institute of Electrical and Electronics Engineers Inc.&quot;,&quot;container-title-short&quot;:&quot;&quot;},&quot;isTemporary&quot;:false}]},{&quot;citationID&quot;:&quot;MENDELEY_CITATION_b99e247a-9db7-4099-a943-8f9e530eaac9&quot;,&quot;properties&quot;:{&quot;noteIndex&quot;:0},&quot;isEdited&quot;:false,&quot;manualOverride&quot;:{&quot;isManuallyOverridden&quot;:false,&quot;citeprocText&quot;:&quot;[9]&quot;,&quot;manualOverrideText&quot;:&quot;&quot;},&quot;citationTag&quot;:&quot;MENDELEY_CITATION_v3_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&quot;,&quot;citationItems&quot;:[{&quot;id&quot;:&quot;56693c76-0cf5-3cbf-bdc1-96d2eaef2a00&quot;,&quot;itemData&quot;:{&quot;type&quot;:&quot;article-journal&quot;,&quot;id&quot;:&quot;56693c76-0cf5-3cbf-bdc1-96d2eaef2a00&quot;,&quot;title&quot;:&quot;Assessment of transformer winding mechanical condition by low-voltage impulse method&quot;,&quot;author&quot;:[{&quot;family&quot;:&quot;Drobyshevski&quot;,&quot;given&quot;:&quot;Alexandr A.&quot;,&quot;parse-names&quot;:false,&quot;dropping-particle&quot;:&quot;&quot;,&quot;non-dropping-particle&quot;:&quot;&quot;}],&quot;container-title&quot;:&quot;2003 IEEE Bologna PowerTech - Conference Proceedings&quot;,&quot;accessed&quot;:{&quot;date-parts&quot;:[[2025,4,14]]},&quot;DOI&quot;:&quot;10.1109/PTC.2003.1304636&quot;,&quot;ISBN&quot;:&quot;0780379675&quot;,&quot;issued&quot;:{&quot;date-parts&quot;:[[2003]]},&quot;page&quot;:&quot;722-727&quot;,&quot;abstract&quot;:&quot;This paper describes the results of researches, carried out in All-Russian Electrotechnical Institute (VEI) by the \&quot;low-voltage impulse method\&quot; (LVI), with the purpose of diagnostics winding deformation due to short circuits. Description of a new approach and different examples of LVI method application in service are presented. © 2003 IEEE.&quot;,&quot;volume&quot;:&quot;2&quot;,&quot;container-title-short&quot;:&quot;&quot;},&quot;isTemporary&quot;:false}]},{&quot;citationID&quot;:&quot;MENDELEY_CITATION_fbf1a497-87f0-4d42-bce3-151ce1a0c07a&quot;,&quot;properties&quot;:{&quot;noteIndex&quot;:0},&quot;isEdited&quot;:false,&quot;manualOverride&quot;:{&quot;isManuallyOverridden&quot;:false,&quot;citeprocText&quot;:&quot;[10], [11]&quot;,&quot;manualOverrideText&quot;:&quot;&quot;},&quot;citationTag&quot;:&quot;MENDELEY_CITATION_v3_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&quot;,&quot;citationItems&quot;:[{&quot;id&quot;:&quot;97f15fa1-433f-399c-9c67-698c31263911&quot;,&quot;itemData&quot;:{&quot;type&quot;:&quot;paper-conference&quot;,&quot;id&quot;:&quot;97f15fa1-433f-399c-9c67-698c31263911&quot;,&quot;title&quot;:&quot;FRA vs. short circuit impedance measurement in detection of mechanical defects within large power transformer&quot;,&quot;author&quot;:[{&quot;family&quot;:&quot;Bagheri&quot;,&quot;given&quot;:&quot;Mehdi&quot;,&quot;parse-names&quot;:false,&quot;dropping-particle&quot;:&quot;&quot;,&quot;non-dropping-particle&quot;:&quot;&quot;},{&quot;family&quot;:&quot;Naderi&quot;,&quot;given&quot;:&quot;Mohammad Salay&quot;,&quot;parse-names&quot;:false,&quot;dropping-particle&quot;:&quot;&quot;,&quot;non-dropping-particle&quot;:&quot;&quot;},{&quot;family&quot;:&quot;Blackburn&quot;,&quot;given&quot;:&quot;Trevor&quot;,&quot;parse-names&quot;:false,&quot;dropping-particle&quot;:&quot;&quot;,&quot;non-dropping-particle&quot;:&quot;&quot;},{&quot;family&quot;:&quot;Phung&quot;,&quot;given&quot;:&quot;Toan&quot;,&quot;parse-names&quot;:false,&quot;dropping-particle&quot;:&quot;&quot;,&quot;non-dropping-particle&quot;:&quot;&quot;}],&quot;container-title&quot;:&quot;Conference Record of IEEE International Symposium on Electrical Insulation&quot;,&quot;DOI&quot;:&quot;10.1109/ELINSL.2012.6251477&quot;,&quot;ISSN&quot;:&quot;01642006&quot;,&quot;issued&quot;:{&quot;date-parts&quot;:[[2012]]},&quot;abstract&quot;:&quot;Power transformers are supposed to be and remain in service in various environmental circumstances under different electrical and mechanical stresses. Base on failure history in power transformers obtained from four corners of the globe one of the major problems in transformers is mechanical defect. A number of monitoring and diagnostic methods have been introduced to recognize transformer active part displacement and winding deformation. Frequency response analyses and short circuit impedance measurement have been employed as two common diagnosis methods in large power transformer winding deformation recognition. On the other hand, researchers are expressing an increased concern about power transformer condition monitoring in the smart grid context. Hence, all of off-line methods need to move towards on-line applications. One of the challenges is finding reasonably accurate method which can provide sufficient information about transformer winding condition. In this study, mechanical defects of windings and their causes are investigated in detail. Frequency response analyses and short circuit impedance measurement as two popular methods in transformer winding deformation diagnosis will be employed to get insight into transformer active part condition. A large power transformer has been taken as a case in order to put the capability and sensitivity of abovementioned methods into test. Onsite test results on this giant transformer winding show that frequency response analyses method is capable to provide far more information as to the healthy or defected condition and physical movements of the transformer's windings and core compared to the other method. © 2012 IEEE.&quot;,&quot;container-title-short&quot;:&quot;&quot;},&quot;isTemporary&quot;:false},{&quot;id&quot;:&quot;0bcff426-8ef4-3fa9-a1de-6b1d580af1d0&quot;,&quot;itemData&quot;:{&quot;type&quot;:&quot;article-journal&quot;,&quot;id&quot;:&quot;0bcff426-8ef4-3fa9-a1de-6b1d580af1d0&quot;,&quot;title&quot;:&quot;A Calculation Method to Adjust the Short-Circuit Impedance of a Transformer&quot;,&quot;author&quot;:[{&quot;family&quot;:&quot;Ye&quot;,&quot;given&quot;:&quot;Zhijun&quot;,&quot;parse-names&quot;:false,&quot;dropping-particle&quot;:&quot;&quot;,&quot;non-dropping-particle&quot;:&quot;&quot;},{&quot;family&quot;:&quot;Yu&quot;,&quot;given&quot;:&quot;Wang&quot;,&quot;parse-names&quot;:false,&quot;dropping-particle&quot;:&quot;&quot;,&quot;non-dropping-particle&quot;:&quot;&quot;},{&quot;family&quot;:&quot;Gou&quot;,&quot;given&quot;:&quot;Julong&quot;,&quot;parse-names&quot;:false,&quot;dropping-particle&quot;:&quot;&quot;,&quot;non-dropping-particle&quot;:&quot;&quot;},{&quot;family&quot;:&quot;Tan&quot;,&quot;given&quot;:&quot;Kaijia&quot;,&quot;parse-names&quot;:false,&quot;dropping-particle&quot;:&quot;&quot;,&quot;non-dropping-particle&quot;:&quot;&quot;},{&quot;family&quot;:&quot;Zeng&quot;,&quot;given&quot;:&quot;Wenhui&quot;,&quot;parse-names&quot;:false,&quot;dropping-particle&quot;:&quot;&quot;,&quot;non-dropping-particle&quot;:&quot;&quot;},{&quot;family&quot;:&quot;An&quot;,&quot;given&quot;:&quot;Bonan&quot;,&quot;parse-names&quot;:false,&quot;dropping-particle&quot;:&quot;&quot;,&quot;non-dropping-particle&quot;:&quot;&quot;},{&quot;family&quot;:&quot;Li&quot;,&quot;given&quot;:&quot;Yong&quot;,&quot;parse-names&quot;:false,&quot;dropping-particle&quot;:&quot;&quot;,&quot;non-dropping-particle&quot;:&quot;&quot;}],&quot;container-title&quot;:&quot;IEEE Access&quot;,&quot;accessed&quot;:{&quot;date-parts&quot;:[[2025,3,30]]},&quot;DOI&quot;:&quot;10.1109/ACCESS.2020.3042983&quot;,&quot;ISSN&quot;:&quot;21693536&quot;,&quot;issued&quot;:{&quot;date-parts&quot;:[[2020]]},&quot;page&quot;:&quot;223848-223858&quot;,&quot;abstract&quot;:&quot;A staggered transformer of power frequency inverters in uninterruptible power supplies (UPS) can be used as both a voltage transformer and an inductance of filter circuits to replace a traditional reactor. In this paper, a method is presented to calculate the short-circuit impedance $Z_{\\mathrm {k}}$ of a staggered transformer. which can be adjusted by using different arrangements of primary and secondary windings. Using the structure parameters of core and winding and the magnetic circuit analysis method, the proposed method in this paper can accurately calculate $Z_{\\mathrm {k}}$. This high-precision and simple formula is easy to apply in engineering. First, a model of the single-phase isolation transformer (the winding arrangement is PSSPPS) is established using FLUX 3D and verified by comparing the simulated data with the measured data. Second, short-circuit impedances of four typical winding arrangements (PSSPPS, SPSPPS, PSPSPS, PPPSSS) are obtained by simulation. The results show that the errors between the simulation and calculation are less than 10%, which proves the validity of the method. Finally, an analysis of the magnetic field parameters of the staggered transformers with different winding structures shows that the number of parallel branches of leakage flux magnetic circuits increases with the complexity of the winding structure, which is consistent with the theory.&quot;,&quot;publisher&quot;:&quot;Institute of Electrical and Electronics Engineers Inc.&quot;,&quot;volume&quot;:&quot;8&quot;,&quot;container-title-short&quot;:&quot;&quot;},&quot;isTemporary&quot;:false}]},{&quot;citationID&quot;:&quot;MENDELEY_CITATION_86bc2d13-08a8-486c-a1dc-7a73863ef2b2&quot;,&quot;properties&quot;:{&quot;noteIndex&quot;:0},&quot;isEdited&quot;:false,&quot;manualOverride&quot;:{&quot;isManuallyOverridden&quot;:false,&quot;citeprocText&quot;:&quot;[12]&quot;,&quot;manualOverrideText&quot;:&quot;&quot;},&quot;citationTag&quot;:&quot;MENDELEY_CITATION_v3_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&quot;,&quot;citationItems&quot;:[{&quot;id&quot;:&quot;487b1211-0998-3147-a524-b8c93b39d3dd&quot;,&quot;itemData&quot;:{&quot;type&quot;:&quot;article-journal&quot;,&quot;id&quot;:&quot;487b1211-0998-3147-a524-b8c93b39d3dd&quot;,&quot;title&quot;:&quot;A review on power transformer failures: analysis of failure types and causative factors&quot;,&quot;author&quot;:[{&quot;family&quot;:&quot;Ugli&quot;,&quot;given&quot;:&quot;Abdullaev Abduvokhid Abdugaffar&quot;,&quot;parse-names&quot;:false,&quot;dropping-particle&quot;:&quot;&quot;,&quot;non-dropping-particle&quot;:&quot;&quot;},{&quot;family&quot;:&quot;Ugli&quot;,&quot;given&quot;:&quot;Abdullaev Abduvokhid Abdugaffar&quot;,&quot;parse-names&quot;:false,&quot;dropping-particle&quot;:&quot;&quot;,&quot;non-dropping-particle&quot;:&quot;&quot;},{&quot;family&quot;:&quot;Zokirovich&quot;,&quot;given&quot;:&quot;Tuychiev Zafarjon&quot;,&quot;parse-names&quot;:false,&quot;dropping-particle&quot;:&quot;&quot;,&quot;non-dropping-particle&quot;:&quot;&quot;},{&quot;family&quot;:&quot;Kamolovich&quot;,&quot;given&quot;:&quot;Jabborov Tulkin&quot;,&quot;parse-names&quot;:false,&quot;dropping-particle&quot;:&quot;&quot;,&quot;non-dropping-particle&quot;:&quot;&quot;},{&quot;family&quot;:&quot;Ugli&quot;,&quot;given&quot;:&quot;Kobilov Mirodil Khamidjon&quot;,&quot;parse-names&quot;:false,&quot;dropping-particle&quot;:&quot;&quot;,&quot;non-dropping-particle&quot;:&quot;&quot;},{&quot;family&quot;:&quot;Ugli&quot;,&quot;given&quot;:&quot;Najmitdinov Zikrillo Zukhriddin&quot;,&quot;parse-names&quot;:false,&quot;dropping-particle&quot;:&quot;&quot;,&quot;non-dropping-particle&quot;:&quot;&quot;},{&quot;family&quot;:&quot;Ugli&quot;,&quot;given&quot;:&quot;Sharipov Mukhriddin Ziyodulla&quot;,&quot;parse-names&quot;:false,&quot;dropping-particle&quot;:&quot;&quot;,&quot;non-dropping-particle&quot;:&quot;&quot;}],&quot;container-title&quot;:&quot;Indonesian Journal of Electrical Engineering and Computer Science&quot;,&quot;accessed&quot;:{&quot;date-parts&quot;:[[2025,3,9]]},&quot;DOI&quot;:&quot;10.11591/ijeecs.v38.i2.pp713-722&quot;,&quot;ISSN&quot;:&quot;2502-4752&quot;,&quot;URL&quot;:&quot;https://ijeecs.iaescore.com/index.php/IJEECS/article/view/36620&quot;,&quot;issued&quot;:{&quot;date-parts&quot;:[[2025,5,1]]},&quot;page&quot;:&quot;713-722&quot;,&quot;abstract&quot;:&quot;This article analyzes power transformers and their components, types of damage, factors causing them. The advantage of this review article is that it was initially conducted a theoretical analysis based on published articles on power transformer damage in recent years. Then a statistical analysis was carried out on damaged power transformers in real condition. In the theoretical analysis, the articles published in the databases in recent years were first identified by keywords, and then sorted according to their relevance to the topic. A statistical examination of the damaged power transformers was performed utilizing the theoretical approach. According to the results of the analysis, damage to power transformers in 6(10) kV networks occurs mainly in 100 kVA, 160 kVA and 250 kVA power transformers. One of the factors that cause the power transformer to fail is the irregular implementation of restrictions on the power supply to electrical consumers. And these failures mainly damage the windings of the power transformer. We hope that the materials in this analytical article will serve as a crucial resource.&quot;,&quot;issue&quot;:&quot;2&quot;,&quot;volume&quot;:&quot;38&quot;,&quot;container-title-short&quot;:&quot;&quot;},&quot;isTemporary&quot;:false}]},{&quot;citationID&quot;:&quot;MENDELEY_CITATION_b3afa4b4-40e2-4a72-bdcc-ff99536f7e70&quot;,&quot;properties&quot;:{&quot;noteIndex&quot;:0},&quot;isEdited&quot;:false,&quot;manualOverride&quot;:{&quot;isManuallyOverridden&quot;:false,&quot;citeprocText&quot;:&quot;[13], [14]&quot;,&quot;manualOverrideText&quot;:&quot;&quot;},&quot;citationTag&quot;:&quot;MENDELEY_CITATION_v3_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&quot;,&quot;citationItems&quot;:[{&quot;id&quot;:&quot;876f1626-1633-38c0-998d-71a23f20cd66&quot;,&quot;itemData&quot;:{&quot;type&quot;:&quot;article-journal&quot;,&quot;id&quot;:&quot;876f1626-1633-38c0-998d-71a23f20cd66&quot;,&quot;title&quot;:&quot;Modified transformer winding ladder network model to assess non-dominant frequencies&quot;,&quot;author&quot;:[{&quot;family&quot;:&quot;Ahour&quot;,&quot;given&quot;:&quot;Jafar Nosratian&quot;,&quot;parse-names&quot;:false,&quot;dropping-particle&quot;:&quot;&quot;,&quot;non-dropping-particle&quot;:&quot;&quot;},{&quot;family&quot;:&quot;Seyedtabaie&quot;,&quot;given&quot;:&quot;Saeed&quot;,&quot;parse-names&quot;:false,&quot;dropping-particle&quot;:&quot;&quot;,&quot;non-dropping-particle&quot;:&quot;&quot;},{&quot;family&quot;:&quot;Gharehpetian&quot;,&quot;given&quot;:&quot;Gevork B.&quot;,&quot;parse-names&quot;:false,&quot;dropping-particle&quot;:&quot;&quot;,&quot;non-dropping-particle&quot;:&quot;&quot;}],&quot;container-title&quot;:&quot;IET Electric Power Applications&quot;,&quot;container-title-short&quot;:&quot;IET Electr Power Appl&quot;,&quot;accessed&quot;:{&quot;date-parts&quot;:[[2025,4,5]]},&quot;DOI&quot;:&quot;10.1049/IET-EPA.2016.0635&quot;,&quot;ISSN&quot;:&quot;1751-8679&quot;,&quot;URL&quot;:&quot;https://onlinelibrary.wiley.com/doi/full/10.1049/iet-epa.2016.0635&quot;,&quot;issued&quot;:{&quot;date-parts&quot;:[[2017,4,1]]},&quot;page&quot;:&quot;578-585&quot;,&quot;abstract&quot;:&quot;In this study, the challenging problem of computing the frequency-dependent lumped parameter ladder network model for transformer winding based on impedance frequency response is investigated. It is shown that the existing conventional model is not capable of simulating the non-dominant resonances; rather, this phenomenon can be adequately modelled using extra intersection capacitors. As usual, this large-scale non-linear optimisation problem is addressed using properly lined-up genetic algorithm. To accelerate the success of the estimation, the dimension of the problem and the search space is reduced by using logical and real constraints and equations derived from the transformer geometry and its electromagnetic specifications; if this is not done, the optimisation fails. The test results on a 20/0.4 kV, 1600 kVA transformer indicates that the computed model, which is improved and detailed, is superior to the conventional one in terms of simulating the non-dominant resonances of the transformer winding. Therefore, it is more reliable for the transformer transient behaviour analysis.&quot;,&quot;publisher&quot;:&quot;John Wiley &amp; Sons, Ltd&quot;,&quot;issue&quot;:&quot;4&quot;,&quot;volume&quot;:&quot;11&quot;},&quot;isTemporary&quot;:false},{&quot;id&quot;:&quot;d223dbde-4725-3ab6-97d6-7706d2dbda55&quot;,&quot;itemData&quot;:{&quot;type&quot;:&quot;article-journal&quot;,&quot;id&quot;:&quot;d223dbde-4725-3ab6-97d6-7706d2dbda55&quot;,&quot;title&quot;:&quot;Finite element method to construct a lumped parameter ladder network of the transformer winding&quot;,&quot;author&quot;:[{&quot;family&quot;:&quot;Chaouche&quot;,&quot;given&quot;:&quot;Moustafa Sahnoune&quot;,&quot;parse-names&quot;:false,&quot;dropping-particle&quot;:&quot;&quot;,&quot;non-dropping-particle&quot;:&quot;&quot;},{&quot;family&quot;:&quot;Houassine&quot;,&quot;given&quot;:&quot;Hamza&quot;,&quot;parse-names&quot;:false,&quot;dropping-particle&quot;:&quot;&quot;,&quot;non-dropping-particle&quot;:&quot;&quot;},{&quot;family&quot;:&quot;Moulahoum&quot;,&quot;given&quot;:&quot;Samir&quot;,&quot;parse-names&quot;:false,&quot;dropping-particle&quot;:&quot;&quot;,&quot;non-dropping-particle&quot;:&quot;&quot;},{&quot;family&quot;:&quot;Colak&quot;,&quot;given&quot;:&quot;Ilhami&quot;,&quot;parse-names&quot;:false,&quot;dropping-particle&quot;:&quot;&quot;,&quot;non-dropping-particle&quot;:&quot;&quot;}],&quot;accessed&quot;:{&quot;date-parts&quot;:[[2024,12,30]]},&quot;DOI&quot;:&quot;10.1109/ICRERA.2017.8191224&quot;,&quot;issued&quot;:{&quot;date-parts&quot;:[[2017,12,14]]},&quot;page&quot;:&quot;1092-1096&quot;,&quot;publisher&quot;:&quot;Institute of Electrical and Electronics Engineers (IEEE)&quot;,&quot;container-title-short&quot;:&quot;&quot;},&quot;isTemporary&quot;:false}]},{&quot;citationID&quot;:&quot;MENDELEY_CITATION_2ef90f6c-feeb-494f-94b8-57a278c63996&quot;,&quot;properties&quot;:{&quot;noteIndex&quot;:0},&quot;isEdited&quot;:false,&quot;manualOverride&quot;:{&quot;isManuallyOverridden&quot;:false,&quot;citeprocText&quot;:&quot;[15]&quot;,&quot;manualOverrideText&quot;:&quot;&quot;},&quot;citationTag&quot;:&quot;MENDELEY_CITATION_v3_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&quot;,&quot;citationItems&quot;:[{&quot;id&quot;:&quot;7732cc40-2c7e-3c5d-b55d-2d502ad5caef&quot;,&quot;itemData&quot;:{&quot;type&quot;:&quot;article-journal&quot;,&quot;id&quot;:&quot;7732cc40-2c7e-3c5d-b55d-2d502ad5caef&quot;,&quot;title&quot;:&quot;Multi-Winding Power Transformer Modeling for Fast-Front Transients&quot;,&quot;author&quot;:[{&quot;family&quot;:&quot;Nasirpour&quot;,&quot;given&quot;:&quot;Farzad&quot;,&quot;parse-names&quot;:false,&quot;dropping-particle&quot;:&quot;&quot;,&quot;non-dropping-particle&quot;:&quot;&quot;},{&quot;family&quot;:&quot;Luo&quot;,&quot;given&quot;:&quot;Tianming&quot;,&quot;parse-names&quot;:false,&quot;dropping-particle&quot;:&quot;&quot;,&quot;non-dropping-particle&quot;:&quot;&quot;},{&quot;family&quot;:&quot;Niasar&quot;,&quot;given&quot;:&quot;Mohamad Ghaffarian&quot;,&quot;parse-names&quot;:false,&quot;dropping-particle&quot;:&quot;&quot;,&quot;non-dropping-particle&quot;:&quot;&quot;},{&quot;family&quot;:&quot;Popov&quot;,&quot;given&quot;:&quot;Marjan&quot;,&quot;parse-names&quot;:false,&quot;dropping-particle&quot;:&quot;&quot;,&quot;non-dropping-particle&quot;:&quot;&quot;}],&quot;container-title&quot;:&quot;IEEE Transactions on Power Delivery&quot;,&quot;accessed&quot;:{&quot;date-parts&quot;:[[2025,5,2]]},&quot;DOI&quot;:&quot;10.1109/TPWRD.2025.3535419&quot;,&quot;ISSN&quot;:&quot;19374208&quot;,&quot;issued&quot;:{&quot;date-parts&quot;:[[2025]]},&quot;abstract&quot;:&quot;This paper presents a comprehensive model for power transformers, by considering eddy current losses in both the core and conductors. This is achieved through a meticulous analytical approach that ensures high fidelity in representing the transformer's electromagnetic properties. The consideration of magnetic flux effects on inductance and resistance values significantly enhances the model's accuracy and validity. Traditional analytical methods often resort to simplified approaches due to the complexity of these calculations. The paper addresses these limitations by evaluating the eddy current losses in the core and conductors, and by providing a detailed understanding of each component's impact on transformer behavior. Furthermore, by considering the core and conductor effects on the magnetic field distribution, the model handles a wide range of frequencies, making it suitable for conducting comprehensive transient analysis. To validate the model, comparisons with the finite element method and empirical measurements are conducted. Additionally, a reduced-order transformer model is developed using admittance matrix reduction. This approach focuses on the nodes of interest, effectively eliminating not-observed nodes and reducing computational complexity without compromising accuracy. In this way, voltages at specific points of interest are computed efficiently, maintaining the accuracy of the original model.&quot;,&quot;publisher&quot;:&quot;Institute of Electrical and Electronics Engineers Inc.&quot;,&quot;container-title-short&quot;:&quot;&quot;},&quot;isTemporary&quot;:false}]},{&quot;citationID&quot;:&quot;MENDELEY_CITATION_d21c1226-e4ed-45c1-9cc9-9f73ff9a1276&quot;,&quot;properties&quot;:{&quot;noteIndex&quot;:0},&quot;isEdited&quot;:false,&quot;manualOverride&quot;:{&quot;isManuallyOverridden&quot;:false,&quot;citeprocText&quot;:&quot;[5], [16]&quot;,&quot;manualOverrideText&quot;:&quot;&quot;},&quot;citationTag&quot;:&quot;MENDELEY_CITATION_v3_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&quot;,&quot;citationItems&quot;:[{&quot;id&quot;:&quot;93977253-5d42-3ec6-8fb2-07cc07e16633&quot;,&quot;itemData&quot;:{&quot;type&quot;:&quot;article-journal&quot;,&quot;id&quot;:&quot;93977253-5d42-3ec6-8fb2-07cc07e16633&quot;,&quot;title&quot;:&quot;A review on power transformer failures: analysis of failure types and causative factors&quot;,&quot;author&quot;:[{&quot;family&quot;:&quot;A.A. Abdullaev&quot;,&quot;given&quot;:&quot;&quot;,&quot;parse-names&quot;:false,&quot;dropping-particle&quot;:&quot;&quot;,&quot;non-dropping-particle&quot;:&quot;&quot;},{&quot;family&quot;:&quot;Z.Z. Tuychiev&quot;,&quot;given&quot;:&quot;&quot;,&quot;parse-names&quot;:false,&quot;dropping-particle&quot;:&quot;&quot;,&quot;non-dropping-particle&quot;:&quot;&quot;},{&quot;family&quot;:&quot;T.K. Jabborov&quot;,&quot;given&quot;:&quot;&quot;,&quot;parse-names&quot;:false,&quot;dropping-particle&quot;:&quot;&quot;,&quot;non-dropping-particle&quot;:&quot;&quot;},{&quot;family&quot;:&quot;M.Kh. Kobilov&quot;,&quot;given&quot;:&quot;&quot;,&quot;parse-names&quot;:false,&quot;dropping-particle&quot;:&quot;&quot;,&quot;non-dropping-particle&quot;:&quot;&quot;},{&quot;family&quot;:&quot;Z.Z. Najmitdinov&quot;,&quot;given&quot;:&quot;&quot;,&quot;parse-names&quot;:false,&quot;dropping-particle&quot;:&quot;&quot;,&quot;non-dropping-particle&quot;:&quot;&quot;},{&quot;family&quot;:&quot;Z.M. Sharipov&quot;,&quot;given&quot;:&quot;&quot;,&quot;parse-names&quot;:false,&quot;dropping-particle&quot;:&quot;&quot;,&quot;non-dropping-particle&quot;:&quot;&quot;}],&quot;container-title&quot;:&quot;Indonesian Journal of Electrical Engineering and Computer Science&quot;,&quot;accessed&quot;:{&quot;date-parts&quot;:[[2025,2,27]]},&quot;DOI&quot;:&quot;10.11591/ijeecs.v38.i2.pp713-722&quot;,&quot;ISSN&quot;:&quot;2502-4752&quot;,&quot;URL&quot;:&quot;https://ijeecs.iaescore.com/index.php/IJEECS/article/view/36620&quot;,&quot;issued&quot;:{&quot;date-parts&quot;:[[2025,5,1]]},&quot;page&quot;:&quot;713-722&quot;,&quot;language&quot;:&quot;english&quot;,&quot;abstract&quot;:&quot;This article analyzes power transformers and their components, types of damage, factors causing them. The advantage of this review article is that it was initially conducted a theoretical analysis based on published articles on power transformer damage in recent years. Then a statistical analysis was carried out on damaged power transformers in real condition. In the theoretical analysis, the articles published in the databases in recent years were first identified by keywords, and then sorted according to their relevance to the topic. A statistical examination of the damaged power transformers was performed utilizing the theoretical approach. According to the results of the analysis, damage to power transformers in 6(10) kV networks occurs mainly in 100 kVA, 160 kVA and 250 kVA power transformers. One of the factors that cause the power transformer to fail is the irregular implementation of restrictions on the power supply to electrical consumers. And these failures mainly damage the windings of the power transformer. We hope that the materials in this analytical article will serve as a crucial resource.&quot;,&quot;issue&quot;:&quot;2&quot;,&quot;volume&quot;:&quot;38&quot;,&quot;container-title-short&quot;:&quot;&quot;},&quot;isTemporary&quot;:false},{&quot;id&quot;:&quot;59331b73-e139-3359-8d63-36973a261a32&quot;,&quot;itemData&quot;:{&quot;type&quot;:&quot;article-journal&quot;,&quot;id&quot;:&quot;59331b73-e139-3359-8d63-36973a261a32&quot;,&quot;title&quot;:&quot;Comprehensive review of power transformer damage: A fifty-year analytical study&quot;,&quot;author&quot;:[{&quot;family&quot;:&quot;Abdullaev&quot;,&quot;given&quot;:&quot;Abduvokhid&quot;,&quot;parse-names&quot;:false,&quot;dropping-particle&quot;:&quot;&quot;,&quot;non-dropping-particle&quot;:&quot;&quot;},{&quot;family&quot;:&quot;Tuychiev&quot;,&quot;given&quot;:&quot;Zafarjon&quot;,&quot;parse-names&quot;:false,&quot;dropping-particle&quot;:&quot;&quot;,&quot;non-dropping-particle&quot;:&quot;&quot;},{&quot;family&quot;:&quot;Kobilov&quot;,&quot;given&quot;:&quot;Mirodil&quot;,&quot;parse-names&quot;:false,&quot;dropping-particle&quot;:&quot;&quot;,&quot;non-dropping-particle&quot;:&quot;&quot;},{&quot;family&quot;:&quot;Jabborov&quot;,&quot;given&quot;:&quot;Tulkin&quot;,&quot;parse-names&quot;:false,&quot;dropping-particle&quot;:&quot;&quot;,&quot;non-dropping-particle&quot;:&quot;&quot;},{&quot;family&quot;:&quot;Boynazarov&quot;,&quot;given&quot;:&quot;Bekzod&quot;,&quot;parse-names&quot;:false,&quot;dropping-particle&quot;:&quot;&quot;,&quot;non-dropping-particle&quot;:&quot;&quot;},{&quot;family&quot;:&quot;Nasretdinova&quot;,&quot;given&quot;:&quot;Feruza&quot;,&quot;parse-names&quot;:false,&quot;dropping-particle&quot;:&quot;&quot;,&quot;non-dropping-particle&quot;:&quot;&quot;}],&quot;container-title&quot;:&quot;AIP Conference Proceedings&quot;,&quot;container-title-short&quot;:&quot;AIP Conf Proc&quot;,&quot;accessed&quot;:{&quot;date-parts&quot;:[[2025,11,9]]},&quot;DOI&quot;:&quot;10.1063/5.0306120&quot;,&quot;ISBN&quot;:&quot;9780735452862&quot;,&quot;ISSN&quot;:&quot;0094-243X&quot;,&quot;URL&quot;:&quot;/aip/acp/article/3331/1/030005/3370710/Comprehensive-review-of-power-transformer-damage-A&quot;,&quot;issued&quot;:{&quot;date-parts&quot;:[[2025,11,4]]},&quot;page&quot;:&quot;030005&quot;,&quot;abstract&quot;:&quot;Android-based physics learning media to develop students' computational thinking skill: Literature study AIP Conf. Proc. Abstract. This review article examines the current status of the topic by analyzing the scientific papers published in the last fifty years in the IEEE Xplore database related to power transformer faults. In this article, organizations, regions, and publishing houses dealing with power transformer damage are analyzed, and the share of journals and conferences in general publications is given. At the same time, foundations sponsoring scientific research and foreign scientists who wrote dissertations in this field are cited. The IEEE Xplore and Google Scholar databases were used to construct the graphs. Systematic analysis was used to construct charts of published scientific works. Statistical analysis was used to construct a list of organizations that published scientific works related to the topic, to determine the share of journals and conferences in the publications. The results of the analysis showed that the number of publications on the fault of power transformers is continuously increasing from year to year, which indicates that the field is becoming more relevant. Especially in Beijing, many scientific works have been published within the topic. Foundations can be found on all continents. In the future, they can use this article as analyzed data in conducting research on power transformer damage.&quot;,&quot;publisher&quot;:&quot;AIP Publishing&quot;,&quot;issue&quot;:&quot;1&quot;,&quot;volume&quot;:&quot;3331&quot;},&quot;isTemporary&quot;:false}]},{&quot;citationID&quot;:&quot;MENDELEY_CITATION_f6c4f418-999e-4361-9ecb-ca8ded748f3f&quot;,&quot;properties&quot;:{&quot;noteIndex&quot;:0},&quot;isEdited&quot;:false,&quot;manualOverride&quot;:{&quot;isManuallyOverridden&quot;:false,&quot;citeprocText&quot;:&quot;[15]&quot;,&quot;manualOverrideText&quot;:&quot;&quot;},&quot;citationTag&quot;:&quot;MENDELEY_CITATION_v3_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&quot;,&quot;citationItems&quot;:[{&quot;id&quot;:&quot;7732cc40-2c7e-3c5d-b55d-2d502ad5caef&quot;,&quot;itemData&quot;:{&quot;type&quot;:&quot;article-journal&quot;,&quot;id&quot;:&quot;7732cc40-2c7e-3c5d-b55d-2d502ad5caef&quot;,&quot;title&quot;:&quot;Multi-Winding Power Transformer Modeling for Fast-Front Transients&quot;,&quot;author&quot;:[{&quot;family&quot;:&quot;Nasirpour&quot;,&quot;given&quot;:&quot;Farzad&quot;,&quot;parse-names&quot;:false,&quot;dropping-particle&quot;:&quot;&quot;,&quot;non-dropping-particle&quot;:&quot;&quot;},{&quot;family&quot;:&quot;Luo&quot;,&quot;given&quot;:&quot;Tianming&quot;,&quot;parse-names&quot;:false,&quot;dropping-particle&quot;:&quot;&quot;,&quot;non-dropping-particle&quot;:&quot;&quot;},{&quot;family&quot;:&quot;Niasar&quot;,&quot;given&quot;:&quot;Mohamad Ghaffarian&quot;,&quot;parse-names&quot;:false,&quot;dropping-particle&quot;:&quot;&quot;,&quot;non-dropping-particle&quot;:&quot;&quot;},{&quot;family&quot;:&quot;Popov&quot;,&quot;given&quot;:&quot;Marjan&quot;,&quot;parse-names&quot;:false,&quot;dropping-particle&quot;:&quot;&quot;,&quot;non-dropping-particle&quot;:&quot;&quot;}],&quot;container-title&quot;:&quot;IEEE Transactions on Power Delivery&quot;,&quot;accessed&quot;:{&quot;date-parts&quot;:[[2025,5,2]]},&quot;DOI&quot;:&quot;10.1109/TPWRD.2025.3535419&quot;,&quot;ISSN&quot;:&quot;19374208&quot;,&quot;issued&quot;:{&quot;date-parts&quot;:[[2025]]},&quot;abstract&quot;:&quot;This paper presents a comprehensive model for power transformers, by considering eddy current losses in both the core and conductors. This is achieved through a meticulous analytical approach that ensures high fidelity in representing the transformer's electromagnetic properties. The consideration of magnetic flux effects on inductance and resistance values significantly enhances the model's accuracy and validity. Traditional analytical methods often resort to simplified approaches due to the complexity of these calculations. The paper addresses these limitations by evaluating the eddy current losses in the core and conductors, and by providing a detailed understanding of each component's impact on transformer behavior. Furthermore, by considering the core and conductor effects on the magnetic field distribution, the model handles a wide range of frequencies, making it suitable for conducting comprehensive transient analysis. To validate the model, comparisons with the finite element method and empirical measurements are conducted. Additionally, a reduced-order transformer model is developed using admittance matrix reduction. This approach focuses on the nodes of interest, effectively eliminating not-observed nodes and reducing computational complexity without compromising accuracy. In this way, voltages at specific points of interest are computed efficiently, maintaining the accuracy of the original model.&quot;,&quot;publisher&quot;:&quot;Institute of Electrical and Electronics Engineers Inc.&quot;,&quot;container-title-short&quot;:&quot;&quot;},&quot;isTemporary&quot;:false}]},{&quot;citationID&quot;:&quot;MENDELEY_CITATION_1cdc0c4a-a683-4c2c-9941-08b3eccc3c3b&quot;,&quot;properties&quot;:{&quot;noteIndex&quot;:0},&quot;isEdited&quot;:false,&quot;manualOverride&quot;:{&quot;isManuallyOverridden&quot;:false,&quot;citeprocText&quot;:&quot;[17]&quot;,&quot;manualOverrideText&quot;:&quot;&quot;},&quot;citationTag&quot;:&quot;MENDELEY_CITATION_v3_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&quot;,&quot;citationItems&quot;:[{&quot;id&quot;:&quot;23b0f9ab-2fcf-35ba-9c1f-ddf00962d130&quot;,&quot;itemData&quot;:{&quot;type&quot;:&quot;article-journal&quot;,&quot;id&quot;:&quot;23b0f9ab-2fcf-35ba-9c1f-ddf00962d130&quot;,&quot;title&quot;:&quot;The Study of Two Models for Power Transformer Winding Deformation&quot;,&quot;author&quot;:[{&quot;family&quot;:&quot;Zheng&quot;,&quot;given&quot;:&quot;Danyang&quot;,&quot;parse-names&quot;:false,&quot;dropping-particle&quot;:&quot;&quot;,&quot;non-dropping-particle&quot;:&quot;&quot;},{&quot;family&quot;:&quot;Cheng&quot;,&quot;given&quot;:&quot;Yangchun&quot;,&quot;parse-names&quot;:false,&quot;dropping-particle&quot;:&quot;&quot;,&quot;non-dropping-particle&quot;:&quot;&quot;},{&quot;family&quot;:&quot;Bi&quot;,&quot;given&quot;:&quot;Jiangang&quot;,&quot;parse-names&quot;:false,&quot;dropping-particle&quot;:&quot;&quot;,&quot;non-dropping-particle&quot;:&quot;&quot;},{&quot;family&quot;:&quot;Chang&quot;,&quot;given&quot;:&quot;Wenzhi&quot;,&quot;parse-names&quot;:false,&quot;dropping-particle&quot;:&quot;&quot;,&quot;non-dropping-particle&quot;:&quot;&quot;},{&quot;family&quot;:&quot;Ding&quot;,&quot;given&quot;:&quot;Guocheng&quot;,&quot;parse-names&quot;:false,&quot;dropping-particle&quot;:&quot;&quot;,&quot;non-dropping-particle&quot;:&quot;&quot;},{&quot;family&quot;:&quot;Sun&quot;,&quot;given&quot;:&quot;Feifei&quot;,&quot;parse-names&quot;:false,&quot;dropping-particle&quot;:&quot;&quot;,&quot;non-dropping-particle&quot;:&quot;&quot;}],&quot;container-title&quot;:&quot;7th IEEE International Conference on High Voltage Engineering and Application, ICHVE 2020 - Proceedings&quot;,&quot;accessed&quot;:{&quot;date-parts&quot;:[[2025,5,2]]},&quot;DOI&quot;:&quot;10.1109/ICHVE49031.2020.9279863&quot;,&quot;ISBN&quot;:&quot;9781728155111&quot;,&quot;issued&quot;:{&quot;date-parts&quot;:[[2020,9,6]]},&quot;abstract&quot;:&quot;Transformer, one of the most important components in a power system, functions as the vital to the safety of power supply system. However, great economic losses and industrial accidents can result from transformer winding deformation. Therefore, it is quite essential to use a precise transformer model when taking simulation to diagnose the transformer winding deformation correctly and instantly. And many studies show that there are two models of transformer wingding used mostly and performing well in the simulation of transformers with the fault. One is equivalent circuit model, and the other is multi-conductor transmission line model. To tell the difference of these two models, we performed the study on power transformer SFSZ11-180000/220 and SF11-31500/35 and got the frequency response curves from the equivalent circuit models using inter-turn and inter-disc parameters and multiconductor transmission line model. And the conclusions are that both equivalent circuit model and multi-conductor transmission line model can reflect the degree of bulge deformation. However, multi-conductor transmission line model can reflect the degree of bulge deformation in wider frequency range. In addition, it will cause the difference of frequency curves whether the parameters used in models are inter-turn or inter-disc for equivalent circuit model multi-conductor transmission line model.&quot;,&quot;publisher&quot;:&quot;Institute of Electrical and Electronics Engineers Inc.&quot;,&quot;container-title-short&quot;:&quot;&quot;},&quot;isTemporary&quot;:false}]},{&quot;citationID&quot;:&quot;MENDELEY_CITATION_6247ee5f-32be-4a92-8c24-3b2ac601ccae&quot;,&quot;properties&quot;:{&quot;noteIndex&quot;:0},&quot;isEdited&quot;:false,&quot;manualOverride&quot;:{&quot;isManuallyOverridden&quot;:false,&quot;citeprocText&quot;:&quot;[18], [19]&quot;,&quot;manualOverrideText&quot;:&quot;&quot;},&quot;citationTag&quot;:&quot;MENDELEY_CITATION_v3_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&quot;,&quot;citationItems&quot;:[{&quot;id&quot;:&quot;713e063a-4a17-3ed7-9d49-5a8d32585b72&quot;,&quot;itemData&quot;:{&quot;type&quot;:&quot;article-journal&quot;,&quot;id&quot;:&quot;713e063a-4a17-3ed7-9d49-5a8d32585b72&quot;,&quot;title&quot;:&quot;Understanding the Influence of Power Transformer Faults on the Frequency Response Signature Using Simulation Analysis and Statistical Indicators&quot;,&quot;author&quot;:[{&quot;family&quot;:&quot;Al-Ameri&quot;,&quot;given&quot;:&quot;Salem Mgammal Awadh Nasser&quot;,&quot;parse-names&quot;:false,&quot;dropping-particle&quot;:&quot;&quot;,&quot;non-dropping-particle&quot;:&quot;&quot;},{&quot;family&quot;:&quot;Kamarudin&quot;,&quot;given&quot;:&quot;Muhammad Saufi&quot;,&quot;parse-names&quot;:false,&quot;dropping-particle&quot;:&quot;&quot;,&quot;non-dropping-particle&quot;:&quot;&quot;},{&quot;family&quot;:&quot;Yousof&quot;,&quot;given&quot;:&quot;Mohd Fairouz Mohd&quot;,&quot;parse-names&quot;:false,&quot;dropping-particle&quot;:&quot;&quot;,&quot;non-dropping-particle&quot;:&quot;&quot;},{&quot;family&quot;:&quot;Salem&quot;,&quot;given&quot;:&quot;Ali A.&quot;,&quot;parse-names&quot;:false,&quot;dropping-particle&quot;:&quot;&quot;,&quot;non-dropping-particle&quot;:&quot;&quot;},{&quot;family&quot;:&quot;Banakhr&quot;,&quot;given&quot;:&quot;Fahd A.&quot;,&quot;parse-names&quot;:false,&quot;dropping-particle&quot;:&quot;&quot;,&quot;non-dropping-particle&quot;:&quot;&quot;},{&quot;family&quot;:&quot;Mosaad&quot;,&quot;given&quot;:&quot;Mohamed I.&quot;,&quot;parse-names&quot;:false,&quot;dropping-particle&quot;:&quot;&quot;,&quot;non-dropping-particle&quot;:&quot;&quot;},{&quot;family&quot;:&quot;Abu-Siada&quot;,&quot;given&quot;:&quot;A.&quot;,&quot;parse-names&quot;:false,&quot;dropping-particle&quot;:&quot;&quot;,&quot;non-dropping-particle&quot;:&quot;&quot;}],&quot;container-title&quot;:&quot;IEEE Access&quot;,&quot;accessed&quot;:{&quot;date-parts&quot;:[[2025,3,29]]},&quot;DOI&quot;:&quot;10.1109/ACCESS.2021.3076984&quot;,&quot;ISSN&quot;:&quot;21693536&quot;,&quot;issued&quot;:{&quot;date-parts&quot;:[[2021]]},&quot;page&quot;:&quot;70935-70947&quot;,&quot;abstract&quot;:&quot;Frequency Response Analysis (FRA) is the most reliable technique currently used to evaluate the mechanical integrity of power transformers. While the measurement devices have been well developed over the past two decades, interpretation of the FRA signatures is still challenging regardless of the several papers published in this regard. This paper adds an attempt to understand the power transformer FRA signatures through experimental and simulation analyses. In this context, experimental FRA measurements are conducted on a 33/11 kV, 30 MVA transformer under various faults, including winding deformation, the short circuit turns, loss of clamping, and bushing fault. At the same time, the high-frequency transformer model that comprises series capacitance, self-inductance, series resistance, and mutual inductance is simulated using MATLAB/Simulink to compare simulation and experimental results. The correlation between physical circuit parameters and various faults facilitates a better understanding of each fault's effect on the FRA signature. To quantify the impact of such faults, correlation coefficient, the absolute sum of logarithmic error, standard deviation, and sum square error are calculated with respect to the healthy signature at three frequency regions. Results show that using statistical coefficients over three frequency ranges of the FRA signature facilitates better fault identification and quantification.&quot;,&quot;publisher&quot;:&quot;Institute of Electrical and Electronics Engineers Inc.&quot;,&quot;volume&quot;:&quot;9&quot;,&quot;container-title-short&quot;:&quot;&quot;},&quot;isTemporary&quot;:false},{&quot;id&quot;:&quot;b97d425a-dc9e-3ab0-a879-dcd4a364cf75&quot;,&quot;itemData&quot;:{&quot;type&quot;:&quot;article-journal&quot;,&quot;id&quot;:&quot;b97d425a-dc9e-3ab0-a879-dcd4a364cf75&quot;,&quot;title&quot;:&quot;Improved power transformer winding fault detection using FRA diagnostics-part 2: Radial deformation simulation&quot;,&quot;author&quot;:[{&quot;family&quot;:&quot;Hashemnia&quot;,&quot;given&quot;:&quot;Naser&quot;,&quot;parse-names&quot;:false,&quot;dropping-particle&quot;:&quot;&quot;,&quot;non-dropping-particle&quot;:&quot;&quot;},{&quot;family&quot;:&quot;Abu-Siada&quot;,&quot;given&quot;:&quot;A.&quot;,&quot;parse-names&quot;:false,&quot;dropping-particle&quot;:&quot;&quot;,&quot;non-dropping-particle&quot;:&quot;&quot;},{&quot;family&quot;:&quot;Islam&quot;,&quot;given&quot;:&quot;S.&quot;,&quot;parse-names&quot;:false,&quot;dropping-particle&quot;:&quot;&quot;,&quot;non-dropping-particle&quot;:&quot;&quot;}],&quot;container-title&quot;:&quot;IEEE Transactions on Dielectrics and Electrical Insulation&quot;,&quot;accessed&quot;:{&quot;date-parts&quot;:[[2025,3,30]]},&quot;DOI&quot;:&quot;10.1109/TDEI.2014.004592&quot;,&quot;ISSN&quot;:&quot;10709878&quot;,&quot;issued&quot;:{&quot;date-parts&quot;:[[2015,2,1]]},&quot;page&quot;:&quot;564-570&quot;,&quot;abstract&quot;:&quot;Frequency response analysis (FRA) is proven to be a powerful tool to detect winding deformation within power transformers. Although the FRA test along with the equipment are well developed, interpretation of FRA signature is still a challenge and it needs skilled personnel to identify and quantify the fault type if exists as at this stage, there is no reliable standard code for FRA signature classification and quantification. As it is very hard to implement faults on physical transformer without damaging it, researchers investigated the impact of various mechanical winding deformations on the transformer FRA signature by randomly changing the value of particular electrical parameters of the transformer equivalent electrical circuit. None of them however, precisely investigated the correlation between physical fault level and the percentage change in each parameter. In this paper, the physical geometrical dimension of a singlephase transformer is simulated using 3D finite element analysis to emulate the real transformer operation. A physical radial deformation of different fault levels is simulated on both low voltage and high voltage windings. The impact of each fault level on the electrical parameters of the equivalent circuit is investigated and the correlation between the fault level and the percentage change in each parameter of the equivalent circuit is provided. This will facilitate precise fault simulation using transformer equivalent electrical circuit and ease the quantification analysis of FRA signature.&quot;,&quot;publisher&quot;:&quot;Institute of Electrical and Electronics Engineers Inc.&quot;,&quot;issue&quot;:&quot;1&quot;,&quot;volume&quot;:&quot;22&quot;,&quot;container-title-short&quot;:&quot;&quot;},&quot;isTemporary&quot;:false}]},{&quot;citationID&quot;:&quot;MENDELEY_CITATION_5e41a4ea-48f3-400b-a150-7e63ae68f0d9&quot;,&quot;properties&quot;:{&quot;noteIndex&quot;:0},&quot;isEdited&quot;:false,&quot;manualOverride&quot;:{&quot;isManuallyOverridden&quot;:false,&quot;citeprocText&quot;:&quot;[18]&quot;,&quot;manualOverrideText&quot;:&quot;&quot;},&quot;citationTag&quot;:&quot;MENDELEY_CITATION_v3_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&quot;,&quot;citationItems&quot;:[{&quot;id&quot;:&quot;713e063a-4a17-3ed7-9d49-5a8d32585b72&quot;,&quot;itemData&quot;:{&quot;type&quot;:&quot;article-journal&quot;,&quot;id&quot;:&quot;713e063a-4a17-3ed7-9d49-5a8d32585b72&quot;,&quot;title&quot;:&quot;Understanding the Influence of Power Transformer Faults on the Frequency Response Signature Using Simulation Analysis and Statistical Indicators&quot;,&quot;author&quot;:[{&quot;family&quot;:&quot;Al-Ameri&quot;,&quot;given&quot;:&quot;Salem Mgammal Awadh Nasser&quot;,&quot;parse-names&quot;:false,&quot;dropping-particle&quot;:&quot;&quot;,&quot;non-dropping-particle&quot;:&quot;&quot;},{&quot;family&quot;:&quot;Kamarudin&quot;,&quot;given&quot;:&quot;Muhammad Saufi&quot;,&quot;parse-names&quot;:false,&quot;dropping-particle&quot;:&quot;&quot;,&quot;non-dropping-particle&quot;:&quot;&quot;},{&quot;family&quot;:&quot;Yousof&quot;,&quot;given&quot;:&quot;Mohd Fairouz Mohd&quot;,&quot;parse-names&quot;:false,&quot;dropping-particle&quot;:&quot;&quot;,&quot;non-dropping-particle&quot;:&quot;&quot;},{&quot;family&quot;:&quot;Salem&quot;,&quot;given&quot;:&quot;Ali A.&quot;,&quot;parse-names&quot;:false,&quot;dropping-particle&quot;:&quot;&quot;,&quot;non-dropping-particle&quot;:&quot;&quot;},{&quot;family&quot;:&quot;Banakhr&quot;,&quot;given&quot;:&quot;Fahd A.&quot;,&quot;parse-names&quot;:false,&quot;dropping-particle&quot;:&quot;&quot;,&quot;non-dropping-particle&quot;:&quot;&quot;},{&quot;family&quot;:&quot;Mosaad&quot;,&quot;given&quot;:&quot;Mohamed I.&quot;,&quot;parse-names&quot;:false,&quot;dropping-particle&quot;:&quot;&quot;,&quot;non-dropping-particle&quot;:&quot;&quot;},{&quot;family&quot;:&quot;Abu-Siada&quot;,&quot;given&quot;:&quot;A.&quot;,&quot;parse-names&quot;:false,&quot;dropping-particle&quot;:&quot;&quot;,&quot;non-dropping-particle&quot;:&quot;&quot;}],&quot;container-title&quot;:&quot;IEEE Access&quot;,&quot;accessed&quot;:{&quot;date-parts&quot;:[[2025,3,29]]},&quot;DOI&quot;:&quot;10.1109/ACCESS.2021.3076984&quot;,&quot;ISSN&quot;:&quot;21693536&quot;,&quot;issued&quot;:{&quot;date-parts&quot;:[[2021]]},&quot;page&quot;:&quot;70935-70947&quot;,&quot;abstract&quot;:&quot;Frequency Response Analysis (FRA) is the most reliable technique currently used to evaluate the mechanical integrity of power transformers. While the measurement devices have been well developed over the past two decades, interpretation of the FRA signatures is still challenging regardless of the several papers published in this regard. This paper adds an attempt to understand the power transformer FRA signatures through experimental and simulation analyses. In this context, experimental FRA measurements are conducted on a 33/11 kV, 30 MVA transformer under various faults, including winding deformation, the short circuit turns, loss of clamping, and bushing fault. At the same time, the high-frequency transformer model that comprises series capacitance, self-inductance, series resistance, and mutual inductance is simulated using MATLAB/Simulink to compare simulation and experimental results. The correlation between physical circuit parameters and various faults facilitates a better understanding of each fault's effect on the FRA signature. To quantify the impact of such faults, correlation coefficient, the absolute sum of logarithmic error, standard deviation, and sum square error are calculated with respect to the healthy signature at three frequency regions. Results show that using statistical coefficients over three frequency ranges of the FRA signature facilitates better fault identification and quantification.&quot;,&quot;publisher&quot;:&quot;Institute of Electrical and Electronics Engineers Inc.&quot;,&quot;volume&quot;:&quot;9&quot;,&quot;container-title-short&quot;:&quot;&quot;},&quot;isTemporary&quot;:false}]}]"/>
    <we:property name="MENDELEY_CITATIONS_LOCALE_CODE" value="&quot;en-US&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3489-51B3-4630-A0E4-3E8A0C04F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2962</Words>
  <Characters>16884</Characters>
  <Application>Microsoft Office Word</Application>
  <DocSecurity>0</DocSecurity>
  <Lines>140</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3</cp:revision>
  <cp:lastPrinted>2023-12-26T18:03:00Z</cp:lastPrinted>
  <dcterms:created xsi:type="dcterms:W3CDTF">2026-01-01T12:13:00Z</dcterms:created>
  <dcterms:modified xsi:type="dcterms:W3CDTF">2026-01-02T03:49:00Z</dcterms:modified>
</cp:coreProperties>
</file>