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666A" w:rsidRPr="001A02ED" w:rsidRDefault="003177BA" w:rsidP="001A02ED">
      <w:pPr>
        <w:spacing w:before="1200" w:after="200" w:line="240" w:lineRule="auto"/>
        <w:ind w:firstLine="284"/>
        <w:jc w:val="center"/>
        <w:rPr>
          <w:rFonts w:ascii="Times New Roman" w:eastAsia="Times New Roman" w:hAnsi="Times New Roman"/>
          <w:b/>
          <w:bCs/>
          <w:sz w:val="36"/>
          <w:szCs w:val="36"/>
          <w:lang w:val="en-US" w:eastAsia="ru-RU"/>
        </w:rPr>
      </w:pPr>
      <w:r w:rsidRPr="001A02ED">
        <w:rPr>
          <w:rFonts w:ascii="Times New Roman" w:eastAsia="Times New Roman" w:hAnsi="Times New Roman"/>
          <w:b/>
          <w:bCs/>
          <w:sz w:val="36"/>
          <w:szCs w:val="36"/>
          <w:lang w:val="en-US" w:eastAsia="ru-RU"/>
        </w:rPr>
        <w:t xml:space="preserve">Molecular-genetic characterization of </w:t>
      </w:r>
      <w:r w:rsidRPr="001A02ED">
        <w:rPr>
          <w:rFonts w:ascii="Times New Roman" w:eastAsia="Times New Roman" w:hAnsi="Times New Roman"/>
          <w:b/>
          <w:bCs/>
          <w:i/>
          <w:sz w:val="36"/>
          <w:szCs w:val="36"/>
          <w:lang w:val="en-US" w:eastAsia="ru-RU"/>
        </w:rPr>
        <w:t>Meloidogyne</w:t>
      </w:r>
      <w:r w:rsidRPr="001A02ED">
        <w:rPr>
          <w:rFonts w:ascii="Times New Roman" w:eastAsia="Times New Roman" w:hAnsi="Times New Roman"/>
          <w:b/>
          <w:bCs/>
          <w:sz w:val="36"/>
          <w:szCs w:val="36"/>
          <w:lang w:val="en-US" w:eastAsia="ru-RU"/>
        </w:rPr>
        <w:t xml:space="preserve"> (</w:t>
      </w:r>
      <w:proofErr w:type="spellStart"/>
      <w:r w:rsidRPr="001A02ED">
        <w:rPr>
          <w:rFonts w:ascii="Times New Roman" w:eastAsia="Times New Roman" w:hAnsi="Times New Roman"/>
          <w:b/>
          <w:bCs/>
          <w:sz w:val="36"/>
          <w:szCs w:val="36"/>
          <w:lang w:val="en-US" w:eastAsia="ru-RU"/>
        </w:rPr>
        <w:t>Heteroderidae</w:t>
      </w:r>
      <w:proofErr w:type="spellEnd"/>
      <w:r w:rsidRPr="001A02ED">
        <w:rPr>
          <w:rFonts w:ascii="Times New Roman" w:eastAsia="Times New Roman" w:hAnsi="Times New Roman"/>
          <w:b/>
          <w:bCs/>
          <w:sz w:val="36"/>
          <w:szCs w:val="36"/>
          <w:lang w:val="en-US" w:eastAsia="ru-RU"/>
        </w:rPr>
        <w:t xml:space="preserve">) nematode species in </w:t>
      </w:r>
      <w:proofErr w:type="spellStart"/>
      <w:r w:rsidRPr="001A02ED">
        <w:rPr>
          <w:rFonts w:ascii="Times New Roman" w:eastAsia="Times New Roman" w:hAnsi="Times New Roman"/>
          <w:b/>
          <w:bCs/>
          <w:sz w:val="36"/>
          <w:szCs w:val="36"/>
          <w:lang w:val="en-US" w:eastAsia="ru-RU"/>
        </w:rPr>
        <w:t>Surkhandarya</w:t>
      </w:r>
      <w:proofErr w:type="spellEnd"/>
      <w:r w:rsidRPr="001A02ED">
        <w:rPr>
          <w:rFonts w:ascii="Times New Roman" w:eastAsia="Times New Roman" w:hAnsi="Times New Roman"/>
          <w:b/>
          <w:bCs/>
          <w:sz w:val="36"/>
          <w:szCs w:val="36"/>
          <w:lang w:val="en-US" w:eastAsia="ru-RU"/>
        </w:rPr>
        <w:t xml:space="preserve"> Region</w:t>
      </w:r>
      <w:r w:rsidRPr="001A02ED">
        <w:rPr>
          <w:rFonts w:ascii="Times New Roman" w:hAnsi="Times New Roman"/>
          <w:b/>
          <w:sz w:val="36"/>
          <w:szCs w:val="36"/>
          <w:lang w:val="uz-Cyrl-UZ"/>
        </w:rPr>
        <w:t xml:space="preserve"> </w:t>
      </w:r>
    </w:p>
    <w:p w:rsidR="003177BA" w:rsidRPr="003B312D" w:rsidRDefault="001A02ED" w:rsidP="001A02ED">
      <w:pPr>
        <w:spacing w:before="240" w:after="200" w:line="240" w:lineRule="auto"/>
        <w:ind w:firstLine="284"/>
        <w:jc w:val="center"/>
        <w:rPr>
          <w:rFonts w:ascii="Times New Roman" w:hAnsi="Times New Roman"/>
          <w:bCs/>
          <w:sz w:val="28"/>
          <w:szCs w:val="28"/>
          <w:vertAlign w:val="superscript"/>
          <w:lang w:val="en-US"/>
        </w:rPr>
      </w:pPr>
      <w:r w:rsidRPr="001A02ED">
        <w:rPr>
          <w:rFonts w:ascii="Times New Roman" w:hAnsi="Times New Roman"/>
          <w:bCs/>
          <w:sz w:val="28"/>
          <w:szCs w:val="28"/>
          <w:lang w:val="uz-Cyrl-UZ"/>
        </w:rPr>
        <w:t>Siroj</w:t>
      </w:r>
      <w:r>
        <w:rPr>
          <w:rFonts w:ascii="Times New Roman" w:hAnsi="Times New Roman"/>
          <w:bCs/>
          <w:sz w:val="28"/>
          <w:szCs w:val="28"/>
          <w:lang w:val="en-US"/>
        </w:rPr>
        <w:t xml:space="preserve"> </w:t>
      </w:r>
      <w:r w:rsidR="003177BA" w:rsidRPr="001A02ED">
        <w:rPr>
          <w:rFonts w:ascii="Times New Roman" w:hAnsi="Times New Roman"/>
          <w:bCs/>
          <w:sz w:val="28"/>
          <w:szCs w:val="28"/>
          <w:lang w:val="uz-Cyrl-UZ"/>
        </w:rPr>
        <w:t xml:space="preserve">Choriyev </w:t>
      </w:r>
      <w:r>
        <w:rPr>
          <w:rFonts w:ascii="Times New Roman" w:hAnsi="Times New Roman"/>
          <w:sz w:val="28"/>
          <w:szCs w:val="28"/>
          <w:vertAlign w:val="superscript"/>
          <w:lang w:val="en-US"/>
        </w:rPr>
        <w:t>a)</w:t>
      </w:r>
      <w:r w:rsidR="003177BA" w:rsidRPr="001A02ED">
        <w:rPr>
          <w:rFonts w:ascii="Times New Roman" w:hAnsi="Times New Roman"/>
          <w:bCs/>
          <w:sz w:val="28"/>
          <w:szCs w:val="28"/>
          <w:lang w:val="uz-Cyrl-UZ"/>
        </w:rPr>
        <w:t xml:space="preserve">, </w:t>
      </w:r>
      <w:r w:rsidRPr="001A02ED">
        <w:rPr>
          <w:rFonts w:ascii="Times New Roman" w:hAnsi="Times New Roman"/>
          <w:bCs/>
          <w:sz w:val="28"/>
          <w:szCs w:val="28"/>
          <w:lang w:val="uz-Cyrl-UZ"/>
        </w:rPr>
        <w:t xml:space="preserve">Alisher </w:t>
      </w:r>
      <w:r w:rsidR="003177BA" w:rsidRPr="001A02ED">
        <w:rPr>
          <w:rFonts w:ascii="Times New Roman" w:hAnsi="Times New Roman"/>
          <w:bCs/>
          <w:sz w:val="28"/>
          <w:szCs w:val="28"/>
          <w:lang w:val="uz-Cyrl-UZ"/>
        </w:rPr>
        <w:t>Xurramov</w:t>
      </w:r>
      <w:r w:rsidRPr="001A02ED">
        <w:rPr>
          <w:rFonts w:ascii="Times New Roman" w:hAnsi="Times New Roman"/>
          <w:bCs/>
          <w:sz w:val="28"/>
          <w:szCs w:val="28"/>
          <w:lang w:val="uz-Cyrl-UZ"/>
        </w:rPr>
        <w:t xml:space="preserve">, Dilsora </w:t>
      </w:r>
      <w:r w:rsidR="003177BA" w:rsidRPr="001A02ED">
        <w:rPr>
          <w:rFonts w:ascii="Times New Roman" w:hAnsi="Times New Roman"/>
          <w:bCs/>
          <w:sz w:val="28"/>
          <w:szCs w:val="28"/>
          <w:lang w:val="uz-Cyrl-UZ"/>
        </w:rPr>
        <w:t xml:space="preserve">Mardonayeva, </w:t>
      </w:r>
      <w:r w:rsidRPr="001A02ED">
        <w:rPr>
          <w:rFonts w:ascii="Times New Roman" w:hAnsi="Times New Roman"/>
          <w:bCs/>
          <w:sz w:val="28"/>
          <w:szCs w:val="28"/>
          <w:lang w:val="uz-Cyrl-UZ"/>
        </w:rPr>
        <w:t xml:space="preserve">Shaxnoza </w:t>
      </w:r>
      <w:r w:rsidR="003177BA" w:rsidRPr="001A02ED">
        <w:rPr>
          <w:rFonts w:ascii="Times New Roman" w:hAnsi="Times New Roman"/>
          <w:bCs/>
          <w:sz w:val="28"/>
          <w:szCs w:val="28"/>
          <w:lang w:val="uz-Cyrl-UZ"/>
        </w:rPr>
        <w:t>Bobokeldiyeva</w:t>
      </w:r>
    </w:p>
    <w:p w:rsidR="001A02ED" w:rsidRPr="00D07838" w:rsidRDefault="001A02ED" w:rsidP="001A02ED">
      <w:pPr>
        <w:spacing w:after="0" w:line="240" w:lineRule="auto"/>
        <w:ind w:firstLine="284"/>
        <w:jc w:val="center"/>
        <w:rPr>
          <w:rFonts w:ascii="Times New Roman" w:hAnsi="Times New Roman"/>
          <w:i/>
          <w:iCs/>
          <w:color w:val="000000" w:themeColor="text1"/>
          <w:sz w:val="20"/>
          <w:szCs w:val="20"/>
          <w:lang w:val="en-US"/>
        </w:rPr>
      </w:pPr>
      <w:proofErr w:type="spellStart"/>
      <w:r>
        <w:rPr>
          <w:rFonts w:ascii="Times New Roman" w:hAnsi="Times New Roman"/>
          <w:i/>
          <w:iCs/>
          <w:sz w:val="20"/>
          <w:szCs w:val="20"/>
          <w:lang w:val="en-US"/>
        </w:rPr>
        <w:t>T</w:t>
      </w:r>
      <w:r w:rsidRPr="00D07838">
        <w:rPr>
          <w:rFonts w:ascii="Times New Roman" w:hAnsi="Times New Roman"/>
          <w:i/>
          <w:iCs/>
          <w:sz w:val="20"/>
          <w:szCs w:val="20"/>
          <w:lang w:val="en-US"/>
        </w:rPr>
        <w:t>ermez</w:t>
      </w:r>
      <w:proofErr w:type="spellEnd"/>
      <w:r w:rsidRPr="00D07838">
        <w:rPr>
          <w:rFonts w:ascii="Times New Roman" w:hAnsi="Times New Roman"/>
          <w:i/>
          <w:iCs/>
          <w:sz w:val="20"/>
          <w:szCs w:val="20"/>
          <w:lang w:val="en-US"/>
        </w:rPr>
        <w:t xml:space="preserve"> State University. </w:t>
      </w:r>
      <w:proofErr w:type="spellStart"/>
      <w:r w:rsidRPr="00D07838">
        <w:rPr>
          <w:rFonts w:ascii="Times New Roman" w:hAnsi="Times New Roman"/>
          <w:i/>
          <w:iCs/>
          <w:sz w:val="20"/>
          <w:szCs w:val="20"/>
          <w:lang w:val="en-US"/>
        </w:rPr>
        <w:t>Termez</w:t>
      </w:r>
      <w:proofErr w:type="spellEnd"/>
      <w:r w:rsidRPr="00D07838">
        <w:rPr>
          <w:rFonts w:ascii="Times New Roman" w:hAnsi="Times New Roman"/>
          <w:i/>
          <w:iCs/>
          <w:sz w:val="20"/>
          <w:szCs w:val="20"/>
          <w:lang w:val="en-US"/>
        </w:rPr>
        <w:t>, Uzbekistan</w:t>
      </w:r>
    </w:p>
    <w:p w:rsidR="001A02ED" w:rsidRPr="003B312D" w:rsidRDefault="001A02ED" w:rsidP="001A02ED">
      <w:pPr>
        <w:pStyle w:val="2"/>
        <w:tabs>
          <w:tab w:val="left" w:pos="714"/>
        </w:tabs>
        <w:spacing w:before="200" w:after="200" w:line="240" w:lineRule="auto"/>
        <w:ind w:firstLine="284"/>
        <w:jc w:val="center"/>
        <w:rPr>
          <w:i/>
          <w:iCs/>
          <w:sz w:val="20"/>
          <w:szCs w:val="20"/>
          <w:shd w:val="clear" w:color="auto" w:fill="FFFFFF"/>
          <w:lang w:val="en-US"/>
        </w:rPr>
      </w:pPr>
      <w:r w:rsidRPr="003B312D">
        <w:rPr>
          <w:rStyle w:val="a3"/>
          <w:bCs/>
          <w:sz w:val="20"/>
          <w:szCs w:val="20"/>
          <w:shd w:val="clear" w:color="auto" w:fill="FFFFFF"/>
          <w:vertAlign w:val="superscript"/>
          <w:lang w:val="en-US"/>
        </w:rPr>
        <w:t>a)</w:t>
      </w:r>
      <w:r w:rsidRPr="003B312D">
        <w:rPr>
          <w:rStyle w:val="a3"/>
          <w:bCs/>
          <w:sz w:val="20"/>
          <w:szCs w:val="20"/>
          <w:shd w:val="clear" w:color="auto" w:fill="FFFFFF"/>
          <w:lang w:val="en-US"/>
        </w:rPr>
        <w:t xml:space="preserve"> Corresponding author: </w:t>
      </w:r>
      <w:hyperlink r:id="rId7" w:history="1">
        <w:r w:rsidRPr="003B312D">
          <w:rPr>
            <w:rStyle w:val="a6"/>
            <w:i/>
            <w:iCs/>
            <w:sz w:val="20"/>
            <w:szCs w:val="20"/>
            <w:shd w:val="clear" w:color="auto" w:fill="FFFFFF"/>
            <w:lang w:val="en-US"/>
          </w:rPr>
          <w:t>choriyev.siroj@mail.ru</w:t>
        </w:r>
      </w:hyperlink>
    </w:p>
    <w:p w:rsidR="00A00CCC" w:rsidRPr="001A02ED" w:rsidRDefault="003177BA" w:rsidP="003B312D">
      <w:pPr>
        <w:spacing w:before="360" w:after="360" w:line="240" w:lineRule="auto"/>
        <w:ind w:left="284" w:right="284"/>
        <w:jc w:val="both"/>
        <w:rPr>
          <w:rFonts w:ascii="Times New Roman" w:eastAsia="Times New Roman" w:hAnsi="Times New Roman"/>
          <w:sz w:val="28"/>
          <w:szCs w:val="28"/>
          <w:lang w:val="en-US" w:eastAsia="ru-RU"/>
        </w:rPr>
      </w:pPr>
      <w:r>
        <w:rPr>
          <w:rFonts w:ascii="Times New Roman" w:hAnsi="Times New Roman"/>
          <w:b/>
          <w:color w:val="000000" w:themeColor="text1"/>
          <w:sz w:val="18"/>
          <w:szCs w:val="18"/>
          <w:lang w:val="en-US"/>
        </w:rPr>
        <w:t>Abstract.</w:t>
      </w:r>
      <w:r w:rsidRPr="003177BA">
        <w:rPr>
          <w:rFonts w:ascii="Times New Roman" w:eastAsia="Times New Roman" w:hAnsi="Times New Roman"/>
          <w:sz w:val="18"/>
          <w:szCs w:val="18"/>
          <w:lang w:val="en-US" w:eastAsia="ru-RU"/>
        </w:rPr>
        <w:t xml:space="preserve"> This study focuses on identifying root-knot nematodes in peanut, carrot, sugar beet, cucumber, and tomato crops in the </w:t>
      </w:r>
      <w:proofErr w:type="spellStart"/>
      <w:r w:rsidRPr="003177BA">
        <w:rPr>
          <w:rFonts w:ascii="Times New Roman" w:eastAsia="Times New Roman" w:hAnsi="Times New Roman"/>
          <w:sz w:val="18"/>
          <w:szCs w:val="18"/>
          <w:lang w:val="en-US" w:eastAsia="ru-RU"/>
        </w:rPr>
        <w:t>Surkhandarya</w:t>
      </w:r>
      <w:proofErr w:type="spellEnd"/>
      <w:r w:rsidRPr="003177BA">
        <w:rPr>
          <w:rFonts w:ascii="Times New Roman" w:eastAsia="Times New Roman" w:hAnsi="Times New Roman"/>
          <w:sz w:val="18"/>
          <w:szCs w:val="18"/>
          <w:lang w:val="en-US" w:eastAsia="ru-RU"/>
        </w:rPr>
        <w:t xml:space="preserve"> region and examining their genetic characteristics. A total of 765 root samples were analyzed using PCR and nucleotide sequencing of the 5.8S–ITS2 region of rDNA. The findings revealed minimal genetic variation within populations of </w:t>
      </w:r>
      <w:r w:rsidRPr="003177BA">
        <w:rPr>
          <w:rFonts w:ascii="Times New Roman" w:eastAsia="Times New Roman" w:hAnsi="Times New Roman"/>
          <w:i/>
          <w:iCs/>
          <w:sz w:val="18"/>
          <w:szCs w:val="18"/>
          <w:lang w:val="en-US" w:eastAsia="ru-RU"/>
        </w:rPr>
        <w:t>Meloidogyne javanica</w:t>
      </w:r>
      <w:r w:rsidRPr="003177BA">
        <w:rPr>
          <w:rFonts w:ascii="Times New Roman" w:eastAsia="Times New Roman" w:hAnsi="Times New Roman"/>
          <w:sz w:val="18"/>
          <w:szCs w:val="18"/>
          <w:lang w:val="en-US" w:eastAsia="ru-RU"/>
        </w:rPr>
        <w:t xml:space="preserve">, </w:t>
      </w:r>
      <w:r w:rsidRPr="003177BA">
        <w:rPr>
          <w:rFonts w:ascii="Times New Roman" w:eastAsia="Times New Roman" w:hAnsi="Times New Roman"/>
          <w:i/>
          <w:iCs/>
          <w:sz w:val="18"/>
          <w:szCs w:val="18"/>
          <w:lang w:val="en-US" w:eastAsia="ru-RU"/>
        </w:rPr>
        <w:t>M. incognita</w:t>
      </w:r>
      <w:r w:rsidRPr="003177BA">
        <w:rPr>
          <w:rFonts w:ascii="Times New Roman" w:eastAsia="Times New Roman" w:hAnsi="Times New Roman"/>
          <w:sz w:val="18"/>
          <w:szCs w:val="18"/>
          <w:lang w:val="en-US" w:eastAsia="ru-RU"/>
        </w:rPr>
        <w:t xml:space="preserve">, and </w:t>
      </w:r>
      <w:r w:rsidRPr="003177BA">
        <w:rPr>
          <w:rFonts w:ascii="Times New Roman" w:eastAsia="Times New Roman" w:hAnsi="Times New Roman"/>
          <w:i/>
          <w:iCs/>
          <w:sz w:val="18"/>
          <w:szCs w:val="18"/>
          <w:lang w:val="en-US" w:eastAsia="ru-RU"/>
        </w:rPr>
        <w:t>M. arenaria</w:t>
      </w:r>
      <w:r w:rsidRPr="003177BA">
        <w:rPr>
          <w:rFonts w:ascii="Times New Roman" w:eastAsia="Times New Roman" w:hAnsi="Times New Roman"/>
          <w:sz w:val="18"/>
          <w:szCs w:val="18"/>
          <w:lang w:val="en-US" w:eastAsia="ru-RU"/>
        </w:rPr>
        <w:t>, while interspecific differentiation was distinct. A phylogenetic tree constructed using the Maximum Likelihood method clearly separated three major clusters, reliably demonstrating the evolutionary relationships among the species. The molecular-genetic analyses highlight the high efficiency of these methods for identifying plant-parasitic nematodes and assessing their phylogenetic relationships.</w:t>
      </w:r>
    </w:p>
    <w:p w:rsidR="00A00CCC" w:rsidRPr="001A02ED" w:rsidRDefault="00A00CCC" w:rsidP="001A02ED">
      <w:pPr>
        <w:spacing w:before="240" w:after="240" w:line="240" w:lineRule="auto"/>
        <w:ind w:firstLine="284"/>
        <w:jc w:val="center"/>
        <w:rPr>
          <w:rFonts w:ascii="Times New Roman" w:hAnsi="Times New Roman"/>
          <w:b/>
          <w:color w:val="000000" w:themeColor="text1"/>
          <w:sz w:val="24"/>
          <w:szCs w:val="24"/>
          <w:shd w:val="clear" w:color="auto" w:fill="FFFFFF"/>
          <w:lang w:val="en-US"/>
        </w:rPr>
      </w:pPr>
      <w:r w:rsidRPr="001A02ED">
        <w:rPr>
          <w:rFonts w:ascii="Times New Roman" w:hAnsi="Times New Roman"/>
          <w:b/>
          <w:color w:val="000000" w:themeColor="text1"/>
          <w:sz w:val="24"/>
          <w:szCs w:val="24"/>
          <w:shd w:val="clear" w:color="auto" w:fill="FFFFFF"/>
          <w:lang w:val="en-US"/>
        </w:rPr>
        <w:t>INTRODUCTION</w:t>
      </w:r>
    </w:p>
    <w:p w:rsidR="009B17DA" w:rsidRPr="009B17DA" w:rsidRDefault="009B17DA" w:rsidP="009B17DA">
      <w:pPr>
        <w:spacing w:after="0" w:line="240" w:lineRule="auto"/>
        <w:ind w:firstLine="284"/>
        <w:jc w:val="both"/>
        <w:rPr>
          <w:rFonts w:ascii="Times New Roman" w:eastAsia="Times New Roman" w:hAnsi="Times New Roman"/>
          <w:sz w:val="20"/>
          <w:szCs w:val="20"/>
          <w:lang w:val="en-US" w:eastAsia="ru-RU"/>
        </w:rPr>
      </w:pPr>
      <w:r w:rsidRPr="009B17DA">
        <w:rPr>
          <w:rFonts w:ascii="Times New Roman" w:eastAsia="Times New Roman" w:hAnsi="Times New Roman"/>
          <w:sz w:val="20"/>
          <w:szCs w:val="20"/>
          <w:lang w:val="en-US" w:eastAsia="ru-RU"/>
        </w:rPr>
        <w:t>In recent years, the rapid growth of the world population has intensified the challenge of increasing food production efficiency and ensuring adequate food supply. From this perspective, nematodes are polyphagous plant parasites that pose a serious threat to global food security. Rising global temperatures have direct ecological and physiological impacts on the developmental dynamics of nematode populations. Elevated soil temperatures and changes in plant physiological processes accelerate nematode life cycles, increasing their reproduction rate and thereby intensifying plant infestation (Somasekhar et al., 2011; Mendy et al., 2017).</w:t>
      </w:r>
    </w:p>
    <w:p w:rsidR="009B17DA" w:rsidRPr="009B17DA" w:rsidRDefault="009B17DA" w:rsidP="009B17DA">
      <w:pPr>
        <w:spacing w:after="0" w:line="240" w:lineRule="auto"/>
        <w:ind w:firstLine="284"/>
        <w:jc w:val="both"/>
        <w:rPr>
          <w:rFonts w:ascii="Times New Roman" w:eastAsia="Times New Roman" w:hAnsi="Times New Roman"/>
          <w:sz w:val="20"/>
          <w:szCs w:val="20"/>
          <w:lang w:val="en-US" w:eastAsia="ru-RU"/>
        </w:rPr>
      </w:pPr>
      <w:r w:rsidRPr="009B17DA">
        <w:rPr>
          <w:rFonts w:ascii="Times New Roman" w:eastAsia="Times New Roman" w:hAnsi="Times New Roman"/>
          <w:sz w:val="20"/>
          <w:szCs w:val="20"/>
          <w:lang w:val="en-US" w:eastAsia="ru-RU"/>
        </w:rPr>
        <w:t xml:space="preserve">Nematodes infest various plants, and by feeding and reproducing within them, they cause a significant reduction in crop yield. In particular, root-knot nematodes of the genus </w:t>
      </w:r>
      <w:r w:rsidRPr="009B17DA">
        <w:rPr>
          <w:rFonts w:ascii="Times New Roman" w:eastAsia="Times New Roman" w:hAnsi="Times New Roman"/>
          <w:i/>
          <w:iCs/>
          <w:sz w:val="20"/>
          <w:szCs w:val="20"/>
          <w:lang w:val="en-US" w:eastAsia="ru-RU"/>
        </w:rPr>
        <w:t>Meloidogyne</w:t>
      </w:r>
      <w:r w:rsidRPr="009B17DA">
        <w:rPr>
          <w:rFonts w:ascii="Times New Roman" w:eastAsia="Times New Roman" w:hAnsi="Times New Roman"/>
          <w:sz w:val="20"/>
          <w:szCs w:val="20"/>
          <w:lang w:val="en-US" w:eastAsia="ru-RU"/>
        </w:rPr>
        <w:t xml:space="preserve"> Göldi, 1892 are widespread worldwide and threaten more than 2,000 monocot and dicot plant species. Members of this genus are considered among the most destructive plant pathogens, causing nearly 12% yield loss in major crops worldwide and resulting in an estimated annual economic damage of about 100 billion USD (Cabrera et al., 2016; Bardgett, 2014; Forghani et al., 2020).</w:t>
      </w:r>
    </w:p>
    <w:p w:rsidR="009B17DA" w:rsidRPr="009B17DA" w:rsidRDefault="009B17DA" w:rsidP="009B17DA">
      <w:pPr>
        <w:spacing w:after="0" w:line="240" w:lineRule="auto"/>
        <w:ind w:firstLine="284"/>
        <w:jc w:val="both"/>
        <w:rPr>
          <w:rFonts w:ascii="Times New Roman" w:eastAsia="Times New Roman" w:hAnsi="Times New Roman"/>
          <w:sz w:val="20"/>
          <w:szCs w:val="20"/>
          <w:lang w:val="en-US" w:eastAsia="ru-RU"/>
        </w:rPr>
      </w:pPr>
      <w:r w:rsidRPr="009B17DA">
        <w:rPr>
          <w:rFonts w:ascii="Times New Roman" w:eastAsia="Times New Roman" w:hAnsi="Times New Roman"/>
          <w:sz w:val="20"/>
          <w:szCs w:val="20"/>
          <w:lang w:val="en-US" w:eastAsia="ru-RU"/>
        </w:rPr>
        <w:t xml:space="preserve">Currently, identifying the species composition of root-knot nematodes and developing effective control measures against them is of great importance (Sasser, 1980; Whitehead, 1968; Hussey, 1979; Zeng et al., 2012). In recent years, advances in molecular-genetic techniques have introduced new approaches in biological research. Notably, results obtained using mitochondrial and nuclear DNA markers allow the detection of genetic differences at both species and population levels (Bradley, 1990; </w:t>
      </w:r>
      <w:proofErr w:type="spellStart"/>
      <w:r w:rsidRPr="009B17DA">
        <w:rPr>
          <w:rFonts w:ascii="Times New Roman" w:eastAsia="Times New Roman" w:hAnsi="Times New Roman"/>
          <w:sz w:val="20"/>
          <w:szCs w:val="20"/>
          <w:lang w:val="en-US" w:eastAsia="ru-RU"/>
        </w:rPr>
        <w:t>Kavulukoa</w:t>
      </w:r>
      <w:proofErr w:type="spellEnd"/>
      <w:r w:rsidRPr="009B17DA">
        <w:rPr>
          <w:rFonts w:ascii="Times New Roman" w:eastAsia="Times New Roman" w:hAnsi="Times New Roman"/>
          <w:sz w:val="20"/>
          <w:szCs w:val="20"/>
          <w:lang w:val="en-US" w:eastAsia="ru-RU"/>
        </w:rPr>
        <w:t xml:space="preserve"> et al., 2016; Khanal et al., 2016; Blok et al., 2009; Ye et al., 2015). Molecular-genetic studies are especially important for species of the genus </w:t>
      </w:r>
      <w:r w:rsidRPr="009B17DA">
        <w:rPr>
          <w:rFonts w:ascii="Times New Roman" w:eastAsia="Times New Roman" w:hAnsi="Times New Roman"/>
          <w:i/>
          <w:iCs/>
          <w:sz w:val="20"/>
          <w:szCs w:val="20"/>
          <w:lang w:val="en-US" w:eastAsia="ru-RU"/>
        </w:rPr>
        <w:t>Meloidogyne</w:t>
      </w:r>
      <w:r w:rsidRPr="009B17DA">
        <w:rPr>
          <w:rFonts w:ascii="Times New Roman" w:eastAsia="Times New Roman" w:hAnsi="Times New Roman"/>
          <w:sz w:val="20"/>
          <w:szCs w:val="20"/>
          <w:lang w:val="en-US" w:eastAsia="ru-RU"/>
        </w:rPr>
        <w:t>, because although morphological variation within species is often minimal, distinct genetic differentiation has been reported (Ye et al., 2019; Hunt et al., 2009; Tigano, 2000).</w:t>
      </w:r>
    </w:p>
    <w:p w:rsidR="009B17DA" w:rsidRPr="009B17DA" w:rsidRDefault="009B17DA" w:rsidP="009B17DA">
      <w:pPr>
        <w:spacing w:after="0" w:line="240" w:lineRule="auto"/>
        <w:ind w:firstLine="284"/>
        <w:jc w:val="both"/>
        <w:rPr>
          <w:rFonts w:ascii="Times New Roman" w:eastAsia="Times New Roman" w:hAnsi="Times New Roman"/>
          <w:sz w:val="20"/>
          <w:szCs w:val="20"/>
          <w:lang w:val="en-US" w:eastAsia="ru-RU"/>
        </w:rPr>
      </w:pPr>
      <w:r w:rsidRPr="009B17DA">
        <w:rPr>
          <w:rFonts w:ascii="Times New Roman" w:eastAsia="Times New Roman" w:hAnsi="Times New Roman"/>
          <w:sz w:val="20"/>
          <w:szCs w:val="20"/>
          <w:lang w:val="en-US" w:eastAsia="ru-RU"/>
        </w:rPr>
        <w:t xml:space="preserve">Therefore, molecular-genetic analyses conducted on </w:t>
      </w:r>
      <w:r w:rsidRPr="009B17DA">
        <w:rPr>
          <w:rFonts w:ascii="Times New Roman" w:eastAsia="Times New Roman" w:hAnsi="Times New Roman"/>
          <w:i/>
          <w:iCs/>
          <w:sz w:val="20"/>
          <w:szCs w:val="20"/>
          <w:lang w:val="en-US" w:eastAsia="ru-RU"/>
        </w:rPr>
        <w:t>Meloidogyne</w:t>
      </w:r>
      <w:r w:rsidRPr="009B17DA">
        <w:rPr>
          <w:rFonts w:ascii="Times New Roman" w:eastAsia="Times New Roman" w:hAnsi="Times New Roman"/>
          <w:sz w:val="20"/>
          <w:szCs w:val="20"/>
          <w:lang w:val="en-US" w:eastAsia="ru-RU"/>
        </w:rPr>
        <w:t xml:space="preserve"> nematodes are scientifically significant not only for accurately establishing their systematic classification but also for developing scientifically grounded strategies to protect agricultural crops and combat nematode infestations.</w:t>
      </w:r>
    </w:p>
    <w:p w:rsidR="009B17DA" w:rsidRPr="009B17DA" w:rsidRDefault="009B17DA" w:rsidP="009B17DA">
      <w:pPr>
        <w:spacing w:after="0" w:line="240" w:lineRule="auto"/>
        <w:ind w:firstLine="284"/>
        <w:jc w:val="both"/>
        <w:rPr>
          <w:rFonts w:ascii="Times New Roman" w:eastAsia="Times New Roman" w:hAnsi="Times New Roman"/>
          <w:sz w:val="20"/>
          <w:szCs w:val="20"/>
          <w:lang w:val="en-US" w:eastAsia="ru-RU"/>
        </w:rPr>
      </w:pPr>
      <w:r w:rsidRPr="009B17DA">
        <w:rPr>
          <w:rFonts w:ascii="Times New Roman" w:eastAsia="Times New Roman" w:hAnsi="Times New Roman"/>
          <w:sz w:val="20"/>
          <w:szCs w:val="20"/>
          <w:lang w:val="en-US" w:eastAsia="ru-RU"/>
        </w:rPr>
        <w:t xml:space="preserve">The aim of this study is to perform a molecular-genetic analysis of the species </w:t>
      </w:r>
      <w:r w:rsidRPr="009B17DA">
        <w:rPr>
          <w:rFonts w:ascii="Times New Roman" w:eastAsia="Times New Roman" w:hAnsi="Times New Roman"/>
          <w:i/>
          <w:iCs/>
          <w:sz w:val="20"/>
          <w:szCs w:val="20"/>
          <w:lang w:val="en-US" w:eastAsia="ru-RU"/>
        </w:rPr>
        <w:t>Meloidogyne javanica</w:t>
      </w:r>
      <w:r w:rsidRPr="009B17DA">
        <w:rPr>
          <w:rFonts w:ascii="Times New Roman" w:eastAsia="Times New Roman" w:hAnsi="Times New Roman"/>
          <w:sz w:val="20"/>
          <w:szCs w:val="20"/>
          <w:lang w:val="en-US" w:eastAsia="ru-RU"/>
        </w:rPr>
        <w:t xml:space="preserve"> (</w:t>
      </w:r>
      <w:proofErr w:type="spellStart"/>
      <w:r w:rsidRPr="009B17DA">
        <w:rPr>
          <w:rFonts w:ascii="Times New Roman" w:eastAsia="Times New Roman" w:hAnsi="Times New Roman"/>
          <w:sz w:val="20"/>
          <w:szCs w:val="20"/>
          <w:lang w:val="en-US" w:eastAsia="ru-RU"/>
        </w:rPr>
        <w:t>Treub</w:t>
      </w:r>
      <w:proofErr w:type="spellEnd"/>
      <w:r w:rsidRPr="009B17DA">
        <w:rPr>
          <w:rFonts w:ascii="Times New Roman" w:eastAsia="Times New Roman" w:hAnsi="Times New Roman"/>
          <w:sz w:val="20"/>
          <w:szCs w:val="20"/>
          <w:lang w:val="en-US" w:eastAsia="ru-RU"/>
        </w:rPr>
        <w:t xml:space="preserve">, 1885) Chitwood, 1949, </w:t>
      </w:r>
      <w:r w:rsidRPr="009B17DA">
        <w:rPr>
          <w:rFonts w:ascii="Times New Roman" w:eastAsia="Times New Roman" w:hAnsi="Times New Roman"/>
          <w:i/>
          <w:iCs/>
          <w:sz w:val="20"/>
          <w:szCs w:val="20"/>
          <w:lang w:val="en-US" w:eastAsia="ru-RU"/>
        </w:rPr>
        <w:t>M. incognita</w:t>
      </w:r>
      <w:r w:rsidRPr="009B17DA">
        <w:rPr>
          <w:rFonts w:ascii="Times New Roman" w:eastAsia="Times New Roman" w:hAnsi="Times New Roman"/>
          <w:sz w:val="20"/>
          <w:szCs w:val="20"/>
          <w:lang w:val="en-US" w:eastAsia="ru-RU"/>
        </w:rPr>
        <w:t xml:space="preserve"> </w:t>
      </w:r>
      <w:proofErr w:type="spellStart"/>
      <w:r w:rsidRPr="009B17DA">
        <w:rPr>
          <w:rFonts w:ascii="Times New Roman" w:eastAsia="Times New Roman" w:hAnsi="Times New Roman"/>
          <w:sz w:val="20"/>
          <w:szCs w:val="20"/>
          <w:lang w:val="en-US" w:eastAsia="ru-RU"/>
        </w:rPr>
        <w:t>Lordello</w:t>
      </w:r>
      <w:proofErr w:type="spellEnd"/>
      <w:r w:rsidRPr="009B17DA">
        <w:rPr>
          <w:rFonts w:ascii="Times New Roman" w:eastAsia="Times New Roman" w:hAnsi="Times New Roman"/>
          <w:sz w:val="20"/>
          <w:szCs w:val="20"/>
          <w:lang w:val="en-US" w:eastAsia="ru-RU"/>
        </w:rPr>
        <w:t xml:space="preserve">, 1956, and </w:t>
      </w:r>
      <w:r w:rsidRPr="009B17DA">
        <w:rPr>
          <w:rFonts w:ascii="Times New Roman" w:eastAsia="Times New Roman" w:hAnsi="Times New Roman"/>
          <w:i/>
          <w:iCs/>
          <w:sz w:val="20"/>
          <w:szCs w:val="20"/>
          <w:lang w:val="en-US" w:eastAsia="ru-RU"/>
        </w:rPr>
        <w:t>M. arenaria</w:t>
      </w:r>
      <w:r w:rsidRPr="009B17DA">
        <w:rPr>
          <w:rFonts w:ascii="Times New Roman" w:eastAsia="Times New Roman" w:hAnsi="Times New Roman"/>
          <w:sz w:val="20"/>
          <w:szCs w:val="20"/>
          <w:lang w:val="en-US" w:eastAsia="ru-RU"/>
        </w:rPr>
        <w:t xml:space="preserve"> Chitwood, 1952, belonging to the genus </w:t>
      </w:r>
      <w:r w:rsidRPr="009B17DA">
        <w:rPr>
          <w:rFonts w:ascii="Times New Roman" w:eastAsia="Times New Roman" w:hAnsi="Times New Roman"/>
          <w:i/>
          <w:iCs/>
          <w:sz w:val="20"/>
          <w:szCs w:val="20"/>
          <w:lang w:val="en-US" w:eastAsia="ru-RU"/>
        </w:rPr>
        <w:t>Meloidogyne</w:t>
      </w:r>
      <w:r w:rsidRPr="009B17DA">
        <w:rPr>
          <w:rFonts w:ascii="Times New Roman" w:eastAsia="Times New Roman" w:hAnsi="Times New Roman"/>
          <w:sz w:val="20"/>
          <w:szCs w:val="20"/>
          <w:lang w:val="en-US" w:eastAsia="ru-RU"/>
        </w:rPr>
        <w:t xml:space="preserve"> Göldi, 1892, collected from </w:t>
      </w:r>
      <w:proofErr w:type="spellStart"/>
      <w:r w:rsidRPr="009B17DA">
        <w:rPr>
          <w:rFonts w:ascii="Times New Roman" w:eastAsia="Times New Roman" w:hAnsi="Times New Roman"/>
          <w:sz w:val="20"/>
          <w:szCs w:val="20"/>
          <w:lang w:val="en-US" w:eastAsia="ru-RU"/>
        </w:rPr>
        <w:t>Surkhandarya</w:t>
      </w:r>
      <w:proofErr w:type="spellEnd"/>
      <w:r w:rsidRPr="009B17DA">
        <w:rPr>
          <w:rFonts w:ascii="Times New Roman" w:eastAsia="Times New Roman" w:hAnsi="Times New Roman"/>
          <w:sz w:val="20"/>
          <w:szCs w:val="20"/>
          <w:lang w:val="en-US" w:eastAsia="ru-RU"/>
        </w:rPr>
        <w:t xml:space="preserve"> region (Uzbekistan), based on nucleotide sequencing of the ribosomal DNA 5.8S–ITS2 region.</w:t>
      </w:r>
    </w:p>
    <w:p w:rsidR="0083195A" w:rsidRDefault="0083195A" w:rsidP="0083195A">
      <w:pPr>
        <w:spacing w:after="0" w:line="240" w:lineRule="auto"/>
        <w:rPr>
          <w:rFonts w:ascii="Times New Roman" w:hAnsi="Times New Roman"/>
          <w:b/>
          <w:color w:val="000000" w:themeColor="text1"/>
          <w:sz w:val="20"/>
          <w:szCs w:val="20"/>
          <w:shd w:val="clear" w:color="auto" w:fill="FFFFFF"/>
          <w:lang w:val="en-US"/>
        </w:rPr>
      </w:pPr>
    </w:p>
    <w:p w:rsidR="0083195A" w:rsidRPr="00C34CFF" w:rsidRDefault="0083195A" w:rsidP="00C34CFF">
      <w:pPr>
        <w:spacing w:before="240" w:after="240" w:line="240" w:lineRule="auto"/>
        <w:ind w:firstLine="284"/>
        <w:jc w:val="center"/>
        <w:rPr>
          <w:rFonts w:ascii="Times New Roman" w:hAnsi="Times New Roman"/>
          <w:b/>
          <w:sz w:val="24"/>
          <w:szCs w:val="24"/>
          <w:lang w:val="en-US"/>
        </w:rPr>
      </w:pPr>
      <w:r w:rsidRPr="00C34CFF">
        <w:rPr>
          <w:rFonts w:ascii="Times New Roman" w:hAnsi="Times New Roman"/>
          <w:b/>
          <w:sz w:val="24"/>
          <w:szCs w:val="24"/>
          <w:lang w:val="en-US"/>
        </w:rPr>
        <w:lastRenderedPageBreak/>
        <w:t>MATERIAL AND METHODS</w:t>
      </w:r>
    </w:p>
    <w:p w:rsidR="009B17DA" w:rsidRDefault="009B17DA" w:rsidP="00C63181">
      <w:pPr>
        <w:spacing w:after="0" w:line="240" w:lineRule="auto"/>
        <w:ind w:firstLine="284"/>
        <w:jc w:val="both"/>
        <w:rPr>
          <w:rFonts w:ascii="Times New Roman" w:eastAsia="Times New Roman" w:hAnsi="Times New Roman"/>
          <w:sz w:val="20"/>
          <w:szCs w:val="20"/>
          <w:lang w:val="en-US" w:eastAsia="ru-RU"/>
        </w:rPr>
      </w:pPr>
      <w:r w:rsidRPr="009B17DA">
        <w:rPr>
          <w:rFonts w:ascii="Times New Roman" w:eastAsia="Times New Roman" w:hAnsi="Times New Roman"/>
          <w:sz w:val="20"/>
          <w:szCs w:val="20"/>
          <w:lang w:val="en-US" w:eastAsia="ru-RU"/>
        </w:rPr>
        <w:t xml:space="preserve">The study was conducted during the spring, summer, and autumn of 2024–2025 in farms and private household plots located in the districts of </w:t>
      </w:r>
      <w:proofErr w:type="spellStart"/>
      <w:proofErr w:type="gramStart"/>
      <w:r w:rsidRPr="009B17DA">
        <w:rPr>
          <w:rFonts w:ascii="Times New Roman" w:eastAsia="Times New Roman" w:hAnsi="Times New Roman"/>
          <w:sz w:val="20"/>
          <w:szCs w:val="20"/>
          <w:lang w:val="en-US" w:eastAsia="ru-RU"/>
        </w:rPr>
        <w:t>Jarqo‘rg‘</w:t>
      </w:r>
      <w:proofErr w:type="gramEnd"/>
      <w:r w:rsidRPr="009B17DA">
        <w:rPr>
          <w:rFonts w:ascii="Times New Roman" w:eastAsia="Times New Roman" w:hAnsi="Times New Roman"/>
          <w:sz w:val="20"/>
          <w:szCs w:val="20"/>
          <w:lang w:val="en-US" w:eastAsia="ru-RU"/>
        </w:rPr>
        <w:t>on</w:t>
      </w:r>
      <w:proofErr w:type="spellEnd"/>
      <w:r w:rsidRPr="009B17DA">
        <w:rPr>
          <w:rFonts w:ascii="Times New Roman" w:eastAsia="Times New Roman" w:hAnsi="Times New Roman"/>
          <w:sz w:val="20"/>
          <w:szCs w:val="20"/>
          <w:lang w:val="en-US" w:eastAsia="ru-RU"/>
        </w:rPr>
        <w:t xml:space="preserve">, </w:t>
      </w:r>
      <w:proofErr w:type="gramStart"/>
      <w:r w:rsidRPr="009B17DA">
        <w:rPr>
          <w:rFonts w:ascii="Times New Roman" w:eastAsia="Times New Roman" w:hAnsi="Times New Roman"/>
          <w:sz w:val="20"/>
          <w:szCs w:val="20"/>
          <w:lang w:val="en-US" w:eastAsia="ru-RU"/>
        </w:rPr>
        <w:t>Qumqo‘rg‘</w:t>
      </w:r>
      <w:proofErr w:type="gramEnd"/>
      <w:r w:rsidRPr="009B17DA">
        <w:rPr>
          <w:rFonts w:ascii="Times New Roman" w:eastAsia="Times New Roman" w:hAnsi="Times New Roman"/>
          <w:sz w:val="20"/>
          <w:szCs w:val="20"/>
          <w:lang w:val="en-US" w:eastAsia="ru-RU"/>
        </w:rPr>
        <w:t xml:space="preserve">on, </w:t>
      </w:r>
      <w:proofErr w:type="spellStart"/>
      <w:r w:rsidRPr="009B17DA">
        <w:rPr>
          <w:rFonts w:ascii="Times New Roman" w:eastAsia="Times New Roman" w:hAnsi="Times New Roman"/>
          <w:sz w:val="20"/>
          <w:szCs w:val="20"/>
          <w:lang w:val="en-US" w:eastAsia="ru-RU"/>
        </w:rPr>
        <w:t>Sherobod</w:t>
      </w:r>
      <w:proofErr w:type="spellEnd"/>
      <w:r w:rsidRPr="009B17DA">
        <w:rPr>
          <w:rFonts w:ascii="Times New Roman" w:eastAsia="Times New Roman" w:hAnsi="Times New Roman"/>
          <w:sz w:val="20"/>
          <w:szCs w:val="20"/>
          <w:lang w:val="en-US" w:eastAsia="ru-RU"/>
        </w:rPr>
        <w:t xml:space="preserve">, Angor, </w:t>
      </w:r>
      <w:proofErr w:type="spellStart"/>
      <w:r w:rsidRPr="009B17DA">
        <w:rPr>
          <w:rFonts w:ascii="Times New Roman" w:eastAsia="Times New Roman" w:hAnsi="Times New Roman"/>
          <w:sz w:val="20"/>
          <w:szCs w:val="20"/>
          <w:lang w:val="en-US" w:eastAsia="ru-RU"/>
        </w:rPr>
        <w:t>Oltinsoy</w:t>
      </w:r>
      <w:proofErr w:type="spellEnd"/>
      <w:r w:rsidRPr="009B17DA">
        <w:rPr>
          <w:rFonts w:ascii="Times New Roman" w:eastAsia="Times New Roman" w:hAnsi="Times New Roman"/>
          <w:sz w:val="20"/>
          <w:szCs w:val="20"/>
          <w:lang w:val="en-US" w:eastAsia="ru-RU"/>
        </w:rPr>
        <w:t xml:space="preserve">, Denov, </w:t>
      </w:r>
      <w:proofErr w:type="spellStart"/>
      <w:proofErr w:type="gramStart"/>
      <w:r w:rsidRPr="009B17DA">
        <w:rPr>
          <w:rFonts w:ascii="Times New Roman" w:eastAsia="Times New Roman" w:hAnsi="Times New Roman"/>
          <w:sz w:val="20"/>
          <w:szCs w:val="20"/>
          <w:lang w:val="en-US" w:eastAsia="ru-RU"/>
        </w:rPr>
        <w:t>Sho‘</w:t>
      </w:r>
      <w:proofErr w:type="gramEnd"/>
      <w:r w:rsidRPr="009B17DA">
        <w:rPr>
          <w:rFonts w:ascii="Times New Roman" w:eastAsia="Times New Roman" w:hAnsi="Times New Roman"/>
          <w:sz w:val="20"/>
          <w:szCs w:val="20"/>
          <w:lang w:val="en-US" w:eastAsia="ru-RU"/>
        </w:rPr>
        <w:t>rchi</w:t>
      </w:r>
      <w:proofErr w:type="spellEnd"/>
      <w:r w:rsidRPr="009B17DA">
        <w:rPr>
          <w:rFonts w:ascii="Times New Roman" w:eastAsia="Times New Roman" w:hAnsi="Times New Roman"/>
          <w:sz w:val="20"/>
          <w:szCs w:val="20"/>
          <w:lang w:val="en-US" w:eastAsia="ru-RU"/>
        </w:rPr>
        <w:t xml:space="preserve">, </w:t>
      </w:r>
      <w:proofErr w:type="spellStart"/>
      <w:r w:rsidRPr="009B17DA">
        <w:rPr>
          <w:rFonts w:ascii="Times New Roman" w:eastAsia="Times New Roman" w:hAnsi="Times New Roman"/>
          <w:sz w:val="20"/>
          <w:szCs w:val="20"/>
          <w:lang w:val="en-US" w:eastAsia="ru-RU"/>
        </w:rPr>
        <w:t>Termiz</w:t>
      </w:r>
      <w:proofErr w:type="spellEnd"/>
      <w:r w:rsidRPr="009B17DA">
        <w:rPr>
          <w:rFonts w:ascii="Times New Roman" w:eastAsia="Times New Roman" w:hAnsi="Times New Roman"/>
          <w:sz w:val="20"/>
          <w:szCs w:val="20"/>
          <w:lang w:val="en-US" w:eastAsia="ru-RU"/>
        </w:rPr>
        <w:t xml:space="preserve">, and the city of </w:t>
      </w:r>
      <w:proofErr w:type="spellStart"/>
      <w:r w:rsidRPr="009B17DA">
        <w:rPr>
          <w:rFonts w:ascii="Times New Roman" w:eastAsia="Times New Roman" w:hAnsi="Times New Roman"/>
          <w:sz w:val="20"/>
          <w:szCs w:val="20"/>
          <w:lang w:val="en-US" w:eastAsia="ru-RU"/>
        </w:rPr>
        <w:t>Termiz</w:t>
      </w:r>
      <w:proofErr w:type="spellEnd"/>
      <w:r w:rsidRPr="009B17DA">
        <w:rPr>
          <w:rFonts w:ascii="Times New Roman" w:eastAsia="Times New Roman" w:hAnsi="Times New Roman"/>
          <w:sz w:val="20"/>
          <w:szCs w:val="20"/>
          <w:lang w:val="en-US" w:eastAsia="ru-RU"/>
        </w:rPr>
        <w:t xml:space="preserve"> in </w:t>
      </w:r>
      <w:proofErr w:type="spellStart"/>
      <w:r w:rsidRPr="009B17DA">
        <w:rPr>
          <w:rFonts w:ascii="Times New Roman" w:eastAsia="Times New Roman" w:hAnsi="Times New Roman"/>
          <w:sz w:val="20"/>
          <w:szCs w:val="20"/>
          <w:lang w:val="en-US" w:eastAsia="ru-RU"/>
        </w:rPr>
        <w:t>Surkhandarya</w:t>
      </w:r>
      <w:proofErr w:type="spellEnd"/>
      <w:r w:rsidRPr="009B17DA">
        <w:rPr>
          <w:rFonts w:ascii="Times New Roman" w:eastAsia="Times New Roman" w:hAnsi="Times New Roman"/>
          <w:sz w:val="20"/>
          <w:szCs w:val="20"/>
          <w:lang w:val="en-US" w:eastAsia="ru-RU"/>
        </w:rPr>
        <w:t xml:space="preserve"> region, Uzbekistan. Peanut (</w:t>
      </w:r>
      <w:r w:rsidRPr="009B17DA">
        <w:rPr>
          <w:rFonts w:ascii="Times New Roman" w:eastAsia="Times New Roman" w:hAnsi="Times New Roman"/>
          <w:i/>
          <w:iCs/>
          <w:sz w:val="20"/>
          <w:szCs w:val="20"/>
          <w:lang w:val="en-US" w:eastAsia="ru-RU"/>
        </w:rPr>
        <w:t>Arachis hypogaea</w:t>
      </w:r>
      <w:r w:rsidRPr="009B17DA">
        <w:rPr>
          <w:rFonts w:ascii="Times New Roman" w:eastAsia="Times New Roman" w:hAnsi="Times New Roman"/>
          <w:sz w:val="20"/>
          <w:szCs w:val="20"/>
          <w:lang w:val="en-US" w:eastAsia="ru-RU"/>
        </w:rPr>
        <w:t>), carrot (</w:t>
      </w:r>
      <w:r w:rsidRPr="009B17DA">
        <w:rPr>
          <w:rFonts w:ascii="Times New Roman" w:eastAsia="Times New Roman" w:hAnsi="Times New Roman"/>
          <w:i/>
          <w:iCs/>
          <w:sz w:val="20"/>
          <w:szCs w:val="20"/>
          <w:lang w:val="en-US" w:eastAsia="ru-RU"/>
        </w:rPr>
        <w:t>Daucus carota</w:t>
      </w:r>
      <w:r w:rsidRPr="009B17DA">
        <w:rPr>
          <w:rFonts w:ascii="Times New Roman" w:eastAsia="Times New Roman" w:hAnsi="Times New Roman"/>
          <w:sz w:val="20"/>
          <w:szCs w:val="20"/>
          <w:lang w:val="en-US" w:eastAsia="ru-RU"/>
        </w:rPr>
        <w:t>), sugar beet (</w:t>
      </w:r>
      <w:r w:rsidRPr="009B17DA">
        <w:rPr>
          <w:rFonts w:ascii="Times New Roman" w:eastAsia="Times New Roman" w:hAnsi="Times New Roman"/>
          <w:i/>
          <w:iCs/>
          <w:sz w:val="20"/>
          <w:szCs w:val="20"/>
          <w:lang w:val="en-US" w:eastAsia="ru-RU"/>
        </w:rPr>
        <w:t>Beta vulgaris</w:t>
      </w:r>
      <w:r w:rsidRPr="009B17DA">
        <w:rPr>
          <w:rFonts w:ascii="Times New Roman" w:eastAsia="Times New Roman" w:hAnsi="Times New Roman"/>
          <w:sz w:val="20"/>
          <w:szCs w:val="20"/>
          <w:lang w:val="en-US" w:eastAsia="ru-RU"/>
        </w:rPr>
        <w:t>), and greenhouse-cultivated cucumber (</w:t>
      </w:r>
      <w:r w:rsidRPr="009B17DA">
        <w:rPr>
          <w:rFonts w:ascii="Times New Roman" w:eastAsia="Times New Roman" w:hAnsi="Times New Roman"/>
          <w:i/>
          <w:iCs/>
          <w:sz w:val="20"/>
          <w:szCs w:val="20"/>
          <w:lang w:val="en-US" w:eastAsia="ru-RU"/>
        </w:rPr>
        <w:t>Cucumis sativus</w:t>
      </w:r>
      <w:r w:rsidRPr="009B17DA">
        <w:rPr>
          <w:rFonts w:ascii="Times New Roman" w:eastAsia="Times New Roman" w:hAnsi="Times New Roman"/>
          <w:sz w:val="20"/>
          <w:szCs w:val="20"/>
          <w:lang w:val="en-US" w:eastAsia="ru-RU"/>
        </w:rPr>
        <w:t>) and tomato (</w:t>
      </w:r>
      <w:r w:rsidRPr="009B17DA">
        <w:rPr>
          <w:rFonts w:ascii="Times New Roman" w:eastAsia="Times New Roman" w:hAnsi="Times New Roman"/>
          <w:i/>
          <w:iCs/>
          <w:sz w:val="20"/>
          <w:szCs w:val="20"/>
          <w:lang w:val="en-US" w:eastAsia="ru-RU"/>
        </w:rPr>
        <w:t xml:space="preserve">Solanum </w:t>
      </w:r>
      <w:proofErr w:type="spellStart"/>
      <w:r w:rsidRPr="009B17DA">
        <w:rPr>
          <w:rFonts w:ascii="Times New Roman" w:eastAsia="Times New Roman" w:hAnsi="Times New Roman"/>
          <w:i/>
          <w:iCs/>
          <w:sz w:val="20"/>
          <w:szCs w:val="20"/>
          <w:lang w:val="en-US" w:eastAsia="ru-RU"/>
        </w:rPr>
        <w:t>lycopersicum</w:t>
      </w:r>
      <w:proofErr w:type="spellEnd"/>
      <w:r w:rsidRPr="009B17DA">
        <w:rPr>
          <w:rFonts w:ascii="Times New Roman" w:eastAsia="Times New Roman" w:hAnsi="Times New Roman"/>
          <w:sz w:val="20"/>
          <w:szCs w:val="20"/>
          <w:lang w:val="en-US" w:eastAsia="ru-RU"/>
        </w:rPr>
        <w:t>) plants were examined. A total of 765 samples were collected from roots infested with root-knot nematodes using route and stationary sampling methods.</w:t>
      </w:r>
    </w:p>
    <w:p w:rsidR="009B17DA" w:rsidRPr="009B17DA" w:rsidRDefault="009B17DA" w:rsidP="009B17DA">
      <w:pPr>
        <w:spacing w:after="0" w:line="240" w:lineRule="auto"/>
        <w:ind w:firstLine="284"/>
        <w:jc w:val="both"/>
        <w:rPr>
          <w:rFonts w:ascii="Times New Roman" w:eastAsia="Times New Roman" w:hAnsi="Times New Roman"/>
          <w:sz w:val="20"/>
          <w:szCs w:val="20"/>
          <w:lang w:val="en-US" w:eastAsia="ru-RU"/>
        </w:rPr>
      </w:pPr>
      <w:r w:rsidRPr="009B17DA">
        <w:rPr>
          <w:rFonts w:ascii="Times New Roman" w:eastAsia="Times New Roman" w:hAnsi="Times New Roman"/>
          <w:sz w:val="20"/>
          <w:szCs w:val="20"/>
          <w:lang w:val="en-US" w:eastAsia="ru-RU"/>
        </w:rPr>
        <w:t xml:space="preserve">For morphological and molecular-genetic analyses, infested root samples were preserved in 70% ethanol. Nematodes were isolated from plant roots and rhizosphere soil using Berman’s funnel technique. Permanent slides were prepared using </w:t>
      </w:r>
      <w:proofErr w:type="spellStart"/>
      <w:r w:rsidRPr="009B17DA">
        <w:rPr>
          <w:rFonts w:ascii="Times New Roman" w:eastAsia="Times New Roman" w:hAnsi="Times New Roman"/>
          <w:sz w:val="20"/>
          <w:szCs w:val="20"/>
          <w:lang w:val="en-US" w:eastAsia="ru-RU"/>
        </w:rPr>
        <w:t>Seinhorst’s</w:t>
      </w:r>
      <w:proofErr w:type="spellEnd"/>
      <w:r w:rsidRPr="009B17DA">
        <w:rPr>
          <w:rFonts w:ascii="Times New Roman" w:eastAsia="Times New Roman" w:hAnsi="Times New Roman"/>
          <w:sz w:val="20"/>
          <w:szCs w:val="20"/>
          <w:lang w:val="en-US" w:eastAsia="ru-RU"/>
        </w:rPr>
        <w:t xml:space="preserve"> method. Species and genera of </w:t>
      </w:r>
      <w:proofErr w:type="spellStart"/>
      <w:r w:rsidRPr="009B17DA">
        <w:rPr>
          <w:rFonts w:ascii="Times New Roman" w:eastAsia="Times New Roman" w:hAnsi="Times New Roman"/>
          <w:sz w:val="20"/>
          <w:szCs w:val="20"/>
          <w:lang w:val="en-US" w:eastAsia="ru-RU"/>
        </w:rPr>
        <w:t>phytoparasitic</w:t>
      </w:r>
      <w:proofErr w:type="spellEnd"/>
      <w:r w:rsidRPr="009B17DA">
        <w:rPr>
          <w:rFonts w:ascii="Times New Roman" w:eastAsia="Times New Roman" w:hAnsi="Times New Roman"/>
          <w:sz w:val="20"/>
          <w:szCs w:val="20"/>
          <w:lang w:val="en-US" w:eastAsia="ru-RU"/>
        </w:rPr>
        <w:t xml:space="preserve"> nematodes were identified using an N-300M trinocular microscope and nematode identification keys and atlases. Temporary and permanent slides were prepared to identify species based on morphological features. Species differentiation was performed according to head and tail morphology, the structure of the esophageal region, and cuticular striation patterns (</w:t>
      </w:r>
      <w:proofErr w:type="spellStart"/>
      <w:r w:rsidRPr="009B17DA">
        <w:rPr>
          <w:rFonts w:ascii="Times New Roman" w:eastAsia="Times New Roman" w:hAnsi="Times New Roman"/>
          <w:sz w:val="20"/>
          <w:szCs w:val="20"/>
          <w:lang w:val="en-US" w:eastAsia="ru-RU"/>
        </w:rPr>
        <w:t>Choriyev</w:t>
      </w:r>
      <w:proofErr w:type="spellEnd"/>
      <w:r w:rsidRPr="009B17DA">
        <w:rPr>
          <w:rFonts w:ascii="Times New Roman" w:eastAsia="Times New Roman" w:hAnsi="Times New Roman"/>
          <w:sz w:val="20"/>
          <w:szCs w:val="20"/>
          <w:lang w:val="en-US" w:eastAsia="ru-RU"/>
        </w:rPr>
        <w:t xml:space="preserve"> et al., 2024; </w:t>
      </w:r>
      <w:proofErr w:type="spellStart"/>
      <w:r w:rsidRPr="009B17DA">
        <w:rPr>
          <w:rFonts w:ascii="Times New Roman" w:eastAsia="Times New Roman" w:hAnsi="Times New Roman"/>
          <w:sz w:val="20"/>
          <w:szCs w:val="20"/>
          <w:lang w:val="en-US" w:eastAsia="ru-RU"/>
        </w:rPr>
        <w:t>Khuramov</w:t>
      </w:r>
      <w:proofErr w:type="spellEnd"/>
      <w:r w:rsidRPr="009B17DA">
        <w:rPr>
          <w:rFonts w:ascii="Times New Roman" w:eastAsia="Times New Roman" w:hAnsi="Times New Roman"/>
          <w:sz w:val="20"/>
          <w:szCs w:val="20"/>
          <w:lang w:val="en-US" w:eastAsia="ru-RU"/>
        </w:rPr>
        <w:t xml:space="preserve"> et al., 2024).</w:t>
      </w:r>
    </w:p>
    <w:p w:rsidR="009B17DA" w:rsidRDefault="009B17DA" w:rsidP="009B17DA">
      <w:pPr>
        <w:spacing w:after="0" w:line="240" w:lineRule="auto"/>
        <w:ind w:firstLine="284"/>
        <w:jc w:val="both"/>
        <w:rPr>
          <w:rFonts w:ascii="Times New Roman" w:eastAsia="Times New Roman" w:hAnsi="Times New Roman"/>
          <w:sz w:val="20"/>
          <w:szCs w:val="20"/>
          <w:lang w:val="en-US" w:eastAsia="ru-RU"/>
        </w:rPr>
      </w:pPr>
      <w:r w:rsidRPr="009B17DA">
        <w:rPr>
          <w:rFonts w:ascii="Times New Roman" w:eastAsia="Times New Roman" w:hAnsi="Times New Roman"/>
          <w:sz w:val="20"/>
          <w:szCs w:val="20"/>
          <w:lang w:val="en-US" w:eastAsia="ru-RU"/>
        </w:rPr>
        <w:t xml:space="preserve">For molecular-genetic procedures, root samples were washed with distilled water, and three adult female nematodes were isolated and placed into 1.5 ml Eppendorf tubes. Genomic DNA was extracted using the </w:t>
      </w:r>
      <w:proofErr w:type="spellStart"/>
      <w:r w:rsidRPr="009B17DA">
        <w:rPr>
          <w:rFonts w:ascii="Times New Roman" w:eastAsia="Times New Roman" w:hAnsi="Times New Roman"/>
          <w:sz w:val="20"/>
          <w:szCs w:val="20"/>
          <w:lang w:val="en-US" w:eastAsia="ru-RU"/>
        </w:rPr>
        <w:t>DNeasy</w:t>
      </w:r>
      <w:proofErr w:type="spellEnd"/>
      <w:r w:rsidRPr="009B17DA">
        <w:rPr>
          <w:rFonts w:ascii="Times New Roman" w:eastAsia="Times New Roman" w:hAnsi="Times New Roman"/>
          <w:sz w:val="20"/>
          <w:szCs w:val="20"/>
          <w:lang w:val="en-US" w:eastAsia="ru-RU"/>
        </w:rPr>
        <w:t xml:space="preserve"> Blood &amp; Tissue Kit (Qiagen, Valencia, CA). The 5.8S–ITS2 region of ribosomal DNA, commonly used in molecular taxonomy, was amplified using the TW81 forward (5´-GTTTCCGTAGGTGAACCTGC-3´) and reverse (5´-ATATGCTTAAGTTCAGCGGGT-3´) primers (Curran et al., 1994; </w:t>
      </w:r>
      <w:proofErr w:type="spellStart"/>
      <w:r w:rsidRPr="009B17DA">
        <w:rPr>
          <w:rFonts w:ascii="Times New Roman" w:eastAsia="Times New Roman" w:hAnsi="Times New Roman"/>
          <w:sz w:val="20"/>
          <w:szCs w:val="20"/>
          <w:lang w:val="en-US" w:eastAsia="ru-RU"/>
        </w:rPr>
        <w:t>Kuchboev</w:t>
      </w:r>
      <w:proofErr w:type="spellEnd"/>
      <w:r w:rsidRPr="009B17DA">
        <w:rPr>
          <w:rFonts w:ascii="Times New Roman" w:eastAsia="Times New Roman" w:hAnsi="Times New Roman"/>
          <w:sz w:val="20"/>
          <w:szCs w:val="20"/>
          <w:lang w:val="en-US" w:eastAsia="ru-RU"/>
        </w:rPr>
        <w:t xml:space="preserve"> et al., 2020).</w:t>
      </w:r>
    </w:p>
    <w:p w:rsidR="009B17DA" w:rsidRDefault="009B17DA" w:rsidP="009B17DA">
      <w:pPr>
        <w:spacing w:after="0" w:line="240" w:lineRule="auto"/>
        <w:ind w:firstLine="284"/>
        <w:jc w:val="both"/>
        <w:rPr>
          <w:rFonts w:ascii="Times New Roman" w:eastAsia="Times New Roman" w:hAnsi="Times New Roman"/>
          <w:sz w:val="20"/>
          <w:szCs w:val="20"/>
          <w:lang w:val="en-US" w:eastAsia="ru-RU"/>
        </w:rPr>
      </w:pPr>
      <w:r w:rsidRPr="009B17DA">
        <w:rPr>
          <w:rFonts w:ascii="Times New Roman" w:eastAsia="Times New Roman" w:hAnsi="Times New Roman"/>
          <w:sz w:val="20"/>
          <w:szCs w:val="20"/>
          <w:lang w:val="en-US" w:eastAsia="ru-RU"/>
        </w:rPr>
        <w:t>Polymerase Chain Reaction (PCR) was performed accor</w:t>
      </w:r>
      <w:r>
        <w:rPr>
          <w:rFonts w:ascii="Times New Roman" w:eastAsia="Times New Roman" w:hAnsi="Times New Roman"/>
          <w:sz w:val="20"/>
          <w:szCs w:val="20"/>
          <w:lang w:val="en-US" w:eastAsia="ru-RU"/>
        </w:rPr>
        <w:t xml:space="preserve">ding to the following protocol: </w:t>
      </w:r>
      <w:r w:rsidRPr="009B17DA">
        <w:rPr>
          <w:rFonts w:ascii="Times New Roman" w:eastAsia="Times New Roman" w:hAnsi="Times New Roman"/>
          <w:sz w:val="20"/>
          <w:szCs w:val="20"/>
          <w:lang w:val="en-US" w:eastAsia="ru-RU"/>
        </w:rPr>
        <w:t>Stage 1 – DNA dena</w:t>
      </w:r>
      <w:r>
        <w:rPr>
          <w:rFonts w:ascii="Times New Roman" w:eastAsia="Times New Roman" w:hAnsi="Times New Roman"/>
          <w:sz w:val="20"/>
          <w:szCs w:val="20"/>
          <w:lang w:val="en-US" w:eastAsia="ru-RU"/>
        </w:rPr>
        <w:t xml:space="preserve">turation at 94°C for 5 minutes; </w:t>
      </w:r>
      <w:r w:rsidRPr="009B17DA">
        <w:rPr>
          <w:rFonts w:ascii="Times New Roman" w:eastAsia="Times New Roman" w:hAnsi="Times New Roman"/>
          <w:sz w:val="20"/>
          <w:szCs w:val="20"/>
          <w:lang w:val="en-US" w:eastAsia="ru-RU"/>
        </w:rPr>
        <w:t>Stage 2 – DNA denaturation at 95°C for 45 seconds;</w:t>
      </w:r>
      <w:r>
        <w:rPr>
          <w:rFonts w:ascii="Times New Roman" w:eastAsia="Times New Roman" w:hAnsi="Times New Roman"/>
          <w:sz w:val="20"/>
          <w:szCs w:val="20"/>
          <w:lang w:val="en-US" w:eastAsia="ru-RU"/>
        </w:rPr>
        <w:t xml:space="preserve"> </w:t>
      </w:r>
      <w:r w:rsidRPr="009B17DA">
        <w:rPr>
          <w:rFonts w:ascii="Times New Roman" w:eastAsia="Times New Roman" w:hAnsi="Times New Roman"/>
          <w:sz w:val="20"/>
          <w:szCs w:val="20"/>
          <w:lang w:val="en-US" w:eastAsia="ru-RU"/>
        </w:rPr>
        <w:t>Stage 3 – primer an</w:t>
      </w:r>
      <w:r>
        <w:rPr>
          <w:rFonts w:ascii="Times New Roman" w:eastAsia="Times New Roman" w:hAnsi="Times New Roman"/>
          <w:sz w:val="20"/>
          <w:szCs w:val="20"/>
          <w:lang w:val="en-US" w:eastAsia="ru-RU"/>
        </w:rPr>
        <w:t xml:space="preserve">nealing at 55°C for 45 seconds; </w:t>
      </w:r>
      <w:r w:rsidRPr="009B17DA">
        <w:rPr>
          <w:rFonts w:ascii="Times New Roman" w:eastAsia="Times New Roman" w:hAnsi="Times New Roman"/>
          <w:sz w:val="20"/>
          <w:szCs w:val="20"/>
          <w:lang w:val="en-US" w:eastAsia="ru-RU"/>
        </w:rPr>
        <w:t>Stage 4 – chain extension a</w:t>
      </w:r>
      <w:r>
        <w:rPr>
          <w:rFonts w:ascii="Times New Roman" w:eastAsia="Times New Roman" w:hAnsi="Times New Roman"/>
          <w:sz w:val="20"/>
          <w:szCs w:val="20"/>
          <w:lang w:val="en-US" w:eastAsia="ru-RU"/>
        </w:rPr>
        <w:t xml:space="preserve">t 72°C for 1 minute 40 seconds; </w:t>
      </w:r>
      <w:r w:rsidRPr="009B17DA">
        <w:rPr>
          <w:rFonts w:ascii="Times New Roman" w:eastAsia="Times New Roman" w:hAnsi="Times New Roman"/>
          <w:sz w:val="20"/>
          <w:szCs w:val="20"/>
          <w:lang w:val="en-US" w:eastAsia="ru-RU"/>
        </w:rPr>
        <w:t>Stage 5 – final e</w:t>
      </w:r>
      <w:r>
        <w:rPr>
          <w:rFonts w:ascii="Times New Roman" w:eastAsia="Times New Roman" w:hAnsi="Times New Roman"/>
          <w:sz w:val="20"/>
          <w:szCs w:val="20"/>
          <w:lang w:val="en-US" w:eastAsia="ru-RU"/>
        </w:rPr>
        <w:t xml:space="preserve">xtension at 72°C for 5 minutes. </w:t>
      </w:r>
      <w:r w:rsidRPr="009B17DA">
        <w:rPr>
          <w:rFonts w:ascii="Times New Roman" w:eastAsia="Times New Roman" w:hAnsi="Times New Roman"/>
          <w:sz w:val="20"/>
          <w:szCs w:val="20"/>
          <w:lang w:val="en-US" w:eastAsia="ru-RU"/>
        </w:rPr>
        <w:t xml:space="preserve">Stages 2 through 4 were repeated for 35 cycles (Curran et al., 1994; </w:t>
      </w:r>
      <w:proofErr w:type="spellStart"/>
      <w:r w:rsidRPr="009B17DA">
        <w:rPr>
          <w:rFonts w:ascii="Times New Roman" w:eastAsia="Times New Roman" w:hAnsi="Times New Roman"/>
          <w:sz w:val="20"/>
          <w:szCs w:val="20"/>
          <w:lang w:val="en-US" w:eastAsia="ru-RU"/>
        </w:rPr>
        <w:t>Kuchboev</w:t>
      </w:r>
      <w:proofErr w:type="spellEnd"/>
      <w:r w:rsidRPr="009B17DA">
        <w:rPr>
          <w:rFonts w:ascii="Times New Roman" w:eastAsia="Times New Roman" w:hAnsi="Times New Roman"/>
          <w:sz w:val="20"/>
          <w:szCs w:val="20"/>
          <w:lang w:val="en-US" w:eastAsia="ru-RU"/>
        </w:rPr>
        <w:t xml:space="preserve"> et al., 2020).</w:t>
      </w:r>
    </w:p>
    <w:p w:rsidR="00DC7D0A" w:rsidRPr="00DC7D0A" w:rsidRDefault="00DC7D0A" w:rsidP="00DC7D0A">
      <w:pPr>
        <w:spacing w:after="0" w:line="240" w:lineRule="auto"/>
        <w:ind w:firstLine="284"/>
        <w:jc w:val="both"/>
        <w:rPr>
          <w:rFonts w:ascii="Times New Roman" w:eastAsia="Times New Roman" w:hAnsi="Times New Roman"/>
          <w:sz w:val="20"/>
          <w:szCs w:val="20"/>
          <w:lang w:val="en-US" w:eastAsia="ru-RU"/>
        </w:rPr>
      </w:pPr>
      <w:r w:rsidRPr="00DC7D0A">
        <w:rPr>
          <w:rFonts w:ascii="Times New Roman" w:eastAsia="Times New Roman" w:hAnsi="Times New Roman"/>
          <w:sz w:val="20"/>
          <w:szCs w:val="20"/>
          <w:lang w:val="en-US" w:eastAsia="ru-RU"/>
        </w:rPr>
        <w:t>The presence of DNA in PCR products was confirmed by electrophoresis on 1.0% agarose gel at 120 V. For DNA amplification and gel extraction, reagents produced by “</w:t>
      </w:r>
      <w:proofErr w:type="spellStart"/>
      <w:r w:rsidRPr="00DC7D0A">
        <w:rPr>
          <w:rFonts w:ascii="Times New Roman" w:eastAsia="Times New Roman" w:hAnsi="Times New Roman"/>
          <w:sz w:val="20"/>
          <w:szCs w:val="20"/>
          <w:lang w:val="en-US" w:eastAsia="ru-RU"/>
        </w:rPr>
        <w:t>Sileks</w:t>
      </w:r>
      <w:proofErr w:type="spellEnd"/>
      <w:r w:rsidRPr="00DC7D0A">
        <w:rPr>
          <w:rFonts w:ascii="Times New Roman" w:eastAsia="Times New Roman" w:hAnsi="Times New Roman"/>
          <w:sz w:val="20"/>
          <w:szCs w:val="20"/>
          <w:lang w:val="en-US" w:eastAsia="ru-RU"/>
        </w:rPr>
        <w:t xml:space="preserve"> M” (Moscow, Russia) were used following the manufacturer’s instructions.</w:t>
      </w:r>
    </w:p>
    <w:p w:rsidR="00DC7D0A" w:rsidRDefault="00DC7D0A" w:rsidP="00DC7D0A">
      <w:pPr>
        <w:spacing w:after="0" w:line="240" w:lineRule="auto"/>
        <w:ind w:firstLine="284"/>
        <w:jc w:val="both"/>
        <w:rPr>
          <w:rFonts w:ascii="Times New Roman" w:eastAsia="Times New Roman" w:hAnsi="Times New Roman"/>
          <w:sz w:val="20"/>
          <w:szCs w:val="20"/>
          <w:lang w:val="en-US" w:eastAsia="ru-RU"/>
        </w:rPr>
      </w:pPr>
      <w:r w:rsidRPr="00DC7D0A">
        <w:rPr>
          <w:rFonts w:ascii="Times New Roman" w:eastAsia="Times New Roman" w:hAnsi="Times New Roman"/>
          <w:sz w:val="20"/>
          <w:szCs w:val="20"/>
          <w:lang w:val="en-US" w:eastAsia="ru-RU"/>
        </w:rPr>
        <w:t xml:space="preserve">DNA sequencing was carried out using the ABI PRISM® </w:t>
      </w:r>
      <w:proofErr w:type="spellStart"/>
      <w:r w:rsidRPr="00DC7D0A">
        <w:rPr>
          <w:rFonts w:ascii="Times New Roman" w:eastAsia="Times New Roman" w:hAnsi="Times New Roman"/>
          <w:sz w:val="20"/>
          <w:szCs w:val="20"/>
          <w:lang w:val="en-US" w:eastAsia="ru-RU"/>
        </w:rPr>
        <w:t>BigDye</w:t>
      </w:r>
      <w:proofErr w:type="spellEnd"/>
      <w:r w:rsidRPr="00DC7D0A">
        <w:rPr>
          <w:rFonts w:ascii="Times New Roman" w:eastAsia="Times New Roman" w:hAnsi="Times New Roman"/>
          <w:sz w:val="20"/>
          <w:szCs w:val="20"/>
          <w:lang w:val="en-US" w:eastAsia="ru-RU"/>
        </w:rPr>
        <w:t>™ Terminator v3.1 kit, and the reaction products were analyzed using an ABI PRISM 3100-Avant automated sequencer (Moscow, Russia).</w:t>
      </w:r>
    </w:p>
    <w:p w:rsidR="00DC7D0A" w:rsidRPr="00DC7D0A" w:rsidRDefault="00DC7D0A" w:rsidP="00DC7D0A">
      <w:pPr>
        <w:spacing w:after="0" w:line="240" w:lineRule="auto"/>
        <w:ind w:firstLine="284"/>
        <w:jc w:val="both"/>
        <w:rPr>
          <w:rFonts w:ascii="Times New Roman" w:eastAsia="Times New Roman" w:hAnsi="Times New Roman"/>
          <w:sz w:val="20"/>
          <w:szCs w:val="20"/>
          <w:lang w:val="en-US" w:eastAsia="ru-RU"/>
        </w:rPr>
      </w:pPr>
      <w:r w:rsidRPr="00DC7D0A">
        <w:rPr>
          <w:rFonts w:ascii="Times New Roman" w:eastAsia="Times New Roman" w:hAnsi="Times New Roman"/>
          <w:sz w:val="20"/>
          <w:szCs w:val="20"/>
          <w:lang w:val="en-US" w:eastAsia="ru-RU"/>
        </w:rPr>
        <w:t xml:space="preserve">The obtained nucleotide sequences were analyzed using </w:t>
      </w:r>
      <w:proofErr w:type="spellStart"/>
      <w:r w:rsidRPr="00DC7D0A">
        <w:rPr>
          <w:rFonts w:ascii="Times New Roman" w:eastAsia="Times New Roman" w:hAnsi="Times New Roman"/>
          <w:sz w:val="20"/>
          <w:szCs w:val="20"/>
          <w:lang w:val="en-US" w:eastAsia="ru-RU"/>
        </w:rPr>
        <w:t>BioEdit</w:t>
      </w:r>
      <w:proofErr w:type="spellEnd"/>
      <w:r w:rsidRPr="00DC7D0A">
        <w:rPr>
          <w:rFonts w:ascii="Times New Roman" w:eastAsia="Times New Roman" w:hAnsi="Times New Roman"/>
          <w:sz w:val="20"/>
          <w:szCs w:val="20"/>
          <w:lang w:val="en-US" w:eastAsia="ru-RU"/>
        </w:rPr>
        <w:t xml:space="preserve">, </w:t>
      </w:r>
      <w:proofErr w:type="spellStart"/>
      <w:r w:rsidRPr="00DC7D0A">
        <w:rPr>
          <w:rFonts w:ascii="Times New Roman" w:eastAsia="Times New Roman" w:hAnsi="Times New Roman"/>
          <w:sz w:val="20"/>
          <w:szCs w:val="20"/>
          <w:lang w:val="en-US" w:eastAsia="ru-RU"/>
        </w:rPr>
        <w:t>Clustal</w:t>
      </w:r>
      <w:proofErr w:type="spellEnd"/>
      <w:r w:rsidRPr="00DC7D0A">
        <w:rPr>
          <w:rFonts w:ascii="Times New Roman" w:eastAsia="Times New Roman" w:hAnsi="Times New Roman"/>
          <w:sz w:val="20"/>
          <w:szCs w:val="20"/>
          <w:lang w:val="en-US" w:eastAsia="ru-RU"/>
        </w:rPr>
        <w:t xml:space="preserve"> W, </w:t>
      </w:r>
      <w:proofErr w:type="spellStart"/>
      <w:r w:rsidRPr="00DC7D0A">
        <w:rPr>
          <w:rFonts w:ascii="Times New Roman" w:eastAsia="Times New Roman" w:hAnsi="Times New Roman"/>
          <w:sz w:val="20"/>
          <w:szCs w:val="20"/>
          <w:lang w:val="en-US" w:eastAsia="ru-RU"/>
        </w:rPr>
        <w:t>DNAstar</w:t>
      </w:r>
      <w:proofErr w:type="spellEnd"/>
      <w:r w:rsidRPr="00DC7D0A">
        <w:rPr>
          <w:rFonts w:ascii="Times New Roman" w:eastAsia="Times New Roman" w:hAnsi="Times New Roman"/>
          <w:sz w:val="20"/>
          <w:szCs w:val="20"/>
          <w:lang w:val="en-US" w:eastAsia="ru-RU"/>
        </w:rPr>
        <w:t>™, and PAUP4 software.</w:t>
      </w:r>
    </w:p>
    <w:p w:rsidR="00DC7D0A" w:rsidRPr="00DC7D0A" w:rsidRDefault="00DC7D0A" w:rsidP="00DC7D0A">
      <w:pPr>
        <w:spacing w:after="0" w:line="240" w:lineRule="auto"/>
        <w:ind w:firstLine="284"/>
        <w:jc w:val="both"/>
        <w:rPr>
          <w:rFonts w:ascii="Times New Roman" w:eastAsia="Times New Roman" w:hAnsi="Times New Roman"/>
          <w:sz w:val="20"/>
          <w:szCs w:val="20"/>
          <w:lang w:val="en-US" w:eastAsia="ru-RU"/>
        </w:rPr>
      </w:pPr>
      <w:r w:rsidRPr="00DC7D0A">
        <w:rPr>
          <w:rFonts w:ascii="Times New Roman" w:eastAsia="Times New Roman" w:hAnsi="Times New Roman"/>
          <w:sz w:val="20"/>
          <w:szCs w:val="20"/>
          <w:lang w:val="en-US" w:eastAsia="ru-RU"/>
        </w:rPr>
        <w:t xml:space="preserve">To construct the phylogenetic tree, nucleotide sequences of </w:t>
      </w:r>
      <w:r w:rsidRPr="00DC7D0A">
        <w:rPr>
          <w:rFonts w:ascii="Times New Roman" w:eastAsia="Times New Roman" w:hAnsi="Times New Roman"/>
          <w:i/>
          <w:iCs/>
          <w:sz w:val="20"/>
          <w:szCs w:val="20"/>
          <w:lang w:val="en-US" w:eastAsia="ru-RU"/>
        </w:rPr>
        <w:t>Meloidogyne incognita</w:t>
      </w:r>
      <w:r w:rsidRPr="00DC7D0A">
        <w:rPr>
          <w:rFonts w:ascii="Times New Roman" w:eastAsia="Times New Roman" w:hAnsi="Times New Roman"/>
          <w:sz w:val="20"/>
          <w:szCs w:val="20"/>
          <w:lang w:val="en-US" w:eastAsia="ru-RU"/>
        </w:rPr>
        <w:t xml:space="preserve">, </w:t>
      </w:r>
      <w:r w:rsidRPr="00DC7D0A">
        <w:rPr>
          <w:rFonts w:ascii="Times New Roman" w:eastAsia="Times New Roman" w:hAnsi="Times New Roman"/>
          <w:i/>
          <w:iCs/>
          <w:sz w:val="20"/>
          <w:szCs w:val="20"/>
          <w:lang w:val="en-US" w:eastAsia="ru-RU"/>
        </w:rPr>
        <w:t>M. arenaria</w:t>
      </w:r>
      <w:r w:rsidRPr="00DC7D0A">
        <w:rPr>
          <w:rFonts w:ascii="Times New Roman" w:eastAsia="Times New Roman" w:hAnsi="Times New Roman"/>
          <w:sz w:val="20"/>
          <w:szCs w:val="20"/>
          <w:lang w:val="en-US" w:eastAsia="ru-RU"/>
        </w:rPr>
        <w:t xml:space="preserve">, </w:t>
      </w:r>
      <w:r w:rsidRPr="00DC7D0A">
        <w:rPr>
          <w:rFonts w:ascii="Times New Roman" w:eastAsia="Times New Roman" w:hAnsi="Times New Roman"/>
          <w:i/>
          <w:iCs/>
          <w:sz w:val="20"/>
          <w:szCs w:val="20"/>
          <w:lang w:val="en-US" w:eastAsia="ru-RU"/>
        </w:rPr>
        <w:t xml:space="preserve">M. </w:t>
      </w:r>
      <w:proofErr w:type="spellStart"/>
      <w:r w:rsidRPr="00DC7D0A">
        <w:rPr>
          <w:rFonts w:ascii="Times New Roman" w:eastAsia="Times New Roman" w:hAnsi="Times New Roman"/>
          <w:i/>
          <w:iCs/>
          <w:sz w:val="20"/>
          <w:szCs w:val="20"/>
          <w:lang w:val="en-US" w:eastAsia="ru-RU"/>
        </w:rPr>
        <w:t>signifera</w:t>
      </w:r>
      <w:proofErr w:type="spellEnd"/>
      <w:r w:rsidRPr="00DC7D0A">
        <w:rPr>
          <w:rFonts w:ascii="Times New Roman" w:eastAsia="Times New Roman" w:hAnsi="Times New Roman"/>
          <w:sz w:val="20"/>
          <w:szCs w:val="20"/>
          <w:lang w:val="en-US" w:eastAsia="ru-RU"/>
        </w:rPr>
        <w:t xml:space="preserve">, and </w:t>
      </w:r>
      <w:r w:rsidRPr="00DC7D0A">
        <w:rPr>
          <w:rFonts w:ascii="Times New Roman" w:eastAsia="Times New Roman" w:hAnsi="Times New Roman"/>
          <w:i/>
          <w:iCs/>
          <w:sz w:val="20"/>
          <w:szCs w:val="20"/>
          <w:lang w:val="en-US" w:eastAsia="ru-RU"/>
        </w:rPr>
        <w:t>M. javanica</w:t>
      </w:r>
      <w:r w:rsidRPr="00DC7D0A">
        <w:rPr>
          <w:rFonts w:ascii="Times New Roman" w:eastAsia="Times New Roman" w:hAnsi="Times New Roman"/>
          <w:sz w:val="20"/>
          <w:szCs w:val="20"/>
          <w:lang w:val="en-US" w:eastAsia="ru-RU"/>
        </w:rPr>
        <w:t xml:space="preserve"> obtained from sequencing, along with DNA sequences of </w:t>
      </w:r>
      <w:r w:rsidRPr="00DC7D0A">
        <w:rPr>
          <w:rFonts w:ascii="Times New Roman" w:eastAsia="Times New Roman" w:hAnsi="Times New Roman"/>
          <w:i/>
          <w:iCs/>
          <w:sz w:val="20"/>
          <w:szCs w:val="20"/>
          <w:lang w:val="en-US" w:eastAsia="ru-RU"/>
        </w:rPr>
        <w:t>Meloidogyne</w:t>
      </w:r>
      <w:r w:rsidRPr="00DC7D0A">
        <w:rPr>
          <w:rFonts w:ascii="Times New Roman" w:eastAsia="Times New Roman" w:hAnsi="Times New Roman"/>
          <w:sz w:val="20"/>
          <w:szCs w:val="20"/>
          <w:lang w:val="en-US" w:eastAsia="ru-RU"/>
        </w:rPr>
        <w:t xml:space="preserve"> species downloaded from the National Center for Biotechnology Information (NCBI), were used. The sequences were edited in </w:t>
      </w:r>
      <w:proofErr w:type="spellStart"/>
      <w:r w:rsidRPr="00DC7D0A">
        <w:rPr>
          <w:rFonts w:ascii="Times New Roman" w:eastAsia="Times New Roman" w:hAnsi="Times New Roman"/>
          <w:sz w:val="20"/>
          <w:szCs w:val="20"/>
          <w:lang w:val="en-US" w:eastAsia="ru-RU"/>
        </w:rPr>
        <w:t>BioEdit</w:t>
      </w:r>
      <w:proofErr w:type="spellEnd"/>
      <w:r w:rsidRPr="00DC7D0A">
        <w:rPr>
          <w:rFonts w:ascii="Times New Roman" w:eastAsia="Times New Roman" w:hAnsi="Times New Roman"/>
          <w:sz w:val="20"/>
          <w:szCs w:val="20"/>
          <w:lang w:val="en-US" w:eastAsia="ru-RU"/>
        </w:rPr>
        <w:t>, and consensus sequences were generated using MEGA XI software.</w:t>
      </w:r>
    </w:p>
    <w:p w:rsidR="00C63181" w:rsidRPr="00C555AE" w:rsidRDefault="00DC7D0A" w:rsidP="00C555AE">
      <w:pPr>
        <w:spacing w:after="0" w:line="240" w:lineRule="auto"/>
        <w:ind w:firstLine="284"/>
        <w:jc w:val="both"/>
        <w:rPr>
          <w:rFonts w:ascii="Times New Roman" w:eastAsia="Times New Roman" w:hAnsi="Times New Roman"/>
          <w:sz w:val="20"/>
          <w:szCs w:val="20"/>
          <w:lang w:val="en-US" w:eastAsia="ru-RU"/>
        </w:rPr>
      </w:pPr>
      <w:r w:rsidRPr="00DC7D0A">
        <w:rPr>
          <w:rFonts w:ascii="Times New Roman" w:eastAsia="Times New Roman" w:hAnsi="Times New Roman"/>
          <w:sz w:val="20"/>
          <w:szCs w:val="20"/>
          <w:lang w:val="en-US" w:eastAsia="ru-RU"/>
        </w:rPr>
        <w:t xml:space="preserve">The phylogenetic tree for the ribosomal DNA 5.8S–ITS2 region was constructed using the Maximum Likelihood (ML) method with 1000 bootstrap replications. Additionally, the nucleotide sequence of the 5.8S–ITS2 region of </w:t>
      </w:r>
      <w:proofErr w:type="spellStart"/>
      <w:r w:rsidRPr="00DC7D0A">
        <w:rPr>
          <w:rFonts w:ascii="Times New Roman" w:eastAsia="Times New Roman" w:hAnsi="Times New Roman"/>
          <w:i/>
          <w:iCs/>
          <w:sz w:val="20"/>
          <w:szCs w:val="20"/>
          <w:lang w:val="en-US" w:eastAsia="ru-RU"/>
        </w:rPr>
        <w:t>Pratylenchus</w:t>
      </w:r>
      <w:proofErr w:type="spellEnd"/>
      <w:r w:rsidRPr="00DC7D0A">
        <w:rPr>
          <w:rFonts w:ascii="Times New Roman" w:eastAsia="Times New Roman" w:hAnsi="Times New Roman"/>
          <w:i/>
          <w:iCs/>
          <w:sz w:val="20"/>
          <w:szCs w:val="20"/>
          <w:lang w:val="en-US" w:eastAsia="ru-RU"/>
        </w:rPr>
        <w:t xml:space="preserve"> penetrans</w:t>
      </w:r>
      <w:r w:rsidRPr="00DC7D0A">
        <w:rPr>
          <w:rFonts w:ascii="Times New Roman" w:eastAsia="Times New Roman" w:hAnsi="Times New Roman"/>
          <w:sz w:val="20"/>
          <w:szCs w:val="20"/>
          <w:lang w:val="en-US" w:eastAsia="ru-RU"/>
        </w:rPr>
        <w:t xml:space="preserve"> (genus </w:t>
      </w:r>
      <w:proofErr w:type="spellStart"/>
      <w:r w:rsidRPr="00DC7D0A">
        <w:rPr>
          <w:rFonts w:ascii="Times New Roman" w:eastAsia="Times New Roman" w:hAnsi="Times New Roman"/>
          <w:i/>
          <w:iCs/>
          <w:sz w:val="20"/>
          <w:szCs w:val="20"/>
          <w:lang w:val="en-US" w:eastAsia="ru-RU"/>
        </w:rPr>
        <w:t>Pratylenchus</w:t>
      </w:r>
      <w:proofErr w:type="spellEnd"/>
      <w:r w:rsidRPr="00DC7D0A">
        <w:rPr>
          <w:rFonts w:ascii="Times New Roman" w:eastAsia="Times New Roman" w:hAnsi="Times New Roman"/>
          <w:sz w:val="20"/>
          <w:szCs w:val="20"/>
          <w:lang w:val="en-US" w:eastAsia="ru-RU"/>
        </w:rPr>
        <w:t xml:space="preserve"> </w:t>
      </w:r>
      <w:proofErr w:type="spellStart"/>
      <w:r w:rsidRPr="00DC7D0A">
        <w:rPr>
          <w:rFonts w:ascii="Times New Roman" w:eastAsia="Times New Roman" w:hAnsi="Times New Roman"/>
          <w:sz w:val="20"/>
          <w:szCs w:val="20"/>
          <w:lang w:val="en-US" w:eastAsia="ru-RU"/>
        </w:rPr>
        <w:t>Filipjev</w:t>
      </w:r>
      <w:proofErr w:type="spellEnd"/>
      <w:r w:rsidRPr="00DC7D0A">
        <w:rPr>
          <w:rFonts w:ascii="Times New Roman" w:eastAsia="Times New Roman" w:hAnsi="Times New Roman"/>
          <w:sz w:val="20"/>
          <w:szCs w:val="20"/>
          <w:lang w:val="en-US" w:eastAsia="ru-RU"/>
        </w:rPr>
        <w:t>, 1936) obtained from GenBank (NCBI) was selected as an outgroup for constructing the consensus tree.</w:t>
      </w:r>
    </w:p>
    <w:p w:rsidR="00B76B83" w:rsidRPr="00C555AE" w:rsidRDefault="00B76B83" w:rsidP="00EC571A">
      <w:pPr>
        <w:spacing w:before="240" w:after="240" w:line="240" w:lineRule="auto"/>
        <w:ind w:firstLine="284"/>
        <w:jc w:val="center"/>
        <w:rPr>
          <w:rFonts w:ascii="Times New Roman" w:hAnsi="Times New Roman"/>
          <w:b/>
          <w:sz w:val="24"/>
          <w:szCs w:val="24"/>
          <w:shd w:val="clear" w:color="auto" w:fill="FFFFFF"/>
          <w:lang w:val="en-US"/>
        </w:rPr>
      </w:pPr>
      <w:r w:rsidRPr="00C555AE">
        <w:rPr>
          <w:rFonts w:ascii="Times New Roman" w:hAnsi="Times New Roman"/>
          <w:b/>
          <w:sz w:val="24"/>
          <w:szCs w:val="24"/>
          <w:shd w:val="clear" w:color="auto" w:fill="FFFFFF"/>
          <w:lang w:val="en-US"/>
        </w:rPr>
        <w:t>RESULTS AND DISCUSSION</w:t>
      </w:r>
    </w:p>
    <w:p w:rsidR="00DC7D0A" w:rsidRPr="003B312D" w:rsidRDefault="00DC7D0A" w:rsidP="00D5329D">
      <w:pPr>
        <w:spacing w:after="0" w:line="240" w:lineRule="auto"/>
        <w:ind w:firstLine="284"/>
        <w:jc w:val="both"/>
        <w:rPr>
          <w:rFonts w:ascii="Times New Roman" w:hAnsi="Times New Roman"/>
          <w:color w:val="000000" w:themeColor="text1"/>
          <w:sz w:val="20"/>
          <w:szCs w:val="20"/>
          <w:shd w:val="clear" w:color="auto" w:fill="FFFFFF"/>
          <w:lang w:val="en-US"/>
        </w:rPr>
      </w:pPr>
      <w:r w:rsidRPr="003B312D">
        <w:rPr>
          <w:rFonts w:ascii="Times New Roman" w:hAnsi="Times New Roman"/>
          <w:color w:val="000000" w:themeColor="text1"/>
          <w:sz w:val="20"/>
          <w:szCs w:val="20"/>
          <w:shd w:val="clear" w:color="auto" w:fill="FFFFFF"/>
          <w:lang w:val="en-US"/>
        </w:rPr>
        <w:t xml:space="preserve">The results of the molecular genetic analysis revealed a 634-base nucleotide sequence of the 5.8S–ITS2 region of the rDNA (rDNA) of the Meloidogyne species </w:t>
      </w:r>
      <w:proofErr w:type="spellStart"/>
      <w:proofErr w:type="gramStart"/>
      <w:r w:rsidR="00401360" w:rsidRPr="003B312D">
        <w:rPr>
          <w:rFonts w:ascii="Times New Roman" w:hAnsi="Times New Roman"/>
          <w:i/>
          <w:color w:val="000000" w:themeColor="text1"/>
          <w:sz w:val="20"/>
          <w:szCs w:val="20"/>
          <w:shd w:val="clear" w:color="auto" w:fill="FFFFFF"/>
          <w:lang w:val="en-US"/>
        </w:rPr>
        <w:t>M.javanica</w:t>
      </w:r>
      <w:proofErr w:type="spellEnd"/>
      <w:proofErr w:type="gramEnd"/>
      <w:r w:rsidR="00401360" w:rsidRPr="003B312D">
        <w:rPr>
          <w:rFonts w:ascii="Times New Roman" w:hAnsi="Times New Roman"/>
          <w:i/>
          <w:color w:val="000000" w:themeColor="text1"/>
          <w:sz w:val="20"/>
          <w:szCs w:val="20"/>
          <w:shd w:val="clear" w:color="auto" w:fill="FFFFFF"/>
          <w:lang w:val="en-US"/>
        </w:rPr>
        <w:t xml:space="preserve">, </w:t>
      </w:r>
      <w:proofErr w:type="spellStart"/>
      <w:proofErr w:type="gramStart"/>
      <w:r w:rsidR="00401360" w:rsidRPr="003B312D">
        <w:rPr>
          <w:rFonts w:ascii="Times New Roman" w:hAnsi="Times New Roman"/>
          <w:i/>
          <w:color w:val="000000" w:themeColor="text1"/>
          <w:sz w:val="20"/>
          <w:szCs w:val="20"/>
          <w:shd w:val="clear" w:color="auto" w:fill="FFFFFF"/>
          <w:lang w:val="en-US"/>
        </w:rPr>
        <w:t>M.</w:t>
      </w:r>
      <w:r w:rsidRPr="003B312D">
        <w:rPr>
          <w:rFonts w:ascii="Times New Roman" w:hAnsi="Times New Roman"/>
          <w:i/>
          <w:color w:val="000000" w:themeColor="text1"/>
          <w:sz w:val="20"/>
          <w:szCs w:val="20"/>
          <w:shd w:val="clear" w:color="auto" w:fill="FFFFFF"/>
          <w:lang w:val="en-US"/>
        </w:rPr>
        <w:t>incognita</w:t>
      </w:r>
      <w:proofErr w:type="spellEnd"/>
      <w:proofErr w:type="gramEnd"/>
      <w:r w:rsidRPr="003B312D">
        <w:rPr>
          <w:rFonts w:ascii="Times New Roman" w:hAnsi="Times New Roman"/>
          <w:i/>
          <w:color w:val="000000" w:themeColor="text1"/>
          <w:sz w:val="20"/>
          <w:szCs w:val="20"/>
          <w:shd w:val="clear" w:color="auto" w:fill="FFFFFF"/>
          <w:lang w:val="en-US"/>
        </w:rPr>
        <w:t>,</w:t>
      </w:r>
      <w:r w:rsidRPr="003B312D">
        <w:rPr>
          <w:rFonts w:ascii="Times New Roman" w:hAnsi="Times New Roman"/>
          <w:color w:val="000000" w:themeColor="text1"/>
          <w:sz w:val="20"/>
          <w:szCs w:val="20"/>
          <w:shd w:val="clear" w:color="auto" w:fill="FFFFFF"/>
          <w:lang w:val="en-US"/>
        </w:rPr>
        <w:t xml:space="preserve"> and </w:t>
      </w:r>
      <w:proofErr w:type="spellStart"/>
      <w:proofErr w:type="gramStart"/>
      <w:r w:rsidRPr="003B312D">
        <w:rPr>
          <w:rFonts w:ascii="Times New Roman" w:hAnsi="Times New Roman"/>
          <w:i/>
          <w:color w:val="000000" w:themeColor="text1"/>
          <w:sz w:val="20"/>
          <w:szCs w:val="20"/>
          <w:shd w:val="clear" w:color="auto" w:fill="FFFFFF"/>
          <w:lang w:val="en-US"/>
        </w:rPr>
        <w:t>M.arenaria</w:t>
      </w:r>
      <w:proofErr w:type="spellEnd"/>
      <w:proofErr w:type="gramEnd"/>
      <w:r w:rsidRPr="003B312D">
        <w:rPr>
          <w:rFonts w:ascii="Times New Roman" w:hAnsi="Times New Roman"/>
          <w:i/>
          <w:color w:val="000000" w:themeColor="text1"/>
          <w:sz w:val="20"/>
          <w:szCs w:val="20"/>
          <w:shd w:val="clear" w:color="auto" w:fill="FFFFFF"/>
          <w:lang w:val="en-US"/>
        </w:rPr>
        <w:t>.</w:t>
      </w:r>
      <w:r w:rsidRPr="003B312D">
        <w:rPr>
          <w:rFonts w:ascii="Times New Roman" w:hAnsi="Times New Roman"/>
          <w:color w:val="000000" w:themeColor="text1"/>
          <w:sz w:val="20"/>
          <w:szCs w:val="20"/>
          <w:shd w:val="clear" w:color="auto" w:fill="FFFFFF"/>
          <w:lang w:val="en-US"/>
        </w:rPr>
        <w:t xml:space="preserve"> It showed that there were certain differences in the nucleotide sequences between different populations of these species and samples from the NCBI database. These differences allowed us to determine the level of genetic variation between and within species, as well as to assess the degree of their phylogenetic relationship.</w:t>
      </w:r>
    </w:p>
    <w:p w:rsidR="00401360" w:rsidRPr="003B312D" w:rsidRDefault="00401360" w:rsidP="00401360">
      <w:pPr>
        <w:spacing w:after="0" w:line="240" w:lineRule="auto"/>
        <w:ind w:firstLine="284"/>
        <w:jc w:val="both"/>
        <w:rPr>
          <w:rFonts w:ascii="Times New Roman" w:eastAsia="Times New Roman" w:hAnsi="Times New Roman"/>
          <w:sz w:val="20"/>
          <w:szCs w:val="20"/>
          <w:lang w:val="en-US" w:eastAsia="ru-RU"/>
        </w:rPr>
      </w:pPr>
      <w:r w:rsidRPr="003B312D">
        <w:rPr>
          <w:rFonts w:ascii="Times New Roman" w:eastAsia="Times New Roman" w:hAnsi="Times New Roman"/>
          <w:sz w:val="20"/>
          <w:szCs w:val="20"/>
          <w:lang w:val="en-US" w:eastAsia="ru-RU"/>
        </w:rPr>
        <w:t xml:space="preserve">According to the analysis results, a single nucleotide difference (0.15%) was detected between </w:t>
      </w:r>
      <w:r w:rsidRPr="003B312D">
        <w:rPr>
          <w:rFonts w:ascii="Times New Roman" w:eastAsia="Times New Roman" w:hAnsi="Times New Roman"/>
          <w:i/>
          <w:iCs/>
          <w:sz w:val="20"/>
          <w:szCs w:val="20"/>
          <w:lang w:val="en-US" w:eastAsia="ru-RU"/>
        </w:rPr>
        <w:t xml:space="preserve">M. </w:t>
      </w:r>
      <w:proofErr w:type="spellStart"/>
      <w:r w:rsidRPr="003B312D">
        <w:rPr>
          <w:rFonts w:ascii="Times New Roman" w:eastAsia="Times New Roman" w:hAnsi="Times New Roman"/>
          <w:i/>
          <w:iCs/>
          <w:sz w:val="20"/>
          <w:szCs w:val="20"/>
          <w:lang w:val="en-US" w:eastAsia="ru-RU"/>
        </w:rPr>
        <w:t>javanica_Ah</w:t>
      </w:r>
      <w:proofErr w:type="spellEnd"/>
      <w:r w:rsidRPr="003B312D">
        <w:rPr>
          <w:rFonts w:ascii="Times New Roman" w:eastAsia="Times New Roman" w:hAnsi="Times New Roman"/>
          <w:sz w:val="20"/>
          <w:szCs w:val="20"/>
          <w:lang w:val="en-US" w:eastAsia="ru-RU"/>
        </w:rPr>
        <w:t xml:space="preserve"> and the </w:t>
      </w:r>
      <w:r w:rsidRPr="003B312D">
        <w:rPr>
          <w:rFonts w:ascii="Times New Roman" w:eastAsia="Times New Roman" w:hAnsi="Times New Roman"/>
          <w:i/>
          <w:iCs/>
          <w:sz w:val="20"/>
          <w:szCs w:val="20"/>
          <w:lang w:val="en-US" w:eastAsia="ru-RU"/>
        </w:rPr>
        <w:t>M. javanica_PP756339</w:t>
      </w:r>
      <w:r w:rsidRPr="003B312D">
        <w:rPr>
          <w:rFonts w:ascii="Times New Roman" w:eastAsia="Times New Roman" w:hAnsi="Times New Roman"/>
          <w:sz w:val="20"/>
          <w:szCs w:val="20"/>
          <w:lang w:val="en-US" w:eastAsia="ru-RU"/>
        </w:rPr>
        <w:t xml:space="preserve"> sequence obtained from the NCBI database, indicating a high level of genetic similarity between these samples. Likewise, </w:t>
      </w:r>
      <w:r w:rsidRPr="003B312D">
        <w:rPr>
          <w:rFonts w:ascii="Times New Roman" w:eastAsia="Times New Roman" w:hAnsi="Times New Roman"/>
          <w:i/>
          <w:iCs/>
          <w:sz w:val="20"/>
          <w:szCs w:val="20"/>
          <w:lang w:val="en-US" w:eastAsia="ru-RU"/>
        </w:rPr>
        <w:t xml:space="preserve">M. </w:t>
      </w:r>
      <w:proofErr w:type="spellStart"/>
      <w:r w:rsidRPr="003B312D">
        <w:rPr>
          <w:rFonts w:ascii="Times New Roman" w:eastAsia="Times New Roman" w:hAnsi="Times New Roman"/>
          <w:i/>
          <w:iCs/>
          <w:sz w:val="20"/>
          <w:szCs w:val="20"/>
          <w:lang w:val="en-US" w:eastAsia="ru-RU"/>
        </w:rPr>
        <w:t>javanica_Bv</w:t>
      </w:r>
      <w:proofErr w:type="spellEnd"/>
      <w:r w:rsidRPr="003B312D">
        <w:rPr>
          <w:rFonts w:ascii="Times New Roman" w:eastAsia="Times New Roman" w:hAnsi="Times New Roman"/>
          <w:sz w:val="20"/>
          <w:szCs w:val="20"/>
          <w:lang w:val="en-US" w:eastAsia="ru-RU"/>
        </w:rPr>
        <w:t xml:space="preserve"> differed by only 2 nucleotides (0.31%), demonstrating that intraspecific variability within this species is minimal.</w:t>
      </w:r>
    </w:p>
    <w:p w:rsidR="00401360" w:rsidRPr="003B312D" w:rsidRDefault="00401360" w:rsidP="00401360">
      <w:pPr>
        <w:spacing w:after="0" w:line="240" w:lineRule="auto"/>
        <w:ind w:firstLine="284"/>
        <w:jc w:val="both"/>
        <w:rPr>
          <w:rFonts w:ascii="Times New Roman" w:eastAsia="Times New Roman" w:hAnsi="Times New Roman"/>
          <w:sz w:val="20"/>
          <w:szCs w:val="20"/>
          <w:lang w:val="en-US" w:eastAsia="ru-RU"/>
        </w:rPr>
      </w:pPr>
      <w:r w:rsidRPr="003B312D">
        <w:rPr>
          <w:rFonts w:ascii="Times New Roman" w:eastAsia="Times New Roman" w:hAnsi="Times New Roman"/>
          <w:sz w:val="20"/>
          <w:szCs w:val="20"/>
          <w:lang w:val="en-US" w:eastAsia="ru-RU"/>
        </w:rPr>
        <w:t xml:space="preserve">When compared with other species, the </w:t>
      </w:r>
      <w:r w:rsidRPr="003B312D">
        <w:rPr>
          <w:rFonts w:ascii="Times New Roman" w:eastAsia="Times New Roman" w:hAnsi="Times New Roman"/>
          <w:i/>
          <w:iCs/>
          <w:sz w:val="20"/>
          <w:szCs w:val="20"/>
          <w:lang w:val="en-US" w:eastAsia="ru-RU"/>
        </w:rPr>
        <w:t xml:space="preserve">M. </w:t>
      </w:r>
      <w:proofErr w:type="spellStart"/>
      <w:r w:rsidRPr="003B312D">
        <w:rPr>
          <w:rFonts w:ascii="Times New Roman" w:eastAsia="Times New Roman" w:hAnsi="Times New Roman"/>
          <w:i/>
          <w:iCs/>
          <w:sz w:val="20"/>
          <w:szCs w:val="20"/>
          <w:lang w:val="en-US" w:eastAsia="ru-RU"/>
        </w:rPr>
        <w:t>javanica_Ah</w:t>
      </w:r>
      <w:proofErr w:type="spellEnd"/>
      <w:r w:rsidRPr="003B312D">
        <w:rPr>
          <w:rFonts w:ascii="Times New Roman" w:eastAsia="Times New Roman" w:hAnsi="Times New Roman"/>
          <w:sz w:val="20"/>
          <w:szCs w:val="20"/>
          <w:lang w:val="en-US" w:eastAsia="ru-RU"/>
        </w:rPr>
        <w:t xml:space="preserve"> sample showed 7 nucleotide differences (1.10%) with </w:t>
      </w:r>
      <w:r w:rsidRPr="003B312D">
        <w:rPr>
          <w:rFonts w:ascii="Times New Roman" w:eastAsia="Times New Roman" w:hAnsi="Times New Roman"/>
          <w:i/>
          <w:iCs/>
          <w:sz w:val="20"/>
          <w:szCs w:val="20"/>
          <w:lang w:val="en-US" w:eastAsia="ru-RU"/>
        </w:rPr>
        <w:t xml:space="preserve">M. </w:t>
      </w:r>
      <w:proofErr w:type="spellStart"/>
      <w:r w:rsidRPr="003B312D">
        <w:rPr>
          <w:rFonts w:ascii="Times New Roman" w:eastAsia="Times New Roman" w:hAnsi="Times New Roman"/>
          <w:i/>
          <w:iCs/>
          <w:sz w:val="20"/>
          <w:szCs w:val="20"/>
          <w:lang w:val="en-US" w:eastAsia="ru-RU"/>
        </w:rPr>
        <w:t>incognita_Ah</w:t>
      </w:r>
      <w:proofErr w:type="spellEnd"/>
      <w:r w:rsidRPr="003B312D">
        <w:rPr>
          <w:rFonts w:ascii="Times New Roman" w:eastAsia="Times New Roman" w:hAnsi="Times New Roman"/>
          <w:sz w:val="20"/>
          <w:szCs w:val="20"/>
          <w:lang w:val="en-US" w:eastAsia="ru-RU"/>
        </w:rPr>
        <w:t xml:space="preserve">, 5 differences (0.78%) with </w:t>
      </w:r>
      <w:r w:rsidRPr="003B312D">
        <w:rPr>
          <w:rFonts w:ascii="Times New Roman" w:eastAsia="Times New Roman" w:hAnsi="Times New Roman"/>
          <w:i/>
          <w:iCs/>
          <w:sz w:val="20"/>
          <w:szCs w:val="20"/>
          <w:lang w:val="en-US" w:eastAsia="ru-RU"/>
        </w:rPr>
        <w:t>M. incognita_MH113856</w:t>
      </w:r>
      <w:r w:rsidRPr="003B312D">
        <w:rPr>
          <w:rFonts w:ascii="Times New Roman" w:eastAsia="Times New Roman" w:hAnsi="Times New Roman"/>
          <w:sz w:val="20"/>
          <w:szCs w:val="20"/>
          <w:lang w:val="en-US" w:eastAsia="ru-RU"/>
        </w:rPr>
        <w:t xml:space="preserve">, and 6 differences (0.94%) with </w:t>
      </w:r>
      <w:r w:rsidRPr="003B312D">
        <w:rPr>
          <w:rFonts w:ascii="Times New Roman" w:eastAsia="Times New Roman" w:hAnsi="Times New Roman"/>
          <w:i/>
          <w:iCs/>
          <w:sz w:val="20"/>
          <w:szCs w:val="20"/>
          <w:lang w:val="en-US" w:eastAsia="ru-RU"/>
        </w:rPr>
        <w:t xml:space="preserve">M. </w:t>
      </w:r>
      <w:proofErr w:type="spellStart"/>
      <w:r w:rsidRPr="003B312D">
        <w:rPr>
          <w:rFonts w:ascii="Times New Roman" w:eastAsia="Times New Roman" w:hAnsi="Times New Roman"/>
          <w:i/>
          <w:iCs/>
          <w:sz w:val="20"/>
          <w:szCs w:val="20"/>
          <w:lang w:val="en-US" w:eastAsia="ru-RU"/>
        </w:rPr>
        <w:t>incognita_Dc</w:t>
      </w:r>
      <w:proofErr w:type="spellEnd"/>
      <w:r w:rsidRPr="003B312D">
        <w:rPr>
          <w:rFonts w:ascii="Times New Roman" w:eastAsia="Times New Roman" w:hAnsi="Times New Roman"/>
          <w:sz w:val="20"/>
          <w:szCs w:val="20"/>
          <w:lang w:val="en-US" w:eastAsia="ru-RU"/>
        </w:rPr>
        <w:t xml:space="preserve">. These values indicate a relatively close phylogenetic relationship between </w:t>
      </w:r>
      <w:r w:rsidRPr="003B312D">
        <w:rPr>
          <w:rFonts w:ascii="Times New Roman" w:eastAsia="Times New Roman" w:hAnsi="Times New Roman"/>
          <w:i/>
          <w:iCs/>
          <w:sz w:val="20"/>
          <w:szCs w:val="20"/>
          <w:lang w:val="en-US" w:eastAsia="ru-RU"/>
        </w:rPr>
        <w:t>M. javanica</w:t>
      </w:r>
      <w:r w:rsidRPr="003B312D">
        <w:rPr>
          <w:rFonts w:ascii="Times New Roman" w:eastAsia="Times New Roman" w:hAnsi="Times New Roman"/>
          <w:sz w:val="20"/>
          <w:szCs w:val="20"/>
          <w:lang w:val="en-US" w:eastAsia="ru-RU"/>
        </w:rPr>
        <w:t xml:space="preserve"> and </w:t>
      </w:r>
      <w:r w:rsidRPr="003B312D">
        <w:rPr>
          <w:rFonts w:ascii="Times New Roman" w:eastAsia="Times New Roman" w:hAnsi="Times New Roman"/>
          <w:i/>
          <w:iCs/>
          <w:sz w:val="20"/>
          <w:szCs w:val="20"/>
          <w:lang w:val="en-US" w:eastAsia="ru-RU"/>
        </w:rPr>
        <w:t>M. incognita</w:t>
      </w:r>
      <w:r w:rsidRPr="003B312D">
        <w:rPr>
          <w:rFonts w:ascii="Times New Roman" w:eastAsia="Times New Roman" w:hAnsi="Times New Roman"/>
          <w:sz w:val="20"/>
          <w:szCs w:val="20"/>
          <w:lang w:val="en-US" w:eastAsia="ru-RU"/>
        </w:rPr>
        <w:t>, while also confirming the presence of clear genetic divergence between the two species.</w:t>
      </w:r>
    </w:p>
    <w:p w:rsidR="00EC571A" w:rsidRPr="003B312D" w:rsidRDefault="00B969B4" w:rsidP="003B312D">
      <w:pPr>
        <w:spacing w:after="0" w:line="240" w:lineRule="auto"/>
        <w:ind w:firstLine="284"/>
        <w:jc w:val="both"/>
        <w:rPr>
          <w:rFonts w:ascii="Times New Roman" w:eastAsia="Times New Roman" w:hAnsi="Times New Roman"/>
          <w:sz w:val="20"/>
          <w:szCs w:val="20"/>
          <w:lang w:val="en-US" w:eastAsia="ru-RU"/>
        </w:rPr>
      </w:pPr>
      <w:r w:rsidRPr="003B312D">
        <w:rPr>
          <w:rFonts w:ascii="Times New Roman" w:eastAsia="Times New Roman" w:hAnsi="Times New Roman"/>
          <w:sz w:val="20"/>
          <w:szCs w:val="20"/>
          <w:lang w:val="en-US" w:eastAsia="ru-RU"/>
        </w:rPr>
        <w:lastRenderedPageBreak/>
        <w:t xml:space="preserve">In the interspecific comparison, 32 nucleotide differences (5.04%) were identified between the </w:t>
      </w:r>
      <w:r w:rsidRPr="003B312D">
        <w:rPr>
          <w:rFonts w:ascii="Times New Roman" w:eastAsia="Times New Roman" w:hAnsi="Times New Roman"/>
          <w:i/>
          <w:iCs/>
          <w:sz w:val="20"/>
          <w:szCs w:val="20"/>
          <w:lang w:val="en-US" w:eastAsia="ru-RU"/>
        </w:rPr>
        <w:t xml:space="preserve">M. </w:t>
      </w:r>
      <w:proofErr w:type="spellStart"/>
      <w:r w:rsidRPr="003B312D">
        <w:rPr>
          <w:rFonts w:ascii="Times New Roman" w:eastAsia="Times New Roman" w:hAnsi="Times New Roman"/>
          <w:i/>
          <w:iCs/>
          <w:sz w:val="20"/>
          <w:szCs w:val="20"/>
          <w:lang w:val="en-US" w:eastAsia="ru-RU"/>
        </w:rPr>
        <w:t>javanica_Ah</w:t>
      </w:r>
      <w:proofErr w:type="spellEnd"/>
      <w:r w:rsidRPr="003B312D">
        <w:rPr>
          <w:rFonts w:ascii="Times New Roman" w:eastAsia="Times New Roman" w:hAnsi="Times New Roman"/>
          <w:sz w:val="20"/>
          <w:szCs w:val="20"/>
          <w:lang w:val="en-US" w:eastAsia="ru-RU"/>
        </w:rPr>
        <w:t xml:space="preserve"> sample and </w:t>
      </w:r>
      <w:r w:rsidRPr="003B312D">
        <w:rPr>
          <w:rFonts w:ascii="Times New Roman" w:eastAsia="Times New Roman" w:hAnsi="Times New Roman"/>
          <w:i/>
          <w:iCs/>
          <w:sz w:val="20"/>
          <w:szCs w:val="20"/>
          <w:lang w:val="en-US" w:eastAsia="ru-RU"/>
        </w:rPr>
        <w:t xml:space="preserve">M. </w:t>
      </w:r>
      <w:proofErr w:type="spellStart"/>
      <w:r w:rsidRPr="003B312D">
        <w:rPr>
          <w:rFonts w:ascii="Times New Roman" w:eastAsia="Times New Roman" w:hAnsi="Times New Roman"/>
          <w:i/>
          <w:iCs/>
          <w:sz w:val="20"/>
          <w:szCs w:val="20"/>
          <w:lang w:val="en-US" w:eastAsia="ru-RU"/>
        </w:rPr>
        <w:t>arenaria_Ah</w:t>
      </w:r>
      <w:proofErr w:type="spellEnd"/>
      <w:r w:rsidRPr="003B312D">
        <w:rPr>
          <w:rFonts w:ascii="Times New Roman" w:eastAsia="Times New Roman" w:hAnsi="Times New Roman"/>
          <w:sz w:val="20"/>
          <w:szCs w:val="20"/>
          <w:lang w:val="en-US" w:eastAsia="ru-RU"/>
        </w:rPr>
        <w:t xml:space="preserve">, 31 differences (4.88%) with </w:t>
      </w:r>
      <w:r w:rsidRPr="003B312D">
        <w:rPr>
          <w:rFonts w:ascii="Times New Roman" w:eastAsia="Times New Roman" w:hAnsi="Times New Roman"/>
          <w:i/>
          <w:iCs/>
          <w:sz w:val="20"/>
          <w:szCs w:val="20"/>
          <w:lang w:val="en-US" w:eastAsia="ru-RU"/>
        </w:rPr>
        <w:t>M. arenaria_MT994682</w:t>
      </w:r>
      <w:r w:rsidRPr="003B312D">
        <w:rPr>
          <w:rFonts w:ascii="Times New Roman" w:eastAsia="Times New Roman" w:hAnsi="Times New Roman"/>
          <w:sz w:val="20"/>
          <w:szCs w:val="20"/>
          <w:lang w:val="en-US" w:eastAsia="ru-RU"/>
        </w:rPr>
        <w:t xml:space="preserve">, and 33 differences (5.20%) with </w:t>
      </w:r>
      <w:r w:rsidRPr="003B312D">
        <w:rPr>
          <w:rFonts w:ascii="Times New Roman" w:eastAsia="Times New Roman" w:hAnsi="Times New Roman"/>
          <w:i/>
          <w:iCs/>
          <w:sz w:val="20"/>
          <w:szCs w:val="20"/>
          <w:lang w:val="en-US" w:eastAsia="ru-RU"/>
        </w:rPr>
        <w:t xml:space="preserve">M. </w:t>
      </w:r>
      <w:proofErr w:type="spellStart"/>
      <w:r w:rsidRPr="003B312D">
        <w:rPr>
          <w:rFonts w:ascii="Times New Roman" w:eastAsia="Times New Roman" w:hAnsi="Times New Roman"/>
          <w:i/>
          <w:iCs/>
          <w:sz w:val="20"/>
          <w:szCs w:val="20"/>
          <w:lang w:val="en-US" w:eastAsia="ru-RU"/>
        </w:rPr>
        <w:t>arenaria_Sl</w:t>
      </w:r>
      <w:proofErr w:type="spellEnd"/>
      <w:r w:rsidRPr="003B312D">
        <w:rPr>
          <w:rFonts w:ascii="Times New Roman" w:eastAsia="Times New Roman" w:hAnsi="Times New Roman"/>
          <w:sz w:val="20"/>
          <w:szCs w:val="20"/>
          <w:lang w:val="en-US" w:eastAsia="ru-RU"/>
        </w:rPr>
        <w:t xml:space="preserve">. This high level of divergence indicates that </w:t>
      </w:r>
      <w:r w:rsidRPr="003B312D">
        <w:rPr>
          <w:rFonts w:ascii="Times New Roman" w:eastAsia="Times New Roman" w:hAnsi="Times New Roman"/>
          <w:i/>
          <w:iCs/>
          <w:sz w:val="20"/>
          <w:szCs w:val="20"/>
          <w:lang w:val="en-US" w:eastAsia="ru-RU"/>
        </w:rPr>
        <w:t>M. javanica</w:t>
      </w:r>
      <w:r w:rsidRPr="003B312D">
        <w:rPr>
          <w:rFonts w:ascii="Times New Roman" w:eastAsia="Times New Roman" w:hAnsi="Times New Roman"/>
          <w:sz w:val="20"/>
          <w:szCs w:val="20"/>
          <w:lang w:val="en-US" w:eastAsia="ru-RU"/>
        </w:rPr>
        <w:t xml:space="preserve"> and </w:t>
      </w:r>
      <w:r w:rsidRPr="003B312D">
        <w:rPr>
          <w:rFonts w:ascii="Times New Roman" w:eastAsia="Times New Roman" w:hAnsi="Times New Roman"/>
          <w:i/>
          <w:iCs/>
          <w:sz w:val="20"/>
          <w:szCs w:val="20"/>
          <w:lang w:val="en-US" w:eastAsia="ru-RU"/>
        </w:rPr>
        <w:t>M. arenaria</w:t>
      </w:r>
      <w:r w:rsidRPr="003B312D">
        <w:rPr>
          <w:rFonts w:ascii="Times New Roman" w:eastAsia="Times New Roman" w:hAnsi="Times New Roman"/>
          <w:sz w:val="20"/>
          <w:szCs w:val="20"/>
          <w:lang w:val="en-US" w:eastAsia="ru-RU"/>
        </w:rPr>
        <w:t xml:space="preserve"> are genetically well differentiated.</w:t>
      </w:r>
    </w:p>
    <w:p w:rsidR="00EC571A" w:rsidRPr="003B312D" w:rsidRDefault="00B969B4" w:rsidP="003B312D">
      <w:pPr>
        <w:spacing w:after="0" w:line="240" w:lineRule="auto"/>
        <w:ind w:firstLine="284"/>
        <w:jc w:val="both"/>
        <w:rPr>
          <w:rFonts w:ascii="Times New Roman" w:eastAsia="Times New Roman" w:hAnsi="Times New Roman"/>
          <w:sz w:val="20"/>
          <w:szCs w:val="20"/>
          <w:lang w:val="en-US" w:eastAsia="ru-RU"/>
        </w:rPr>
      </w:pPr>
      <w:r w:rsidRPr="003B312D">
        <w:rPr>
          <w:rFonts w:ascii="Times New Roman" w:eastAsia="Times New Roman" w:hAnsi="Times New Roman"/>
          <w:sz w:val="20"/>
          <w:szCs w:val="20"/>
          <w:lang w:val="en-US" w:eastAsia="ru-RU"/>
        </w:rPr>
        <w:t xml:space="preserve">Additionally, 32 nucleotide differences (5.04%) were detected between </w:t>
      </w:r>
      <w:r w:rsidRPr="003B312D">
        <w:rPr>
          <w:rFonts w:ascii="Times New Roman" w:eastAsia="Times New Roman" w:hAnsi="Times New Roman"/>
          <w:i/>
          <w:iCs/>
          <w:sz w:val="20"/>
          <w:szCs w:val="20"/>
          <w:lang w:val="en-US" w:eastAsia="ru-RU"/>
        </w:rPr>
        <w:t xml:space="preserve">M. </w:t>
      </w:r>
      <w:proofErr w:type="spellStart"/>
      <w:r w:rsidRPr="003B312D">
        <w:rPr>
          <w:rFonts w:ascii="Times New Roman" w:eastAsia="Times New Roman" w:hAnsi="Times New Roman"/>
          <w:i/>
          <w:iCs/>
          <w:sz w:val="20"/>
          <w:szCs w:val="20"/>
          <w:lang w:val="en-US" w:eastAsia="ru-RU"/>
        </w:rPr>
        <w:t>arenaria_Ah</w:t>
      </w:r>
      <w:proofErr w:type="spellEnd"/>
      <w:r w:rsidRPr="003B312D">
        <w:rPr>
          <w:rFonts w:ascii="Times New Roman" w:eastAsia="Times New Roman" w:hAnsi="Times New Roman"/>
          <w:sz w:val="20"/>
          <w:szCs w:val="20"/>
          <w:lang w:val="en-US" w:eastAsia="ru-RU"/>
        </w:rPr>
        <w:t xml:space="preserve"> and </w:t>
      </w:r>
      <w:r w:rsidRPr="003B312D">
        <w:rPr>
          <w:rFonts w:ascii="Times New Roman" w:eastAsia="Times New Roman" w:hAnsi="Times New Roman"/>
          <w:i/>
          <w:iCs/>
          <w:sz w:val="20"/>
          <w:szCs w:val="20"/>
          <w:lang w:val="en-US" w:eastAsia="ru-RU"/>
        </w:rPr>
        <w:t>M. arenaria_MT994682</w:t>
      </w:r>
      <w:r w:rsidRPr="003B312D">
        <w:rPr>
          <w:rFonts w:ascii="Times New Roman" w:eastAsia="Times New Roman" w:hAnsi="Times New Roman"/>
          <w:sz w:val="20"/>
          <w:szCs w:val="20"/>
          <w:lang w:val="en-US" w:eastAsia="ru-RU"/>
        </w:rPr>
        <w:t xml:space="preserve">, demonstrating the presence of considerable population-level genetic variability within the </w:t>
      </w:r>
      <w:r w:rsidRPr="003B312D">
        <w:rPr>
          <w:rFonts w:ascii="Times New Roman" w:eastAsia="Times New Roman" w:hAnsi="Times New Roman"/>
          <w:i/>
          <w:iCs/>
          <w:sz w:val="20"/>
          <w:szCs w:val="20"/>
          <w:lang w:val="en-US" w:eastAsia="ru-RU"/>
        </w:rPr>
        <w:t>M. arenaria</w:t>
      </w:r>
      <w:r w:rsidR="00EC571A" w:rsidRPr="003B312D">
        <w:rPr>
          <w:rFonts w:ascii="Times New Roman" w:eastAsia="Times New Roman" w:hAnsi="Times New Roman"/>
          <w:sz w:val="20"/>
          <w:szCs w:val="20"/>
          <w:lang w:val="en-US" w:eastAsia="ru-RU"/>
        </w:rPr>
        <w:t xml:space="preserve"> species complex.</w:t>
      </w:r>
    </w:p>
    <w:p w:rsidR="00EC571A" w:rsidRDefault="00EC571A" w:rsidP="003B312D">
      <w:pPr>
        <w:spacing w:after="0" w:line="240" w:lineRule="auto"/>
        <w:ind w:firstLine="284"/>
        <w:jc w:val="both"/>
        <w:rPr>
          <w:rFonts w:ascii="Times New Roman" w:hAnsi="Times New Roman"/>
          <w:sz w:val="20"/>
          <w:szCs w:val="20"/>
          <w:lang w:val="en-US" w:eastAsia="ru-RU"/>
        </w:rPr>
      </w:pPr>
      <w:r w:rsidRPr="003B312D">
        <w:rPr>
          <w:rFonts w:ascii="Times New Roman" w:hAnsi="Times New Roman"/>
          <w:sz w:val="20"/>
          <w:szCs w:val="20"/>
          <w:lang w:val="en-US" w:eastAsia="ru-RU"/>
        </w:rPr>
        <w:t xml:space="preserve">Based on the conducted research, nucleotide sequences belonging to the rDNA 5.8S–ITS2 region were compared and analyzed. The phylogenetic analysis performed using the Maximum Likelihood method identified the genetic similarities and evolutionary relationships among </w:t>
      </w:r>
      <w:r w:rsidRPr="003B312D">
        <w:rPr>
          <w:rFonts w:ascii="Times New Roman" w:hAnsi="Times New Roman"/>
          <w:i/>
          <w:iCs/>
          <w:sz w:val="20"/>
          <w:szCs w:val="20"/>
          <w:lang w:val="en-US" w:eastAsia="ru-RU"/>
        </w:rPr>
        <w:t>Meloidogyne</w:t>
      </w:r>
      <w:r w:rsidRPr="003B312D">
        <w:rPr>
          <w:rFonts w:ascii="Times New Roman" w:hAnsi="Times New Roman"/>
          <w:sz w:val="20"/>
          <w:szCs w:val="20"/>
          <w:lang w:val="en-US" w:eastAsia="ru-RU"/>
        </w:rPr>
        <w:t xml:space="preserve"> species. In constructing the phylogenetic tree, </w:t>
      </w:r>
      <w:proofErr w:type="spellStart"/>
      <w:r w:rsidRPr="003B312D">
        <w:rPr>
          <w:rFonts w:ascii="Times New Roman" w:hAnsi="Times New Roman"/>
          <w:i/>
          <w:iCs/>
          <w:sz w:val="20"/>
          <w:szCs w:val="20"/>
          <w:lang w:val="en-US" w:eastAsia="ru-RU"/>
        </w:rPr>
        <w:t>Pratylenchus</w:t>
      </w:r>
      <w:proofErr w:type="spellEnd"/>
      <w:r w:rsidRPr="003B312D">
        <w:rPr>
          <w:rFonts w:ascii="Times New Roman" w:hAnsi="Times New Roman"/>
          <w:i/>
          <w:iCs/>
          <w:sz w:val="20"/>
          <w:szCs w:val="20"/>
          <w:lang w:val="en-US" w:eastAsia="ru-RU"/>
        </w:rPr>
        <w:t xml:space="preserve"> penetrans</w:t>
      </w:r>
      <w:r w:rsidRPr="003B312D">
        <w:rPr>
          <w:rFonts w:ascii="Times New Roman" w:hAnsi="Times New Roman"/>
          <w:sz w:val="20"/>
          <w:szCs w:val="20"/>
          <w:lang w:val="en-US" w:eastAsia="ru-RU"/>
        </w:rPr>
        <w:t xml:space="preserve"> (accession number: OR767239) was used as the outgroup. According to the results, </w:t>
      </w:r>
      <w:r w:rsidRPr="003B312D">
        <w:rPr>
          <w:rFonts w:ascii="Times New Roman" w:hAnsi="Times New Roman"/>
          <w:i/>
          <w:iCs/>
          <w:sz w:val="20"/>
          <w:szCs w:val="20"/>
          <w:lang w:val="en-US" w:eastAsia="ru-RU"/>
        </w:rPr>
        <w:t>Meloidogyne arenaria</w:t>
      </w:r>
      <w:r w:rsidRPr="003B312D">
        <w:rPr>
          <w:rFonts w:ascii="Times New Roman" w:hAnsi="Times New Roman"/>
          <w:sz w:val="20"/>
          <w:szCs w:val="20"/>
          <w:lang w:val="en-US" w:eastAsia="ru-RU"/>
        </w:rPr>
        <w:t xml:space="preserve"> (Ah1, SI, Ah), </w:t>
      </w:r>
      <w:r w:rsidRPr="003B312D">
        <w:rPr>
          <w:rFonts w:ascii="Times New Roman" w:hAnsi="Times New Roman"/>
          <w:i/>
          <w:iCs/>
          <w:sz w:val="20"/>
          <w:szCs w:val="20"/>
          <w:lang w:val="en-US" w:eastAsia="ru-RU"/>
        </w:rPr>
        <w:t>M. javanica</w:t>
      </w:r>
      <w:r w:rsidRPr="003B312D">
        <w:rPr>
          <w:rFonts w:ascii="Times New Roman" w:hAnsi="Times New Roman"/>
          <w:sz w:val="20"/>
          <w:szCs w:val="20"/>
          <w:lang w:val="en-US" w:eastAsia="ru-RU"/>
        </w:rPr>
        <w:t xml:space="preserve"> (</w:t>
      </w:r>
      <w:proofErr w:type="spellStart"/>
      <w:r w:rsidRPr="003B312D">
        <w:rPr>
          <w:rFonts w:ascii="Times New Roman" w:hAnsi="Times New Roman"/>
          <w:sz w:val="20"/>
          <w:szCs w:val="20"/>
          <w:lang w:val="en-US" w:eastAsia="ru-RU"/>
        </w:rPr>
        <w:t>Bv</w:t>
      </w:r>
      <w:proofErr w:type="spellEnd"/>
      <w:r w:rsidRPr="003B312D">
        <w:rPr>
          <w:rFonts w:ascii="Times New Roman" w:hAnsi="Times New Roman"/>
          <w:sz w:val="20"/>
          <w:szCs w:val="20"/>
          <w:lang w:val="en-US" w:eastAsia="ru-RU"/>
        </w:rPr>
        <w:t xml:space="preserve">, Bv2), and </w:t>
      </w:r>
      <w:r w:rsidRPr="003B312D">
        <w:rPr>
          <w:rFonts w:ascii="Times New Roman" w:hAnsi="Times New Roman"/>
          <w:i/>
          <w:iCs/>
          <w:sz w:val="20"/>
          <w:szCs w:val="20"/>
          <w:lang w:val="en-US" w:eastAsia="ru-RU"/>
        </w:rPr>
        <w:t>M. incognita</w:t>
      </w:r>
      <w:r w:rsidRPr="003B312D">
        <w:rPr>
          <w:rFonts w:ascii="Times New Roman" w:hAnsi="Times New Roman"/>
          <w:sz w:val="20"/>
          <w:szCs w:val="20"/>
          <w:lang w:val="en-US" w:eastAsia="ru-RU"/>
        </w:rPr>
        <w:t xml:space="preserve"> (Dc, Cs) were separated into three distinct clusters, indicating clear genetic differentia</w:t>
      </w:r>
      <w:r w:rsidR="005A26F6" w:rsidRPr="003B312D">
        <w:rPr>
          <w:rFonts w:ascii="Times New Roman" w:hAnsi="Times New Roman"/>
          <w:sz w:val="20"/>
          <w:szCs w:val="20"/>
          <w:lang w:val="en-US" w:eastAsia="ru-RU"/>
        </w:rPr>
        <w:t>tion among these species (Fig.</w:t>
      </w:r>
      <w:r w:rsidRPr="003B312D">
        <w:rPr>
          <w:rFonts w:ascii="Times New Roman" w:hAnsi="Times New Roman"/>
          <w:sz w:val="20"/>
          <w:szCs w:val="20"/>
          <w:lang w:val="en-US" w:eastAsia="ru-RU"/>
        </w:rPr>
        <w:t xml:space="preserve"> 1).</w:t>
      </w:r>
    </w:p>
    <w:p w:rsidR="003B312D" w:rsidRPr="003B312D" w:rsidRDefault="003B312D" w:rsidP="003B312D">
      <w:pPr>
        <w:spacing w:after="0" w:line="240" w:lineRule="auto"/>
        <w:ind w:firstLine="284"/>
        <w:jc w:val="both"/>
        <w:rPr>
          <w:rFonts w:ascii="Times New Roman" w:hAnsi="Times New Roman"/>
          <w:sz w:val="20"/>
          <w:szCs w:val="20"/>
          <w:lang w:val="en-US" w:eastAsia="ru-RU"/>
        </w:rPr>
      </w:pPr>
    </w:p>
    <w:p w:rsidR="00EC571A" w:rsidRPr="00B969B4" w:rsidRDefault="00EC571A" w:rsidP="003B312D">
      <w:pPr>
        <w:spacing w:after="0" w:line="240" w:lineRule="auto"/>
        <w:jc w:val="center"/>
        <w:rPr>
          <w:rFonts w:ascii="Times New Roman" w:eastAsia="Times New Roman" w:hAnsi="Times New Roman"/>
          <w:sz w:val="28"/>
          <w:szCs w:val="28"/>
          <w:lang w:val="en-US" w:eastAsia="ru-RU"/>
        </w:rPr>
      </w:pPr>
      <w:r w:rsidRPr="00561119">
        <w:rPr>
          <w:rFonts w:ascii="Times New Roman" w:hAnsi="Times New Roman"/>
          <w:noProof/>
          <w:kern w:val="2"/>
          <w:sz w:val="28"/>
          <w:szCs w:val="28"/>
          <w:lang w:eastAsia="ru-RU"/>
          <w14:ligatures w14:val="standardContextual"/>
        </w:rPr>
        <w:drawing>
          <wp:inline distT="0" distB="0" distL="0" distR="0" wp14:anchorId="3C8A7A8C" wp14:editId="278C22CE">
            <wp:extent cx="5385916" cy="4009753"/>
            <wp:effectExtent l="0" t="0" r="5715" b="0"/>
            <wp:docPr id="17307347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34725" name=""/>
                    <pic:cNvPicPr/>
                  </pic:nvPicPr>
                  <pic:blipFill rotWithShape="1">
                    <a:blip r:embed="rId8"/>
                    <a:srcRect l="5452"/>
                    <a:stretch/>
                  </pic:blipFill>
                  <pic:spPr bwMode="auto">
                    <a:xfrm>
                      <a:off x="0" y="0"/>
                      <a:ext cx="5417825" cy="4033509"/>
                    </a:xfrm>
                    <a:prstGeom prst="rect">
                      <a:avLst/>
                    </a:prstGeom>
                    <a:ln>
                      <a:noFill/>
                    </a:ln>
                    <a:extLst>
                      <a:ext uri="{53640926-AAD7-44D8-BBD7-CCE9431645EC}">
                        <a14:shadowObscured xmlns:a14="http://schemas.microsoft.com/office/drawing/2010/main"/>
                      </a:ext>
                    </a:extLst>
                  </pic:spPr>
                </pic:pic>
              </a:graphicData>
            </a:graphic>
          </wp:inline>
        </w:drawing>
      </w:r>
    </w:p>
    <w:p w:rsidR="00EC571A" w:rsidRPr="00B969B4" w:rsidRDefault="005A26F6" w:rsidP="003B312D">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b/>
          <w:bCs/>
          <w:sz w:val="20"/>
          <w:szCs w:val="20"/>
          <w:lang w:val="en-US" w:eastAsia="ru-RU"/>
        </w:rPr>
        <w:t>Fig. 1</w:t>
      </w:r>
      <w:r w:rsidR="00EC571A" w:rsidRPr="00B969B4">
        <w:rPr>
          <w:rFonts w:ascii="Times New Roman" w:eastAsia="Times New Roman" w:hAnsi="Times New Roman"/>
          <w:b/>
          <w:bCs/>
          <w:sz w:val="20"/>
          <w:szCs w:val="20"/>
          <w:lang w:val="en-US" w:eastAsia="ru-RU"/>
        </w:rPr>
        <w:t xml:space="preserve"> </w:t>
      </w:r>
      <w:r w:rsidR="00EC571A" w:rsidRPr="00B969B4">
        <w:rPr>
          <w:rFonts w:ascii="Times New Roman" w:eastAsia="Times New Roman" w:hAnsi="Times New Roman"/>
          <w:bCs/>
          <w:sz w:val="20"/>
          <w:szCs w:val="20"/>
          <w:lang w:val="en-US" w:eastAsia="ru-RU"/>
        </w:rPr>
        <w:t xml:space="preserve">Phylogenetic analysis of species belonging to the genus </w:t>
      </w:r>
      <w:r w:rsidR="00EC571A" w:rsidRPr="00B969B4">
        <w:rPr>
          <w:rFonts w:ascii="Times New Roman" w:eastAsia="Times New Roman" w:hAnsi="Times New Roman"/>
          <w:bCs/>
          <w:i/>
          <w:iCs/>
          <w:sz w:val="20"/>
          <w:szCs w:val="20"/>
          <w:lang w:val="en-US" w:eastAsia="ru-RU"/>
        </w:rPr>
        <w:t>Meloidogyne</w:t>
      </w:r>
      <w:r w:rsidR="00EC571A" w:rsidRPr="00B969B4">
        <w:rPr>
          <w:rFonts w:ascii="Times New Roman" w:eastAsia="Times New Roman" w:hAnsi="Times New Roman"/>
          <w:bCs/>
          <w:sz w:val="20"/>
          <w:szCs w:val="20"/>
          <w:lang w:val="en-US" w:eastAsia="ru-RU"/>
        </w:rPr>
        <w:t>.</w:t>
      </w:r>
    </w:p>
    <w:p w:rsidR="003B312D" w:rsidRDefault="003B312D" w:rsidP="003B312D">
      <w:pPr>
        <w:spacing w:after="0" w:line="240" w:lineRule="auto"/>
        <w:ind w:firstLine="284"/>
        <w:jc w:val="both"/>
        <w:rPr>
          <w:rFonts w:ascii="Times New Roman" w:eastAsia="Times New Roman" w:hAnsi="Times New Roman"/>
          <w:sz w:val="20"/>
          <w:szCs w:val="20"/>
          <w:lang w:val="en-US" w:eastAsia="ru-RU"/>
        </w:rPr>
      </w:pPr>
    </w:p>
    <w:p w:rsidR="00EC571A" w:rsidRPr="00B969B4" w:rsidRDefault="00EC571A" w:rsidP="003B312D">
      <w:pPr>
        <w:spacing w:after="0" w:line="240" w:lineRule="auto"/>
        <w:ind w:firstLine="284"/>
        <w:jc w:val="both"/>
        <w:rPr>
          <w:rFonts w:ascii="Times New Roman" w:eastAsia="Times New Roman" w:hAnsi="Times New Roman"/>
          <w:sz w:val="20"/>
          <w:szCs w:val="20"/>
          <w:lang w:val="en-US" w:eastAsia="ru-RU"/>
        </w:rPr>
      </w:pPr>
      <w:r w:rsidRPr="00B969B4">
        <w:rPr>
          <w:rFonts w:ascii="Times New Roman" w:eastAsia="Times New Roman" w:hAnsi="Times New Roman"/>
          <w:sz w:val="20"/>
          <w:szCs w:val="20"/>
          <w:lang w:val="en-US" w:eastAsia="ru-RU"/>
        </w:rPr>
        <w:t xml:space="preserve">The first major cluster included </w:t>
      </w:r>
      <w:r w:rsidRPr="00B969B4">
        <w:rPr>
          <w:rFonts w:ascii="Times New Roman" w:eastAsia="Times New Roman" w:hAnsi="Times New Roman"/>
          <w:i/>
          <w:iCs/>
          <w:sz w:val="20"/>
          <w:szCs w:val="20"/>
          <w:lang w:val="en-US" w:eastAsia="ru-RU"/>
        </w:rPr>
        <w:t>M. arenaria</w:t>
      </w:r>
      <w:r w:rsidRPr="00B969B4">
        <w:rPr>
          <w:rFonts w:ascii="Times New Roman" w:eastAsia="Times New Roman" w:hAnsi="Times New Roman"/>
          <w:sz w:val="20"/>
          <w:szCs w:val="20"/>
          <w:lang w:val="en-US" w:eastAsia="ru-RU"/>
        </w:rPr>
        <w:t xml:space="preserve"> samples. Within this group, the phylogenetic relatedness among </w:t>
      </w:r>
      <w:r w:rsidRPr="00B969B4">
        <w:rPr>
          <w:rFonts w:ascii="Times New Roman" w:eastAsia="Times New Roman" w:hAnsi="Times New Roman"/>
          <w:i/>
          <w:iCs/>
          <w:sz w:val="20"/>
          <w:szCs w:val="20"/>
          <w:lang w:val="en-US" w:eastAsia="ru-RU"/>
        </w:rPr>
        <w:t>M. arenaria_Ah1</w:t>
      </w:r>
      <w:r w:rsidRPr="00B969B4">
        <w:rPr>
          <w:rFonts w:ascii="Times New Roman" w:eastAsia="Times New Roman" w:hAnsi="Times New Roman"/>
          <w:sz w:val="20"/>
          <w:szCs w:val="20"/>
          <w:lang w:val="en-US" w:eastAsia="ru-RU"/>
        </w:rPr>
        <w:t xml:space="preserve">, </w:t>
      </w:r>
      <w:r w:rsidRPr="00B969B4">
        <w:rPr>
          <w:rFonts w:ascii="Times New Roman" w:eastAsia="Times New Roman" w:hAnsi="Times New Roman"/>
          <w:i/>
          <w:iCs/>
          <w:sz w:val="20"/>
          <w:szCs w:val="20"/>
          <w:lang w:val="en-US" w:eastAsia="ru-RU"/>
        </w:rPr>
        <w:t>M. arenaria_LC030350</w:t>
      </w:r>
      <w:r w:rsidRPr="00B969B4">
        <w:rPr>
          <w:rFonts w:ascii="Times New Roman" w:eastAsia="Times New Roman" w:hAnsi="Times New Roman"/>
          <w:sz w:val="20"/>
          <w:szCs w:val="20"/>
          <w:lang w:val="en-US" w:eastAsia="ru-RU"/>
        </w:rPr>
        <w:t xml:space="preserve">, </w:t>
      </w:r>
      <w:r w:rsidRPr="00B969B4">
        <w:rPr>
          <w:rFonts w:ascii="Times New Roman" w:eastAsia="Times New Roman" w:hAnsi="Times New Roman"/>
          <w:i/>
          <w:iCs/>
          <w:sz w:val="20"/>
          <w:szCs w:val="20"/>
          <w:lang w:val="en-US" w:eastAsia="ru-RU"/>
        </w:rPr>
        <w:t xml:space="preserve">M. </w:t>
      </w:r>
      <w:proofErr w:type="spellStart"/>
      <w:r w:rsidRPr="00B969B4">
        <w:rPr>
          <w:rFonts w:ascii="Times New Roman" w:eastAsia="Times New Roman" w:hAnsi="Times New Roman"/>
          <w:i/>
          <w:iCs/>
          <w:sz w:val="20"/>
          <w:szCs w:val="20"/>
          <w:lang w:val="en-US" w:eastAsia="ru-RU"/>
        </w:rPr>
        <w:t>arenaria_SI</w:t>
      </w:r>
      <w:proofErr w:type="spellEnd"/>
      <w:r w:rsidRPr="00B969B4">
        <w:rPr>
          <w:rFonts w:ascii="Times New Roman" w:eastAsia="Times New Roman" w:hAnsi="Times New Roman"/>
          <w:sz w:val="20"/>
          <w:szCs w:val="20"/>
          <w:lang w:val="en-US" w:eastAsia="ru-RU"/>
        </w:rPr>
        <w:t xml:space="preserve">, </w:t>
      </w:r>
      <w:r w:rsidRPr="00B969B4">
        <w:rPr>
          <w:rFonts w:ascii="Times New Roman" w:eastAsia="Times New Roman" w:hAnsi="Times New Roman"/>
          <w:i/>
          <w:iCs/>
          <w:sz w:val="20"/>
          <w:szCs w:val="20"/>
          <w:lang w:val="en-US" w:eastAsia="ru-RU"/>
        </w:rPr>
        <w:t>M. arenaria_OQ331164</w:t>
      </w:r>
      <w:r w:rsidRPr="00B969B4">
        <w:rPr>
          <w:rFonts w:ascii="Times New Roman" w:eastAsia="Times New Roman" w:hAnsi="Times New Roman"/>
          <w:sz w:val="20"/>
          <w:szCs w:val="20"/>
          <w:lang w:val="en-US" w:eastAsia="ru-RU"/>
        </w:rPr>
        <w:t xml:space="preserve">, </w:t>
      </w:r>
      <w:r w:rsidRPr="00B969B4">
        <w:rPr>
          <w:rFonts w:ascii="Times New Roman" w:eastAsia="Times New Roman" w:hAnsi="Times New Roman"/>
          <w:i/>
          <w:iCs/>
          <w:sz w:val="20"/>
          <w:szCs w:val="20"/>
          <w:lang w:val="en-US" w:eastAsia="ru-RU"/>
        </w:rPr>
        <w:t>M. arenaria_MT994682</w:t>
      </w:r>
      <w:r w:rsidRPr="00B969B4">
        <w:rPr>
          <w:rFonts w:ascii="Times New Roman" w:eastAsia="Times New Roman" w:hAnsi="Times New Roman"/>
          <w:sz w:val="20"/>
          <w:szCs w:val="20"/>
          <w:lang w:val="en-US" w:eastAsia="ru-RU"/>
        </w:rPr>
        <w:t xml:space="preserve">, and </w:t>
      </w:r>
      <w:r w:rsidRPr="00B969B4">
        <w:rPr>
          <w:rFonts w:ascii="Times New Roman" w:eastAsia="Times New Roman" w:hAnsi="Times New Roman"/>
          <w:i/>
          <w:iCs/>
          <w:sz w:val="20"/>
          <w:szCs w:val="20"/>
          <w:lang w:val="en-US" w:eastAsia="ru-RU"/>
        </w:rPr>
        <w:t>M. arenaria_MT329757</w:t>
      </w:r>
      <w:r w:rsidRPr="00B969B4">
        <w:rPr>
          <w:rFonts w:ascii="Times New Roman" w:eastAsia="Times New Roman" w:hAnsi="Times New Roman"/>
          <w:sz w:val="20"/>
          <w:szCs w:val="20"/>
          <w:lang w:val="en-US" w:eastAsia="ru-RU"/>
        </w:rPr>
        <w:t xml:space="preserve"> was supported by bootstrap values ranging from 89% to 97%.</w:t>
      </w:r>
      <w:r w:rsidRPr="00B969B4">
        <w:rPr>
          <w:rFonts w:ascii="Times New Roman" w:eastAsia="Times New Roman" w:hAnsi="Times New Roman"/>
          <w:sz w:val="20"/>
          <w:szCs w:val="20"/>
          <w:lang w:val="en-US" w:eastAsia="ru-RU"/>
        </w:rPr>
        <w:br/>
        <w:t xml:space="preserve">These high bootstrap values serve as strong evidence confirming the genetic stability and evolutionary closeness among </w:t>
      </w:r>
      <w:r w:rsidRPr="00B969B4">
        <w:rPr>
          <w:rFonts w:ascii="Times New Roman" w:eastAsia="Times New Roman" w:hAnsi="Times New Roman"/>
          <w:i/>
          <w:iCs/>
          <w:sz w:val="20"/>
          <w:szCs w:val="20"/>
          <w:lang w:val="en-US" w:eastAsia="ru-RU"/>
        </w:rPr>
        <w:t>M. arenaria</w:t>
      </w:r>
      <w:r w:rsidRPr="00B969B4">
        <w:rPr>
          <w:rFonts w:ascii="Times New Roman" w:eastAsia="Times New Roman" w:hAnsi="Times New Roman"/>
          <w:sz w:val="20"/>
          <w:szCs w:val="20"/>
          <w:lang w:val="en-US" w:eastAsia="ru-RU"/>
        </w:rPr>
        <w:t xml:space="preserve"> populations.</w:t>
      </w:r>
    </w:p>
    <w:p w:rsidR="00EC571A" w:rsidRPr="00B969B4" w:rsidRDefault="00EC571A" w:rsidP="003B312D">
      <w:pPr>
        <w:spacing w:after="0" w:line="240" w:lineRule="auto"/>
        <w:ind w:firstLine="284"/>
        <w:jc w:val="both"/>
        <w:rPr>
          <w:rFonts w:ascii="Times New Roman" w:eastAsia="Times New Roman" w:hAnsi="Times New Roman"/>
          <w:sz w:val="20"/>
          <w:szCs w:val="20"/>
          <w:lang w:val="en-US" w:eastAsia="ru-RU"/>
        </w:rPr>
      </w:pPr>
      <w:r w:rsidRPr="00B969B4">
        <w:rPr>
          <w:rFonts w:ascii="Times New Roman" w:eastAsia="Times New Roman" w:hAnsi="Times New Roman"/>
          <w:sz w:val="20"/>
          <w:szCs w:val="20"/>
          <w:lang w:val="en-US" w:eastAsia="ru-RU"/>
        </w:rPr>
        <w:t xml:space="preserve">The second cluster grouped the </w:t>
      </w:r>
      <w:r w:rsidRPr="00B969B4">
        <w:rPr>
          <w:rFonts w:ascii="Times New Roman" w:eastAsia="Times New Roman" w:hAnsi="Times New Roman"/>
          <w:i/>
          <w:iCs/>
          <w:sz w:val="20"/>
          <w:szCs w:val="20"/>
          <w:lang w:val="en-US" w:eastAsia="ru-RU"/>
        </w:rPr>
        <w:t>M. javanica</w:t>
      </w:r>
      <w:r w:rsidRPr="00B969B4">
        <w:rPr>
          <w:rFonts w:ascii="Times New Roman" w:eastAsia="Times New Roman" w:hAnsi="Times New Roman"/>
          <w:sz w:val="20"/>
          <w:szCs w:val="20"/>
          <w:lang w:val="en-US" w:eastAsia="ru-RU"/>
        </w:rPr>
        <w:t xml:space="preserve"> samples (</w:t>
      </w:r>
      <w:r w:rsidRPr="00B969B4">
        <w:rPr>
          <w:rFonts w:ascii="Times New Roman" w:eastAsia="Times New Roman" w:hAnsi="Times New Roman"/>
          <w:i/>
          <w:iCs/>
          <w:sz w:val="20"/>
          <w:szCs w:val="20"/>
          <w:lang w:val="en-US" w:eastAsia="ru-RU"/>
        </w:rPr>
        <w:t>M. javanica_PQ187681</w:t>
      </w:r>
      <w:r w:rsidRPr="00B969B4">
        <w:rPr>
          <w:rFonts w:ascii="Times New Roman" w:eastAsia="Times New Roman" w:hAnsi="Times New Roman"/>
          <w:sz w:val="20"/>
          <w:szCs w:val="20"/>
          <w:lang w:val="en-US" w:eastAsia="ru-RU"/>
        </w:rPr>
        <w:t xml:space="preserve">, </w:t>
      </w:r>
      <w:r w:rsidRPr="00B969B4">
        <w:rPr>
          <w:rFonts w:ascii="Times New Roman" w:eastAsia="Times New Roman" w:hAnsi="Times New Roman"/>
          <w:i/>
          <w:iCs/>
          <w:sz w:val="20"/>
          <w:szCs w:val="20"/>
          <w:lang w:val="en-US" w:eastAsia="ru-RU"/>
        </w:rPr>
        <w:t>M. javanica_KJ451618</w:t>
      </w:r>
      <w:r w:rsidRPr="00B969B4">
        <w:rPr>
          <w:rFonts w:ascii="Times New Roman" w:eastAsia="Times New Roman" w:hAnsi="Times New Roman"/>
          <w:sz w:val="20"/>
          <w:szCs w:val="20"/>
          <w:lang w:val="en-US" w:eastAsia="ru-RU"/>
        </w:rPr>
        <w:t xml:space="preserve">, </w:t>
      </w:r>
      <w:r w:rsidRPr="00B969B4">
        <w:rPr>
          <w:rFonts w:ascii="Times New Roman" w:eastAsia="Times New Roman" w:hAnsi="Times New Roman"/>
          <w:i/>
          <w:iCs/>
          <w:sz w:val="20"/>
          <w:szCs w:val="20"/>
          <w:lang w:val="en-US" w:eastAsia="ru-RU"/>
        </w:rPr>
        <w:t>M. javanica_AF387094</w:t>
      </w:r>
      <w:r w:rsidRPr="00B969B4">
        <w:rPr>
          <w:rFonts w:ascii="Times New Roman" w:eastAsia="Times New Roman" w:hAnsi="Times New Roman"/>
          <w:sz w:val="20"/>
          <w:szCs w:val="20"/>
          <w:lang w:val="en-US" w:eastAsia="ru-RU"/>
        </w:rPr>
        <w:t xml:space="preserve">, </w:t>
      </w:r>
      <w:r w:rsidRPr="00B969B4">
        <w:rPr>
          <w:rFonts w:ascii="Times New Roman" w:eastAsia="Times New Roman" w:hAnsi="Times New Roman"/>
          <w:i/>
          <w:iCs/>
          <w:sz w:val="20"/>
          <w:szCs w:val="20"/>
          <w:lang w:val="en-US" w:eastAsia="ru-RU"/>
        </w:rPr>
        <w:t xml:space="preserve">M. </w:t>
      </w:r>
      <w:proofErr w:type="spellStart"/>
      <w:r w:rsidRPr="00B969B4">
        <w:rPr>
          <w:rFonts w:ascii="Times New Roman" w:eastAsia="Times New Roman" w:hAnsi="Times New Roman"/>
          <w:i/>
          <w:iCs/>
          <w:sz w:val="20"/>
          <w:szCs w:val="20"/>
          <w:lang w:val="en-US" w:eastAsia="ru-RU"/>
        </w:rPr>
        <w:t>javanica_Bv</w:t>
      </w:r>
      <w:proofErr w:type="spellEnd"/>
      <w:r w:rsidRPr="00B969B4">
        <w:rPr>
          <w:rFonts w:ascii="Times New Roman" w:eastAsia="Times New Roman" w:hAnsi="Times New Roman"/>
          <w:sz w:val="20"/>
          <w:szCs w:val="20"/>
          <w:lang w:val="en-US" w:eastAsia="ru-RU"/>
        </w:rPr>
        <w:t xml:space="preserve">, </w:t>
      </w:r>
      <w:r w:rsidRPr="00B969B4">
        <w:rPr>
          <w:rFonts w:ascii="Times New Roman" w:eastAsia="Times New Roman" w:hAnsi="Times New Roman"/>
          <w:i/>
          <w:iCs/>
          <w:sz w:val="20"/>
          <w:szCs w:val="20"/>
          <w:lang w:val="en-US" w:eastAsia="ru-RU"/>
        </w:rPr>
        <w:t>M. javanica_Bv2</w:t>
      </w:r>
      <w:r w:rsidRPr="00B969B4">
        <w:rPr>
          <w:rFonts w:ascii="Times New Roman" w:eastAsia="Times New Roman" w:hAnsi="Times New Roman"/>
          <w:sz w:val="20"/>
          <w:szCs w:val="20"/>
          <w:lang w:val="en-US" w:eastAsia="ru-RU"/>
        </w:rPr>
        <w:t xml:space="preserve">, </w:t>
      </w:r>
      <w:r w:rsidRPr="00B969B4">
        <w:rPr>
          <w:rFonts w:ascii="Times New Roman" w:eastAsia="Times New Roman" w:hAnsi="Times New Roman"/>
          <w:i/>
          <w:iCs/>
          <w:sz w:val="20"/>
          <w:szCs w:val="20"/>
          <w:lang w:val="en-US" w:eastAsia="ru-RU"/>
        </w:rPr>
        <w:t>M. javanica_KX646187</w:t>
      </w:r>
      <w:r w:rsidRPr="00B969B4">
        <w:rPr>
          <w:rFonts w:ascii="Times New Roman" w:eastAsia="Times New Roman" w:hAnsi="Times New Roman"/>
          <w:sz w:val="20"/>
          <w:szCs w:val="20"/>
          <w:lang w:val="en-US" w:eastAsia="ru-RU"/>
        </w:rPr>
        <w:t xml:space="preserve">, and </w:t>
      </w:r>
      <w:r w:rsidRPr="00B969B4">
        <w:rPr>
          <w:rFonts w:ascii="Times New Roman" w:eastAsia="Times New Roman" w:hAnsi="Times New Roman"/>
          <w:i/>
          <w:iCs/>
          <w:sz w:val="20"/>
          <w:szCs w:val="20"/>
          <w:lang w:val="en-US" w:eastAsia="ru-RU"/>
        </w:rPr>
        <w:t xml:space="preserve">M. </w:t>
      </w:r>
      <w:proofErr w:type="spellStart"/>
      <w:r w:rsidRPr="00B969B4">
        <w:rPr>
          <w:rFonts w:ascii="Times New Roman" w:eastAsia="Times New Roman" w:hAnsi="Times New Roman"/>
          <w:i/>
          <w:iCs/>
          <w:sz w:val="20"/>
          <w:szCs w:val="20"/>
          <w:lang w:val="en-US" w:eastAsia="ru-RU"/>
        </w:rPr>
        <w:t>javanica_Ah</w:t>
      </w:r>
      <w:proofErr w:type="spellEnd"/>
      <w:r w:rsidRPr="00B969B4">
        <w:rPr>
          <w:rFonts w:ascii="Times New Roman" w:eastAsia="Times New Roman" w:hAnsi="Times New Roman"/>
          <w:sz w:val="20"/>
          <w:szCs w:val="20"/>
          <w:lang w:val="en-US" w:eastAsia="ru-RU"/>
        </w:rPr>
        <w:t xml:space="preserve">). Bootstrap values within this cluster ranged from 85% to 99%, demonstrating high reliability of the phylogenetic relationships among its internal branches. Notably, the 99% bootstrap support for </w:t>
      </w:r>
      <w:r w:rsidRPr="00B969B4">
        <w:rPr>
          <w:rFonts w:ascii="Times New Roman" w:eastAsia="Times New Roman" w:hAnsi="Times New Roman"/>
          <w:i/>
          <w:iCs/>
          <w:sz w:val="20"/>
          <w:szCs w:val="20"/>
          <w:lang w:val="en-US" w:eastAsia="ru-RU"/>
        </w:rPr>
        <w:t xml:space="preserve">M. </w:t>
      </w:r>
      <w:proofErr w:type="spellStart"/>
      <w:r w:rsidRPr="00B969B4">
        <w:rPr>
          <w:rFonts w:ascii="Times New Roman" w:eastAsia="Times New Roman" w:hAnsi="Times New Roman"/>
          <w:i/>
          <w:iCs/>
          <w:sz w:val="20"/>
          <w:szCs w:val="20"/>
          <w:lang w:val="en-US" w:eastAsia="ru-RU"/>
        </w:rPr>
        <w:t>javanica_Bv</w:t>
      </w:r>
      <w:proofErr w:type="spellEnd"/>
      <w:r w:rsidRPr="00B969B4">
        <w:rPr>
          <w:rFonts w:ascii="Times New Roman" w:eastAsia="Times New Roman" w:hAnsi="Times New Roman"/>
          <w:sz w:val="20"/>
          <w:szCs w:val="20"/>
          <w:lang w:val="en-US" w:eastAsia="ru-RU"/>
        </w:rPr>
        <w:t xml:space="preserve"> and </w:t>
      </w:r>
      <w:r w:rsidRPr="00B969B4">
        <w:rPr>
          <w:rFonts w:ascii="Times New Roman" w:eastAsia="Times New Roman" w:hAnsi="Times New Roman"/>
          <w:i/>
          <w:iCs/>
          <w:sz w:val="20"/>
          <w:szCs w:val="20"/>
          <w:lang w:val="en-US" w:eastAsia="ru-RU"/>
        </w:rPr>
        <w:t>M. javanica_Bv2</w:t>
      </w:r>
      <w:r w:rsidRPr="00B969B4">
        <w:rPr>
          <w:rFonts w:ascii="Times New Roman" w:eastAsia="Times New Roman" w:hAnsi="Times New Roman"/>
          <w:sz w:val="20"/>
          <w:szCs w:val="20"/>
          <w:lang w:val="en-US" w:eastAsia="ru-RU"/>
        </w:rPr>
        <w:t xml:space="preserve"> indicates that these two populations are genetically very closely related.</w:t>
      </w:r>
    </w:p>
    <w:p w:rsidR="00EC571A" w:rsidRPr="00B969B4" w:rsidRDefault="00EC571A" w:rsidP="003B312D">
      <w:pPr>
        <w:spacing w:after="0" w:line="240" w:lineRule="auto"/>
        <w:ind w:firstLine="284"/>
        <w:jc w:val="both"/>
        <w:rPr>
          <w:rFonts w:ascii="Times New Roman" w:eastAsia="Times New Roman" w:hAnsi="Times New Roman"/>
          <w:sz w:val="20"/>
          <w:szCs w:val="20"/>
          <w:lang w:val="en-US" w:eastAsia="ru-RU"/>
        </w:rPr>
      </w:pPr>
      <w:r w:rsidRPr="00B969B4">
        <w:rPr>
          <w:rFonts w:ascii="Times New Roman" w:eastAsia="Times New Roman" w:hAnsi="Times New Roman"/>
          <w:sz w:val="20"/>
          <w:szCs w:val="20"/>
          <w:lang w:val="en-US" w:eastAsia="ru-RU"/>
        </w:rPr>
        <w:lastRenderedPageBreak/>
        <w:t xml:space="preserve">The third cluster included samples of </w:t>
      </w:r>
      <w:r w:rsidRPr="00B969B4">
        <w:rPr>
          <w:rFonts w:ascii="Times New Roman" w:eastAsia="Times New Roman" w:hAnsi="Times New Roman"/>
          <w:i/>
          <w:iCs/>
          <w:sz w:val="20"/>
          <w:szCs w:val="20"/>
          <w:lang w:val="en-US" w:eastAsia="ru-RU"/>
        </w:rPr>
        <w:t>M. incognita</w:t>
      </w:r>
      <w:r w:rsidRPr="00B969B4">
        <w:rPr>
          <w:rFonts w:ascii="Times New Roman" w:eastAsia="Times New Roman" w:hAnsi="Times New Roman"/>
          <w:sz w:val="20"/>
          <w:szCs w:val="20"/>
          <w:lang w:val="en-US" w:eastAsia="ru-RU"/>
        </w:rPr>
        <w:t xml:space="preserve">, combining </w:t>
      </w:r>
      <w:r w:rsidRPr="00B969B4">
        <w:rPr>
          <w:rFonts w:ascii="Times New Roman" w:eastAsia="Times New Roman" w:hAnsi="Times New Roman"/>
          <w:i/>
          <w:iCs/>
          <w:sz w:val="20"/>
          <w:szCs w:val="20"/>
          <w:lang w:val="en-US" w:eastAsia="ru-RU"/>
        </w:rPr>
        <w:t xml:space="preserve">M. </w:t>
      </w:r>
      <w:proofErr w:type="spellStart"/>
      <w:r w:rsidRPr="00B969B4">
        <w:rPr>
          <w:rFonts w:ascii="Times New Roman" w:eastAsia="Times New Roman" w:hAnsi="Times New Roman"/>
          <w:i/>
          <w:iCs/>
          <w:sz w:val="20"/>
          <w:szCs w:val="20"/>
          <w:lang w:val="en-US" w:eastAsia="ru-RU"/>
        </w:rPr>
        <w:t>incognita_Dc</w:t>
      </w:r>
      <w:proofErr w:type="spellEnd"/>
      <w:r w:rsidRPr="00B969B4">
        <w:rPr>
          <w:rFonts w:ascii="Times New Roman" w:eastAsia="Times New Roman" w:hAnsi="Times New Roman"/>
          <w:sz w:val="20"/>
          <w:szCs w:val="20"/>
          <w:lang w:val="en-US" w:eastAsia="ru-RU"/>
        </w:rPr>
        <w:t xml:space="preserve">, </w:t>
      </w:r>
      <w:r w:rsidRPr="00B969B4">
        <w:rPr>
          <w:rFonts w:ascii="Times New Roman" w:eastAsia="Times New Roman" w:hAnsi="Times New Roman"/>
          <w:i/>
          <w:iCs/>
          <w:sz w:val="20"/>
          <w:szCs w:val="20"/>
          <w:lang w:val="en-US" w:eastAsia="ru-RU"/>
        </w:rPr>
        <w:t>M. incognita_OQ269705</w:t>
      </w:r>
      <w:r w:rsidRPr="00B969B4">
        <w:rPr>
          <w:rFonts w:ascii="Times New Roman" w:eastAsia="Times New Roman" w:hAnsi="Times New Roman"/>
          <w:sz w:val="20"/>
          <w:szCs w:val="20"/>
          <w:lang w:val="en-US" w:eastAsia="ru-RU"/>
        </w:rPr>
        <w:t xml:space="preserve">, </w:t>
      </w:r>
      <w:r w:rsidRPr="00B969B4">
        <w:rPr>
          <w:rFonts w:ascii="Times New Roman" w:eastAsia="Times New Roman" w:hAnsi="Times New Roman"/>
          <w:i/>
          <w:iCs/>
          <w:sz w:val="20"/>
          <w:szCs w:val="20"/>
          <w:lang w:val="en-US" w:eastAsia="ru-RU"/>
        </w:rPr>
        <w:t>M. incognita_MH756120</w:t>
      </w:r>
      <w:r w:rsidRPr="00B969B4">
        <w:rPr>
          <w:rFonts w:ascii="Times New Roman" w:eastAsia="Times New Roman" w:hAnsi="Times New Roman"/>
          <w:sz w:val="20"/>
          <w:szCs w:val="20"/>
          <w:lang w:val="en-US" w:eastAsia="ru-RU"/>
        </w:rPr>
        <w:t xml:space="preserve">, </w:t>
      </w:r>
      <w:r w:rsidRPr="00B969B4">
        <w:rPr>
          <w:rFonts w:ascii="Times New Roman" w:eastAsia="Times New Roman" w:hAnsi="Times New Roman"/>
          <w:i/>
          <w:iCs/>
          <w:sz w:val="20"/>
          <w:szCs w:val="20"/>
          <w:lang w:val="en-US" w:eastAsia="ru-RU"/>
        </w:rPr>
        <w:t xml:space="preserve">M. </w:t>
      </w:r>
      <w:proofErr w:type="spellStart"/>
      <w:r w:rsidRPr="00B969B4">
        <w:rPr>
          <w:rFonts w:ascii="Times New Roman" w:eastAsia="Times New Roman" w:hAnsi="Times New Roman"/>
          <w:i/>
          <w:iCs/>
          <w:sz w:val="20"/>
          <w:szCs w:val="20"/>
          <w:lang w:val="en-US" w:eastAsia="ru-RU"/>
        </w:rPr>
        <w:t>incognita_Ah</w:t>
      </w:r>
      <w:proofErr w:type="spellEnd"/>
      <w:r w:rsidRPr="00B969B4">
        <w:rPr>
          <w:rFonts w:ascii="Times New Roman" w:eastAsia="Times New Roman" w:hAnsi="Times New Roman"/>
          <w:sz w:val="20"/>
          <w:szCs w:val="20"/>
          <w:lang w:val="en-US" w:eastAsia="ru-RU"/>
        </w:rPr>
        <w:t xml:space="preserve">, </w:t>
      </w:r>
      <w:r w:rsidRPr="00B969B4">
        <w:rPr>
          <w:rFonts w:ascii="Times New Roman" w:eastAsia="Times New Roman" w:hAnsi="Times New Roman"/>
          <w:i/>
          <w:iCs/>
          <w:sz w:val="20"/>
          <w:szCs w:val="20"/>
          <w:lang w:val="en-US" w:eastAsia="ru-RU"/>
        </w:rPr>
        <w:t>M. incognita_MH113858</w:t>
      </w:r>
      <w:r w:rsidRPr="00B969B4">
        <w:rPr>
          <w:rFonts w:ascii="Times New Roman" w:eastAsia="Times New Roman" w:hAnsi="Times New Roman"/>
          <w:sz w:val="20"/>
          <w:szCs w:val="20"/>
          <w:lang w:val="en-US" w:eastAsia="ru-RU"/>
        </w:rPr>
        <w:t xml:space="preserve">, </w:t>
      </w:r>
      <w:r w:rsidRPr="00B969B4">
        <w:rPr>
          <w:rFonts w:ascii="Times New Roman" w:eastAsia="Times New Roman" w:hAnsi="Times New Roman"/>
          <w:i/>
          <w:iCs/>
          <w:sz w:val="20"/>
          <w:szCs w:val="20"/>
          <w:lang w:val="en-US" w:eastAsia="ru-RU"/>
        </w:rPr>
        <w:t>M. incognita_PQ812532</w:t>
      </w:r>
      <w:r w:rsidRPr="00B969B4">
        <w:rPr>
          <w:rFonts w:ascii="Times New Roman" w:eastAsia="Times New Roman" w:hAnsi="Times New Roman"/>
          <w:sz w:val="20"/>
          <w:szCs w:val="20"/>
          <w:lang w:val="en-US" w:eastAsia="ru-RU"/>
        </w:rPr>
        <w:t xml:space="preserve">, and </w:t>
      </w:r>
      <w:r w:rsidRPr="00B969B4">
        <w:rPr>
          <w:rFonts w:ascii="Times New Roman" w:eastAsia="Times New Roman" w:hAnsi="Times New Roman"/>
          <w:i/>
          <w:iCs/>
          <w:sz w:val="20"/>
          <w:szCs w:val="20"/>
          <w:lang w:val="en-US" w:eastAsia="ru-RU"/>
        </w:rPr>
        <w:t xml:space="preserve">M. </w:t>
      </w:r>
      <w:proofErr w:type="spellStart"/>
      <w:r w:rsidRPr="00B969B4">
        <w:rPr>
          <w:rFonts w:ascii="Times New Roman" w:eastAsia="Times New Roman" w:hAnsi="Times New Roman"/>
          <w:i/>
          <w:iCs/>
          <w:sz w:val="20"/>
          <w:szCs w:val="20"/>
          <w:lang w:val="en-US" w:eastAsia="ru-RU"/>
        </w:rPr>
        <w:t>incognita_Cs</w:t>
      </w:r>
      <w:proofErr w:type="spellEnd"/>
      <w:r w:rsidRPr="00B969B4">
        <w:rPr>
          <w:rFonts w:ascii="Times New Roman" w:eastAsia="Times New Roman" w:hAnsi="Times New Roman"/>
          <w:sz w:val="20"/>
          <w:szCs w:val="20"/>
          <w:lang w:val="en-US" w:eastAsia="ru-RU"/>
        </w:rPr>
        <w:t xml:space="preserve">. Bootstrap values within this cluster ranged from 85% to 100%, indicating highly robust internal phylogenetic connections. Specifically, the 100% bootstrap support observed between </w:t>
      </w:r>
      <w:r w:rsidRPr="00B969B4">
        <w:rPr>
          <w:rFonts w:ascii="Times New Roman" w:eastAsia="Times New Roman" w:hAnsi="Times New Roman"/>
          <w:i/>
          <w:iCs/>
          <w:sz w:val="20"/>
          <w:szCs w:val="20"/>
          <w:lang w:val="en-US" w:eastAsia="ru-RU"/>
        </w:rPr>
        <w:t>M. incognita_PQ812532</w:t>
      </w:r>
      <w:r w:rsidRPr="00B969B4">
        <w:rPr>
          <w:rFonts w:ascii="Times New Roman" w:eastAsia="Times New Roman" w:hAnsi="Times New Roman"/>
          <w:sz w:val="20"/>
          <w:szCs w:val="20"/>
          <w:lang w:val="en-US" w:eastAsia="ru-RU"/>
        </w:rPr>
        <w:t xml:space="preserve"> and </w:t>
      </w:r>
      <w:r w:rsidRPr="00B969B4">
        <w:rPr>
          <w:rFonts w:ascii="Times New Roman" w:eastAsia="Times New Roman" w:hAnsi="Times New Roman"/>
          <w:i/>
          <w:iCs/>
          <w:sz w:val="20"/>
          <w:szCs w:val="20"/>
          <w:lang w:val="en-US" w:eastAsia="ru-RU"/>
        </w:rPr>
        <w:t xml:space="preserve">M. </w:t>
      </w:r>
      <w:proofErr w:type="spellStart"/>
      <w:r w:rsidRPr="00B969B4">
        <w:rPr>
          <w:rFonts w:ascii="Times New Roman" w:eastAsia="Times New Roman" w:hAnsi="Times New Roman"/>
          <w:i/>
          <w:iCs/>
          <w:sz w:val="20"/>
          <w:szCs w:val="20"/>
          <w:lang w:val="en-US" w:eastAsia="ru-RU"/>
        </w:rPr>
        <w:t>incognita_Cs</w:t>
      </w:r>
      <w:proofErr w:type="spellEnd"/>
      <w:r w:rsidRPr="00B969B4">
        <w:rPr>
          <w:rFonts w:ascii="Times New Roman" w:eastAsia="Times New Roman" w:hAnsi="Times New Roman"/>
          <w:sz w:val="20"/>
          <w:szCs w:val="20"/>
          <w:lang w:val="en-US" w:eastAsia="ru-RU"/>
        </w:rPr>
        <w:t xml:space="preserve"> confirms their close genetic similarity.</w:t>
      </w:r>
    </w:p>
    <w:p w:rsidR="00EC571A" w:rsidRDefault="00EC571A" w:rsidP="003B312D">
      <w:pPr>
        <w:spacing w:after="0" w:line="240" w:lineRule="auto"/>
        <w:ind w:firstLine="284"/>
        <w:jc w:val="both"/>
        <w:rPr>
          <w:rFonts w:ascii="Times New Roman" w:eastAsia="Times New Roman" w:hAnsi="Times New Roman"/>
          <w:sz w:val="20"/>
          <w:szCs w:val="20"/>
          <w:lang w:val="en-US" w:eastAsia="ru-RU"/>
        </w:rPr>
      </w:pPr>
      <w:r w:rsidRPr="00B969B4">
        <w:rPr>
          <w:rFonts w:ascii="Times New Roman" w:eastAsia="Times New Roman" w:hAnsi="Times New Roman"/>
          <w:sz w:val="20"/>
          <w:szCs w:val="20"/>
          <w:lang w:val="en-US" w:eastAsia="ru-RU"/>
        </w:rPr>
        <w:t xml:space="preserve">Overall, the bootstrap values ranging from 85% to 100% in the phylogenetic tree indicate that the identified clusters are reliable and statistically significant. The obtained results confirm the presence of clear genetic differences among </w:t>
      </w:r>
      <w:r w:rsidRPr="00B969B4">
        <w:rPr>
          <w:rFonts w:ascii="Times New Roman" w:eastAsia="Times New Roman" w:hAnsi="Times New Roman"/>
          <w:i/>
          <w:iCs/>
          <w:sz w:val="20"/>
          <w:szCs w:val="20"/>
          <w:lang w:val="en-US" w:eastAsia="ru-RU"/>
        </w:rPr>
        <w:t>Meloidogyne</w:t>
      </w:r>
      <w:r w:rsidRPr="00B969B4">
        <w:rPr>
          <w:rFonts w:ascii="Times New Roman" w:eastAsia="Times New Roman" w:hAnsi="Times New Roman"/>
          <w:sz w:val="20"/>
          <w:szCs w:val="20"/>
          <w:lang w:val="en-US" w:eastAsia="ru-RU"/>
        </w:rPr>
        <w:t xml:space="preserve"> species and demonstrate that each species represents a distinct evolutionary lineage.</w:t>
      </w:r>
    </w:p>
    <w:p w:rsidR="00EC571A" w:rsidRPr="00B969B4" w:rsidRDefault="00EC571A" w:rsidP="003B312D">
      <w:pPr>
        <w:spacing w:after="0" w:line="240" w:lineRule="auto"/>
        <w:ind w:firstLine="284"/>
        <w:jc w:val="both"/>
        <w:rPr>
          <w:rFonts w:ascii="Times New Roman" w:eastAsia="Times New Roman" w:hAnsi="Times New Roman"/>
          <w:sz w:val="20"/>
          <w:szCs w:val="20"/>
          <w:lang w:val="en-US" w:eastAsia="ru-RU"/>
        </w:rPr>
      </w:pPr>
      <w:r w:rsidRPr="00B969B4">
        <w:rPr>
          <w:rFonts w:ascii="Times New Roman" w:eastAsia="Times New Roman" w:hAnsi="Times New Roman"/>
          <w:sz w:val="20"/>
          <w:szCs w:val="20"/>
          <w:lang w:val="en-US" w:eastAsia="ru-RU"/>
        </w:rPr>
        <w:t xml:space="preserve">The findings of this study show that root-knot nematodes of the genus </w:t>
      </w:r>
      <w:r w:rsidRPr="00B969B4">
        <w:rPr>
          <w:rFonts w:ascii="Times New Roman" w:eastAsia="Times New Roman" w:hAnsi="Times New Roman"/>
          <w:i/>
          <w:iCs/>
          <w:sz w:val="20"/>
          <w:szCs w:val="20"/>
          <w:lang w:val="en-US" w:eastAsia="ru-RU"/>
        </w:rPr>
        <w:t>Meloidogyne</w:t>
      </w:r>
      <w:r w:rsidRPr="00B969B4">
        <w:rPr>
          <w:rFonts w:ascii="Times New Roman" w:eastAsia="Times New Roman" w:hAnsi="Times New Roman"/>
          <w:sz w:val="20"/>
          <w:szCs w:val="20"/>
          <w:lang w:val="en-US" w:eastAsia="ru-RU"/>
        </w:rPr>
        <w:t xml:space="preserve"> are widely distributed in the roots of peanut, carrot, sugar beet, cucumber, and tomato plants grown in various districts of the </w:t>
      </w:r>
      <w:proofErr w:type="spellStart"/>
      <w:r w:rsidRPr="00B969B4">
        <w:rPr>
          <w:rFonts w:ascii="Times New Roman" w:eastAsia="Times New Roman" w:hAnsi="Times New Roman"/>
          <w:sz w:val="20"/>
          <w:szCs w:val="20"/>
          <w:lang w:val="en-US" w:eastAsia="ru-RU"/>
        </w:rPr>
        <w:t>Surkhandarya</w:t>
      </w:r>
      <w:proofErr w:type="spellEnd"/>
      <w:r w:rsidRPr="00B969B4">
        <w:rPr>
          <w:rFonts w:ascii="Times New Roman" w:eastAsia="Times New Roman" w:hAnsi="Times New Roman"/>
          <w:sz w:val="20"/>
          <w:szCs w:val="20"/>
          <w:lang w:val="en-US" w:eastAsia="ru-RU"/>
        </w:rPr>
        <w:t xml:space="preserve"> region. These results align with global studies, such as those by Burrows (1988) and Cabrera (2016), which reported the widespread distribution of </w:t>
      </w:r>
      <w:r w:rsidRPr="00B969B4">
        <w:rPr>
          <w:rFonts w:ascii="Times New Roman" w:eastAsia="Times New Roman" w:hAnsi="Times New Roman"/>
          <w:i/>
          <w:iCs/>
          <w:sz w:val="20"/>
          <w:szCs w:val="20"/>
          <w:lang w:val="en-US" w:eastAsia="ru-RU"/>
        </w:rPr>
        <w:t>Meloidogyne</w:t>
      </w:r>
      <w:r w:rsidRPr="00B969B4">
        <w:rPr>
          <w:rFonts w:ascii="Times New Roman" w:eastAsia="Times New Roman" w:hAnsi="Times New Roman"/>
          <w:sz w:val="20"/>
          <w:szCs w:val="20"/>
          <w:lang w:val="en-US" w:eastAsia="ru-RU"/>
        </w:rPr>
        <w:t xml:space="preserve"> nematodes in agricultural crops and highlighted genetic stability across species and populations.</w:t>
      </w:r>
    </w:p>
    <w:p w:rsidR="00EC571A" w:rsidRPr="00B969B4" w:rsidRDefault="00EC571A" w:rsidP="003B312D">
      <w:pPr>
        <w:spacing w:after="0" w:line="240" w:lineRule="auto"/>
        <w:jc w:val="both"/>
        <w:rPr>
          <w:rFonts w:ascii="Times New Roman" w:eastAsia="Times New Roman" w:hAnsi="Times New Roman"/>
          <w:sz w:val="20"/>
          <w:szCs w:val="20"/>
          <w:lang w:val="en-US" w:eastAsia="ru-RU"/>
        </w:rPr>
      </w:pPr>
      <w:r w:rsidRPr="00B969B4">
        <w:rPr>
          <w:rFonts w:ascii="Times New Roman" w:eastAsia="Times New Roman" w:hAnsi="Times New Roman"/>
          <w:sz w:val="20"/>
          <w:szCs w:val="20"/>
          <w:lang w:val="en-US" w:eastAsia="ru-RU"/>
        </w:rPr>
        <w:t xml:space="preserve">Molecular-genetic analyses revealed interspecific and intraspecific variations based on nucleotide sequences of the rDNA 5.8S–ITS2 region. Our results show that genetic variation among </w:t>
      </w:r>
      <w:r w:rsidRPr="00B969B4">
        <w:rPr>
          <w:rFonts w:ascii="Times New Roman" w:eastAsia="Times New Roman" w:hAnsi="Times New Roman"/>
          <w:i/>
          <w:iCs/>
          <w:sz w:val="20"/>
          <w:szCs w:val="20"/>
          <w:lang w:val="en-US" w:eastAsia="ru-RU"/>
        </w:rPr>
        <w:t>M. javanica</w:t>
      </w:r>
      <w:r w:rsidRPr="00B969B4">
        <w:rPr>
          <w:rFonts w:ascii="Times New Roman" w:eastAsia="Times New Roman" w:hAnsi="Times New Roman"/>
          <w:sz w:val="20"/>
          <w:szCs w:val="20"/>
          <w:lang w:val="en-US" w:eastAsia="ru-RU"/>
        </w:rPr>
        <w:t xml:space="preserve"> populations is minimal (0.15–0.31%), indicating a high degree of genetic homogeneity. Meanwhile, the differences observed between </w:t>
      </w:r>
      <w:r w:rsidRPr="00B969B4">
        <w:rPr>
          <w:rFonts w:ascii="Times New Roman" w:eastAsia="Times New Roman" w:hAnsi="Times New Roman"/>
          <w:i/>
          <w:iCs/>
          <w:sz w:val="20"/>
          <w:szCs w:val="20"/>
          <w:lang w:val="en-US" w:eastAsia="ru-RU"/>
        </w:rPr>
        <w:t>M. javanica</w:t>
      </w:r>
      <w:r w:rsidRPr="00B969B4">
        <w:rPr>
          <w:rFonts w:ascii="Times New Roman" w:eastAsia="Times New Roman" w:hAnsi="Times New Roman"/>
          <w:sz w:val="20"/>
          <w:szCs w:val="20"/>
          <w:lang w:val="en-US" w:eastAsia="ru-RU"/>
        </w:rPr>
        <w:t xml:space="preserve"> and </w:t>
      </w:r>
      <w:r w:rsidRPr="00B969B4">
        <w:rPr>
          <w:rFonts w:ascii="Times New Roman" w:eastAsia="Times New Roman" w:hAnsi="Times New Roman"/>
          <w:i/>
          <w:iCs/>
          <w:sz w:val="20"/>
          <w:szCs w:val="20"/>
          <w:lang w:val="en-US" w:eastAsia="ru-RU"/>
        </w:rPr>
        <w:t>M. incognita</w:t>
      </w:r>
      <w:r w:rsidRPr="00B969B4">
        <w:rPr>
          <w:rFonts w:ascii="Times New Roman" w:eastAsia="Times New Roman" w:hAnsi="Times New Roman"/>
          <w:sz w:val="20"/>
          <w:szCs w:val="20"/>
          <w:lang w:val="en-US" w:eastAsia="ru-RU"/>
        </w:rPr>
        <w:t xml:space="preserve"> (0.78–1.10%) indicate a close phylogenetic relationship, yet clearly distinct evolutionary lineages. The divergence values between </w:t>
      </w:r>
      <w:r w:rsidRPr="00B969B4">
        <w:rPr>
          <w:rFonts w:ascii="Times New Roman" w:eastAsia="Times New Roman" w:hAnsi="Times New Roman"/>
          <w:i/>
          <w:iCs/>
          <w:sz w:val="20"/>
          <w:szCs w:val="20"/>
          <w:lang w:val="en-US" w:eastAsia="ru-RU"/>
        </w:rPr>
        <w:t>M. javanica</w:t>
      </w:r>
      <w:r w:rsidRPr="00B969B4">
        <w:rPr>
          <w:rFonts w:ascii="Times New Roman" w:eastAsia="Times New Roman" w:hAnsi="Times New Roman"/>
          <w:sz w:val="20"/>
          <w:szCs w:val="20"/>
          <w:lang w:val="en-US" w:eastAsia="ru-RU"/>
        </w:rPr>
        <w:t xml:space="preserve"> and </w:t>
      </w:r>
      <w:r w:rsidRPr="00B969B4">
        <w:rPr>
          <w:rFonts w:ascii="Times New Roman" w:eastAsia="Times New Roman" w:hAnsi="Times New Roman"/>
          <w:i/>
          <w:iCs/>
          <w:sz w:val="20"/>
          <w:szCs w:val="20"/>
          <w:lang w:val="en-US" w:eastAsia="ru-RU"/>
        </w:rPr>
        <w:t>M. arenaria</w:t>
      </w:r>
      <w:r w:rsidRPr="00B969B4">
        <w:rPr>
          <w:rFonts w:ascii="Times New Roman" w:eastAsia="Times New Roman" w:hAnsi="Times New Roman"/>
          <w:sz w:val="20"/>
          <w:szCs w:val="20"/>
          <w:lang w:val="en-US" w:eastAsia="ru-RU"/>
        </w:rPr>
        <w:t xml:space="preserve"> (4.88–5.20%) confirm that they are genetically well separated, consistent with molecular differentiation previously reported by Forghani (2020) and Ye (2019).</w:t>
      </w:r>
    </w:p>
    <w:p w:rsidR="00EC571A" w:rsidRPr="00B969B4" w:rsidRDefault="00EC571A" w:rsidP="003B312D">
      <w:pPr>
        <w:spacing w:after="0" w:line="240" w:lineRule="auto"/>
        <w:ind w:firstLine="284"/>
        <w:jc w:val="both"/>
        <w:rPr>
          <w:rFonts w:ascii="Times New Roman" w:eastAsia="Times New Roman" w:hAnsi="Times New Roman"/>
          <w:sz w:val="20"/>
          <w:szCs w:val="20"/>
          <w:lang w:val="en-US" w:eastAsia="ru-RU"/>
        </w:rPr>
      </w:pPr>
      <w:r w:rsidRPr="00B969B4">
        <w:rPr>
          <w:rFonts w:ascii="Times New Roman" w:eastAsia="Times New Roman" w:hAnsi="Times New Roman"/>
          <w:sz w:val="20"/>
          <w:szCs w:val="20"/>
          <w:lang w:val="en-US" w:eastAsia="ru-RU"/>
        </w:rPr>
        <w:t xml:space="preserve">Phylogenetic analyses revealed three major clusters: </w:t>
      </w:r>
      <w:r w:rsidRPr="00B969B4">
        <w:rPr>
          <w:rFonts w:ascii="Times New Roman" w:eastAsia="Times New Roman" w:hAnsi="Times New Roman"/>
          <w:i/>
          <w:iCs/>
          <w:sz w:val="20"/>
          <w:szCs w:val="20"/>
          <w:lang w:val="en-US" w:eastAsia="ru-RU"/>
        </w:rPr>
        <w:t>M. arenaria</w:t>
      </w:r>
      <w:r w:rsidRPr="00B969B4">
        <w:rPr>
          <w:rFonts w:ascii="Times New Roman" w:eastAsia="Times New Roman" w:hAnsi="Times New Roman"/>
          <w:sz w:val="20"/>
          <w:szCs w:val="20"/>
          <w:lang w:val="en-US" w:eastAsia="ru-RU"/>
        </w:rPr>
        <w:t xml:space="preserve">, </w:t>
      </w:r>
      <w:r w:rsidRPr="00B969B4">
        <w:rPr>
          <w:rFonts w:ascii="Times New Roman" w:eastAsia="Times New Roman" w:hAnsi="Times New Roman"/>
          <w:i/>
          <w:iCs/>
          <w:sz w:val="20"/>
          <w:szCs w:val="20"/>
          <w:lang w:val="en-US" w:eastAsia="ru-RU"/>
        </w:rPr>
        <w:t>M. javanica</w:t>
      </w:r>
      <w:r w:rsidRPr="00B969B4">
        <w:rPr>
          <w:rFonts w:ascii="Times New Roman" w:eastAsia="Times New Roman" w:hAnsi="Times New Roman"/>
          <w:sz w:val="20"/>
          <w:szCs w:val="20"/>
          <w:lang w:val="en-US" w:eastAsia="ru-RU"/>
        </w:rPr>
        <w:t xml:space="preserve">, and </w:t>
      </w:r>
      <w:r w:rsidRPr="00B969B4">
        <w:rPr>
          <w:rFonts w:ascii="Times New Roman" w:eastAsia="Times New Roman" w:hAnsi="Times New Roman"/>
          <w:i/>
          <w:iCs/>
          <w:sz w:val="20"/>
          <w:szCs w:val="20"/>
          <w:lang w:val="en-US" w:eastAsia="ru-RU"/>
        </w:rPr>
        <w:t>M. incognita</w:t>
      </w:r>
      <w:r w:rsidRPr="00B969B4">
        <w:rPr>
          <w:rFonts w:ascii="Times New Roman" w:eastAsia="Times New Roman" w:hAnsi="Times New Roman"/>
          <w:sz w:val="20"/>
          <w:szCs w:val="20"/>
          <w:lang w:val="en-US" w:eastAsia="ru-RU"/>
        </w:rPr>
        <w:t>. High bootstrap values (85–100%) within each cluster confirmed their genetic stability and phylogenetic integrity. These results demonstrate the existence of well-defined phylogenetic lineages among the species and genetic stability within populations, consistent with broader research (Burrows, 1988; Forghani, 2020).</w:t>
      </w:r>
    </w:p>
    <w:p w:rsidR="00EC571A" w:rsidRPr="00B969B4" w:rsidRDefault="00EC571A" w:rsidP="003B312D">
      <w:pPr>
        <w:spacing w:after="0" w:line="240" w:lineRule="auto"/>
        <w:ind w:firstLine="284"/>
        <w:jc w:val="both"/>
        <w:rPr>
          <w:rFonts w:ascii="Times New Roman" w:eastAsia="Times New Roman" w:hAnsi="Times New Roman"/>
          <w:sz w:val="20"/>
          <w:szCs w:val="20"/>
          <w:lang w:val="en-US" w:eastAsia="ru-RU"/>
        </w:rPr>
      </w:pPr>
      <w:r w:rsidRPr="00B969B4">
        <w:rPr>
          <w:rFonts w:ascii="Times New Roman" w:eastAsia="Times New Roman" w:hAnsi="Times New Roman"/>
          <w:sz w:val="20"/>
          <w:szCs w:val="20"/>
          <w:lang w:val="en-US" w:eastAsia="ru-RU"/>
        </w:rPr>
        <w:t xml:space="preserve">The findings indicate that integrating morphological and molecular-genetic approaches is highly effective for identifying nematodes and detecting interspecific and intraspecific genetic variation. These data provide a reliable scientific basis for developing effective biological and </w:t>
      </w:r>
      <w:proofErr w:type="spellStart"/>
      <w:r w:rsidRPr="00B969B4">
        <w:rPr>
          <w:rFonts w:ascii="Times New Roman" w:eastAsia="Times New Roman" w:hAnsi="Times New Roman"/>
          <w:sz w:val="20"/>
          <w:szCs w:val="20"/>
          <w:lang w:val="en-US" w:eastAsia="ru-RU"/>
        </w:rPr>
        <w:t>agro</w:t>
      </w:r>
      <w:proofErr w:type="spellEnd"/>
      <w:r w:rsidRPr="00B969B4">
        <w:rPr>
          <w:rFonts w:ascii="Times New Roman" w:eastAsia="Times New Roman" w:hAnsi="Times New Roman"/>
          <w:sz w:val="20"/>
          <w:szCs w:val="20"/>
          <w:lang w:val="en-US" w:eastAsia="ru-RU"/>
        </w:rPr>
        <w:t>-technological control strategies against nematodes parasitizing peanut, carrot, sugar beet, cucumber, and tomato plants (Cabrera, 2016; Ye, 2019).</w:t>
      </w:r>
    </w:p>
    <w:p w:rsidR="00EC571A" w:rsidRPr="005A26F6" w:rsidRDefault="00EC571A" w:rsidP="005A26F6">
      <w:pPr>
        <w:spacing w:before="240" w:after="240" w:line="240" w:lineRule="auto"/>
        <w:ind w:firstLine="284"/>
        <w:jc w:val="center"/>
        <w:rPr>
          <w:rFonts w:ascii="Times New Roman" w:hAnsi="Times New Roman"/>
          <w:b/>
          <w:color w:val="000000" w:themeColor="text1"/>
          <w:sz w:val="24"/>
          <w:szCs w:val="24"/>
          <w:shd w:val="clear" w:color="auto" w:fill="FFFFFF"/>
          <w:lang w:val="en-US"/>
        </w:rPr>
      </w:pPr>
      <w:r w:rsidRPr="005A26F6">
        <w:rPr>
          <w:rFonts w:ascii="Times New Roman" w:hAnsi="Times New Roman"/>
          <w:b/>
          <w:bCs/>
          <w:sz w:val="24"/>
          <w:szCs w:val="24"/>
          <w:lang w:val="en-US"/>
        </w:rPr>
        <w:t>CONCLUSION</w:t>
      </w:r>
    </w:p>
    <w:p w:rsidR="00EC571A" w:rsidRDefault="00EC571A" w:rsidP="00EC571A">
      <w:pPr>
        <w:spacing w:after="0" w:line="240" w:lineRule="auto"/>
        <w:ind w:firstLine="284"/>
        <w:jc w:val="both"/>
        <w:rPr>
          <w:rFonts w:ascii="Times New Roman" w:eastAsia="Times New Roman" w:hAnsi="Times New Roman"/>
          <w:sz w:val="20"/>
          <w:szCs w:val="20"/>
          <w:lang w:val="en-US" w:eastAsia="ru-RU"/>
        </w:rPr>
      </w:pPr>
      <w:r w:rsidRPr="00C4677D">
        <w:rPr>
          <w:rFonts w:ascii="Times New Roman" w:eastAsia="Times New Roman" w:hAnsi="Times New Roman"/>
          <w:sz w:val="20"/>
          <w:szCs w:val="20"/>
          <w:lang w:val="en-US" w:eastAsia="ru-RU"/>
        </w:rPr>
        <w:t xml:space="preserve">Root-knot nematodes belonging to the genus </w:t>
      </w:r>
      <w:r w:rsidRPr="00C4677D">
        <w:rPr>
          <w:rFonts w:ascii="Times New Roman" w:eastAsia="Times New Roman" w:hAnsi="Times New Roman"/>
          <w:i/>
          <w:iCs/>
          <w:sz w:val="20"/>
          <w:szCs w:val="20"/>
          <w:lang w:val="en-US" w:eastAsia="ru-RU"/>
        </w:rPr>
        <w:t>Meloidogyne</w:t>
      </w:r>
      <w:r w:rsidRPr="00C4677D">
        <w:rPr>
          <w:rFonts w:ascii="Times New Roman" w:eastAsia="Times New Roman" w:hAnsi="Times New Roman"/>
          <w:sz w:val="20"/>
          <w:szCs w:val="20"/>
          <w:lang w:val="en-US" w:eastAsia="ru-RU"/>
        </w:rPr>
        <w:t xml:space="preserve"> were found to be widely distributed in the roots of peanut, carrot, sugar beet, cucumber, and tomato plants grown in various farms and private households </w:t>
      </w:r>
      <w:r>
        <w:rPr>
          <w:rFonts w:ascii="Times New Roman" w:eastAsia="Times New Roman" w:hAnsi="Times New Roman"/>
          <w:sz w:val="20"/>
          <w:szCs w:val="20"/>
          <w:lang w:val="en-US" w:eastAsia="ru-RU"/>
        </w:rPr>
        <w:t xml:space="preserve">across the </w:t>
      </w:r>
      <w:proofErr w:type="spellStart"/>
      <w:r>
        <w:rPr>
          <w:rFonts w:ascii="Times New Roman" w:eastAsia="Times New Roman" w:hAnsi="Times New Roman"/>
          <w:sz w:val="20"/>
          <w:szCs w:val="20"/>
          <w:lang w:val="en-US" w:eastAsia="ru-RU"/>
        </w:rPr>
        <w:t>Surkhandarya</w:t>
      </w:r>
      <w:proofErr w:type="spellEnd"/>
      <w:r>
        <w:rPr>
          <w:rFonts w:ascii="Times New Roman" w:eastAsia="Times New Roman" w:hAnsi="Times New Roman"/>
          <w:sz w:val="20"/>
          <w:szCs w:val="20"/>
          <w:lang w:val="en-US" w:eastAsia="ru-RU"/>
        </w:rPr>
        <w:t xml:space="preserve"> region.</w:t>
      </w:r>
    </w:p>
    <w:p w:rsidR="00EC571A" w:rsidRPr="005A26F6" w:rsidRDefault="00EC571A" w:rsidP="005A26F6">
      <w:pPr>
        <w:spacing w:after="0" w:line="240" w:lineRule="auto"/>
        <w:ind w:firstLine="284"/>
        <w:jc w:val="both"/>
        <w:rPr>
          <w:rFonts w:ascii="Times New Roman" w:eastAsia="Times New Roman" w:hAnsi="Times New Roman"/>
          <w:sz w:val="20"/>
          <w:szCs w:val="20"/>
          <w:lang w:val="en-US" w:eastAsia="ru-RU"/>
        </w:rPr>
      </w:pPr>
      <w:r w:rsidRPr="00C4677D">
        <w:rPr>
          <w:rFonts w:ascii="Times New Roman" w:eastAsia="Times New Roman" w:hAnsi="Times New Roman"/>
          <w:sz w:val="20"/>
          <w:szCs w:val="20"/>
          <w:lang w:val="en-US" w:eastAsia="ru-RU"/>
        </w:rPr>
        <w:t xml:space="preserve">Molecular-genetic analyses based on the rDNA 5.8S–ITS2 nucleotide sequences confirmed distinct genetic differences among </w:t>
      </w:r>
      <w:r w:rsidRPr="00C4677D">
        <w:rPr>
          <w:rFonts w:ascii="Times New Roman" w:eastAsia="Times New Roman" w:hAnsi="Times New Roman"/>
          <w:i/>
          <w:iCs/>
          <w:sz w:val="20"/>
          <w:szCs w:val="20"/>
          <w:lang w:val="en-US" w:eastAsia="ru-RU"/>
        </w:rPr>
        <w:t>M. javanica</w:t>
      </w:r>
      <w:r w:rsidRPr="00C4677D">
        <w:rPr>
          <w:rFonts w:ascii="Times New Roman" w:eastAsia="Times New Roman" w:hAnsi="Times New Roman"/>
          <w:sz w:val="20"/>
          <w:szCs w:val="20"/>
          <w:lang w:val="en-US" w:eastAsia="ru-RU"/>
        </w:rPr>
        <w:t xml:space="preserve">, </w:t>
      </w:r>
      <w:r w:rsidRPr="00C4677D">
        <w:rPr>
          <w:rFonts w:ascii="Times New Roman" w:eastAsia="Times New Roman" w:hAnsi="Times New Roman"/>
          <w:i/>
          <w:iCs/>
          <w:sz w:val="20"/>
          <w:szCs w:val="20"/>
          <w:lang w:val="en-US" w:eastAsia="ru-RU"/>
        </w:rPr>
        <w:t>M. incognita</w:t>
      </w:r>
      <w:r w:rsidRPr="00C4677D">
        <w:rPr>
          <w:rFonts w:ascii="Times New Roman" w:eastAsia="Times New Roman" w:hAnsi="Times New Roman"/>
          <w:sz w:val="20"/>
          <w:szCs w:val="20"/>
          <w:lang w:val="en-US" w:eastAsia="ru-RU"/>
        </w:rPr>
        <w:t xml:space="preserve">, and </w:t>
      </w:r>
      <w:r w:rsidRPr="00C4677D">
        <w:rPr>
          <w:rFonts w:ascii="Times New Roman" w:eastAsia="Times New Roman" w:hAnsi="Times New Roman"/>
          <w:i/>
          <w:iCs/>
          <w:sz w:val="20"/>
          <w:szCs w:val="20"/>
          <w:lang w:val="en-US" w:eastAsia="ru-RU"/>
        </w:rPr>
        <w:t>M. arenaria</w:t>
      </w:r>
      <w:r w:rsidRPr="00C4677D">
        <w:rPr>
          <w:rFonts w:ascii="Times New Roman" w:eastAsia="Times New Roman" w:hAnsi="Times New Roman"/>
          <w:sz w:val="20"/>
          <w:szCs w:val="20"/>
          <w:lang w:val="en-US" w:eastAsia="ru-RU"/>
        </w:rPr>
        <w:t xml:space="preserve">. While genetic variation within populations was minimal, interspecific differences indicated that these species belong to separate phylogenetic clusters. The phylogenetic tree constructed using the Maximum Likelihood method clearly separated </w:t>
      </w:r>
      <w:r w:rsidRPr="00C4677D">
        <w:rPr>
          <w:rFonts w:ascii="Times New Roman" w:eastAsia="Times New Roman" w:hAnsi="Times New Roman"/>
          <w:i/>
          <w:iCs/>
          <w:sz w:val="20"/>
          <w:szCs w:val="20"/>
          <w:lang w:val="en-US" w:eastAsia="ru-RU"/>
        </w:rPr>
        <w:t>M. arenaria</w:t>
      </w:r>
      <w:r w:rsidRPr="00C4677D">
        <w:rPr>
          <w:rFonts w:ascii="Times New Roman" w:eastAsia="Times New Roman" w:hAnsi="Times New Roman"/>
          <w:sz w:val="20"/>
          <w:szCs w:val="20"/>
          <w:lang w:val="en-US" w:eastAsia="ru-RU"/>
        </w:rPr>
        <w:t xml:space="preserve">, </w:t>
      </w:r>
      <w:r w:rsidRPr="00C4677D">
        <w:rPr>
          <w:rFonts w:ascii="Times New Roman" w:eastAsia="Times New Roman" w:hAnsi="Times New Roman"/>
          <w:i/>
          <w:iCs/>
          <w:sz w:val="20"/>
          <w:szCs w:val="20"/>
          <w:lang w:val="en-US" w:eastAsia="ru-RU"/>
        </w:rPr>
        <w:t>M. javanica</w:t>
      </w:r>
      <w:r w:rsidRPr="00C4677D">
        <w:rPr>
          <w:rFonts w:ascii="Times New Roman" w:eastAsia="Times New Roman" w:hAnsi="Times New Roman"/>
          <w:sz w:val="20"/>
          <w:szCs w:val="20"/>
          <w:lang w:val="en-US" w:eastAsia="ru-RU"/>
        </w:rPr>
        <w:t xml:space="preserve">, and </w:t>
      </w:r>
      <w:r w:rsidRPr="00C4677D">
        <w:rPr>
          <w:rFonts w:ascii="Times New Roman" w:eastAsia="Times New Roman" w:hAnsi="Times New Roman"/>
          <w:i/>
          <w:iCs/>
          <w:sz w:val="20"/>
          <w:szCs w:val="20"/>
          <w:lang w:val="en-US" w:eastAsia="ru-RU"/>
        </w:rPr>
        <w:t>M. incognita</w:t>
      </w:r>
      <w:r w:rsidRPr="00C4677D">
        <w:rPr>
          <w:rFonts w:ascii="Times New Roman" w:eastAsia="Times New Roman" w:hAnsi="Times New Roman"/>
          <w:sz w:val="20"/>
          <w:szCs w:val="20"/>
          <w:lang w:val="en-US" w:eastAsia="ru-RU"/>
        </w:rPr>
        <w:t xml:space="preserve"> into three main clusters. Bootstrap values ranging from 85% to 100% reliably confirmed genetic stability within species and the evolutionary relationships among them. These findings demonstrate the effectiveness of molecular-genetic approaches in identifying nematode species and understanding their phylogenetic relationships.</w:t>
      </w:r>
    </w:p>
    <w:p w:rsidR="00EC571A" w:rsidRPr="005A26F6" w:rsidRDefault="00EC571A" w:rsidP="005A26F6">
      <w:pPr>
        <w:spacing w:before="240" w:after="240" w:line="240" w:lineRule="auto"/>
        <w:ind w:firstLine="284"/>
        <w:jc w:val="center"/>
        <w:rPr>
          <w:rFonts w:ascii="Times New Roman" w:hAnsi="Times New Roman"/>
          <w:b/>
          <w:color w:val="000000" w:themeColor="text1"/>
          <w:sz w:val="24"/>
          <w:szCs w:val="24"/>
          <w:lang w:val="en-US"/>
        </w:rPr>
      </w:pPr>
      <w:r w:rsidRPr="005A26F6">
        <w:rPr>
          <w:rFonts w:ascii="Times New Roman" w:hAnsi="Times New Roman"/>
          <w:b/>
          <w:color w:val="000000" w:themeColor="text1"/>
          <w:sz w:val="24"/>
          <w:szCs w:val="24"/>
          <w:lang w:val="en-US"/>
        </w:rPr>
        <w:t>ACKNOWLEDGMENTS</w:t>
      </w:r>
    </w:p>
    <w:p w:rsidR="00EC571A" w:rsidRPr="009D3A46" w:rsidRDefault="00EC571A" w:rsidP="009D3A46">
      <w:pPr>
        <w:spacing w:after="0" w:line="240" w:lineRule="auto"/>
        <w:ind w:firstLine="284"/>
        <w:jc w:val="both"/>
        <w:rPr>
          <w:rFonts w:ascii="Times New Roman" w:eastAsia="Times New Roman" w:hAnsi="Times New Roman"/>
          <w:sz w:val="20"/>
          <w:szCs w:val="20"/>
          <w:lang w:val="en-US" w:eastAsia="ru-RU"/>
        </w:rPr>
      </w:pPr>
      <w:r w:rsidRPr="00C4677D">
        <w:rPr>
          <w:rFonts w:ascii="Times New Roman" w:eastAsia="Times New Roman" w:hAnsi="Times New Roman"/>
          <w:sz w:val="20"/>
          <w:szCs w:val="20"/>
          <w:lang w:val="en-US" w:eastAsia="ru-RU"/>
        </w:rPr>
        <w:t>This study was funded within the framework of the “Academic Mobility” program (project No. AK–25–19). We express our sincere gratitude to the staff of the Laboratory of the Institute of Zoology, Academy of Sciences of Uzbekistan, for providing all necessary technical equipment and comfortable working conditions during the preparation of this article.</w:t>
      </w:r>
    </w:p>
    <w:p w:rsidR="00EC571A" w:rsidRPr="009D3A46" w:rsidRDefault="009D3A46" w:rsidP="009D3A46">
      <w:pPr>
        <w:spacing w:before="240" w:after="240" w:line="240" w:lineRule="auto"/>
        <w:ind w:firstLine="284"/>
        <w:jc w:val="center"/>
        <w:rPr>
          <w:rFonts w:ascii="Times New Roman" w:hAnsi="Times New Roman"/>
          <w:b/>
          <w:color w:val="000000" w:themeColor="text1"/>
          <w:sz w:val="24"/>
          <w:szCs w:val="24"/>
          <w:lang w:val="en-US"/>
        </w:rPr>
      </w:pPr>
      <w:r w:rsidRPr="009D3A46">
        <w:rPr>
          <w:rFonts w:ascii="Times New Roman" w:hAnsi="Times New Roman"/>
          <w:b/>
          <w:color w:val="000000" w:themeColor="text1"/>
          <w:sz w:val="24"/>
          <w:szCs w:val="24"/>
          <w:lang w:val="en-US"/>
        </w:rPr>
        <w:t>REFERENCES</w:t>
      </w:r>
    </w:p>
    <w:p w:rsidR="00EC571A" w:rsidRPr="003B312D" w:rsidRDefault="009D3A46" w:rsidP="003B312D">
      <w:pPr>
        <w:spacing w:after="0" w:line="240" w:lineRule="auto"/>
        <w:jc w:val="both"/>
        <w:rPr>
          <w:rFonts w:ascii="Times New Roman" w:hAnsi="Times New Roman"/>
          <w:sz w:val="20"/>
          <w:szCs w:val="20"/>
          <w:lang w:val="en-US"/>
        </w:rPr>
      </w:pPr>
      <w:r w:rsidRPr="003B312D">
        <w:rPr>
          <w:rFonts w:ascii="Times New Roman" w:hAnsi="Times New Roman"/>
          <w:sz w:val="20"/>
          <w:szCs w:val="20"/>
          <w:lang w:val="en-US"/>
        </w:rPr>
        <w:t xml:space="preserve">1. </w:t>
      </w:r>
      <w:r w:rsidR="00EC571A" w:rsidRPr="003B312D">
        <w:rPr>
          <w:rFonts w:ascii="Times New Roman" w:hAnsi="Times New Roman"/>
          <w:sz w:val="20"/>
          <w:szCs w:val="20"/>
          <w:lang w:val="en-US"/>
        </w:rPr>
        <w:t xml:space="preserve">Bardgett R.D., Van Der Putten, W.H. Belowground biodiversity and ecosystem functioning // Nature, 2014. Vol. 515 P. 505–511. </w:t>
      </w:r>
    </w:p>
    <w:p w:rsidR="00EC571A" w:rsidRPr="003B312D" w:rsidRDefault="009D3A46" w:rsidP="003B312D">
      <w:pPr>
        <w:spacing w:after="0" w:line="240" w:lineRule="auto"/>
        <w:jc w:val="both"/>
        <w:rPr>
          <w:rFonts w:ascii="Times New Roman" w:hAnsi="Times New Roman"/>
          <w:sz w:val="20"/>
          <w:szCs w:val="20"/>
          <w:lang w:val="en-US"/>
        </w:rPr>
      </w:pPr>
      <w:r w:rsidRPr="003B312D">
        <w:rPr>
          <w:rFonts w:ascii="Times New Roman" w:hAnsi="Times New Roman"/>
          <w:sz w:val="20"/>
          <w:szCs w:val="20"/>
          <w:lang w:val="en-US"/>
        </w:rPr>
        <w:t xml:space="preserve">2. </w:t>
      </w:r>
      <w:r w:rsidR="00EC571A" w:rsidRPr="003B312D">
        <w:rPr>
          <w:rFonts w:ascii="Times New Roman" w:hAnsi="Times New Roman"/>
          <w:sz w:val="20"/>
          <w:szCs w:val="20"/>
          <w:lang w:val="en-US"/>
        </w:rPr>
        <w:t xml:space="preserve">Blok V.C., Powers T.O. Biochemical and molecular identification. In Root-knot Nematodes. Eds Perry, Moens, and Starr. Publisher: CABI Publishing, 2009. P. 98–118. </w:t>
      </w:r>
    </w:p>
    <w:p w:rsidR="00EC571A" w:rsidRPr="003B312D" w:rsidRDefault="009D3A46" w:rsidP="003B312D">
      <w:pPr>
        <w:spacing w:after="0" w:line="240" w:lineRule="auto"/>
        <w:jc w:val="both"/>
        <w:rPr>
          <w:rFonts w:ascii="Times New Roman" w:hAnsi="Times New Roman"/>
          <w:sz w:val="20"/>
          <w:szCs w:val="20"/>
          <w:lang w:val="en-US"/>
        </w:rPr>
      </w:pPr>
      <w:r w:rsidRPr="003B312D">
        <w:rPr>
          <w:rFonts w:ascii="Times New Roman" w:hAnsi="Times New Roman"/>
          <w:bCs/>
          <w:iCs/>
          <w:sz w:val="20"/>
          <w:szCs w:val="20"/>
          <w:lang w:val="en-US"/>
        </w:rPr>
        <w:lastRenderedPageBreak/>
        <w:t xml:space="preserve">3. </w:t>
      </w:r>
      <w:r w:rsidR="00EC571A" w:rsidRPr="003B312D">
        <w:rPr>
          <w:rFonts w:ascii="Times New Roman" w:hAnsi="Times New Roman"/>
          <w:bCs/>
          <w:iCs/>
          <w:sz w:val="20"/>
          <w:szCs w:val="20"/>
          <w:lang w:val="en-US"/>
        </w:rPr>
        <w:t xml:space="preserve">Bradley C.H. Molecular diagnosis of </w:t>
      </w:r>
      <w:proofErr w:type="spellStart"/>
      <w:r w:rsidR="00EC571A" w:rsidRPr="003B312D">
        <w:rPr>
          <w:rFonts w:ascii="Times New Roman" w:hAnsi="Times New Roman"/>
          <w:bCs/>
          <w:iCs/>
          <w:sz w:val="20"/>
          <w:szCs w:val="20"/>
          <w:lang w:val="en-US"/>
        </w:rPr>
        <w:t>meloidogyne</w:t>
      </w:r>
      <w:proofErr w:type="spellEnd"/>
      <w:r w:rsidR="00EC571A" w:rsidRPr="003B312D">
        <w:rPr>
          <w:rFonts w:ascii="Times New Roman" w:hAnsi="Times New Roman"/>
          <w:bCs/>
          <w:iCs/>
          <w:sz w:val="20"/>
          <w:szCs w:val="20"/>
          <w:lang w:val="en-US"/>
        </w:rPr>
        <w:t xml:space="preserve"> species // Journal of Nematology, 1990.- 22(1). P. 24-30. </w:t>
      </w:r>
    </w:p>
    <w:p w:rsidR="00EC571A" w:rsidRPr="003B312D" w:rsidRDefault="009D3A46" w:rsidP="003B312D">
      <w:pPr>
        <w:spacing w:after="0" w:line="240" w:lineRule="auto"/>
        <w:jc w:val="both"/>
        <w:rPr>
          <w:rFonts w:ascii="Times New Roman" w:hAnsi="Times New Roman"/>
          <w:sz w:val="20"/>
          <w:szCs w:val="20"/>
          <w:lang w:val="en-US"/>
        </w:rPr>
      </w:pPr>
      <w:r w:rsidRPr="003B312D">
        <w:rPr>
          <w:rFonts w:ascii="Times New Roman" w:hAnsi="Times New Roman"/>
          <w:bCs/>
          <w:iCs/>
          <w:sz w:val="20"/>
          <w:szCs w:val="20"/>
          <w:lang w:val="en-US"/>
        </w:rPr>
        <w:t xml:space="preserve">4. </w:t>
      </w:r>
      <w:r w:rsidR="00EC571A" w:rsidRPr="003B312D">
        <w:rPr>
          <w:rFonts w:ascii="Times New Roman" w:hAnsi="Times New Roman"/>
          <w:bCs/>
          <w:iCs/>
          <w:sz w:val="20"/>
          <w:szCs w:val="20"/>
          <w:lang w:val="uz-Cyrl-UZ"/>
        </w:rPr>
        <w:t>Burrows P.R., Perry R.N. Two cloned DNA fragments which differentiate Globodera pallida from G. Rostochiensis</w:t>
      </w:r>
      <w:r w:rsidR="00EC571A" w:rsidRPr="003B312D">
        <w:rPr>
          <w:rFonts w:ascii="Times New Roman" w:hAnsi="Times New Roman"/>
          <w:bCs/>
          <w:iCs/>
          <w:sz w:val="20"/>
          <w:szCs w:val="20"/>
          <w:lang w:val="en-US"/>
        </w:rPr>
        <w:t xml:space="preserve"> // </w:t>
      </w:r>
      <w:r w:rsidR="00EC571A" w:rsidRPr="003B312D">
        <w:rPr>
          <w:rFonts w:ascii="Times New Roman" w:hAnsi="Times New Roman"/>
          <w:bCs/>
          <w:iCs/>
          <w:sz w:val="20"/>
          <w:szCs w:val="20"/>
          <w:lang w:val="uz-Cyrl-UZ"/>
        </w:rPr>
        <w:t>Revue de Nematologie</w:t>
      </w:r>
      <w:r w:rsidR="00EC571A" w:rsidRPr="003B312D">
        <w:rPr>
          <w:rFonts w:ascii="Times New Roman" w:hAnsi="Times New Roman"/>
          <w:bCs/>
          <w:iCs/>
          <w:sz w:val="20"/>
          <w:szCs w:val="20"/>
          <w:lang w:val="en-US"/>
        </w:rPr>
        <w:t>,</w:t>
      </w:r>
      <w:r w:rsidR="00EC571A" w:rsidRPr="003B312D">
        <w:rPr>
          <w:rFonts w:ascii="Times New Roman" w:hAnsi="Times New Roman"/>
          <w:bCs/>
          <w:iCs/>
          <w:sz w:val="20"/>
          <w:szCs w:val="20"/>
          <w:lang w:val="uz-Cyrl-UZ"/>
        </w:rPr>
        <w:t xml:space="preserve">1988. </w:t>
      </w:r>
      <w:r w:rsidR="00EC571A" w:rsidRPr="003B312D">
        <w:rPr>
          <w:rFonts w:ascii="Times New Roman" w:hAnsi="Times New Roman"/>
          <w:bCs/>
          <w:iCs/>
          <w:sz w:val="20"/>
          <w:szCs w:val="20"/>
          <w:lang w:val="en-US"/>
        </w:rPr>
        <w:t>№</w:t>
      </w:r>
      <w:r w:rsidR="00EC571A" w:rsidRPr="003B312D">
        <w:rPr>
          <w:rFonts w:ascii="Times New Roman" w:hAnsi="Times New Roman"/>
          <w:bCs/>
          <w:iCs/>
          <w:sz w:val="20"/>
          <w:szCs w:val="20"/>
          <w:lang w:val="uz-Cyrl-UZ"/>
        </w:rPr>
        <w:t>11.</w:t>
      </w:r>
      <w:r w:rsidR="00EC571A" w:rsidRPr="003B312D">
        <w:rPr>
          <w:rFonts w:ascii="Times New Roman" w:hAnsi="Times New Roman"/>
          <w:bCs/>
          <w:iCs/>
          <w:sz w:val="20"/>
          <w:szCs w:val="20"/>
          <w:lang w:val="en-US"/>
        </w:rPr>
        <w:t xml:space="preserve"> P. </w:t>
      </w:r>
      <w:r w:rsidR="00EC571A" w:rsidRPr="003B312D">
        <w:rPr>
          <w:rFonts w:ascii="Times New Roman" w:hAnsi="Times New Roman"/>
          <w:bCs/>
          <w:iCs/>
          <w:sz w:val="20"/>
          <w:szCs w:val="20"/>
          <w:lang w:val="uz-Cyrl-UZ"/>
        </w:rPr>
        <w:t>441-445.</w:t>
      </w:r>
      <w:r w:rsidR="00EC571A" w:rsidRPr="003B312D">
        <w:rPr>
          <w:rFonts w:ascii="Times New Roman" w:hAnsi="Times New Roman"/>
          <w:bCs/>
          <w:iCs/>
          <w:sz w:val="20"/>
          <w:szCs w:val="20"/>
          <w:lang w:val="en-US"/>
        </w:rPr>
        <w:t xml:space="preserve"> </w:t>
      </w:r>
    </w:p>
    <w:p w:rsidR="00EC571A" w:rsidRPr="003B312D" w:rsidRDefault="009D3A46" w:rsidP="003B312D">
      <w:pPr>
        <w:spacing w:after="0" w:line="240" w:lineRule="auto"/>
        <w:jc w:val="both"/>
        <w:rPr>
          <w:rFonts w:ascii="Times New Roman" w:hAnsi="Times New Roman"/>
          <w:sz w:val="20"/>
          <w:szCs w:val="20"/>
          <w:lang w:val="en-US"/>
        </w:rPr>
      </w:pPr>
      <w:r w:rsidRPr="003B312D">
        <w:rPr>
          <w:rFonts w:ascii="Times New Roman" w:hAnsi="Times New Roman"/>
          <w:sz w:val="20"/>
          <w:szCs w:val="20"/>
          <w:lang w:val="en-US"/>
        </w:rPr>
        <w:t xml:space="preserve">5. </w:t>
      </w:r>
      <w:r w:rsidR="00EC571A" w:rsidRPr="003B312D">
        <w:rPr>
          <w:rFonts w:ascii="Times New Roman" w:hAnsi="Times New Roman"/>
          <w:sz w:val="20"/>
          <w:szCs w:val="20"/>
          <w:lang w:val="en-US"/>
        </w:rPr>
        <w:t xml:space="preserve">Cabrera J., </w:t>
      </w:r>
      <w:proofErr w:type="spellStart"/>
      <w:r w:rsidR="00EC571A" w:rsidRPr="003B312D">
        <w:rPr>
          <w:rFonts w:ascii="Times New Roman" w:hAnsi="Times New Roman"/>
          <w:sz w:val="20"/>
          <w:szCs w:val="20"/>
          <w:lang w:val="en-US"/>
        </w:rPr>
        <w:t>Barcala</w:t>
      </w:r>
      <w:proofErr w:type="spellEnd"/>
      <w:r w:rsidR="00EC571A" w:rsidRPr="003B312D">
        <w:rPr>
          <w:rFonts w:ascii="Times New Roman" w:hAnsi="Times New Roman"/>
          <w:sz w:val="20"/>
          <w:szCs w:val="20"/>
          <w:lang w:val="en-US"/>
        </w:rPr>
        <w:t xml:space="preserve"> M., </w:t>
      </w:r>
      <w:proofErr w:type="spellStart"/>
      <w:r w:rsidR="00EC571A" w:rsidRPr="003B312D">
        <w:rPr>
          <w:rFonts w:ascii="Times New Roman" w:hAnsi="Times New Roman"/>
          <w:sz w:val="20"/>
          <w:szCs w:val="20"/>
          <w:lang w:val="en-US"/>
        </w:rPr>
        <w:t>Fenoll</w:t>
      </w:r>
      <w:proofErr w:type="spellEnd"/>
      <w:r w:rsidR="00EC571A" w:rsidRPr="003B312D">
        <w:rPr>
          <w:rFonts w:ascii="Times New Roman" w:hAnsi="Times New Roman"/>
          <w:sz w:val="20"/>
          <w:szCs w:val="20"/>
          <w:lang w:val="en-US"/>
        </w:rPr>
        <w:t xml:space="preserve"> C., Escobar C. The power of omics to identify plant susceptibility factors and to study resistance to root-knot nematodes. Curr // Issues Mol. Biol, 2016. Vol. 19. P. 53–72. </w:t>
      </w:r>
    </w:p>
    <w:p w:rsidR="00EC571A" w:rsidRPr="003B312D" w:rsidRDefault="009D3A46" w:rsidP="003B312D">
      <w:pPr>
        <w:spacing w:after="0" w:line="240" w:lineRule="auto"/>
        <w:jc w:val="both"/>
        <w:rPr>
          <w:rStyle w:val="a6"/>
          <w:rFonts w:ascii="Times New Roman" w:hAnsi="Times New Roman"/>
          <w:color w:val="auto"/>
          <w:sz w:val="20"/>
          <w:szCs w:val="20"/>
          <w:u w:val="none"/>
          <w:lang w:val="en-US"/>
        </w:rPr>
      </w:pPr>
      <w:r w:rsidRPr="003B312D">
        <w:rPr>
          <w:rStyle w:val="author"/>
          <w:rFonts w:ascii="Times New Roman" w:eastAsiaTheme="majorEastAsia" w:hAnsi="Times New Roman"/>
          <w:color w:val="000000" w:themeColor="text1"/>
          <w:sz w:val="20"/>
          <w:szCs w:val="20"/>
          <w:lang w:val="en-US"/>
        </w:rPr>
        <w:t xml:space="preserve">6. </w:t>
      </w:r>
      <w:proofErr w:type="spellStart"/>
      <w:r w:rsidR="00EC571A" w:rsidRPr="003B312D">
        <w:rPr>
          <w:rStyle w:val="author"/>
          <w:rFonts w:ascii="Times New Roman" w:eastAsiaTheme="majorEastAsia" w:hAnsi="Times New Roman"/>
          <w:color w:val="000000" w:themeColor="text1"/>
          <w:sz w:val="20"/>
          <w:szCs w:val="20"/>
          <w:lang w:val="en-US"/>
        </w:rPr>
        <w:t>Choriyev</w:t>
      </w:r>
      <w:proofErr w:type="spellEnd"/>
      <w:r w:rsidR="00EC571A" w:rsidRPr="003B312D">
        <w:rPr>
          <w:rStyle w:val="author"/>
          <w:rFonts w:ascii="Times New Roman" w:eastAsiaTheme="majorEastAsia" w:hAnsi="Times New Roman"/>
          <w:color w:val="000000" w:themeColor="text1"/>
          <w:sz w:val="20"/>
          <w:szCs w:val="20"/>
          <w:lang w:val="en-US"/>
        </w:rPr>
        <w:t xml:space="preserve"> S</w:t>
      </w:r>
      <w:r w:rsidR="00EC571A" w:rsidRPr="003B312D">
        <w:rPr>
          <w:rFonts w:ascii="Times New Roman" w:hAnsi="Times New Roman"/>
          <w:color w:val="000000" w:themeColor="text1"/>
          <w:sz w:val="20"/>
          <w:szCs w:val="20"/>
          <w:lang w:val="en-US"/>
        </w:rPr>
        <w:t>,</w:t>
      </w:r>
      <w:r w:rsidR="00EC571A" w:rsidRPr="003B312D">
        <w:rPr>
          <w:rStyle w:val="author"/>
          <w:rFonts w:ascii="Times New Roman" w:eastAsiaTheme="majorEastAsia" w:hAnsi="Times New Roman"/>
          <w:color w:val="000000" w:themeColor="text1"/>
          <w:sz w:val="20"/>
          <w:szCs w:val="20"/>
          <w:lang w:val="en-US"/>
        </w:rPr>
        <w:t xml:space="preserve"> </w:t>
      </w:r>
      <w:proofErr w:type="spellStart"/>
      <w:r w:rsidR="00EC571A" w:rsidRPr="003B312D">
        <w:rPr>
          <w:rStyle w:val="author"/>
          <w:rFonts w:ascii="Times New Roman" w:eastAsiaTheme="majorEastAsia" w:hAnsi="Times New Roman"/>
          <w:color w:val="000000" w:themeColor="text1"/>
          <w:sz w:val="20"/>
          <w:szCs w:val="20"/>
          <w:lang w:val="en-US"/>
        </w:rPr>
        <w:t>Khurramov</w:t>
      </w:r>
      <w:proofErr w:type="spellEnd"/>
      <w:r w:rsidR="00EC571A" w:rsidRPr="003B312D">
        <w:rPr>
          <w:rStyle w:val="author"/>
          <w:rFonts w:ascii="Times New Roman" w:eastAsiaTheme="majorEastAsia" w:hAnsi="Times New Roman"/>
          <w:color w:val="000000" w:themeColor="text1"/>
          <w:sz w:val="20"/>
          <w:szCs w:val="20"/>
          <w:lang w:val="en-US"/>
        </w:rPr>
        <w:t xml:space="preserve"> A</w:t>
      </w:r>
      <w:r w:rsidR="00EC571A" w:rsidRPr="003B312D">
        <w:rPr>
          <w:rFonts w:ascii="Times New Roman" w:hAnsi="Times New Roman"/>
          <w:color w:val="000000" w:themeColor="text1"/>
          <w:sz w:val="20"/>
          <w:szCs w:val="20"/>
          <w:lang w:val="en-US"/>
        </w:rPr>
        <w:t xml:space="preserve">, </w:t>
      </w:r>
      <w:proofErr w:type="spellStart"/>
      <w:r w:rsidR="00EC571A" w:rsidRPr="003B312D">
        <w:rPr>
          <w:rStyle w:val="author"/>
          <w:rFonts w:ascii="Times New Roman" w:eastAsiaTheme="majorEastAsia" w:hAnsi="Times New Roman"/>
          <w:color w:val="000000" w:themeColor="text1"/>
          <w:sz w:val="20"/>
          <w:szCs w:val="20"/>
          <w:lang w:val="en-US"/>
        </w:rPr>
        <w:t>Khurramov</w:t>
      </w:r>
      <w:proofErr w:type="spellEnd"/>
      <w:r w:rsidR="00EC571A" w:rsidRPr="003B312D">
        <w:rPr>
          <w:rStyle w:val="author"/>
          <w:rFonts w:ascii="Times New Roman" w:eastAsiaTheme="majorEastAsia" w:hAnsi="Times New Roman"/>
          <w:color w:val="000000" w:themeColor="text1"/>
          <w:sz w:val="20"/>
          <w:szCs w:val="20"/>
          <w:lang w:val="en-US"/>
        </w:rPr>
        <w:t xml:space="preserve"> </w:t>
      </w:r>
      <w:proofErr w:type="spellStart"/>
      <w:r w:rsidR="00EC571A" w:rsidRPr="003B312D">
        <w:rPr>
          <w:rStyle w:val="author"/>
          <w:rFonts w:ascii="Times New Roman" w:eastAsiaTheme="majorEastAsia" w:hAnsi="Times New Roman"/>
          <w:color w:val="000000" w:themeColor="text1"/>
          <w:sz w:val="20"/>
          <w:szCs w:val="20"/>
          <w:lang w:val="en-US"/>
        </w:rPr>
        <w:t>Sh</w:t>
      </w:r>
      <w:proofErr w:type="spellEnd"/>
      <w:r w:rsidR="00EC571A" w:rsidRPr="003B312D">
        <w:rPr>
          <w:rFonts w:ascii="Times New Roman" w:hAnsi="Times New Roman"/>
          <w:color w:val="000000" w:themeColor="text1"/>
          <w:sz w:val="20"/>
          <w:szCs w:val="20"/>
          <w:lang w:val="en-US"/>
        </w:rPr>
        <w:t>,</w:t>
      </w:r>
      <w:r w:rsidR="00EC571A" w:rsidRPr="003B312D">
        <w:rPr>
          <w:rStyle w:val="author"/>
          <w:rFonts w:ascii="Times New Roman" w:eastAsiaTheme="majorEastAsia" w:hAnsi="Times New Roman"/>
          <w:color w:val="000000" w:themeColor="text1"/>
          <w:sz w:val="20"/>
          <w:szCs w:val="20"/>
          <w:lang w:val="en-US"/>
        </w:rPr>
        <w:t xml:space="preserve"> </w:t>
      </w:r>
      <w:proofErr w:type="spellStart"/>
      <w:r w:rsidR="00EC571A" w:rsidRPr="003B312D">
        <w:rPr>
          <w:rStyle w:val="author"/>
          <w:rFonts w:ascii="Times New Roman" w:eastAsiaTheme="majorEastAsia" w:hAnsi="Times New Roman"/>
          <w:color w:val="000000" w:themeColor="text1"/>
          <w:sz w:val="20"/>
          <w:szCs w:val="20"/>
          <w:lang w:val="en-US"/>
        </w:rPr>
        <w:t>Mardonayeva</w:t>
      </w:r>
      <w:proofErr w:type="spellEnd"/>
      <w:r w:rsidR="00EC571A" w:rsidRPr="003B312D">
        <w:rPr>
          <w:rStyle w:val="author"/>
          <w:rFonts w:ascii="Times New Roman" w:eastAsiaTheme="majorEastAsia" w:hAnsi="Times New Roman"/>
          <w:color w:val="000000" w:themeColor="text1"/>
          <w:sz w:val="20"/>
          <w:szCs w:val="20"/>
          <w:lang w:val="en-US"/>
        </w:rPr>
        <w:t xml:space="preserve"> D. 2024. </w:t>
      </w:r>
      <w:r w:rsidR="00EC571A" w:rsidRPr="003B312D">
        <w:rPr>
          <w:rFonts w:ascii="Times New Roman" w:hAnsi="Times New Roman"/>
          <w:color w:val="000000" w:themeColor="text1"/>
          <w:sz w:val="20"/>
          <w:szCs w:val="20"/>
          <w:lang w:val="en-US"/>
        </w:rPr>
        <w:t xml:space="preserve">Ecological analysis of peanut nematodes in </w:t>
      </w:r>
      <w:proofErr w:type="spellStart"/>
      <w:r w:rsidR="00EC571A" w:rsidRPr="003B312D">
        <w:rPr>
          <w:rFonts w:ascii="Times New Roman" w:hAnsi="Times New Roman"/>
          <w:color w:val="000000" w:themeColor="text1"/>
          <w:sz w:val="20"/>
          <w:szCs w:val="20"/>
          <w:lang w:val="en-US"/>
        </w:rPr>
        <w:t>Surkhondaryo</w:t>
      </w:r>
      <w:proofErr w:type="spellEnd"/>
      <w:r w:rsidR="00EC571A" w:rsidRPr="003B312D">
        <w:rPr>
          <w:rFonts w:ascii="Times New Roman" w:hAnsi="Times New Roman"/>
          <w:color w:val="000000" w:themeColor="text1"/>
          <w:sz w:val="20"/>
          <w:szCs w:val="20"/>
          <w:lang w:val="en-US"/>
        </w:rPr>
        <w:t xml:space="preserve"> region.</w:t>
      </w:r>
      <w:r w:rsidR="00EC571A" w:rsidRPr="003B312D">
        <w:rPr>
          <w:rStyle w:val="author"/>
          <w:rFonts w:ascii="Times New Roman" w:eastAsiaTheme="majorEastAsia" w:hAnsi="Times New Roman"/>
          <w:color w:val="000000" w:themeColor="text1"/>
          <w:sz w:val="20"/>
          <w:szCs w:val="20"/>
          <w:lang w:val="en-US"/>
        </w:rPr>
        <w:t xml:space="preserve"> </w:t>
      </w:r>
      <w:r w:rsidR="00EC571A" w:rsidRPr="003B312D">
        <w:rPr>
          <w:rFonts w:ascii="Times New Roman" w:hAnsi="Times New Roman"/>
          <w:color w:val="000000" w:themeColor="text1"/>
          <w:sz w:val="20"/>
          <w:szCs w:val="20"/>
          <w:lang w:val="en-US"/>
        </w:rPr>
        <w:t xml:space="preserve">BIO Web Conf., 100.04006. DOI: </w:t>
      </w:r>
      <w:hyperlink r:id="rId9" w:history="1">
        <w:r w:rsidR="00EC571A" w:rsidRPr="003B312D">
          <w:rPr>
            <w:rStyle w:val="a6"/>
            <w:rFonts w:ascii="Times New Roman" w:hAnsi="Times New Roman"/>
            <w:color w:val="000000" w:themeColor="text1"/>
            <w:sz w:val="20"/>
            <w:szCs w:val="20"/>
            <w:lang w:val="en-US"/>
          </w:rPr>
          <w:t>https://doi.org/10.1051/bioconf/202410004006</w:t>
        </w:r>
      </w:hyperlink>
    </w:p>
    <w:p w:rsidR="00EC571A" w:rsidRPr="003B312D" w:rsidRDefault="009D3A46" w:rsidP="003B312D">
      <w:pPr>
        <w:shd w:val="clear" w:color="auto" w:fill="FFFFFF"/>
        <w:suppressAutoHyphens/>
        <w:spacing w:after="0" w:line="240" w:lineRule="auto"/>
        <w:jc w:val="both"/>
        <w:rPr>
          <w:rFonts w:ascii="Times New Roman" w:hAnsi="Times New Roman"/>
          <w:color w:val="000000" w:themeColor="text1"/>
          <w:sz w:val="20"/>
          <w:szCs w:val="20"/>
          <w:lang w:val="en-US"/>
        </w:rPr>
      </w:pPr>
      <w:r w:rsidRPr="003B312D">
        <w:rPr>
          <w:rFonts w:ascii="Times New Roman" w:hAnsi="Times New Roman"/>
          <w:iCs/>
          <w:sz w:val="20"/>
          <w:szCs w:val="20"/>
          <w:lang w:val="en-US"/>
        </w:rPr>
        <w:t xml:space="preserve">7. </w:t>
      </w:r>
      <w:r w:rsidR="00EC571A" w:rsidRPr="003B312D">
        <w:rPr>
          <w:rFonts w:ascii="Times New Roman" w:hAnsi="Times New Roman"/>
          <w:iCs/>
          <w:sz w:val="20"/>
          <w:szCs w:val="20"/>
          <w:lang w:val="en-US"/>
        </w:rPr>
        <w:t>Curran J.A., Argyle D.J., Cox P., Onions D.E., Nicolson L. Nucleotide sequence of the equine interferon gamma cDNA// DNA Seq. 1994, 4(6):405-7.</w:t>
      </w:r>
    </w:p>
    <w:p w:rsidR="00EC571A" w:rsidRPr="003B312D" w:rsidRDefault="009D3A46" w:rsidP="003B312D">
      <w:pPr>
        <w:shd w:val="clear" w:color="auto" w:fill="FFFFFF"/>
        <w:suppressAutoHyphens/>
        <w:spacing w:after="0" w:line="240" w:lineRule="auto"/>
        <w:jc w:val="both"/>
        <w:rPr>
          <w:rFonts w:ascii="Times New Roman" w:hAnsi="Times New Roman"/>
          <w:color w:val="000000" w:themeColor="text1"/>
          <w:sz w:val="20"/>
          <w:szCs w:val="20"/>
          <w:u w:val="single"/>
          <w:lang w:val="en-US"/>
        </w:rPr>
      </w:pPr>
      <w:r w:rsidRPr="003B312D">
        <w:rPr>
          <w:rFonts w:ascii="Times New Roman" w:hAnsi="Times New Roman"/>
          <w:sz w:val="20"/>
          <w:szCs w:val="20"/>
          <w:lang w:val="en-US"/>
        </w:rPr>
        <w:t xml:space="preserve">8. </w:t>
      </w:r>
      <w:r w:rsidR="00EC571A" w:rsidRPr="003B312D">
        <w:rPr>
          <w:rFonts w:ascii="Times New Roman" w:hAnsi="Times New Roman"/>
          <w:sz w:val="20"/>
          <w:szCs w:val="20"/>
          <w:lang w:val="en-US"/>
        </w:rPr>
        <w:t xml:space="preserve">Forghani F., </w:t>
      </w:r>
      <w:proofErr w:type="spellStart"/>
      <w:r w:rsidR="00EC571A" w:rsidRPr="003B312D">
        <w:rPr>
          <w:rFonts w:ascii="Times New Roman" w:hAnsi="Times New Roman"/>
          <w:sz w:val="20"/>
          <w:szCs w:val="20"/>
          <w:lang w:val="en-US"/>
        </w:rPr>
        <w:t>Hajihassani</w:t>
      </w:r>
      <w:proofErr w:type="spellEnd"/>
      <w:r w:rsidR="00EC571A" w:rsidRPr="003B312D">
        <w:rPr>
          <w:rFonts w:ascii="Times New Roman" w:hAnsi="Times New Roman"/>
          <w:sz w:val="20"/>
          <w:szCs w:val="20"/>
          <w:lang w:val="en-US"/>
        </w:rPr>
        <w:t xml:space="preserve"> A. Recent Advances in the Development of Environmentally Benign Treatments to Control Root-Knot Nematodes // Sec. Plant Pathogen Interactions, 2020. Vol. 11. – P. 1-19.</w:t>
      </w:r>
    </w:p>
    <w:p w:rsidR="00EC571A" w:rsidRPr="003B312D" w:rsidRDefault="009D3A46" w:rsidP="003B312D">
      <w:pPr>
        <w:spacing w:after="0" w:line="240" w:lineRule="auto"/>
        <w:jc w:val="both"/>
        <w:rPr>
          <w:rFonts w:ascii="Times New Roman" w:hAnsi="Times New Roman"/>
          <w:sz w:val="20"/>
          <w:szCs w:val="20"/>
          <w:lang w:val="en-US"/>
        </w:rPr>
      </w:pPr>
      <w:r w:rsidRPr="003B312D">
        <w:rPr>
          <w:rFonts w:ascii="Times New Roman" w:hAnsi="Times New Roman"/>
          <w:sz w:val="20"/>
          <w:szCs w:val="20"/>
          <w:lang w:val="en-US"/>
        </w:rPr>
        <w:t xml:space="preserve">9. </w:t>
      </w:r>
      <w:r w:rsidR="00EC571A" w:rsidRPr="003B312D">
        <w:rPr>
          <w:rFonts w:ascii="Times New Roman" w:hAnsi="Times New Roman"/>
          <w:sz w:val="20"/>
          <w:szCs w:val="20"/>
          <w:lang w:val="en-US"/>
        </w:rPr>
        <w:t xml:space="preserve">Hunt D., Handoo Z.A. Taxonomy, identification and principal species. In Root-knot Nematodes. Eds Perry, Moens, and Starr. // Publisher: CABI Publishing, 2009. P. 55–97. </w:t>
      </w:r>
    </w:p>
    <w:p w:rsidR="00EC571A" w:rsidRPr="003B312D" w:rsidRDefault="009D3A46" w:rsidP="003B312D">
      <w:pPr>
        <w:spacing w:after="0" w:line="240" w:lineRule="auto"/>
        <w:jc w:val="both"/>
        <w:rPr>
          <w:rFonts w:ascii="Times New Roman" w:hAnsi="Times New Roman"/>
          <w:sz w:val="20"/>
          <w:szCs w:val="20"/>
          <w:lang w:val="en-US"/>
        </w:rPr>
      </w:pPr>
      <w:r w:rsidRPr="003B312D">
        <w:rPr>
          <w:rFonts w:ascii="Times New Roman" w:hAnsi="Times New Roman"/>
          <w:bCs/>
          <w:iCs/>
          <w:sz w:val="20"/>
          <w:szCs w:val="20"/>
          <w:lang w:val="en-US"/>
        </w:rPr>
        <w:t xml:space="preserve">10. </w:t>
      </w:r>
      <w:r w:rsidR="00EC571A" w:rsidRPr="003B312D">
        <w:rPr>
          <w:rFonts w:ascii="Times New Roman" w:hAnsi="Times New Roman"/>
          <w:bCs/>
          <w:iCs/>
          <w:sz w:val="20"/>
          <w:szCs w:val="20"/>
          <w:lang w:val="uz-Cyrl-UZ"/>
        </w:rPr>
        <w:t>Hussey R.S. Biochemical systematics of nematodes</w:t>
      </w:r>
      <w:r w:rsidR="00EC571A" w:rsidRPr="003B312D">
        <w:rPr>
          <w:rFonts w:ascii="Times New Roman" w:hAnsi="Times New Roman"/>
          <w:bCs/>
          <w:iCs/>
          <w:sz w:val="20"/>
          <w:szCs w:val="20"/>
          <w:lang w:val="en-US"/>
        </w:rPr>
        <w:t xml:space="preserve"> - </w:t>
      </w:r>
      <w:r w:rsidR="00EC571A" w:rsidRPr="003B312D">
        <w:rPr>
          <w:rFonts w:ascii="Times New Roman" w:hAnsi="Times New Roman"/>
          <w:bCs/>
          <w:iCs/>
          <w:sz w:val="20"/>
          <w:szCs w:val="20"/>
          <w:lang w:val="uz-Cyrl-UZ"/>
        </w:rPr>
        <w:t>a review</w:t>
      </w:r>
      <w:r w:rsidR="00EC571A" w:rsidRPr="003B312D">
        <w:rPr>
          <w:rFonts w:ascii="Times New Roman" w:hAnsi="Times New Roman"/>
          <w:bCs/>
          <w:iCs/>
          <w:sz w:val="20"/>
          <w:szCs w:val="20"/>
          <w:lang w:val="en-US"/>
        </w:rPr>
        <w:t xml:space="preserve"> //</w:t>
      </w:r>
      <w:r w:rsidR="00EC571A" w:rsidRPr="003B312D">
        <w:rPr>
          <w:rFonts w:ascii="Times New Roman" w:hAnsi="Times New Roman"/>
          <w:bCs/>
          <w:iCs/>
          <w:sz w:val="20"/>
          <w:szCs w:val="20"/>
          <w:lang w:val="uz-Cyrl-UZ"/>
        </w:rPr>
        <w:t xml:space="preserve"> Helminthological Abstracts</w:t>
      </w:r>
      <w:r w:rsidR="00EC571A" w:rsidRPr="003B312D">
        <w:rPr>
          <w:rFonts w:ascii="Times New Roman" w:hAnsi="Times New Roman"/>
          <w:bCs/>
          <w:iCs/>
          <w:sz w:val="20"/>
          <w:szCs w:val="20"/>
          <w:lang w:val="en-US"/>
        </w:rPr>
        <w:t xml:space="preserve">, </w:t>
      </w:r>
      <w:r w:rsidR="00EC571A" w:rsidRPr="003B312D">
        <w:rPr>
          <w:rFonts w:ascii="Times New Roman" w:hAnsi="Times New Roman"/>
          <w:bCs/>
          <w:iCs/>
          <w:sz w:val="20"/>
          <w:szCs w:val="20"/>
          <w:lang w:val="uz-Cyrl-UZ"/>
        </w:rPr>
        <w:t xml:space="preserve">1979. </w:t>
      </w:r>
      <w:r w:rsidR="00EC571A" w:rsidRPr="003B312D">
        <w:rPr>
          <w:rFonts w:ascii="Times New Roman" w:hAnsi="Times New Roman"/>
          <w:bCs/>
          <w:iCs/>
          <w:sz w:val="20"/>
          <w:szCs w:val="20"/>
          <w:lang w:val="en-US"/>
        </w:rPr>
        <w:t>№</w:t>
      </w:r>
      <w:r w:rsidR="00EC571A" w:rsidRPr="003B312D">
        <w:rPr>
          <w:rFonts w:ascii="Times New Roman" w:hAnsi="Times New Roman"/>
          <w:bCs/>
          <w:iCs/>
          <w:sz w:val="20"/>
          <w:szCs w:val="20"/>
          <w:lang w:val="uz-Cyrl-UZ"/>
        </w:rPr>
        <w:t>48</w:t>
      </w:r>
      <w:r w:rsidR="00EC571A" w:rsidRPr="003B312D">
        <w:rPr>
          <w:rFonts w:ascii="Times New Roman" w:hAnsi="Times New Roman"/>
          <w:bCs/>
          <w:iCs/>
          <w:sz w:val="20"/>
          <w:szCs w:val="20"/>
          <w:lang w:val="en-US"/>
        </w:rPr>
        <w:t xml:space="preserve">. P. </w:t>
      </w:r>
      <w:r w:rsidR="00EC571A" w:rsidRPr="003B312D">
        <w:rPr>
          <w:rFonts w:ascii="Times New Roman" w:hAnsi="Times New Roman"/>
          <w:bCs/>
          <w:iCs/>
          <w:sz w:val="20"/>
          <w:szCs w:val="20"/>
          <w:lang w:val="uz-Cyrl-UZ"/>
        </w:rPr>
        <w:t>141-148.</w:t>
      </w:r>
    </w:p>
    <w:p w:rsidR="00EC571A" w:rsidRPr="003B312D" w:rsidRDefault="009D3A46" w:rsidP="003B312D">
      <w:pPr>
        <w:spacing w:after="0" w:line="240" w:lineRule="auto"/>
        <w:jc w:val="both"/>
        <w:rPr>
          <w:rFonts w:ascii="Times New Roman" w:hAnsi="Times New Roman"/>
          <w:sz w:val="20"/>
          <w:szCs w:val="20"/>
          <w:lang w:val="en-US"/>
        </w:rPr>
      </w:pPr>
      <w:r w:rsidRPr="003B312D">
        <w:rPr>
          <w:rFonts w:ascii="Times New Roman" w:hAnsi="Times New Roman"/>
          <w:bCs/>
          <w:iCs/>
          <w:sz w:val="20"/>
          <w:szCs w:val="20"/>
          <w:lang w:val="en-US"/>
        </w:rPr>
        <w:t xml:space="preserve">11. </w:t>
      </w:r>
      <w:r w:rsidR="00EC571A" w:rsidRPr="003B312D">
        <w:rPr>
          <w:rFonts w:ascii="Times New Roman" w:hAnsi="Times New Roman"/>
          <w:bCs/>
          <w:iCs/>
          <w:sz w:val="20"/>
          <w:szCs w:val="20"/>
          <w:lang w:val="uz-Cyrl-UZ"/>
        </w:rPr>
        <w:t>Kavulukoa J</w:t>
      </w:r>
      <w:r w:rsidR="00EC571A" w:rsidRPr="003B312D">
        <w:rPr>
          <w:rFonts w:ascii="Times New Roman" w:hAnsi="Times New Roman"/>
          <w:bCs/>
          <w:iCs/>
          <w:sz w:val="20"/>
          <w:szCs w:val="20"/>
          <w:lang w:val="en-US"/>
        </w:rPr>
        <w:t>.</w:t>
      </w:r>
      <w:r w:rsidR="00EC571A" w:rsidRPr="003B312D">
        <w:rPr>
          <w:rFonts w:ascii="Times New Roman" w:hAnsi="Times New Roman"/>
          <w:bCs/>
          <w:iCs/>
          <w:sz w:val="20"/>
          <w:szCs w:val="20"/>
          <w:lang w:val="uz-Cyrl-UZ"/>
        </w:rPr>
        <w:t>, Gichukib Ch</w:t>
      </w:r>
      <w:r w:rsidR="00EC571A" w:rsidRPr="003B312D">
        <w:rPr>
          <w:rFonts w:ascii="Times New Roman" w:hAnsi="Times New Roman"/>
          <w:bCs/>
          <w:iCs/>
          <w:sz w:val="20"/>
          <w:szCs w:val="20"/>
          <w:lang w:val="en-US"/>
        </w:rPr>
        <w:t>.</w:t>
      </w:r>
      <w:r w:rsidR="00EC571A" w:rsidRPr="003B312D">
        <w:rPr>
          <w:rFonts w:ascii="Times New Roman" w:hAnsi="Times New Roman"/>
          <w:bCs/>
          <w:iCs/>
          <w:sz w:val="20"/>
          <w:szCs w:val="20"/>
          <w:lang w:val="uz-Cyrl-UZ"/>
        </w:rPr>
        <w:t>, Wanjohic W</w:t>
      </w:r>
      <w:r w:rsidR="00EC571A" w:rsidRPr="003B312D">
        <w:rPr>
          <w:rFonts w:ascii="Times New Roman" w:hAnsi="Times New Roman"/>
          <w:bCs/>
          <w:iCs/>
          <w:sz w:val="20"/>
          <w:szCs w:val="20"/>
          <w:lang w:val="en-US"/>
        </w:rPr>
        <w:t>.</w:t>
      </w:r>
      <w:r w:rsidR="00EC571A" w:rsidRPr="003B312D">
        <w:rPr>
          <w:rFonts w:ascii="Times New Roman" w:hAnsi="Times New Roman"/>
          <w:bCs/>
          <w:iCs/>
          <w:sz w:val="20"/>
          <w:szCs w:val="20"/>
          <w:lang w:val="uz-Cyrl-UZ"/>
        </w:rPr>
        <w:t>, Runo S</w:t>
      </w:r>
      <w:r w:rsidR="00EC571A" w:rsidRPr="003B312D">
        <w:rPr>
          <w:rFonts w:ascii="Times New Roman" w:hAnsi="Times New Roman"/>
          <w:bCs/>
          <w:iCs/>
          <w:sz w:val="20"/>
          <w:szCs w:val="20"/>
          <w:lang w:val="en-US"/>
        </w:rPr>
        <w:t xml:space="preserve">. Molecular Characterization and Genetic Variation of Root-knot Nematode (Meloidogyne spp.,) in Selected Legume Production Areas of Eastern Kenya // American Scientific Research Journal for Engineering, Technology, and Sciences (ASRJETS), 2016. Volume 18, No1. P. 67-83. </w:t>
      </w:r>
    </w:p>
    <w:p w:rsidR="00EC571A" w:rsidRPr="003B312D" w:rsidRDefault="009D3A46" w:rsidP="003B312D">
      <w:pPr>
        <w:spacing w:after="0" w:line="240" w:lineRule="auto"/>
        <w:jc w:val="both"/>
        <w:rPr>
          <w:rFonts w:ascii="Times New Roman" w:hAnsi="Times New Roman"/>
          <w:sz w:val="20"/>
          <w:szCs w:val="20"/>
          <w:lang w:val="en-US"/>
        </w:rPr>
      </w:pPr>
      <w:r w:rsidRPr="003B312D">
        <w:rPr>
          <w:rFonts w:ascii="Times New Roman" w:hAnsi="Times New Roman"/>
          <w:sz w:val="20"/>
          <w:szCs w:val="20"/>
          <w:lang w:val="en-US"/>
        </w:rPr>
        <w:t xml:space="preserve">12. </w:t>
      </w:r>
      <w:r w:rsidR="00EC571A" w:rsidRPr="003B312D">
        <w:rPr>
          <w:rFonts w:ascii="Times New Roman" w:hAnsi="Times New Roman"/>
          <w:sz w:val="20"/>
          <w:szCs w:val="20"/>
          <w:lang w:val="en-US"/>
        </w:rPr>
        <w:t xml:space="preserve">Khanal C. et al. Identification and haplotype designation of Meloidogyne spp. of Arkansas using molecular diagnostics // </w:t>
      </w:r>
      <w:proofErr w:type="spellStart"/>
      <w:r w:rsidR="00EC571A" w:rsidRPr="003B312D">
        <w:rPr>
          <w:rFonts w:ascii="Times New Roman" w:hAnsi="Times New Roman"/>
          <w:sz w:val="20"/>
          <w:szCs w:val="20"/>
          <w:lang w:val="en-US"/>
        </w:rPr>
        <w:t>Nematropica</w:t>
      </w:r>
      <w:proofErr w:type="spellEnd"/>
      <w:r w:rsidR="00EC571A" w:rsidRPr="003B312D">
        <w:rPr>
          <w:rFonts w:ascii="Times New Roman" w:hAnsi="Times New Roman"/>
          <w:sz w:val="20"/>
          <w:szCs w:val="20"/>
          <w:lang w:val="en-US"/>
        </w:rPr>
        <w:t xml:space="preserve">, 2016. No 46. P. 261–270. </w:t>
      </w:r>
    </w:p>
    <w:p w:rsidR="00EC571A" w:rsidRPr="003B312D" w:rsidRDefault="009D3A46" w:rsidP="003B312D">
      <w:pPr>
        <w:spacing w:after="0" w:line="240" w:lineRule="auto"/>
        <w:jc w:val="both"/>
        <w:rPr>
          <w:rFonts w:ascii="Times New Roman" w:hAnsi="Times New Roman"/>
          <w:sz w:val="20"/>
          <w:szCs w:val="20"/>
          <w:lang w:val="en-US"/>
        </w:rPr>
      </w:pPr>
      <w:r w:rsidRPr="003B312D">
        <w:rPr>
          <w:rFonts w:ascii="Times New Roman" w:hAnsi="Times New Roman"/>
          <w:color w:val="222222"/>
          <w:sz w:val="20"/>
          <w:szCs w:val="20"/>
          <w:shd w:val="clear" w:color="auto" w:fill="FFFFFF"/>
          <w:lang w:val="en-US"/>
        </w:rPr>
        <w:t xml:space="preserve">13. </w:t>
      </w:r>
      <w:proofErr w:type="spellStart"/>
      <w:r w:rsidR="00EC571A" w:rsidRPr="003B312D">
        <w:rPr>
          <w:rFonts w:ascii="Times New Roman" w:hAnsi="Times New Roman"/>
          <w:color w:val="222222"/>
          <w:sz w:val="20"/>
          <w:szCs w:val="20"/>
          <w:shd w:val="clear" w:color="auto" w:fill="FFFFFF"/>
          <w:lang w:val="en-US"/>
        </w:rPr>
        <w:t>Khuramov</w:t>
      </w:r>
      <w:proofErr w:type="spellEnd"/>
      <w:r w:rsidR="00EC571A" w:rsidRPr="003B312D">
        <w:rPr>
          <w:rFonts w:ascii="Times New Roman" w:hAnsi="Times New Roman"/>
          <w:color w:val="222222"/>
          <w:sz w:val="20"/>
          <w:szCs w:val="20"/>
          <w:shd w:val="clear" w:color="auto" w:fill="FFFFFF"/>
          <w:lang w:val="en-US"/>
        </w:rPr>
        <w:t xml:space="preserve"> A., </w:t>
      </w:r>
      <w:proofErr w:type="spellStart"/>
      <w:r w:rsidR="00EC571A" w:rsidRPr="003B312D">
        <w:rPr>
          <w:rFonts w:ascii="Times New Roman" w:hAnsi="Times New Roman"/>
          <w:color w:val="222222"/>
          <w:sz w:val="20"/>
          <w:szCs w:val="20"/>
          <w:shd w:val="clear" w:color="auto" w:fill="FFFFFF"/>
          <w:lang w:val="en-US"/>
        </w:rPr>
        <w:t>Bobokeldieva</w:t>
      </w:r>
      <w:proofErr w:type="spellEnd"/>
      <w:r w:rsidR="00EC571A" w:rsidRPr="003B312D">
        <w:rPr>
          <w:rFonts w:ascii="Times New Roman" w:hAnsi="Times New Roman"/>
          <w:color w:val="222222"/>
          <w:sz w:val="20"/>
          <w:szCs w:val="20"/>
          <w:shd w:val="clear" w:color="auto" w:fill="FFFFFF"/>
          <w:lang w:val="en-US"/>
        </w:rPr>
        <w:t xml:space="preserve"> L., </w:t>
      </w:r>
      <w:proofErr w:type="spellStart"/>
      <w:r w:rsidR="00EC571A" w:rsidRPr="003B312D">
        <w:rPr>
          <w:rFonts w:ascii="Times New Roman" w:hAnsi="Times New Roman"/>
          <w:color w:val="222222"/>
          <w:sz w:val="20"/>
          <w:szCs w:val="20"/>
          <w:shd w:val="clear" w:color="auto" w:fill="FFFFFF"/>
          <w:lang w:val="en-US"/>
        </w:rPr>
        <w:t>Choriyev</w:t>
      </w:r>
      <w:proofErr w:type="spellEnd"/>
      <w:r w:rsidR="00EC571A" w:rsidRPr="003B312D">
        <w:rPr>
          <w:rFonts w:ascii="Times New Roman" w:hAnsi="Times New Roman"/>
          <w:color w:val="222222"/>
          <w:sz w:val="20"/>
          <w:szCs w:val="20"/>
          <w:shd w:val="clear" w:color="auto" w:fill="FFFFFF"/>
          <w:lang w:val="en-US"/>
        </w:rPr>
        <w:t xml:space="preserve"> S., </w:t>
      </w:r>
      <w:proofErr w:type="spellStart"/>
      <w:r w:rsidR="00EC571A" w:rsidRPr="003B312D">
        <w:rPr>
          <w:rFonts w:ascii="Times New Roman" w:hAnsi="Times New Roman"/>
          <w:color w:val="222222"/>
          <w:sz w:val="20"/>
          <w:szCs w:val="20"/>
          <w:shd w:val="clear" w:color="auto" w:fill="FFFFFF"/>
          <w:lang w:val="en-US"/>
        </w:rPr>
        <w:t>Rakhmatullaev</w:t>
      </w:r>
      <w:proofErr w:type="spellEnd"/>
      <w:r w:rsidR="00EC571A" w:rsidRPr="003B312D">
        <w:rPr>
          <w:rFonts w:ascii="Times New Roman" w:hAnsi="Times New Roman"/>
          <w:color w:val="222222"/>
          <w:sz w:val="20"/>
          <w:szCs w:val="20"/>
          <w:shd w:val="clear" w:color="auto" w:fill="FFFFFF"/>
          <w:lang w:val="en-US"/>
        </w:rPr>
        <w:t xml:space="preserve"> B., </w:t>
      </w:r>
      <w:proofErr w:type="spellStart"/>
      <w:r w:rsidR="00EC571A" w:rsidRPr="003B312D">
        <w:rPr>
          <w:rFonts w:ascii="Times New Roman" w:hAnsi="Times New Roman"/>
          <w:color w:val="222222"/>
          <w:sz w:val="20"/>
          <w:szCs w:val="20"/>
          <w:shd w:val="clear" w:color="auto" w:fill="FFFFFF"/>
          <w:lang w:val="en-US"/>
        </w:rPr>
        <w:t>Khimmatov</w:t>
      </w:r>
      <w:proofErr w:type="spellEnd"/>
      <w:r w:rsidR="00EC571A" w:rsidRPr="003B312D">
        <w:rPr>
          <w:rFonts w:ascii="Times New Roman" w:hAnsi="Times New Roman"/>
          <w:color w:val="222222"/>
          <w:sz w:val="20"/>
          <w:szCs w:val="20"/>
          <w:shd w:val="clear" w:color="auto" w:fill="FFFFFF"/>
          <w:lang w:val="en-US"/>
        </w:rPr>
        <w:t xml:space="preserve"> N., </w:t>
      </w:r>
      <w:proofErr w:type="spellStart"/>
      <w:r w:rsidR="00EC571A" w:rsidRPr="003B312D">
        <w:rPr>
          <w:rFonts w:ascii="Times New Roman" w:hAnsi="Times New Roman"/>
          <w:color w:val="222222"/>
          <w:sz w:val="20"/>
          <w:szCs w:val="20"/>
          <w:shd w:val="clear" w:color="auto" w:fill="FFFFFF"/>
          <w:lang w:val="en-US"/>
        </w:rPr>
        <w:t>Raimov</w:t>
      </w:r>
      <w:proofErr w:type="spellEnd"/>
      <w:r w:rsidR="00EC571A" w:rsidRPr="003B312D">
        <w:rPr>
          <w:rFonts w:ascii="Times New Roman" w:hAnsi="Times New Roman"/>
          <w:color w:val="222222"/>
          <w:sz w:val="20"/>
          <w:szCs w:val="20"/>
          <w:shd w:val="clear" w:color="auto" w:fill="FFFFFF"/>
          <w:lang w:val="en-US"/>
        </w:rPr>
        <w:t xml:space="preserve"> S., &amp; </w:t>
      </w:r>
      <w:proofErr w:type="spellStart"/>
      <w:r w:rsidR="00EC571A" w:rsidRPr="003B312D">
        <w:rPr>
          <w:rFonts w:ascii="Times New Roman" w:hAnsi="Times New Roman"/>
          <w:color w:val="222222"/>
          <w:sz w:val="20"/>
          <w:szCs w:val="20"/>
          <w:shd w:val="clear" w:color="auto" w:fill="FFFFFF"/>
          <w:lang w:val="en-US"/>
        </w:rPr>
        <w:t>Karshieva</w:t>
      </w:r>
      <w:proofErr w:type="spellEnd"/>
      <w:r w:rsidR="00EC571A" w:rsidRPr="003B312D">
        <w:rPr>
          <w:rFonts w:ascii="Times New Roman" w:hAnsi="Times New Roman"/>
          <w:color w:val="222222"/>
          <w:sz w:val="20"/>
          <w:szCs w:val="20"/>
          <w:shd w:val="clear" w:color="auto" w:fill="FFFFFF"/>
          <w:lang w:val="en-US"/>
        </w:rPr>
        <w:t xml:space="preserve"> M. (2024). A Comprehensive study of </w:t>
      </w:r>
      <w:proofErr w:type="spellStart"/>
      <w:r w:rsidR="00EC571A" w:rsidRPr="003B312D">
        <w:rPr>
          <w:rFonts w:ascii="Times New Roman" w:hAnsi="Times New Roman"/>
          <w:color w:val="222222"/>
          <w:sz w:val="20"/>
          <w:szCs w:val="20"/>
          <w:shd w:val="clear" w:color="auto" w:fill="FFFFFF"/>
          <w:lang w:val="en-US"/>
        </w:rPr>
        <w:t>phytonematodes</w:t>
      </w:r>
      <w:proofErr w:type="spellEnd"/>
      <w:r w:rsidR="00EC571A" w:rsidRPr="003B312D">
        <w:rPr>
          <w:rFonts w:ascii="Times New Roman" w:hAnsi="Times New Roman"/>
          <w:color w:val="222222"/>
          <w:sz w:val="20"/>
          <w:szCs w:val="20"/>
          <w:shd w:val="clear" w:color="auto" w:fill="FFFFFF"/>
          <w:lang w:val="en-US"/>
        </w:rPr>
        <w:t xml:space="preserve"> of grape plants in the conditions of the </w:t>
      </w:r>
      <w:proofErr w:type="spellStart"/>
      <w:r w:rsidR="00EC571A" w:rsidRPr="003B312D">
        <w:rPr>
          <w:rFonts w:ascii="Times New Roman" w:hAnsi="Times New Roman"/>
          <w:color w:val="222222"/>
          <w:sz w:val="20"/>
          <w:szCs w:val="20"/>
          <w:shd w:val="clear" w:color="auto" w:fill="FFFFFF"/>
          <w:lang w:val="en-US"/>
        </w:rPr>
        <w:t>Surkhandarya</w:t>
      </w:r>
      <w:proofErr w:type="spellEnd"/>
      <w:r w:rsidR="00EC571A" w:rsidRPr="003B312D">
        <w:rPr>
          <w:rFonts w:ascii="Times New Roman" w:hAnsi="Times New Roman"/>
          <w:color w:val="222222"/>
          <w:sz w:val="20"/>
          <w:szCs w:val="20"/>
          <w:shd w:val="clear" w:color="auto" w:fill="FFFFFF"/>
          <w:lang w:val="en-US"/>
        </w:rPr>
        <w:t xml:space="preserve"> valley, Uzbekistan. </w:t>
      </w:r>
      <w:proofErr w:type="spellStart"/>
      <w:r w:rsidR="00EC571A" w:rsidRPr="003B312D">
        <w:rPr>
          <w:rFonts w:ascii="Times New Roman" w:hAnsi="Times New Roman"/>
          <w:i/>
          <w:iCs/>
          <w:color w:val="222222"/>
          <w:sz w:val="20"/>
          <w:szCs w:val="20"/>
          <w:shd w:val="clear" w:color="auto" w:fill="FFFFFF"/>
          <w:lang w:val="en-US"/>
        </w:rPr>
        <w:t>Biodiversitas</w:t>
      </w:r>
      <w:proofErr w:type="spellEnd"/>
      <w:r w:rsidR="00EC571A" w:rsidRPr="003B312D">
        <w:rPr>
          <w:rFonts w:ascii="Times New Roman" w:hAnsi="Times New Roman"/>
          <w:i/>
          <w:iCs/>
          <w:color w:val="222222"/>
          <w:sz w:val="20"/>
          <w:szCs w:val="20"/>
          <w:shd w:val="clear" w:color="auto" w:fill="FFFFFF"/>
          <w:lang w:val="en-US"/>
        </w:rPr>
        <w:t xml:space="preserve"> journal of biological diversity</w:t>
      </w:r>
      <w:r w:rsidR="00EC571A" w:rsidRPr="003B312D">
        <w:rPr>
          <w:rFonts w:ascii="Times New Roman" w:hAnsi="Times New Roman"/>
          <w:color w:val="222222"/>
          <w:sz w:val="20"/>
          <w:szCs w:val="20"/>
          <w:shd w:val="clear" w:color="auto" w:fill="FFFFFF"/>
          <w:lang w:val="en-US"/>
        </w:rPr>
        <w:t xml:space="preserve">, </w:t>
      </w:r>
      <w:r w:rsidR="00EC571A" w:rsidRPr="003B312D">
        <w:rPr>
          <w:rFonts w:ascii="Times New Roman" w:hAnsi="Times New Roman"/>
          <w:i/>
          <w:iCs/>
          <w:color w:val="222222"/>
          <w:sz w:val="20"/>
          <w:szCs w:val="20"/>
          <w:shd w:val="clear" w:color="auto" w:fill="FFFFFF"/>
          <w:lang w:val="en-US"/>
        </w:rPr>
        <w:t>25</w:t>
      </w:r>
      <w:r w:rsidR="00EC571A" w:rsidRPr="003B312D">
        <w:rPr>
          <w:rFonts w:ascii="Times New Roman" w:hAnsi="Times New Roman"/>
          <w:color w:val="222222"/>
          <w:sz w:val="20"/>
          <w:szCs w:val="20"/>
          <w:shd w:val="clear" w:color="auto" w:fill="FFFFFF"/>
          <w:lang w:val="en-US"/>
        </w:rPr>
        <w:t>(11).</w:t>
      </w:r>
    </w:p>
    <w:p w:rsidR="00EC571A" w:rsidRPr="003B312D" w:rsidRDefault="009D3A46" w:rsidP="003B312D">
      <w:pPr>
        <w:shd w:val="clear" w:color="auto" w:fill="FFFFFF"/>
        <w:suppressAutoHyphens/>
        <w:spacing w:after="0" w:line="240" w:lineRule="auto"/>
        <w:jc w:val="both"/>
        <w:rPr>
          <w:rFonts w:ascii="Times New Roman" w:hAnsi="Times New Roman"/>
          <w:color w:val="222222"/>
          <w:sz w:val="20"/>
          <w:szCs w:val="20"/>
          <w:shd w:val="clear" w:color="auto" w:fill="FFFFFF"/>
          <w:lang w:val="en-US"/>
        </w:rPr>
      </w:pPr>
      <w:r w:rsidRPr="003B312D">
        <w:rPr>
          <w:rFonts w:ascii="Times New Roman" w:hAnsi="Times New Roman"/>
          <w:color w:val="222222"/>
          <w:sz w:val="20"/>
          <w:szCs w:val="20"/>
          <w:shd w:val="clear" w:color="auto" w:fill="FFFFFF"/>
          <w:lang w:val="en-US"/>
        </w:rPr>
        <w:t xml:space="preserve">14. </w:t>
      </w:r>
      <w:r w:rsidR="00EC571A" w:rsidRPr="003B312D">
        <w:rPr>
          <w:rFonts w:ascii="Times New Roman" w:hAnsi="Times New Roman"/>
          <w:color w:val="222222"/>
          <w:sz w:val="20"/>
          <w:szCs w:val="20"/>
          <w:shd w:val="clear" w:color="auto" w:fill="FFFFFF"/>
          <w:lang w:val="en-US"/>
        </w:rPr>
        <w:t xml:space="preserve">Kuchbaev, A., </w:t>
      </w:r>
      <w:proofErr w:type="spellStart"/>
      <w:r w:rsidR="00EC571A" w:rsidRPr="003B312D">
        <w:rPr>
          <w:rFonts w:ascii="Times New Roman" w:hAnsi="Times New Roman"/>
          <w:color w:val="222222"/>
          <w:sz w:val="20"/>
          <w:szCs w:val="20"/>
          <w:shd w:val="clear" w:color="auto" w:fill="FFFFFF"/>
          <w:lang w:val="en-US"/>
        </w:rPr>
        <w:t>Sobirova</w:t>
      </w:r>
      <w:proofErr w:type="spellEnd"/>
      <w:r w:rsidR="00EC571A" w:rsidRPr="003B312D">
        <w:rPr>
          <w:rFonts w:ascii="Times New Roman" w:hAnsi="Times New Roman"/>
          <w:color w:val="222222"/>
          <w:sz w:val="20"/>
          <w:szCs w:val="20"/>
          <w:shd w:val="clear" w:color="auto" w:fill="FFFFFF"/>
          <w:lang w:val="en-US"/>
        </w:rPr>
        <w:t>, K., Amirov, O., Karimova, R., Samson-</w:t>
      </w:r>
      <w:proofErr w:type="spellStart"/>
      <w:r w:rsidR="00EC571A" w:rsidRPr="003B312D">
        <w:rPr>
          <w:rFonts w:ascii="Times New Roman" w:hAnsi="Times New Roman"/>
          <w:color w:val="222222"/>
          <w:sz w:val="20"/>
          <w:szCs w:val="20"/>
          <w:shd w:val="clear" w:color="auto" w:fill="FFFFFF"/>
          <w:lang w:val="en-US"/>
        </w:rPr>
        <w:t>Himmelstjerna</w:t>
      </w:r>
      <w:proofErr w:type="spellEnd"/>
      <w:r w:rsidR="00EC571A" w:rsidRPr="003B312D">
        <w:rPr>
          <w:rFonts w:ascii="Times New Roman" w:hAnsi="Times New Roman"/>
          <w:color w:val="222222"/>
          <w:sz w:val="20"/>
          <w:szCs w:val="20"/>
          <w:shd w:val="clear" w:color="auto" w:fill="FFFFFF"/>
          <w:lang w:val="en-US"/>
        </w:rPr>
        <w:t xml:space="preserve"> G. &amp; </w:t>
      </w:r>
      <w:proofErr w:type="spellStart"/>
      <w:r w:rsidR="00EC571A" w:rsidRPr="003B312D">
        <w:rPr>
          <w:rFonts w:ascii="Times New Roman" w:hAnsi="Times New Roman"/>
          <w:color w:val="222222"/>
          <w:sz w:val="20"/>
          <w:szCs w:val="20"/>
          <w:shd w:val="clear" w:color="auto" w:fill="FFFFFF"/>
          <w:lang w:val="en-US"/>
        </w:rPr>
        <w:t>Krucken</w:t>
      </w:r>
      <w:proofErr w:type="spellEnd"/>
      <w:r w:rsidR="00EC571A" w:rsidRPr="003B312D">
        <w:rPr>
          <w:rFonts w:ascii="Times New Roman" w:hAnsi="Times New Roman"/>
          <w:color w:val="222222"/>
          <w:sz w:val="20"/>
          <w:szCs w:val="20"/>
          <w:shd w:val="clear" w:color="auto" w:fill="FFFFFF"/>
          <w:lang w:val="en-US"/>
        </w:rPr>
        <w:t xml:space="preserve"> J. 2020. Molecular analysis of polymorphic species of the genus </w:t>
      </w:r>
      <w:proofErr w:type="spellStart"/>
      <w:r w:rsidR="00EC571A" w:rsidRPr="003B312D">
        <w:rPr>
          <w:rFonts w:ascii="Times New Roman" w:hAnsi="Times New Roman"/>
          <w:i/>
          <w:color w:val="222222"/>
          <w:sz w:val="20"/>
          <w:szCs w:val="20"/>
          <w:shd w:val="clear" w:color="auto" w:fill="FFFFFF"/>
          <w:lang w:val="en-US"/>
        </w:rPr>
        <w:t>Marshallagia</w:t>
      </w:r>
      <w:proofErr w:type="spellEnd"/>
      <w:r w:rsidR="00EC571A" w:rsidRPr="003B312D">
        <w:rPr>
          <w:rFonts w:ascii="Times New Roman" w:hAnsi="Times New Roman"/>
          <w:color w:val="222222"/>
          <w:sz w:val="20"/>
          <w:szCs w:val="20"/>
          <w:shd w:val="clear" w:color="auto" w:fill="FFFFFF"/>
          <w:lang w:val="en-US"/>
        </w:rPr>
        <w:t xml:space="preserve"> (Nematoda: </w:t>
      </w:r>
      <w:proofErr w:type="spellStart"/>
      <w:r w:rsidR="00EC571A" w:rsidRPr="003B312D">
        <w:rPr>
          <w:rFonts w:ascii="Times New Roman" w:hAnsi="Times New Roman"/>
          <w:color w:val="222222"/>
          <w:sz w:val="20"/>
          <w:szCs w:val="20"/>
          <w:shd w:val="clear" w:color="auto" w:fill="FFFFFF"/>
          <w:lang w:val="en-US"/>
        </w:rPr>
        <w:t>Ostertagiinae</w:t>
      </w:r>
      <w:proofErr w:type="spellEnd"/>
      <w:r w:rsidR="00EC571A" w:rsidRPr="003B312D">
        <w:rPr>
          <w:rFonts w:ascii="Times New Roman" w:hAnsi="Times New Roman"/>
          <w:color w:val="222222"/>
          <w:sz w:val="20"/>
          <w:szCs w:val="20"/>
          <w:shd w:val="clear" w:color="auto" w:fill="FFFFFF"/>
          <w:lang w:val="en-US"/>
        </w:rPr>
        <w:t xml:space="preserve">) // Parasites Vectors 13, 411: </w:t>
      </w:r>
      <w:hyperlink r:id="rId10" w:history="1">
        <w:r w:rsidR="00EC571A" w:rsidRPr="003B312D">
          <w:rPr>
            <w:rStyle w:val="a6"/>
            <w:rFonts w:ascii="Times New Roman" w:hAnsi="Times New Roman"/>
            <w:sz w:val="20"/>
            <w:szCs w:val="20"/>
            <w:shd w:val="clear" w:color="auto" w:fill="FFFFFF"/>
            <w:lang w:val="en-US"/>
          </w:rPr>
          <w:t>https://doi.org/10.1186/s13071-020-04265-1</w:t>
        </w:r>
      </w:hyperlink>
    </w:p>
    <w:p w:rsidR="00EC571A" w:rsidRPr="003B312D" w:rsidRDefault="009D3A46" w:rsidP="003B312D">
      <w:pPr>
        <w:spacing w:after="0" w:line="240" w:lineRule="auto"/>
        <w:jc w:val="both"/>
        <w:rPr>
          <w:rFonts w:ascii="Times New Roman" w:hAnsi="Times New Roman"/>
          <w:sz w:val="20"/>
          <w:szCs w:val="20"/>
          <w:lang w:val="en-US"/>
        </w:rPr>
      </w:pPr>
      <w:r w:rsidRPr="003B312D">
        <w:rPr>
          <w:rFonts w:ascii="Times New Roman" w:hAnsi="Times New Roman"/>
          <w:sz w:val="20"/>
          <w:szCs w:val="20"/>
          <w:lang w:val="en-US"/>
        </w:rPr>
        <w:t xml:space="preserve">15. </w:t>
      </w:r>
      <w:r w:rsidR="00EC571A" w:rsidRPr="003B312D">
        <w:rPr>
          <w:rFonts w:ascii="Times New Roman" w:hAnsi="Times New Roman"/>
          <w:sz w:val="20"/>
          <w:szCs w:val="20"/>
          <w:lang w:val="en-US"/>
        </w:rPr>
        <w:t xml:space="preserve">Mendy B., </w:t>
      </w:r>
      <w:proofErr w:type="spellStart"/>
      <w:proofErr w:type="gramStart"/>
      <w:r w:rsidR="00EC571A" w:rsidRPr="003B312D">
        <w:rPr>
          <w:rFonts w:ascii="Times New Roman" w:hAnsi="Times New Roman"/>
          <w:sz w:val="20"/>
          <w:szCs w:val="20"/>
          <w:lang w:val="en-US"/>
        </w:rPr>
        <w:t>Wang‘</w:t>
      </w:r>
      <w:proofErr w:type="gramEnd"/>
      <w:r w:rsidR="00EC571A" w:rsidRPr="003B312D">
        <w:rPr>
          <w:rFonts w:ascii="Times New Roman" w:hAnsi="Times New Roman"/>
          <w:sz w:val="20"/>
          <w:szCs w:val="20"/>
          <w:lang w:val="en-US"/>
        </w:rPr>
        <w:t>ombe</w:t>
      </w:r>
      <w:proofErr w:type="spellEnd"/>
      <w:r w:rsidR="00EC571A" w:rsidRPr="003B312D">
        <w:rPr>
          <w:rFonts w:ascii="Times New Roman" w:hAnsi="Times New Roman"/>
          <w:sz w:val="20"/>
          <w:szCs w:val="20"/>
          <w:lang w:val="en-US"/>
        </w:rPr>
        <w:t xml:space="preserve"> M.W., Radakovic Z.S., Holbein J., Ilyas M., Chopra D., Holton N., Zipfel C., Grundler F.M., Siddique S. Arabidopsis leucine-rich repeat receptor–like kinase NILR1 is required for induction of innate immunity to parasitic nematodes // PLOS Pathogens, 2017. P. 1-22.</w:t>
      </w:r>
      <w:bookmarkStart w:id="0" w:name="_Hlk212551104"/>
    </w:p>
    <w:p w:rsidR="00EC571A" w:rsidRPr="003B312D" w:rsidRDefault="009D3A46" w:rsidP="003B312D">
      <w:pPr>
        <w:spacing w:after="0" w:line="240" w:lineRule="auto"/>
        <w:jc w:val="both"/>
        <w:rPr>
          <w:rFonts w:ascii="Times New Roman" w:hAnsi="Times New Roman"/>
          <w:sz w:val="20"/>
          <w:szCs w:val="20"/>
          <w:lang w:val="en-US"/>
        </w:rPr>
      </w:pPr>
      <w:r w:rsidRPr="003B312D">
        <w:rPr>
          <w:rFonts w:ascii="Times New Roman" w:hAnsi="Times New Roman"/>
          <w:sz w:val="20"/>
          <w:szCs w:val="20"/>
          <w:lang w:val="en-US"/>
        </w:rPr>
        <w:t xml:space="preserve">16. </w:t>
      </w:r>
      <w:r w:rsidR="00EC571A" w:rsidRPr="003B312D">
        <w:rPr>
          <w:rFonts w:ascii="Times New Roman" w:hAnsi="Times New Roman"/>
          <w:sz w:val="20"/>
          <w:szCs w:val="20"/>
          <w:lang w:val="en-US"/>
        </w:rPr>
        <w:t>Somasekhar</w:t>
      </w:r>
      <w:bookmarkEnd w:id="0"/>
      <w:r w:rsidR="00EC571A" w:rsidRPr="003B312D">
        <w:rPr>
          <w:rFonts w:ascii="Times New Roman" w:hAnsi="Times New Roman"/>
          <w:sz w:val="20"/>
          <w:szCs w:val="20"/>
          <w:lang w:val="en-US"/>
        </w:rPr>
        <w:t xml:space="preserve"> N., Prasad J.S. Plant–nematode interactions: Consequences of climate change // Crop Stress and Its Management: Perspectives and Strategies. Springer; Berlin/Heidelberg, 2011. P.547–564.</w:t>
      </w:r>
    </w:p>
    <w:p w:rsidR="00EC571A" w:rsidRPr="003B312D" w:rsidRDefault="009D3A46" w:rsidP="003B312D">
      <w:pPr>
        <w:spacing w:after="0" w:line="240" w:lineRule="auto"/>
        <w:jc w:val="both"/>
        <w:rPr>
          <w:rFonts w:ascii="Times New Roman" w:hAnsi="Times New Roman"/>
          <w:sz w:val="20"/>
          <w:szCs w:val="20"/>
          <w:lang w:val="en-US"/>
        </w:rPr>
      </w:pPr>
      <w:r w:rsidRPr="003B312D">
        <w:rPr>
          <w:rFonts w:ascii="Times New Roman" w:hAnsi="Times New Roman"/>
          <w:bCs/>
          <w:iCs/>
          <w:sz w:val="20"/>
          <w:szCs w:val="20"/>
          <w:lang w:val="en-US"/>
        </w:rPr>
        <w:t xml:space="preserve">17. </w:t>
      </w:r>
      <w:r w:rsidR="00EC571A" w:rsidRPr="003B312D">
        <w:rPr>
          <w:rFonts w:ascii="Times New Roman" w:hAnsi="Times New Roman"/>
          <w:bCs/>
          <w:iCs/>
          <w:sz w:val="20"/>
          <w:szCs w:val="20"/>
          <w:lang w:val="uz-Cyrl-UZ"/>
        </w:rPr>
        <w:t>Sasser J.N. Root-knot nematodes: A global menace to crop production</w:t>
      </w:r>
      <w:r w:rsidR="00EC571A" w:rsidRPr="003B312D">
        <w:rPr>
          <w:rFonts w:ascii="Times New Roman" w:hAnsi="Times New Roman"/>
          <w:bCs/>
          <w:iCs/>
          <w:sz w:val="20"/>
          <w:szCs w:val="20"/>
          <w:lang w:val="en-US"/>
        </w:rPr>
        <w:t xml:space="preserve"> // </w:t>
      </w:r>
      <w:r w:rsidR="00EC571A" w:rsidRPr="003B312D">
        <w:rPr>
          <w:rFonts w:ascii="Times New Roman" w:hAnsi="Times New Roman"/>
          <w:bCs/>
          <w:iCs/>
          <w:sz w:val="20"/>
          <w:szCs w:val="20"/>
          <w:lang w:val="uz-Cyrl-UZ"/>
        </w:rPr>
        <w:t>Plant Disease</w:t>
      </w:r>
      <w:r w:rsidR="00EC571A" w:rsidRPr="003B312D">
        <w:rPr>
          <w:rFonts w:ascii="Times New Roman" w:hAnsi="Times New Roman"/>
          <w:bCs/>
          <w:iCs/>
          <w:sz w:val="20"/>
          <w:szCs w:val="20"/>
          <w:lang w:val="en-US"/>
        </w:rPr>
        <w:t xml:space="preserve">, </w:t>
      </w:r>
      <w:r w:rsidR="00EC571A" w:rsidRPr="003B312D">
        <w:rPr>
          <w:rFonts w:ascii="Times New Roman" w:hAnsi="Times New Roman"/>
          <w:bCs/>
          <w:iCs/>
          <w:sz w:val="20"/>
          <w:szCs w:val="20"/>
          <w:lang w:val="uz-Cyrl-UZ"/>
        </w:rPr>
        <w:t xml:space="preserve">1980. </w:t>
      </w:r>
      <w:r w:rsidR="00EC571A" w:rsidRPr="003B312D">
        <w:rPr>
          <w:rFonts w:ascii="Times New Roman" w:hAnsi="Times New Roman"/>
          <w:bCs/>
          <w:iCs/>
          <w:sz w:val="20"/>
          <w:szCs w:val="20"/>
          <w:lang w:val="en-US"/>
        </w:rPr>
        <w:t>№</w:t>
      </w:r>
      <w:r w:rsidR="00EC571A" w:rsidRPr="003B312D">
        <w:rPr>
          <w:rFonts w:ascii="Times New Roman" w:hAnsi="Times New Roman"/>
          <w:bCs/>
          <w:iCs/>
          <w:sz w:val="20"/>
          <w:szCs w:val="20"/>
          <w:lang w:val="uz-Cyrl-UZ"/>
        </w:rPr>
        <w:t xml:space="preserve">64. </w:t>
      </w:r>
      <w:r w:rsidR="00EC571A" w:rsidRPr="003B312D">
        <w:rPr>
          <w:rFonts w:ascii="Times New Roman" w:hAnsi="Times New Roman"/>
          <w:bCs/>
          <w:iCs/>
          <w:sz w:val="20"/>
          <w:szCs w:val="20"/>
          <w:lang w:val="en-US"/>
        </w:rPr>
        <w:t>P</w:t>
      </w:r>
      <w:r w:rsidR="00EC571A" w:rsidRPr="003B312D">
        <w:rPr>
          <w:rFonts w:ascii="Times New Roman" w:hAnsi="Times New Roman"/>
          <w:bCs/>
          <w:iCs/>
          <w:sz w:val="20"/>
          <w:szCs w:val="20"/>
          <w:lang w:val="uz-Cyrl-UZ"/>
        </w:rPr>
        <w:t>. 36-47.</w:t>
      </w:r>
    </w:p>
    <w:p w:rsidR="00EC571A" w:rsidRPr="003B312D" w:rsidRDefault="009D3A46" w:rsidP="003B312D">
      <w:pPr>
        <w:spacing w:after="0" w:line="240" w:lineRule="auto"/>
        <w:jc w:val="both"/>
        <w:rPr>
          <w:rFonts w:ascii="Times New Roman" w:hAnsi="Times New Roman"/>
          <w:sz w:val="20"/>
          <w:szCs w:val="20"/>
          <w:lang w:val="en-US"/>
        </w:rPr>
      </w:pPr>
      <w:r w:rsidRPr="003B312D">
        <w:rPr>
          <w:rFonts w:ascii="Times New Roman" w:hAnsi="Times New Roman"/>
          <w:bCs/>
          <w:iCs/>
          <w:sz w:val="20"/>
          <w:szCs w:val="20"/>
          <w:lang w:val="en-US"/>
        </w:rPr>
        <w:t xml:space="preserve">18. </w:t>
      </w:r>
      <w:r w:rsidR="00EC571A" w:rsidRPr="003B312D">
        <w:rPr>
          <w:rFonts w:ascii="Times New Roman" w:hAnsi="Times New Roman"/>
          <w:bCs/>
          <w:iCs/>
          <w:sz w:val="20"/>
          <w:szCs w:val="20"/>
          <w:lang w:val="uz-Cyrl-UZ"/>
        </w:rPr>
        <w:t xml:space="preserve">Tigano M.S., Carneiro R.M., Jeyaprakash A., Dickson D.W. Adams B.J. Phylogeny of Meloidogyne spp. based on 18S rDNA and the intergenic region </w:t>
      </w:r>
      <w:proofErr w:type="gramStart"/>
      <w:r w:rsidR="00EC571A" w:rsidRPr="003B312D">
        <w:rPr>
          <w:rFonts w:ascii="Times New Roman" w:hAnsi="Times New Roman"/>
          <w:bCs/>
          <w:iCs/>
          <w:sz w:val="20"/>
          <w:szCs w:val="20"/>
          <w:lang w:val="uz-Cyrl-UZ"/>
        </w:rPr>
        <w:t>of  mitochondrial</w:t>
      </w:r>
      <w:proofErr w:type="gramEnd"/>
      <w:r w:rsidR="00EC571A" w:rsidRPr="003B312D">
        <w:rPr>
          <w:rFonts w:ascii="Times New Roman" w:hAnsi="Times New Roman"/>
          <w:bCs/>
          <w:iCs/>
          <w:sz w:val="20"/>
          <w:szCs w:val="20"/>
          <w:lang w:val="uz-Cyrl-UZ"/>
        </w:rPr>
        <w:t xml:space="preserve"> DNA sequences</w:t>
      </w:r>
      <w:r w:rsidR="00EC571A" w:rsidRPr="003B312D">
        <w:rPr>
          <w:rFonts w:ascii="Times New Roman" w:hAnsi="Times New Roman"/>
          <w:bCs/>
          <w:iCs/>
          <w:sz w:val="20"/>
          <w:szCs w:val="20"/>
          <w:lang w:val="en-US"/>
        </w:rPr>
        <w:t xml:space="preserve"> //</w:t>
      </w:r>
      <w:r w:rsidR="00EC571A" w:rsidRPr="003B312D">
        <w:rPr>
          <w:rFonts w:ascii="Times New Roman" w:hAnsi="Times New Roman"/>
          <w:bCs/>
          <w:iCs/>
          <w:sz w:val="20"/>
          <w:szCs w:val="20"/>
          <w:lang w:val="uz-Cyrl-UZ"/>
        </w:rPr>
        <w:t xml:space="preserve"> Nematology, 2000</w:t>
      </w:r>
      <w:r w:rsidR="00EC571A" w:rsidRPr="003B312D">
        <w:rPr>
          <w:rFonts w:ascii="Times New Roman" w:hAnsi="Times New Roman"/>
          <w:bCs/>
          <w:iCs/>
          <w:sz w:val="20"/>
          <w:szCs w:val="20"/>
          <w:lang w:val="en-US"/>
        </w:rPr>
        <w:t xml:space="preserve">. </w:t>
      </w:r>
      <w:r w:rsidR="00EC571A" w:rsidRPr="003B312D">
        <w:rPr>
          <w:rFonts w:ascii="Times New Roman" w:hAnsi="Times New Roman"/>
          <w:bCs/>
          <w:iCs/>
          <w:sz w:val="20"/>
          <w:szCs w:val="20"/>
          <w:lang w:val="uz-Cyrl-UZ"/>
        </w:rPr>
        <w:t>vol.7</w:t>
      </w:r>
      <w:r w:rsidR="00EC571A" w:rsidRPr="003B312D">
        <w:rPr>
          <w:rFonts w:ascii="Times New Roman" w:hAnsi="Times New Roman"/>
          <w:bCs/>
          <w:iCs/>
          <w:sz w:val="20"/>
          <w:szCs w:val="20"/>
          <w:lang w:val="en-US"/>
        </w:rPr>
        <w:t xml:space="preserve">. </w:t>
      </w:r>
      <w:r w:rsidR="00EC571A" w:rsidRPr="003B312D">
        <w:rPr>
          <w:rFonts w:ascii="Times New Roman" w:hAnsi="Times New Roman"/>
          <w:bCs/>
          <w:iCs/>
          <w:sz w:val="20"/>
          <w:szCs w:val="20"/>
          <w:lang w:val="uz-Cyrl-UZ"/>
        </w:rPr>
        <w:t>P. 851–862</w:t>
      </w:r>
      <w:r w:rsidR="00EC571A" w:rsidRPr="003B312D">
        <w:rPr>
          <w:rFonts w:ascii="Times New Roman" w:hAnsi="Times New Roman"/>
          <w:bCs/>
          <w:iCs/>
          <w:sz w:val="20"/>
          <w:szCs w:val="20"/>
          <w:lang w:val="en-US"/>
        </w:rPr>
        <w:t>.</w:t>
      </w:r>
      <w:bookmarkStart w:id="1" w:name="_Hlk212534319"/>
    </w:p>
    <w:p w:rsidR="00EC571A" w:rsidRPr="003B312D" w:rsidRDefault="009D3A46" w:rsidP="003B312D">
      <w:pPr>
        <w:spacing w:after="0" w:line="240" w:lineRule="auto"/>
        <w:jc w:val="both"/>
        <w:rPr>
          <w:rFonts w:ascii="Times New Roman" w:hAnsi="Times New Roman"/>
          <w:sz w:val="20"/>
          <w:szCs w:val="20"/>
          <w:lang w:val="en-US"/>
        </w:rPr>
      </w:pPr>
      <w:r w:rsidRPr="003B312D">
        <w:rPr>
          <w:rFonts w:ascii="Times New Roman" w:hAnsi="Times New Roman"/>
          <w:bCs/>
          <w:iCs/>
          <w:sz w:val="20"/>
          <w:szCs w:val="20"/>
          <w:lang w:val="en-US"/>
        </w:rPr>
        <w:t xml:space="preserve">19. </w:t>
      </w:r>
      <w:r w:rsidR="00EC571A" w:rsidRPr="003B312D">
        <w:rPr>
          <w:rFonts w:ascii="Times New Roman" w:hAnsi="Times New Roman"/>
          <w:bCs/>
          <w:iCs/>
          <w:sz w:val="20"/>
          <w:szCs w:val="20"/>
          <w:lang w:val="uz-Cyrl-UZ"/>
        </w:rPr>
        <w:t>Whitehead</w:t>
      </w:r>
      <w:bookmarkEnd w:id="1"/>
      <w:r w:rsidR="00EC571A" w:rsidRPr="003B312D">
        <w:rPr>
          <w:rFonts w:ascii="Times New Roman" w:hAnsi="Times New Roman"/>
          <w:bCs/>
          <w:iCs/>
          <w:sz w:val="20"/>
          <w:szCs w:val="20"/>
          <w:lang w:val="en-US"/>
        </w:rPr>
        <w:t xml:space="preserve"> </w:t>
      </w:r>
      <w:r w:rsidR="00EC571A" w:rsidRPr="003B312D">
        <w:rPr>
          <w:rFonts w:ascii="Times New Roman" w:hAnsi="Times New Roman"/>
          <w:bCs/>
          <w:iCs/>
          <w:sz w:val="20"/>
          <w:szCs w:val="20"/>
          <w:lang w:val="uz-Cyrl-UZ"/>
        </w:rPr>
        <w:t>A.B. Taxonomy of Meloi- dogyne (Nematoda: Leteroderidae) with description of four new species</w:t>
      </w:r>
      <w:r w:rsidR="00EC571A" w:rsidRPr="003B312D">
        <w:rPr>
          <w:rFonts w:ascii="Times New Roman" w:hAnsi="Times New Roman"/>
          <w:bCs/>
          <w:iCs/>
          <w:sz w:val="20"/>
          <w:szCs w:val="20"/>
          <w:lang w:val="en-US"/>
        </w:rPr>
        <w:t xml:space="preserve"> // </w:t>
      </w:r>
      <w:r w:rsidR="00EC571A" w:rsidRPr="003B312D">
        <w:rPr>
          <w:rFonts w:ascii="Times New Roman" w:hAnsi="Times New Roman"/>
          <w:bCs/>
          <w:iCs/>
          <w:sz w:val="20"/>
          <w:szCs w:val="20"/>
          <w:lang w:val="uz-Cyrl-UZ"/>
        </w:rPr>
        <w:t>Transactions of Zoological Society of London</w:t>
      </w:r>
      <w:r w:rsidR="00EC571A" w:rsidRPr="003B312D">
        <w:rPr>
          <w:rFonts w:ascii="Times New Roman" w:hAnsi="Times New Roman"/>
          <w:bCs/>
          <w:iCs/>
          <w:sz w:val="20"/>
          <w:szCs w:val="20"/>
          <w:lang w:val="en-US"/>
        </w:rPr>
        <w:t xml:space="preserve">, </w:t>
      </w:r>
      <w:r w:rsidR="00EC571A" w:rsidRPr="003B312D">
        <w:rPr>
          <w:rFonts w:ascii="Times New Roman" w:hAnsi="Times New Roman"/>
          <w:bCs/>
          <w:iCs/>
          <w:sz w:val="20"/>
          <w:szCs w:val="20"/>
          <w:lang w:val="uz-Cyrl-UZ"/>
        </w:rPr>
        <w:t xml:space="preserve">1968. </w:t>
      </w:r>
      <w:r w:rsidR="00EC571A" w:rsidRPr="003B312D">
        <w:rPr>
          <w:rFonts w:ascii="Times New Roman" w:hAnsi="Times New Roman"/>
          <w:bCs/>
          <w:iCs/>
          <w:sz w:val="20"/>
          <w:szCs w:val="20"/>
          <w:lang w:val="en-US"/>
        </w:rPr>
        <w:t>№</w:t>
      </w:r>
      <w:r w:rsidR="00EC571A" w:rsidRPr="003B312D">
        <w:rPr>
          <w:rFonts w:ascii="Times New Roman" w:hAnsi="Times New Roman"/>
          <w:bCs/>
          <w:iCs/>
          <w:sz w:val="20"/>
          <w:szCs w:val="20"/>
          <w:lang w:val="uz-Cyrl-UZ"/>
        </w:rPr>
        <w:t>31</w:t>
      </w:r>
      <w:r w:rsidR="00EC571A" w:rsidRPr="003B312D">
        <w:rPr>
          <w:rFonts w:ascii="Times New Roman" w:hAnsi="Times New Roman"/>
          <w:bCs/>
          <w:iCs/>
          <w:sz w:val="20"/>
          <w:szCs w:val="20"/>
          <w:lang w:val="en-US"/>
        </w:rPr>
        <w:t xml:space="preserve">. P. </w:t>
      </w:r>
      <w:r w:rsidR="00EC571A" w:rsidRPr="003B312D">
        <w:rPr>
          <w:rFonts w:ascii="Times New Roman" w:hAnsi="Times New Roman"/>
          <w:bCs/>
          <w:iCs/>
          <w:sz w:val="20"/>
          <w:szCs w:val="20"/>
          <w:lang w:val="uz-Cyrl-UZ"/>
        </w:rPr>
        <w:t>263-401.</w:t>
      </w:r>
    </w:p>
    <w:p w:rsidR="00EC571A" w:rsidRPr="003B312D" w:rsidRDefault="009D3A46" w:rsidP="003B312D">
      <w:pPr>
        <w:spacing w:after="0" w:line="240" w:lineRule="auto"/>
        <w:jc w:val="both"/>
        <w:rPr>
          <w:rFonts w:ascii="Times New Roman" w:hAnsi="Times New Roman"/>
          <w:sz w:val="20"/>
          <w:szCs w:val="20"/>
          <w:lang w:val="en-US"/>
        </w:rPr>
      </w:pPr>
      <w:r w:rsidRPr="003B312D">
        <w:rPr>
          <w:rFonts w:ascii="Times New Roman" w:hAnsi="Times New Roman"/>
          <w:sz w:val="20"/>
          <w:szCs w:val="20"/>
          <w:lang w:val="en-US"/>
        </w:rPr>
        <w:t xml:space="preserve">20. </w:t>
      </w:r>
      <w:r w:rsidR="00EC571A" w:rsidRPr="003B312D">
        <w:rPr>
          <w:rFonts w:ascii="Times New Roman" w:hAnsi="Times New Roman"/>
          <w:sz w:val="20"/>
          <w:szCs w:val="20"/>
          <w:lang w:val="en-US"/>
        </w:rPr>
        <w:t xml:space="preserve">Ye W., Zeng Y., Kerns J. Molecular characterization and diagnosis of root-knot nematodes (Meloidogyne spp.) from turfgrasses in North Carolina, USA // </w:t>
      </w:r>
      <w:proofErr w:type="spellStart"/>
      <w:r w:rsidR="00EC571A" w:rsidRPr="003B312D">
        <w:rPr>
          <w:rFonts w:ascii="Times New Roman" w:hAnsi="Times New Roman"/>
          <w:sz w:val="20"/>
          <w:szCs w:val="20"/>
          <w:lang w:val="en-US"/>
        </w:rPr>
        <w:t>PlosOne</w:t>
      </w:r>
      <w:proofErr w:type="spellEnd"/>
      <w:r w:rsidR="00EC571A" w:rsidRPr="003B312D">
        <w:rPr>
          <w:rFonts w:ascii="Times New Roman" w:hAnsi="Times New Roman"/>
          <w:sz w:val="20"/>
          <w:szCs w:val="20"/>
          <w:lang w:val="en-US"/>
        </w:rPr>
        <w:t xml:space="preserve">, 2015. No 24. P.1–16. </w:t>
      </w:r>
    </w:p>
    <w:p w:rsidR="00EC571A" w:rsidRPr="003B312D" w:rsidRDefault="009D3A46" w:rsidP="003B312D">
      <w:pPr>
        <w:spacing w:after="0" w:line="240" w:lineRule="auto"/>
        <w:jc w:val="both"/>
        <w:rPr>
          <w:rFonts w:ascii="Times New Roman" w:hAnsi="Times New Roman"/>
          <w:sz w:val="20"/>
          <w:szCs w:val="20"/>
          <w:lang w:val="en-US"/>
        </w:rPr>
      </w:pPr>
      <w:r w:rsidRPr="003B312D">
        <w:rPr>
          <w:rFonts w:ascii="Times New Roman" w:hAnsi="Times New Roman"/>
          <w:sz w:val="20"/>
          <w:szCs w:val="20"/>
          <w:lang w:val="en-US"/>
        </w:rPr>
        <w:t xml:space="preserve">21. </w:t>
      </w:r>
      <w:r w:rsidR="00EC571A" w:rsidRPr="003B312D">
        <w:rPr>
          <w:rFonts w:ascii="Times New Roman" w:hAnsi="Times New Roman"/>
          <w:sz w:val="20"/>
          <w:szCs w:val="20"/>
          <w:lang w:val="uz-Cyrl-UZ"/>
        </w:rPr>
        <w:t>Ye</w:t>
      </w:r>
      <w:r w:rsidR="00EC571A" w:rsidRPr="003B312D">
        <w:rPr>
          <w:rFonts w:ascii="Times New Roman" w:hAnsi="Times New Roman"/>
          <w:sz w:val="20"/>
          <w:szCs w:val="20"/>
          <w:lang w:val="en-US"/>
        </w:rPr>
        <w:t xml:space="preserve"> </w:t>
      </w:r>
      <w:r w:rsidR="00EC571A" w:rsidRPr="003B312D">
        <w:rPr>
          <w:rFonts w:ascii="Times New Roman" w:hAnsi="Times New Roman"/>
          <w:sz w:val="20"/>
          <w:szCs w:val="20"/>
          <w:lang w:val="uz-Cyrl-UZ"/>
        </w:rPr>
        <w:t>W</w:t>
      </w:r>
      <w:r w:rsidR="00EC571A" w:rsidRPr="003B312D">
        <w:rPr>
          <w:rFonts w:ascii="Times New Roman" w:hAnsi="Times New Roman"/>
          <w:sz w:val="20"/>
          <w:szCs w:val="20"/>
          <w:lang w:val="en-US"/>
        </w:rPr>
        <w:t>.</w:t>
      </w:r>
      <w:r w:rsidR="00EC571A" w:rsidRPr="003B312D">
        <w:rPr>
          <w:rFonts w:ascii="Times New Roman" w:hAnsi="Times New Roman"/>
          <w:sz w:val="20"/>
          <w:szCs w:val="20"/>
          <w:lang w:val="uz-Cyrl-UZ"/>
        </w:rPr>
        <w:t>, Robbins R</w:t>
      </w:r>
      <w:r w:rsidR="00EC571A" w:rsidRPr="003B312D">
        <w:rPr>
          <w:rFonts w:ascii="Times New Roman" w:hAnsi="Times New Roman"/>
          <w:sz w:val="20"/>
          <w:szCs w:val="20"/>
          <w:lang w:val="en-US"/>
        </w:rPr>
        <w:t>.</w:t>
      </w:r>
      <w:r w:rsidR="00EC571A" w:rsidRPr="003B312D">
        <w:rPr>
          <w:rFonts w:ascii="Times New Roman" w:hAnsi="Times New Roman"/>
          <w:sz w:val="20"/>
          <w:szCs w:val="20"/>
          <w:lang w:val="uz-Cyrl-UZ"/>
        </w:rPr>
        <w:t>T</w:t>
      </w:r>
      <w:r w:rsidR="00EC571A" w:rsidRPr="003B312D">
        <w:rPr>
          <w:rFonts w:ascii="Times New Roman" w:hAnsi="Times New Roman"/>
          <w:sz w:val="20"/>
          <w:szCs w:val="20"/>
          <w:lang w:val="en-US"/>
        </w:rPr>
        <w:t>.,</w:t>
      </w:r>
      <w:r w:rsidR="00EC571A" w:rsidRPr="003B312D">
        <w:rPr>
          <w:rFonts w:ascii="Times New Roman" w:hAnsi="Times New Roman"/>
          <w:sz w:val="20"/>
          <w:szCs w:val="20"/>
          <w:lang w:val="uz-Cyrl-UZ"/>
        </w:rPr>
        <w:t xml:space="preserve"> Kirkpatrick T</w:t>
      </w:r>
      <w:r w:rsidR="00EC571A" w:rsidRPr="003B312D">
        <w:rPr>
          <w:rFonts w:ascii="Times New Roman" w:hAnsi="Times New Roman"/>
          <w:sz w:val="20"/>
          <w:szCs w:val="20"/>
          <w:lang w:val="en-US"/>
        </w:rPr>
        <w:t xml:space="preserve">. Molecular characterization of </w:t>
      </w:r>
      <w:proofErr w:type="spellStart"/>
      <w:r w:rsidR="00EC571A" w:rsidRPr="003B312D">
        <w:rPr>
          <w:rFonts w:ascii="Times New Roman" w:hAnsi="Times New Roman"/>
          <w:sz w:val="20"/>
          <w:szCs w:val="20"/>
          <w:lang w:val="en-US"/>
        </w:rPr>
        <w:t>rootknot</w:t>
      </w:r>
      <w:proofErr w:type="spellEnd"/>
      <w:r w:rsidR="00EC571A" w:rsidRPr="003B312D">
        <w:rPr>
          <w:rFonts w:ascii="Times New Roman" w:hAnsi="Times New Roman"/>
          <w:sz w:val="20"/>
          <w:szCs w:val="20"/>
          <w:lang w:val="en-US"/>
        </w:rPr>
        <w:t xml:space="preserve"> nematodes (Meloidogyne spp.) from Arkansas, USA // Scientific Reports, 2019. No 9. P. 1-21.</w:t>
      </w:r>
    </w:p>
    <w:p w:rsidR="003B312D" w:rsidRPr="003B312D" w:rsidRDefault="009D3A46" w:rsidP="003B312D">
      <w:pPr>
        <w:spacing w:after="0" w:line="240" w:lineRule="auto"/>
        <w:jc w:val="both"/>
        <w:rPr>
          <w:rFonts w:ascii="Times New Roman" w:hAnsi="Times New Roman"/>
          <w:bCs/>
          <w:iCs/>
          <w:sz w:val="20"/>
          <w:szCs w:val="20"/>
          <w:lang w:val="en-US"/>
        </w:rPr>
      </w:pPr>
      <w:r w:rsidRPr="003B312D">
        <w:rPr>
          <w:rFonts w:ascii="Times New Roman" w:hAnsi="Times New Roman"/>
          <w:bCs/>
          <w:iCs/>
          <w:sz w:val="20"/>
          <w:szCs w:val="20"/>
          <w:lang w:val="en-US"/>
        </w:rPr>
        <w:t xml:space="preserve">22. </w:t>
      </w:r>
      <w:r w:rsidR="00EC571A" w:rsidRPr="003B312D">
        <w:rPr>
          <w:rFonts w:ascii="Times New Roman" w:hAnsi="Times New Roman"/>
          <w:bCs/>
          <w:iCs/>
          <w:sz w:val="20"/>
          <w:szCs w:val="20"/>
          <w:lang w:val="uz-Cyrl-UZ"/>
        </w:rPr>
        <w:t>Zeng Y</w:t>
      </w:r>
      <w:r w:rsidR="00EC571A" w:rsidRPr="003B312D">
        <w:rPr>
          <w:rFonts w:ascii="Times New Roman" w:hAnsi="Times New Roman"/>
          <w:bCs/>
          <w:iCs/>
          <w:sz w:val="20"/>
          <w:szCs w:val="20"/>
          <w:lang w:val="en-US"/>
        </w:rPr>
        <w:t>.</w:t>
      </w:r>
      <w:r w:rsidR="00EC571A" w:rsidRPr="003B312D">
        <w:rPr>
          <w:rFonts w:ascii="Times New Roman" w:hAnsi="Times New Roman"/>
          <w:bCs/>
          <w:iCs/>
          <w:sz w:val="20"/>
          <w:szCs w:val="20"/>
          <w:lang w:val="uz-Cyrl-UZ"/>
        </w:rPr>
        <w:t>, Ye W</w:t>
      </w:r>
      <w:r w:rsidR="00EC571A" w:rsidRPr="003B312D">
        <w:rPr>
          <w:rFonts w:ascii="Times New Roman" w:hAnsi="Times New Roman"/>
          <w:bCs/>
          <w:iCs/>
          <w:sz w:val="20"/>
          <w:szCs w:val="20"/>
          <w:lang w:val="en-US"/>
        </w:rPr>
        <w:t>.</w:t>
      </w:r>
      <w:r w:rsidR="00EC571A" w:rsidRPr="003B312D">
        <w:rPr>
          <w:rFonts w:ascii="Times New Roman" w:hAnsi="Times New Roman"/>
          <w:bCs/>
          <w:iCs/>
          <w:sz w:val="20"/>
          <w:szCs w:val="20"/>
          <w:lang w:val="uz-Cyrl-UZ"/>
        </w:rPr>
        <w:t>, Tredway L</w:t>
      </w:r>
      <w:r w:rsidR="00EC571A" w:rsidRPr="003B312D">
        <w:rPr>
          <w:rFonts w:ascii="Times New Roman" w:hAnsi="Times New Roman"/>
          <w:bCs/>
          <w:iCs/>
          <w:sz w:val="20"/>
          <w:szCs w:val="20"/>
          <w:lang w:val="en-US"/>
        </w:rPr>
        <w:t>.</w:t>
      </w:r>
      <w:r w:rsidR="00EC571A" w:rsidRPr="003B312D">
        <w:rPr>
          <w:rFonts w:ascii="Times New Roman" w:hAnsi="Times New Roman"/>
          <w:bCs/>
          <w:iCs/>
          <w:sz w:val="20"/>
          <w:szCs w:val="20"/>
          <w:lang w:val="uz-Cyrl-UZ"/>
        </w:rPr>
        <w:t>, Martin S</w:t>
      </w:r>
      <w:r w:rsidR="00EC571A" w:rsidRPr="003B312D">
        <w:rPr>
          <w:rFonts w:ascii="Times New Roman" w:hAnsi="Times New Roman"/>
          <w:bCs/>
          <w:iCs/>
          <w:sz w:val="20"/>
          <w:szCs w:val="20"/>
          <w:lang w:val="en-US"/>
        </w:rPr>
        <w:t>.</w:t>
      </w:r>
      <w:r w:rsidR="00EC571A" w:rsidRPr="003B312D">
        <w:rPr>
          <w:rFonts w:ascii="Times New Roman" w:hAnsi="Times New Roman"/>
          <w:bCs/>
          <w:iCs/>
          <w:sz w:val="20"/>
          <w:szCs w:val="20"/>
          <w:lang w:val="uz-Cyrl-UZ"/>
        </w:rPr>
        <w:t>, Martin M</w:t>
      </w:r>
      <w:r w:rsidR="00EC571A" w:rsidRPr="003B312D">
        <w:rPr>
          <w:rFonts w:ascii="Times New Roman" w:hAnsi="Times New Roman"/>
          <w:bCs/>
          <w:iCs/>
          <w:sz w:val="20"/>
          <w:szCs w:val="20"/>
          <w:lang w:val="en-US"/>
        </w:rPr>
        <w:t>.</w:t>
      </w:r>
      <w:r w:rsidR="00EC571A" w:rsidRPr="003B312D">
        <w:rPr>
          <w:rFonts w:ascii="Times New Roman" w:hAnsi="Times New Roman"/>
          <w:bCs/>
          <w:iCs/>
          <w:sz w:val="20"/>
          <w:szCs w:val="20"/>
          <w:lang w:val="uz-Cyrl-UZ"/>
        </w:rPr>
        <w:t xml:space="preserve"> Taxonomy and morphology of plant-parasitic nem-atodes associated with turfgrasses in North and South Carolina, USA</w:t>
      </w:r>
      <w:r w:rsidR="00EC571A" w:rsidRPr="003B312D">
        <w:rPr>
          <w:rFonts w:ascii="Times New Roman" w:hAnsi="Times New Roman"/>
          <w:bCs/>
          <w:iCs/>
          <w:sz w:val="20"/>
          <w:szCs w:val="20"/>
          <w:lang w:val="en-US"/>
        </w:rPr>
        <w:t xml:space="preserve"> //</w:t>
      </w:r>
      <w:r w:rsidR="00EC571A" w:rsidRPr="003B312D">
        <w:rPr>
          <w:rFonts w:ascii="Times New Roman" w:hAnsi="Times New Roman"/>
          <w:bCs/>
          <w:iCs/>
          <w:sz w:val="20"/>
          <w:szCs w:val="20"/>
          <w:lang w:val="uz-Cyrl-UZ"/>
        </w:rPr>
        <w:t xml:space="preserve"> Zootaxa</w:t>
      </w:r>
      <w:r w:rsidR="00EC571A" w:rsidRPr="003B312D">
        <w:rPr>
          <w:rFonts w:ascii="Times New Roman" w:hAnsi="Times New Roman"/>
          <w:bCs/>
          <w:iCs/>
          <w:sz w:val="20"/>
          <w:szCs w:val="20"/>
          <w:lang w:val="en-US"/>
        </w:rPr>
        <w:t>,</w:t>
      </w:r>
      <w:r w:rsidR="00EC571A" w:rsidRPr="003B312D">
        <w:rPr>
          <w:rFonts w:ascii="Times New Roman" w:hAnsi="Times New Roman"/>
          <w:bCs/>
          <w:iCs/>
          <w:sz w:val="20"/>
          <w:szCs w:val="20"/>
          <w:lang w:val="uz-Cyrl-UZ"/>
        </w:rPr>
        <w:t xml:space="preserve"> 2012</w:t>
      </w:r>
      <w:r w:rsidR="00EC571A" w:rsidRPr="003B312D">
        <w:rPr>
          <w:rFonts w:ascii="Times New Roman" w:hAnsi="Times New Roman"/>
          <w:bCs/>
          <w:iCs/>
          <w:sz w:val="20"/>
          <w:szCs w:val="20"/>
          <w:lang w:val="en-US"/>
        </w:rPr>
        <w:t>.</w:t>
      </w:r>
      <w:r w:rsidR="00EC571A" w:rsidRPr="003B312D">
        <w:rPr>
          <w:rFonts w:ascii="Times New Roman" w:hAnsi="Times New Roman"/>
          <w:bCs/>
          <w:iCs/>
          <w:sz w:val="20"/>
          <w:szCs w:val="20"/>
          <w:lang w:val="uz-Cyrl-UZ"/>
        </w:rPr>
        <w:t xml:space="preserve"> </w:t>
      </w:r>
      <w:r w:rsidR="00EC571A" w:rsidRPr="003B312D">
        <w:rPr>
          <w:rFonts w:ascii="Times New Roman" w:hAnsi="Times New Roman"/>
          <w:bCs/>
          <w:iCs/>
          <w:sz w:val="20"/>
          <w:szCs w:val="20"/>
          <w:lang w:val="en-US"/>
        </w:rPr>
        <w:t>No</w:t>
      </w:r>
      <w:r w:rsidR="00EC571A" w:rsidRPr="003B312D">
        <w:rPr>
          <w:rFonts w:ascii="Times New Roman" w:hAnsi="Times New Roman"/>
          <w:bCs/>
          <w:iCs/>
          <w:sz w:val="20"/>
          <w:szCs w:val="20"/>
          <w:lang w:val="uz-Cyrl-UZ"/>
        </w:rPr>
        <w:t>3452</w:t>
      </w:r>
      <w:r w:rsidR="00EC571A" w:rsidRPr="003B312D">
        <w:rPr>
          <w:rFonts w:ascii="Times New Roman" w:hAnsi="Times New Roman"/>
          <w:bCs/>
          <w:iCs/>
          <w:sz w:val="20"/>
          <w:szCs w:val="20"/>
          <w:lang w:val="en-US"/>
        </w:rPr>
        <w:t xml:space="preserve">. P. </w:t>
      </w:r>
      <w:r w:rsidRPr="003B312D">
        <w:rPr>
          <w:rFonts w:ascii="Times New Roman" w:hAnsi="Times New Roman"/>
          <w:bCs/>
          <w:iCs/>
          <w:sz w:val="20"/>
          <w:szCs w:val="20"/>
          <w:lang w:val="uz-Cyrl-UZ"/>
        </w:rPr>
        <w:t>1–4</w:t>
      </w:r>
      <w:r w:rsidR="003B312D">
        <w:rPr>
          <w:rFonts w:ascii="Times New Roman" w:hAnsi="Times New Roman"/>
          <w:bCs/>
          <w:iCs/>
          <w:sz w:val="20"/>
          <w:szCs w:val="20"/>
          <w:lang w:val="en-US"/>
        </w:rPr>
        <w:t>.</w:t>
      </w:r>
    </w:p>
    <w:sectPr w:rsidR="003B312D" w:rsidRPr="003B312D" w:rsidSect="003B312D">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3AF" w:rsidRDefault="007F13AF" w:rsidP="00FA4FC8">
      <w:pPr>
        <w:spacing w:after="0" w:line="240" w:lineRule="auto"/>
      </w:pPr>
      <w:r>
        <w:separator/>
      </w:r>
    </w:p>
  </w:endnote>
  <w:endnote w:type="continuationSeparator" w:id="0">
    <w:p w:rsidR="007F13AF" w:rsidRDefault="007F13AF" w:rsidP="00FA4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3AF" w:rsidRDefault="007F13AF" w:rsidP="00FA4FC8">
      <w:pPr>
        <w:spacing w:after="0" w:line="240" w:lineRule="auto"/>
      </w:pPr>
      <w:r>
        <w:separator/>
      </w:r>
    </w:p>
  </w:footnote>
  <w:footnote w:type="continuationSeparator" w:id="0">
    <w:p w:rsidR="007F13AF" w:rsidRDefault="007F13AF" w:rsidP="00FA4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0422E"/>
    <w:multiLevelType w:val="hybridMultilevel"/>
    <w:tmpl w:val="5086AA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8D9458A"/>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8907B6A"/>
    <w:multiLevelType w:val="hybridMultilevel"/>
    <w:tmpl w:val="220216E2"/>
    <w:lvl w:ilvl="0" w:tplc="86808386">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35807652">
    <w:abstractNumId w:val="1"/>
  </w:num>
  <w:num w:numId="2" w16cid:durableId="406730008">
    <w:abstractNumId w:val="2"/>
  </w:num>
  <w:num w:numId="3" w16cid:durableId="1488740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12"/>
    <w:rsid w:val="00074845"/>
    <w:rsid w:val="00086E4C"/>
    <w:rsid w:val="00087246"/>
    <w:rsid w:val="000D3FE2"/>
    <w:rsid w:val="000E686A"/>
    <w:rsid w:val="00132255"/>
    <w:rsid w:val="001603B2"/>
    <w:rsid w:val="00166CA5"/>
    <w:rsid w:val="001A02ED"/>
    <w:rsid w:val="001B0285"/>
    <w:rsid w:val="001E4A6B"/>
    <w:rsid w:val="00201ACA"/>
    <w:rsid w:val="00253DE9"/>
    <w:rsid w:val="00282080"/>
    <w:rsid w:val="002951B1"/>
    <w:rsid w:val="002D666A"/>
    <w:rsid w:val="003177BA"/>
    <w:rsid w:val="003229C1"/>
    <w:rsid w:val="003275EC"/>
    <w:rsid w:val="00381962"/>
    <w:rsid w:val="00383E54"/>
    <w:rsid w:val="003A5052"/>
    <w:rsid w:val="003B312D"/>
    <w:rsid w:val="003B7940"/>
    <w:rsid w:val="003C42E9"/>
    <w:rsid w:val="003C6CAF"/>
    <w:rsid w:val="003E54BD"/>
    <w:rsid w:val="00401360"/>
    <w:rsid w:val="0045599B"/>
    <w:rsid w:val="00463297"/>
    <w:rsid w:val="004841F4"/>
    <w:rsid w:val="00522917"/>
    <w:rsid w:val="0055279B"/>
    <w:rsid w:val="00580C65"/>
    <w:rsid w:val="005A26F6"/>
    <w:rsid w:val="005E72CF"/>
    <w:rsid w:val="005F4302"/>
    <w:rsid w:val="00604030"/>
    <w:rsid w:val="0063199F"/>
    <w:rsid w:val="00653E93"/>
    <w:rsid w:val="007011CF"/>
    <w:rsid w:val="00717964"/>
    <w:rsid w:val="0072357C"/>
    <w:rsid w:val="00746A86"/>
    <w:rsid w:val="00764D00"/>
    <w:rsid w:val="007F13AF"/>
    <w:rsid w:val="00800367"/>
    <w:rsid w:val="0083195A"/>
    <w:rsid w:val="00846B9E"/>
    <w:rsid w:val="0085133C"/>
    <w:rsid w:val="00853D9B"/>
    <w:rsid w:val="00872F2D"/>
    <w:rsid w:val="009339C6"/>
    <w:rsid w:val="009547CF"/>
    <w:rsid w:val="009B17DA"/>
    <w:rsid w:val="009D3A46"/>
    <w:rsid w:val="009D7A61"/>
    <w:rsid w:val="009F2380"/>
    <w:rsid w:val="00A00CCC"/>
    <w:rsid w:val="00A16EE9"/>
    <w:rsid w:val="00A36BC2"/>
    <w:rsid w:val="00A462DF"/>
    <w:rsid w:val="00A63294"/>
    <w:rsid w:val="00A84DFF"/>
    <w:rsid w:val="00A9097A"/>
    <w:rsid w:val="00AD707D"/>
    <w:rsid w:val="00B76B83"/>
    <w:rsid w:val="00B969B4"/>
    <w:rsid w:val="00BB0D39"/>
    <w:rsid w:val="00C137E4"/>
    <w:rsid w:val="00C34CFF"/>
    <w:rsid w:val="00C4677D"/>
    <w:rsid w:val="00C51D82"/>
    <w:rsid w:val="00C555AE"/>
    <w:rsid w:val="00C63181"/>
    <w:rsid w:val="00C65AFD"/>
    <w:rsid w:val="00C9641E"/>
    <w:rsid w:val="00CE5CCE"/>
    <w:rsid w:val="00D3273E"/>
    <w:rsid w:val="00D5329D"/>
    <w:rsid w:val="00DC7D0A"/>
    <w:rsid w:val="00E62DF3"/>
    <w:rsid w:val="00E81B9D"/>
    <w:rsid w:val="00EB121A"/>
    <w:rsid w:val="00EC1A12"/>
    <w:rsid w:val="00EC571A"/>
    <w:rsid w:val="00F60AD2"/>
    <w:rsid w:val="00F644C9"/>
    <w:rsid w:val="00F763E9"/>
    <w:rsid w:val="00F85DA9"/>
    <w:rsid w:val="00F9355C"/>
    <w:rsid w:val="00FA4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A10A"/>
  <w15:chartTrackingRefBased/>
  <w15:docId w15:val="{B9417CFF-4062-42E5-8EF8-6F2D1699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A12"/>
    <w:pPr>
      <w:spacing w:after="160" w:line="259"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A16EE9"/>
    <w:pPr>
      <w:numPr>
        <w:numId w:val="1"/>
      </w:numPr>
    </w:pPr>
  </w:style>
  <w:style w:type="character" w:styleId="a3">
    <w:name w:val="Emphasis"/>
    <w:uiPriority w:val="20"/>
    <w:qFormat/>
    <w:rsid w:val="00EC1A12"/>
    <w:rPr>
      <w:i/>
      <w:iCs/>
    </w:rPr>
  </w:style>
  <w:style w:type="table" w:styleId="a4">
    <w:name w:val="Table Grid"/>
    <w:basedOn w:val="a1"/>
    <w:uiPriority w:val="39"/>
    <w:qFormat/>
    <w:rsid w:val="00EC1A12"/>
    <w:pPr>
      <w:spacing w:line="240" w:lineRule="auto"/>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unhideWhenUsed/>
    <w:rsid w:val="002D666A"/>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uiPriority w:val="99"/>
    <w:rsid w:val="002D666A"/>
    <w:rPr>
      <w:rFonts w:ascii="Times New Roman" w:eastAsia="Times New Roman" w:hAnsi="Times New Roman" w:cs="Times New Roman"/>
      <w:sz w:val="24"/>
      <w:szCs w:val="24"/>
      <w:lang w:eastAsia="ru-RU"/>
    </w:rPr>
  </w:style>
  <w:style w:type="paragraph" w:styleId="a5">
    <w:name w:val="List Paragraph"/>
    <w:basedOn w:val="a"/>
    <w:uiPriority w:val="34"/>
    <w:qFormat/>
    <w:rsid w:val="00C9641E"/>
    <w:pPr>
      <w:spacing w:after="200" w:line="276" w:lineRule="auto"/>
      <w:ind w:left="720"/>
      <w:contextualSpacing/>
    </w:pPr>
    <w:rPr>
      <w:rFonts w:eastAsia="Times New Roman"/>
      <w:lang w:eastAsia="ru-RU"/>
    </w:rPr>
  </w:style>
  <w:style w:type="character" w:styleId="a6">
    <w:name w:val="Hyperlink"/>
    <w:basedOn w:val="a0"/>
    <w:uiPriority w:val="99"/>
    <w:unhideWhenUsed/>
    <w:rsid w:val="0083195A"/>
    <w:rPr>
      <w:rFonts w:cs="Times New Roman"/>
      <w:color w:val="0000FF"/>
      <w:u w:val="single"/>
    </w:rPr>
  </w:style>
  <w:style w:type="paragraph" w:styleId="a7">
    <w:name w:val="Body Text"/>
    <w:basedOn w:val="a"/>
    <w:link w:val="a8"/>
    <w:uiPriority w:val="99"/>
    <w:semiHidden/>
    <w:unhideWhenUsed/>
    <w:rsid w:val="00C63181"/>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basedOn w:val="a0"/>
    <w:link w:val="a7"/>
    <w:uiPriority w:val="99"/>
    <w:semiHidden/>
    <w:rsid w:val="00C63181"/>
    <w:rPr>
      <w:rFonts w:ascii="Times New Roman" w:eastAsia="Times New Roman" w:hAnsi="Times New Roman" w:cs="Times New Roman"/>
      <w:sz w:val="24"/>
      <w:szCs w:val="24"/>
      <w:lang w:eastAsia="ru-RU"/>
    </w:rPr>
  </w:style>
  <w:style w:type="character" w:customStyle="1" w:styleId="author">
    <w:name w:val="author"/>
    <w:basedOn w:val="a0"/>
    <w:rsid w:val="00C63181"/>
    <w:rPr>
      <w:rFonts w:cs="Times New Roman"/>
    </w:rPr>
  </w:style>
  <w:style w:type="character" w:customStyle="1" w:styleId="doi">
    <w:name w:val="doi"/>
    <w:basedOn w:val="a0"/>
    <w:rsid w:val="00A462DF"/>
    <w:rPr>
      <w:rFonts w:cs="Times New Roman"/>
    </w:rPr>
  </w:style>
  <w:style w:type="character" w:styleId="a9">
    <w:name w:val="Strong"/>
    <w:basedOn w:val="a0"/>
    <w:uiPriority w:val="22"/>
    <w:qFormat/>
    <w:rsid w:val="00A462DF"/>
    <w:rPr>
      <w:rFonts w:cs="Times New Roman"/>
      <w:b/>
      <w:bCs/>
    </w:rPr>
  </w:style>
  <w:style w:type="character" w:customStyle="1" w:styleId="pub-date-doi-text">
    <w:name w:val="pub-date-doi-text"/>
    <w:basedOn w:val="a0"/>
    <w:rsid w:val="00A462DF"/>
    <w:rPr>
      <w:rFonts w:cs="Times New Roman"/>
    </w:rPr>
  </w:style>
  <w:style w:type="character" w:customStyle="1" w:styleId="font-size-14">
    <w:name w:val="font-size-14"/>
    <w:basedOn w:val="a0"/>
    <w:rsid w:val="00A462DF"/>
  </w:style>
  <w:style w:type="character" w:customStyle="1" w:styleId="ng-star-inserted">
    <w:name w:val="ng-star-inserted"/>
    <w:basedOn w:val="a0"/>
    <w:rsid w:val="00A462DF"/>
  </w:style>
  <w:style w:type="character" w:customStyle="1" w:styleId="text">
    <w:name w:val="text"/>
    <w:basedOn w:val="a0"/>
    <w:rsid w:val="00A462DF"/>
  </w:style>
  <w:style w:type="paragraph" w:styleId="aa">
    <w:name w:val="header"/>
    <w:basedOn w:val="a"/>
    <w:link w:val="ab"/>
    <w:uiPriority w:val="99"/>
    <w:unhideWhenUsed/>
    <w:rsid w:val="00FA4FC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A4FC8"/>
    <w:rPr>
      <w:rFonts w:ascii="Calibri" w:eastAsia="Calibri" w:hAnsi="Calibri" w:cs="Times New Roman"/>
    </w:rPr>
  </w:style>
  <w:style w:type="paragraph" w:styleId="ac">
    <w:name w:val="footer"/>
    <w:basedOn w:val="a"/>
    <w:link w:val="ad"/>
    <w:uiPriority w:val="99"/>
    <w:unhideWhenUsed/>
    <w:rsid w:val="00FA4FC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A4FC8"/>
    <w:rPr>
      <w:rFonts w:ascii="Calibri" w:eastAsia="Calibri" w:hAnsi="Calibri" w:cs="Times New Roman"/>
    </w:rPr>
  </w:style>
  <w:style w:type="paragraph" w:styleId="ae">
    <w:name w:val="Normal (Web)"/>
    <w:basedOn w:val="a"/>
    <w:uiPriority w:val="99"/>
    <w:semiHidden/>
    <w:unhideWhenUsed/>
    <w:rsid w:val="005E72C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619358">
      <w:bodyDiv w:val="1"/>
      <w:marLeft w:val="0"/>
      <w:marRight w:val="0"/>
      <w:marTop w:val="0"/>
      <w:marBottom w:val="0"/>
      <w:divBdr>
        <w:top w:val="none" w:sz="0" w:space="0" w:color="auto"/>
        <w:left w:val="none" w:sz="0" w:space="0" w:color="auto"/>
        <w:bottom w:val="none" w:sz="0" w:space="0" w:color="auto"/>
        <w:right w:val="none" w:sz="0" w:space="0" w:color="auto"/>
      </w:divBdr>
      <w:divsChild>
        <w:div w:id="1435974430">
          <w:marLeft w:val="0"/>
          <w:marRight w:val="0"/>
          <w:marTop w:val="0"/>
          <w:marBottom w:val="0"/>
          <w:divBdr>
            <w:top w:val="none" w:sz="0" w:space="0" w:color="auto"/>
            <w:left w:val="none" w:sz="0" w:space="0" w:color="auto"/>
            <w:bottom w:val="none" w:sz="0" w:space="0" w:color="auto"/>
            <w:right w:val="none" w:sz="0" w:space="0" w:color="auto"/>
          </w:divBdr>
          <w:divsChild>
            <w:div w:id="1536885465">
              <w:marLeft w:val="0"/>
              <w:marRight w:val="0"/>
              <w:marTop w:val="0"/>
              <w:marBottom w:val="0"/>
              <w:divBdr>
                <w:top w:val="none" w:sz="0" w:space="0" w:color="auto"/>
                <w:left w:val="none" w:sz="0" w:space="0" w:color="auto"/>
                <w:bottom w:val="none" w:sz="0" w:space="0" w:color="auto"/>
                <w:right w:val="none" w:sz="0" w:space="0" w:color="auto"/>
              </w:divBdr>
              <w:divsChild>
                <w:div w:id="296494495">
                  <w:marLeft w:val="0"/>
                  <w:marRight w:val="0"/>
                  <w:marTop w:val="0"/>
                  <w:marBottom w:val="0"/>
                  <w:divBdr>
                    <w:top w:val="none" w:sz="0" w:space="0" w:color="auto"/>
                    <w:left w:val="none" w:sz="0" w:space="0" w:color="auto"/>
                    <w:bottom w:val="none" w:sz="0" w:space="0" w:color="auto"/>
                    <w:right w:val="none" w:sz="0" w:space="0" w:color="auto"/>
                  </w:divBdr>
                  <w:divsChild>
                    <w:div w:id="354968803">
                      <w:marLeft w:val="0"/>
                      <w:marRight w:val="0"/>
                      <w:marTop w:val="0"/>
                      <w:marBottom w:val="0"/>
                      <w:divBdr>
                        <w:top w:val="none" w:sz="0" w:space="0" w:color="auto"/>
                        <w:left w:val="none" w:sz="0" w:space="0" w:color="auto"/>
                        <w:bottom w:val="none" w:sz="0" w:space="0" w:color="auto"/>
                        <w:right w:val="none" w:sz="0" w:space="0" w:color="auto"/>
                      </w:divBdr>
                      <w:divsChild>
                        <w:div w:id="1160080012">
                          <w:marLeft w:val="0"/>
                          <w:marRight w:val="0"/>
                          <w:marTop w:val="0"/>
                          <w:marBottom w:val="0"/>
                          <w:divBdr>
                            <w:top w:val="none" w:sz="0" w:space="0" w:color="auto"/>
                            <w:left w:val="none" w:sz="0" w:space="0" w:color="auto"/>
                            <w:bottom w:val="none" w:sz="0" w:space="0" w:color="auto"/>
                            <w:right w:val="none" w:sz="0" w:space="0" w:color="auto"/>
                          </w:divBdr>
                          <w:divsChild>
                            <w:div w:id="21237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horiyev.siroj@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186/s13071-020-04265-1" TargetMode="External"/><Relationship Id="rId4" Type="http://schemas.openxmlformats.org/officeDocument/2006/relationships/webSettings" Target="webSettings.xml"/><Relationship Id="rId9" Type="http://schemas.openxmlformats.org/officeDocument/2006/relationships/hyperlink" Target="https://doi.org/10.1051/bioconf/202410004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5</Pages>
  <Words>2913</Words>
  <Characters>16609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14</cp:revision>
  <dcterms:created xsi:type="dcterms:W3CDTF">2025-09-19T05:40:00Z</dcterms:created>
  <dcterms:modified xsi:type="dcterms:W3CDTF">2026-01-01T06:56:00Z</dcterms:modified>
</cp:coreProperties>
</file>