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328F9" w14:textId="77777777" w:rsidR="00A51B3A" w:rsidRPr="00536D53" w:rsidRDefault="00A51B3A" w:rsidP="00537A6F">
      <w:pPr>
        <w:spacing w:before="1200" w:after="200" w:line="240" w:lineRule="auto"/>
        <w:jc w:val="center"/>
        <w:rPr>
          <w:rFonts w:ascii="Times New Roman" w:hAnsi="Times New Roman" w:cs="Times New Roman"/>
          <w:b/>
          <w:bCs/>
          <w:sz w:val="36"/>
          <w:szCs w:val="36"/>
          <w:lang w:val="en-US"/>
        </w:rPr>
      </w:pPr>
      <w:r w:rsidRPr="00974F9A">
        <w:rPr>
          <w:rFonts w:ascii="Times New Roman" w:hAnsi="Times New Roman" w:cs="Times New Roman"/>
          <w:b/>
          <w:bCs/>
          <w:sz w:val="36"/>
          <w:szCs w:val="36"/>
          <w:lang w:val="en-US"/>
        </w:rPr>
        <w:t>Use of alcohol waste in the synthesis of anti-smoke additives for diesel fuel and energy saving</w:t>
      </w:r>
    </w:p>
    <w:p w14:paraId="21519F23" w14:textId="073C9DB8" w:rsidR="00A51B3A" w:rsidRPr="00536D53" w:rsidRDefault="00537A6F" w:rsidP="00537A6F">
      <w:pPr>
        <w:spacing w:before="240" w:after="200" w:line="240" w:lineRule="auto"/>
        <w:jc w:val="center"/>
        <w:rPr>
          <w:rFonts w:ascii="Times New Roman" w:hAnsi="Times New Roman" w:cs="Times New Roman"/>
          <w:sz w:val="28"/>
          <w:szCs w:val="28"/>
          <w:lang w:val="en-US"/>
        </w:rPr>
      </w:pPr>
      <w:proofErr w:type="spellStart"/>
      <w:r w:rsidRPr="00974F9A">
        <w:rPr>
          <w:rFonts w:ascii="Times New Roman" w:hAnsi="Times New Roman" w:cs="Times New Roman"/>
          <w:sz w:val="28"/>
          <w:szCs w:val="28"/>
          <w:lang w:val="en-US"/>
        </w:rPr>
        <w:t>Usmonali</w:t>
      </w:r>
      <w:proofErr w:type="spellEnd"/>
      <w:r w:rsidRPr="00974F9A">
        <w:rPr>
          <w:rFonts w:ascii="Times New Roman" w:hAnsi="Times New Roman" w:cs="Times New Roman"/>
          <w:sz w:val="28"/>
          <w:szCs w:val="28"/>
          <w:lang w:val="en-US"/>
        </w:rPr>
        <w:t xml:space="preserve"> </w:t>
      </w:r>
      <w:r w:rsidR="00A51B3A" w:rsidRPr="00974F9A">
        <w:rPr>
          <w:rFonts w:ascii="Times New Roman" w:hAnsi="Times New Roman" w:cs="Times New Roman"/>
          <w:sz w:val="28"/>
          <w:szCs w:val="28"/>
          <w:lang w:val="en-US"/>
        </w:rPr>
        <w:t xml:space="preserve">Sodikov, </w:t>
      </w:r>
      <w:proofErr w:type="spellStart"/>
      <w:r w:rsidRPr="00974F9A">
        <w:rPr>
          <w:rFonts w:ascii="Times New Roman" w:hAnsi="Times New Roman" w:cs="Times New Roman"/>
          <w:sz w:val="28"/>
          <w:szCs w:val="28"/>
          <w:lang w:val="en-US"/>
        </w:rPr>
        <w:t>Ibragimjon</w:t>
      </w:r>
      <w:proofErr w:type="spellEnd"/>
      <w:r w:rsidRPr="00974F9A">
        <w:rPr>
          <w:rFonts w:ascii="Times New Roman" w:hAnsi="Times New Roman" w:cs="Times New Roman"/>
          <w:sz w:val="28"/>
          <w:szCs w:val="28"/>
          <w:lang w:val="en-US"/>
        </w:rPr>
        <w:t xml:space="preserve"> </w:t>
      </w:r>
      <w:r w:rsidR="00A51B3A" w:rsidRPr="00974F9A">
        <w:rPr>
          <w:rFonts w:ascii="Times New Roman" w:hAnsi="Times New Roman" w:cs="Times New Roman"/>
          <w:sz w:val="28"/>
          <w:szCs w:val="28"/>
          <w:lang w:val="en-US"/>
        </w:rPr>
        <w:t>Domulad</w:t>
      </w:r>
      <w:r w:rsidR="0037238D">
        <w:rPr>
          <w:rFonts w:ascii="Times New Roman" w:hAnsi="Times New Roman" w:cs="Times New Roman"/>
          <w:sz w:val="28"/>
          <w:szCs w:val="28"/>
          <w:lang w:val="en-US"/>
        </w:rPr>
        <w:t>j</w:t>
      </w:r>
      <w:r w:rsidR="00A51B3A" w:rsidRPr="00974F9A">
        <w:rPr>
          <w:rFonts w:ascii="Times New Roman" w:hAnsi="Times New Roman" w:cs="Times New Roman"/>
          <w:sz w:val="28"/>
          <w:szCs w:val="28"/>
          <w:lang w:val="en-US"/>
        </w:rPr>
        <w:t xml:space="preserve">anov </w:t>
      </w:r>
      <w:r w:rsidR="00A51B3A" w:rsidRPr="00536D53">
        <w:rPr>
          <w:rFonts w:ascii="Times New Roman" w:hAnsi="Times New Roman" w:cs="Times New Roman"/>
          <w:sz w:val="28"/>
          <w:szCs w:val="28"/>
          <w:vertAlign w:val="superscript"/>
          <w:lang w:val="en-US"/>
        </w:rPr>
        <w:t>a</w:t>
      </w:r>
      <w:r w:rsidRPr="00537A6F">
        <w:rPr>
          <w:rFonts w:ascii="Times New Roman" w:hAnsi="Times New Roman" w:cs="Times New Roman"/>
          <w:sz w:val="28"/>
          <w:szCs w:val="28"/>
          <w:vertAlign w:val="superscript"/>
          <w:lang w:val="en-US"/>
        </w:rPr>
        <w:t>)</w:t>
      </w:r>
      <w:r w:rsidR="00A51B3A" w:rsidRPr="00974F9A">
        <w:rPr>
          <w:rFonts w:ascii="Times New Roman" w:hAnsi="Times New Roman" w:cs="Times New Roman"/>
          <w:sz w:val="28"/>
          <w:szCs w:val="28"/>
          <w:lang w:val="en-US"/>
        </w:rPr>
        <w:t xml:space="preserve">, </w:t>
      </w:r>
      <w:r w:rsidRPr="00974F9A">
        <w:rPr>
          <w:rFonts w:ascii="Times New Roman" w:hAnsi="Times New Roman" w:cs="Times New Roman"/>
          <w:sz w:val="28"/>
          <w:szCs w:val="28"/>
          <w:lang w:val="en-US"/>
        </w:rPr>
        <w:t>Alisher</w:t>
      </w:r>
      <w:r w:rsidRPr="00974F9A">
        <w:rPr>
          <w:rFonts w:ascii="Times New Roman" w:hAnsi="Times New Roman" w:cs="Times New Roman"/>
          <w:sz w:val="28"/>
          <w:szCs w:val="28"/>
          <w:lang w:val="en-US"/>
        </w:rPr>
        <w:t xml:space="preserve"> </w:t>
      </w:r>
      <w:r w:rsidR="00A51B3A" w:rsidRPr="00974F9A">
        <w:rPr>
          <w:rFonts w:ascii="Times New Roman" w:hAnsi="Times New Roman" w:cs="Times New Roman"/>
          <w:sz w:val="28"/>
          <w:szCs w:val="28"/>
          <w:lang w:val="en-US"/>
        </w:rPr>
        <w:t xml:space="preserve">Jumaboev, </w:t>
      </w:r>
      <w:proofErr w:type="spellStart"/>
      <w:r w:rsidRPr="00974F9A">
        <w:rPr>
          <w:rFonts w:ascii="Times New Roman" w:hAnsi="Times New Roman" w:cs="Times New Roman"/>
          <w:sz w:val="28"/>
          <w:szCs w:val="28"/>
          <w:lang w:val="en-US"/>
        </w:rPr>
        <w:t>Shakhlo</w:t>
      </w:r>
      <w:proofErr w:type="spellEnd"/>
      <w:r w:rsidRPr="00974F9A">
        <w:rPr>
          <w:rFonts w:ascii="Times New Roman" w:hAnsi="Times New Roman" w:cs="Times New Roman"/>
          <w:sz w:val="28"/>
          <w:szCs w:val="28"/>
          <w:lang w:val="en-US"/>
        </w:rPr>
        <w:t xml:space="preserve"> </w:t>
      </w:r>
      <w:r w:rsidR="00A51B3A" w:rsidRPr="00974F9A">
        <w:rPr>
          <w:rFonts w:ascii="Times New Roman" w:hAnsi="Times New Roman" w:cs="Times New Roman"/>
          <w:sz w:val="28"/>
          <w:szCs w:val="28"/>
          <w:lang w:val="en-US"/>
        </w:rPr>
        <w:t>Domulad</w:t>
      </w:r>
      <w:r w:rsidR="0037238D">
        <w:rPr>
          <w:rFonts w:ascii="Times New Roman" w:hAnsi="Times New Roman" w:cs="Times New Roman"/>
          <w:sz w:val="28"/>
          <w:szCs w:val="28"/>
          <w:lang w:val="en-US"/>
        </w:rPr>
        <w:t>j</w:t>
      </w:r>
      <w:r w:rsidR="00A51B3A" w:rsidRPr="00974F9A">
        <w:rPr>
          <w:rFonts w:ascii="Times New Roman" w:hAnsi="Times New Roman" w:cs="Times New Roman"/>
          <w:sz w:val="28"/>
          <w:szCs w:val="28"/>
          <w:lang w:val="en-US"/>
        </w:rPr>
        <w:t xml:space="preserve">anova, </w:t>
      </w:r>
      <w:r w:rsidRPr="00974F9A">
        <w:rPr>
          <w:rFonts w:ascii="Times New Roman" w:hAnsi="Times New Roman" w:cs="Times New Roman"/>
          <w:sz w:val="28"/>
          <w:szCs w:val="28"/>
          <w:lang w:val="en-US"/>
        </w:rPr>
        <w:t>Umida</w:t>
      </w:r>
      <w:r w:rsidRPr="00974F9A">
        <w:rPr>
          <w:rFonts w:ascii="Times New Roman" w:hAnsi="Times New Roman" w:cs="Times New Roman"/>
          <w:sz w:val="28"/>
          <w:szCs w:val="28"/>
          <w:lang w:val="en-US"/>
        </w:rPr>
        <w:t xml:space="preserve"> </w:t>
      </w:r>
      <w:r w:rsidR="00A51B3A" w:rsidRPr="00974F9A">
        <w:rPr>
          <w:rFonts w:ascii="Times New Roman" w:hAnsi="Times New Roman" w:cs="Times New Roman"/>
          <w:sz w:val="28"/>
          <w:szCs w:val="28"/>
          <w:lang w:val="en-US"/>
        </w:rPr>
        <w:t xml:space="preserve">Kurbanova </w:t>
      </w:r>
    </w:p>
    <w:p w14:paraId="2B0E7BA9" w14:textId="040E2C45" w:rsidR="00A51B3A" w:rsidRPr="00537A6F" w:rsidRDefault="00A51B3A" w:rsidP="00E33625">
      <w:pPr>
        <w:spacing w:after="0" w:line="240" w:lineRule="auto"/>
        <w:ind w:left="709" w:right="521"/>
        <w:jc w:val="center"/>
        <w:rPr>
          <w:rFonts w:ascii="Times New Roman" w:hAnsi="Times New Roman" w:cs="Times New Roman"/>
          <w:i/>
          <w:iCs/>
          <w:sz w:val="20"/>
          <w:szCs w:val="20"/>
          <w:lang w:val="en-US"/>
        </w:rPr>
      </w:pPr>
      <w:r w:rsidRPr="00537A6F">
        <w:rPr>
          <w:rFonts w:ascii="Times New Roman" w:hAnsi="Times New Roman" w:cs="Times New Roman"/>
          <w:i/>
          <w:iCs/>
          <w:sz w:val="20"/>
          <w:szCs w:val="20"/>
          <w:lang w:val="en-US"/>
        </w:rPr>
        <w:t>Fergana State Technical University, Fergana, Uzbekistan</w:t>
      </w:r>
    </w:p>
    <w:p w14:paraId="61A576F5" w14:textId="658BD4C9" w:rsidR="00A51B3A" w:rsidRPr="00537A6F" w:rsidRDefault="00A51B3A" w:rsidP="00537A6F">
      <w:pPr>
        <w:spacing w:before="200" w:after="200" w:line="240" w:lineRule="auto"/>
        <w:ind w:left="709" w:right="522"/>
        <w:jc w:val="center"/>
        <w:rPr>
          <w:rFonts w:ascii="Times New Roman" w:hAnsi="Times New Roman" w:cs="Times New Roman"/>
          <w:i/>
          <w:iCs/>
          <w:sz w:val="20"/>
          <w:szCs w:val="20"/>
          <w:lang w:val="en-US"/>
        </w:rPr>
      </w:pPr>
      <w:r w:rsidRPr="00537A6F">
        <w:rPr>
          <w:rFonts w:ascii="Times New Roman" w:hAnsi="Times New Roman" w:cs="Times New Roman"/>
          <w:i/>
          <w:iCs/>
          <w:sz w:val="20"/>
          <w:szCs w:val="20"/>
          <w:vertAlign w:val="superscript"/>
          <w:lang w:val="en-US"/>
        </w:rPr>
        <w:t>a</w:t>
      </w:r>
      <w:r w:rsidR="00537A6F" w:rsidRPr="00537A6F">
        <w:rPr>
          <w:rFonts w:ascii="Times New Roman" w:hAnsi="Times New Roman" w:cs="Times New Roman"/>
          <w:i/>
          <w:iCs/>
          <w:sz w:val="20"/>
          <w:szCs w:val="20"/>
          <w:vertAlign w:val="superscript"/>
          <w:lang w:val="en-US"/>
        </w:rPr>
        <w:t xml:space="preserve">) </w:t>
      </w:r>
      <w:r w:rsidRPr="00537A6F">
        <w:rPr>
          <w:rFonts w:ascii="Times New Roman" w:hAnsi="Times New Roman" w:cs="Times New Roman"/>
          <w:i/>
          <w:iCs/>
          <w:sz w:val="20"/>
          <w:szCs w:val="20"/>
          <w:lang w:val="en-US"/>
        </w:rPr>
        <w:t xml:space="preserve">Corresponding author: </w:t>
      </w:r>
      <w:hyperlink r:id="rId5" w:history="1">
        <w:r w:rsidR="00537A6F" w:rsidRPr="00537A6F">
          <w:rPr>
            <w:rStyle w:val="a5"/>
            <w:rFonts w:ascii="Times New Roman" w:hAnsi="Times New Roman" w:cs="Times New Roman"/>
            <w:i/>
            <w:iCs/>
            <w:sz w:val="20"/>
            <w:szCs w:val="20"/>
            <w:lang w:val="en-US"/>
          </w:rPr>
          <w:t>domuladjanovi@mail.ru</w:t>
        </w:r>
      </w:hyperlink>
      <w:r w:rsidR="00537A6F" w:rsidRPr="00537A6F">
        <w:rPr>
          <w:rFonts w:ascii="Times New Roman" w:hAnsi="Times New Roman" w:cs="Times New Roman"/>
          <w:i/>
          <w:iCs/>
          <w:sz w:val="20"/>
          <w:szCs w:val="20"/>
          <w:lang w:val="en-US"/>
        </w:rPr>
        <w:t xml:space="preserve"> </w:t>
      </w:r>
    </w:p>
    <w:p w14:paraId="36E64B80" w14:textId="77777777" w:rsidR="00EE7B35" w:rsidRPr="00E3109E" w:rsidRDefault="00A51B3A" w:rsidP="00537A6F">
      <w:pPr>
        <w:spacing w:after="0" w:line="240" w:lineRule="auto"/>
        <w:ind w:left="284" w:right="284"/>
        <w:jc w:val="both"/>
        <w:rPr>
          <w:rFonts w:ascii="Times New Roman" w:hAnsi="Times New Roman" w:cs="Times New Roman"/>
          <w:sz w:val="18"/>
          <w:szCs w:val="18"/>
          <w:lang w:val="en-US"/>
        </w:rPr>
      </w:pPr>
      <w:r w:rsidRPr="00E3109E">
        <w:rPr>
          <w:rFonts w:ascii="Times New Roman" w:hAnsi="Times New Roman" w:cs="Times New Roman"/>
          <w:b/>
          <w:bCs/>
          <w:sz w:val="18"/>
          <w:szCs w:val="18"/>
          <w:lang w:val="en-US"/>
        </w:rPr>
        <w:t xml:space="preserve">Abstract. </w:t>
      </w:r>
      <w:r w:rsidRPr="00E3109E">
        <w:rPr>
          <w:rFonts w:ascii="Times New Roman" w:hAnsi="Times New Roman" w:cs="Times New Roman"/>
          <w:sz w:val="18"/>
          <w:szCs w:val="18"/>
          <w:lang w:val="en-US"/>
        </w:rPr>
        <w:t>The article develops innovative ways to produce diesel fuel. In the world, research is being conducted on the synthesis of additives with the participation of organic esters and metal salts to reduce smoke during the combustion of diesel fuels. In the proposed technology, research is being conducted on the synthesis of additives, using waste from alcohol production, and on its basis, a technology for obtaining anti-smoke additives for diesel fuels is being developed. These include the selection of raw materials for the production of anti-smoke additives, the determination of the physicochemical properties of raw materials necessary for the modification of diesel fuel with the help of lubricating oil, complex esters and heavy metal salts.</w:t>
      </w:r>
    </w:p>
    <w:p w14:paraId="4B4DAF97" w14:textId="77777777" w:rsidR="00A51B3A" w:rsidRPr="00537A6F" w:rsidRDefault="00A51B3A" w:rsidP="00537A6F">
      <w:pPr>
        <w:spacing w:before="240" w:after="240" w:line="240" w:lineRule="auto"/>
        <w:ind w:firstLine="709"/>
        <w:jc w:val="center"/>
        <w:rPr>
          <w:rFonts w:ascii="Times New Roman" w:hAnsi="Times New Roman" w:cs="Times New Roman"/>
          <w:b/>
          <w:bCs/>
          <w:sz w:val="24"/>
          <w:szCs w:val="24"/>
          <w:lang w:val="en-US"/>
        </w:rPr>
      </w:pPr>
      <w:r w:rsidRPr="00537A6F">
        <w:rPr>
          <w:rFonts w:ascii="Times New Roman" w:hAnsi="Times New Roman" w:cs="Times New Roman"/>
          <w:b/>
          <w:bCs/>
          <w:sz w:val="24"/>
          <w:szCs w:val="24"/>
          <w:lang w:val="en-US"/>
        </w:rPr>
        <w:t>INTRODUCTION</w:t>
      </w:r>
    </w:p>
    <w:p w14:paraId="44C009B3" w14:textId="77777777" w:rsidR="00EE7B35" w:rsidRPr="00E3109E" w:rsidRDefault="00A51B3A" w:rsidP="00537A6F">
      <w:pPr>
        <w:spacing w:after="0" w:line="240" w:lineRule="auto"/>
        <w:ind w:firstLine="284"/>
        <w:jc w:val="both"/>
        <w:rPr>
          <w:rFonts w:ascii="Times New Roman" w:hAnsi="Times New Roman" w:cs="Times New Roman"/>
          <w:sz w:val="20"/>
          <w:szCs w:val="20"/>
          <w:lang w:val="en-US"/>
        </w:rPr>
      </w:pPr>
      <w:r w:rsidRPr="00E3109E">
        <w:rPr>
          <w:rFonts w:ascii="Times New Roman" w:hAnsi="Times New Roman" w:cs="Times New Roman"/>
          <w:sz w:val="20"/>
          <w:szCs w:val="20"/>
          <w:lang w:val="en-US"/>
        </w:rPr>
        <w:t>Currently, great attention is paid to the production of smokeless diesel fuels in the world. The cetane number in the composition of diesel fuel is one of the most important quality indicators, and in the production of new generation engines, the cetane number is required to be from 51 to 55. Improving the performance of motor fuels is currently impossible without highly effective additives. For this, various complex esters are obtained by modifying them with heavy metal organic salts. In order to obtain diesel fuels that meet the requirements of the Euro-5 standard, it is important to synthesize the necessary additives in order to reduce the amount of aromatic and naphthenic hydrocarbons in the composition and increase the amount of normal paraffins.</w:t>
      </w:r>
    </w:p>
    <w:p w14:paraId="1640FB29" w14:textId="1A572E9B" w:rsidR="00BD2466" w:rsidRPr="00E3109E" w:rsidRDefault="00A51B3A" w:rsidP="00537A6F">
      <w:pPr>
        <w:spacing w:after="0" w:line="240" w:lineRule="auto"/>
        <w:ind w:firstLine="284"/>
        <w:jc w:val="both"/>
        <w:rPr>
          <w:rFonts w:ascii="Times New Roman" w:hAnsi="Times New Roman" w:cs="Times New Roman"/>
          <w:sz w:val="20"/>
          <w:szCs w:val="20"/>
          <w:lang w:val="en-US"/>
        </w:rPr>
      </w:pPr>
      <w:r w:rsidRPr="00E3109E">
        <w:rPr>
          <w:rFonts w:ascii="Times New Roman" w:hAnsi="Times New Roman" w:cs="Times New Roman"/>
          <w:sz w:val="20"/>
          <w:szCs w:val="20"/>
          <w:lang w:val="en-US"/>
        </w:rPr>
        <w:t xml:space="preserve">In the world, research is being conducted on the synthesis of additives with the participation of organic esters and metal salts to reduce smoke during the combustion of diesel fuels. In this regard, special attention is paid to studying the chemical composition of diesel fuels, their physicochemical properties; obtaining anti-smoke additives by modifying complex esters with metal sulfonates; determining the </w:t>
      </w:r>
      <w:r w:rsidR="00EE7B35" w:rsidRPr="00E3109E">
        <w:rPr>
          <w:rFonts w:ascii="Times New Roman" w:hAnsi="Times New Roman" w:cs="Times New Roman"/>
          <w:sz w:val="20"/>
          <w:szCs w:val="20"/>
          <w:lang w:val="en-US"/>
        </w:rPr>
        <w:t>physic</w:t>
      </w:r>
      <w:r w:rsidRPr="00E3109E">
        <w:rPr>
          <w:rFonts w:ascii="Times New Roman" w:hAnsi="Times New Roman" w:cs="Times New Roman"/>
          <w:sz w:val="20"/>
          <w:szCs w:val="20"/>
          <w:lang w:val="en-US"/>
        </w:rPr>
        <w:t xml:space="preserve">-chemical, technological, </w:t>
      </w:r>
      <w:r w:rsidR="00EE7B35" w:rsidRPr="00E3109E">
        <w:rPr>
          <w:rFonts w:ascii="Times New Roman" w:hAnsi="Times New Roman" w:cs="Times New Roman"/>
          <w:sz w:val="20"/>
          <w:szCs w:val="20"/>
          <w:lang w:val="en-US"/>
        </w:rPr>
        <w:t>physic</w:t>
      </w:r>
      <w:r w:rsidRPr="00E3109E">
        <w:rPr>
          <w:rFonts w:ascii="Times New Roman" w:hAnsi="Times New Roman" w:cs="Times New Roman"/>
          <w:sz w:val="20"/>
          <w:szCs w:val="20"/>
          <w:lang w:val="en-US"/>
        </w:rPr>
        <w:t>-mechanical properties of the obtained anti-smoke additive; developing a technology for synthesizing anti-smoke additives for seasonal diesel fuels [1-</w:t>
      </w:r>
      <w:r w:rsidR="00E00DE4" w:rsidRPr="00E00DE4">
        <w:rPr>
          <w:rFonts w:ascii="Times New Roman" w:hAnsi="Times New Roman" w:cs="Times New Roman"/>
          <w:sz w:val="20"/>
          <w:szCs w:val="20"/>
          <w:lang w:val="en-US"/>
        </w:rPr>
        <w:t>14</w:t>
      </w:r>
      <w:r w:rsidRPr="00E3109E">
        <w:rPr>
          <w:rFonts w:ascii="Times New Roman" w:hAnsi="Times New Roman" w:cs="Times New Roman"/>
          <w:sz w:val="20"/>
          <w:szCs w:val="20"/>
          <w:lang w:val="en-US"/>
        </w:rPr>
        <w:t xml:space="preserve">]. </w:t>
      </w:r>
    </w:p>
    <w:p w14:paraId="55F01348" w14:textId="77777777" w:rsidR="00BD2466" w:rsidRPr="00E3109E" w:rsidRDefault="00A51B3A" w:rsidP="00537A6F">
      <w:pPr>
        <w:spacing w:after="0" w:line="240" w:lineRule="auto"/>
        <w:ind w:firstLine="284"/>
        <w:jc w:val="both"/>
        <w:rPr>
          <w:rFonts w:ascii="Times New Roman" w:hAnsi="Times New Roman" w:cs="Times New Roman"/>
          <w:sz w:val="20"/>
          <w:szCs w:val="20"/>
          <w:lang w:val="en-US"/>
        </w:rPr>
      </w:pPr>
      <w:r w:rsidRPr="00E3109E">
        <w:rPr>
          <w:rFonts w:ascii="Times New Roman" w:hAnsi="Times New Roman" w:cs="Times New Roman"/>
          <w:sz w:val="20"/>
          <w:szCs w:val="20"/>
          <w:lang w:val="en-US"/>
        </w:rPr>
        <w:t>In oil refining in our republic, great attention is paid to the localization of the raw material base, reducing the number of high-molecular paraffins in diesel fuels, and the production of products aimed at synthesizing anti-smoke additives, and certain results are being achieved. The third direction of the Development Strategy of New Uzbekistan aimed at further development of the Republic of Uzbekistan sets out such important tasks as “Introduction of market mechanisms in the supply of natural gas with guarantees of social protection through acceleration of transformation processes in the oil and gas sector”.</w:t>
      </w:r>
    </w:p>
    <w:p w14:paraId="7620A49E" w14:textId="77777777" w:rsidR="00BD2466" w:rsidRPr="00E3109E" w:rsidRDefault="00A51B3A" w:rsidP="00537A6F">
      <w:pPr>
        <w:spacing w:after="0" w:line="240" w:lineRule="auto"/>
        <w:ind w:firstLine="284"/>
        <w:jc w:val="both"/>
        <w:rPr>
          <w:rFonts w:ascii="Times New Roman" w:hAnsi="Times New Roman" w:cs="Times New Roman"/>
          <w:sz w:val="20"/>
          <w:szCs w:val="20"/>
          <w:lang w:val="en-US"/>
        </w:rPr>
      </w:pPr>
      <w:r w:rsidRPr="00E3109E">
        <w:rPr>
          <w:rFonts w:ascii="Times New Roman" w:hAnsi="Times New Roman" w:cs="Times New Roman"/>
          <w:sz w:val="20"/>
          <w:szCs w:val="20"/>
          <w:lang w:val="en-US"/>
        </w:rPr>
        <w:t>The implementation of the tasks set out in the Decree of the President of the Republic of Uzbekistan No. PF-5646 dated February 1, 2019 “On measures to radically improve the management system of the fuel and energy industry of the Republic of Uzbekistan”, Resolutions No. PP-4265 dated April 3, 2019 “On measures to further reform the chemical industry and increase its investment attractiveness”, Decree No. PF-60 dated January 28, 2022 “On the Development Strategy of New Uzbekistan for 2022-2026” aimed at further development of the Republic of Uzbekistan, and other regulatory legal acts related to this activity are indicated in this article.</w:t>
      </w:r>
    </w:p>
    <w:p w14:paraId="18803E4E" w14:textId="77777777" w:rsidR="00537A6F" w:rsidRDefault="00537A6F" w:rsidP="00537A6F">
      <w:pPr>
        <w:spacing w:before="240" w:after="240" w:line="240" w:lineRule="auto"/>
        <w:ind w:firstLine="709"/>
        <w:jc w:val="center"/>
        <w:rPr>
          <w:rFonts w:ascii="Times New Roman" w:hAnsi="Times New Roman" w:cs="Times New Roman"/>
          <w:b/>
          <w:bCs/>
          <w:sz w:val="24"/>
          <w:szCs w:val="24"/>
          <w:lang w:val="en-US"/>
        </w:rPr>
      </w:pPr>
    </w:p>
    <w:p w14:paraId="1D5268B3" w14:textId="30BE8850" w:rsidR="00A51B3A" w:rsidRPr="00537A6F" w:rsidRDefault="00A51B3A" w:rsidP="00537A6F">
      <w:pPr>
        <w:spacing w:before="240" w:after="240" w:line="240" w:lineRule="auto"/>
        <w:ind w:firstLine="709"/>
        <w:jc w:val="center"/>
        <w:rPr>
          <w:rFonts w:ascii="Times New Roman" w:hAnsi="Times New Roman" w:cs="Times New Roman"/>
          <w:b/>
          <w:bCs/>
          <w:sz w:val="24"/>
          <w:szCs w:val="24"/>
          <w:lang w:val="en-US"/>
        </w:rPr>
      </w:pPr>
      <w:r w:rsidRPr="00537A6F">
        <w:rPr>
          <w:rFonts w:ascii="Times New Roman" w:hAnsi="Times New Roman" w:cs="Times New Roman"/>
          <w:b/>
          <w:bCs/>
          <w:sz w:val="24"/>
          <w:szCs w:val="24"/>
          <w:lang w:val="en-US"/>
        </w:rPr>
        <w:lastRenderedPageBreak/>
        <w:t>EXPERIMENTAL RESEARCH</w:t>
      </w:r>
    </w:p>
    <w:p w14:paraId="4B121A14" w14:textId="5E782991" w:rsidR="00BD2466" w:rsidRPr="00E3109E" w:rsidRDefault="00A51B3A" w:rsidP="00537A6F">
      <w:pPr>
        <w:spacing w:after="0" w:line="240" w:lineRule="auto"/>
        <w:ind w:firstLine="284"/>
        <w:jc w:val="both"/>
        <w:rPr>
          <w:rFonts w:ascii="Times New Roman" w:hAnsi="Times New Roman" w:cs="Times New Roman"/>
          <w:sz w:val="20"/>
          <w:szCs w:val="20"/>
          <w:lang w:val="en-US"/>
        </w:rPr>
      </w:pPr>
      <w:r w:rsidRPr="00E3109E">
        <w:rPr>
          <w:rFonts w:ascii="Times New Roman" w:hAnsi="Times New Roman" w:cs="Times New Roman"/>
          <w:sz w:val="20"/>
          <w:szCs w:val="20"/>
          <w:lang w:val="en-US"/>
        </w:rPr>
        <w:t>The research consists in developing a technology for obtaining anti-smoke additives for diesel fuels based on residues generated during the production of ethyl alcohol. These include the selection of raw materials for obtaining anti-smoke additives, determination of the physicochemical properties of raw materials necessary for modification with the help of lubricating oil, esters and heavy metal salts necessary for obtaining anti-smoke additives for diesel fuels</w:t>
      </w:r>
      <w:r w:rsidR="00E00DE4" w:rsidRPr="00E00DE4">
        <w:rPr>
          <w:rFonts w:ascii="Times New Roman" w:hAnsi="Times New Roman" w:cs="Times New Roman"/>
          <w:sz w:val="20"/>
          <w:szCs w:val="20"/>
          <w:lang w:val="en-US"/>
        </w:rPr>
        <w:t xml:space="preserve"> </w:t>
      </w:r>
      <w:r w:rsidR="00E00DE4" w:rsidRPr="00E3109E">
        <w:rPr>
          <w:rFonts w:ascii="Times New Roman" w:hAnsi="Times New Roman" w:cs="Times New Roman"/>
          <w:sz w:val="20"/>
          <w:szCs w:val="20"/>
          <w:lang w:val="en-US"/>
        </w:rPr>
        <w:t>[1</w:t>
      </w:r>
      <w:r w:rsidR="00E00DE4" w:rsidRPr="00E00DE4">
        <w:rPr>
          <w:rFonts w:ascii="Times New Roman" w:hAnsi="Times New Roman" w:cs="Times New Roman"/>
          <w:sz w:val="20"/>
          <w:szCs w:val="20"/>
          <w:lang w:val="en-US"/>
        </w:rPr>
        <w:t>5</w:t>
      </w:r>
      <w:r w:rsidR="00E00DE4" w:rsidRPr="00E3109E">
        <w:rPr>
          <w:rFonts w:ascii="Times New Roman" w:hAnsi="Times New Roman" w:cs="Times New Roman"/>
          <w:sz w:val="20"/>
          <w:szCs w:val="20"/>
          <w:lang w:val="en-US"/>
        </w:rPr>
        <w:t>-28].</w:t>
      </w:r>
    </w:p>
    <w:p w14:paraId="107F4929" w14:textId="77777777" w:rsidR="00CD7FB8" w:rsidRPr="00E3109E" w:rsidRDefault="00A51B3A" w:rsidP="00537A6F">
      <w:pPr>
        <w:spacing w:after="0" w:line="240" w:lineRule="auto"/>
        <w:ind w:firstLine="284"/>
        <w:jc w:val="both"/>
        <w:rPr>
          <w:rFonts w:ascii="Times New Roman" w:hAnsi="Times New Roman" w:cs="Times New Roman"/>
          <w:sz w:val="20"/>
          <w:szCs w:val="20"/>
          <w:lang w:val="en-US"/>
        </w:rPr>
      </w:pPr>
      <w:r w:rsidRPr="00E3109E">
        <w:rPr>
          <w:rFonts w:ascii="Times New Roman" w:hAnsi="Times New Roman" w:cs="Times New Roman"/>
          <w:sz w:val="20"/>
          <w:szCs w:val="20"/>
          <w:lang w:val="en-US"/>
        </w:rPr>
        <w:t xml:space="preserve">In addition: obtaining additives for anti-smoke diesel fuels using esters and heavy metal salts; determination of the composition of the obtained anti-smoke additive; determination of the effect of the obtained anti-smoke additive on diesel fuels; determination of the effectiveness of the developed additive in terms of the quality indicators of diesel fuels; determination of the composition of improved diesel fuels; comparative analysis of the effectiveness of the developed and foreign anti-smoke additives; </w:t>
      </w:r>
      <w:r w:rsidR="00CD7FB8" w:rsidRPr="00E3109E">
        <w:rPr>
          <w:rFonts w:ascii="Times New Roman" w:hAnsi="Times New Roman" w:cs="Times New Roman"/>
          <w:sz w:val="20"/>
          <w:szCs w:val="20"/>
          <w:lang w:val="en-US"/>
        </w:rPr>
        <w:t xml:space="preserve">development </w:t>
      </w:r>
      <w:r w:rsidRPr="00E3109E">
        <w:rPr>
          <w:rFonts w:ascii="Times New Roman" w:hAnsi="Times New Roman" w:cs="Times New Roman"/>
          <w:sz w:val="20"/>
          <w:szCs w:val="20"/>
          <w:lang w:val="en-US"/>
        </w:rPr>
        <w:t>of a technology for obtaining additives to reduce the smoke emitted during the combustion of diesel fuels.</w:t>
      </w:r>
    </w:p>
    <w:p w14:paraId="2137B2EB" w14:textId="77777777" w:rsidR="00A51B3A" w:rsidRPr="00537A6F" w:rsidRDefault="00A51B3A" w:rsidP="00537A6F">
      <w:pPr>
        <w:spacing w:before="240" w:after="240" w:line="240" w:lineRule="auto"/>
        <w:ind w:firstLine="709"/>
        <w:jc w:val="center"/>
        <w:rPr>
          <w:rFonts w:ascii="Times New Roman" w:hAnsi="Times New Roman" w:cs="Times New Roman"/>
          <w:b/>
          <w:bCs/>
          <w:sz w:val="24"/>
          <w:szCs w:val="24"/>
          <w:lang w:val="en-US"/>
        </w:rPr>
      </w:pPr>
      <w:r w:rsidRPr="00537A6F">
        <w:rPr>
          <w:rFonts w:ascii="Times New Roman" w:hAnsi="Times New Roman" w:cs="Times New Roman"/>
          <w:b/>
          <w:bCs/>
          <w:sz w:val="24"/>
          <w:szCs w:val="24"/>
          <w:lang w:val="en-US"/>
        </w:rPr>
        <w:t>RESEARCH RESULTS - RESEARCH RESULTS</w:t>
      </w:r>
    </w:p>
    <w:p w14:paraId="1C057D05" w14:textId="77777777" w:rsidR="00897DA8" w:rsidRPr="00537A6F" w:rsidRDefault="00A51B3A" w:rsidP="00537A6F">
      <w:pPr>
        <w:spacing w:after="0" w:line="240" w:lineRule="auto"/>
        <w:ind w:firstLine="284"/>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Therefore, the research objects are used in the production of ethyl alcohol</w:t>
      </w:r>
      <w:r w:rsidR="00897DA8" w:rsidRPr="00537A6F">
        <w:rPr>
          <w:rFonts w:ascii="Times New Roman" w:hAnsi="Times New Roman" w:cs="Times New Roman"/>
          <w:sz w:val="20"/>
          <w:szCs w:val="20"/>
          <w:lang w:val="en-US"/>
        </w:rPr>
        <w:t>.</w:t>
      </w:r>
    </w:p>
    <w:p w14:paraId="1999EF7A" w14:textId="77777777" w:rsidR="00897DA8" w:rsidRPr="00537A6F" w:rsidRDefault="00A51B3A" w:rsidP="00537A6F">
      <w:pPr>
        <w:spacing w:after="0" w:line="240" w:lineRule="auto"/>
        <w:ind w:firstLine="284"/>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The residues (lubricating oil), the initial boiling point fraction -95°C separated from the distillation residue, as well as sulfuric acid, barium hydroxide and benzene were obtained.</w:t>
      </w:r>
    </w:p>
    <w:p w14:paraId="4184D9D0" w14:textId="77777777" w:rsidR="007C34E4" w:rsidRPr="00537A6F" w:rsidRDefault="00A51B3A" w:rsidP="00537A6F">
      <w:pPr>
        <w:spacing w:after="0" w:line="240" w:lineRule="auto"/>
        <w:ind w:firstLine="284"/>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 xml:space="preserve">The esterification of alcohols, metal sulfonates can be used as anti-smoke additives. The use of lubricating oils and barium </w:t>
      </w:r>
      <w:r w:rsidR="00897DA8" w:rsidRPr="00537A6F">
        <w:rPr>
          <w:rFonts w:ascii="Times New Roman" w:hAnsi="Times New Roman" w:cs="Times New Roman"/>
          <w:sz w:val="20"/>
          <w:szCs w:val="20"/>
          <w:lang w:val="en-US"/>
        </w:rPr>
        <w:t>benzo sulfonate</w:t>
      </w:r>
      <w:r w:rsidRPr="00537A6F">
        <w:rPr>
          <w:rFonts w:ascii="Times New Roman" w:hAnsi="Times New Roman" w:cs="Times New Roman"/>
          <w:sz w:val="20"/>
          <w:szCs w:val="20"/>
          <w:lang w:val="en-US"/>
        </w:rPr>
        <w:t xml:space="preserve"> as raw materials for the production of anti-smoke additives is of interest. </w:t>
      </w:r>
    </w:p>
    <w:p w14:paraId="20A4C6C6" w14:textId="71025A3B" w:rsidR="00A51B3A" w:rsidRPr="00537A6F" w:rsidRDefault="00A51B3A" w:rsidP="00537A6F">
      <w:pPr>
        <w:spacing w:after="0" w:line="240" w:lineRule="auto"/>
        <w:ind w:firstLine="284"/>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As shown by the analysis of ethyl alcohol production residues, the composition of lubricating oils includes a series of alcohols with molecular weights from 74 to 130, with carbon atoms from 3 to 9, as well as ethers.</w:t>
      </w:r>
    </w:p>
    <w:p w14:paraId="6C6A54F9" w14:textId="77777777" w:rsidR="007C34E4" w:rsidRPr="00537A6F" w:rsidRDefault="007C34E4" w:rsidP="00537A6F">
      <w:pPr>
        <w:spacing w:after="0" w:line="240" w:lineRule="auto"/>
        <w:ind w:firstLine="284"/>
        <w:jc w:val="both"/>
        <w:rPr>
          <w:rFonts w:ascii="Times New Roman" w:hAnsi="Times New Roman" w:cs="Times New Roman"/>
          <w:sz w:val="20"/>
          <w:szCs w:val="20"/>
          <w:lang w:val="en-US"/>
        </w:rPr>
      </w:pPr>
    </w:p>
    <w:p w14:paraId="3AD0E290" w14:textId="5B1B8F5E" w:rsidR="00A51B3A" w:rsidRPr="00537A6F" w:rsidRDefault="00A51B3A" w:rsidP="00537A6F">
      <w:pPr>
        <w:spacing w:after="0" w:line="240" w:lineRule="auto"/>
        <w:ind w:firstLine="284"/>
        <w:jc w:val="center"/>
        <w:rPr>
          <w:rFonts w:ascii="Times New Roman" w:hAnsi="Times New Roman" w:cs="Times New Roman"/>
          <w:sz w:val="20"/>
          <w:szCs w:val="20"/>
          <w:lang w:val="en-US"/>
        </w:rPr>
      </w:pPr>
      <w:r w:rsidRPr="00537A6F">
        <w:rPr>
          <w:rFonts w:ascii="Times New Roman" w:hAnsi="Times New Roman" w:cs="Times New Roman"/>
          <w:b/>
          <w:bCs/>
          <w:sz w:val="20"/>
          <w:szCs w:val="20"/>
          <w:lang w:val="en-US"/>
        </w:rPr>
        <w:t>TABLE 1</w:t>
      </w:r>
      <w:r w:rsidR="007C34E4" w:rsidRPr="00537A6F">
        <w:rPr>
          <w:rFonts w:ascii="Times New Roman" w:hAnsi="Times New Roman" w:cs="Times New Roman"/>
          <w:b/>
          <w:bCs/>
          <w:sz w:val="20"/>
          <w:szCs w:val="20"/>
          <w:lang w:val="en-US"/>
        </w:rPr>
        <w:t xml:space="preserve">. </w:t>
      </w:r>
      <w:r w:rsidRPr="00537A6F">
        <w:rPr>
          <w:rFonts w:ascii="Times New Roman" w:hAnsi="Times New Roman" w:cs="Times New Roman"/>
          <w:sz w:val="20"/>
          <w:szCs w:val="20"/>
          <w:lang w:val="en-US"/>
        </w:rPr>
        <w:t>Component composition of lubricating oils</w:t>
      </w:r>
    </w:p>
    <w:tbl>
      <w:tblPr>
        <w:tblStyle w:val="a3"/>
        <w:tblW w:w="9067" w:type="dxa"/>
        <w:tblLook w:val="04A0" w:firstRow="1" w:lastRow="0" w:firstColumn="1" w:lastColumn="0" w:noHBand="0" w:noVBand="1"/>
      </w:tblPr>
      <w:tblGrid>
        <w:gridCol w:w="4531"/>
        <w:gridCol w:w="4536"/>
      </w:tblGrid>
      <w:tr w:rsidR="00A51B3A" w:rsidRPr="00537A6F" w14:paraId="64F2B41D" w14:textId="77777777" w:rsidTr="005A07AC">
        <w:tc>
          <w:tcPr>
            <w:tcW w:w="4531" w:type="dxa"/>
          </w:tcPr>
          <w:p w14:paraId="7A9082FA" w14:textId="77777777" w:rsidR="00A51B3A" w:rsidRPr="00537A6F" w:rsidRDefault="003B61DB" w:rsidP="00537A6F">
            <w:pPr>
              <w:ind w:firstLine="284"/>
              <w:jc w:val="center"/>
              <w:rPr>
                <w:rFonts w:ascii="Times New Roman" w:hAnsi="Times New Roman" w:cs="Times New Roman"/>
                <w:b/>
                <w:sz w:val="18"/>
                <w:szCs w:val="18"/>
                <w:lang w:val="uz-Cyrl-UZ"/>
              </w:rPr>
            </w:pPr>
            <w:r w:rsidRPr="00537A6F">
              <w:rPr>
                <w:rFonts w:ascii="Times New Roman" w:hAnsi="Times New Roman" w:cs="Times New Roman"/>
                <w:b/>
                <w:sz w:val="18"/>
                <w:szCs w:val="18"/>
                <w:lang w:val="uz-Cyrl-UZ"/>
              </w:rPr>
              <w:t>Component naming</w:t>
            </w:r>
          </w:p>
        </w:tc>
        <w:tc>
          <w:tcPr>
            <w:tcW w:w="4536" w:type="dxa"/>
          </w:tcPr>
          <w:p w14:paraId="14FDBAC4" w14:textId="77777777" w:rsidR="00A51B3A" w:rsidRPr="00537A6F" w:rsidRDefault="00EF5816" w:rsidP="00537A6F">
            <w:pPr>
              <w:ind w:firstLine="284"/>
              <w:jc w:val="center"/>
              <w:rPr>
                <w:rFonts w:ascii="Times New Roman" w:hAnsi="Times New Roman" w:cs="Times New Roman"/>
                <w:b/>
                <w:sz w:val="18"/>
                <w:szCs w:val="18"/>
                <w:lang w:val="uz-Cyrl-UZ"/>
              </w:rPr>
            </w:pPr>
            <w:r w:rsidRPr="00537A6F">
              <w:rPr>
                <w:rFonts w:ascii="Times New Roman" w:hAnsi="Times New Roman" w:cs="Times New Roman"/>
                <w:b/>
                <w:sz w:val="18"/>
                <w:szCs w:val="18"/>
                <w:lang w:val="uz-Cyrl-UZ"/>
              </w:rPr>
              <w:t>compound</w:t>
            </w:r>
            <w:r w:rsidR="00A51B3A" w:rsidRPr="00537A6F">
              <w:rPr>
                <w:rFonts w:ascii="Times New Roman" w:hAnsi="Times New Roman" w:cs="Times New Roman"/>
                <w:b/>
                <w:sz w:val="18"/>
                <w:szCs w:val="18"/>
                <w:lang w:val="uz-Cyrl-UZ"/>
              </w:rPr>
              <w:t>, %</w:t>
            </w:r>
          </w:p>
        </w:tc>
      </w:tr>
      <w:tr w:rsidR="00A51B3A" w:rsidRPr="00537A6F" w14:paraId="6A64ECC4" w14:textId="77777777" w:rsidTr="005A07AC">
        <w:tc>
          <w:tcPr>
            <w:tcW w:w="4531" w:type="dxa"/>
          </w:tcPr>
          <w:p w14:paraId="4DF49E3E" w14:textId="77777777" w:rsidR="00A51B3A" w:rsidRPr="00537A6F" w:rsidRDefault="00F10A8D" w:rsidP="00537A6F">
            <w:pPr>
              <w:ind w:firstLine="284"/>
              <w:jc w:val="center"/>
              <w:rPr>
                <w:rFonts w:ascii="Times New Roman" w:hAnsi="Times New Roman" w:cs="Times New Roman"/>
                <w:b/>
                <w:sz w:val="18"/>
                <w:szCs w:val="18"/>
                <w:lang w:val="uz-Cyrl-UZ"/>
              </w:rPr>
            </w:pPr>
            <w:r w:rsidRPr="00537A6F">
              <w:rPr>
                <w:rFonts w:ascii="Times New Roman" w:hAnsi="Times New Roman" w:cs="Times New Roman"/>
                <w:sz w:val="18"/>
                <w:szCs w:val="18"/>
                <w:lang w:val="uz-Cyrl-UZ"/>
              </w:rPr>
              <w:t>spittoon</w:t>
            </w:r>
            <w:r w:rsidR="00A51B3A" w:rsidRPr="00537A6F">
              <w:rPr>
                <w:rFonts w:ascii="Times New Roman" w:hAnsi="Times New Roman" w:cs="Times New Roman"/>
                <w:sz w:val="18"/>
                <w:szCs w:val="18"/>
                <w:lang w:val="uz-Cyrl-UZ"/>
              </w:rPr>
              <w:t>:</w:t>
            </w:r>
          </w:p>
        </w:tc>
        <w:tc>
          <w:tcPr>
            <w:tcW w:w="4536" w:type="dxa"/>
          </w:tcPr>
          <w:p w14:paraId="3C6784F8" w14:textId="77777777" w:rsidR="00A51B3A" w:rsidRPr="00537A6F" w:rsidRDefault="00A51B3A" w:rsidP="00537A6F">
            <w:pPr>
              <w:ind w:firstLine="284"/>
              <w:jc w:val="center"/>
              <w:rPr>
                <w:rFonts w:ascii="Times New Roman" w:hAnsi="Times New Roman" w:cs="Times New Roman"/>
                <w:bCs/>
                <w:sz w:val="18"/>
                <w:szCs w:val="18"/>
                <w:lang w:val="uz-Cyrl-UZ"/>
              </w:rPr>
            </w:pPr>
            <w:r w:rsidRPr="00537A6F">
              <w:rPr>
                <w:rFonts w:ascii="Times New Roman" w:hAnsi="Times New Roman" w:cs="Times New Roman"/>
                <w:bCs/>
                <w:sz w:val="18"/>
                <w:szCs w:val="18"/>
                <w:lang w:val="uz-Cyrl-UZ"/>
              </w:rPr>
              <w:t>55,79</w:t>
            </w:r>
          </w:p>
        </w:tc>
      </w:tr>
      <w:tr w:rsidR="00A51B3A" w:rsidRPr="00537A6F" w14:paraId="6E6B1D0E" w14:textId="77777777" w:rsidTr="005A07AC">
        <w:tc>
          <w:tcPr>
            <w:tcW w:w="4531" w:type="dxa"/>
          </w:tcPr>
          <w:p w14:paraId="3CDC10C4" w14:textId="77777777" w:rsidR="00A51B3A" w:rsidRPr="00537A6F" w:rsidRDefault="00A51B3A" w:rsidP="00537A6F">
            <w:pPr>
              <w:ind w:firstLine="284"/>
              <w:jc w:val="center"/>
              <w:rPr>
                <w:rFonts w:ascii="Times New Roman" w:hAnsi="Times New Roman" w:cs="Times New Roman"/>
                <w:b/>
                <w:sz w:val="18"/>
                <w:szCs w:val="18"/>
                <w:lang w:val="uz-Cyrl-UZ"/>
              </w:rPr>
            </w:pPr>
            <w:r w:rsidRPr="00537A6F">
              <w:rPr>
                <w:rFonts w:ascii="Times New Roman" w:hAnsi="Times New Roman" w:cs="Times New Roman"/>
                <w:sz w:val="18"/>
                <w:szCs w:val="18"/>
                <w:lang w:val="uz-Cyrl-UZ"/>
              </w:rPr>
              <w:t xml:space="preserve">- </w:t>
            </w:r>
            <w:r w:rsidR="00F10A8D" w:rsidRPr="00537A6F">
              <w:rPr>
                <w:rFonts w:ascii="Times New Roman" w:hAnsi="Times New Roman" w:cs="Times New Roman"/>
                <w:sz w:val="18"/>
                <w:szCs w:val="18"/>
                <w:lang w:val="uz-Cyrl-UZ"/>
              </w:rPr>
              <w:t>ppoponal</w:t>
            </w:r>
            <w:r w:rsidRPr="00537A6F">
              <w:rPr>
                <w:rFonts w:ascii="Times New Roman" w:hAnsi="Times New Roman" w:cs="Times New Roman"/>
                <w:sz w:val="18"/>
                <w:szCs w:val="18"/>
                <w:lang w:val="uz-Cyrl-UZ"/>
              </w:rPr>
              <w:t>-1</w:t>
            </w:r>
          </w:p>
        </w:tc>
        <w:tc>
          <w:tcPr>
            <w:tcW w:w="4536" w:type="dxa"/>
          </w:tcPr>
          <w:p w14:paraId="617C08D1" w14:textId="77777777" w:rsidR="00A51B3A" w:rsidRPr="00537A6F" w:rsidRDefault="00A51B3A" w:rsidP="00537A6F">
            <w:pPr>
              <w:ind w:firstLine="284"/>
              <w:jc w:val="center"/>
              <w:rPr>
                <w:rFonts w:ascii="Times New Roman" w:hAnsi="Times New Roman" w:cs="Times New Roman"/>
                <w:b/>
                <w:sz w:val="18"/>
                <w:szCs w:val="18"/>
                <w:lang w:val="uz-Cyrl-UZ"/>
              </w:rPr>
            </w:pPr>
            <w:r w:rsidRPr="00537A6F">
              <w:rPr>
                <w:rFonts w:ascii="Times New Roman" w:hAnsi="Times New Roman" w:cs="Times New Roman"/>
                <w:sz w:val="18"/>
                <w:szCs w:val="18"/>
                <w:lang w:val="uz-Cyrl-UZ"/>
              </w:rPr>
              <w:t>3,87</w:t>
            </w:r>
          </w:p>
        </w:tc>
      </w:tr>
      <w:tr w:rsidR="00A51B3A" w:rsidRPr="00537A6F" w14:paraId="393E5750" w14:textId="77777777" w:rsidTr="005A07AC">
        <w:tc>
          <w:tcPr>
            <w:tcW w:w="4531" w:type="dxa"/>
          </w:tcPr>
          <w:p w14:paraId="1E4687D7" w14:textId="77777777" w:rsidR="00A51B3A" w:rsidRPr="00537A6F" w:rsidRDefault="00A51B3A" w:rsidP="00537A6F">
            <w:pPr>
              <w:ind w:firstLine="284"/>
              <w:jc w:val="center"/>
              <w:rPr>
                <w:rFonts w:ascii="Times New Roman" w:hAnsi="Times New Roman" w:cs="Times New Roman"/>
                <w:b/>
                <w:sz w:val="18"/>
                <w:szCs w:val="18"/>
                <w:lang w:val="uz-Cyrl-UZ"/>
              </w:rPr>
            </w:pPr>
            <w:r w:rsidRPr="00537A6F">
              <w:rPr>
                <w:rFonts w:ascii="Times New Roman" w:hAnsi="Times New Roman" w:cs="Times New Roman"/>
                <w:sz w:val="18"/>
                <w:szCs w:val="18"/>
                <w:lang w:val="uz-Cyrl-UZ"/>
              </w:rPr>
              <w:t xml:space="preserve">- </w:t>
            </w:r>
            <w:r w:rsidR="008403D6" w:rsidRPr="00537A6F">
              <w:rPr>
                <w:rFonts w:ascii="Times New Roman" w:hAnsi="Times New Roman" w:cs="Times New Roman"/>
                <w:sz w:val="18"/>
                <w:szCs w:val="18"/>
                <w:lang w:val="uz-Cyrl-UZ"/>
              </w:rPr>
              <w:t>2-methylpopanol</w:t>
            </w:r>
            <w:r w:rsidRPr="00537A6F">
              <w:rPr>
                <w:rFonts w:ascii="Times New Roman" w:hAnsi="Times New Roman" w:cs="Times New Roman"/>
                <w:sz w:val="18"/>
                <w:szCs w:val="18"/>
                <w:lang w:val="uz-Cyrl-UZ"/>
              </w:rPr>
              <w:t>-1</w:t>
            </w:r>
          </w:p>
        </w:tc>
        <w:tc>
          <w:tcPr>
            <w:tcW w:w="4536" w:type="dxa"/>
          </w:tcPr>
          <w:p w14:paraId="12D6105C" w14:textId="77777777" w:rsidR="00A51B3A" w:rsidRPr="00537A6F" w:rsidRDefault="00A51B3A" w:rsidP="00537A6F">
            <w:pPr>
              <w:ind w:firstLine="284"/>
              <w:jc w:val="center"/>
              <w:rPr>
                <w:rFonts w:ascii="Times New Roman" w:hAnsi="Times New Roman" w:cs="Times New Roman"/>
                <w:b/>
                <w:sz w:val="18"/>
                <w:szCs w:val="18"/>
                <w:lang w:val="uz-Cyrl-UZ"/>
              </w:rPr>
            </w:pPr>
            <w:r w:rsidRPr="00537A6F">
              <w:rPr>
                <w:rFonts w:ascii="Times New Roman" w:hAnsi="Times New Roman" w:cs="Times New Roman"/>
                <w:sz w:val="18"/>
                <w:szCs w:val="18"/>
                <w:lang w:val="uz-Cyrl-UZ"/>
              </w:rPr>
              <w:t>2,85</w:t>
            </w:r>
          </w:p>
        </w:tc>
      </w:tr>
      <w:tr w:rsidR="00A51B3A" w:rsidRPr="00537A6F" w14:paraId="1479F848" w14:textId="77777777" w:rsidTr="005A07AC">
        <w:tc>
          <w:tcPr>
            <w:tcW w:w="4531" w:type="dxa"/>
          </w:tcPr>
          <w:p w14:paraId="27A87341" w14:textId="77777777" w:rsidR="00A51B3A" w:rsidRPr="00537A6F" w:rsidRDefault="00A51B3A" w:rsidP="00537A6F">
            <w:pPr>
              <w:ind w:firstLine="284"/>
              <w:jc w:val="center"/>
              <w:rPr>
                <w:rFonts w:ascii="Times New Roman" w:hAnsi="Times New Roman" w:cs="Times New Roman"/>
                <w:b/>
                <w:sz w:val="18"/>
                <w:szCs w:val="18"/>
                <w:lang w:val="uz-Cyrl-UZ"/>
              </w:rPr>
            </w:pPr>
            <w:r w:rsidRPr="00537A6F">
              <w:rPr>
                <w:rFonts w:ascii="Times New Roman" w:hAnsi="Times New Roman" w:cs="Times New Roman"/>
                <w:sz w:val="18"/>
                <w:szCs w:val="18"/>
                <w:lang w:val="uz-Cyrl-UZ"/>
              </w:rPr>
              <w:t xml:space="preserve">- </w:t>
            </w:r>
            <w:r w:rsidR="008403D6" w:rsidRPr="00537A6F">
              <w:rPr>
                <w:rFonts w:ascii="Times New Roman" w:hAnsi="Times New Roman" w:cs="Times New Roman"/>
                <w:sz w:val="18"/>
                <w:szCs w:val="18"/>
                <w:lang w:val="uz-Cyrl-UZ"/>
              </w:rPr>
              <w:t>2-methylbutanol</w:t>
            </w:r>
            <w:r w:rsidRPr="00537A6F">
              <w:rPr>
                <w:rFonts w:ascii="Times New Roman" w:hAnsi="Times New Roman" w:cs="Times New Roman"/>
                <w:sz w:val="18"/>
                <w:szCs w:val="18"/>
                <w:lang w:val="uz-Cyrl-UZ"/>
              </w:rPr>
              <w:t xml:space="preserve">-1 </w:t>
            </w:r>
          </w:p>
        </w:tc>
        <w:tc>
          <w:tcPr>
            <w:tcW w:w="4536" w:type="dxa"/>
          </w:tcPr>
          <w:p w14:paraId="045A3A44" w14:textId="77777777" w:rsidR="00A51B3A" w:rsidRPr="00537A6F" w:rsidRDefault="00A51B3A" w:rsidP="00537A6F">
            <w:pPr>
              <w:ind w:firstLine="284"/>
              <w:jc w:val="center"/>
              <w:rPr>
                <w:rFonts w:ascii="Times New Roman" w:hAnsi="Times New Roman" w:cs="Times New Roman"/>
                <w:b/>
                <w:sz w:val="18"/>
                <w:szCs w:val="18"/>
                <w:lang w:val="uz-Cyrl-UZ"/>
              </w:rPr>
            </w:pPr>
            <w:r w:rsidRPr="00537A6F">
              <w:rPr>
                <w:rFonts w:ascii="Times New Roman" w:hAnsi="Times New Roman" w:cs="Times New Roman"/>
                <w:sz w:val="18"/>
                <w:szCs w:val="18"/>
                <w:lang w:val="uz-Cyrl-UZ"/>
              </w:rPr>
              <w:t>3,97</w:t>
            </w:r>
          </w:p>
        </w:tc>
      </w:tr>
      <w:tr w:rsidR="00A51B3A" w:rsidRPr="00537A6F" w14:paraId="7125C02C" w14:textId="77777777" w:rsidTr="005A07AC">
        <w:tc>
          <w:tcPr>
            <w:tcW w:w="4531" w:type="dxa"/>
          </w:tcPr>
          <w:p w14:paraId="263690C3" w14:textId="77777777" w:rsidR="00A51B3A" w:rsidRPr="00537A6F" w:rsidRDefault="00A51B3A" w:rsidP="00537A6F">
            <w:pPr>
              <w:ind w:firstLine="284"/>
              <w:jc w:val="center"/>
              <w:rPr>
                <w:rFonts w:ascii="Times New Roman" w:hAnsi="Times New Roman" w:cs="Times New Roman"/>
                <w:b/>
                <w:sz w:val="18"/>
                <w:szCs w:val="18"/>
                <w:lang w:val="uz-Cyrl-UZ"/>
              </w:rPr>
            </w:pPr>
            <w:r w:rsidRPr="00537A6F">
              <w:rPr>
                <w:rFonts w:ascii="Times New Roman" w:hAnsi="Times New Roman" w:cs="Times New Roman"/>
                <w:sz w:val="18"/>
                <w:szCs w:val="18"/>
                <w:lang w:val="uz-Cyrl-UZ"/>
              </w:rPr>
              <w:t xml:space="preserve">- </w:t>
            </w:r>
            <w:r w:rsidR="008403D6" w:rsidRPr="00537A6F">
              <w:rPr>
                <w:rFonts w:ascii="Times New Roman" w:hAnsi="Times New Roman" w:cs="Times New Roman"/>
                <w:sz w:val="18"/>
                <w:szCs w:val="18"/>
                <w:lang w:val="uz-Cyrl-UZ"/>
              </w:rPr>
              <w:t>2-methylhexanol</w:t>
            </w:r>
            <w:r w:rsidRPr="00537A6F">
              <w:rPr>
                <w:rFonts w:ascii="Times New Roman" w:hAnsi="Times New Roman" w:cs="Times New Roman"/>
                <w:sz w:val="18"/>
                <w:szCs w:val="18"/>
                <w:lang w:val="uz-Cyrl-UZ"/>
              </w:rPr>
              <w:t xml:space="preserve">-3 </w:t>
            </w:r>
          </w:p>
        </w:tc>
        <w:tc>
          <w:tcPr>
            <w:tcW w:w="4536" w:type="dxa"/>
          </w:tcPr>
          <w:p w14:paraId="165C61EF" w14:textId="77777777" w:rsidR="00A51B3A" w:rsidRPr="00537A6F" w:rsidRDefault="00A51B3A" w:rsidP="00537A6F">
            <w:pPr>
              <w:ind w:firstLine="284"/>
              <w:jc w:val="center"/>
              <w:rPr>
                <w:rFonts w:ascii="Times New Roman" w:hAnsi="Times New Roman" w:cs="Times New Roman"/>
                <w:b/>
                <w:sz w:val="18"/>
                <w:szCs w:val="18"/>
                <w:lang w:val="uz-Cyrl-UZ"/>
              </w:rPr>
            </w:pPr>
            <w:r w:rsidRPr="00537A6F">
              <w:rPr>
                <w:rFonts w:ascii="Times New Roman" w:hAnsi="Times New Roman" w:cs="Times New Roman"/>
                <w:sz w:val="18"/>
                <w:szCs w:val="18"/>
                <w:lang w:val="uz-Cyrl-UZ"/>
              </w:rPr>
              <w:t>4,39</w:t>
            </w:r>
          </w:p>
        </w:tc>
      </w:tr>
      <w:tr w:rsidR="00A51B3A" w:rsidRPr="00537A6F" w14:paraId="47EF56EF" w14:textId="77777777" w:rsidTr="005A07AC">
        <w:tc>
          <w:tcPr>
            <w:tcW w:w="4531" w:type="dxa"/>
          </w:tcPr>
          <w:p w14:paraId="504A5A95" w14:textId="77777777" w:rsidR="00A51B3A" w:rsidRPr="00537A6F" w:rsidRDefault="00A51B3A" w:rsidP="00537A6F">
            <w:pPr>
              <w:ind w:firstLine="284"/>
              <w:jc w:val="center"/>
              <w:rPr>
                <w:rFonts w:ascii="Times New Roman" w:hAnsi="Times New Roman" w:cs="Times New Roman"/>
                <w:b/>
                <w:sz w:val="18"/>
                <w:szCs w:val="18"/>
                <w:lang w:val="uz-Cyrl-UZ"/>
              </w:rPr>
            </w:pPr>
            <w:r w:rsidRPr="00537A6F">
              <w:rPr>
                <w:rFonts w:ascii="Times New Roman" w:hAnsi="Times New Roman" w:cs="Times New Roman"/>
                <w:sz w:val="18"/>
                <w:szCs w:val="18"/>
                <w:lang w:val="uz-Cyrl-UZ"/>
              </w:rPr>
              <w:t xml:space="preserve">- </w:t>
            </w:r>
            <w:r w:rsidR="00C80647" w:rsidRPr="00537A6F">
              <w:rPr>
                <w:rFonts w:ascii="Times New Roman" w:hAnsi="Times New Roman" w:cs="Times New Roman"/>
                <w:sz w:val="18"/>
                <w:szCs w:val="18"/>
                <w:lang w:val="uz-Cyrl-UZ"/>
              </w:rPr>
              <w:t>heptanol-4</w:t>
            </w:r>
            <w:r w:rsidRPr="00537A6F">
              <w:rPr>
                <w:rFonts w:ascii="Times New Roman" w:hAnsi="Times New Roman" w:cs="Times New Roman"/>
                <w:sz w:val="18"/>
                <w:szCs w:val="18"/>
                <w:lang w:val="uz-Cyrl-UZ"/>
              </w:rPr>
              <w:t xml:space="preserve"> </w:t>
            </w:r>
          </w:p>
        </w:tc>
        <w:tc>
          <w:tcPr>
            <w:tcW w:w="4536" w:type="dxa"/>
          </w:tcPr>
          <w:p w14:paraId="4F81F70C" w14:textId="77777777" w:rsidR="00A51B3A" w:rsidRPr="00537A6F" w:rsidRDefault="00A51B3A" w:rsidP="00537A6F">
            <w:pPr>
              <w:ind w:firstLine="284"/>
              <w:jc w:val="center"/>
              <w:rPr>
                <w:rFonts w:ascii="Times New Roman" w:hAnsi="Times New Roman" w:cs="Times New Roman"/>
                <w:b/>
                <w:sz w:val="18"/>
                <w:szCs w:val="18"/>
                <w:lang w:val="uz-Cyrl-UZ"/>
              </w:rPr>
            </w:pPr>
            <w:r w:rsidRPr="00537A6F">
              <w:rPr>
                <w:rFonts w:ascii="Times New Roman" w:hAnsi="Times New Roman" w:cs="Times New Roman"/>
                <w:sz w:val="18"/>
                <w:szCs w:val="18"/>
                <w:lang w:val="uz-Cyrl-UZ"/>
              </w:rPr>
              <w:t>2,71</w:t>
            </w:r>
          </w:p>
        </w:tc>
      </w:tr>
      <w:tr w:rsidR="00A51B3A" w:rsidRPr="00537A6F" w14:paraId="7EFC0DD0" w14:textId="77777777" w:rsidTr="005A07AC">
        <w:tc>
          <w:tcPr>
            <w:tcW w:w="4531" w:type="dxa"/>
          </w:tcPr>
          <w:p w14:paraId="43E6E4EB" w14:textId="77777777" w:rsidR="00A51B3A" w:rsidRPr="00537A6F" w:rsidRDefault="00A51B3A" w:rsidP="00537A6F">
            <w:pPr>
              <w:ind w:firstLine="284"/>
              <w:jc w:val="center"/>
              <w:rPr>
                <w:rFonts w:ascii="Times New Roman" w:hAnsi="Times New Roman" w:cs="Times New Roman"/>
                <w:b/>
                <w:sz w:val="18"/>
                <w:szCs w:val="18"/>
                <w:lang w:val="uz-Cyrl-UZ"/>
              </w:rPr>
            </w:pPr>
            <w:r w:rsidRPr="00537A6F">
              <w:rPr>
                <w:rFonts w:ascii="Times New Roman" w:hAnsi="Times New Roman" w:cs="Times New Roman"/>
                <w:sz w:val="18"/>
                <w:szCs w:val="18"/>
                <w:lang w:val="uz-Cyrl-UZ"/>
              </w:rPr>
              <w:t xml:space="preserve">- </w:t>
            </w:r>
            <w:r w:rsidR="00C80647" w:rsidRPr="00537A6F">
              <w:rPr>
                <w:rFonts w:ascii="Times New Roman" w:hAnsi="Times New Roman" w:cs="Times New Roman"/>
                <w:sz w:val="18"/>
                <w:szCs w:val="18"/>
                <w:lang w:val="uz-Cyrl-UZ"/>
              </w:rPr>
              <w:t>2-ethyl-3-hexenol-1</w:t>
            </w:r>
          </w:p>
        </w:tc>
        <w:tc>
          <w:tcPr>
            <w:tcW w:w="4536" w:type="dxa"/>
          </w:tcPr>
          <w:p w14:paraId="0BE8D9E6" w14:textId="77777777" w:rsidR="00A51B3A" w:rsidRPr="00537A6F" w:rsidRDefault="00A51B3A" w:rsidP="00537A6F">
            <w:pPr>
              <w:ind w:firstLine="284"/>
              <w:jc w:val="center"/>
              <w:rPr>
                <w:rFonts w:ascii="Times New Roman" w:hAnsi="Times New Roman" w:cs="Times New Roman"/>
                <w:b/>
                <w:sz w:val="18"/>
                <w:szCs w:val="18"/>
                <w:lang w:val="uz-Cyrl-UZ"/>
              </w:rPr>
            </w:pPr>
            <w:r w:rsidRPr="00537A6F">
              <w:rPr>
                <w:rFonts w:ascii="Times New Roman" w:hAnsi="Times New Roman" w:cs="Times New Roman"/>
                <w:sz w:val="18"/>
                <w:szCs w:val="18"/>
                <w:lang w:val="uz-Cyrl-UZ"/>
              </w:rPr>
              <w:t>12,47</w:t>
            </w:r>
          </w:p>
        </w:tc>
      </w:tr>
      <w:tr w:rsidR="00A51B3A" w:rsidRPr="00537A6F" w14:paraId="7696E0CE" w14:textId="77777777" w:rsidTr="005A07AC">
        <w:tc>
          <w:tcPr>
            <w:tcW w:w="4531" w:type="dxa"/>
          </w:tcPr>
          <w:p w14:paraId="26AAECC9" w14:textId="77777777" w:rsidR="00A51B3A" w:rsidRPr="00537A6F" w:rsidRDefault="00A51B3A" w:rsidP="00537A6F">
            <w:pPr>
              <w:ind w:firstLine="284"/>
              <w:jc w:val="center"/>
              <w:rPr>
                <w:rFonts w:ascii="Times New Roman" w:hAnsi="Times New Roman" w:cs="Times New Roman"/>
                <w:b/>
                <w:sz w:val="18"/>
                <w:szCs w:val="18"/>
                <w:lang w:val="uz-Cyrl-UZ"/>
              </w:rPr>
            </w:pPr>
            <w:r w:rsidRPr="00537A6F">
              <w:rPr>
                <w:rFonts w:ascii="Times New Roman" w:hAnsi="Times New Roman" w:cs="Times New Roman"/>
                <w:sz w:val="18"/>
                <w:szCs w:val="18"/>
                <w:lang w:val="uz-Cyrl-UZ"/>
              </w:rPr>
              <w:t xml:space="preserve"> </w:t>
            </w:r>
            <w:r w:rsidR="00C80647" w:rsidRPr="00537A6F">
              <w:rPr>
                <w:rFonts w:ascii="Times New Roman" w:hAnsi="Times New Roman" w:cs="Times New Roman"/>
                <w:sz w:val="18"/>
                <w:szCs w:val="18"/>
                <w:lang w:val="uz-Cyrl-UZ"/>
              </w:rPr>
              <w:t>- 2-ppopylpentanol-1</w:t>
            </w:r>
            <w:r w:rsidRPr="00537A6F">
              <w:rPr>
                <w:rFonts w:ascii="Times New Roman" w:hAnsi="Times New Roman" w:cs="Times New Roman"/>
                <w:sz w:val="18"/>
                <w:szCs w:val="18"/>
                <w:lang w:val="uz-Cyrl-UZ"/>
              </w:rPr>
              <w:t xml:space="preserve"> </w:t>
            </w:r>
          </w:p>
        </w:tc>
        <w:tc>
          <w:tcPr>
            <w:tcW w:w="4536" w:type="dxa"/>
          </w:tcPr>
          <w:p w14:paraId="064A9731" w14:textId="77777777" w:rsidR="00A51B3A" w:rsidRPr="00537A6F" w:rsidRDefault="00A51B3A" w:rsidP="00537A6F">
            <w:pPr>
              <w:ind w:firstLine="284"/>
              <w:jc w:val="center"/>
              <w:rPr>
                <w:rFonts w:ascii="Times New Roman" w:hAnsi="Times New Roman" w:cs="Times New Roman"/>
                <w:b/>
                <w:sz w:val="18"/>
                <w:szCs w:val="18"/>
                <w:lang w:val="uz-Cyrl-UZ"/>
              </w:rPr>
            </w:pPr>
            <w:r w:rsidRPr="00537A6F">
              <w:rPr>
                <w:rFonts w:ascii="Times New Roman" w:hAnsi="Times New Roman" w:cs="Times New Roman"/>
                <w:sz w:val="18"/>
                <w:szCs w:val="18"/>
                <w:lang w:val="uz-Cyrl-UZ"/>
              </w:rPr>
              <w:t>18,08</w:t>
            </w:r>
          </w:p>
        </w:tc>
      </w:tr>
      <w:tr w:rsidR="00A51B3A" w:rsidRPr="00537A6F" w14:paraId="3ACC340E" w14:textId="77777777" w:rsidTr="005A07AC">
        <w:tc>
          <w:tcPr>
            <w:tcW w:w="4531" w:type="dxa"/>
          </w:tcPr>
          <w:p w14:paraId="153B2CE9" w14:textId="77777777" w:rsidR="00A51B3A" w:rsidRPr="00537A6F" w:rsidRDefault="00A51B3A" w:rsidP="00537A6F">
            <w:pPr>
              <w:ind w:firstLine="284"/>
              <w:jc w:val="center"/>
              <w:rPr>
                <w:rFonts w:ascii="Times New Roman" w:hAnsi="Times New Roman" w:cs="Times New Roman"/>
                <w:b/>
                <w:sz w:val="18"/>
                <w:szCs w:val="18"/>
                <w:lang w:val="uz-Cyrl-UZ"/>
              </w:rPr>
            </w:pPr>
            <w:r w:rsidRPr="00537A6F">
              <w:rPr>
                <w:rFonts w:ascii="Times New Roman" w:hAnsi="Times New Roman" w:cs="Times New Roman"/>
                <w:sz w:val="18"/>
                <w:szCs w:val="18"/>
                <w:lang w:val="uz-Cyrl-UZ"/>
              </w:rPr>
              <w:t xml:space="preserve">- </w:t>
            </w:r>
            <w:r w:rsidR="001009D8" w:rsidRPr="00537A6F">
              <w:rPr>
                <w:rFonts w:ascii="Times New Roman" w:hAnsi="Times New Roman" w:cs="Times New Roman"/>
                <w:sz w:val="18"/>
                <w:szCs w:val="18"/>
                <w:lang w:val="uz-Cyrl-UZ"/>
              </w:rPr>
              <w:t>2-ethyl-2-hexanol-1</w:t>
            </w:r>
            <w:r w:rsidRPr="00537A6F">
              <w:rPr>
                <w:rFonts w:ascii="Times New Roman" w:hAnsi="Times New Roman" w:cs="Times New Roman"/>
                <w:sz w:val="18"/>
                <w:szCs w:val="18"/>
                <w:lang w:val="uz-Cyrl-UZ"/>
              </w:rPr>
              <w:t xml:space="preserve"> </w:t>
            </w:r>
          </w:p>
        </w:tc>
        <w:tc>
          <w:tcPr>
            <w:tcW w:w="4536" w:type="dxa"/>
          </w:tcPr>
          <w:p w14:paraId="1A3693AE" w14:textId="77777777" w:rsidR="00A51B3A" w:rsidRPr="00537A6F" w:rsidRDefault="00A51B3A" w:rsidP="00537A6F">
            <w:pPr>
              <w:ind w:firstLine="284"/>
              <w:jc w:val="center"/>
              <w:rPr>
                <w:rFonts w:ascii="Times New Roman" w:hAnsi="Times New Roman" w:cs="Times New Roman"/>
                <w:b/>
                <w:sz w:val="18"/>
                <w:szCs w:val="18"/>
                <w:lang w:val="uz-Cyrl-UZ"/>
              </w:rPr>
            </w:pPr>
            <w:r w:rsidRPr="00537A6F">
              <w:rPr>
                <w:rFonts w:ascii="Times New Roman" w:hAnsi="Times New Roman" w:cs="Times New Roman"/>
                <w:sz w:val="18"/>
                <w:szCs w:val="18"/>
                <w:lang w:val="uz-Cyrl-UZ"/>
              </w:rPr>
              <w:t>5,71</w:t>
            </w:r>
          </w:p>
        </w:tc>
      </w:tr>
      <w:tr w:rsidR="00A51B3A" w:rsidRPr="00537A6F" w14:paraId="00424147" w14:textId="77777777" w:rsidTr="005A07AC">
        <w:tc>
          <w:tcPr>
            <w:tcW w:w="4531" w:type="dxa"/>
          </w:tcPr>
          <w:p w14:paraId="46F5DF9E" w14:textId="77777777" w:rsidR="00A51B3A" w:rsidRPr="00537A6F" w:rsidRDefault="001009D8" w:rsidP="00537A6F">
            <w:pPr>
              <w:pStyle w:val="a4"/>
              <w:ind w:left="0" w:firstLine="284"/>
              <w:rPr>
                <w:rFonts w:ascii="Times New Roman" w:hAnsi="Times New Roman" w:cs="Times New Roman"/>
                <w:b/>
                <w:sz w:val="18"/>
                <w:szCs w:val="18"/>
                <w:lang w:val="uz-Cyrl-UZ"/>
              </w:rPr>
            </w:pPr>
            <w:r w:rsidRPr="00537A6F">
              <w:rPr>
                <w:rFonts w:ascii="Times New Roman" w:hAnsi="Times New Roman" w:cs="Times New Roman"/>
                <w:sz w:val="18"/>
                <w:szCs w:val="18"/>
                <w:lang w:val="en-US"/>
              </w:rPr>
              <w:t xml:space="preserve">           -</w:t>
            </w:r>
            <w:r w:rsidRPr="00537A6F">
              <w:rPr>
                <w:rFonts w:ascii="Times New Roman" w:hAnsi="Times New Roman" w:cs="Times New Roman"/>
                <w:sz w:val="18"/>
                <w:szCs w:val="18"/>
                <w:lang w:val="uz-Cyrl-UZ"/>
              </w:rPr>
              <w:t>mypakkab spittlap</w:t>
            </w:r>
          </w:p>
        </w:tc>
        <w:tc>
          <w:tcPr>
            <w:tcW w:w="4536" w:type="dxa"/>
          </w:tcPr>
          <w:p w14:paraId="619084C4" w14:textId="77777777" w:rsidR="00A51B3A" w:rsidRPr="00537A6F" w:rsidRDefault="00A51B3A" w:rsidP="00537A6F">
            <w:pPr>
              <w:ind w:firstLine="284"/>
              <w:jc w:val="center"/>
              <w:rPr>
                <w:rFonts w:ascii="Times New Roman" w:hAnsi="Times New Roman" w:cs="Times New Roman"/>
                <w:b/>
                <w:sz w:val="18"/>
                <w:szCs w:val="18"/>
                <w:lang w:val="uz-Cyrl-UZ"/>
              </w:rPr>
            </w:pPr>
            <w:r w:rsidRPr="00537A6F">
              <w:rPr>
                <w:rFonts w:ascii="Times New Roman" w:hAnsi="Times New Roman" w:cs="Times New Roman"/>
                <w:b/>
                <w:sz w:val="18"/>
                <w:szCs w:val="18"/>
                <w:lang w:val="uz-Cyrl-UZ"/>
              </w:rPr>
              <w:t>1,74</w:t>
            </w:r>
          </w:p>
        </w:tc>
      </w:tr>
      <w:tr w:rsidR="00A51B3A" w:rsidRPr="00537A6F" w14:paraId="293659F1" w14:textId="77777777" w:rsidTr="005A07AC">
        <w:tc>
          <w:tcPr>
            <w:tcW w:w="4531" w:type="dxa"/>
          </w:tcPr>
          <w:p w14:paraId="08CEEDC1" w14:textId="77777777" w:rsidR="00A51B3A" w:rsidRPr="00537A6F" w:rsidRDefault="00457F37" w:rsidP="00537A6F">
            <w:pPr>
              <w:ind w:firstLine="284"/>
              <w:jc w:val="center"/>
              <w:rPr>
                <w:rFonts w:ascii="Times New Roman" w:hAnsi="Times New Roman" w:cs="Times New Roman"/>
                <w:b/>
                <w:sz w:val="18"/>
                <w:szCs w:val="18"/>
                <w:lang w:val="uz-Cyrl-UZ"/>
              </w:rPr>
            </w:pPr>
            <w:r w:rsidRPr="00537A6F">
              <w:rPr>
                <w:rFonts w:ascii="Times New Roman" w:hAnsi="Times New Roman" w:cs="Times New Roman"/>
                <w:sz w:val="18"/>
                <w:szCs w:val="18"/>
                <w:lang w:val="en-US"/>
              </w:rPr>
              <w:t>-</w:t>
            </w:r>
            <w:r w:rsidR="001009D8" w:rsidRPr="00537A6F">
              <w:rPr>
                <w:rFonts w:ascii="Times New Roman" w:hAnsi="Times New Roman" w:cs="Times New Roman"/>
                <w:sz w:val="18"/>
                <w:szCs w:val="18"/>
                <w:lang w:val="uz-Cyrl-UZ"/>
              </w:rPr>
              <w:t>ephipps:</w:t>
            </w:r>
            <w:r w:rsidR="00A51B3A" w:rsidRPr="00537A6F">
              <w:rPr>
                <w:rFonts w:ascii="Times New Roman" w:hAnsi="Times New Roman" w:cs="Times New Roman"/>
                <w:sz w:val="18"/>
                <w:szCs w:val="18"/>
                <w:lang w:val="uz-Cyrl-UZ"/>
              </w:rPr>
              <w:t xml:space="preserve"> </w:t>
            </w:r>
          </w:p>
        </w:tc>
        <w:tc>
          <w:tcPr>
            <w:tcW w:w="4536" w:type="dxa"/>
          </w:tcPr>
          <w:p w14:paraId="0583B7FF" w14:textId="77777777" w:rsidR="00A51B3A" w:rsidRPr="00537A6F" w:rsidRDefault="00A51B3A" w:rsidP="00537A6F">
            <w:pPr>
              <w:ind w:firstLine="284"/>
              <w:jc w:val="center"/>
              <w:rPr>
                <w:rFonts w:ascii="Times New Roman" w:hAnsi="Times New Roman" w:cs="Times New Roman"/>
                <w:b/>
                <w:sz w:val="18"/>
                <w:szCs w:val="18"/>
                <w:lang w:val="uz-Cyrl-UZ"/>
              </w:rPr>
            </w:pPr>
            <w:r w:rsidRPr="00537A6F">
              <w:rPr>
                <w:rFonts w:ascii="Times New Roman" w:hAnsi="Times New Roman" w:cs="Times New Roman"/>
                <w:b/>
                <w:sz w:val="18"/>
                <w:szCs w:val="18"/>
                <w:lang w:val="uz-Cyrl-UZ"/>
              </w:rPr>
              <w:t>41,43</w:t>
            </w:r>
          </w:p>
        </w:tc>
      </w:tr>
      <w:tr w:rsidR="00A51B3A" w:rsidRPr="00537A6F" w14:paraId="1A4F00EA" w14:textId="77777777" w:rsidTr="005A07AC">
        <w:tc>
          <w:tcPr>
            <w:tcW w:w="4531" w:type="dxa"/>
          </w:tcPr>
          <w:p w14:paraId="2525327F" w14:textId="77777777" w:rsidR="00A51B3A" w:rsidRPr="00537A6F" w:rsidRDefault="00A51B3A" w:rsidP="00537A6F">
            <w:pPr>
              <w:ind w:firstLine="284"/>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 xml:space="preserve">- </w:t>
            </w:r>
            <w:r w:rsidR="00D74F62" w:rsidRPr="00537A6F">
              <w:rPr>
                <w:rFonts w:ascii="Times New Roman" w:hAnsi="Times New Roman" w:cs="Times New Roman"/>
                <w:sz w:val="18"/>
                <w:szCs w:val="18"/>
                <w:lang w:val="uz-Cyrl-UZ"/>
              </w:rPr>
              <w:t>bytilbythionate</w:t>
            </w:r>
            <w:r w:rsidRPr="00537A6F">
              <w:rPr>
                <w:rFonts w:ascii="Times New Roman" w:hAnsi="Times New Roman" w:cs="Times New Roman"/>
                <w:sz w:val="18"/>
                <w:szCs w:val="18"/>
                <w:lang w:val="uz-Cyrl-UZ"/>
              </w:rPr>
              <w:t xml:space="preserve"> </w:t>
            </w:r>
          </w:p>
        </w:tc>
        <w:tc>
          <w:tcPr>
            <w:tcW w:w="4536" w:type="dxa"/>
          </w:tcPr>
          <w:p w14:paraId="1F0EEAB6" w14:textId="77777777" w:rsidR="00A51B3A" w:rsidRPr="00537A6F" w:rsidRDefault="00A51B3A" w:rsidP="00537A6F">
            <w:pPr>
              <w:ind w:firstLine="284"/>
              <w:jc w:val="center"/>
              <w:rPr>
                <w:rFonts w:ascii="Times New Roman" w:hAnsi="Times New Roman" w:cs="Times New Roman"/>
                <w:b/>
                <w:sz w:val="18"/>
                <w:szCs w:val="18"/>
                <w:lang w:val="uz-Cyrl-UZ"/>
              </w:rPr>
            </w:pPr>
            <w:r w:rsidRPr="00537A6F">
              <w:rPr>
                <w:rFonts w:ascii="Times New Roman" w:hAnsi="Times New Roman" w:cs="Times New Roman"/>
                <w:sz w:val="18"/>
                <w:szCs w:val="18"/>
                <w:lang w:val="uz-Cyrl-UZ"/>
              </w:rPr>
              <w:t>2,90</w:t>
            </w:r>
          </w:p>
        </w:tc>
      </w:tr>
      <w:tr w:rsidR="00A51B3A" w:rsidRPr="00537A6F" w14:paraId="76B923F6" w14:textId="77777777" w:rsidTr="005A07AC">
        <w:tc>
          <w:tcPr>
            <w:tcW w:w="4531" w:type="dxa"/>
          </w:tcPr>
          <w:p w14:paraId="63E2DEB5" w14:textId="77777777" w:rsidR="00A51B3A" w:rsidRPr="00537A6F" w:rsidRDefault="00A51B3A" w:rsidP="00537A6F">
            <w:pPr>
              <w:ind w:firstLine="284"/>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 xml:space="preserve">- </w:t>
            </w:r>
            <w:r w:rsidR="00D74F62" w:rsidRPr="00537A6F">
              <w:rPr>
                <w:rFonts w:ascii="Times New Roman" w:hAnsi="Times New Roman" w:cs="Times New Roman"/>
                <w:sz w:val="18"/>
                <w:szCs w:val="18"/>
                <w:lang w:val="uz-Cyrl-UZ"/>
              </w:rPr>
              <w:t>1,1-dibutyloxybutane</w:t>
            </w:r>
            <w:r w:rsidRPr="00537A6F">
              <w:rPr>
                <w:rFonts w:ascii="Times New Roman" w:hAnsi="Times New Roman" w:cs="Times New Roman"/>
                <w:sz w:val="18"/>
                <w:szCs w:val="18"/>
                <w:lang w:val="uz-Cyrl-UZ"/>
              </w:rPr>
              <w:t xml:space="preserve"> </w:t>
            </w:r>
          </w:p>
        </w:tc>
        <w:tc>
          <w:tcPr>
            <w:tcW w:w="4536" w:type="dxa"/>
          </w:tcPr>
          <w:p w14:paraId="1186AD75" w14:textId="77777777" w:rsidR="00A51B3A" w:rsidRPr="00537A6F" w:rsidRDefault="00A51B3A" w:rsidP="00537A6F">
            <w:pPr>
              <w:ind w:firstLine="284"/>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16,43</w:t>
            </w:r>
          </w:p>
        </w:tc>
      </w:tr>
      <w:tr w:rsidR="00A51B3A" w:rsidRPr="00537A6F" w14:paraId="62B424CC" w14:textId="77777777" w:rsidTr="005A07AC">
        <w:tc>
          <w:tcPr>
            <w:tcW w:w="4531" w:type="dxa"/>
          </w:tcPr>
          <w:p w14:paraId="37A598FE" w14:textId="77777777" w:rsidR="00A51B3A" w:rsidRPr="00537A6F" w:rsidRDefault="00A51B3A" w:rsidP="00537A6F">
            <w:pPr>
              <w:ind w:firstLine="284"/>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 xml:space="preserve">- </w:t>
            </w:r>
            <w:r w:rsidR="00D74F62" w:rsidRPr="00537A6F">
              <w:rPr>
                <w:rFonts w:ascii="Times New Roman" w:hAnsi="Times New Roman" w:cs="Times New Roman"/>
                <w:sz w:val="18"/>
                <w:szCs w:val="18"/>
                <w:lang w:val="uz-Cyrl-UZ"/>
              </w:rPr>
              <w:t>mypakkab efiplap</w:t>
            </w:r>
          </w:p>
        </w:tc>
        <w:tc>
          <w:tcPr>
            <w:tcW w:w="4536" w:type="dxa"/>
          </w:tcPr>
          <w:p w14:paraId="66EB0F3A" w14:textId="77777777" w:rsidR="00A51B3A" w:rsidRPr="00537A6F" w:rsidRDefault="00A51B3A" w:rsidP="00537A6F">
            <w:pPr>
              <w:ind w:firstLine="284"/>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22,10</w:t>
            </w:r>
          </w:p>
        </w:tc>
      </w:tr>
      <w:tr w:rsidR="00A51B3A" w:rsidRPr="00537A6F" w14:paraId="44D0D263" w14:textId="77777777" w:rsidTr="005A07AC">
        <w:tc>
          <w:tcPr>
            <w:tcW w:w="4531" w:type="dxa"/>
          </w:tcPr>
          <w:p w14:paraId="33F48233" w14:textId="77777777" w:rsidR="00A51B3A" w:rsidRPr="00537A6F" w:rsidRDefault="00D74F62" w:rsidP="00537A6F">
            <w:pPr>
              <w:ind w:firstLine="284"/>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ketolap:</w:t>
            </w:r>
            <w:r w:rsidR="00A51B3A" w:rsidRPr="00537A6F">
              <w:rPr>
                <w:rFonts w:ascii="Times New Roman" w:hAnsi="Times New Roman" w:cs="Times New Roman"/>
                <w:sz w:val="18"/>
                <w:szCs w:val="18"/>
                <w:lang w:val="uz-Cyrl-UZ"/>
              </w:rPr>
              <w:t xml:space="preserve"> </w:t>
            </w:r>
          </w:p>
        </w:tc>
        <w:tc>
          <w:tcPr>
            <w:tcW w:w="4536" w:type="dxa"/>
          </w:tcPr>
          <w:p w14:paraId="46339B12" w14:textId="77777777" w:rsidR="00A51B3A" w:rsidRPr="00537A6F" w:rsidRDefault="00A51B3A" w:rsidP="00537A6F">
            <w:pPr>
              <w:ind w:firstLine="284"/>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2,78</w:t>
            </w:r>
          </w:p>
        </w:tc>
      </w:tr>
      <w:tr w:rsidR="00A51B3A" w:rsidRPr="00537A6F" w14:paraId="2AD2B42A" w14:textId="77777777" w:rsidTr="005A07AC">
        <w:tc>
          <w:tcPr>
            <w:tcW w:w="4531" w:type="dxa"/>
          </w:tcPr>
          <w:p w14:paraId="1A23F96F" w14:textId="77777777" w:rsidR="00A51B3A" w:rsidRPr="00537A6F" w:rsidRDefault="00D74F62" w:rsidP="00537A6F">
            <w:pPr>
              <w:ind w:firstLine="284"/>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Total:</w:t>
            </w:r>
          </w:p>
        </w:tc>
        <w:tc>
          <w:tcPr>
            <w:tcW w:w="4536" w:type="dxa"/>
          </w:tcPr>
          <w:p w14:paraId="7124C627" w14:textId="77777777" w:rsidR="00A51B3A" w:rsidRPr="00537A6F" w:rsidRDefault="00A51B3A" w:rsidP="00537A6F">
            <w:pPr>
              <w:ind w:firstLine="284"/>
              <w:jc w:val="center"/>
              <w:rPr>
                <w:rFonts w:ascii="Times New Roman" w:hAnsi="Times New Roman" w:cs="Times New Roman"/>
                <w:sz w:val="18"/>
                <w:szCs w:val="18"/>
                <w:lang w:val="uz-Cyrl-UZ"/>
              </w:rPr>
            </w:pPr>
            <w:r w:rsidRPr="00537A6F">
              <w:rPr>
                <w:rFonts w:ascii="Times New Roman" w:hAnsi="Times New Roman" w:cs="Times New Roman"/>
                <w:b/>
                <w:sz w:val="18"/>
                <w:szCs w:val="18"/>
                <w:lang w:val="uz-Cyrl-UZ"/>
              </w:rPr>
              <w:t>100,00</w:t>
            </w:r>
          </w:p>
        </w:tc>
      </w:tr>
    </w:tbl>
    <w:p w14:paraId="70567B9B" w14:textId="77777777" w:rsidR="00A51B3A" w:rsidRPr="00537A6F" w:rsidRDefault="00A51B3A" w:rsidP="00537A6F">
      <w:pPr>
        <w:spacing w:after="0" w:line="240" w:lineRule="auto"/>
        <w:ind w:firstLine="284"/>
        <w:rPr>
          <w:rFonts w:ascii="Times New Roman" w:hAnsi="Times New Roman" w:cs="Times New Roman"/>
          <w:sz w:val="20"/>
          <w:szCs w:val="20"/>
          <w:lang w:val="en-US"/>
        </w:rPr>
      </w:pPr>
    </w:p>
    <w:p w14:paraId="40D0ED08" w14:textId="77777777" w:rsidR="00EF5816" w:rsidRPr="00537A6F" w:rsidRDefault="00A51B3A" w:rsidP="00537A6F">
      <w:pPr>
        <w:spacing w:after="0" w:line="240" w:lineRule="auto"/>
        <w:ind w:firstLine="284"/>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 xml:space="preserve">Due to the large number of components of the residues of ethyl alcohol production, it was necessary to determine which components of the initial potential raw material could be most rationally used to obtain anti-smoke additives by </w:t>
      </w:r>
      <w:r w:rsidR="00EF5816" w:rsidRPr="00537A6F">
        <w:rPr>
          <w:rFonts w:ascii="Times New Roman" w:hAnsi="Times New Roman" w:cs="Times New Roman"/>
          <w:sz w:val="20"/>
          <w:szCs w:val="20"/>
          <w:lang w:val="en-US"/>
        </w:rPr>
        <w:t>salvation</w:t>
      </w:r>
      <w:r w:rsidRPr="00537A6F">
        <w:rPr>
          <w:rFonts w:ascii="Times New Roman" w:hAnsi="Times New Roman" w:cs="Times New Roman"/>
          <w:sz w:val="20"/>
          <w:szCs w:val="20"/>
          <w:lang w:val="en-US"/>
        </w:rPr>
        <w:t xml:space="preserve"> of the leaves.</w:t>
      </w:r>
    </w:p>
    <w:p w14:paraId="2A223256" w14:textId="6B49F5C0" w:rsidR="00A51B3A" w:rsidRPr="00537A6F" w:rsidRDefault="00A51B3A" w:rsidP="00537A6F">
      <w:pPr>
        <w:spacing w:after="0" w:line="240" w:lineRule="auto"/>
        <w:ind w:firstLine="284"/>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The interaction of alcohol with inorganic acids occurs with the formation of esters by the esterification reaction, therefore, for example, 2-methylpropanol-1-alcohol sulfate contained in the raw material interacts with the acid, forming 2-methylpropylsulfate according to the following scheme:</w:t>
      </w:r>
    </w:p>
    <w:p w14:paraId="0F65B86B" w14:textId="77777777" w:rsidR="00DD4551" w:rsidRPr="00537A6F" w:rsidRDefault="00DD4551" w:rsidP="00537A6F">
      <w:pPr>
        <w:spacing w:after="0" w:line="240" w:lineRule="auto"/>
        <w:ind w:firstLine="284"/>
        <w:jc w:val="both"/>
        <w:rPr>
          <w:rFonts w:ascii="Times New Roman" w:hAnsi="Times New Roman" w:cs="Times New Roman"/>
          <w:sz w:val="20"/>
          <w:szCs w:val="20"/>
          <w:lang w:val="en-US"/>
        </w:rPr>
      </w:pPr>
    </w:p>
    <w:p w14:paraId="7CF1CC54" w14:textId="77777777" w:rsidR="00F435CF" w:rsidRPr="00537A6F" w:rsidRDefault="00F435CF" w:rsidP="00537A6F">
      <w:pPr>
        <w:spacing w:after="0" w:line="240" w:lineRule="auto"/>
        <w:ind w:firstLine="284"/>
        <w:jc w:val="center"/>
        <w:rPr>
          <w:rFonts w:ascii="Times New Roman" w:hAnsi="Times New Roman" w:cs="Times New Roman"/>
          <w:sz w:val="20"/>
          <w:szCs w:val="20"/>
          <w:lang w:val="en-US"/>
        </w:rPr>
      </w:pPr>
      <w:r w:rsidRPr="00537A6F">
        <w:rPr>
          <w:rFonts w:ascii="Times New Roman" w:hAnsi="Times New Roman" w:cs="Times New Roman"/>
          <w:noProof/>
          <w:sz w:val="20"/>
          <w:szCs w:val="20"/>
          <w:lang w:val="en-US"/>
        </w:rPr>
        <w:drawing>
          <wp:inline distT="0" distB="0" distL="0" distR="0" wp14:anchorId="7F067E60" wp14:editId="42937FF4">
            <wp:extent cx="4352531" cy="579549"/>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23561"/>
                    <a:stretch/>
                  </pic:blipFill>
                  <pic:spPr bwMode="auto">
                    <a:xfrm>
                      <a:off x="0" y="0"/>
                      <a:ext cx="4408101" cy="586948"/>
                    </a:xfrm>
                    <a:prstGeom prst="rect">
                      <a:avLst/>
                    </a:prstGeom>
                    <a:noFill/>
                    <a:ln>
                      <a:noFill/>
                    </a:ln>
                    <a:extLst>
                      <a:ext uri="{53640926-AAD7-44D8-BBD7-CCE9431645EC}">
                        <a14:shadowObscured xmlns:a14="http://schemas.microsoft.com/office/drawing/2010/main"/>
                      </a:ext>
                    </a:extLst>
                  </pic:spPr>
                </pic:pic>
              </a:graphicData>
            </a:graphic>
          </wp:inline>
        </w:drawing>
      </w:r>
    </w:p>
    <w:p w14:paraId="6338B078" w14:textId="77777777" w:rsidR="00723702" w:rsidRPr="00537A6F" w:rsidRDefault="00203E7E" w:rsidP="00537A6F">
      <w:pPr>
        <w:spacing w:after="0" w:line="240" w:lineRule="auto"/>
        <w:ind w:firstLine="284"/>
        <w:rPr>
          <w:rFonts w:ascii="Times New Roman" w:hAnsi="Times New Roman" w:cs="Times New Roman"/>
          <w:sz w:val="20"/>
          <w:szCs w:val="20"/>
          <w:lang w:val="en-US"/>
        </w:rPr>
      </w:pPr>
      <w:r w:rsidRPr="00537A6F">
        <w:rPr>
          <w:rFonts w:ascii="Times New Roman" w:hAnsi="Times New Roman" w:cs="Times New Roman"/>
          <w:sz w:val="20"/>
          <w:szCs w:val="20"/>
          <w:lang w:val="en-US"/>
        </w:rPr>
        <w:t xml:space="preserve">                       2-methylpropanol</w:t>
      </w:r>
      <w:r w:rsidRPr="00537A6F">
        <w:rPr>
          <w:rFonts w:ascii="Times New Roman" w:hAnsi="Times New Roman" w:cs="Times New Roman"/>
          <w:sz w:val="20"/>
          <w:szCs w:val="20"/>
          <w:lang w:val="en-US"/>
        </w:rPr>
        <w:tab/>
      </w:r>
      <w:r w:rsidRPr="00537A6F">
        <w:rPr>
          <w:rFonts w:ascii="Times New Roman" w:hAnsi="Times New Roman" w:cs="Times New Roman"/>
          <w:sz w:val="20"/>
          <w:szCs w:val="20"/>
          <w:lang w:val="en-US"/>
        </w:rPr>
        <w:tab/>
      </w:r>
      <w:r w:rsidRPr="00537A6F">
        <w:rPr>
          <w:rFonts w:ascii="Times New Roman" w:hAnsi="Times New Roman" w:cs="Times New Roman"/>
          <w:sz w:val="20"/>
          <w:szCs w:val="20"/>
          <w:lang w:val="en-US"/>
        </w:rPr>
        <w:tab/>
        <w:t>2-methylpropyl sulfate</w:t>
      </w:r>
    </w:p>
    <w:p w14:paraId="20F9520D" w14:textId="77777777" w:rsidR="00A51B3A" w:rsidRPr="00537A6F" w:rsidRDefault="00014D55" w:rsidP="00537A6F">
      <w:pPr>
        <w:spacing w:after="0" w:line="240" w:lineRule="auto"/>
        <w:ind w:firstLine="284"/>
        <w:jc w:val="center"/>
        <w:rPr>
          <w:rFonts w:ascii="Times New Roman" w:hAnsi="Times New Roman" w:cs="Times New Roman"/>
          <w:sz w:val="20"/>
          <w:szCs w:val="20"/>
          <w:lang w:val="en-US"/>
        </w:rPr>
      </w:pPr>
      <w:r w:rsidRPr="00537A6F">
        <w:rPr>
          <w:rFonts w:ascii="Times New Roman" w:hAnsi="Times New Roman" w:cs="Times New Roman"/>
          <w:noProof/>
          <w:sz w:val="20"/>
          <w:szCs w:val="20"/>
          <w:lang w:val="uz-Cyrl-UZ"/>
        </w:rPr>
        <w:lastRenderedPageBreak/>
        <w:drawing>
          <wp:inline distT="0" distB="0" distL="0" distR="0" wp14:anchorId="0B4173B5" wp14:editId="3F29D314">
            <wp:extent cx="5216296" cy="2445488"/>
            <wp:effectExtent l="0" t="0" r="381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22445" cy="2448371"/>
                    </a:xfrm>
                    <a:prstGeom prst="rect">
                      <a:avLst/>
                    </a:prstGeom>
                    <a:noFill/>
                    <a:ln>
                      <a:noFill/>
                    </a:ln>
                  </pic:spPr>
                </pic:pic>
              </a:graphicData>
            </a:graphic>
          </wp:inline>
        </w:drawing>
      </w:r>
    </w:p>
    <w:p w14:paraId="17CD8987" w14:textId="77777777" w:rsidR="00A51B3A" w:rsidRPr="00537A6F" w:rsidRDefault="00A51B3A" w:rsidP="00537A6F">
      <w:pPr>
        <w:spacing w:after="0" w:line="240" w:lineRule="auto"/>
        <w:ind w:firstLine="284"/>
        <w:jc w:val="center"/>
        <w:rPr>
          <w:rFonts w:ascii="Times New Roman" w:hAnsi="Times New Roman" w:cs="Times New Roman"/>
          <w:sz w:val="20"/>
          <w:szCs w:val="20"/>
          <w:lang w:val="en-US"/>
        </w:rPr>
      </w:pPr>
      <w:r w:rsidRPr="00537A6F">
        <w:rPr>
          <w:rFonts w:ascii="Times New Roman" w:hAnsi="Times New Roman" w:cs="Times New Roman"/>
          <w:b/>
          <w:bCs/>
          <w:sz w:val="20"/>
          <w:szCs w:val="20"/>
          <w:lang w:val="en-US"/>
        </w:rPr>
        <w:t>FIGURE 1.</w:t>
      </w:r>
      <w:r w:rsidRPr="00537A6F">
        <w:rPr>
          <w:rFonts w:ascii="Times New Roman" w:hAnsi="Times New Roman" w:cs="Times New Roman"/>
          <w:sz w:val="20"/>
          <w:szCs w:val="20"/>
          <w:lang w:val="en-US"/>
        </w:rPr>
        <w:t xml:space="preserve"> Mechanism of the esterification reaction</w:t>
      </w:r>
    </w:p>
    <w:p w14:paraId="4321BA7D" w14:textId="77777777" w:rsidR="00663297" w:rsidRPr="00537A6F" w:rsidRDefault="00663297" w:rsidP="00537A6F">
      <w:pPr>
        <w:spacing w:after="0" w:line="240" w:lineRule="auto"/>
        <w:ind w:firstLine="284"/>
        <w:jc w:val="center"/>
        <w:rPr>
          <w:rFonts w:ascii="Times New Roman" w:hAnsi="Times New Roman" w:cs="Times New Roman"/>
          <w:sz w:val="20"/>
          <w:szCs w:val="20"/>
          <w:lang w:val="en-US"/>
        </w:rPr>
      </w:pPr>
    </w:p>
    <w:p w14:paraId="7FFC1AF5" w14:textId="77777777" w:rsidR="00E55DFE" w:rsidRPr="00537A6F" w:rsidRDefault="00A51B3A" w:rsidP="00537A6F">
      <w:pPr>
        <w:spacing w:after="0" w:line="240" w:lineRule="auto"/>
        <w:ind w:firstLine="284"/>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 xml:space="preserve">Without the participation of catalysts, esterification usually proceeds very slowly, therefore, in many cases, the reaction of carboxylic acids with alcohols cannot be carried out without substances that accelerate the reaction. Various types of compounds are used as catalysts: acids, ion-exchange resins, salts, oxides, etc. The esterification reaction can be carried out in the liquid or vapor phase, with or without the presence of an inert organic solvent, at elevated temperatures and pressures. The increase in the positive charge of the carbon in the carbonyl group increases the rate of esterification of the carboxylic acid. </w:t>
      </w:r>
      <w:r w:rsidR="00663297" w:rsidRPr="00537A6F">
        <w:rPr>
          <w:rFonts w:ascii="Times New Roman" w:hAnsi="Times New Roman" w:cs="Times New Roman"/>
          <w:sz w:val="20"/>
          <w:szCs w:val="20"/>
          <w:lang w:val="en-US"/>
        </w:rPr>
        <w:t>Uncompleted</w:t>
      </w:r>
      <w:r w:rsidRPr="00537A6F">
        <w:rPr>
          <w:rFonts w:ascii="Times New Roman" w:hAnsi="Times New Roman" w:cs="Times New Roman"/>
          <w:sz w:val="20"/>
          <w:szCs w:val="20"/>
          <w:lang w:val="en-US"/>
        </w:rPr>
        <w:t xml:space="preserve"> organic acids, including formic, oxalic, and pyruvic acids, react very quickly even in the absence of a catalyst.</w:t>
      </w:r>
    </w:p>
    <w:p w14:paraId="05A32923" w14:textId="63B9AB53" w:rsidR="00A51B3A" w:rsidRPr="00537A6F" w:rsidRDefault="00A51B3A" w:rsidP="00537A6F">
      <w:pPr>
        <w:spacing w:after="0" w:line="240" w:lineRule="auto"/>
        <w:ind w:firstLine="284"/>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The complete component composition of the initial boiling point fraction of 95°C was determined by chromatographic-mass spectrometry and is shown</w:t>
      </w:r>
      <w:r w:rsidR="00743A1C" w:rsidRPr="00537A6F">
        <w:rPr>
          <w:rFonts w:ascii="Times New Roman" w:hAnsi="Times New Roman" w:cs="Times New Roman"/>
          <w:sz w:val="20"/>
          <w:szCs w:val="20"/>
          <w:lang w:val="en-US"/>
        </w:rPr>
        <w:t>.</w:t>
      </w:r>
      <w:r w:rsidRPr="00537A6F">
        <w:rPr>
          <w:rFonts w:ascii="Times New Roman" w:hAnsi="Times New Roman" w:cs="Times New Roman"/>
          <w:sz w:val="20"/>
          <w:szCs w:val="20"/>
          <w:lang w:val="en-US"/>
        </w:rPr>
        <w:t xml:space="preserve"> </w:t>
      </w:r>
    </w:p>
    <w:p w14:paraId="5F6DC834" w14:textId="77777777" w:rsidR="00E55DFE" w:rsidRPr="00537A6F" w:rsidRDefault="00E55DFE" w:rsidP="00537A6F">
      <w:pPr>
        <w:spacing w:after="0" w:line="240" w:lineRule="auto"/>
        <w:ind w:firstLine="284"/>
        <w:jc w:val="both"/>
        <w:rPr>
          <w:rFonts w:ascii="Times New Roman" w:hAnsi="Times New Roman" w:cs="Times New Roman"/>
          <w:sz w:val="20"/>
          <w:szCs w:val="20"/>
          <w:lang w:val="en-US"/>
        </w:rPr>
      </w:pPr>
    </w:p>
    <w:p w14:paraId="367DF537" w14:textId="17D4A39E" w:rsidR="00014D55" w:rsidRPr="00537A6F" w:rsidRDefault="00A51B3A" w:rsidP="00537A6F">
      <w:pPr>
        <w:spacing w:after="0" w:line="240" w:lineRule="auto"/>
        <w:ind w:firstLine="284"/>
        <w:jc w:val="center"/>
        <w:rPr>
          <w:rFonts w:ascii="Times New Roman" w:hAnsi="Times New Roman" w:cs="Times New Roman"/>
          <w:sz w:val="20"/>
          <w:szCs w:val="20"/>
          <w:lang w:val="en-US"/>
        </w:rPr>
      </w:pPr>
      <w:r w:rsidRPr="00537A6F">
        <w:rPr>
          <w:rFonts w:ascii="Times New Roman" w:hAnsi="Times New Roman" w:cs="Times New Roman"/>
          <w:b/>
          <w:bCs/>
          <w:sz w:val="20"/>
          <w:szCs w:val="20"/>
          <w:lang w:val="en-US"/>
        </w:rPr>
        <w:t>TABLE 2</w:t>
      </w:r>
      <w:r w:rsidR="00E55DFE" w:rsidRPr="00537A6F">
        <w:rPr>
          <w:rFonts w:ascii="Times New Roman" w:hAnsi="Times New Roman" w:cs="Times New Roman"/>
          <w:b/>
          <w:bCs/>
          <w:sz w:val="20"/>
          <w:szCs w:val="20"/>
          <w:lang w:val="en-US"/>
        </w:rPr>
        <w:t>.</w:t>
      </w:r>
      <w:r w:rsidR="00E55DFE" w:rsidRPr="00537A6F">
        <w:rPr>
          <w:rFonts w:ascii="Times New Roman" w:hAnsi="Times New Roman" w:cs="Times New Roman"/>
          <w:sz w:val="20"/>
          <w:szCs w:val="20"/>
          <w:lang w:val="en-US"/>
        </w:rPr>
        <w:t xml:space="preserve"> </w:t>
      </w:r>
      <w:r w:rsidRPr="00537A6F">
        <w:rPr>
          <w:rFonts w:ascii="Times New Roman" w:hAnsi="Times New Roman" w:cs="Times New Roman"/>
          <w:sz w:val="20"/>
          <w:szCs w:val="20"/>
          <w:lang w:val="en-US"/>
        </w:rPr>
        <w:t>Physicochemical properties of lubricating oils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0"/>
        <w:gridCol w:w="4195"/>
      </w:tblGrid>
      <w:tr w:rsidR="00014D55" w:rsidRPr="00537A6F" w14:paraId="047DE415" w14:textId="77777777" w:rsidTr="0061305C">
        <w:trPr>
          <w:tblHeader/>
        </w:trPr>
        <w:tc>
          <w:tcPr>
            <w:tcW w:w="5150" w:type="dxa"/>
          </w:tcPr>
          <w:p w14:paraId="19350F02" w14:textId="77777777" w:rsidR="00014D55" w:rsidRPr="00537A6F" w:rsidRDefault="001D2729" w:rsidP="00537A6F">
            <w:pPr>
              <w:spacing w:after="0" w:line="240" w:lineRule="auto"/>
              <w:jc w:val="both"/>
              <w:rPr>
                <w:rFonts w:ascii="Times New Roman" w:hAnsi="Times New Roman" w:cs="Times New Roman"/>
                <w:b/>
                <w:sz w:val="18"/>
                <w:szCs w:val="18"/>
                <w:lang w:val="uz-Cyrl-UZ"/>
              </w:rPr>
            </w:pPr>
            <w:r w:rsidRPr="00537A6F">
              <w:rPr>
                <w:rFonts w:ascii="Times New Roman" w:hAnsi="Times New Roman" w:cs="Times New Roman"/>
                <w:b/>
                <w:sz w:val="18"/>
                <w:szCs w:val="18"/>
                <w:lang w:val="uz-Cyrl-UZ"/>
              </w:rPr>
              <w:t>Multiplier designation</w:t>
            </w:r>
          </w:p>
        </w:tc>
        <w:tc>
          <w:tcPr>
            <w:tcW w:w="4195" w:type="dxa"/>
          </w:tcPr>
          <w:p w14:paraId="238D72E8" w14:textId="77777777" w:rsidR="00014D55" w:rsidRPr="00537A6F" w:rsidRDefault="001D2729" w:rsidP="00537A6F">
            <w:pPr>
              <w:spacing w:after="0" w:line="240" w:lineRule="auto"/>
              <w:jc w:val="center"/>
              <w:rPr>
                <w:rFonts w:ascii="Times New Roman" w:hAnsi="Times New Roman" w:cs="Times New Roman"/>
                <w:b/>
                <w:sz w:val="18"/>
                <w:szCs w:val="18"/>
                <w:lang w:val="uz-Cyrl-UZ"/>
              </w:rPr>
            </w:pPr>
            <w:r w:rsidRPr="00537A6F">
              <w:rPr>
                <w:rFonts w:ascii="Times New Roman" w:hAnsi="Times New Roman" w:cs="Times New Roman"/>
                <w:b/>
                <w:sz w:val="18"/>
                <w:szCs w:val="18"/>
                <w:lang w:val="uz-Cyrl-UZ"/>
              </w:rPr>
              <w:t>Mark it</w:t>
            </w:r>
          </w:p>
        </w:tc>
      </w:tr>
      <w:tr w:rsidR="00014D55" w:rsidRPr="00537A6F" w14:paraId="609BDACE" w14:textId="77777777" w:rsidTr="0061305C">
        <w:trPr>
          <w:tblHeader/>
        </w:trPr>
        <w:tc>
          <w:tcPr>
            <w:tcW w:w="9345" w:type="dxa"/>
            <w:gridSpan w:val="2"/>
          </w:tcPr>
          <w:p w14:paraId="6CA3BD23" w14:textId="77777777" w:rsidR="00014D55" w:rsidRPr="00537A6F" w:rsidRDefault="001D2729"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Faction found</w:t>
            </w:r>
            <w:r w:rsidR="00E6187B" w:rsidRPr="00537A6F">
              <w:rPr>
                <w:rFonts w:ascii="Times New Roman" w:hAnsi="Times New Roman" w:cs="Times New Roman"/>
                <w:sz w:val="18"/>
                <w:szCs w:val="18"/>
                <w:lang w:val="uz-Cyrl-UZ"/>
              </w:rPr>
              <w:t>,</w:t>
            </w:r>
            <w:r w:rsidR="00014D55" w:rsidRPr="00537A6F">
              <w:rPr>
                <w:rFonts w:ascii="Times New Roman" w:hAnsi="Times New Roman" w:cs="Times New Roman"/>
                <w:sz w:val="18"/>
                <w:szCs w:val="18"/>
                <w:lang w:val="uz-Cyrl-UZ"/>
              </w:rPr>
              <w:t xml:space="preserve"> °С:</w:t>
            </w:r>
          </w:p>
        </w:tc>
      </w:tr>
      <w:tr w:rsidR="00014D55" w:rsidRPr="00537A6F" w14:paraId="6FEE87B4" w14:textId="77777777" w:rsidTr="0061305C">
        <w:trPr>
          <w:tblHeader/>
        </w:trPr>
        <w:tc>
          <w:tcPr>
            <w:tcW w:w="5150" w:type="dxa"/>
          </w:tcPr>
          <w:p w14:paraId="5625EAAD" w14:textId="77777777" w:rsidR="00014D55" w:rsidRPr="00537A6F" w:rsidRDefault="00E6187B" w:rsidP="00537A6F">
            <w:pPr>
              <w:spacing w:after="0" w:line="240" w:lineRule="auto"/>
              <w:jc w:val="both"/>
              <w:rPr>
                <w:rFonts w:ascii="Times New Roman" w:hAnsi="Times New Roman" w:cs="Times New Roman"/>
                <w:sz w:val="18"/>
                <w:szCs w:val="18"/>
                <w:lang w:val="uz-Cyrl-UZ"/>
              </w:rPr>
            </w:pPr>
            <w:r w:rsidRPr="00537A6F">
              <w:rPr>
                <w:rFonts w:ascii="Times New Roman" w:hAnsi="Times New Roman" w:cs="Times New Roman"/>
                <w:sz w:val="18"/>
                <w:szCs w:val="18"/>
                <w:lang w:val="uz-Cyrl-UZ"/>
              </w:rPr>
              <w:t>- initial boiling point, not less than</w:t>
            </w:r>
          </w:p>
        </w:tc>
        <w:tc>
          <w:tcPr>
            <w:tcW w:w="4195" w:type="dxa"/>
          </w:tcPr>
          <w:p w14:paraId="07A8C086" w14:textId="77777777" w:rsidR="00014D55" w:rsidRPr="00537A6F" w:rsidRDefault="00014D55"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95</w:t>
            </w:r>
          </w:p>
        </w:tc>
      </w:tr>
      <w:tr w:rsidR="00014D55" w:rsidRPr="00537A6F" w14:paraId="6563432A" w14:textId="77777777" w:rsidTr="0061305C">
        <w:trPr>
          <w:tblHeader/>
        </w:trPr>
        <w:tc>
          <w:tcPr>
            <w:tcW w:w="5150" w:type="dxa"/>
          </w:tcPr>
          <w:p w14:paraId="2CD8F8FB" w14:textId="77777777" w:rsidR="00014D55" w:rsidRPr="00537A6F" w:rsidRDefault="00E6187B" w:rsidP="00537A6F">
            <w:pPr>
              <w:spacing w:after="0" w:line="240" w:lineRule="auto"/>
              <w:jc w:val="both"/>
              <w:rPr>
                <w:rFonts w:ascii="Times New Roman" w:hAnsi="Times New Roman" w:cs="Times New Roman"/>
                <w:sz w:val="18"/>
                <w:szCs w:val="18"/>
                <w:lang w:val="uz-Cyrl-UZ"/>
              </w:rPr>
            </w:pPr>
            <w:r w:rsidRPr="00537A6F">
              <w:rPr>
                <w:rFonts w:ascii="Times New Roman" w:hAnsi="Times New Roman" w:cs="Times New Roman"/>
                <w:sz w:val="18"/>
                <w:szCs w:val="18"/>
                <w:lang w:val="uz-Cyrl-UZ"/>
              </w:rPr>
              <w:t>- 50% fractional composition</w:t>
            </w:r>
          </w:p>
        </w:tc>
        <w:tc>
          <w:tcPr>
            <w:tcW w:w="4195" w:type="dxa"/>
          </w:tcPr>
          <w:p w14:paraId="1AD480F0" w14:textId="77777777" w:rsidR="00014D55" w:rsidRPr="00537A6F" w:rsidRDefault="00014D55"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138</w:t>
            </w:r>
          </w:p>
        </w:tc>
      </w:tr>
      <w:tr w:rsidR="00014D55" w:rsidRPr="00537A6F" w14:paraId="230A533A" w14:textId="77777777" w:rsidTr="0061305C">
        <w:trPr>
          <w:tblHeader/>
        </w:trPr>
        <w:tc>
          <w:tcPr>
            <w:tcW w:w="5150" w:type="dxa"/>
          </w:tcPr>
          <w:p w14:paraId="2C148324" w14:textId="77777777" w:rsidR="00014D55" w:rsidRPr="00537A6F" w:rsidRDefault="00305438" w:rsidP="00537A6F">
            <w:pPr>
              <w:spacing w:after="0" w:line="240" w:lineRule="auto"/>
              <w:jc w:val="both"/>
              <w:rPr>
                <w:rFonts w:ascii="Times New Roman" w:hAnsi="Times New Roman" w:cs="Times New Roman"/>
                <w:sz w:val="18"/>
                <w:szCs w:val="18"/>
                <w:lang w:val="uz-Cyrl-UZ"/>
              </w:rPr>
            </w:pPr>
            <w:r w:rsidRPr="00537A6F">
              <w:rPr>
                <w:rFonts w:ascii="Times New Roman" w:hAnsi="Times New Roman" w:cs="Times New Roman"/>
                <w:sz w:val="18"/>
                <w:szCs w:val="18"/>
                <w:lang w:val="uz-Cyrl-UZ"/>
              </w:rPr>
              <w:t>- 96% fractional composition</w:t>
            </w:r>
          </w:p>
        </w:tc>
        <w:tc>
          <w:tcPr>
            <w:tcW w:w="4195" w:type="dxa"/>
          </w:tcPr>
          <w:p w14:paraId="29F7D099" w14:textId="77777777" w:rsidR="00014D55" w:rsidRPr="00537A6F" w:rsidRDefault="00014D55"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186</w:t>
            </w:r>
          </w:p>
        </w:tc>
      </w:tr>
      <w:tr w:rsidR="00014D55" w:rsidRPr="00537A6F" w14:paraId="7EFFC55A" w14:textId="77777777" w:rsidTr="0061305C">
        <w:trPr>
          <w:tblHeader/>
        </w:trPr>
        <w:tc>
          <w:tcPr>
            <w:tcW w:w="5150" w:type="dxa"/>
          </w:tcPr>
          <w:p w14:paraId="5E27A326" w14:textId="77777777" w:rsidR="00014D55" w:rsidRPr="00537A6F" w:rsidRDefault="00305438" w:rsidP="00537A6F">
            <w:pPr>
              <w:spacing w:after="0" w:line="240" w:lineRule="auto"/>
              <w:jc w:val="both"/>
              <w:rPr>
                <w:rFonts w:ascii="Times New Roman" w:hAnsi="Times New Roman" w:cs="Times New Roman"/>
                <w:sz w:val="18"/>
                <w:szCs w:val="18"/>
                <w:lang w:val="uz-Cyrl-UZ"/>
              </w:rPr>
            </w:pPr>
            <w:r w:rsidRPr="00537A6F">
              <w:rPr>
                <w:rFonts w:ascii="Times New Roman" w:hAnsi="Times New Roman" w:cs="Times New Roman"/>
                <w:sz w:val="18"/>
                <w:szCs w:val="18"/>
                <w:lang w:val="uz-Cyrl-UZ"/>
              </w:rPr>
              <w:t>- maximum boiling point, not higher</w:t>
            </w:r>
          </w:p>
        </w:tc>
        <w:tc>
          <w:tcPr>
            <w:tcW w:w="4195" w:type="dxa"/>
          </w:tcPr>
          <w:p w14:paraId="31AAC2CB" w14:textId="77777777" w:rsidR="00014D55" w:rsidRPr="00537A6F" w:rsidRDefault="00014D55"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195</w:t>
            </w:r>
          </w:p>
        </w:tc>
      </w:tr>
      <w:tr w:rsidR="00014D55" w:rsidRPr="00537A6F" w14:paraId="0D722904" w14:textId="77777777" w:rsidTr="0061305C">
        <w:trPr>
          <w:tblHeader/>
        </w:trPr>
        <w:tc>
          <w:tcPr>
            <w:tcW w:w="5150" w:type="dxa"/>
          </w:tcPr>
          <w:p w14:paraId="35430535" w14:textId="77777777" w:rsidR="00014D55" w:rsidRPr="00537A6F" w:rsidRDefault="00305438" w:rsidP="00537A6F">
            <w:pPr>
              <w:spacing w:after="0" w:line="240" w:lineRule="auto"/>
              <w:jc w:val="both"/>
              <w:rPr>
                <w:rFonts w:ascii="Times New Roman" w:hAnsi="Times New Roman" w:cs="Times New Roman"/>
                <w:sz w:val="18"/>
                <w:szCs w:val="18"/>
                <w:lang w:val="uz-Cyrl-UZ"/>
              </w:rPr>
            </w:pPr>
            <w:r w:rsidRPr="00537A6F">
              <w:rPr>
                <w:rFonts w:ascii="Times New Roman" w:hAnsi="Times New Roman" w:cs="Times New Roman"/>
                <w:sz w:val="18"/>
                <w:szCs w:val="18"/>
                <w:lang w:val="uz-Cyrl-UZ"/>
              </w:rPr>
              <w:t>Flash point in a closed cup, °C,</w:t>
            </w:r>
          </w:p>
        </w:tc>
        <w:tc>
          <w:tcPr>
            <w:tcW w:w="4195" w:type="dxa"/>
          </w:tcPr>
          <w:p w14:paraId="672B914D" w14:textId="77777777" w:rsidR="00014D55" w:rsidRPr="00537A6F" w:rsidRDefault="00014D55"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75</w:t>
            </w:r>
          </w:p>
        </w:tc>
      </w:tr>
      <w:tr w:rsidR="00014D55" w:rsidRPr="00537A6F" w14:paraId="7B434127" w14:textId="77777777" w:rsidTr="0061305C">
        <w:trPr>
          <w:tblHeader/>
        </w:trPr>
        <w:tc>
          <w:tcPr>
            <w:tcW w:w="5150" w:type="dxa"/>
          </w:tcPr>
          <w:p w14:paraId="6F9C4376" w14:textId="77777777" w:rsidR="00014D55" w:rsidRPr="00537A6F" w:rsidRDefault="00305438" w:rsidP="00537A6F">
            <w:pPr>
              <w:spacing w:after="0" w:line="240" w:lineRule="auto"/>
              <w:jc w:val="both"/>
              <w:rPr>
                <w:rFonts w:ascii="Times New Roman" w:hAnsi="Times New Roman" w:cs="Times New Roman"/>
                <w:sz w:val="18"/>
                <w:szCs w:val="18"/>
                <w:lang w:val="uz-Cyrl-UZ"/>
              </w:rPr>
            </w:pPr>
            <w:r w:rsidRPr="00537A6F">
              <w:rPr>
                <w:rFonts w:ascii="Times New Roman" w:hAnsi="Times New Roman" w:cs="Times New Roman"/>
                <w:sz w:val="18"/>
                <w:szCs w:val="18"/>
                <w:lang w:val="uz-Cyrl-UZ"/>
              </w:rPr>
              <w:t>Water content, %, not less</w:t>
            </w:r>
          </w:p>
        </w:tc>
        <w:tc>
          <w:tcPr>
            <w:tcW w:w="4195" w:type="dxa"/>
          </w:tcPr>
          <w:p w14:paraId="58D4EADF" w14:textId="77777777" w:rsidR="00014D55" w:rsidRPr="00537A6F" w:rsidRDefault="00014D55"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0,2</w:t>
            </w:r>
          </w:p>
        </w:tc>
      </w:tr>
      <w:tr w:rsidR="00014D55" w:rsidRPr="00537A6F" w14:paraId="70E3DE30" w14:textId="77777777" w:rsidTr="0061305C">
        <w:trPr>
          <w:tblHeader/>
        </w:trPr>
        <w:tc>
          <w:tcPr>
            <w:tcW w:w="5150" w:type="dxa"/>
          </w:tcPr>
          <w:p w14:paraId="5E2774B2" w14:textId="77777777" w:rsidR="00014D55" w:rsidRPr="00537A6F" w:rsidRDefault="00305438" w:rsidP="00537A6F">
            <w:pPr>
              <w:spacing w:after="0" w:line="240" w:lineRule="auto"/>
              <w:jc w:val="both"/>
              <w:rPr>
                <w:rFonts w:ascii="Times New Roman" w:hAnsi="Times New Roman" w:cs="Times New Roman"/>
                <w:sz w:val="18"/>
                <w:szCs w:val="18"/>
                <w:lang w:val="uz-Cyrl-UZ"/>
              </w:rPr>
            </w:pPr>
            <w:r w:rsidRPr="00537A6F">
              <w:rPr>
                <w:rFonts w:ascii="Times New Roman" w:hAnsi="Times New Roman" w:cs="Times New Roman"/>
                <w:sz w:val="18"/>
                <w:szCs w:val="18"/>
                <w:lang w:val="uz-Cyrl-UZ"/>
              </w:rPr>
              <w:t>Density at 20 °C, kg/m</w:t>
            </w:r>
            <w:r w:rsidRPr="00537A6F">
              <w:rPr>
                <w:rFonts w:ascii="Times New Roman" w:hAnsi="Times New Roman" w:cs="Times New Roman"/>
                <w:sz w:val="18"/>
                <w:szCs w:val="18"/>
                <w:vertAlign w:val="superscript"/>
                <w:lang w:val="uz-Cyrl-UZ"/>
              </w:rPr>
              <w:t>3</w:t>
            </w:r>
          </w:p>
        </w:tc>
        <w:tc>
          <w:tcPr>
            <w:tcW w:w="4195" w:type="dxa"/>
          </w:tcPr>
          <w:p w14:paraId="2AB4B080" w14:textId="77777777" w:rsidR="00014D55" w:rsidRPr="00537A6F" w:rsidRDefault="00014D55"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820-840</w:t>
            </w:r>
          </w:p>
        </w:tc>
      </w:tr>
    </w:tbl>
    <w:p w14:paraId="70CFC069" w14:textId="77777777" w:rsidR="00E3109E" w:rsidRPr="00537A6F" w:rsidRDefault="00E3109E" w:rsidP="00537A6F">
      <w:pPr>
        <w:spacing w:after="0" w:line="240" w:lineRule="auto"/>
        <w:ind w:firstLine="284"/>
        <w:jc w:val="both"/>
        <w:rPr>
          <w:rFonts w:ascii="Times New Roman" w:hAnsi="Times New Roman" w:cs="Times New Roman"/>
          <w:sz w:val="20"/>
          <w:szCs w:val="20"/>
          <w:lang w:val="en-US"/>
        </w:rPr>
      </w:pPr>
    </w:p>
    <w:p w14:paraId="6953967A" w14:textId="36B78A72" w:rsidR="00630789" w:rsidRPr="00537A6F" w:rsidRDefault="00743A1C" w:rsidP="00537A6F">
      <w:pPr>
        <w:spacing w:after="0" w:line="240" w:lineRule="auto"/>
        <w:ind w:firstLine="284"/>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Below is the complete component composition of the initial fraction with a boiling point of 95°C, determined by chromatographic mass spectrometry.</w:t>
      </w:r>
    </w:p>
    <w:p w14:paraId="46C0BCC8" w14:textId="77777777" w:rsidR="00077609" w:rsidRPr="00537A6F" w:rsidRDefault="00077609" w:rsidP="00537A6F">
      <w:pPr>
        <w:spacing w:after="0" w:line="240" w:lineRule="auto"/>
        <w:ind w:firstLine="284"/>
        <w:jc w:val="center"/>
        <w:rPr>
          <w:rFonts w:ascii="Times New Roman" w:hAnsi="Times New Roman" w:cs="Times New Roman"/>
          <w:sz w:val="20"/>
          <w:szCs w:val="20"/>
          <w:lang w:val="en-US"/>
        </w:rPr>
      </w:pPr>
      <w:r w:rsidRPr="00537A6F">
        <w:rPr>
          <w:rFonts w:ascii="Times New Roman" w:hAnsi="Times New Roman" w:cs="Times New Roman"/>
          <w:noProof/>
          <w:sz w:val="20"/>
          <w:szCs w:val="20"/>
          <w:lang w:val="uz-Cyrl-UZ"/>
        </w:rPr>
        <w:lastRenderedPageBreak/>
        <w:drawing>
          <wp:inline distT="0" distB="0" distL="0" distR="0" wp14:anchorId="56E1BE56" wp14:editId="2D4FDCEF">
            <wp:extent cx="5934710" cy="365760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710" cy="3657600"/>
                    </a:xfrm>
                    <a:prstGeom prst="rect">
                      <a:avLst/>
                    </a:prstGeom>
                    <a:noFill/>
                    <a:ln>
                      <a:noFill/>
                    </a:ln>
                  </pic:spPr>
                </pic:pic>
              </a:graphicData>
            </a:graphic>
          </wp:inline>
        </w:drawing>
      </w:r>
    </w:p>
    <w:p w14:paraId="6B172529" w14:textId="77777777" w:rsidR="00077609" w:rsidRPr="00537A6F" w:rsidRDefault="00077609" w:rsidP="00537A6F">
      <w:pPr>
        <w:spacing w:after="0" w:line="240" w:lineRule="auto"/>
        <w:ind w:firstLine="284"/>
        <w:jc w:val="center"/>
        <w:rPr>
          <w:rFonts w:ascii="Times New Roman" w:hAnsi="Times New Roman" w:cs="Times New Roman"/>
          <w:sz w:val="20"/>
          <w:szCs w:val="20"/>
          <w:lang w:val="en-US"/>
        </w:rPr>
      </w:pPr>
      <w:r w:rsidRPr="00537A6F">
        <w:rPr>
          <w:rFonts w:ascii="Times New Roman" w:hAnsi="Times New Roman" w:cs="Times New Roman"/>
          <w:b/>
          <w:bCs/>
          <w:sz w:val="20"/>
          <w:szCs w:val="20"/>
          <w:lang w:val="en-US"/>
        </w:rPr>
        <w:t>FIGURE 2.</w:t>
      </w:r>
      <w:r w:rsidRPr="00537A6F">
        <w:rPr>
          <w:rFonts w:ascii="Times New Roman" w:hAnsi="Times New Roman" w:cs="Times New Roman"/>
          <w:sz w:val="20"/>
          <w:szCs w:val="20"/>
          <w:lang w:val="en-US"/>
        </w:rPr>
        <w:t xml:space="preserve"> Chromatogram of the NK-95oC ESICK fraction</w:t>
      </w:r>
    </w:p>
    <w:p w14:paraId="71F9944C" w14:textId="77777777" w:rsidR="00630789" w:rsidRPr="00537A6F" w:rsidRDefault="00630789" w:rsidP="00537A6F">
      <w:pPr>
        <w:spacing w:after="0" w:line="240" w:lineRule="auto"/>
        <w:ind w:firstLine="284"/>
        <w:jc w:val="center"/>
        <w:rPr>
          <w:rFonts w:ascii="Times New Roman" w:hAnsi="Times New Roman" w:cs="Times New Roman"/>
          <w:sz w:val="20"/>
          <w:szCs w:val="20"/>
          <w:lang w:val="en-US"/>
        </w:rPr>
      </w:pPr>
    </w:p>
    <w:p w14:paraId="39ABCE13" w14:textId="1CC7DA07" w:rsidR="00DA7649" w:rsidRPr="00537A6F" w:rsidRDefault="009C5CBF" w:rsidP="00537A6F">
      <w:pPr>
        <w:spacing w:after="0" w:line="240" w:lineRule="auto"/>
        <w:ind w:firstLine="284"/>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Hydrotreated diesel fuel produced by Fergana Oil Refinery LLC was used as the main diesel fuel; the physicochemical properties are presented below.</w:t>
      </w:r>
    </w:p>
    <w:p w14:paraId="3A040B45" w14:textId="77777777" w:rsidR="009C5CBF" w:rsidRPr="00537A6F" w:rsidRDefault="009C5CBF" w:rsidP="00537A6F">
      <w:pPr>
        <w:spacing w:after="0" w:line="240" w:lineRule="auto"/>
        <w:ind w:firstLine="284"/>
        <w:jc w:val="center"/>
        <w:rPr>
          <w:rFonts w:ascii="Times New Roman" w:hAnsi="Times New Roman" w:cs="Times New Roman"/>
          <w:sz w:val="20"/>
          <w:szCs w:val="20"/>
          <w:lang w:val="en-US"/>
        </w:rPr>
      </w:pPr>
    </w:p>
    <w:p w14:paraId="2207A8F5" w14:textId="31FF88AD" w:rsidR="009C5CBF" w:rsidRPr="00537A6F" w:rsidRDefault="00145508" w:rsidP="00537A6F">
      <w:pPr>
        <w:spacing w:after="0" w:line="240" w:lineRule="auto"/>
        <w:ind w:firstLine="284"/>
        <w:jc w:val="center"/>
        <w:rPr>
          <w:rFonts w:ascii="Times New Roman" w:hAnsi="Times New Roman" w:cs="Times New Roman"/>
          <w:sz w:val="20"/>
          <w:szCs w:val="20"/>
          <w:lang w:val="en-US"/>
        </w:rPr>
      </w:pPr>
      <w:r w:rsidRPr="00537A6F">
        <w:rPr>
          <w:rFonts w:ascii="Times New Roman" w:hAnsi="Times New Roman" w:cs="Times New Roman"/>
          <w:b/>
          <w:bCs/>
          <w:sz w:val="20"/>
          <w:szCs w:val="20"/>
          <w:lang w:val="en-US"/>
        </w:rPr>
        <w:t>TABLE 3</w:t>
      </w:r>
      <w:r w:rsidR="00DA7649" w:rsidRPr="00537A6F">
        <w:rPr>
          <w:rFonts w:ascii="Times New Roman" w:hAnsi="Times New Roman" w:cs="Times New Roman"/>
          <w:b/>
          <w:bCs/>
          <w:sz w:val="20"/>
          <w:szCs w:val="20"/>
          <w:lang w:val="en-US"/>
        </w:rPr>
        <w:t>.</w:t>
      </w:r>
      <w:r w:rsidR="00DA7649" w:rsidRPr="00537A6F">
        <w:rPr>
          <w:rFonts w:ascii="Times New Roman" w:hAnsi="Times New Roman" w:cs="Times New Roman"/>
          <w:sz w:val="20"/>
          <w:szCs w:val="20"/>
          <w:lang w:val="en-US"/>
        </w:rPr>
        <w:t xml:space="preserve"> </w:t>
      </w:r>
      <w:r w:rsidRPr="00537A6F">
        <w:rPr>
          <w:rFonts w:ascii="Times New Roman" w:hAnsi="Times New Roman" w:cs="Times New Roman"/>
          <w:sz w:val="20"/>
          <w:szCs w:val="20"/>
          <w:lang w:val="en-US"/>
        </w:rPr>
        <w:t>Physicochemical composition of diesel fuel hydrotreated at "Fergana Oil Refinery" LLC</w:t>
      </w:r>
      <w:r w:rsidR="00A45EE5" w:rsidRPr="00537A6F">
        <w:rPr>
          <w:rFonts w:ascii="Times New Roman" w:hAnsi="Times New Roman" w:cs="Times New Roman"/>
          <w:sz w:val="20"/>
          <w:szCs w:val="20"/>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1"/>
        <w:gridCol w:w="1752"/>
        <w:gridCol w:w="1593"/>
      </w:tblGrid>
      <w:tr w:rsidR="00343220" w:rsidRPr="00537A6F" w14:paraId="003E015E" w14:textId="77777777" w:rsidTr="00A45EE5">
        <w:trPr>
          <w:tblHeader/>
        </w:trPr>
        <w:tc>
          <w:tcPr>
            <w:tcW w:w="5671" w:type="dxa"/>
          </w:tcPr>
          <w:p w14:paraId="129A7159" w14:textId="77777777" w:rsidR="00343220" w:rsidRPr="00537A6F" w:rsidRDefault="00A041C7"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Indicator name</w:t>
            </w:r>
          </w:p>
        </w:tc>
        <w:tc>
          <w:tcPr>
            <w:tcW w:w="1752" w:type="dxa"/>
          </w:tcPr>
          <w:p w14:paraId="49FB27F7" w14:textId="77777777" w:rsidR="00343220" w:rsidRPr="00537A6F" w:rsidRDefault="00B07718" w:rsidP="00537A6F">
            <w:pPr>
              <w:spacing w:after="0" w:line="240" w:lineRule="auto"/>
              <w:jc w:val="center"/>
              <w:rPr>
                <w:rFonts w:ascii="Times New Roman" w:hAnsi="Times New Roman" w:cs="Times New Roman"/>
                <w:sz w:val="18"/>
                <w:szCs w:val="18"/>
                <w:highlight w:val="yellow"/>
                <w:lang w:val="uz-Cyrl-UZ"/>
              </w:rPr>
            </w:pPr>
            <w:r w:rsidRPr="00537A6F">
              <w:rPr>
                <w:rFonts w:ascii="Times New Roman" w:hAnsi="Times New Roman" w:cs="Times New Roman"/>
                <w:sz w:val="18"/>
                <w:szCs w:val="18"/>
                <w:lang w:val="uz-Cyrl-UZ"/>
              </w:rPr>
              <w:t>Diesel fuel ychyn Evpo 3 meyoplapi</w:t>
            </w:r>
          </w:p>
        </w:tc>
        <w:tc>
          <w:tcPr>
            <w:tcW w:w="1593" w:type="dxa"/>
          </w:tcPr>
          <w:p w14:paraId="43391741" w14:textId="77777777" w:rsidR="00343220" w:rsidRPr="00537A6F" w:rsidRDefault="00B07718"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Multiplier value list</w:t>
            </w:r>
          </w:p>
        </w:tc>
      </w:tr>
      <w:tr w:rsidR="00343220" w:rsidRPr="00537A6F" w14:paraId="51233D00" w14:textId="77777777" w:rsidTr="00A45EE5">
        <w:trPr>
          <w:tblHeader/>
        </w:trPr>
        <w:tc>
          <w:tcPr>
            <w:tcW w:w="5671" w:type="dxa"/>
          </w:tcPr>
          <w:p w14:paraId="65C72413" w14:textId="77777777" w:rsidR="00343220" w:rsidRPr="00537A6F" w:rsidRDefault="00B07718" w:rsidP="00537A6F">
            <w:pPr>
              <w:spacing w:after="0" w:line="240" w:lineRule="auto"/>
              <w:jc w:val="both"/>
              <w:rPr>
                <w:rFonts w:ascii="Times New Roman" w:hAnsi="Times New Roman" w:cs="Times New Roman"/>
                <w:sz w:val="18"/>
                <w:szCs w:val="18"/>
                <w:lang w:val="uz-Cyrl-UZ"/>
              </w:rPr>
            </w:pPr>
            <w:r w:rsidRPr="00537A6F">
              <w:rPr>
                <w:rFonts w:ascii="Times New Roman" w:hAnsi="Times New Roman" w:cs="Times New Roman"/>
                <w:sz w:val="18"/>
                <w:szCs w:val="18"/>
                <w:lang w:val="uz-Cyrl-UZ"/>
              </w:rPr>
              <w:t>Cetane number</w:t>
            </w:r>
          </w:p>
        </w:tc>
        <w:tc>
          <w:tcPr>
            <w:tcW w:w="1752" w:type="dxa"/>
          </w:tcPr>
          <w:p w14:paraId="23BFDE33" w14:textId="77777777" w:rsidR="00343220" w:rsidRPr="00537A6F" w:rsidRDefault="00F822DF"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Not less than 51.0</w:t>
            </w:r>
          </w:p>
        </w:tc>
        <w:tc>
          <w:tcPr>
            <w:tcW w:w="1593" w:type="dxa"/>
          </w:tcPr>
          <w:p w14:paraId="12BBFE9B" w14:textId="77777777" w:rsidR="00343220" w:rsidRPr="00537A6F" w:rsidRDefault="00343220" w:rsidP="00537A6F">
            <w:pPr>
              <w:spacing w:after="0" w:line="240" w:lineRule="auto"/>
              <w:jc w:val="center"/>
              <w:rPr>
                <w:rFonts w:ascii="Times New Roman" w:hAnsi="Times New Roman" w:cs="Times New Roman"/>
                <w:sz w:val="18"/>
                <w:szCs w:val="18"/>
              </w:rPr>
            </w:pPr>
            <w:r w:rsidRPr="00537A6F">
              <w:rPr>
                <w:rFonts w:ascii="Times New Roman" w:hAnsi="Times New Roman" w:cs="Times New Roman"/>
                <w:sz w:val="18"/>
                <w:szCs w:val="18"/>
              </w:rPr>
              <w:t>51,0</w:t>
            </w:r>
          </w:p>
        </w:tc>
      </w:tr>
      <w:tr w:rsidR="00343220" w:rsidRPr="00537A6F" w14:paraId="6CCEEF2E" w14:textId="77777777" w:rsidTr="00A45EE5">
        <w:trPr>
          <w:tblHeader/>
        </w:trPr>
        <w:tc>
          <w:tcPr>
            <w:tcW w:w="5671" w:type="dxa"/>
          </w:tcPr>
          <w:p w14:paraId="4FE807C9" w14:textId="77777777" w:rsidR="00343220" w:rsidRPr="00537A6F" w:rsidRDefault="007E23F9" w:rsidP="00537A6F">
            <w:pPr>
              <w:spacing w:after="0" w:line="240" w:lineRule="auto"/>
              <w:jc w:val="both"/>
              <w:rPr>
                <w:rFonts w:ascii="Times New Roman" w:hAnsi="Times New Roman" w:cs="Times New Roman"/>
                <w:sz w:val="18"/>
                <w:szCs w:val="18"/>
                <w:lang w:val="uz-Cyrl-UZ"/>
              </w:rPr>
            </w:pPr>
            <w:r w:rsidRPr="00537A6F">
              <w:rPr>
                <w:rFonts w:ascii="Times New Roman" w:hAnsi="Times New Roman" w:cs="Times New Roman"/>
                <w:sz w:val="18"/>
                <w:szCs w:val="18"/>
                <w:lang w:val="uz-Cyrl-UZ"/>
              </w:rPr>
              <w:t>Density at 15°C, kg/m3</w:t>
            </w:r>
          </w:p>
        </w:tc>
        <w:tc>
          <w:tcPr>
            <w:tcW w:w="1752" w:type="dxa"/>
          </w:tcPr>
          <w:p w14:paraId="137F7B3F" w14:textId="77777777" w:rsidR="00343220" w:rsidRPr="00537A6F" w:rsidRDefault="00343220"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820-860</w:t>
            </w:r>
          </w:p>
        </w:tc>
        <w:tc>
          <w:tcPr>
            <w:tcW w:w="1593" w:type="dxa"/>
          </w:tcPr>
          <w:p w14:paraId="1CA7CF78" w14:textId="77777777" w:rsidR="00343220" w:rsidRPr="00537A6F" w:rsidRDefault="00343220"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830</w:t>
            </w:r>
          </w:p>
        </w:tc>
      </w:tr>
      <w:tr w:rsidR="00343220" w:rsidRPr="00537A6F" w14:paraId="23A9C0DC" w14:textId="77777777" w:rsidTr="00A45EE5">
        <w:trPr>
          <w:tblHeader/>
        </w:trPr>
        <w:tc>
          <w:tcPr>
            <w:tcW w:w="5671" w:type="dxa"/>
          </w:tcPr>
          <w:p w14:paraId="59BAA794" w14:textId="77777777" w:rsidR="00343220" w:rsidRPr="00537A6F" w:rsidRDefault="007E23F9" w:rsidP="00537A6F">
            <w:pPr>
              <w:spacing w:after="0" w:line="240" w:lineRule="auto"/>
              <w:rPr>
                <w:rFonts w:ascii="Times New Roman" w:hAnsi="Times New Roman" w:cs="Times New Roman"/>
                <w:sz w:val="18"/>
                <w:szCs w:val="18"/>
                <w:lang w:val="uz-Cyrl-UZ"/>
              </w:rPr>
            </w:pPr>
            <w:r w:rsidRPr="00537A6F">
              <w:rPr>
                <w:rFonts w:ascii="Times New Roman" w:hAnsi="Times New Roman" w:cs="Times New Roman"/>
                <w:sz w:val="18"/>
                <w:szCs w:val="18"/>
                <w:lang w:val="uz-Cyrl-UZ"/>
              </w:rPr>
              <w:t>Composition of polycyclic aromatic hydrocarbons, %.</w:t>
            </w:r>
          </w:p>
        </w:tc>
        <w:tc>
          <w:tcPr>
            <w:tcW w:w="1752" w:type="dxa"/>
          </w:tcPr>
          <w:p w14:paraId="68BBB9F2" w14:textId="77777777" w:rsidR="00343220" w:rsidRPr="00537A6F" w:rsidRDefault="00475D50"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Not less than 8.0</w:t>
            </w:r>
          </w:p>
        </w:tc>
        <w:tc>
          <w:tcPr>
            <w:tcW w:w="1593" w:type="dxa"/>
          </w:tcPr>
          <w:p w14:paraId="04D9694F" w14:textId="77777777" w:rsidR="00343220" w:rsidRPr="00537A6F" w:rsidRDefault="00343220"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5,5</w:t>
            </w:r>
          </w:p>
        </w:tc>
      </w:tr>
      <w:tr w:rsidR="00343220" w:rsidRPr="00537A6F" w14:paraId="53BDF885" w14:textId="77777777" w:rsidTr="00A45EE5">
        <w:trPr>
          <w:tblHeader/>
        </w:trPr>
        <w:tc>
          <w:tcPr>
            <w:tcW w:w="5671" w:type="dxa"/>
          </w:tcPr>
          <w:p w14:paraId="42588480" w14:textId="77777777" w:rsidR="00343220" w:rsidRPr="00537A6F" w:rsidRDefault="007E23F9" w:rsidP="00537A6F">
            <w:pPr>
              <w:spacing w:after="0" w:line="240" w:lineRule="auto"/>
              <w:jc w:val="both"/>
              <w:rPr>
                <w:rFonts w:ascii="Times New Roman" w:hAnsi="Times New Roman" w:cs="Times New Roman"/>
                <w:sz w:val="18"/>
                <w:szCs w:val="18"/>
                <w:lang w:val="uz-Cyrl-UZ"/>
              </w:rPr>
            </w:pPr>
            <w:r w:rsidRPr="00537A6F">
              <w:rPr>
                <w:rFonts w:ascii="Times New Roman" w:hAnsi="Times New Roman" w:cs="Times New Roman"/>
                <w:sz w:val="18"/>
                <w:szCs w:val="18"/>
                <w:lang w:val="uz-Cyrl-UZ"/>
              </w:rPr>
              <w:t>Sulfur content, mg/kg, for fuel: type 1</w:t>
            </w:r>
          </w:p>
        </w:tc>
        <w:tc>
          <w:tcPr>
            <w:tcW w:w="1752" w:type="dxa"/>
          </w:tcPr>
          <w:p w14:paraId="58DFEE67" w14:textId="77777777" w:rsidR="00343220" w:rsidRPr="00537A6F" w:rsidRDefault="00475D50"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Not more than 50-(0.5)</w:t>
            </w:r>
          </w:p>
        </w:tc>
        <w:tc>
          <w:tcPr>
            <w:tcW w:w="1593" w:type="dxa"/>
          </w:tcPr>
          <w:p w14:paraId="21C9BF56" w14:textId="77777777" w:rsidR="00343220" w:rsidRPr="00537A6F" w:rsidRDefault="00343220" w:rsidP="00537A6F">
            <w:pPr>
              <w:spacing w:after="0" w:line="240" w:lineRule="auto"/>
              <w:jc w:val="center"/>
              <w:rPr>
                <w:rFonts w:ascii="Times New Roman" w:hAnsi="Times New Roman" w:cs="Times New Roman"/>
                <w:sz w:val="18"/>
                <w:szCs w:val="18"/>
              </w:rPr>
            </w:pPr>
            <w:r w:rsidRPr="00537A6F">
              <w:rPr>
                <w:rFonts w:ascii="Times New Roman" w:hAnsi="Times New Roman" w:cs="Times New Roman"/>
                <w:sz w:val="18"/>
                <w:szCs w:val="18"/>
                <w:lang w:val="uz-Cyrl-UZ"/>
              </w:rPr>
              <w:t>27</w:t>
            </w:r>
            <w:r w:rsidRPr="00537A6F">
              <w:rPr>
                <w:rFonts w:ascii="Times New Roman" w:hAnsi="Times New Roman" w:cs="Times New Roman"/>
                <w:sz w:val="18"/>
                <w:szCs w:val="18"/>
              </w:rPr>
              <w:t>-(0,</w:t>
            </w:r>
            <w:r w:rsidRPr="00537A6F">
              <w:rPr>
                <w:rFonts w:ascii="Times New Roman" w:hAnsi="Times New Roman" w:cs="Times New Roman"/>
                <w:sz w:val="18"/>
                <w:szCs w:val="18"/>
                <w:lang w:val="uz-Cyrl-UZ"/>
              </w:rPr>
              <w:t>27</w:t>
            </w:r>
            <w:r w:rsidRPr="00537A6F">
              <w:rPr>
                <w:rFonts w:ascii="Times New Roman" w:hAnsi="Times New Roman" w:cs="Times New Roman"/>
                <w:sz w:val="18"/>
                <w:szCs w:val="18"/>
              </w:rPr>
              <w:t>)</w:t>
            </w:r>
          </w:p>
        </w:tc>
      </w:tr>
      <w:tr w:rsidR="00343220" w:rsidRPr="00537A6F" w14:paraId="56D8C003" w14:textId="77777777" w:rsidTr="00A45EE5">
        <w:trPr>
          <w:tblHeader/>
        </w:trPr>
        <w:tc>
          <w:tcPr>
            <w:tcW w:w="5671" w:type="dxa"/>
          </w:tcPr>
          <w:p w14:paraId="39F3DB96" w14:textId="77777777" w:rsidR="00343220" w:rsidRPr="00537A6F" w:rsidRDefault="00D838FF" w:rsidP="00537A6F">
            <w:pPr>
              <w:spacing w:after="0" w:line="240" w:lineRule="auto"/>
              <w:jc w:val="both"/>
              <w:rPr>
                <w:rFonts w:ascii="Times New Roman" w:hAnsi="Times New Roman" w:cs="Times New Roman"/>
                <w:sz w:val="18"/>
                <w:szCs w:val="18"/>
                <w:lang w:val="uz-Cyrl-UZ"/>
              </w:rPr>
            </w:pPr>
            <w:r w:rsidRPr="00537A6F">
              <w:rPr>
                <w:rFonts w:ascii="Times New Roman" w:hAnsi="Times New Roman" w:cs="Times New Roman"/>
                <w:sz w:val="18"/>
                <w:szCs w:val="18"/>
                <w:lang w:val="uz-Cyrl-UZ"/>
              </w:rPr>
              <w:t>Flash point in a closed cup, °C</w:t>
            </w:r>
          </w:p>
        </w:tc>
        <w:tc>
          <w:tcPr>
            <w:tcW w:w="1752" w:type="dxa"/>
          </w:tcPr>
          <w:p w14:paraId="5B3BD817" w14:textId="77777777" w:rsidR="00343220" w:rsidRPr="00537A6F" w:rsidRDefault="00561D87"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More than 40</w:t>
            </w:r>
          </w:p>
        </w:tc>
        <w:tc>
          <w:tcPr>
            <w:tcW w:w="1593" w:type="dxa"/>
          </w:tcPr>
          <w:p w14:paraId="21DDD8F4" w14:textId="77777777" w:rsidR="00343220" w:rsidRPr="00537A6F" w:rsidRDefault="00343220"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48</w:t>
            </w:r>
          </w:p>
        </w:tc>
      </w:tr>
      <w:tr w:rsidR="00343220" w:rsidRPr="00537A6F" w14:paraId="7661B460" w14:textId="77777777" w:rsidTr="00A45EE5">
        <w:trPr>
          <w:tblHeader/>
        </w:trPr>
        <w:tc>
          <w:tcPr>
            <w:tcW w:w="5671" w:type="dxa"/>
          </w:tcPr>
          <w:p w14:paraId="544B15D8" w14:textId="77777777" w:rsidR="00343220" w:rsidRPr="00537A6F" w:rsidRDefault="00D838FF" w:rsidP="00537A6F">
            <w:pPr>
              <w:spacing w:after="0" w:line="240" w:lineRule="auto"/>
              <w:jc w:val="both"/>
              <w:rPr>
                <w:rFonts w:ascii="Times New Roman" w:hAnsi="Times New Roman" w:cs="Times New Roman"/>
                <w:sz w:val="18"/>
                <w:szCs w:val="18"/>
                <w:lang w:val="uz-Cyrl-UZ"/>
              </w:rPr>
            </w:pPr>
            <w:r w:rsidRPr="00537A6F">
              <w:rPr>
                <w:rFonts w:ascii="Times New Roman" w:hAnsi="Times New Roman" w:cs="Times New Roman"/>
                <w:sz w:val="18"/>
                <w:szCs w:val="18"/>
                <w:lang w:val="uz-Cyrl-UZ"/>
              </w:rPr>
              <w:t>Coke 10% distillation residue, %</w:t>
            </w:r>
          </w:p>
        </w:tc>
        <w:tc>
          <w:tcPr>
            <w:tcW w:w="1752" w:type="dxa"/>
          </w:tcPr>
          <w:p w14:paraId="5F91E8BE" w14:textId="77777777" w:rsidR="00343220" w:rsidRPr="00537A6F" w:rsidRDefault="00561D87"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Not more than 0.30</w:t>
            </w:r>
          </w:p>
        </w:tc>
        <w:tc>
          <w:tcPr>
            <w:tcW w:w="1593" w:type="dxa"/>
          </w:tcPr>
          <w:p w14:paraId="7B9AA2BA" w14:textId="77777777" w:rsidR="00343220" w:rsidRPr="00537A6F" w:rsidRDefault="00343220"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0,065</w:t>
            </w:r>
          </w:p>
        </w:tc>
      </w:tr>
      <w:tr w:rsidR="00343220" w:rsidRPr="00537A6F" w14:paraId="57F1CADF" w14:textId="77777777" w:rsidTr="00A45EE5">
        <w:trPr>
          <w:tblHeader/>
        </w:trPr>
        <w:tc>
          <w:tcPr>
            <w:tcW w:w="5671" w:type="dxa"/>
          </w:tcPr>
          <w:p w14:paraId="1D51BBFE" w14:textId="77777777" w:rsidR="00343220" w:rsidRPr="00537A6F" w:rsidRDefault="00D838FF" w:rsidP="00537A6F">
            <w:pPr>
              <w:spacing w:after="0" w:line="240" w:lineRule="auto"/>
              <w:jc w:val="both"/>
              <w:rPr>
                <w:rFonts w:ascii="Times New Roman" w:hAnsi="Times New Roman" w:cs="Times New Roman"/>
                <w:sz w:val="18"/>
                <w:szCs w:val="18"/>
                <w:lang w:val="uz-Cyrl-UZ"/>
              </w:rPr>
            </w:pPr>
            <w:proofErr w:type="spellStart"/>
            <w:r w:rsidRPr="00537A6F">
              <w:rPr>
                <w:rFonts w:ascii="Times New Roman" w:hAnsi="Times New Roman" w:cs="Times New Roman"/>
                <w:sz w:val="18"/>
                <w:szCs w:val="18"/>
              </w:rPr>
              <w:t>Ash</w:t>
            </w:r>
            <w:proofErr w:type="spellEnd"/>
            <w:r w:rsidRPr="00537A6F">
              <w:rPr>
                <w:rFonts w:ascii="Times New Roman" w:hAnsi="Times New Roman" w:cs="Times New Roman"/>
                <w:sz w:val="18"/>
                <w:szCs w:val="18"/>
              </w:rPr>
              <w:t xml:space="preserve"> </w:t>
            </w:r>
            <w:proofErr w:type="spellStart"/>
            <w:r w:rsidRPr="00537A6F">
              <w:rPr>
                <w:rFonts w:ascii="Times New Roman" w:hAnsi="Times New Roman" w:cs="Times New Roman"/>
                <w:sz w:val="18"/>
                <w:szCs w:val="18"/>
              </w:rPr>
              <w:t>content</w:t>
            </w:r>
            <w:proofErr w:type="spellEnd"/>
            <w:r w:rsidRPr="00537A6F">
              <w:rPr>
                <w:rFonts w:ascii="Times New Roman" w:hAnsi="Times New Roman" w:cs="Times New Roman"/>
                <w:sz w:val="18"/>
                <w:szCs w:val="18"/>
              </w:rPr>
              <w:t>, %</w:t>
            </w:r>
          </w:p>
        </w:tc>
        <w:tc>
          <w:tcPr>
            <w:tcW w:w="1752" w:type="dxa"/>
          </w:tcPr>
          <w:p w14:paraId="63A5AF27" w14:textId="77777777" w:rsidR="00343220" w:rsidRPr="00537A6F" w:rsidRDefault="00561D87"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Not more than 0.01</w:t>
            </w:r>
          </w:p>
        </w:tc>
        <w:tc>
          <w:tcPr>
            <w:tcW w:w="1593" w:type="dxa"/>
          </w:tcPr>
          <w:p w14:paraId="663D47A1" w14:textId="77777777" w:rsidR="00343220" w:rsidRPr="00537A6F" w:rsidRDefault="00343220"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0,0027</w:t>
            </w:r>
          </w:p>
        </w:tc>
      </w:tr>
      <w:tr w:rsidR="00343220" w:rsidRPr="00537A6F" w14:paraId="521C5574" w14:textId="77777777" w:rsidTr="00A45EE5">
        <w:trPr>
          <w:tblHeader/>
        </w:trPr>
        <w:tc>
          <w:tcPr>
            <w:tcW w:w="5671" w:type="dxa"/>
          </w:tcPr>
          <w:p w14:paraId="7200AF9D" w14:textId="77777777" w:rsidR="00343220" w:rsidRPr="00537A6F" w:rsidRDefault="00D838FF" w:rsidP="00537A6F">
            <w:pPr>
              <w:spacing w:after="0" w:line="240" w:lineRule="auto"/>
              <w:jc w:val="both"/>
              <w:rPr>
                <w:rFonts w:ascii="Times New Roman" w:hAnsi="Times New Roman" w:cs="Times New Roman"/>
                <w:sz w:val="18"/>
                <w:szCs w:val="18"/>
                <w:lang w:val="uz-Cyrl-UZ"/>
              </w:rPr>
            </w:pPr>
            <w:r w:rsidRPr="00537A6F">
              <w:rPr>
                <w:rFonts w:ascii="Times New Roman" w:hAnsi="Times New Roman" w:cs="Times New Roman"/>
                <w:sz w:val="18"/>
                <w:szCs w:val="18"/>
                <w:lang w:val="uz-Cyrl-UZ"/>
              </w:rPr>
              <w:t>Water content, mg/kg</w:t>
            </w:r>
          </w:p>
        </w:tc>
        <w:tc>
          <w:tcPr>
            <w:tcW w:w="1752" w:type="dxa"/>
          </w:tcPr>
          <w:p w14:paraId="1F5E1BBD" w14:textId="77777777" w:rsidR="00343220" w:rsidRPr="00537A6F" w:rsidRDefault="00561D87"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Not available</w:t>
            </w:r>
          </w:p>
        </w:tc>
        <w:tc>
          <w:tcPr>
            <w:tcW w:w="1593" w:type="dxa"/>
          </w:tcPr>
          <w:p w14:paraId="785AE551" w14:textId="77777777" w:rsidR="00343220" w:rsidRPr="00537A6F" w:rsidRDefault="00B52F0A"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Not available</w:t>
            </w:r>
          </w:p>
        </w:tc>
      </w:tr>
      <w:tr w:rsidR="00343220" w:rsidRPr="00537A6F" w14:paraId="5BA40E9A" w14:textId="77777777" w:rsidTr="00A45EE5">
        <w:trPr>
          <w:tblHeader/>
        </w:trPr>
        <w:tc>
          <w:tcPr>
            <w:tcW w:w="5671" w:type="dxa"/>
          </w:tcPr>
          <w:p w14:paraId="240714E4" w14:textId="77777777" w:rsidR="00343220" w:rsidRPr="00537A6F" w:rsidRDefault="00D05A68" w:rsidP="00537A6F">
            <w:pPr>
              <w:spacing w:after="0" w:line="240" w:lineRule="auto"/>
              <w:jc w:val="both"/>
              <w:rPr>
                <w:rFonts w:ascii="Times New Roman" w:hAnsi="Times New Roman" w:cs="Times New Roman"/>
                <w:sz w:val="18"/>
                <w:szCs w:val="18"/>
                <w:lang w:val="uz-Cyrl-UZ"/>
              </w:rPr>
            </w:pPr>
            <w:r w:rsidRPr="00537A6F">
              <w:rPr>
                <w:rFonts w:ascii="Times New Roman" w:hAnsi="Times New Roman" w:cs="Times New Roman"/>
                <w:sz w:val="18"/>
                <w:szCs w:val="18"/>
                <w:lang w:val="uz-Cyrl-UZ"/>
              </w:rPr>
              <w:t>Amount of mechanical impurities, mg/kg</w:t>
            </w:r>
          </w:p>
        </w:tc>
        <w:tc>
          <w:tcPr>
            <w:tcW w:w="1752" w:type="dxa"/>
          </w:tcPr>
          <w:p w14:paraId="3EB928D3" w14:textId="77777777" w:rsidR="00343220" w:rsidRPr="00537A6F" w:rsidRDefault="00561D87"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Not available</w:t>
            </w:r>
          </w:p>
        </w:tc>
        <w:tc>
          <w:tcPr>
            <w:tcW w:w="1593" w:type="dxa"/>
          </w:tcPr>
          <w:p w14:paraId="605FF0C1" w14:textId="77777777" w:rsidR="00343220" w:rsidRPr="00537A6F" w:rsidRDefault="00B52F0A"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Not available</w:t>
            </w:r>
          </w:p>
        </w:tc>
      </w:tr>
      <w:tr w:rsidR="00343220" w:rsidRPr="00537A6F" w14:paraId="065A0F4E" w14:textId="77777777" w:rsidTr="00A45EE5">
        <w:trPr>
          <w:tblHeader/>
        </w:trPr>
        <w:tc>
          <w:tcPr>
            <w:tcW w:w="5671" w:type="dxa"/>
          </w:tcPr>
          <w:p w14:paraId="3FD118C4" w14:textId="77777777" w:rsidR="00343220" w:rsidRPr="00537A6F" w:rsidRDefault="00D05A68" w:rsidP="00537A6F">
            <w:pPr>
              <w:spacing w:after="0" w:line="240" w:lineRule="auto"/>
              <w:jc w:val="both"/>
              <w:rPr>
                <w:rFonts w:ascii="Times New Roman" w:hAnsi="Times New Roman" w:cs="Times New Roman"/>
                <w:sz w:val="18"/>
                <w:szCs w:val="18"/>
                <w:lang w:val="uz-Cyrl-UZ"/>
              </w:rPr>
            </w:pPr>
            <w:r w:rsidRPr="00537A6F">
              <w:rPr>
                <w:rFonts w:ascii="Times New Roman" w:hAnsi="Times New Roman" w:cs="Times New Roman"/>
                <w:sz w:val="18"/>
                <w:szCs w:val="18"/>
                <w:lang w:val="uz-Cyrl-UZ"/>
              </w:rPr>
              <w:t>Corrosion of copper plate (3 hours at 50°C), units on the scale</w:t>
            </w:r>
          </w:p>
        </w:tc>
        <w:tc>
          <w:tcPr>
            <w:tcW w:w="1752" w:type="dxa"/>
          </w:tcPr>
          <w:p w14:paraId="53AFE37B" w14:textId="77777777" w:rsidR="00343220" w:rsidRPr="00537A6F" w:rsidRDefault="00343220"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1 синф</w:t>
            </w:r>
          </w:p>
        </w:tc>
        <w:tc>
          <w:tcPr>
            <w:tcW w:w="1593" w:type="dxa"/>
          </w:tcPr>
          <w:p w14:paraId="1DB6BC14" w14:textId="77777777" w:rsidR="00343220" w:rsidRPr="00537A6F" w:rsidRDefault="00343220"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1 синф</w:t>
            </w:r>
          </w:p>
        </w:tc>
      </w:tr>
      <w:tr w:rsidR="00343220" w:rsidRPr="00537A6F" w14:paraId="44E5A65D" w14:textId="77777777" w:rsidTr="00A45EE5">
        <w:trPr>
          <w:tblHeader/>
        </w:trPr>
        <w:tc>
          <w:tcPr>
            <w:tcW w:w="5671" w:type="dxa"/>
          </w:tcPr>
          <w:p w14:paraId="4809D41D" w14:textId="77777777" w:rsidR="00343220" w:rsidRPr="00537A6F" w:rsidRDefault="00D05A68" w:rsidP="00537A6F">
            <w:pPr>
              <w:spacing w:after="0" w:line="240" w:lineRule="auto"/>
              <w:jc w:val="both"/>
              <w:rPr>
                <w:rFonts w:ascii="Times New Roman" w:hAnsi="Times New Roman" w:cs="Times New Roman"/>
                <w:sz w:val="18"/>
                <w:szCs w:val="18"/>
                <w:lang w:val="uz-Cyrl-UZ"/>
              </w:rPr>
            </w:pPr>
            <w:r w:rsidRPr="00537A6F">
              <w:rPr>
                <w:rFonts w:ascii="Times New Roman" w:hAnsi="Times New Roman" w:cs="Times New Roman"/>
                <w:sz w:val="18"/>
                <w:szCs w:val="18"/>
                <w:lang w:val="uz-Cyrl-UZ"/>
              </w:rPr>
              <w:t xml:space="preserve">Oxidation resistance: </w:t>
            </w:r>
            <w:r w:rsidR="001758C1" w:rsidRPr="00537A6F">
              <w:rPr>
                <w:rFonts w:ascii="Times New Roman" w:hAnsi="Times New Roman" w:cs="Times New Roman"/>
                <w:sz w:val="18"/>
                <w:szCs w:val="18"/>
                <w:lang w:val="uz-Cyrl-UZ"/>
              </w:rPr>
              <w:t>Total amount of sediment, g/m</w:t>
            </w:r>
            <w:r w:rsidR="001758C1" w:rsidRPr="00537A6F">
              <w:rPr>
                <w:rFonts w:ascii="Times New Roman" w:hAnsi="Times New Roman" w:cs="Times New Roman"/>
                <w:sz w:val="18"/>
                <w:szCs w:val="18"/>
                <w:vertAlign w:val="superscript"/>
                <w:lang w:val="uz-Cyrl-UZ"/>
              </w:rPr>
              <w:t>3</w:t>
            </w:r>
          </w:p>
        </w:tc>
        <w:tc>
          <w:tcPr>
            <w:tcW w:w="1752" w:type="dxa"/>
          </w:tcPr>
          <w:p w14:paraId="3C1B3FE4" w14:textId="77777777" w:rsidR="00343220" w:rsidRPr="00537A6F" w:rsidRDefault="00B52F0A"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Not available</w:t>
            </w:r>
          </w:p>
        </w:tc>
        <w:tc>
          <w:tcPr>
            <w:tcW w:w="1593" w:type="dxa"/>
          </w:tcPr>
          <w:p w14:paraId="7C6EE21E" w14:textId="77777777" w:rsidR="00343220" w:rsidRPr="00537A6F" w:rsidRDefault="00B52F0A"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Not available</w:t>
            </w:r>
          </w:p>
        </w:tc>
      </w:tr>
      <w:tr w:rsidR="00343220" w:rsidRPr="00537A6F" w14:paraId="75D4AB4F" w14:textId="77777777" w:rsidTr="00A45EE5">
        <w:trPr>
          <w:tblHeader/>
        </w:trPr>
        <w:tc>
          <w:tcPr>
            <w:tcW w:w="5671" w:type="dxa"/>
          </w:tcPr>
          <w:p w14:paraId="392C153A" w14:textId="77777777" w:rsidR="00343220" w:rsidRPr="00537A6F" w:rsidRDefault="001758C1" w:rsidP="00537A6F">
            <w:pPr>
              <w:spacing w:after="0" w:line="240" w:lineRule="auto"/>
              <w:rPr>
                <w:rFonts w:ascii="Times New Roman" w:hAnsi="Times New Roman" w:cs="Times New Roman"/>
                <w:sz w:val="18"/>
                <w:szCs w:val="18"/>
                <w:lang w:val="uz-Cyrl-UZ"/>
              </w:rPr>
            </w:pPr>
            <w:r w:rsidRPr="00537A6F">
              <w:rPr>
                <w:rFonts w:ascii="Times New Roman" w:hAnsi="Times New Roman" w:cs="Times New Roman"/>
                <w:sz w:val="18"/>
                <w:szCs w:val="18"/>
                <w:lang w:val="uz-Cyrl-UZ"/>
              </w:rPr>
              <w:t>Lubricity: Diameter of the adjusted spot at 60°C, μm</w:t>
            </w:r>
            <w:r w:rsidR="002B1D10" w:rsidRPr="00537A6F">
              <w:rPr>
                <w:rFonts w:ascii="Times New Roman" w:hAnsi="Times New Roman" w:cs="Times New Roman"/>
                <w:sz w:val="18"/>
                <w:szCs w:val="18"/>
                <w:lang w:val="uz-Cyrl-UZ"/>
              </w:rPr>
              <w:t>μ</w:t>
            </w:r>
          </w:p>
        </w:tc>
        <w:tc>
          <w:tcPr>
            <w:tcW w:w="1752" w:type="dxa"/>
          </w:tcPr>
          <w:p w14:paraId="6B372AEF" w14:textId="77777777" w:rsidR="00343220" w:rsidRPr="00537A6F" w:rsidRDefault="008B5CE1"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Not more than 460</w:t>
            </w:r>
          </w:p>
        </w:tc>
        <w:tc>
          <w:tcPr>
            <w:tcW w:w="1593" w:type="dxa"/>
          </w:tcPr>
          <w:p w14:paraId="3E76FCFF" w14:textId="77777777" w:rsidR="00343220" w:rsidRPr="00537A6F" w:rsidRDefault="00343220"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565</w:t>
            </w:r>
          </w:p>
        </w:tc>
      </w:tr>
      <w:tr w:rsidR="00343220" w:rsidRPr="00537A6F" w14:paraId="3A86973B" w14:textId="77777777" w:rsidTr="00A45EE5">
        <w:trPr>
          <w:tblHeader/>
        </w:trPr>
        <w:tc>
          <w:tcPr>
            <w:tcW w:w="5671" w:type="dxa"/>
          </w:tcPr>
          <w:p w14:paraId="7ABCEC62" w14:textId="77777777" w:rsidR="00343220" w:rsidRPr="00537A6F" w:rsidRDefault="002B1D10" w:rsidP="00537A6F">
            <w:pPr>
              <w:spacing w:after="0" w:line="240" w:lineRule="auto"/>
              <w:jc w:val="both"/>
              <w:rPr>
                <w:rFonts w:ascii="Times New Roman" w:hAnsi="Times New Roman" w:cs="Times New Roman"/>
                <w:sz w:val="18"/>
                <w:szCs w:val="18"/>
                <w:lang w:val="uz-Cyrl-UZ"/>
              </w:rPr>
            </w:pPr>
            <w:r w:rsidRPr="00537A6F">
              <w:rPr>
                <w:rFonts w:ascii="Times New Roman" w:hAnsi="Times New Roman" w:cs="Times New Roman"/>
                <w:sz w:val="18"/>
                <w:szCs w:val="18"/>
                <w:lang w:val="uz-Cyrl-UZ"/>
              </w:rPr>
              <w:t>Kinematic viscosity for 40°C, mm</w:t>
            </w:r>
            <w:r w:rsidRPr="00537A6F">
              <w:rPr>
                <w:rFonts w:ascii="Times New Roman" w:hAnsi="Times New Roman" w:cs="Times New Roman"/>
                <w:sz w:val="18"/>
                <w:szCs w:val="18"/>
                <w:vertAlign w:val="superscript"/>
                <w:lang w:val="uz-Cyrl-UZ"/>
              </w:rPr>
              <w:t>2</w:t>
            </w:r>
            <w:r w:rsidRPr="00537A6F">
              <w:rPr>
                <w:rFonts w:ascii="Times New Roman" w:hAnsi="Times New Roman" w:cs="Times New Roman"/>
                <w:sz w:val="18"/>
                <w:szCs w:val="18"/>
                <w:lang w:val="uz-Cyrl-UZ"/>
              </w:rPr>
              <w:t>/s</w:t>
            </w:r>
          </w:p>
        </w:tc>
        <w:tc>
          <w:tcPr>
            <w:tcW w:w="1752" w:type="dxa"/>
          </w:tcPr>
          <w:p w14:paraId="3CC56104" w14:textId="77777777" w:rsidR="00343220" w:rsidRPr="00537A6F" w:rsidRDefault="00343220"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2,00-4,50</w:t>
            </w:r>
          </w:p>
        </w:tc>
        <w:tc>
          <w:tcPr>
            <w:tcW w:w="1593" w:type="dxa"/>
          </w:tcPr>
          <w:p w14:paraId="7B27A234" w14:textId="77777777" w:rsidR="00343220" w:rsidRPr="00537A6F" w:rsidRDefault="00343220"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2,49</w:t>
            </w:r>
          </w:p>
        </w:tc>
      </w:tr>
      <w:tr w:rsidR="00343220" w:rsidRPr="00537A6F" w14:paraId="400ABC6F" w14:textId="77777777" w:rsidTr="00A45EE5">
        <w:trPr>
          <w:tblHeader/>
        </w:trPr>
        <w:tc>
          <w:tcPr>
            <w:tcW w:w="5671" w:type="dxa"/>
          </w:tcPr>
          <w:p w14:paraId="58649377" w14:textId="77777777" w:rsidR="00343220" w:rsidRPr="00537A6F" w:rsidRDefault="002B1D10" w:rsidP="00537A6F">
            <w:pPr>
              <w:spacing w:after="0" w:line="240" w:lineRule="auto"/>
              <w:jc w:val="both"/>
              <w:rPr>
                <w:rFonts w:ascii="Times New Roman" w:hAnsi="Times New Roman" w:cs="Times New Roman"/>
                <w:sz w:val="18"/>
                <w:szCs w:val="18"/>
                <w:lang w:val="uz-Cyrl-UZ"/>
              </w:rPr>
            </w:pPr>
            <w:r w:rsidRPr="00537A6F">
              <w:rPr>
                <w:rFonts w:ascii="Times New Roman" w:hAnsi="Times New Roman" w:cs="Times New Roman"/>
                <w:sz w:val="18"/>
                <w:szCs w:val="18"/>
                <w:lang w:val="uz-Cyrl-UZ"/>
              </w:rPr>
              <w:t>Fraction composition:</w:t>
            </w:r>
          </w:p>
        </w:tc>
        <w:tc>
          <w:tcPr>
            <w:tcW w:w="1752" w:type="dxa"/>
          </w:tcPr>
          <w:p w14:paraId="257A1EB0" w14:textId="77777777" w:rsidR="00343220" w:rsidRPr="00537A6F" w:rsidRDefault="00343220" w:rsidP="00537A6F">
            <w:pPr>
              <w:spacing w:after="0" w:line="240" w:lineRule="auto"/>
              <w:jc w:val="center"/>
              <w:rPr>
                <w:rFonts w:ascii="Times New Roman" w:hAnsi="Times New Roman" w:cs="Times New Roman"/>
                <w:sz w:val="18"/>
                <w:szCs w:val="18"/>
                <w:lang w:val="uz-Cyrl-UZ"/>
              </w:rPr>
            </w:pPr>
          </w:p>
        </w:tc>
        <w:tc>
          <w:tcPr>
            <w:tcW w:w="1593" w:type="dxa"/>
          </w:tcPr>
          <w:p w14:paraId="58F81356" w14:textId="77777777" w:rsidR="00343220" w:rsidRPr="00537A6F" w:rsidRDefault="00343220" w:rsidP="00537A6F">
            <w:pPr>
              <w:spacing w:after="0" w:line="240" w:lineRule="auto"/>
              <w:jc w:val="center"/>
              <w:rPr>
                <w:rFonts w:ascii="Times New Roman" w:hAnsi="Times New Roman" w:cs="Times New Roman"/>
                <w:sz w:val="18"/>
                <w:szCs w:val="18"/>
                <w:lang w:val="uz-Cyrl-UZ"/>
              </w:rPr>
            </w:pPr>
          </w:p>
        </w:tc>
      </w:tr>
      <w:tr w:rsidR="00343220" w:rsidRPr="00537A6F" w14:paraId="205FE182" w14:textId="77777777" w:rsidTr="00A45EE5">
        <w:trPr>
          <w:tblHeader/>
        </w:trPr>
        <w:tc>
          <w:tcPr>
            <w:tcW w:w="5671" w:type="dxa"/>
          </w:tcPr>
          <w:p w14:paraId="76EBC144" w14:textId="77777777" w:rsidR="00343220" w:rsidRPr="00537A6F" w:rsidRDefault="00622A79" w:rsidP="00537A6F">
            <w:pPr>
              <w:spacing w:after="0" w:line="240" w:lineRule="auto"/>
              <w:jc w:val="both"/>
              <w:rPr>
                <w:rFonts w:ascii="Times New Roman" w:hAnsi="Times New Roman" w:cs="Times New Roman"/>
                <w:sz w:val="18"/>
                <w:szCs w:val="18"/>
                <w:lang w:val="uz-Cyrl-UZ"/>
              </w:rPr>
            </w:pPr>
            <w:r w:rsidRPr="00537A6F">
              <w:rPr>
                <w:rFonts w:ascii="Times New Roman" w:hAnsi="Times New Roman" w:cs="Times New Roman"/>
                <w:sz w:val="18"/>
                <w:szCs w:val="18"/>
                <w:lang w:val="uz-Cyrl-UZ"/>
              </w:rPr>
              <w:t xml:space="preserve">-50% fraction exit temperature </w:t>
            </w:r>
            <w:r w:rsidRPr="00537A6F">
              <w:rPr>
                <w:rFonts w:ascii="Times New Roman" w:hAnsi="Times New Roman" w:cs="Times New Roman"/>
                <w:sz w:val="18"/>
                <w:szCs w:val="18"/>
                <w:vertAlign w:val="superscript"/>
                <w:lang w:val="uz-Cyrl-UZ"/>
              </w:rPr>
              <w:t>o</w:t>
            </w:r>
            <w:r w:rsidRPr="00537A6F">
              <w:rPr>
                <w:rFonts w:ascii="Times New Roman" w:hAnsi="Times New Roman" w:cs="Times New Roman"/>
                <w:sz w:val="18"/>
                <w:szCs w:val="18"/>
                <w:lang w:val="uz-Cyrl-UZ"/>
              </w:rPr>
              <w:t>C,</w:t>
            </w:r>
          </w:p>
        </w:tc>
        <w:tc>
          <w:tcPr>
            <w:tcW w:w="1752" w:type="dxa"/>
          </w:tcPr>
          <w:p w14:paraId="4D6250D4" w14:textId="77777777" w:rsidR="00343220" w:rsidRPr="00537A6F" w:rsidRDefault="008B5CE1"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Not more than 290</w:t>
            </w:r>
          </w:p>
        </w:tc>
        <w:tc>
          <w:tcPr>
            <w:tcW w:w="1593" w:type="dxa"/>
          </w:tcPr>
          <w:p w14:paraId="4FC3AA0F" w14:textId="77777777" w:rsidR="00343220" w:rsidRPr="00537A6F" w:rsidRDefault="00343220"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264</w:t>
            </w:r>
          </w:p>
        </w:tc>
      </w:tr>
      <w:tr w:rsidR="00343220" w:rsidRPr="00537A6F" w14:paraId="4436EFBD" w14:textId="77777777" w:rsidTr="00A45EE5">
        <w:trPr>
          <w:tblHeader/>
        </w:trPr>
        <w:tc>
          <w:tcPr>
            <w:tcW w:w="5671" w:type="dxa"/>
          </w:tcPr>
          <w:p w14:paraId="195B0CD3" w14:textId="77777777" w:rsidR="00343220" w:rsidRPr="00537A6F" w:rsidRDefault="00622A79" w:rsidP="00537A6F">
            <w:pPr>
              <w:spacing w:after="0" w:line="240" w:lineRule="auto"/>
              <w:rPr>
                <w:rFonts w:ascii="Times New Roman" w:hAnsi="Times New Roman" w:cs="Times New Roman"/>
                <w:sz w:val="18"/>
                <w:szCs w:val="18"/>
                <w:lang w:val="uz-Cyrl-UZ"/>
              </w:rPr>
            </w:pPr>
            <w:r w:rsidRPr="00537A6F">
              <w:rPr>
                <w:rFonts w:ascii="Times New Roman" w:hAnsi="Times New Roman" w:cs="Times New Roman"/>
                <w:sz w:val="18"/>
                <w:szCs w:val="18"/>
                <w:lang w:val="uz-Cyrl-UZ"/>
              </w:rPr>
              <w:t xml:space="preserve">-90% fraction exit temperature </w:t>
            </w:r>
            <w:r w:rsidRPr="00537A6F">
              <w:rPr>
                <w:rFonts w:ascii="Times New Roman" w:hAnsi="Times New Roman" w:cs="Times New Roman"/>
                <w:sz w:val="18"/>
                <w:szCs w:val="18"/>
                <w:vertAlign w:val="superscript"/>
                <w:lang w:val="uz-Cyrl-UZ"/>
              </w:rPr>
              <w:t>o</w:t>
            </w:r>
            <w:r w:rsidRPr="00537A6F">
              <w:rPr>
                <w:rFonts w:ascii="Times New Roman" w:hAnsi="Times New Roman" w:cs="Times New Roman"/>
                <w:sz w:val="18"/>
                <w:szCs w:val="18"/>
                <w:lang w:val="uz-Cyrl-UZ"/>
              </w:rPr>
              <w:t>C</w:t>
            </w:r>
          </w:p>
        </w:tc>
        <w:tc>
          <w:tcPr>
            <w:tcW w:w="1752" w:type="dxa"/>
          </w:tcPr>
          <w:p w14:paraId="5507B0E6" w14:textId="77777777" w:rsidR="00343220" w:rsidRPr="00537A6F" w:rsidRDefault="008B5CE1"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Not more than 360</w:t>
            </w:r>
          </w:p>
        </w:tc>
        <w:tc>
          <w:tcPr>
            <w:tcW w:w="1593" w:type="dxa"/>
          </w:tcPr>
          <w:p w14:paraId="231A54E1" w14:textId="77777777" w:rsidR="00343220" w:rsidRPr="00537A6F" w:rsidRDefault="00343220"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352</w:t>
            </w:r>
          </w:p>
        </w:tc>
      </w:tr>
      <w:tr w:rsidR="00343220" w:rsidRPr="00537A6F" w14:paraId="44329F2F" w14:textId="77777777" w:rsidTr="00A45EE5">
        <w:trPr>
          <w:tblHeader/>
        </w:trPr>
        <w:tc>
          <w:tcPr>
            <w:tcW w:w="5671" w:type="dxa"/>
          </w:tcPr>
          <w:p w14:paraId="0A9801C0" w14:textId="77777777" w:rsidR="00343220" w:rsidRPr="00537A6F" w:rsidRDefault="00622A79" w:rsidP="00537A6F">
            <w:pPr>
              <w:spacing w:after="0" w:line="240" w:lineRule="auto"/>
              <w:jc w:val="both"/>
              <w:rPr>
                <w:rFonts w:ascii="Times New Roman" w:hAnsi="Times New Roman" w:cs="Times New Roman"/>
                <w:sz w:val="18"/>
                <w:szCs w:val="18"/>
                <w:lang w:val="uz-Cyrl-UZ"/>
              </w:rPr>
            </w:pPr>
            <w:r w:rsidRPr="00537A6F">
              <w:rPr>
                <w:rFonts w:ascii="Times New Roman" w:hAnsi="Times New Roman" w:cs="Times New Roman"/>
                <w:sz w:val="18"/>
                <w:szCs w:val="18"/>
                <w:lang w:val="uz-Cyrl-UZ"/>
              </w:rPr>
              <w:t xml:space="preserve">Limited filtration temperature, </w:t>
            </w:r>
            <w:r w:rsidRPr="00537A6F">
              <w:rPr>
                <w:rFonts w:ascii="Times New Roman" w:hAnsi="Times New Roman" w:cs="Times New Roman"/>
                <w:sz w:val="18"/>
                <w:szCs w:val="18"/>
                <w:vertAlign w:val="superscript"/>
                <w:lang w:val="uz-Cyrl-UZ"/>
              </w:rPr>
              <w:t>o</w:t>
            </w:r>
            <w:r w:rsidRPr="00537A6F">
              <w:rPr>
                <w:rFonts w:ascii="Times New Roman" w:hAnsi="Times New Roman" w:cs="Times New Roman"/>
                <w:sz w:val="18"/>
                <w:szCs w:val="18"/>
                <w:lang w:val="uz-Cyrl-UZ"/>
              </w:rPr>
              <w:t>C</w:t>
            </w:r>
          </w:p>
        </w:tc>
        <w:tc>
          <w:tcPr>
            <w:tcW w:w="1752" w:type="dxa"/>
          </w:tcPr>
          <w:p w14:paraId="0487DF4C" w14:textId="77777777" w:rsidR="00343220" w:rsidRPr="00537A6F" w:rsidRDefault="00224B0E"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Not less than 3.0</w:t>
            </w:r>
          </w:p>
        </w:tc>
        <w:tc>
          <w:tcPr>
            <w:tcW w:w="1593" w:type="dxa"/>
          </w:tcPr>
          <w:p w14:paraId="6B8E1117" w14:textId="77777777" w:rsidR="00343220" w:rsidRPr="00537A6F" w:rsidRDefault="00343220" w:rsidP="00537A6F">
            <w:pPr>
              <w:spacing w:after="0" w:line="240" w:lineRule="auto"/>
              <w:jc w:val="center"/>
              <w:rPr>
                <w:rFonts w:ascii="Times New Roman" w:hAnsi="Times New Roman" w:cs="Times New Roman"/>
                <w:sz w:val="18"/>
                <w:szCs w:val="18"/>
                <w:lang w:val="uz-Cyrl-UZ"/>
              </w:rPr>
            </w:pPr>
            <w:r w:rsidRPr="00537A6F">
              <w:rPr>
                <w:rFonts w:ascii="Times New Roman" w:hAnsi="Times New Roman" w:cs="Times New Roman"/>
                <w:sz w:val="18"/>
                <w:szCs w:val="18"/>
                <w:lang w:val="uz-Cyrl-UZ"/>
              </w:rPr>
              <w:t>4,2</w:t>
            </w:r>
          </w:p>
        </w:tc>
      </w:tr>
    </w:tbl>
    <w:p w14:paraId="70B71570" w14:textId="77777777" w:rsidR="00343220" w:rsidRPr="00224B0E" w:rsidRDefault="00343220" w:rsidP="00537A6F">
      <w:pPr>
        <w:spacing w:before="240" w:after="240" w:line="240" w:lineRule="auto"/>
        <w:jc w:val="center"/>
        <w:rPr>
          <w:rFonts w:ascii="Times New Roman" w:hAnsi="Times New Roman" w:cs="Times New Roman"/>
          <w:b/>
          <w:bCs/>
          <w:sz w:val="24"/>
          <w:szCs w:val="24"/>
          <w:lang w:val="en-US"/>
        </w:rPr>
      </w:pPr>
      <w:r w:rsidRPr="00224B0E">
        <w:rPr>
          <w:rFonts w:ascii="Times New Roman" w:hAnsi="Times New Roman" w:cs="Times New Roman"/>
          <w:b/>
          <w:bCs/>
          <w:sz w:val="24"/>
          <w:szCs w:val="24"/>
          <w:lang w:val="en-US"/>
        </w:rPr>
        <w:t>CONCLUSIONS</w:t>
      </w:r>
    </w:p>
    <w:p w14:paraId="32AF8715" w14:textId="77777777" w:rsidR="0030322D" w:rsidRPr="00A45EE5" w:rsidRDefault="00343220" w:rsidP="0030322D">
      <w:pPr>
        <w:spacing w:after="0" w:line="240" w:lineRule="auto"/>
        <w:ind w:firstLine="708"/>
        <w:jc w:val="both"/>
        <w:rPr>
          <w:rFonts w:ascii="Times New Roman" w:hAnsi="Times New Roman" w:cs="Times New Roman"/>
          <w:sz w:val="20"/>
          <w:szCs w:val="20"/>
          <w:lang w:val="en-US"/>
        </w:rPr>
      </w:pPr>
      <w:r w:rsidRPr="00A45EE5">
        <w:rPr>
          <w:rFonts w:ascii="Times New Roman" w:hAnsi="Times New Roman" w:cs="Times New Roman"/>
          <w:sz w:val="20"/>
          <w:szCs w:val="20"/>
          <w:lang w:val="en-US"/>
        </w:rPr>
        <w:t>The main scientific and practical results of the research are as follows:</w:t>
      </w:r>
    </w:p>
    <w:p w14:paraId="12DDF079" w14:textId="77777777" w:rsidR="0030322D" w:rsidRPr="00A45EE5" w:rsidRDefault="00343220" w:rsidP="0030322D">
      <w:pPr>
        <w:spacing w:after="0" w:line="240" w:lineRule="auto"/>
        <w:ind w:firstLine="708"/>
        <w:jc w:val="both"/>
        <w:rPr>
          <w:rFonts w:ascii="Times New Roman" w:hAnsi="Times New Roman" w:cs="Times New Roman"/>
          <w:sz w:val="20"/>
          <w:szCs w:val="20"/>
          <w:lang w:val="en-US"/>
        </w:rPr>
      </w:pPr>
      <w:r w:rsidRPr="00A45EE5">
        <w:rPr>
          <w:rFonts w:ascii="Times New Roman" w:hAnsi="Times New Roman" w:cs="Times New Roman"/>
          <w:sz w:val="20"/>
          <w:szCs w:val="20"/>
          <w:lang w:val="en-US"/>
        </w:rPr>
        <w:lastRenderedPageBreak/>
        <w:t xml:space="preserve">- Barium </w:t>
      </w:r>
      <w:r w:rsidR="0030322D" w:rsidRPr="00A45EE5">
        <w:rPr>
          <w:rFonts w:ascii="Times New Roman" w:hAnsi="Times New Roman" w:cs="Times New Roman"/>
          <w:sz w:val="20"/>
          <w:szCs w:val="20"/>
          <w:lang w:val="en-US"/>
        </w:rPr>
        <w:t>benzo sulfonate</w:t>
      </w:r>
      <w:r w:rsidRPr="00A45EE5">
        <w:rPr>
          <w:rFonts w:ascii="Times New Roman" w:hAnsi="Times New Roman" w:cs="Times New Roman"/>
          <w:sz w:val="20"/>
          <w:szCs w:val="20"/>
          <w:lang w:val="en-US"/>
        </w:rPr>
        <w:t xml:space="preserve"> was obtained in the presence of barium hydroxide, benzene and sulfuric acids. The composition of the residue obtained in the production of ethyl alcohols was analyzed, the initial (95°C) and high boiling points (195°C) of the residue were determined. The high boiling point products of the residue obtained in the production of ethyl alcohols and the relative mixtures of barium sulfonates (10:0.1) allow the use of diesel fuel as an anti-smoke additive without processing.</w:t>
      </w:r>
    </w:p>
    <w:p w14:paraId="675EFC24" w14:textId="77777777" w:rsidR="0030322D" w:rsidRPr="00A45EE5" w:rsidRDefault="00343220" w:rsidP="0030322D">
      <w:pPr>
        <w:spacing w:after="0" w:line="240" w:lineRule="auto"/>
        <w:ind w:firstLine="708"/>
        <w:jc w:val="both"/>
        <w:rPr>
          <w:rFonts w:ascii="Times New Roman" w:hAnsi="Times New Roman" w:cs="Times New Roman"/>
          <w:sz w:val="20"/>
          <w:szCs w:val="20"/>
          <w:lang w:val="en-US"/>
        </w:rPr>
      </w:pPr>
      <w:r w:rsidRPr="00A45EE5">
        <w:rPr>
          <w:rFonts w:ascii="Times New Roman" w:hAnsi="Times New Roman" w:cs="Times New Roman"/>
          <w:sz w:val="20"/>
          <w:szCs w:val="20"/>
          <w:lang w:val="en-US"/>
        </w:rPr>
        <w:t>- "Fergana Oil Refinery" LLC, based on the results of the research on the development of a technology for obtaining anti-smoke additives for diesel fuel - the production of anti-smoke additives for diesel fuel "Fergana Oil Refinery" LLC is developing a reference book. As a result, it allowed to reduce (0.287 mg/dm3) the permissible level of smoke (0.3 mg/dm3) when burning diesel fuel;</w:t>
      </w:r>
    </w:p>
    <w:p w14:paraId="41FBD508" w14:textId="77777777" w:rsidR="00C51FC9" w:rsidRPr="00A45EE5" w:rsidRDefault="00343220" w:rsidP="00C51FC9">
      <w:pPr>
        <w:spacing w:after="0" w:line="240" w:lineRule="auto"/>
        <w:ind w:firstLine="708"/>
        <w:jc w:val="both"/>
        <w:rPr>
          <w:rFonts w:ascii="Times New Roman" w:hAnsi="Times New Roman" w:cs="Times New Roman"/>
          <w:sz w:val="20"/>
          <w:szCs w:val="20"/>
          <w:lang w:val="en-US"/>
        </w:rPr>
      </w:pPr>
      <w:r w:rsidRPr="00A45EE5">
        <w:rPr>
          <w:rFonts w:ascii="Times New Roman" w:hAnsi="Times New Roman" w:cs="Times New Roman"/>
          <w:sz w:val="20"/>
          <w:szCs w:val="20"/>
          <w:lang w:val="en-US"/>
        </w:rPr>
        <w:t>As a result, it allowed to increase the effectiveness of the cetane number;</w:t>
      </w:r>
    </w:p>
    <w:p w14:paraId="75287995" w14:textId="77777777" w:rsidR="00C51FC9" w:rsidRPr="00A45EE5" w:rsidRDefault="00343220" w:rsidP="00C51FC9">
      <w:pPr>
        <w:spacing w:after="0" w:line="240" w:lineRule="auto"/>
        <w:ind w:firstLine="708"/>
        <w:jc w:val="both"/>
        <w:rPr>
          <w:rFonts w:ascii="Times New Roman" w:hAnsi="Times New Roman" w:cs="Times New Roman"/>
          <w:sz w:val="20"/>
          <w:szCs w:val="20"/>
          <w:lang w:val="en-US"/>
        </w:rPr>
      </w:pPr>
      <w:r w:rsidRPr="00A45EE5">
        <w:rPr>
          <w:rFonts w:ascii="Times New Roman" w:hAnsi="Times New Roman" w:cs="Times New Roman"/>
          <w:sz w:val="20"/>
          <w:szCs w:val="20"/>
          <w:lang w:val="en-US"/>
        </w:rPr>
        <w:t>As a result, when diesel fuel is burned, smoke can be reduced by 25% compared to the initial state.</w:t>
      </w:r>
    </w:p>
    <w:p w14:paraId="2CCD35A0" w14:textId="77777777" w:rsidR="00C51FC9" w:rsidRPr="00A45EE5" w:rsidRDefault="00343220" w:rsidP="00C51FC9">
      <w:pPr>
        <w:spacing w:after="0" w:line="240" w:lineRule="auto"/>
        <w:ind w:firstLine="708"/>
        <w:jc w:val="both"/>
        <w:rPr>
          <w:rFonts w:ascii="Times New Roman" w:hAnsi="Times New Roman" w:cs="Times New Roman"/>
          <w:sz w:val="20"/>
          <w:szCs w:val="20"/>
          <w:lang w:val="en-US"/>
        </w:rPr>
      </w:pPr>
      <w:r w:rsidRPr="00A45EE5">
        <w:rPr>
          <w:rFonts w:ascii="Times New Roman" w:hAnsi="Times New Roman" w:cs="Times New Roman"/>
          <w:sz w:val="20"/>
          <w:szCs w:val="20"/>
          <w:lang w:val="en-US"/>
        </w:rPr>
        <w:t>-A study of the effectiveness of an anti-smoke additive developed for diesel fuel showed that the value of the soot spot diameter of diesel fuel is reduced by 30%.</w:t>
      </w:r>
    </w:p>
    <w:p w14:paraId="478C78F5" w14:textId="77777777" w:rsidR="00C249C3" w:rsidRPr="00C249C3" w:rsidRDefault="00C249C3" w:rsidP="00C249C3">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en-US"/>
        </w:rPr>
      </w:pPr>
      <w:r w:rsidRPr="00C249C3">
        <w:rPr>
          <w:rFonts w:ascii="Times New Roman" w:hAnsi="Times New Roman" w:cs="Times New Roman"/>
          <w:b/>
          <w:sz w:val="24"/>
          <w:szCs w:val="24"/>
          <w:lang w:val="en-US"/>
        </w:rPr>
        <w:t>REFERENCES</w:t>
      </w:r>
    </w:p>
    <w:p w14:paraId="73C8BD9A" w14:textId="7C472398" w:rsidR="00537A6F" w:rsidRPr="00537A6F" w:rsidRDefault="00537A6F" w:rsidP="00537A6F">
      <w:pPr>
        <w:pStyle w:val="a4"/>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 xml:space="preserve">T. N. </w:t>
      </w:r>
      <w:proofErr w:type="spellStart"/>
      <w:r w:rsidRPr="00537A6F">
        <w:rPr>
          <w:rFonts w:ascii="Times New Roman" w:hAnsi="Times New Roman" w:cs="Times New Roman"/>
          <w:sz w:val="20"/>
          <w:szCs w:val="20"/>
          <w:lang w:val="en-US"/>
        </w:rPr>
        <w:t>Mitusova</w:t>
      </w:r>
      <w:proofErr w:type="spellEnd"/>
      <w:r w:rsidRPr="00537A6F">
        <w:rPr>
          <w:rFonts w:ascii="Times New Roman" w:hAnsi="Times New Roman" w:cs="Times New Roman"/>
          <w:sz w:val="20"/>
          <w:szCs w:val="20"/>
          <w:lang w:val="en-US"/>
        </w:rPr>
        <w:t xml:space="preserve">, E. V. Polina, and M. V. Kalinina, </w:t>
      </w:r>
      <w:r w:rsidRPr="00537A6F">
        <w:rPr>
          <w:rFonts w:ascii="Times New Roman" w:hAnsi="Times New Roman" w:cs="Times New Roman"/>
          <w:i/>
          <w:iCs/>
          <w:sz w:val="20"/>
          <w:szCs w:val="20"/>
          <w:lang w:val="en-US"/>
        </w:rPr>
        <w:t>Modern Diesel Fuels and Additives</w:t>
      </w:r>
      <w:r w:rsidRPr="00537A6F">
        <w:rPr>
          <w:rFonts w:ascii="Times New Roman" w:hAnsi="Times New Roman" w:cs="Times New Roman"/>
          <w:sz w:val="20"/>
          <w:szCs w:val="20"/>
          <w:lang w:val="en-US"/>
        </w:rPr>
        <w:t xml:space="preserve"> (</w:t>
      </w:r>
      <w:proofErr w:type="spellStart"/>
      <w:r w:rsidRPr="00537A6F">
        <w:rPr>
          <w:rFonts w:ascii="Times New Roman" w:hAnsi="Times New Roman" w:cs="Times New Roman"/>
          <w:sz w:val="20"/>
          <w:szCs w:val="20"/>
          <w:lang w:val="en-US"/>
        </w:rPr>
        <w:t>Technika</w:t>
      </w:r>
      <w:proofErr w:type="spellEnd"/>
      <w:r w:rsidRPr="00537A6F">
        <w:rPr>
          <w:rFonts w:ascii="Times New Roman" w:hAnsi="Times New Roman" w:cs="Times New Roman"/>
          <w:sz w:val="20"/>
          <w:szCs w:val="20"/>
          <w:lang w:val="en-US"/>
        </w:rPr>
        <w:t>, Moscow, 2002), 64 p.</w:t>
      </w:r>
    </w:p>
    <w:p w14:paraId="771EA35F" w14:textId="3D100457" w:rsidR="00537A6F" w:rsidRPr="00537A6F" w:rsidRDefault="00537A6F" w:rsidP="00537A6F">
      <w:pPr>
        <w:pStyle w:val="a4"/>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 xml:space="preserve">GOST R 52368–2005, </w:t>
      </w:r>
      <w:r w:rsidRPr="00537A6F">
        <w:rPr>
          <w:rFonts w:ascii="Times New Roman" w:hAnsi="Times New Roman" w:cs="Times New Roman"/>
          <w:i/>
          <w:iCs/>
          <w:sz w:val="20"/>
          <w:szCs w:val="20"/>
          <w:lang w:val="en-US"/>
        </w:rPr>
        <w:t>Diesel Fuel Euro. Technical Conditions</w:t>
      </w:r>
      <w:r w:rsidRPr="00537A6F">
        <w:rPr>
          <w:rFonts w:ascii="Times New Roman" w:hAnsi="Times New Roman" w:cs="Times New Roman"/>
          <w:sz w:val="20"/>
          <w:szCs w:val="20"/>
          <w:lang w:val="en-US"/>
        </w:rPr>
        <w:t xml:space="preserve"> (</w:t>
      </w:r>
      <w:proofErr w:type="spellStart"/>
      <w:r w:rsidRPr="00537A6F">
        <w:rPr>
          <w:rFonts w:ascii="Times New Roman" w:hAnsi="Times New Roman" w:cs="Times New Roman"/>
          <w:sz w:val="20"/>
          <w:szCs w:val="20"/>
          <w:lang w:val="en-US"/>
        </w:rPr>
        <w:t>Standartinform</w:t>
      </w:r>
      <w:proofErr w:type="spellEnd"/>
      <w:r w:rsidRPr="00537A6F">
        <w:rPr>
          <w:rFonts w:ascii="Times New Roman" w:hAnsi="Times New Roman" w:cs="Times New Roman"/>
          <w:sz w:val="20"/>
          <w:szCs w:val="20"/>
          <w:lang w:val="en-US"/>
        </w:rPr>
        <w:t>, Moscow, 2005).</w:t>
      </w:r>
    </w:p>
    <w:p w14:paraId="6D6E590A" w14:textId="1E41773E" w:rsidR="00537A6F" w:rsidRPr="00537A6F" w:rsidRDefault="00537A6F" w:rsidP="00537A6F">
      <w:pPr>
        <w:pStyle w:val="a4"/>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 xml:space="preserve">Technical Regulation of the Customs Union TR TS 013/2011, </w:t>
      </w:r>
      <w:r w:rsidRPr="00537A6F">
        <w:rPr>
          <w:rFonts w:ascii="Times New Roman" w:hAnsi="Times New Roman" w:cs="Times New Roman"/>
          <w:i/>
          <w:iCs/>
          <w:sz w:val="20"/>
          <w:szCs w:val="20"/>
          <w:lang w:val="en-US"/>
        </w:rPr>
        <w:t>Requirements for Automotive and Aviation Gasoline, Diesel and Marine Fuel, Jet Engine Fuel and Fuel Oil</w:t>
      </w:r>
      <w:r w:rsidRPr="00537A6F">
        <w:rPr>
          <w:rFonts w:ascii="Times New Roman" w:hAnsi="Times New Roman" w:cs="Times New Roman"/>
          <w:sz w:val="20"/>
          <w:szCs w:val="20"/>
          <w:lang w:val="en-US"/>
        </w:rPr>
        <w:t xml:space="preserve"> (2011).</w:t>
      </w:r>
    </w:p>
    <w:p w14:paraId="3D5AB345" w14:textId="51CFDDF3" w:rsidR="00537A6F" w:rsidRPr="00537A6F" w:rsidRDefault="00537A6F" w:rsidP="00537A6F">
      <w:pPr>
        <w:pStyle w:val="a4"/>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 xml:space="preserve">U. </w:t>
      </w:r>
      <w:proofErr w:type="spellStart"/>
      <w:r w:rsidRPr="00537A6F">
        <w:rPr>
          <w:rFonts w:ascii="Times New Roman" w:hAnsi="Times New Roman" w:cs="Times New Roman"/>
          <w:sz w:val="20"/>
          <w:szCs w:val="20"/>
          <w:lang w:val="en-US"/>
        </w:rPr>
        <w:t>Sodikov</w:t>
      </w:r>
      <w:proofErr w:type="spellEnd"/>
      <w:r w:rsidRPr="00537A6F">
        <w:rPr>
          <w:rFonts w:ascii="Times New Roman" w:hAnsi="Times New Roman" w:cs="Times New Roman"/>
          <w:sz w:val="20"/>
          <w:szCs w:val="20"/>
          <w:lang w:val="en-US"/>
        </w:rPr>
        <w:t xml:space="preserve"> and B. Khamidov, “Obtaining anti-smoke additives for diesel fuel,” </w:t>
      </w:r>
      <w:proofErr w:type="spellStart"/>
      <w:r w:rsidRPr="00537A6F">
        <w:rPr>
          <w:rFonts w:ascii="Times New Roman" w:hAnsi="Times New Roman" w:cs="Times New Roman"/>
          <w:i/>
          <w:iCs/>
          <w:sz w:val="20"/>
          <w:szCs w:val="20"/>
          <w:lang w:val="en-US"/>
        </w:rPr>
        <w:t>Universum</w:t>
      </w:r>
      <w:proofErr w:type="spellEnd"/>
      <w:r w:rsidRPr="00537A6F">
        <w:rPr>
          <w:rFonts w:ascii="Times New Roman" w:hAnsi="Times New Roman" w:cs="Times New Roman"/>
          <w:i/>
          <w:iCs/>
          <w:sz w:val="20"/>
          <w:szCs w:val="20"/>
          <w:lang w:val="en-US"/>
        </w:rPr>
        <w:t>: Chemistry and Biology</w:t>
      </w:r>
      <w:r w:rsidRPr="00537A6F">
        <w:rPr>
          <w:rFonts w:ascii="Times New Roman" w:hAnsi="Times New Roman" w:cs="Times New Roman"/>
          <w:sz w:val="20"/>
          <w:szCs w:val="20"/>
          <w:lang w:val="en-US"/>
        </w:rPr>
        <w:t xml:space="preserve"> </w:t>
      </w:r>
      <w:r w:rsidRPr="00537A6F">
        <w:rPr>
          <w:rFonts w:ascii="Times New Roman" w:hAnsi="Times New Roman" w:cs="Times New Roman"/>
          <w:b/>
          <w:bCs/>
          <w:sz w:val="20"/>
          <w:szCs w:val="20"/>
          <w:lang w:val="en-US"/>
        </w:rPr>
        <w:t>9</w:t>
      </w:r>
      <w:r w:rsidRPr="00537A6F">
        <w:rPr>
          <w:rFonts w:ascii="Times New Roman" w:hAnsi="Times New Roman" w:cs="Times New Roman"/>
          <w:sz w:val="20"/>
          <w:szCs w:val="20"/>
          <w:lang w:val="en-US"/>
        </w:rPr>
        <w:t>(99), Part 2, 48–52 (2022).</w:t>
      </w:r>
    </w:p>
    <w:p w14:paraId="5B9C216D" w14:textId="65D0D863" w:rsidR="00537A6F" w:rsidRPr="00537A6F" w:rsidRDefault="00537A6F" w:rsidP="00537A6F">
      <w:pPr>
        <w:pStyle w:val="a4"/>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 xml:space="preserve">U. Kh. Sadikov, B. N. Khamidov, A. G. Zumaboev, and Sh. Sh. Ismailov, “Effects of anti-smoke additives on diesel fuels,” </w:t>
      </w:r>
      <w:r w:rsidRPr="00537A6F">
        <w:rPr>
          <w:rFonts w:ascii="Times New Roman" w:hAnsi="Times New Roman" w:cs="Times New Roman"/>
          <w:i/>
          <w:iCs/>
          <w:sz w:val="20"/>
          <w:szCs w:val="20"/>
          <w:lang w:val="en-US"/>
        </w:rPr>
        <w:t>Harvard Educational and Scientific Review</w:t>
      </w:r>
      <w:r w:rsidRPr="00537A6F">
        <w:rPr>
          <w:rFonts w:ascii="Times New Roman" w:hAnsi="Times New Roman" w:cs="Times New Roman"/>
          <w:sz w:val="20"/>
          <w:szCs w:val="20"/>
          <w:lang w:val="en-US"/>
        </w:rPr>
        <w:t xml:space="preserve"> </w:t>
      </w:r>
      <w:r w:rsidRPr="00537A6F">
        <w:rPr>
          <w:rFonts w:ascii="Times New Roman" w:hAnsi="Times New Roman" w:cs="Times New Roman"/>
          <w:b/>
          <w:bCs/>
          <w:sz w:val="20"/>
          <w:szCs w:val="20"/>
          <w:lang w:val="en-US"/>
        </w:rPr>
        <w:t>2</w:t>
      </w:r>
      <w:r w:rsidRPr="00537A6F">
        <w:rPr>
          <w:rFonts w:ascii="Times New Roman" w:hAnsi="Times New Roman" w:cs="Times New Roman"/>
          <w:sz w:val="20"/>
          <w:szCs w:val="20"/>
          <w:lang w:val="en-US"/>
        </w:rPr>
        <w:t>(3), 25–29 (2022).</w:t>
      </w:r>
    </w:p>
    <w:p w14:paraId="0FBB37C1" w14:textId="7EC078DE" w:rsidR="00537A6F" w:rsidRPr="00537A6F" w:rsidRDefault="00537A6F" w:rsidP="00537A6F">
      <w:pPr>
        <w:pStyle w:val="a4"/>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 xml:space="preserve">U. Kh. Sadikov, B. N. Khamidov, and S. B. </w:t>
      </w:r>
      <w:proofErr w:type="spellStart"/>
      <w:r w:rsidRPr="00537A6F">
        <w:rPr>
          <w:rFonts w:ascii="Times New Roman" w:hAnsi="Times New Roman" w:cs="Times New Roman"/>
          <w:sz w:val="20"/>
          <w:szCs w:val="20"/>
          <w:lang w:val="en-US"/>
        </w:rPr>
        <w:t>Ubaidullaeva</w:t>
      </w:r>
      <w:proofErr w:type="spellEnd"/>
      <w:r w:rsidRPr="00537A6F">
        <w:rPr>
          <w:rFonts w:ascii="Times New Roman" w:hAnsi="Times New Roman" w:cs="Times New Roman"/>
          <w:sz w:val="20"/>
          <w:szCs w:val="20"/>
          <w:lang w:val="en-US"/>
        </w:rPr>
        <w:t xml:space="preserve">, “Effect of smoke-free additives on diesel fuel quality indicators,” </w:t>
      </w:r>
      <w:r w:rsidRPr="00537A6F">
        <w:rPr>
          <w:rFonts w:ascii="Times New Roman" w:hAnsi="Times New Roman" w:cs="Times New Roman"/>
          <w:i/>
          <w:iCs/>
          <w:sz w:val="20"/>
          <w:szCs w:val="20"/>
          <w:lang w:val="en-US"/>
        </w:rPr>
        <w:t xml:space="preserve">Scientific and Technical Journal of </w:t>
      </w:r>
      <w:proofErr w:type="spellStart"/>
      <w:r w:rsidRPr="00537A6F">
        <w:rPr>
          <w:rFonts w:ascii="Times New Roman" w:hAnsi="Times New Roman" w:cs="Times New Roman"/>
          <w:i/>
          <w:iCs/>
          <w:sz w:val="20"/>
          <w:szCs w:val="20"/>
          <w:lang w:val="en-US"/>
        </w:rPr>
        <w:t>NamIET</w:t>
      </w:r>
      <w:proofErr w:type="spellEnd"/>
      <w:r w:rsidRPr="00537A6F">
        <w:rPr>
          <w:rFonts w:ascii="Times New Roman" w:hAnsi="Times New Roman" w:cs="Times New Roman"/>
          <w:sz w:val="20"/>
          <w:szCs w:val="20"/>
          <w:lang w:val="en-US"/>
        </w:rPr>
        <w:t xml:space="preserve"> </w:t>
      </w:r>
      <w:r w:rsidRPr="00537A6F">
        <w:rPr>
          <w:rFonts w:ascii="Times New Roman" w:hAnsi="Times New Roman" w:cs="Times New Roman"/>
          <w:b/>
          <w:bCs/>
          <w:sz w:val="20"/>
          <w:szCs w:val="20"/>
          <w:lang w:val="en-US"/>
        </w:rPr>
        <w:t>7</w:t>
      </w:r>
      <w:r w:rsidRPr="00537A6F">
        <w:rPr>
          <w:rFonts w:ascii="Times New Roman" w:hAnsi="Times New Roman" w:cs="Times New Roman"/>
          <w:sz w:val="20"/>
          <w:szCs w:val="20"/>
          <w:lang w:val="en-US"/>
        </w:rPr>
        <w:t>(3), 39–43 (2022).</w:t>
      </w:r>
    </w:p>
    <w:p w14:paraId="1C56A2D5" w14:textId="06E603E9" w:rsidR="00537A6F" w:rsidRPr="00537A6F" w:rsidRDefault="00537A6F" w:rsidP="00537A6F">
      <w:pPr>
        <w:pStyle w:val="a4"/>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 xml:space="preserve">U. Kh. </w:t>
      </w:r>
      <w:proofErr w:type="spellStart"/>
      <w:r w:rsidRPr="00537A6F">
        <w:rPr>
          <w:rFonts w:ascii="Times New Roman" w:hAnsi="Times New Roman" w:cs="Times New Roman"/>
          <w:sz w:val="20"/>
          <w:szCs w:val="20"/>
          <w:lang w:val="en-US"/>
        </w:rPr>
        <w:t>Sodikov</w:t>
      </w:r>
      <w:proofErr w:type="spellEnd"/>
      <w:r w:rsidRPr="00537A6F">
        <w:rPr>
          <w:rFonts w:ascii="Times New Roman" w:hAnsi="Times New Roman" w:cs="Times New Roman"/>
          <w:sz w:val="20"/>
          <w:szCs w:val="20"/>
          <w:lang w:val="en-US"/>
        </w:rPr>
        <w:t xml:space="preserve"> and V. N. Khamidov, “Improving the quality of diesel fuel by increasing the degree of combustion,” </w:t>
      </w:r>
      <w:r w:rsidRPr="00537A6F">
        <w:rPr>
          <w:rFonts w:ascii="Times New Roman" w:hAnsi="Times New Roman" w:cs="Times New Roman"/>
          <w:i/>
          <w:iCs/>
          <w:sz w:val="20"/>
          <w:szCs w:val="20"/>
          <w:lang w:val="en-US"/>
        </w:rPr>
        <w:t xml:space="preserve">Scientific and Technical Journal of </w:t>
      </w:r>
      <w:proofErr w:type="spellStart"/>
      <w:r w:rsidRPr="00537A6F">
        <w:rPr>
          <w:rFonts w:ascii="Times New Roman" w:hAnsi="Times New Roman" w:cs="Times New Roman"/>
          <w:i/>
          <w:iCs/>
          <w:sz w:val="20"/>
          <w:szCs w:val="20"/>
          <w:lang w:val="en-US"/>
        </w:rPr>
        <w:t>FerPI</w:t>
      </w:r>
      <w:proofErr w:type="spellEnd"/>
      <w:r w:rsidRPr="00537A6F">
        <w:rPr>
          <w:rFonts w:ascii="Times New Roman" w:hAnsi="Times New Roman" w:cs="Times New Roman"/>
          <w:sz w:val="20"/>
          <w:szCs w:val="20"/>
          <w:lang w:val="en-US"/>
        </w:rPr>
        <w:t xml:space="preserve">, Special Issue </w:t>
      </w:r>
      <w:r w:rsidRPr="00537A6F">
        <w:rPr>
          <w:rFonts w:ascii="Times New Roman" w:hAnsi="Times New Roman" w:cs="Times New Roman"/>
          <w:b/>
          <w:bCs/>
          <w:sz w:val="20"/>
          <w:szCs w:val="20"/>
          <w:lang w:val="en-US"/>
        </w:rPr>
        <w:t>3</w:t>
      </w:r>
      <w:r w:rsidRPr="00537A6F">
        <w:rPr>
          <w:rFonts w:ascii="Times New Roman" w:hAnsi="Times New Roman" w:cs="Times New Roman"/>
          <w:sz w:val="20"/>
          <w:szCs w:val="20"/>
          <w:lang w:val="en-US"/>
        </w:rPr>
        <w:t>, 159–163 (2022).</w:t>
      </w:r>
    </w:p>
    <w:p w14:paraId="42B1964D" w14:textId="27F9715F" w:rsidR="00537A6F" w:rsidRPr="00537A6F" w:rsidRDefault="00537A6F" w:rsidP="00537A6F">
      <w:pPr>
        <w:pStyle w:val="a4"/>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 xml:space="preserve">U. Kh. </w:t>
      </w:r>
      <w:proofErr w:type="spellStart"/>
      <w:r w:rsidRPr="00537A6F">
        <w:rPr>
          <w:rFonts w:ascii="Times New Roman" w:hAnsi="Times New Roman" w:cs="Times New Roman"/>
          <w:sz w:val="20"/>
          <w:szCs w:val="20"/>
          <w:lang w:val="en-US"/>
        </w:rPr>
        <w:t>Sodikov</w:t>
      </w:r>
      <w:proofErr w:type="spellEnd"/>
      <w:r w:rsidRPr="00537A6F">
        <w:rPr>
          <w:rFonts w:ascii="Times New Roman" w:hAnsi="Times New Roman" w:cs="Times New Roman"/>
          <w:sz w:val="20"/>
          <w:szCs w:val="20"/>
          <w:lang w:val="en-US"/>
        </w:rPr>
        <w:t xml:space="preserve"> and A. G. </w:t>
      </w:r>
      <w:proofErr w:type="spellStart"/>
      <w:r w:rsidRPr="00537A6F">
        <w:rPr>
          <w:rFonts w:ascii="Times New Roman" w:hAnsi="Times New Roman" w:cs="Times New Roman"/>
          <w:sz w:val="20"/>
          <w:szCs w:val="20"/>
          <w:lang w:val="en-US"/>
        </w:rPr>
        <w:t>Jumaboev</w:t>
      </w:r>
      <w:proofErr w:type="spellEnd"/>
      <w:r w:rsidRPr="00537A6F">
        <w:rPr>
          <w:rFonts w:ascii="Times New Roman" w:hAnsi="Times New Roman" w:cs="Times New Roman"/>
          <w:sz w:val="20"/>
          <w:szCs w:val="20"/>
          <w:lang w:val="en-US"/>
        </w:rPr>
        <w:t xml:space="preserve">, “Improvement of diesel fuel characteristics and the range of influence on engine performance,” </w:t>
      </w:r>
      <w:r w:rsidRPr="00537A6F">
        <w:rPr>
          <w:rFonts w:ascii="Times New Roman" w:hAnsi="Times New Roman" w:cs="Times New Roman"/>
          <w:i/>
          <w:iCs/>
          <w:sz w:val="20"/>
          <w:szCs w:val="20"/>
          <w:lang w:val="en-US"/>
        </w:rPr>
        <w:t xml:space="preserve">Scientific and Technical Journal of </w:t>
      </w:r>
      <w:proofErr w:type="spellStart"/>
      <w:r w:rsidRPr="00537A6F">
        <w:rPr>
          <w:rFonts w:ascii="Times New Roman" w:hAnsi="Times New Roman" w:cs="Times New Roman"/>
          <w:i/>
          <w:iCs/>
          <w:sz w:val="20"/>
          <w:szCs w:val="20"/>
          <w:lang w:val="en-US"/>
        </w:rPr>
        <w:t>FerPI</w:t>
      </w:r>
      <w:proofErr w:type="spellEnd"/>
      <w:r w:rsidRPr="00537A6F">
        <w:rPr>
          <w:rFonts w:ascii="Times New Roman" w:hAnsi="Times New Roman" w:cs="Times New Roman"/>
          <w:sz w:val="20"/>
          <w:szCs w:val="20"/>
          <w:lang w:val="en-US"/>
        </w:rPr>
        <w:t xml:space="preserve">, Special Issue </w:t>
      </w:r>
      <w:r w:rsidRPr="00537A6F">
        <w:rPr>
          <w:rFonts w:ascii="Times New Roman" w:hAnsi="Times New Roman" w:cs="Times New Roman"/>
          <w:b/>
          <w:bCs/>
          <w:sz w:val="20"/>
          <w:szCs w:val="20"/>
          <w:lang w:val="en-US"/>
        </w:rPr>
        <w:t>3</w:t>
      </w:r>
      <w:r w:rsidRPr="00537A6F">
        <w:rPr>
          <w:rFonts w:ascii="Times New Roman" w:hAnsi="Times New Roman" w:cs="Times New Roman"/>
          <w:sz w:val="20"/>
          <w:szCs w:val="20"/>
          <w:lang w:val="en-US"/>
        </w:rPr>
        <w:t>, 83–86 (2022).</w:t>
      </w:r>
    </w:p>
    <w:p w14:paraId="31DFE868" w14:textId="79C966F6" w:rsidR="00537A6F" w:rsidRPr="00537A6F" w:rsidRDefault="00537A6F" w:rsidP="00537A6F">
      <w:pPr>
        <w:pStyle w:val="a4"/>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 xml:space="preserve">O. Sadikov, “Production of diesel fuel from gas condensate and quality indicators,” in </w:t>
      </w:r>
      <w:r w:rsidRPr="00537A6F">
        <w:rPr>
          <w:rFonts w:ascii="Times New Roman" w:hAnsi="Times New Roman" w:cs="Times New Roman"/>
          <w:i/>
          <w:iCs/>
          <w:sz w:val="20"/>
          <w:szCs w:val="20"/>
          <w:lang w:val="en-US"/>
        </w:rPr>
        <w:t>Proceedings of the International Conference on Innovations in Applied Sciences, Education and Humanities</w:t>
      </w:r>
      <w:r w:rsidRPr="00537A6F">
        <w:rPr>
          <w:rFonts w:ascii="Times New Roman" w:hAnsi="Times New Roman" w:cs="Times New Roman"/>
          <w:sz w:val="20"/>
          <w:szCs w:val="20"/>
          <w:lang w:val="en-US"/>
        </w:rPr>
        <w:t xml:space="preserve"> (Barcelona, Spain, 2022), pp. 1–4.</w:t>
      </w:r>
    </w:p>
    <w:p w14:paraId="75E3AEDA" w14:textId="75C8873D" w:rsidR="00537A6F" w:rsidRPr="00537A6F" w:rsidRDefault="00537A6F" w:rsidP="00537A6F">
      <w:pPr>
        <w:pStyle w:val="a4"/>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 xml:space="preserve">U. Kh. Sodikov, “Increasing the combustion level of diesel fuel,” in </w:t>
      </w:r>
      <w:r w:rsidRPr="00537A6F">
        <w:rPr>
          <w:rFonts w:ascii="Times New Roman" w:hAnsi="Times New Roman" w:cs="Times New Roman"/>
          <w:i/>
          <w:iCs/>
          <w:sz w:val="20"/>
          <w:szCs w:val="20"/>
          <w:lang w:val="en-US"/>
        </w:rPr>
        <w:t>Proceedings of the IX International Scientific and Practical Conference ‘Problems and Prospects of Commodity Chemistry and Folk Medicine’</w:t>
      </w:r>
      <w:r w:rsidRPr="00537A6F">
        <w:rPr>
          <w:rFonts w:ascii="Times New Roman" w:hAnsi="Times New Roman" w:cs="Times New Roman"/>
          <w:sz w:val="20"/>
          <w:szCs w:val="20"/>
          <w:lang w:val="en-US"/>
        </w:rPr>
        <w:t xml:space="preserve"> (Andijan, 2022), pp. 63–65.</w:t>
      </w:r>
    </w:p>
    <w:p w14:paraId="3AB7CF91" w14:textId="3A29D97A" w:rsidR="00537A6F" w:rsidRPr="00537A6F" w:rsidRDefault="00537A6F" w:rsidP="00537A6F">
      <w:pPr>
        <w:pStyle w:val="a4"/>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 xml:space="preserve">U. Kh. Sodikov, B. N. Khamidov, and A. G. </w:t>
      </w:r>
      <w:proofErr w:type="spellStart"/>
      <w:r w:rsidRPr="00537A6F">
        <w:rPr>
          <w:rFonts w:ascii="Times New Roman" w:hAnsi="Times New Roman" w:cs="Times New Roman"/>
          <w:sz w:val="20"/>
          <w:szCs w:val="20"/>
          <w:lang w:val="en-US"/>
        </w:rPr>
        <w:t>Jumaboev</w:t>
      </w:r>
      <w:proofErr w:type="spellEnd"/>
      <w:r w:rsidRPr="00537A6F">
        <w:rPr>
          <w:rFonts w:ascii="Times New Roman" w:hAnsi="Times New Roman" w:cs="Times New Roman"/>
          <w:sz w:val="20"/>
          <w:szCs w:val="20"/>
          <w:lang w:val="en-US"/>
        </w:rPr>
        <w:t xml:space="preserve">, “Effect of additives on the combustion of diesel fuels,” in </w:t>
      </w:r>
      <w:r w:rsidRPr="00537A6F">
        <w:rPr>
          <w:rFonts w:ascii="Times New Roman" w:hAnsi="Times New Roman" w:cs="Times New Roman"/>
          <w:i/>
          <w:iCs/>
          <w:sz w:val="20"/>
          <w:szCs w:val="20"/>
          <w:lang w:val="en-US"/>
        </w:rPr>
        <w:t>Proceedings of the Republican Scientific and Practical Conference ‘Actual Problems of the Chemistry of Complex Compounds and Analytical Chemistry’</w:t>
      </w:r>
      <w:r w:rsidRPr="00537A6F">
        <w:rPr>
          <w:rFonts w:ascii="Times New Roman" w:hAnsi="Times New Roman" w:cs="Times New Roman"/>
          <w:sz w:val="20"/>
          <w:szCs w:val="20"/>
          <w:lang w:val="en-US"/>
        </w:rPr>
        <w:t xml:space="preserve"> (2022), p. 365.</w:t>
      </w:r>
    </w:p>
    <w:p w14:paraId="38A2B695" w14:textId="6AB1755B" w:rsidR="00537A6F" w:rsidRPr="00537A6F" w:rsidRDefault="00537A6F" w:rsidP="00537A6F">
      <w:pPr>
        <w:pStyle w:val="a4"/>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 xml:space="preserve">U. Kh. Sodikov, “Synthesis of anti-wear additives for diesel fuel based on rapeseed oil and n-butyl alcohol,” in </w:t>
      </w:r>
      <w:r w:rsidRPr="00537A6F">
        <w:rPr>
          <w:rFonts w:ascii="Times New Roman" w:hAnsi="Times New Roman" w:cs="Times New Roman"/>
          <w:i/>
          <w:iCs/>
          <w:sz w:val="20"/>
          <w:szCs w:val="20"/>
          <w:lang w:val="en-US"/>
        </w:rPr>
        <w:t>Proceedings of the Republican Scientific and Practical Conference ‘Innovative Technologies of Processing of Mineral and Technogenic Raw Materials’</w:t>
      </w:r>
      <w:r w:rsidRPr="00537A6F">
        <w:rPr>
          <w:rFonts w:ascii="Times New Roman" w:hAnsi="Times New Roman" w:cs="Times New Roman"/>
          <w:sz w:val="20"/>
          <w:szCs w:val="20"/>
          <w:lang w:val="en-US"/>
        </w:rPr>
        <w:t xml:space="preserve"> (Tashkent, 2022), pp. 526–527.</w:t>
      </w:r>
    </w:p>
    <w:p w14:paraId="554341DA" w14:textId="50955E71" w:rsidR="00537A6F" w:rsidRPr="00537A6F" w:rsidRDefault="00537A6F" w:rsidP="00537A6F">
      <w:pPr>
        <w:pStyle w:val="a4"/>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 xml:space="preserve">A. G. </w:t>
      </w:r>
      <w:proofErr w:type="spellStart"/>
      <w:r w:rsidRPr="00537A6F">
        <w:rPr>
          <w:rFonts w:ascii="Times New Roman" w:hAnsi="Times New Roman" w:cs="Times New Roman"/>
          <w:sz w:val="20"/>
          <w:szCs w:val="20"/>
          <w:lang w:val="en-US"/>
        </w:rPr>
        <w:t>Jumabaev</w:t>
      </w:r>
      <w:proofErr w:type="spellEnd"/>
      <w:r w:rsidRPr="00537A6F">
        <w:rPr>
          <w:rFonts w:ascii="Times New Roman" w:hAnsi="Times New Roman" w:cs="Times New Roman"/>
          <w:sz w:val="20"/>
          <w:szCs w:val="20"/>
          <w:lang w:val="en-US"/>
        </w:rPr>
        <w:t xml:space="preserve">, U. Kh. Sodikov, and B. M. </w:t>
      </w:r>
      <w:proofErr w:type="spellStart"/>
      <w:r w:rsidRPr="00537A6F">
        <w:rPr>
          <w:rFonts w:ascii="Times New Roman" w:hAnsi="Times New Roman" w:cs="Times New Roman"/>
          <w:sz w:val="20"/>
          <w:szCs w:val="20"/>
          <w:lang w:val="en-US"/>
        </w:rPr>
        <w:t>Kasymaliev</w:t>
      </w:r>
      <w:proofErr w:type="spellEnd"/>
      <w:r w:rsidRPr="00537A6F">
        <w:rPr>
          <w:rFonts w:ascii="Times New Roman" w:hAnsi="Times New Roman" w:cs="Times New Roman"/>
          <w:sz w:val="20"/>
          <w:szCs w:val="20"/>
          <w:lang w:val="en-US"/>
        </w:rPr>
        <w:t xml:space="preserve">, “Increase in the level of diesel fuel combustion by improving its quality,” </w:t>
      </w:r>
      <w:r w:rsidRPr="00537A6F">
        <w:rPr>
          <w:rFonts w:ascii="Times New Roman" w:hAnsi="Times New Roman" w:cs="Times New Roman"/>
          <w:i/>
          <w:iCs/>
          <w:sz w:val="20"/>
          <w:szCs w:val="20"/>
          <w:lang w:val="en-US"/>
        </w:rPr>
        <w:t>Izvestiya of the National Academy of Sciences of the Kyrgyz Republic</w:t>
      </w:r>
      <w:r w:rsidRPr="00537A6F">
        <w:rPr>
          <w:rFonts w:ascii="Times New Roman" w:hAnsi="Times New Roman" w:cs="Times New Roman"/>
          <w:sz w:val="20"/>
          <w:szCs w:val="20"/>
          <w:lang w:val="en-US"/>
        </w:rPr>
        <w:t xml:space="preserve"> </w:t>
      </w:r>
      <w:r w:rsidRPr="00537A6F">
        <w:rPr>
          <w:rFonts w:ascii="Times New Roman" w:hAnsi="Times New Roman" w:cs="Times New Roman"/>
          <w:b/>
          <w:bCs/>
          <w:sz w:val="20"/>
          <w:szCs w:val="20"/>
          <w:lang w:val="en-US"/>
        </w:rPr>
        <w:t>5</w:t>
      </w:r>
      <w:r w:rsidRPr="00537A6F">
        <w:rPr>
          <w:rFonts w:ascii="Times New Roman" w:hAnsi="Times New Roman" w:cs="Times New Roman"/>
          <w:sz w:val="20"/>
          <w:szCs w:val="20"/>
          <w:lang w:val="en-US"/>
        </w:rPr>
        <w:t>, 317–321 (2022).</w:t>
      </w:r>
    </w:p>
    <w:p w14:paraId="10422C3A" w14:textId="6EB3D626" w:rsidR="00537A6F" w:rsidRPr="00537A6F" w:rsidRDefault="00537A6F" w:rsidP="00537A6F">
      <w:pPr>
        <w:pStyle w:val="a4"/>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 xml:space="preserve">I. Kh. Domuladjanov, Sh. I. </w:t>
      </w:r>
      <w:proofErr w:type="spellStart"/>
      <w:r w:rsidRPr="00537A6F">
        <w:rPr>
          <w:rFonts w:ascii="Times New Roman" w:hAnsi="Times New Roman" w:cs="Times New Roman"/>
          <w:sz w:val="20"/>
          <w:szCs w:val="20"/>
          <w:lang w:val="en-US"/>
        </w:rPr>
        <w:t>Domuladjanova</w:t>
      </w:r>
      <w:proofErr w:type="spellEnd"/>
      <w:r w:rsidRPr="00537A6F">
        <w:rPr>
          <w:rFonts w:ascii="Times New Roman" w:hAnsi="Times New Roman" w:cs="Times New Roman"/>
          <w:sz w:val="20"/>
          <w:szCs w:val="20"/>
          <w:lang w:val="en-US"/>
        </w:rPr>
        <w:t xml:space="preserve">, M. I. </w:t>
      </w:r>
      <w:proofErr w:type="spellStart"/>
      <w:r w:rsidRPr="00537A6F">
        <w:rPr>
          <w:rFonts w:ascii="Times New Roman" w:hAnsi="Times New Roman" w:cs="Times New Roman"/>
          <w:sz w:val="20"/>
          <w:szCs w:val="20"/>
          <w:lang w:val="en-US"/>
        </w:rPr>
        <w:t>Latipova</w:t>
      </w:r>
      <w:proofErr w:type="spellEnd"/>
      <w:r w:rsidRPr="00537A6F">
        <w:rPr>
          <w:rFonts w:ascii="Times New Roman" w:hAnsi="Times New Roman" w:cs="Times New Roman"/>
          <w:sz w:val="20"/>
          <w:szCs w:val="20"/>
          <w:lang w:val="en-US"/>
        </w:rPr>
        <w:t xml:space="preserve">, and Yu. M. </w:t>
      </w:r>
      <w:proofErr w:type="spellStart"/>
      <w:r w:rsidRPr="00537A6F">
        <w:rPr>
          <w:rFonts w:ascii="Times New Roman" w:hAnsi="Times New Roman" w:cs="Times New Roman"/>
          <w:sz w:val="20"/>
          <w:szCs w:val="20"/>
          <w:lang w:val="en-US"/>
        </w:rPr>
        <w:t>Kholmirzaev</w:t>
      </w:r>
      <w:proofErr w:type="spellEnd"/>
      <w:r w:rsidRPr="00537A6F">
        <w:rPr>
          <w:rFonts w:ascii="Times New Roman" w:hAnsi="Times New Roman" w:cs="Times New Roman"/>
          <w:sz w:val="20"/>
          <w:szCs w:val="20"/>
          <w:lang w:val="en-US"/>
        </w:rPr>
        <w:t xml:space="preserve">, “Textile complex ‘DEU Textile Company’ located in </w:t>
      </w:r>
      <w:proofErr w:type="spellStart"/>
      <w:r w:rsidRPr="00537A6F">
        <w:rPr>
          <w:rFonts w:ascii="Times New Roman" w:hAnsi="Times New Roman" w:cs="Times New Roman"/>
          <w:sz w:val="20"/>
          <w:szCs w:val="20"/>
          <w:lang w:val="en-US"/>
        </w:rPr>
        <w:t>Kushtepin</w:t>
      </w:r>
      <w:proofErr w:type="spellEnd"/>
      <w:r w:rsidRPr="00537A6F">
        <w:rPr>
          <w:rFonts w:ascii="Times New Roman" w:hAnsi="Times New Roman" w:cs="Times New Roman"/>
          <w:sz w:val="20"/>
          <w:szCs w:val="20"/>
          <w:lang w:val="en-US"/>
        </w:rPr>
        <w:t xml:space="preserve"> district,” </w:t>
      </w:r>
      <w:proofErr w:type="spellStart"/>
      <w:r w:rsidRPr="00537A6F">
        <w:rPr>
          <w:rFonts w:ascii="Times New Roman" w:hAnsi="Times New Roman" w:cs="Times New Roman"/>
          <w:i/>
          <w:iCs/>
          <w:sz w:val="20"/>
          <w:szCs w:val="20"/>
          <w:lang w:val="en-US"/>
        </w:rPr>
        <w:t>Universum</w:t>
      </w:r>
      <w:proofErr w:type="spellEnd"/>
      <w:r w:rsidRPr="00537A6F">
        <w:rPr>
          <w:rFonts w:ascii="Times New Roman" w:hAnsi="Times New Roman" w:cs="Times New Roman"/>
          <w:i/>
          <w:iCs/>
          <w:sz w:val="20"/>
          <w:szCs w:val="20"/>
          <w:lang w:val="en-US"/>
        </w:rPr>
        <w:t>: Technical Sciences</w:t>
      </w:r>
      <w:r w:rsidRPr="00537A6F">
        <w:rPr>
          <w:rFonts w:ascii="Times New Roman" w:hAnsi="Times New Roman" w:cs="Times New Roman"/>
          <w:sz w:val="20"/>
          <w:szCs w:val="20"/>
          <w:lang w:val="en-US"/>
        </w:rPr>
        <w:t xml:space="preserve"> </w:t>
      </w:r>
      <w:r w:rsidRPr="00537A6F">
        <w:rPr>
          <w:rFonts w:ascii="Times New Roman" w:hAnsi="Times New Roman" w:cs="Times New Roman"/>
          <w:b/>
          <w:bCs/>
          <w:sz w:val="20"/>
          <w:szCs w:val="20"/>
          <w:lang w:val="en-US"/>
        </w:rPr>
        <w:t>7</w:t>
      </w:r>
      <w:r w:rsidRPr="00537A6F">
        <w:rPr>
          <w:rFonts w:ascii="Times New Roman" w:hAnsi="Times New Roman" w:cs="Times New Roman"/>
          <w:sz w:val="20"/>
          <w:szCs w:val="20"/>
          <w:lang w:val="en-US"/>
        </w:rPr>
        <w:t>(76), Part 1, 30–33 (2020).</w:t>
      </w:r>
    </w:p>
    <w:p w14:paraId="55A7735A" w14:textId="03415BBA" w:rsidR="00537A6F" w:rsidRPr="00537A6F" w:rsidRDefault="00537A6F" w:rsidP="00537A6F">
      <w:pPr>
        <w:pStyle w:val="a4"/>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 xml:space="preserve">I. Kh. Domuladjanov, A. M. </w:t>
      </w:r>
      <w:proofErr w:type="spellStart"/>
      <w:r w:rsidRPr="00537A6F">
        <w:rPr>
          <w:rFonts w:ascii="Times New Roman" w:hAnsi="Times New Roman" w:cs="Times New Roman"/>
          <w:sz w:val="20"/>
          <w:szCs w:val="20"/>
          <w:lang w:val="en-US"/>
        </w:rPr>
        <w:t>Teshaboev</w:t>
      </w:r>
      <w:proofErr w:type="spellEnd"/>
      <w:r w:rsidRPr="00537A6F">
        <w:rPr>
          <w:rFonts w:ascii="Times New Roman" w:hAnsi="Times New Roman" w:cs="Times New Roman"/>
          <w:sz w:val="20"/>
          <w:szCs w:val="20"/>
          <w:lang w:val="en-US"/>
        </w:rPr>
        <w:t xml:space="preserve">, Sh. I. </w:t>
      </w:r>
      <w:proofErr w:type="spellStart"/>
      <w:r w:rsidRPr="00537A6F">
        <w:rPr>
          <w:rFonts w:ascii="Times New Roman" w:hAnsi="Times New Roman" w:cs="Times New Roman"/>
          <w:sz w:val="20"/>
          <w:szCs w:val="20"/>
          <w:lang w:val="en-US"/>
        </w:rPr>
        <w:t>Domuladjanova</w:t>
      </w:r>
      <w:proofErr w:type="spellEnd"/>
      <w:r w:rsidRPr="00537A6F">
        <w:rPr>
          <w:rFonts w:ascii="Times New Roman" w:hAnsi="Times New Roman" w:cs="Times New Roman"/>
          <w:sz w:val="20"/>
          <w:szCs w:val="20"/>
          <w:lang w:val="en-US"/>
        </w:rPr>
        <w:t xml:space="preserve">, and M. I. </w:t>
      </w:r>
      <w:proofErr w:type="spellStart"/>
      <w:r w:rsidRPr="00537A6F">
        <w:rPr>
          <w:rFonts w:ascii="Times New Roman" w:hAnsi="Times New Roman" w:cs="Times New Roman"/>
          <w:sz w:val="20"/>
          <w:szCs w:val="20"/>
          <w:lang w:val="en-US"/>
        </w:rPr>
        <w:t>Latipova</w:t>
      </w:r>
      <w:proofErr w:type="spellEnd"/>
      <w:r w:rsidRPr="00537A6F">
        <w:rPr>
          <w:rFonts w:ascii="Times New Roman" w:hAnsi="Times New Roman" w:cs="Times New Roman"/>
          <w:sz w:val="20"/>
          <w:szCs w:val="20"/>
          <w:lang w:val="en-US"/>
        </w:rPr>
        <w:t xml:space="preserve">, “Atmospheric pollution from emissions of LLC ‘A-Service’,” </w:t>
      </w:r>
      <w:proofErr w:type="spellStart"/>
      <w:r w:rsidRPr="00537A6F">
        <w:rPr>
          <w:rFonts w:ascii="Times New Roman" w:hAnsi="Times New Roman" w:cs="Times New Roman"/>
          <w:i/>
          <w:iCs/>
          <w:sz w:val="20"/>
          <w:szCs w:val="20"/>
          <w:lang w:val="en-US"/>
        </w:rPr>
        <w:t>Universum</w:t>
      </w:r>
      <w:proofErr w:type="spellEnd"/>
      <w:r w:rsidRPr="00537A6F">
        <w:rPr>
          <w:rFonts w:ascii="Times New Roman" w:hAnsi="Times New Roman" w:cs="Times New Roman"/>
          <w:i/>
          <w:iCs/>
          <w:sz w:val="20"/>
          <w:szCs w:val="20"/>
          <w:lang w:val="en-US"/>
        </w:rPr>
        <w:t>: Technical Sciences</w:t>
      </w:r>
      <w:r w:rsidRPr="00537A6F">
        <w:rPr>
          <w:rFonts w:ascii="Times New Roman" w:hAnsi="Times New Roman" w:cs="Times New Roman"/>
          <w:sz w:val="20"/>
          <w:szCs w:val="20"/>
          <w:lang w:val="en-US"/>
        </w:rPr>
        <w:t xml:space="preserve"> </w:t>
      </w:r>
      <w:r w:rsidRPr="00537A6F">
        <w:rPr>
          <w:rFonts w:ascii="Times New Roman" w:hAnsi="Times New Roman" w:cs="Times New Roman"/>
          <w:b/>
          <w:bCs/>
          <w:sz w:val="20"/>
          <w:szCs w:val="20"/>
          <w:lang w:val="en-US"/>
        </w:rPr>
        <w:t>7</w:t>
      </w:r>
      <w:r w:rsidRPr="00537A6F">
        <w:rPr>
          <w:rFonts w:ascii="Times New Roman" w:hAnsi="Times New Roman" w:cs="Times New Roman"/>
          <w:sz w:val="20"/>
          <w:szCs w:val="20"/>
          <w:lang w:val="en-US"/>
        </w:rPr>
        <w:t>(76), Part 1, 6–9 (2020).</w:t>
      </w:r>
    </w:p>
    <w:p w14:paraId="14012C13" w14:textId="5610867A" w:rsidR="00537A6F" w:rsidRPr="00537A6F" w:rsidRDefault="00537A6F" w:rsidP="00537A6F">
      <w:pPr>
        <w:pStyle w:val="a4"/>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 xml:space="preserve">I. Kh. Domuladjanov, A. M. </w:t>
      </w:r>
      <w:proofErr w:type="spellStart"/>
      <w:r w:rsidRPr="00537A6F">
        <w:rPr>
          <w:rFonts w:ascii="Times New Roman" w:hAnsi="Times New Roman" w:cs="Times New Roman"/>
          <w:sz w:val="20"/>
          <w:szCs w:val="20"/>
          <w:lang w:val="en-US"/>
        </w:rPr>
        <w:t>Teshabaev</w:t>
      </w:r>
      <w:proofErr w:type="spellEnd"/>
      <w:r w:rsidRPr="00537A6F">
        <w:rPr>
          <w:rFonts w:ascii="Times New Roman" w:hAnsi="Times New Roman" w:cs="Times New Roman"/>
          <w:sz w:val="20"/>
          <w:szCs w:val="20"/>
          <w:lang w:val="en-US"/>
        </w:rPr>
        <w:t xml:space="preserve">, and Sh. I. </w:t>
      </w:r>
      <w:proofErr w:type="spellStart"/>
      <w:r w:rsidRPr="00537A6F">
        <w:rPr>
          <w:rFonts w:ascii="Times New Roman" w:hAnsi="Times New Roman" w:cs="Times New Roman"/>
          <w:sz w:val="20"/>
          <w:szCs w:val="20"/>
          <w:lang w:val="en-US"/>
        </w:rPr>
        <w:t>Domuladjanova</w:t>
      </w:r>
      <w:proofErr w:type="spellEnd"/>
      <w:r w:rsidRPr="00537A6F">
        <w:rPr>
          <w:rFonts w:ascii="Times New Roman" w:hAnsi="Times New Roman" w:cs="Times New Roman"/>
          <w:sz w:val="20"/>
          <w:szCs w:val="20"/>
          <w:lang w:val="en-US"/>
        </w:rPr>
        <w:t xml:space="preserve">, </w:t>
      </w:r>
      <w:r w:rsidRPr="00537A6F">
        <w:rPr>
          <w:rFonts w:ascii="Times New Roman" w:hAnsi="Times New Roman" w:cs="Times New Roman"/>
          <w:i/>
          <w:iCs/>
          <w:sz w:val="20"/>
          <w:szCs w:val="20"/>
          <w:lang w:val="en-US"/>
        </w:rPr>
        <w:t>Technologies for Producing Quicklime from JSC ‘</w:t>
      </w:r>
      <w:proofErr w:type="spellStart"/>
      <w:r w:rsidRPr="00537A6F">
        <w:rPr>
          <w:rFonts w:ascii="Times New Roman" w:hAnsi="Times New Roman" w:cs="Times New Roman"/>
          <w:i/>
          <w:iCs/>
          <w:sz w:val="20"/>
          <w:szCs w:val="20"/>
          <w:lang w:val="en-US"/>
        </w:rPr>
        <w:t>Ferganazot</w:t>
      </w:r>
      <w:proofErr w:type="spellEnd"/>
      <w:r w:rsidRPr="00537A6F">
        <w:rPr>
          <w:rFonts w:ascii="Times New Roman" w:hAnsi="Times New Roman" w:cs="Times New Roman"/>
          <w:i/>
          <w:iCs/>
          <w:sz w:val="20"/>
          <w:szCs w:val="20"/>
          <w:lang w:val="en-US"/>
        </w:rPr>
        <w:t>’ Waste</w:t>
      </w:r>
      <w:r w:rsidRPr="00537A6F">
        <w:rPr>
          <w:rFonts w:ascii="Times New Roman" w:hAnsi="Times New Roman" w:cs="Times New Roman"/>
          <w:sz w:val="20"/>
          <w:szCs w:val="20"/>
          <w:lang w:val="en-US"/>
        </w:rPr>
        <w:t xml:space="preserve"> (LAP Lambert Academic Publishing, 2020), 72 p.</w:t>
      </w:r>
    </w:p>
    <w:p w14:paraId="0C04895B" w14:textId="69BE63B7" w:rsidR="00537A6F" w:rsidRPr="00537A6F" w:rsidRDefault="00537A6F" w:rsidP="00537A6F">
      <w:pPr>
        <w:pStyle w:val="a4"/>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 xml:space="preserve">I. Kh. Domuladjanov, M. I. </w:t>
      </w:r>
      <w:proofErr w:type="spellStart"/>
      <w:r w:rsidRPr="00537A6F">
        <w:rPr>
          <w:rFonts w:ascii="Times New Roman" w:hAnsi="Times New Roman" w:cs="Times New Roman"/>
          <w:sz w:val="20"/>
          <w:szCs w:val="20"/>
          <w:lang w:val="en-US"/>
        </w:rPr>
        <w:t>Latipova</w:t>
      </w:r>
      <w:proofErr w:type="spellEnd"/>
      <w:r w:rsidRPr="00537A6F">
        <w:rPr>
          <w:rFonts w:ascii="Times New Roman" w:hAnsi="Times New Roman" w:cs="Times New Roman"/>
          <w:sz w:val="20"/>
          <w:szCs w:val="20"/>
          <w:lang w:val="en-US"/>
        </w:rPr>
        <w:t xml:space="preserve">, and F. N. </w:t>
      </w:r>
      <w:proofErr w:type="spellStart"/>
      <w:r w:rsidRPr="00537A6F">
        <w:rPr>
          <w:rFonts w:ascii="Times New Roman" w:hAnsi="Times New Roman" w:cs="Times New Roman"/>
          <w:sz w:val="20"/>
          <w:szCs w:val="20"/>
          <w:lang w:val="en-US"/>
        </w:rPr>
        <w:t>Nasretdinova</w:t>
      </w:r>
      <w:proofErr w:type="spellEnd"/>
      <w:r w:rsidRPr="00537A6F">
        <w:rPr>
          <w:rFonts w:ascii="Times New Roman" w:hAnsi="Times New Roman" w:cs="Times New Roman"/>
          <w:sz w:val="20"/>
          <w:szCs w:val="20"/>
          <w:lang w:val="en-US"/>
        </w:rPr>
        <w:t xml:space="preserve">, “Geomorphology, relief, and geological structure in the development of environmental standards,” </w:t>
      </w:r>
      <w:r w:rsidRPr="00537A6F">
        <w:rPr>
          <w:rFonts w:ascii="Times New Roman" w:hAnsi="Times New Roman" w:cs="Times New Roman"/>
          <w:i/>
          <w:iCs/>
          <w:sz w:val="20"/>
          <w:szCs w:val="20"/>
          <w:lang w:val="en-US"/>
        </w:rPr>
        <w:t>EPRA International Journal of Research and Development</w:t>
      </w:r>
      <w:r w:rsidRPr="00537A6F">
        <w:rPr>
          <w:rFonts w:ascii="Times New Roman" w:hAnsi="Times New Roman" w:cs="Times New Roman"/>
          <w:sz w:val="20"/>
          <w:szCs w:val="20"/>
          <w:lang w:val="en-US"/>
        </w:rPr>
        <w:t xml:space="preserve"> </w:t>
      </w:r>
      <w:r w:rsidRPr="00537A6F">
        <w:rPr>
          <w:rFonts w:ascii="Times New Roman" w:hAnsi="Times New Roman" w:cs="Times New Roman"/>
          <w:b/>
          <w:bCs/>
          <w:sz w:val="20"/>
          <w:szCs w:val="20"/>
          <w:lang w:val="en-US"/>
        </w:rPr>
        <w:t>5</w:t>
      </w:r>
      <w:r w:rsidRPr="00537A6F">
        <w:rPr>
          <w:rFonts w:ascii="Times New Roman" w:hAnsi="Times New Roman" w:cs="Times New Roman"/>
          <w:sz w:val="20"/>
          <w:szCs w:val="20"/>
          <w:lang w:val="en-US"/>
        </w:rPr>
        <w:t>(6), 136–139 (2020).</w:t>
      </w:r>
    </w:p>
    <w:p w14:paraId="2516213B" w14:textId="6E3DCD8B" w:rsidR="00537A6F" w:rsidRPr="00537A6F" w:rsidRDefault="00537A6F" w:rsidP="00537A6F">
      <w:pPr>
        <w:pStyle w:val="a4"/>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lastRenderedPageBreak/>
        <w:t xml:space="preserve">I. Kh. Domuladjanov, Sh. I. </w:t>
      </w:r>
      <w:proofErr w:type="spellStart"/>
      <w:r w:rsidRPr="00537A6F">
        <w:rPr>
          <w:rFonts w:ascii="Times New Roman" w:hAnsi="Times New Roman" w:cs="Times New Roman"/>
          <w:sz w:val="20"/>
          <w:szCs w:val="20"/>
          <w:lang w:val="en-US"/>
        </w:rPr>
        <w:t>Domuladjanova</w:t>
      </w:r>
      <w:proofErr w:type="spellEnd"/>
      <w:r w:rsidRPr="00537A6F">
        <w:rPr>
          <w:rFonts w:ascii="Times New Roman" w:hAnsi="Times New Roman" w:cs="Times New Roman"/>
          <w:sz w:val="20"/>
          <w:szCs w:val="20"/>
          <w:lang w:val="en-US"/>
        </w:rPr>
        <w:t xml:space="preserve">, M. I. </w:t>
      </w:r>
      <w:proofErr w:type="spellStart"/>
      <w:r w:rsidRPr="00537A6F">
        <w:rPr>
          <w:rFonts w:ascii="Times New Roman" w:hAnsi="Times New Roman" w:cs="Times New Roman"/>
          <w:sz w:val="20"/>
          <w:szCs w:val="20"/>
          <w:lang w:val="en-US"/>
        </w:rPr>
        <w:t>Latipova</w:t>
      </w:r>
      <w:proofErr w:type="spellEnd"/>
      <w:r w:rsidRPr="00537A6F">
        <w:rPr>
          <w:rFonts w:ascii="Times New Roman" w:hAnsi="Times New Roman" w:cs="Times New Roman"/>
          <w:sz w:val="20"/>
          <w:szCs w:val="20"/>
          <w:lang w:val="en-US"/>
        </w:rPr>
        <w:t xml:space="preserve">, and M. R. </w:t>
      </w:r>
      <w:proofErr w:type="spellStart"/>
      <w:r w:rsidRPr="00537A6F">
        <w:rPr>
          <w:rFonts w:ascii="Times New Roman" w:hAnsi="Times New Roman" w:cs="Times New Roman"/>
          <w:sz w:val="20"/>
          <w:szCs w:val="20"/>
          <w:lang w:val="en-US"/>
        </w:rPr>
        <w:t>Dadakuziev</w:t>
      </w:r>
      <w:proofErr w:type="spellEnd"/>
      <w:r w:rsidRPr="00537A6F">
        <w:rPr>
          <w:rFonts w:ascii="Times New Roman" w:hAnsi="Times New Roman" w:cs="Times New Roman"/>
          <w:sz w:val="20"/>
          <w:szCs w:val="20"/>
          <w:lang w:val="en-US"/>
        </w:rPr>
        <w:t xml:space="preserve">, “Impact of an object on the acoustic regime of a territory,” </w:t>
      </w:r>
      <w:proofErr w:type="spellStart"/>
      <w:r w:rsidRPr="00537A6F">
        <w:rPr>
          <w:rFonts w:ascii="Times New Roman" w:hAnsi="Times New Roman" w:cs="Times New Roman"/>
          <w:i/>
          <w:iCs/>
          <w:sz w:val="20"/>
          <w:szCs w:val="20"/>
          <w:lang w:val="en-US"/>
        </w:rPr>
        <w:t>Universum</w:t>
      </w:r>
      <w:proofErr w:type="spellEnd"/>
      <w:r w:rsidRPr="00537A6F">
        <w:rPr>
          <w:rFonts w:ascii="Times New Roman" w:hAnsi="Times New Roman" w:cs="Times New Roman"/>
          <w:i/>
          <w:iCs/>
          <w:sz w:val="20"/>
          <w:szCs w:val="20"/>
          <w:lang w:val="en-US"/>
        </w:rPr>
        <w:t>: Technical Sciences</w:t>
      </w:r>
      <w:r w:rsidRPr="00537A6F">
        <w:rPr>
          <w:rFonts w:ascii="Times New Roman" w:hAnsi="Times New Roman" w:cs="Times New Roman"/>
          <w:sz w:val="20"/>
          <w:szCs w:val="20"/>
          <w:lang w:val="en-US"/>
        </w:rPr>
        <w:t xml:space="preserve"> </w:t>
      </w:r>
      <w:r w:rsidRPr="00537A6F">
        <w:rPr>
          <w:rFonts w:ascii="Times New Roman" w:hAnsi="Times New Roman" w:cs="Times New Roman"/>
          <w:b/>
          <w:bCs/>
          <w:sz w:val="20"/>
          <w:szCs w:val="20"/>
          <w:lang w:val="en-US"/>
        </w:rPr>
        <w:t>3–1</w:t>
      </w:r>
      <w:r w:rsidRPr="00537A6F">
        <w:rPr>
          <w:rFonts w:ascii="Times New Roman" w:hAnsi="Times New Roman" w:cs="Times New Roman"/>
          <w:sz w:val="20"/>
          <w:szCs w:val="20"/>
          <w:lang w:val="en-US"/>
        </w:rPr>
        <w:t>(84) (2021).</w:t>
      </w:r>
    </w:p>
    <w:p w14:paraId="5D059E9C" w14:textId="10316B4C" w:rsidR="00537A6F" w:rsidRPr="00537A6F" w:rsidRDefault="00537A6F" w:rsidP="00537A6F">
      <w:pPr>
        <w:pStyle w:val="a4"/>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 xml:space="preserve">I. Domuladjanov, O. Ibragimov, and Sh. </w:t>
      </w:r>
      <w:proofErr w:type="spellStart"/>
      <w:r w:rsidRPr="00537A6F">
        <w:rPr>
          <w:rFonts w:ascii="Times New Roman" w:hAnsi="Times New Roman" w:cs="Times New Roman"/>
          <w:sz w:val="20"/>
          <w:szCs w:val="20"/>
          <w:lang w:val="en-US"/>
        </w:rPr>
        <w:t>Domuladjanova</w:t>
      </w:r>
      <w:proofErr w:type="spellEnd"/>
      <w:r w:rsidRPr="00537A6F">
        <w:rPr>
          <w:rFonts w:ascii="Times New Roman" w:hAnsi="Times New Roman" w:cs="Times New Roman"/>
          <w:sz w:val="20"/>
          <w:szCs w:val="20"/>
          <w:lang w:val="en-US"/>
        </w:rPr>
        <w:t xml:space="preserve">, “Especially hazardous pesticides in Uzbekistan,” </w:t>
      </w:r>
      <w:r w:rsidRPr="00537A6F">
        <w:rPr>
          <w:rFonts w:ascii="Times New Roman" w:hAnsi="Times New Roman" w:cs="Times New Roman"/>
          <w:i/>
          <w:iCs/>
          <w:sz w:val="20"/>
          <w:szCs w:val="20"/>
          <w:lang w:val="en-US"/>
        </w:rPr>
        <w:t>Journal of Survey in Fisheries Sciences</w:t>
      </w:r>
      <w:r w:rsidRPr="00537A6F">
        <w:rPr>
          <w:rFonts w:ascii="Times New Roman" w:hAnsi="Times New Roman" w:cs="Times New Roman"/>
          <w:sz w:val="20"/>
          <w:szCs w:val="20"/>
          <w:lang w:val="en-US"/>
        </w:rPr>
        <w:t xml:space="preserve"> </w:t>
      </w:r>
      <w:r w:rsidRPr="00537A6F">
        <w:rPr>
          <w:rFonts w:ascii="Times New Roman" w:hAnsi="Times New Roman" w:cs="Times New Roman"/>
          <w:b/>
          <w:bCs/>
          <w:sz w:val="20"/>
          <w:szCs w:val="20"/>
          <w:lang w:val="en-US"/>
        </w:rPr>
        <w:t>10</w:t>
      </w:r>
      <w:r w:rsidRPr="00537A6F">
        <w:rPr>
          <w:rFonts w:ascii="Times New Roman" w:hAnsi="Times New Roman" w:cs="Times New Roman"/>
          <w:sz w:val="20"/>
          <w:szCs w:val="20"/>
          <w:lang w:val="en-US"/>
        </w:rPr>
        <w:t>(Special Issue), 2068–2072 (2023).</w:t>
      </w:r>
    </w:p>
    <w:p w14:paraId="3BA2C022" w14:textId="18A4A609" w:rsidR="00537A6F" w:rsidRPr="00537A6F" w:rsidRDefault="00537A6F" w:rsidP="00537A6F">
      <w:pPr>
        <w:pStyle w:val="a4"/>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 xml:space="preserve">B. O. Ibragimov and I. Kh. Domuladjanov, “Formation of cotton leaf surface depending on sowing time and varietal characteristics,” in </w:t>
      </w:r>
      <w:r w:rsidRPr="00537A6F">
        <w:rPr>
          <w:rFonts w:ascii="Times New Roman" w:hAnsi="Times New Roman" w:cs="Times New Roman"/>
          <w:i/>
          <w:iCs/>
          <w:sz w:val="20"/>
          <w:szCs w:val="20"/>
          <w:lang w:val="en-US"/>
        </w:rPr>
        <w:t>Proceedings of the International Scientific and Practical Internet Conference ‘Improvement of Driver Modernization of APK and Climate Change Conditions’</w:t>
      </w:r>
      <w:r w:rsidRPr="00537A6F">
        <w:rPr>
          <w:rFonts w:ascii="Times New Roman" w:hAnsi="Times New Roman" w:cs="Times New Roman"/>
          <w:sz w:val="20"/>
          <w:szCs w:val="20"/>
          <w:lang w:val="en-US"/>
        </w:rPr>
        <w:t xml:space="preserve"> (Novocherkassk, 2020), pp. 34–36.</w:t>
      </w:r>
    </w:p>
    <w:p w14:paraId="6DB19CAF" w14:textId="01B67957" w:rsidR="00537A6F" w:rsidRPr="00537A6F" w:rsidRDefault="00537A6F" w:rsidP="00537A6F">
      <w:pPr>
        <w:pStyle w:val="a4"/>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 xml:space="preserve">B. O. Ibragimov and O. O. Ibragimov, “Influence of sowing dates and varietal characteristics on cotton growth and development,” in </w:t>
      </w:r>
      <w:r w:rsidRPr="00537A6F">
        <w:rPr>
          <w:rFonts w:ascii="Times New Roman" w:hAnsi="Times New Roman" w:cs="Times New Roman"/>
          <w:i/>
          <w:iCs/>
          <w:sz w:val="20"/>
          <w:szCs w:val="20"/>
          <w:lang w:val="en-US"/>
        </w:rPr>
        <w:t>Proceedings of the International Scientific and Practical Internet Conference ‘Improvement of Driver Modernization of APK and Climate Change Conditions’</w:t>
      </w:r>
      <w:r w:rsidRPr="00537A6F">
        <w:rPr>
          <w:rFonts w:ascii="Times New Roman" w:hAnsi="Times New Roman" w:cs="Times New Roman"/>
          <w:sz w:val="20"/>
          <w:szCs w:val="20"/>
          <w:lang w:val="en-US"/>
        </w:rPr>
        <w:t xml:space="preserve"> (Novocherkassk, 2020), pp. 37–40.</w:t>
      </w:r>
    </w:p>
    <w:p w14:paraId="51D4D897" w14:textId="58E1EEC1" w:rsidR="00537A6F" w:rsidRPr="00537A6F" w:rsidRDefault="00537A6F" w:rsidP="00537A6F">
      <w:pPr>
        <w:pStyle w:val="a4"/>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 xml:space="preserve">O. O. Ibragimov and I. Kh. Domuladjanov, “Prospective tasks of peasants, farmers, and households,” </w:t>
      </w:r>
      <w:r w:rsidRPr="00537A6F">
        <w:rPr>
          <w:rFonts w:ascii="Times New Roman" w:hAnsi="Times New Roman" w:cs="Times New Roman"/>
          <w:i/>
          <w:iCs/>
          <w:sz w:val="20"/>
          <w:szCs w:val="20"/>
          <w:lang w:val="en-US"/>
        </w:rPr>
        <w:t xml:space="preserve">Scientific and Technical Journal of </w:t>
      </w:r>
      <w:proofErr w:type="spellStart"/>
      <w:r w:rsidRPr="00537A6F">
        <w:rPr>
          <w:rFonts w:ascii="Times New Roman" w:hAnsi="Times New Roman" w:cs="Times New Roman"/>
          <w:i/>
          <w:iCs/>
          <w:sz w:val="20"/>
          <w:szCs w:val="20"/>
          <w:lang w:val="en-US"/>
        </w:rPr>
        <w:t>FerPI</w:t>
      </w:r>
      <w:proofErr w:type="spellEnd"/>
      <w:r w:rsidRPr="00537A6F">
        <w:rPr>
          <w:rFonts w:ascii="Times New Roman" w:hAnsi="Times New Roman" w:cs="Times New Roman"/>
          <w:sz w:val="20"/>
          <w:szCs w:val="20"/>
          <w:lang w:val="en-US"/>
        </w:rPr>
        <w:t xml:space="preserve"> </w:t>
      </w:r>
      <w:r w:rsidRPr="00537A6F">
        <w:rPr>
          <w:rFonts w:ascii="Times New Roman" w:hAnsi="Times New Roman" w:cs="Times New Roman"/>
          <w:b/>
          <w:bCs/>
          <w:sz w:val="20"/>
          <w:szCs w:val="20"/>
          <w:lang w:val="en-US"/>
        </w:rPr>
        <w:t>24</w:t>
      </w:r>
      <w:r w:rsidRPr="00537A6F">
        <w:rPr>
          <w:rFonts w:ascii="Times New Roman" w:hAnsi="Times New Roman" w:cs="Times New Roman"/>
          <w:sz w:val="20"/>
          <w:szCs w:val="20"/>
          <w:lang w:val="en-US"/>
        </w:rPr>
        <w:t>(Special Issue 1), 61–67 (2020).</w:t>
      </w:r>
    </w:p>
    <w:p w14:paraId="6D85EBCC" w14:textId="6795D085" w:rsidR="00537A6F" w:rsidRPr="00537A6F" w:rsidRDefault="00537A6F" w:rsidP="00537A6F">
      <w:pPr>
        <w:pStyle w:val="a4"/>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 xml:space="preserve">O. O. Ibragimov and I. Kh. Domuladjanov, “Let’s talk about agriculture of Uzbekistan,” in </w:t>
      </w:r>
      <w:r w:rsidRPr="00537A6F">
        <w:rPr>
          <w:rFonts w:ascii="Times New Roman" w:hAnsi="Times New Roman" w:cs="Times New Roman"/>
          <w:i/>
          <w:iCs/>
          <w:sz w:val="20"/>
          <w:szCs w:val="20"/>
          <w:lang w:val="en-US"/>
        </w:rPr>
        <w:t>Proceedings of the International Conference ‘Process Management and Scientific Developments’</w:t>
      </w:r>
      <w:r w:rsidRPr="00537A6F">
        <w:rPr>
          <w:rFonts w:ascii="Times New Roman" w:hAnsi="Times New Roman" w:cs="Times New Roman"/>
          <w:sz w:val="20"/>
          <w:szCs w:val="20"/>
          <w:lang w:val="en-US"/>
        </w:rPr>
        <w:t xml:space="preserve"> (Birmingham, UK, 2020), pp. 187–195.</w:t>
      </w:r>
    </w:p>
    <w:p w14:paraId="45B3F43C" w14:textId="41112FDF" w:rsidR="00537A6F" w:rsidRPr="00537A6F" w:rsidRDefault="00537A6F" w:rsidP="00537A6F">
      <w:pPr>
        <w:pStyle w:val="a4"/>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 xml:space="preserve">O. O. Ibragimov and I. Kh. Domuladjanov, “On the issue of growing agricultural crops,” </w:t>
      </w:r>
      <w:proofErr w:type="spellStart"/>
      <w:r w:rsidRPr="00537A6F">
        <w:rPr>
          <w:rFonts w:ascii="Times New Roman" w:hAnsi="Times New Roman" w:cs="Times New Roman"/>
          <w:i/>
          <w:iCs/>
          <w:sz w:val="20"/>
          <w:szCs w:val="20"/>
          <w:lang w:val="en-US"/>
        </w:rPr>
        <w:t>NeuroQuantology</w:t>
      </w:r>
      <w:proofErr w:type="spellEnd"/>
      <w:r w:rsidRPr="00537A6F">
        <w:rPr>
          <w:rFonts w:ascii="Times New Roman" w:hAnsi="Times New Roman" w:cs="Times New Roman"/>
          <w:sz w:val="20"/>
          <w:szCs w:val="20"/>
          <w:lang w:val="en-US"/>
        </w:rPr>
        <w:t xml:space="preserve"> </w:t>
      </w:r>
      <w:r w:rsidRPr="00537A6F">
        <w:rPr>
          <w:rFonts w:ascii="Times New Roman" w:hAnsi="Times New Roman" w:cs="Times New Roman"/>
          <w:b/>
          <w:bCs/>
          <w:sz w:val="20"/>
          <w:szCs w:val="20"/>
          <w:lang w:val="en-US"/>
        </w:rPr>
        <w:t>20</w:t>
      </w:r>
      <w:r w:rsidRPr="00537A6F">
        <w:rPr>
          <w:rFonts w:ascii="Times New Roman" w:hAnsi="Times New Roman" w:cs="Times New Roman"/>
          <w:sz w:val="20"/>
          <w:szCs w:val="20"/>
          <w:lang w:val="en-US"/>
        </w:rPr>
        <w:t>(12), 3051–3057 (2022); https://doi.org/10.14704/NQ.20.12.NQ77304.</w:t>
      </w:r>
    </w:p>
    <w:p w14:paraId="23AD76D8" w14:textId="507BEE34" w:rsidR="00537A6F" w:rsidRPr="00537A6F" w:rsidRDefault="00537A6F" w:rsidP="00537A6F">
      <w:pPr>
        <w:pStyle w:val="a4"/>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 xml:space="preserve">R. A. </w:t>
      </w:r>
      <w:proofErr w:type="spellStart"/>
      <w:r w:rsidRPr="00537A6F">
        <w:rPr>
          <w:rFonts w:ascii="Times New Roman" w:hAnsi="Times New Roman" w:cs="Times New Roman"/>
          <w:sz w:val="20"/>
          <w:szCs w:val="20"/>
          <w:lang w:val="en-US"/>
        </w:rPr>
        <w:t>Kulmatov</w:t>
      </w:r>
      <w:proofErr w:type="spellEnd"/>
      <w:r w:rsidRPr="00537A6F">
        <w:rPr>
          <w:rFonts w:ascii="Times New Roman" w:hAnsi="Times New Roman" w:cs="Times New Roman"/>
          <w:sz w:val="20"/>
          <w:szCs w:val="20"/>
          <w:lang w:val="en-US"/>
        </w:rPr>
        <w:t xml:space="preserve">, I. Kh. Domuladjanov, and Sh. I. </w:t>
      </w:r>
      <w:proofErr w:type="spellStart"/>
      <w:r w:rsidRPr="00537A6F">
        <w:rPr>
          <w:rFonts w:ascii="Times New Roman" w:hAnsi="Times New Roman" w:cs="Times New Roman"/>
          <w:sz w:val="20"/>
          <w:szCs w:val="20"/>
          <w:lang w:val="en-US"/>
        </w:rPr>
        <w:t>Domuladjanova</w:t>
      </w:r>
      <w:proofErr w:type="spellEnd"/>
      <w:r w:rsidRPr="00537A6F">
        <w:rPr>
          <w:rFonts w:ascii="Times New Roman" w:hAnsi="Times New Roman" w:cs="Times New Roman"/>
          <w:sz w:val="20"/>
          <w:szCs w:val="20"/>
          <w:lang w:val="en-US"/>
        </w:rPr>
        <w:t xml:space="preserve">, “Modern research methods,” </w:t>
      </w:r>
      <w:r w:rsidRPr="00537A6F">
        <w:rPr>
          <w:rFonts w:ascii="Times New Roman" w:hAnsi="Times New Roman" w:cs="Times New Roman"/>
          <w:i/>
          <w:iCs/>
          <w:sz w:val="20"/>
          <w:szCs w:val="20"/>
          <w:lang w:val="en-US"/>
        </w:rPr>
        <w:t xml:space="preserve">Scientific and Technical Journal of </w:t>
      </w:r>
      <w:proofErr w:type="spellStart"/>
      <w:r w:rsidRPr="00537A6F">
        <w:rPr>
          <w:rFonts w:ascii="Times New Roman" w:hAnsi="Times New Roman" w:cs="Times New Roman"/>
          <w:i/>
          <w:iCs/>
          <w:sz w:val="20"/>
          <w:szCs w:val="20"/>
          <w:lang w:val="en-US"/>
        </w:rPr>
        <w:t>FerPI</w:t>
      </w:r>
      <w:proofErr w:type="spellEnd"/>
      <w:r w:rsidRPr="00537A6F">
        <w:rPr>
          <w:rFonts w:ascii="Times New Roman" w:hAnsi="Times New Roman" w:cs="Times New Roman"/>
          <w:sz w:val="20"/>
          <w:szCs w:val="20"/>
          <w:lang w:val="en-US"/>
        </w:rPr>
        <w:t xml:space="preserve"> </w:t>
      </w:r>
      <w:r w:rsidRPr="00537A6F">
        <w:rPr>
          <w:rFonts w:ascii="Times New Roman" w:hAnsi="Times New Roman" w:cs="Times New Roman"/>
          <w:b/>
          <w:bCs/>
          <w:sz w:val="20"/>
          <w:szCs w:val="20"/>
          <w:lang w:val="en-US"/>
        </w:rPr>
        <w:t>24</w:t>
      </w:r>
      <w:r w:rsidRPr="00537A6F">
        <w:rPr>
          <w:rFonts w:ascii="Times New Roman" w:hAnsi="Times New Roman" w:cs="Times New Roman"/>
          <w:sz w:val="20"/>
          <w:szCs w:val="20"/>
          <w:lang w:val="en-US"/>
        </w:rPr>
        <w:t>(6), 164–172 (2020).</w:t>
      </w:r>
    </w:p>
    <w:p w14:paraId="50B4F62A" w14:textId="715E1F01" w:rsidR="00537A6F" w:rsidRPr="00537A6F" w:rsidRDefault="00537A6F" w:rsidP="00537A6F">
      <w:pPr>
        <w:pStyle w:val="a4"/>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 xml:space="preserve">I. Kh. Domuladjanov, Sh. I. </w:t>
      </w:r>
      <w:proofErr w:type="spellStart"/>
      <w:r w:rsidRPr="00537A6F">
        <w:rPr>
          <w:rFonts w:ascii="Times New Roman" w:hAnsi="Times New Roman" w:cs="Times New Roman"/>
          <w:sz w:val="20"/>
          <w:szCs w:val="20"/>
          <w:lang w:val="en-US"/>
        </w:rPr>
        <w:t>Domuladjanova</w:t>
      </w:r>
      <w:proofErr w:type="spellEnd"/>
      <w:r w:rsidRPr="00537A6F">
        <w:rPr>
          <w:rFonts w:ascii="Times New Roman" w:hAnsi="Times New Roman" w:cs="Times New Roman"/>
          <w:sz w:val="20"/>
          <w:szCs w:val="20"/>
          <w:lang w:val="en-US"/>
        </w:rPr>
        <w:t xml:space="preserve">, and O. O. Ibragimov, “Industrial waste of enterprises in Fergana region,” </w:t>
      </w:r>
      <w:r w:rsidRPr="00537A6F">
        <w:rPr>
          <w:rFonts w:ascii="Times New Roman" w:hAnsi="Times New Roman" w:cs="Times New Roman"/>
          <w:i/>
          <w:iCs/>
          <w:sz w:val="20"/>
          <w:szCs w:val="20"/>
          <w:lang w:val="en-US"/>
        </w:rPr>
        <w:t xml:space="preserve">Scientific and Technical Journal of </w:t>
      </w:r>
      <w:proofErr w:type="spellStart"/>
      <w:r w:rsidRPr="00537A6F">
        <w:rPr>
          <w:rFonts w:ascii="Times New Roman" w:hAnsi="Times New Roman" w:cs="Times New Roman"/>
          <w:i/>
          <w:iCs/>
          <w:sz w:val="20"/>
          <w:szCs w:val="20"/>
          <w:lang w:val="en-US"/>
        </w:rPr>
        <w:t>FerPI</w:t>
      </w:r>
      <w:proofErr w:type="spellEnd"/>
      <w:r w:rsidRPr="00537A6F">
        <w:rPr>
          <w:rFonts w:ascii="Times New Roman" w:hAnsi="Times New Roman" w:cs="Times New Roman"/>
          <w:sz w:val="20"/>
          <w:szCs w:val="20"/>
          <w:lang w:val="en-US"/>
        </w:rPr>
        <w:t xml:space="preserve"> </w:t>
      </w:r>
      <w:r w:rsidRPr="00537A6F">
        <w:rPr>
          <w:rFonts w:ascii="Times New Roman" w:hAnsi="Times New Roman" w:cs="Times New Roman"/>
          <w:b/>
          <w:bCs/>
          <w:sz w:val="20"/>
          <w:szCs w:val="20"/>
          <w:lang w:val="en-US"/>
        </w:rPr>
        <w:t>26</w:t>
      </w:r>
      <w:r w:rsidRPr="00537A6F">
        <w:rPr>
          <w:rFonts w:ascii="Times New Roman" w:hAnsi="Times New Roman" w:cs="Times New Roman"/>
          <w:sz w:val="20"/>
          <w:szCs w:val="20"/>
          <w:lang w:val="en-US"/>
        </w:rPr>
        <w:t>(Special Issue 8), 160–162 (2022).</w:t>
      </w:r>
    </w:p>
    <w:p w14:paraId="49547DDA" w14:textId="117F5E47" w:rsidR="00537A6F" w:rsidRPr="00537A6F" w:rsidRDefault="00537A6F" w:rsidP="00537A6F">
      <w:pPr>
        <w:pStyle w:val="a4"/>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 xml:space="preserve">O. O. Ibragimov and I. Kh. Domuladjanov, “Reducing poverty by developing agriculture as an urgent task,” </w:t>
      </w:r>
      <w:r w:rsidRPr="00537A6F">
        <w:rPr>
          <w:rFonts w:ascii="Times New Roman" w:hAnsi="Times New Roman" w:cs="Times New Roman"/>
          <w:i/>
          <w:iCs/>
          <w:sz w:val="20"/>
          <w:szCs w:val="20"/>
          <w:lang w:val="en-US"/>
        </w:rPr>
        <w:t xml:space="preserve">Scientific and Technical Journal of </w:t>
      </w:r>
      <w:proofErr w:type="spellStart"/>
      <w:r w:rsidRPr="00537A6F">
        <w:rPr>
          <w:rFonts w:ascii="Times New Roman" w:hAnsi="Times New Roman" w:cs="Times New Roman"/>
          <w:i/>
          <w:iCs/>
          <w:sz w:val="20"/>
          <w:szCs w:val="20"/>
          <w:lang w:val="en-US"/>
        </w:rPr>
        <w:t>FerPI</w:t>
      </w:r>
      <w:proofErr w:type="spellEnd"/>
      <w:r w:rsidRPr="00537A6F">
        <w:rPr>
          <w:rFonts w:ascii="Times New Roman" w:hAnsi="Times New Roman" w:cs="Times New Roman"/>
          <w:sz w:val="20"/>
          <w:szCs w:val="20"/>
          <w:lang w:val="en-US"/>
        </w:rPr>
        <w:t xml:space="preserve"> </w:t>
      </w:r>
      <w:r w:rsidRPr="00537A6F">
        <w:rPr>
          <w:rFonts w:ascii="Times New Roman" w:hAnsi="Times New Roman" w:cs="Times New Roman"/>
          <w:b/>
          <w:bCs/>
          <w:sz w:val="20"/>
          <w:szCs w:val="20"/>
          <w:lang w:val="en-US"/>
        </w:rPr>
        <w:t>26</w:t>
      </w:r>
      <w:r w:rsidRPr="00537A6F">
        <w:rPr>
          <w:rFonts w:ascii="Times New Roman" w:hAnsi="Times New Roman" w:cs="Times New Roman"/>
          <w:sz w:val="20"/>
          <w:szCs w:val="20"/>
          <w:lang w:val="en-US"/>
        </w:rPr>
        <w:t>(1), 128–135 (2022).</w:t>
      </w:r>
    </w:p>
    <w:p w14:paraId="496CF0CE" w14:textId="674804F5" w:rsidR="00537A6F" w:rsidRPr="00537A6F" w:rsidRDefault="00537A6F" w:rsidP="00537A6F">
      <w:pPr>
        <w:pStyle w:val="a4"/>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 xml:space="preserve">O. O. Ibragimov and I. Kh. Domuladjanov, “On the way to achieving strategic goals,” </w:t>
      </w:r>
      <w:proofErr w:type="spellStart"/>
      <w:r w:rsidRPr="00537A6F">
        <w:rPr>
          <w:rFonts w:ascii="Times New Roman" w:hAnsi="Times New Roman" w:cs="Times New Roman"/>
          <w:i/>
          <w:iCs/>
          <w:sz w:val="20"/>
          <w:szCs w:val="20"/>
          <w:lang w:val="en-US"/>
        </w:rPr>
        <w:t>Universum</w:t>
      </w:r>
      <w:proofErr w:type="spellEnd"/>
      <w:r w:rsidRPr="00537A6F">
        <w:rPr>
          <w:rFonts w:ascii="Times New Roman" w:hAnsi="Times New Roman" w:cs="Times New Roman"/>
          <w:i/>
          <w:iCs/>
          <w:sz w:val="20"/>
          <w:szCs w:val="20"/>
          <w:lang w:val="en-US"/>
        </w:rPr>
        <w:t>: Economics and Jurisprudence</w:t>
      </w:r>
      <w:r w:rsidRPr="00537A6F">
        <w:rPr>
          <w:rFonts w:ascii="Times New Roman" w:hAnsi="Times New Roman" w:cs="Times New Roman"/>
          <w:sz w:val="20"/>
          <w:szCs w:val="20"/>
          <w:lang w:val="en-US"/>
        </w:rPr>
        <w:t xml:space="preserve"> </w:t>
      </w:r>
      <w:r w:rsidRPr="00537A6F">
        <w:rPr>
          <w:rFonts w:ascii="Times New Roman" w:hAnsi="Times New Roman" w:cs="Times New Roman"/>
          <w:b/>
          <w:bCs/>
          <w:sz w:val="20"/>
          <w:szCs w:val="20"/>
          <w:lang w:val="en-US"/>
        </w:rPr>
        <w:t>1</w:t>
      </w:r>
      <w:r w:rsidRPr="00537A6F">
        <w:rPr>
          <w:rFonts w:ascii="Times New Roman" w:hAnsi="Times New Roman" w:cs="Times New Roman"/>
          <w:sz w:val="20"/>
          <w:szCs w:val="20"/>
          <w:lang w:val="en-US"/>
        </w:rPr>
        <w:t>(88), 34–39 (2022).</w:t>
      </w:r>
    </w:p>
    <w:p w14:paraId="1096AA0D" w14:textId="7A2C99E6" w:rsidR="00C87296" w:rsidRPr="00537A6F" w:rsidRDefault="00537A6F" w:rsidP="00537A6F">
      <w:pPr>
        <w:pStyle w:val="a4"/>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537A6F">
        <w:rPr>
          <w:rFonts w:ascii="Times New Roman" w:hAnsi="Times New Roman" w:cs="Times New Roman"/>
          <w:sz w:val="20"/>
          <w:szCs w:val="20"/>
          <w:lang w:val="en-US"/>
        </w:rPr>
        <w:t xml:space="preserve">O. O. Ibragimov and I. Kh. Domuladjanov, “On the way to supporting international relations,” </w:t>
      </w:r>
      <w:proofErr w:type="spellStart"/>
      <w:r w:rsidRPr="00537A6F">
        <w:rPr>
          <w:rFonts w:ascii="Times New Roman" w:hAnsi="Times New Roman" w:cs="Times New Roman"/>
          <w:i/>
          <w:iCs/>
          <w:sz w:val="20"/>
          <w:szCs w:val="20"/>
          <w:lang w:val="en-US"/>
        </w:rPr>
        <w:t>Universum</w:t>
      </w:r>
      <w:proofErr w:type="spellEnd"/>
      <w:r w:rsidRPr="00537A6F">
        <w:rPr>
          <w:rFonts w:ascii="Times New Roman" w:hAnsi="Times New Roman" w:cs="Times New Roman"/>
          <w:i/>
          <w:iCs/>
          <w:sz w:val="20"/>
          <w:szCs w:val="20"/>
          <w:lang w:val="en-US"/>
        </w:rPr>
        <w:t>: Economics and Jurisprudence</w:t>
      </w:r>
      <w:r w:rsidRPr="00537A6F">
        <w:rPr>
          <w:rFonts w:ascii="Times New Roman" w:hAnsi="Times New Roman" w:cs="Times New Roman"/>
          <w:sz w:val="20"/>
          <w:szCs w:val="20"/>
          <w:lang w:val="en-US"/>
        </w:rPr>
        <w:t xml:space="preserve"> </w:t>
      </w:r>
      <w:r w:rsidRPr="00537A6F">
        <w:rPr>
          <w:rFonts w:ascii="Times New Roman" w:hAnsi="Times New Roman" w:cs="Times New Roman"/>
          <w:b/>
          <w:bCs/>
          <w:sz w:val="20"/>
          <w:szCs w:val="20"/>
          <w:lang w:val="en-US"/>
        </w:rPr>
        <w:t>1</w:t>
      </w:r>
      <w:r w:rsidRPr="00537A6F">
        <w:rPr>
          <w:rFonts w:ascii="Times New Roman" w:hAnsi="Times New Roman" w:cs="Times New Roman"/>
          <w:sz w:val="20"/>
          <w:szCs w:val="20"/>
          <w:lang w:val="en-US"/>
        </w:rPr>
        <w:t>(88), 39–44 (2022).</w:t>
      </w:r>
    </w:p>
    <w:sectPr w:rsidR="00C87296" w:rsidRPr="00537A6F" w:rsidSect="00537A6F">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375DE"/>
    <w:multiLevelType w:val="hybridMultilevel"/>
    <w:tmpl w:val="2B9E97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AB650F"/>
    <w:multiLevelType w:val="hybridMultilevel"/>
    <w:tmpl w:val="28F4A2F8"/>
    <w:lvl w:ilvl="0" w:tplc="F87423D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E9202F3"/>
    <w:multiLevelType w:val="hybridMultilevel"/>
    <w:tmpl w:val="09D20422"/>
    <w:lvl w:ilvl="0" w:tplc="8CA8AEBC">
      <w:start w:val="1"/>
      <w:numFmt w:val="bullet"/>
      <w:lvlText w:val="-"/>
      <w:lvlJc w:val="left"/>
      <w:pPr>
        <w:ind w:left="720" w:hanging="360"/>
      </w:pPr>
      <w:rPr>
        <w:rFonts w:ascii="Times New Roman" w:eastAsiaTheme="minorHAns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57411639">
    <w:abstractNumId w:val="2"/>
  </w:num>
  <w:num w:numId="2" w16cid:durableId="1280339909">
    <w:abstractNumId w:val="0"/>
  </w:num>
  <w:num w:numId="3" w16cid:durableId="333261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B3A"/>
    <w:rsid w:val="00006942"/>
    <w:rsid w:val="00014D55"/>
    <w:rsid w:val="00025D71"/>
    <w:rsid w:val="00077609"/>
    <w:rsid w:val="0008678F"/>
    <w:rsid w:val="001009D8"/>
    <w:rsid w:val="00145508"/>
    <w:rsid w:val="00156E0B"/>
    <w:rsid w:val="001758C1"/>
    <w:rsid w:val="001851EB"/>
    <w:rsid w:val="001D2729"/>
    <w:rsid w:val="00203E7E"/>
    <w:rsid w:val="00224B0E"/>
    <w:rsid w:val="002B1D10"/>
    <w:rsid w:val="002E07AF"/>
    <w:rsid w:val="002E3CC1"/>
    <w:rsid w:val="002E467E"/>
    <w:rsid w:val="0030322D"/>
    <w:rsid w:val="00305438"/>
    <w:rsid w:val="00340D6D"/>
    <w:rsid w:val="00343220"/>
    <w:rsid w:val="003435A8"/>
    <w:rsid w:val="0037238D"/>
    <w:rsid w:val="00397AE7"/>
    <w:rsid w:val="003A5052"/>
    <w:rsid w:val="003B61DB"/>
    <w:rsid w:val="003D2B67"/>
    <w:rsid w:val="004376CC"/>
    <w:rsid w:val="00457F37"/>
    <w:rsid w:val="00475D50"/>
    <w:rsid w:val="00536D53"/>
    <w:rsid w:val="00537A6F"/>
    <w:rsid w:val="00561D87"/>
    <w:rsid w:val="005A07AC"/>
    <w:rsid w:val="00622A79"/>
    <w:rsid w:val="00630789"/>
    <w:rsid w:val="00663297"/>
    <w:rsid w:val="00723702"/>
    <w:rsid w:val="00743A1C"/>
    <w:rsid w:val="007743A8"/>
    <w:rsid w:val="007C34E4"/>
    <w:rsid w:val="007E23F9"/>
    <w:rsid w:val="008246EC"/>
    <w:rsid w:val="008403D6"/>
    <w:rsid w:val="00871808"/>
    <w:rsid w:val="00897DA8"/>
    <w:rsid w:val="008B5CE1"/>
    <w:rsid w:val="008C1A36"/>
    <w:rsid w:val="009613D5"/>
    <w:rsid w:val="00974F9A"/>
    <w:rsid w:val="009C5CBF"/>
    <w:rsid w:val="00A041C7"/>
    <w:rsid w:val="00A45EE5"/>
    <w:rsid w:val="00A5010C"/>
    <w:rsid w:val="00A51B3A"/>
    <w:rsid w:val="00A73247"/>
    <w:rsid w:val="00B07718"/>
    <w:rsid w:val="00B52F0A"/>
    <w:rsid w:val="00BD2466"/>
    <w:rsid w:val="00BD7266"/>
    <w:rsid w:val="00C249C3"/>
    <w:rsid w:val="00C31D36"/>
    <w:rsid w:val="00C51FC9"/>
    <w:rsid w:val="00C80647"/>
    <w:rsid w:val="00C83347"/>
    <w:rsid w:val="00C87296"/>
    <w:rsid w:val="00CD7FB8"/>
    <w:rsid w:val="00D05A68"/>
    <w:rsid w:val="00D74F62"/>
    <w:rsid w:val="00D838FF"/>
    <w:rsid w:val="00DA2F0A"/>
    <w:rsid w:val="00DA7649"/>
    <w:rsid w:val="00DD4551"/>
    <w:rsid w:val="00E00DE4"/>
    <w:rsid w:val="00E3109E"/>
    <w:rsid w:val="00E33625"/>
    <w:rsid w:val="00E55DFE"/>
    <w:rsid w:val="00E6187B"/>
    <w:rsid w:val="00E818E0"/>
    <w:rsid w:val="00EE7B35"/>
    <w:rsid w:val="00EF5816"/>
    <w:rsid w:val="00F10A8D"/>
    <w:rsid w:val="00F435CF"/>
    <w:rsid w:val="00F822DF"/>
    <w:rsid w:val="00FF6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AEDA4"/>
  <w15:chartTrackingRefBased/>
  <w15:docId w15:val="{E2116560-4B82-44BA-87F6-4FD248D7C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1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009D8"/>
    <w:pPr>
      <w:ind w:left="720"/>
      <w:contextualSpacing/>
    </w:pPr>
  </w:style>
  <w:style w:type="character" w:styleId="a5">
    <w:name w:val="Hyperlink"/>
    <w:basedOn w:val="a0"/>
    <w:uiPriority w:val="99"/>
    <w:unhideWhenUsed/>
    <w:rsid w:val="00537A6F"/>
    <w:rPr>
      <w:color w:val="0563C1" w:themeColor="hyperlink"/>
      <w:u w:val="single"/>
    </w:rPr>
  </w:style>
  <w:style w:type="character" w:styleId="a6">
    <w:name w:val="Unresolved Mention"/>
    <w:basedOn w:val="a0"/>
    <w:uiPriority w:val="99"/>
    <w:semiHidden/>
    <w:unhideWhenUsed/>
    <w:rsid w:val="0053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domuladjanovi@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2478</Words>
  <Characters>14125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Пользователь</cp:lastModifiedBy>
  <cp:revision>3</cp:revision>
  <dcterms:created xsi:type="dcterms:W3CDTF">2025-12-31T21:16:00Z</dcterms:created>
  <dcterms:modified xsi:type="dcterms:W3CDTF">2026-01-01T07:05:00Z</dcterms:modified>
</cp:coreProperties>
</file>