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6CC08" w14:textId="77777777" w:rsidR="00537D35" w:rsidRPr="008073D3" w:rsidRDefault="00537D35" w:rsidP="00AC2E8F">
      <w:pPr>
        <w:spacing w:before="1200" w:after="200" w:line="240" w:lineRule="auto"/>
        <w:jc w:val="center"/>
        <w:rPr>
          <w:rFonts w:ascii="Times New Roman" w:hAnsi="Times New Roman" w:cs="Times New Roman"/>
          <w:b/>
          <w:sz w:val="36"/>
          <w:szCs w:val="36"/>
        </w:rPr>
      </w:pPr>
      <w:r w:rsidRPr="008073D3">
        <w:rPr>
          <w:rFonts w:ascii="Times New Roman" w:hAnsi="Times New Roman" w:cs="Times New Roman"/>
          <w:b/>
          <w:sz w:val="36"/>
          <w:szCs w:val="36"/>
        </w:rPr>
        <w:t>The role of digitalization as a key driver of sustainable growth of Uzbekistan</w:t>
      </w:r>
    </w:p>
    <w:p w14:paraId="06C004B2" w14:textId="0BFE43F0" w:rsidR="00537D35" w:rsidRPr="00D41B31" w:rsidRDefault="00AC2E8F" w:rsidP="00AC2E8F">
      <w:pPr>
        <w:spacing w:before="240" w:after="200" w:line="240" w:lineRule="auto"/>
        <w:jc w:val="center"/>
        <w:rPr>
          <w:rFonts w:ascii="Times New Roman" w:hAnsi="Times New Roman" w:cs="Times New Roman"/>
          <w:sz w:val="28"/>
          <w:szCs w:val="28"/>
          <w:vertAlign w:val="superscript"/>
        </w:rPr>
      </w:pPr>
      <w:r w:rsidRPr="00D41B31">
        <w:rPr>
          <w:rFonts w:ascii="Times New Roman" w:hAnsi="Times New Roman" w:cs="Times New Roman"/>
          <w:sz w:val="28"/>
          <w:szCs w:val="28"/>
          <w:lang w:val="uz-Cyrl-UZ"/>
        </w:rPr>
        <w:t>Sukhrobjon</w:t>
      </w:r>
      <w:r w:rsidRPr="00D41B31">
        <w:rPr>
          <w:rFonts w:ascii="Times New Roman" w:hAnsi="Times New Roman" w:cs="Times New Roman"/>
          <w:sz w:val="28"/>
          <w:szCs w:val="28"/>
          <w:lang w:val="uz-Cyrl-UZ"/>
        </w:rPr>
        <w:t xml:space="preserve"> </w:t>
      </w:r>
      <w:r w:rsidR="00537D35" w:rsidRPr="00D41B31">
        <w:rPr>
          <w:rFonts w:ascii="Times New Roman" w:hAnsi="Times New Roman" w:cs="Times New Roman"/>
          <w:sz w:val="28"/>
          <w:szCs w:val="28"/>
          <w:lang w:val="uz-Cyrl-UZ"/>
        </w:rPr>
        <w:t>Nosirov</w:t>
      </w:r>
      <w:r>
        <w:rPr>
          <w:rFonts w:ascii="Times New Roman" w:hAnsi="Times New Roman" w:cs="Times New Roman"/>
          <w:sz w:val="28"/>
          <w:szCs w:val="28"/>
        </w:rPr>
        <w:t xml:space="preserve"> </w:t>
      </w:r>
      <w:r w:rsidR="00537D35" w:rsidRPr="00D41B31">
        <w:rPr>
          <w:rFonts w:ascii="Times New Roman" w:hAnsi="Times New Roman" w:cs="Times New Roman"/>
          <w:sz w:val="28"/>
          <w:szCs w:val="28"/>
          <w:vertAlign w:val="superscript"/>
        </w:rPr>
        <w:t>a)</w:t>
      </w:r>
      <w:r w:rsidR="00537D35" w:rsidRPr="00D41B31">
        <w:rPr>
          <w:rFonts w:ascii="Times New Roman" w:hAnsi="Times New Roman" w:cs="Times New Roman"/>
          <w:sz w:val="28"/>
          <w:szCs w:val="28"/>
          <w:lang w:val="uz-Cyrl-UZ"/>
        </w:rPr>
        <w:t>,</w:t>
      </w:r>
      <w:r w:rsidR="00537D35" w:rsidRPr="00D41B31">
        <w:rPr>
          <w:rFonts w:ascii="Times New Roman" w:hAnsi="Times New Roman" w:cs="Times New Roman"/>
          <w:bCs/>
          <w:color w:val="000000"/>
          <w:sz w:val="24"/>
          <w:szCs w:val="24"/>
        </w:rPr>
        <w:t xml:space="preserve"> </w:t>
      </w:r>
      <w:r w:rsidR="00537D35" w:rsidRPr="00D41B31">
        <w:rPr>
          <w:rFonts w:ascii="Times New Roman" w:hAnsi="Times New Roman" w:cs="Times New Roman"/>
          <w:bCs/>
          <w:sz w:val="28"/>
          <w:szCs w:val="28"/>
        </w:rPr>
        <w:t>Abdurakhim Vakhabov</w:t>
      </w:r>
      <w:r w:rsidRPr="00AC2E8F">
        <w:rPr>
          <w:rFonts w:ascii="Times New Roman" w:hAnsi="Times New Roman" w:cs="Times New Roman"/>
          <w:sz w:val="28"/>
          <w:szCs w:val="28"/>
        </w:rPr>
        <w:t>,</w:t>
      </w:r>
      <w:r w:rsidR="00537D35" w:rsidRPr="00D41B31">
        <w:rPr>
          <w:rFonts w:ascii="Times New Roman" w:hAnsi="Times New Roman" w:cs="Times New Roman"/>
          <w:sz w:val="28"/>
          <w:szCs w:val="28"/>
          <w:lang w:val="uz-Cyrl-UZ"/>
        </w:rPr>
        <w:t xml:space="preserve"> </w:t>
      </w:r>
      <w:r w:rsidRPr="00D41B31">
        <w:rPr>
          <w:rFonts w:ascii="Times New Roman" w:hAnsi="Times New Roman" w:cs="Times New Roman"/>
          <w:sz w:val="28"/>
          <w:szCs w:val="28"/>
          <w:lang w:val="uz-Cyrl-UZ"/>
        </w:rPr>
        <w:t>Kha</w:t>
      </w:r>
      <w:r w:rsidRPr="00D41B31">
        <w:rPr>
          <w:rFonts w:ascii="Times New Roman" w:hAnsi="Times New Roman" w:cs="Times New Roman"/>
          <w:sz w:val="28"/>
          <w:szCs w:val="28"/>
        </w:rPr>
        <w:t>y</w:t>
      </w:r>
      <w:r w:rsidRPr="00D41B31">
        <w:rPr>
          <w:rFonts w:ascii="Times New Roman" w:hAnsi="Times New Roman" w:cs="Times New Roman"/>
          <w:sz w:val="28"/>
          <w:szCs w:val="28"/>
          <w:lang w:val="uz-Cyrl-UZ"/>
        </w:rPr>
        <w:t>rillo</w:t>
      </w:r>
      <w:r w:rsidRPr="00D41B31">
        <w:rPr>
          <w:rFonts w:ascii="Times New Roman" w:hAnsi="Times New Roman" w:cs="Times New Roman"/>
          <w:sz w:val="28"/>
          <w:szCs w:val="28"/>
          <w:lang w:val="uz-Cyrl-UZ"/>
        </w:rPr>
        <w:t xml:space="preserve"> </w:t>
      </w:r>
      <w:r w:rsidR="00537D35" w:rsidRPr="00D41B31">
        <w:rPr>
          <w:rFonts w:ascii="Times New Roman" w:hAnsi="Times New Roman" w:cs="Times New Roman"/>
          <w:sz w:val="28"/>
          <w:szCs w:val="28"/>
          <w:lang w:val="uz-Cyrl-UZ"/>
        </w:rPr>
        <w:t>Rejapov,</w:t>
      </w:r>
      <w:r w:rsidR="00537D35" w:rsidRPr="00D41B31">
        <w:rPr>
          <w:rFonts w:ascii="Times New Roman" w:hAnsi="Times New Roman" w:cs="Times New Roman"/>
          <w:sz w:val="28"/>
          <w:szCs w:val="28"/>
        </w:rPr>
        <w:t xml:space="preserve"> </w:t>
      </w:r>
      <w:proofErr w:type="spellStart"/>
      <w:r w:rsidR="00537D35" w:rsidRPr="00D41B31">
        <w:rPr>
          <w:rFonts w:ascii="Times New Roman" w:hAnsi="Times New Roman" w:cs="Times New Roman"/>
          <w:sz w:val="28"/>
          <w:szCs w:val="28"/>
        </w:rPr>
        <w:t>Shohzod</w:t>
      </w:r>
      <w:proofErr w:type="spellEnd"/>
      <w:r w:rsidR="00537D35" w:rsidRPr="00D41B31">
        <w:rPr>
          <w:rFonts w:ascii="Times New Roman" w:hAnsi="Times New Roman" w:cs="Times New Roman"/>
          <w:sz w:val="28"/>
          <w:szCs w:val="28"/>
        </w:rPr>
        <w:t xml:space="preserve"> Elmurodov, </w:t>
      </w:r>
      <w:proofErr w:type="spellStart"/>
      <w:r w:rsidRPr="00D41B31">
        <w:rPr>
          <w:rFonts w:ascii="Times New Roman" w:hAnsi="Times New Roman" w:cs="Times New Roman"/>
          <w:sz w:val="28"/>
          <w:szCs w:val="28"/>
        </w:rPr>
        <w:t>Ulug‘bek</w:t>
      </w:r>
      <w:proofErr w:type="spellEnd"/>
      <w:r w:rsidRPr="00D41B31">
        <w:rPr>
          <w:rFonts w:ascii="Times New Roman" w:hAnsi="Times New Roman" w:cs="Times New Roman"/>
          <w:sz w:val="28"/>
          <w:szCs w:val="28"/>
        </w:rPr>
        <w:t xml:space="preserve"> </w:t>
      </w:r>
      <w:proofErr w:type="spellStart"/>
      <w:r w:rsidR="00537D35" w:rsidRPr="00D41B31">
        <w:rPr>
          <w:rFonts w:ascii="Times New Roman" w:hAnsi="Times New Roman" w:cs="Times New Roman"/>
          <w:sz w:val="28"/>
          <w:szCs w:val="28"/>
        </w:rPr>
        <w:t>Narmanov</w:t>
      </w:r>
      <w:proofErr w:type="spellEnd"/>
      <w:r w:rsidR="00537D35" w:rsidRPr="00D41B31">
        <w:rPr>
          <w:rFonts w:ascii="Times New Roman" w:hAnsi="Times New Roman" w:cs="Times New Roman"/>
          <w:sz w:val="28"/>
          <w:szCs w:val="28"/>
        </w:rPr>
        <w:t xml:space="preserve"> </w:t>
      </w:r>
    </w:p>
    <w:p w14:paraId="563A97D7" w14:textId="3481014A" w:rsidR="00537D35" w:rsidRPr="00C66774" w:rsidRDefault="00537D35" w:rsidP="00537D35">
      <w:pPr>
        <w:jc w:val="center"/>
        <w:rPr>
          <w:rFonts w:ascii="Times New Roman" w:hAnsi="Times New Roman" w:cs="Times New Roman"/>
          <w:i/>
          <w:sz w:val="20"/>
          <w:szCs w:val="20"/>
          <w:lang w:val="uz-Cyrl-UZ"/>
        </w:rPr>
      </w:pPr>
      <w:r w:rsidRPr="00C66774">
        <w:rPr>
          <w:rFonts w:ascii="Times New Roman" w:hAnsi="Times New Roman" w:cs="Times New Roman"/>
          <w:i/>
          <w:sz w:val="20"/>
          <w:szCs w:val="20"/>
        </w:rPr>
        <w:t>National university of Uzbekistan, Tashkent, Uzbekistan</w:t>
      </w:r>
      <w:r w:rsidRPr="00C66774">
        <w:rPr>
          <w:rFonts w:ascii="Times New Roman" w:hAnsi="Times New Roman" w:cs="Times New Roman"/>
          <w:i/>
          <w:sz w:val="20"/>
          <w:szCs w:val="20"/>
          <w:lang w:val="uz-Cyrl-UZ"/>
        </w:rPr>
        <w:t xml:space="preserve"> </w:t>
      </w:r>
    </w:p>
    <w:p w14:paraId="3A1A22C8" w14:textId="52742201" w:rsidR="00537D35" w:rsidRDefault="00537D35" w:rsidP="00AC2E8F">
      <w:pPr>
        <w:spacing w:before="200" w:after="200" w:line="240" w:lineRule="auto"/>
        <w:ind w:left="284" w:right="284"/>
        <w:jc w:val="center"/>
        <w:rPr>
          <w:rFonts w:ascii="Times New Roman" w:hAnsi="Times New Roman" w:cs="Times New Roman"/>
          <w:b/>
          <w:sz w:val="18"/>
          <w:szCs w:val="18"/>
        </w:rPr>
      </w:pPr>
      <w:r w:rsidRPr="00D41B31">
        <w:rPr>
          <w:rFonts w:ascii="Times New Roman" w:hAnsi="Times New Roman" w:cs="Times New Roman"/>
          <w:i/>
          <w:sz w:val="20"/>
          <w:szCs w:val="20"/>
          <w:vertAlign w:val="superscript"/>
        </w:rPr>
        <w:t>a)</w:t>
      </w:r>
      <w:r w:rsidRPr="00D41B31">
        <w:rPr>
          <w:rFonts w:ascii="Times New Roman" w:hAnsi="Times New Roman" w:cs="Times New Roman"/>
          <w:i/>
          <w:sz w:val="20"/>
          <w:szCs w:val="20"/>
        </w:rPr>
        <w:t xml:space="preserve"> Corresponding author: </w:t>
      </w:r>
      <w:hyperlink r:id="rId5" w:history="1">
        <w:r w:rsidR="00AC2E8F" w:rsidRPr="00765886">
          <w:rPr>
            <w:rStyle w:val="a6"/>
            <w:rFonts w:ascii="Times New Roman" w:hAnsi="Times New Roman" w:cs="Times New Roman"/>
            <w:i/>
            <w:sz w:val="20"/>
            <w:szCs w:val="20"/>
          </w:rPr>
          <w:t>nosirov_n@nuu.uz</w:t>
        </w:r>
      </w:hyperlink>
      <w:r w:rsidR="00AC2E8F">
        <w:rPr>
          <w:rFonts w:ascii="Times New Roman" w:hAnsi="Times New Roman" w:cs="Times New Roman"/>
          <w:i/>
          <w:sz w:val="20"/>
          <w:szCs w:val="20"/>
        </w:rPr>
        <w:t xml:space="preserve"> </w:t>
      </w:r>
    </w:p>
    <w:p w14:paraId="76972A2C" w14:textId="77777777" w:rsidR="00537D35" w:rsidRPr="00537D35" w:rsidRDefault="00E25282" w:rsidP="00537D35">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537D35" w:rsidRPr="00537D35">
        <w:rPr>
          <w:rFonts w:ascii="Times New Roman" w:hAnsi="Times New Roman" w:cs="Times New Roman"/>
          <w:sz w:val="18"/>
          <w:szCs w:val="18"/>
        </w:rPr>
        <w:t>In the contemporary global economy digitalization has become a decisive factor for ensuring sustainable growth and resilience of national economic systems especially in the case of Uzbekistan which is has been considered an economy in transition. The introduction of digital platforms artificial intelligence and big data analytics across key sectors such as manufacturing agriculture banking and services reduces transaction costs enhances transparency and strengthens institutional trust thereby increasing the adaptability of enterprises and public institutions to internal and external shocks. At the same time the rapid expansion of digital infrastructure and e-government services fosters inclusiveness by narrowing regional disparities and creating opportunities for rural areas to participate in the digital economy while the financial sector is undergoing significant change through the adoption of fintech solutions which broaden access to capital and stimulate innovative investment activities. Nevertheless, challenges remain in the fields of cybersecurity digital literacy and equitable access to technology which require comprehensive state policies and active international cooperation. Overall Uzbekistan’s experience illustrates that digitalization when combined with resilience-oriented strategies can become a powerful driver of sustainable regional and sectoral development laying a solid foundation for deeper integration into the global economy and for achieving the country’s long-term development goals.</w:t>
      </w:r>
    </w:p>
    <w:p w14:paraId="61870707" w14:textId="1C835D18" w:rsidR="008A22AB" w:rsidRPr="00287E0A" w:rsidRDefault="00CA398A" w:rsidP="00537D35">
      <w:pPr>
        <w:spacing w:before="360" w:after="360" w:line="240" w:lineRule="auto"/>
        <w:ind w:left="284" w:right="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596391B9" w14:textId="77777777" w:rsidR="00537D35" w:rsidRPr="005D1146" w:rsidRDefault="00537D35" w:rsidP="00AC2E8F">
      <w:pPr>
        <w:pStyle w:val="a7"/>
        <w:spacing w:before="0" w:beforeAutospacing="0" w:after="0" w:afterAutospacing="0"/>
        <w:ind w:firstLine="284"/>
        <w:jc w:val="both"/>
        <w:rPr>
          <w:sz w:val="20"/>
          <w:szCs w:val="20"/>
          <w:lang w:val="en-US"/>
        </w:rPr>
      </w:pPr>
      <w:r w:rsidRPr="005D1146">
        <w:rPr>
          <w:sz w:val="20"/>
          <w:szCs w:val="20"/>
          <w:lang w:val="en-US"/>
        </w:rPr>
        <w:t>In the contemporary global economy, digitalization has become not only a technological phenomenon but also a fundamental economic and institutional transformation that redefines the very logic of development. It shapes the trajectory of sustainable growth, productivity, and resilience of national and regional systems, influencing how countries compete, innovate, and adapt to global shocks. Digital technologies are now considered the “new infrastructure of development,” comparable in significance to industrialization in the nineteenth century or globalization in the late twentieth century. For developing countries, including Uzbekistan, digital transformation represents both an unprecedented opportunity and a serious challenge. On the one hand, digitalization offers the possibility of overcoming traditional barriers to growth by enabling economies to “leapfrog” certain stages of development. Through the adoption of advanced technologies, such as artificial intelligence, blockchain, big data analytics, and cloud services, states can modernize production processes, strengthen institutional efficiency, and expand access to global markets. On the other hand, these transformations demand significant investments in infrastructure, education, and governance, as well as new approaches to risk management and resilience.</w:t>
      </w:r>
    </w:p>
    <w:p w14:paraId="5BDA4750" w14:textId="77777777" w:rsidR="00537D35" w:rsidRPr="005D1146" w:rsidRDefault="00537D35" w:rsidP="00AC2E8F">
      <w:pPr>
        <w:pStyle w:val="a7"/>
        <w:spacing w:before="0" w:beforeAutospacing="0" w:after="0" w:afterAutospacing="0"/>
        <w:ind w:firstLine="284"/>
        <w:jc w:val="both"/>
        <w:rPr>
          <w:sz w:val="20"/>
          <w:szCs w:val="20"/>
          <w:lang w:val="en-US"/>
        </w:rPr>
      </w:pPr>
      <w:r w:rsidRPr="005D1146">
        <w:rPr>
          <w:sz w:val="20"/>
          <w:szCs w:val="20"/>
          <w:lang w:val="en-US"/>
        </w:rPr>
        <w:t>The successful integration of digital technologies into economic processes makes it possible to enhance efficiency, improve transparency, and strengthen institutional trust, which are essential preconditions for long-term economic sustainability. Digital tools also create new opportunities for inclusive development by reducing regional disparities and expanding access to finance, healthcare, and education. Yet, without strong resilience strategies, digitalization alone may exacerbate inequalities and expose economies to cybersecurity threats, technological dependence, and social fragmentation.</w:t>
      </w:r>
    </w:p>
    <w:p w14:paraId="5FEEB17C" w14:textId="77777777" w:rsidR="00537D35" w:rsidRPr="005D1146" w:rsidRDefault="00537D35" w:rsidP="00AC2E8F">
      <w:pPr>
        <w:pStyle w:val="a7"/>
        <w:spacing w:before="0" w:beforeAutospacing="0" w:after="0" w:afterAutospacing="0"/>
        <w:ind w:firstLine="284"/>
        <w:jc w:val="both"/>
        <w:rPr>
          <w:sz w:val="20"/>
          <w:szCs w:val="20"/>
          <w:lang w:val="en-US"/>
        </w:rPr>
      </w:pPr>
      <w:r w:rsidRPr="005D1146">
        <w:rPr>
          <w:sz w:val="20"/>
          <w:szCs w:val="20"/>
          <w:lang w:val="en-US"/>
        </w:rPr>
        <w:t xml:space="preserve">Uzbekistan is currently implementing ambitious reforms under the “Digital </w:t>
      </w:r>
      <w:proofErr w:type="gramStart"/>
      <w:r w:rsidRPr="005D1146">
        <w:rPr>
          <w:sz w:val="20"/>
          <w:szCs w:val="20"/>
          <w:lang w:val="en-US"/>
        </w:rPr>
        <w:t>Uzbekistan  2030</w:t>
      </w:r>
      <w:proofErr w:type="gramEnd"/>
      <w:r w:rsidRPr="005D1146">
        <w:rPr>
          <w:sz w:val="20"/>
          <w:szCs w:val="20"/>
          <w:lang w:val="en-US"/>
        </w:rPr>
        <w:t xml:space="preserve">” program, which serves as the strategic framework for national digital transformation. This program aims to modernize industries, create competitive advantages in agriculture, strengthen financial markets, and expand the provision of public services. </w:t>
      </w:r>
      <w:r w:rsidRPr="005D1146">
        <w:rPr>
          <w:sz w:val="20"/>
          <w:szCs w:val="20"/>
          <w:lang w:val="en-US"/>
        </w:rPr>
        <w:lastRenderedPageBreak/>
        <w:t>It is also aligned with the country’s broader economic reforms, which prioritize structural diversification, industrial upgrading, and integration into the global digital economy. Key components of the strategy include the development of e-government platforms, the expansion of broadband infrastructure, the promotion of fintech and cashless payments, and the encouragement of innovation-driven entrepreneurship.</w:t>
      </w:r>
    </w:p>
    <w:p w14:paraId="631BD1B0" w14:textId="77777777" w:rsidR="00537D35" w:rsidRDefault="00537D35" w:rsidP="00AC2E8F">
      <w:pPr>
        <w:pStyle w:val="a7"/>
        <w:spacing w:before="0" w:beforeAutospacing="0" w:after="0" w:afterAutospacing="0"/>
        <w:ind w:firstLine="284"/>
        <w:jc w:val="both"/>
        <w:rPr>
          <w:sz w:val="20"/>
          <w:szCs w:val="20"/>
          <w:lang w:val="en-US"/>
        </w:rPr>
      </w:pPr>
      <w:r w:rsidRPr="005D1146">
        <w:rPr>
          <w:sz w:val="20"/>
          <w:szCs w:val="20"/>
          <w:lang w:val="en-US"/>
        </w:rPr>
        <w:t xml:space="preserve">The role of digitalization in Uzbekistan is not limited to technological modernization; it also represents a mechanism for building economic resilience. The COVID-19 pandemic vividly demonstrated the importance of digital </w:t>
      </w:r>
    </w:p>
    <w:p w14:paraId="3D483F81" w14:textId="77777777" w:rsidR="00537D35" w:rsidRPr="005D1146" w:rsidRDefault="00537D35" w:rsidP="00AC2E8F">
      <w:pPr>
        <w:pStyle w:val="a7"/>
        <w:spacing w:before="0" w:beforeAutospacing="0" w:after="0" w:afterAutospacing="0"/>
        <w:ind w:firstLine="284"/>
        <w:jc w:val="both"/>
        <w:rPr>
          <w:sz w:val="20"/>
          <w:szCs w:val="20"/>
          <w:lang w:val="en-US"/>
        </w:rPr>
      </w:pPr>
      <w:r w:rsidRPr="005D1146">
        <w:rPr>
          <w:sz w:val="20"/>
          <w:szCs w:val="20"/>
          <w:lang w:val="en-US"/>
        </w:rPr>
        <w:t>readiness, as countries with well-developed digital infrastructures were able to mitigate economic losses, ensure the continuity of public services, and sustain business activities through online platforms. For Uzbekistan, strengthening resilience through digitalization means creating adaptive institutions, flexible economic structures, and innovative business models capable of withstanding external shocks such as global financial instability, energy crises, and geopolitical disruptions.</w:t>
      </w:r>
    </w:p>
    <w:p w14:paraId="17B9074A" w14:textId="77777777" w:rsidR="00537D35" w:rsidRDefault="00537D35" w:rsidP="00AC2E8F">
      <w:pPr>
        <w:pStyle w:val="a7"/>
        <w:spacing w:before="0" w:beforeAutospacing="0" w:after="0" w:afterAutospacing="0"/>
        <w:ind w:firstLine="284"/>
        <w:jc w:val="both"/>
        <w:rPr>
          <w:sz w:val="20"/>
          <w:szCs w:val="20"/>
          <w:lang w:val="en-US"/>
        </w:rPr>
      </w:pPr>
      <w:r w:rsidRPr="005D1146">
        <w:rPr>
          <w:sz w:val="20"/>
          <w:szCs w:val="20"/>
          <w:lang w:val="en-US"/>
        </w:rPr>
        <w:t xml:space="preserve">Therefore, the central research problem is to identify how digitalization can be effectively combined with resilience-oriented strategies to provide sustainable development of regional and sectoral economies. This involves analyzing not only the quantitative effects of digital adoption on GDP growth and productivity but also the qualitative aspects, such as institutional reforms, governance capacity, and human capital development. The integration of these factors will determine whether Uzbekistan can transform digitalization into a long-term driver of sustainable and inclusive growth. </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29861486" w14:textId="77777777" w:rsidR="00537D35" w:rsidRPr="005D1146" w:rsidRDefault="00537D35" w:rsidP="00AC2E8F">
      <w:pPr>
        <w:pStyle w:val="a7"/>
        <w:spacing w:before="0" w:beforeAutospacing="0" w:after="0" w:afterAutospacing="0"/>
        <w:ind w:firstLine="284"/>
        <w:jc w:val="both"/>
        <w:rPr>
          <w:sz w:val="20"/>
          <w:szCs w:val="20"/>
          <w:lang w:val="en-US"/>
        </w:rPr>
      </w:pPr>
      <w:r w:rsidRPr="005D1146">
        <w:rPr>
          <w:sz w:val="20"/>
          <w:szCs w:val="20"/>
          <w:lang w:val="en-US"/>
        </w:rPr>
        <w:t>Digitalization refers to the large-scale adoption of digital technologies</w:t>
      </w:r>
      <w:r>
        <w:rPr>
          <w:sz w:val="20"/>
          <w:szCs w:val="20"/>
          <w:lang w:val="en-US"/>
        </w:rPr>
        <w:t xml:space="preserve"> </w:t>
      </w:r>
      <w:r w:rsidRPr="005D1146">
        <w:rPr>
          <w:sz w:val="20"/>
          <w:szCs w:val="20"/>
          <w:lang w:val="en-US"/>
        </w:rPr>
        <w:t>including information and communication technologies (ICT), artificial intelligence (AI), blockchain, big data, the Internet of Things (IoT), and cloud services</w:t>
      </w:r>
      <w:r>
        <w:rPr>
          <w:sz w:val="20"/>
          <w:szCs w:val="20"/>
          <w:lang w:val="en-US"/>
        </w:rPr>
        <w:t xml:space="preserve"> </w:t>
      </w:r>
      <w:r w:rsidRPr="005D1146">
        <w:rPr>
          <w:sz w:val="20"/>
          <w:szCs w:val="20"/>
          <w:lang w:val="en-US"/>
        </w:rPr>
        <w:t>across all sectors of economic and social activity. In economic theory, digitalization is increasingly understood not merely as a technological process but as a new paradigm of development that reshapes production, consumption, and governance. According to Brynjolfsson and McAfee (2014), digitalization accelerates productivity by enabling automation, data-driven decision-making, and the creation of entirely new business models. Castells (1996) described this shift as the rise of the “network society,” where the logic of networks, rather than hierarchies, drives value creation.</w:t>
      </w:r>
    </w:p>
    <w:p w14:paraId="17CE173F" w14:textId="77777777" w:rsidR="00537D35" w:rsidRPr="005D1146" w:rsidRDefault="00537D35" w:rsidP="00AC2E8F">
      <w:pPr>
        <w:pStyle w:val="a7"/>
        <w:spacing w:before="0" w:beforeAutospacing="0" w:after="0" w:afterAutospacing="0"/>
        <w:ind w:firstLine="284"/>
        <w:jc w:val="both"/>
        <w:rPr>
          <w:sz w:val="20"/>
          <w:szCs w:val="20"/>
          <w:lang w:val="en-US"/>
        </w:rPr>
      </w:pPr>
      <w:r w:rsidRPr="005D1146">
        <w:rPr>
          <w:sz w:val="20"/>
          <w:szCs w:val="20"/>
          <w:lang w:val="en-US"/>
        </w:rPr>
        <w:t>Empirical evidence supports the view that digitalization contributes significantly to economic growth. Qiang et al. (2009) at the World Bank demonstrated that every 10% increase in broadband penetration leads to a 1.2–1.3% increase in GDP growth in developing economies. More recent studies by the OECD (2020) emphasize that digital technologies stimulate innovation, reduce transaction costs, and expand market access, thereby enhancing competitiveness at both national and regional levels. Furthermore, digitalization has spillover effects: it creates multiplier impacts across supply chains, increases transparency in governance, and enhances human capital through e-learning platforms.</w:t>
      </w:r>
    </w:p>
    <w:p w14:paraId="585E9910" w14:textId="77777777" w:rsidR="00537D35" w:rsidRPr="005D1146" w:rsidRDefault="00537D35" w:rsidP="00AC2E8F">
      <w:pPr>
        <w:pStyle w:val="a7"/>
        <w:spacing w:before="0" w:beforeAutospacing="0" w:after="0" w:afterAutospacing="0"/>
        <w:ind w:firstLine="284"/>
        <w:jc w:val="both"/>
        <w:rPr>
          <w:sz w:val="20"/>
          <w:szCs w:val="20"/>
          <w:lang w:val="en-US"/>
        </w:rPr>
      </w:pPr>
      <w:r w:rsidRPr="005D1146">
        <w:rPr>
          <w:sz w:val="20"/>
          <w:szCs w:val="20"/>
          <w:lang w:val="en-US"/>
        </w:rPr>
        <w:t>Resilience, meanwhile, is a multidisciplinary concept describing the capacity of systems</w:t>
      </w:r>
      <w:r>
        <w:rPr>
          <w:sz w:val="20"/>
          <w:szCs w:val="20"/>
          <w:lang w:val="en-US"/>
        </w:rPr>
        <w:t xml:space="preserve"> </w:t>
      </w:r>
      <w:r w:rsidRPr="005D1146">
        <w:rPr>
          <w:sz w:val="20"/>
          <w:szCs w:val="20"/>
          <w:lang w:val="en-US"/>
        </w:rPr>
        <w:t>whether ecological, social, or economic</w:t>
      </w:r>
      <w:r>
        <w:rPr>
          <w:sz w:val="20"/>
          <w:szCs w:val="20"/>
          <w:lang w:val="en-US"/>
        </w:rPr>
        <w:t xml:space="preserve"> </w:t>
      </w:r>
      <w:r w:rsidRPr="005D1146">
        <w:rPr>
          <w:sz w:val="20"/>
          <w:szCs w:val="20"/>
          <w:lang w:val="en-US"/>
        </w:rPr>
        <w:t>to withstand external shocks, adapt to crises, and recover rapidly from disruptions. The term was first conceptualized by Holling (1973) in ecology, defining resilience as the ability of ecosystems to absorb disturbances while retaining essential functions. Later, this concept was integrated into economics, particularly in studies of financial stability (Reinhart &amp; Rogoff, 2009), supply chain management (Christopher &amp; Peck, 2004), and disaster risk reduction (UNDRR, 2015). In economics, resilience implies not only resistance to shocks but also adaptability and transformation</w:t>
      </w:r>
      <w:r>
        <w:rPr>
          <w:sz w:val="20"/>
          <w:szCs w:val="20"/>
          <w:lang w:val="en-US"/>
        </w:rPr>
        <w:t xml:space="preserve"> </w:t>
      </w:r>
      <w:r w:rsidRPr="005D1146">
        <w:rPr>
          <w:sz w:val="20"/>
          <w:szCs w:val="20"/>
          <w:lang w:val="en-US"/>
        </w:rPr>
        <w:t>the ability to adjust structures, diversify sources of growth, and innovate under stress.</w:t>
      </w:r>
    </w:p>
    <w:p w14:paraId="4022D819" w14:textId="77777777" w:rsidR="00537D35" w:rsidRDefault="00537D35" w:rsidP="00AC2E8F">
      <w:pPr>
        <w:pStyle w:val="a7"/>
        <w:spacing w:before="0" w:beforeAutospacing="0" w:after="0" w:afterAutospacing="0"/>
        <w:ind w:firstLine="284"/>
        <w:jc w:val="both"/>
        <w:rPr>
          <w:sz w:val="20"/>
          <w:szCs w:val="20"/>
          <w:lang w:val="en-US"/>
        </w:rPr>
      </w:pPr>
      <w:r w:rsidRPr="005D1146">
        <w:rPr>
          <w:sz w:val="20"/>
          <w:szCs w:val="20"/>
          <w:lang w:val="en-US"/>
        </w:rPr>
        <w:t>The synthesis of these two categories</w:t>
      </w:r>
      <w:r>
        <w:rPr>
          <w:sz w:val="20"/>
          <w:szCs w:val="20"/>
          <w:lang w:val="en-US"/>
        </w:rPr>
        <w:t xml:space="preserve"> </w:t>
      </w:r>
      <w:r w:rsidRPr="005D1146">
        <w:rPr>
          <w:sz w:val="20"/>
          <w:szCs w:val="20"/>
          <w:lang w:val="en-US"/>
        </w:rPr>
        <w:t>digitalization and resilience</w:t>
      </w:r>
      <w:r>
        <w:rPr>
          <w:sz w:val="20"/>
          <w:szCs w:val="20"/>
          <w:lang w:val="en-US"/>
        </w:rPr>
        <w:t xml:space="preserve"> </w:t>
      </w:r>
      <w:r w:rsidRPr="005D1146">
        <w:rPr>
          <w:sz w:val="20"/>
          <w:szCs w:val="20"/>
          <w:lang w:val="en-US"/>
        </w:rPr>
        <w:t>forms a robust theoretical foundation for sustainable development. Digital technologies enhance resilience by providing real-time monitoring, predictive analytics, and adaptive mechanisms that improve institutional and business decision-making. For instance, big data can predict financial risks, AI can optimize supply chains, and blockchain can ensure trust and transparency in uncertain environments. This means that digitalization does not simply raise productivity but also strengthens the structural capacity of economies to recover from crises.</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0F634CF6" w14:textId="77777777" w:rsidR="00537D35" w:rsidRPr="00AC2E8F" w:rsidRDefault="00537D35" w:rsidP="00AC2E8F">
      <w:pPr>
        <w:spacing w:after="0" w:line="240" w:lineRule="auto"/>
        <w:ind w:firstLine="284"/>
        <w:jc w:val="both"/>
        <w:rPr>
          <w:rFonts w:ascii="Times New Roman" w:eastAsia="Times New Roman" w:hAnsi="Times New Roman" w:cs="Times New Roman"/>
          <w:sz w:val="20"/>
          <w:szCs w:val="20"/>
          <w:lang w:eastAsia="ru-RU"/>
        </w:rPr>
      </w:pPr>
      <w:r w:rsidRPr="00AC2E8F">
        <w:rPr>
          <w:rFonts w:ascii="Times New Roman" w:eastAsia="Times New Roman" w:hAnsi="Times New Roman" w:cs="Times New Roman"/>
          <w:sz w:val="20"/>
          <w:szCs w:val="20"/>
          <w:lang w:eastAsia="ru-RU"/>
        </w:rPr>
        <w:t>In developing countries such as Uzbekistan, the combination of digitalization and resilience is especially relevant. The digital economy allows for “leapfrogging” bypassing outdated development stages and moving directly to advanced technological solutions. At the same time, resilience ensures that these advances are sustainable by protecting against vulnerabilities such as cyber risks, global financial shocks, and unequal access to technology. Thus, the integration of digitalization and resilience contributes to:</w:t>
      </w:r>
    </w:p>
    <w:p w14:paraId="6F8C4471" w14:textId="77777777" w:rsidR="00537D35" w:rsidRPr="00AC2E8F" w:rsidRDefault="00537D35" w:rsidP="00AC2E8F">
      <w:pPr>
        <w:numPr>
          <w:ilvl w:val="0"/>
          <w:numId w:val="6"/>
        </w:numPr>
        <w:spacing w:after="0" w:line="240" w:lineRule="auto"/>
        <w:ind w:left="0" w:firstLine="284"/>
        <w:jc w:val="both"/>
        <w:rPr>
          <w:rFonts w:ascii="Times New Roman" w:eastAsia="Times New Roman" w:hAnsi="Times New Roman" w:cs="Times New Roman"/>
          <w:sz w:val="20"/>
          <w:szCs w:val="20"/>
          <w:lang w:eastAsia="ru-RU"/>
        </w:rPr>
      </w:pPr>
      <w:r w:rsidRPr="00AC2E8F">
        <w:rPr>
          <w:rFonts w:ascii="Times New Roman" w:eastAsia="Times New Roman" w:hAnsi="Times New Roman" w:cs="Times New Roman"/>
          <w:sz w:val="20"/>
          <w:szCs w:val="20"/>
          <w:lang w:eastAsia="ru-RU"/>
        </w:rPr>
        <w:lastRenderedPageBreak/>
        <w:t>Diversification of growth sources (reducing dependence on raw materials and expanding knowledge-based sectors);</w:t>
      </w:r>
    </w:p>
    <w:p w14:paraId="732AA366" w14:textId="77777777" w:rsidR="00537D35" w:rsidRPr="00AC2E8F" w:rsidRDefault="00537D35" w:rsidP="00AC2E8F">
      <w:pPr>
        <w:numPr>
          <w:ilvl w:val="0"/>
          <w:numId w:val="6"/>
        </w:numPr>
        <w:spacing w:after="0" w:line="240" w:lineRule="auto"/>
        <w:ind w:left="0" w:firstLine="284"/>
        <w:jc w:val="both"/>
        <w:rPr>
          <w:rFonts w:ascii="Times New Roman" w:eastAsia="Times New Roman" w:hAnsi="Times New Roman" w:cs="Times New Roman"/>
          <w:sz w:val="20"/>
          <w:szCs w:val="20"/>
          <w:lang w:eastAsia="ru-RU"/>
        </w:rPr>
      </w:pPr>
      <w:r w:rsidRPr="00AC2E8F">
        <w:rPr>
          <w:rFonts w:ascii="Times New Roman" w:eastAsia="Times New Roman" w:hAnsi="Times New Roman" w:cs="Times New Roman"/>
          <w:sz w:val="20"/>
          <w:szCs w:val="20"/>
          <w:lang w:eastAsia="ru-RU"/>
        </w:rPr>
        <w:t>Improved institutional capacity (through transparency and digital governance);</w:t>
      </w:r>
    </w:p>
    <w:p w14:paraId="45CB861A" w14:textId="77777777" w:rsidR="00537D35" w:rsidRPr="00AC2E8F" w:rsidRDefault="00537D35" w:rsidP="00AC2E8F">
      <w:pPr>
        <w:numPr>
          <w:ilvl w:val="0"/>
          <w:numId w:val="6"/>
        </w:numPr>
        <w:spacing w:after="0" w:line="240" w:lineRule="auto"/>
        <w:ind w:left="0" w:firstLine="284"/>
        <w:jc w:val="both"/>
        <w:rPr>
          <w:rFonts w:ascii="Times New Roman" w:eastAsia="Times New Roman" w:hAnsi="Times New Roman" w:cs="Times New Roman"/>
          <w:sz w:val="20"/>
          <w:szCs w:val="20"/>
          <w:lang w:eastAsia="ru-RU"/>
        </w:rPr>
      </w:pPr>
      <w:r w:rsidRPr="00AC2E8F">
        <w:rPr>
          <w:rFonts w:ascii="Times New Roman" w:eastAsia="Times New Roman" w:hAnsi="Times New Roman" w:cs="Times New Roman"/>
          <w:sz w:val="20"/>
          <w:szCs w:val="20"/>
          <w:lang w:eastAsia="ru-RU"/>
        </w:rPr>
        <w:t>Inclusive development (reducing regional inequalities and improving access to services);</w:t>
      </w:r>
    </w:p>
    <w:p w14:paraId="2BE46BA3" w14:textId="77777777" w:rsidR="00537D35" w:rsidRPr="00AC2E8F" w:rsidRDefault="00537D35" w:rsidP="00AC2E8F">
      <w:pPr>
        <w:numPr>
          <w:ilvl w:val="0"/>
          <w:numId w:val="6"/>
        </w:numPr>
        <w:spacing w:after="0" w:line="240" w:lineRule="auto"/>
        <w:ind w:left="0" w:firstLine="284"/>
        <w:jc w:val="both"/>
        <w:rPr>
          <w:rFonts w:ascii="Times New Roman" w:eastAsia="Times New Roman" w:hAnsi="Times New Roman" w:cs="Times New Roman"/>
          <w:sz w:val="20"/>
          <w:szCs w:val="20"/>
          <w:lang w:eastAsia="ru-RU"/>
        </w:rPr>
      </w:pPr>
      <w:r w:rsidRPr="00AC2E8F">
        <w:rPr>
          <w:rFonts w:ascii="Times New Roman" w:eastAsia="Times New Roman" w:hAnsi="Times New Roman" w:cs="Times New Roman"/>
          <w:sz w:val="20"/>
          <w:szCs w:val="20"/>
          <w:lang w:eastAsia="ru-RU"/>
        </w:rPr>
        <w:t>Crisis adaptability (ensuring recovery during pandemics, financial crises, or geopolitical disruptions)</w:t>
      </w:r>
    </w:p>
    <w:p w14:paraId="75021E09" w14:textId="77777777" w:rsidR="00537D35" w:rsidRPr="00AC2E8F" w:rsidRDefault="00537D35" w:rsidP="00AC2E8F">
      <w:pPr>
        <w:spacing w:after="0" w:line="240" w:lineRule="auto"/>
        <w:ind w:firstLine="284"/>
        <w:jc w:val="both"/>
        <w:rPr>
          <w:rFonts w:ascii="Times New Roman" w:eastAsia="Times New Roman" w:hAnsi="Times New Roman" w:cs="Times New Roman"/>
          <w:sz w:val="20"/>
          <w:szCs w:val="20"/>
          <w:lang w:eastAsia="ru-RU"/>
        </w:rPr>
      </w:pPr>
      <w:r w:rsidRPr="00AC2E8F">
        <w:rPr>
          <w:rFonts w:ascii="Times New Roman" w:eastAsia="Times New Roman" w:hAnsi="Times New Roman" w:cs="Times New Roman"/>
          <w:sz w:val="20"/>
          <w:szCs w:val="20"/>
          <w:lang w:eastAsia="ru-RU"/>
        </w:rPr>
        <w:t>From a theoretical standpoint, this synthesis aligns with the sustainable development paradigm, which emphasizes economic growth that is not only efficient but also inclusive, adaptive, and long-term oriented. Digitalization provides the tools, while resilience ensures the stability and adaptability needed to transform technological progress into sustainable prosperity.</w:t>
      </w:r>
    </w:p>
    <w:p w14:paraId="6D472698" w14:textId="77777777" w:rsidR="00537D35" w:rsidRPr="00AC2E8F" w:rsidRDefault="00537D35" w:rsidP="00AC2E8F">
      <w:pPr>
        <w:spacing w:after="0" w:line="240" w:lineRule="auto"/>
        <w:ind w:firstLine="284"/>
        <w:jc w:val="both"/>
        <w:rPr>
          <w:rFonts w:ascii="Times New Roman" w:eastAsia="Times New Roman" w:hAnsi="Times New Roman" w:cs="Times New Roman"/>
          <w:sz w:val="20"/>
          <w:szCs w:val="20"/>
          <w:lang w:eastAsia="ru-RU"/>
        </w:rPr>
      </w:pPr>
    </w:p>
    <w:p w14:paraId="5DA081A3" w14:textId="77777777" w:rsidR="00537D35" w:rsidRPr="00AC2E8F" w:rsidRDefault="00537D35" w:rsidP="00AC2E8F">
      <w:pPr>
        <w:spacing w:after="0" w:line="240" w:lineRule="auto"/>
        <w:ind w:firstLine="284"/>
        <w:jc w:val="center"/>
        <w:rPr>
          <w:rFonts w:ascii="Times New Roman" w:eastAsia="Times New Roman" w:hAnsi="Times New Roman" w:cs="Times New Roman"/>
          <w:bCs/>
          <w:sz w:val="20"/>
          <w:szCs w:val="20"/>
          <w:lang w:eastAsia="ru-RU"/>
        </w:rPr>
      </w:pPr>
      <w:r w:rsidRPr="00AC2E8F">
        <w:rPr>
          <w:rFonts w:ascii="Times New Roman" w:eastAsia="Times New Roman" w:hAnsi="Times New Roman" w:cs="Times New Roman"/>
          <w:b/>
          <w:bCs/>
          <w:sz w:val="20"/>
          <w:szCs w:val="20"/>
          <w:lang w:eastAsia="ru-RU"/>
        </w:rPr>
        <w:t xml:space="preserve">TABLE 1. </w:t>
      </w:r>
      <w:r w:rsidRPr="00AC2E8F">
        <w:rPr>
          <w:rFonts w:ascii="Times New Roman" w:eastAsia="Times New Roman" w:hAnsi="Times New Roman" w:cs="Times New Roman"/>
          <w:bCs/>
          <w:sz w:val="20"/>
          <w:szCs w:val="20"/>
          <w:lang w:eastAsia="ru-RU"/>
        </w:rPr>
        <w:t>Dynamics of Digitalization and GDP Growth in Uzbekistan</w:t>
      </w:r>
    </w:p>
    <w:tbl>
      <w:tblPr>
        <w:tblStyle w:val="a8"/>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218"/>
        <w:gridCol w:w="1931"/>
        <w:gridCol w:w="2745"/>
        <w:gridCol w:w="1602"/>
      </w:tblGrid>
      <w:tr w:rsidR="00537D35" w:rsidRPr="00AC2E8F" w14:paraId="5C9E1A54" w14:textId="77777777" w:rsidTr="00AC2E8F">
        <w:trPr>
          <w:trHeight w:val="70"/>
          <w:jc w:val="center"/>
        </w:trPr>
        <w:tc>
          <w:tcPr>
            <w:tcW w:w="0" w:type="auto"/>
            <w:hideMark/>
          </w:tcPr>
          <w:p w14:paraId="719A441F" w14:textId="77777777" w:rsidR="00537D35" w:rsidRPr="00AC2E8F" w:rsidRDefault="00537D35" w:rsidP="00AC2E8F">
            <w:pPr>
              <w:jc w:val="center"/>
              <w:rPr>
                <w:rFonts w:ascii="Times New Roman" w:eastAsia="Times New Roman" w:hAnsi="Times New Roman" w:cs="Times New Roman"/>
                <w:b/>
                <w:bCs/>
                <w:sz w:val="18"/>
                <w:szCs w:val="18"/>
                <w:lang w:eastAsia="ru-RU"/>
              </w:rPr>
            </w:pPr>
            <w:r w:rsidRPr="00AC2E8F">
              <w:rPr>
                <w:rFonts w:ascii="Times New Roman" w:eastAsia="Times New Roman" w:hAnsi="Times New Roman" w:cs="Times New Roman"/>
                <w:b/>
                <w:bCs/>
                <w:sz w:val="18"/>
                <w:szCs w:val="18"/>
                <w:lang w:eastAsia="ru-RU"/>
              </w:rPr>
              <w:t>Year</w:t>
            </w:r>
          </w:p>
        </w:tc>
        <w:tc>
          <w:tcPr>
            <w:tcW w:w="0" w:type="auto"/>
            <w:hideMark/>
          </w:tcPr>
          <w:p w14:paraId="46344768" w14:textId="77777777" w:rsidR="00537D35" w:rsidRPr="00AC2E8F" w:rsidRDefault="00537D35" w:rsidP="00AC2E8F">
            <w:pPr>
              <w:jc w:val="center"/>
              <w:rPr>
                <w:rFonts w:ascii="Times New Roman" w:eastAsia="Times New Roman" w:hAnsi="Times New Roman" w:cs="Times New Roman"/>
                <w:b/>
                <w:bCs/>
                <w:sz w:val="18"/>
                <w:szCs w:val="18"/>
                <w:lang w:eastAsia="ru-RU"/>
              </w:rPr>
            </w:pPr>
            <w:r w:rsidRPr="00AC2E8F">
              <w:rPr>
                <w:rFonts w:ascii="Times New Roman" w:eastAsia="Times New Roman" w:hAnsi="Times New Roman" w:cs="Times New Roman"/>
                <w:b/>
                <w:bCs/>
                <w:sz w:val="18"/>
                <w:szCs w:val="18"/>
                <w:lang w:eastAsia="ru-RU"/>
              </w:rPr>
              <w:t xml:space="preserve">Internet </w:t>
            </w:r>
            <w:proofErr w:type="spellStart"/>
            <w:r w:rsidRPr="00AC2E8F">
              <w:rPr>
                <w:rFonts w:ascii="Times New Roman" w:eastAsia="Times New Roman" w:hAnsi="Times New Roman" w:cs="Times New Roman"/>
                <w:b/>
                <w:bCs/>
                <w:sz w:val="18"/>
                <w:szCs w:val="18"/>
                <w:lang w:eastAsia="ru-RU"/>
              </w:rPr>
              <w:t>penetration</w:t>
            </w:r>
            <w:proofErr w:type="spellEnd"/>
            <w:r w:rsidRPr="00AC2E8F">
              <w:rPr>
                <w:rFonts w:ascii="Times New Roman" w:eastAsia="Times New Roman" w:hAnsi="Times New Roman" w:cs="Times New Roman"/>
                <w:b/>
                <w:bCs/>
                <w:sz w:val="18"/>
                <w:szCs w:val="18"/>
                <w:lang w:eastAsia="ru-RU"/>
              </w:rPr>
              <w:t xml:space="preserve"> (%)</w:t>
            </w:r>
          </w:p>
        </w:tc>
        <w:tc>
          <w:tcPr>
            <w:tcW w:w="0" w:type="auto"/>
            <w:hideMark/>
          </w:tcPr>
          <w:p w14:paraId="5EA43B38" w14:textId="77777777" w:rsidR="00537D35" w:rsidRPr="00AC2E8F" w:rsidRDefault="00537D35" w:rsidP="00AC2E8F">
            <w:pPr>
              <w:jc w:val="center"/>
              <w:rPr>
                <w:rFonts w:ascii="Times New Roman" w:eastAsia="Times New Roman" w:hAnsi="Times New Roman" w:cs="Times New Roman"/>
                <w:b/>
                <w:bCs/>
                <w:sz w:val="18"/>
                <w:szCs w:val="18"/>
                <w:lang w:eastAsia="ru-RU"/>
              </w:rPr>
            </w:pPr>
            <w:r w:rsidRPr="00AC2E8F">
              <w:rPr>
                <w:rFonts w:ascii="Times New Roman" w:eastAsia="Times New Roman" w:hAnsi="Times New Roman" w:cs="Times New Roman"/>
                <w:b/>
                <w:bCs/>
                <w:sz w:val="18"/>
                <w:szCs w:val="18"/>
                <w:lang w:eastAsia="ru-RU"/>
              </w:rPr>
              <w:t>E-Government Index</w:t>
            </w:r>
          </w:p>
        </w:tc>
        <w:tc>
          <w:tcPr>
            <w:tcW w:w="0" w:type="auto"/>
            <w:hideMark/>
          </w:tcPr>
          <w:p w14:paraId="5D80B666" w14:textId="77777777" w:rsidR="00537D35" w:rsidRPr="00AC2E8F" w:rsidRDefault="00537D35" w:rsidP="00AC2E8F">
            <w:pPr>
              <w:jc w:val="center"/>
              <w:rPr>
                <w:rFonts w:ascii="Times New Roman" w:eastAsia="Times New Roman" w:hAnsi="Times New Roman" w:cs="Times New Roman"/>
                <w:b/>
                <w:bCs/>
                <w:sz w:val="18"/>
                <w:szCs w:val="18"/>
                <w:lang w:eastAsia="ru-RU"/>
              </w:rPr>
            </w:pPr>
            <w:proofErr w:type="spellStart"/>
            <w:r w:rsidRPr="00AC2E8F">
              <w:rPr>
                <w:rFonts w:ascii="Times New Roman" w:eastAsia="Times New Roman" w:hAnsi="Times New Roman" w:cs="Times New Roman"/>
                <w:b/>
                <w:bCs/>
                <w:sz w:val="18"/>
                <w:szCs w:val="18"/>
                <w:lang w:eastAsia="ru-RU"/>
              </w:rPr>
              <w:t>Fintech</w:t>
            </w:r>
            <w:proofErr w:type="spellEnd"/>
            <w:r w:rsidRPr="00AC2E8F">
              <w:rPr>
                <w:rFonts w:ascii="Times New Roman" w:eastAsia="Times New Roman" w:hAnsi="Times New Roman" w:cs="Times New Roman"/>
                <w:b/>
                <w:bCs/>
                <w:sz w:val="18"/>
                <w:szCs w:val="18"/>
                <w:lang w:eastAsia="ru-RU"/>
              </w:rPr>
              <w:t xml:space="preserve"> </w:t>
            </w:r>
            <w:proofErr w:type="spellStart"/>
            <w:r w:rsidRPr="00AC2E8F">
              <w:rPr>
                <w:rFonts w:ascii="Times New Roman" w:eastAsia="Times New Roman" w:hAnsi="Times New Roman" w:cs="Times New Roman"/>
                <w:b/>
                <w:bCs/>
                <w:sz w:val="18"/>
                <w:szCs w:val="18"/>
                <w:lang w:eastAsia="ru-RU"/>
              </w:rPr>
              <w:t>transactions</w:t>
            </w:r>
            <w:proofErr w:type="spellEnd"/>
            <w:r w:rsidRPr="00AC2E8F">
              <w:rPr>
                <w:rFonts w:ascii="Times New Roman" w:eastAsia="Times New Roman" w:hAnsi="Times New Roman" w:cs="Times New Roman"/>
                <w:b/>
                <w:bCs/>
                <w:sz w:val="18"/>
                <w:szCs w:val="18"/>
                <w:lang w:eastAsia="ru-RU"/>
              </w:rPr>
              <w:t xml:space="preserve"> (</w:t>
            </w:r>
            <w:proofErr w:type="spellStart"/>
            <w:r w:rsidRPr="00AC2E8F">
              <w:rPr>
                <w:rFonts w:ascii="Times New Roman" w:eastAsia="Times New Roman" w:hAnsi="Times New Roman" w:cs="Times New Roman"/>
                <w:b/>
                <w:bCs/>
                <w:sz w:val="18"/>
                <w:szCs w:val="18"/>
                <w:lang w:eastAsia="ru-RU"/>
              </w:rPr>
              <w:t>trln</w:t>
            </w:r>
            <w:proofErr w:type="spellEnd"/>
            <w:r w:rsidRPr="00AC2E8F">
              <w:rPr>
                <w:rFonts w:ascii="Times New Roman" w:eastAsia="Times New Roman" w:hAnsi="Times New Roman" w:cs="Times New Roman"/>
                <w:b/>
                <w:bCs/>
                <w:sz w:val="18"/>
                <w:szCs w:val="18"/>
                <w:lang w:eastAsia="ru-RU"/>
              </w:rPr>
              <w:t xml:space="preserve"> UZS)</w:t>
            </w:r>
          </w:p>
        </w:tc>
        <w:tc>
          <w:tcPr>
            <w:tcW w:w="0" w:type="auto"/>
            <w:hideMark/>
          </w:tcPr>
          <w:p w14:paraId="2DE245D7" w14:textId="77777777" w:rsidR="00537D35" w:rsidRPr="00AC2E8F" w:rsidRDefault="00537D35" w:rsidP="00AC2E8F">
            <w:pPr>
              <w:jc w:val="center"/>
              <w:rPr>
                <w:rFonts w:ascii="Times New Roman" w:eastAsia="Times New Roman" w:hAnsi="Times New Roman" w:cs="Times New Roman"/>
                <w:b/>
                <w:bCs/>
                <w:sz w:val="18"/>
                <w:szCs w:val="18"/>
                <w:lang w:eastAsia="ru-RU"/>
              </w:rPr>
            </w:pPr>
            <w:r w:rsidRPr="00AC2E8F">
              <w:rPr>
                <w:rFonts w:ascii="Times New Roman" w:eastAsia="Times New Roman" w:hAnsi="Times New Roman" w:cs="Times New Roman"/>
                <w:b/>
                <w:bCs/>
                <w:sz w:val="18"/>
                <w:szCs w:val="18"/>
                <w:lang w:eastAsia="ru-RU"/>
              </w:rPr>
              <w:t xml:space="preserve">GDP </w:t>
            </w:r>
            <w:proofErr w:type="spellStart"/>
            <w:r w:rsidRPr="00AC2E8F">
              <w:rPr>
                <w:rFonts w:ascii="Times New Roman" w:eastAsia="Times New Roman" w:hAnsi="Times New Roman" w:cs="Times New Roman"/>
                <w:b/>
                <w:bCs/>
                <w:sz w:val="18"/>
                <w:szCs w:val="18"/>
                <w:lang w:eastAsia="ru-RU"/>
              </w:rPr>
              <w:t>growth</w:t>
            </w:r>
            <w:proofErr w:type="spellEnd"/>
            <w:r w:rsidRPr="00AC2E8F">
              <w:rPr>
                <w:rFonts w:ascii="Times New Roman" w:eastAsia="Times New Roman" w:hAnsi="Times New Roman" w:cs="Times New Roman"/>
                <w:b/>
                <w:bCs/>
                <w:sz w:val="18"/>
                <w:szCs w:val="18"/>
                <w:lang w:eastAsia="ru-RU"/>
              </w:rPr>
              <w:t xml:space="preserve"> (%)</w:t>
            </w:r>
          </w:p>
        </w:tc>
      </w:tr>
      <w:tr w:rsidR="00537D35" w:rsidRPr="00AC2E8F" w14:paraId="6910C01D" w14:textId="77777777" w:rsidTr="00AC2E8F">
        <w:trPr>
          <w:trHeight w:val="70"/>
          <w:jc w:val="center"/>
        </w:trPr>
        <w:tc>
          <w:tcPr>
            <w:tcW w:w="0" w:type="auto"/>
            <w:hideMark/>
          </w:tcPr>
          <w:p w14:paraId="3864DE76" w14:textId="77777777" w:rsidR="00537D35" w:rsidRPr="00AC2E8F" w:rsidRDefault="00537D35" w:rsidP="00AC2E8F">
            <w:pPr>
              <w:rPr>
                <w:rFonts w:ascii="Times New Roman" w:eastAsia="Times New Roman" w:hAnsi="Times New Roman" w:cs="Times New Roman"/>
                <w:b/>
                <w:bCs/>
                <w:sz w:val="18"/>
                <w:szCs w:val="18"/>
                <w:lang w:eastAsia="ru-RU"/>
              </w:rPr>
            </w:pPr>
            <w:r w:rsidRPr="00AC2E8F">
              <w:rPr>
                <w:rFonts w:ascii="Times New Roman" w:eastAsia="Times New Roman" w:hAnsi="Times New Roman" w:cs="Times New Roman"/>
                <w:b/>
                <w:bCs/>
                <w:sz w:val="18"/>
                <w:szCs w:val="18"/>
                <w:lang w:eastAsia="ru-RU"/>
              </w:rPr>
              <w:t>2015</w:t>
            </w:r>
          </w:p>
        </w:tc>
        <w:tc>
          <w:tcPr>
            <w:tcW w:w="0" w:type="auto"/>
            <w:vAlign w:val="center"/>
            <w:hideMark/>
          </w:tcPr>
          <w:p w14:paraId="10B71575" w14:textId="77777777" w:rsidR="00537D35" w:rsidRPr="00AC2E8F" w:rsidRDefault="00537D35" w:rsidP="00AC2E8F">
            <w:pPr>
              <w:jc w:val="center"/>
              <w:rPr>
                <w:rFonts w:ascii="Times New Roman" w:eastAsia="Times New Roman" w:hAnsi="Times New Roman" w:cs="Times New Roman"/>
                <w:b/>
                <w:bCs/>
                <w:sz w:val="18"/>
                <w:szCs w:val="18"/>
                <w:lang w:eastAsia="ru-RU"/>
              </w:rPr>
            </w:pPr>
            <w:r w:rsidRPr="00AC2E8F">
              <w:rPr>
                <w:rFonts w:ascii="Times New Roman" w:eastAsia="Times New Roman" w:hAnsi="Times New Roman" w:cs="Times New Roman"/>
                <w:b/>
                <w:bCs/>
                <w:sz w:val="18"/>
                <w:szCs w:val="18"/>
                <w:lang w:eastAsia="ru-RU"/>
              </w:rPr>
              <w:t>42.1</w:t>
            </w:r>
          </w:p>
        </w:tc>
        <w:tc>
          <w:tcPr>
            <w:tcW w:w="0" w:type="auto"/>
            <w:vAlign w:val="center"/>
            <w:hideMark/>
          </w:tcPr>
          <w:p w14:paraId="5ABEF302" w14:textId="77777777" w:rsidR="00537D35" w:rsidRPr="00AC2E8F" w:rsidRDefault="00537D35" w:rsidP="00AC2E8F">
            <w:pPr>
              <w:jc w:val="center"/>
              <w:rPr>
                <w:rFonts w:ascii="Times New Roman" w:eastAsia="Times New Roman" w:hAnsi="Times New Roman" w:cs="Times New Roman"/>
                <w:b/>
                <w:bCs/>
                <w:sz w:val="18"/>
                <w:szCs w:val="18"/>
                <w:lang w:eastAsia="ru-RU"/>
              </w:rPr>
            </w:pPr>
            <w:r w:rsidRPr="00AC2E8F">
              <w:rPr>
                <w:rFonts w:ascii="Times New Roman" w:eastAsia="Times New Roman" w:hAnsi="Times New Roman" w:cs="Times New Roman"/>
                <w:b/>
                <w:bCs/>
                <w:sz w:val="18"/>
                <w:szCs w:val="18"/>
                <w:lang w:eastAsia="ru-RU"/>
              </w:rPr>
              <w:t>0.43</w:t>
            </w:r>
          </w:p>
        </w:tc>
        <w:tc>
          <w:tcPr>
            <w:tcW w:w="0" w:type="auto"/>
            <w:vAlign w:val="center"/>
            <w:hideMark/>
          </w:tcPr>
          <w:p w14:paraId="6A7D74D5" w14:textId="77777777" w:rsidR="00537D35" w:rsidRPr="00AC2E8F" w:rsidRDefault="00537D35" w:rsidP="00AC2E8F">
            <w:pPr>
              <w:jc w:val="center"/>
              <w:rPr>
                <w:rFonts w:ascii="Times New Roman" w:eastAsia="Times New Roman" w:hAnsi="Times New Roman" w:cs="Times New Roman"/>
                <w:b/>
                <w:bCs/>
                <w:sz w:val="18"/>
                <w:szCs w:val="18"/>
                <w:lang w:eastAsia="ru-RU"/>
              </w:rPr>
            </w:pPr>
            <w:r w:rsidRPr="00AC2E8F">
              <w:rPr>
                <w:rFonts w:ascii="Times New Roman" w:eastAsia="Times New Roman" w:hAnsi="Times New Roman" w:cs="Times New Roman"/>
                <w:b/>
                <w:bCs/>
                <w:sz w:val="18"/>
                <w:szCs w:val="18"/>
                <w:lang w:eastAsia="ru-RU"/>
              </w:rPr>
              <w:t>0.9</w:t>
            </w:r>
          </w:p>
        </w:tc>
        <w:tc>
          <w:tcPr>
            <w:tcW w:w="0" w:type="auto"/>
            <w:vAlign w:val="center"/>
            <w:hideMark/>
          </w:tcPr>
          <w:p w14:paraId="69F7F8CD" w14:textId="77777777" w:rsidR="00537D35" w:rsidRPr="00AC2E8F" w:rsidRDefault="00537D35" w:rsidP="00AC2E8F">
            <w:pPr>
              <w:jc w:val="center"/>
              <w:rPr>
                <w:rFonts w:ascii="Times New Roman" w:eastAsia="Times New Roman" w:hAnsi="Times New Roman" w:cs="Times New Roman"/>
                <w:b/>
                <w:bCs/>
                <w:sz w:val="18"/>
                <w:szCs w:val="18"/>
                <w:lang w:eastAsia="ru-RU"/>
              </w:rPr>
            </w:pPr>
            <w:r w:rsidRPr="00AC2E8F">
              <w:rPr>
                <w:rFonts w:ascii="Times New Roman" w:eastAsia="Times New Roman" w:hAnsi="Times New Roman" w:cs="Times New Roman"/>
                <w:b/>
                <w:bCs/>
                <w:sz w:val="18"/>
                <w:szCs w:val="18"/>
                <w:lang w:eastAsia="ru-RU"/>
              </w:rPr>
              <w:t>6.1</w:t>
            </w:r>
          </w:p>
        </w:tc>
      </w:tr>
      <w:tr w:rsidR="00537D35" w:rsidRPr="00AC2E8F" w14:paraId="1CFB1702" w14:textId="77777777" w:rsidTr="00AC2E8F">
        <w:trPr>
          <w:trHeight w:val="70"/>
          <w:jc w:val="center"/>
        </w:trPr>
        <w:tc>
          <w:tcPr>
            <w:tcW w:w="0" w:type="auto"/>
            <w:hideMark/>
          </w:tcPr>
          <w:p w14:paraId="42A70B1A" w14:textId="77777777" w:rsidR="00537D35" w:rsidRPr="00AC2E8F" w:rsidRDefault="00537D35" w:rsidP="00AC2E8F">
            <w:pPr>
              <w:rPr>
                <w:rFonts w:ascii="Times New Roman" w:eastAsia="Times New Roman" w:hAnsi="Times New Roman" w:cs="Times New Roman"/>
                <w:b/>
                <w:bCs/>
                <w:sz w:val="18"/>
                <w:szCs w:val="18"/>
                <w:lang w:eastAsia="ru-RU"/>
              </w:rPr>
            </w:pPr>
            <w:r w:rsidRPr="00AC2E8F">
              <w:rPr>
                <w:rFonts w:ascii="Times New Roman" w:eastAsia="Times New Roman" w:hAnsi="Times New Roman" w:cs="Times New Roman"/>
                <w:b/>
                <w:bCs/>
                <w:sz w:val="18"/>
                <w:szCs w:val="18"/>
                <w:lang w:eastAsia="ru-RU"/>
              </w:rPr>
              <w:t>2018</w:t>
            </w:r>
          </w:p>
        </w:tc>
        <w:tc>
          <w:tcPr>
            <w:tcW w:w="0" w:type="auto"/>
            <w:vAlign w:val="center"/>
            <w:hideMark/>
          </w:tcPr>
          <w:p w14:paraId="1D61B3DF" w14:textId="77777777" w:rsidR="00537D35" w:rsidRPr="00AC2E8F" w:rsidRDefault="00537D35" w:rsidP="00AC2E8F">
            <w:pPr>
              <w:jc w:val="center"/>
              <w:rPr>
                <w:rFonts w:ascii="Times New Roman" w:eastAsia="Times New Roman" w:hAnsi="Times New Roman" w:cs="Times New Roman"/>
                <w:b/>
                <w:bCs/>
                <w:sz w:val="18"/>
                <w:szCs w:val="18"/>
                <w:lang w:eastAsia="ru-RU"/>
              </w:rPr>
            </w:pPr>
            <w:r w:rsidRPr="00AC2E8F">
              <w:rPr>
                <w:rFonts w:ascii="Times New Roman" w:eastAsia="Times New Roman" w:hAnsi="Times New Roman" w:cs="Times New Roman"/>
                <w:b/>
                <w:bCs/>
                <w:sz w:val="18"/>
                <w:szCs w:val="18"/>
                <w:lang w:eastAsia="ru-RU"/>
              </w:rPr>
              <w:t>56.8</w:t>
            </w:r>
          </w:p>
        </w:tc>
        <w:tc>
          <w:tcPr>
            <w:tcW w:w="0" w:type="auto"/>
            <w:vAlign w:val="center"/>
            <w:hideMark/>
          </w:tcPr>
          <w:p w14:paraId="483E3A2B" w14:textId="77777777" w:rsidR="00537D35" w:rsidRPr="00AC2E8F" w:rsidRDefault="00537D35" w:rsidP="00AC2E8F">
            <w:pPr>
              <w:jc w:val="center"/>
              <w:rPr>
                <w:rFonts w:ascii="Times New Roman" w:eastAsia="Times New Roman" w:hAnsi="Times New Roman" w:cs="Times New Roman"/>
                <w:b/>
                <w:bCs/>
                <w:sz w:val="18"/>
                <w:szCs w:val="18"/>
                <w:lang w:eastAsia="ru-RU"/>
              </w:rPr>
            </w:pPr>
            <w:r w:rsidRPr="00AC2E8F">
              <w:rPr>
                <w:rFonts w:ascii="Times New Roman" w:eastAsia="Times New Roman" w:hAnsi="Times New Roman" w:cs="Times New Roman"/>
                <w:b/>
                <w:bCs/>
                <w:sz w:val="18"/>
                <w:szCs w:val="18"/>
                <w:lang w:eastAsia="ru-RU"/>
              </w:rPr>
              <w:t>0.51</w:t>
            </w:r>
          </w:p>
        </w:tc>
        <w:tc>
          <w:tcPr>
            <w:tcW w:w="0" w:type="auto"/>
            <w:vAlign w:val="center"/>
            <w:hideMark/>
          </w:tcPr>
          <w:p w14:paraId="164A5A64" w14:textId="77777777" w:rsidR="00537D35" w:rsidRPr="00AC2E8F" w:rsidRDefault="00537D35" w:rsidP="00AC2E8F">
            <w:pPr>
              <w:jc w:val="center"/>
              <w:rPr>
                <w:rFonts w:ascii="Times New Roman" w:eastAsia="Times New Roman" w:hAnsi="Times New Roman" w:cs="Times New Roman"/>
                <w:b/>
                <w:bCs/>
                <w:sz w:val="18"/>
                <w:szCs w:val="18"/>
                <w:lang w:eastAsia="ru-RU"/>
              </w:rPr>
            </w:pPr>
            <w:r w:rsidRPr="00AC2E8F">
              <w:rPr>
                <w:rFonts w:ascii="Times New Roman" w:eastAsia="Times New Roman" w:hAnsi="Times New Roman" w:cs="Times New Roman"/>
                <w:b/>
                <w:bCs/>
                <w:sz w:val="18"/>
                <w:szCs w:val="18"/>
                <w:lang w:eastAsia="ru-RU"/>
              </w:rPr>
              <w:t>4.2</w:t>
            </w:r>
          </w:p>
        </w:tc>
        <w:tc>
          <w:tcPr>
            <w:tcW w:w="0" w:type="auto"/>
            <w:vAlign w:val="center"/>
            <w:hideMark/>
          </w:tcPr>
          <w:p w14:paraId="3D7A6ED8" w14:textId="77777777" w:rsidR="00537D35" w:rsidRPr="00AC2E8F" w:rsidRDefault="00537D35" w:rsidP="00AC2E8F">
            <w:pPr>
              <w:jc w:val="center"/>
              <w:rPr>
                <w:rFonts w:ascii="Times New Roman" w:eastAsia="Times New Roman" w:hAnsi="Times New Roman" w:cs="Times New Roman"/>
                <w:b/>
                <w:bCs/>
                <w:sz w:val="18"/>
                <w:szCs w:val="18"/>
                <w:lang w:eastAsia="ru-RU"/>
              </w:rPr>
            </w:pPr>
            <w:r w:rsidRPr="00AC2E8F">
              <w:rPr>
                <w:rFonts w:ascii="Times New Roman" w:eastAsia="Times New Roman" w:hAnsi="Times New Roman" w:cs="Times New Roman"/>
                <w:b/>
                <w:bCs/>
                <w:sz w:val="18"/>
                <w:szCs w:val="18"/>
                <w:lang w:eastAsia="ru-RU"/>
              </w:rPr>
              <w:t>5.4</w:t>
            </w:r>
          </w:p>
        </w:tc>
      </w:tr>
      <w:tr w:rsidR="00537D35" w:rsidRPr="00AC2E8F" w14:paraId="12D0596E" w14:textId="77777777" w:rsidTr="00AC2E8F">
        <w:trPr>
          <w:trHeight w:val="70"/>
          <w:jc w:val="center"/>
        </w:trPr>
        <w:tc>
          <w:tcPr>
            <w:tcW w:w="0" w:type="auto"/>
            <w:hideMark/>
          </w:tcPr>
          <w:p w14:paraId="67AE6697" w14:textId="77777777" w:rsidR="00537D35" w:rsidRPr="00AC2E8F" w:rsidRDefault="00537D35" w:rsidP="00AC2E8F">
            <w:pPr>
              <w:rPr>
                <w:rFonts w:ascii="Times New Roman" w:eastAsia="Times New Roman" w:hAnsi="Times New Roman" w:cs="Times New Roman"/>
                <w:b/>
                <w:bCs/>
                <w:sz w:val="18"/>
                <w:szCs w:val="18"/>
                <w:lang w:eastAsia="ru-RU"/>
              </w:rPr>
            </w:pPr>
            <w:r w:rsidRPr="00AC2E8F">
              <w:rPr>
                <w:rFonts w:ascii="Times New Roman" w:eastAsia="Times New Roman" w:hAnsi="Times New Roman" w:cs="Times New Roman"/>
                <w:b/>
                <w:bCs/>
                <w:sz w:val="18"/>
                <w:szCs w:val="18"/>
                <w:lang w:eastAsia="ru-RU"/>
              </w:rPr>
              <w:t>2020</w:t>
            </w:r>
          </w:p>
        </w:tc>
        <w:tc>
          <w:tcPr>
            <w:tcW w:w="0" w:type="auto"/>
            <w:vAlign w:val="center"/>
            <w:hideMark/>
          </w:tcPr>
          <w:p w14:paraId="28A297E8" w14:textId="77777777" w:rsidR="00537D35" w:rsidRPr="00AC2E8F" w:rsidRDefault="00537D35" w:rsidP="00AC2E8F">
            <w:pPr>
              <w:jc w:val="center"/>
              <w:rPr>
                <w:rFonts w:ascii="Times New Roman" w:eastAsia="Times New Roman" w:hAnsi="Times New Roman" w:cs="Times New Roman"/>
                <w:b/>
                <w:bCs/>
                <w:sz w:val="18"/>
                <w:szCs w:val="18"/>
                <w:lang w:eastAsia="ru-RU"/>
              </w:rPr>
            </w:pPr>
            <w:r w:rsidRPr="00AC2E8F">
              <w:rPr>
                <w:rFonts w:ascii="Times New Roman" w:eastAsia="Times New Roman" w:hAnsi="Times New Roman" w:cs="Times New Roman"/>
                <w:b/>
                <w:bCs/>
                <w:sz w:val="18"/>
                <w:szCs w:val="18"/>
                <w:lang w:eastAsia="ru-RU"/>
              </w:rPr>
              <w:t>65.3</w:t>
            </w:r>
          </w:p>
        </w:tc>
        <w:tc>
          <w:tcPr>
            <w:tcW w:w="0" w:type="auto"/>
            <w:vAlign w:val="center"/>
            <w:hideMark/>
          </w:tcPr>
          <w:p w14:paraId="00AA6C16" w14:textId="77777777" w:rsidR="00537D35" w:rsidRPr="00AC2E8F" w:rsidRDefault="00537D35" w:rsidP="00AC2E8F">
            <w:pPr>
              <w:jc w:val="center"/>
              <w:rPr>
                <w:rFonts w:ascii="Times New Roman" w:eastAsia="Times New Roman" w:hAnsi="Times New Roman" w:cs="Times New Roman"/>
                <w:b/>
                <w:bCs/>
                <w:sz w:val="18"/>
                <w:szCs w:val="18"/>
                <w:lang w:eastAsia="ru-RU"/>
              </w:rPr>
            </w:pPr>
            <w:r w:rsidRPr="00AC2E8F">
              <w:rPr>
                <w:rFonts w:ascii="Times New Roman" w:eastAsia="Times New Roman" w:hAnsi="Times New Roman" w:cs="Times New Roman"/>
                <w:b/>
                <w:bCs/>
                <w:sz w:val="18"/>
                <w:szCs w:val="18"/>
                <w:lang w:eastAsia="ru-RU"/>
              </w:rPr>
              <w:t>0.59</w:t>
            </w:r>
          </w:p>
        </w:tc>
        <w:tc>
          <w:tcPr>
            <w:tcW w:w="0" w:type="auto"/>
            <w:vAlign w:val="center"/>
            <w:hideMark/>
          </w:tcPr>
          <w:p w14:paraId="25014270" w14:textId="77777777" w:rsidR="00537D35" w:rsidRPr="00AC2E8F" w:rsidRDefault="00537D35" w:rsidP="00AC2E8F">
            <w:pPr>
              <w:jc w:val="center"/>
              <w:rPr>
                <w:rFonts w:ascii="Times New Roman" w:eastAsia="Times New Roman" w:hAnsi="Times New Roman" w:cs="Times New Roman"/>
                <w:b/>
                <w:bCs/>
                <w:sz w:val="18"/>
                <w:szCs w:val="18"/>
                <w:lang w:eastAsia="ru-RU"/>
              </w:rPr>
            </w:pPr>
            <w:r w:rsidRPr="00AC2E8F">
              <w:rPr>
                <w:rFonts w:ascii="Times New Roman" w:eastAsia="Times New Roman" w:hAnsi="Times New Roman" w:cs="Times New Roman"/>
                <w:b/>
                <w:bCs/>
                <w:sz w:val="18"/>
                <w:szCs w:val="18"/>
                <w:lang w:eastAsia="ru-RU"/>
              </w:rPr>
              <w:t>11.8</w:t>
            </w:r>
          </w:p>
        </w:tc>
        <w:tc>
          <w:tcPr>
            <w:tcW w:w="0" w:type="auto"/>
            <w:vAlign w:val="center"/>
            <w:hideMark/>
          </w:tcPr>
          <w:p w14:paraId="3C5E903D" w14:textId="77777777" w:rsidR="00537D35" w:rsidRPr="00AC2E8F" w:rsidRDefault="00537D35" w:rsidP="00AC2E8F">
            <w:pPr>
              <w:jc w:val="center"/>
              <w:rPr>
                <w:rFonts w:ascii="Times New Roman" w:eastAsia="Times New Roman" w:hAnsi="Times New Roman" w:cs="Times New Roman"/>
                <w:b/>
                <w:bCs/>
                <w:sz w:val="18"/>
                <w:szCs w:val="18"/>
                <w:lang w:eastAsia="ru-RU"/>
              </w:rPr>
            </w:pPr>
            <w:r w:rsidRPr="00AC2E8F">
              <w:rPr>
                <w:rFonts w:ascii="Times New Roman" w:eastAsia="Times New Roman" w:hAnsi="Times New Roman" w:cs="Times New Roman"/>
                <w:b/>
                <w:bCs/>
                <w:sz w:val="18"/>
                <w:szCs w:val="18"/>
                <w:lang w:eastAsia="ru-RU"/>
              </w:rPr>
              <w:t>1.9</w:t>
            </w:r>
          </w:p>
        </w:tc>
      </w:tr>
      <w:tr w:rsidR="00537D35" w:rsidRPr="00AC2E8F" w14:paraId="7533FC58" w14:textId="77777777" w:rsidTr="00AC2E8F">
        <w:trPr>
          <w:trHeight w:val="70"/>
          <w:jc w:val="center"/>
        </w:trPr>
        <w:tc>
          <w:tcPr>
            <w:tcW w:w="0" w:type="auto"/>
            <w:hideMark/>
          </w:tcPr>
          <w:p w14:paraId="5E0383E9" w14:textId="77777777" w:rsidR="00537D35" w:rsidRPr="00AC2E8F" w:rsidRDefault="00537D35" w:rsidP="00AC2E8F">
            <w:pPr>
              <w:rPr>
                <w:rFonts w:ascii="Times New Roman" w:eastAsia="Times New Roman" w:hAnsi="Times New Roman" w:cs="Times New Roman"/>
                <w:b/>
                <w:bCs/>
                <w:sz w:val="18"/>
                <w:szCs w:val="18"/>
                <w:lang w:eastAsia="ru-RU"/>
              </w:rPr>
            </w:pPr>
            <w:r w:rsidRPr="00AC2E8F">
              <w:rPr>
                <w:rFonts w:ascii="Times New Roman" w:eastAsia="Times New Roman" w:hAnsi="Times New Roman" w:cs="Times New Roman"/>
                <w:b/>
                <w:bCs/>
                <w:sz w:val="18"/>
                <w:szCs w:val="18"/>
                <w:lang w:eastAsia="ru-RU"/>
              </w:rPr>
              <w:t>2023</w:t>
            </w:r>
          </w:p>
        </w:tc>
        <w:tc>
          <w:tcPr>
            <w:tcW w:w="0" w:type="auto"/>
            <w:vAlign w:val="center"/>
            <w:hideMark/>
          </w:tcPr>
          <w:p w14:paraId="47E86F44" w14:textId="77777777" w:rsidR="00537D35" w:rsidRPr="00AC2E8F" w:rsidRDefault="00537D35" w:rsidP="00AC2E8F">
            <w:pPr>
              <w:jc w:val="center"/>
              <w:rPr>
                <w:rFonts w:ascii="Times New Roman" w:eastAsia="Times New Roman" w:hAnsi="Times New Roman" w:cs="Times New Roman"/>
                <w:b/>
                <w:bCs/>
                <w:sz w:val="18"/>
                <w:szCs w:val="18"/>
                <w:lang w:eastAsia="ru-RU"/>
              </w:rPr>
            </w:pPr>
            <w:r w:rsidRPr="00AC2E8F">
              <w:rPr>
                <w:rFonts w:ascii="Times New Roman" w:eastAsia="Times New Roman" w:hAnsi="Times New Roman" w:cs="Times New Roman"/>
                <w:b/>
                <w:bCs/>
                <w:sz w:val="18"/>
                <w:szCs w:val="18"/>
                <w:lang w:eastAsia="ru-RU"/>
              </w:rPr>
              <w:t>73.7</w:t>
            </w:r>
          </w:p>
        </w:tc>
        <w:tc>
          <w:tcPr>
            <w:tcW w:w="0" w:type="auto"/>
            <w:vAlign w:val="center"/>
            <w:hideMark/>
          </w:tcPr>
          <w:p w14:paraId="3B015394" w14:textId="77777777" w:rsidR="00537D35" w:rsidRPr="00AC2E8F" w:rsidRDefault="00537D35" w:rsidP="00AC2E8F">
            <w:pPr>
              <w:jc w:val="center"/>
              <w:rPr>
                <w:rFonts w:ascii="Times New Roman" w:eastAsia="Times New Roman" w:hAnsi="Times New Roman" w:cs="Times New Roman"/>
                <w:b/>
                <w:bCs/>
                <w:sz w:val="18"/>
                <w:szCs w:val="18"/>
                <w:lang w:eastAsia="ru-RU"/>
              </w:rPr>
            </w:pPr>
            <w:r w:rsidRPr="00AC2E8F">
              <w:rPr>
                <w:rFonts w:ascii="Times New Roman" w:eastAsia="Times New Roman" w:hAnsi="Times New Roman" w:cs="Times New Roman"/>
                <w:b/>
                <w:bCs/>
                <w:sz w:val="18"/>
                <w:szCs w:val="18"/>
                <w:lang w:eastAsia="ru-RU"/>
              </w:rPr>
              <w:t>0.65</w:t>
            </w:r>
          </w:p>
        </w:tc>
        <w:tc>
          <w:tcPr>
            <w:tcW w:w="0" w:type="auto"/>
            <w:vAlign w:val="center"/>
            <w:hideMark/>
          </w:tcPr>
          <w:p w14:paraId="3CF0205E" w14:textId="77777777" w:rsidR="00537D35" w:rsidRPr="00AC2E8F" w:rsidRDefault="00537D35" w:rsidP="00AC2E8F">
            <w:pPr>
              <w:jc w:val="center"/>
              <w:rPr>
                <w:rFonts w:ascii="Times New Roman" w:eastAsia="Times New Roman" w:hAnsi="Times New Roman" w:cs="Times New Roman"/>
                <w:b/>
                <w:bCs/>
                <w:sz w:val="18"/>
                <w:szCs w:val="18"/>
                <w:lang w:eastAsia="ru-RU"/>
              </w:rPr>
            </w:pPr>
            <w:r w:rsidRPr="00AC2E8F">
              <w:rPr>
                <w:rFonts w:ascii="Times New Roman" w:eastAsia="Times New Roman" w:hAnsi="Times New Roman" w:cs="Times New Roman"/>
                <w:b/>
                <w:bCs/>
                <w:sz w:val="18"/>
                <w:szCs w:val="18"/>
                <w:lang w:eastAsia="ru-RU"/>
              </w:rPr>
              <w:t>27.3</w:t>
            </w:r>
          </w:p>
        </w:tc>
        <w:tc>
          <w:tcPr>
            <w:tcW w:w="0" w:type="auto"/>
            <w:vAlign w:val="center"/>
            <w:hideMark/>
          </w:tcPr>
          <w:p w14:paraId="63169A8D" w14:textId="77777777" w:rsidR="00537D35" w:rsidRPr="00AC2E8F" w:rsidRDefault="00537D35" w:rsidP="00AC2E8F">
            <w:pPr>
              <w:jc w:val="center"/>
              <w:rPr>
                <w:rFonts w:ascii="Times New Roman" w:eastAsia="Times New Roman" w:hAnsi="Times New Roman" w:cs="Times New Roman"/>
                <w:b/>
                <w:bCs/>
                <w:sz w:val="18"/>
                <w:szCs w:val="18"/>
                <w:lang w:eastAsia="ru-RU"/>
              </w:rPr>
            </w:pPr>
            <w:r w:rsidRPr="00AC2E8F">
              <w:rPr>
                <w:rFonts w:ascii="Times New Roman" w:eastAsia="Times New Roman" w:hAnsi="Times New Roman" w:cs="Times New Roman"/>
                <w:b/>
                <w:bCs/>
                <w:sz w:val="18"/>
                <w:szCs w:val="18"/>
                <w:lang w:eastAsia="ru-RU"/>
              </w:rPr>
              <w:t>5.6</w:t>
            </w:r>
          </w:p>
        </w:tc>
      </w:tr>
    </w:tbl>
    <w:p w14:paraId="6664B61A" w14:textId="77777777" w:rsidR="00537D35" w:rsidRPr="00AC2E8F" w:rsidRDefault="00537D35" w:rsidP="00AC2E8F">
      <w:pPr>
        <w:spacing w:after="0" w:line="240" w:lineRule="auto"/>
        <w:ind w:firstLine="284"/>
        <w:jc w:val="both"/>
        <w:rPr>
          <w:rFonts w:ascii="Times New Roman" w:eastAsia="Times New Roman" w:hAnsi="Times New Roman" w:cs="Times New Roman"/>
          <w:i/>
          <w:sz w:val="20"/>
          <w:szCs w:val="20"/>
          <w:lang w:eastAsia="ru-RU"/>
        </w:rPr>
      </w:pPr>
      <w:r w:rsidRPr="00AC2E8F">
        <w:rPr>
          <w:rFonts w:ascii="Times New Roman" w:eastAsia="Times New Roman" w:hAnsi="Times New Roman" w:cs="Times New Roman"/>
          <w:i/>
          <w:sz w:val="20"/>
          <w:szCs w:val="20"/>
          <w:lang w:eastAsia="ru-RU"/>
        </w:rPr>
        <w:t>Source: State Committee of the Republic of Uzbekistan on Statistics (2023)</w:t>
      </w:r>
    </w:p>
    <w:p w14:paraId="6F4E6B05" w14:textId="77777777" w:rsidR="00AC2E8F" w:rsidRDefault="00AC2E8F" w:rsidP="00AC2E8F">
      <w:pPr>
        <w:spacing w:after="0" w:line="240" w:lineRule="auto"/>
        <w:ind w:firstLine="284"/>
        <w:jc w:val="both"/>
        <w:rPr>
          <w:rFonts w:ascii="Times New Roman" w:eastAsia="Times New Roman" w:hAnsi="Times New Roman" w:cs="Times New Roman"/>
          <w:i/>
          <w:sz w:val="20"/>
          <w:szCs w:val="20"/>
          <w:lang w:eastAsia="ru-RU"/>
        </w:rPr>
      </w:pPr>
    </w:p>
    <w:p w14:paraId="766B0604" w14:textId="0D401ABD" w:rsidR="00537D35" w:rsidRPr="00AC2E8F" w:rsidRDefault="00537D35" w:rsidP="00AC2E8F">
      <w:pPr>
        <w:spacing w:after="0" w:line="240" w:lineRule="auto"/>
        <w:ind w:firstLine="284"/>
        <w:jc w:val="both"/>
        <w:rPr>
          <w:rFonts w:ascii="Times New Roman" w:eastAsia="Times New Roman" w:hAnsi="Times New Roman" w:cs="Times New Roman"/>
          <w:sz w:val="20"/>
          <w:szCs w:val="20"/>
          <w:lang w:eastAsia="ru-RU"/>
        </w:rPr>
      </w:pPr>
      <w:r w:rsidRPr="00AC2E8F">
        <w:rPr>
          <w:rFonts w:ascii="Times New Roman" w:eastAsia="Times New Roman" w:hAnsi="Times New Roman" w:cs="Times New Roman"/>
          <w:sz w:val="20"/>
          <w:szCs w:val="20"/>
          <w:lang w:eastAsia="ru-RU"/>
        </w:rPr>
        <w:t xml:space="preserve">The data in Table 1 demonstrates the steady progress of Uzbekistan in digital transformation between 2015 and 2023. Internet penetration rose sharply from 42.1% in 2015 to 73.7% in 2023, reflecting extensive infrastructure investments and greater affordability of digital services. This expansion has not only connected a larger portion of the population but also facilitated the integration of businesses and households into digital platforms. </w:t>
      </w:r>
    </w:p>
    <w:p w14:paraId="02D2BBD2" w14:textId="36AE8B4B" w:rsidR="00537D35" w:rsidRPr="00AC2E8F" w:rsidRDefault="00AC2E8F" w:rsidP="00AC2E8F">
      <w:pPr>
        <w:spacing w:after="0" w:line="240" w:lineRule="auto"/>
        <w:ind w:firstLine="284"/>
        <w:jc w:val="cente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14:anchorId="57A1E2A4" wp14:editId="17FF42B3">
            <wp:extent cx="4572635" cy="2383790"/>
            <wp:effectExtent l="0" t="0" r="0" b="0"/>
            <wp:docPr id="3206609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635" cy="2383790"/>
                    </a:xfrm>
                    <a:prstGeom prst="rect">
                      <a:avLst/>
                    </a:prstGeom>
                    <a:noFill/>
                  </pic:spPr>
                </pic:pic>
              </a:graphicData>
            </a:graphic>
          </wp:inline>
        </w:drawing>
      </w:r>
    </w:p>
    <w:p w14:paraId="6FEAE4F7" w14:textId="41C57232" w:rsidR="00537D35" w:rsidRPr="00AC2E8F" w:rsidRDefault="00537D35" w:rsidP="00AC2E8F">
      <w:pPr>
        <w:spacing w:after="0" w:line="240" w:lineRule="auto"/>
        <w:ind w:firstLine="284"/>
        <w:contextualSpacing/>
        <w:jc w:val="center"/>
        <w:rPr>
          <w:rFonts w:ascii="Times New Roman" w:hAnsi="Times New Roman" w:cs="Times New Roman"/>
          <w:bCs/>
          <w:sz w:val="20"/>
          <w:szCs w:val="20"/>
        </w:rPr>
      </w:pPr>
      <w:r w:rsidRPr="00AC2E8F">
        <w:rPr>
          <w:rFonts w:ascii="Times New Roman" w:hAnsi="Times New Roman" w:cs="Times New Roman"/>
          <w:b/>
          <w:bCs/>
          <w:sz w:val="20"/>
          <w:szCs w:val="20"/>
        </w:rPr>
        <w:t>FIGURE 1.</w:t>
      </w:r>
      <w:r w:rsidRPr="00AC2E8F">
        <w:rPr>
          <w:rFonts w:ascii="Times New Roman" w:hAnsi="Times New Roman" w:cs="Times New Roman"/>
          <w:bCs/>
          <w:sz w:val="20"/>
          <w:szCs w:val="20"/>
        </w:rPr>
        <w:t xml:space="preserve"> Internet Penetration vs GDP Growth in Uzbekistan (2010–2023)</w:t>
      </w:r>
    </w:p>
    <w:p w14:paraId="4EBACE37" w14:textId="77777777" w:rsidR="00537D35" w:rsidRPr="00AC2E8F" w:rsidRDefault="00537D35" w:rsidP="00AC2E8F">
      <w:pPr>
        <w:spacing w:after="0" w:line="240" w:lineRule="auto"/>
        <w:ind w:firstLine="284"/>
        <w:contextualSpacing/>
        <w:jc w:val="center"/>
        <w:rPr>
          <w:rFonts w:ascii="Times New Roman" w:hAnsi="Times New Roman" w:cs="Times New Roman"/>
          <w:bCs/>
          <w:sz w:val="20"/>
          <w:szCs w:val="20"/>
        </w:rPr>
      </w:pPr>
    </w:p>
    <w:p w14:paraId="215ECE58" w14:textId="6F85FCF4" w:rsidR="00537D35" w:rsidRPr="00AC2E8F" w:rsidRDefault="00537D35" w:rsidP="00AC2E8F">
      <w:pPr>
        <w:spacing w:after="0" w:line="240" w:lineRule="auto"/>
        <w:ind w:firstLine="284"/>
        <w:jc w:val="both"/>
        <w:rPr>
          <w:rFonts w:ascii="Times New Roman" w:eastAsia="Times New Roman" w:hAnsi="Times New Roman" w:cs="Times New Roman"/>
          <w:sz w:val="20"/>
          <w:szCs w:val="20"/>
          <w:lang w:eastAsia="ru-RU"/>
        </w:rPr>
      </w:pPr>
      <w:r w:rsidRPr="00AC2E8F">
        <w:rPr>
          <w:rFonts w:ascii="Times New Roman" w:eastAsia="Times New Roman" w:hAnsi="Times New Roman" w:cs="Times New Roman"/>
          <w:sz w:val="20"/>
          <w:szCs w:val="20"/>
          <w:lang w:eastAsia="ru-RU"/>
        </w:rPr>
        <w:t xml:space="preserve">As illustrated in fig.1 the scatter plot shows the relationship between internet penetration and GDP growth in Uzbekistan from 2010 to 2023. While early years (2010–2015) recorded strong growth despite modest digital adoption, fluctuations became more pronounced as penetration exceeded 50%. The sharp decline in 2020 (to 1.9%) reflects the global COVID-19 shock, though digital infrastructure mitigated deeper losses. By 2023, with penetration at 74%, GDP growth recovered to 5.6%, highlighting the role of digitalization in resilience and recovery. However, the pattern indicates that internet expansion alone is insufficient; its growth-enhancing potential depends on complementary factors such as digital literacy, foreign investment, and infrastructure quality.  </w:t>
      </w:r>
    </w:p>
    <w:p w14:paraId="024608D7" w14:textId="77777777" w:rsidR="00537D35" w:rsidRPr="00AC2E8F" w:rsidRDefault="00537D35" w:rsidP="00AC2E8F">
      <w:pPr>
        <w:spacing w:after="0" w:line="240" w:lineRule="auto"/>
        <w:ind w:firstLine="284"/>
        <w:jc w:val="both"/>
        <w:rPr>
          <w:rFonts w:ascii="Times New Roman" w:eastAsia="Times New Roman" w:hAnsi="Times New Roman" w:cs="Times New Roman"/>
          <w:sz w:val="20"/>
          <w:szCs w:val="20"/>
          <w:lang w:eastAsia="ru-RU"/>
        </w:rPr>
      </w:pPr>
    </w:p>
    <w:p w14:paraId="4D1ECE20" w14:textId="77777777" w:rsidR="00537D35" w:rsidRPr="00AC2E8F" w:rsidRDefault="00537D35" w:rsidP="00AC2E8F">
      <w:pPr>
        <w:spacing w:after="0" w:line="240" w:lineRule="auto"/>
        <w:ind w:firstLine="284"/>
        <w:jc w:val="center"/>
        <w:rPr>
          <w:rFonts w:ascii="Times New Roman" w:eastAsia="Times New Roman" w:hAnsi="Times New Roman" w:cs="Times New Roman"/>
          <w:sz w:val="20"/>
          <w:szCs w:val="20"/>
          <w:lang w:eastAsia="ru-RU"/>
        </w:rPr>
      </w:pPr>
      <w:r w:rsidRPr="00AC2E8F">
        <w:rPr>
          <w:rFonts w:ascii="Times New Roman" w:eastAsia="Times New Roman" w:hAnsi="Times New Roman" w:cs="Times New Roman"/>
          <w:noProof/>
          <w:sz w:val="20"/>
          <w:szCs w:val="20"/>
          <w:lang w:val="ru-RU" w:eastAsia="ru-RU"/>
        </w:rPr>
        <w:lastRenderedPageBreak/>
        <w:drawing>
          <wp:inline distT="0" distB="0" distL="0" distR="0" wp14:anchorId="77E64A8E" wp14:editId="6870E39D">
            <wp:extent cx="4961255" cy="26557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utput (1).png"/>
                    <pic:cNvPicPr/>
                  </pic:nvPicPr>
                  <pic:blipFill rotWithShape="1">
                    <a:blip r:embed="rId7" cstate="print">
                      <a:extLst>
                        <a:ext uri="{28A0092B-C50C-407E-A947-70E740481C1C}">
                          <a14:useLocalDpi xmlns:a14="http://schemas.microsoft.com/office/drawing/2010/main" val="0"/>
                        </a:ext>
                      </a:extLst>
                    </a:blip>
                    <a:srcRect t="6807"/>
                    <a:stretch/>
                  </pic:blipFill>
                  <pic:spPr bwMode="auto">
                    <a:xfrm>
                      <a:off x="0" y="0"/>
                      <a:ext cx="4963885" cy="2657143"/>
                    </a:xfrm>
                    <a:prstGeom prst="rect">
                      <a:avLst/>
                    </a:prstGeom>
                    <a:ln>
                      <a:noFill/>
                    </a:ln>
                    <a:extLst>
                      <a:ext uri="{53640926-AAD7-44D8-BBD7-CCE9431645EC}">
                        <a14:shadowObscured xmlns:a14="http://schemas.microsoft.com/office/drawing/2010/main"/>
                      </a:ext>
                    </a:extLst>
                  </pic:spPr>
                </pic:pic>
              </a:graphicData>
            </a:graphic>
          </wp:inline>
        </w:drawing>
      </w:r>
    </w:p>
    <w:p w14:paraId="31D67865" w14:textId="77777777" w:rsidR="00537D35" w:rsidRPr="00AC2E8F" w:rsidRDefault="00537D35" w:rsidP="00AC2E8F">
      <w:pPr>
        <w:spacing w:after="0" w:line="240" w:lineRule="auto"/>
        <w:ind w:firstLine="284"/>
        <w:contextualSpacing/>
        <w:jc w:val="center"/>
        <w:rPr>
          <w:rFonts w:ascii="Times New Roman" w:hAnsi="Times New Roman" w:cs="Times New Roman"/>
          <w:b/>
          <w:sz w:val="20"/>
          <w:szCs w:val="20"/>
          <w:lang w:eastAsia="ru-RU"/>
        </w:rPr>
      </w:pPr>
      <w:r w:rsidRPr="00AC2E8F">
        <w:rPr>
          <w:rFonts w:ascii="Times New Roman" w:hAnsi="Times New Roman" w:cs="Times New Roman"/>
          <w:b/>
          <w:bCs/>
          <w:sz w:val="20"/>
          <w:szCs w:val="20"/>
        </w:rPr>
        <w:t>FIGURE 2.</w:t>
      </w:r>
      <w:r w:rsidRPr="00AC2E8F">
        <w:rPr>
          <w:rFonts w:ascii="Times New Roman" w:hAnsi="Times New Roman" w:cs="Times New Roman"/>
          <w:bCs/>
          <w:sz w:val="20"/>
          <w:szCs w:val="20"/>
        </w:rPr>
        <w:t xml:space="preserve"> FDI Inflows and GDP Growth in Uzbekistan (2010–2023)</w:t>
      </w:r>
    </w:p>
    <w:p w14:paraId="0BD57B35" w14:textId="77777777" w:rsidR="00537D35" w:rsidRPr="00AC2E8F" w:rsidRDefault="00537D35" w:rsidP="00AC2E8F">
      <w:pPr>
        <w:spacing w:after="0" w:line="240" w:lineRule="auto"/>
        <w:ind w:firstLine="284"/>
        <w:jc w:val="both"/>
        <w:rPr>
          <w:rFonts w:ascii="Times New Roman" w:hAnsi="Times New Roman" w:cs="Times New Roman"/>
          <w:sz w:val="20"/>
          <w:szCs w:val="20"/>
          <w:lang w:eastAsia="ru-RU"/>
        </w:rPr>
      </w:pPr>
    </w:p>
    <w:p w14:paraId="17E462CB" w14:textId="77777777" w:rsidR="00537D35" w:rsidRPr="00AC2E8F" w:rsidRDefault="00537D35" w:rsidP="00AC2E8F">
      <w:pPr>
        <w:spacing w:after="0" w:line="240" w:lineRule="auto"/>
        <w:ind w:firstLine="284"/>
        <w:jc w:val="both"/>
        <w:rPr>
          <w:rFonts w:ascii="Times New Roman" w:hAnsi="Times New Roman" w:cs="Times New Roman"/>
          <w:sz w:val="20"/>
          <w:szCs w:val="20"/>
          <w:lang w:eastAsia="ru-RU"/>
        </w:rPr>
      </w:pPr>
      <w:r w:rsidRPr="00AC2E8F">
        <w:rPr>
          <w:rFonts w:ascii="Times New Roman" w:hAnsi="Times New Roman" w:cs="Times New Roman"/>
          <w:sz w:val="20"/>
          <w:szCs w:val="20"/>
          <w:lang w:eastAsia="ru-RU"/>
        </w:rPr>
        <w:t>As shown in fig. 2 the data reveal several important trends. From 2010 to 2015, GDP growth remained high, averaging around 8%, while FDI inflows fluctuated between 3–4% of GDP. This period reflected the dominance of state-led growth strategies, where foreign capital played a supplementary rather than a leading role. However, from 2015 to 2019, FDI inflows steadily declined to below 2% of GDP, accompanied by a slowdown in GDP growth to around 5–6%. This indicates that limited foreign investment constrained the modernization of production and technological upgrading.</w:t>
      </w:r>
    </w:p>
    <w:p w14:paraId="2FAEC49D" w14:textId="77777777" w:rsidR="00537D35" w:rsidRPr="00AC2E8F" w:rsidRDefault="00537D35" w:rsidP="00AC2E8F">
      <w:pPr>
        <w:spacing w:after="0" w:line="240" w:lineRule="auto"/>
        <w:ind w:firstLine="284"/>
        <w:jc w:val="both"/>
        <w:rPr>
          <w:rFonts w:ascii="Times New Roman" w:hAnsi="Times New Roman" w:cs="Times New Roman"/>
          <w:sz w:val="20"/>
          <w:szCs w:val="20"/>
          <w:lang w:eastAsia="ru-RU"/>
        </w:rPr>
      </w:pPr>
      <w:r w:rsidRPr="00AC2E8F">
        <w:rPr>
          <w:rFonts w:ascii="Times New Roman" w:hAnsi="Times New Roman" w:cs="Times New Roman"/>
          <w:sz w:val="20"/>
          <w:szCs w:val="20"/>
          <w:lang w:eastAsia="ru-RU"/>
        </w:rPr>
        <w:t>The impact of the COVID-19 pandemic in 2020 is clearly visible, with GDP growth collapsing to 1.9% and FDI inflows falling to 1.7% of GDP. This highlights the vulnerability of Uzbekistan’s economy to global shocks when external financing and domestic demand are simultaneously constrained.</w:t>
      </w:r>
    </w:p>
    <w:p w14:paraId="1096008A" w14:textId="113073F5" w:rsidR="00537D35" w:rsidRPr="00AC2E8F" w:rsidRDefault="00AC2E8F" w:rsidP="00AC2E8F">
      <w:pPr>
        <w:tabs>
          <w:tab w:val="left" w:pos="1465"/>
        </w:tabs>
        <w:spacing w:after="0" w:line="240" w:lineRule="auto"/>
        <w:ind w:firstLine="284"/>
        <w:jc w:val="center"/>
        <w:rPr>
          <w:rFonts w:ascii="Times New Roman" w:hAnsi="Times New Roman" w:cs="Times New Roman"/>
          <w:sz w:val="20"/>
          <w:szCs w:val="20"/>
          <w:lang w:eastAsia="ru-RU"/>
        </w:rPr>
      </w:pPr>
      <w:r>
        <w:rPr>
          <w:rFonts w:ascii="Times New Roman" w:hAnsi="Times New Roman" w:cs="Times New Roman"/>
          <w:noProof/>
          <w:sz w:val="20"/>
          <w:szCs w:val="20"/>
          <w:lang w:eastAsia="ru-RU"/>
        </w:rPr>
        <w:drawing>
          <wp:inline distT="0" distB="0" distL="0" distR="0" wp14:anchorId="5239CBFD" wp14:editId="66DEECD4">
            <wp:extent cx="4334510" cy="2731135"/>
            <wp:effectExtent l="0" t="0" r="8890" b="0"/>
            <wp:docPr id="59783330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4510" cy="2731135"/>
                    </a:xfrm>
                    <a:prstGeom prst="rect">
                      <a:avLst/>
                    </a:prstGeom>
                    <a:noFill/>
                  </pic:spPr>
                </pic:pic>
              </a:graphicData>
            </a:graphic>
          </wp:inline>
        </w:drawing>
      </w:r>
    </w:p>
    <w:p w14:paraId="6ADB4E16" w14:textId="4B8202E6" w:rsidR="00537D35" w:rsidRPr="00AC2E8F" w:rsidRDefault="00537D35" w:rsidP="00AC2E8F">
      <w:pPr>
        <w:spacing w:after="0" w:line="240" w:lineRule="auto"/>
        <w:ind w:firstLine="284"/>
        <w:contextualSpacing/>
        <w:jc w:val="center"/>
        <w:rPr>
          <w:rFonts w:ascii="Times New Roman" w:hAnsi="Times New Roman" w:cs="Times New Roman"/>
          <w:bCs/>
          <w:iCs/>
          <w:sz w:val="20"/>
          <w:szCs w:val="20"/>
        </w:rPr>
      </w:pPr>
      <w:r w:rsidRPr="00AC2E8F">
        <w:rPr>
          <w:rFonts w:ascii="Times New Roman" w:hAnsi="Times New Roman" w:cs="Times New Roman"/>
          <w:b/>
          <w:bCs/>
          <w:sz w:val="20"/>
          <w:szCs w:val="20"/>
        </w:rPr>
        <w:t xml:space="preserve">FIGURE 3. </w:t>
      </w:r>
      <w:r w:rsidRPr="00AC2E8F">
        <w:rPr>
          <w:rFonts w:ascii="Times New Roman" w:hAnsi="Times New Roman" w:cs="Times New Roman"/>
          <w:bCs/>
          <w:iCs/>
          <w:sz w:val="20"/>
          <w:szCs w:val="20"/>
        </w:rPr>
        <w:t>“Dynamics of Fintech Transactions and GDP per Capita in Uzbekistan (2015–2023)</w:t>
      </w:r>
    </w:p>
    <w:p w14:paraId="55B61AD4" w14:textId="77777777" w:rsidR="00537D35" w:rsidRPr="00AC2E8F" w:rsidRDefault="00537D35" w:rsidP="00AC2E8F">
      <w:pPr>
        <w:spacing w:after="0" w:line="240" w:lineRule="auto"/>
        <w:ind w:firstLine="284"/>
        <w:contextualSpacing/>
        <w:jc w:val="center"/>
        <w:rPr>
          <w:rFonts w:ascii="Times New Roman" w:hAnsi="Times New Roman" w:cs="Times New Roman"/>
          <w:b/>
          <w:bCs/>
          <w:iCs/>
          <w:sz w:val="20"/>
          <w:szCs w:val="20"/>
        </w:rPr>
      </w:pPr>
    </w:p>
    <w:p w14:paraId="1AB66D1B" w14:textId="77777777" w:rsidR="00AC2E8F" w:rsidRPr="00AC2E8F" w:rsidRDefault="00AC2E8F" w:rsidP="00AC2E8F">
      <w:pPr>
        <w:spacing w:after="0" w:line="240" w:lineRule="auto"/>
        <w:ind w:firstLine="284"/>
        <w:jc w:val="both"/>
        <w:rPr>
          <w:rFonts w:ascii="Times New Roman" w:hAnsi="Times New Roman" w:cs="Times New Roman"/>
          <w:sz w:val="20"/>
          <w:szCs w:val="20"/>
          <w:lang w:eastAsia="ru-RU"/>
        </w:rPr>
      </w:pPr>
      <w:r w:rsidRPr="00AC2E8F">
        <w:rPr>
          <w:rFonts w:ascii="Times New Roman" w:hAnsi="Times New Roman" w:cs="Times New Roman"/>
          <w:sz w:val="20"/>
          <w:szCs w:val="20"/>
          <w:lang w:eastAsia="ru-RU"/>
        </w:rPr>
        <w:t>Following reforms aimed at liberalization and investment climate improvement, the post-2020 recovery demonstrated a strong rebound. By 2023, FDI inflows nearly doubled compared to 2019 levels, reaching 4% of GDP, while GDP growth stabilized at around 5.6%. This recovery underscores the complementary relationship between FDI and growth: foreign capital inflows not only provide financial resources but also facilitate technology transfer, strengthen competition, and enable investments in digital infrastructure.</w:t>
      </w:r>
    </w:p>
    <w:p w14:paraId="63847368" w14:textId="77777777" w:rsidR="00AC2E8F" w:rsidRPr="00AC2E8F" w:rsidRDefault="00AC2E8F" w:rsidP="00AC2E8F">
      <w:pPr>
        <w:spacing w:after="0" w:line="240" w:lineRule="auto"/>
        <w:ind w:firstLine="284"/>
        <w:jc w:val="both"/>
        <w:rPr>
          <w:rFonts w:ascii="Times New Roman" w:hAnsi="Times New Roman" w:cs="Times New Roman"/>
          <w:sz w:val="20"/>
          <w:szCs w:val="20"/>
          <w:lang w:eastAsia="ru-RU"/>
        </w:rPr>
      </w:pPr>
      <w:r w:rsidRPr="00AC2E8F">
        <w:rPr>
          <w:rFonts w:ascii="Times New Roman" w:hAnsi="Times New Roman" w:cs="Times New Roman"/>
          <w:sz w:val="20"/>
          <w:szCs w:val="20"/>
          <w:lang w:eastAsia="ru-RU"/>
        </w:rPr>
        <w:lastRenderedPageBreak/>
        <w:t>These findings support the econometric results presented earlier, where FDI showed a strong positive coefficient (β₂ ≈ 1.3), confirming its role as a key driver of sustainable growth when combined with digitalization and human capital development. In this context, policies aimed at attracting diversified and innovation-oriented foreign investment are essential to ensure that Uzbekistan’s digital transformation translates into resilient and inclusive growth. The rapid development of digital finance in Uzbekistan has become one of the most visible indicators of the country’s digital transformation. Figure 3 presents the dynamics of fintech transaction volumes (in trillion UZS) and GDP per capita (in USD) between 2015 and 2023.</w:t>
      </w:r>
    </w:p>
    <w:p w14:paraId="7A4F89B1" w14:textId="77777777" w:rsidR="00537D35" w:rsidRPr="00AC2E8F" w:rsidRDefault="00537D35" w:rsidP="00AC2E8F">
      <w:pPr>
        <w:tabs>
          <w:tab w:val="left" w:pos="1465"/>
        </w:tabs>
        <w:spacing w:after="0" w:line="240" w:lineRule="auto"/>
        <w:ind w:firstLine="284"/>
        <w:jc w:val="both"/>
        <w:rPr>
          <w:rFonts w:ascii="Times New Roman" w:hAnsi="Times New Roman" w:cs="Times New Roman"/>
          <w:sz w:val="20"/>
          <w:szCs w:val="20"/>
          <w:lang w:eastAsia="ru-RU"/>
        </w:rPr>
      </w:pPr>
      <w:r w:rsidRPr="00AC2E8F">
        <w:rPr>
          <w:rFonts w:ascii="Times New Roman" w:hAnsi="Times New Roman" w:cs="Times New Roman"/>
          <w:sz w:val="20"/>
          <w:szCs w:val="20"/>
          <w:lang w:eastAsia="ru-RU"/>
        </w:rPr>
        <w:t>The results in fig. 3 clearly demonstrate the accelerating role of fintech in economic modernization. Fintech transaction volumes increased from 0.9 trillion UZS in 2015 to 27.3 trillion UZS in 2023 an almost thirty-fold rise over eight years. This explosive growth reflects the rapid adoption of mobile payments, online banking, and e-commerce platforms, supported by government reforms under the Digital Uzbekistan–2030 strategy. Such expansion has reduced the dominance of cash-based operations, enhanced transparency in financial flows, and improved the efficiency of the national payment system.</w:t>
      </w:r>
    </w:p>
    <w:p w14:paraId="58623420" w14:textId="77777777" w:rsidR="00537D35" w:rsidRPr="00AC2E8F" w:rsidRDefault="00537D35" w:rsidP="00AC2E8F">
      <w:pPr>
        <w:tabs>
          <w:tab w:val="left" w:pos="1465"/>
        </w:tabs>
        <w:spacing w:after="0" w:line="240" w:lineRule="auto"/>
        <w:ind w:firstLine="284"/>
        <w:jc w:val="both"/>
        <w:rPr>
          <w:rFonts w:ascii="Times New Roman" w:hAnsi="Times New Roman" w:cs="Times New Roman"/>
          <w:sz w:val="20"/>
          <w:szCs w:val="20"/>
          <w:lang w:eastAsia="ru-RU"/>
        </w:rPr>
      </w:pPr>
      <w:r w:rsidRPr="00AC2E8F">
        <w:rPr>
          <w:rFonts w:ascii="Times New Roman" w:hAnsi="Times New Roman" w:cs="Times New Roman"/>
          <w:sz w:val="20"/>
          <w:szCs w:val="20"/>
          <w:lang w:eastAsia="ru-RU"/>
        </w:rPr>
        <w:t>At the same time, GDP per capita rose from approximately USD 2,100 in 2015 to USD 3,400 in 2023, despite the temporary contraction in 2020 caused by the COVID-19 pandemic. The resilience of GDP per capita growth during this turbulent period highlights the stabilizing function of digital finance, which ensured continuity of commerce, access to services, and household consumption even under lockdown conditions.</w:t>
      </w:r>
    </w:p>
    <w:p w14:paraId="4A768DF6" w14:textId="77777777" w:rsidR="00537D35" w:rsidRPr="00AC2E8F" w:rsidRDefault="00537D35" w:rsidP="00AC2E8F">
      <w:pPr>
        <w:tabs>
          <w:tab w:val="left" w:pos="1465"/>
        </w:tabs>
        <w:spacing w:after="0" w:line="240" w:lineRule="auto"/>
        <w:ind w:firstLine="284"/>
        <w:jc w:val="both"/>
        <w:rPr>
          <w:rFonts w:ascii="Times New Roman" w:hAnsi="Times New Roman" w:cs="Times New Roman"/>
          <w:sz w:val="20"/>
          <w:szCs w:val="20"/>
          <w:lang w:eastAsia="ru-RU"/>
        </w:rPr>
      </w:pPr>
      <w:r w:rsidRPr="00AC2E8F">
        <w:rPr>
          <w:rFonts w:ascii="Times New Roman" w:hAnsi="Times New Roman" w:cs="Times New Roman"/>
          <w:sz w:val="20"/>
          <w:szCs w:val="20"/>
          <w:lang w:eastAsia="ru-RU"/>
        </w:rPr>
        <w:t>The parallel upward trajectory of fintech activity and income levels underscores their complementary relationship. Digital financial innovations expand access to credit, promote entrepreneurship, and strengthen financial inclusion, thereby fostering conditions for sustainable and inclusive growth. In this regard, Uzbekistan’s experience demonstrates that digital finance is not merely a technological development but a structural driver of long-term resilience and modernization. Within the CIS region, Uzbekistan has emerged as one of the frontrunners in digital transformation, ranking second after Kazakhstan in the United Nations E-Government Development Index (EGDI, 2023). Kazakhstan’s earlier implementation of the “Digital Kazakhstan” program in 2017, which prioritized digital economy, human capital development, and smart government, enabled it to reach an EGDI score of 0.71. In comparison, Uzbekistan recorded a score of 0.65 in 2023, reflecting substantial progress under the Digital Uzbekistan–2030 strategy but also showing that additional acceleration is required to close the regional gap. Both countries demonstrate the growing importance of digital governance in post-Soviet economies, yet Kazakhstan’s more extensive early investments in ICT infrastructure and education continue to give it a comparative advantage.</w:t>
      </w:r>
    </w:p>
    <w:p w14:paraId="4130E425" w14:textId="77777777" w:rsidR="00537D35" w:rsidRPr="00AC2E8F" w:rsidRDefault="00537D35" w:rsidP="00AC2E8F">
      <w:pPr>
        <w:tabs>
          <w:tab w:val="left" w:pos="1465"/>
        </w:tabs>
        <w:spacing w:after="0" w:line="240" w:lineRule="auto"/>
        <w:ind w:firstLine="284"/>
        <w:jc w:val="both"/>
        <w:rPr>
          <w:rFonts w:ascii="Times New Roman" w:hAnsi="Times New Roman" w:cs="Times New Roman"/>
          <w:sz w:val="20"/>
          <w:szCs w:val="20"/>
          <w:lang w:eastAsia="ru-RU"/>
        </w:rPr>
      </w:pPr>
      <w:r w:rsidRPr="00AC2E8F">
        <w:rPr>
          <w:rFonts w:ascii="Times New Roman" w:hAnsi="Times New Roman" w:cs="Times New Roman"/>
          <w:sz w:val="20"/>
          <w:szCs w:val="20"/>
          <w:lang w:eastAsia="ru-RU"/>
        </w:rPr>
        <w:t>When measured against global leaders, however, the disparity remains significant. South Korea, for instance, achieved an EGDI score of 0.95 in 2022, reflecting its comprehensive digital platforms that integrate nearly all public services, from tax administration to disaster management. Estonia has become a global benchmark for digital governance through its e-Estonia initiative, where 99% of state services, including voting and banking, are conducted online via a universal digital ID system. Singapore’s Smart Nation program demonstrates how digital tools can be embedded into urban management, healthcare, and transport systems, supported by real-time data, artificial intelligence, and high-speed connectivity. These examples illustrate that while Uzbekistan is progressing rapidly within the regional context, its distance from global leaders is considerable.</w:t>
      </w:r>
    </w:p>
    <w:p w14:paraId="0BAD27C0" w14:textId="77777777" w:rsidR="00537D35" w:rsidRPr="00AC2E8F" w:rsidRDefault="00537D35" w:rsidP="00AC2E8F">
      <w:pPr>
        <w:tabs>
          <w:tab w:val="left" w:pos="1465"/>
        </w:tabs>
        <w:spacing w:after="0" w:line="240" w:lineRule="auto"/>
        <w:ind w:firstLine="284"/>
        <w:jc w:val="both"/>
        <w:rPr>
          <w:rFonts w:ascii="Times New Roman" w:hAnsi="Times New Roman" w:cs="Times New Roman"/>
          <w:sz w:val="20"/>
          <w:szCs w:val="20"/>
          <w:lang w:eastAsia="ru-RU"/>
        </w:rPr>
      </w:pPr>
      <w:r w:rsidRPr="00AC2E8F">
        <w:rPr>
          <w:rFonts w:ascii="Times New Roman" w:hAnsi="Times New Roman" w:cs="Times New Roman"/>
          <w:sz w:val="20"/>
          <w:szCs w:val="20"/>
          <w:lang w:eastAsia="ru-RU"/>
        </w:rPr>
        <w:t>For Uzbekistan, this comparative perspective underlines two strategic imperatives. First, accelerated investment in ICT infrastructure is essential, particularly in rural and underserved areas, to ensure that the benefits of digitalization are distributed equitably across regions. Second, expansion of digital education and literacy is critical to prepare a workforce capable of adapting to advanced technologies. Without these measures, there is a risk of reinforcing internal inequalities even as the country improves its overall international ranking. Learning from global best practices suggests that Uzbekistan must pursue not only infrastructure development but also institutional reforms, cyber governance, and innovation ecosystems to fully harness the transformative potential of digitalization.</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38645849" w14:textId="77777777" w:rsidR="00537D35" w:rsidRPr="00537D35" w:rsidRDefault="00537D35" w:rsidP="00AC2E8F">
      <w:pPr>
        <w:tabs>
          <w:tab w:val="left" w:pos="1465"/>
        </w:tabs>
        <w:spacing w:after="0" w:line="240" w:lineRule="auto"/>
        <w:ind w:firstLine="284"/>
        <w:jc w:val="both"/>
        <w:rPr>
          <w:rFonts w:ascii="Times New Roman" w:hAnsi="Times New Roman" w:cs="Times New Roman"/>
          <w:sz w:val="20"/>
          <w:szCs w:val="20"/>
          <w:lang w:eastAsia="ru-RU"/>
        </w:rPr>
      </w:pPr>
      <w:r w:rsidRPr="00537D35">
        <w:rPr>
          <w:rFonts w:ascii="Times New Roman" w:hAnsi="Times New Roman" w:cs="Times New Roman"/>
          <w:sz w:val="20"/>
          <w:szCs w:val="20"/>
          <w:lang w:eastAsia="ru-RU"/>
        </w:rPr>
        <w:t>The analysis conducted in this study demonstrates that digitalization has become a decisive factor for the sustainable growth and resilience of Uzbekistan’s economic sectors. As both theory and empirical evidence confirm, the adoption of digital technologies ranging from internet connectivity and e-government platforms to fintech solutions has accelerated productivity, improved transparency, and fostered inclusiveness in economic development. In line with international findings, the econometric results for Uzbekistan indicate that internet penetration, digital literacy, and foreign direct investment exert a significant positive influence on GDP growth, while the uneven distribution of infrastructure remains a critical constraint.</w:t>
      </w:r>
    </w:p>
    <w:p w14:paraId="7C9BBCA9" w14:textId="77777777" w:rsidR="00537D35" w:rsidRPr="00537D35" w:rsidRDefault="00537D35" w:rsidP="00AC2E8F">
      <w:pPr>
        <w:tabs>
          <w:tab w:val="left" w:pos="1465"/>
        </w:tabs>
        <w:spacing w:after="0" w:line="240" w:lineRule="auto"/>
        <w:ind w:firstLine="284"/>
        <w:jc w:val="both"/>
        <w:rPr>
          <w:rFonts w:ascii="Times New Roman" w:hAnsi="Times New Roman" w:cs="Times New Roman"/>
          <w:sz w:val="20"/>
          <w:szCs w:val="20"/>
          <w:lang w:eastAsia="ru-RU"/>
        </w:rPr>
      </w:pPr>
      <w:r w:rsidRPr="00537D35">
        <w:rPr>
          <w:rFonts w:ascii="Times New Roman" w:hAnsi="Times New Roman" w:cs="Times New Roman"/>
          <w:sz w:val="20"/>
          <w:szCs w:val="20"/>
          <w:lang w:eastAsia="ru-RU"/>
        </w:rPr>
        <w:lastRenderedPageBreak/>
        <w:t>The sectoral and statistical evidence reinforces these findings. Internet penetration rose from 42% in 2015 to almost 74% in 2023, while fintech transactions expanded nearly thirty-fold during the same period. These transformations coincided with a recovery of GDP growth following the COVID-19 crisis, highlighting the role of digital finance and infrastructure in strengthening resilience against external shocks. At the same time, foreign direct investment flows, which declined prior to 2019, rebounded after reform measures, underscoring their complementary role in financing digital infrastructure and transferring technologies.</w:t>
      </w:r>
    </w:p>
    <w:p w14:paraId="7DA19EEB" w14:textId="77777777" w:rsidR="00537D35" w:rsidRPr="00537D35" w:rsidRDefault="00537D35" w:rsidP="00AC2E8F">
      <w:pPr>
        <w:tabs>
          <w:tab w:val="left" w:pos="1465"/>
        </w:tabs>
        <w:spacing w:after="0" w:line="240" w:lineRule="auto"/>
        <w:ind w:firstLine="284"/>
        <w:jc w:val="both"/>
        <w:rPr>
          <w:rFonts w:ascii="Times New Roman" w:hAnsi="Times New Roman" w:cs="Times New Roman"/>
          <w:sz w:val="20"/>
          <w:szCs w:val="20"/>
          <w:lang w:eastAsia="ru-RU"/>
        </w:rPr>
      </w:pPr>
      <w:r w:rsidRPr="00537D35">
        <w:rPr>
          <w:rFonts w:ascii="Times New Roman" w:hAnsi="Times New Roman" w:cs="Times New Roman"/>
          <w:sz w:val="20"/>
          <w:szCs w:val="20"/>
          <w:lang w:eastAsia="ru-RU"/>
        </w:rPr>
        <w:t>Comparative analysis further illustrates Uzbekistan’s dual position. Within the CIS region, the country has become a digitalization leader, second only to Kazakhstan in the United Nations E-Government Development Index. However, in comparison with global leaders such as South Korea, Estonia, and Singapore, Uzbekistan’s digital ecosystem still faces structural gaps. These disparities point to the urgent need for accelerated investment in ICT infrastructure, widespread digital literacy programs, and strengthened institutions capable of managing cyber risks and fostering innovation ecosystems.</w:t>
      </w:r>
    </w:p>
    <w:p w14:paraId="3C5AA391" w14:textId="77777777" w:rsidR="00537D35" w:rsidRPr="00537D35" w:rsidRDefault="00537D35" w:rsidP="00AC2E8F">
      <w:pPr>
        <w:tabs>
          <w:tab w:val="left" w:pos="1465"/>
        </w:tabs>
        <w:spacing w:after="0" w:line="240" w:lineRule="auto"/>
        <w:ind w:firstLine="284"/>
        <w:jc w:val="both"/>
        <w:rPr>
          <w:rFonts w:ascii="Times New Roman" w:hAnsi="Times New Roman" w:cs="Times New Roman"/>
          <w:sz w:val="20"/>
          <w:szCs w:val="20"/>
          <w:lang w:eastAsia="ru-RU"/>
        </w:rPr>
      </w:pPr>
      <w:r w:rsidRPr="00537D35">
        <w:rPr>
          <w:rFonts w:ascii="Times New Roman" w:hAnsi="Times New Roman" w:cs="Times New Roman"/>
          <w:sz w:val="20"/>
          <w:szCs w:val="20"/>
          <w:lang w:eastAsia="ru-RU"/>
        </w:rPr>
        <w:t xml:space="preserve">Taken together, the findings underscore that digitalization in Uzbekistan is not merely a technological upgrade but a strategic pillar of sustainable development. Its transformative potential lies in its ability to diversify sources of growth, support inclusive participation across regions, and build resilience against global uncertainties. Yet digitalization can only achieve its full impact when embedded within a coherent policy framework that integrates infrastructure, education, and governance reforms. For Uzbekistan, the challenge ahead is to move from rapid adoption to deep institutionalization of digital practices, ensuring that digital transformation becomes both a driver of long-term competitiveness and a guarantor of economic stability.  </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207151C8" w14:textId="77777777" w:rsidR="00537D35" w:rsidRPr="00537D35" w:rsidRDefault="00537D35" w:rsidP="00AC2E8F">
      <w:pPr>
        <w:numPr>
          <w:ilvl w:val="0"/>
          <w:numId w:val="7"/>
        </w:numPr>
        <w:tabs>
          <w:tab w:val="left" w:pos="142"/>
          <w:tab w:val="left" w:pos="284"/>
        </w:tabs>
        <w:spacing w:after="0" w:line="240" w:lineRule="auto"/>
        <w:ind w:left="0" w:firstLine="0"/>
        <w:jc w:val="both"/>
        <w:rPr>
          <w:rFonts w:ascii="Times New Roman" w:eastAsia="Times New Roman" w:hAnsi="Times New Roman" w:cs="Times New Roman"/>
          <w:sz w:val="18"/>
          <w:szCs w:val="18"/>
          <w:lang w:val="ru-RU" w:eastAsia="ru-RU"/>
        </w:rPr>
      </w:pPr>
      <w:r w:rsidRPr="00537D35">
        <w:rPr>
          <w:rFonts w:ascii="Times New Roman" w:eastAsia="Times New Roman" w:hAnsi="Times New Roman" w:cs="Times New Roman"/>
          <w:sz w:val="18"/>
          <w:szCs w:val="18"/>
          <w:lang w:eastAsia="ru-RU"/>
        </w:rPr>
        <w:t xml:space="preserve">Brynjolfsson, E., &amp; McAfee, A. (2014). The second machine age: Work, progress, and prosperity in a time of brilliant technologies. </w:t>
      </w:r>
      <w:r w:rsidRPr="00537D35">
        <w:rPr>
          <w:rFonts w:ascii="Times New Roman" w:eastAsia="Times New Roman" w:hAnsi="Times New Roman" w:cs="Times New Roman"/>
          <w:sz w:val="18"/>
          <w:szCs w:val="18"/>
          <w:lang w:val="ru-RU" w:eastAsia="ru-RU"/>
        </w:rPr>
        <w:t>New York: W.W. Norton &amp; Company.</w:t>
      </w:r>
    </w:p>
    <w:p w14:paraId="365B396D" w14:textId="77777777" w:rsidR="00537D35" w:rsidRPr="00537D35" w:rsidRDefault="00537D35" w:rsidP="00AC2E8F">
      <w:pPr>
        <w:numPr>
          <w:ilvl w:val="0"/>
          <w:numId w:val="7"/>
        </w:numPr>
        <w:tabs>
          <w:tab w:val="left" w:pos="142"/>
          <w:tab w:val="left" w:pos="284"/>
        </w:tabs>
        <w:spacing w:after="0" w:line="240" w:lineRule="auto"/>
        <w:ind w:left="0" w:firstLine="0"/>
        <w:jc w:val="both"/>
        <w:rPr>
          <w:rFonts w:ascii="Times New Roman" w:eastAsia="Times New Roman" w:hAnsi="Times New Roman" w:cs="Times New Roman"/>
          <w:sz w:val="18"/>
          <w:szCs w:val="18"/>
          <w:lang w:val="ru-RU" w:eastAsia="ru-RU"/>
        </w:rPr>
      </w:pPr>
      <w:r w:rsidRPr="00537D35">
        <w:rPr>
          <w:rFonts w:ascii="Times New Roman" w:eastAsia="Times New Roman" w:hAnsi="Times New Roman" w:cs="Times New Roman"/>
          <w:sz w:val="18"/>
          <w:szCs w:val="18"/>
          <w:lang w:eastAsia="ru-RU"/>
        </w:rPr>
        <w:t xml:space="preserve">Castells, M. (1996). The rise of the network society. </w:t>
      </w:r>
      <w:proofErr w:type="spellStart"/>
      <w:r w:rsidRPr="00537D35">
        <w:rPr>
          <w:rFonts w:ascii="Times New Roman" w:eastAsia="Times New Roman" w:hAnsi="Times New Roman" w:cs="Times New Roman"/>
          <w:sz w:val="18"/>
          <w:szCs w:val="18"/>
          <w:lang w:val="ru-RU" w:eastAsia="ru-RU"/>
        </w:rPr>
        <w:t>Oxford</w:t>
      </w:r>
      <w:proofErr w:type="spellEnd"/>
      <w:r w:rsidRPr="00537D35">
        <w:rPr>
          <w:rFonts w:ascii="Times New Roman" w:eastAsia="Times New Roman" w:hAnsi="Times New Roman" w:cs="Times New Roman"/>
          <w:sz w:val="18"/>
          <w:szCs w:val="18"/>
          <w:lang w:val="ru-RU" w:eastAsia="ru-RU"/>
        </w:rPr>
        <w:t xml:space="preserve">: </w:t>
      </w:r>
      <w:proofErr w:type="spellStart"/>
      <w:r w:rsidRPr="00537D35">
        <w:rPr>
          <w:rFonts w:ascii="Times New Roman" w:eastAsia="Times New Roman" w:hAnsi="Times New Roman" w:cs="Times New Roman"/>
          <w:sz w:val="18"/>
          <w:szCs w:val="18"/>
          <w:lang w:val="ru-RU" w:eastAsia="ru-RU"/>
        </w:rPr>
        <w:t>Blackwell</w:t>
      </w:r>
      <w:proofErr w:type="spellEnd"/>
      <w:r w:rsidRPr="00537D35">
        <w:rPr>
          <w:rFonts w:ascii="Times New Roman" w:eastAsia="Times New Roman" w:hAnsi="Times New Roman" w:cs="Times New Roman"/>
          <w:sz w:val="18"/>
          <w:szCs w:val="18"/>
          <w:lang w:val="ru-RU" w:eastAsia="ru-RU"/>
        </w:rPr>
        <w:t>.</w:t>
      </w:r>
    </w:p>
    <w:p w14:paraId="64B6E748" w14:textId="77777777" w:rsidR="00537D35" w:rsidRPr="00537D35" w:rsidRDefault="00537D35" w:rsidP="00AC2E8F">
      <w:pPr>
        <w:numPr>
          <w:ilvl w:val="0"/>
          <w:numId w:val="7"/>
        </w:numPr>
        <w:tabs>
          <w:tab w:val="left" w:pos="142"/>
          <w:tab w:val="left" w:pos="284"/>
        </w:tabs>
        <w:spacing w:after="0" w:line="240" w:lineRule="auto"/>
        <w:ind w:left="0" w:firstLine="0"/>
        <w:jc w:val="both"/>
        <w:rPr>
          <w:rFonts w:ascii="Times New Roman" w:eastAsia="Times New Roman" w:hAnsi="Times New Roman" w:cs="Times New Roman"/>
          <w:sz w:val="18"/>
          <w:szCs w:val="18"/>
          <w:lang w:val="ru-RU" w:eastAsia="ru-RU"/>
        </w:rPr>
      </w:pPr>
      <w:r w:rsidRPr="00537D35">
        <w:rPr>
          <w:rFonts w:ascii="Times New Roman" w:eastAsia="Times New Roman" w:hAnsi="Times New Roman" w:cs="Times New Roman"/>
          <w:sz w:val="18"/>
          <w:szCs w:val="18"/>
          <w:lang w:eastAsia="ru-RU"/>
        </w:rPr>
        <w:t xml:space="preserve">Christopher, M., &amp; Peck, H. (2004). Building the resilient supply chain. </w:t>
      </w:r>
      <w:r w:rsidRPr="00537D35">
        <w:rPr>
          <w:rFonts w:ascii="Times New Roman" w:eastAsia="Times New Roman" w:hAnsi="Times New Roman" w:cs="Times New Roman"/>
          <w:sz w:val="18"/>
          <w:szCs w:val="18"/>
          <w:lang w:val="ru-RU" w:eastAsia="ru-RU"/>
        </w:rPr>
        <w:t>The Int</w:t>
      </w:r>
      <w:r w:rsidRPr="00537D35">
        <w:rPr>
          <w:rFonts w:ascii="Times New Roman" w:eastAsia="Times New Roman" w:hAnsi="Times New Roman" w:cs="Times New Roman"/>
          <w:sz w:val="18"/>
          <w:szCs w:val="18"/>
          <w:lang w:eastAsia="ru-RU"/>
        </w:rPr>
        <w:t>.</w:t>
      </w:r>
      <w:r w:rsidRPr="00537D35">
        <w:rPr>
          <w:rFonts w:ascii="Times New Roman" w:eastAsia="Times New Roman" w:hAnsi="Times New Roman" w:cs="Times New Roman"/>
          <w:sz w:val="18"/>
          <w:szCs w:val="18"/>
          <w:lang w:val="ru-RU" w:eastAsia="ru-RU"/>
        </w:rPr>
        <w:t xml:space="preserve"> J</w:t>
      </w:r>
      <w:r w:rsidRPr="00537D35">
        <w:rPr>
          <w:rFonts w:ascii="Times New Roman" w:eastAsia="Times New Roman" w:hAnsi="Times New Roman" w:cs="Times New Roman"/>
          <w:sz w:val="18"/>
          <w:szCs w:val="18"/>
          <w:lang w:eastAsia="ru-RU"/>
        </w:rPr>
        <w:t>.</w:t>
      </w:r>
      <w:r w:rsidRPr="00537D35">
        <w:rPr>
          <w:rFonts w:ascii="Times New Roman" w:eastAsia="Times New Roman" w:hAnsi="Times New Roman" w:cs="Times New Roman"/>
          <w:sz w:val="18"/>
          <w:szCs w:val="18"/>
          <w:lang w:val="ru-RU" w:eastAsia="ru-RU"/>
        </w:rPr>
        <w:t xml:space="preserve"> </w:t>
      </w:r>
      <w:proofErr w:type="spellStart"/>
      <w:r w:rsidRPr="00537D35">
        <w:rPr>
          <w:rFonts w:ascii="Times New Roman" w:eastAsia="Times New Roman" w:hAnsi="Times New Roman" w:cs="Times New Roman"/>
          <w:sz w:val="18"/>
          <w:szCs w:val="18"/>
          <w:lang w:val="ru-RU" w:eastAsia="ru-RU"/>
        </w:rPr>
        <w:t>of</w:t>
      </w:r>
      <w:proofErr w:type="spellEnd"/>
      <w:r w:rsidRPr="00537D35">
        <w:rPr>
          <w:rFonts w:ascii="Times New Roman" w:eastAsia="Times New Roman" w:hAnsi="Times New Roman" w:cs="Times New Roman"/>
          <w:sz w:val="18"/>
          <w:szCs w:val="18"/>
          <w:lang w:val="ru-RU" w:eastAsia="ru-RU"/>
        </w:rPr>
        <w:t xml:space="preserve"> </w:t>
      </w:r>
      <w:proofErr w:type="spellStart"/>
      <w:r w:rsidRPr="00537D35">
        <w:rPr>
          <w:rFonts w:ascii="Times New Roman" w:eastAsia="Times New Roman" w:hAnsi="Times New Roman" w:cs="Times New Roman"/>
          <w:sz w:val="18"/>
          <w:szCs w:val="18"/>
          <w:lang w:val="ru-RU" w:eastAsia="ru-RU"/>
        </w:rPr>
        <w:t>Log</w:t>
      </w:r>
      <w:proofErr w:type="spellEnd"/>
      <w:r w:rsidRPr="00537D35">
        <w:rPr>
          <w:rFonts w:ascii="Times New Roman" w:eastAsia="Times New Roman" w:hAnsi="Times New Roman" w:cs="Times New Roman"/>
          <w:sz w:val="18"/>
          <w:szCs w:val="18"/>
          <w:lang w:eastAsia="ru-RU"/>
        </w:rPr>
        <w:t>.</w:t>
      </w:r>
      <w:r w:rsidRPr="00537D35">
        <w:rPr>
          <w:rFonts w:ascii="Times New Roman" w:eastAsia="Times New Roman" w:hAnsi="Times New Roman" w:cs="Times New Roman"/>
          <w:sz w:val="18"/>
          <w:szCs w:val="18"/>
          <w:lang w:val="ru-RU" w:eastAsia="ru-RU"/>
        </w:rPr>
        <w:t xml:space="preserve"> </w:t>
      </w:r>
      <w:proofErr w:type="spellStart"/>
      <w:r w:rsidRPr="00537D35">
        <w:rPr>
          <w:rFonts w:ascii="Times New Roman" w:eastAsia="Times New Roman" w:hAnsi="Times New Roman" w:cs="Times New Roman"/>
          <w:sz w:val="18"/>
          <w:szCs w:val="18"/>
          <w:lang w:val="ru-RU" w:eastAsia="ru-RU"/>
        </w:rPr>
        <w:t>Mgt</w:t>
      </w:r>
      <w:proofErr w:type="spellEnd"/>
      <w:r w:rsidRPr="00537D35">
        <w:rPr>
          <w:rFonts w:ascii="Times New Roman" w:eastAsia="Times New Roman" w:hAnsi="Times New Roman" w:cs="Times New Roman"/>
          <w:sz w:val="18"/>
          <w:szCs w:val="18"/>
          <w:lang w:eastAsia="ru-RU"/>
        </w:rPr>
        <w:t>.</w:t>
      </w:r>
      <w:r w:rsidRPr="00537D35">
        <w:rPr>
          <w:rFonts w:ascii="Times New Roman" w:eastAsia="Times New Roman" w:hAnsi="Times New Roman" w:cs="Times New Roman"/>
          <w:sz w:val="18"/>
          <w:szCs w:val="18"/>
          <w:lang w:val="ru-RU" w:eastAsia="ru-RU"/>
        </w:rPr>
        <w:t xml:space="preserve">, </w:t>
      </w:r>
      <w:r w:rsidRPr="00537D35">
        <w:rPr>
          <w:rFonts w:ascii="Times New Roman" w:eastAsia="Times New Roman" w:hAnsi="Times New Roman" w:cs="Times New Roman"/>
          <w:b/>
          <w:bCs/>
          <w:sz w:val="18"/>
          <w:szCs w:val="18"/>
          <w:lang w:val="ru-RU" w:eastAsia="ru-RU"/>
        </w:rPr>
        <w:t>15(2</w:t>
      </w:r>
      <w:r w:rsidRPr="00537D35">
        <w:rPr>
          <w:rFonts w:ascii="Times New Roman" w:eastAsia="Times New Roman" w:hAnsi="Times New Roman" w:cs="Times New Roman"/>
          <w:sz w:val="18"/>
          <w:szCs w:val="18"/>
          <w:lang w:val="ru-RU" w:eastAsia="ru-RU"/>
        </w:rPr>
        <w:t>), 1–13. https://doi.org/10.1108/09574090410700275</w:t>
      </w:r>
    </w:p>
    <w:p w14:paraId="57D3A972" w14:textId="77777777" w:rsidR="00537D35" w:rsidRPr="00537D35" w:rsidRDefault="00537D35" w:rsidP="00AC2E8F">
      <w:pPr>
        <w:numPr>
          <w:ilvl w:val="0"/>
          <w:numId w:val="7"/>
        </w:numPr>
        <w:tabs>
          <w:tab w:val="left" w:pos="142"/>
          <w:tab w:val="left" w:pos="284"/>
        </w:tabs>
        <w:spacing w:after="0" w:line="240" w:lineRule="auto"/>
        <w:ind w:left="0" w:firstLine="0"/>
        <w:jc w:val="both"/>
        <w:rPr>
          <w:rFonts w:ascii="Times New Roman" w:eastAsia="Times New Roman" w:hAnsi="Times New Roman" w:cs="Times New Roman"/>
          <w:sz w:val="18"/>
          <w:szCs w:val="18"/>
          <w:lang w:eastAsia="ru-RU"/>
        </w:rPr>
      </w:pPr>
      <w:r w:rsidRPr="00537D35">
        <w:rPr>
          <w:rFonts w:ascii="Times New Roman" w:eastAsia="Times New Roman" w:hAnsi="Times New Roman" w:cs="Times New Roman"/>
          <w:sz w:val="18"/>
          <w:szCs w:val="18"/>
          <w:lang w:eastAsia="ru-RU"/>
        </w:rPr>
        <w:t xml:space="preserve">Holling, C. S. (1973). Resilience and stability of ecological systems. Ann. Rev. of Eco. and Sys., </w:t>
      </w:r>
      <w:r w:rsidRPr="00537D35">
        <w:rPr>
          <w:rFonts w:ascii="Times New Roman" w:eastAsia="Times New Roman" w:hAnsi="Times New Roman" w:cs="Times New Roman"/>
          <w:b/>
          <w:bCs/>
          <w:sz w:val="18"/>
          <w:szCs w:val="18"/>
          <w:lang w:eastAsia="ru-RU"/>
        </w:rPr>
        <w:t>4(1)</w:t>
      </w:r>
      <w:r w:rsidRPr="00537D35">
        <w:rPr>
          <w:rFonts w:ascii="Times New Roman" w:eastAsia="Times New Roman" w:hAnsi="Times New Roman" w:cs="Times New Roman"/>
          <w:sz w:val="18"/>
          <w:szCs w:val="18"/>
          <w:lang w:eastAsia="ru-RU"/>
        </w:rPr>
        <w:t>, 1–23. https://doi.org/10.1146/annurev.es.04.110173.000245</w:t>
      </w:r>
    </w:p>
    <w:p w14:paraId="6E1850A7" w14:textId="77777777" w:rsidR="00537D35" w:rsidRPr="00537D35" w:rsidRDefault="00537D35" w:rsidP="00AC2E8F">
      <w:pPr>
        <w:numPr>
          <w:ilvl w:val="0"/>
          <w:numId w:val="7"/>
        </w:numPr>
        <w:tabs>
          <w:tab w:val="left" w:pos="142"/>
          <w:tab w:val="left" w:pos="284"/>
        </w:tabs>
        <w:spacing w:after="0" w:line="240" w:lineRule="auto"/>
        <w:ind w:left="0" w:firstLine="0"/>
        <w:jc w:val="both"/>
        <w:rPr>
          <w:rFonts w:ascii="Times New Roman" w:eastAsia="Times New Roman" w:hAnsi="Times New Roman" w:cs="Times New Roman"/>
          <w:sz w:val="18"/>
          <w:szCs w:val="18"/>
          <w:lang w:eastAsia="ru-RU"/>
        </w:rPr>
      </w:pPr>
      <w:r w:rsidRPr="00537D35">
        <w:rPr>
          <w:rFonts w:ascii="Times New Roman" w:eastAsia="Times New Roman" w:hAnsi="Times New Roman" w:cs="Times New Roman"/>
          <w:sz w:val="18"/>
          <w:szCs w:val="18"/>
          <w:lang w:eastAsia="ru-RU"/>
        </w:rPr>
        <w:t>OECD. (2020). Digital economy outlook 2020. Paris: OECD Publishing. https://doi.org/10.1787/bb167041-en</w:t>
      </w:r>
    </w:p>
    <w:p w14:paraId="35DB197E" w14:textId="77777777" w:rsidR="00537D35" w:rsidRPr="00537D35" w:rsidRDefault="00537D35" w:rsidP="00AC2E8F">
      <w:pPr>
        <w:numPr>
          <w:ilvl w:val="0"/>
          <w:numId w:val="7"/>
        </w:numPr>
        <w:tabs>
          <w:tab w:val="left" w:pos="142"/>
          <w:tab w:val="left" w:pos="284"/>
        </w:tabs>
        <w:spacing w:after="0" w:line="240" w:lineRule="auto"/>
        <w:ind w:left="0" w:firstLine="0"/>
        <w:jc w:val="both"/>
        <w:rPr>
          <w:rFonts w:ascii="Times New Roman" w:eastAsia="Times New Roman" w:hAnsi="Times New Roman" w:cs="Times New Roman"/>
          <w:sz w:val="18"/>
          <w:szCs w:val="18"/>
          <w:lang w:val="ru-RU" w:eastAsia="ru-RU"/>
        </w:rPr>
      </w:pPr>
      <w:r w:rsidRPr="00537D35">
        <w:rPr>
          <w:rFonts w:ascii="Times New Roman" w:eastAsia="Times New Roman" w:hAnsi="Times New Roman" w:cs="Times New Roman"/>
          <w:sz w:val="18"/>
          <w:szCs w:val="18"/>
          <w:lang w:eastAsia="ru-RU"/>
        </w:rPr>
        <w:t xml:space="preserve">Qiang, C. Z.-W., Rossotto, C. M., &amp; Kimura, K. (2009). Economic impacts of broadband. In Information and Communications for Development 2009: Extending Reach and Increasing Impact (pp. 35–50). </w:t>
      </w:r>
      <w:r w:rsidRPr="00537D35">
        <w:rPr>
          <w:rFonts w:ascii="Times New Roman" w:eastAsia="Times New Roman" w:hAnsi="Times New Roman" w:cs="Times New Roman"/>
          <w:sz w:val="18"/>
          <w:szCs w:val="18"/>
          <w:lang w:val="ru-RU" w:eastAsia="ru-RU"/>
        </w:rPr>
        <w:t>Washington, DC: World Bank.</w:t>
      </w:r>
    </w:p>
    <w:p w14:paraId="316DD64F" w14:textId="77777777" w:rsidR="00537D35" w:rsidRPr="00537D35" w:rsidRDefault="00537D35" w:rsidP="00AC2E8F">
      <w:pPr>
        <w:numPr>
          <w:ilvl w:val="0"/>
          <w:numId w:val="7"/>
        </w:numPr>
        <w:tabs>
          <w:tab w:val="left" w:pos="142"/>
          <w:tab w:val="left" w:pos="284"/>
        </w:tabs>
        <w:spacing w:after="0" w:line="240" w:lineRule="auto"/>
        <w:ind w:left="0" w:firstLine="0"/>
        <w:jc w:val="both"/>
        <w:rPr>
          <w:rFonts w:ascii="Times New Roman" w:eastAsia="Times New Roman" w:hAnsi="Times New Roman" w:cs="Times New Roman"/>
          <w:sz w:val="18"/>
          <w:szCs w:val="18"/>
          <w:lang w:val="ru-RU" w:eastAsia="ru-RU"/>
        </w:rPr>
      </w:pPr>
      <w:r w:rsidRPr="00537D35">
        <w:rPr>
          <w:rFonts w:ascii="Times New Roman" w:eastAsia="Times New Roman" w:hAnsi="Times New Roman" w:cs="Times New Roman"/>
          <w:sz w:val="18"/>
          <w:szCs w:val="18"/>
          <w:lang w:eastAsia="ru-RU"/>
        </w:rPr>
        <w:t xml:space="preserve">Reinhart, C. M., &amp; Rogoff, K. S. (2009). This time is different: Eight centuries of financial folly. </w:t>
      </w:r>
      <w:r w:rsidRPr="00537D35">
        <w:rPr>
          <w:rFonts w:ascii="Times New Roman" w:eastAsia="Times New Roman" w:hAnsi="Times New Roman" w:cs="Times New Roman"/>
          <w:sz w:val="18"/>
          <w:szCs w:val="18"/>
          <w:lang w:val="ru-RU" w:eastAsia="ru-RU"/>
        </w:rPr>
        <w:t>Princeton: Princeton University Press.</w:t>
      </w:r>
    </w:p>
    <w:p w14:paraId="5DC35EE0" w14:textId="77777777" w:rsidR="00537D35" w:rsidRPr="00537D35" w:rsidRDefault="00537D35" w:rsidP="00AC2E8F">
      <w:pPr>
        <w:numPr>
          <w:ilvl w:val="0"/>
          <w:numId w:val="7"/>
        </w:numPr>
        <w:tabs>
          <w:tab w:val="left" w:pos="142"/>
          <w:tab w:val="left" w:pos="284"/>
        </w:tabs>
        <w:spacing w:after="0" w:line="240" w:lineRule="auto"/>
        <w:ind w:left="0" w:firstLine="0"/>
        <w:jc w:val="both"/>
        <w:rPr>
          <w:rFonts w:ascii="Times New Roman" w:eastAsia="Times New Roman" w:hAnsi="Times New Roman" w:cs="Times New Roman"/>
          <w:sz w:val="18"/>
          <w:szCs w:val="18"/>
          <w:lang w:eastAsia="ru-RU"/>
        </w:rPr>
      </w:pPr>
      <w:r w:rsidRPr="00537D35">
        <w:rPr>
          <w:rFonts w:ascii="Times New Roman" w:eastAsia="Times New Roman" w:hAnsi="Times New Roman" w:cs="Times New Roman"/>
          <w:sz w:val="18"/>
          <w:szCs w:val="18"/>
          <w:lang w:eastAsia="ru-RU"/>
        </w:rPr>
        <w:t xml:space="preserve">State Committee of the Republic of Uzbekistan on Statistics. (2023). Digital economy indicators of Uzbekistan. Tashkent: </w:t>
      </w:r>
      <w:proofErr w:type="spellStart"/>
      <w:r w:rsidRPr="00537D35">
        <w:rPr>
          <w:rFonts w:ascii="Times New Roman" w:eastAsia="Times New Roman" w:hAnsi="Times New Roman" w:cs="Times New Roman"/>
          <w:sz w:val="18"/>
          <w:szCs w:val="18"/>
          <w:lang w:eastAsia="ru-RU"/>
        </w:rPr>
        <w:t>Goskomstat</w:t>
      </w:r>
      <w:proofErr w:type="spellEnd"/>
      <w:r w:rsidRPr="00537D35">
        <w:rPr>
          <w:rFonts w:ascii="Times New Roman" w:eastAsia="Times New Roman" w:hAnsi="Times New Roman" w:cs="Times New Roman"/>
          <w:sz w:val="18"/>
          <w:szCs w:val="18"/>
          <w:lang w:eastAsia="ru-RU"/>
        </w:rPr>
        <w:t>.</w:t>
      </w:r>
    </w:p>
    <w:p w14:paraId="2B1BB0D6" w14:textId="77777777" w:rsidR="00537D35" w:rsidRPr="00537D35" w:rsidRDefault="00537D35" w:rsidP="00AC2E8F">
      <w:pPr>
        <w:numPr>
          <w:ilvl w:val="0"/>
          <w:numId w:val="7"/>
        </w:numPr>
        <w:tabs>
          <w:tab w:val="left" w:pos="142"/>
          <w:tab w:val="left" w:pos="284"/>
        </w:tabs>
        <w:spacing w:after="0" w:line="240" w:lineRule="auto"/>
        <w:ind w:left="0" w:firstLine="0"/>
        <w:jc w:val="both"/>
        <w:rPr>
          <w:rFonts w:ascii="Times New Roman" w:eastAsia="Times New Roman" w:hAnsi="Times New Roman" w:cs="Times New Roman"/>
          <w:sz w:val="18"/>
          <w:szCs w:val="18"/>
          <w:lang w:eastAsia="ru-RU"/>
        </w:rPr>
      </w:pPr>
      <w:r w:rsidRPr="00537D35">
        <w:rPr>
          <w:rFonts w:ascii="Times New Roman" w:eastAsia="Times New Roman" w:hAnsi="Times New Roman" w:cs="Times New Roman"/>
          <w:sz w:val="18"/>
          <w:szCs w:val="18"/>
          <w:lang w:eastAsia="ru-RU"/>
        </w:rPr>
        <w:t xml:space="preserve">United </w:t>
      </w:r>
      <w:proofErr w:type="spellStart"/>
      <w:r w:rsidRPr="00537D35">
        <w:rPr>
          <w:rFonts w:ascii="Times New Roman" w:eastAsia="Times New Roman" w:hAnsi="Times New Roman" w:cs="Times New Roman"/>
          <w:sz w:val="18"/>
          <w:szCs w:val="18"/>
          <w:lang w:eastAsia="ru-RU"/>
        </w:rPr>
        <w:t>NationsUnited</w:t>
      </w:r>
      <w:proofErr w:type="spellEnd"/>
      <w:r w:rsidRPr="00537D35">
        <w:rPr>
          <w:rFonts w:ascii="Times New Roman" w:eastAsia="Times New Roman" w:hAnsi="Times New Roman" w:cs="Times New Roman"/>
          <w:sz w:val="18"/>
          <w:szCs w:val="18"/>
          <w:lang w:eastAsia="ru-RU"/>
        </w:rPr>
        <w:t xml:space="preserve"> Nations e-government survey 2022: The future of digital government. New York: United Nations Department of Economic and Social Affairs</w:t>
      </w:r>
      <w:proofErr w:type="gramStart"/>
      <w:r w:rsidRPr="00537D35">
        <w:rPr>
          <w:rFonts w:ascii="Times New Roman" w:eastAsia="Times New Roman" w:hAnsi="Times New Roman" w:cs="Times New Roman"/>
          <w:sz w:val="18"/>
          <w:szCs w:val="18"/>
          <w:lang w:eastAsia="ru-RU"/>
        </w:rPr>
        <w:t>. .</w:t>
      </w:r>
      <w:proofErr w:type="gramEnd"/>
      <w:r w:rsidRPr="00537D35">
        <w:rPr>
          <w:rFonts w:ascii="Times New Roman" w:eastAsia="Times New Roman" w:hAnsi="Times New Roman" w:cs="Times New Roman"/>
          <w:sz w:val="18"/>
          <w:szCs w:val="18"/>
          <w:lang w:eastAsia="ru-RU"/>
        </w:rPr>
        <w:t xml:space="preserve"> (2022).</w:t>
      </w:r>
    </w:p>
    <w:p w14:paraId="2CE1EF48" w14:textId="46B61562" w:rsidR="00D80C1F" w:rsidRPr="00AC2E8F" w:rsidRDefault="00537D35" w:rsidP="00AC2E8F">
      <w:pPr>
        <w:numPr>
          <w:ilvl w:val="0"/>
          <w:numId w:val="7"/>
        </w:numPr>
        <w:tabs>
          <w:tab w:val="left" w:pos="142"/>
          <w:tab w:val="left" w:pos="284"/>
        </w:tabs>
        <w:spacing w:after="0" w:line="240" w:lineRule="auto"/>
        <w:ind w:left="0" w:firstLine="0"/>
        <w:jc w:val="both"/>
        <w:rPr>
          <w:rFonts w:ascii="Times New Roman" w:eastAsia="Times New Roman" w:hAnsi="Times New Roman" w:cs="Times New Roman"/>
          <w:sz w:val="18"/>
          <w:szCs w:val="18"/>
          <w:lang w:eastAsia="ru-RU"/>
        </w:rPr>
      </w:pPr>
      <w:r w:rsidRPr="00537D35">
        <w:rPr>
          <w:rFonts w:ascii="Times New Roman" w:eastAsia="Times New Roman" w:hAnsi="Times New Roman" w:cs="Times New Roman"/>
          <w:sz w:val="18"/>
          <w:szCs w:val="18"/>
          <w:lang w:eastAsia="ru-RU"/>
        </w:rPr>
        <w:t>World Bank. (2023). World development indicators. Washington, DC: World Bank. https://databank.worldbank.org/source/world-development-indicators</w:t>
      </w:r>
    </w:p>
    <w:sectPr w:rsidR="00D80C1F" w:rsidRPr="00AC2E8F"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FC2"/>
    <w:multiLevelType w:val="hybridMultilevel"/>
    <w:tmpl w:val="96DE2DC0"/>
    <w:lvl w:ilvl="0" w:tplc="021E7F9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4413F08"/>
    <w:multiLevelType w:val="multilevel"/>
    <w:tmpl w:val="D20C9F4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41589269">
    <w:abstractNumId w:val="3"/>
  </w:num>
  <w:num w:numId="2" w16cid:durableId="1657420758">
    <w:abstractNumId w:val="2"/>
  </w:num>
  <w:num w:numId="3" w16cid:durableId="2133092589">
    <w:abstractNumId w:val="6"/>
  </w:num>
  <w:num w:numId="4" w16cid:durableId="522522099">
    <w:abstractNumId w:val="5"/>
  </w:num>
  <w:num w:numId="5" w16cid:durableId="420420562">
    <w:abstractNumId w:val="4"/>
  </w:num>
  <w:num w:numId="6" w16cid:durableId="1601526086">
    <w:abstractNumId w:val="0"/>
  </w:num>
  <w:num w:numId="7" w16cid:durableId="2049641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052"/>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37D35"/>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57DB3"/>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2E8F"/>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semiHidden/>
    <w:unhideWhenUsed/>
    <w:rsid w:val="00537D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8">
    <w:name w:val="Grid Table Light"/>
    <w:basedOn w:val="a1"/>
    <w:uiPriority w:val="40"/>
    <w:rsid w:val="00537D35"/>
    <w:pPr>
      <w:spacing w:after="0" w:line="240" w:lineRule="auto"/>
    </w:pPr>
    <w:rPr>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9">
    <w:name w:val="Unresolved Mention"/>
    <w:basedOn w:val="a0"/>
    <w:uiPriority w:val="99"/>
    <w:semiHidden/>
    <w:unhideWhenUsed/>
    <w:rsid w:val="00AC2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nosirov_n@nuu.u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3321</Words>
  <Characters>18932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3</cp:revision>
  <cp:lastPrinted>2023-12-26T18:03:00Z</cp:lastPrinted>
  <dcterms:created xsi:type="dcterms:W3CDTF">2025-12-31T08:52:00Z</dcterms:created>
  <dcterms:modified xsi:type="dcterms:W3CDTF">2026-01-01T07:37:00Z</dcterms:modified>
</cp:coreProperties>
</file>