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B7A" w:rsidRPr="00D337F5" w:rsidRDefault="00D337F5" w:rsidP="00CF3129">
      <w:pPr>
        <w:widowControl w:val="0"/>
        <w:autoSpaceDE w:val="0"/>
        <w:autoSpaceDN w:val="0"/>
        <w:adjustRightInd w:val="0"/>
        <w:spacing w:before="1200" w:after="200" w:line="240" w:lineRule="auto"/>
        <w:jc w:val="center"/>
        <w:rPr>
          <w:rFonts w:ascii="Times New Roman" w:hAnsi="Times New Roman"/>
          <w:b/>
          <w:bCs/>
          <w:sz w:val="36"/>
          <w:szCs w:val="36"/>
          <w:lang w:val="uz"/>
        </w:rPr>
      </w:pPr>
      <w:bookmarkStart w:id="0" w:name="_GoBack"/>
      <w:bookmarkEnd w:id="0"/>
      <w:r>
        <w:rPr>
          <w:rFonts w:ascii="Times New Roman" w:hAnsi="Times New Roman"/>
          <w:b/>
          <w:bCs/>
          <w:sz w:val="36"/>
          <w:szCs w:val="36"/>
          <w:lang w:val="en-US"/>
        </w:rPr>
        <w:t>I</w:t>
      </w:r>
      <w:r w:rsidRPr="00D337F5">
        <w:rPr>
          <w:rFonts w:ascii="Times New Roman" w:hAnsi="Times New Roman"/>
          <w:b/>
          <w:bCs/>
          <w:sz w:val="36"/>
          <w:szCs w:val="36"/>
          <w:lang w:val="uz"/>
        </w:rPr>
        <w:t xml:space="preserve">magery system of natural elements in </w:t>
      </w:r>
      <w:r>
        <w:rPr>
          <w:rFonts w:ascii="Times New Roman" w:hAnsi="Times New Roman"/>
          <w:b/>
          <w:bCs/>
          <w:sz w:val="36"/>
          <w:szCs w:val="36"/>
          <w:lang w:val="uz"/>
        </w:rPr>
        <w:t>U</w:t>
      </w:r>
      <w:r w:rsidRPr="00D337F5">
        <w:rPr>
          <w:rFonts w:ascii="Times New Roman" w:hAnsi="Times New Roman"/>
          <w:b/>
          <w:bCs/>
          <w:sz w:val="36"/>
          <w:szCs w:val="36"/>
          <w:lang w:val="uz"/>
        </w:rPr>
        <w:t xml:space="preserve">zbek and </w:t>
      </w:r>
      <w:r>
        <w:rPr>
          <w:rFonts w:ascii="Times New Roman" w:hAnsi="Times New Roman"/>
          <w:b/>
          <w:bCs/>
          <w:sz w:val="36"/>
          <w:szCs w:val="36"/>
          <w:lang w:val="uz"/>
        </w:rPr>
        <w:t>K</w:t>
      </w:r>
      <w:r w:rsidRPr="00D337F5">
        <w:rPr>
          <w:rFonts w:ascii="Times New Roman" w:hAnsi="Times New Roman"/>
          <w:b/>
          <w:bCs/>
          <w:sz w:val="36"/>
          <w:szCs w:val="36"/>
          <w:lang w:val="uz"/>
        </w:rPr>
        <w:t>arakalpak wedding ceremony songs: the aesthetic role of phytomorphism</w:t>
      </w:r>
    </w:p>
    <w:p w:rsidR="00DB5B7A" w:rsidRDefault="00DB5B7A" w:rsidP="00D337F5">
      <w:pPr>
        <w:widowControl w:val="0"/>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autoSpaceDE w:val="0"/>
        <w:autoSpaceDN w:val="0"/>
        <w:adjustRightInd w:val="0"/>
        <w:spacing w:before="240" w:after="200" w:line="256" w:lineRule="atLeast"/>
        <w:jc w:val="center"/>
        <w:rPr>
          <w:rFonts w:ascii="Times New Roman" w:hAnsi="Times New Roman"/>
          <w:sz w:val="28"/>
          <w:szCs w:val="28"/>
          <w:vertAlign w:val="superscript"/>
          <w:lang w:val="uz"/>
        </w:rPr>
      </w:pPr>
      <w:r w:rsidRPr="00A077E1">
        <w:rPr>
          <w:rFonts w:ascii="Times New Roman" w:hAnsi="Times New Roman"/>
          <w:sz w:val="28"/>
          <w:szCs w:val="28"/>
          <w:lang w:val="uz"/>
        </w:rPr>
        <w:t>Ogulbay Gaylieva</w:t>
      </w:r>
      <w:r>
        <w:rPr>
          <w:rFonts w:ascii="Times New Roman" w:hAnsi="Times New Roman"/>
          <w:sz w:val="28"/>
          <w:szCs w:val="28"/>
          <w:vertAlign w:val="superscript"/>
          <w:lang w:val="uz"/>
        </w:rPr>
        <w:t>1</w:t>
      </w:r>
      <w:r w:rsidR="00D337F5">
        <w:rPr>
          <w:rFonts w:ascii="Times New Roman" w:hAnsi="Times New Roman"/>
          <w:sz w:val="28"/>
          <w:szCs w:val="28"/>
          <w:vertAlign w:val="superscript"/>
          <w:lang w:val="uz"/>
        </w:rPr>
        <w:t>,a)</w:t>
      </w:r>
      <w:r>
        <w:rPr>
          <w:rFonts w:ascii="Times New Roman" w:hAnsi="Times New Roman"/>
          <w:sz w:val="28"/>
          <w:szCs w:val="28"/>
          <w:lang w:val="uz"/>
        </w:rPr>
        <w:t>,</w:t>
      </w:r>
      <w:r>
        <w:rPr>
          <w:rFonts w:ascii="Times New Roman" w:hAnsi="Times New Roman"/>
          <w:sz w:val="28"/>
          <w:szCs w:val="28"/>
          <w:vertAlign w:val="superscript"/>
          <w:lang w:val="uz"/>
        </w:rPr>
        <w:t xml:space="preserve"> </w:t>
      </w:r>
      <w:r>
        <w:rPr>
          <w:rFonts w:ascii="Times New Roman" w:hAnsi="Times New Roman"/>
          <w:sz w:val="28"/>
          <w:szCs w:val="28"/>
          <w:lang w:val="uz"/>
        </w:rPr>
        <w:t>Turganbay Keruenov</w:t>
      </w:r>
      <w:r>
        <w:rPr>
          <w:rFonts w:ascii="Times New Roman" w:hAnsi="Times New Roman"/>
          <w:sz w:val="28"/>
          <w:szCs w:val="28"/>
          <w:vertAlign w:val="superscript"/>
          <w:lang w:val="uz"/>
        </w:rPr>
        <w:t>2</w:t>
      </w:r>
      <w:r>
        <w:rPr>
          <w:rFonts w:ascii="Times New Roman" w:hAnsi="Times New Roman"/>
          <w:sz w:val="28"/>
          <w:szCs w:val="28"/>
          <w:lang w:val="uz"/>
        </w:rPr>
        <w:t>,</w:t>
      </w:r>
      <w:r>
        <w:rPr>
          <w:rFonts w:ascii="Times New Roman" w:hAnsi="Times New Roman"/>
          <w:sz w:val="28"/>
          <w:szCs w:val="28"/>
          <w:vertAlign w:val="superscript"/>
          <w:lang w:val="uz"/>
        </w:rPr>
        <w:t xml:space="preserve"> </w:t>
      </w:r>
      <w:r>
        <w:rPr>
          <w:rFonts w:ascii="Times New Roman" w:hAnsi="Times New Roman"/>
          <w:sz w:val="28"/>
          <w:szCs w:val="28"/>
          <w:lang w:val="uz"/>
        </w:rPr>
        <w:t>Sayat Jepbarova</w:t>
      </w:r>
      <w:r>
        <w:rPr>
          <w:rFonts w:ascii="Times New Roman" w:hAnsi="Times New Roman"/>
          <w:sz w:val="28"/>
          <w:szCs w:val="28"/>
          <w:vertAlign w:val="superscript"/>
          <w:lang w:val="uz"/>
        </w:rPr>
        <w:t>1</w:t>
      </w:r>
      <w:r>
        <w:rPr>
          <w:rFonts w:ascii="Times New Roman" w:hAnsi="Times New Roman"/>
          <w:sz w:val="28"/>
          <w:szCs w:val="28"/>
          <w:lang w:val="uz"/>
        </w:rPr>
        <w:t xml:space="preserve">, </w:t>
      </w:r>
      <w:r w:rsidR="00A077E1">
        <w:rPr>
          <w:rFonts w:ascii="Times New Roman" w:hAnsi="Times New Roman"/>
          <w:sz w:val="28"/>
          <w:szCs w:val="28"/>
          <w:lang w:val="uz"/>
        </w:rPr>
        <w:t xml:space="preserve">                              </w:t>
      </w:r>
      <w:r>
        <w:rPr>
          <w:rFonts w:ascii="Times New Roman" w:hAnsi="Times New Roman"/>
          <w:sz w:val="28"/>
          <w:szCs w:val="28"/>
          <w:lang w:val="uz"/>
        </w:rPr>
        <w:t>Rustem Saparniyazov</w:t>
      </w:r>
      <w:r>
        <w:rPr>
          <w:rFonts w:ascii="Times New Roman" w:hAnsi="Times New Roman"/>
          <w:sz w:val="28"/>
          <w:szCs w:val="28"/>
          <w:vertAlign w:val="superscript"/>
          <w:lang w:val="uz"/>
        </w:rPr>
        <w:t>1</w:t>
      </w:r>
      <w:r>
        <w:rPr>
          <w:rFonts w:ascii="Times New Roman" w:hAnsi="Times New Roman"/>
          <w:sz w:val="28"/>
          <w:szCs w:val="28"/>
          <w:lang w:val="uz"/>
        </w:rPr>
        <w:t>, Mekan Arazmedov</w:t>
      </w:r>
      <w:r>
        <w:rPr>
          <w:rFonts w:ascii="Times New Roman" w:hAnsi="Times New Roman"/>
          <w:sz w:val="28"/>
          <w:szCs w:val="28"/>
          <w:vertAlign w:val="superscript"/>
          <w:lang w:val="uz"/>
        </w:rPr>
        <w:t>1</w:t>
      </w:r>
    </w:p>
    <w:p w:rsidR="00DB5B7A" w:rsidRPr="00D337F5" w:rsidRDefault="00DB5B7A" w:rsidP="00CF3129">
      <w:pPr>
        <w:widowControl w:val="0"/>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autoSpaceDE w:val="0"/>
        <w:autoSpaceDN w:val="0"/>
        <w:adjustRightInd w:val="0"/>
        <w:spacing w:after="0" w:line="259" w:lineRule="atLeast"/>
        <w:jc w:val="center"/>
        <w:rPr>
          <w:rFonts w:ascii="Times New Roman" w:hAnsi="Times New Roman"/>
          <w:i/>
          <w:sz w:val="20"/>
          <w:szCs w:val="20"/>
          <w:lang w:val="uz"/>
        </w:rPr>
      </w:pPr>
      <w:r w:rsidRPr="00D337F5">
        <w:rPr>
          <w:rFonts w:ascii="Times New Roman" w:hAnsi="Times New Roman"/>
          <w:i/>
          <w:sz w:val="20"/>
          <w:szCs w:val="20"/>
          <w:vertAlign w:val="superscript"/>
          <w:lang w:val="uz"/>
        </w:rPr>
        <w:t>1</w:t>
      </w:r>
      <w:r w:rsidR="00A077E1">
        <w:rPr>
          <w:rFonts w:ascii="Times New Roman" w:hAnsi="Times New Roman"/>
          <w:i/>
          <w:sz w:val="20"/>
          <w:szCs w:val="20"/>
          <w:vertAlign w:val="superscript"/>
          <w:lang w:val="uz"/>
        </w:rPr>
        <w:t xml:space="preserve"> </w:t>
      </w:r>
      <w:r w:rsidRPr="00D337F5">
        <w:rPr>
          <w:rFonts w:ascii="Times New Roman" w:hAnsi="Times New Roman"/>
          <w:i/>
          <w:sz w:val="20"/>
          <w:szCs w:val="20"/>
          <w:lang w:val="uz"/>
        </w:rPr>
        <w:t>Karakalpak state university named after Berdakh, Nukus, Karakalpakstan</w:t>
      </w:r>
    </w:p>
    <w:p w:rsidR="00DB5B7A" w:rsidRPr="00D337F5" w:rsidRDefault="00DB5B7A" w:rsidP="00CF3129">
      <w:pPr>
        <w:widowControl w:val="0"/>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autoSpaceDE w:val="0"/>
        <w:autoSpaceDN w:val="0"/>
        <w:adjustRightInd w:val="0"/>
        <w:spacing w:after="0" w:line="259" w:lineRule="atLeast"/>
        <w:jc w:val="center"/>
        <w:rPr>
          <w:rFonts w:ascii="Times New Roman" w:hAnsi="Times New Roman"/>
          <w:i/>
          <w:sz w:val="20"/>
          <w:szCs w:val="20"/>
          <w:lang w:val="uz"/>
        </w:rPr>
      </w:pPr>
      <w:r w:rsidRPr="00D337F5">
        <w:rPr>
          <w:rFonts w:ascii="Times New Roman" w:hAnsi="Times New Roman"/>
          <w:i/>
          <w:sz w:val="20"/>
          <w:szCs w:val="20"/>
          <w:vertAlign w:val="superscript"/>
          <w:lang w:val="uz"/>
        </w:rPr>
        <w:t>2</w:t>
      </w:r>
      <w:r w:rsidR="00A077E1">
        <w:rPr>
          <w:rFonts w:ascii="Times New Roman" w:hAnsi="Times New Roman"/>
          <w:i/>
          <w:sz w:val="20"/>
          <w:szCs w:val="20"/>
          <w:vertAlign w:val="superscript"/>
          <w:lang w:val="uz"/>
        </w:rPr>
        <w:t xml:space="preserve"> </w:t>
      </w:r>
      <w:r w:rsidRPr="00D337F5">
        <w:rPr>
          <w:rFonts w:ascii="Times New Roman" w:hAnsi="Times New Roman"/>
          <w:i/>
          <w:sz w:val="20"/>
          <w:szCs w:val="20"/>
          <w:lang w:val="uz"/>
        </w:rPr>
        <w:t>Nukus state pedagogical institute named after Ajiniyaz, Nukus, Karakalpakstan</w:t>
      </w:r>
    </w:p>
    <w:p w:rsidR="00DB5B7A" w:rsidRPr="00A077E1" w:rsidRDefault="003371DA" w:rsidP="00CF3129">
      <w:pPr>
        <w:widowControl w:val="0"/>
        <w:autoSpaceDE w:val="0"/>
        <w:autoSpaceDN w:val="0"/>
        <w:adjustRightInd w:val="0"/>
        <w:spacing w:before="200" w:after="0" w:line="240" w:lineRule="auto"/>
        <w:jc w:val="center"/>
        <w:rPr>
          <w:rFonts w:ascii="Times New Roman" w:hAnsi="Times New Roman"/>
          <w:b/>
          <w:bCs/>
          <w:i/>
          <w:iCs/>
          <w:sz w:val="20"/>
          <w:szCs w:val="20"/>
          <w:lang w:val="uz"/>
        </w:rPr>
      </w:pPr>
      <w:r w:rsidRPr="00A077E1">
        <w:rPr>
          <w:rFonts w:ascii="Times New Roman" w:hAnsi="Times New Roman"/>
          <w:i/>
          <w:iCs/>
          <w:sz w:val="20"/>
          <w:szCs w:val="20"/>
          <w:vertAlign w:val="superscript"/>
          <w:lang w:val="en-US"/>
        </w:rPr>
        <w:t>a)</w:t>
      </w:r>
      <w:r w:rsidR="00A077E1" w:rsidRPr="00A077E1">
        <w:rPr>
          <w:rFonts w:ascii="Times New Roman" w:hAnsi="Times New Roman"/>
          <w:i/>
          <w:iCs/>
          <w:sz w:val="20"/>
          <w:szCs w:val="20"/>
          <w:vertAlign w:val="superscript"/>
          <w:lang w:val="en-US"/>
        </w:rPr>
        <w:t xml:space="preserve"> </w:t>
      </w:r>
      <w:r w:rsidR="00DB5B7A" w:rsidRPr="00A077E1">
        <w:rPr>
          <w:rFonts w:ascii="Times New Roman" w:hAnsi="Times New Roman"/>
          <w:i/>
          <w:iCs/>
          <w:sz w:val="20"/>
          <w:szCs w:val="20"/>
          <w:lang w:val="uz"/>
        </w:rPr>
        <w:t xml:space="preserve">Corresponding author: </w:t>
      </w:r>
      <w:hyperlink r:id="rId5" w:history="1">
        <w:r w:rsidR="00DB5B7A" w:rsidRPr="00A077E1">
          <w:rPr>
            <w:rFonts w:ascii="Times New Roman" w:hAnsi="Times New Roman"/>
            <w:i/>
            <w:iCs/>
            <w:color w:val="0563C1"/>
            <w:sz w:val="20"/>
            <w:szCs w:val="20"/>
            <w:u w:val="single"/>
            <w:lang w:val="uz"/>
          </w:rPr>
          <w:t>Ugulay2022@gmail.com</w:t>
        </w:r>
      </w:hyperlink>
    </w:p>
    <w:p w:rsidR="00DB5B7A" w:rsidRPr="003371DA" w:rsidRDefault="00DB5B7A" w:rsidP="00CF3129">
      <w:pPr>
        <w:widowControl w:val="0"/>
        <w:autoSpaceDE w:val="0"/>
        <w:autoSpaceDN w:val="0"/>
        <w:adjustRightInd w:val="0"/>
        <w:spacing w:before="360" w:after="360" w:line="240" w:lineRule="auto"/>
        <w:ind w:left="283" w:right="283"/>
        <w:jc w:val="both"/>
        <w:rPr>
          <w:rFonts w:ascii="Times New Roman" w:hAnsi="Times New Roman"/>
          <w:sz w:val="18"/>
          <w:szCs w:val="18"/>
          <w:lang w:val="uz"/>
        </w:rPr>
      </w:pPr>
      <w:r w:rsidRPr="003371DA">
        <w:rPr>
          <w:rFonts w:ascii="Times New Roman" w:hAnsi="Times New Roman"/>
          <w:b/>
          <w:bCs/>
          <w:sz w:val="18"/>
          <w:szCs w:val="18"/>
          <w:lang w:val="uz"/>
        </w:rPr>
        <w:t>Abstract</w:t>
      </w:r>
      <w:r w:rsidR="00CF3129">
        <w:rPr>
          <w:rFonts w:ascii="Times New Roman" w:hAnsi="Times New Roman"/>
          <w:b/>
          <w:bCs/>
          <w:sz w:val="18"/>
          <w:szCs w:val="18"/>
          <w:lang w:val="uz"/>
        </w:rPr>
        <w:t>.</w:t>
      </w:r>
      <w:r w:rsidR="00A077E1" w:rsidRPr="003371DA">
        <w:rPr>
          <w:rFonts w:ascii="Times New Roman" w:hAnsi="Times New Roman"/>
          <w:sz w:val="18"/>
          <w:szCs w:val="18"/>
          <w:lang w:val="uz"/>
        </w:rPr>
        <w:t xml:space="preserve"> </w:t>
      </w:r>
      <w:r w:rsidRPr="003371DA">
        <w:rPr>
          <w:rFonts w:ascii="Times New Roman" w:hAnsi="Times New Roman"/>
          <w:sz w:val="18"/>
          <w:szCs w:val="18"/>
          <w:lang w:val="uz"/>
        </w:rPr>
        <w:t>The article analyzes the role of natural elements, particularly plant imagery, in folklore aesthetics through the</w:t>
      </w:r>
      <w:r w:rsidR="00CF3129">
        <w:rPr>
          <w:rFonts w:ascii="Times New Roman" w:hAnsi="Times New Roman"/>
          <w:sz w:val="18"/>
          <w:szCs w:val="18"/>
          <w:lang w:val="uz"/>
        </w:rPr>
        <w:t xml:space="preserve"> </w:t>
      </w:r>
      <w:r w:rsidRPr="003371DA">
        <w:rPr>
          <w:rFonts w:ascii="Times New Roman" w:hAnsi="Times New Roman"/>
          <w:sz w:val="18"/>
          <w:szCs w:val="18"/>
          <w:lang w:val="uz"/>
        </w:rPr>
        <w:t>example of wedding ceremonial songs of the Uzbek and Karakalpak peoples. Phytomorphic images such as flowers, trees, mulberry, grapes, apples, and oleaster hold unique significance within the semiotic system of ceremonial poetics. Therefore, utilizing comparative-typological, structural-semiotic, and poetic analysis methods, the article reveals the sacred understanding and aesthetic functions of nature imagery in young people's wedding ceremonies.</w:t>
      </w:r>
    </w:p>
    <w:p w:rsidR="00DB5B7A" w:rsidRPr="003371DA" w:rsidRDefault="00DB5B7A" w:rsidP="003371DA">
      <w:pPr>
        <w:widowControl w:val="0"/>
        <w:autoSpaceDE w:val="0"/>
        <w:autoSpaceDN w:val="0"/>
        <w:adjustRightInd w:val="0"/>
        <w:spacing w:before="240" w:after="240" w:line="240" w:lineRule="auto"/>
        <w:jc w:val="center"/>
        <w:rPr>
          <w:rFonts w:ascii="Times New Roman" w:hAnsi="Times New Roman"/>
          <w:b/>
          <w:bCs/>
          <w:sz w:val="24"/>
          <w:szCs w:val="24"/>
          <w:lang w:val="uz"/>
        </w:rPr>
      </w:pPr>
      <w:r w:rsidRPr="003371DA">
        <w:rPr>
          <w:rFonts w:ascii="Times New Roman" w:hAnsi="Times New Roman"/>
          <w:b/>
          <w:bCs/>
          <w:sz w:val="24"/>
          <w:szCs w:val="24"/>
          <w:lang w:val="uz"/>
        </w:rPr>
        <w:t>INTRODUCTION</w:t>
      </w:r>
    </w:p>
    <w:p w:rsidR="00DB5B7A" w:rsidRPr="003371DA" w:rsidRDefault="00DB5B7A" w:rsidP="00A077E1">
      <w:pPr>
        <w:widowControl w:val="0"/>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 xml:space="preserve">Ceremonial songs are considered one of the earliest genres in folk culture, artistically depicting national customs and traditions. Due to the similarities in history, language, and culture between the Uzbek and Karakalpak peoples, resemblances have also emerged in the folklore of wedding ceremonies. In this phenomenon, elements of nature, especially plant imagery, were regarded as sacred and held aesthetic functions. The images of plants in ceremonial songs are not mere depictions of nature, but rather appear as poetic reflections of the people's way of life, work culture, and ethnocultural perceptions of productivity. These aspects necessitate the study of the unique features of plant usage in the folklore genre of wedding ceremonies. </w:t>
      </w:r>
    </w:p>
    <w:p w:rsidR="00DB5B7A" w:rsidRPr="003371DA" w:rsidRDefault="00DB5B7A" w:rsidP="003371DA">
      <w:pPr>
        <w:widowControl w:val="0"/>
        <w:autoSpaceDE w:val="0"/>
        <w:autoSpaceDN w:val="0"/>
        <w:adjustRightInd w:val="0"/>
        <w:spacing w:before="240" w:after="240" w:line="240" w:lineRule="auto"/>
        <w:jc w:val="center"/>
        <w:rPr>
          <w:rFonts w:ascii="Times New Roman" w:hAnsi="Times New Roman"/>
          <w:b/>
          <w:bCs/>
          <w:sz w:val="24"/>
          <w:szCs w:val="24"/>
          <w:lang w:val="uz"/>
        </w:rPr>
      </w:pPr>
      <w:r w:rsidRPr="003371DA">
        <w:rPr>
          <w:rFonts w:ascii="Times New Roman" w:hAnsi="Times New Roman"/>
          <w:b/>
          <w:bCs/>
          <w:sz w:val="24"/>
          <w:szCs w:val="24"/>
          <w:lang w:val="uz"/>
        </w:rPr>
        <w:t>EXPERIMENTAL RESEARCH</w:t>
      </w:r>
    </w:p>
    <w:p w:rsidR="00B250F5" w:rsidRDefault="00DB5B7A" w:rsidP="00A077E1">
      <w:pPr>
        <w:widowControl w:val="0"/>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The divine portrayal of plants and their spiritual nourishment, especially the mythological beliefs that trees protect humanity from evil, are found in the folklore of all peoples. Therefore, it is widely known that scholars around the world have specifically highlighted the characteristics inherent to folklore works. For instance, the Russian s</w:t>
      </w:r>
      <w:r w:rsidR="00AA7D18">
        <w:rPr>
          <w:rFonts w:ascii="Times New Roman" w:hAnsi="Times New Roman"/>
          <w:sz w:val="20"/>
          <w:szCs w:val="20"/>
          <w:lang w:val="uz"/>
        </w:rPr>
        <w:t>cholar A.N. Veselovsky stated: “</w:t>
      </w:r>
      <w:r w:rsidRPr="003371DA">
        <w:rPr>
          <w:rFonts w:ascii="Times New Roman" w:hAnsi="Times New Roman"/>
          <w:sz w:val="20"/>
          <w:szCs w:val="20"/>
          <w:lang w:val="uz"/>
        </w:rPr>
        <w:t>Every folklore creation ha</w:t>
      </w:r>
      <w:r w:rsidR="00AA7D18">
        <w:rPr>
          <w:rFonts w:ascii="Times New Roman" w:hAnsi="Times New Roman"/>
          <w:sz w:val="20"/>
          <w:szCs w:val="20"/>
          <w:lang w:val="uz"/>
        </w:rPr>
        <w:t>s its own distinctive features.”</w:t>
      </w:r>
      <w:r w:rsidRPr="003371DA">
        <w:rPr>
          <w:rFonts w:ascii="Times New Roman" w:hAnsi="Times New Roman"/>
          <w:sz w:val="20"/>
          <w:szCs w:val="20"/>
          <w:lang w:val="uz"/>
        </w:rPr>
        <w:t xml:space="preserve"> Essentially, we must first consider folklore as a syncretic art fo</w:t>
      </w:r>
      <w:r w:rsidR="00AA7D18">
        <w:rPr>
          <w:rFonts w:ascii="Times New Roman" w:hAnsi="Times New Roman"/>
          <w:sz w:val="20"/>
          <w:szCs w:val="20"/>
          <w:lang w:val="uz"/>
        </w:rPr>
        <w:t>rm. Within folklore, the people’</w:t>
      </w:r>
      <w:r w:rsidRPr="003371DA">
        <w:rPr>
          <w:rFonts w:ascii="Times New Roman" w:hAnsi="Times New Roman"/>
          <w:sz w:val="20"/>
          <w:szCs w:val="20"/>
          <w:lang w:val="uz"/>
        </w:rPr>
        <w:t>s customs and traditions, way of life, theater, music, melody, and the art of songs performed in various forms appear as an inseparable, unified whole, without distinguishing</w:t>
      </w:r>
      <w:r w:rsidR="00AA7D18">
        <w:rPr>
          <w:rFonts w:ascii="Times New Roman" w:hAnsi="Times New Roman"/>
          <w:sz w:val="20"/>
          <w:szCs w:val="20"/>
          <w:lang w:val="uz"/>
        </w:rPr>
        <w:t xml:space="preserve"> from one another.</w:t>
      </w:r>
      <w:r w:rsidRPr="003371DA">
        <w:rPr>
          <w:rFonts w:ascii="Times New Roman" w:hAnsi="Times New Roman"/>
          <w:sz w:val="20"/>
          <w:szCs w:val="20"/>
          <w:lang w:val="uz"/>
        </w:rPr>
        <w:t xml:space="preserve"> Thus, he points out the folk</w:t>
      </w:r>
      <w:r>
        <w:rPr>
          <w:rFonts w:ascii="Times New Roman" w:hAnsi="Times New Roman"/>
          <w:sz w:val="28"/>
          <w:szCs w:val="28"/>
          <w:lang w:val="uz"/>
        </w:rPr>
        <w:t xml:space="preserve"> </w:t>
      </w:r>
      <w:r w:rsidRPr="003371DA">
        <w:rPr>
          <w:rFonts w:ascii="Times New Roman" w:hAnsi="Times New Roman"/>
          <w:sz w:val="20"/>
          <w:szCs w:val="20"/>
          <w:lang w:val="uz"/>
        </w:rPr>
        <w:t>customs and traditions in folklore. Accordingly, in our folklore, within our people's customs and traditions, the concept of a deep trust in fruit trees has been preserved</w:t>
      </w:r>
      <w:r w:rsidR="00B250F5">
        <w:rPr>
          <w:rFonts w:ascii="Times New Roman" w:hAnsi="Times New Roman"/>
          <w:sz w:val="20"/>
          <w:szCs w:val="20"/>
          <w:lang w:val="uz"/>
        </w:rPr>
        <w:t xml:space="preserve"> [1]</w:t>
      </w:r>
      <w:r w:rsidRPr="003371DA">
        <w:rPr>
          <w:rFonts w:ascii="Times New Roman" w:hAnsi="Times New Roman"/>
          <w:sz w:val="20"/>
          <w:szCs w:val="20"/>
          <w:lang w:val="uz"/>
        </w:rPr>
        <w:t xml:space="preserve">. </w:t>
      </w:r>
    </w:p>
    <w:p w:rsidR="00DB5B7A" w:rsidRPr="003371DA" w:rsidRDefault="00DB5B7A" w:rsidP="00A077E1">
      <w:pPr>
        <w:widowControl w:val="0"/>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We also see traces of the tree cult in various customs associated with our people's wedding ceremonies.</w:t>
      </w:r>
    </w:p>
    <w:p w:rsidR="00DB5B7A" w:rsidRPr="003371DA" w:rsidRDefault="00DB5B7A" w:rsidP="00A077E1">
      <w:pPr>
        <w:widowControl w:val="0"/>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According to ethnographer A. Ashirov, at weddings of Uzbeks in the mountainous regions of Fergana, one of the fruit trees, often quince and apple branches, is used for the opening ceremony of the bride's f</w:t>
      </w:r>
      <w:r w:rsidR="00AA7D18">
        <w:rPr>
          <w:rFonts w:ascii="Times New Roman" w:hAnsi="Times New Roman"/>
          <w:sz w:val="20"/>
          <w:szCs w:val="20"/>
          <w:lang w:val="uz"/>
        </w:rPr>
        <w:t>ace the day after the wedding. “</w:t>
      </w:r>
      <w:r w:rsidRPr="003371DA">
        <w:rPr>
          <w:rFonts w:ascii="Times New Roman" w:hAnsi="Times New Roman"/>
          <w:sz w:val="20"/>
          <w:szCs w:val="20"/>
          <w:lang w:val="uz"/>
        </w:rPr>
        <w:t>In this, there was a magical intention: let the fruit tree bear abundant fruit, let the character of procreation be passed on to the bride, let her have children</w:t>
      </w:r>
      <w:r w:rsidR="00B250F5">
        <w:rPr>
          <w:rFonts w:ascii="Times New Roman" w:hAnsi="Times New Roman"/>
          <w:sz w:val="20"/>
          <w:szCs w:val="20"/>
          <w:lang w:val="uz"/>
        </w:rPr>
        <w:t xml:space="preserve"> [2]</w:t>
      </w:r>
      <w:r w:rsidRPr="003371DA">
        <w:rPr>
          <w:rFonts w:ascii="Times New Roman" w:hAnsi="Times New Roman"/>
          <w:sz w:val="20"/>
          <w:szCs w:val="20"/>
          <w:lang w:val="uz"/>
        </w:rPr>
        <w:t>.</w:t>
      </w:r>
      <w:r w:rsidR="00AA7D18">
        <w:rPr>
          <w:rFonts w:ascii="Times New Roman" w:hAnsi="Times New Roman"/>
          <w:sz w:val="20"/>
          <w:szCs w:val="20"/>
          <w:lang w:val="uz"/>
        </w:rPr>
        <w:t>”</w:t>
      </w:r>
    </w:p>
    <w:p w:rsidR="00DB5B7A" w:rsidRPr="003371DA" w:rsidRDefault="00DB5B7A" w:rsidP="00A077E1">
      <w:pPr>
        <w:widowControl w:val="0"/>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Although the artistic properties of the image of the tree have not been studied as a separate monographic study in Uzbek folklore studies, scholarly articles have been published on its mythopoetic propertie</w:t>
      </w:r>
      <w:r w:rsidR="00AA7D18">
        <w:rPr>
          <w:rFonts w:ascii="Times New Roman" w:hAnsi="Times New Roman"/>
          <w:sz w:val="20"/>
          <w:szCs w:val="20"/>
          <w:lang w:val="uz"/>
        </w:rPr>
        <w:t xml:space="preserve">s. According to G. </w:t>
      </w:r>
      <w:r w:rsidR="00AA7D18">
        <w:rPr>
          <w:rFonts w:ascii="Times New Roman" w:hAnsi="Times New Roman"/>
          <w:sz w:val="20"/>
          <w:szCs w:val="20"/>
          <w:lang w:val="uz"/>
        </w:rPr>
        <w:lastRenderedPageBreak/>
        <w:t>Sherbekova, “</w:t>
      </w:r>
      <w:r w:rsidRPr="003371DA">
        <w:rPr>
          <w:rFonts w:ascii="Times New Roman" w:hAnsi="Times New Roman"/>
          <w:sz w:val="20"/>
          <w:szCs w:val="20"/>
          <w:lang w:val="uz"/>
        </w:rPr>
        <w:t>Our people have created numerous legends related to the mulberry tree, most of which are dominated by the motif of the mulberry tree sprouting from the trunk of a sacred saint and its rapid transformation into a giant tree</w:t>
      </w:r>
      <w:r w:rsidR="00B250F5">
        <w:rPr>
          <w:rFonts w:ascii="Times New Roman" w:hAnsi="Times New Roman"/>
          <w:sz w:val="20"/>
          <w:szCs w:val="20"/>
          <w:lang w:val="uz"/>
        </w:rPr>
        <w:t xml:space="preserve"> [3]</w:t>
      </w:r>
      <w:r w:rsidR="00AA7D18">
        <w:rPr>
          <w:rFonts w:ascii="Times New Roman" w:hAnsi="Times New Roman"/>
          <w:sz w:val="20"/>
          <w:szCs w:val="20"/>
          <w:lang w:val="uz"/>
        </w:rPr>
        <w:t>.”</w:t>
      </w:r>
    </w:p>
    <w:p w:rsidR="00DB5B7A" w:rsidRPr="003371DA" w:rsidRDefault="00DB5B7A" w:rsidP="00A077E1">
      <w:pPr>
        <w:widowControl w:val="0"/>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Although mythological concepts related to phytomorphic images have not been specifically studied in Karakalpak folklore, the use of wood in customs and rituals has been addressed in various ways in the works of scholars such as N. Davqarayev, Q. Ayimbetov, I. Sag'itov, Q. Maqsetov, S. Bahodirova, K. Allambergenov, J. Xoshniyazov, K. Palimbetov, T. Keruenov, S. Jepbarova, and R. Saparniyazov.</w:t>
      </w:r>
    </w:p>
    <w:p w:rsidR="00DB5B7A" w:rsidRPr="003371DA" w:rsidRDefault="00DB5B7A" w:rsidP="003371DA">
      <w:pPr>
        <w:widowControl w:val="0"/>
        <w:autoSpaceDE w:val="0"/>
        <w:autoSpaceDN w:val="0"/>
        <w:adjustRightInd w:val="0"/>
        <w:spacing w:before="240" w:after="240" w:line="259" w:lineRule="atLeast"/>
        <w:jc w:val="center"/>
        <w:rPr>
          <w:rFonts w:ascii="Times New Roman" w:hAnsi="Times New Roman"/>
          <w:b/>
          <w:bCs/>
          <w:sz w:val="24"/>
          <w:szCs w:val="24"/>
          <w:lang w:val="uz"/>
        </w:rPr>
      </w:pPr>
      <w:r w:rsidRPr="003371DA">
        <w:rPr>
          <w:rFonts w:ascii="Times New Roman" w:hAnsi="Times New Roman"/>
          <w:b/>
          <w:bCs/>
          <w:sz w:val="24"/>
          <w:szCs w:val="24"/>
          <w:lang w:val="uz"/>
        </w:rPr>
        <w:t>RESEARCH RESULTS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Among Turkic peoples, including Uzbeks, Karakalpaks, and others, wedding songs hold a significant place in folk songs. These songs are intertwined with the everyday traditions of our vibrant people and contain ethnographic information. Traditional songs can be categorize</w:t>
      </w:r>
      <w:r w:rsidR="00AA7D18">
        <w:rPr>
          <w:rFonts w:ascii="Times New Roman" w:hAnsi="Times New Roman"/>
          <w:sz w:val="20"/>
          <w:szCs w:val="20"/>
          <w:lang w:val="uz"/>
        </w:rPr>
        <w:t>d into types such as “hawjar,” “</w:t>
      </w:r>
      <w:r w:rsidRPr="003371DA">
        <w:rPr>
          <w:rFonts w:ascii="Times New Roman" w:hAnsi="Times New Roman"/>
          <w:sz w:val="20"/>
          <w:szCs w:val="20"/>
          <w:lang w:val="uz"/>
        </w:rPr>
        <w:t>syng</w:t>
      </w:r>
      <w:r w:rsidR="00AA7D18">
        <w:rPr>
          <w:rFonts w:ascii="Times New Roman" w:hAnsi="Times New Roman"/>
          <w:sz w:val="20"/>
          <w:szCs w:val="20"/>
          <w:lang w:val="uz"/>
        </w:rPr>
        <w:t>syw,” “toy baslaw,” “bet ashar,”</w:t>
      </w:r>
      <w:r w:rsidRPr="003371DA">
        <w:rPr>
          <w:rFonts w:ascii="Times New Roman" w:hAnsi="Times New Roman"/>
          <w:sz w:val="20"/>
          <w:szCs w:val="20"/>
          <w:lang w:val="uz"/>
        </w:rPr>
        <w:t xml:space="preserve"> and others. These folk songs are performed during wedding ceremonies. For instance, weddings are conducted according to the customs and traditions of both Uzbek and Karaka</w:t>
      </w:r>
      <w:r w:rsidR="00AA7D18">
        <w:rPr>
          <w:rFonts w:ascii="Times New Roman" w:hAnsi="Times New Roman"/>
          <w:sz w:val="20"/>
          <w:szCs w:val="20"/>
          <w:lang w:val="uz"/>
        </w:rPr>
        <w:t>lpak peoples. Among these, the “Bet ashar”</w:t>
      </w:r>
      <w:r w:rsidRPr="003371DA">
        <w:rPr>
          <w:rFonts w:ascii="Times New Roman" w:hAnsi="Times New Roman"/>
          <w:sz w:val="20"/>
          <w:szCs w:val="20"/>
          <w:lang w:val="uz"/>
        </w:rPr>
        <w:t xml:space="preserve"> ceremony holds special significance. This wedding ritual is associated with bringing a bride into the family. For example, in Uzbek culture, after the main wedding ceremony of introducing a bride to the family, typically on the day</w:t>
      </w:r>
      <w:r w:rsidR="0080668A">
        <w:rPr>
          <w:rFonts w:ascii="Times New Roman" w:hAnsi="Times New Roman"/>
          <w:sz w:val="20"/>
          <w:szCs w:val="20"/>
          <w:lang w:val="uz"/>
        </w:rPr>
        <w:t xml:space="preserve"> after the wedding, there is a “bet ochar”</w:t>
      </w:r>
      <w:r w:rsidRPr="003371DA">
        <w:rPr>
          <w:rFonts w:ascii="Times New Roman" w:hAnsi="Times New Roman"/>
          <w:sz w:val="20"/>
          <w:szCs w:val="20"/>
          <w:lang w:val="uz"/>
        </w:rPr>
        <w:t xml:space="preserve"> (face unveiling) ceremony. During this ceremony, which is conducted in the Uzbek language to unveil the bride's face, elderly women give a young child a branch from a fruit tree, often quince, apple, or apricot. Then, cotton or cloth is wrapped around the end of this branch. When the child uses </w:t>
      </w:r>
      <w:r w:rsidR="00AA7D18">
        <w:rPr>
          <w:rFonts w:ascii="Times New Roman" w:hAnsi="Times New Roman"/>
          <w:sz w:val="20"/>
          <w:szCs w:val="20"/>
          <w:lang w:val="uz"/>
        </w:rPr>
        <w:t>this branch to unveil the bride’</w:t>
      </w:r>
      <w:r w:rsidRPr="003371DA">
        <w:rPr>
          <w:rFonts w:ascii="Times New Roman" w:hAnsi="Times New Roman"/>
          <w:sz w:val="20"/>
          <w:szCs w:val="20"/>
          <w:lang w:val="uz"/>
        </w:rPr>
        <w:t>s face, the older women say: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The rain falls on the mountains,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Come, girls, let's play.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Camels come to the mat,</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Come, girls, let's play.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To the yurt covered with velvet,</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 bride like the moon arrives,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Shaking her braids,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 bride like the sun arrives</w:t>
      </w:r>
      <w:r w:rsidR="00B250F5">
        <w:rPr>
          <w:rFonts w:ascii="Times New Roman" w:hAnsi="Times New Roman"/>
          <w:sz w:val="20"/>
          <w:szCs w:val="20"/>
          <w:lang w:val="uz"/>
        </w:rPr>
        <w:t xml:space="preserve"> [4]</w:t>
      </w:r>
      <w:r w:rsidRPr="003371DA">
        <w:rPr>
          <w:rFonts w:ascii="Times New Roman" w:hAnsi="Times New Roman"/>
          <w:sz w:val="20"/>
          <w:szCs w:val="20"/>
          <w:lang w:val="uz"/>
        </w:rPr>
        <w:t>…- singing song</w:t>
      </w:r>
      <w:r w:rsidR="0080668A">
        <w:rPr>
          <w:rFonts w:ascii="Times New Roman" w:hAnsi="Times New Roman"/>
          <w:sz w:val="20"/>
          <w:szCs w:val="20"/>
          <w:lang w:val="uz"/>
        </w:rPr>
        <w:t>s and offering good wishes. Let’</w:t>
      </w:r>
      <w:r w:rsidRPr="003371DA">
        <w:rPr>
          <w:rFonts w:ascii="Times New Roman" w:hAnsi="Times New Roman"/>
          <w:sz w:val="20"/>
          <w:szCs w:val="20"/>
          <w:lang w:val="uz"/>
        </w:rPr>
        <w:t xml:space="preserve">s </w:t>
      </w:r>
      <w:r w:rsidR="0080668A">
        <w:rPr>
          <w:rFonts w:ascii="Times New Roman" w:hAnsi="Times New Roman"/>
          <w:sz w:val="20"/>
          <w:szCs w:val="20"/>
          <w:lang w:val="uz"/>
        </w:rPr>
        <w:t>consider the song “Besh qarsak,”</w:t>
      </w:r>
      <w:r w:rsidRPr="003371DA">
        <w:rPr>
          <w:rFonts w:ascii="Times New Roman" w:hAnsi="Times New Roman"/>
          <w:sz w:val="20"/>
          <w:szCs w:val="20"/>
          <w:lang w:val="uz"/>
        </w:rPr>
        <w:t xml:space="preserve"> which is</w:t>
      </w:r>
      <w:r w:rsidR="0080668A">
        <w:rPr>
          <w:rFonts w:ascii="Times New Roman" w:hAnsi="Times New Roman"/>
          <w:sz w:val="20"/>
          <w:szCs w:val="20"/>
          <w:lang w:val="uz"/>
        </w:rPr>
        <w:t xml:space="preserve"> part of the repertoire of the “Chavqi”</w:t>
      </w:r>
      <w:r w:rsidRPr="003371DA">
        <w:rPr>
          <w:rFonts w:ascii="Times New Roman" w:hAnsi="Times New Roman"/>
          <w:sz w:val="20"/>
          <w:szCs w:val="20"/>
          <w:lang w:val="uz"/>
        </w:rPr>
        <w:t xml:space="preserve"> folklore ethnographic ensemble from the Bulungur district of Samarkand region. This song was introduced to the public by the renowned folklorist M.Jo'rayev under the name </w:t>
      </w:r>
      <w:r w:rsidR="0080668A">
        <w:rPr>
          <w:rFonts w:ascii="Times New Roman" w:hAnsi="Times New Roman"/>
          <w:sz w:val="20"/>
          <w:szCs w:val="20"/>
          <w:lang w:val="uz"/>
        </w:rPr>
        <w:t>“Qo’sh qarsak”</w:t>
      </w:r>
      <w:r w:rsidRPr="003371DA">
        <w:rPr>
          <w:rFonts w:ascii="Times New Roman" w:hAnsi="Times New Roman"/>
          <w:sz w:val="20"/>
          <w:szCs w:val="20"/>
          <w:lang w:val="uz"/>
        </w:rPr>
        <w:t>:</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Brother, is your horse blue, hey boy, my boy,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Wasn't there any blue alfalfa, my dear boy.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Why do you look at me so much, hey boy, my boy,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Don't you have black eyes, my dear boy.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The blue alfalfa detail in this quatrain is a plant name, which emerged in connection with the plant cult of our ancient ancestors. In the song, the magical meaning of alfalfa is conveyed through its color symbolism. In the mythology of ancient Turkic peoples, blue symbolizes eternal life and represents the dwelling of celestial gods. The blue sky denoted the abode of the god, the dwelling place of deities. In describi</w:t>
      </w:r>
      <w:r w:rsidR="0080668A">
        <w:rPr>
          <w:rFonts w:ascii="Times New Roman" w:hAnsi="Times New Roman"/>
          <w:sz w:val="20"/>
          <w:szCs w:val="20"/>
          <w:lang w:val="uz"/>
        </w:rPr>
        <w:t>ng the horse as blue, the lover’</w:t>
      </w:r>
      <w:r w:rsidRPr="003371DA">
        <w:rPr>
          <w:rFonts w:ascii="Times New Roman" w:hAnsi="Times New Roman"/>
          <w:sz w:val="20"/>
          <w:szCs w:val="20"/>
          <w:lang w:val="uz"/>
        </w:rPr>
        <w:t>s horse symbolizes divine love</w:t>
      </w:r>
      <w:r w:rsidR="00B250F5">
        <w:rPr>
          <w:rFonts w:ascii="Times New Roman" w:hAnsi="Times New Roman"/>
          <w:sz w:val="20"/>
          <w:szCs w:val="20"/>
          <w:lang w:val="uz"/>
        </w:rPr>
        <w:t xml:space="preserve"> [5]</w:t>
      </w:r>
      <w:r w:rsidRPr="003371DA">
        <w:rPr>
          <w:rFonts w:ascii="Times New Roman" w:hAnsi="Times New Roman"/>
          <w:sz w:val="20"/>
          <w:szCs w:val="20"/>
          <w:lang w:val="uz"/>
        </w:rPr>
        <w:t>.</w:t>
      </w:r>
    </w:p>
    <w:p w:rsidR="00DB5B7A" w:rsidRPr="003371DA" w:rsidRDefault="0080668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Pr>
          <w:rFonts w:ascii="Times New Roman" w:hAnsi="Times New Roman"/>
          <w:sz w:val="20"/>
          <w:szCs w:val="20"/>
          <w:lang w:val="uz"/>
        </w:rPr>
        <w:t>The “</w:t>
      </w:r>
      <w:r w:rsidR="00A82646" w:rsidRPr="00A82646">
        <w:rPr>
          <w:rFonts w:ascii="Times New Roman" w:hAnsi="Times New Roman"/>
          <w:sz w:val="20"/>
          <w:szCs w:val="20"/>
          <w:lang w:val="uz"/>
        </w:rPr>
        <w:t>chisel</w:t>
      </w:r>
      <w:r>
        <w:rPr>
          <w:rFonts w:ascii="Times New Roman" w:hAnsi="Times New Roman"/>
          <w:sz w:val="20"/>
          <w:szCs w:val="20"/>
          <w:lang w:val="uz"/>
        </w:rPr>
        <w:t>”</w:t>
      </w:r>
      <w:r w:rsidR="00DB5B7A" w:rsidRPr="003371DA">
        <w:rPr>
          <w:rFonts w:ascii="Times New Roman" w:hAnsi="Times New Roman"/>
          <w:sz w:val="20"/>
          <w:szCs w:val="20"/>
          <w:lang w:val="uz"/>
        </w:rPr>
        <w:t xml:space="preserve"> (alfalfa) mentioned by the lyrical hero is a dialectal pronunciation of</w:t>
      </w:r>
      <w:r>
        <w:rPr>
          <w:rFonts w:ascii="Times New Roman" w:hAnsi="Times New Roman"/>
          <w:sz w:val="20"/>
          <w:szCs w:val="20"/>
          <w:lang w:val="uz"/>
        </w:rPr>
        <w:t xml:space="preserve"> “</w:t>
      </w:r>
      <w:r w:rsidR="00A82646" w:rsidRPr="00A82646">
        <w:rPr>
          <w:rFonts w:ascii="Times New Roman" w:hAnsi="Times New Roman"/>
          <w:sz w:val="20"/>
          <w:szCs w:val="20"/>
          <w:lang w:val="uz"/>
        </w:rPr>
        <w:t>chisel</w:t>
      </w:r>
      <w:r>
        <w:rPr>
          <w:rFonts w:ascii="Times New Roman" w:hAnsi="Times New Roman"/>
          <w:sz w:val="20"/>
          <w:szCs w:val="20"/>
          <w:lang w:val="uz"/>
        </w:rPr>
        <w:t>.”</w:t>
      </w:r>
      <w:r w:rsidR="00DB5B7A" w:rsidRPr="003371DA">
        <w:rPr>
          <w:rFonts w:ascii="Times New Roman" w:hAnsi="Times New Roman"/>
          <w:sz w:val="20"/>
          <w:szCs w:val="20"/>
          <w:lang w:val="uz"/>
        </w:rPr>
        <w:t xml:space="preserve"> In the song, the alfalfa's deviation from the path is likened to a delicate girl appearing before a young man. In this context, the plant's meaning shifts from mythological to poetic. Fundamentally, comparing a girl to an herb or medicinal plant stems from mythological concepts associated with the plant cult. Researcher Sh. Imomnazarova, who studied the artistic poetics of plant names in Uzbek folk songs, notes that words like mulberry, willow, apple, and peach are used as poetic symbols, expressing concepts of love, family, children, infidelity, and separation.</w:t>
      </w:r>
      <w:r>
        <w:rPr>
          <w:rFonts w:ascii="Times New Roman" w:hAnsi="Times New Roman"/>
          <w:sz w:val="20"/>
          <w:szCs w:val="20"/>
          <w:lang w:val="uz"/>
        </w:rPr>
        <w:t xml:space="preserve"> She further observes that the “willow”</w:t>
      </w:r>
      <w:r w:rsidR="00DB5B7A" w:rsidRPr="003371DA">
        <w:rPr>
          <w:rFonts w:ascii="Times New Roman" w:hAnsi="Times New Roman"/>
          <w:sz w:val="20"/>
          <w:szCs w:val="20"/>
          <w:lang w:val="uz"/>
        </w:rPr>
        <w:t xml:space="preserve"> image in folk songs has a unique character. This symbol, elevated to the level of a poetic symbol, appears in songs representing a lover, child, parents, and the notion of meeting or reunion</w:t>
      </w:r>
      <w:r w:rsidR="00B250F5">
        <w:rPr>
          <w:rFonts w:ascii="Times New Roman" w:hAnsi="Times New Roman"/>
          <w:sz w:val="20"/>
          <w:szCs w:val="20"/>
          <w:lang w:val="uz"/>
        </w:rPr>
        <w:t xml:space="preserve"> [</w:t>
      </w:r>
      <w:r w:rsidR="007842D4">
        <w:rPr>
          <w:rFonts w:ascii="Times New Roman" w:hAnsi="Times New Roman"/>
          <w:sz w:val="20"/>
          <w:szCs w:val="20"/>
          <w:lang w:val="uz"/>
        </w:rPr>
        <w:t>6]</w:t>
      </w:r>
      <w:r w:rsidR="00DB5B7A" w:rsidRPr="003371DA">
        <w:rPr>
          <w:rFonts w:ascii="Times New Roman" w:hAnsi="Times New Roman"/>
          <w:sz w:val="20"/>
          <w:szCs w:val="20"/>
          <w:lang w:val="uz"/>
        </w:rPr>
        <w:t xml:space="preserve">. </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 xml:space="preserve">In the </w:t>
      </w:r>
      <w:r w:rsidR="0080668A">
        <w:rPr>
          <w:rFonts w:ascii="Times New Roman" w:hAnsi="Times New Roman"/>
          <w:sz w:val="20"/>
          <w:szCs w:val="20"/>
          <w:lang w:val="uz"/>
        </w:rPr>
        <w:t>Karakalpak folk songs known as “Mun-Sher,”</w:t>
      </w:r>
      <w:r w:rsidRPr="003371DA">
        <w:rPr>
          <w:rFonts w:ascii="Times New Roman" w:hAnsi="Times New Roman"/>
          <w:sz w:val="20"/>
          <w:szCs w:val="20"/>
          <w:lang w:val="uz"/>
        </w:rPr>
        <w:t xml:space="preserve"> poplar and pine trees are used symbolically to express concepts related to the hero's search for joy in times of sadness, overcoming difficult days, and achieving growth and development. For example: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With pine, with willow,</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 xml:space="preserve">Is there anything taller than a willow?! </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lastRenderedPageBreak/>
        <w:t>The spoon is mixed with 8-9 syllables, giving the uneven rhythm of the spoon a melodio</w:t>
      </w:r>
      <w:r w:rsidR="0080668A">
        <w:rPr>
          <w:rFonts w:ascii="Times New Roman" w:hAnsi="Times New Roman"/>
          <w:sz w:val="20"/>
          <w:szCs w:val="20"/>
          <w:lang w:val="uz"/>
        </w:rPr>
        <w:t>usness. In the song, the words “</w:t>
      </w:r>
      <w:r w:rsidR="00A82646" w:rsidRPr="00A82646">
        <w:rPr>
          <w:rFonts w:ascii="Times New Roman" w:hAnsi="Times New Roman"/>
          <w:sz w:val="20"/>
          <w:szCs w:val="20"/>
          <w:lang w:val="uz"/>
        </w:rPr>
        <w:t>with and</w:t>
      </w:r>
      <w:r w:rsidR="0080668A">
        <w:rPr>
          <w:rFonts w:ascii="Times New Roman" w:hAnsi="Times New Roman"/>
          <w:sz w:val="20"/>
          <w:szCs w:val="20"/>
          <w:lang w:val="uz"/>
        </w:rPr>
        <w:t>”</w:t>
      </w:r>
      <w:r w:rsidRPr="003371DA">
        <w:rPr>
          <w:rFonts w:ascii="Times New Roman" w:hAnsi="Times New Roman"/>
          <w:sz w:val="20"/>
          <w:szCs w:val="20"/>
          <w:lang w:val="uz"/>
        </w:rPr>
        <w:t xml:space="preserve"> rhyme with each other, creating a compositional structural integrity. At the same time, the rhetorical question, built on the intonation of the questi</w:t>
      </w:r>
      <w:r w:rsidR="0080668A">
        <w:rPr>
          <w:rFonts w:ascii="Times New Roman" w:hAnsi="Times New Roman"/>
          <w:sz w:val="20"/>
          <w:szCs w:val="20"/>
          <w:lang w:val="uz"/>
        </w:rPr>
        <w:t>on in the words “aren't there?!”</w:t>
      </w:r>
      <w:r w:rsidRPr="003371DA">
        <w:rPr>
          <w:rFonts w:ascii="Times New Roman" w:hAnsi="Times New Roman"/>
          <w:sz w:val="20"/>
          <w:szCs w:val="20"/>
          <w:lang w:val="uz"/>
        </w:rPr>
        <w:t xml:space="preserve"> confirms the thought in the song, attracts the reader's attention, and calls him to think, to reflect. In the song, to embellish the sentence and express his attitude towards life, he addresses him through rhetorical appeals as if someone was standing next to him. In the song, the lyrical hero's dream and love are masterfully conveyed through the symbolic image of the plant. In the song, diacritical marks characteristic of orthography, such as exclamation and question marks, serve the beauty of the so</w:t>
      </w:r>
      <w:r w:rsidR="0080668A">
        <w:rPr>
          <w:rFonts w:ascii="Times New Roman" w:hAnsi="Times New Roman"/>
          <w:sz w:val="20"/>
          <w:szCs w:val="20"/>
          <w:lang w:val="uz"/>
        </w:rPr>
        <w:t>ng. The repetition of the word “</w:t>
      </w:r>
      <w:r w:rsidR="00A82646">
        <w:rPr>
          <w:rFonts w:ascii="Times New Roman" w:hAnsi="Times New Roman"/>
          <w:sz w:val="20"/>
          <w:szCs w:val="20"/>
          <w:lang w:val="uz"/>
        </w:rPr>
        <w:t>with</w:t>
      </w:r>
      <w:r w:rsidR="0080668A">
        <w:rPr>
          <w:rFonts w:ascii="Times New Roman" w:hAnsi="Times New Roman"/>
          <w:sz w:val="20"/>
          <w:szCs w:val="20"/>
          <w:lang w:val="uz"/>
        </w:rPr>
        <w:t>”</w:t>
      </w:r>
      <w:r w:rsidRPr="003371DA">
        <w:rPr>
          <w:rFonts w:ascii="Times New Roman" w:hAnsi="Times New Roman"/>
          <w:sz w:val="20"/>
          <w:szCs w:val="20"/>
          <w:lang w:val="uz"/>
        </w:rPr>
        <w:t xml:space="preserve"> in the song ensured emotionality. If we pay attention to the content of the song, the thoughts of the lyrical hero are reflected in the direction of grief.</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Young birch in front of the door,</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 won't step on its leaves</w:t>
      </w:r>
      <w:r w:rsidR="007842D4">
        <w:rPr>
          <w:rFonts w:ascii="Times New Roman" w:hAnsi="Times New Roman"/>
          <w:sz w:val="20"/>
          <w:szCs w:val="20"/>
          <w:lang w:val="uz"/>
        </w:rPr>
        <w:t xml:space="preserve"> [7]</w:t>
      </w:r>
      <w:r w:rsidRPr="003371DA">
        <w:rPr>
          <w:rFonts w:ascii="Times New Roman" w:hAnsi="Times New Roman"/>
          <w:sz w:val="20"/>
          <w:szCs w:val="20"/>
          <w:lang w:val="uz"/>
        </w:rPr>
        <w:t>.</w:t>
      </w:r>
    </w:p>
    <w:p w:rsidR="00DB5B7A" w:rsidRPr="003371DA" w:rsidRDefault="0080668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Pr>
          <w:rFonts w:ascii="Times New Roman" w:hAnsi="Times New Roman"/>
          <w:sz w:val="20"/>
          <w:szCs w:val="20"/>
          <w:lang w:val="uz"/>
        </w:rPr>
        <w:t>In the poem, the “birch”</w:t>
      </w:r>
      <w:r w:rsidR="00DB5B7A" w:rsidRPr="003371DA">
        <w:rPr>
          <w:rFonts w:ascii="Times New Roman" w:hAnsi="Times New Roman"/>
          <w:sz w:val="20"/>
          <w:szCs w:val="20"/>
          <w:lang w:val="uz"/>
        </w:rPr>
        <w:t xml:space="preserve"> tree symbolizes strength, youth, growth, and freedom. The lyrical hero expresses inner feelings about young people</w:t>
      </w:r>
      <w:r>
        <w:rPr>
          <w:rFonts w:ascii="Times New Roman" w:hAnsi="Times New Roman"/>
          <w:sz w:val="20"/>
          <w:szCs w:val="20"/>
          <w:lang w:val="uz"/>
        </w:rPr>
        <w:t>’</w:t>
      </w:r>
      <w:r w:rsidR="00DB5B7A" w:rsidRPr="003371DA">
        <w:rPr>
          <w:rFonts w:ascii="Times New Roman" w:hAnsi="Times New Roman"/>
          <w:sz w:val="20"/>
          <w:szCs w:val="20"/>
          <w:lang w:val="uz"/>
        </w:rPr>
        <w:t>s growth and the importance of not hindering their development. The phrase "I won't step on its leaves" is used here symbolically for youth and life.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In som</w:t>
      </w:r>
      <w:r w:rsidR="0080668A">
        <w:rPr>
          <w:rFonts w:ascii="Times New Roman" w:hAnsi="Times New Roman"/>
          <w:sz w:val="20"/>
          <w:szCs w:val="20"/>
          <w:lang w:val="uz"/>
        </w:rPr>
        <w:t xml:space="preserve">e Karakalpak “Mun-Sher” songs, </w:t>
      </w:r>
      <w:r w:rsidRPr="003371DA">
        <w:rPr>
          <w:rFonts w:ascii="Times New Roman" w:hAnsi="Times New Roman"/>
          <w:sz w:val="20"/>
          <w:szCs w:val="20"/>
          <w:lang w:val="uz"/>
        </w:rPr>
        <w:t>re</w:t>
      </w:r>
      <w:r w:rsidR="00A82646">
        <w:rPr>
          <w:rFonts w:ascii="Times New Roman" w:hAnsi="Times New Roman"/>
          <w:sz w:val="20"/>
          <w:szCs w:val="20"/>
          <w:lang w:val="uz"/>
        </w:rPr>
        <w:t>d flower</w:t>
      </w:r>
      <w:r w:rsidRPr="003371DA">
        <w:rPr>
          <w:rFonts w:ascii="Times New Roman" w:hAnsi="Times New Roman"/>
          <w:sz w:val="20"/>
          <w:szCs w:val="20"/>
          <w:lang w:val="uz"/>
        </w:rPr>
        <w:t xml:space="preserve"> represents se</w:t>
      </w:r>
      <w:r w:rsidR="00A82646">
        <w:rPr>
          <w:rFonts w:ascii="Times New Roman" w:hAnsi="Times New Roman"/>
          <w:sz w:val="20"/>
          <w:szCs w:val="20"/>
          <w:lang w:val="uz"/>
        </w:rPr>
        <w:t xml:space="preserve">paration and misfortune, while </w:t>
      </w:r>
      <w:r w:rsidRPr="003371DA">
        <w:rPr>
          <w:rFonts w:ascii="Times New Roman" w:hAnsi="Times New Roman"/>
          <w:sz w:val="20"/>
          <w:szCs w:val="20"/>
          <w:lang w:val="uz"/>
        </w:rPr>
        <w:t>white flower signifies goodness and life. For example: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 was a white flower, they joined me to a red flower,</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They sold my free self into bondage.</w:t>
      </w:r>
    </w:p>
    <w:p w:rsidR="00DB5B7A" w:rsidRPr="003371DA" w:rsidRDefault="00A82646"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Pr>
          <w:rFonts w:ascii="Times New Roman" w:hAnsi="Times New Roman"/>
          <w:sz w:val="20"/>
          <w:szCs w:val="20"/>
          <w:lang w:val="uz"/>
        </w:rPr>
        <w:t>In these lines, white flower</w:t>
      </w:r>
      <w:r w:rsidR="00DB5B7A" w:rsidRPr="003371DA">
        <w:rPr>
          <w:rFonts w:ascii="Times New Roman" w:hAnsi="Times New Roman"/>
          <w:sz w:val="20"/>
          <w:szCs w:val="20"/>
          <w:lang w:val="uz"/>
        </w:rPr>
        <w:t xml:space="preserve"> repr</w:t>
      </w:r>
      <w:r w:rsidR="0080668A">
        <w:rPr>
          <w:rFonts w:ascii="Times New Roman" w:hAnsi="Times New Roman"/>
          <w:sz w:val="20"/>
          <w:szCs w:val="20"/>
          <w:lang w:val="uz"/>
        </w:rPr>
        <w:t xml:space="preserve">esents a girl, while </w:t>
      </w:r>
      <w:r w:rsidR="00DB5B7A" w:rsidRPr="003371DA">
        <w:rPr>
          <w:rFonts w:ascii="Times New Roman" w:hAnsi="Times New Roman"/>
          <w:sz w:val="20"/>
          <w:szCs w:val="20"/>
          <w:lang w:val="uz"/>
        </w:rPr>
        <w:t>red flower symbolizes a man. It conveys that the girl was married ag</w:t>
      </w:r>
      <w:r w:rsidR="0080668A">
        <w:rPr>
          <w:rFonts w:ascii="Times New Roman" w:hAnsi="Times New Roman"/>
          <w:sz w:val="20"/>
          <w:szCs w:val="20"/>
          <w:lang w:val="uz"/>
        </w:rPr>
        <w:t>ainst her wishes, expressed as “</w:t>
      </w:r>
      <w:r w:rsidR="00DB5B7A" w:rsidRPr="003371DA">
        <w:rPr>
          <w:rFonts w:ascii="Times New Roman" w:hAnsi="Times New Roman"/>
          <w:sz w:val="20"/>
          <w:szCs w:val="20"/>
          <w:lang w:val="uz"/>
        </w:rPr>
        <w:t xml:space="preserve">They joined me to a red flower, </w:t>
      </w:r>
      <w:r w:rsidR="0080668A">
        <w:rPr>
          <w:rFonts w:ascii="Times New Roman" w:hAnsi="Times New Roman"/>
          <w:sz w:val="20"/>
          <w:szCs w:val="20"/>
          <w:lang w:val="uz"/>
        </w:rPr>
        <w:t>sold my free self into bondage.”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The symbolic use of such a tree can also be seen in Kara</w:t>
      </w:r>
      <w:r w:rsidR="0080668A">
        <w:rPr>
          <w:rFonts w:ascii="Times New Roman" w:hAnsi="Times New Roman"/>
          <w:sz w:val="20"/>
          <w:szCs w:val="20"/>
          <w:lang w:val="uz"/>
        </w:rPr>
        <w:t>kalpak “Yoklov”</w:t>
      </w:r>
      <w:r w:rsidRPr="003371DA">
        <w:rPr>
          <w:rFonts w:ascii="Times New Roman" w:hAnsi="Times New Roman"/>
          <w:sz w:val="20"/>
          <w:szCs w:val="20"/>
          <w:lang w:val="uz"/>
        </w:rPr>
        <w:t xml:space="preserve"> songs. For example: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My poplar growing on the shore,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 need you on a sad day.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My tree growing in the valley,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 need it on the day of consultation.</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in the poem, the lyrical hero expresses their grief and sorrow on the day of losing their loved one, their separatio</w:t>
      </w:r>
      <w:r w:rsidR="0080668A">
        <w:rPr>
          <w:rFonts w:ascii="Times New Roman" w:hAnsi="Times New Roman"/>
          <w:sz w:val="20"/>
          <w:szCs w:val="20"/>
          <w:lang w:val="uz"/>
        </w:rPr>
        <w:t>n, through the image of a “tree”</w:t>
      </w:r>
      <w:r w:rsidRPr="003371DA">
        <w:rPr>
          <w:rFonts w:ascii="Times New Roman" w:hAnsi="Times New Roman"/>
          <w:sz w:val="20"/>
          <w:szCs w:val="20"/>
          <w:lang w:val="uz"/>
        </w:rPr>
        <w:t xml:space="preserve"> plant. That is, here a person is compared to a tree, and the lyrical hero does not say that he lost his loved one, but conveys it sy</w:t>
      </w:r>
      <w:r w:rsidR="0080668A">
        <w:rPr>
          <w:rFonts w:ascii="Times New Roman" w:hAnsi="Times New Roman"/>
          <w:sz w:val="20"/>
          <w:szCs w:val="20"/>
          <w:lang w:val="uz"/>
        </w:rPr>
        <w:t>mbolically with the word “tree,”</w:t>
      </w:r>
      <w:r w:rsidRPr="003371DA">
        <w:rPr>
          <w:rFonts w:ascii="Times New Roman" w:hAnsi="Times New Roman"/>
          <w:sz w:val="20"/>
          <w:szCs w:val="20"/>
          <w:lang w:val="uz"/>
        </w:rPr>
        <w:t xml:space="preserve"> and the tree is personified. That is, they bring it saying, "I need it on the day of consultation." Here too, it is evident that </w:t>
      </w:r>
      <w:r w:rsidR="0080668A">
        <w:rPr>
          <w:rFonts w:ascii="Times New Roman" w:hAnsi="Times New Roman"/>
          <w:sz w:val="20"/>
          <w:szCs w:val="20"/>
          <w:lang w:val="uz"/>
        </w:rPr>
        <w:t>the basis for viewing the “tree”</w:t>
      </w:r>
      <w:r w:rsidRPr="003371DA">
        <w:rPr>
          <w:rFonts w:ascii="Times New Roman" w:hAnsi="Times New Roman"/>
          <w:sz w:val="20"/>
          <w:szCs w:val="20"/>
          <w:lang w:val="uz"/>
        </w:rPr>
        <w:t xml:space="preserve"> as a living entity arose in connection with the archetypal concepts of the tree. Or, let's consider another example: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Black willow in front of the door</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 thought it might be good.</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 xml:space="preserve">in the poem, the word black willow is used in a symbolic sense of longing. That is, the lyrical hero, even though he knows that his loved one has passed away, mourns him, comparing the feelings </w:t>
      </w:r>
      <w:r w:rsidR="0080668A">
        <w:rPr>
          <w:rFonts w:ascii="Times New Roman" w:hAnsi="Times New Roman"/>
          <w:sz w:val="20"/>
          <w:szCs w:val="20"/>
          <w:lang w:val="uz"/>
        </w:rPr>
        <w:t>of longing to a “black willow”</w:t>
      </w:r>
      <w:r w:rsidRPr="003371DA">
        <w:rPr>
          <w:rFonts w:ascii="Times New Roman" w:hAnsi="Times New Roman"/>
          <w:sz w:val="20"/>
          <w:szCs w:val="20"/>
          <w:lang w:val="uz"/>
        </w:rPr>
        <w:t xml:space="preserve"> and a person, depicts the black willow as a living being, and it seems to him that the deceased person will retur</w:t>
      </w:r>
      <w:r w:rsidR="0080668A">
        <w:rPr>
          <w:rFonts w:ascii="Times New Roman" w:hAnsi="Times New Roman"/>
          <w:sz w:val="20"/>
          <w:szCs w:val="20"/>
          <w:lang w:val="uz"/>
        </w:rPr>
        <w:t>n. Therefore, the “black willow”</w:t>
      </w:r>
      <w:r w:rsidRPr="003371DA">
        <w:rPr>
          <w:rFonts w:ascii="Times New Roman" w:hAnsi="Times New Roman"/>
          <w:sz w:val="20"/>
          <w:szCs w:val="20"/>
          <w:lang w:val="uz"/>
        </w:rPr>
        <w:t xml:space="preserve"> detail plays an artistic role in expressing these feelings.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Let those who test be tested.</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Let the white poplar fall</w:t>
      </w:r>
      <w:r w:rsidR="007842D4">
        <w:rPr>
          <w:rFonts w:ascii="Times New Roman" w:hAnsi="Times New Roman"/>
          <w:sz w:val="20"/>
          <w:szCs w:val="20"/>
          <w:lang w:val="uz"/>
        </w:rPr>
        <w:t xml:space="preserve"> [7]</w:t>
      </w:r>
      <w:r w:rsidRPr="003371DA">
        <w:rPr>
          <w:rFonts w:ascii="Times New Roman" w:hAnsi="Times New Roman"/>
          <w:sz w:val="20"/>
          <w:szCs w:val="20"/>
          <w:lang w:val="uz"/>
        </w:rPr>
        <w:t>.</w:t>
      </w:r>
    </w:p>
    <w:p w:rsidR="00DB5B7A" w:rsidRPr="003371DA" w:rsidRDefault="0080668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Pr>
          <w:rFonts w:ascii="Times New Roman" w:hAnsi="Times New Roman"/>
          <w:sz w:val="20"/>
          <w:szCs w:val="20"/>
          <w:lang w:val="uz"/>
        </w:rPr>
        <w:t>In the poem “Jo’qlov,”</w:t>
      </w:r>
      <w:r w:rsidR="00DB5B7A" w:rsidRPr="003371DA">
        <w:rPr>
          <w:rFonts w:ascii="Times New Roman" w:hAnsi="Times New Roman"/>
          <w:sz w:val="20"/>
          <w:szCs w:val="20"/>
          <w:lang w:val="uz"/>
        </w:rPr>
        <w:t xml:space="preserve"> the wife, having lost her husband, curses the people who laughed at her grief and sorrow in the lyrical hero's life, figuratively expressing her belief that they too may experience grief and sorrow. T</w:t>
      </w:r>
      <w:r w:rsidR="00A82646">
        <w:rPr>
          <w:rFonts w:ascii="Times New Roman" w:hAnsi="Times New Roman"/>
          <w:sz w:val="20"/>
          <w:szCs w:val="20"/>
          <w:lang w:val="uz"/>
        </w:rPr>
        <w:t xml:space="preserve">hat is, here the word </w:t>
      </w:r>
      <w:r w:rsidR="00DB5B7A" w:rsidRPr="003371DA">
        <w:rPr>
          <w:rFonts w:ascii="Times New Roman" w:hAnsi="Times New Roman"/>
          <w:sz w:val="20"/>
          <w:szCs w:val="20"/>
          <w:lang w:val="uz"/>
        </w:rPr>
        <w:t>white poplar is used symbolically for a man, a family.</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 white poplar growing from a pomegranate,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After choosing its straightness.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According to Nina Gakman, a scholar who studied tree symbols in esoteric sciences, great importance is given to trees in traditional esotericism. Various rituals are associated with trees, and they play a crucial role in ceremonies conducted to reveal the secrets of the future. The tree symbolizes the following elements: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1. The tree represents the primary elements of understanding the world;</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There are teachings about the five basic elements: wood, fire, earth, metal, and water. Additionally, it is believed that the tree is a tool for influencing the universe and helps achieve one's goals through cosmic forces.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2. Calendar and seasons in the agricultural cycle.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3. The tree is a bridge and tool between worlds.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4. A tree embodies life-giving forces.</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5. The tree as a carrier of its own spirit. Typically, century-old oak trees or similar special trees are considered. It is believed that such a tree finds its spirit, comes to life, and you can turn to it for help, advice, answers to questions, and to predict the future.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lastRenderedPageBreak/>
        <w:t>6. A tree is an entity that can hold a person's spirit within itself</w:t>
      </w:r>
      <w:r w:rsidR="007842D4">
        <w:rPr>
          <w:rFonts w:ascii="Times New Roman" w:hAnsi="Times New Roman"/>
          <w:sz w:val="20"/>
          <w:szCs w:val="20"/>
          <w:lang w:val="uz"/>
        </w:rPr>
        <w:t xml:space="preserve"> [8]</w:t>
      </w:r>
      <w:r w:rsidRPr="003371DA">
        <w:rPr>
          <w:rFonts w:ascii="Times New Roman" w:hAnsi="Times New Roman"/>
          <w:sz w:val="20"/>
          <w:szCs w:val="20"/>
          <w:lang w:val="uz"/>
        </w:rPr>
        <w:t>.</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It is often believed that the spirits of the deceased pass into trees. Some spirits, particularly those of sensitive individuals, have specific purposes and often reside in trees. Such trees can be potentially dangerous or highly beneficial for people. They can drain a person's energy or serve as magical helpers in rituals.</w:t>
      </w:r>
    </w:p>
    <w:p w:rsidR="007842D4"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 xml:space="preserve">Such a tradition also exists among the Karakalpak people. For instance, during the Karakalpak wedding ceremony, when the bride is betrothed and the wedding is held, a performer sings the </w:t>
      </w:r>
      <w:r w:rsidR="0080668A">
        <w:rPr>
          <w:rFonts w:ascii="Times New Roman" w:hAnsi="Times New Roman"/>
          <w:sz w:val="20"/>
          <w:szCs w:val="20"/>
          <w:lang w:val="uz"/>
        </w:rPr>
        <w:t>“Bet ashar”</w:t>
      </w:r>
      <w:r w:rsidRPr="003371DA">
        <w:rPr>
          <w:rFonts w:ascii="Times New Roman" w:hAnsi="Times New Roman"/>
          <w:sz w:val="20"/>
          <w:szCs w:val="20"/>
          <w:lang w:val="uz"/>
        </w:rPr>
        <w:t xml:space="preserve"> song. Researcher K. Matimov, who studied improvisational traditions in folk songs, considers "Bet ashar" songs to be the most vibrant among folk songs, intertwined with the life traditions of our people</w:t>
      </w:r>
      <w:r w:rsidR="007842D4">
        <w:rPr>
          <w:rFonts w:ascii="Times New Roman" w:hAnsi="Times New Roman"/>
          <w:sz w:val="20"/>
          <w:szCs w:val="20"/>
          <w:lang w:val="uz"/>
        </w:rPr>
        <w:t xml:space="preserve"> [9]</w:t>
      </w:r>
      <w:r w:rsidRPr="003371DA">
        <w:rPr>
          <w:rFonts w:ascii="Times New Roman" w:hAnsi="Times New Roman"/>
          <w:sz w:val="20"/>
          <w:szCs w:val="20"/>
          <w:lang w:val="uz"/>
        </w:rPr>
        <w:t xml:space="preserve">. </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He cites the following opinion of scholar Q. Maqsetov regarding these traditional songs (wedding s</w:t>
      </w:r>
      <w:r w:rsidR="0080668A">
        <w:rPr>
          <w:rFonts w:ascii="Times New Roman" w:hAnsi="Times New Roman"/>
          <w:sz w:val="20"/>
          <w:szCs w:val="20"/>
          <w:lang w:val="uz"/>
        </w:rPr>
        <w:t>ongs) with ethnographic roots: “</w:t>
      </w:r>
      <w:r w:rsidRPr="003371DA">
        <w:rPr>
          <w:rFonts w:ascii="Times New Roman" w:hAnsi="Times New Roman"/>
          <w:sz w:val="20"/>
          <w:szCs w:val="20"/>
          <w:lang w:val="uz"/>
        </w:rPr>
        <w:t xml:space="preserve">Bet </w:t>
      </w:r>
      <w:r w:rsidR="0080668A">
        <w:rPr>
          <w:rFonts w:ascii="Times New Roman" w:hAnsi="Times New Roman"/>
          <w:sz w:val="20"/>
          <w:szCs w:val="20"/>
          <w:lang w:val="uz"/>
        </w:rPr>
        <w:t>ashar has no fixed text, and it’</w:t>
      </w:r>
      <w:r w:rsidRPr="003371DA">
        <w:rPr>
          <w:rFonts w:ascii="Times New Roman" w:hAnsi="Times New Roman"/>
          <w:sz w:val="20"/>
          <w:szCs w:val="20"/>
          <w:lang w:val="uz"/>
        </w:rPr>
        <w:t>s impossible for it to have one. Because every person who holds a wedding is different. Even the traditional examples from the past were expressed in several ways</w:t>
      </w:r>
      <w:r w:rsidR="007842D4">
        <w:rPr>
          <w:rFonts w:ascii="Times New Roman" w:hAnsi="Times New Roman"/>
          <w:sz w:val="20"/>
          <w:szCs w:val="20"/>
          <w:lang w:val="uz"/>
        </w:rPr>
        <w:t xml:space="preserve"> [10]</w:t>
      </w:r>
      <w:r w:rsidR="0080668A">
        <w:rPr>
          <w:rFonts w:ascii="Times New Roman" w:hAnsi="Times New Roman"/>
          <w:sz w:val="20"/>
          <w:szCs w:val="20"/>
          <w:lang w:val="uz"/>
        </w:rPr>
        <w:t>.”</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The face-revealing sayings at wedding ceremonies served to introduce the newlywed bride to relatives, neighbors, and the community. Through this tradition, the actions of some inappropriate individuals in the village, community, and among relatives were humorously compared, transforming it into a public platform for recognizing the productive work and wisdom of hardworking, intelligent, and brave young men, beautiful girls, wise community leaders, elders, and elderly mothers. Among wedding songs, the bet ashar tradition evolved into a grand theatrical performance, a folk creation that uplifted spirits. It became a unified folkloric work created through improvisational methods, embodying folk pedagogy and didactic thoughts that ensured unity among social groups and the community as a whole</w:t>
      </w:r>
      <w:r w:rsidR="007842D4">
        <w:rPr>
          <w:rFonts w:ascii="Times New Roman" w:hAnsi="Times New Roman"/>
          <w:sz w:val="20"/>
          <w:szCs w:val="20"/>
          <w:lang w:val="uz"/>
        </w:rPr>
        <w:t xml:space="preserve"> [9]</w:t>
      </w:r>
      <w:r w:rsidRPr="003371DA">
        <w:rPr>
          <w:rFonts w:ascii="Times New Roman" w:hAnsi="Times New Roman"/>
          <w:sz w:val="20"/>
          <w:szCs w:val="20"/>
          <w:lang w:val="uz"/>
        </w:rPr>
        <w:t>.</w:t>
      </w:r>
    </w:p>
    <w:p w:rsidR="007842D4"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Before the face-opening song is sung at the wedding celebration, the bride, with a white headscarf draped over her head and her sisters-in-law standing beside her, has a small child hold a broken branch from a fruit tree (often apple, apricot, or mulberry). The end of this twig is tied to the edge of t</w:t>
      </w:r>
      <w:r w:rsidR="0080668A">
        <w:rPr>
          <w:rFonts w:ascii="Times New Roman" w:hAnsi="Times New Roman"/>
          <w:sz w:val="20"/>
          <w:szCs w:val="20"/>
          <w:lang w:val="uz"/>
        </w:rPr>
        <w:t>he headscarf covering the bride’</w:t>
      </w:r>
      <w:r w:rsidRPr="003371DA">
        <w:rPr>
          <w:rFonts w:ascii="Times New Roman" w:hAnsi="Times New Roman"/>
          <w:sz w:val="20"/>
          <w:szCs w:val="20"/>
          <w:lang w:val="uz"/>
        </w:rPr>
        <w:t>s head. During the ceremony, as the eloquent person leading the wedding performs the face-opening song, they announce the bride's bowing greetings to the elders of the house she is entering, including her father-in-law, mother-in-law, brother-in-law, younger brother-in-law, sister-in-law, neighbors, rela</w:t>
      </w:r>
      <w:r w:rsidR="0080668A">
        <w:rPr>
          <w:rFonts w:ascii="Times New Roman" w:hAnsi="Times New Roman"/>
          <w:sz w:val="20"/>
          <w:szCs w:val="20"/>
          <w:lang w:val="uz"/>
        </w:rPr>
        <w:t>tives, and deceased ancestors. “</w:t>
      </w:r>
      <w:r w:rsidRPr="003371DA">
        <w:rPr>
          <w:rFonts w:ascii="Times New Roman" w:hAnsi="Times New Roman"/>
          <w:sz w:val="20"/>
          <w:szCs w:val="20"/>
          <w:lang w:val="uz"/>
        </w:rPr>
        <w:t>The artistic poetic and didactic thoughts, advice, and remembrances (of deceased ancestors, relatives, community elders, etc.) reflected in the betashar, along with the positive appreciation and praise of great individuals, as well as the misdeeds and shortcomings of inappropriate individuals, can be understood not only as personal advice and introduction for the bride but also as a didactic, artistic, and literary educational resource for t</w:t>
      </w:r>
      <w:r w:rsidR="0080668A">
        <w:rPr>
          <w:rFonts w:ascii="Times New Roman" w:hAnsi="Times New Roman"/>
          <w:sz w:val="20"/>
          <w:szCs w:val="20"/>
          <w:lang w:val="uz"/>
        </w:rPr>
        <w:t>he entire community and nation.”</w:t>
      </w:r>
      <w:r w:rsidRPr="003371DA">
        <w:rPr>
          <w:rFonts w:ascii="Times New Roman" w:hAnsi="Times New Roman"/>
          <w:sz w:val="20"/>
          <w:szCs w:val="20"/>
          <w:lang w:val="uz"/>
        </w:rPr>
        <w:t xml:space="preserve"> Each time the bride bows in greeting, a boy holding the fruit tree branch slightly pulls it</w:t>
      </w:r>
      <w:r w:rsidR="007842D4">
        <w:rPr>
          <w:rFonts w:ascii="Times New Roman" w:hAnsi="Times New Roman"/>
          <w:sz w:val="20"/>
          <w:szCs w:val="20"/>
          <w:lang w:val="uz"/>
        </w:rPr>
        <w:t xml:space="preserve"> [9]</w:t>
      </w:r>
      <w:r w:rsidRPr="003371DA">
        <w:rPr>
          <w:rFonts w:ascii="Times New Roman" w:hAnsi="Times New Roman"/>
          <w:sz w:val="20"/>
          <w:szCs w:val="20"/>
          <w:lang w:val="uz"/>
        </w:rPr>
        <w:t xml:space="preserve">. </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The eloquent performer begins the face-opening song by greeti</w:t>
      </w:r>
      <w:r w:rsidR="0080668A">
        <w:rPr>
          <w:rFonts w:ascii="Times New Roman" w:hAnsi="Times New Roman"/>
          <w:sz w:val="20"/>
          <w:szCs w:val="20"/>
          <w:lang w:val="uz"/>
        </w:rPr>
        <w:t>ng the newlywed bride, saying, “</w:t>
      </w:r>
      <w:r w:rsidRPr="003371DA">
        <w:rPr>
          <w:rFonts w:ascii="Times New Roman" w:hAnsi="Times New Roman"/>
          <w:sz w:val="20"/>
          <w:szCs w:val="20"/>
          <w:lang w:val="uz"/>
        </w:rPr>
        <w:t>Let's greet each o</w:t>
      </w:r>
      <w:r w:rsidR="0080668A">
        <w:rPr>
          <w:rFonts w:ascii="Times New Roman" w:hAnsi="Times New Roman"/>
          <w:sz w:val="20"/>
          <w:szCs w:val="20"/>
          <w:lang w:val="uz"/>
        </w:rPr>
        <w:t>ther, how are you, young bride?”</w:t>
      </w:r>
      <w:r w:rsidRPr="003371DA">
        <w:rPr>
          <w:rFonts w:ascii="Times New Roman" w:hAnsi="Times New Roman"/>
          <w:sz w:val="20"/>
          <w:szCs w:val="20"/>
          <w:lang w:val="uz"/>
        </w:rPr>
        <w:t xml:space="preserve"> Following this, the performer moves to the second part of the face-opening, which involves giving advice, and begins the main portion of the betashar.</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Let me give you some advice.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You're the only bride.</w:t>
      </w:r>
    </w:p>
    <w:p w:rsidR="00DB5B7A" w:rsidRPr="003371DA" w:rsidRDefault="0080668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Pr>
          <w:rFonts w:ascii="Times New Roman" w:hAnsi="Times New Roman"/>
          <w:sz w:val="20"/>
          <w:szCs w:val="20"/>
          <w:lang w:val="uz"/>
        </w:rPr>
        <w:t>To the one you’</w:t>
      </w:r>
      <w:r w:rsidR="00DB5B7A" w:rsidRPr="003371DA">
        <w:rPr>
          <w:rFonts w:ascii="Times New Roman" w:hAnsi="Times New Roman"/>
          <w:sz w:val="20"/>
          <w:szCs w:val="20"/>
          <w:lang w:val="uz"/>
        </w:rPr>
        <w:t>ve joined,</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Be as dear as his soul, my bride.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Like fermented white wheat,</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Be the bread of life, my bride.</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Like the silk-strung dutar,</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Be its melody, my bride</w:t>
      </w:r>
      <w:r w:rsidR="007842D4">
        <w:rPr>
          <w:rFonts w:ascii="Times New Roman" w:hAnsi="Times New Roman"/>
          <w:sz w:val="20"/>
          <w:szCs w:val="20"/>
          <w:lang w:val="uz"/>
        </w:rPr>
        <w:t xml:space="preserve"> [11]</w:t>
      </w:r>
    </w:p>
    <w:p w:rsidR="00DB5B7A" w:rsidRPr="003371DA" w:rsidRDefault="0080668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Pr>
          <w:rFonts w:ascii="Times New Roman" w:hAnsi="Times New Roman"/>
          <w:sz w:val="20"/>
          <w:szCs w:val="20"/>
          <w:lang w:val="uz"/>
        </w:rPr>
        <w:t>The “white wheat”</w:t>
      </w:r>
      <w:r w:rsidR="00DB5B7A" w:rsidRPr="003371DA">
        <w:rPr>
          <w:rFonts w:ascii="Times New Roman" w:hAnsi="Times New Roman"/>
          <w:sz w:val="20"/>
          <w:szCs w:val="20"/>
          <w:lang w:val="uz"/>
        </w:rPr>
        <w:t xml:space="preserve"> pla</w:t>
      </w:r>
      <w:r>
        <w:rPr>
          <w:rFonts w:ascii="Times New Roman" w:hAnsi="Times New Roman"/>
          <w:sz w:val="20"/>
          <w:szCs w:val="20"/>
          <w:lang w:val="uz"/>
        </w:rPr>
        <w:t>nt is used in this song. Here, “white wheat”</w:t>
      </w:r>
      <w:r w:rsidR="00DB5B7A" w:rsidRPr="003371DA">
        <w:rPr>
          <w:rFonts w:ascii="Times New Roman" w:hAnsi="Times New Roman"/>
          <w:sz w:val="20"/>
          <w:szCs w:val="20"/>
          <w:lang w:val="uz"/>
        </w:rPr>
        <w:t xml:space="preserve"> symbolizes being kind and loyal</w:t>
      </w:r>
      <w:r>
        <w:rPr>
          <w:rFonts w:ascii="Times New Roman" w:hAnsi="Times New Roman"/>
          <w:sz w:val="20"/>
          <w:szCs w:val="20"/>
          <w:lang w:val="uz"/>
        </w:rPr>
        <w:t>. Simultaneously, the new bride’</w:t>
      </w:r>
      <w:r w:rsidR="00DB5B7A" w:rsidRPr="003371DA">
        <w:rPr>
          <w:rFonts w:ascii="Times New Roman" w:hAnsi="Times New Roman"/>
          <w:sz w:val="20"/>
          <w:szCs w:val="20"/>
          <w:lang w:val="uz"/>
        </w:rPr>
        <w:t>s affection for her home, her husband, and her in-laws is metaphorically depicted</w:t>
      </w:r>
      <w:r>
        <w:rPr>
          <w:rFonts w:ascii="Times New Roman" w:hAnsi="Times New Roman"/>
          <w:sz w:val="20"/>
          <w:szCs w:val="20"/>
          <w:lang w:val="uz"/>
        </w:rPr>
        <w:t>. The phrase “silk-strung dutar”</w:t>
      </w:r>
      <w:r w:rsidR="00DB5B7A" w:rsidRPr="003371DA">
        <w:rPr>
          <w:rFonts w:ascii="Times New Roman" w:hAnsi="Times New Roman"/>
          <w:sz w:val="20"/>
          <w:szCs w:val="20"/>
          <w:lang w:val="uz"/>
        </w:rPr>
        <w:t xml:space="preserve"> is also used, where the dutar is primarily made of mulberry wood and is considered a musical instrument. Therefore, it symbolically expresses through epithets that the bride's words should also be meaningful</w:t>
      </w:r>
      <w:r w:rsidR="00A80E5B">
        <w:rPr>
          <w:rFonts w:ascii="Times New Roman" w:hAnsi="Times New Roman"/>
          <w:sz w:val="20"/>
          <w:szCs w:val="20"/>
          <w:lang w:val="uz"/>
        </w:rPr>
        <w:t xml:space="preserve"> </w:t>
      </w:r>
      <w:r w:rsidR="00A80E5B">
        <w:rPr>
          <w:rFonts w:ascii="Times New Roman" w:hAnsi="Times New Roman"/>
          <w:sz w:val="20"/>
          <w:szCs w:val="20"/>
          <w:lang w:val="en-US"/>
        </w:rPr>
        <w:t>[15]</w:t>
      </w:r>
      <w:r w:rsidR="00DB5B7A" w:rsidRPr="003371DA">
        <w:rPr>
          <w:rFonts w:ascii="Times New Roman" w:hAnsi="Times New Roman"/>
          <w:sz w:val="20"/>
          <w:szCs w:val="20"/>
          <w:lang w:val="uz"/>
        </w:rPr>
        <w:t>.</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In Karakalpak folklore studies, it is scientifically analyzed that the bet ashar (face-revealing) tradition of ritual songs is an ethnofolkloric work inherited from our ancestors. It has been accepted as a separate genre due to its specific poetic form, musical rhythm, dramatic elements, performer, and improvisational creation. Furthermore, Karakalpak scholars have noted that the bet ashar tradition within wedding songs is entirely created through improvisational methods. They explain that the emerge</w:t>
      </w:r>
      <w:r w:rsidR="0080668A">
        <w:rPr>
          <w:rFonts w:ascii="Times New Roman" w:hAnsi="Times New Roman"/>
          <w:sz w:val="20"/>
          <w:szCs w:val="20"/>
          <w:lang w:val="uz"/>
        </w:rPr>
        <w:t>nce of the performer’</w:t>
      </w:r>
      <w:r w:rsidRPr="003371DA">
        <w:rPr>
          <w:rFonts w:ascii="Times New Roman" w:hAnsi="Times New Roman"/>
          <w:sz w:val="20"/>
          <w:szCs w:val="20"/>
          <w:lang w:val="uz"/>
        </w:rPr>
        <w:t>s inner, emotional thoughts is based on this tradition, and that their artistic process involves a specific logical scheme, poetic language, and artistic tools and techniques. Scholars have also highlighted the performers' ability to achieve this scheme through improvisational methods, drawing from their creative experience and poetic artistry</w:t>
      </w:r>
      <w:r w:rsidR="007842D4">
        <w:rPr>
          <w:rFonts w:ascii="Times New Roman" w:hAnsi="Times New Roman"/>
          <w:sz w:val="20"/>
          <w:szCs w:val="20"/>
          <w:lang w:val="uz"/>
        </w:rPr>
        <w:t xml:space="preserve"> [12]</w:t>
      </w:r>
      <w:r w:rsidRPr="003371DA">
        <w:rPr>
          <w:rFonts w:ascii="Times New Roman" w:hAnsi="Times New Roman"/>
          <w:sz w:val="20"/>
          <w:szCs w:val="20"/>
          <w:lang w:val="uz"/>
        </w:rPr>
        <w:t>.</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In some variations of face-revealing songs among the Karakalpak people, one can observe that their introductory section begins not with lines of verse,</w:t>
      </w:r>
      <w:r w:rsidR="0080668A">
        <w:rPr>
          <w:rFonts w:ascii="Times New Roman" w:hAnsi="Times New Roman"/>
          <w:sz w:val="20"/>
          <w:szCs w:val="20"/>
          <w:lang w:val="uz"/>
        </w:rPr>
        <w:t xml:space="preserve"> but with prose. For instance, “</w:t>
      </w:r>
      <w:r w:rsidRPr="003371DA">
        <w:rPr>
          <w:rFonts w:ascii="Times New Roman" w:hAnsi="Times New Roman"/>
          <w:sz w:val="20"/>
          <w:szCs w:val="20"/>
          <w:lang w:val="uz"/>
        </w:rPr>
        <w:t xml:space="preserve">Assalamu alaykum, respected community! Here </w:t>
      </w:r>
      <w:r w:rsidRPr="003371DA">
        <w:rPr>
          <w:rFonts w:ascii="Times New Roman" w:hAnsi="Times New Roman"/>
          <w:sz w:val="20"/>
          <w:szCs w:val="20"/>
          <w:lang w:val="uz"/>
        </w:rPr>
        <w:lastRenderedPageBreak/>
        <w:t>we are, blessed to meet on this wonderful occasion, on these joyous days. We are rejoicing at the arrival of a bride to our land and the coming of happiness. Staying true to the path of our ancestors, we begin our face-revealing ceremony, adapted to the present time</w:t>
      </w:r>
      <w:r w:rsidR="0080668A">
        <w:rPr>
          <w:rFonts w:ascii="Times New Roman" w:hAnsi="Times New Roman"/>
          <w:sz w:val="20"/>
          <w:szCs w:val="20"/>
          <w:lang w:val="uz"/>
        </w:rPr>
        <w:t xml:space="preserve"> with the most exemplary words!”</w:t>
      </w:r>
      <w:r w:rsidRPr="003371DA">
        <w:rPr>
          <w:rFonts w:ascii="Times New Roman" w:hAnsi="Times New Roman"/>
          <w:sz w:val="20"/>
          <w:szCs w:val="20"/>
          <w:lang w:val="uz"/>
        </w:rPr>
        <w:t xml:space="preserve"> - thus the face-revealing ceremony begins with elevated prose</w:t>
      </w:r>
      <w:r w:rsidR="0080668A">
        <w:rPr>
          <w:rFonts w:ascii="Times New Roman" w:hAnsi="Times New Roman"/>
          <w:sz w:val="20"/>
          <w:szCs w:val="20"/>
          <w:lang w:val="uz"/>
        </w:rPr>
        <w:t xml:space="preserve"> [15-22</w:t>
      </w:r>
      <w:r w:rsidR="007842D4">
        <w:rPr>
          <w:rFonts w:ascii="Times New Roman" w:hAnsi="Times New Roman"/>
          <w:sz w:val="20"/>
          <w:szCs w:val="20"/>
          <w:lang w:val="uz"/>
        </w:rPr>
        <w:t>]</w:t>
      </w:r>
      <w:r w:rsidRPr="003371DA">
        <w:rPr>
          <w:rFonts w:ascii="Times New Roman" w:hAnsi="Times New Roman"/>
          <w:sz w:val="20"/>
          <w:szCs w:val="20"/>
          <w:lang w:val="uz"/>
        </w:rPr>
        <w:t>.</w:t>
      </w:r>
    </w:p>
    <w:p w:rsidR="00DB5B7A" w:rsidRPr="003371DA" w:rsidRDefault="00DB5B7A" w:rsidP="0053613B">
      <w:pPr>
        <w:widowControl w:val="0"/>
        <w:tabs>
          <w:tab w:val="left" w:pos="284"/>
        </w:tabs>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Additionally, during the face-revealing ceremony, the newly wedded bride wears a headscarf, with another long scarf tied to its end. This long scarf is then tied to a stick made from the branch of a fruit-bearing tree. After the performer recites the face-revealing song, the new bride bows in greeting to her husband's relatives, parents-in-law, maternal uncles and their wives, neighbors, and others.</w:t>
      </w:r>
    </w:p>
    <w:p w:rsidR="00DB5B7A" w:rsidRPr="003371DA" w:rsidRDefault="00DB5B7A" w:rsidP="00CF3129">
      <w:pPr>
        <w:widowControl w:val="0"/>
        <w:autoSpaceDE w:val="0"/>
        <w:autoSpaceDN w:val="0"/>
        <w:adjustRightInd w:val="0"/>
        <w:spacing w:before="240" w:after="240" w:line="259" w:lineRule="atLeast"/>
        <w:jc w:val="center"/>
        <w:rPr>
          <w:rFonts w:ascii="Times New Roman" w:hAnsi="Times New Roman"/>
          <w:b/>
          <w:bCs/>
          <w:color w:val="000000"/>
          <w:sz w:val="24"/>
          <w:szCs w:val="24"/>
          <w:lang w:val="uz"/>
        </w:rPr>
      </w:pPr>
      <w:r w:rsidRPr="003371DA">
        <w:rPr>
          <w:rFonts w:ascii="Times New Roman" w:hAnsi="Times New Roman"/>
          <w:b/>
          <w:bCs/>
          <w:color w:val="000000"/>
          <w:sz w:val="24"/>
          <w:szCs w:val="24"/>
          <w:lang w:val="uz"/>
        </w:rPr>
        <w:t>CONCLUSIONS</w:t>
      </w:r>
    </w:p>
    <w:p w:rsidR="00DB5B7A" w:rsidRPr="003371DA" w:rsidRDefault="00DB5B7A" w:rsidP="00A077E1">
      <w:pPr>
        <w:widowControl w:val="0"/>
        <w:autoSpaceDE w:val="0"/>
        <w:autoSpaceDN w:val="0"/>
        <w:adjustRightInd w:val="0"/>
        <w:spacing w:after="0" w:line="240" w:lineRule="auto"/>
        <w:ind w:firstLine="284"/>
        <w:jc w:val="both"/>
        <w:rPr>
          <w:rFonts w:ascii="Times New Roman" w:hAnsi="Times New Roman"/>
          <w:sz w:val="20"/>
          <w:szCs w:val="20"/>
          <w:lang w:val="uz"/>
        </w:rPr>
      </w:pPr>
      <w:r w:rsidRPr="003371DA">
        <w:rPr>
          <w:rFonts w:ascii="Times New Roman" w:hAnsi="Times New Roman"/>
          <w:sz w:val="20"/>
          <w:szCs w:val="20"/>
          <w:lang w:val="uz"/>
        </w:rPr>
        <w:t>In general, phytomorphism plays a key aesthetic and semantic role in Uzbek and Karakalpak wedding ceremonies, consistently conveying to contemporary cultural practices the people's ancient beliefs about life, lifestyle, abundance, productivity, and purity. It is observed that the tradition of using a fruit tree branch as a symbolic tool possessing magical power is widespread in Uzbek and Karakalpak wedding songs. In folk traditions, the aesthetic function of using a stick made from a fruit tree branch during the bride's unveiling ceremony is connected to the belief that the bride's arrival is blessed, may she flourish like a fruit tree, bear children, spread roots like a tree, and bring light to her home like leaves. Additionally, among the Uzbek and Karakalpak peoples, there is a tradition of burning adiraspan when a bride arrives. This also indicates the belief in the adiraspan plant as a magical force. Specifically, burning adiraspan is used to ward off evil and protect from the evil eye and curses.</w:t>
      </w:r>
    </w:p>
    <w:p w:rsidR="00DB5B7A" w:rsidRPr="003371DA" w:rsidRDefault="00DB5B7A" w:rsidP="003371DA">
      <w:pPr>
        <w:widowControl w:val="0"/>
        <w:autoSpaceDE w:val="0"/>
        <w:autoSpaceDN w:val="0"/>
        <w:adjustRightInd w:val="0"/>
        <w:spacing w:before="240" w:after="240" w:line="259" w:lineRule="atLeast"/>
        <w:jc w:val="center"/>
        <w:rPr>
          <w:rFonts w:ascii="Times New Roman" w:hAnsi="Times New Roman"/>
          <w:b/>
          <w:bCs/>
          <w:sz w:val="24"/>
          <w:szCs w:val="24"/>
          <w:lang w:val="uz"/>
        </w:rPr>
      </w:pPr>
      <w:r w:rsidRPr="003371DA">
        <w:rPr>
          <w:rFonts w:ascii="Times New Roman" w:hAnsi="Times New Roman"/>
          <w:b/>
          <w:bCs/>
          <w:sz w:val="24"/>
          <w:szCs w:val="24"/>
          <w:lang w:val="uz"/>
        </w:rPr>
        <w:t>REFERENCES</w:t>
      </w:r>
    </w:p>
    <w:p w:rsidR="00DB5B7A" w:rsidRPr="00A077E1" w:rsidRDefault="00DB5B7A"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A077E1">
        <w:rPr>
          <w:rFonts w:ascii="Times New Roman" w:hAnsi="Times New Roman"/>
          <w:sz w:val="20"/>
          <w:szCs w:val="20"/>
          <w:lang w:val="uz"/>
        </w:rPr>
        <w:t xml:space="preserve">Veselovsky, A.N. The Syncretism of Ancient Poetry and the Origins of Poetic Genre Differentiation. In: Historical Poetics. –L.: 1940. –P. 200. </w:t>
      </w:r>
      <w:hyperlink r:id="rId6" w:history="1">
        <w:r w:rsidRPr="00A077E1">
          <w:rPr>
            <w:rFonts w:ascii="Times New Roman" w:hAnsi="Times New Roman"/>
            <w:color w:val="0000FF"/>
            <w:sz w:val="20"/>
            <w:szCs w:val="20"/>
            <w:u w:val="single"/>
            <w:lang w:val="uz"/>
          </w:rPr>
          <w:t>https://studfile.net/preview/5189487</w:t>
        </w:r>
      </w:hyperlink>
      <w:r w:rsidRPr="00A077E1">
        <w:rPr>
          <w:rFonts w:ascii="Times New Roman" w:hAnsi="Times New Roman"/>
          <w:sz w:val="20"/>
          <w:szCs w:val="20"/>
          <w:lang w:val="uz"/>
        </w:rPr>
        <w:t xml:space="preserve"> </w:t>
      </w:r>
    </w:p>
    <w:p w:rsidR="00DB5B7A" w:rsidRPr="00A077E1" w:rsidRDefault="00DB5B7A"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A077E1">
        <w:rPr>
          <w:rFonts w:ascii="Times New Roman" w:hAnsi="Times New Roman"/>
          <w:sz w:val="20"/>
          <w:szCs w:val="20"/>
          <w:lang w:val="uz"/>
        </w:rPr>
        <w:t xml:space="preserve">Ashirov A. Ancient Beliefs and Rituals of the Uzbek People. - Tashkent: Publishing House of the National Library of Uzbekistan, 2007. ‒ P. 100. </w:t>
      </w:r>
      <w:hyperlink r:id="rId7" w:history="1">
        <w:r w:rsidRPr="00A077E1">
          <w:rPr>
            <w:rFonts w:ascii="Times New Roman" w:hAnsi="Times New Roman"/>
            <w:color w:val="0000FF"/>
            <w:sz w:val="20"/>
            <w:szCs w:val="20"/>
            <w:u w:val="single"/>
            <w:lang w:val="uz"/>
          </w:rPr>
          <w:t>https://api.ziyonet.uz/uploads/books/32524/5af</w:t>
        </w:r>
      </w:hyperlink>
      <w:r w:rsidRPr="00A077E1">
        <w:rPr>
          <w:rFonts w:ascii="Times New Roman" w:hAnsi="Times New Roman"/>
          <w:sz w:val="20"/>
          <w:szCs w:val="20"/>
          <w:lang w:val="uz"/>
        </w:rPr>
        <w:t xml:space="preserve"> </w:t>
      </w:r>
    </w:p>
    <w:p w:rsidR="00DB5B7A" w:rsidRPr="00A077E1" w:rsidRDefault="00A80E5B"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7B1F26">
        <w:rPr>
          <w:rFonts w:ascii="Times New Roman" w:hAnsi="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8" w:history="1">
        <w:r w:rsidRPr="007B1F26">
          <w:rPr>
            <w:rStyle w:val="a3"/>
            <w:rFonts w:ascii="Times New Roman" w:hAnsi="Times New Roman"/>
            <w:sz w:val="20"/>
            <w:szCs w:val="20"/>
            <w:lang w:val="uz-Latn-UZ"/>
          </w:rPr>
          <w:t>https://link.springer.com/journal/11167</w:t>
        </w:r>
      </w:hyperlink>
    </w:p>
    <w:p w:rsidR="00DB5B7A" w:rsidRPr="00A077E1" w:rsidRDefault="00DB5B7A"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A077E1">
        <w:rPr>
          <w:rFonts w:ascii="Times New Roman" w:hAnsi="Times New Roman"/>
          <w:sz w:val="20"/>
          <w:szCs w:val="20"/>
          <w:lang w:val="uz"/>
        </w:rPr>
        <w:t>Institute of Uzbek Language, Literature and Folklore of the Academy of Sciences of the Republic of Uzbekistan. Folklore Archive. Inv.№</w:t>
      </w:r>
      <w:r w:rsidRPr="00A077E1">
        <w:rPr>
          <w:rFonts w:ascii="Times New Roman" w:hAnsi="Times New Roman"/>
          <w:sz w:val="20"/>
          <w:szCs w:val="20"/>
          <w:lang w:val="en-US"/>
        </w:rPr>
        <w:t xml:space="preserve">1833. </w:t>
      </w:r>
      <w:hyperlink r:id="rId9" w:history="1">
        <w:r w:rsidRPr="00A077E1">
          <w:rPr>
            <w:rFonts w:ascii="Times New Roman" w:hAnsi="Times New Roman"/>
            <w:color w:val="0000FF"/>
            <w:sz w:val="20"/>
            <w:szCs w:val="20"/>
            <w:u w:val="single"/>
            <w:lang w:val="uz"/>
          </w:rPr>
          <w:t>http://tai.academy.uz/storage</w:t>
        </w:r>
      </w:hyperlink>
      <w:r w:rsidRPr="00A077E1">
        <w:rPr>
          <w:rFonts w:ascii="Times New Roman" w:hAnsi="Times New Roman"/>
          <w:sz w:val="20"/>
          <w:szCs w:val="20"/>
          <w:lang w:val="en-US"/>
        </w:rPr>
        <w:t xml:space="preserve"> </w:t>
      </w:r>
    </w:p>
    <w:p w:rsidR="00DB5B7A" w:rsidRPr="00A077E1" w:rsidRDefault="00A80E5B"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7B1F26">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10" w:history="1">
        <w:r w:rsidRPr="007B1F26">
          <w:rPr>
            <w:rStyle w:val="a3"/>
            <w:rFonts w:ascii="Times New Roman" w:hAnsi="Times New Roman"/>
            <w:sz w:val="20"/>
            <w:szCs w:val="20"/>
            <w:lang w:val="uz-Latn-UZ"/>
          </w:rPr>
          <w:t>http://dx.doi.org/10.1134/s1070427208060402</w:t>
        </w:r>
      </w:hyperlink>
      <w:r w:rsidRPr="007B1F26">
        <w:rPr>
          <w:rFonts w:ascii="Times New Roman" w:hAnsi="Times New Roman"/>
          <w:sz w:val="20"/>
          <w:szCs w:val="20"/>
          <w:lang w:val="uz-Latn-UZ"/>
        </w:rPr>
        <w:t>.</w:t>
      </w:r>
    </w:p>
    <w:p w:rsidR="00DB5B7A" w:rsidRPr="00A077E1" w:rsidRDefault="00DB5B7A"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A077E1">
        <w:rPr>
          <w:rFonts w:ascii="Times New Roman" w:hAnsi="Times New Roman"/>
          <w:sz w:val="20"/>
          <w:szCs w:val="20"/>
          <w:lang w:val="uz"/>
        </w:rPr>
        <w:t xml:space="preserve">Imomnazarova Sh. Semantic features of poetic imagery in Uzbek folk songs. "Oriental Art and Culture" Scientific-Methodical Journal - (3) III/2020. –P. 46. </w:t>
      </w:r>
      <w:hyperlink r:id="rId11" w:history="1">
        <w:r w:rsidRPr="00A077E1">
          <w:rPr>
            <w:rFonts w:ascii="Times New Roman" w:hAnsi="Times New Roman"/>
            <w:color w:val="0000FF"/>
            <w:sz w:val="20"/>
            <w:szCs w:val="20"/>
            <w:u w:val="single"/>
            <w:lang w:val="uz"/>
          </w:rPr>
          <w:t>http://tai.academy.uz/storage</w:t>
        </w:r>
      </w:hyperlink>
      <w:r w:rsidRPr="00A077E1">
        <w:rPr>
          <w:rFonts w:ascii="Times New Roman" w:hAnsi="Times New Roman"/>
          <w:sz w:val="20"/>
          <w:szCs w:val="20"/>
          <w:lang w:val="uz"/>
        </w:rPr>
        <w:t xml:space="preserve"> </w:t>
      </w:r>
    </w:p>
    <w:p w:rsidR="00DB5B7A" w:rsidRDefault="00DB5B7A"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A077E1">
        <w:rPr>
          <w:rFonts w:ascii="Times New Roman" w:hAnsi="Times New Roman"/>
          <w:sz w:val="20"/>
          <w:szCs w:val="20"/>
          <w:lang w:val="uz"/>
        </w:rPr>
        <w:t>Materials recorded from Professor J. Khoshniyazov.</w:t>
      </w:r>
    </w:p>
    <w:p w:rsidR="0080668A" w:rsidRPr="00A077E1" w:rsidRDefault="0080668A"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80668A">
        <w:rPr>
          <w:rFonts w:ascii="Times New Roman" w:hAnsi="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12" w:history="1">
        <w:r w:rsidRPr="0080668A">
          <w:rPr>
            <w:rStyle w:val="a3"/>
            <w:rFonts w:ascii="Times New Roman" w:hAnsi="Times New Roman"/>
            <w:sz w:val="20"/>
            <w:szCs w:val="20"/>
            <w:lang w:val="uz-Latn-UZ"/>
          </w:rPr>
          <w:t>https://www.scopus.com/pages/publications/85151285667</w:t>
        </w:r>
      </w:hyperlink>
    </w:p>
    <w:p w:rsidR="00DB5B7A" w:rsidRPr="00A077E1" w:rsidRDefault="00DB5B7A"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A077E1">
        <w:rPr>
          <w:rFonts w:ascii="Times New Roman" w:hAnsi="Times New Roman"/>
          <w:sz w:val="20"/>
          <w:szCs w:val="20"/>
          <w:lang w:val="uz"/>
        </w:rPr>
        <w:t xml:space="preserve">Gakman N. Tree Symbolism in the Occult Sciences // proza.ru </w:t>
      </w:r>
      <w:hyperlink r:id="rId13" w:history="1">
        <w:r w:rsidRPr="00A077E1">
          <w:rPr>
            <w:rFonts w:ascii="Times New Roman" w:hAnsi="Times New Roman"/>
            <w:color w:val="0000FF"/>
            <w:sz w:val="20"/>
            <w:szCs w:val="20"/>
            <w:u w:val="single"/>
            <w:lang w:val="uz"/>
          </w:rPr>
          <w:t>http://zhurnal.lib.ru</w:t>
        </w:r>
      </w:hyperlink>
      <w:r w:rsidRPr="00A077E1">
        <w:rPr>
          <w:rFonts w:ascii="Times New Roman" w:hAnsi="Times New Roman"/>
          <w:sz w:val="20"/>
          <w:szCs w:val="20"/>
          <w:lang w:val="uz"/>
        </w:rPr>
        <w:t xml:space="preserve"> </w:t>
      </w:r>
    </w:p>
    <w:p w:rsidR="00DB5B7A" w:rsidRPr="00A077E1" w:rsidRDefault="00DB5B7A"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A077E1">
        <w:rPr>
          <w:rFonts w:ascii="Times New Roman" w:hAnsi="Times New Roman"/>
          <w:sz w:val="20"/>
          <w:szCs w:val="20"/>
          <w:lang w:val="uz"/>
        </w:rPr>
        <w:t>Matimov, K. The Tradition of Improvisation in Folk Songs. Science and Society Journal. -Nukus, 2021. №</w:t>
      </w:r>
      <w:r w:rsidRPr="00A077E1">
        <w:rPr>
          <w:rFonts w:ascii="Times New Roman" w:hAnsi="Times New Roman"/>
          <w:sz w:val="20"/>
          <w:szCs w:val="20"/>
          <w:lang w:val="en-US"/>
        </w:rPr>
        <w:t xml:space="preserve">1. – P. 113-115. </w:t>
      </w:r>
      <w:hyperlink r:id="rId14" w:history="1">
        <w:r w:rsidRPr="00A077E1">
          <w:rPr>
            <w:rFonts w:ascii="Times New Roman" w:hAnsi="Times New Roman"/>
            <w:color w:val="0000FF"/>
            <w:sz w:val="20"/>
            <w:szCs w:val="20"/>
            <w:u w:val="single"/>
            <w:lang w:val="uz"/>
          </w:rPr>
          <w:t>https://journal.ndpi.uz/qq</w:t>
        </w:r>
      </w:hyperlink>
      <w:r w:rsidRPr="00A077E1">
        <w:rPr>
          <w:rFonts w:ascii="Times New Roman" w:hAnsi="Times New Roman"/>
          <w:sz w:val="20"/>
          <w:szCs w:val="20"/>
          <w:lang w:val="en-US"/>
        </w:rPr>
        <w:t xml:space="preserve"> </w:t>
      </w:r>
    </w:p>
    <w:p w:rsidR="00DB5B7A" w:rsidRPr="00A077E1" w:rsidRDefault="00DB5B7A"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A077E1">
        <w:rPr>
          <w:rFonts w:ascii="Times New Roman" w:hAnsi="Times New Roman"/>
          <w:sz w:val="20"/>
          <w:szCs w:val="20"/>
          <w:lang w:val="uz"/>
        </w:rPr>
        <w:t xml:space="preserve">Maqsetov, Q. Oral Folk Art of the Karakalpak People. - Nukus: "Bilim", 1996. 102. </w:t>
      </w:r>
      <w:hyperlink r:id="rId15" w:history="1">
        <w:r w:rsidRPr="00A077E1">
          <w:rPr>
            <w:rFonts w:ascii="Times New Roman" w:hAnsi="Times New Roman"/>
            <w:color w:val="0000FF"/>
            <w:sz w:val="20"/>
            <w:szCs w:val="20"/>
            <w:u w:val="single"/>
            <w:lang w:val="uz"/>
          </w:rPr>
          <w:t>https://elibrary.karsu.uz/</w:t>
        </w:r>
      </w:hyperlink>
      <w:r w:rsidRPr="00A077E1">
        <w:rPr>
          <w:rFonts w:ascii="Times New Roman" w:hAnsi="Times New Roman"/>
          <w:sz w:val="20"/>
          <w:szCs w:val="20"/>
          <w:lang w:val="uz"/>
        </w:rPr>
        <w:t xml:space="preserve"> </w:t>
      </w:r>
    </w:p>
    <w:p w:rsidR="00DB5B7A" w:rsidRPr="00A077E1" w:rsidRDefault="00A80E5B" w:rsidP="000D1307">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7B1F26">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6" w:history="1">
        <w:r w:rsidRPr="007B1F26">
          <w:rPr>
            <w:rStyle w:val="a3"/>
            <w:rFonts w:ascii="Times New Roman" w:hAnsi="Times New Roman"/>
            <w:sz w:val="20"/>
            <w:szCs w:val="20"/>
            <w:lang w:val="uz-Latn-UZ"/>
          </w:rPr>
          <w:t>https://doi.org/10.1134/S107042721030328</w:t>
        </w:r>
      </w:hyperlink>
    </w:p>
    <w:p w:rsidR="00DB5B7A" w:rsidRDefault="00DB5B7A" w:rsidP="0080668A">
      <w:pPr>
        <w:widowControl w:val="0"/>
        <w:numPr>
          <w:ilvl w:val="0"/>
          <w:numId w:val="4"/>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A077E1">
        <w:rPr>
          <w:rFonts w:ascii="Times New Roman" w:hAnsi="Times New Roman"/>
          <w:sz w:val="20"/>
          <w:szCs w:val="20"/>
          <w:lang w:val="uz"/>
        </w:rPr>
        <w:t xml:space="preserve">Ayimbetov, K. Folk Wisdom. - Nukus: Karakalpakstan, 1968. – P. 211-218. </w:t>
      </w:r>
      <w:hyperlink r:id="rId17" w:history="1">
        <w:r w:rsidRPr="00A077E1">
          <w:rPr>
            <w:rFonts w:ascii="Times New Roman" w:hAnsi="Times New Roman"/>
            <w:color w:val="0000FF"/>
            <w:sz w:val="20"/>
            <w:szCs w:val="20"/>
            <w:u w:val="single"/>
            <w:lang w:val="uz"/>
          </w:rPr>
          <w:t>https</w:t>
        </w:r>
      </w:hyperlink>
      <w:hyperlink r:id="rId18" w:history="1">
        <w:r w:rsidRPr="00A077E1">
          <w:rPr>
            <w:rFonts w:ascii="Times New Roman" w:hAnsi="Times New Roman"/>
            <w:color w:val="0000FF"/>
            <w:sz w:val="20"/>
            <w:szCs w:val="20"/>
            <w:u w:val="single"/>
            <w:lang w:val="uz"/>
          </w:rPr>
          <w:t>://</w:t>
        </w:r>
      </w:hyperlink>
      <w:hyperlink r:id="rId19" w:history="1">
        <w:r w:rsidRPr="00A077E1">
          <w:rPr>
            <w:rFonts w:ascii="Times New Roman" w:hAnsi="Times New Roman"/>
            <w:sz w:val="20"/>
            <w:szCs w:val="20"/>
            <w:lang w:val="uz"/>
          </w:rPr>
          <w:t>elibrary</w:t>
        </w:r>
      </w:hyperlink>
      <w:hyperlink r:id="rId20" w:history="1">
        <w:r w:rsidRPr="00A077E1">
          <w:rPr>
            <w:rFonts w:ascii="Times New Roman" w:hAnsi="Times New Roman"/>
            <w:sz w:val="20"/>
            <w:szCs w:val="20"/>
            <w:lang w:val="uz"/>
          </w:rPr>
          <w:t>.</w:t>
        </w:r>
      </w:hyperlink>
      <w:hyperlink r:id="rId21" w:history="1">
        <w:r w:rsidRPr="00A077E1">
          <w:rPr>
            <w:rFonts w:ascii="Times New Roman" w:hAnsi="Times New Roman"/>
            <w:sz w:val="20"/>
            <w:szCs w:val="20"/>
            <w:lang w:val="uz"/>
          </w:rPr>
          <w:t>karsu</w:t>
        </w:r>
      </w:hyperlink>
      <w:hyperlink r:id="rId22" w:history="1">
        <w:r w:rsidRPr="00A077E1">
          <w:rPr>
            <w:rFonts w:ascii="Times New Roman" w:hAnsi="Times New Roman"/>
            <w:sz w:val="20"/>
            <w:szCs w:val="20"/>
            <w:lang w:val="uz"/>
          </w:rPr>
          <w:t>.</w:t>
        </w:r>
      </w:hyperlink>
      <w:hyperlink r:id="rId23" w:history="1">
        <w:r w:rsidRPr="00A077E1">
          <w:rPr>
            <w:rFonts w:ascii="Times New Roman" w:hAnsi="Times New Roman"/>
            <w:sz w:val="20"/>
            <w:szCs w:val="20"/>
            <w:lang w:val="uz"/>
          </w:rPr>
          <w:t>uz</w:t>
        </w:r>
      </w:hyperlink>
      <w:hyperlink r:id="rId24" w:history="1">
        <w:r w:rsidRPr="00A077E1">
          <w:rPr>
            <w:rFonts w:ascii="Times New Roman" w:hAnsi="Times New Roman"/>
            <w:sz w:val="20"/>
            <w:szCs w:val="20"/>
            <w:lang w:val="uz"/>
          </w:rPr>
          <w:t>/</w:t>
        </w:r>
      </w:hyperlink>
      <w:r w:rsidRPr="00A077E1">
        <w:rPr>
          <w:rFonts w:ascii="Times New Roman" w:hAnsi="Times New Roman"/>
          <w:sz w:val="20"/>
          <w:szCs w:val="20"/>
          <w:lang w:val="uz"/>
        </w:rPr>
        <w:t xml:space="preserve"> </w:t>
      </w:r>
    </w:p>
    <w:p w:rsidR="0080668A" w:rsidRPr="00A077E1" w:rsidRDefault="0080668A" w:rsidP="0080668A">
      <w:pPr>
        <w:widowControl w:val="0"/>
        <w:numPr>
          <w:ilvl w:val="0"/>
          <w:numId w:val="4"/>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80668A">
        <w:rPr>
          <w:rFonts w:ascii="Times New Roman" w:hAnsi="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hyperlink r:id="rId25" w:history="1">
        <w:r w:rsidRPr="0080668A">
          <w:rPr>
            <w:rStyle w:val="a3"/>
            <w:rFonts w:ascii="Times New Roman" w:hAnsi="Times New Roman"/>
            <w:sz w:val="20"/>
            <w:szCs w:val="20"/>
            <w:lang w:val="uz-Latn-UZ"/>
          </w:rPr>
          <w:t>https://doi.org/10.5155/eurjchem.12.1.77-80.2068</w:t>
        </w:r>
      </w:hyperlink>
    </w:p>
    <w:p w:rsidR="00DB5B7A" w:rsidRDefault="00DB5B7A" w:rsidP="0080668A">
      <w:pPr>
        <w:widowControl w:val="0"/>
        <w:numPr>
          <w:ilvl w:val="0"/>
          <w:numId w:val="4"/>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A077E1">
        <w:rPr>
          <w:rFonts w:ascii="Times New Roman" w:hAnsi="Times New Roman"/>
          <w:sz w:val="20"/>
          <w:szCs w:val="20"/>
          <w:lang w:val="uz"/>
        </w:rPr>
        <w:lastRenderedPageBreak/>
        <w:t xml:space="preserve">Ajimov, Y. "Bet Ashar." Nukus: Aral Journal, 1991. </w:t>
      </w:r>
      <w:hyperlink r:id="rId26" w:history="1">
        <w:r w:rsidRPr="00A077E1">
          <w:rPr>
            <w:rFonts w:ascii="Times New Roman" w:hAnsi="Times New Roman"/>
            <w:color w:val="0000FF"/>
            <w:sz w:val="20"/>
            <w:szCs w:val="20"/>
            <w:u w:val="single"/>
            <w:lang w:val="uz"/>
          </w:rPr>
          <w:t>https</w:t>
        </w:r>
      </w:hyperlink>
      <w:hyperlink r:id="rId27" w:history="1">
        <w:r w:rsidRPr="00A077E1">
          <w:rPr>
            <w:rFonts w:ascii="Times New Roman" w:hAnsi="Times New Roman"/>
            <w:color w:val="0000FF"/>
            <w:sz w:val="20"/>
            <w:szCs w:val="20"/>
            <w:u w:val="single"/>
            <w:lang w:val="uz"/>
          </w:rPr>
          <w:t>://</w:t>
        </w:r>
      </w:hyperlink>
      <w:hyperlink r:id="rId28" w:history="1">
        <w:r w:rsidRPr="00A077E1">
          <w:rPr>
            <w:rFonts w:ascii="Times New Roman" w:hAnsi="Times New Roman"/>
            <w:sz w:val="20"/>
            <w:szCs w:val="20"/>
            <w:lang w:val="uz"/>
          </w:rPr>
          <w:t>elibrary</w:t>
        </w:r>
      </w:hyperlink>
      <w:hyperlink r:id="rId29" w:history="1">
        <w:r w:rsidRPr="00A077E1">
          <w:rPr>
            <w:rFonts w:ascii="Times New Roman" w:hAnsi="Times New Roman"/>
            <w:sz w:val="20"/>
            <w:szCs w:val="20"/>
            <w:lang w:val="uz"/>
          </w:rPr>
          <w:t>.</w:t>
        </w:r>
      </w:hyperlink>
      <w:hyperlink r:id="rId30" w:history="1">
        <w:r w:rsidRPr="00A077E1">
          <w:rPr>
            <w:rFonts w:ascii="Times New Roman" w:hAnsi="Times New Roman"/>
            <w:sz w:val="20"/>
            <w:szCs w:val="20"/>
            <w:lang w:val="uz"/>
          </w:rPr>
          <w:t>karsu</w:t>
        </w:r>
      </w:hyperlink>
      <w:hyperlink r:id="rId31" w:history="1">
        <w:r w:rsidRPr="00A077E1">
          <w:rPr>
            <w:rFonts w:ascii="Times New Roman" w:hAnsi="Times New Roman"/>
            <w:sz w:val="20"/>
            <w:szCs w:val="20"/>
            <w:lang w:val="uz"/>
          </w:rPr>
          <w:t>.</w:t>
        </w:r>
      </w:hyperlink>
      <w:hyperlink r:id="rId32" w:history="1">
        <w:r w:rsidRPr="00A077E1">
          <w:rPr>
            <w:rFonts w:ascii="Times New Roman" w:hAnsi="Times New Roman"/>
            <w:sz w:val="20"/>
            <w:szCs w:val="20"/>
            <w:lang w:val="uz"/>
          </w:rPr>
          <w:t>uz</w:t>
        </w:r>
      </w:hyperlink>
      <w:hyperlink r:id="rId33" w:history="1">
        <w:r w:rsidRPr="00A077E1">
          <w:rPr>
            <w:rFonts w:ascii="Times New Roman" w:hAnsi="Times New Roman"/>
            <w:sz w:val="20"/>
            <w:szCs w:val="20"/>
            <w:lang w:val="uz"/>
          </w:rPr>
          <w:t>/</w:t>
        </w:r>
      </w:hyperlink>
    </w:p>
    <w:p w:rsidR="000D1307" w:rsidRPr="007B1F26" w:rsidRDefault="0080668A" w:rsidP="0080668A">
      <w:pPr>
        <w:pStyle w:val="a4"/>
        <w:numPr>
          <w:ilvl w:val="0"/>
          <w:numId w:val="4"/>
        </w:numPr>
        <w:tabs>
          <w:tab w:val="left" w:pos="284"/>
        </w:tabs>
        <w:spacing w:after="0" w:line="240" w:lineRule="auto"/>
        <w:ind w:left="0" w:firstLine="0"/>
        <w:jc w:val="both"/>
        <w:rPr>
          <w:rFonts w:ascii="Times New Roman" w:hAnsi="Times New Roman"/>
          <w:sz w:val="20"/>
          <w:szCs w:val="20"/>
          <w:lang w:val="uz-Latn-UZ"/>
        </w:rPr>
      </w:pPr>
      <w:bookmarkStart w:id="1" w:name="_Hlk218504743"/>
      <w:r>
        <w:rPr>
          <w:rFonts w:ascii="Times New Roman" w:hAnsi="Times New Roman"/>
          <w:sz w:val="20"/>
          <w:szCs w:val="20"/>
          <w:lang w:val="uz-Latn-UZ"/>
        </w:rPr>
        <w:t>15.</w:t>
      </w:r>
      <w:r w:rsidR="000D1307" w:rsidRPr="007B1F26">
        <w:rPr>
          <w:rFonts w:ascii="Times New Roman" w:hAnsi="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34" w:history="1">
        <w:r w:rsidR="000D1307" w:rsidRPr="007B1F26">
          <w:rPr>
            <w:rStyle w:val="a3"/>
            <w:rFonts w:ascii="Times New Roman" w:hAnsi="Times New Roman"/>
            <w:sz w:val="20"/>
            <w:szCs w:val="20"/>
            <w:lang w:val="uz-Latn-UZ"/>
          </w:rPr>
          <w:t>https://doi.org/10.1134/S1070427207110456</w:t>
        </w:r>
      </w:hyperlink>
      <w:r w:rsidR="000D1307" w:rsidRPr="007B1F26">
        <w:rPr>
          <w:rFonts w:ascii="Times New Roman" w:hAnsi="Times New Roman"/>
          <w:sz w:val="20"/>
          <w:szCs w:val="20"/>
          <w:lang w:val="uz-Latn-UZ"/>
        </w:rPr>
        <w:t xml:space="preserve">  </w:t>
      </w:r>
    </w:p>
    <w:p w:rsidR="000D1307" w:rsidRPr="0080668A" w:rsidRDefault="00A80E5B" w:rsidP="0080668A">
      <w:pPr>
        <w:pStyle w:val="a4"/>
        <w:numPr>
          <w:ilvl w:val="0"/>
          <w:numId w:val="4"/>
        </w:numPr>
        <w:tabs>
          <w:tab w:val="left" w:pos="0"/>
          <w:tab w:val="left" w:pos="284"/>
        </w:tabs>
        <w:spacing w:after="0" w:line="240" w:lineRule="auto"/>
        <w:ind w:left="0" w:firstLine="0"/>
        <w:jc w:val="both"/>
        <w:rPr>
          <w:rFonts w:ascii="Times New Roman" w:hAnsi="Times New Roman"/>
          <w:sz w:val="20"/>
          <w:szCs w:val="20"/>
          <w:lang w:val="uz-Latn-UZ"/>
        </w:rPr>
      </w:pPr>
      <w:r w:rsidRPr="00A077E1">
        <w:rPr>
          <w:rFonts w:ascii="Times New Roman" w:hAnsi="Times New Roman"/>
          <w:sz w:val="20"/>
          <w:szCs w:val="20"/>
          <w:lang w:val="uz"/>
        </w:rPr>
        <w:t xml:space="preserve">Jo'rayev M., Sattiyeva D. The Tree of Life in Uzbek Folklore. - Tashkent: Science, 2010. – P 5. </w:t>
      </w:r>
      <w:hyperlink r:id="rId35" w:history="1">
        <w:r w:rsidRPr="00A077E1">
          <w:rPr>
            <w:rFonts w:ascii="Times New Roman" w:hAnsi="Times New Roman"/>
            <w:color w:val="0000FF"/>
            <w:sz w:val="20"/>
            <w:szCs w:val="20"/>
            <w:u w:val="single"/>
            <w:lang w:val="uz"/>
          </w:rPr>
          <w:t>https://www.ziyouz.com/books</w:t>
        </w:r>
      </w:hyperlink>
    </w:p>
    <w:p w:rsidR="0080668A" w:rsidRPr="007B1F26" w:rsidRDefault="0080668A" w:rsidP="0080668A">
      <w:pPr>
        <w:pStyle w:val="a4"/>
        <w:numPr>
          <w:ilvl w:val="0"/>
          <w:numId w:val="4"/>
        </w:numPr>
        <w:tabs>
          <w:tab w:val="left" w:pos="0"/>
          <w:tab w:val="left" w:pos="284"/>
        </w:tabs>
        <w:spacing w:after="0" w:line="240" w:lineRule="auto"/>
        <w:ind w:left="0" w:firstLine="0"/>
        <w:jc w:val="both"/>
        <w:rPr>
          <w:rFonts w:ascii="Times New Roman" w:hAnsi="Times New Roman"/>
          <w:sz w:val="20"/>
          <w:szCs w:val="20"/>
          <w:lang w:val="uz-Latn-UZ"/>
        </w:rPr>
      </w:pPr>
      <w:r w:rsidRPr="0080668A">
        <w:rPr>
          <w:rFonts w:ascii="Times New Roman" w:hAnsi="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36" w:history="1">
        <w:r w:rsidRPr="0080668A">
          <w:rPr>
            <w:rStyle w:val="a3"/>
            <w:rFonts w:ascii="Times New Roman" w:hAnsi="Times New Roman"/>
            <w:sz w:val="20"/>
            <w:szCs w:val="20"/>
            <w:lang w:val="uz-Latn-UZ"/>
          </w:rPr>
          <w:t>https://doi.org/10.2478/pjct-2014-0046</w:t>
        </w:r>
      </w:hyperlink>
    </w:p>
    <w:p w:rsidR="000D1307" w:rsidRPr="007B1F26" w:rsidRDefault="00A80E5B" w:rsidP="0080668A">
      <w:pPr>
        <w:pStyle w:val="a4"/>
        <w:numPr>
          <w:ilvl w:val="0"/>
          <w:numId w:val="4"/>
        </w:numPr>
        <w:tabs>
          <w:tab w:val="left" w:pos="284"/>
        </w:tabs>
        <w:spacing w:after="0" w:line="240" w:lineRule="auto"/>
        <w:ind w:left="0" w:firstLine="0"/>
        <w:jc w:val="both"/>
        <w:rPr>
          <w:rFonts w:ascii="Times New Roman" w:hAnsi="Times New Roman"/>
          <w:sz w:val="20"/>
          <w:szCs w:val="20"/>
          <w:lang w:val="uz-Latn-UZ"/>
        </w:rPr>
      </w:pPr>
      <w:r w:rsidRPr="00A077E1">
        <w:rPr>
          <w:rFonts w:ascii="Times New Roman" w:hAnsi="Times New Roman"/>
          <w:sz w:val="20"/>
          <w:szCs w:val="20"/>
          <w:lang w:val="uz"/>
        </w:rPr>
        <w:t xml:space="preserve">Sherbekova G. Some reflections on the depiction of the "Tree of Life" image in legends and folklore. Scientific Progress Volume 3 ǀ Issue 2 ǀ 2022. ISSN: 2181-1601 </w:t>
      </w:r>
      <w:hyperlink r:id="rId37" w:history="1">
        <w:r w:rsidRPr="00A077E1">
          <w:rPr>
            <w:rFonts w:ascii="Times New Roman" w:hAnsi="Times New Roman"/>
            <w:color w:val="0000FF"/>
            <w:sz w:val="20"/>
            <w:szCs w:val="20"/>
            <w:u w:val="single"/>
            <w:lang w:val="uz"/>
          </w:rPr>
          <w:t>https://api.ziyonet.uz/uploads/books/32</w:t>
        </w:r>
      </w:hyperlink>
    </w:p>
    <w:bookmarkEnd w:id="1"/>
    <w:p w:rsidR="000D1307" w:rsidRPr="0080668A" w:rsidRDefault="00A80E5B" w:rsidP="0080668A">
      <w:pPr>
        <w:widowControl w:val="0"/>
        <w:numPr>
          <w:ilvl w:val="0"/>
          <w:numId w:val="4"/>
        </w:numPr>
        <w:tabs>
          <w:tab w:val="left" w:pos="284"/>
        </w:tabs>
        <w:autoSpaceDE w:val="0"/>
        <w:autoSpaceDN w:val="0"/>
        <w:adjustRightInd w:val="0"/>
        <w:spacing w:after="0" w:line="240" w:lineRule="auto"/>
        <w:ind w:left="0" w:firstLine="0"/>
        <w:jc w:val="both"/>
        <w:rPr>
          <w:rFonts w:ascii="Times New Roman" w:hAnsi="Times New Roman"/>
          <w:sz w:val="20"/>
          <w:szCs w:val="20"/>
          <w:lang w:val="uz"/>
        </w:rPr>
      </w:pPr>
      <w:r w:rsidRPr="00A077E1">
        <w:rPr>
          <w:rFonts w:ascii="Times New Roman" w:hAnsi="Times New Roman"/>
          <w:sz w:val="20"/>
          <w:szCs w:val="20"/>
          <w:lang w:val="uz"/>
        </w:rPr>
        <w:t xml:space="preserve">Karakalpak Folklore (Multi-volume) Volume V. - Nukus: Karakalpakstan, 1980. –P. 55. </w:t>
      </w:r>
      <w:hyperlink r:id="rId38" w:history="1">
        <w:r w:rsidRPr="00A077E1">
          <w:rPr>
            <w:rFonts w:ascii="Times New Roman" w:hAnsi="Times New Roman"/>
            <w:color w:val="0000FF"/>
            <w:sz w:val="20"/>
            <w:szCs w:val="20"/>
            <w:u w:val="single"/>
            <w:lang w:val="uz"/>
          </w:rPr>
          <w:t>https://elibrary.karsu.uz/</w:t>
        </w:r>
      </w:hyperlink>
    </w:p>
    <w:p w:rsidR="0080668A" w:rsidRPr="0080668A" w:rsidRDefault="0080668A" w:rsidP="0080668A">
      <w:pPr>
        <w:pStyle w:val="a4"/>
        <w:numPr>
          <w:ilvl w:val="0"/>
          <w:numId w:val="4"/>
        </w:numPr>
        <w:tabs>
          <w:tab w:val="left" w:pos="284"/>
          <w:tab w:val="left" w:pos="851"/>
        </w:tabs>
        <w:ind w:left="0" w:firstLine="0"/>
        <w:jc w:val="both"/>
        <w:rPr>
          <w:rFonts w:ascii="Times New Roman" w:hAnsi="Times New Roman"/>
          <w:sz w:val="20"/>
          <w:szCs w:val="20"/>
          <w:lang w:val="uz-Latn-UZ"/>
        </w:rPr>
      </w:pPr>
      <w:r w:rsidRPr="0080668A">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39" w:history="1">
        <w:r w:rsidRPr="0080668A">
          <w:rPr>
            <w:rStyle w:val="a3"/>
            <w:rFonts w:ascii="Times New Roman" w:hAnsi="Times New Roman"/>
            <w:sz w:val="20"/>
            <w:szCs w:val="20"/>
            <w:lang w:val="uz-Latn-UZ"/>
          </w:rPr>
          <w:t>http://dl.uctm.edu/journal/</w:t>
        </w:r>
      </w:hyperlink>
      <w:r w:rsidRPr="0080668A">
        <w:rPr>
          <w:rFonts w:ascii="Times New Roman" w:hAnsi="Times New Roman"/>
          <w:sz w:val="20"/>
          <w:szCs w:val="20"/>
          <w:lang w:val="uz-Latn-UZ"/>
        </w:rPr>
        <w:t xml:space="preserve"> </w:t>
      </w:r>
    </w:p>
    <w:p w:rsidR="0080668A" w:rsidRPr="0080668A" w:rsidRDefault="0080668A" w:rsidP="0080668A">
      <w:pPr>
        <w:pStyle w:val="a4"/>
        <w:widowControl w:val="0"/>
        <w:tabs>
          <w:tab w:val="left" w:pos="284"/>
          <w:tab w:val="left" w:pos="851"/>
        </w:tabs>
        <w:autoSpaceDE w:val="0"/>
        <w:autoSpaceDN w:val="0"/>
        <w:adjustRightInd w:val="0"/>
        <w:spacing w:after="0" w:line="240" w:lineRule="auto"/>
        <w:ind w:left="0"/>
        <w:jc w:val="both"/>
        <w:rPr>
          <w:rFonts w:ascii="Times New Roman" w:hAnsi="Times New Roman"/>
          <w:sz w:val="20"/>
          <w:szCs w:val="20"/>
          <w:lang w:val="uz"/>
        </w:rPr>
      </w:pPr>
    </w:p>
    <w:sectPr w:rsidR="0080668A" w:rsidRPr="0080668A" w:rsidSect="003F2747">
      <w:pgSz w:w="12240" w:h="15840" w:code="1"/>
      <w:pgMar w:top="1440" w:right="1440" w:bottom="170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00D91"/>
    <w:multiLevelType w:val="hybridMultilevel"/>
    <w:tmpl w:val="03447F12"/>
    <w:lvl w:ilvl="0" w:tplc="EE0CD7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944AC8"/>
    <w:multiLevelType w:val="hybridMultilevel"/>
    <w:tmpl w:val="F0E63766"/>
    <w:lvl w:ilvl="0" w:tplc="48347FA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021F2A"/>
    <w:multiLevelType w:val="hybridMultilevel"/>
    <w:tmpl w:val="784C90DC"/>
    <w:lvl w:ilvl="0" w:tplc="48347FA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F5"/>
    <w:rsid w:val="000D1307"/>
    <w:rsid w:val="000D48CA"/>
    <w:rsid w:val="001F4709"/>
    <w:rsid w:val="003371DA"/>
    <w:rsid w:val="003F2747"/>
    <w:rsid w:val="00484048"/>
    <w:rsid w:val="0053613B"/>
    <w:rsid w:val="007842D4"/>
    <w:rsid w:val="0080668A"/>
    <w:rsid w:val="00A077E1"/>
    <w:rsid w:val="00A80E5B"/>
    <w:rsid w:val="00A82646"/>
    <w:rsid w:val="00AA7D18"/>
    <w:rsid w:val="00B250F5"/>
    <w:rsid w:val="00B84AF5"/>
    <w:rsid w:val="00CF3129"/>
    <w:rsid w:val="00D337F5"/>
    <w:rsid w:val="00DB5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A17E2C-11A2-4F78-A100-E5D673A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D1307"/>
    <w:rPr>
      <w:color w:val="0563C1"/>
      <w:u w:val="single"/>
    </w:rPr>
  </w:style>
  <w:style w:type="paragraph" w:styleId="a4">
    <w:name w:val="List Paragraph"/>
    <w:basedOn w:val="a"/>
    <w:uiPriority w:val="34"/>
    <w:qFormat/>
    <w:rsid w:val="000D1307"/>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journal/11167" TargetMode="External"/><Relationship Id="rId13" Type="http://schemas.openxmlformats.org/officeDocument/2006/relationships/hyperlink" Target="http://zhurnal.lib.ru/" TargetMode="External"/><Relationship Id="rId18" Type="http://schemas.openxmlformats.org/officeDocument/2006/relationships/hyperlink" Target="https://elibrary.karsu.uz/" TargetMode="External"/><Relationship Id="rId26" Type="http://schemas.openxmlformats.org/officeDocument/2006/relationships/hyperlink" Target="https://elibrary.karsu.uz/" TargetMode="External"/><Relationship Id="rId39" Type="http://schemas.openxmlformats.org/officeDocument/2006/relationships/hyperlink" Target="http://dl.uctm.edu/journal/" TargetMode="External"/><Relationship Id="rId3" Type="http://schemas.openxmlformats.org/officeDocument/2006/relationships/settings" Target="settings.xml"/><Relationship Id="rId21" Type="http://schemas.openxmlformats.org/officeDocument/2006/relationships/hyperlink" Target="https://elibrary.karsu.uz/" TargetMode="External"/><Relationship Id="rId34" Type="http://schemas.openxmlformats.org/officeDocument/2006/relationships/hyperlink" Target="https://doi.org/10.1134/S1070427207110456" TargetMode="External"/><Relationship Id="rId7" Type="http://schemas.openxmlformats.org/officeDocument/2006/relationships/hyperlink" Target="https://api.ziyonet.uz/uploads/books/32524/5af" TargetMode="External"/><Relationship Id="rId12" Type="http://schemas.openxmlformats.org/officeDocument/2006/relationships/hyperlink" Target="https://www.scopus.com/pages/publications/85151285667" TargetMode="External"/><Relationship Id="rId17" Type="http://schemas.openxmlformats.org/officeDocument/2006/relationships/hyperlink" Target="https://elibrary.karsu.uz/" TargetMode="External"/><Relationship Id="rId25" Type="http://schemas.openxmlformats.org/officeDocument/2006/relationships/hyperlink" Target="https://doi.org/10.5155/eurjchem.12.1.77-80.2068" TargetMode="External"/><Relationship Id="rId33" Type="http://schemas.openxmlformats.org/officeDocument/2006/relationships/hyperlink" Target="https://elibrary.karsu.uz/" TargetMode="External"/><Relationship Id="rId38" Type="http://schemas.openxmlformats.org/officeDocument/2006/relationships/hyperlink" Target="https://elibrary.karsu.uz/" TargetMode="External"/><Relationship Id="rId2" Type="http://schemas.openxmlformats.org/officeDocument/2006/relationships/styles" Target="styles.xml"/><Relationship Id="rId16" Type="http://schemas.openxmlformats.org/officeDocument/2006/relationships/hyperlink" Target="https://doi.org/10.1134/S107042721030328" TargetMode="External"/><Relationship Id="rId20" Type="http://schemas.openxmlformats.org/officeDocument/2006/relationships/hyperlink" Target="https://elibrary.karsu.uz/" TargetMode="External"/><Relationship Id="rId29" Type="http://schemas.openxmlformats.org/officeDocument/2006/relationships/hyperlink" Target="https://elibrary.karsu.uz/"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udfile.net/preview/5189487" TargetMode="External"/><Relationship Id="rId11" Type="http://schemas.openxmlformats.org/officeDocument/2006/relationships/hyperlink" Target="http://tai.academy.uz/storage" TargetMode="External"/><Relationship Id="rId24" Type="http://schemas.openxmlformats.org/officeDocument/2006/relationships/hyperlink" Target="https://elibrary.karsu.uz/" TargetMode="External"/><Relationship Id="rId32" Type="http://schemas.openxmlformats.org/officeDocument/2006/relationships/hyperlink" Target="https://elibrary.karsu.uz/" TargetMode="External"/><Relationship Id="rId37" Type="http://schemas.openxmlformats.org/officeDocument/2006/relationships/hyperlink" Target="https://api.ziyonet.uz/uploads/books/32" TargetMode="External"/><Relationship Id="rId40" Type="http://schemas.openxmlformats.org/officeDocument/2006/relationships/fontTable" Target="fontTable.xml"/><Relationship Id="rId5" Type="http://schemas.openxmlformats.org/officeDocument/2006/relationships/hyperlink" Target="mailto:Ugulay2022@gmail.com" TargetMode="External"/><Relationship Id="rId15" Type="http://schemas.openxmlformats.org/officeDocument/2006/relationships/hyperlink" Target="https://elibrary.karsu.uz/" TargetMode="External"/><Relationship Id="rId23" Type="http://schemas.openxmlformats.org/officeDocument/2006/relationships/hyperlink" Target="https://elibrary.karsu.uz/" TargetMode="External"/><Relationship Id="rId28" Type="http://schemas.openxmlformats.org/officeDocument/2006/relationships/hyperlink" Target="https://elibrary.karsu.uz/" TargetMode="External"/><Relationship Id="rId36" Type="http://schemas.openxmlformats.org/officeDocument/2006/relationships/hyperlink" Target="https://doi.org/10.2478/pjct-2014-0046" TargetMode="External"/><Relationship Id="rId10" Type="http://schemas.openxmlformats.org/officeDocument/2006/relationships/hyperlink" Target="http://dx.doi.org/10.1134/s1070427208060402" TargetMode="External"/><Relationship Id="rId19" Type="http://schemas.openxmlformats.org/officeDocument/2006/relationships/hyperlink" Target="https://elibrary.karsu.uz/" TargetMode="External"/><Relationship Id="rId31" Type="http://schemas.openxmlformats.org/officeDocument/2006/relationships/hyperlink" Target="https://elibrary.karsu.uz/" TargetMode="External"/><Relationship Id="rId4" Type="http://schemas.openxmlformats.org/officeDocument/2006/relationships/webSettings" Target="webSettings.xml"/><Relationship Id="rId9" Type="http://schemas.openxmlformats.org/officeDocument/2006/relationships/hyperlink" Target="http://tai.academy.uz/storage" TargetMode="External"/><Relationship Id="rId14" Type="http://schemas.openxmlformats.org/officeDocument/2006/relationships/hyperlink" Target="https://journal.ndpi.uz/qq" TargetMode="External"/><Relationship Id="rId22" Type="http://schemas.openxmlformats.org/officeDocument/2006/relationships/hyperlink" Target="https://elibrary.karsu.uz/" TargetMode="External"/><Relationship Id="rId27" Type="http://schemas.openxmlformats.org/officeDocument/2006/relationships/hyperlink" Target="https://elibrary.karsu.uz/" TargetMode="External"/><Relationship Id="rId30" Type="http://schemas.openxmlformats.org/officeDocument/2006/relationships/hyperlink" Target="https://elibrary.karsu.uz/" TargetMode="External"/><Relationship Id="rId35" Type="http://schemas.openxmlformats.org/officeDocument/2006/relationships/hyperlink" Target="https://www.ziyouz.com/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3768</Words>
  <Characters>21479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25197</CharactersWithSpaces>
  <SharedDoc>false</SharedDoc>
  <HLinks>
    <vt:vector size="210" baseType="variant">
      <vt:variant>
        <vt:i4>6422653</vt:i4>
      </vt:variant>
      <vt:variant>
        <vt:i4>102</vt:i4>
      </vt:variant>
      <vt:variant>
        <vt:i4>0</vt:i4>
      </vt:variant>
      <vt:variant>
        <vt:i4>5</vt:i4>
      </vt:variant>
      <vt:variant>
        <vt:lpwstr>http://dl.uctm.edu/journal/</vt:lpwstr>
      </vt:variant>
      <vt:variant>
        <vt:lpwstr/>
      </vt:variant>
      <vt:variant>
        <vt:i4>3211300</vt:i4>
      </vt:variant>
      <vt:variant>
        <vt:i4>99</vt:i4>
      </vt:variant>
      <vt:variant>
        <vt:i4>0</vt:i4>
      </vt:variant>
      <vt:variant>
        <vt:i4>5</vt:i4>
      </vt:variant>
      <vt:variant>
        <vt:lpwstr>https://elibrary.karsu.uz/</vt:lpwstr>
      </vt:variant>
      <vt:variant>
        <vt:lpwstr/>
      </vt:variant>
      <vt:variant>
        <vt:i4>4063348</vt:i4>
      </vt:variant>
      <vt:variant>
        <vt:i4>96</vt:i4>
      </vt:variant>
      <vt:variant>
        <vt:i4>0</vt:i4>
      </vt:variant>
      <vt:variant>
        <vt:i4>5</vt:i4>
      </vt:variant>
      <vt:variant>
        <vt:lpwstr>https://api.ziyonet.uz/uploads/books/32</vt:lpwstr>
      </vt:variant>
      <vt:variant>
        <vt:lpwstr/>
      </vt:variant>
      <vt:variant>
        <vt:i4>2162792</vt:i4>
      </vt:variant>
      <vt:variant>
        <vt:i4>93</vt:i4>
      </vt:variant>
      <vt:variant>
        <vt:i4>0</vt:i4>
      </vt:variant>
      <vt:variant>
        <vt:i4>5</vt:i4>
      </vt:variant>
      <vt:variant>
        <vt:lpwstr>https://doi.org/10.2478/pjct-2014-0046</vt:lpwstr>
      </vt:variant>
      <vt:variant>
        <vt:lpwstr/>
      </vt:variant>
      <vt:variant>
        <vt:i4>4456540</vt:i4>
      </vt:variant>
      <vt:variant>
        <vt:i4>90</vt:i4>
      </vt:variant>
      <vt:variant>
        <vt:i4>0</vt:i4>
      </vt:variant>
      <vt:variant>
        <vt:i4>5</vt:i4>
      </vt:variant>
      <vt:variant>
        <vt:lpwstr>https://www.ziyouz.com/books</vt:lpwstr>
      </vt:variant>
      <vt:variant>
        <vt:lpwstr/>
      </vt:variant>
      <vt:variant>
        <vt:i4>1114142</vt:i4>
      </vt:variant>
      <vt:variant>
        <vt:i4>87</vt:i4>
      </vt:variant>
      <vt:variant>
        <vt:i4>0</vt:i4>
      </vt:variant>
      <vt:variant>
        <vt:i4>5</vt:i4>
      </vt:variant>
      <vt:variant>
        <vt:lpwstr>https://doi.org/10.1134/S1070427207110456</vt:lpwstr>
      </vt:variant>
      <vt:variant>
        <vt:lpwstr/>
      </vt:variant>
      <vt:variant>
        <vt:i4>3211300</vt:i4>
      </vt:variant>
      <vt:variant>
        <vt:i4>84</vt:i4>
      </vt:variant>
      <vt:variant>
        <vt:i4>0</vt:i4>
      </vt:variant>
      <vt:variant>
        <vt:i4>5</vt:i4>
      </vt:variant>
      <vt:variant>
        <vt:lpwstr>https://elibrary.karsu.uz/</vt:lpwstr>
      </vt:variant>
      <vt:variant>
        <vt:lpwstr/>
      </vt:variant>
      <vt:variant>
        <vt:i4>3211300</vt:i4>
      </vt:variant>
      <vt:variant>
        <vt:i4>81</vt:i4>
      </vt:variant>
      <vt:variant>
        <vt:i4>0</vt:i4>
      </vt:variant>
      <vt:variant>
        <vt:i4>5</vt:i4>
      </vt:variant>
      <vt:variant>
        <vt:lpwstr>https://elibrary.karsu.uz/</vt:lpwstr>
      </vt:variant>
      <vt:variant>
        <vt:lpwstr/>
      </vt:variant>
      <vt:variant>
        <vt:i4>3211300</vt:i4>
      </vt:variant>
      <vt:variant>
        <vt:i4>78</vt:i4>
      </vt:variant>
      <vt:variant>
        <vt:i4>0</vt:i4>
      </vt:variant>
      <vt:variant>
        <vt:i4>5</vt:i4>
      </vt:variant>
      <vt:variant>
        <vt:lpwstr>https://elibrary.karsu.uz/</vt:lpwstr>
      </vt:variant>
      <vt:variant>
        <vt:lpwstr/>
      </vt:variant>
      <vt:variant>
        <vt:i4>3211300</vt:i4>
      </vt:variant>
      <vt:variant>
        <vt:i4>75</vt:i4>
      </vt:variant>
      <vt:variant>
        <vt:i4>0</vt:i4>
      </vt:variant>
      <vt:variant>
        <vt:i4>5</vt:i4>
      </vt:variant>
      <vt:variant>
        <vt:lpwstr>https://elibrary.karsu.uz/</vt:lpwstr>
      </vt:variant>
      <vt:variant>
        <vt:lpwstr/>
      </vt:variant>
      <vt:variant>
        <vt:i4>3211300</vt:i4>
      </vt:variant>
      <vt:variant>
        <vt:i4>72</vt:i4>
      </vt:variant>
      <vt:variant>
        <vt:i4>0</vt:i4>
      </vt:variant>
      <vt:variant>
        <vt:i4>5</vt:i4>
      </vt:variant>
      <vt:variant>
        <vt:lpwstr>https://elibrary.karsu.uz/</vt:lpwstr>
      </vt:variant>
      <vt:variant>
        <vt:lpwstr/>
      </vt:variant>
      <vt:variant>
        <vt:i4>3211300</vt:i4>
      </vt:variant>
      <vt:variant>
        <vt:i4>69</vt:i4>
      </vt:variant>
      <vt:variant>
        <vt:i4>0</vt:i4>
      </vt:variant>
      <vt:variant>
        <vt:i4>5</vt:i4>
      </vt:variant>
      <vt:variant>
        <vt:lpwstr>https://elibrary.karsu.uz/</vt:lpwstr>
      </vt:variant>
      <vt:variant>
        <vt:lpwstr/>
      </vt:variant>
      <vt:variant>
        <vt:i4>3211300</vt:i4>
      </vt:variant>
      <vt:variant>
        <vt:i4>66</vt:i4>
      </vt:variant>
      <vt:variant>
        <vt:i4>0</vt:i4>
      </vt:variant>
      <vt:variant>
        <vt:i4>5</vt:i4>
      </vt:variant>
      <vt:variant>
        <vt:lpwstr>https://elibrary.karsu.uz/</vt:lpwstr>
      </vt:variant>
      <vt:variant>
        <vt:lpwstr/>
      </vt:variant>
      <vt:variant>
        <vt:i4>3211300</vt:i4>
      </vt:variant>
      <vt:variant>
        <vt:i4>63</vt:i4>
      </vt:variant>
      <vt:variant>
        <vt:i4>0</vt:i4>
      </vt:variant>
      <vt:variant>
        <vt:i4>5</vt:i4>
      </vt:variant>
      <vt:variant>
        <vt:lpwstr>https://elibrary.karsu.uz/</vt:lpwstr>
      </vt:variant>
      <vt:variant>
        <vt:lpwstr/>
      </vt:variant>
      <vt:variant>
        <vt:i4>1048652</vt:i4>
      </vt:variant>
      <vt:variant>
        <vt:i4>60</vt:i4>
      </vt:variant>
      <vt:variant>
        <vt:i4>0</vt:i4>
      </vt:variant>
      <vt:variant>
        <vt:i4>5</vt:i4>
      </vt:variant>
      <vt:variant>
        <vt:lpwstr>https://doi.org/10.5155/eurjchem.12.1.77-80.2068</vt:lpwstr>
      </vt:variant>
      <vt:variant>
        <vt:lpwstr/>
      </vt:variant>
      <vt:variant>
        <vt:i4>3211300</vt:i4>
      </vt:variant>
      <vt:variant>
        <vt:i4>57</vt:i4>
      </vt:variant>
      <vt:variant>
        <vt:i4>0</vt:i4>
      </vt:variant>
      <vt:variant>
        <vt:i4>5</vt:i4>
      </vt:variant>
      <vt:variant>
        <vt:lpwstr>https://elibrary.karsu.uz/</vt:lpwstr>
      </vt:variant>
      <vt:variant>
        <vt:lpwstr/>
      </vt:variant>
      <vt:variant>
        <vt:i4>3211300</vt:i4>
      </vt:variant>
      <vt:variant>
        <vt:i4>54</vt:i4>
      </vt:variant>
      <vt:variant>
        <vt:i4>0</vt:i4>
      </vt:variant>
      <vt:variant>
        <vt:i4>5</vt:i4>
      </vt:variant>
      <vt:variant>
        <vt:lpwstr>https://elibrary.karsu.uz/</vt:lpwstr>
      </vt:variant>
      <vt:variant>
        <vt:lpwstr/>
      </vt:variant>
      <vt:variant>
        <vt:i4>3211300</vt:i4>
      </vt:variant>
      <vt:variant>
        <vt:i4>51</vt:i4>
      </vt:variant>
      <vt:variant>
        <vt:i4>0</vt:i4>
      </vt:variant>
      <vt:variant>
        <vt:i4>5</vt:i4>
      </vt:variant>
      <vt:variant>
        <vt:lpwstr>https://elibrary.karsu.uz/</vt:lpwstr>
      </vt:variant>
      <vt:variant>
        <vt:lpwstr/>
      </vt:variant>
      <vt:variant>
        <vt:i4>3211300</vt:i4>
      </vt:variant>
      <vt:variant>
        <vt:i4>48</vt:i4>
      </vt:variant>
      <vt:variant>
        <vt:i4>0</vt:i4>
      </vt:variant>
      <vt:variant>
        <vt:i4>5</vt:i4>
      </vt:variant>
      <vt:variant>
        <vt:lpwstr>https://elibrary.karsu.uz/</vt:lpwstr>
      </vt:variant>
      <vt:variant>
        <vt:lpwstr/>
      </vt:variant>
      <vt:variant>
        <vt:i4>3211300</vt:i4>
      </vt:variant>
      <vt:variant>
        <vt:i4>45</vt:i4>
      </vt:variant>
      <vt:variant>
        <vt:i4>0</vt:i4>
      </vt:variant>
      <vt:variant>
        <vt:i4>5</vt:i4>
      </vt:variant>
      <vt:variant>
        <vt:lpwstr>https://elibrary.karsu.uz/</vt:lpwstr>
      </vt:variant>
      <vt:variant>
        <vt:lpwstr/>
      </vt:variant>
      <vt:variant>
        <vt:i4>3211300</vt:i4>
      </vt:variant>
      <vt:variant>
        <vt:i4>42</vt:i4>
      </vt:variant>
      <vt:variant>
        <vt:i4>0</vt:i4>
      </vt:variant>
      <vt:variant>
        <vt:i4>5</vt:i4>
      </vt:variant>
      <vt:variant>
        <vt:lpwstr>https://elibrary.karsu.uz/</vt:lpwstr>
      </vt:variant>
      <vt:variant>
        <vt:lpwstr/>
      </vt:variant>
      <vt:variant>
        <vt:i4>3211300</vt:i4>
      </vt:variant>
      <vt:variant>
        <vt:i4>39</vt:i4>
      </vt:variant>
      <vt:variant>
        <vt:i4>0</vt:i4>
      </vt:variant>
      <vt:variant>
        <vt:i4>5</vt:i4>
      </vt:variant>
      <vt:variant>
        <vt:lpwstr>https://elibrary.karsu.uz/</vt:lpwstr>
      </vt:variant>
      <vt:variant>
        <vt:lpwstr/>
      </vt:variant>
      <vt:variant>
        <vt:i4>3211300</vt:i4>
      </vt:variant>
      <vt:variant>
        <vt:i4>36</vt:i4>
      </vt:variant>
      <vt:variant>
        <vt:i4>0</vt:i4>
      </vt:variant>
      <vt:variant>
        <vt:i4>5</vt:i4>
      </vt:variant>
      <vt:variant>
        <vt:lpwstr>https://elibrary.karsu.uz/</vt:lpwstr>
      </vt:variant>
      <vt:variant>
        <vt:lpwstr/>
      </vt:variant>
      <vt:variant>
        <vt:i4>1835038</vt:i4>
      </vt:variant>
      <vt:variant>
        <vt:i4>33</vt:i4>
      </vt:variant>
      <vt:variant>
        <vt:i4>0</vt:i4>
      </vt:variant>
      <vt:variant>
        <vt:i4>5</vt:i4>
      </vt:variant>
      <vt:variant>
        <vt:lpwstr>https://doi.org/10.1134/S107042721030328</vt:lpwstr>
      </vt:variant>
      <vt:variant>
        <vt:lpwstr/>
      </vt:variant>
      <vt:variant>
        <vt:i4>3211300</vt:i4>
      </vt:variant>
      <vt:variant>
        <vt:i4>30</vt:i4>
      </vt:variant>
      <vt:variant>
        <vt:i4>0</vt:i4>
      </vt:variant>
      <vt:variant>
        <vt:i4>5</vt:i4>
      </vt:variant>
      <vt:variant>
        <vt:lpwstr>https://elibrary.karsu.uz/</vt:lpwstr>
      </vt:variant>
      <vt:variant>
        <vt:lpwstr/>
      </vt:variant>
      <vt:variant>
        <vt:i4>6619238</vt:i4>
      </vt:variant>
      <vt:variant>
        <vt:i4>27</vt:i4>
      </vt:variant>
      <vt:variant>
        <vt:i4>0</vt:i4>
      </vt:variant>
      <vt:variant>
        <vt:i4>5</vt:i4>
      </vt:variant>
      <vt:variant>
        <vt:lpwstr>https://journal.ndpi.uz/qq</vt:lpwstr>
      </vt:variant>
      <vt:variant>
        <vt:lpwstr/>
      </vt:variant>
      <vt:variant>
        <vt:i4>7667822</vt:i4>
      </vt:variant>
      <vt:variant>
        <vt:i4>24</vt:i4>
      </vt:variant>
      <vt:variant>
        <vt:i4>0</vt:i4>
      </vt:variant>
      <vt:variant>
        <vt:i4>5</vt:i4>
      </vt:variant>
      <vt:variant>
        <vt:lpwstr>http://zhurnal.lib.ru/</vt:lpwstr>
      </vt:variant>
      <vt:variant>
        <vt:lpwstr/>
      </vt:variant>
      <vt:variant>
        <vt:i4>4259912</vt:i4>
      </vt:variant>
      <vt:variant>
        <vt:i4>21</vt:i4>
      </vt:variant>
      <vt:variant>
        <vt:i4>0</vt:i4>
      </vt:variant>
      <vt:variant>
        <vt:i4>5</vt:i4>
      </vt:variant>
      <vt:variant>
        <vt:lpwstr>https://www.scopus.com/pages/publications/85151285667</vt:lpwstr>
      </vt:variant>
      <vt:variant>
        <vt:lpwstr/>
      </vt:variant>
      <vt:variant>
        <vt:i4>1114117</vt:i4>
      </vt:variant>
      <vt:variant>
        <vt:i4>18</vt:i4>
      </vt:variant>
      <vt:variant>
        <vt:i4>0</vt:i4>
      </vt:variant>
      <vt:variant>
        <vt:i4>5</vt:i4>
      </vt:variant>
      <vt:variant>
        <vt:lpwstr>http://tai.academy.uz/storage</vt:lpwstr>
      </vt:variant>
      <vt:variant>
        <vt:lpwstr/>
      </vt:variant>
      <vt:variant>
        <vt:i4>6619175</vt:i4>
      </vt:variant>
      <vt:variant>
        <vt:i4>15</vt:i4>
      </vt:variant>
      <vt:variant>
        <vt:i4>0</vt:i4>
      </vt:variant>
      <vt:variant>
        <vt:i4>5</vt:i4>
      </vt:variant>
      <vt:variant>
        <vt:lpwstr>http://dx.doi.org/10.1134/s1070427208060402</vt:lpwstr>
      </vt:variant>
      <vt:variant>
        <vt:lpwstr/>
      </vt:variant>
      <vt:variant>
        <vt:i4>1114117</vt:i4>
      </vt:variant>
      <vt:variant>
        <vt:i4>12</vt:i4>
      </vt:variant>
      <vt:variant>
        <vt:i4>0</vt:i4>
      </vt:variant>
      <vt:variant>
        <vt:i4>5</vt:i4>
      </vt:variant>
      <vt:variant>
        <vt:lpwstr>http://tai.academy.uz/storage</vt:lpwstr>
      </vt:variant>
      <vt:variant>
        <vt:lpwstr/>
      </vt:variant>
      <vt:variant>
        <vt:i4>2293875</vt:i4>
      </vt:variant>
      <vt:variant>
        <vt:i4>9</vt:i4>
      </vt:variant>
      <vt:variant>
        <vt:i4>0</vt:i4>
      </vt:variant>
      <vt:variant>
        <vt:i4>5</vt:i4>
      </vt:variant>
      <vt:variant>
        <vt:lpwstr>https://link.springer.com/journal/11167</vt:lpwstr>
      </vt:variant>
      <vt:variant>
        <vt:lpwstr/>
      </vt:variant>
      <vt:variant>
        <vt:i4>7077946</vt:i4>
      </vt:variant>
      <vt:variant>
        <vt:i4>6</vt:i4>
      </vt:variant>
      <vt:variant>
        <vt:i4>0</vt:i4>
      </vt:variant>
      <vt:variant>
        <vt:i4>5</vt:i4>
      </vt:variant>
      <vt:variant>
        <vt:lpwstr>https://api.ziyonet.uz/uploads/books/32524/5af</vt:lpwstr>
      </vt:variant>
      <vt:variant>
        <vt:lpwstr/>
      </vt:variant>
      <vt:variant>
        <vt:i4>1179734</vt:i4>
      </vt:variant>
      <vt:variant>
        <vt:i4>3</vt:i4>
      </vt:variant>
      <vt:variant>
        <vt:i4>0</vt:i4>
      </vt:variant>
      <vt:variant>
        <vt:i4>5</vt:i4>
      </vt:variant>
      <vt:variant>
        <vt:lpwstr>https://studfile.net/preview/5189487</vt:lpwstr>
      </vt:variant>
      <vt:variant>
        <vt:lpwstr/>
      </vt:variant>
      <vt:variant>
        <vt:i4>393267</vt:i4>
      </vt:variant>
      <vt:variant>
        <vt:i4>0</vt:i4>
      </vt:variant>
      <vt:variant>
        <vt:i4>0</vt:i4>
      </vt:variant>
      <vt:variant>
        <vt:i4>5</vt:i4>
      </vt:variant>
      <vt:variant>
        <vt:lpwstr>mailto:Ugulay2022@gmail.com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2026-01-10T06:50:00Z</dcterms:created>
  <dcterms:modified xsi:type="dcterms:W3CDTF">2026-01-10T06:50:00Z</dcterms:modified>
</cp:coreProperties>
</file>