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982BA" w14:textId="77777777" w:rsidR="00B651A2" w:rsidRPr="00B01D89" w:rsidRDefault="00B01D89" w:rsidP="00B16077">
      <w:pPr>
        <w:pStyle w:val="a6"/>
        <w:spacing w:before="1200" w:after="200"/>
        <w:jc w:val="center"/>
        <w:rPr>
          <w:rFonts w:ascii="Times New Roman" w:hAnsi="Times New Roman" w:cs="Times New Roman"/>
          <w:b/>
          <w:sz w:val="36"/>
          <w:szCs w:val="36"/>
          <w:lang w:val="en-US"/>
        </w:rPr>
      </w:pPr>
      <w:bookmarkStart w:id="0" w:name="_GoBack"/>
      <w:bookmarkEnd w:id="0"/>
      <w:r w:rsidRPr="00B01D89">
        <w:rPr>
          <w:rFonts w:ascii="Times New Roman" w:hAnsi="Times New Roman" w:cs="Times New Roman"/>
          <w:b/>
          <w:sz w:val="36"/>
          <w:szCs w:val="36"/>
        </w:rPr>
        <w:t>А</w:t>
      </w:r>
      <w:r w:rsidRPr="00B01D89">
        <w:rPr>
          <w:rFonts w:ascii="Times New Roman" w:hAnsi="Times New Roman" w:cs="Times New Roman"/>
          <w:b/>
          <w:sz w:val="36"/>
          <w:szCs w:val="36"/>
          <w:lang w:val="en-US"/>
        </w:rPr>
        <w:t>esthetic education – a spiritual value:</w:t>
      </w:r>
      <w:r w:rsidR="00B16077" w:rsidRPr="00B16077">
        <w:rPr>
          <w:rFonts w:ascii="Times New Roman" w:hAnsi="Times New Roman" w:cs="Times New Roman"/>
          <w:b/>
          <w:sz w:val="36"/>
          <w:szCs w:val="36"/>
          <w:lang w:val="en-US"/>
        </w:rPr>
        <w:t xml:space="preserve"> </w:t>
      </w:r>
      <w:r w:rsidRPr="00B01D89">
        <w:rPr>
          <w:rFonts w:ascii="Times New Roman" w:hAnsi="Times New Roman" w:cs="Times New Roman"/>
          <w:b/>
          <w:sz w:val="36"/>
          <w:szCs w:val="36"/>
          <w:lang w:val="en-US"/>
        </w:rPr>
        <w:t>a historical study</w:t>
      </w:r>
    </w:p>
    <w:p w14:paraId="3068F236" w14:textId="77777777" w:rsidR="00B651A2" w:rsidRPr="00B16077" w:rsidRDefault="00B651A2" w:rsidP="00036D01">
      <w:pPr>
        <w:widowControl/>
        <w:spacing w:before="240" w:after="200"/>
        <w:jc w:val="center"/>
        <w:rPr>
          <w:rFonts w:ascii="Times New Roman" w:eastAsia="Times New Roman" w:hAnsi="Times New Roman" w:cs="Times New Roman"/>
          <w:color w:val="auto"/>
          <w:sz w:val="28"/>
          <w:szCs w:val="28"/>
          <w:lang w:val="en-US"/>
        </w:rPr>
      </w:pPr>
      <w:proofErr w:type="spellStart"/>
      <w:r w:rsidRPr="00B16077">
        <w:rPr>
          <w:rFonts w:ascii="Times New Roman" w:eastAsia="Times New Roman" w:hAnsi="Times New Roman" w:cs="Times New Roman"/>
          <w:bCs/>
          <w:color w:val="auto"/>
          <w:sz w:val="28"/>
          <w:szCs w:val="28"/>
          <w:lang w:val="en-US"/>
        </w:rPr>
        <w:t>Kurbanova</w:t>
      </w:r>
      <w:proofErr w:type="spellEnd"/>
      <w:r w:rsidRPr="00B16077">
        <w:rPr>
          <w:rFonts w:ascii="Times New Roman" w:eastAsia="Times New Roman" w:hAnsi="Times New Roman" w:cs="Times New Roman"/>
          <w:color w:val="auto"/>
          <w:sz w:val="28"/>
          <w:szCs w:val="28"/>
          <w:lang w:val="en-US"/>
        </w:rPr>
        <w:t xml:space="preserve"> </w:t>
      </w:r>
      <w:r w:rsidRPr="00B16077">
        <w:rPr>
          <w:rFonts w:ascii="Times New Roman" w:eastAsia="Times New Roman" w:hAnsi="Times New Roman" w:cs="Times New Roman"/>
          <w:bCs/>
          <w:color w:val="auto"/>
          <w:sz w:val="28"/>
          <w:szCs w:val="28"/>
          <w:lang w:val="en-US"/>
        </w:rPr>
        <w:t>Rita</w:t>
      </w:r>
    </w:p>
    <w:p w14:paraId="4520D6E3" w14:textId="77777777" w:rsidR="00884F41" w:rsidRPr="00AD21E8" w:rsidRDefault="00B651A2" w:rsidP="00AB5003">
      <w:pPr>
        <w:pStyle w:val="a6"/>
        <w:jc w:val="center"/>
        <w:rPr>
          <w:rFonts w:ascii="Times New Roman" w:hAnsi="Times New Roman" w:cs="Times New Roman"/>
          <w:i/>
          <w:sz w:val="20"/>
          <w:szCs w:val="20"/>
          <w:lang w:val="en-US"/>
        </w:rPr>
      </w:pPr>
      <w:r w:rsidRPr="00884F41">
        <w:rPr>
          <w:rFonts w:ascii="Times New Roman" w:hAnsi="Times New Roman" w:cs="Times New Roman"/>
          <w:i/>
          <w:sz w:val="20"/>
          <w:szCs w:val="20"/>
          <w:lang w:val="en-US"/>
        </w:rPr>
        <w:t>Karakalpak State University</w:t>
      </w:r>
      <w:r w:rsidR="001777E7" w:rsidRPr="00884F41">
        <w:rPr>
          <w:rFonts w:ascii="Times New Roman" w:hAnsi="Times New Roman" w:cs="Times New Roman"/>
          <w:i/>
          <w:sz w:val="20"/>
          <w:szCs w:val="20"/>
          <w:lang w:val="en-US"/>
        </w:rPr>
        <w:t xml:space="preserve"> </w:t>
      </w:r>
      <w:r w:rsidR="004949B7" w:rsidRPr="00884F41">
        <w:rPr>
          <w:rFonts w:ascii="Times New Roman" w:hAnsi="Times New Roman" w:cs="Times New Roman"/>
          <w:i/>
          <w:sz w:val="20"/>
          <w:szCs w:val="20"/>
          <w:lang w:val="en-US"/>
        </w:rPr>
        <w:t xml:space="preserve">named after </w:t>
      </w:r>
      <w:proofErr w:type="spellStart"/>
      <w:r w:rsidR="004949B7" w:rsidRPr="00884F41">
        <w:rPr>
          <w:rFonts w:ascii="Times New Roman" w:hAnsi="Times New Roman" w:cs="Times New Roman"/>
          <w:i/>
          <w:sz w:val="20"/>
          <w:szCs w:val="20"/>
          <w:lang w:val="en-US"/>
        </w:rPr>
        <w:t>Berdakh</w:t>
      </w:r>
      <w:proofErr w:type="spellEnd"/>
      <w:r w:rsidR="004949B7" w:rsidRPr="00884F41">
        <w:rPr>
          <w:rFonts w:ascii="Times New Roman" w:hAnsi="Times New Roman" w:cs="Times New Roman"/>
          <w:i/>
          <w:sz w:val="20"/>
          <w:szCs w:val="20"/>
          <w:lang w:val="en-US"/>
        </w:rPr>
        <w:t>.</w:t>
      </w:r>
      <w:r w:rsidR="00B16077" w:rsidRPr="00B16077">
        <w:rPr>
          <w:rFonts w:ascii="Times New Roman" w:hAnsi="Times New Roman" w:cs="Times New Roman"/>
          <w:i/>
          <w:sz w:val="20"/>
          <w:szCs w:val="20"/>
          <w:lang w:val="en-US"/>
        </w:rPr>
        <w:t xml:space="preserve"> </w:t>
      </w:r>
      <w:proofErr w:type="spellStart"/>
      <w:r w:rsidR="001777E7" w:rsidRPr="00884F41">
        <w:rPr>
          <w:rFonts w:ascii="Times New Roman" w:hAnsi="Times New Roman" w:cs="Times New Roman"/>
          <w:i/>
          <w:sz w:val="20"/>
          <w:szCs w:val="20"/>
          <w:lang w:val="en-US"/>
        </w:rPr>
        <w:t>Nukus</w:t>
      </w:r>
      <w:proofErr w:type="spellEnd"/>
      <w:r w:rsidR="001777E7" w:rsidRPr="00884F41">
        <w:rPr>
          <w:rFonts w:ascii="Times New Roman" w:hAnsi="Times New Roman" w:cs="Times New Roman"/>
          <w:i/>
          <w:sz w:val="20"/>
          <w:szCs w:val="20"/>
          <w:lang w:val="en-US"/>
        </w:rPr>
        <w:t>, Uzbekistan</w:t>
      </w:r>
    </w:p>
    <w:p w14:paraId="17E09111" w14:textId="77777777" w:rsidR="001F6D69" w:rsidRDefault="00B16077" w:rsidP="006A607E">
      <w:pPr>
        <w:pStyle w:val="a6"/>
        <w:spacing w:before="200" w:after="200"/>
        <w:jc w:val="center"/>
        <w:rPr>
          <w:rStyle w:val="a7"/>
          <w:rFonts w:ascii="Times New Roman" w:eastAsia="Times New Roman" w:hAnsi="Times New Roman" w:cs="Times New Roman"/>
          <w:i/>
          <w:sz w:val="20"/>
          <w:szCs w:val="20"/>
          <w:lang w:val="en-US"/>
        </w:rPr>
      </w:pPr>
      <w:r w:rsidRPr="00C07634">
        <w:rPr>
          <w:rFonts w:ascii="Times New Roman" w:hAnsi="Times New Roman" w:cs="Times New Roman"/>
          <w:i/>
          <w:sz w:val="20"/>
          <w:szCs w:val="20"/>
          <w:lang w:val="en-US"/>
        </w:rPr>
        <w:t>Corresponding author:</w:t>
      </w:r>
      <w:r w:rsidRPr="006A607E">
        <w:rPr>
          <w:rFonts w:ascii="Times New Roman" w:hAnsi="Times New Roman" w:cs="Times New Roman"/>
          <w:sz w:val="20"/>
          <w:szCs w:val="20"/>
          <w:lang w:val="en-US"/>
        </w:rPr>
        <w:t xml:space="preserve"> </w:t>
      </w:r>
      <w:hyperlink r:id="rId7" w:history="1">
        <w:r w:rsidR="004407BF" w:rsidRPr="00884F41">
          <w:rPr>
            <w:rStyle w:val="a7"/>
            <w:rFonts w:ascii="Times New Roman" w:eastAsia="Times New Roman" w:hAnsi="Times New Roman" w:cs="Times New Roman"/>
            <w:i/>
            <w:sz w:val="20"/>
            <w:szCs w:val="20"/>
            <w:lang w:val="en-US"/>
          </w:rPr>
          <w:t>ritakurbanova93@gmail.com</w:t>
        </w:r>
      </w:hyperlink>
    </w:p>
    <w:p w14:paraId="1D2A0169" w14:textId="77777777" w:rsidR="00B651A2" w:rsidRPr="00884F41" w:rsidRDefault="00B651A2" w:rsidP="00AB5003">
      <w:pPr>
        <w:widowControl/>
        <w:spacing w:before="360" w:after="360"/>
        <w:ind w:left="283" w:right="283" w:firstLine="1"/>
        <w:jc w:val="both"/>
        <w:rPr>
          <w:rFonts w:ascii="Times New Roman" w:eastAsia="Times New Roman" w:hAnsi="Times New Roman" w:cs="Times New Roman"/>
          <w:color w:val="auto"/>
          <w:sz w:val="18"/>
          <w:szCs w:val="18"/>
          <w:lang w:val="en-US"/>
        </w:rPr>
      </w:pPr>
      <w:r w:rsidRPr="00884F41">
        <w:rPr>
          <w:rFonts w:ascii="Times New Roman" w:eastAsia="Times New Roman" w:hAnsi="Times New Roman" w:cs="Times New Roman"/>
          <w:b/>
          <w:bCs/>
          <w:color w:val="auto"/>
          <w:sz w:val="18"/>
          <w:szCs w:val="18"/>
          <w:lang w:val="en-US"/>
        </w:rPr>
        <w:t>Abstract:</w:t>
      </w:r>
      <w:r w:rsidRPr="00884F41">
        <w:rPr>
          <w:rFonts w:ascii="Times New Roman" w:eastAsia="Times New Roman" w:hAnsi="Times New Roman" w:cs="Times New Roman"/>
          <w:color w:val="auto"/>
          <w:sz w:val="18"/>
          <w:szCs w:val="18"/>
          <w:lang w:val="en-US"/>
        </w:rPr>
        <w:t xml:space="preserve"> The article provides information on the methods of value-oriented education of students in the process of aesthetic education within Karakalpak folk pedagogy. Its historical study is also discussed.</w:t>
      </w:r>
    </w:p>
    <w:p w14:paraId="6F84D084" w14:textId="77777777" w:rsidR="00B651A2" w:rsidRDefault="00B651A2" w:rsidP="0070349E">
      <w:pPr>
        <w:widowControl/>
        <w:spacing w:before="240" w:after="240"/>
        <w:jc w:val="center"/>
        <w:rPr>
          <w:rFonts w:ascii="Times New Roman" w:eastAsia="Times New Roman" w:hAnsi="Times New Roman" w:cs="Times New Roman"/>
          <w:b/>
          <w:bCs/>
          <w:color w:val="auto"/>
          <w:lang w:val="en-US"/>
        </w:rPr>
      </w:pPr>
      <w:r w:rsidRPr="00884F41">
        <w:rPr>
          <w:rFonts w:ascii="Times New Roman" w:eastAsia="Times New Roman" w:hAnsi="Times New Roman" w:cs="Times New Roman"/>
          <w:b/>
          <w:bCs/>
          <w:color w:val="auto"/>
          <w:lang w:val="en-US"/>
        </w:rPr>
        <w:t>INTRODUCTION</w:t>
      </w:r>
    </w:p>
    <w:p w14:paraId="55403AB5" w14:textId="3594D72F"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Since the most ancient times, great attention has been paid to the physical preparation of the younger generation in the development of society. In the primitive communal era, people educated children in the process of labor activities. In this process, children directly joined in the activities they were capable of, learning how to live and work. In difficult conditions, they hunted with men and performed tasks such as making tools. Due to these customs and traditions, young children gained life experience in front of their elders. After a certain preparation by the community, educators, or masters, children would pass tests and begin to participate in practical activities. This tradition, i.e., entrusting children to a master until a certain age, continues even in recent times, and is presen</w:t>
      </w:r>
      <w:r w:rsidR="00900613">
        <w:rPr>
          <w:rFonts w:ascii="Times New Roman" w:eastAsia="Times New Roman" w:hAnsi="Times New Roman" w:cs="Times New Roman"/>
          <w:color w:val="auto"/>
          <w:sz w:val="20"/>
          <w:szCs w:val="20"/>
          <w:lang w:val="en-US"/>
        </w:rPr>
        <w:t>t today</w:t>
      </w:r>
      <w:r w:rsidRPr="00884F41">
        <w:rPr>
          <w:rFonts w:ascii="Times New Roman" w:eastAsia="Times New Roman" w:hAnsi="Times New Roman" w:cs="Times New Roman"/>
          <w:color w:val="auto"/>
          <w:sz w:val="20"/>
          <w:szCs w:val="20"/>
          <w:lang w:val="en-US"/>
        </w:rPr>
        <w:t>. In the stage of the tribal community, the labor and activities of children expand. Gradually, the initial forms of aesthetic education also begin to enter</w:t>
      </w:r>
      <w:r w:rsidR="00672F0C">
        <w:rPr>
          <w:rFonts w:ascii="Times New Roman" w:eastAsia="Times New Roman" w:hAnsi="Times New Roman" w:cs="Times New Roman"/>
          <w:color w:val="auto"/>
          <w:sz w:val="20"/>
          <w:szCs w:val="20"/>
          <w:lang w:val="en-US"/>
        </w:rPr>
        <w:t xml:space="preserve"> [1]</w:t>
      </w:r>
      <w:r w:rsidRPr="00884F41">
        <w:rPr>
          <w:rFonts w:ascii="Times New Roman" w:eastAsia="Times New Roman" w:hAnsi="Times New Roman" w:cs="Times New Roman"/>
          <w:color w:val="auto"/>
          <w:sz w:val="20"/>
          <w:szCs w:val="20"/>
          <w:lang w:val="en-US"/>
        </w:rPr>
        <w:t>.</w:t>
      </w:r>
    </w:p>
    <w:p w14:paraId="1C191B2E" w14:textId="64B9F4CE"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According to scientific research, the development of the concept of </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Value</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conditionally allows for the differentiation of various manifestations of values (economic, psychological, moral, aesthetic, cognitive, social), the realization of human nature, its mechanisms of aspiration for knowledge, and the determination of the driving forc</w:t>
      </w:r>
      <w:r w:rsidR="00900613">
        <w:rPr>
          <w:rFonts w:ascii="Times New Roman" w:eastAsia="Times New Roman" w:hAnsi="Times New Roman" w:cs="Times New Roman"/>
          <w:color w:val="auto"/>
          <w:sz w:val="20"/>
          <w:szCs w:val="20"/>
          <w:lang w:val="en-US"/>
        </w:rPr>
        <w:t>es of cognitive activity</w:t>
      </w:r>
      <w:r w:rsidRPr="00884F41">
        <w:rPr>
          <w:rFonts w:ascii="Times New Roman" w:eastAsia="Times New Roman" w:hAnsi="Times New Roman" w:cs="Times New Roman"/>
          <w:color w:val="auto"/>
          <w:sz w:val="20"/>
          <w:szCs w:val="20"/>
          <w:lang w:val="en-US"/>
        </w:rPr>
        <w:t>.</w:t>
      </w:r>
    </w:p>
    <w:p w14:paraId="0A347CFF"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Ancient Eastern philosophy paid great attention to the study of the inner world of man. It is necessary to mention that they had works that, to a certain extent, articulated philosophical ideas about the opposition and disconnectedness of good and evil, kindness and malice, wealth and poverty, violence and oppression.</w:t>
      </w:r>
    </w:p>
    <w:p w14:paraId="1AABE87A" w14:textId="7AEC8402"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Ancient Western philosophers also interpreted value differently. The concepts related to value</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beautiful and ugly, good and bad, happiness and unhappiness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were understood differently in different eras and from the perspectives of different people. They tried to formulate the main axiological issues: is there the greatest happiness? What is the meaning of human life? What is truth? What is love and separation? What is beauty? They identified contradictions in the nature of values: beautiful things can lead a person to crime; a beautiful word can express negative content; external beauty can hide spiritual backwardness and emptiness</w:t>
      </w:r>
      <w:r w:rsidR="00672F0C">
        <w:rPr>
          <w:rFonts w:ascii="Times New Roman" w:eastAsia="Times New Roman" w:hAnsi="Times New Roman" w:cs="Times New Roman"/>
          <w:color w:val="auto"/>
          <w:sz w:val="20"/>
          <w:szCs w:val="20"/>
          <w:lang w:val="en-US"/>
        </w:rPr>
        <w:t xml:space="preserve"> [3]</w:t>
      </w:r>
      <w:r w:rsidRPr="00884F41">
        <w:rPr>
          <w:rFonts w:ascii="Times New Roman" w:eastAsia="Times New Roman" w:hAnsi="Times New Roman" w:cs="Times New Roman"/>
          <w:color w:val="auto"/>
          <w:sz w:val="20"/>
          <w:szCs w:val="20"/>
          <w:lang w:val="en-US"/>
        </w:rPr>
        <w:t>.</w:t>
      </w:r>
    </w:p>
    <w:p w14:paraId="50025FBE" w14:textId="77777777" w:rsidR="00A5421E" w:rsidRPr="00A5421E" w:rsidRDefault="00A5421E" w:rsidP="00A5421E">
      <w:pPr>
        <w:pStyle w:val="a9"/>
        <w:keepNext/>
        <w:overflowPunct w:val="0"/>
        <w:autoSpaceDE w:val="0"/>
        <w:autoSpaceDN w:val="0"/>
        <w:adjustRightInd w:val="0"/>
        <w:spacing w:before="240" w:after="240"/>
        <w:ind w:left="0" w:firstLine="284"/>
        <w:jc w:val="center"/>
        <w:textAlignment w:val="baseline"/>
        <w:outlineLvl w:val="5"/>
        <w:rPr>
          <w:rFonts w:ascii="Times New Roman" w:eastAsia="Times New Roman" w:hAnsi="Times New Roman" w:cs="Times New Roman"/>
          <w:b/>
          <w:lang w:val="en-US"/>
        </w:rPr>
      </w:pPr>
      <w:r w:rsidRPr="00A5421E">
        <w:rPr>
          <w:rFonts w:ascii="Times New Roman" w:hAnsi="Times New Roman" w:cs="Times New Roman"/>
          <w:b/>
          <w:lang w:val="en-US"/>
        </w:rPr>
        <w:t>EXPERIMENTAL RESEARCH</w:t>
      </w:r>
    </w:p>
    <w:p w14:paraId="061FEA8C"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First and foremost, in providing national education and upbringing to the youth, we must rely on the examples of </w:t>
      </w:r>
      <w:r w:rsidRPr="00884F41">
        <w:rPr>
          <w:rFonts w:ascii="Times New Roman" w:eastAsia="Times New Roman" w:hAnsi="Times New Roman" w:cs="Times New Roman"/>
          <w:bCs/>
          <w:color w:val="auto"/>
          <w:sz w:val="20"/>
          <w:szCs w:val="20"/>
          <w:lang w:val="en-US"/>
        </w:rPr>
        <w:t>folk pedagogy</w:t>
      </w:r>
      <w:r w:rsidRPr="00884F41">
        <w:rPr>
          <w:rFonts w:ascii="Times New Roman" w:eastAsia="Times New Roman" w:hAnsi="Times New Roman" w:cs="Times New Roman"/>
          <w:color w:val="auto"/>
          <w:sz w:val="20"/>
          <w:szCs w:val="20"/>
          <w:lang w:val="en-US"/>
        </w:rPr>
        <w:t xml:space="preserve">. This is because the objectives and content of educational and training activities that serve national education are related to how students understand the </w:t>
      </w:r>
      <w:r w:rsidRPr="00884F41">
        <w:rPr>
          <w:rFonts w:ascii="Times New Roman" w:eastAsia="Times New Roman" w:hAnsi="Times New Roman" w:cs="Times New Roman"/>
          <w:bCs/>
          <w:color w:val="auto"/>
          <w:sz w:val="20"/>
          <w:szCs w:val="20"/>
          <w:lang w:val="en-US"/>
        </w:rPr>
        <w:t>customs and traditions of the people</w:t>
      </w:r>
      <w:r w:rsidRPr="00884F41">
        <w:rPr>
          <w:rFonts w:ascii="Times New Roman" w:eastAsia="Times New Roman" w:hAnsi="Times New Roman" w:cs="Times New Roman"/>
          <w:color w:val="auto"/>
          <w:sz w:val="20"/>
          <w:szCs w:val="20"/>
          <w:lang w:val="en-US"/>
        </w:rPr>
        <w:t xml:space="preserve">. The development process of embroidery art within the field of folk craftsmanship and education is closely linked to the socio-economic and political development of our country. During the old Union era, the embroidery field was completely shut down. As a result of the socio-political changes that took place in society, one type of applied art saw its economic and material sources lost for decades. For a long time, almost no one was interested in the art of embroidery, because this type of fine art was considered unworthy of attention, and was fundamentally regarded as the art of </w:t>
      </w:r>
      <w:r w:rsidRPr="00884F41">
        <w:rPr>
          <w:rFonts w:ascii="Times New Roman" w:eastAsia="Times New Roman" w:hAnsi="Times New Roman" w:cs="Times New Roman"/>
          <w:bCs/>
          <w:color w:val="auto"/>
          <w:sz w:val="20"/>
          <w:szCs w:val="20"/>
          <w:lang w:val="en-US"/>
        </w:rPr>
        <w:t>feudalism</w:t>
      </w:r>
      <w:r w:rsidRPr="00884F41">
        <w:rPr>
          <w:rFonts w:ascii="Times New Roman" w:eastAsia="Times New Roman" w:hAnsi="Times New Roman" w:cs="Times New Roman"/>
          <w:color w:val="auto"/>
          <w:sz w:val="20"/>
          <w:szCs w:val="20"/>
          <w:lang w:val="en-US"/>
        </w:rPr>
        <w:t>.</w:t>
      </w:r>
    </w:p>
    <w:p w14:paraId="1175AD44" w14:textId="71EA0F78"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lastRenderedPageBreak/>
        <w:t xml:space="preserve">The </w:t>
      </w:r>
      <w:r w:rsidR="000A7E2B">
        <w:rPr>
          <w:rFonts w:ascii="Times New Roman" w:eastAsia="Times New Roman" w:hAnsi="Times New Roman" w:cs="Times New Roman"/>
          <w:color w:val="auto"/>
          <w:sz w:val="20"/>
          <w:szCs w:val="20"/>
          <w:lang w:val="en-US"/>
        </w:rPr>
        <w:t>“</w:t>
      </w:r>
      <w:proofErr w:type="spellStart"/>
      <w:r w:rsidRPr="00884F41">
        <w:rPr>
          <w:rFonts w:ascii="Times New Roman" w:eastAsia="Times New Roman" w:hAnsi="Times New Roman" w:cs="Times New Roman"/>
          <w:bCs/>
          <w:color w:val="auto"/>
          <w:sz w:val="20"/>
          <w:szCs w:val="20"/>
          <w:lang w:val="en-US"/>
        </w:rPr>
        <w:t>Kók</w:t>
      </w:r>
      <w:proofErr w:type="spellEnd"/>
      <w:r w:rsidRPr="00884F41">
        <w:rPr>
          <w:rFonts w:ascii="Times New Roman" w:eastAsia="Times New Roman" w:hAnsi="Times New Roman" w:cs="Times New Roman"/>
          <w:bCs/>
          <w:color w:val="auto"/>
          <w:sz w:val="20"/>
          <w:szCs w:val="20"/>
          <w:lang w:val="en-US"/>
        </w:rPr>
        <w:t xml:space="preserve"> </w:t>
      </w:r>
      <w:proofErr w:type="spellStart"/>
      <w:r w:rsidRPr="00884F41">
        <w:rPr>
          <w:rFonts w:ascii="Times New Roman" w:eastAsia="Times New Roman" w:hAnsi="Times New Roman" w:cs="Times New Roman"/>
          <w:bCs/>
          <w:color w:val="auto"/>
          <w:sz w:val="20"/>
          <w:szCs w:val="20"/>
          <w:lang w:val="en-US"/>
        </w:rPr>
        <w:t>Kóylek</w:t>
      </w:r>
      <w:proofErr w:type="spellEnd"/>
      <w:r w:rsidR="000A7E2B">
        <w:rPr>
          <w:rFonts w:ascii="Times New Roman" w:eastAsia="Times New Roman" w:hAnsi="Times New Roman" w:cs="Times New Roman"/>
          <w:bCs/>
          <w:color w:val="auto"/>
          <w:sz w:val="20"/>
          <w:szCs w:val="20"/>
          <w:lang w:val="en-US"/>
        </w:rPr>
        <w:t>”</w:t>
      </w:r>
      <w:r w:rsidRPr="00884F41">
        <w:rPr>
          <w:rFonts w:ascii="Times New Roman" w:eastAsia="Times New Roman" w:hAnsi="Times New Roman" w:cs="Times New Roman"/>
          <w:color w:val="auto"/>
          <w:sz w:val="20"/>
          <w:szCs w:val="20"/>
          <w:lang w:val="en-US"/>
        </w:rPr>
        <w:t xml:space="preserve"> (Blue Dress), one of the unique examples of Karakalpak art, is considered a ceremonial garment that is not f</w:t>
      </w:r>
      <w:r w:rsidR="00900613">
        <w:rPr>
          <w:rFonts w:ascii="Times New Roman" w:eastAsia="Times New Roman" w:hAnsi="Times New Roman" w:cs="Times New Roman"/>
          <w:color w:val="auto"/>
          <w:sz w:val="20"/>
          <w:szCs w:val="20"/>
          <w:lang w:val="en-US"/>
        </w:rPr>
        <w:t>ound among other peoples</w:t>
      </w:r>
      <w:r w:rsidR="00672F0C">
        <w:rPr>
          <w:rFonts w:ascii="Times New Roman" w:eastAsia="Times New Roman" w:hAnsi="Times New Roman" w:cs="Times New Roman"/>
          <w:color w:val="auto"/>
          <w:sz w:val="20"/>
          <w:szCs w:val="20"/>
          <w:lang w:val="en-US"/>
        </w:rPr>
        <w:t xml:space="preserve"> [2]</w:t>
      </w:r>
      <w:r w:rsidRPr="00884F41">
        <w:rPr>
          <w:rFonts w:ascii="Times New Roman" w:eastAsia="Times New Roman" w:hAnsi="Times New Roman" w:cs="Times New Roman"/>
          <w:color w:val="auto"/>
          <w:sz w:val="20"/>
          <w:szCs w:val="20"/>
          <w:lang w:val="en-US"/>
        </w:rPr>
        <w:t>.</w:t>
      </w:r>
    </w:p>
    <w:p w14:paraId="6A84CA37" w14:textId="382DB3CA"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It is an unparalleled example of both descriptive art and embroidery. The </w:t>
      </w:r>
      <w:proofErr w:type="spellStart"/>
      <w:r w:rsidRPr="00884F41">
        <w:rPr>
          <w:rFonts w:ascii="Times New Roman" w:eastAsia="Times New Roman" w:hAnsi="Times New Roman" w:cs="Times New Roman"/>
          <w:color w:val="auto"/>
          <w:sz w:val="20"/>
          <w:szCs w:val="20"/>
          <w:lang w:val="en-US"/>
        </w:rPr>
        <w:t>Karakalpaks</w:t>
      </w:r>
      <w:proofErr w:type="spellEnd"/>
      <w:r w:rsidRPr="00884F41">
        <w:rPr>
          <w:rFonts w:ascii="Times New Roman" w:eastAsia="Times New Roman" w:hAnsi="Times New Roman" w:cs="Times New Roman"/>
          <w:color w:val="auto"/>
          <w:sz w:val="20"/>
          <w:szCs w:val="20"/>
          <w:lang w:val="en-US"/>
        </w:rPr>
        <w:t xml:space="preserve"> call the </w:t>
      </w:r>
      <w:r w:rsidR="000A7E2B">
        <w:rPr>
          <w:rFonts w:ascii="Times New Roman" w:eastAsia="Times New Roman" w:hAnsi="Times New Roman" w:cs="Times New Roman"/>
          <w:color w:val="auto"/>
          <w:sz w:val="20"/>
          <w:szCs w:val="20"/>
          <w:lang w:val="en-US"/>
        </w:rPr>
        <w:t>“</w:t>
      </w:r>
      <w:proofErr w:type="spellStart"/>
      <w:r w:rsidRPr="00884F41">
        <w:rPr>
          <w:rFonts w:ascii="Times New Roman" w:eastAsia="Times New Roman" w:hAnsi="Times New Roman" w:cs="Times New Roman"/>
          <w:color w:val="auto"/>
          <w:sz w:val="20"/>
          <w:szCs w:val="20"/>
          <w:lang w:val="en-US"/>
        </w:rPr>
        <w:t>Kók</w:t>
      </w:r>
      <w:proofErr w:type="spellEnd"/>
      <w:r w:rsidRPr="00884F41">
        <w:rPr>
          <w:rFonts w:ascii="Times New Roman" w:eastAsia="Times New Roman" w:hAnsi="Times New Roman" w:cs="Times New Roman"/>
          <w:color w:val="auto"/>
          <w:sz w:val="20"/>
          <w:szCs w:val="20"/>
          <w:lang w:val="en-US"/>
        </w:rPr>
        <w:t xml:space="preserve"> </w:t>
      </w:r>
      <w:proofErr w:type="spellStart"/>
      <w:r w:rsidRPr="00884F41">
        <w:rPr>
          <w:rFonts w:ascii="Times New Roman" w:eastAsia="Times New Roman" w:hAnsi="Times New Roman" w:cs="Times New Roman"/>
          <w:color w:val="auto"/>
          <w:sz w:val="20"/>
          <w:szCs w:val="20"/>
          <w:lang w:val="en-US"/>
        </w:rPr>
        <w:t>Kóylek</w:t>
      </w:r>
      <w:proofErr w:type="spellEnd"/>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w:t>
      </w:r>
      <w:r w:rsidR="000A7E2B">
        <w:rPr>
          <w:rFonts w:ascii="Times New Roman" w:eastAsia="Times New Roman" w:hAnsi="Times New Roman" w:cs="Times New Roman"/>
          <w:color w:val="auto"/>
          <w:sz w:val="20"/>
          <w:szCs w:val="20"/>
          <w:lang w:val="en-US"/>
        </w:rPr>
        <w:t>“</w:t>
      </w:r>
      <w:proofErr w:type="spellStart"/>
      <w:r w:rsidRPr="00884F41">
        <w:rPr>
          <w:rFonts w:ascii="Times New Roman" w:eastAsia="Times New Roman" w:hAnsi="Times New Roman" w:cs="Times New Roman"/>
          <w:color w:val="auto"/>
          <w:sz w:val="20"/>
          <w:szCs w:val="20"/>
          <w:lang w:val="en-US"/>
        </w:rPr>
        <w:t>bojaw</w:t>
      </w:r>
      <w:proofErr w:type="spellEnd"/>
      <w:r w:rsidRPr="00884F41">
        <w:rPr>
          <w:rFonts w:ascii="Times New Roman" w:eastAsia="Times New Roman" w:hAnsi="Times New Roman" w:cs="Times New Roman"/>
          <w:color w:val="auto"/>
          <w:sz w:val="20"/>
          <w:szCs w:val="20"/>
          <w:lang w:val="en-US"/>
        </w:rPr>
        <w:t xml:space="preserve"> </w:t>
      </w:r>
      <w:proofErr w:type="spellStart"/>
      <w:r w:rsidRPr="00884F41">
        <w:rPr>
          <w:rFonts w:ascii="Times New Roman" w:eastAsia="Times New Roman" w:hAnsi="Times New Roman" w:cs="Times New Roman"/>
          <w:color w:val="auto"/>
          <w:sz w:val="20"/>
          <w:szCs w:val="20"/>
          <w:lang w:val="en-US"/>
        </w:rPr>
        <w:t>kóylek</w:t>
      </w:r>
      <w:proofErr w:type="spellEnd"/>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(dyed dress) and </w:t>
      </w:r>
      <w:r w:rsidR="000A7E2B">
        <w:rPr>
          <w:rFonts w:ascii="Times New Roman" w:eastAsia="Times New Roman" w:hAnsi="Times New Roman" w:cs="Times New Roman"/>
          <w:color w:val="auto"/>
          <w:sz w:val="20"/>
          <w:szCs w:val="20"/>
          <w:lang w:val="en-US"/>
        </w:rPr>
        <w:t>“</w:t>
      </w:r>
      <w:proofErr w:type="spellStart"/>
      <w:r w:rsidRPr="00884F41">
        <w:rPr>
          <w:rFonts w:ascii="Times New Roman" w:eastAsia="Times New Roman" w:hAnsi="Times New Roman" w:cs="Times New Roman"/>
          <w:color w:val="auto"/>
          <w:sz w:val="20"/>
          <w:szCs w:val="20"/>
          <w:lang w:val="en-US"/>
        </w:rPr>
        <w:t>kesteli</w:t>
      </w:r>
      <w:proofErr w:type="spellEnd"/>
      <w:r w:rsidRPr="00884F41">
        <w:rPr>
          <w:rFonts w:ascii="Times New Roman" w:eastAsia="Times New Roman" w:hAnsi="Times New Roman" w:cs="Times New Roman"/>
          <w:color w:val="auto"/>
          <w:sz w:val="20"/>
          <w:szCs w:val="20"/>
          <w:lang w:val="en-US"/>
        </w:rPr>
        <w:t xml:space="preserve"> </w:t>
      </w:r>
      <w:proofErr w:type="spellStart"/>
      <w:r w:rsidRPr="00884F41">
        <w:rPr>
          <w:rFonts w:ascii="Times New Roman" w:eastAsia="Times New Roman" w:hAnsi="Times New Roman" w:cs="Times New Roman"/>
          <w:color w:val="auto"/>
          <w:sz w:val="20"/>
          <w:szCs w:val="20"/>
          <w:lang w:val="en-US"/>
        </w:rPr>
        <w:t>kóylek</w:t>
      </w:r>
      <w:proofErr w:type="spellEnd"/>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(embroidered dress). This is because the dress is dyed blue and adorned with various embroideries. More than sixty types of patterns were used in decorating the dress.</w:t>
      </w:r>
    </w:p>
    <w:p w14:paraId="034E88E2" w14:textId="4AF3D87D"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According to specialists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research, the </w:t>
      </w:r>
      <w:proofErr w:type="spellStart"/>
      <w:r w:rsidRPr="00884F41">
        <w:rPr>
          <w:rFonts w:ascii="Times New Roman" w:eastAsia="Times New Roman" w:hAnsi="Times New Roman" w:cs="Times New Roman"/>
          <w:color w:val="auto"/>
          <w:sz w:val="20"/>
          <w:szCs w:val="20"/>
          <w:lang w:val="en-US"/>
        </w:rPr>
        <w:t>Kók</w:t>
      </w:r>
      <w:proofErr w:type="spellEnd"/>
      <w:r w:rsidRPr="00884F41">
        <w:rPr>
          <w:rFonts w:ascii="Times New Roman" w:eastAsia="Times New Roman" w:hAnsi="Times New Roman" w:cs="Times New Roman"/>
          <w:color w:val="auto"/>
          <w:sz w:val="20"/>
          <w:szCs w:val="20"/>
          <w:lang w:val="en-US"/>
        </w:rPr>
        <w:t xml:space="preserve"> </w:t>
      </w:r>
      <w:proofErr w:type="spellStart"/>
      <w:r w:rsidRPr="00884F41">
        <w:rPr>
          <w:rFonts w:ascii="Times New Roman" w:eastAsia="Times New Roman" w:hAnsi="Times New Roman" w:cs="Times New Roman"/>
          <w:color w:val="auto"/>
          <w:sz w:val="20"/>
          <w:szCs w:val="20"/>
          <w:lang w:val="en-US"/>
        </w:rPr>
        <w:t>Kóylek</w:t>
      </w:r>
      <w:proofErr w:type="spellEnd"/>
      <w:r w:rsidRPr="00884F41">
        <w:rPr>
          <w:rFonts w:ascii="Times New Roman" w:eastAsia="Times New Roman" w:hAnsi="Times New Roman" w:cs="Times New Roman"/>
          <w:color w:val="auto"/>
          <w:sz w:val="20"/>
          <w:szCs w:val="20"/>
          <w:lang w:val="en-US"/>
        </w:rPr>
        <w:t xml:space="preserve"> was primarily widespread among the </w:t>
      </w:r>
      <w:r w:rsidRPr="00884F41">
        <w:rPr>
          <w:rFonts w:ascii="Times New Roman" w:eastAsia="Times New Roman" w:hAnsi="Times New Roman" w:cs="Times New Roman"/>
          <w:bCs/>
          <w:color w:val="auto"/>
          <w:sz w:val="20"/>
          <w:szCs w:val="20"/>
          <w:lang w:val="en-US"/>
        </w:rPr>
        <w:t xml:space="preserve">Aral Sea </w:t>
      </w:r>
      <w:proofErr w:type="spellStart"/>
      <w:r w:rsidRPr="00884F41">
        <w:rPr>
          <w:rFonts w:ascii="Times New Roman" w:eastAsia="Times New Roman" w:hAnsi="Times New Roman" w:cs="Times New Roman"/>
          <w:bCs/>
          <w:color w:val="auto"/>
          <w:sz w:val="20"/>
          <w:szCs w:val="20"/>
          <w:lang w:val="en-US"/>
        </w:rPr>
        <w:t>Karakalpaks</w:t>
      </w:r>
      <w:proofErr w:type="spellEnd"/>
      <w:r w:rsidRPr="00884F41">
        <w:rPr>
          <w:rFonts w:ascii="Times New Roman" w:eastAsia="Times New Roman" w:hAnsi="Times New Roman" w:cs="Times New Roman"/>
          <w:color w:val="auto"/>
          <w:sz w:val="20"/>
          <w:szCs w:val="20"/>
          <w:lang w:val="en-US"/>
        </w:rPr>
        <w:t xml:space="preserve">. Its examples are preserved in the Museum of Ethnography in St. Petersburg and the Museum of History and Culture of </w:t>
      </w:r>
      <w:proofErr w:type="spellStart"/>
      <w:r w:rsidRPr="00884F41">
        <w:rPr>
          <w:rFonts w:ascii="Times New Roman" w:eastAsia="Times New Roman" w:hAnsi="Times New Roman" w:cs="Times New Roman"/>
          <w:color w:val="auto"/>
          <w:sz w:val="20"/>
          <w:szCs w:val="20"/>
          <w:lang w:val="en-US"/>
        </w:rPr>
        <w:t>Karakalpakstan</w:t>
      </w:r>
      <w:proofErr w:type="spellEnd"/>
      <w:r w:rsidRPr="00884F41">
        <w:rPr>
          <w:rFonts w:ascii="Times New Roman" w:eastAsia="Times New Roman" w:hAnsi="Times New Roman" w:cs="Times New Roman"/>
          <w:color w:val="auto"/>
          <w:sz w:val="20"/>
          <w:szCs w:val="20"/>
          <w:lang w:val="en-US"/>
        </w:rPr>
        <w:t xml:space="preserve"> in </w:t>
      </w:r>
      <w:proofErr w:type="spellStart"/>
      <w:r w:rsidRPr="00884F41">
        <w:rPr>
          <w:rFonts w:ascii="Times New Roman" w:eastAsia="Times New Roman" w:hAnsi="Times New Roman" w:cs="Times New Roman"/>
          <w:color w:val="auto"/>
          <w:sz w:val="20"/>
          <w:szCs w:val="20"/>
          <w:lang w:val="en-US"/>
        </w:rPr>
        <w:t>Nukus</w:t>
      </w:r>
      <w:proofErr w:type="spellEnd"/>
      <w:r w:rsidR="00977084">
        <w:rPr>
          <w:rFonts w:ascii="Times New Roman" w:eastAsia="Times New Roman" w:hAnsi="Times New Roman" w:cs="Times New Roman"/>
          <w:color w:val="auto"/>
          <w:sz w:val="20"/>
          <w:szCs w:val="20"/>
          <w:lang w:val="en-US"/>
        </w:rPr>
        <w:t xml:space="preserve"> [6-9]</w:t>
      </w:r>
      <w:r w:rsidRPr="00884F41">
        <w:rPr>
          <w:rFonts w:ascii="Times New Roman" w:eastAsia="Times New Roman" w:hAnsi="Times New Roman" w:cs="Times New Roman"/>
          <w:color w:val="auto"/>
          <w:sz w:val="20"/>
          <w:szCs w:val="20"/>
          <w:lang w:val="en-US"/>
        </w:rPr>
        <w:t xml:space="preserve">. Karakalpak girls mainly sewed this dress to wear at their </w:t>
      </w:r>
      <w:r w:rsidRPr="00884F41">
        <w:rPr>
          <w:rFonts w:ascii="Times New Roman" w:eastAsia="Times New Roman" w:hAnsi="Times New Roman" w:cs="Times New Roman"/>
          <w:bCs/>
          <w:color w:val="auto"/>
          <w:sz w:val="20"/>
          <w:szCs w:val="20"/>
          <w:lang w:val="en-US"/>
        </w:rPr>
        <w:t>wedding ceremonies</w:t>
      </w:r>
      <w:r w:rsidRPr="00884F41">
        <w:rPr>
          <w:rFonts w:ascii="Times New Roman" w:eastAsia="Times New Roman" w:hAnsi="Times New Roman" w:cs="Times New Roman"/>
          <w:color w:val="auto"/>
          <w:sz w:val="20"/>
          <w:szCs w:val="20"/>
          <w:lang w:val="en-US"/>
        </w:rPr>
        <w:t xml:space="preserve">. The </w:t>
      </w:r>
      <w:proofErr w:type="spellStart"/>
      <w:r w:rsidRPr="00884F41">
        <w:rPr>
          <w:rFonts w:ascii="Times New Roman" w:eastAsia="Times New Roman" w:hAnsi="Times New Roman" w:cs="Times New Roman"/>
          <w:color w:val="auto"/>
          <w:sz w:val="20"/>
          <w:szCs w:val="20"/>
          <w:lang w:val="en-US"/>
        </w:rPr>
        <w:t>Kók</w:t>
      </w:r>
      <w:proofErr w:type="spellEnd"/>
      <w:r w:rsidRPr="00884F41">
        <w:rPr>
          <w:rFonts w:ascii="Times New Roman" w:eastAsia="Times New Roman" w:hAnsi="Times New Roman" w:cs="Times New Roman"/>
          <w:color w:val="auto"/>
          <w:sz w:val="20"/>
          <w:szCs w:val="20"/>
          <w:lang w:val="en-US"/>
        </w:rPr>
        <w:t xml:space="preserve"> </w:t>
      </w:r>
      <w:proofErr w:type="spellStart"/>
      <w:r w:rsidRPr="00884F41">
        <w:rPr>
          <w:rFonts w:ascii="Times New Roman" w:eastAsia="Times New Roman" w:hAnsi="Times New Roman" w:cs="Times New Roman"/>
          <w:color w:val="auto"/>
          <w:sz w:val="20"/>
          <w:szCs w:val="20"/>
          <w:lang w:val="en-US"/>
        </w:rPr>
        <w:t>Kóylek</w:t>
      </w:r>
      <w:proofErr w:type="spellEnd"/>
      <w:r w:rsidRPr="00884F41">
        <w:rPr>
          <w:rFonts w:ascii="Times New Roman" w:eastAsia="Times New Roman" w:hAnsi="Times New Roman" w:cs="Times New Roman"/>
          <w:color w:val="auto"/>
          <w:sz w:val="20"/>
          <w:szCs w:val="20"/>
          <w:lang w:val="en-US"/>
        </w:rPr>
        <w:t xml:space="preserve"> is embroidered with patterns from the collar and hem up to the chest area.</w:t>
      </w:r>
    </w:p>
    <w:p w14:paraId="76E604F7" w14:textId="77777777" w:rsidR="00A5421E" w:rsidRPr="00A5421E" w:rsidRDefault="00A5421E" w:rsidP="00A5421E">
      <w:pPr>
        <w:overflowPunct w:val="0"/>
        <w:autoSpaceDE w:val="0"/>
        <w:autoSpaceDN w:val="0"/>
        <w:adjustRightInd w:val="0"/>
        <w:spacing w:before="240" w:after="240"/>
        <w:jc w:val="center"/>
        <w:textAlignment w:val="baseline"/>
        <w:rPr>
          <w:rFonts w:ascii="Times New Roman" w:eastAsia="Times New Roman" w:hAnsi="Times New Roman" w:cs="Times New Roman"/>
          <w:b/>
          <w:lang w:val="en-US" w:eastAsia="de-DE"/>
        </w:rPr>
      </w:pPr>
      <w:r w:rsidRPr="00A5421E">
        <w:rPr>
          <w:rFonts w:ascii="Times New Roman" w:eastAsia="Times New Roman" w:hAnsi="Times New Roman" w:cs="Times New Roman"/>
          <w:b/>
          <w:lang w:val="en-US" w:eastAsia="de-DE"/>
        </w:rPr>
        <w:t>RESEARCH RESULTS</w:t>
      </w:r>
    </w:p>
    <w:p w14:paraId="715960C8"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Historical studies indicate that in the 1920s and 1930s of the 20th century, some areas of folk craftsmanship, particularly the traditions of </w:t>
      </w:r>
      <w:r w:rsidRPr="00884F41">
        <w:rPr>
          <w:rFonts w:ascii="Times New Roman" w:eastAsia="Times New Roman" w:hAnsi="Times New Roman" w:cs="Times New Roman"/>
          <w:bCs/>
          <w:color w:val="auto"/>
          <w:sz w:val="20"/>
          <w:szCs w:val="20"/>
          <w:lang w:val="en-US"/>
        </w:rPr>
        <w:t>craftsmanship, embroidery, ornamentation, and wood carving</w:t>
      </w:r>
      <w:r w:rsidRPr="00884F41">
        <w:rPr>
          <w:rFonts w:ascii="Times New Roman" w:eastAsia="Times New Roman" w:hAnsi="Times New Roman" w:cs="Times New Roman"/>
          <w:color w:val="auto"/>
          <w:sz w:val="20"/>
          <w:szCs w:val="20"/>
          <w:lang w:val="en-US"/>
        </w:rPr>
        <w:t>, were preserved. However, even though they used outdated tools and equipment, old models, and old-fashioned methods, their activity could not determine the direction and methods of the art of embroidery. The difficult field of folk craftsmanship, embroidery, and its directions were only preserved as a result of masters being invited and teaching their apprentices (students) the secrets of embroidery and the methods of professional skill.</w:t>
      </w:r>
    </w:p>
    <w:p w14:paraId="0CE2BC8A"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Furthermore, </w:t>
      </w:r>
      <w:r w:rsidRPr="00884F41">
        <w:rPr>
          <w:rFonts w:ascii="Times New Roman" w:eastAsia="Times New Roman" w:hAnsi="Times New Roman" w:cs="Times New Roman"/>
          <w:bCs/>
          <w:color w:val="auto"/>
          <w:sz w:val="20"/>
          <w:szCs w:val="20"/>
          <w:lang w:val="en-US"/>
        </w:rPr>
        <w:t>handicrafts</w:t>
      </w:r>
      <w:r w:rsidRPr="00884F41">
        <w:rPr>
          <w:rFonts w:ascii="Times New Roman" w:eastAsia="Times New Roman" w:hAnsi="Times New Roman" w:cs="Times New Roman"/>
          <w:color w:val="auto"/>
          <w:sz w:val="20"/>
          <w:szCs w:val="20"/>
          <w:lang w:val="en-US"/>
        </w:rPr>
        <w:t xml:space="preserve"> such as embroidery, carpet weaving, and felt patterning have been established and developed since ancient times. These invaluable legacies have been developed by masters among the people a</w:t>
      </w:r>
      <w:r w:rsidR="00900613">
        <w:rPr>
          <w:rFonts w:ascii="Times New Roman" w:eastAsia="Times New Roman" w:hAnsi="Times New Roman" w:cs="Times New Roman"/>
          <w:color w:val="auto"/>
          <w:sz w:val="20"/>
          <w:szCs w:val="20"/>
          <w:lang w:val="en-US"/>
        </w:rPr>
        <w:t>nd have reached us today</w:t>
      </w:r>
      <w:r w:rsidRPr="00884F41">
        <w:rPr>
          <w:rFonts w:ascii="Times New Roman" w:eastAsia="Times New Roman" w:hAnsi="Times New Roman" w:cs="Times New Roman"/>
          <w:color w:val="auto"/>
          <w:sz w:val="20"/>
          <w:szCs w:val="20"/>
          <w:lang w:val="en-US"/>
        </w:rPr>
        <w:t>. Especially, mastering handcrafts was considered a tradition for every Karakalpak woman.</w:t>
      </w:r>
    </w:p>
    <w:p w14:paraId="7167B28D" w14:textId="44628166"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In Karakalpak households, </w:t>
      </w:r>
      <w:proofErr w:type="spellStart"/>
      <w:r w:rsidRPr="00884F41">
        <w:rPr>
          <w:rFonts w:ascii="Times New Roman" w:eastAsia="Times New Roman" w:hAnsi="Times New Roman" w:cs="Times New Roman"/>
          <w:bCs/>
          <w:color w:val="auto"/>
          <w:sz w:val="20"/>
          <w:szCs w:val="20"/>
          <w:lang w:val="en-US"/>
        </w:rPr>
        <w:t>shypta</w:t>
      </w:r>
      <w:proofErr w:type="spellEnd"/>
      <w:r w:rsidRPr="00884F41">
        <w:rPr>
          <w:rFonts w:ascii="Times New Roman" w:eastAsia="Times New Roman" w:hAnsi="Times New Roman" w:cs="Times New Roman"/>
          <w:color w:val="auto"/>
          <w:sz w:val="20"/>
          <w:szCs w:val="20"/>
          <w:lang w:val="en-US"/>
        </w:rPr>
        <w:t xml:space="preserve"> (reed mat) and </w:t>
      </w:r>
      <w:proofErr w:type="spellStart"/>
      <w:r w:rsidRPr="00884F41">
        <w:rPr>
          <w:rFonts w:ascii="Times New Roman" w:eastAsia="Times New Roman" w:hAnsi="Times New Roman" w:cs="Times New Roman"/>
          <w:bCs/>
          <w:color w:val="auto"/>
          <w:sz w:val="20"/>
          <w:szCs w:val="20"/>
          <w:lang w:val="en-US"/>
        </w:rPr>
        <w:t>boyra</w:t>
      </w:r>
      <w:proofErr w:type="spellEnd"/>
      <w:r w:rsidRPr="00884F41">
        <w:rPr>
          <w:rFonts w:ascii="Times New Roman" w:eastAsia="Times New Roman" w:hAnsi="Times New Roman" w:cs="Times New Roman"/>
          <w:color w:val="auto"/>
          <w:sz w:val="20"/>
          <w:szCs w:val="20"/>
          <w:lang w:val="en-US"/>
        </w:rPr>
        <w:t xml:space="preserve"> (rush mat) were placed inside the </w:t>
      </w:r>
      <w:r w:rsidR="000A7E2B">
        <w:rPr>
          <w:rFonts w:ascii="Times New Roman" w:eastAsia="Times New Roman" w:hAnsi="Times New Roman" w:cs="Times New Roman"/>
          <w:color w:val="auto"/>
          <w:sz w:val="20"/>
          <w:szCs w:val="20"/>
          <w:lang w:val="en-US"/>
        </w:rPr>
        <w:t>“</w:t>
      </w:r>
      <w:proofErr w:type="spellStart"/>
      <w:r w:rsidRPr="00884F41">
        <w:rPr>
          <w:rFonts w:ascii="Times New Roman" w:eastAsia="Times New Roman" w:hAnsi="Times New Roman" w:cs="Times New Roman"/>
          <w:i/>
          <w:iCs/>
          <w:color w:val="auto"/>
          <w:sz w:val="20"/>
          <w:szCs w:val="20"/>
          <w:lang w:val="en-US"/>
        </w:rPr>
        <w:t>qara</w:t>
      </w:r>
      <w:proofErr w:type="spellEnd"/>
      <w:r w:rsidRPr="00884F41">
        <w:rPr>
          <w:rFonts w:ascii="Times New Roman" w:eastAsia="Times New Roman" w:hAnsi="Times New Roman" w:cs="Times New Roman"/>
          <w:i/>
          <w:iCs/>
          <w:color w:val="auto"/>
          <w:sz w:val="20"/>
          <w:szCs w:val="20"/>
          <w:lang w:val="en-US"/>
        </w:rPr>
        <w:t xml:space="preserve"> </w:t>
      </w:r>
      <w:proofErr w:type="spellStart"/>
      <w:r w:rsidRPr="00884F41">
        <w:rPr>
          <w:rFonts w:ascii="Times New Roman" w:eastAsia="Times New Roman" w:hAnsi="Times New Roman" w:cs="Times New Roman"/>
          <w:i/>
          <w:iCs/>
          <w:color w:val="auto"/>
          <w:sz w:val="20"/>
          <w:szCs w:val="20"/>
          <w:lang w:val="en-US"/>
        </w:rPr>
        <w:t>úy</w:t>
      </w:r>
      <w:proofErr w:type="spellEnd"/>
      <w:r w:rsidR="000A7E2B">
        <w:rPr>
          <w:rFonts w:ascii="Times New Roman" w:eastAsia="Times New Roman" w:hAnsi="Times New Roman" w:cs="Times New Roman"/>
          <w:i/>
          <w:iCs/>
          <w:color w:val="auto"/>
          <w:sz w:val="20"/>
          <w:szCs w:val="20"/>
          <w:lang w:val="en-US"/>
        </w:rPr>
        <w:t>”</w:t>
      </w:r>
      <w:r w:rsidRPr="00884F41">
        <w:rPr>
          <w:rFonts w:ascii="Times New Roman" w:eastAsia="Times New Roman" w:hAnsi="Times New Roman" w:cs="Times New Roman"/>
          <w:color w:val="auto"/>
          <w:sz w:val="20"/>
          <w:szCs w:val="20"/>
          <w:lang w:val="en-US"/>
        </w:rPr>
        <w:t xml:space="preserve"> (yurt), and a </w:t>
      </w:r>
      <w:proofErr w:type="spellStart"/>
      <w:r w:rsidRPr="00884F41">
        <w:rPr>
          <w:rFonts w:ascii="Times New Roman" w:eastAsia="Times New Roman" w:hAnsi="Times New Roman" w:cs="Times New Roman"/>
          <w:bCs/>
          <w:color w:val="auto"/>
          <w:sz w:val="20"/>
          <w:szCs w:val="20"/>
          <w:lang w:val="en-US"/>
        </w:rPr>
        <w:t>palas</w:t>
      </w:r>
      <w:proofErr w:type="spellEnd"/>
      <w:r w:rsidRPr="00884F41">
        <w:rPr>
          <w:rFonts w:ascii="Times New Roman" w:eastAsia="Times New Roman" w:hAnsi="Times New Roman" w:cs="Times New Roman"/>
          <w:color w:val="auto"/>
          <w:sz w:val="20"/>
          <w:szCs w:val="20"/>
          <w:lang w:val="en-US"/>
        </w:rPr>
        <w:t xml:space="preserve"> (woven rug), </w:t>
      </w:r>
      <w:proofErr w:type="spellStart"/>
      <w:r w:rsidRPr="00884F41">
        <w:rPr>
          <w:rFonts w:ascii="Times New Roman" w:eastAsia="Times New Roman" w:hAnsi="Times New Roman" w:cs="Times New Roman"/>
          <w:bCs/>
          <w:color w:val="auto"/>
          <w:sz w:val="20"/>
          <w:szCs w:val="20"/>
          <w:lang w:val="en-US"/>
        </w:rPr>
        <w:t>gilem</w:t>
      </w:r>
      <w:proofErr w:type="spellEnd"/>
      <w:r w:rsidRPr="00884F41">
        <w:rPr>
          <w:rFonts w:ascii="Times New Roman" w:eastAsia="Times New Roman" w:hAnsi="Times New Roman" w:cs="Times New Roman"/>
          <w:color w:val="auto"/>
          <w:sz w:val="20"/>
          <w:szCs w:val="20"/>
          <w:lang w:val="en-US"/>
        </w:rPr>
        <w:t xml:space="preserve"> (carpet), or </w:t>
      </w:r>
      <w:proofErr w:type="spellStart"/>
      <w:r w:rsidRPr="00884F41">
        <w:rPr>
          <w:rFonts w:ascii="Times New Roman" w:eastAsia="Times New Roman" w:hAnsi="Times New Roman" w:cs="Times New Roman"/>
          <w:bCs/>
          <w:color w:val="auto"/>
          <w:sz w:val="20"/>
          <w:szCs w:val="20"/>
          <w:lang w:val="en-US"/>
        </w:rPr>
        <w:t>kiyiz</w:t>
      </w:r>
      <w:proofErr w:type="spellEnd"/>
      <w:r w:rsidRPr="00884F41">
        <w:rPr>
          <w:rFonts w:ascii="Times New Roman" w:eastAsia="Times New Roman" w:hAnsi="Times New Roman" w:cs="Times New Roman"/>
          <w:color w:val="auto"/>
          <w:sz w:val="20"/>
          <w:szCs w:val="20"/>
          <w:lang w:val="en-US"/>
        </w:rPr>
        <w:t xml:space="preserve"> (felt) was placed on top of them. The </w:t>
      </w:r>
      <w:proofErr w:type="spellStart"/>
      <w:r w:rsidRPr="00884F41">
        <w:rPr>
          <w:rFonts w:ascii="Times New Roman" w:eastAsia="Times New Roman" w:hAnsi="Times New Roman" w:cs="Times New Roman"/>
          <w:color w:val="auto"/>
          <w:sz w:val="20"/>
          <w:szCs w:val="20"/>
          <w:lang w:val="en-US"/>
        </w:rPr>
        <w:t>shypta</w:t>
      </w:r>
      <w:proofErr w:type="spellEnd"/>
      <w:r w:rsidRPr="00884F41">
        <w:rPr>
          <w:rFonts w:ascii="Times New Roman" w:eastAsia="Times New Roman" w:hAnsi="Times New Roman" w:cs="Times New Roman"/>
          <w:color w:val="auto"/>
          <w:sz w:val="20"/>
          <w:szCs w:val="20"/>
          <w:lang w:val="en-US"/>
        </w:rPr>
        <w:t xml:space="preserve"> was mainly woven from </w:t>
      </w:r>
      <w:r w:rsidRPr="00884F41">
        <w:rPr>
          <w:rFonts w:ascii="Times New Roman" w:eastAsia="Times New Roman" w:hAnsi="Times New Roman" w:cs="Times New Roman"/>
          <w:bCs/>
          <w:color w:val="auto"/>
          <w:sz w:val="20"/>
          <w:szCs w:val="20"/>
          <w:lang w:val="en-US"/>
        </w:rPr>
        <w:t>reed</w:t>
      </w:r>
      <w:r w:rsidRPr="00884F41">
        <w:rPr>
          <w:rFonts w:ascii="Times New Roman" w:eastAsia="Times New Roman" w:hAnsi="Times New Roman" w:cs="Times New Roman"/>
          <w:color w:val="auto"/>
          <w:sz w:val="20"/>
          <w:szCs w:val="20"/>
          <w:lang w:val="en-US"/>
        </w:rPr>
        <w:t xml:space="preserve">, and the </w:t>
      </w:r>
      <w:proofErr w:type="spellStart"/>
      <w:r w:rsidRPr="00884F41">
        <w:rPr>
          <w:rFonts w:ascii="Times New Roman" w:eastAsia="Times New Roman" w:hAnsi="Times New Roman" w:cs="Times New Roman"/>
          <w:color w:val="auto"/>
          <w:sz w:val="20"/>
          <w:szCs w:val="20"/>
          <w:lang w:val="en-US"/>
        </w:rPr>
        <w:t>boyra</w:t>
      </w:r>
      <w:proofErr w:type="spellEnd"/>
      <w:r w:rsidRPr="00884F41">
        <w:rPr>
          <w:rFonts w:ascii="Times New Roman" w:eastAsia="Times New Roman" w:hAnsi="Times New Roman" w:cs="Times New Roman"/>
          <w:color w:val="auto"/>
          <w:sz w:val="20"/>
          <w:szCs w:val="20"/>
          <w:lang w:val="en-US"/>
        </w:rPr>
        <w:t xml:space="preserve"> from </w:t>
      </w:r>
      <w:proofErr w:type="spellStart"/>
      <w:r w:rsidRPr="00884F41">
        <w:rPr>
          <w:rFonts w:ascii="Times New Roman" w:eastAsia="Times New Roman" w:hAnsi="Times New Roman" w:cs="Times New Roman"/>
          <w:bCs/>
          <w:color w:val="auto"/>
          <w:sz w:val="20"/>
          <w:szCs w:val="20"/>
          <w:lang w:val="en-US"/>
        </w:rPr>
        <w:t>jeken</w:t>
      </w:r>
      <w:proofErr w:type="spellEnd"/>
      <w:r w:rsidRPr="00884F41">
        <w:rPr>
          <w:rFonts w:ascii="Times New Roman" w:eastAsia="Times New Roman" w:hAnsi="Times New Roman" w:cs="Times New Roman"/>
          <w:color w:val="auto"/>
          <w:sz w:val="20"/>
          <w:szCs w:val="20"/>
          <w:lang w:val="en-US"/>
        </w:rPr>
        <w:t xml:space="preserve"> (cattail) plants. Wealthier families owned </w:t>
      </w:r>
      <w:proofErr w:type="spellStart"/>
      <w:r w:rsidRPr="00884F41">
        <w:rPr>
          <w:rFonts w:ascii="Times New Roman" w:eastAsia="Times New Roman" w:hAnsi="Times New Roman" w:cs="Times New Roman"/>
          <w:bCs/>
          <w:color w:val="auto"/>
          <w:sz w:val="20"/>
          <w:szCs w:val="20"/>
          <w:lang w:val="en-US"/>
        </w:rPr>
        <w:t>kiyiz</w:t>
      </w:r>
      <w:proofErr w:type="spellEnd"/>
      <w:r w:rsidRPr="00884F41">
        <w:rPr>
          <w:rFonts w:ascii="Times New Roman" w:eastAsia="Times New Roman" w:hAnsi="Times New Roman" w:cs="Times New Roman"/>
          <w:bCs/>
          <w:color w:val="auto"/>
          <w:sz w:val="20"/>
          <w:szCs w:val="20"/>
          <w:lang w:val="en-US"/>
        </w:rPr>
        <w:t xml:space="preserve"> </w:t>
      </w:r>
      <w:proofErr w:type="spellStart"/>
      <w:r w:rsidRPr="00884F41">
        <w:rPr>
          <w:rFonts w:ascii="Times New Roman" w:eastAsia="Times New Roman" w:hAnsi="Times New Roman" w:cs="Times New Roman"/>
          <w:bCs/>
          <w:color w:val="auto"/>
          <w:sz w:val="20"/>
          <w:szCs w:val="20"/>
          <w:lang w:val="en-US"/>
        </w:rPr>
        <w:t>úzikler</w:t>
      </w:r>
      <w:proofErr w:type="spellEnd"/>
      <w:r w:rsidRPr="00884F41">
        <w:rPr>
          <w:rFonts w:ascii="Times New Roman" w:eastAsia="Times New Roman" w:hAnsi="Times New Roman" w:cs="Times New Roman"/>
          <w:color w:val="auto"/>
          <w:sz w:val="20"/>
          <w:szCs w:val="20"/>
          <w:lang w:val="en-US"/>
        </w:rPr>
        <w:t xml:space="preserve"> (felt covers) made of expensive white wool. </w:t>
      </w:r>
      <w:r w:rsidRPr="00884F41">
        <w:rPr>
          <w:rFonts w:ascii="Times New Roman" w:eastAsia="Times New Roman" w:hAnsi="Times New Roman" w:cs="Times New Roman"/>
          <w:bCs/>
          <w:color w:val="auto"/>
          <w:sz w:val="20"/>
          <w:szCs w:val="20"/>
          <w:lang w:val="en-US"/>
        </w:rPr>
        <w:t xml:space="preserve">Grey felt </w:t>
      </w:r>
      <w:proofErr w:type="spellStart"/>
      <w:r w:rsidRPr="00884F41">
        <w:rPr>
          <w:rFonts w:ascii="Times New Roman" w:eastAsia="Times New Roman" w:hAnsi="Times New Roman" w:cs="Times New Roman"/>
          <w:bCs/>
          <w:color w:val="auto"/>
          <w:sz w:val="20"/>
          <w:szCs w:val="20"/>
          <w:lang w:val="en-US"/>
        </w:rPr>
        <w:t>úzikler</w:t>
      </w:r>
      <w:proofErr w:type="spellEnd"/>
      <w:r w:rsidRPr="00884F41">
        <w:rPr>
          <w:rFonts w:ascii="Times New Roman" w:eastAsia="Times New Roman" w:hAnsi="Times New Roman" w:cs="Times New Roman"/>
          <w:color w:val="auto"/>
          <w:sz w:val="20"/>
          <w:szCs w:val="20"/>
          <w:lang w:val="en-US"/>
        </w:rPr>
        <w:t xml:space="preserve"> were spread in average families, while poor families covered the roof of their homes with </w:t>
      </w:r>
      <w:proofErr w:type="spellStart"/>
      <w:r w:rsidRPr="00884F41">
        <w:rPr>
          <w:rFonts w:ascii="Times New Roman" w:eastAsia="Times New Roman" w:hAnsi="Times New Roman" w:cs="Times New Roman"/>
          <w:color w:val="auto"/>
          <w:sz w:val="20"/>
          <w:szCs w:val="20"/>
          <w:lang w:val="en-US"/>
        </w:rPr>
        <w:t>shypta</w:t>
      </w:r>
      <w:proofErr w:type="spellEnd"/>
      <w:r w:rsidR="00672F0C">
        <w:rPr>
          <w:rFonts w:ascii="Times New Roman" w:eastAsia="Times New Roman" w:hAnsi="Times New Roman" w:cs="Times New Roman"/>
          <w:color w:val="auto"/>
          <w:sz w:val="20"/>
          <w:szCs w:val="20"/>
          <w:lang w:val="en-US"/>
        </w:rPr>
        <w:t xml:space="preserve"> [9]</w:t>
      </w:r>
      <w:r w:rsidRPr="00884F41">
        <w:rPr>
          <w:rFonts w:ascii="Times New Roman" w:eastAsia="Times New Roman" w:hAnsi="Times New Roman" w:cs="Times New Roman"/>
          <w:color w:val="auto"/>
          <w:sz w:val="20"/>
          <w:szCs w:val="20"/>
          <w:lang w:val="en-US"/>
        </w:rPr>
        <w:t>.</w:t>
      </w:r>
    </w:p>
    <w:p w14:paraId="3239C2CF" w14:textId="2FD9080F"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Therefore, as our great thinkers have stated, in order for every nation to preserve its </w:t>
      </w:r>
      <w:r w:rsidRPr="00884F41">
        <w:rPr>
          <w:rFonts w:ascii="Times New Roman" w:eastAsia="Times New Roman" w:hAnsi="Times New Roman" w:cs="Times New Roman"/>
          <w:bCs/>
          <w:color w:val="auto"/>
          <w:sz w:val="20"/>
          <w:szCs w:val="20"/>
          <w:lang w:val="en-US"/>
        </w:rPr>
        <w:t>national identity</w:t>
      </w:r>
      <w:r w:rsidRPr="00884F41">
        <w:rPr>
          <w:rFonts w:ascii="Times New Roman" w:eastAsia="Times New Roman" w:hAnsi="Times New Roman" w:cs="Times New Roman"/>
          <w:color w:val="auto"/>
          <w:sz w:val="20"/>
          <w:szCs w:val="20"/>
          <w:lang w:val="en-US"/>
        </w:rPr>
        <w:t xml:space="preserve">, it is essential to primarily </w:t>
      </w:r>
      <w:r w:rsidRPr="00884F41">
        <w:rPr>
          <w:rFonts w:ascii="Times New Roman" w:eastAsia="Times New Roman" w:hAnsi="Times New Roman" w:cs="Times New Roman"/>
          <w:bCs/>
          <w:color w:val="auto"/>
          <w:sz w:val="20"/>
          <w:szCs w:val="20"/>
          <w:lang w:val="en-US"/>
        </w:rPr>
        <w:t>preserve its values</w:t>
      </w:r>
      <w:r w:rsidRPr="00884F41">
        <w:rPr>
          <w:rFonts w:ascii="Times New Roman" w:eastAsia="Times New Roman" w:hAnsi="Times New Roman" w:cs="Times New Roman"/>
          <w:color w:val="auto"/>
          <w:sz w:val="20"/>
          <w:szCs w:val="20"/>
          <w:lang w:val="en-US"/>
        </w:rPr>
        <w:t xml:space="preserve">, further develop them, pass them on to the future, and continuously instill them in their consciousness. Based on the discussion of the content of the concept of </w:t>
      </w:r>
      <w:r w:rsidRPr="00884F41">
        <w:rPr>
          <w:rFonts w:ascii="Times New Roman" w:eastAsia="Times New Roman" w:hAnsi="Times New Roman" w:cs="Times New Roman"/>
          <w:i/>
          <w:iCs/>
          <w:color w:val="auto"/>
          <w:sz w:val="20"/>
          <w:szCs w:val="20"/>
          <w:lang w:val="en-US"/>
        </w:rPr>
        <w:t>value</w:t>
      </w:r>
      <w:r w:rsidRPr="00884F41">
        <w:rPr>
          <w:rFonts w:ascii="Times New Roman" w:eastAsia="Times New Roman" w:hAnsi="Times New Roman" w:cs="Times New Roman"/>
          <w:color w:val="auto"/>
          <w:sz w:val="20"/>
          <w:szCs w:val="20"/>
          <w:lang w:val="en-US"/>
        </w:rPr>
        <w:t xml:space="preserve"> in theoretical sources related to axiological problems, pedagogical axiology views the concept of value as a special quality of education that constitutes individual and social consciousness, reflecting </w:t>
      </w:r>
      <w:r w:rsidRPr="00884F41">
        <w:rPr>
          <w:rFonts w:ascii="Times New Roman" w:eastAsia="Times New Roman" w:hAnsi="Times New Roman" w:cs="Times New Roman"/>
          <w:bCs/>
          <w:color w:val="auto"/>
          <w:sz w:val="20"/>
          <w:szCs w:val="20"/>
          <w:lang w:val="en-US"/>
        </w:rPr>
        <w:t>ideal models and orientations</w:t>
      </w:r>
      <w:r w:rsidRPr="00884F41">
        <w:rPr>
          <w:rFonts w:ascii="Times New Roman" w:eastAsia="Times New Roman" w:hAnsi="Times New Roman" w:cs="Times New Roman"/>
          <w:color w:val="auto"/>
          <w:sz w:val="20"/>
          <w:szCs w:val="20"/>
          <w:lang w:val="en-US"/>
        </w:rPr>
        <w:t xml:space="preserve"> in the activities o</w:t>
      </w:r>
      <w:r w:rsidR="00672F0C">
        <w:rPr>
          <w:rFonts w:ascii="Times New Roman" w:eastAsia="Times New Roman" w:hAnsi="Times New Roman" w:cs="Times New Roman"/>
          <w:color w:val="auto"/>
          <w:sz w:val="20"/>
          <w:szCs w:val="20"/>
          <w:lang w:val="en-US"/>
        </w:rPr>
        <w:t>f the individual and society [5</w:t>
      </w:r>
      <w:r w:rsidRPr="00884F41">
        <w:rPr>
          <w:rFonts w:ascii="Times New Roman" w:eastAsia="Times New Roman" w:hAnsi="Times New Roman" w:cs="Times New Roman"/>
          <w:color w:val="auto"/>
          <w:sz w:val="20"/>
          <w:szCs w:val="20"/>
          <w:lang w:val="en-US"/>
        </w:rPr>
        <w:t xml:space="preserve">]. Specifically, the individual or society is regarded as the </w:t>
      </w:r>
      <w:r w:rsidRPr="00884F41">
        <w:rPr>
          <w:rFonts w:ascii="Times New Roman" w:eastAsia="Times New Roman" w:hAnsi="Times New Roman" w:cs="Times New Roman"/>
          <w:bCs/>
          <w:color w:val="auto"/>
          <w:sz w:val="20"/>
          <w:szCs w:val="20"/>
          <w:lang w:val="en-US"/>
        </w:rPr>
        <w:t>transmitter of values</w:t>
      </w:r>
      <w:r w:rsidRPr="00884F41">
        <w:rPr>
          <w:rFonts w:ascii="Times New Roman" w:eastAsia="Times New Roman" w:hAnsi="Times New Roman" w:cs="Times New Roman"/>
          <w:color w:val="auto"/>
          <w:sz w:val="20"/>
          <w:szCs w:val="20"/>
          <w:lang w:val="en-US"/>
        </w:rPr>
        <w:t xml:space="preserve">, which ultimately encourages human </w:t>
      </w:r>
      <w:r w:rsidRPr="00884F41">
        <w:rPr>
          <w:rFonts w:ascii="Times New Roman" w:eastAsia="Times New Roman" w:hAnsi="Times New Roman" w:cs="Times New Roman"/>
          <w:bCs/>
          <w:color w:val="auto"/>
          <w:sz w:val="20"/>
          <w:szCs w:val="20"/>
          <w:lang w:val="en-US"/>
        </w:rPr>
        <w:t>behavior and actions</w:t>
      </w:r>
      <w:r w:rsidRPr="00884F41">
        <w:rPr>
          <w:rFonts w:ascii="Times New Roman" w:eastAsia="Times New Roman" w:hAnsi="Times New Roman" w:cs="Times New Roman"/>
          <w:color w:val="auto"/>
          <w:sz w:val="20"/>
          <w:szCs w:val="20"/>
          <w:lang w:val="en-US"/>
        </w:rPr>
        <w:t>. The characteristics of behavior and actions provide a source for the individual</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s relationship with the environment and with themselves.</w:t>
      </w:r>
    </w:p>
    <w:p w14:paraId="6CF35524" w14:textId="77777777" w:rsidR="00B651A2" w:rsidRPr="00B849A6" w:rsidRDefault="001777E7" w:rsidP="00AB5003">
      <w:pPr>
        <w:widowControl/>
        <w:spacing w:before="240" w:after="240"/>
        <w:jc w:val="center"/>
        <w:rPr>
          <w:rFonts w:ascii="Times New Roman" w:eastAsia="Times New Roman" w:hAnsi="Times New Roman" w:cs="Times New Roman"/>
          <w:b/>
          <w:bCs/>
          <w:color w:val="auto"/>
          <w:lang w:val="en-US"/>
        </w:rPr>
      </w:pPr>
      <w:r w:rsidRPr="00B849A6">
        <w:rPr>
          <w:rFonts w:ascii="Times New Roman" w:eastAsia="Times New Roman" w:hAnsi="Times New Roman" w:cs="Times New Roman"/>
          <w:b/>
          <w:bCs/>
          <w:color w:val="auto"/>
          <w:lang w:val="en-US"/>
        </w:rPr>
        <w:t>CONCLUSIONS</w:t>
      </w:r>
    </w:p>
    <w:p w14:paraId="4E162D07" w14:textId="37C3483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Today, in the process of </w:t>
      </w:r>
      <w:r w:rsidR="000A7E2B">
        <w:rPr>
          <w:rFonts w:ascii="Times New Roman" w:eastAsia="Times New Roman" w:hAnsi="Times New Roman" w:cs="Times New Roman"/>
          <w:bCs/>
          <w:color w:val="auto"/>
          <w:sz w:val="20"/>
          <w:szCs w:val="20"/>
          <w:lang w:val="en-US"/>
        </w:rPr>
        <w:t>“</w:t>
      </w:r>
      <w:r w:rsidRPr="00884F41">
        <w:rPr>
          <w:rFonts w:ascii="Times New Roman" w:eastAsia="Times New Roman" w:hAnsi="Times New Roman" w:cs="Times New Roman"/>
          <w:bCs/>
          <w:color w:val="auto"/>
          <w:sz w:val="20"/>
          <w:szCs w:val="20"/>
          <w:lang w:val="en-US"/>
        </w:rPr>
        <w:t>Folk Craftsmanship</w:t>
      </w:r>
      <w:r w:rsidR="000A7E2B">
        <w:rPr>
          <w:rFonts w:ascii="Times New Roman" w:eastAsia="Times New Roman" w:hAnsi="Times New Roman" w:cs="Times New Roman"/>
          <w:bCs/>
          <w:color w:val="auto"/>
          <w:sz w:val="20"/>
          <w:szCs w:val="20"/>
          <w:lang w:val="en-US"/>
        </w:rPr>
        <w:t>”</w:t>
      </w:r>
      <w:r w:rsidRPr="00884F41">
        <w:rPr>
          <w:rFonts w:ascii="Times New Roman" w:eastAsia="Times New Roman" w:hAnsi="Times New Roman" w:cs="Times New Roman"/>
          <w:color w:val="auto"/>
          <w:sz w:val="20"/>
          <w:szCs w:val="20"/>
          <w:lang w:val="en-US"/>
        </w:rPr>
        <w:t xml:space="preserve"> education, organizing </w:t>
      </w:r>
      <w:r w:rsidRPr="00884F41">
        <w:rPr>
          <w:rFonts w:ascii="Times New Roman" w:eastAsia="Times New Roman" w:hAnsi="Times New Roman" w:cs="Times New Roman"/>
          <w:bCs/>
          <w:color w:val="auto"/>
          <w:sz w:val="20"/>
          <w:szCs w:val="20"/>
          <w:lang w:val="en-US"/>
        </w:rPr>
        <w:t>non-traditional lessons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such as business and game-based, seminar, excursion-based, computer-based, creative-fantasy, generalizing, and theatricalized lessons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based on the teacher</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s high pedagogical skills and a new approach, enhances students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free thinking activity in extracurricular exercises and fosters their creative abilities and logical thinking.</w:t>
      </w:r>
    </w:p>
    <w:p w14:paraId="43CA5590" w14:textId="407EA42B"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It is of great importance that students in educational institutions are able to demonstrate </w:t>
      </w:r>
      <w:r w:rsidRPr="00884F41">
        <w:rPr>
          <w:rFonts w:ascii="Times New Roman" w:eastAsia="Times New Roman" w:hAnsi="Times New Roman" w:cs="Times New Roman"/>
          <w:bCs/>
          <w:color w:val="auto"/>
          <w:sz w:val="20"/>
          <w:szCs w:val="20"/>
          <w:lang w:val="en-US"/>
        </w:rPr>
        <w:t>managerial-leadership functions</w:t>
      </w:r>
      <w:r w:rsidRPr="00884F41">
        <w:rPr>
          <w:rFonts w:ascii="Times New Roman" w:eastAsia="Times New Roman" w:hAnsi="Times New Roman" w:cs="Times New Roman"/>
          <w:color w:val="auto"/>
          <w:sz w:val="20"/>
          <w:szCs w:val="20"/>
          <w:lang w:val="en-US"/>
        </w:rPr>
        <w:t xml:space="preserve">. In particular, teachers are required to possess </w:t>
      </w:r>
      <w:r w:rsidRPr="00884F41">
        <w:rPr>
          <w:rFonts w:ascii="Times New Roman" w:eastAsia="Times New Roman" w:hAnsi="Times New Roman" w:cs="Times New Roman"/>
          <w:bCs/>
          <w:color w:val="auto"/>
          <w:sz w:val="20"/>
          <w:szCs w:val="20"/>
          <w:lang w:val="en-US"/>
        </w:rPr>
        <w:t>pedagogical skill, creativity, ability, and competence</w:t>
      </w:r>
      <w:r w:rsidRPr="00884F41">
        <w:rPr>
          <w:rFonts w:ascii="Times New Roman" w:eastAsia="Times New Roman" w:hAnsi="Times New Roman" w:cs="Times New Roman"/>
          <w:color w:val="auto"/>
          <w:sz w:val="20"/>
          <w:szCs w:val="20"/>
          <w:lang w:val="en-US"/>
        </w:rPr>
        <w:t xml:space="preserve"> in managing the educational process. One of the most important tasks in enhancing students</w:t>
      </w:r>
      <w:r w:rsidR="000A7E2B">
        <w:rPr>
          <w:rFonts w:ascii="Times New Roman" w:eastAsia="Times New Roman" w:hAnsi="Times New Roman" w:cs="Times New Roman"/>
          <w:color w:val="auto"/>
          <w:sz w:val="20"/>
          <w:szCs w:val="20"/>
          <w:lang w:val="en-US"/>
        </w:rPr>
        <w:t>’</w:t>
      </w:r>
      <w:r w:rsidRPr="00884F41">
        <w:rPr>
          <w:rFonts w:ascii="Times New Roman" w:eastAsia="Times New Roman" w:hAnsi="Times New Roman" w:cs="Times New Roman"/>
          <w:color w:val="auto"/>
          <w:sz w:val="20"/>
          <w:szCs w:val="20"/>
          <w:lang w:val="en-US"/>
        </w:rPr>
        <w:t xml:space="preserve"> artistic and aesthetic worldview and creative potential, and in successfully solving the issue of ensuring their free thinking, is establishing effective educational work in applied art.</w:t>
      </w:r>
    </w:p>
    <w:p w14:paraId="44413DFE"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Therefore, a </w:t>
      </w:r>
      <w:r w:rsidRPr="00884F41">
        <w:rPr>
          <w:rFonts w:ascii="Times New Roman" w:eastAsia="Times New Roman" w:hAnsi="Times New Roman" w:cs="Times New Roman"/>
          <w:bCs/>
          <w:color w:val="auto"/>
          <w:sz w:val="20"/>
          <w:szCs w:val="20"/>
          <w:lang w:val="en-US"/>
        </w:rPr>
        <w:t>real environment</w:t>
      </w:r>
      <w:r w:rsidRPr="00884F41">
        <w:rPr>
          <w:rFonts w:ascii="Times New Roman" w:eastAsia="Times New Roman" w:hAnsi="Times New Roman" w:cs="Times New Roman"/>
          <w:color w:val="auto"/>
          <w:sz w:val="20"/>
          <w:szCs w:val="20"/>
          <w:lang w:val="en-US"/>
        </w:rPr>
        <w:t xml:space="preserve"> must be created in educational institutions to increase the effectiveness of lessons in applied and artistic decorative art. In other words, by consistently organizing the daily exercises based on </w:t>
      </w:r>
      <w:r w:rsidRPr="00884F41">
        <w:rPr>
          <w:rFonts w:ascii="Times New Roman" w:eastAsia="Times New Roman" w:hAnsi="Times New Roman" w:cs="Times New Roman"/>
          <w:bCs/>
          <w:color w:val="auto"/>
          <w:sz w:val="20"/>
          <w:szCs w:val="20"/>
          <w:lang w:val="en-US"/>
        </w:rPr>
        <w:t>new pedagogical and information-communication technologies</w:t>
      </w:r>
      <w:r w:rsidRPr="00884F41">
        <w:rPr>
          <w:rFonts w:ascii="Times New Roman" w:eastAsia="Times New Roman" w:hAnsi="Times New Roman" w:cs="Times New Roman"/>
          <w:color w:val="auto"/>
          <w:sz w:val="20"/>
          <w:szCs w:val="20"/>
          <w:lang w:val="en-US"/>
        </w:rPr>
        <w:t>, it is possible to achieve the specific g</w:t>
      </w:r>
      <w:r w:rsidR="00900613">
        <w:rPr>
          <w:rFonts w:ascii="Times New Roman" w:eastAsia="Times New Roman" w:hAnsi="Times New Roman" w:cs="Times New Roman"/>
          <w:color w:val="auto"/>
          <w:sz w:val="20"/>
          <w:szCs w:val="20"/>
          <w:lang w:val="en-US"/>
        </w:rPr>
        <w:t>oals set for applied art</w:t>
      </w:r>
      <w:r w:rsidRPr="00884F41">
        <w:rPr>
          <w:rFonts w:ascii="Times New Roman" w:eastAsia="Times New Roman" w:hAnsi="Times New Roman" w:cs="Times New Roman"/>
          <w:color w:val="auto"/>
          <w:sz w:val="20"/>
          <w:szCs w:val="20"/>
          <w:lang w:val="en-US"/>
        </w:rPr>
        <w:t>. If this task is not implemented, the issues of achieving quality and efficiency in the field of education and improving the learning process will remain unresolved.</w:t>
      </w:r>
    </w:p>
    <w:p w14:paraId="15F41A75" w14:textId="15E87E9F"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t xml:space="preserve">For this reason, learning </w:t>
      </w:r>
      <w:r w:rsidR="000A7E2B">
        <w:rPr>
          <w:rFonts w:ascii="Times New Roman" w:eastAsia="Times New Roman" w:hAnsi="Times New Roman" w:cs="Times New Roman"/>
          <w:bCs/>
          <w:color w:val="auto"/>
          <w:sz w:val="20"/>
          <w:szCs w:val="20"/>
          <w:lang w:val="en-US"/>
        </w:rPr>
        <w:t>“</w:t>
      </w:r>
      <w:r w:rsidRPr="00884F41">
        <w:rPr>
          <w:rFonts w:ascii="Times New Roman" w:eastAsia="Times New Roman" w:hAnsi="Times New Roman" w:cs="Times New Roman"/>
          <w:bCs/>
          <w:color w:val="auto"/>
          <w:sz w:val="20"/>
          <w:szCs w:val="20"/>
          <w:lang w:val="en-US"/>
        </w:rPr>
        <w:t>Folk Craftsmanship</w:t>
      </w:r>
      <w:r w:rsidR="000A7E2B">
        <w:rPr>
          <w:rFonts w:ascii="Times New Roman" w:eastAsia="Times New Roman" w:hAnsi="Times New Roman" w:cs="Times New Roman"/>
          <w:bCs/>
          <w:color w:val="auto"/>
          <w:sz w:val="20"/>
          <w:szCs w:val="20"/>
          <w:lang w:val="en-US"/>
        </w:rPr>
        <w:t>”</w:t>
      </w:r>
      <w:r w:rsidRPr="00884F41">
        <w:rPr>
          <w:rFonts w:ascii="Times New Roman" w:eastAsia="Times New Roman" w:hAnsi="Times New Roman" w:cs="Times New Roman"/>
          <w:color w:val="auto"/>
          <w:sz w:val="20"/>
          <w:szCs w:val="20"/>
          <w:lang w:val="en-US"/>
        </w:rPr>
        <w:t xml:space="preserve"> and utilizing </w:t>
      </w:r>
      <w:r w:rsidRPr="00884F41">
        <w:rPr>
          <w:rFonts w:ascii="Times New Roman" w:eastAsia="Times New Roman" w:hAnsi="Times New Roman" w:cs="Times New Roman"/>
          <w:bCs/>
          <w:color w:val="auto"/>
          <w:sz w:val="20"/>
          <w:szCs w:val="20"/>
          <w:lang w:val="en-US"/>
        </w:rPr>
        <w:t>modern information-communication technologies</w:t>
      </w:r>
      <w:r w:rsidRPr="00884F41">
        <w:rPr>
          <w:rFonts w:ascii="Times New Roman" w:eastAsia="Times New Roman" w:hAnsi="Times New Roman" w:cs="Times New Roman"/>
          <w:color w:val="auto"/>
          <w:sz w:val="20"/>
          <w:szCs w:val="20"/>
          <w:lang w:val="en-US"/>
        </w:rPr>
        <w:t xml:space="preserve"> in the educational process are among the most topical issues today.</w:t>
      </w:r>
    </w:p>
    <w:p w14:paraId="50A7C488" w14:textId="77777777" w:rsidR="00B651A2" w:rsidRPr="00884F41" w:rsidRDefault="00B651A2" w:rsidP="00AB5003">
      <w:pPr>
        <w:widowControl/>
        <w:ind w:firstLine="284"/>
        <w:jc w:val="both"/>
        <w:rPr>
          <w:rFonts w:ascii="Times New Roman" w:eastAsia="Times New Roman" w:hAnsi="Times New Roman" w:cs="Times New Roman"/>
          <w:color w:val="auto"/>
          <w:sz w:val="20"/>
          <w:szCs w:val="20"/>
          <w:lang w:val="en-US"/>
        </w:rPr>
      </w:pPr>
      <w:r w:rsidRPr="00884F41">
        <w:rPr>
          <w:rFonts w:ascii="Times New Roman" w:eastAsia="Times New Roman" w:hAnsi="Times New Roman" w:cs="Times New Roman"/>
          <w:color w:val="auto"/>
          <w:sz w:val="20"/>
          <w:szCs w:val="20"/>
          <w:lang w:val="en-US"/>
        </w:rPr>
        <w:lastRenderedPageBreak/>
        <w:t xml:space="preserve">Using </w:t>
      </w:r>
      <w:r w:rsidRPr="00884F41">
        <w:rPr>
          <w:rFonts w:ascii="Times New Roman" w:eastAsia="Times New Roman" w:hAnsi="Times New Roman" w:cs="Times New Roman"/>
          <w:bCs/>
          <w:color w:val="auto"/>
          <w:sz w:val="20"/>
          <w:szCs w:val="20"/>
          <w:lang w:val="en-US"/>
        </w:rPr>
        <w:t>modern methods of education</w:t>
      </w:r>
      <w:r w:rsidRPr="00884F41">
        <w:rPr>
          <w:rFonts w:ascii="Times New Roman" w:eastAsia="Times New Roman" w:hAnsi="Times New Roman" w:cs="Times New Roman"/>
          <w:color w:val="auto"/>
          <w:sz w:val="20"/>
          <w:szCs w:val="20"/>
          <w:lang w:val="en-US"/>
        </w:rPr>
        <w:t xml:space="preserve"> is of great importance in teaching students about folk craftsmanship in educational institutions. Therefore, formulating the new content of applied and artistic decorative art education based on </w:t>
      </w:r>
      <w:r w:rsidRPr="00884F41">
        <w:rPr>
          <w:rFonts w:ascii="Times New Roman" w:eastAsia="Times New Roman" w:hAnsi="Times New Roman" w:cs="Times New Roman"/>
          <w:bCs/>
          <w:color w:val="auto"/>
          <w:sz w:val="20"/>
          <w:szCs w:val="20"/>
          <w:lang w:val="en-US"/>
        </w:rPr>
        <w:t>information technologies</w:t>
      </w:r>
      <w:r w:rsidRPr="00884F41">
        <w:rPr>
          <w:rFonts w:ascii="Times New Roman" w:eastAsia="Times New Roman" w:hAnsi="Times New Roman" w:cs="Times New Roman"/>
          <w:color w:val="auto"/>
          <w:sz w:val="20"/>
          <w:szCs w:val="20"/>
          <w:lang w:val="en-US"/>
        </w:rPr>
        <w:t xml:space="preserve"> in educational institutions, providing modern teaching-methodological complexes and the didactic aspects of the educational process, and correctly solving the scientific and practical issues of teaching this field are among the most current issues of the present day.</w:t>
      </w:r>
    </w:p>
    <w:p w14:paraId="4F2B80EE" w14:textId="77777777" w:rsidR="00B849A6" w:rsidRPr="00B849A6" w:rsidRDefault="00B849A6" w:rsidP="00F2584E">
      <w:pPr>
        <w:widowControl/>
        <w:spacing w:before="240" w:after="240"/>
        <w:jc w:val="center"/>
        <w:rPr>
          <w:rFonts w:ascii="Times New Roman" w:hAnsi="Times New Roman" w:cs="Times New Roman"/>
          <w:b/>
          <w:lang w:val="en-US"/>
        </w:rPr>
      </w:pPr>
      <w:r w:rsidRPr="00B849A6">
        <w:rPr>
          <w:rFonts w:ascii="Times New Roman" w:hAnsi="Times New Roman" w:cs="Times New Roman"/>
          <w:b/>
          <w:lang w:val="en-US"/>
        </w:rPr>
        <w:t>REFERENCES</w:t>
      </w:r>
    </w:p>
    <w:p w14:paraId="52FDF709" w14:textId="3F24E1AC" w:rsidR="00963E35" w:rsidRPr="00B849A6" w:rsidRDefault="00F801F4" w:rsidP="00977084">
      <w:pPr>
        <w:pStyle w:val="a6"/>
        <w:numPr>
          <w:ilvl w:val="0"/>
          <w:numId w:val="4"/>
        </w:numPr>
        <w:tabs>
          <w:tab w:val="left" w:pos="284"/>
        </w:tabs>
        <w:ind w:left="0" w:firstLine="0"/>
        <w:jc w:val="both"/>
        <w:rPr>
          <w:rStyle w:val="40"/>
          <w:rFonts w:ascii="Times New Roman" w:hAnsi="Times New Roman" w:cs="Times New Roman"/>
          <w:sz w:val="20"/>
          <w:szCs w:val="20"/>
          <w:lang w:val="uz-Latn-UZ"/>
        </w:rPr>
      </w:pPr>
      <w:proofErr w:type="spellStart"/>
      <w:r w:rsidRPr="00B849A6">
        <w:rPr>
          <w:rFonts w:ascii="Times New Roman" w:hAnsi="Times New Roman" w:cs="Times New Roman"/>
          <w:sz w:val="20"/>
          <w:szCs w:val="20"/>
          <w:lang w:val="en-US"/>
        </w:rPr>
        <w:t>Aleuov</w:t>
      </w:r>
      <w:proofErr w:type="spellEnd"/>
      <w:r w:rsidRPr="00B849A6">
        <w:rPr>
          <w:rFonts w:ascii="Times New Roman" w:hAnsi="Times New Roman" w:cs="Times New Roman"/>
          <w:sz w:val="20"/>
          <w:szCs w:val="20"/>
          <w:lang w:val="en-US"/>
        </w:rPr>
        <w:t xml:space="preserve"> U. The format of educational months in </w:t>
      </w:r>
      <w:proofErr w:type="spellStart"/>
      <w:r w:rsidRPr="00B849A6">
        <w:rPr>
          <w:rFonts w:ascii="Times New Roman" w:hAnsi="Times New Roman" w:cs="Times New Roman"/>
          <w:sz w:val="20"/>
          <w:szCs w:val="20"/>
          <w:lang w:val="en-US"/>
        </w:rPr>
        <w:t>Karakalpakstan</w:t>
      </w:r>
      <w:proofErr w:type="spellEnd"/>
      <w:r w:rsidRPr="00B849A6">
        <w:rPr>
          <w:rFonts w:ascii="Times New Roman" w:hAnsi="Times New Roman" w:cs="Times New Roman"/>
          <w:sz w:val="20"/>
          <w:szCs w:val="20"/>
          <w:lang w:val="en-US"/>
        </w:rPr>
        <w:t xml:space="preserve"> is also planned. - </w:t>
      </w:r>
      <w:proofErr w:type="spellStart"/>
      <w:r w:rsidRPr="00B849A6">
        <w:rPr>
          <w:rFonts w:ascii="Times New Roman" w:hAnsi="Times New Roman" w:cs="Times New Roman"/>
          <w:sz w:val="20"/>
          <w:szCs w:val="20"/>
          <w:lang w:val="en-US"/>
        </w:rPr>
        <w:t>Nukus</w:t>
      </w:r>
      <w:proofErr w:type="spellEnd"/>
      <w:r w:rsidRPr="00B849A6">
        <w:rPr>
          <w:rFonts w:ascii="Times New Roman" w:hAnsi="Times New Roman" w:cs="Times New Roman"/>
          <w:sz w:val="20"/>
          <w:szCs w:val="20"/>
          <w:lang w:val="en-US"/>
        </w:rPr>
        <w:t xml:space="preserve">: </w:t>
      </w:r>
      <w:proofErr w:type="spellStart"/>
      <w:r w:rsidRPr="00B849A6">
        <w:rPr>
          <w:rFonts w:ascii="Times New Roman" w:hAnsi="Times New Roman" w:cs="Times New Roman"/>
          <w:sz w:val="20"/>
          <w:szCs w:val="20"/>
          <w:lang w:val="en-US"/>
        </w:rPr>
        <w:t>Bilim</w:t>
      </w:r>
      <w:proofErr w:type="spellEnd"/>
      <w:r w:rsidRPr="00B849A6">
        <w:rPr>
          <w:rFonts w:ascii="Times New Roman" w:hAnsi="Times New Roman" w:cs="Times New Roman"/>
          <w:sz w:val="20"/>
          <w:szCs w:val="20"/>
          <w:lang w:val="en-US"/>
        </w:rPr>
        <w:t>, 1993. - 503 p</w:t>
      </w:r>
      <w:r w:rsidR="002B1FA0" w:rsidRPr="00B849A6">
        <w:rPr>
          <w:rFonts w:ascii="Times New Roman" w:hAnsi="Times New Roman" w:cs="Times New Roman"/>
          <w:i/>
          <w:sz w:val="20"/>
          <w:szCs w:val="20"/>
          <w:lang w:val="en-US"/>
        </w:rPr>
        <w:t>.</w:t>
      </w:r>
      <w:r w:rsidR="00963E35" w:rsidRPr="00B849A6">
        <w:rPr>
          <w:rFonts w:ascii="Times New Roman" w:hAnsi="Times New Roman" w:cs="Times New Roman"/>
          <w:i/>
          <w:sz w:val="20"/>
          <w:szCs w:val="20"/>
          <w:lang w:val="en-US"/>
        </w:rPr>
        <w:t xml:space="preserve"> </w:t>
      </w:r>
      <w:r w:rsidR="00963E35" w:rsidRPr="00B849A6">
        <w:rPr>
          <w:rStyle w:val="40"/>
          <w:rFonts w:ascii="Times New Roman" w:hAnsi="Times New Roman" w:cs="Times New Roman"/>
          <w:i w:val="0"/>
          <w:sz w:val="20"/>
          <w:szCs w:val="20"/>
          <w:lang w:val="uz-Latn-UZ"/>
        </w:rPr>
        <w:t>https://unilibrary.uz/literature/187506</w:t>
      </w:r>
    </w:p>
    <w:p w14:paraId="73FB0688" w14:textId="0CF0528C" w:rsidR="00975044" w:rsidRPr="009D5AC0" w:rsidRDefault="00672F0C" w:rsidP="00977084">
      <w:pPr>
        <w:pStyle w:val="a6"/>
        <w:numPr>
          <w:ilvl w:val="0"/>
          <w:numId w:val="4"/>
        </w:numPr>
        <w:tabs>
          <w:tab w:val="left" w:pos="284"/>
        </w:tabs>
        <w:ind w:left="0" w:firstLine="0"/>
        <w:jc w:val="both"/>
        <w:rPr>
          <w:rStyle w:val="40"/>
          <w:rFonts w:ascii="Times New Roman" w:eastAsia="Times New Roman" w:hAnsi="Times New Roman" w:cs="Times New Roman"/>
          <w:i w:val="0"/>
          <w:iCs w:val="0"/>
          <w:color w:val="000000"/>
          <w:sz w:val="20"/>
          <w:szCs w:val="20"/>
          <w:lang w:val="en-US"/>
        </w:rPr>
      </w:pPr>
      <w:r w:rsidRPr="007B1F26">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00BC06FC">
        <w:fldChar w:fldCharType="begin"/>
      </w:r>
      <w:r w:rsidR="00BC06FC" w:rsidRPr="005040D5">
        <w:rPr>
          <w:lang w:val="en-US"/>
        </w:rPr>
        <w:instrText xml:space="preserve"> HYPERLINK "http://dl.uctm.edu/journal/" </w:instrText>
      </w:r>
      <w:r w:rsidR="00BC06FC">
        <w:fldChar w:fldCharType="separate"/>
      </w:r>
      <w:r w:rsidRPr="007B1F26">
        <w:rPr>
          <w:rStyle w:val="a7"/>
          <w:rFonts w:ascii="Times New Roman" w:hAnsi="Times New Roman" w:cs="Times New Roman"/>
          <w:sz w:val="20"/>
          <w:szCs w:val="20"/>
          <w:lang w:val="uz-Latn-UZ"/>
        </w:rPr>
        <w:t>http://dl.uctm.edu/journal/</w:t>
      </w:r>
      <w:r w:rsidR="00BC06FC">
        <w:rPr>
          <w:rStyle w:val="a7"/>
          <w:rFonts w:ascii="Times New Roman" w:hAnsi="Times New Roman" w:cs="Times New Roman"/>
          <w:sz w:val="20"/>
          <w:szCs w:val="20"/>
          <w:lang w:val="uz-Latn-UZ"/>
        </w:rPr>
        <w:fldChar w:fldCharType="end"/>
      </w:r>
    </w:p>
    <w:p w14:paraId="00368FB0" w14:textId="1525BA75" w:rsidR="00F801F4" w:rsidRPr="00B849A6" w:rsidRDefault="00B431E9" w:rsidP="00977084">
      <w:pPr>
        <w:pStyle w:val="a6"/>
        <w:numPr>
          <w:ilvl w:val="0"/>
          <w:numId w:val="4"/>
        </w:numPr>
        <w:tabs>
          <w:tab w:val="left" w:pos="284"/>
        </w:tabs>
        <w:ind w:left="0" w:firstLine="0"/>
        <w:jc w:val="both"/>
        <w:rPr>
          <w:rStyle w:val="50"/>
          <w:rFonts w:ascii="Times New Roman" w:hAnsi="Times New Roman" w:cs="Times New Roman"/>
          <w:sz w:val="20"/>
          <w:szCs w:val="20"/>
          <w:lang w:val="en-US"/>
        </w:rPr>
      </w:pPr>
      <w:r w:rsidRPr="00B849A6">
        <w:rPr>
          <w:rFonts w:ascii="Times New Roman" w:hAnsi="Times New Roman" w:cs="Times New Roman"/>
          <w:sz w:val="20"/>
          <w:szCs w:val="20"/>
          <w:lang w:val="en-US"/>
        </w:rPr>
        <w:t xml:space="preserve">J. </w:t>
      </w:r>
      <w:proofErr w:type="spellStart"/>
      <w:r w:rsidRPr="00B849A6">
        <w:rPr>
          <w:rFonts w:ascii="Times New Roman" w:hAnsi="Times New Roman" w:cs="Times New Roman"/>
          <w:sz w:val="20"/>
          <w:szCs w:val="20"/>
          <w:lang w:val="en-US"/>
        </w:rPr>
        <w:t>Asamatdinova</w:t>
      </w:r>
      <w:proofErr w:type="spellEnd"/>
      <w:r w:rsidR="00F801F4" w:rsidRPr="00B849A6">
        <w:rPr>
          <w:rFonts w:ascii="Times New Roman" w:hAnsi="Times New Roman" w:cs="Times New Roman"/>
          <w:sz w:val="20"/>
          <w:szCs w:val="20"/>
          <w:lang w:val="en-US"/>
        </w:rPr>
        <w:t xml:space="preserve">. </w:t>
      </w:r>
      <w:r w:rsidRPr="00B849A6">
        <w:rPr>
          <w:rFonts w:ascii="Times New Roman" w:hAnsi="Times New Roman" w:cs="Times New Roman"/>
          <w:sz w:val="20"/>
          <w:szCs w:val="20"/>
          <w:bdr w:val="none" w:sz="0" w:space="0" w:color="auto" w:frame="1"/>
          <w:lang w:val="en-US"/>
        </w:rPr>
        <w:t>Technologies for the formation of value orientation of students based on their moral and aesthetic education</w:t>
      </w:r>
      <w:r w:rsidR="00975044" w:rsidRPr="00B849A6">
        <w:rPr>
          <w:rFonts w:ascii="Times New Roman" w:hAnsi="Times New Roman" w:cs="Times New Roman"/>
          <w:sz w:val="20"/>
          <w:szCs w:val="20"/>
          <w:bdr w:val="none" w:sz="0" w:space="0" w:color="auto" w:frame="1"/>
          <w:lang w:val="en-US"/>
        </w:rPr>
        <w:t xml:space="preserve">. </w:t>
      </w:r>
      <w:r w:rsidR="00975044" w:rsidRPr="00B849A6">
        <w:rPr>
          <w:rFonts w:ascii="Times New Roman" w:eastAsia="Times New Roman" w:hAnsi="Times New Roman" w:cs="Times New Roman"/>
          <w:color w:val="1F1F1F"/>
          <w:sz w:val="20"/>
          <w:szCs w:val="20"/>
          <w:lang w:val="en"/>
        </w:rPr>
        <w:t>Monograph. – Tashkent: "Science and Technology"</w:t>
      </w:r>
      <w:r w:rsidR="00975044" w:rsidRPr="00B849A6">
        <w:rPr>
          <w:rFonts w:ascii="Times New Roman" w:hAnsi="Times New Roman" w:cs="Times New Roman"/>
          <w:color w:val="1F1F1F"/>
          <w:sz w:val="20"/>
          <w:szCs w:val="20"/>
          <w:lang w:val="en"/>
        </w:rPr>
        <w:t xml:space="preserve"> </w:t>
      </w:r>
      <w:r w:rsidRPr="00B849A6">
        <w:rPr>
          <w:rFonts w:ascii="Times New Roman" w:hAnsi="Times New Roman" w:cs="Times New Roman"/>
          <w:sz w:val="20"/>
          <w:szCs w:val="20"/>
          <w:lang w:val="en-US"/>
        </w:rPr>
        <w:t xml:space="preserve">2016. </w:t>
      </w:r>
      <w:r w:rsidR="00FE1D53" w:rsidRPr="00B849A6">
        <w:rPr>
          <w:rStyle w:val="50"/>
          <w:rFonts w:ascii="Times New Roman" w:hAnsi="Times New Roman" w:cs="Times New Roman"/>
          <w:sz w:val="20"/>
          <w:szCs w:val="20"/>
          <w:lang w:val="en-US"/>
        </w:rPr>
        <w:t>https://kitobxon.com/ru/kitob/tehnologii-formirovaniya-cennostnoy-orientacii-uchaschihsya-na-osnove-ih-nravstvenno-esteticheskogo-vospitaniya</w:t>
      </w:r>
    </w:p>
    <w:p w14:paraId="48330537" w14:textId="1203CCBD" w:rsidR="005038AF" w:rsidRPr="00B849A6" w:rsidRDefault="00672F0C" w:rsidP="00977084">
      <w:pPr>
        <w:pStyle w:val="a6"/>
        <w:numPr>
          <w:ilvl w:val="0"/>
          <w:numId w:val="4"/>
        </w:numPr>
        <w:tabs>
          <w:tab w:val="left" w:pos="284"/>
        </w:tabs>
        <w:ind w:left="0" w:firstLine="0"/>
        <w:jc w:val="both"/>
        <w:rPr>
          <w:rStyle w:val="50"/>
          <w:rFonts w:ascii="Times New Roman" w:hAnsi="Times New Roman" w:cs="Times New Roman"/>
          <w:sz w:val="20"/>
          <w:szCs w:val="20"/>
          <w:lang w:val="en-US"/>
        </w:rPr>
      </w:pPr>
      <w:r w:rsidRPr="007B1F26">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00BC06FC">
        <w:fldChar w:fldCharType="begin"/>
      </w:r>
      <w:r w:rsidR="00BC06FC" w:rsidRPr="005040D5">
        <w:rPr>
          <w:lang w:val="en-US"/>
        </w:rPr>
        <w:instrText xml:space="preserve"> HYPERLINK "https://doi.org/10.5155/eurjchem.12.1.77-80.2068" </w:instrText>
      </w:r>
      <w:r w:rsidR="00BC06FC">
        <w:fldChar w:fldCharType="separate"/>
      </w:r>
      <w:r w:rsidRPr="007B1F26">
        <w:rPr>
          <w:rStyle w:val="a7"/>
          <w:rFonts w:ascii="Times New Roman" w:hAnsi="Times New Roman" w:cs="Times New Roman"/>
          <w:sz w:val="20"/>
          <w:szCs w:val="20"/>
          <w:lang w:val="uz-Latn-UZ"/>
        </w:rPr>
        <w:t>https://doi.org/10.5155/eurjchem.12.1.77-80.2068</w:t>
      </w:r>
      <w:r w:rsidR="00BC06FC">
        <w:rPr>
          <w:rStyle w:val="a7"/>
          <w:rFonts w:ascii="Times New Roman" w:hAnsi="Times New Roman" w:cs="Times New Roman"/>
          <w:sz w:val="20"/>
          <w:szCs w:val="20"/>
          <w:lang w:val="uz-Latn-UZ"/>
        </w:rPr>
        <w:fldChar w:fldCharType="end"/>
      </w:r>
    </w:p>
    <w:p w14:paraId="685BE440" w14:textId="1B27350F" w:rsidR="002F1037" w:rsidRDefault="00672F0C" w:rsidP="00977084">
      <w:pPr>
        <w:pStyle w:val="a6"/>
        <w:numPr>
          <w:ilvl w:val="0"/>
          <w:numId w:val="4"/>
        </w:numPr>
        <w:tabs>
          <w:tab w:val="left" w:pos="284"/>
        </w:tabs>
        <w:ind w:left="0" w:firstLine="0"/>
        <w:jc w:val="both"/>
        <w:rPr>
          <w:rFonts w:ascii="Times New Roman" w:eastAsia="Times New Roman" w:hAnsi="Times New Roman" w:cs="Times New Roman"/>
          <w:color w:val="1F1F1F"/>
          <w:sz w:val="20"/>
          <w:szCs w:val="20"/>
          <w:lang w:val="en"/>
        </w:rPr>
      </w:pPr>
      <w:r w:rsidRPr="007B1F26">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8" w:history="1">
        <w:r w:rsidRPr="007B1F26">
          <w:rPr>
            <w:rStyle w:val="a7"/>
            <w:rFonts w:ascii="Times New Roman" w:hAnsi="Times New Roman" w:cs="Times New Roman"/>
            <w:sz w:val="20"/>
            <w:szCs w:val="20"/>
            <w:lang w:val="uz-Latn-UZ"/>
          </w:rPr>
          <w:t>https://www.scopus.com/pages/publications/85151285667</w:t>
        </w:r>
      </w:hyperlink>
    </w:p>
    <w:p w14:paraId="15F4AFEC" w14:textId="7A9B87C4" w:rsidR="00977084" w:rsidRPr="007B1F26" w:rsidRDefault="00672F0C" w:rsidP="00977084">
      <w:pPr>
        <w:pStyle w:val="a9"/>
        <w:widowControl/>
        <w:numPr>
          <w:ilvl w:val="0"/>
          <w:numId w:val="3"/>
        </w:numPr>
        <w:tabs>
          <w:tab w:val="left" w:pos="284"/>
        </w:tabs>
        <w:ind w:left="0" w:firstLine="0"/>
        <w:jc w:val="both"/>
        <w:rPr>
          <w:rFonts w:ascii="Times New Roman" w:hAnsi="Times New Roman" w:cs="Times New Roman"/>
          <w:sz w:val="20"/>
          <w:szCs w:val="20"/>
          <w:lang w:val="uz-Latn-UZ"/>
        </w:rPr>
      </w:pPr>
      <w:bookmarkStart w:id="1" w:name="_Hlk218506035"/>
      <w:proofErr w:type="spellStart"/>
      <w:r w:rsidRPr="00B849A6">
        <w:rPr>
          <w:rFonts w:ascii="Times New Roman" w:hAnsi="Times New Roman" w:cs="Times New Roman"/>
          <w:sz w:val="20"/>
          <w:szCs w:val="20"/>
          <w:lang w:val="en-US"/>
        </w:rPr>
        <w:t>Aleuov</w:t>
      </w:r>
      <w:proofErr w:type="spellEnd"/>
      <w:r w:rsidRPr="00B849A6">
        <w:rPr>
          <w:rFonts w:ascii="Times New Roman" w:hAnsi="Times New Roman" w:cs="Times New Roman"/>
          <w:sz w:val="20"/>
          <w:szCs w:val="20"/>
          <w:lang w:val="en-US"/>
        </w:rPr>
        <w:t xml:space="preserve"> U</w:t>
      </w:r>
      <w:r w:rsidRPr="00B849A6">
        <w:rPr>
          <w:rFonts w:ascii="Times New Roman" w:hAnsi="Times New Roman" w:cs="Times New Roman"/>
          <w:sz w:val="20"/>
          <w:szCs w:val="20"/>
          <w:lang w:val="uz-Cyrl-UZ"/>
        </w:rPr>
        <w:t xml:space="preserve">., </w:t>
      </w:r>
      <w:proofErr w:type="spellStart"/>
      <w:r w:rsidRPr="00B849A6">
        <w:rPr>
          <w:rFonts w:ascii="Times New Roman" w:hAnsi="Times New Roman" w:cs="Times New Roman"/>
          <w:sz w:val="20"/>
          <w:szCs w:val="20"/>
          <w:lang w:val="en-US"/>
        </w:rPr>
        <w:t>Otebaev</w:t>
      </w:r>
      <w:proofErr w:type="spellEnd"/>
      <w:r w:rsidRPr="00B849A6">
        <w:rPr>
          <w:rFonts w:ascii="Times New Roman" w:hAnsi="Times New Roman" w:cs="Times New Roman"/>
          <w:sz w:val="20"/>
          <w:szCs w:val="20"/>
          <w:lang w:val="en-US"/>
        </w:rPr>
        <w:t xml:space="preserve"> T</w:t>
      </w:r>
      <w:r w:rsidRPr="00B849A6">
        <w:rPr>
          <w:rFonts w:ascii="Times New Roman" w:hAnsi="Times New Roman" w:cs="Times New Roman"/>
          <w:sz w:val="20"/>
          <w:szCs w:val="20"/>
          <w:lang w:val="uz-Cyrl-UZ"/>
        </w:rPr>
        <w:t xml:space="preserve">. </w:t>
      </w:r>
      <w:r w:rsidRPr="00B849A6">
        <w:rPr>
          <w:rFonts w:ascii="Times New Roman" w:hAnsi="Times New Roman" w:cs="Times New Roman"/>
          <w:bCs/>
          <w:sz w:val="20"/>
          <w:szCs w:val="20"/>
          <w:lang w:val="en-US"/>
        </w:rPr>
        <w:t xml:space="preserve">Formation and development of pedagogical science in </w:t>
      </w:r>
      <w:proofErr w:type="spellStart"/>
      <w:r w:rsidRPr="00B849A6">
        <w:rPr>
          <w:rFonts w:ascii="Times New Roman" w:hAnsi="Times New Roman" w:cs="Times New Roman"/>
          <w:bCs/>
          <w:sz w:val="20"/>
          <w:szCs w:val="20"/>
          <w:lang w:val="en-US"/>
        </w:rPr>
        <w:t>Karakalpakstan</w:t>
      </w:r>
      <w:proofErr w:type="spellEnd"/>
      <w:r w:rsidRPr="00B849A6">
        <w:rPr>
          <w:rFonts w:ascii="Times New Roman" w:hAnsi="Times New Roman" w:cs="Times New Roman"/>
          <w:bCs/>
          <w:sz w:val="20"/>
          <w:szCs w:val="20"/>
          <w:lang w:val="en-US"/>
        </w:rPr>
        <w:t>.</w:t>
      </w:r>
      <w:r w:rsidRPr="00B849A6">
        <w:rPr>
          <w:rFonts w:ascii="Times New Roman" w:hAnsi="Times New Roman" w:cs="Times New Roman"/>
          <w:spacing w:val="-4"/>
          <w:sz w:val="20"/>
          <w:szCs w:val="20"/>
          <w:lang w:val="uz-Cyrl-UZ"/>
        </w:rPr>
        <w:t xml:space="preserve"> </w:t>
      </w:r>
      <w:r w:rsidRPr="00B849A6">
        <w:rPr>
          <w:rFonts w:ascii="Times New Roman" w:eastAsia="Times New Roman" w:hAnsi="Times New Roman" w:cs="Times New Roman"/>
          <w:color w:val="1F1F1F"/>
          <w:sz w:val="20"/>
          <w:szCs w:val="20"/>
          <w:lang w:val="en"/>
        </w:rPr>
        <w:t xml:space="preserve">Tashkent: "Science and Technology" </w:t>
      </w:r>
      <w:r w:rsidRPr="00B849A6">
        <w:rPr>
          <w:rFonts w:ascii="Times New Roman" w:hAnsi="Times New Roman" w:cs="Times New Roman"/>
          <w:spacing w:val="-4"/>
          <w:sz w:val="20"/>
          <w:szCs w:val="20"/>
          <w:lang w:val="uz-Cyrl-UZ"/>
        </w:rPr>
        <w:t>2007. – 128</w:t>
      </w:r>
      <w:r w:rsidRPr="00B849A6">
        <w:rPr>
          <w:rFonts w:ascii="Times New Roman" w:hAnsi="Times New Roman" w:cs="Times New Roman"/>
          <w:spacing w:val="-4"/>
          <w:sz w:val="20"/>
          <w:szCs w:val="20"/>
          <w:lang w:val="en-US"/>
        </w:rPr>
        <w:t xml:space="preserve"> p</w:t>
      </w:r>
      <w:r w:rsidRPr="00B849A6">
        <w:rPr>
          <w:rFonts w:ascii="Times New Roman" w:hAnsi="Times New Roman" w:cs="Times New Roman"/>
          <w:spacing w:val="-4"/>
          <w:sz w:val="20"/>
          <w:szCs w:val="20"/>
          <w:lang w:val="uz-Latn-UZ"/>
        </w:rPr>
        <w:t xml:space="preserve"> </w:t>
      </w:r>
      <w:hyperlink r:id="rId9" w:history="1">
        <w:r w:rsidRPr="00B50D3F">
          <w:rPr>
            <w:rStyle w:val="a7"/>
            <w:rFonts w:ascii="Times New Roman" w:eastAsiaTheme="majorEastAsia" w:hAnsi="Times New Roman" w:cs="Times New Roman"/>
            <w:sz w:val="20"/>
            <w:szCs w:val="20"/>
            <w:lang w:val="uz-Latn-UZ"/>
          </w:rPr>
          <w:t>https://unilibrary.uz/literature/392887</w:t>
        </w:r>
      </w:hyperlink>
    </w:p>
    <w:p w14:paraId="670DBDFC" w14:textId="77777777" w:rsidR="00977084" w:rsidRPr="007B1F26" w:rsidRDefault="00977084" w:rsidP="00977084">
      <w:pPr>
        <w:pStyle w:val="a9"/>
        <w:widowControl/>
        <w:numPr>
          <w:ilvl w:val="0"/>
          <w:numId w:val="3"/>
        </w:numPr>
        <w:tabs>
          <w:tab w:val="left" w:pos="284"/>
        </w:tabs>
        <w:ind w:left="0" w:firstLine="0"/>
        <w:jc w:val="both"/>
        <w:rPr>
          <w:rFonts w:ascii="Times New Roman" w:hAnsi="Times New Roman" w:cs="Times New Roman"/>
          <w:sz w:val="20"/>
          <w:szCs w:val="20"/>
          <w:lang w:val="uz-Latn-UZ"/>
        </w:rPr>
      </w:pPr>
      <w:r w:rsidRPr="007B1F26">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00BC06FC">
        <w:fldChar w:fldCharType="begin"/>
      </w:r>
      <w:r w:rsidR="00BC06FC" w:rsidRPr="005040D5">
        <w:rPr>
          <w:lang w:val="en-US"/>
        </w:rPr>
        <w:instrText xml:space="preserve"> HYPERLINK "https://doi.org/</w:instrText>
      </w:r>
      <w:r w:rsidR="00BC06FC" w:rsidRPr="005040D5">
        <w:rPr>
          <w:lang w:val="en-US"/>
        </w:rPr>
        <w:instrText xml:space="preserve">10.2478/pjct-2014-0046" </w:instrText>
      </w:r>
      <w:r w:rsidR="00BC06FC">
        <w:fldChar w:fldCharType="separate"/>
      </w:r>
      <w:r w:rsidRPr="007B1F26">
        <w:rPr>
          <w:rStyle w:val="a7"/>
          <w:rFonts w:ascii="Times New Roman" w:hAnsi="Times New Roman" w:cs="Times New Roman"/>
          <w:sz w:val="20"/>
          <w:szCs w:val="20"/>
          <w:lang w:val="uz-Latn-UZ"/>
        </w:rPr>
        <w:t>https://doi.org/10.2478/pjct-2014-0046</w:t>
      </w:r>
      <w:r w:rsidR="00BC06FC">
        <w:rPr>
          <w:rStyle w:val="a7"/>
          <w:rFonts w:ascii="Times New Roman" w:hAnsi="Times New Roman" w:cs="Times New Roman"/>
          <w:sz w:val="20"/>
          <w:szCs w:val="20"/>
          <w:lang w:val="uz-Latn-UZ"/>
        </w:rPr>
        <w:fldChar w:fldCharType="end"/>
      </w:r>
      <w:r w:rsidRPr="007B1F26">
        <w:rPr>
          <w:rFonts w:ascii="Times New Roman" w:hAnsi="Times New Roman" w:cs="Times New Roman"/>
          <w:sz w:val="20"/>
          <w:szCs w:val="20"/>
          <w:lang w:val="uz-Latn-UZ"/>
        </w:rPr>
        <w:t xml:space="preserve">  </w:t>
      </w:r>
    </w:p>
    <w:p w14:paraId="153E50CE" w14:textId="36D21A7E" w:rsidR="00977084" w:rsidRPr="007B1F26" w:rsidRDefault="00672F0C" w:rsidP="00977084">
      <w:pPr>
        <w:pStyle w:val="a9"/>
        <w:widowControl/>
        <w:numPr>
          <w:ilvl w:val="0"/>
          <w:numId w:val="3"/>
        </w:numPr>
        <w:tabs>
          <w:tab w:val="left" w:pos="284"/>
        </w:tabs>
        <w:ind w:left="0" w:firstLine="0"/>
        <w:jc w:val="both"/>
        <w:rPr>
          <w:rFonts w:ascii="Times New Roman" w:hAnsi="Times New Roman" w:cs="Times New Roman"/>
          <w:sz w:val="20"/>
          <w:szCs w:val="20"/>
          <w:lang w:val="uz-Latn-UZ"/>
        </w:rPr>
      </w:pPr>
      <w:proofErr w:type="spellStart"/>
      <w:r w:rsidRPr="00B849A6">
        <w:rPr>
          <w:rFonts w:ascii="Times New Roman" w:eastAsia="Times New Roman" w:hAnsi="Times New Roman" w:cs="Times New Roman"/>
          <w:color w:val="1F1F1F"/>
          <w:sz w:val="20"/>
          <w:szCs w:val="20"/>
          <w:lang w:val="en"/>
        </w:rPr>
        <w:t>Musurmanova</w:t>
      </w:r>
      <w:proofErr w:type="spellEnd"/>
      <w:r w:rsidRPr="00B849A6">
        <w:rPr>
          <w:rFonts w:ascii="Times New Roman" w:eastAsia="Times New Roman" w:hAnsi="Times New Roman" w:cs="Times New Roman"/>
          <w:color w:val="1F1F1F"/>
          <w:sz w:val="20"/>
          <w:szCs w:val="20"/>
          <w:lang w:val="en"/>
        </w:rPr>
        <w:t xml:space="preserve"> O. Spiritual values</w:t>
      </w:r>
      <w:r>
        <w:rPr>
          <w:rFonts w:ascii="Times New Roman" w:eastAsia="Times New Roman" w:hAnsi="Times New Roman" w:cs="Times New Roman"/>
          <w:color w:val="1F1F1F"/>
          <w:sz w:val="20"/>
          <w:szCs w:val="20"/>
          <w:lang w:val="en"/>
        </w:rPr>
        <w:t xml:space="preserve"> </w:t>
      </w:r>
      <w:r w:rsidRPr="00B849A6">
        <w:rPr>
          <w:rFonts w:ascii="Times New Roman" w:eastAsia="Times New Roman" w:hAnsi="Times New Roman" w:cs="Times New Roman"/>
          <w:color w:val="1F1F1F"/>
          <w:sz w:val="20"/>
          <w:szCs w:val="20"/>
          <w:lang w:val="en"/>
        </w:rPr>
        <w:t xml:space="preserve">and youth education. – Tashkent: Teacher, 1996. – P.97. </w:t>
      </w:r>
      <w:hyperlink r:id="rId10" w:history="1">
        <w:r w:rsidRPr="00B849A6">
          <w:rPr>
            <w:rStyle w:val="50"/>
            <w:rFonts w:ascii="Times New Roman" w:hAnsi="Times New Roman" w:cs="Times New Roman"/>
            <w:sz w:val="20"/>
            <w:szCs w:val="20"/>
            <w:lang w:val="en-US"/>
          </w:rPr>
          <w:t>https://unilibrary.uz/literature/50630</w:t>
        </w:r>
      </w:hyperlink>
    </w:p>
    <w:bookmarkEnd w:id="1"/>
    <w:p w14:paraId="7D508B15" w14:textId="4A2B4F59" w:rsidR="00977084" w:rsidRPr="00C07634" w:rsidRDefault="00672F0C" w:rsidP="00977084">
      <w:pPr>
        <w:pStyle w:val="a6"/>
        <w:numPr>
          <w:ilvl w:val="0"/>
          <w:numId w:val="3"/>
        </w:numPr>
        <w:tabs>
          <w:tab w:val="left" w:pos="284"/>
        </w:tabs>
        <w:ind w:left="0" w:firstLine="0"/>
        <w:jc w:val="both"/>
        <w:rPr>
          <w:rFonts w:ascii="Times New Roman" w:eastAsia="Times New Roman" w:hAnsi="Times New Roman" w:cs="Times New Roman"/>
          <w:color w:val="1F1F1F"/>
          <w:sz w:val="20"/>
          <w:szCs w:val="20"/>
          <w:lang w:val="en"/>
        </w:rPr>
      </w:pPr>
      <w:proofErr w:type="spellStart"/>
      <w:r w:rsidRPr="00B849A6">
        <w:rPr>
          <w:rFonts w:ascii="Times New Roman" w:eastAsia="Times New Roman" w:hAnsi="Times New Roman" w:cs="Times New Roman"/>
          <w:color w:val="1F1F1F"/>
          <w:sz w:val="20"/>
          <w:szCs w:val="20"/>
          <w:lang w:val="en"/>
        </w:rPr>
        <w:t>Khodjaev</w:t>
      </w:r>
      <w:proofErr w:type="spellEnd"/>
      <w:r w:rsidRPr="00B849A6">
        <w:rPr>
          <w:rFonts w:ascii="Times New Roman" w:eastAsia="Times New Roman" w:hAnsi="Times New Roman" w:cs="Times New Roman"/>
          <w:color w:val="1F1F1F"/>
          <w:sz w:val="20"/>
          <w:szCs w:val="20"/>
          <w:lang w:val="en"/>
        </w:rPr>
        <w:t xml:space="preserve"> B. Pedagogical axiology. - Tashkent: Science and technology, 2012. 170 p.</w:t>
      </w:r>
    </w:p>
    <w:sectPr w:rsidR="00977084" w:rsidRPr="00C07634" w:rsidSect="005040D5">
      <w:headerReference w:type="even" r:id="rId11"/>
      <w:headerReference w:type="default" r:id="rId12"/>
      <w:footerReference w:type="even" r:id="rId13"/>
      <w:footerReference w:type="default" r:id="rId14"/>
      <w:headerReference w:type="first" r:id="rId15"/>
      <w:footerReference w:type="first" r:id="rId16"/>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BB83D" w14:textId="77777777" w:rsidR="00BC06FC" w:rsidRDefault="00BC06FC">
      <w:r>
        <w:separator/>
      </w:r>
    </w:p>
  </w:endnote>
  <w:endnote w:type="continuationSeparator" w:id="0">
    <w:p w14:paraId="278ABE58" w14:textId="77777777" w:rsidR="00BC06FC" w:rsidRDefault="00BC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E7C3" w14:textId="77777777" w:rsidR="00486C48" w:rsidRDefault="00486C4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B439" w14:textId="77777777" w:rsidR="00486C48" w:rsidRDefault="00486C4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1902" w14:textId="77777777" w:rsidR="00486C48" w:rsidRDefault="00486C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6E81" w14:textId="77777777" w:rsidR="00BC06FC" w:rsidRDefault="00BC06FC">
      <w:r>
        <w:separator/>
      </w:r>
    </w:p>
  </w:footnote>
  <w:footnote w:type="continuationSeparator" w:id="0">
    <w:p w14:paraId="4F21ED6F" w14:textId="77777777" w:rsidR="00BC06FC" w:rsidRDefault="00BC0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5366" w14:textId="77777777" w:rsidR="00486C48" w:rsidRDefault="00486C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F065" w14:textId="77777777" w:rsidR="00486C48" w:rsidRDefault="00486C4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FE6B" w14:textId="77777777" w:rsidR="00486C48" w:rsidRDefault="00486C4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5ED"/>
    <w:multiLevelType w:val="hybridMultilevel"/>
    <w:tmpl w:val="96409930"/>
    <w:lvl w:ilvl="0" w:tplc="768C70E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5EDE"/>
    <w:multiLevelType w:val="hybridMultilevel"/>
    <w:tmpl w:val="82E28598"/>
    <w:lvl w:ilvl="0" w:tplc="FEC43B90">
      <w:start w:val="1"/>
      <w:numFmt w:val="decimal"/>
      <w:lvlText w:val="%1."/>
      <w:lvlJc w:val="left"/>
      <w:pPr>
        <w:ind w:left="720" w:hanging="360"/>
      </w:pPr>
      <w:rPr>
        <w:rFonts w:eastAsia="Courier New"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2D45D1"/>
    <w:multiLevelType w:val="hybridMultilevel"/>
    <w:tmpl w:val="BC8A719C"/>
    <w:lvl w:ilvl="0" w:tplc="E93A151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FD"/>
    <w:rsid w:val="00000264"/>
    <w:rsid w:val="00001256"/>
    <w:rsid w:val="00032B2E"/>
    <w:rsid w:val="00036D01"/>
    <w:rsid w:val="000915A1"/>
    <w:rsid w:val="000A7E2B"/>
    <w:rsid w:val="000C1E29"/>
    <w:rsid w:val="001028C5"/>
    <w:rsid w:val="00135A43"/>
    <w:rsid w:val="00136B6C"/>
    <w:rsid w:val="00137DA4"/>
    <w:rsid w:val="001777E7"/>
    <w:rsid w:val="001A1DF7"/>
    <w:rsid w:val="001B014A"/>
    <w:rsid w:val="001F4F74"/>
    <w:rsid w:val="001F6D69"/>
    <w:rsid w:val="00220FB3"/>
    <w:rsid w:val="00286543"/>
    <w:rsid w:val="002B1FA0"/>
    <w:rsid w:val="002E691B"/>
    <w:rsid w:val="002F1037"/>
    <w:rsid w:val="0031576C"/>
    <w:rsid w:val="00323136"/>
    <w:rsid w:val="003C3171"/>
    <w:rsid w:val="003D3458"/>
    <w:rsid w:val="003E6B95"/>
    <w:rsid w:val="003F6466"/>
    <w:rsid w:val="00402AEF"/>
    <w:rsid w:val="00404CD5"/>
    <w:rsid w:val="004407BF"/>
    <w:rsid w:val="004709EE"/>
    <w:rsid w:val="00486C48"/>
    <w:rsid w:val="004949B7"/>
    <w:rsid w:val="004D49DD"/>
    <w:rsid w:val="004D51A9"/>
    <w:rsid w:val="004E3264"/>
    <w:rsid w:val="004F08EE"/>
    <w:rsid w:val="005038AF"/>
    <w:rsid w:val="005040D5"/>
    <w:rsid w:val="005259B9"/>
    <w:rsid w:val="005B1006"/>
    <w:rsid w:val="005C62BF"/>
    <w:rsid w:val="00672F0C"/>
    <w:rsid w:val="006A607E"/>
    <w:rsid w:val="006C5947"/>
    <w:rsid w:val="0070349E"/>
    <w:rsid w:val="00727297"/>
    <w:rsid w:val="00730492"/>
    <w:rsid w:val="00782DB1"/>
    <w:rsid w:val="007E00B5"/>
    <w:rsid w:val="007E5051"/>
    <w:rsid w:val="007F4C9F"/>
    <w:rsid w:val="007F6DDF"/>
    <w:rsid w:val="008303DB"/>
    <w:rsid w:val="00831F90"/>
    <w:rsid w:val="00870500"/>
    <w:rsid w:val="00884F41"/>
    <w:rsid w:val="008D2CCE"/>
    <w:rsid w:val="008E1F67"/>
    <w:rsid w:val="008E64F5"/>
    <w:rsid w:val="008E7780"/>
    <w:rsid w:val="00900613"/>
    <w:rsid w:val="00904675"/>
    <w:rsid w:val="00963E35"/>
    <w:rsid w:val="00975044"/>
    <w:rsid w:val="00977084"/>
    <w:rsid w:val="0099377A"/>
    <w:rsid w:val="009D5AC0"/>
    <w:rsid w:val="00A02B79"/>
    <w:rsid w:val="00A24E0E"/>
    <w:rsid w:val="00A32BD0"/>
    <w:rsid w:val="00A52725"/>
    <w:rsid w:val="00A5421E"/>
    <w:rsid w:val="00A93554"/>
    <w:rsid w:val="00AB5003"/>
    <w:rsid w:val="00AC57CD"/>
    <w:rsid w:val="00AC5A58"/>
    <w:rsid w:val="00AC5AA1"/>
    <w:rsid w:val="00AD21E8"/>
    <w:rsid w:val="00AE0391"/>
    <w:rsid w:val="00AF22FD"/>
    <w:rsid w:val="00B01D89"/>
    <w:rsid w:val="00B16077"/>
    <w:rsid w:val="00B21EEB"/>
    <w:rsid w:val="00B431E9"/>
    <w:rsid w:val="00B45C99"/>
    <w:rsid w:val="00B651A2"/>
    <w:rsid w:val="00B849A6"/>
    <w:rsid w:val="00B90585"/>
    <w:rsid w:val="00BC06FC"/>
    <w:rsid w:val="00BC19B5"/>
    <w:rsid w:val="00BC2278"/>
    <w:rsid w:val="00BC2614"/>
    <w:rsid w:val="00BF4D61"/>
    <w:rsid w:val="00C07634"/>
    <w:rsid w:val="00C14B64"/>
    <w:rsid w:val="00C877BC"/>
    <w:rsid w:val="00D11F29"/>
    <w:rsid w:val="00D76DD2"/>
    <w:rsid w:val="00D82588"/>
    <w:rsid w:val="00DA598D"/>
    <w:rsid w:val="00DB219A"/>
    <w:rsid w:val="00DC0D38"/>
    <w:rsid w:val="00DF77A6"/>
    <w:rsid w:val="00E45390"/>
    <w:rsid w:val="00E93F86"/>
    <w:rsid w:val="00EC1BB4"/>
    <w:rsid w:val="00ED1D89"/>
    <w:rsid w:val="00EF2154"/>
    <w:rsid w:val="00EF3D92"/>
    <w:rsid w:val="00EF4BD7"/>
    <w:rsid w:val="00F13AA1"/>
    <w:rsid w:val="00F2584E"/>
    <w:rsid w:val="00F801F4"/>
    <w:rsid w:val="00F844C9"/>
    <w:rsid w:val="00FE1D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56BE"/>
  <w15:docId w15:val="{62772B2C-F5F8-49FB-A414-D5721C60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22FD"/>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2B1F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651A2"/>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
    <w:link w:val="30"/>
    <w:uiPriority w:val="9"/>
    <w:qFormat/>
    <w:rsid w:val="00B651A2"/>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next w:val="a"/>
    <w:link w:val="40"/>
    <w:uiPriority w:val="9"/>
    <w:unhideWhenUsed/>
    <w:qFormat/>
    <w:rsid w:val="00F801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431E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53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rsid w:val="007F6DDF"/>
    <w:rPr>
      <w:rFonts w:ascii="Times New Roman" w:hAnsi="Times New Roman"/>
      <w:sz w:val="28"/>
    </w:rPr>
  </w:style>
  <w:style w:type="paragraph" w:styleId="a3">
    <w:name w:val="header"/>
    <w:basedOn w:val="a"/>
    <w:link w:val="a4"/>
    <w:rsid w:val="00BC19B5"/>
    <w:pPr>
      <w:widowControl/>
      <w:tabs>
        <w:tab w:val="center" w:pos="4677"/>
        <w:tab w:val="right" w:pos="9355"/>
      </w:tabs>
      <w:suppressAutoHyphens/>
      <w:autoSpaceDN w:val="0"/>
      <w:ind w:right="113"/>
      <w:textAlignment w:val="baseline"/>
    </w:pPr>
    <w:rPr>
      <w:rFonts w:ascii="Calibri" w:eastAsia="Calibri" w:hAnsi="Calibri" w:cs="Times New Roman"/>
      <w:color w:val="auto"/>
      <w:sz w:val="22"/>
      <w:szCs w:val="22"/>
      <w:lang w:eastAsia="en-US"/>
    </w:rPr>
  </w:style>
  <w:style w:type="character" w:customStyle="1" w:styleId="a4">
    <w:name w:val="Верхний колонтитул Знак"/>
    <w:basedOn w:val="a0"/>
    <w:link w:val="a3"/>
    <w:rsid w:val="00BC19B5"/>
    <w:rPr>
      <w:rFonts w:ascii="Calibri" w:eastAsia="Calibri" w:hAnsi="Calibri" w:cs="Times New Roman"/>
    </w:rPr>
  </w:style>
  <w:style w:type="character" w:customStyle="1" w:styleId="20">
    <w:name w:val="Заголовок 2 Знак"/>
    <w:basedOn w:val="a0"/>
    <w:link w:val="2"/>
    <w:uiPriority w:val="9"/>
    <w:rsid w:val="00B651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51A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B651A2"/>
    <w:pPr>
      <w:widowControl/>
      <w:spacing w:before="100" w:beforeAutospacing="1" w:after="100" w:afterAutospacing="1"/>
    </w:pPr>
    <w:rPr>
      <w:rFonts w:ascii="Times New Roman" w:eastAsia="Times New Roman" w:hAnsi="Times New Roman" w:cs="Times New Roman"/>
      <w:color w:val="auto"/>
    </w:rPr>
  </w:style>
  <w:style w:type="character" w:customStyle="1" w:styleId="40">
    <w:name w:val="Заголовок 4 Знак"/>
    <w:basedOn w:val="a0"/>
    <w:link w:val="4"/>
    <w:uiPriority w:val="9"/>
    <w:rsid w:val="00F801F4"/>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B431E9"/>
    <w:rPr>
      <w:rFonts w:asciiTheme="majorHAnsi" w:eastAsiaTheme="majorEastAsia" w:hAnsiTheme="majorHAnsi" w:cstheme="majorBidi"/>
      <w:color w:val="2E74B5" w:themeColor="accent1" w:themeShade="BF"/>
      <w:sz w:val="24"/>
      <w:szCs w:val="24"/>
      <w:lang w:eastAsia="ru-RU"/>
    </w:rPr>
  </w:style>
  <w:style w:type="paragraph" w:styleId="a6">
    <w:name w:val="No Spacing"/>
    <w:uiPriority w:val="1"/>
    <w:qFormat/>
    <w:rsid w:val="00B431E9"/>
    <w:pPr>
      <w:widowControl w:val="0"/>
      <w:spacing w:after="0" w:line="240" w:lineRule="auto"/>
    </w:pPr>
    <w:rPr>
      <w:rFonts w:ascii="Courier New" w:eastAsia="Courier New" w:hAnsi="Courier New" w:cs="Courier New"/>
      <w:color w:val="000000"/>
      <w:sz w:val="24"/>
      <w:szCs w:val="24"/>
      <w:lang w:eastAsia="ru-RU"/>
    </w:rPr>
  </w:style>
  <w:style w:type="paragraph" w:styleId="HTML">
    <w:name w:val="HTML Preformatted"/>
    <w:basedOn w:val="a"/>
    <w:link w:val="HTML0"/>
    <w:uiPriority w:val="99"/>
    <w:unhideWhenUsed/>
    <w:rsid w:val="00975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uiPriority w:val="99"/>
    <w:rsid w:val="00975044"/>
    <w:rPr>
      <w:rFonts w:ascii="Courier New" w:eastAsia="Times New Roman" w:hAnsi="Courier New" w:cs="Courier New"/>
      <w:sz w:val="20"/>
      <w:szCs w:val="20"/>
      <w:lang w:eastAsia="ru-RU"/>
    </w:rPr>
  </w:style>
  <w:style w:type="character" w:customStyle="1" w:styleId="y2iqfc">
    <w:name w:val="y2iqfc"/>
    <w:basedOn w:val="a0"/>
    <w:rsid w:val="00975044"/>
  </w:style>
  <w:style w:type="character" w:customStyle="1" w:styleId="10">
    <w:name w:val="Заголовок 1 Знак"/>
    <w:basedOn w:val="a0"/>
    <w:link w:val="1"/>
    <w:uiPriority w:val="9"/>
    <w:rsid w:val="002B1FA0"/>
    <w:rPr>
      <w:rFonts w:asciiTheme="majorHAnsi" w:eastAsiaTheme="majorEastAsia" w:hAnsiTheme="majorHAnsi" w:cstheme="majorBidi"/>
      <w:color w:val="2E74B5" w:themeColor="accent1" w:themeShade="BF"/>
      <w:sz w:val="32"/>
      <w:szCs w:val="32"/>
      <w:lang w:eastAsia="ru-RU"/>
    </w:rPr>
  </w:style>
  <w:style w:type="character" w:styleId="a7">
    <w:name w:val="Hyperlink"/>
    <w:basedOn w:val="a0"/>
    <w:uiPriority w:val="99"/>
    <w:unhideWhenUsed/>
    <w:rsid w:val="00ED1D89"/>
    <w:rPr>
      <w:color w:val="0563C1" w:themeColor="hyperlink"/>
      <w:u w:val="single"/>
    </w:rPr>
  </w:style>
  <w:style w:type="character" w:styleId="a8">
    <w:name w:val="FollowedHyperlink"/>
    <w:basedOn w:val="a0"/>
    <w:uiPriority w:val="99"/>
    <w:semiHidden/>
    <w:unhideWhenUsed/>
    <w:rsid w:val="001777E7"/>
    <w:rPr>
      <w:color w:val="954F72" w:themeColor="followedHyperlink"/>
      <w:u w:val="single"/>
    </w:rPr>
  </w:style>
  <w:style w:type="paragraph" w:styleId="a9">
    <w:name w:val="List Paragraph"/>
    <w:aliases w:val="Абзац вправо-1,List Paragraph1"/>
    <w:basedOn w:val="a"/>
    <w:link w:val="aa"/>
    <w:uiPriority w:val="34"/>
    <w:qFormat/>
    <w:rsid w:val="00963E35"/>
    <w:pPr>
      <w:ind w:left="720"/>
      <w:contextualSpacing/>
    </w:pPr>
  </w:style>
  <w:style w:type="character" w:customStyle="1" w:styleId="aa">
    <w:name w:val="Абзац списка Знак"/>
    <w:aliases w:val="Абзац вправо-1 Знак,List Paragraph1 Знак"/>
    <w:link w:val="a9"/>
    <w:uiPriority w:val="34"/>
    <w:locked/>
    <w:rsid w:val="00A5421E"/>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8780">
      <w:bodyDiv w:val="1"/>
      <w:marLeft w:val="0"/>
      <w:marRight w:val="0"/>
      <w:marTop w:val="0"/>
      <w:marBottom w:val="0"/>
      <w:divBdr>
        <w:top w:val="none" w:sz="0" w:space="0" w:color="auto"/>
        <w:left w:val="none" w:sz="0" w:space="0" w:color="auto"/>
        <w:bottom w:val="none" w:sz="0" w:space="0" w:color="auto"/>
        <w:right w:val="none" w:sz="0" w:space="0" w:color="auto"/>
      </w:divBdr>
    </w:div>
    <w:div w:id="336227152">
      <w:bodyDiv w:val="1"/>
      <w:marLeft w:val="0"/>
      <w:marRight w:val="0"/>
      <w:marTop w:val="0"/>
      <w:marBottom w:val="0"/>
      <w:divBdr>
        <w:top w:val="none" w:sz="0" w:space="0" w:color="auto"/>
        <w:left w:val="none" w:sz="0" w:space="0" w:color="auto"/>
        <w:bottom w:val="none" w:sz="0" w:space="0" w:color="auto"/>
        <w:right w:val="none" w:sz="0" w:space="0" w:color="auto"/>
      </w:divBdr>
    </w:div>
    <w:div w:id="591741054">
      <w:bodyDiv w:val="1"/>
      <w:marLeft w:val="0"/>
      <w:marRight w:val="0"/>
      <w:marTop w:val="0"/>
      <w:marBottom w:val="0"/>
      <w:divBdr>
        <w:top w:val="none" w:sz="0" w:space="0" w:color="auto"/>
        <w:left w:val="none" w:sz="0" w:space="0" w:color="auto"/>
        <w:bottom w:val="none" w:sz="0" w:space="0" w:color="auto"/>
        <w:right w:val="none" w:sz="0" w:space="0" w:color="auto"/>
      </w:divBdr>
    </w:div>
    <w:div w:id="963654408">
      <w:bodyDiv w:val="1"/>
      <w:marLeft w:val="0"/>
      <w:marRight w:val="0"/>
      <w:marTop w:val="0"/>
      <w:marBottom w:val="0"/>
      <w:divBdr>
        <w:top w:val="none" w:sz="0" w:space="0" w:color="auto"/>
        <w:left w:val="none" w:sz="0" w:space="0" w:color="auto"/>
        <w:bottom w:val="none" w:sz="0" w:space="0" w:color="auto"/>
        <w:right w:val="none" w:sz="0" w:space="0" w:color="auto"/>
      </w:divBdr>
      <w:divsChild>
        <w:div w:id="1872302870">
          <w:marLeft w:val="0"/>
          <w:marRight w:val="0"/>
          <w:marTop w:val="0"/>
          <w:marBottom w:val="0"/>
          <w:divBdr>
            <w:top w:val="none" w:sz="0" w:space="0" w:color="auto"/>
            <w:left w:val="none" w:sz="0" w:space="0" w:color="auto"/>
            <w:bottom w:val="none" w:sz="0" w:space="0" w:color="auto"/>
            <w:right w:val="none" w:sz="0" w:space="0" w:color="auto"/>
          </w:divBdr>
          <w:divsChild>
            <w:div w:id="19957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637">
      <w:bodyDiv w:val="1"/>
      <w:marLeft w:val="0"/>
      <w:marRight w:val="0"/>
      <w:marTop w:val="0"/>
      <w:marBottom w:val="0"/>
      <w:divBdr>
        <w:top w:val="none" w:sz="0" w:space="0" w:color="auto"/>
        <w:left w:val="none" w:sz="0" w:space="0" w:color="auto"/>
        <w:bottom w:val="none" w:sz="0" w:space="0" w:color="auto"/>
        <w:right w:val="none" w:sz="0" w:space="0" w:color="auto"/>
      </w:divBdr>
    </w:div>
    <w:div w:id="1426461387">
      <w:bodyDiv w:val="1"/>
      <w:marLeft w:val="0"/>
      <w:marRight w:val="0"/>
      <w:marTop w:val="0"/>
      <w:marBottom w:val="0"/>
      <w:divBdr>
        <w:top w:val="none" w:sz="0" w:space="0" w:color="auto"/>
        <w:left w:val="none" w:sz="0" w:space="0" w:color="auto"/>
        <w:bottom w:val="none" w:sz="0" w:space="0" w:color="auto"/>
        <w:right w:val="none" w:sz="0" w:space="0" w:color="auto"/>
      </w:divBdr>
    </w:div>
    <w:div w:id="1817642537">
      <w:bodyDiv w:val="1"/>
      <w:marLeft w:val="0"/>
      <w:marRight w:val="0"/>
      <w:marTop w:val="0"/>
      <w:marBottom w:val="0"/>
      <w:divBdr>
        <w:top w:val="none" w:sz="0" w:space="0" w:color="auto"/>
        <w:left w:val="none" w:sz="0" w:space="0" w:color="auto"/>
        <w:bottom w:val="none" w:sz="0" w:space="0" w:color="auto"/>
        <w:right w:val="none" w:sz="0" w:space="0" w:color="auto"/>
      </w:divBdr>
    </w:div>
    <w:div w:id="20701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pages/publications/8515128566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takurbanova93@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ilibrary.uz/literature/50630" TargetMode="External"/><Relationship Id="rId4" Type="http://schemas.openxmlformats.org/officeDocument/2006/relationships/webSettings" Target="webSettings.xml"/><Relationship Id="rId9" Type="http://schemas.openxmlformats.org/officeDocument/2006/relationships/hyperlink" Target="https://unilibrary.uz/literature/39288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dcterms:created xsi:type="dcterms:W3CDTF">2025-12-25T10:30:00Z</dcterms:created>
  <dcterms:modified xsi:type="dcterms:W3CDTF">2026-01-08T12:05:00Z</dcterms:modified>
</cp:coreProperties>
</file>