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03D765" w14:textId="77777777" w:rsidR="00995F99" w:rsidRPr="005A2559" w:rsidRDefault="00995F99" w:rsidP="005A2559">
      <w:pPr>
        <w:spacing w:before="1200" w:line="240" w:lineRule="auto"/>
        <w:jc w:val="center"/>
        <w:rPr>
          <w:rFonts w:ascii="Times New Roman" w:hAnsi="Times New Roman" w:cs="Times New Roman"/>
          <w:b/>
          <w:sz w:val="36"/>
          <w:szCs w:val="36"/>
          <w:lang w:val="en-US"/>
        </w:rPr>
      </w:pPr>
      <w:r w:rsidRPr="005A2559">
        <w:rPr>
          <w:rFonts w:ascii="Times New Roman" w:hAnsi="Times New Roman" w:cs="Times New Roman"/>
          <w:b/>
          <w:sz w:val="36"/>
          <w:szCs w:val="36"/>
          <w:lang w:val="en-US"/>
        </w:rPr>
        <w:t xml:space="preserve">Different features of Semantic Primitives in </w:t>
      </w:r>
      <w:r w:rsidR="00F25AFB" w:rsidRPr="005A2559">
        <w:rPr>
          <w:rFonts w:ascii="Times New Roman" w:hAnsi="Times New Roman" w:cs="Times New Roman"/>
          <w:b/>
          <w:sz w:val="36"/>
          <w:szCs w:val="36"/>
          <w:lang w:val="en-US"/>
        </w:rPr>
        <w:t>Linguistics</w:t>
      </w:r>
    </w:p>
    <w:p w14:paraId="0D6B2B64" w14:textId="77777777" w:rsidR="005A2559" w:rsidRDefault="00290EAE" w:rsidP="00643CF1">
      <w:pPr>
        <w:spacing w:before="240" w:line="240" w:lineRule="auto"/>
        <w:jc w:val="center"/>
        <w:rPr>
          <w:rFonts w:ascii="Times New Roman" w:hAnsi="Times New Roman" w:cs="Times New Roman"/>
          <w:sz w:val="28"/>
          <w:szCs w:val="28"/>
          <w:lang w:val="en-US"/>
        </w:rPr>
      </w:pPr>
      <w:r w:rsidRPr="00F25AFB">
        <w:rPr>
          <w:rFonts w:ascii="Times New Roman" w:hAnsi="Times New Roman" w:cs="Times New Roman"/>
          <w:sz w:val="28"/>
          <w:szCs w:val="28"/>
          <w:lang w:val="en-US"/>
        </w:rPr>
        <w:t>Sapura</w:t>
      </w:r>
      <w:r w:rsidR="00643CF1">
        <w:rPr>
          <w:rFonts w:ascii="Times New Roman" w:hAnsi="Times New Roman" w:cs="Times New Roman"/>
          <w:sz w:val="28"/>
          <w:szCs w:val="28"/>
          <w:lang w:val="en-US"/>
        </w:rPr>
        <w:t xml:space="preserve"> </w:t>
      </w:r>
      <w:proofErr w:type="spellStart"/>
      <w:r w:rsidRPr="00F25AFB">
        <w:rPr>
          <w:rFonts w:ascii="Times New Roman" w:hAnsi="Times New Roman" w:cs="Times New Roman"/>
          <w:sz w:val="28"/>
          <w:szCs w:val="28"/>
          <w:lang w:val="en-US"/>
        </w:rPr>
        <w:t>Kudaybergenova</w:t>
      </w:r>
      <w:proofErr w:type="spellEnd"/>
    </w:p>
    <w:p w14:paraId="636C4BCE" w14:textId="77777777" w:rsidR="00290EAE" w:rsidRPr="005A2559" w:rsidRDefault="009147E5" w:rsidP="005A2559">
      <w:pPr>
        <w:spacing w:after="0" w:line="240" w:lineRule="auto"/>
        <w:jc w:val="center"/>
        <w:rPr>
          <w:rFonts w:ascii="Times New Roman" w:hAnsi="Times New Roman" w:cs="Times New Roman"/>
          <w:i/>
          <w:iCs/>
          <w:sz w:val="20"/>
          <w:szCs w:val="20"/>
          <w:lang w:val="en-US"/>
        </w:rPr>
      </w:pPr>
      <w:r w:rsidRPr="005A2559">
        <w:rPr>
          <w:rFonts w:ascii="Times New Roman" w:hAnsi="Times New Roman" w:cs="Times New Roman"/>
          <w:i/>
          <w:iCs/>
          <w:sz w:val="20"/>
          <w:szCs w:val="20"/>
          <w:lang w:val="en-US"/>
        </w:rPr>
        <w:t xml:space="preserve">Karakalpak state university named after </w:t>
      </w:r>
      <w:proofErr w:type="spellStart"/>
      <w:r w:rsidRPr="005A2559">
        <w:rPr>
          <w:rFonts w:ascii="Times New Roman" w:hAnsi="Times New Roman" w:cs="Times New Roman"/>
          <w:i/>
          <w:iCs/>
          <w:sz w:val="20"/>
          <w:szCs w:val="20"/>
          <w:lang w:val="en-US"/>
        </w:rPr>
        <w:t>Berdakh</w:t>
      </w:r>
      <w:proofErr w:type="spellEnd"/>
      <w:r w:rsidRPr="005A2559">
        <w:rPr>
          <w:rFonts w:ascii="Times New Roman" w:hAnsi="Times New Roman" w:cs="Times New Roman"/>
          <w:i/>
          <w:iCs/>
          <w:sz w:val="20"/>
          <w:szCs w:val="20"/>
          <w:lang w:val="en-US"/>
        </w:rPr>
        <w:t>,</w:t>
      </w:r>
      <w:r w:rsidR="00643CF1" w:rsidRPr="005A2559">
        <w:rPr>
          <w:rFonts w:ascii="Times New Roman" w:hAnsi="Times New Roman" w:cs="Times New Roman"/>
          <w:i/>
          <w:iCs/>
          <w:sz w:val="20"/>
          <w:szCs w:val="20"/>
          <w:lang w:val="en-US"/>
        </w:rPr>
        <w:t xml:space="preserve"> </w:t>
      </w:r>
      <w:proofErr w:type="spellStart"/>
      <w:r w:rsidR="005A2559" w:rsidRPr="005A2559">
        <w:rPr>
          <w:rFonts w:ascii="Times New Roman" w:hAnsi="Times New Roman" w:cs="Times New Roman"/>
          <w:i/>
          <w:iCs/>
          <w:sz w:val="20"/>
          <w:szCs w:val="20"/>
          <w:lang w:val="en-US"/>
        </w:rPr>
        <w:t>Nukus</w:t>
      </w:r>
      <w:proofErr w:type="spellEnd"/>
      <w:r w:rsidR="005A2559" w:rsidRPr="005A2559">
        <w:rPr>
          <w:rFonts w:ascii="Times New Roman" w:hAnsi="Times New Roman" w:cs="Times New Roman"/>
          <w:i/>
          <w:iCs/>
          <w:sz w:val="20"/>
          <w:szCs w:val="20"/>
          <w:lang w:val="en-US"/>
        </w:rPr>
        <w:t xml:space="preserve">, </w:t>
      </w:r>
      <w:r w:rsidRPr="005A2559">
        <w:rPr>
          <w:rFonts w:ascii="Times New Roman" w:hAnsi="Times New Roman" w:cs="Times New Roman"/>
          <w:i/>
          <w:iCs/>
          <w:sz w:val="20"/>
          <w:szCs w:val="20"/>
          <w:lang w:val="en-US"/>
        </w:rPr>
        <w:t>Uzbekistan</w:t>
      </w:r>
    </w:p>
    <w:p w14:paraId="4CA50BAE" w14:textId="77777777" w:rsidR="00995F99" w:rsidRPr="004A78EE" w:rsidRDefault="005A2559" w:rsidP="00643CF1">
      <w:pPr>
        <w:spacing w:before="200" w:line="240" w:lineRule="auto"/>
        <w:jc w:val="center"/>
        <w:rPr>
          <w:rFonts w:ascii="Times New Roman" w:hAnsi="Times New Roman" w:cs="Times New Roman"/>
          <w:i/>
          <w:sz w:val="20"/>
          <w:szCs w:val="20"/>
          <w:lang w:val="en-US"/>
        </w:rPr>
      </w:pPr>
      <w:r w:rsidRPr="004A78EE">
        <w:rPr>
          <w:rFonts w:ascii="Times New Roman" w:hAnsi="Times New Roman" w:cs="Times New Roman"/>
          <w:i/>
          <w:sz w:val="20"/>
          <w:szCs w:val="20"/>
          <w:vertAlign w:val="superscript"/>
          <w:lang w:val="en-US"/>
        </w:rPr>
        <w:t>a)</w:t>
      </w:r>
      <w:r w:rsidR="004A78EE">
        <w:rPr>
          <w:rFonts w:ascii="Times New Roman" w:hAnsi="Times New Roman" w:cs="Times New Roman"/>
          <w:i/>
          <w:sz w:val="20"/>
          <w:szCs w:val="20"/>
          <w:vertAlign w:val="superscript"/>
          <w:lang w:val="en-US"/>
        </w:rPr>
        <w:t xml:space="preserve"> </w:t>
      </w:r>
      <w:r w:rsidR="00995F99" w:rsidRPr="004A78EE">
        <w:rPr>
          <w:rFonts w:ascii="Times New Roman" w:hAnsi="Times New Roman" w:cs="Times New Roman"/>
          <w:i/>
          <w:sz w:val="20"/>
          <w:szCs w:val="20"/>
          <w:lang w:val="en-US"/>
        </w:rPr>
        <w:t>Corresponding author:</w:t>
      </w:r>
      <w:r w:rsidR="004A78EE" w:rsidRPr="004A78EE">
        <w:rPr>
          <w:rFonts w:ascii="Times New Roman" w:hAnsi="Times New Roman" w:cs="Times New Roman"/>
          <w:i/>
          <w:sz w:val="20"/>
          <w:szCs w:val="20"/>
          <w:lang w:val="en-US"/>
        </w:rPr>
        <w:t xml:space="preserve"> </w:t>
      </w:r>
      <w:hyperlink r:id="rId6" w:history="1">
        <w:r w:rsidR="004A78EE" w:rsidRPr="004A78EE">
          <w:rPr>
            <w:rStyle w:val="a5"/>
            <w:rFonts w:ascii="Times New Roman" w:hAnsi="Times New Roman" w:cs="Times New Roman"/>
            <w:i/>
            <w:sz w:val="20"/>
            <w:szCs w:val="20"/>
            <w:lang w:val="en-US"/>
          </w:rPr>
          <w:t>sapura_1984@mail.ru</w:t>
        </w:r>
      </w:hyperlink>
      <w:r w:rsidR="004A78EE" w:rsidRPr="004A78EE">
        <w:rPr>
          <w:rFonts w:ascii="Times New Roman" w:hAnsi="Times New Roman" w:cs="Times New Roman"/>
          <w:i/>
          <w:sz w:val="20"/>
          <w:szCs w:val="20"/>
          <w:lang w:val="en-US"/>
        </w:rPr>
        <w:t xml:space="preserve"> </w:t>
      </w:r>
    </w:p>
    <w:p w14:paraId="72BDF6FD" w14:textId="702E1F05" w:rsidR="009147E5" w:rsidRPr="005A2559" w:rsidRDefault="009147E5" w:rsidP="00643CF1">
      <w:pPr>
        <w:spacing w:before="360" w:after="360" w:line="240" w:lineRule="auto"/>
        <w:ind w:left="283" w:right="283"/>
        <w:jc w:val="both"/>
        <w:rPr>
          <w:rFonts w:ascii="Times New Roman" w:hAnsi="Times New Roman" w:cs="Times New Roman"/>
          <w:sz w:val="18"/>
          <w:szCs w:val="18"/>
          <w:lang w:val="en-US"/>
        </w:rPr>
      </w:pPr>
      <w:r w:rsidRPr="005A2559">
        <w:rPr>
          <w:rFonts w:ascii="Times New Roman" w:hAnsi="Times New Roman" w:cs="Times New Roman"/>
          <w:b/>
          <w:bCs/>
          <w:sz w:val="18"/>
          <w:szCs w:val="18"/>
          <w:lang w:val="en-US"/>
        </w:rPr>
        <w:t>Abstract:</w:t>
      </w:r>
      <w:r w:rsidRPr="005A2559">
        <w:rPr>
          <w:rFonts w:ascii="Times New Roman" w:hAnsi="Times New Roman" w:cs="Times New Roman"/>
          <w:sz w:val="18"/>
          <w:szCs w:val="18"/>
          <w:lang w:val="en-US"/>
        </w:rPr>
        <w:t xml:space="preserve"> In this article discusses the world</w:t>
      </w:r>
      <w:r w:rsidR="003F6863">
        <w:rPr>
          <w:rFonts w:ascii="Times New Roman" w:hAnsi="Times New Roman" w:cs="Times New Roman"/>
          <w:sz w:val="18"/>
          <w:szCs w:val="18"/>
          <w:lang w:val="en-US"/>
        </w:rPr>
        <w:t>’</w:t>
      </w:r>
      <w:r w:rsidRPr="005A2559">
        <w:rPr>
          <w:rFonts w:ascii="Times New Roman" w:hAnsi="Times New Roman" w:cs="Times New Roman"/>
          <w:sz w:val="18"/>
          <w:szCs w:val="18"/>
          <w:lang w:val="en-US"/>
        </w:rPr>
        <w:t>s scientists</w:t>
      </w:r>
      <w:r w:rsidR="003F6863">
        <w:rPr>
          <w:rFonts w:ascii="Times New Roman" w:hAnsi="Times New Roman" w:cs="Times New Roman"/>
          <w:sz w:val="18"/>
          <w:szCs w:val="18"/>
          <w:lang w:val="en-US"/>
        </w:rPr>
        <w:t>’</w:t>
      </w:r>
      <w:r w:rsidRPr="005A2559">
        <w:rPr>
          <w:rFonts w:ascii="Times New Roman" w:hAnsi="Times New Roman" w:cs="Times New Roman"/>
          <w:sz w:val="18"/>
          <w:szCs w:val="18"/>
          <w:lang w:val="en-US"/>
        </w:rPr>
        <w:t xml:space="preserve"> opinions and debates about the earliest manifestations or ideas of the smallest units - primitive units - reflected in semantic dictionary</w:t>
      </w:r>
    </w:p>
    <w:p w14:paraId="7CB92D82" w14:textId="77777777" w:rsidR="00A901E6" w:rsidRPr="005A2559" w:rsidRDefault="00290EAE" w:rsidP="005A2559">
      <w:pPr>
        <w:spacing w:before="240" w:after="240" w:line="240" w:lineRule="auto"/>
        <w:jc w:val="center"/>
        <w:rPr>
          <w:rFonts w:ascii="Times New Roman" w:hAnsi="Times New Roman" w:cs="Times New Roman"/>
          <w:b/>
          <w:sz w:val="24"/>
          <w:szCs w:val="24"/>
          <w:lang w:val="en-US"/>
        </w:rPr>
      </w:pPr>
      <w:r w:rsidRPr="005A2559">
        <w:rPr>
          <w:rFonts w:ascii="Times New Roman" w:hAnsi="Times New Roman" w:cs="Times New Roman"/>
          <w:b/>
          <w:sz w:val="24"/>
          <w:szCs w:val="24"/>
          <w:lang w:val="en-US"/>
        </w:rPr>
        <w:t>INTRODUCTION</w:t>
      </w:r>
    </w:p>
    <w:p w14:paraId="6713E01E" w14:textId="529EF40D" w:rsidR="00FB195E" w:rsidRPr="005A2559" w:rsidRDefault="00D460B2" w:rsidP="005A2559">
      <w:pPr>
        <w:autoSpaceDE w:val="0"/>
        <w:autoSpaceDN w:val="0"/>
        <w:adjustRightInd w:val="0"/>
        <w:spacing w:after="0" w:line="240" w:lineRule="auto"/>
        <w:ind w:firstLine="284"/>
        <w:jc w:val="both"/>
        <w:rPr>
          <w:rFonts w:ascii="Times New Roman" w:hAnsi="Times New Roman" w:cs="Times New Roman"/>
          <w:sz w:val="20"/>
          <w:szCs w:val="20"/>
          <w:lang w:val="en-US"/>
        </w:rPr>
      </w:pPr>
      <w:r w:rsidRPr="005A2559">
        <w:rPr>
          <w:rFonts w:ascii="Times New Roman" w:hAnsi="Times New Roman" w:cs="Times New Roman"/>
          <w:sz w:val="20"/>
          <w:szCs w:val="20"/>
          <w:lang w:val="en-US"/>
        </w:rPr>
        <w:t xml:space="preserve">Logically, the meanings reflected in semantic dictionaries must be the smallest units and not be divided into other parts. Considering the requirement that the descriptions in these dictionaries be concise and thorough, Yu. We see that the descriptive operations and </w:t>
      </w:r>
      <w:proofErr w:type="spellStart"/>
      <w:r w:rsidRPr="005A2559">
        <w:rPr>
          <w:rFonts w:ascii="Times New Roman" w:hAnsi="Times New Roman" w:cs="Times New Roman"/>
          <w:sz w:val="20"/>
          <w:szCs w:val="20"/>
          <w:lang w:val="en-US"/>
        </w:rPr>
        <w:t>metalexeme</w:t>
      </w:r>
      <w:proofErr w:type="spellEnd"/>
      <w:r w:rsidRPr="005A2559">
        <w:rPr>
          <w:rFonts w:ascii="Times New Roman" w:hAnsi="Times New Roman" w:cs="Times New Roman"/>
          <w:sz w:val="20"/>
          <w:szCs w:val="20"/>
          <w:lang w:val="en-US"/>
        </w:rPr>
        <w:t xml:space="preserve"> tables proposed by D. </w:t>
      </w:r>
      <w:proofErr w:type="spellStart"/>
      <w:r w:rsidRPr="005A2559">
        <w:rPr>
          <w:rFonts w:ascii="Times New Roman" w:hAnsi="Times New Roman" w:cs="Times New Roman"/>
          <w:sz w:val="20"/>
          <w:szCs w:val="20"/>
          <w:lang w:val="en-US"/>
        </w:rPr>
        <w:t>Apresyan</w:t>
      </w:r>
      <w:proofErr w:type="spellEnd"/>
      <w:r w:rsidRPr="005A2559">
        <w:rPr>
          <w:rFonts w:ascii="Times New Roman" w:hAnsi="Times New Roman" w:cs="Times New Roman"/>
          <w:sz w:val="20"/>
          <w:szCs w:val="20"/>
          <w:lang w:val="en-US"/>
        </w:rPr>
        <w:t xml:space="preserve"> and several other scholars do not fully meet these requirements. The continuation of research in this area can be confident in expanding the possibilities of a comprehensive study of the semantic structure of lexical units and the systematic promotion of the vocabulary of the </w:t>
      </w:r>
      <w:proofErr w:type="spellStart"/>
      <w:proofErr w:type="gramStart"/>
      <w:r w:rsidRPr="005A2559">
        <w:rPr>
          <w:rFonts w:ascii="Times New Roman" w:hAnsi="Times New Roman" w:cs="Times New Roman"/>
          <w:sz w:val="20"/>
          <w:szCs w:val="20"/>
          <w:lang w:val="en-US"/>
        </w:rPr>
        <w:t>language.</w:t>
      </w:r>
      <w:r w:rsidR="00A901E6" w:rsidRPr="005A2559">
        <w:rPr>
          <w:rFonts w:ascii="Times New Roman" w:hAnsi="Times New Roman" w:cs="Times New Roman"/>
          <w:sz w:val="20"/>
          <w:szCs w:val="20"/>
          <w:lang w:val="en-US"/>
        </w:rPr>
        <w:t>Interpreting</w:t>
      </w:r>
      <w:proofErr w:type="spellEnd"/>
      <w:proofErr w:type="gramEnd"/>
      <w:r w:rsidR="00A901E6" w:rsidRPr="005A2559">
        <w:rPr>
          <w:rFonts w:ascii="Times New Roman" w:hAnsi="Times New Roman" w:cs="Times New Roman"/>
          <w:sz w:val="20"/>
          <w:szCs w:val="20"/>
          <w:lang w:val="en-US"/>
        </w:rPr>
        <w:t xml:space="preserve"> the absence of abstract thinking</w:t>
      </w:r>
      <w:r w:rsidR="00F25AFB" w:rsidRPr="005A2559">
        <w:rPr>
          <w:rFonts w:ascii="Times New Roman" w:hAnsi="Times New Roman" w:cs="Times New Roman"/>
          <w:sz w:val="20"/>
          <w:szCs w:val="20"/>
          <w:lang w:val="en-US"/>
        </w:rPr>
        <w:t xml:space="preserve"> </w:t>
      </w:r>
      <w:r w:rsidR="00A901E6" w:rsidRPr="005A2559">
        <w:rPr>
          <w:rFonts w:ascii="Times New Roman" w:hAnsi="Times New Roman" w:cs="Times New Roman"/>
          <w:sz w:val="20"/>
          <w:szCs w:val="20"/>
          <w:lang w:val="en-US"/>
        </w:rPr>
        <w:t xml:space="preserve">in some human communities, </w:t>
      </w:r>
      <w:proofErr w:type="spellStart"/>
      <w:r w:rsidR="00A901E6" w:rsidRPr="005A2559">
        <w:rPr>
          <w:rFonts w:ascii="Times New Roman" w:hAnsi="Times New Roman" w:cs="Times New Roman"/>
          <w:sz w:val="20"/>
          <w:szCs w:val="20"/>
          <w:lang w:val="en-US"/>
        </w:rPr>
        <w:t>Hallpike</w:t>
      </w:r>
      <w:proofErr w:type="spellEnd"/>
      <w:r w:rsidR="00F25AFB" w:rsidRPr="005A2559">
        <w:rPr>
          <w:rFonts w:ascii="Times New Roman" w:hAnsi="Times New Roman" w:cs="Times New Roman"/>
          <w:sz w:val="20"/>
          <w:szCs w:val="20"/>
          <w:lang w:val="en-US"/>
        </w:rPr>
        <w:t xml:space="preserve"> </w:t>
      </w:r>
      <w:r w:rsidR="00A901E6" w:rsidRPr="005A2559">
        <w:rPr>
          <w:rFonts w:ascii="Times New Roman" w:hAnsi="Times New Roman" w:cs="Times New Roman"/>
          <w:sz w:val="20"/>
          <w:szCs w:val="20"/>
          <w:lang w:val="en-US"/>
        </w:rPr>
        <w:t xml:space="preserve">says: “Before effectively discussing </w:t>
      </w:r>
      <w:proofErr w:type="spellStart"/>
      <w:r w:rsidR="00A901E6" w:rsidRPr="005A2559">
        <w:rPr>
          <w:rFonts w:ascii="Times New Roman" w:hAnsi="Times New Roman" w:cs="Times New Roman"/>
          <w:sz w:val="20"/>
          <w:szCs w:val="20"/>
          <w:lang w:val="en-US"/>
        </w:rPr>
        <w:t>whetherelementary</w:t>
      </w:r>
      <w:proofErr w:type="spellEnd"/>
      <w:r w:rsidR="00A901E6" w:rsidRPr="005A2559">
        <w:rPr>
          <w:rFonts w:ascii="Times New Roman" w:hAnsi="Times New Roman" w:cs="Times New Roman"/>
          <w:sz w:val="20"/>
          <w:szCs w:val="20"/>
          <w:lang w:val="en-US"/>
        </w:rPr>
        <w:t>, primitive thinking can or cannot</w:t>
      </w:r>
      <w:r w:rsidR="00F25AFB" w:rsidRPr="005A2559">
        <w:rPr>
          <w:rFonts w:ascii="Times New Roman" w:hAnsi="Times New Roman" w:cs="Times New Roman"/>
          <w:sz w:val="20"/>
          <w:szCs w:val="20"/>
          <w:lang w:val="en-US"/>
        </w:rPr>
        <w:t xml:space="preserve"> </w:t>
      </w:r>
      <w:r w:rsidR="00A901E6" w:rsidRPr="005A2559">
        <w:rPr>
          <w:rFonts w:ascii="Times New Roman" w:hAnsi="Times New Roman" w:cs="Times New Roman"/>
          <w:sz w:val="20"/>
          <w:szCs w:val="20"/>
          <w:lang w:val="en-US"/>
        </w:rPr>
        <w:t>be abstract, it is necessary to spend a lot of</w:t>
      </w:r>
      <w:r w:rsidR="00F25AFB" w:rsidRPr="005A2559">
        <w:rPr>
          <w:rFonts w:ascii="Times New Roman" w:hAnsi="Times New Roman" w:cs="Times New Roman"/>
          <w:sz w:val="20"/>
          <w:szCs w:val="20"/>
          <w:lang w:val="en-US"/>
        </w:rPr>
        <w:t xml:space="preserve"> </w:t>
      </w:r>
      <w:r w:rsidR="00A901E6" w:rsidRPr="005A2559">
        <w:rPr>
          <w:rFonts w:ascii="Times New Roman" w:hAnsi="Times New Roman" w:cs="Times New Roman"/>
          <w:sz w:val="20"/>
          <w:szCs w:val="20"/>
          <w:lang w:val="en-US"/>
        </w:rPr>
        <w:t>time on small and multithreaded semantics”</w:t>
      </w:r>
      <w:r w:rsidR="00714C67">
        <w:rPr>
          <w:rFonts w:ascii="Times New Roman" w:hAnsi="Times New Roman" w:cs="Times New Roman"/>
          <w:sz w:val="20"/>
          <w:szCs w:val="20"/>
          <w:lang w:val="en-US"/>
        </w:rPr>
        <w:t xml:space="preserve"> </w:t>
      </w:r>
      <w:r w:rsidR="00785A94" w:rsidRPr="005A2559">
        <w:rPr>
          <w:rFonts w:ascii="Times New Roman" w:hAnsi="Times New Roman" w:cs="Times New Roman"/>
          <w:sz w:val="20"/>
          <w:szCs w:val="20"/>
          <w:lang w:val="en-US"/>
        </w:rPr>
        <w:t>[</w:t>
      </w:r>
      <w:r w:rsidR="00290EAE" w:rsidRPr="005A2559">
        <w:rPr>
          <w:rFonts w:ascii="Times New Roman" w:hAnsi="Times New Roman" w:cs="Times New Roman"/>
          <w:sz w:val="20"/>
          <w:szCs w:val="20"/>
          <w:lang w:val="en-US"/>
        </w:rPr>
        <w:t>2</w:t>
      </w:r>
      <w:r w:rsidR="00785A94" w:rsidRPr="005A2559">
        <w:rPr>
          <w:rFonts w:ascii="Times New Roman" w:hAnsi="Times New Roman" w:cs="Times New Roman"/>
          <w:sz w:val="20"/>
          <w:szCs w:val="20"/>
          <w:lang w:val="en-US"/>
        </w:rPr>
        <w:t>]</w:t>
      </w:r>
    </w:p>
    <w:p w14:paraId="0089BD89" w14:textId="243E892C" w:rsidR="00D460B2" w:rsidRPr="005A2559" w:rsidRDefault="00D460B2" w:rsidP="005A2559">
      <w:pPr>
        <w:spacing w:after="0" w:line="240" w:lineRule="auto"/>
        <w:ind w:firstLine="284"/>
        <w:jc w:val="both"/>
        <w:rPr>
          <w:rFonts w:ascii="Times New Roman" w:hAnsi="Times New Roman" w:cs="Times New Roman"/>
          <w:sz w:val="20"/>
          <w:szCs w:val="20"/>
          <w:lang w:val="en-US"/>
        </w:rPr>
      </w:pPr>
      <w:r w:rsidRPr="005A2559">
        <w:rPr>
          <w:rFonts w:ascii="Times New Roman" w:hAnsi="Times New Roman" w:cs="Times New Roman"/>
          <w:sz w:val="20"/>
          <w:szCs w:val="20"/>
          <w:lang w:val="en-US"/>
        </w:rPr>
        <w:t xml:space="preserve">Do the differences in the culture of the peoples and civilizations of the Danube also imply differences in thinking?  Twenty years ago, one of the famous psychologists, the American George Miller, wrote: </w:t>
      </w:r>
      <w:r w:rsidR="003F6863">
        <w:rPr>
          <w:rFonts w:ascii="Times New Roman" w:hAnsi="Times New Roman" w:cs="Times New Roman"/>
          <w:sz w:val="20"/>
          <w:szCs w:val="20"/>
          <w:lang w:val="en-US"/>
        </w:rPr>
        <w:t>“</w:t>
      </w:r>
      <w:r w:rsidRPr="005A2559">
        <w:rPr>
          <w:rFonts w:ascii="Times New Roman" w:hAnsi="Times New Roman" w:cs="Times New Roman"/>
          <w:sz w:val="20"/>
          <w:szCs w:val="20"/>
          <w:lang w:val="en-US"/>
        </w:rPr>
        <w:t>Every culture has its own myths. In our country, in the most developed countries, people have written that there is a special primitive thinking that is below ten in the brilliant round of our thinking. To deny the existence of these differences will not come to anyone. Denying this is tantamount to recognizing that differences in culture and technology, differences in life experience gradually, step by step lead to significant psychological consequences. Rather, the origin, formation, and development of these differences in conflict thinking is related to people close to a person and their source</w:t>
      </w:r>
      <w:r w:rsidR="00995F99" w:rsidRPr="005A2559">
        <w:rPr>
          <w:rFonts w:ascii="Times New Roman" w:hAnsi="Times New Roman" w:cs="Times New Roman"/>
          <w:sz w:val="20"/>
          <w:szCs w:val="20"/>
          <w:lang w:val="en-US"/>
        </w:rPr>
        <w:t>s</w:t>
      </w:r>
      <w:r w:rsidR="003F6863">
        <w:rPr>
          <w:rFonts w:ascii="Times New Roman" w:hAnsi="Times New Roman" w:cs="Times New Roman"/>
          <w:sz w:val="20"/>
          <w:szCs w:val="20"/>
          <w:lang w:val="en-US"/>
        </w:rPr>
        <w:t>”</w:t>
      </w:r>
      <w:r w:rsidR="00714C67">
        <w:rPr>
          <w:rFonts w:ascii="Times New Roman" w:hAnsi="Times New Roman" w:cs="Times New Roman"/>
          <w:sz w:val="20"/>
          <w:szCs w:val="20"/>
          <w:lang w:val="en-US"/>
        </w:rPr>
        <w:t xml:space="preserve"> </w:t>
      </w:r>
      <w:r w:rsidR="00785A94" w:rsidRPr="005A2559">
        <w:rPr>
          <w:rFonts w:ascii="Times New Roman" w:hAnsi="Times New Roman" w:cs="Times New Roman"/>
          <w:sz w:val="20"/>
          <w:szCs w:val="20"/>
          <w:lang w:val="en-US"/>
        </w:rPr>
        <w:t>[</w:t>
      </w:r>
      <w:r w:rsidR="00290EAE" w:rsidRPr="005A2559">
        <w:rPr>
          <w:rFonts w:ascii="Times New Roman" w:hAnsi="Times New Roman" w:cs="Times New Roman"/>
          <w:sz w:val="20"/>
          <w:szCs w:val="20"/>
          <w:lang w:val="en-US"/>
        </w:rPr>
        <w:t>4</w:t>
      </w:r>
      <w:r w:rsidR="00785A94" w:rsidRPr="005A2559">
        <w:rPr>
          <w:rFonts w:ascii="Times New Roman" w:hAnsi="Times New Roman" w:cs="Times New Roman"/>
          <w:sz w:val="20"/>
          <w:szCs w:val="20"/>
          <w:lang w:val="en-US"/>
        </w:rPr>
        <w:t>]</w:t>
      </w:r>
      <w:r w:rsidR="00995F99" w:rsidRPr="005A2559">
        <w:rPr>
          <w:rFonts w:ascii="Times New Roman" w:hAnsi="Times New Roman" w:cs="Times New Roman"/>
          <w:sz w:val="20"/>
          <w:szCs w:val="20"/>
          <w:lang w:val="en-US"/>
        </w:rPr>
        <w:t>.</w:t>
      </w:r>
    </w:p>
    <w:p w14:paraId="3F38F40E" w14:textId="77777777" w:rsidR="00A901E6" w:rsidRPr="005A2559" w:rsidRDefault="00290EAE" w:rsidP="005A2559">
      <w:pPr>
        <w:spacing w:before="240" w:after="240" w:line="240" w:lineRule="auto"/>
        <w:jc w:val="center"/>
        <w:rPr>
          <w:rFonts w:ascii="Times New Roman" w:hAnsi="Times New Roman" w:cs="Times New Roman"/>
          <w:b/>
          <w:sz w:val="24"/>
          <w:szCs w:val="24"/>
          <w:lang w:val="en-US"/>
        </w:rPr>
      </w:pPr>
      <w:r w:rsidRPr="005A2559">
        <w:rPr>
          <w:rFonts w:ascii="Times New Roman" w:hAnsi="Times New Roman" w:cs="Times New Roman"/>
          <w:b/>
          <w:sz w:val="24"/>
          <w:szCs w:val="24"/>
          <w:lang w:val="en-US"/>
        </w:rPr>
        <w:t>EXPERIMENTAL RESEARCH</w:t>
      </w:r>
    </w:p>
    <w:p w14:paraId="06F79B47" w14:textId="66F31241" w:rsidR="00D460B2" w:rsidRPr="005A2559" w:rsidRDefault="00D460B2" w:rsidP="005A2559">
      <w:pPr>
        <w:spacing w:after="0" w:line="240" w:lineRule="auto"/>
        <w:ind w:firstLine="284"/>
        <w:jc w:val="both"/>
        <w:rPr>
          <w:rFonts w:ascii="Times New Roman" w:hAnsi="Times New Roman" w:cs="Times New Roman"/>
          <w:sz w:val="20"/>
          <w:szCs w:val="20"/>
          <w:lang w:val="en-US"/>
        </w:rPr>
      </w:pPr>
      <w:r w:rsidRPr="005A2559">
        <w:rPr>
          <w:rFonts w:ascii="Times New Roman" w:hAnsi="Times New Roman" w:cs="Times New Roman"/>
          <w:sz w:val="20"/>
          <w:szCs w:val="20"/>
          <w:lang w:val="en-US"/>
        </w:rPr>
        <w:t xml:space="preserve">We see that terms such as </w:t>
      </w:r>
      <w:r w:rsidR="003F6863">
        <w:rPr>
          <w:rFonts w:ascii="Times New Roman" w:hAnsi="Times New Roman" w:cs="Times New Roman"/>
          <w:sz w:val="20"/>
          <w:szCs w:val="20"/>
          <w:lang w:val="en-US"/>
        </w:rPr>
        <w:t>“</w:t>
      </w:r>
      <w:r w:rsidRPr="005A2559">
        <w:rPr>
          <w:rFonts w:ascii="Times New Roman" w:hAnsi="Times New Roman" w:cs="Times New Roman"/>
          <w:sz w:val="20"/>
          <w:szCs w:val="20"/>
          <w:lang w:val="en-US"/>
        </w:rPr>
        <w:t>primitive thinking</w:t>
      </w:r>
      <w:r w:rsidR="003F6863">
        <w:rPr>
          <w:rFonts w:ascii="Times New Roman" w:hAnsi="Times New Roman" w:cs="Times New Roman"/>
          <w:sz w:val="20"/>
          <w:szCs w:val="20"/>
          <w:lang w:val="en-US"/>
        </w:rPr>
        <w:t>”</w:t>
      </w:r>
      <w:r w:rsidRPr="005A2559">
        <w:rPr>
          <w:rFonts w:ascii="Times New Roman" w:hAnsi="Times New Roman" w:cs="Times New Roman"/>
          <w:sz w:val="20"/>
          <w:szCs w:val="20"/>
          <w:lang w:val="en-US"/>
        </w:rPr>
        <w:t xml:space="preserve"> in linguistics and anthropology were the cause of many controversial problems twenty years ago. However, the question of whether there are real cognitive differences between different cultures, especially between Western and non-Western territories, areal culture, the extent of their observance, the definition of the present and the future remains open. </w:t>
      </w:r>
    </w:p>
    <w:p w14:paraId="640C97BB" w14:textId="5133F119" w:rsidR="00D460B2" w:rsidRPr="005A2559" w:rsidRDefault="00D460B2" w:rsidP="005A2559">
      <w:pPr>
        <w:spacing w:after="0" w:line="240" w:lineRule="auto"/>
        <w:ind w:firstLine="284"/>
        <w:jc w:val="both"/>
        <w:rPr>
          <w:rFonts w:ascii="Times New Roman" w:hAnsi="Times New Roman" w:cs="Times New Roman"/>
          <w:sz w:val="20"/>
          <w:szCs w:val="20"/>
          <w:lang w:val="en-US"/>
        </w:rPr>
      </w:pPr>
      <w:r w:rsidRPr="005A2559">
        <w:rPr>
          <w:rFonts w:ascii="Times New Roman" w:hAnsi="Times New Roman" w:cs="Times New Roman"/>
          <w:sz w:val="20"/>
          <w:szCs w:val="20"/>
          <w:lang w:val="en-US"/>
        </w:rPr>
        <w:t xml:space="preserve">Disputes on this issue occurred frequently, and in different circles time turned to the language. This is quite appropriate, because language is </w:t>
      </w:r>
      <w:r w:rsidR="003F6863">
        <w:rPr>
          <w:rFonts w:ascii="Times New Roman" w:hAnsi="Times New Roman" w:cs="Times New Roman"/>
          <w:sz w:val="20"/>
          <w:szCs w:val="20"/>
          <w:lang w:val="en-US"/>
        </w:rPr>
        <w:t>“</w:t>
      </w:r>
      <w:r w:rsidRPr="005A2559">
        <w:rPr>
          <w:rFonts w:ascii="Times New Roman" w:hAnsi="Times New Roman" w:cs="Times New Roman"/>
          <w:sz w:val="20"/>
          <w:szCs w:val="20"/>
          <w:lang w:val="en-US"/>
        </w:rPr>
        <w:t>the best of human thinking</w:t>
      </w:r>
      <w:r w:rsidR="003F6863">
        <w:rPr>
          <w:rFonts w:ascii="Times New Roman" w:hAnsi="Times New Roman" w:cs="Times New Roman"/>
          <w:sz w:val="20"/>
          <w:szCs w:val="20"/>
          <w:lang w:val="en-US"/>
        </w:rPr>
        <w:t>”</w:t>
      </w:r>
      <w:r w:rsidRPr="005A2559">
        <w:rPr>
          <w:rFonts w:ascii="Times New Roman" w:hAnsi="Times New Roman" w:cs="Times New Roman"/>
          <w:sz w:val="20"/>
          <w:szCs w:val="20"/>
          <w:lang w:val="en-US"/>
        </w:rPr>
        <w:t xml:space="preserve"> [Leibniz, 1709/1981, 368], and linguistic data are extremely important for determining the basic patterns of thinking in various social and other groups. However, in this case, linguistic data may be misinterpreted for ideological purposes. And if we look at the opinion of one of our scientists, we will see that since the first primitives appeared in human consciousness, various concepts have arisen.</w:t>
      </w:r>
    </w:p>
    <w:p w14:paraId="5225CFD4" w14:textId="07554766" w:rsidR="00290EAE" w:rsidRPr="005A2559" w:rsidRDefault="00D460B2" w:rsidP="005A2559">
      <w:pPr>
        <w:pStyle w:val="leading-8"/>
        <w:spacing w:before="0" w:beforeAutospacing="0" w:after="0" w:afterAutospacing="0"/>
        <w:ind w:firstLine="284"/>
        <w:jc w:val="both"/>
        <w:rPr>
          <w:sz w:val="20"/>
          <w:szCs w:val="20"/>
          <w:lang w:val="en-US"/>
        </w:rPr>
      </w:pPr>
      <w:r w:rsidRPr="005A2559">
        <w:rPr>
          <w:sz w:val="20"/>
          <w:szCs w:val="20"/>
          <w:lang w:val="en-US"/>
        </w:rPr>
        <w:t xml:space="preserve">The term </w:t>
      </w:r>
      <w:r w:rsidR="003F6863">
        <w:rPr>
          <w:sz w:val="20"/>
          <w:szCs w:val="20"/>
          <w:lang w:val="en-US"/>
        </w:rPr>
        <w:t>“</w:t>
      </w:r>
      <w:proofErr w:type="spellStart"/>
      <w:r w:rsidRPr="005A2559">
        <w:rPr>
          <w:sz w:val="20"/>
          <w:szCs w:val="20"/>
          <w:lang w:val="en-US"/>
        </w:rPr>
        <w:t>prayming</w:t>
      </w:r>
      <w:proofErr w:type="spellEnd"/>
      <w:r w:rsidR="003F6863">
        <w:rPr>
          <w:sz w:val="20"/>
          <w:szCs w:val="20"/>
          <w:lang w:val="en-US"/>
        </w:rPr>
        <w:t>”</w:t>
      </w:r>
      <w:r w:rsidRPr="005A2559">
        <w:rPr>
          <w:sz w:val="20"/>
          <w:szCs w:val="20"/>
          <w:lang w:val="en-US"/>
        </w:rPr>
        <w:t xml:space="preserve"> is a psycholinguistic term used in the following sense.</w:t>
      </w:r>
      <w:r w:rsidR="00204E6C" w:rsidRPr="005A2559">
        <w:rPr>
          <w:sz w:val="20"/>
          <w:szCs w:val="20"/>
          <w:lang w:val="en-US"/>
        </w:rPr>
        <w:t xml:space="preserve"> </w:t>
      </w:r>
      <w:r w:rsidRPr="005A2559">
        <w:rPr>
          <w:sz w:val="20"/>
          <w:szCs w:val="20"/>
          <w:lang w:val="en-US"/>
        </w:rPr>
        <w:t xml:space="preserve">According to Hovey, the term </w:t>
      </w:r>
      <w:r w:rsidR="003F6863">
        <w:rPr>
          <w:sz w:val="20"/>
          <w:szCs w:val="20"/>
          <w:lang w:val="en-US"/>
        </w:rPr>
        <w:t>“</w:t>
      </w:r>
      <w:r w:rsidRPr="005A2559">
        <w:rPr>
          <w:sz w:val="20"/>
          <w:szCs w:val="20"/>
          <w:lang w:val="en-US"/>
        </w:rPr>
        <w:t>priming</w:t>
      </w:r>
      <w:r w:rsidR="003F6863">
        <w:rPr>
          <w:sz w:val="20"/>
          <w:szCs w:val="20"/>
          <w:lang w:val="en-US"/>
        </w:rPr>
        <w:t>”</w:t>
      </w:r>
      <w:r w:rsidRPr="005A2559">
        <w:rPr>
          <w:sz w:val="20"/>
          <w:szCs w:val="20"/>
          <w:lang w:val="en-US"/>
        </w:rPr>
        <w:t xml:space="preserve"> refers to the process of providing the speaker with the necessary information to express their intended meaning. For example, if a listener learns the word </w:t>
      </w:r>
      <w:r w:rsidR="003F6863">
        <w:rPr>
          <w:sz w:val="20"/>
          <w:szCs w:val="20"/>
          <w:lang w:val="en-US"/>
        </w:rPr>
        <w:t>“</w:t>
      </w:r>
      <w:r w:rsidRPr="005A2559">
        <w:rPr>
          <w:sz w:val="20"/>
          <w:szCs w:val="20"/>
          <w:lang w:val="en-US"/>
        </w:rPr>
        <w:t>body</w:t>
      </w:r>
      <w:r w:rsidR="003F6863">
        <w:rPr>
          <w:sz w:val="20"/>
          <w:szCs w:val="20"/>
          <w:lang w:val="en-US"/>
        </w:rPr>
        <w:t>”</w:t>
      </w:r>
      <w:r w:rsidRPr="005A2559">
        <w:rPr>
          <w:sz w:val="20"/>
          <w:szCs w:val="20"/>
          <w:lang w:val="en-US"/>
        </w:rPr>
        <w:t xml:space="preserve"> earlier, they will easily recognize the word </w:t>
      </w:r>
      <w:r w:rsidR="003F6863">
        <w:rPr>
          <w:sz w:val="20"/>
          <w:szCs w:val="20"/>
          <w:lang w:val="en-US"/>
        </w:rPr>
        <w:t>“</w:t>
      </w:r>
      <w:r w:rsidRPr="005A2559">
        <w:rPr>
          <w:sz w:val="20"/>
          <w:szCs w:val="20"/>
          <w:lang w:val="en-US"/>
        </w:rPr>
        <w:t>heart</w:t>
      </w:r>
      <w:r w:rsidR="003F6863">
        <w:rPr>
          <w:sz w:val="20"/>
          <w:szCs w:val="20"/>
          <w:lang w:val="en-US"/>
        </w:rPr>
        <w:t>”</w:t>
      </w:r>
      <w:r w:rsidRPr="005A2559">
        <w:rPr>
          <w:sz w:val="20"/>
          <w:szCs w:val="20"/>
          <w:lang w:val="en-US"/>
        </w:rPr>
        <w:t xml:space="preserve"> later, but will not recognize the word </w:t>
      </w:r>
      <w:r w:rsidR="003F6863">
        <w:rPr>
          <w:sz w:val="20"/>
          <w:szCs w:val="20"/>
          <w:lang w:val="en-US"/>
        </w:rPr>
        <w:t>“</w:t>
      </w:r>
      <w:r w:rsidRPr="005A2559">
        <w:rPr>
          <w:sz w:val="20"/>
          <w:szCs w:val="20"/>
          <w:lang w:val="en-US"/>
        </w:rPr>
        <w:t>trick.</w:t>
      </w:r>
      <w:r w:rsidR="003F6863">
        <w:rPr>
          <w:sz w:val="20"/>
          <w:szCs w:val="20"/>
          <w:lang w:val="en-US"/>
        </w:rPr>
        <w:t>”</w:t>
      </w:r>
      <w:r w:rsidRPr="005A2559">
        <w:rPr>
          <w:sz w:val="20"/>
          <w:szCs w:val="20"/>
          <w:lang w:val="en-US"/>
        </w:rPr>
        <w:t xml:space="preserve"> In other words, if the word </w:t>
      </w:r>
      <w:r w:rsidR="003F6863">
        <w:rPr>
          <w:sz w:val="20"/>
          <w:szCs w:val="20"/>
          <w:lang w:val="en-US"/>
        </w:rPr>
        <w:t>“</w:t>
      </w:r>
      <w:r w:rsidRPr="005A2559">
        <w:rPr>
          <w:sz w:val="20"/>
          <w:szCs w:val="20"/>
          <w:lang w:val="en-US"/>
        </w:rPr>
        <w:t>body</w:t>
      </w:r>
      <w:r w:rsidR="003F6863">
        <w:rPr>
          <w:sz w:val="20"/>
          <w:szCs w:val="20"/>
          <w:lang w:val="en-US"/>
        </w:rPr>
        <w:t>”</w:t>
      </w:r>
      <w:r w:rsidRPr="005A2559">
        <w:rPr>
          <w:sz w:val="20"/>
          <w:szCs w:val="20"/>
          <w:lang w:val="en-US"/>
        </w:rPr>
        <w:t xml:space="preserve"> is given a dilemma consisting of the words </w:t>
      </w:r>
      <w:r w:rsidR="003F6863">
        <w:rPr>
          <w:sz w:val="20"/>
          <w:szCs w:val="20"/>
          <w:lang w:val="en-US"/>
        </w:rPr>
        <w:t>“</w:t>
      </w:r>
      <w:r w:rsidRPr="005A2559">
        <w:rPr>
          <w:sz w:val="20"/>
          <w:szCs w:val="20"/>
          <w:lang w:val="en-US"/>
        </w:rPr>
        <w:t>heart</w:t>
      </w:r>
      <w:r w:rsidR="003F6863">
        <w:rPr>
          <w:sz w:val="20"/>
          <w:szCs w:val="20"/>
          <w:lang w:val="en-US"/>
        </w:rPr>
        <w:t>”</w:t>
      </w:r>
      <w:r w:rsidRPr="005A2559">
        <w:rPr>
          <w:sz w:val="20"/>
          <w:szCs w:val="20"/>
          <w:lang w:val="en-US"/>
        </w:rPr>
        <w:t xml:space="preserve"> and </w:t>
      </w:r>
      <w:r w:rsidR="003F6863">
        <w:rPr>
          <w:sz w:val="20"/>
          <w:szCs w:val="20"/>
          <w:lang w:val="en-US"/>
        </w:rPr>
        <w:t>“</w:t>
      </w:r>
      <w:r w:rsidRPr="005A2559">
        <w:rPr>
          <w:sz w:val="20"/>
          <w:szCs w:val="20"/>
          <w:lang w:val="en-US"/>
        </w:rPr>
        <w:t>trick,</w:t>
      </w:r>
      <w:r w:rsidR="003F6863">
        <w:rPr>
          <w:sz w:val="20"/>
          <w:szCs w:val="20"/>
          <w:lang w:val="en-US"/>
        </w:rPr>
        <w:t>”</w:t>
      </w:r>
      <w:r w:rsidRPr="005A2559">
        <w:rPr>
          <w:sz w:val="20"/>
          <w:szCs w:val="20"/>
          <w:lang w:val="en-US"/>
        </w:rPr>
        <w:t xml:space="preserve"> it will easily choose </w:t>
      </w:r>
      <w:r w:rsidR="003F6863">
        <w:rPr>
          <w:sz w:val="20"/>
          <w:szCs w:val="20"/>
          <w:lang w:val="en-US"/>
        </w:rPr>
        <w:t>“</w:t>
      </w:r>
      <w:r w:rsidRPr="005A2559">
        <w:rPr>
          <w:sz w:val="20"/>
          <w:szCs w:val="20"/>
          <w:lang w:val="en-US"/>
        </w:rPr>
        <w:t>heart,</w:t>
      </w:r>
      <w:r w:rsidR="003F6863">
        <w:rPr>
          <w:sz w:val="20"/>
          <w:szCs w:val="20"/>
          <w:lang w:val="en-US"/>
        </w:rPr>
        <w:t>”</w:t>
      </w:r>
      <w:r w:rsidRPr="005A2559">
        <w:rPr>
          <w:sz w:val="20"/>
          <w:szCs w:val="20"/>
          <w:lang w:val="en-US"/>
        </w:rPr>
        <w:t xml:space="preserve"> because if </w:t>
      </w:r>
      <w:r w:rsidR="003F6863">
        <w:rPr>
          <w:sz w:val="20"/>
          <w:szCs w:val="20"/>
          <w:lang w:val="en-US"/>
        </w:rPr>
        <w:t>“</w:t>
      </w:r>
      <w:r w:rsidRPr="005A2559">
        <w:rPr>
          <w:sz w:val="20"/>
          <w:szCs w:val="20"/>
          <w:lang w:val="en-US"/>
        </w:rPr>
        <w:t>heart</w:t>
      </w:r>
      <w:r w:rsidR="003F6863">
        <w:rPr>
          <w:sz w:val="20"/>
          <w:szCs w:val="20"/>
          <w:lang w:val="en-US"/>
        </w:rPr>
        <w:t>”</w:t>
      </w:r>
      <w:r w:rsidRPr="005A2559">
        <w:rPr>
          <w:sz w:val="20"/>
          <w:szCs w:val="20"/>
          <w:lang w:val="en-US"/>
        </w:rPr>
        <w:t xml:space="preserve"> is present in the source, the target (goal) will also not be </w:t>
      </w:r>
      <w:r w:rsidR="003F6863">
        <w:rPr>
          <w:sz w:val="20"/>
          <w:szCs w:val="20"/>
          <w:lang w:val="en-US"/>
        </w:rPr>
        <w:t>“</w:t>
      </w:r>
      <w:r w:rsidRPr="005A2559">
        <w:rPr>
          <w:sz w:val="20"/>
          <w:szCs w:val="20"/>
          <w:lang w:val="en-US"/>
        </w:rPr>
        <w:t>trick,</w:t>
      </w:r>
      <w:r w:rsidR="003F6863">
        <w:rPr>
          <w:sz w:val="20"/>
          <w:szCs w:val="20"/>
          <w:lang w:val="en-US"/>
        </w:rPr>
        <w:t>”</w:t>
      </w:r>
      <w:r w:rsidRPr="005A2559">
        <w:rPr>
          <w:sz w:val="20"/>
          <w:szCs w:val="20"/>
          <w:lang w:val="en-US"/>
        </w:rPr>
        <w:t xml:space="preserve"> because </w:t>
      </w:r>
      <w:r w:rsidR="003F6863">
        <w:rPr>
          <w:sz w:val="20"/>
          <w:szCs w:val="20"/>
          <w:lang w:val="en-US"/>
        </w:rPr>
        <w:t>“</w:t>
      </w:r>
      <w:r w:rsidRPr="005A2559">
        <w:rPr>
          <w:sz w:val="20"/>
          <w:szCs w:val="20"/>
          <w:lang w:val="en-US"/>
        </w:rPr>
        <w:t>heart</w:t>
      </w:r>
      <w:r w:rsidR="003F6863">
        <w:rPr>
          <w:sz w:val="20"/>
          <w:szCs w:val="20"/>
          <w:lang w:val="en-US"/>
        </w:rPr>
        <w:t>”</w:t>
      </w:r>
      <w:r w:rsidRPr="005A2559">
        <w:rPr>
          <w:sz w:val="20"/>
          <w:szCs w:val="20"/>
          <w:lang w:val="en-US"/>
        </w:rPr>
        <w:t xml:space="preserve"> and </w:t>
      </w:r>
      <w:r w:rsidR="003F6863">
        <w:rPr>
          <w:sz w:val="20"/>
          <w:szCs w:val="20"/>
          <w:lang w:val="en-US"/>
        </w:rPr>
        <w:t>“</w:t>
      </w:r>
      <w:r w:rsidRPr="005A2559">
        <w:rPr>
          <w:sz w:val="20"/>
          <w:szCs w:val="20"/>
          <w:lang w:val="en-US"/>
        </w:rPr>
        <w:t>trick</w:t>
      </w:r>
      <w:r w:rsidR="003F6863">
        <w:rPr>
          <w:sz w:val="20"/>
          <w:szCs w:val="20"/>
          <w:lang w:val="en-US"/>
        </w:rPr>
        <w:t>”</w:t>
      </w:r>
      <w:r w:rsidRPr="005A2559">
        <w:rPr>
          <w:sz w:val="20"/>
          <w:szCs w:val="20"/>
          <w:lang w:val="en-US"/>
        </w:rPr>
        <w:t xml:space="preserve"> are not related in either secondary or primary interpretation</w:t>
      </w:r>
      <w:r w:rsidR="00290EAE" w:rsidRPr="005A2559">
        <w:rPr>
          <w:sz w:val="20"/>
          <w:szCs w:val="20"/>
          <w:lang w:val="en-US"/>
        </w:rPr>
        <w:t xml:space="preserve">. They are </w:t>
      </w:r>
      <w:r w:rsidR="00290EAE" w:rsidRPr="005A2559">
        <w:rPr>
          <w:sz w:val="20"/>
          <w:szCs w:val="20"/>
          <w:lang w:val="en-US"/>
        </w:rPr>
        <w:lastRenderedPageBreak/>
        <w:t>unrelated meanings [3</w:t>
      </w:r>
      <w:r w:rsidRPr="005A2559">
        <w:rPr>
          <w:sz w:val="20"/>
          <w:szCs w:val="20"/>
          <w:lang w:val="en-US"/>
        </w:rPr>
        <w:t>].</w:t>
      </w:r>
      <w:r w:rsidR="00714C67">
        <w:rPr>
          <w:sz w:val="20"/>
          <w:szCs w:val="20"/>
          <w:lang w:val="en-US"/>
        </w:rPr>
        <w:t xml:space="preserve"> </w:t>
      </w:r>
      <w:r w:rsidR="00290EAE" w:rsidRPr="005A2559">
        <w:rPr>
          <w:sz w:val="20"/>
          <w:szCs w:val="20"/>
          <w:lang w:val="en-US"/>
        </w:rPr>
        <w:t>Con</w:t>
      </w:r>
      <w:r w:rsidR="00714C67">
        <w:rPr>
          <w:sz w:val="20"/>
          <w:szCs w:val="20"/>
          <w:lang w:val="en-US"/>
        </w:rPr>
        <w:t>sider the following sentence in</w:t>
      </w:r>
      <w:r w:rsidR="005A2559">
        <w:rPr>
          <w:sz w:val="20"/>
          <w:szCs w:val="20"/>
          <w:lang w:val="en-US"/>
        </w:rPr>
        <w:t xml:space="preserve"> y</w:t>
      </w:r>
      <w:r w:rsidR="00290EAE" w:rsidRPr="005A2559">
        <w:rPr>
          <w:sz w:val="20"/>
          <w:szCs w:val="20"/>
          <w:lang w:val="en-US"/>
        </w:rPr>
        <w:t xml:space="preserve">ou must care your mother, because </w:t>
      </w:r>
      <w:proofErr w:type="spellStart"/>
      <w:r w:rsidR="00290EAE" w:rsidRPr="005A2559">
        <w:rPr>
          <w:sz w:val="20"/>
          <w:szCs w:val="20"/>
          <w:lang w:val="en-US"/>
        </w:rPr>
        <w:t>sheill</w:t>
      </w:r>
      <w:proofErr w:type="spellEnd"/>
      <w:r w:rsidR="00290EAE" w:rsidRPr="005A2559">
        <w:rPr>
          <w:sz w:val="20"/>
          <w:szCs w:val="20"/>
          <w:lang w:val="en-US"/>
        </w:rPr>
        <w:t xml:space="preserve"> very ill. You have to take care of your mother</w:t>
      </w:r>
      <w:r w:rsidR="003F6863">
        <w:rPr>
          <w:sz w:val="20"/>
          <w:szCs w:val="20"/>
          <w:lang w:val="en-US"/>
        </w:rPr>
        <w:t xml:space="preserve"> </w:t>
      </w:r>
      <w:r w:rsidR="00290EAE" w:rsidRPr="005A2559">
        <w:rPr>
          <w:sz w:val="20"/>
          <w:szCs w:val="20"/>
          <w:lang w:val="en-US"/>
        </w:rPr>
        <w:t>“</w:t>
      </w:r>
      <w:proofErr w:type="spellStart"/>
      <w:r w:rsidR="00290EAE" w:rsidRPr="005A2559">
        <w:rPr>
          <w:sz w:val="20"/>
          <w:szCs w:val="20"/>
          <w:lang w:val="en-US"/>
        </w:rPr>
        <w:t>sebebi</w:t>
      </w:r>
      <w:proofErr w:type="spellEnd"/>
      <w:r w:rsidR="00290EAE" w:rsidRPr="005A2559">
        <w:rPr>
          <w:sz w:val="20"/>
          <w:szCs w:val="20"/>
          <w:lang w:val="en-US"/>
        </w:rPr>
        <w:t>” she is very sick</w:t>
      </w:r>
      <w:r w:rsidR="00714C67">
        <w:rPr>
          <w:sz w:val="20"/>
          <w:szCs w:val="20"/>
          <w:lang w:val="en-US"/>
        </w:rPr>
        <w:t xml:space="preserve"> [5]</w:t>
      </w:r>
      <w:r w:rsidR="00290EAE" w:rsidRPr="005A2559">
        <w:rPr>
          <w:sz w:val="20"/>
          <w:szCs w:val="20"/>
          <w:lang w:val="en-US"/>
        </w:rPr>
        <w:t>.</w:t>
      </w:r>
    </w:p>
    <w:p w14:paraId="42CA9A72" w14:textId="205017B7" w:rsidR="00D460B2" w:rsidRPr="005A2559" w:rsidRDefault="00290EAE" w:rsidP="00277F54">
      <w:pPr>
        <w:autoSpaceDE w:val="0"/>
        <w:autoSpaceDN w:val="0"/>
        <w:adjustRightInd w:val="0"/>
        <w:spacing w:after="0" w:line="240" w:lineRule="auto"/>
        <w:ind w:firstLine="284"/>
        <w:jc w:val="both"/>
        <w:rPr>
          <w:rFonts w:ascii="Times New Roman" w:hAnsi="Times New Roman" w:cs="Times New Roman"/>
          <w:sz w:val="20"/>
          <w:szCs w:val="20"/>
          <w:lang w:val="en-US"/>
        </w:rPr>
      </w:pPr>
      <w:r w:rsidRPr="005A2559">
        <w:rPr>
          <w:rFonts w:ascii="Times New Roman" w:hAnsi="Times New Roman" w:cs="Times New Roman"/>
          <w:sz w:val="20"/>
          <w:szCs w:val="20"/>
          <w:lang w:val="en-US"/>
        </w:rPr>
        <w:t>In this alternation analogy, here “</w:t>
      </w:r>
      <w:proofErr w:type="spellStart"/>
      <w:r w:rsidRPr="005A2559">
        <w:rPr>
          <w:rFonts w:ascii="Times New Roman" w:hAnsi="Times New Roman" w:cs="Times New Roman"/>
          <w:sz w:val="20"/>
          <w:szCs w:val="20"/>
          <w:lang w:val="en-US"/>
        </w:rPr>
        <w:t>sebebi</w:t>
      </w:r>
      <w:proofErr w:type="spellEnd"/>
      <w:r w:rsidRPr="005A2559">
        <w:rPr>
          <w:rFonts w:ascii="Times New Roman" w:hAnsi="Times New Roman" w:cs="Times New Roman"/>
          <w:sz w:val="20"/>
          <w:szCs w:val="20"/>
          <w:lang w:val="en-US"/>
        </w:rPr>
        <w:t>”</w:t>
      </w:r>
      <w:r w:rsidR="004C1F02" w:rsidRPr="005A2559">
        <w:rPr>
          <w:rFonts w:ascii="Times New Roman" w:hAnsi="Times New Roman" w:cs="Times New Roman"/>
          <w:sz w:val="20"/>
          <w:szCs w:val="20"/>
          <w:lang w:val="en-US"/>
        </w:rPr>
        <w:t xml:space="preserve"> </w:t>
      </w:r>
      <w:r w:rsidRPr="005A2559">
        <w:rPr>
          <w:rFonts w:ascii="Times New Roman" w:hAnsi="Times New Roman" w:cs="Times New Roman"/>
          <w:sz w:val="20"/>
          <w:szCs w:val="20"/>
          <w:lang w:val="en-US"/>
        </w:rPr>
        <w:t>is translated as a processed ablative</w:t>
      </w:r>
      <w:r w:rsidR="004C1F02" w:rsidRPr="005A2559">
        <w:rPr>
          <w:rFonts w:ascii="Times New Roman" w:hAnsi="Times New Roman" w:cs="Times New Roman"/>
          <w:sz w:val="20"/>
          <w:szCs w:val="20"/>
          <w:lang w:val="en-US"/>
        </w:rPr>
        <w:t xml:space="preserve"> </w:t>
      </w:r>
      <w:r w:rsidRPr="005A2559">
        <w:rPr>
          <w:rFonts w:ascii="Times New Roman" w:hAnsi="Times New Roman" w:cs="Times New Roman"/>
          <w:sz w:val="20"/>
          <w:szCs w:val="20"/>
          <w:lang w:val="en-US"/>
        </w:rPr>
        <w:t>morpheme can mean “</w:t>
      </w:r>
      <w:proofErr w:type="spellStart"/>
      <w:r w:rsidRPr="005A2559">
        <w:rPr>
          <w:rFonts w:ascii="Times New Roman" w:hAnsi="Times New Roman" w:cs="Times New Roman"/>
          <w:sz w:val="20"/>
          <w:szCs w:val="20"/>
          <w:lang w:val="en-US"/>
        </w:rPr>
        <w:t>dan</w:t>
      </w:r>
      <w:proofErr w:type="spellEnd"/>
      <w:r w:rsidRPr="005A2559">
        <w:rPr>
          <w:rFonts w:ascii="Times New Roman" w:hAnsi="Times New Roman" w:cs="Times New Roman"/>
          <w:sz w:val="20"/>
          <w:szCs w:val="20"/>
          <w:lang w:val="en-US"/>
        </w:rPr>
        <w:t>” or “</w:t>
      </w:r>
      <w:proofErr w:type="spellStart"/>
      <w:r w:rsidRPr="005A2559">
        <w:rPr>
          <w:rFonts w:ascii="Times New Roman" w:hAnsi="Times New Roman" w:cs="Times New Roman"/>
          <w:sz w:val="20"/>
          <w:szCs w:val="20"/>
          <w:lang w:val="en-US"/>
        </w:rPr>
        <w:t>dankeyin</w:t>
      </w:r>
      <w:proofErr w:type="spellEnd"/>
      <w:r w:rsidRPr="005A2559">
        <w:rPr>
          <w:rFonts w:ascii="Times New Roman" w:hAnsi="Times New Roman" w:cs="Times New Roman"/>
          <w:sz w:val="20"/>
          <w:szCs w:val="20"/>
          <w:lang w:val="en-US"/>
        </w:rPr>
        <w:t>”</w:t>
      </w:r>
      <w:r w:rsidR="004C1F02" w:rsidRPr="005A2559">
        <w:rPr>
          <w:rFonts w:ascii="Times New Roman" w:hAnsi="Times New Roman" w:cs="Times New Roman"/>
          <w:sz w:val="20"/>
          <w:szCs w:val="20"/>
          <w:lang w:val="en-US"/>
        </w:rPr>
        <w:t xml:space="preserve"> </w:t>
      </w:r>
      <w:r w:rsidRPr="005A2559">
        <w:rPr>
          <w:rFonts w:ascii="Times New Roman" w:hAnsi="Times New Roman" w:cs="Times New Roman"/>
          <w:sz w:val="20"/>
          <w:szCs w:val="20"/>
          <w:lang w:val="en-US"/>
        </w:rPr>
        <w:t>in other contexts, but in this context, the</w:t>
      </w:r>
      <w:r w:rsidR="00204E6C" w:rsidRPr="005A2559">
        <w:rPr>
          <w:rFonts w:ascii="Times New Roman" w:hAnsi="Times New Roman" w:cs="Times New Roman"/>
          <w:sz w:val="20"/>
          <w:szCs w:val="20"/>
          <w:lang w:val="en-US"/>
        </w:rPr>
        <w:t xml:space="preserve"> </w:t>
      </w:r>
      <w:r w:rsidRPr="005A2559">
        <w:rPr>
          <w:rFonts w:ascii="Times New Roman" w:hAnsi="Times New Roman" w:cs="Times New Roman"/>
          <w:sz w:val="20"/>
          <w:szCs w:val="20"/>
          <w:lang w:val="en-US"/>
        </w:rPr>
        <w:t>explanation of “</w:t>
      </w:r>
      <w:proofErr w:type="spellStart"/>
      <w:r w:rsidRPr="005A2559">
        <w:rPr>
          <w:rFonts w:ascii="Times New Roman" w:hAnsi="Times New Roman" w:cs="Times New Roman"/>
          <w:sz w:val="20"/>
          <w:szCs w:val="20"/>
          <w:lang w:val="en-US"/>
        </w:rPr>
        <w:t>dan</w:t>
      </w:r>
      <w:proofErr w:type="spellEnd"/>
      <w:r w:rsidRPr="005A2559">
        <w:rPr>
          <w:rFonts w:ascii="Times New Roman" w:hAnsi="Times New Roman" w:cs="Times New Roman"/>
          <w:sz w:val="20"/>
          <w:szCs w:val="20"/>
          <w:lang w:val="en-US"/>
        </w:rPr>
        <w:t>” or “</w:t>
      </w:r>
      <w:proofErr w:type="spellStart"/>
      <w:r w:rsidRPr="005A2559">
        <w:rPr>
          <w:rFonts w:ascii="Times New Roman" w:hAnsi="Times New Roman" w:cs="Times New Roman"/>
          <w:sz w:val="20"/>
          <w:szCs w:val="20"/>
          <w:lang w:val="en-US"/>
        </w:rPr>
        <w:t>dankeyin</w:t>
      </w:r>
      <w:proofErr w:type="spellEnd"/>
      <w:r w:rsidRPr="005A2559">
        <w:rPr>
          <w:rFonts w:ascii="Times New Roman" w:hAnsi="Times New Roman" w:cs="Times New Roman"/>
          <w:sz w:val="20"/>
          <w:szCs w:val="20"/>
          <w:lang w:val="en-US"/>
        </w:rPr>
        <w:t>” will be</w:t>
      </w:r>
      <w:r w:rsidR="004C1F02" w:rsidRPr="005A2559">
        <w:rPr>
          <w:rFonts w:ascii="Times New Roman" w:hAnsi="Times New Roman" w:cs="Times New Roman"/>
          <w:sz w:val="20"/>
          <w:szCs w:val="20"/>
          <w:lang w:val="en-US"/>
        </w:rPr>
        <w:t xml:space="preserve"> </w:t>
      </w:r>
      <w:r w:rsidRPr="005A2559">
        <w:rPr>
          <w:rFonts w:ascii="Times New Roman" w:hAnsi="Times New Roman" w:cs="Times New Roman"/>
          <w:sz w:val="20"/>
          <w:szCs w:val="20"/>
          <w:lang w:val="en-US"/>
        </w:rPr>
        <w:t>meaningless. The speaker suggests visiting</w:t>
      </w:r>
      <w:r w:rsidR="004C1F02" w:rsidRPr="005A2559">
        <w:rPr>
          <w:rFonts w:ascii="Times New Roman" w:hAnsi="Times New Roman" w:cs="Times New Roman"/>
          <w:sz w:val="20"/>
          <w:szCs w:val="20"/>
          <w:lang w:val="en-US"/>
        </w:rPr>
        <w:t xml:space="preserve"> </w:t>
      </w:r>
      <w:r w:rsidRPr="005A2559">
        <w:rPr>
          <w:rFonts w:ascii="Times New Roman" w:hAnsi="Times New Roman" w:cs="Times New Roman"/>
          <w:sz w:val="20"/>
          <w:szCs w:val="20"/>
          <w:lang w:val="en-US"/>
        </w:rPr>
        <w:t>the mother during the child</w:t>
      </w:r>
      <w:r w:rsidR="003F6863">
        <w:rPr>
          <w:rFonts w:ascii="Times New Roman" w:hAnsi="Times New Roman" w:cs="Times New Roman"/>
          <w:sz w:val="20"/>
          <w:szCs w:val="20"/>
          <w:lang w:val="en-US"/>
        </w:rPr>
        <w:t>’</w:t>
      </w:r>
      <w:r w:rsidRPr="005A2559">
        <w:rPr>
          <w:rFonts w:ascii="Times New Roman" w:hAnsi="Times New Roman" w:cs="Times New Roman"/>
          <w:sz w:val="20"/>
          <w:szCs w:val="20"/>
          <w:lang w:val="en-US"/>
        </w:rPr>
        <w:t>s illness, and not</w:t>
      </w:r>
      <w:r w:rsidR="004C1F02" w:rsidRPr="005A2559">
        <w:rPr>
          <w:rFonts w:ascii="Times New Roman" w:hAnsi="Times New Roman" w:cs="Times New Roman"/>
          <w:sz w:val="20"/>
          <w:szCs w:val="20"/>
          <w:lang w:val="en-US"/>
        </w:rPr>
        <w:t xml:space="preserve"> </w:t>
      </w:r>
      <w:r w:rsidRPr="005A2559">
        <w:rPr>
          <w:rFonts w:ascii="Times New Roman" w:hAnsi="Times New Roman" w:cs="Times New Roman"/>
          <w:sz w:val="20"/>
          <w:szCs w:val="20"/>
          <w:lang w:val="en-US"/>
        </w:rPr>
        <w:t>after. If we assume that such recommendations</w:t>
      </w:r>
      <w:r w:rsidR="004C1F02" w:rsidRPr="005A2559">
        <w:rPr>
          <w:rFonts w:ascii="Times New Roman" w:hAnsi="Times New Roman" w:cs="Times New Roman"/>
          <w:sz w:val="20"/>
          <w:szCs w:val="20"/>
          <w:lang w:val="en-US"/>
        </w:rPr>
        <w:t xml:space="preserve"> </w:t>
      </w:r>
      <w:r w:rsidRPr="005A2559">
        <w:rPr>
          <w:rFonts w:ascii="Times New Roman" w:hAnsi="Times New Roman" w:cs="Times New Roman"/>
          <w:sz w:val="20"/>
          <w:szCs w:val="20"/>
          <w:lang w:val="en-US"/>
        </w:rPr>
        <w:t>are meaningful in themselves, then we</w:t>
      </w:r>
      <w:r w:rsidR="004C1F02" w:rsidRPr="005A2559">
        <w:rPr>
          <w:rFonts w:ascii="Times New Roman" w:hAnsi="Times New Roman" w:cs="Times New Roman"/>
          <w:sz w:val="20"/>
          <w:szCs w:val="20"/>
          <w:lang w:val="en-US"/>
        </w:rPr>
        <w:t xml:space="preserve"> </w:t>
      </w:r>
      <w:r w:rsidRPr="005A2559">
        <w:rPr>
          <w:rFonts w:ascii="Times New Roman" w:hAnsi="Times New Roman" w:cs="Times New Roman"/>
          <w:sz w:val="20"/>
          <w:szCs w:val="20"/>
          <w:lang w:val="en-US"/>
        </w:rPr>
        <w:t xml:space="preserve">can assume that this morpheme is </w:t>
      </w:r>
      <w:proofErr w:type="spellStart"/>
      <w:r w:rsidRPr="005A2559">
        <w:rPr>
          <w:rFonts w:ascii="Times New Roman" w:hAnsi="Times New Roman" w:cs="Times New Roman"/>
          <w:sz w:val="20"/>
          <w:szCs w:val="20"/>
          <w:lang w:val="en-US"/>
        </w:rPr>
        <w:t>polyphemic</w:t>
      </w:r>
      <w:proofErr w:type="spellEnd"/>
      <w:r w:rsidR="004C1F02" w:rsidRPr="005A2559">
        <w:rPr>
          <w:rFonts w:ascii="Times New Roman" w:hAnsi="Times New Roman" w:cs="Times New Roman"/>
          <w:sz w:val="20"/>
          <w:szCs w:val="20"/>
          <w:lang w:val="en-US"/>
        </w:rPr>
        <w:t xml:space="preserve"> </w:t>
      </w:r>
      <w:r w:rsidRPr="005A2559">
        <w:rPr>
          <w:rFonts w:ascii="Times New Roman" w:hAnsi="Times New Roman" w:cs="Times New Roman"/>
          <w:sz w:val="20"/>
          <w:szCs w:val="20"/>
          <w:lang w:val="en-US"/>
        </w:rPr>
        <w:t>and that they have different meanings:</w:t>
      </w:r>
      <w:r w:rsidR="004C1F02" w:rsidRPr="005A2559">
        <w:rPr>
          <w:rFonts w:ascii="Times New Roman" w:hAnsi="Times New Roman" w:cs="Times New Roman"/>
          <w:sz w:val="20"/>
          <w:szCs w:val="20"/>
          <w:lang w:val="en-US"/>
        </w:rPr>
        <w:t xml:space="preserve"> </w:t>
      </w:r>
      <w:r w:rsidRPr="005A2559">
        <w:rPr>
          <w:rFonts w:ascii="Times New Roman" w:hAnsi="Times New Roman" w:cs="Times New Roman"/>
          <w:sz w:val="20"/>
          <w:szCs w:val="20"/>
          <w:lang w:val="en-US"/>
        </w:rPr>
        <w:t>“</w:t>
      </w:r>
      <w:proofErr w:type="spellStart"/>
      <w:r w:rsidRPr="005A2559">
        <w:rPr>
          <w:rFonts w:ascii="Times New Roman" w:hAnsi="Times New Roman" w:cs="Times New Roman"/>
          <w:sz w:val="20"/>
          <w:szCs w:val="20"/>
          <w:lang w:val="en-US"/>
        </w:rPr>
        <w:t>dan</w:t>
      </w:r>
      <w:proofErr w:type="spellEnd"/>
      <w:r w:rsidRPr="005A2559">
        <w:rPr>
          <w:rFonts w:ascii="Times New Roman" w:hAnsi="Times New Roman" w:cs="Times New Roman"/>
          <w:sz w:val="20"/>
          <w:szCs w:val="20"/>
          <w:lang w:val="en-US"/>
        </w:rPr>
        <w:t>”, “</w:t>
      </w:r>
      <w:proofErr w:type="spellStart"/>
      <w:r w:rsidRPr="005A2559">
        <w:rPr>
          <w:rFonts w:ascii="Times New Roman" w:hAnsi="Times New Roman" w:cs="Times New Roman"/>
          <w:sz w:val="20"/>
          <w:szCs w:val="20"/>
          <w:lang w:val="en-US"/>
        </w:rPr>
        <w:t>dan</w:t>
      </w:r>
      <w:proofErr w:type="spellEnd"/>
      <w:r w:rsidR="004C1F02" w:rsidRPr="005A2559">
        <w:rPr>
          <w:rFonts w:ascii="Times New Roman" w:hAnsi="Times New Roman" w:cs="Times New Roman"/>
          <w:sz w:val="20"/>
          <w:szCs w:val="20"/>
          <w:lang w:val="en-US"/>
        </w:rPr>
        <w:t xml:space="preserve"> </w:t>
      </w:r>
      <w:proofErr w:type="spellStart"/>
      <w:r w:rsidRPr="005A2559">
        <w:rPr>
          <w:rFonts w:ascii="Times New Roman" w:hAnsi="Times New Roman" w:cs="Times New Roman"/>
          <w:sz w:val="20"/>
          <w:szCs w:val="20"/>
          <w:lang w:val="en-US"/>
        </w:rPr>
        <w:t>keyin</w:t>
      </w:r>
      <w:proofErr w:type="spellEnd"/>
      <w:r w:rsidRPr="005A2559">
        <w:rPr>
          <w:rFonts w:ascii="Times New Roman" w:hAnsi="Times New Roman" w:cs="Times New Roman"/>
          <w:sz w:val="20"/>
          <w:szCs w:val="20"/>
          <w:lang w:val="en-US"/>
        </w:rPr>
        <w:t>” and “</w:t>
      </w:r>
      <w:proofErr w:type="spellStart"/>
      <w:r w:rsidRPr="005A2559">
        <w:rPr>
          <w:rFonts w:ascii="Times New Roman" w:hAnsi="Times New Roman" w:cs="Times New Roman"/>
          <w:sz w:val="20"/>
          <w:szCs w:val="20"/>
          <w:lang w:val="en-US"/>
        </w:rPr>
        <w:t>sebepli</w:t>
      </w:r>
      <w:proofErr w:type="spellEnd"/>
      <w:r w:rsidRPr="005A2559">
        <w:rPr>
          <w:rFonts w:ascii="Times New Roman" w:hAnsi="Times New Roman" w:cs="Times New Roman"/>
          <w:sz w:val="20"/>
          <w:szCs w:val="20"/>
          <w:lang w:val="en-US"/>
        </w:rPr>
        <w:t>”.</w:t>
      </w:r>
      <w:r w:rsidR="004C1F02" w:rsidRPr="005A2559">
        <w:rPr>
          <w:rFonts w:ascii="Times New Roman" w:hAnsi="Times New Roman" w:cs="Times New Roman"/>
          <w:sz w:val="20"/>
          <w:szCs w:val="20"/>
          <w:lang w:val="en-US"/>
        </w:rPr>
        <w:t xml:space="preserve"> </w:t>
      </w:r>
      <w:r w:rsidRPr="005A2559">
        <w:rPr>
          <w:rFonts w:ascii="Times New Roman" w:hAnsi="Times New Roman" w:cs="Times New Roman"/>
          <w:sz w:val="20"/>
          <w:szCs w:val="20"/>
          <w:lang w:val="en-US"/>
        </w:rPr>
        <w:t>A word (or morpheme) that can be distinguished</w:t>
      </w:r>
      <w:r w:rsidR="003F6863">
        <w:rPr>
          <w:rFonts w:ascii="Times New Roman" w:hAnsi="Times New Roman" w:cs="Times New Roman"/>
          <w:sz w:val="20"/>
          <w:szCs w:val="20"/>
          <w:lang w:val="en-US"/>
        </w:rPr>
        <w:t xml:space="preserve"> </w:t>
      </w:r>
      <w:r w:rsidRPr="005A2559">
        <w:rPr>
          <w:rFonts w:ascii="Times New Roman" w:hAnsi="Times New Roman" w:cs="Times New Roman"/>
          <w:sz w:val="20"/>
          <w:szCs w:val="20"/>
          <w:lang w:val="en-US"/>
        </w:rPr>
        <w:t>as a primitive “</w:t>
      </w:r>
      <w:proofErr w:type="spellStart"/>
      <w:r w:rsidRPr="005A2559">
        <w:rPr>
          <w:rFonts w:ascii="Times New Roman" w:hAnsi="Times New Roman" w:cs="Times New Roman"/>
          <w:sz w:val="20"/>
          <w:szCs w:val="20"/>
          <w:lang w:val="en-US"/>
        </w:rPr>
        <w:t>yaki</w:t>
      </w:r>
      <w:proofErr w:type="spellEnd"/>
      <w:r w:rsidRPr="005A2559">
        <w:rPr>
          <w:rFonts w:ascii="Times New Roman" w:hAnsi="Times New Roman" w:cs="Times New Roman"/>
          <w:sz w:val="20"/>
          <w:szCs w:val="20"/>
          <w:lang w:val="en-US"/>
        </w:rPr>
        <w:t>” primitive</w:t>
      </w:r>
      <w:r w:rsidR="004C1F02" w:rsidRPr="005A2559">
        <w:rPr>
          <w:rFonts w:ascii="Times New Roman" w:hAnsi="Times New Roman" w:cs="Times New Roman"/>
          <w:sz w:val="20"/>
          <w:szCs w:val="20"/>
          <w:lang w:val="en-US"/>
        </w:rPr>
        <w:t xml:space="preserve"> </w:t>
      </w:r>
      <w:r w:rsidRPr="005A2559">
        <w:rPr>
          <w:rFonts w:ascii="Times New Roman" w:hAnsi="Times New Roman" w:cs="Times New Roman"/>
          <w:sz w:val="20"/>
          <w:szCs w:val="20"/>
          <w:lang w:val="en-US"/>
        </w:rPr>
        <w:t>“</w:t>
      </w:r>
      <w:proofErr w:type="spellStart"/>
      <w:r w:rsidRPr="005A2559">
        <w:rPr>
          <w:rFonts w:ascii="Times New Roman" w:hAnsi="Times New Roman" w:cs="Times New Roman"/>
          <w:sz w:val="20"/>
          <w:szCs w:val="20"/>
          <w:lang w:val="en-US"/>
        </w:rPr>
        <w:t>yaki</w:t>
      </w:r>
      <w:proofErr w:type="spellEnd"/>
      <w:r w:rsidRPr="005A2559">
        <w:rPr>
          <w:rFonts w:ascii="Times New Roman" w:hAnsi="Times New Roman" w:cs="Times New Roman"/>
          <w:sz w:val="20"/>
          <w:szCs w:val="20"/>
          <w:lang w:val="en-US"/>
        </w:rPr>
        <w:t>” or “</w:t>
      </w:r>
      <w:proofErr w:type="spellStart"/>
      <w:r w:rsidRPr="005A2559">
        <w:rPr>
          <w:rFonts w:ascii="Times New Roman" w:hAnsi="Times New Roman" w:cs="Times New Roman"/>
          <w:sz w:val="20"/>
          <w:szCs w:val="20"/>
          <w:lang w:val="en-US"/>
        </w:rPr>
        <w:t>keyin</w:t>
      </w:r>
      <w:proofErr w:type="spellEnd"/>
      <w:r w:rsidRPr="005A2559">
        <w:rPr>
          <w:rFonts w:ascii="Times New Roman" w:hAnsi="Times New Roman" w:cs="Times New Roman"/>
          <w:sz w:val="20"/>
          <w:szCs w:val="20"/>
          <w:lang w:val="en-US"/>
        </w:rPr>
        <w:t>” has no meaning in its</w:t>
      </w:r>
      <w:r w:rsidR="004C1F02" w:rsidRPr="005A2559">
        <w:rPr>
          <w:rFonts w:ascii="Times New Roman" w:hAnsi="Times New Roman" w:cs="Times New Roman"/>
          <w:sz w:val="20"/>
          <w:szCs w:val="20"/>
          <w:lang w:val="en-US"/>
        </w:rPr>
        <w:t xml:space="preserve"> </w:t>
      </w:r>
      <w:r w:rsidRPr="005A2559">
        <w:rPr>
          <w:rFonts w:ascii="Times New Roman" w:hAnsi="Times New Roman" w:cs="Times New Roman"/>
          <w:sz w:val="20"/>
          <w:szCs w:val="20"/>
          <w:lang w:val="en-US"/>
        </w:rPr>
        <w:t>preposition, more abstractly than the words</w:t>
      </w:r>
      <w:r w:rsidR="004C1F02" w:rsidRPr="005A2559">
        <w:rPr>
          <w:rFonts w:ascii="Times New Roman" w:hAnsi="Times New Roman" w:cs="Times New Roman"/>
          <w:sz w:val="20"/>
          <w:szCs w:val="20"/>
          <w:lang w:val="en-US"/>
        </w:rPr>
        <w:t xml:space="preserve"> </w:t>
      </w:r>
      <w:r w:rsidRPr="005A2559">
        <w:rPr>
          <w:rFonts w:ascii="Times New Roman" w:hAnsi="Times New Roman" w:cs="Times New Roman"/>
          <w:sz w:val="20"/>
          <w:szCs w:val="20"/>
          <w:lang w:val="en-US"/>
        </w:rPr>
        <w:t>“cause” and “after”, and both are equally</w:t>
      </w:r>
      <w:r w:rsidR="004C1F02" w:rsidRPr="005A2559">
        <w:rPr>
          <w:rFonts w:ascii="Times New Roman" w:hAnsi="Times New Roman" w:cs="Times New Roman"/>
          <w:sz w:val="20"/>
          <w:szCs w:val="20"/>
          <w:lang w:val="en-US"/>
        </w:rPr>
        <w:t xml:space="preserve"> </w:t>
      </w:r>
      <w:r w:rsidRPr="005A2559">
        <w:rPr>
          <w:rFonts w:ascii="Times New Roman" w:hAnsi="Times New Roman" w:cs="Times New Roman"/>
          <w:sz w:val="20"/>
          <w:szCs w:val="20"/>
          <w:lang w:val="en-US"/>
        </w:rPr>
        <w:t>present in the usage. If someone says that</w:t>
      </w:r>
      <w:r w:rsidR="004C1F02" w:rsidRPr="005A2559">
        <w:rPr>
          <w:rFonts w:ascii="Times New Roman" w:hAnsi="Times New Roman" w:cs="Times New Roman"/>
          <w:sz w:val="20"/>
          <w:szCs w:val="20"/>
          <w:lang w:val="en-US"/>
        </w:rPr>
        <w:t xml:space="preserve"> </w:t>
      </w:r>
      <w:r w:rsidRPr="005A2559">
        <w:rPr>
          <w:rFonts w:ascii="Times New Roman" w:hAnsi="Times New Roman" w:cs="Times New Roman"/>
          <w:sz w:val="20"/>
          <w:szCs w:val="20"/>
          <w:lang w:val="en-US"/>
        </w:rPr>
        <w:t>he may have such a mania, but we don</w:t>
      </w:r>
      <w:r w:rsidR="003F6863">
        <w:rPr>
          <w:rFonts w:ascii="Times New Roman" w:hAnsi="Times New Roman" w:cs="Times New Roman"/>
          <w:sz w:val="20"/>
          <w:szCs w:val="20"/>
          <w:lang w:val="en-US"/>
        </w:rPr>
        <w:t>’</w:t>
      </w:r>
      <w:r w:rsidRPr="005A2559">
        <w:rPr>
          <w:rFonts w:ascii="Times New Roman" w:hAnsi="Times New Roman" w:cs="Times New Roman"/>
          <w:sz w:val="20"/>
          <w:szCs w:val="20"/>
          <w:lang w:val="en-US"/>
        </w:rPr>
        <w:t>t</w:t>
      </w:r>
      <w:r w:rsidR="004C1F02" w:rsidRPr="005A2559">
        <w:rPr>
          <w:rFonts w:ascii="Times New Roman" w:hAnsi="Times New Roman" w:cs="Times New Roman"/>
          <w:sz w:val="20"/>
          <w:szCs w:val="20"/>
          <w:lang w:val="en-US"/>
        </w:rPr>
        <w:t xml:space="preserve"> </w:t>
      </w:r>
      <w:r w:rsidRPr="005A2559">
        <w:rPr>
          <w:rFonts w:ascii="Times New Roman" w:hAnsi="Times New Roman" w:cs="Times New Roman"/>
          <w:sz w:val="20"/>
          <w:szCs w:val="20"/>
          <w:lang w:val="en-US"/>
        </w:rPr>
        <w:t>have the words in the context to avoid it, we</w:t>
      </w:r>
      <w:r w:rsidR="004C1F02" w:rsidRPr="005A2559">
        <w:rPr>
          <w:rFonts w:ascii="Times New Roman" w:hAnsi="Times New Roman" w:cs="Times New Roman"/>
          <w:sz w:val="20"/>
          <w:szCs w:val="20"/>
          <w:lang w:val="en-US"/>
        </w:rPr>
        <w:t xml:space="preserve"> </w:t>
      </w:r>
      <w:r w:rsidRPr="005A2559">
        <w:rPr>
          <w:rFonts w:ascii="Times New Roman" w:hAnsi="Times New Roman" w:cs="Times New Roman"/>
          <w:sz w:val="20"/>
          <w:szCs w:val="20"/>
          <w:lang w:val="en-US"/>
        </w:rPr>
        <w:t>repeat that we need to remain calm. There</w:t>
      </w:r>
      <w:r w:rsidR="00204E6C" w:rsidRPr="005A2559">
        <w:rPr>
          <w:rFonts w:ascii="Times New Roman" w:hAnsi="Times New Roman" w:cs="Times New Roman"/>
          <w:sz w:val="20"/>
          <w:szCs w:val="20"/>
          <w:lang w:val="en-US"/>
        </w:rPr>
        <w:t xml:space="preserve"> </w:t>
      </w:r>
      <w:r w:rsidRPr="005A2559">
        <w:rPr>
          <w:rFonts w:ascii="Times New Roman" w:hAnsi="Times New Roman" w:cs="Times New Roman"/>
          <w:sz w:val="20"/>
          <w:szCs w:val="20"/>
          <w:lang w:val="en-US"/>
        </w:rPr>
        <w:t>is no word “spiritual meaning” based on the</w:t>
      </w:r>
      <w:r w:rsidR="004C1F02" w:rsidRPr="005A2559">
        <w:rPr>
          <w:rFonts w:ascii="Times New Roman" w:hAnsi="Times New Roman" w:cs="Times New Roman"/>
          <w:sz w:val="20"/>
          <w:szCs w:val="20"/>
          <w:lang w:val="en-US"/>
        </w:rPr>
        <w:t xml:space="preserve"> </w:t>
      </w:r>
      <w:r w:rsidRPr="005A2559">
        <w:rPr>
          <w:rFonts w:ascii="Times New Roman" w:hAnsi="Times New Roman" w:cs="Times New Roman"/>
          <w:sz w:val="20"/>
          <w:szCs w:val="20"/>
          <w:lang w:val="en-US"/>
        </w:rPr>
        <w:t>semantics of the prediction is not verified,</w:t>
      </w:r>
      <w:r w:rsidR="004C1F02" w:rsidRPr="005A2559">
        <w:rPr>
          <w:rFonts w:ascii="Times New Roman" w:hAnsi="Times New Roman" w:cs="Times New Roman"/>
          <w:sz w:val="20"/>
          <w:szCs w:val="20"/>
          <w:lang w:val="en-US"/>
        </w:rPr>
        <w:t xml:space="preserve"> </w:t>
      </w:r>
      <w:r w:rsidRPr="005A2559">
        <w:rPr>
          <w:rFonts w:ascii="Times New Roman" w:hAnsi="Times New Roman" w:cs="Times New Roman"/>
          <w:sz w:val="20"/>
          <w:szCs w:val="20"/>
          <w:lang w:val="en-US"/>
        </w:rPr>
        <w:t>and therefore the semantics of them have no</w:t>
      </w:r>
      <w:r w:rsidR="004C1F02" w:rsidRPr="005A2559">
        <w:rPr>
          <w:rFonts w:ascii="Times New Roman" w:hAnsi="Times New Roman" w:cs="Times New Roman"/>
          <w:sz w:val="20"/>
          <w:szCs w:val="20"/>
          <w:lang w:val="en-US"/>
        </w:rPr>
        <w:t xml:space="preserve"> </w:t>
      </w:r>
      <w:r w:rsidRPr="005A2559">
        <w:rPr>
          <w:rFonts w:ascii="Times New Roman" w:hAnsi="Times New Roman" w:cs="Times New Roman"/>
          <w:sz w:val="20"/>
          <w:szCs w:val="20"/>
          <w:lang w:val="en-US"/>
        </w:rPr>
        <w:t>place in the analysis.</w:t>
      </w:r>
    </w:p>
    <w:p w14:paraId="7193DB1B" w14:textId="77777777" w:rsidR="00A901E6" w:rsidRPr="005A2559" w:rsidRDefault="00290EAE" w:rsidP="005A2559">
      <w:pPr>
        <w:spacing w:before="240" w:after="240" w:line="240" w:lineRule="auto"/>
        <w:jc w:val="center"/>
        <w:rPr>
          <w:rFonts w:ascii="Times New Roman" w:hAnsi="Times New Roman" w:cs="Times New Roman"/>
          <w:b/>
          <w:sz w:val="24"/>
          <w:szCs w:val="24"/>
          <w:lang w:val="en-US"/>
        </w:rPr>
      </w:pPr>
      <w:r w:rsidRPr="005A2559">
        <w:rPr>
          <w:rFonts w:ascii="Times New Roman" w:hAnsi="Times New Roman" w:cs="Times New Roman"/>
          <w:b/>
          <w:sz w:val="24"/>
          <w:szCs w:val="24"/>
          <w:lang w:val="en-US"/>
        </w:rPr>
        <w:t>RESEARCH RESULTS</w:t>
      </w:r>
    </w:p>
    <w:p w14:paraId="504996E4" w14:textId="322C2BD6" w:rsidR="00D460B2" w:rsidRPr="005A2559" w:rsidRDefault="00D460B2" w:rsidP="005A2559">
      <w:pPr>
        <w:spacing w:after="0" w:line="240" w:lineRule="auto"/>
        <w:ind w:firstLine="284"/>
        <w:jc w:val="both"/>
        <w:rPr>
          <w:rFonts w:ascii="Times New Roman" w:hAnsi="Times New Roman" w:cs="Times New Roman"/>
          <w:sz w:val="20"/>
          <w:szCs w:val="20"/>
          <w:lang w:val="en-US"/>
        </w:rPr>
      </w:pPr>
      <w:r w:rsidRPr="005A2559">
        <w:rPr>
          <w:rFonts w:ascii="Times New Roman" w:hAnsi="Times New Roman" w:cs="Times New Roman"/>
          <w:sz w:val="20"/>
          <w:szCs w:val="20"/>
          <w:lang w:val="en-US"/>
        </w:rPr>
        <w:t>Many believe that this does not mean anything, because beings have more equal and unanimous potential, therefore, even if there is no special word for a particular concept, these entities can be combined or otherwise, and the absence of a word does not limit them in any way. But here, abandoning a biased attitude to facts, empty rhetoric means secrecy.</w:t>
      </w:r>
    </w:p>
    <w:p w14:paraId="322E7AE0" w14:textId="18A0A7D0" w:rsidR="00D460B2" w:rsidRPr="005A2559" w:rsidRDefault="00D460B2" w:rsidP="005A2559">
      <w:pPr>
        <w:spacing w:after="0" w:line="240" w:lineRule="auto"/>
        <w:ind w:firstLine="284"/>
        <w:jc w:val="both"/>
        <w:rPr>
          <w:rFonts w:ascii="Times New Roman" w:hAnsi="Times New Roman" w:cs="Times New Roman"/>
          <w:sz w:val="20"/>
          <w:szCs w:val="20"/>
          <w:lang w:val="en-US"/>
        </w:rPr>
      </w:pPr>
      <w:r w:rsidRPr="005A2559">
        <w:rPr>
          <w:rFonts w:ascii="Times New Roman" w:hAnsi="Times New Roman" w:cs="Times New Roman"/>
          <w:sz w:val="20"/>
          <w:szCs w:val="20"/>
          <w:lang w:val="en-US"/>
        </w:rPr>
        <w:t xml:space="preserve">This situation largely does not correspond to the ideas of the keepers of the idea of </w:t>
      </w:r>
      <w:r w:rsidR="003F6863">
        <w:rPr>
          <w:rFonts w:ascii="Times New Roman" w:hAnsi="Times New Roman" w:cs="Times New Roman"/>
          <w:sz w:val="20"/>
          <w:szCs w:val="20"/>
          <w:lang w:val="en-US"/>
        </w:rPr>
        <w:t>“</w:t>
      </w:r>
      <w:r w:rsidRPr="005A2559">
        <w:rPr>
          <w:rFonts w:ascii="Times New Roman" w:hAnsi="Times New Roman" w:cs="Times New Roman"/>
          <w:sz w:val="20"/>
          <w:szCs w:val="20"/>
          <w:lang w:val="en-US"/>
        </w:rPr>
        <w:t>elementary thinking</w:t>
      </w:r>
      <w:r w:rsidR="003F6863">
        <w:rPr>
          <w:rFonts w:ascii="Times New Roman" w:hAnsi="Times New Roman" w:cs="Times New Roman"/>
          <w:sz w:val="20"/>
          <w:szCs w:val="20"/>
          <w:lang w:val="en-US"/>
        </w:rPr>
        <w:t>”</w:t>
      </w:r>
      <w:r w:rsidRPr="005A2559">
        <w:rPr>
          <w:rFonts w:ascii="Times New Roman" w:hAnsi="Times New Roman" w:cs="Times New Roman"/>
          <w:sz w:val="20"/>
          <w:szCs w:val="20"/>
          <w:lang w:val="en-US"/>
        </w:rPr>
        <w:t xml:space="preserve"> primitive thinking.</w:t>
      </w:r>
    </w:p>
    <w:p w14:paraId="3C2CB93E" w14:textId="321B4FA4" w:rsidR="00D460B2" w:rsidRPr="005A2559" w:rsidRDefault="00D460B2" w:rsidP="005A2559">
      <w:pPr>
        <w:pStyle w:val="leading-8"/>
        <w:spacing w:before="0" w:beforeAutospacing="0" w:after="0" w:afterAutospacing="0"/>
        <w:ind w:firstLine="284"/>
        <w:jc w:val="both"/>
        <w:rPr>
          <w:sz w:val="20"/>
          <w:szCs w:val="20"/>
          <w:lang w:val="en-US"/>
        </w:rPr>
      </w:pPr>
      <w:r w:rsidRPr="005A2559">
        <w:rPr>
          <w:sz w:val="20"/>
          <w:szCs w:val="20"/>
          <w:lang w:val="en-US"/>
        </w:rPr>
        <w:t xml:space="preserve">If we explain the psychological process of this phenomenon, when a person hears a word, their consciousness first indicates the most suitable combination of that word, which is called </w:t>
      </w:r>
      <w:r w:rsidR="003F6863">
        <w:rPr>
          <w:sz w:val="20"/>
          <w:szCs w:val="20"/>
          <w:lang w:val="en-US"/>
        </w:rPr>
        <w:t>“</w:t>
      </w:r>
      <w:proofErr w:type="spellStart"/>
      <w:r w:rsidRPr="005A2559">
        <w:rPr>
          <w:sz w:val="20"/>
          <w:szCs w:val="20"/>
          <w:lang w:val="en-US"/>
        </w:rPr>
        <w:t>praiming</w:t>
      </w:r>
      <w:proofErr w:type="spellEnd"/>
      <w:r w:rsidRPr="005A2559">
        <w:rPr>
          <w:sz w:val="20"/>
          <w:szCs w:val="20"/>
          <w:lang w:val="en-US"/>
        </w:rPr>
        <w:t>.</w:t>
      </w:r>
      <w:r w:rsidR="003F6863">
        <w:rPr>
          <w:sz w:val="20"/>
          <w:szCs w:val="20"/>
          <w:lang w:val="en-US"/>
        </w:rPr>
        <w:t>”</w:t>
      </w:r>
      <w:r w:rsidRPr="005A2559">
        <w:rPr>
          <w:sz w:val="20"/>
          <w:szCs w:val="20"/>
          <w:lang w:val="en-US"/>
        </w:rPr>
        <w:t xml:space="preserve"> This is very important, because there are many words that can be connected, and the speaker, unable to choose the necessary option, might end up in the same situation as </w:t>
      </w:r>
      <w:proofErr w:type="spellStart"/>
      <w:r w:rsidRPr="005A2559">
        <w:rPr>
          <w:sz w:val="20"/>
          <w:szCs w:val="20"/>
          <w:lang w:val="en-US"/>
        </w:rPr>
        <w:t>Buridan</w:t>
      </w:r>
      <w:proofErr w:type="spellEnd"/>
      <w:r w:rsidRPr="005A2559">
        <w:rPr>
          <w:sz w:val="20"/>
          <w:szCs w:val="20"/>
          <w:lang w:val="en-US"/>
        </w:rPr>
        <w:t>.</w:t>
      </w:r>
    </w:p>
    <w:p w14:paraId="1ACB5F82" w14:textId="36F8EA9A" w:rsidR="00D460B2" w:rsidRPr="005A2559" w:rsidRDefault="00D460B2" w:rsidP="005A2559">
      <w:pPr>
        <w:pStyle w:val="leading-8"/>
        <w:spacing w:before="0" w:beforeAutospacing="0" w:after="0" w:afterAutospacing="0"/>
        <w:ind w:firstLine="284"/>
        <w:jc w:val="both"/>
        <w:rPr>
          <w:sz w:val="20"/>
          <w:szCs w:val="20"/>
          <w:lang w:val="en-US"/>
        </w:rPr>
      </w:pPr>
      <w:r w:rsidRPr="005A2559">
        <w:rPr>
          <w:sz w:val="20"/>
          <w:szCs w:val="20"/>
          <w:lang w:val="en-US"/>
        </w:rPr>
        <w:t xml:space="preserve">The medieval French philosopher </w:t>
      </w:r>
      <w:proofErr w:type="spellStart"/>
      <w:r w:rsidRPr="005A2559">
        <w:rPr>
          <w:sz w:val="20"/>
          <w:szCs w:val="20"/>
          <w:lang w:val="en-US"/>
        </w:rPr>
        <w:t>Buridan</w:t>
      </w:r>
      <w:proofErr w:type="spellEnd"/>
      <w:r w:rsidRPr="005A2559">
        <w:rPr>
          <w:sz w:val="20"/>
          <w:szCs w:val="20"/>
          <w:lang w:val="en-US"/>
        </w:rPr>
        <w:t xml:space="preserve">, speaking about the laws of human consciousness, recorded the legend of a donkey. Apparently, the owner of a donkey had tied it between two rows of firewood. After his master left, the hungry donkey wanted to eat from one of the two bushes standing at the same distance. The two poles were equidistant from the donkey, and the donkey could eat any of them as much as it pleased. But the donkey, not knowing which of the walnut bushes to eat, finally died of starvation. Since then, this parable has remained in the history of philosophy as </w:t>
      </w:r>
      <w:r w:rsidR="003F6863">
        <w:rPr>
          <w:sz w:val="20"/>
          <w:szCs w:val="20"/>
          <w:lang w:val="en-US"/>
        </w:rPr>
        <w:t>“</w:t>
      </w:r>
      <w:proofErr w:type="spellStart"/>
      <w:r w:rsidRPr="005A2559">
        <w:rPr>
          <w:sz w:val="20"/>
          <w:szCs w:val="20"/>
          <w:lang w:val="en-US"/>
        </w:rPr>
        <w:t>Buridan</w:t>
      </w:r>
      <w:r w:rsidR="003F6863">
        <w:rPr>
          <w:sz w:val="20"/>
          <w:szCs w:val="20"/>
          <w:lang w:val="en-US"/>
        </w:rPr>
        <w:t>’</w:t>
      </w:r>
      <w:r w:rsidRPr="005A2559">
        <w:rPr>
          <w:sz w:val="20"/>
          <w:szCs w:val="20"/>
          <w:lang w:val="en-US"/>
        </w:rPr>
        <w:t>s</w:t>
      </w:r>
      <w:proofErr w:type="spellEnd"/>
      <w:r w:rsidRPr="005A2559">
        <w:rPr>
          <w:sz w:val="20"/>
          <w:szCs w:val="20"/>
          <w:lang w:val="en-US"/>
        </w:rPr>
        <w:t xml:space="preserve"> Donkey.</w:t>
      </w:r>
      <w:r w:rsidR="003F6863">
        <w:rPr>
          <w:sz w:val="20"/>
          <w:szCs w:val="20"/>
          <w:lang w:val="en-US"/>
        </w:rPr>
        <w:t>”</w:t>
      </w:r>
      <w:r w:rsidRPr="005A2559">
        <w:rPr>
          <w:sz w:val="20"/>
          <w:szCs w:val="20"/>
          <w:lang w:val="en-US"/>
        </w:rPr>
        <w:t xml:space="preserve"> As can be seen, priming is designed to free us from the seemingly easy, yet thousands of repetitive </w:t>
      </w:r>
      <w:r w:rsidR="003F6863">
        <w:rPr>
          <w:sz w:val="20"/>
          <w:szCs w:val="20"/>
          <w:lang w:val="en-US"/>
        </w:rPr>
        <w:t>“</w:t>
      </w:r>
      <w:r w:rsidRPr="005A2559">
        <w:rPr>
          <w:sz w:val="20"/>
          <w:szCs w:val="20"/>
          <w:lang w:val="en-US"/>
        </w:rPr>
        <w:t>tortures of choice</w:t>
      </w:r>
      <w:r w:rsidR="003F6863">
        <w:rPr>
          <w:sz w:val="20"/>
          <w:szCs w:val="20"/>
          <w:lang w:val="en-US"/>
        </w:rPr>
        <w:t>”</w:t>
      </w:r>
      <w:r w:rsidRPr="005A2559">
        <w:rPr>
          <w:sz w:val="20"/>
          <w:szCs w:val="20"/>
          <w:lang w:val="en-US"/>
        </w:rPr>
        <w:t xml:space="preserve"> every day.</w:t>
      </w:r>
    </w:p>
    <w:p w14:paraId="071BCBDB" w14:textId="77777777" w:rsidR="00D460B2" w:rsidRPr="005A2559" w:rsidRDefault="00D460B2" w:rsidP="005A2559">
      <w:pPr>
        <w:pStyle w:val="leading-8"/>
        <w:spacing w:before="0" w:beforeAutospacing="0" w:after="0" w:afterAutospacing="0"/>
        <w:ind w:firstLine="284"/>
        <w:jc w:val="both"/>
        <w:rPr>
          <w:sz w:val="20"/>
          <w:szCs w:val="20"/>
          <w:lang w:val="en-US"/>
        </w:rPr>
      </w:pPr>
      <w:r w:rsidRPr="005A2559">
        <w:rPr>
          <w:sz w:val="20"/>
          <w:szCs w:val="20"/>
          <w:lang w:val="en-US"/>
        </w:rPr>
        <w:t>According to M. Hovey, there is no need for priming in prescriptions, legal documents, or ordinary everyday communication.</w:t>
      </w:r>
    </w:p>
    <w:p w14:paraId="50684AED" w14:textId="77777777" w:rsidR="00D460B2" w:rsidRPr="005A2559" w:rsidRDefault="00D460B2" w:rsidP="005A2559">
      <w:pPr>
        <w:pStyle w:val="leading-8"/>
        <w:spacing w:before="0" w:beforeAutospacing="0" w:after="0" w:afterAutospacing="0"/>
        <w:ind w:firstLine="284"/>
        <w:jc w:val="both"/>
        <w:rPr>
          <w:sz w:val="20"/>
          <w:szCs w:val="20"/>
          <w:lang w:val="en-US"/>
        </w:rPr>
      </w:pPr>
      <w:r w:rsidRPr="005A2559">
        <w:rPr>
          <w:sz w:val="20"/>
          <w:szCs w:val="20"/>
          <w:lang w:val="en-US"/>
        </w:rPr>
        <w:t>According to them, universal features observed in various languages include numbers and verbs of action, people, animals, the social position of people, the degree of kindship, age, profession, sex, and the role of animals in human social consciousness, their size, environment, and role.</w:t>
      </w:r>
    </w:p>
    <w:p w14:paraId="4C0F530B" w14:textId="77777777" w:rsidR="00D460B2" w:rsidRPr="005A2559" w:rsidRDefault="00D460B2" w:rsidP="005A2559">
      <w:pPr>
        <w:pStyle w:val="leading-8"/>
        <w:spacing w:before="0" w:beforeAutospacing="0" w:after="0" w:afterAutospacing="0"/>
        <w:ind w:firstLine="284"/>
        <w:jc w:val="both"/>
        <w:rPr>
          <w:sz w:val="20"/>
          <w:szCs w:val="20"/>
          <w:lang w:val="en-US"/>
        </w:rPr>
      </w:pPr>
      <w:r w:rsidRPr="005A2559">
        <w:rPr>
          <w:sz w:val="20"/>
          <w:szCs w:val="20"/>
          <w:lang w:val="en-US"/>
        </w:rPr>
        <w:t>The following descriptions and names can be cited as examples of the universalization of semantic primitives.</w:t>
      </w:r>
    </w:p>
    <w:p w14:paraId="02F1AAE3" w14:textId="77777777" w:rsidR="00D460B2" w:rsidRPr="005A2559" w:rsidRDefault="00D460B2" w:rsidP="005A2559">
      <w:pPr>
        <w:pStyle w:val="leading-8"/>
        <w:spacing w:before="0" w:beforeAutospacing="0" w:after="0" w:afterAutospacing="0"/>
        <w:ind w:firstLine="284"/>
        <w:jc w:val="both"/>
        <w:rPr>
          <w:sz w:val="20"/>
          <w:szCs w:val="20"/>
          <w:lang w:val="en-US"/>
        </w:rPr>
      </w:pPr>
      <w:r w:rsidRPr="005A2559">
        <w:rPr>
          <w:sz w:val="20"/>
          <w:szCs w:val="20"/>
          <w:lang w:val="en-US"/>
        </w:rPr>
        <w:t>Semantic generalization created as a result of the use of a primitive lexeme.</w:t>
      </w:r>
    </w:p>
    <w:p w14:paraId="0C356A6F" w14:textId="77777777" w:rsidR="00D460B2" w:rsidRPr="005A2559" w:rsidRDefault="00D460B2" w:rsidP="005A2559">
      <w:pPr>
        <w:pStyle w:val="leading-8"/>
        <w:spacing w:before="0" w:beforeAutospacing="0" w:after="0" w:afterAutospacing="0"/>
        <w:ind w:firstLine="284"/>
        <w:jc w:val="both"/>
        <w:rPr>
          <w:sz w:val="20"/>
          <w:szCs w:val="20"/>
          <w:lang w:val="en-US"/>
        </w:rPr>
      </w:pPr>
      <w:r w:rsidRPr="005A2559">
        <w:rPr>
          <w:sz w:val="20"/>
          <w:szCs w:val="20"/>
          <w:lang w:val="en-US"/>
        </w:rPr>
        <w:t>1</w:t>
      </w:r>
      <w:r w:rsidR="004C1F02" w:rsidRPr="005A2559">
        <w:rPr>
          <w:sz w:val="20"/>
          <w:szCs w:val="20"/>
          <w:lang w:val="en-US"/>
        </w:rPr>
        <w:t>.</w:t>
      </w:r>
      <w:r w:rsidRPr="005A2559">
        <w:rPr>
          <w:sz w:val="20"/>
          <w:szCs w:val="20"/>
          <w:lang w:val="en-US"/>
        </w:rPr>
        <w:t xml:space="preserve"> moon (moon) Circular cooking, a trace on a glass pane, a view of circular shapes on the pages of a window and a book, a circle.</w:t>
      </w:r>
    </w:p>
    <w:p w14:paraId="7840DEFE" w14:textId="77777777" w:rsidR="00D460B2" w:rsidRPr="005A2559" w:rsidRDefault="00D460B2" w:rsidP="005A2559">
      <w:pPr>
        <w:pStyle w:val="leading-8"/>
        <w:spacing w:before="0" w:beforeAutospacing="0" w:after="0" w:afterAutospacing="0"/>
        <w:ind w:firstLine="284"/>
        <w:jc w:val="both"/>
        <w:rPr>
          <w:sz w:val="20"/>
          <w:szCs w:val="20"/>
          <w:lang w:val="en-US"/>
        </w:rPr>
      </w:pPr>
      <w:r w:rsidRPr="005A2559">
        <w:rPr>
          <w:sz w:val="20"/>
          <w:szCs w:val="20"/>
          <w:lang w:val="en-US"/>
        </w:rPr>
        <w:t>2. breast (chest) food (food) button on clothing, elbow tip, human face in a photograph, eye in a picture.</w:t>
      </w:r>
    </w:p>
    <w:p w14:paraId="6BB7AFB8" w14:textId="77777777" w:rsidR="00D460B2" w:rsidRPr="005A2559" w:rsidRDefault="00D460B2" w:rsidP="005A2559">
      <w:pPr>
        <w:pStyle w:val="leading-8"/>
        <w:spacing w:before="0" w:beforeAutospacing="0" w:after="0" w:afterAutospacing="0"/>
        <w:ind w:firstLine="284"/>
        <w:jc w:val="both"/>
        <w:rPr>
          <w:sz w:val="20"/>
          <w:szCs w:val="20"/>
          <w:lang w:val="en-US"/>
        </w:rPr>
      </w:pPr>
      <w:r w:rsidRPr="005A2559">
        <w:rPr>
          <w:sz w:val="20"/>
          <w:szCs w:val="20"/>
          <w:lang w:val="en-US"/>
        </w:rPr>
        <w:t>3</w:t>
      </w:r>
      <w:r w:rsidR="004C1F02" w:rsidRPr="005A2559">
        <w:rPr>
          <w:sz w:val="20"/>
          <w:szCs w:val="20"/>
          <w:lang w:val="en-US"/>
        </w:rPr>
        <w:t>.</w:t>
      </w:r>
      <w:r w:rsidRPr="005A2559">
        <w:rPr>
          <w:sz w:val="20"/>
          <w:szCs w:val="20"/>
          <w:lang w:val="en-US"/>
        </w:rPr>
        <w:t xml:space="preserve"> points (ball) Toy, radish, metal balls in front of the park gate.</w:t>
      </w:r>
    </w:p>
    <w:p w14:paraId="00DD27B3" w14:textId="77777777" w:rsidR="00D460B2" w:rsidRPr="005A2559" w:rsidRDefault="00D460B2" w:rsidP="005A2559">
      <w:pPr>
        <w:pStyle w:val="leading-8"/>
        <w:spacing w:before="0" w:beforeAutospacing="0" w:after="0" w:afterAutospacing="0"/>
        <w:ind w:firstLine="284"/>
        <w:jc w:val="both"/>
        <w:rPr>
          <w:sz w:val="20"/>
          <w:szCs w:val="20"/>
          <w:lang w:val="en-US"/>
        </w:rPr>
      </w:pPr>
      <w:r w:rsidRPr="005A2559">
        <w:rPr>
          <w:sz w:val="20"/>
          <w:szCs w:val="20"/>
          <w:lang w:val="en-US"/>
        </w:rPr>
        <w:t>4</w:t>
      </w:r>
      <w:r w:rsidR="004C1F02" w:rsidRPr="005A2559">
        <w:rPr>
          <w:sz w:val="20"/>
          <w:szCs w:val="20"/>
          <w:lang w:val="en-US"/>
        </w:rPr>
        <w:t>.</w:t>
      </w:r>
      <w:r w:rsidRPr="005A2559">
        <w:rPr>
          <w:sz w:val="20"/>
          <w:szCs w:val="20"/>
          <w:lang w:val="en-US"/>
        </w:rPr>
        <w:t xml:space="preserve"> watch (hours) Clock, alarm clock, gas meter, water meter, electric meter, fire hose wrapped in a drum, circular scale.</w:t>
      </w:r>
    </w:p>
    <w:p w14:paraId="3F48A943" w14:textId="77777777" w:rsidR="00D460B2" w:rsidRPr="005A2559" w:rsidRDefault="00D460B2" w:rsidP="005A2559">
      <w:pPr>
        <w:pStyle w:val="leading-8"/>
        <w:spacing w:before="0" w:beforeAutospacing="0" w:after="0" w:afterAutospacing="0"/>
        <w:ind w:firstLine="284"/>
        <w:jc w:val="both"/>
        <w:rPr>
          <w:sz w:val="20"/>
          <w:szCs w:val="20"/>
          <w:lang w:val="en-US"/>
        </w:rPr>
      </w:pPr>
      <w:r w:rsidRPr="005A2559">
        <w:rPr>
          <w:sz w:val="20"/>
          <w:szCs w:val="20"/>
          <w:lang w:val="en-US"/>
        </w:rPr>
        <w:t>5. stick (stick): A stick, umbrella, ruler, knife holder, anything resembling a stick.</w:t>
      </w:r>
    </w:p>
    <w:p w14:paraId="619241C3" w14:textId="77777777" w:rsidR="00D460B2" w:rsidRPr="005A2559" w:rsidRDefault="00D460B2" w:rsidP="005A2559">
      <w:pPr>
        <w:pStyle w:val="leading-8"/>
        <w:spacing w:before="0" w:beforeAutospacing="0" w:after="0" w:afterAutospacing="0"/>
        <w:ind w:firstLine="284"/>
        <w:jc w:val="both"/>
        <w:rPr>
          <w:sz w:val="20"/>
          <w:szCs w:val="20"/>
          <w:lang w:val="en-US"/>
        </w:rPr>
      </w:pPr>
      <w:r w:rsidRPr="005A2559">
        <w:rPr>
          <w:sz w:val="20"/>
          <w:szCs w:val="20"/>
          <w:lang w:val="en-US"/>
        </w:rPr>
        <w:t>6. horse (horse): cow, calf, pig, elk, all four-legged domestic animals.</w:t>
      </w:r>
    </w:p>
    <w:p w14:paraId="42F1B3A6" w14:textId="77777777" w:rsidR="00D460B2" w:rsidRPr="005A2559" w:rsidRDefault="00D460B2" w:rsidP="005A2559">
      <w:pPr>
        <w:pStyle w:val="leading-8"/>
        <w:spacing w:before="0" w:beforeAutospacing="0" w:after="0" w:afterAutospacing="0"/>
        <w:ind w:firstLine="284"/>
        <w:jc w:val="both"/>
        <w:rPr>
          <w:sz w:val="20"/>
          <w:szCs w:val="20"/>
          <w:lang w:val="en-US"/>
        </w:rPr>
      </w:pPr>
      <w:r w:rsidRPr="005A2559">
        <w:rPr>
          <w:sz w:val="20"/>
          <w:szCs w:val="20"/>
          <w:lang w:val="en-US"/>
        </w:rPr>
        <w:t>7</w:t>
      </w:r>
      <w:r w:rsidR="004C1F02" w:rsidRPr="005A2559">
        <w:rPr>
          <w:sz w:val="20"/>
          <w:szCs w:val="20"/>
          <w:lang w:val="en-US"/>
        </w:rPr>
        <w:t>.</w:t>
      </w:r>
      <w:r w:rsidRPr="005A2559">
        <w:rPr>
          <w:sz w:val="20"/>
          <w:szCs w:val="20"/>
          <w:lang w:val="en-US"/>
        </w:rPr>
        <w:t xml:space="preserve"> fly (fly) dirt particles, places, all small insects, frog.</w:t>
      </w:r>
    </w:p>
    <w:p w14:paraId="4D85D107" w14:textId="77777777" w:rsidR="00D460B2" w:rsidRPr="005A2559" w:rsidRDefault="00D460B2" w:rsidP="005A2559">
      <w:pPr>
        <w:pStyle w:val="leading-8"/>
        <w:spacing w:before="0" w:beforeAutospacing="0" w:after="0" w:afterAutospacing="0"/>
        <w:ind w:firstLine="284"/>
        <w:jc w:val="both"/>
        <w:rPr>
          <w:sz w:val="20"/>
          <w:szCs w:val="20"/>
          <w:lang w:val="en-US"/>
        </w:rPr>
      </w:pPr>
      <w:r w:rsidRPr="005A2559">
        <w:rPr>
          <w:sz w:val="20"/>
          <w:szCs w:val="20"/>
          <w:lang w:val="en-US"/>
        </w:rPr>
        <w:t>8</w:t>
      </w:r>
      <w:r w:rsidR="004C1F02" w:rsidRPr="005A2559">
        <w:rPr>
          <w:sz w:val="20"/>
          <w:szCs w:val="20"/>
          <w:lang w:val="en-US"/>
        </w:rPr>
        <w:t>.</w:t>
      </w:r>
      <w:r w:rsidRPr="005A2559">
        <w:rPr>
          <w:sz w:val="20"/>
          <w:szCs w:val="20"/>
          <w:lang w:val="en-US"/>
        </w:rPr>
        <w:t xml:space="preserve"> dog (dog) a toy dog, a scraped and dried hide of a headed animal, a general fur coat, a soft house slipper, a statue of an old man in wool clothing.</w:t>
      </w:r>
    </w:p>
    <w:p w14:paraId="21B0DEB3" w14:textId="77777777" w:rsidR="00D460B2" w:rsidRPr="005A2559" w:rsidRDefault="00D460B2" w:rsidP="005A2559">
      <w:pPr>
        <w:pStyle w:val="leading-8"/>
        <w:spacing w:before="0" w:beforeAutospacing="0" w:after="0" w:afterAutospacing="0"/>
        <w:ind w:firstLine="284"/>
        <w:jc w:val="both"/>
        <w:rPr>
          <w:sz w:val="20"/>
          <w:szCs w:val="20"/>
          <w:lang w:val="en-US"/>
        </w:rPr>
      </w:pPr>
      <w:r w:rsidRPr="005A2559">
        <w:rPr>
          <w:sz w:val="20"/>
          <w:szCs w:val="20"/>
          <w:lang w:val="en-US"/>
        </w:rPr>
        <w:t>9</w:t>
      </w:r>
      <w:r w:rsidR="004C1F02" w:rsidRPr="005A2559">
        <w:rPr>
          <w:sz w:val="20"/>
          <w:szCs w:val="20"/>
          <w:lang w:val="en-US"/>
        </w:rPr>
        <w:t>.</w:t>
      </w:r>
      <w:r w:rsidRPr="005A2559">
        <w:rPr>
          <w:sz w:val="20"/>
          <w:szCs w:val="20"/>
          <w:lang w:val="en-US"/>
        </w:rPr>
        <w:t xml:space="preserve"> powder (powder) dust, ash.</w:t>
      </w:r>
    </w:p>
    <w:p w14:paraId="195C34BF" w14:textId="77777777" w:rsidR="00D460B2" w:rsidRPr="005A2559" w:rsidRDefault="00D460B2" w:rsidP="005A2559">
      <w:pPr>
        <w:pStyle w:val="leading-8"/>
        <w:spacing w:before="0" w:beforeAutospacing="0" w:after="0" w:afterAutospacing="0"/>
        <w:ind w:firstLine="284"/>
        <w:jc w:val="both"/>
        <w:rPr>
          <w:sz w:val="20"/>
          <w:szCs w:val="20"/>
          <w:lang w:val="en-US"/>
        </w:rPr>
      </w:pPr>
      <w:r w:rsidRPr="005A2559">
        <w:rPr>
          <w:sz w:val="20"/>
          <w:szCs w:val="20"/>
          <w:lang w:val="en-US"/>
        </w:rPr>
        <w:t>10</w:t>
      </w:r>
      <w:r w:rsidR="004C1F02" w:rsidRPr="005A2559">
        <w:rPr>
          <w:sz w:val="20"/>
          <w:szCs w:val="20"/>
          <w:lang w:val="en-US"/>
        </w:rPr>
        <w:t>.</w:t>
      </w:r>
      <w:r w:rsidRPr="005A2559">
        <w:rPr>
          <w:sz w:val="20"/>
          <w:szCs w:val="20"/>
          <w:lang w:val="en-US"/>
        </w:rPr>
        <w:t xml:space="preserve"> animals (animals) a drawing of animals, any moving object</w:t>
      </w:r>
    </w:p>
    <w:p w14:paraId="01605450" w14:textId="77777777" w:rsidR="00D460B2" w:rsidRPr="005A2559" w:rsidRDefault="00D460B2" w:rsidP="005A2559">
      <w:pPr>
        <w:spacing w:after="0" w:line="240" w:lineRule="auto"/>
        <w:ind w:firstLine="284"/>
        <w:jc w:val="both"/>
        <w:rPr>
          <w:rFonts w:ascii="Times New Roman" w:hAnsi="Times New Roman" w:cs="Times New Roman"/>
          <w:sz w:val="20"/>
          <w:szCs w:val="20"/>
          <w:lang w:val="en-US"/>
        </w:rPr>
      </w:pPr>
      <w:r w:rsidRPr="005A2559">
        <w:rPr>
          <w:rFonts w:ascii="Times New Roman" w:hAnsi="Times New Roman" w:cs="Times New Roman"/>
          <w:sz w:val="20"/>
          <w:szCs w:val="20"/>
          <w:lang w:val="en-US"/>
        </w:rPr>
        <w:t>11</w:t>
      </w:r>
      <w:r w:rsidR="004C1F02" w:rsidRPr="005A2559">
        <w:rPr>
          <w:rFonts w:ascii="Times New Roman" w:hAnsi="Times New Roman" w:cs="Times New Roman"/>
          <w:sz w:val="20"/>
          <w:szCs w:val="20"/>
          <w:lang w:val="en-US"/>
        </w:rPr>
        <w:t>.</w:t>
      </w:r>
      <w:r w:rsidRPr="005A2559">
        <w:rPr>
          <w:rFonts w:ascii="Times New Roman" w:hAnsi="Times New Roman" w:cs="Times New Roman"/>
          <w:sz w:val="20"/>
          <w:szCs w:val="20"/>
          <w:lang w:val="en-US"/>
        </w:rPr>
        <w:t xml:space="preserve"> sparrows (sparrows) - cows, dogs, cats, and all other moving creatures</w:t>
      </w:r>
    </w:p>
    <w:p w14:paraId="678F3B21" w14:textId="4C6849CF" w:rsidR="00290EAE" w:rsidRPr="005A2559" w:rsidRDefault="00290EAE" w:rsidP="005A2559">
      <w:pPr>
        <w:spacing w:after="0" w:line="240" w:lineRule="auto"/>
        <w:ind w:firstLine="284"/>
        <w:contextualSpacing/>
        <w:jc w:val="both"/>
        <w:rPr>
          <w:rFonts w:ascii="Times New Roman" w:hAnsi="Times New Roman" w:cs="Times New Roman"/>
          <w:i/>
          <w:color w:val="FF0000"/>
          <w:sz w:val="20"/>
          <w:szCs w:val="20"/>
          <w:lang w:val="en-US"/>
        </w:rPr>
      </w:pPr>
      <w:r w:rsidRPr="005A2559">
        <w:rPr>
          <w:rFonts w:ascii="Times New Roman" w:hAnsi="Times New Roman" w:cs="Times New Roman"/>
          <w:sz w:val="20"/>
          <w:szCs w:val="20"/>
          <w:lang w:val="en-US"/>
        </w:rPr>
        <w:t>This table is taken from E. V. Clark</w:t>
      </w:r>
      <w:r w:rsidR="003F6863">
        <w:rPr>
          <w:rFonts w:ascii="Times New Roman" w:hAnsi="Times New Roman" w:cs="Times New Roman"/>
          <w:sz w:val="20"/>
          <w:szCs w:val="20"/>
          <w:lang w:val="en-US"/>
        </w:rPr>
        <w:t>’</w:t>
      </w:r>
      <w:r w:rsidRPr="005A2559">
        <w:rPr>
          <w:rFonts w:ascii="Times New Roman" w:hAnsi="Times New Roman" w:cs="Times New Roman"/>
          <w:sz w:val="20"/>
          <w:szCs w:val="20"/>
          <w:lang w:val="en-US"/>
        </w:rPr>
        <w:t xml:space="preserve">s work </w:t>
      </w:r>
      <w:proofErr w:type="gramStart"/>
      <w:r w:rsidRPr="005A2559">
        <w:rPr>
          <w:rFonts w:ascii="Times New Roman" w:hAnsi="Times New Roman" w:cs="Times New Roman"/>
          <w:sz w:val="20"/>
          <w:szCs w:val="20"/>
          <w:lang w:val="en-US"/>
        </w:rPr>
        <w:t>From</w:t>
      </w:r>
      <w:proofErr w:type="gramEnd"/>
      <w:r w:rsidRPr="005A2559">
        <w:rPr>
          <w:rFonts w:ascii="Times New Roman" w:hAnsi="Times New Roman" w:cs="Times New Roman"/>
          <w:sz w:val="20"/>
          <w:szCs w:val="20"/>
          <w:lang w:val="en-US"/>
        </w:rPr>
        <w:t xml:space="preserve"> Gesture to Word: On the Natural History of</w:t>
      </w:r>
      <w:r w:rsidR="00714C67">
        <w:rPr>
          <w:rFonts w:ascii="Times New Roman" w:hAnsi="Times New Roman" w:cs="Times New Roman"/>
          <w:sz w:val="20"/>
          <w:szCs w:val="20"/>
          <w:lang w:val="en-US"/>
        </w:rPr>
        <w:t xml:space="preserve"> </w:t>
      </w:r>
      <w:proofErr w:type="spellStart"/>
      <w:r w:rsidR="00714C67">
        <w:rPr>
          <w:rFonts w:ascii="Times New Roman" w:hAnsi="Times New Roman" w:cs="Times New Roman"/>
          <w:sz w:val="20"/>
          <w:szCs w:val="20"/>
          <w:lang w:val="en-US"/>
        </w:rPr>
        <w:t>deixis</w:t>
      </w:r>
      <w:proofErr w:type="spellEnd"/>
      <w:r w:rsidR="00714C67">
        <w:rPr>
          <w:rFonts w:ascii="Times New Roman" w:hAnsi="Times New Roman" w:cs="Times New Roman"/>
          <w:sz w:val="20"/>
          <w:szCs w:val="20"/>
          <w:lang w:val="en-US"/>
        </w:rPr>
        <w:t xml:space="preserve"> in Language Acquisition </w:t>
      </w:r>
      <w:r w:rsidRPr="005A2559">
        <w:rPr>
          <w:rFonts w:ascii="Times New Roman" w:hAnsi="Times New Roman" w:cs="Times New Roman"/>
          <w:sz w:val="20"/>
          <w:szCs w:val="20"/>
          <w:lang w:val="en-US"/>
        </w:rPr>
        <w:t>[1].</w:t>
      </w:r>
    </w:p>
    <w:p w14:paraId="7CDC586C" w14:textId="77777777" w:rsidR="00D460B2" w:rsidRPr="005A2559" w:rsidRDefault="00D460B2" w:rsidP="005A2559">
      <w:pPr>
        <w:pStyle w:val="leading-8"/>
        <w:spacing w:before="0" w:beforeAutospacing="0" w:after="0" w:afterAutospacing="0"/>
        <w:ind w:firstLine="284"/>
        <w:jc w:val="both"/>
        <w:rPr>
          <w:sz w:val="20"/>
          <w:szCs w:val="20"/>
          <w:lang w:val="en-US"/>
        </w:rPr>
      </w:pPr>
      <w:r w:rsidRPr="005A2559">
        <w:rPr>
          <w:sz w:val="20"/>
          <w:szCs w:val="20"/>
          <w:lang w:val="en-US"/>
        </w:rPr>
        <w:lastRenderedPageBreak/>
        <w:t>This phenomenon, which seems unusual to an ordinary person, can also be observed in examples of associative experiments conducted in other languages.</w:t>
      </w:r>
    </w:p>
    <w:p w14:paraId="2C392112" w14:textId="45EAA5FC" w:rsidR="00D460B2" w:rsidRPr="005A2559" w:rsidRDefault="00D460B2" w:rsidP="005A2559">
      <w:pPr>
        <w:autoSpaceDE w:val="0"/>
        <w:autoSpaceDN w:val="0"/>
        <w:adjustRightInd w:val="0"/>
        <w:spacing w:after="0" w:line="240" w:lineRule="auto"/>
        <w:ind w:firstLine="284"/>
        <w:jc w:val="both"/>
        <w:rPr>
          <w:rFonts w:ascii="Times New Roman" w:hAnsi="Times New Roman" w:cs="Times New Roman"/>
          <w:sz w:val="20"/>
          <w:szCs w:val="20"/>
          <w:lang w:val="en-US"/>
        </w:rPr>
      </w:pPr>
      <w:r w:rsidRPr="005A2559">
        <w:rPr>
          <w:rFonts w:ascii="Times New Roman" w:hAnsi="Times New Roman" w:cs="Times New Roman"/>
          <w:sz w:val="20"/>
          <w:szCs w:val="20"/>
          <w:lang w:val="en-US"/>
        </w:rPr>
        <w:t>The following words are given as examples of the "circle-shaped" initial referent in English: - fruits, pea, eye, ball, round stone, for convenience, we will provide other similar examples in the form of a table.</w:t>
      </w:r>
      <w:r w:rsidR="004C1F02" w:rsidRPr="005A2559">
        <w:rPr>
          <w:rFonts w:ascii="Times New Roman" w:hAnsi="Times New Roman" w:cs="Times New Roman"/>
          <w:sz w:val="20"/>
          <w:szCs w:val="20"/>
          <w:lang w:val="en-US"/>
        </w:rPr>
        <w:t xml:space="preserve"> </w:t>
      </w:r>
      <w:r w:rsidR="008B109F" w:rsidRPr="005A2559">
        <w:rPr>
          <w:rFonts w:ascii="Times New Roman" w:hAnsi="Times New Roman" w:cs="Times New Roman"/>
          <w:sz w:val="20"/>
          <w:szCs w:val="20"/>
          <w:lang w:val="en-US"/>
        </w:rPr>
        <w:t xml:space="preserve">I would not say that there is no </w:t>
      </w:r>
      <w:proofErr w:type="spellStart"/>
      <w:r w:rsidR="008B109F" w:rsidRPr="005A2559">
        <w:rPr>
          <w:rFonts w:ascii="Times New Roman" w:hAnsi="Times New Roman" w:cs="Times New Roman"/>
          <w:sz w:val="20"/>
          <w:szCs w:val="20"/>
          <w:lang w:val="en-US"/>
        </w:rPr>
        <w:t>uncertaintythere</w:t>
      </w:r>
      <w:proofErr w:type="spellEnd"/>
      <w:r w:rsidR="008B109F" w:rsidRPr="005A2559">
        <w:rPr>
          <w:rFonts w:ascii="Times New Roman" w:hAnsi="Times New Roman" w:cs="Times New Roman"/>
          <w:sz w:val="20"/>
          <w:szCs w:val="20"/>
          <w:lang w:val="en-US"/>
        </w:rPr>
        <w:t xml:space="preserve">, the reason is that polysemy often </w:t>
      </w:r>
      <w:proofErr w:type="spellStart"/>
      <w:r w:rsidR="008B109F" w:rsidRPr="005A2559">
        <w:rPr>
          <w:rFonts w:ascii="Times New Roman" w:hAnsi="Times New Roman" w:cs="Times New Roman"/>
          <w:sz w:val="20"/>
          <w:szCs w:val="20"/>
          <w:lang w:val="en-US"/>
        </w:rPr>
        <w:t>leadsto</w:t>
      </w:r>
      <w:proofErr w:type="spellEnd"/>
      <w:r w:rsidR="008B109F" w:rsidRPr="005A2559">
        <w:rPr>
          <w:rFonts w:ascii="Times New Roman" w:hAnsi="Times New Roman" w:cs="Times New Roman"/>
          <w:sz w:val="20"/>
          <w:szCs w:val="20"/>
          <w:lang w:val="en-US"/>
        </w:rPr>
        <w:t xml:space="preserve"> uncertainty. However, for example, the fact</w:t>
      </w:r>
      <w:r w:rsidR="004C1F02" w:rsidRPr="005A2559">
        <w:rPr>
          <w:rFonts w:ascii="Times New Roman" w:hAnsi="Times New Roman" w:cs="Times New Roman"/>
          <w:sz w:val="20"/>
          <w:szCs w:val="20"/>
          <w:lang w:val="en-US"/>
        </w:rPr>
        <w:t xml:space="preserve"> </w:t>
      </w:r>
      <w:r w:rsidR="008B109F" w:rsidRPr="005A2559">
        <w:rPr>
          <w:rFonts w:ascii="Times New Roman" w:hAnsi="Times New Roman" w:cs="Times New Roman"/>
          <w:sz w:val="20"/>
          <w:szCs w:val="20"/>
          <w:lang w:val="en-US"/>
        </w:rPr>
        <w:t>that She was attached to the dog — “</w:t>
      </w:r>
      <w:proofErr w:type="spellStart"/>
      <w:r w:rsidR="008B109F" w:rsidRPr="005A2559">
        <w:rPr>
          <w:rFonts w:ascii="Times New Roman" w:hAnsi="Times New Roman" w:cs="Times New Roman"/>
          <w:sz w:val="20"/>
          <w:szCs w:val="20"/>
          <w:lang w:val="en-US"/>
        </w:rPr>
        <w:t>Ol</w:t>
      </w:r>
      <w:proofErr w:type="spellEnd"/>
      <w:r w:rsidR="004C1F02" w:rsidRPr="005A2559">
        <w:rPr>
          <w:rFonts w:ascii="Times New Roman" w:hAnsi="Times New Roman" w:cs="Times New Roman"/>
          <w:sz w:val="20"/>
          <w:szCs w:val="20"/>
          <w:lang w:val="en-US"/>
        </w:rPr>
        <w:t xml:space="preserve"> </w:t>
      </w:r>
      <w:proofErr w:type="spellStart"/>
      <w:r w:rsidR="008B109F" w:rsidRPr="005A2559">
        <w:rPr>
          <w:rFonts w:ascii="Times New Roman" w:hAnsi="Times New Roman" w:cs="Times New Roman"/>
          <w:sz w:val="20"/>
          <w:szCs w:val="20"/>
          <w:lang w:val="en-US"/>
        </w:rPr>
        <w:t>iytke</w:t>
      </w:r>
      <w:proofErr w:type="spellEnd"/>
      <w:r w:rsidR="004C1F02" w:rsidRPr="005A2559">
        <w:rPr>
          <w:rFonts w:ascii="Times New Roman" w:hAnsi="Times New Roman" w:cs="Times New Roman"/>
          <w:sz w:val="20"/>
          <w:szCs w:val="20"/>
          <w:lang w:val="en-US"/>
        </w:rPr>
        <w:t xml:space="preserve"> </w:t>
      </w:r>
      <w:proofErr w:type="spellStart"/>
      <w:r w:rsidR="008B109F" w:rsidRPr="005A2559">
        <w:rPr>
          <w:rFonts w:ascii="Times New Roman" w:hAnsi="Times New Roman" w:cs="Times New Roman"/>
          <w:sz w:val="20"/>
          <w:szCs w:val="20"/>
          <w:lang w:val="en-US"/>
        </w:rPr>
        <w:t>baylangan</w:t>
      </w:r>
      <w:proofErr w:type="spellEnd"/>
      <w:r w:rsidR="004C1F02" w:rsidRPr="005A2559">
        <w:rPr>
          <w:rFonts w:ascii="Times New Roman" w:hAnsi="Times New Roman" w:cs="Times New Roman"/>
          <w:sz w:val="20"/>
          <w:szCs w:val="20"/>
          <w:lang w:val="en-US"/>
        </w:rPr>
        <w:t xml:space="preserve"> </w:t>
      </w:r>
      <w:proofErr w:type="spellStart"/>
      <w:r w:rsidR="008B109F" w:rsidRPr="005A2559">
        <w:rPr>
          <w:rFonts w:ascii="Times New Roman" w:hAnsi="Times New Roman" w:cs="Times New Roman"/>
          <w:sz w:val="20"/>
          <w:szCs w:val="20"/>
          <w:lang w:val="en-US"/>
        </w:rPr>
        <w:t>edi</w:t>
      </w:r>
      <w:proofErr w:type="spellEnd"/>
      <w:r w:rsidR="008B109F" w:rsidRPr="005A2559">
        <w:rPr>
          <w:rFonts w:ascii="Times New Roman" w:hAnsi="Times New Roman" w:cs="Times New Roman"/>
          <w:sz w:val="20"/>
          <w:szCs w:val="20"/>
          <w:lang w:val="en-US"/>
        </w:rPr>
        <w:t>” in English – “he was tied to the</w:t>
      </w:r>
      <w:r w:rsidR="004C1F02" w:rsidRPr="005A2559">
        <w:rPr>
          <w:rFonts w:ascii="Times New Roman" w:hAnsi="Times New Roman" w:cs="Times New Roman"/>
          <w:sz w:val="20"/>
          <w:szCs w:val="20"/>
          <w:lang w:val="en-US"/>
        </w:rPr>
        <w:t xml:space="preserve"> </w:t>
      </w:r>
      <w:r w:rsidR="008B109F" w:rsidRPr="005A2559">
        <w:rPr>
          <w:rFonts w:ascii="Times New Roman" w:hAnsi="Times New Roman" w:cs="Times New Roman"/>
          <w:sz w:val="20"/>
          <w:szCs w:val="20"/>
          <w:lang w:val="en-US"/>
        </w:rPr>
        <w:t>dog” – may have a conjugate concept, means</w:t>
      </w:r>
      <w:r w:rsidR="004C1F02" w:rsidRPr="005A2559">
        <w:rPr>
          <w:rFonts w:ascii="Times New Roman" w:hAnsi="Times New Roman" w:cs="Times New Roman"/>
          <w:sz w:val="20"/>
          <w:szCs w:val="20"/>
          <w:lang w:val="en-US"/>
        </w:rPr>
        <w:t xml:space="preserve"> </w:t>
      </w:r>
      <w:r w:rsidR="008B109F" w:rsidRPr="005A2559">
        <w:rPr>
          <w:rFonts w:ascii="Times New Roman" w:hAnsi="Times New Roman" w:cs="Times New Roman"/>
          <w:sz w:val="20"/>
          <w:szCs w:val="20"/>
          <w:lang w:val="en-US"/>
        </w:rPr>
        <w:t>that the attached “tied” does not have two different</w:t>
      </w:r>
      <w:r w:rsidR="004C1F02" w:rsidRPr="005A2559">
        <w:rPr>
          <w:rFonts w:ascii="Times New Roman" w:hAnsi="Times New Roman" w:cs="Times New Roman"/>
          <w:sz w:val="20"/>
          <w:szCs w:val="20"/>
          <w:lang w:val="en-US"/>
        </w:rPr>
        <w:t xml:space="preserve"> </w:t>
      </w:r>
      <w:r w:rsidR="008B109F" w:rsidRPr="005A2559">
        <w:rPr>
          <w:rFonts w:ascii="Times New Roman" w:hAnsi="Times New Roman" w:cs="Times New Roman"/>
          <w:sz w:val="20"/>
          <w:szCs w:val="20"/>
          <w:lang w:val="en-US"/>
        </w:rPr>
        <w:t>entities (1. leash, jeep or chain, 2. like,</w:t>
      </w:r>
      <w:r w:rsidR="004C1F02" w:rsidRPr="005A2559">
        <w:rPr>
          <w:rFonts w:ascii="Times New Roman" w:hAnsi="Times New Roman" w:cs="Times New Roman"/>
          <w:sz w:val="20"/>
          <w:szCs w:val="20"/>
          <w:lang w:val="en-US"/>
        </w:rPr>
        <w:t xml:space="preserve"> </w:t>
      </w:r>
      <w:r w:rsidR="008B109F" w:rsidRPr="005A2559">
        <w:rPr>
          <w:rFonts w:ascii="Times New Roman" w:hAnsi="Times New Roman" w:cs="Times New Roman"/>
          <w:sz w:val="20"/>
          <w:szCs w:val="20"/>
          <w:lang w:val="en-US"/>
        </w:rPr>
        <w:t xml:space="preserve">get used to). The </w:t>
      </w:r>
      <w:proofErr w:type="spellStart"/>
      <w:r w:rsidR="008B109F" w:rsidRPr="005A2559">
        <w:rPr>
          <w:rFonts w:ascii="Times New Roman" w:hAnsi="Times New Roman" w:cs="Times New Roman"/>
          <w:sz w:val="20"/>
          <w:szCs w:val="20"/>
          <w:lang w:val="en-US"/>
        </w:rPr>
        <w:t>polysemic</w:t>
      </w:r>
      <w:proofErr w:type="spellEnd"/>
      <w:r w:rsidR="008B109F" w:rsidRPr="005A2559">
        <w:rPr>
          <w:rFonts w:ascii="Times New Roman" w:hAnsi="Times New Roman" w:cs="Times New Roman"/>
          <w:sz w:val="20"/>
          <w:szCs w:val="20"/>
          <w:lang w:val="en-US"/>
        </w:rPr>
        <w:t xml:space="preserve"> meaning is difficult</w:t>
      </w:r>
      <w:r w:rsidR="004C1F02" w:rsidRPr="005A2559">
        <w:rPr>
          <w:rFonts w:ascii="Times New Roman" w:hAnsi="Times New Roman" w:cs="Times New Roman"/>
          <w:sz w:val="20"/>
          <w:szCs w:val="20"/>
          <w:lang w:val="en-US"/>
        </w:rPr>
        <w:t xml:space="preserve"> </w:t>
      </w:r>
      <w:r w:rsidR="008B109F" w:rsidRPr="005A2559">
        <w:rPr>
          <w:rFonts w:ascii="Times New Roman" w:hAnsi="Times New Roman" w:cs="Times New Roman"/>
          <w:sz w:val="20"/>
          <w:szCs w:val="20"/>
          <w:lang w:val="en-US"/>
        </w:rPr>
        <w:t>to distinguish, but it can aggravate the situation,</w:t>
      </w:r>
      <w:r w:rsidR="004C1F02" w:rsidRPr="005A2559">
        <w:rPr>
          <w:rFonts w:ascii="Times New Roman" w:hAnsi="Times New Roman" w:cs="Times New Roman"/>
          <w:sz w:val="20"/>
          <w:szCs w:val="20"/>
          <w:lang w:val="en-US"/>
        </w:rPr>
        <w:t xml:space="preserve"> </w:t>
      </w:r>
      <w:r w:rsidR="008B109F" w:rsidRPr="005A2559">
        <w:rPr>
          <w:rFonts w:ascii="Times New Roman" w:hAnsi="Times New Roman" w:cs="Times New Roman"/>
          <w:sz w:val="20"/>
          <w:szCs w:val="20"/>
          <w:lang w:val="en-US"/>
        </w:rPr>
        <w:t>but does not change the meaning</w:t>
      </w:r>
      <w:r w:rsidR="00714C67">
        <w:rPr>
          <w:rFonts w:ascii="Times New Roman" w:hAnsi="Times New Roman" w:cs="Times New Roman"/>
          <w:sz w:val="20"/>
          <w:szCs w:val="20"/>
          <w:lang w:val="en-US"/>
        </w:rPr>
        <w:t xml:space="preserve"> </w:t>
      </w:r>
      <w:r w:rsidR="00785A94" w:rsidRPr="005A2559">
        <w:rPr>
          <w:rFonts w:ascii="Times New Roman" w:hAnsi="Times New Roman" w:cs="Times New Roman"/>
          <w:sz w:val="20"/>
          <w:szCs w:val="20"/>
          <w:lang w:val="en-US"/>
        </w:rPr>
        <w:t>[4</w:t>
      </w:r>
      <w:r w:rsidR="00E20358">
        <w:rPr>
          <w:rFonts w:ascii="Times New Roman" w:hAnsi="Times New Roman" w:cs="Times New Roman"/>
          <w:sz w:val="20"/>
          <w:szCs w:val="20"/>
          <w:lang w:val="en-US"/>
        </w:rPr>
        <w:t>-9</w:t>
      </w:r>
      <w:r w:rsidR="00785A94" w:rsidRPr="005A2559">
        <w:rPr>
          <w:rFonts w:ascii="Times New Roman" w:hAnsi="Times New Roman" w:cs="Times New Roman"/>
          <w:sz w:val="20"/>
          <w:szCs w:val="20"/>
          <w:lang w:val="en-US"/>
        </w:rPr>
        <w:t>]</w:t>
      </w:r>
      <w:r w:rsidR="00714C67">
        <w:rPr>
          <w:rFonts w:ascii="Times New Roman" w:hAnsi="Times New Roman" w:cs="Times New Roman"/>
          <w:sz w:val="20"/>
          <w:szCs w:val="20"/>
          <w:lang w:val="en-US"/>
        </w:rPr>
        <w:t>.</w:t>
      </w:r>
    </w:p>
    <w:p w14:paraId="26B67081" w14:textId="367AFAF9" w:rsidR="00D460B2" w:rsidRPr="005A2559" w:rsidRDefault="00D460B2" w:rsidP="005A2559">
      <w:pPr>
        <w:spacing w:after="0" w:line="240" w:lineRule="auto"/>
        <w:ind w:firstLine="284"/>
        <w:jc w:val="both"/>
        <w:rPr>
          <w:rFonts w:ascii="Times New Roman" w:hAnsi="Times New Roman" w:cs="Times New Roman"/>
          <w:sz w:val="20"/>
          <w:szCs w:val="20"/>
          <w:lang w:val="en-US"/>
        </w:rPr>
      </w:pPr>
      <w:r w:rsidRPr="005A2559">
        <w:rPr>
          <w:rFonts w:ascii="Times New Roman" w:hAnsi="Times New Roman" w:cs="Times New Roman"/>
          <w:sz w:val="20"/>
          <w:szCs w:val="20"/>
          <w:lang w:val="en-US"/>
        </w:rPr>
        <w:t xml:space="preserve">On the other hand, a semantic primitive is a set of universal predicates, including if </w:t>
      </w:r>
      <w:r w:rsidR="003F6863">
        <w:rPr>
          <w:rFonts w:ascii="Times New Roman" w:hAnsi="Times New Roman" w:cs="Times New Roman"/>
          <w:sz w:val="20"/>
          <w:szCs w:val="20"/>
          <w:lang w:val="en-US"/>
        </w:rPr>
        <w:t>“</w:t>
      </w:r>
      <w:proofErr w:type="spellStart"/>
      <w:r w:rsidRPr="005A2559">
        <w:rPr>
          <w:rFonts w:ascii="Times New Roman" w:hAnsi="Times New Roman" w:cs="Times New Roman"/>
          <w:sz w:val="20"/>
          <w:szCs w:val="20"/>
          <w:lang w:val="en-US"/>
        </w:rPr>
        <w:t>eger</w:t>
      </w:r>
      <w:proofErr w:type="spellEnd"/>
      <w:r w:rsidR="003F6863">
        <w:rPr>
          <w:rFonts w:ascii="Times New Roman" w:hAnsi="Times New Roman" w:cs="Times New Roman"/>
          <w:sz w:val="20"/>
          <w:szCs w:val="20"/>
          <w:lang w:val="en-US"/>
        </w:rPr>
        <w:t>”</w:t>
      </w:r>
      <w:r w:rsidRPr="005A2559">
        <w:rPr>
          <w:rFonts w:ascii="Times New Roman" w:hAnsi="Times New Roman" w:cs="Times New Roman"/>
          <w:sz w:val="20"/>
          <w:szCs w:val="20"/>
          <w:lang w:val="en-US"/>
        </w:rPr>
        <w:t xml:space="preserve"> and because </w:t>
      </w:r>
      <w:r w:rsidR="003F6863">
        <w:rPr>
          <w:rFonts w:ascii="Times New Roman" w:hAnsi="Times New Roman" w:cs="Times New Roman"/>
          <w:sz w:val="20"/>
          <w:szCs w:val="20"/>
          <w:lang w:val="en-US"/>
        </w:rPr>
        <w:t>“</w:t>
      </w:r>
      <w:r w:rsidRPr="005A2559">
        <w:rPr>
          <w:rFonts w:ascii="Times New Roman" w:hAnsi="Times New Roman" w:cs="Times New Roman"/>
          <w:sz w:val="20"/>
          <w:szCs w:val="20"/>
          <w:lang w:val="en-US"/>
        </w:rPr>
        <w:t>reason</w:t>
      </w:r>
      <w:r w:rsidR="003F6863">
        <w:rPr>
          <w:rFonts w:ascii="Times New Roman" w:hAnsi="Times New Roman" w:cs="Times New Roman"/>
          <w:sz w:val="20"/>
          <w:szCs w:val="20"/>
          <w:lang w:val="en-US"/>
        </w:rPr>
        <w:t>”</w:t>
      </w:r>
      <w:r w:rsidRPr="005A2559">
        <w:rPr>
          <w:rFonts w:ascii="Times New Roman" w:hAnsi="Times New Roman" w:cs="Times New Roman"/>
          <w:sz w:val="20"/>
          <w:szCs w:val="20"/>
          <w:lang w:val="en-US"/>
        </w:rPr>
        <w:t>, which are transparent for empirical verification (this analysis can lead to many new assumptions and versions proposed earlier by semantic primitives for many years).</w:t>
      </w:r>
    </w:p>
    <w:p w14:paraId="4006CAD9" w14:textId="77777777" w:rsidR="00A901E6" w:rsidRPr="005A2559" w:rsidRDefault="00290EAE" w:rsidP="005A2559">
      <w:pPr>
        <w:spacing w:before="240" w:after="240" w:line="240" w:lineRule="auto"/>
        <w:jc w:val="center"/>
        <w:rPr>
          <w:rFonts w:ascii="Times New Roman" w:hAnsi="Times New Roman" w:cs="Times New Roman"/>
          <w:b/>
          <w:sz w:val="24"/>
          <w:szCs w:val="24"/>
          <w:lang w:val="en-US"/>
        </w:rPr>
      </w:pPr>
      <w:r w:rsidRPr="005A2559">
        <w:rPr>
          <w:rFonts w:ascii="Times New Roman" w:hAnsi="Times New Roman" w:cs="Times New Roman"/>
          <w:b/>
          <w:sz w:val="24"/>
          <w:szCs w:val="24"/>
          <w:lang w:val="en-US"/>
        </w:rPr>
        <w:t>CONCLUSION</w:t>
      </w:r>
    </w:p>
    <w:p w14:paraId="5FA0B355" w14:textId="798DA635" w:rsidR="00D460B2" w:rsidRPr="005A2559" w:rsidRDefault="00D460B2" w:rsidP="005A2559">
      <w:pPr>
        <w:spacing w:after="0" w:line="240" w:lineRule="auto"/>
        <w:ind w:firstLine="284"/>
        <w:jc w:val="both"/>
        <w:rPr>
          <w:rFonts w:ascii="Times New Roman" w:hAnsi="Times New Roman" w:cs="Times New Roman"/>
          <w:sz w:val="20"/>
          <w:szCs w:val="20"/>
          <w:lang w:val="en-US"/>
        </w:rPr>
      </w:pPr>
      <w:r w:rsidRPr="005A2559">
        <w:rPr>
          <w:rFonts w:ascii="Times New Roman" w:hAnsi="Times New Roman" w:cs="Times New Roman"/>
          <w:sz w:val="20"/>
          <w:szCs w:val="20"/>
          <w:lang w:val="en-US"/>
        </w:rPr>
        <w:t xml:space="preserve">Therefore, it would be inappropriate to try and justify various assumptions that we support our predictions with lexical universals in order to express criticism from an empirical standpoint. It is necessary to confirm the existence of </w:t>
      </w:r>
      <w:proofErr w:type="gramStart"/>
      <w:r w:rsidRPr="005A2559">
        <w:rPr>
          <w:rFonts w:ascii="Times New Roman" w:hAnsi="Times New Roman" w:cs="Times New Roman"/>
          <w:sz w:val="20"/>
          <w:szCs w:val="20"/>
          <w:lang w:val="en-US"/>
        </w:rPr>
        <w:t>polysemy,</w:t>
      </w:r>
      <w:proofErr w:type="gramEnd"/>
      <w:r w:rsidRPr="005A2559">
        <w:rPr>
          <w:rFonts w:ascii="Times New Roman" w:hAnsi="Times New Roman" w:cs="Times New Roman"/>
          <w:sz w:val="20"/>
          <w:szCs w:val="20"/>
          <w:lang w:val="en-US"/>
        </w:rPr>
        <w:t xml:space="preserve"> it cannot be used without a good reason. For example: as described above, the hypothesis refutes the fact that </w:t>
      </w:r>
      <w:r w:rsidR="003F6863">
        <w:rPr>
          <w:rFonts w:ascii="Times New Roman" w:hAnsi="Times New Roman" w:cs="Times New Roman"/>
          <w:sz w:val="20"/>
          <w:szCs w:val="20"/>
          <w:lang w:val="en-US"/>
        </w:rPr>
        <w:t>“</w:t>
      </w:r>
      <w:r w:rsidRPr="005A2559">
        <w:rPr>
          <w:rFonts w:ascii="Times New Roman" w:hAnsi="Times New Roman" w:cs="Times New Roman"/>
          <w:sz w:val="20"/>
          <w:szCs w:val="20"/>
          <w:lang w:val="en-US"/>
        </w:rPr>
        <w:t>after</w:t>
      </w:r>
      <w:r w:rsidR="003F6863">
        <w:rPr>
          <w:rFonts w:ascii="Times New Roman" w:hAnsi="Times New Roman" w:cs="Times New Roman"/>
          <w:sz w:val="20"/>
          <w:szCs w:val="20"/>
          <w:lang w:val="en-US"/>
        </w:rPr>
        <w:t>”</w:t>
      </w:r>
      <w:r w:rsidRPr="005A2559">
        <w:rPr>
          <w:rFonts w:ascii="Times New Roman" w:hAnsi="Times New Roman" w:cs="Times New Roman"/>
          <w:sz w:val="20"/>
          <w:szCs w:val="20"/>
          <w:lang w:val="en-US"/>
        </w:rPr>
        <w:t xml:space="preserve"> and "consistently" meaning in English is relative, since after corresponds to the discussion of after in any context.</w:t>
      </w:r>
    </w:p>
    <w:p w14:paraId="330CAF2D" w14:textId="77777777" w:rsidR="00D460B2" w:rsidRPr="005A2559" w:rsidRDefault="00D460B2" w:rsidP="005A2559">
      <w:pPr>
        <w:spacing w:after="0" w:line="240" w:lineRule="auto"/>
        <w:ind w:firstLine="284"/>
        <w:jc w:val="both"/>
        <w:rPr>
          <w:rFonts w:ascii="Times New Roman" w:hAnsi="Times New Roman" w:cs="Times New Roman"/>
          <w:sz w:val="20"/>
          <w:szCs w:val="20"/>
          <w:lang w:val="en-US"/>
        </w:rPr>
      </w:pPr>
      <w:r w:rsidRPr="005A2559">
        <w:rPr>
          <w:rFonts w:ascii="Times New Roman" w:hAnsi="Times New Roman" w:cs="Times New Roman"/>
          <w:sz w:val="20"/>
          <w:szCs w:val="20"/>
          <w:lang w:val="en-US"/>
        </w:rPr>
        <w:t>If someone wants the vocabulary to be universal for understanding, and there is a special word in English for this, he cannot find a carrier of the mania vocabulary that could be a sequence of these predictions in English.</w:t>
      </w:r>
    </w:p>
    <w:p w14:paraId="08A92F63" w14:textId="45F83476" w:rsidR="00D460B2" w:rsidRPr="005A2559" w:rsidRDefault="00D460B2" w:rsidP="005A2559">
      <w:pPr>
        <w:spacing w:after="0" w:line="240" w:lineRule="auto"/>
        <w:ind w:firstLine="284"/>
        <w:jc w:val="both"/>
        <w:rPr>
          <w:rFonts w:ascii="Times New Roman" w:hAnsi="Times New Roman" w:cs="Times New Roman"/>
          <w:sz w:val="20"/>
          <w:szCs w:val="20"/>
          <w:lang w:val="en-US"/>
        </w:rPr>
      </w:pPr>
      <w:r w:rsidRPr="005A2559">
        <w:rPr>
          <w:rFonts w:ascii="Times New Roman" w:hAnsi="Times New Roman" w:cs="Times New Roman"/>
          <w:sz w:val="20"/>
          <w:szCs w:val="20"/>
          <w:lang w:val="en-US"/>
        </w:rPr>
        <w:t>Let</w:t>
      </w:r>
      <w:r w:rsidR="003F6863">
        <w:rPr>
          <w:rFonts w:ascii="Times New Roman" w:hAnsi="Times New Roman" w:cs="Times New Roman"/>
          <w:sz w:val="20"/>
          <w:szCs w:val="20"/>
          <w:lang w:val="en-US"/>
        </w:rPr>
        <w:t>’</w:t>
      </w:r>
      <w:r w:rsidRPr="005A2559">
        <w:rPr>
          <w:rFonts w:ascii="Times New Roman" w:hAnsi="Times New Roman" w:cs="Times New Roman"/>
          <w:sz w:val="20"/>
          <w:szCs w:val="20"/>
          <w:lang w:val="en-US"/>
        </w:rPr>
        <w:t>s add that at this stage it is impossible to distinguish all languages in which there is only one lexical indicator for the expression after and because of.</w:t>
      </w:r>
    </w:p>
    <w:p w14:paraId="5D8B9ADE" w14:textId="77777777" w:rsidR="00D460B2" w:rsidRPr="005A2559" w:rsidRDefault="00D460B2" w:rsidP="005A2559">
      <w:pPr>
        <w:spacing w:after="0" w:line="240" w:lineRule="auto"/>
        <w:ind w:firstLine="284"/>
        <w:jc w:val="both"/>
        <w:rPr>
          <w:rFonts w:ascii="Times New Roman" w:hAnsi="Times New Roman" w:cs="Times New Roman"/>
          <w:sz w:val="20"/>
          <w:szCs w:val="20"/>
          <w:lang w:val="en-US"/>
        </w:rPr>
      </w:pPr>
      <w:r w:rsidRPr="005A2559">
        <w:rPr>
          <w:rFonts w:ascii="Times New Roman" w:hAnsi="Times New Roman" w:cs="Times New Roman"/>
          <w:sz w:val="20"/>
          <w:szCs w:val="20"/>
          <w:lang w:val="en-US"/>
        </w:rPr>
        <w:t xml:space="preserve">Semantic primitives are primitives of lexical indicators that are used in various constructions as evidence of </w:t>
      </w:r>
      <w:proofErr w:type="spellStart"/>
      <w:r w:rsidRPr="005A2559">
        <w:rPr>
          <w:rFonts w:ascii="Times New Roman" w:hAnsi="Times New Roman" w:cs="Times New Roman"/>
          <w:sz w:val="20"/>
          <w:szCs w:val="20"/>
          <w:lang w:val="en-US"/>
        </w:rPr>
        <w:t>polemics.the</w:t>
      </w:r>
      <w:proofErr w:type="spellEnd"/>
      <w:r w:rsidRPr="005A2559">
        <w:rPr>
          <w:rFonts w:ascii="Times New Roman" w:hAnsi="Times New Roman" w:cs="Times New Roman"/>
          <w:sz w:val="20"/>
          <w:szCs w:val="20"/>
          <w:lang w:val="en-US"/>
        </w:rPr>
        <w:t xml:space="preserve"> recognition of everyone is extremely important, we will illustrate this with another example.</w:t>
      </w:r>
    </w:p>
    <w:p w14:paraId="4FC10F70" w14:textId="77777777" w:rsidR="00D460B2" w:rsidRPr="005A2559" w:rsidRDefault="00D460B2" w:rsidP="005A2559">
      <w:pPr>
        <w:spacing w:after="0" w:line="240" w:lineRule="auto"/>
        <w:ind w:firstLine="284"/>
        <w:jc w:val="both"/>
        <w:rPr>
          <w:rFonts w:ascii="Times New Roman" w:hAnsi="Times New Roman" w:cs="Times New Roman"/>
          <w:sz w:val="20"/>
          <w:szCs w:val="20"/>
          <w:lang w:val="en-US"/>
        </w:rPr>
      </w:pPr>
      <w:proofErr w:type="spellStart"/>
      <w:r w:rsidRPr="005A2559">
        <w:rPr>
          <w:rFonts w:ascii="Times New Roman" w:hAnsi="Times New Roman" w:cs="Times New Roman"/>
          <w:sz w:val="20"/>
          <w:szCs w:val="20"/>
          <w:lang w:val="en-US"/>
        </w:rPr>
        <w:t>Linguoculturological</w:t>
      </w:r>
      <w:proofErr w:type="spellEnd"/>
      <w:r w:rsidRPr="005A2559">
        <w:rPr>
          <w:rFonts w:ascii="Times New Roman" w:hAnsi="Times New Roman" w:cs="Times New Roman"/>
          <w:sz w:val="20"/>
          <w:szCs w:val="20"/>
          <w:lang w:val="en-US"/>
        </w:rPr>
        <w:t xml:space="preserve"> search for semantic primitives in English and Karakalpak allows us to mark the following as the ending. The theory of semantic primitives is the most promising, debatable, theoretical and practical direction of cognitive linguistics. This theory created the basis for a more associative method of concepts. Semantic primitives make it possible to classify concepts based on the principles of nominative density of concepts and metaphorical diffusion, when the dynamics of the development of concepts makes it possible to classify.</w:t>
      </w:r>
    </w:p>
    <w:p w14:paraId="3C7A1EE5" w14:textId="77777777" w:rsidR="00290EAE" w:rsidRPr="005A2559" w:rsidRDefault="00290EAE" w:rsidP="005A2559">
      <w:pPr>
        <w:overflowPunct w:val="0"/>
        <w:autoSpaceDE w:val="0"/>
        <w:autoSpaceDN w:val="0"/>
        <w:adjustRightInd w:val="0"/>
        <w:spacing w:before="240" w:after="240" w:line="240" w:lineRule="auto"/>
        <w:jc w:val="center"/>
        <w:textAlignment w:val="baseline"/>
        <w:rPr>
          <w:rFonts w:ascii="Times New Roman" w:hAnsi="Times New Roman" w:cs="Times New Roman"/>
          <w:b/>
          <w:sz w:val="24"/>
          <w:szCs w:val="24"/>
          <w:lang w:val="en-US"/>
        </w:rPr>
      </w:pPr>
      <w:r w:rsidRPr="005A2559">
        <w:rPr>
          <w:rFonts w:ascii="Times New Roman" w:hAnsi="Times New Roman" w:cs="Times New Roman"/>
          <w:b/>
          <w:sz w:val="24"/>
          <w:szCs w:val="24"/>
          <w:lang w:val="en-US"/>
        </w:rPr>
        <w:t>REFERENCES</w:t>
      </w:r>
    </w:p>
    <w:p w14:paraId="33FFFD8D" w14:textId="5663281E" w:rsidR="00995F99" w:rsidRPr="005A2559" w:rsidRDefault="00995F99" w:rsidP="00E20358">
      <w:pPr>
        <w:pStyle w:val="a6"/>
        <w:numPr>
          <w:ilvl w:val="0"/>
          <w:numId w:val="3"/>
        </w:numPr>
        <w:tabs>
          <w:tab w:val="left" w:pos="284"/>
        </w:tabs>
        <w:spacing w:after="0" w:line="240" w:lineRule="auto"/>
        <w:ind w:left="0" w:firstLine="0"/>
        <w:jc w:val="both"/>
        <w:rPr>
          <w:color w:val="FF0000"/>
          <w:sz w:val="20"/>
          <w:szCs w:val="20"/>
          <w:lang w:val="en-US"/>
        </w:rPr>
      </w:pPr>
      <w:r w:rsidRPr="005A2559">
        <w:rPr>
          <w:sz w:val="20"/>
          <w:szCs w:val="20"/>
          <w:lang w:val="en-US"/>
        </w:rPr>
        <w:t xml:space="preserve">Clarke E.V. From gesture to word: “On the natural history of </w:t>
      </w:r>
      <w:proofErr w:type="spellStart"/>
      <w:r w:rsidRPr="005A2559">
        <w:rPr>
          <w:sz w:val="20"/>
          <w:szCs w:val="20"/>
          <w:lang w:val="en-US"/>
        </w:rPr>
        <w:t>deixis</w:t>
      </w:r>
      <w:proofErr w:type="spellEnd"/>
      <w:r w:rsidRPr="005A2559">
        <w:rPr>
          <w:sz w:val="20"/>
          <w:szCs w:val="20"/>
          <w:lang w:val="en-US"/>
        </w:rPr>
        <w:t xml:space="preserve"> in language acquisition. -In: Human growth and development” - </w:t>
      </w:r>
      <w:proofErr w:type="spellStart"/>
      <w:r w:rsidRPr="005A2559">
        <w:rPr>
          <w:sz w:val="20"/>
          <w:szCs w:val="20"/>
          <w:lang w:val="en-US"/>
        </w:rPr>
        <w:t>J.</w:t>
      </w:r>
      <w:proofErr w:type="gramStart"/>
      <w:r w:rsidRPr="005A2559">
        <w:rPr>
          <w:sz w:val="20"/>
          <w:szCs w:val="20"/>
          <w:lang w:val="en-US"/>
        </w:rPr>
        <w:t>S.Bruner</w:t>
      </w:r>
      <w:proofErr w:type="spellEnd"/>
      <w:proofErr w:type="gramEnd"/>
      <w:r w:rsidRPr="005A2559">
        <w:rPr>
          <w:sz w:val="20"/>
          <w:szCs w:val="20"/>
          <w:lang w:val="en-US"/>
        </w:rPr>
        <w:t xml:space="preserve">, </w:t>
      </w:r>
      <w:proofErr w:type="spellStart"/>
      <w:r w:rsidRPr="005A2559">
        <w:rPr>
          <w:sz w:val="20"/>
          <w:szCs w:val="20"/>
          <w:lang w:val="en-US"/>
        </w:rPr>
        <w:t>A.Garton</w:t>
      </w:r>
      <w:proofErr w:type="spellEnd"/>
      <w:r w:rsidRPr="005A2559">
        <w:rPr>
          <w:sz w:val="20"/>
          <w:szCs w:val="20"/>
          <w:lang w:val="en-US"/>
        </w:rPr>
        <w:t xml:space="preserve"> (</w:t>
      </w:r>
      <w:proofErr w:type="spellStart"/>
      <w:r w:rsidRPr="005A2559">
        <w:rPr>
          <w:sz w:val="20"/>
          <w:szCs w:val="20"/>
          <w:lang w:val="en-US"/>
        </w:rPr>
        <w:t>eds</w:t>
      </w:r>
      <w:proofErr w:type="spellEnd"/>
      <w:r w:rsidRPr="005A2559">
        <w:rPr>
          <w:sz w:val="20"/>
          <w:szCs w:val="20"/>
          <w:lang w:val="en-US"/>
        </w:rPr>
        <w:t>). – Oxford: Oxford University Press, 1977.</w:t>
      </w:r>
    </w:p>
    <w:p w14:paraId="7EAED333" w14:textId="4A656CC4" w:rsidR="008B109F" w:rsidRPr="00E20358" w:rsidRDefault="00714C67" w:rsidP="00E20358">
      <w:pPr>
        <w:pStyle w:val="a6"/>
        <w:numPr>
          <w:ilvl w:val="0"/>
          <w:numId w:val="3"/>
        </w:numPr>
        <w:tabs>
          <w:tab w:val="left" w:pos="284"/>
        </w:tabs>
        <w:spacing w:after="0" w:line="240" w:lineRule="auto"/>
        <w:ind w:left="0" w:firstLine="0"/>
        <w:jc w:val="both"/>
        <w:rPr>
          <w:sz w:val="20"/>
          <w:szCs w:val="20"/>
          <w:lang w:val="en-US"/>
        </w:rPr>
      </w:pPr>
      <w:r w:rsidRPr="007B1F26">
        <w:rPr>
          <w:sz w:val="20"/>
          <w:szCs w:val="20"/>
          <w:lang w:val="uz-Latn-UZ"/>
        </w:rPr>
        <w:t xml:space="preserve">Alisher Eshimbetov, Shahobiddin Adizov, Inderpreet Kaur, Akhmed Reymov. Is it possible to differentiate between 2-phenylaminodihydro-1,3-thiazine from 2-phenyliminotetrahydro-1,3-thiazine by spectral methods? New glance to the old problem. European Journal of Chemistry 12 (1) (2021). </w:t>
      </w:r>
      <w:r w:rsidR="0014163D">
        <w:fldChar w:fldCharType="begin"/>
      </w:r>
      <w:r w:rsidR="0014163D" w:rsidRPr="00277F54">
        <w:rPr>
          <w:lang w:val="en-US"/>
        </w:rPr>
        <w:instrText xml:space="preserve"> HYPERLINK "https://doi.org/10.5155/eurjchem.12.1.77-80.2068" </w:instrText>
      </w:r>
      <w:r w:rsidR="0014163D">
        <w:fldChar w:fldCharType="separate"/>
      </w:r>
      <w:r w:rsidRPr="007B1F26">
        <w:rPr>
          <w:rStyle w:val="a5"/>
          <w:sz w:val="20"/>
          <w:szCs w:val="20"/>
          <w:lang w:val="uz-Latn-UZ"/>
        </w:rPr>
        <w:t>https://doi.org/10.5155/eurjchem.12.1.77-80.2068</w:t>
      </w:r>
      <w:r w:rsidR="0014163D">
        <w:rPr>
          <w:rStyle w:val="a5"/>
          <w:sz w:val="20"/>
          <w:szCs w:val="20"/>
          <w:lang w:val="uz-Latn-UZ"/>
        </w:rPr>
        <w:fldChar w:fldCharType="end"/>
      </w:r>
    </w:p>
    <w:p w14:paraId="13E94896" w14:textId="04EF5353" w:rsidR="005742AB" w:rsidRPr="00E20358" w:rsidRDefault="005742AB" w:rsidP="00E20358">
      <w:pPr>
        <w:pStyle w:val="a6"/>
        <w:numPr>
          <w:ilvl w:val="0"/>
          <w:numId w:val="3"/>
        </w:numPr>
        <w:tabs>
          <w:tab w:val="left" w:pos="284"/>
        </w:tabs>
        <w:spacing w:after="0" w:line="240" w:lineRule="auto"/>
        <w:ind w:left="0" w:firstLine="0"/>
        <w:jc w:val="both"/>
        <w:rPr>
          <w:color w:val="FF0000"/>
          <w:sz w:val="20"/>
          <w:szCs w:val="20"/>
          <w:lang w:val="en-US"/>
        </w:rPr>
      </w:pPr>
      <w:proofErr w:type="spellStart"/>
      <w:r w:rsidRPr="00E20358">
        <w:rPr>
          <w:sz w:val="20"/>
          <w:szCs w:val="20"/>
          <w:lang w:val="en-US"/>
        </w:rPr>
        <w:t>Hoey</w:t>
      </w:r>
      <w:proofErr w:type="spellEnd"/>
      <w:r w:rsidRPr="00E20358">
        <w:rPr>
          <w:sz w:val="20"/>
          <w:szCs w:val="20"/>
          <w:lang w:val="en-US"/>
        </w:rPr>
        <w:t xml:space="preserve"> M. Lexical primes. A New theory of words and language. – N-York: Routledge, 2005. – 202 p.</w:t>
      </w:r>
    </w:p>
    <w:p w14:paraId="77925C1C" w14:textId="3D10A4C3" w:rsidR="008B109F" w:rsidRPr="00E20358" w:rsidRDefault="00714C67" w:rsidP="00E20358">
      <w:pPr>
        <w:pStyle w:val="a6"/>
        <w:numPr>
          <w:ilvl w:val="0"/>
          <w:numId w:val="3"/>
        </w:numPr>
        <w:tabs>
          <w:tab w:val="left" w:pos="284"/>
        </w:tabs>
        <w:spacing w:after="0" w:line="240" w:lineRule="auto"/>
        <w:ind w:left="0" w:firstLine="0"/>
        <w:jc w:val="both"/>
        <w:rPr>
          <w:rStyle w:val="2"/>
          <w:rFonts w:eastAsia="Calibri"/>
          <w:sz w:val="20"/>
          <w:szCs w:val="20"/>
          <w:lang w:val="en-US" w:eastAsia="ru-RU"/>
        </w:rPr>
      </w:pPr>
      <w:r w:rsidRPr="00E20358">
        <w:rPr>
          <w:sz w:val="20"/>
          <w:szCs w:val="20"/>
          <w:lang w:val="uz-Latn-UZ"/>
        </w:rPr>
        <w:t xml:space="preserve">A.Ahmadjonov, U.Alimov, P.Tuychi, A.Seitnazarov, A.Reimov, Sh.Namazov, S.Sadullayev. Effect of temperature on the kinetics of the process of nitric acid decomposition of Arvaten serpentinite. IOP Conf. Series: Earth and Environmental Science  1142 (2023) 012034. </w:t>
      </w:r>
      <w:r w:rsidR="0014163D">
        <w:fldChar w:fldCharType="begin"/>
      </w:r>
      <w:r w:rsidR="0014163D" w:rsidRPr="00277F54">
        <w:rPr>
          <w:lang w:val="en-US"/>
        </w:rPr>
        <w:instrText xml:space="preserve"> HYPERLI</w:instrText>
      </w:r>
      <w:r w:rsidR="0014163D" w:rsidRPr="00277F54">
        <w:rPr>
          <w:lang w:val="en-US"/>
        </w:rPr>
        <w:instrText xml:space="preserve">NK "https://www.scopus.com/pages/publications/85151285667" </w:instrText>
      </w:r>
      <w:r w:rsidR="0014163D">
        <w:fldChar w:fldCharType="separate"/>
      </w:r>
      <w:r w:rsidRPr="00E20358">
        <w:rPr>
          <w:rStyle w:val="a5"/>
          <w:sz w:val="20"/>
          <w:szCs w:val="20"/>
          <w:lang w:val="uz-Latn-UZ"/>
        </w:rPr>
        <w:t>https://www.scopus.com/pages/publications/85151285667</w:t>
      </w:r>
      <w:r w:rsidR="0014163D">
        <w:rPr>
          <w:rStyle w:val="a5"/>
          <w:sz w:val="20"/>
          <w:szCs w:val="20"/>
          <w:lang w:val="uz-Latn-UZ"/>
        </w:rPr>
        <w:fldChar w:fldCharType="end"/>
      </w:r>
    </w:p>
    <w:p w14:paraId="44E49229" w14:textId="7D93F475" w:rsidR="00995F99" w:rsidRPr="00E20358" w:rsidRDefault="00290EAE" w:rsidP="00E20358">
      <w:pPr>
        <w:pStyle w:val="a6"/>
        <w:numPr>
          <w:ilvl w:val="0"/>
          <w:numId w:val="3"/>
        </w:numPr>
        <w:tabs>
          <w:tab w:val="left" w:pos="284"/>
        </w:tabs>
        <w:autoSpaceDE w:val="0"/>
        <w:autoSpaceDN w:val="0"/>
        <w:adjustRightInd w:val="0"/>
        <w:spacing w:after="0" w:line="240" w:lineRule="auto"/>
        <w:ind w:left="0" w:firstLine="0"/>
        <w:jc w:val="both"/>
        <w:rPr>
          <w:rStyle w:val="a5"/>
          <w:sz w:val="20"/>
          <w:szCs w:val="20"/>
          <w:lang w:val="en-US"/>
        </w:rPr>
      </w:pPr>
      <w:r w:rsidRPr="00E20358">
        <w:rPr>
          <w:sz w:val="20"/>
          <w:szCs w:val="20"/>
          <w:lang w:val="en-US"/>
        </w:rPr>
        <w:t xml:space="preserve">Wilkins D. </w:t>
      </w:r>
      <w:proofErr w:type="spellStart"/>
      <w:r w:rsidRPr="00E20358">
        <w:rPr>
          <w:sz w:val="20"/>
          <w:szCs w:val="20"/>
          <w:lang w:val="en-US"/>
        </w:rPr>
        <w:t>MpamtweArremte</w:t>
      </w:r>
      <w:proofErr w:type="spellEnd"/>
      <w:r w:rsidRPr="00E20358">
        <w:rPr>
          <w:sz w:val="20"/>
          <w:szCs w:val="20"/>
          <w:lang w:val="en-US"/>
        </w:rPr>
        <w:t xml:space="preserve"> (Aranda): Studies in the Structure and Semantics of</w:t>
      </w:r>
      <w:r w:rsidR="004C1F02" w:rsidRPr="00E20358">
        <w:rPr>
          <w:sz w:val="20"/>
          <w:szCs w:val="20"/>
          <w:lang w:val="en-US"/>
        </w:rPr>
        <w:t xml:space="preserve"> </w:t>
      </w:r>
      <w:r w:rsidRPr="00E20358">
        <w:rPr>
          <w:sz w:val="20"/>
          <w:szCs w:val="20"/>
          <w:lang w:val="en-US"/>
        </w:rPr>
        <w:t>Grammar: Ph. D. Thesis / ANU. 1989. — 186 p.</w:t>
      </w:r>
      <w:r w:rsidR="004C1F02" w:rsidRPr="00E20358">
        <w:rPr>
          <w:sz w:val="20"/>
          <w:szCs w:val="20"/>
          <w:lang w:val="en-US"/>
        </w:rPr>
        <w:t xml:space="preserve"> </w:t>
      </w:r>
      <w:hyperlink r:id="rId7" w:history="1">
        <w:r w:rsidR="00995F99" w:rsidRPr="00E20358">
          <w:rPr>
            <w:rStyle w:val="a5"/>
            <w:sz w:val="20"/>
            <w:szCs w:val="20"/>
            <w:lang w:val="en-US"/>
          </w:rPr>
          <w:t>https://doi.org/10.29013/EJLL-23-3-8-13</w:t>
        </w:r>
      </w:hyperlink>
    </w:p>
    <w:p w14:paraId="2AF40F8A" w14:textId="77777777" w:rsidR="00E20358" w:rsidRPr="007B1F26" w:rsidRDefault="00E20358" w:rsidP="00E20358">
      <w:pPr>
        <w:pStyle w:val="a6"/>
        <w:numPr>
          <w:ilvl w:val="0"/>
          <w:numId w:val="2"/>
        </w:numPr>
        <w:tabs>
          <w:tab w:val="left" w:pos="284"/>
        </w:tabs>
        <w:spacing w:after="0" w:line="240" w:lineRule="auto"/>
        <w:ind w:left="0" w:firstLine="0"/>
        <w:jc w:val="both"/>
        <w:rPr>
          <w:sz w:val="20"/>
          <w:szCs w:val="20"/>
          <w:lang w:val="uz-Latn-UZ"/>
        </w:rPr>
      </w:pPr>
      <w:bookmarkStart w:id="0" w:name="_Hlk218506035"/>
      <w:r w:rsidRPr="007B1F26">
        <w:rPr>
          <w:sz w:val="20"/>
          <w:szCs w:val="20"/>
          <w:lang w:val="uz-Latn-UZ"/>
        </w:rPr>
        <w:t xml:space="preserve">Reymov, A.M., Namazov, S.S., Beglov, B.M. Effect of phosphate additives on physical-chemical properties of ammonium nitrate. Journal of Chemical Technology and Metallurgy 2013 48(4), 391-395. </w:t>
      </w:r>
      <w:r w:rsidR="0014163D">
        <w:fldChar w:fldCharType="begin"/>
      </w:r>
      <w:r w:rsidR="0014163D" w:rsidRPr="00277F54">
        <w:rPr>
          <w:lang w:val="en-US"/>
        </w:rPr>
        <w:instrText xml:space="preserve"> HYPERLINK "http://dl.uctm.edu/journal/" </w:instrText>
      </w:r>
      <w:r w:rsidR="0014163D">
        <w:fldChar w:fldCharType="separate"/>
      </w:r>
      <w:r w:rsidRPr="007B1F26">
        <w:rPr>
          <w:rStyle w:val="a5"/>
          <w:sz w:val="20"/>
          <w:szCs w:val="20"/>
          <w:lang w:val="uz-Latn-UZ"/>
        </w:rPr>
        <w:t>http://dl.uctm.edu/journal/</w:t>
      </w:r>
      <w:r w:rsidR="0014163D">
        <w:rPr>
          <w:rStyle w:val="a5"/>
          <w:sz w:val="20"/>
          <w:szCs w:val="20"/>
          <w:lang w:val="uz-Latn-UZ"/>
        </w:rPr>
        <w:fldChar w:fldCharType="end"/>
      </w:r>
      <w:r w:rsidRPr="007B1F26">
        <w:rPr>
          <w:sz w:val="20"/>
          <w:szCs w:val="20"/>
          <w:lang w:val="uz-Latn-UZ"/>
        </w:rPr>
        <w:t xml:space="preserve"> </w:t>
      </w:r>
    </w:p>
    <w:p w14:paraId="7004F4E6" w14:textId="1199C172" w:rsidR="00E20358" w:rsidRPr="007B1F26" w:rsidRDefault="00714C67" w:rsidP="00E20358">
      <w:pPr>
        <w:pStyle w:val="a6"/>
        <w:numPr>
          <w:ilvl w:val="0"/>
          <w:numId w:val="2"/>
        </w:numPr>
        <w:tabs>
          <w:tab w:val="left" w:pos="284"/>
        </w:tabs>
        <w:spacing w:after="0" w:line="240" w:lineRule="auto"/>
        <w:ind w:left="0" w:firstLine="0"/>
        <w:jc w:val="both"/>
        <w:rPr>
          <w:sz w:val="20"/>
          <w:szCs w:val="20"/>
          <w:lang w:val="uz-Latn-UZ"/>
        </w:rPr>
      </w:pPr>
      <w:proofErr w:type="spellStart"/>
      <w:r w:rsidRPr="00E20358">
        <w:rPr>
          <w:sz w:val="20"/>
          <w:szCs w:val="20"/>
          <w:lang w:val="en-US"/>
        </w:rPr>
        <w:t>Hallpike</w:t>
      </w:r>
      <w:proofErr w:type="spellEnd"/>
      <w:r w:rsidRPr="00E20358">
        <w:rPr>
          <w:sz w:val="20"/>
          <w:szCs w:val="20"/>
          <w:lang w:val="en-US"/>
        </w:rPr>
        <w:t xml:space="preserve"> C. R. The Foundations of Primitive Thought. Oxford: Clarendon Press. — 171 p</w:t>
      </w:r>
    </w:p>
    <w:p w14:paraId="09341E9C" w14:textId="7B3C9ECE" w:rsidR="00E20358" w:rsidRPr="007B1F26" w:rsidRDefault="00714C67" w:rsidP="00714C67">
      <w:pPr>
        <w:pStyle w:val="a6"/>
        <w:numPr>
          <w:ilvl w:val="0"/>
          <w:numId w:val="2"/>
        </w:numPr>
        <w:tabs>
          <w:tab w:val="left" w:pos="284"/>
        </w:tabs>
        <w:spacing w:after="0" w:line="240" w:lineRule="auto"/>
        <w:ind w:left="0" w:firstLine="0"/>
        <w:jc w:val="both"/>
        <w:rPr>
          <w:sz w:val="20"/>
          <w:szCs w:val="20"/>
          <w:lang w:val="uz-Latn-UZ"/>
        </w:rPr>
      </w:pPr>
      <w:r w:rsidRPr="007B1F26">
        <w:rPr>
          <w:sz w:val="20"/>
          <w:szCs w:val="20"/>
          <w:lang w:val="uz-Latn-UZ"/>
        </w:rPr>
        <w:t xml:space="preserve">Reymov Akhmed, Namazov Shafoat. Nitrogen-phosphorous fertilizers on the base of concentrated ammonium nitrate solution and Central Kyzylkum phosphate raw material. Polish Journal of Chemical Technology 16(3), Sep 2014, 30-35. </w:t>
      </w:r>
      <w:hyperlink r:id="rId8" w:history="1">
        <w:r w:rsidRPr="007B1F26">
          <w:rPr>
            <w:rStyle w:val="a5"/>
            <w:sz w:val="20"/>
            <w:szCs w:val="20"/>
            <w:lang w:val="uz-Latn-UZ"/>
          </w:rPr>
          <w:t>https://doi.org/10.2478/pjct-2014-0046</w:t>
        </w:r>
      </w:hyperlink>
    </w:p>
    <w:bookmarkEnd w:id="0"/>
    <w:p w14:paraId="658B4572" w14:textId="428D96B8" w:rsidR="00E20358" w:rsidRPr="00E20358" w:rsidRDefault="00714C67" w:rsidP="00714C67">
      <w:pPr>
        <w:pStyle w:val="a6"/>
        <w:numPr>
          <w:ilvl w:val="0"/>
          <w:numId w:val="2"/>
        </w:numPr>
        <w:tabs>
          <w:tab w:val="left" w:pos="284"/>
        </w:tabs>
        <w:autoSpaceDE w:val="0"/>
        <w:autoSpaceDN w:val="0"/>
        <w:adjustRightInd w:val="0"/>
        <w:spacing w:after="0" w:line="240" w:lineRule="auto"/>
        <w:ind w:left="0" w:firstLine="0"/>
        <w:jc w:val="both"/>
        <w:rPr>
          <w:sz w:val="20"/>
          <w:szCs w:val="20"/>
          <w:lang w:val="en-US"/>
        </w:rPr>
      </w:pPr>
      <w:r w:rsidRPr="00E20358">
        <w:rPr>
          <w:bCs/>
          <w:sz w:val="20"/>
          <w:szCs w:val="20"/>
          <w:lang w:val="en-US"/>
        </w:rPr>
        <w:t>Miller 1971 —</w:t>
      </w:r>
      <w:r w:rsidRPr="00E20358">
        <w:rPr>
          <w:bCs/>
          <w:i/>
          <w:iCs/>
          <w:sz w:val="20"/>
          <w:szCs w:val="20"/>
          <w:lang w:val="en-US"/>
        </w:rPr>
        <w:t>Miller G.A.</w:t>
      </w:r>
      <w:r w:rsidRPr="00E20358">
        <w:rPr>
          <w:bCs/>
          <w:sz w:val="20"/>
          <w:szCs w:val="20"/>
          <w:lang w:val="en-US"/>
        </w:rPr>
        <w:t xml:space="preserve"> Forward // Cole, Gay, Glick, Sharp 1971.</w:t>
      </w:r>
      <w:r w:rsidRPr="00E20358">
        <w:rPr>
          <w:rStyle w:val="2"/>
          <w:rFonts w:eastAsia="Calibri"/>
          <w:sz w:val="20"/>
          <w:szCs w:val="20"/>
          <w:lang w:val="en-US" w:eastAsia="ru-RU"/>
        </w:rPr>
        <w:t>Leibniz, 1709/1981, p.368</w:t>
      </w:r>
      <w:bookmarkStart w:id="1" w:name="_GoBack"/>
      <w:bookmarkEnd w:id="1"/>
    </w:p>
    <w:sectPr w:rsidR="00E20358" w:rsidRPr="00E20358" w:rsidSect="00277F54">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6678B"/>
    <w:multiLevelType w:val="hybridMultilevel"/>
    <w:tmpl w:val="821AC14C"/>
    <w:lvl w:ilvl="0" w:tplc="E93A1512">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E644E08"/>
    <w:multiLevelType w:val="hybridMultilevel"/>
    <w:tmpl w:val="5F300958"/>
    <w:lvl w:ilvl="0" w:tplc="E10E5708">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26454E"/>
    <w:multiLevelType w:val="hybridMultilevel"/>
    <w:tmpl w:val="05F4B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0B2"/>
    <w:rsid w:val="00067D93"/>
    <w:rsid w:val="0014163D"/>
    <w:rsid w:val="00204E6C"/>
    <w:rsid w:val="00277F54"/>
    <w:rsid w:val="00290EAE"/>
    <w:rsid w:val="002D6A85"/>
    <w:rsid w:val="00347305"/>
    <w:rsid w:val="003F6863"/>
    <w:rsid w:val="004A78EE"/>
    <w:rsid w:val="004C1F02"/>
    <w:rsid w:val="004D51A9"/>
    <w:rsid w:val="005742AB"/>
    <w:rsid w:val="005A2559"/>
    <w:rsid w:val="00643CF1"/>
    <w:rsid w:val="00714C67"/>
    <w:rsid w:val="00785A94"/>
    <w:rsid w:val="008969BD"/>
    <w:rsid w:val="008B109F"/>
    <w:rsid w:val="009147E5"/>
    <w:rsid w:val="00964CF0"/>
    <w:rsid w:val="00995F99"/>
    <w:rsid w:val="00A901E6"/>
    <w:rsid w:val="00A93554"/>
    <w:rsid w:val="00B406A7"/>
    <w:rsid w:val="00D460B2"/>
    <w:rsid w:val="00DB4BD4"/>
    <w:rsid w:val="00E20358"/>
    <w:rsid w:val="00E52B10"/>
    <w:rsid w:val="00F25AFB"/>
    <w:rsid w:val="00FB195E"/>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8426D"/>
  <w15:docId w15:val="{604E5FBF-6E9D-4D77-90A4-478F4B52C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ading-8">
    <w:name w:val="leading-8"/>
    <w:basedOn w:val="a"/>
    <w:rsid w:val="00D4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footnote text"/>
    <w:basedOn w:val="a"/>
    <w:link w:val="a4"/>
    <w:uiPriority w:val="99"/>
    <w:unhideWhenUsed/>
    <w:rsid w:val="00D460B2"/>
    <w:pPr>
      <w:spacing w:after="0" w:line="240" w:lineRule="auto"/>
    </w:pPr>
    <w:rPr>
      <w:rFonts w:ascii="Times New Roman" w:hAnsi="Times New Roman" w:cs="Times New Roman"/>
      <w:sz w:val="20"/>
      <w:szCs w:val="20"/>
    </w:rPr>
  </w:style>
  <w:style w:type="character" w:customStyle="1" w:styleId="a4">
    <w:name w:val="Текст сноски Знак"/>
    <w:basedOn w:val="a0"/>
    <w:link w:val="a3"/>
    <w:uiPriority w:val="99"/>
    <w:rsid w:val="00D460B2"/>
    <w:rPr>
      <w:rFonts w:ascii="Times New Roman" w:hAnsi="Times New Roman" w:cs="Times New Roman"/>
      <w:sz w:val="20"/>
      <w:szCs w:val="20"/>
    </w:rPr>
  </w:style>
  <w:style w:type="character" w:customStyle="1" w:styleId="2">
    <w:name w:val="Основной текст2"/>
    <w:rsid w:val="005742AB"/>
    <w:rPr>
      <w:rFonts w:ascii="Times New Roman" w:eastAsia="Times New Roman" w:hAnsi="Times New Roman" w:cs="Times New Roman"/>
      <w:b w:val="0"/>
      <w:bCs w:val="0"/>
      <w:i w:val="0"/>
      <w:iCs w:val="0"/>
      <w:smallCaps w:val="0"/>
      <w:strike w:val="0"/>
      <w:color w:val="000000"/>
      <w:spacing w:val="10"/>
      <w:w w:val="100"/>
      <w:position w:val="0"/>
      <w:sz w:val="25"/>
      <w:szCs w:val="25"/>
      <w:u w:val="none"/>
      <w:shd w:val="clear" w:color="auto" w:fill="FFFFFF"/>
      <w:lang w:val="ru-RU"/>
    </w:rPr>
  </w:style>
  <w:style w:type="character" w:styleId="a5">
    <w:name w:val="Hyperlink"/>
    <w:basedOn w:val="a0"/>
    <w:uiPriority w:val="99"/>
    <w:unhideWhenUsed/>
    <w:rsid w:val="00290EAE"/>
    <w:rPr>
      <w:color w:val="0000FF" w:themeColor="hyperlink"/>
      <w:u w:val="single"/>
    </w:rPr>
  </w:style>
  <w:style w:type="paragraph" w:styleId="a6">
    <w:name w:val="List Paragraph"/>
    <w:basedOn w:val="a"/>
    <w:uiPriority w:val="34"/>
    <w:qFormat/>
    <w:rsid w:val="00995F99"/>
    <w:pPr>
      <w:ind w:left="720"/>
      <w:contextualSpacing/>
    </w:pPr>
    <w:rPr>
      <w:rFonts w:ascii="Times New Roman" w:hAnsi="Times New Roman" w:cs="Times New Roman"/>
    </w:rPr>
  </w:style>
  <w:style w:type="character" w:customStyle="1" w:styleId="1">
    <w:name w:val="Неразрешенное упоминание1"/>
    <w:basedOn w:val="a0"/>
    <w:uiPriority w:val="99"/>
    <w:semiHidden/>
    <w:unhideWhenUsed/>
    <w:rsid w:val="004A7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78/pjct-2014-0046" TargetMode="External"/><Relationship Id="rId3" Type="http://schemas.openxmlformats.org/officeDocument/2006/relationships/styles" Target="styles.xml"/><Relationship Id="rId7" Type="http://schemas.openxmlformats.org/officeDocument/2006/relationships/hyperlink" Target="https://doi.org/10.29013/EJLL-23-3-8-1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pura_1984@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3E7CC-49C4-4BE6-A17B-3043EDF7C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1972</Words>
  <Characters>11243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8</cp:revision>
  <dcterms:created xsi:type="dcterms:W3CDTF">2025-12-25T09:31:00Z</dcterms:created>
  <dcterms:modified xsi:type="dcterms:W3CDTF">2026-01-08T12:06:00Z</dcterms:modified>
</cp:coreProperties>
</file>