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54D" w:rsidRPr="006F3B97" w:rsidRDefault="001C5D68" w:rsidP="006F3B97">
      <w:pPr>
        <w:spacing w:before="1200" w:after="200" w:line="240" w:lineRule="auto"/>
        <w:jc w:val="center"/>
        <w:rPr>
          <w:rFonts w:ascii="Times New Roman" w:hAnsi="Times New Roman" w:cs="Times New Roman"/>
          <w:b/>
          <w:sz w:val="36"/>
          <w:szCs w:val="36"/>
          <w:lang w:val="en-US"/>
        </w:rPr>
      </w:pPr>
      <w:r w:rsidRPr="006F3B97">
        <w:rPr>
          <w:rFonts w:ascii="Times New Roman" w:hAnsi="Times New Roman" w:cs="Times New Roman"/>
          <w:b/>
          <w:sz w:val="36"/>
          <w:szCs w:val="36"/>
          <w:lang w:val="en-US"/>
        </w:rPr>
        <w:t xml:space="preserve">Traditions </w:t>
      </w:r>
      <w:r w:rsidR="006F3B97" w:rsidRPr="006F3B97">
        <w:rPr>
          <w:rFonts w:ascii="Times New Roman" w:hAnsi="Times New Roman" w:cs="Times New Roman"/>
          <w:b/>
          <w:sz w:val="36"/>
          <w:szCs w:val="36"/>
          <w:lang w:val="en-US"/>
        </w:rPr>
        <w:t>of Karakalpak Folk Art</w:t>
      </w:r>
    </w:p>
    <w:p w:rsidR="00401A2E" w:rsidRPr="006F3B97" w:rsidRDefault="001C5D68" w:rsidP="006F3B97">
      <w:pPr>
        <w:spacing w:before="240" w:after="200" w:line="240" w:lineRule="auto"/>
        <w:ind w:firstLine="709"/>
        <w:jc w:val="center"/>
        <w:rPr>
          <w:rFonts w:ascii="Times New Roman" w:hAnsi="Times New Roman" w:cs="Times New Roman"/>
          <w:sz w:val="28"/>
          <w:szCs w:val="28"/>
          <w:vertAlign w:val="superscript"/>
          <w:lang w:val="en-US"/>
        </w:rPr>
      </w:pPr>
      <w:proofErr w:type="spellStart"/>
      <w:r w:rsidRPr="006F3B97">
        <w:rPr>
          <w:rFonts w:ascii="Times New Roman" w:hAnsi="Times New Roman" w:cs="Times New Roman"/>
          <w:sz w:val="28"/>
          <w:szCs w:val="28"/>
          <w:lang w:val="en-US"/>
        </w:rPr>
        <w:t>Jalgas</w:t>
      </w:r>
      <w:proofErr w:type="spellEnd"/>
      <w:r w:rsidRPr="006F3B97">
        <w:rPr>
          <w:rFonts w:ascii="Times New Roman" w:hAnsi="Times New Roman" w:cs="Times New Roman"/>
          <w:sz w:val="28"/>
          <w:szCs w:val="28"/>
          <w:lang w:val="en-US"/>
        </w:rPr>
        <w:t xml:space="preserve"> </w:t>
      </w:r>
      <w:r w:rsidR="00401A2E" w:rsidRPr="006F3B97">
        <w:rPr>
          <w:rFonts w:ascii="Times New Roman" w:hAnsi="Times New Roman" w:cs="Times New Roman"/>
          <w:sz w:val="28"/>
          <w:szCs w:val="28"/>
          <w:lang w:val="en-US"/>
        </w:rPr>
        <w:t>A</w:t>
      </w:r>
      <w:r w:rsidR="00252483" w:rsidRPr="006F3B97">
        <w:rPr>
          <w:rFonts w:ascii="Times New Roman" w:hAnsi="Times New Roman" w:cs="Times New Roman"/>
          <w:sz w:val="28"/>
          <w:szCs w:val="28"/>
          <w:lang w:val="en-US"/>
        </w:rPr>
        <w:t>ytmuratov</w:t>
      </w:r>
      <w:r w:rsidR="00401A2E" w:rsidRPr="006F3B97">
        <w:rPr>
          <w:rFonts w:ascii="Times New Roman" w:hAnsi="Times New Roman" w:cs="Times New Roman"/>
          <w:sz w:val="28"/>
          <w:szCs w:val="28"/>
          <w:lang w:val="en-US"/>
        </w:rPr>
        <w:t xml:space="preserve">, </w:t>
      </w:r>
      <w:proofErr w:type="spellStart"/>
      <w:r w:rsidRPr="006F3B97">
        <w:rPr>
          <w:rFonts w:ascii="Times New Roman" w:hAnsi="Times New Roman" w:cs="Times New Roman"/>
          <w:sz w:val="28"/>
          <w:szCs w:val="28"/>
          <w:lang w:val="en-US"/>
        </w:rPr>
        <w:t>Janilsin</w:t>
      </w:r>
      <w:proofErr w:type="spellEnd"/>
      <w:r w:rsidRPr="006F3B97">
        <w:rPr>
          <w:rFonts w:ascii="Times New Roman" w:hAnsi="Times New Roman" w:cs="Times New Roman"/>
          <w:sz w:val="28"/>
          <w:szCs w:val="28"/>
          <w:lang w:val="en-US"/>
        </w:rPr>
        <w:t xml:space="preserve"> A</w:t>
      </w:r>
      <w:r w:rsidR="00252483" w:rsidRPr="006F3B97">
        <w:rPr>
          <w:rFonts w:ascii="Times New Roman" w:hAnsi="Times New Roman" w:cs="Times New Roman"/>
          <w:sz w:val="28"/>
          <w:szCs w:val="28"/>
          <w:lang w:val="en-US"/>
        </w:rPr>
        <w:t>ytmuratova</w:t>
      </w:r>
      <w:r w:rsidRPr="006F3B97">
        <w:rPr>
          <w:rFonts w:ascii="Times New Roman" w:hAnsi="Times New Roman" w:cs="Times New Roman"/>
          <w:sz w:val="28"/>
          <w:szCs w:val="28"/>
          <w:lang w:val="en-US"/>
        </w:rPr>
        <w:t xml:space="preserve"> </w:t>
      </w:r>
      <w:r w:rsidRPr="006F3B97">
        <w:rPr>
          <w:rFonts w:ascii="Times New Roman" w:hAnsi="Times New Roman" w:cs="Times New Roman"/>
          <w:sz w:val="28"/>
          <w:szCs w:val="28"/>
          <w:vertAlign w:val="superscript"/>
          <w:lang w:val="en-US"/>
        </w:rPr>
        <w:t>a</w:t>
      </w:r>
      <w:r w:rsidR="00ED27A7" w:rsidRPr="006F3B97">
        <w:rPr>
          <w:rFonts w:ascii="Times New Roman" w:hAnsi="Times New Roman" w:cs="Times New Roman"/>
          <w:sz w:val="28"/>
          <w:szCs w:val="28"/>
          <w:vertAlign w:val="superscript"/>
          <w:lang w:val="en-US"/>
        </w:rPr>
        <w:t>)</w:t>
      </w:r>
    </w:p>
    <w:p w:rsidR="002223F7" w:rsidRPr="006F3B97" w:rsidRDefault="002223F7" w:rsidP="002223F7">
      <w:pPr>
        <w:pStyle w:val="AuthorAffiliation"/>
      </w:pPr>
      <w:r w:rsidRPr="006F3B97">
        <w:t xml:space="preserve">Karakalpak State University named after </w:t>
      </w:r>
      <w:proofErr w:type="spellStart"/>
      <w:r w:rsidRPr="006F3B97">
        <w:t>Berdakh</w:t>
      </w:r>
      <w:proofErr w:type="spellEnd"/>
      <w:r w:rsidRPr="006F3B97">
        <w:t>, Nukus</w:t>
      </w:r>
      <w:r w:rsidR="008A42C7" w:rsidRPr="006F3B97">
        <w:t>,</w:t>
      </w:r>
      <w:r w:rsidRPr="006F3B97">
        <w:t xml:space="preserve"> Uzbekistan</w:t>
      </w:r>
      <w:r w:rsidRPr="006F3B97">
        <w:rPr>
          <w:lang w:val="uz-Cyrl-UZ"/>
        </w:rPr>
        <w:t xml:space="preserve"> </w:t>
      </w:r>
    </w:p>
    <w:p w:rsidR="00401A2E" w:rsidRPr="006F3B97" w:rsidRDefault="00EC13D9" w:rsidP="006F3B97">
      <w:pPr>
        <w:spacing w:before="200" w:after="200" w:line="240" w:lineRule="auto"/>
        <w:jc w:val="center"/>
        <w:rPr>
          <w:rFonts w:ascii="Times New Roman" w:hAnsi="Times New Roman" w:cs="Times New Roman"/>
          <w:i/>
          <w:iCs/>
          <w:sz w:val="20"/>
          <w:szCs w:val="20"/>
          <w:lang w:val="en-US"/>
        </w:rPr>
      </w:pPr>
      <w:r w:rsidRPr="006F3B97">
        <w:rPr>
          <w:rFonts w:ascii="Times New Roman" w:hAnsi="Times New Roman" w:cs="Times New Roman"/>
          <w:i/>
          <w:iCs/>
          <w:sz w:val="20"/>
          <w:szCs w:val="20"/>
          <w:vertAlign w:val="superscript"/>
          <w:lang w:val="en-US"/>
        </w:rPr>
        <w:t>a)</w:t>
      </w:r>
      <w:r w:rsidRPr="006F3B97">
        <w:rPr>
          <w:rFonts w:ascii="Times New Roman" w:hAnsi="Times New Roman" w:cs="Times New Roman"/>
          <w:i/>
          <w:iCs/>
          <w:sz w:val="20"/>
          <w:szCs w:val="20"/>
          <w:lang w:val="en-US"/>
        </w:rPr>
        <w:t xml:space="preserve"> Corresponding author:</w:t>
      </w:r>
      <w:r w:rsidR="00401A2E" w:rsidRPr="006F3B97">
        <w:rPr>
          <w:rFonts w:ascii="Times New Roman" w:hAnsi="Times New Roman" w:cs="Times New Roman"/>
          <w:i/>
          <w:iCs/>
          <w:sz w:val="20"/>
          <w:szCs w:val="20"/>
          <w:lang w:val="en-US"/>
        </w:rPr>
        <w:t xml:space="preserve"> </w:t>
      </w:r>
      <w:hyperlink r:id="rId5" w:history="1">
        <w:r w:rsidR="007E71F0" w:rsidRPr="00FC73C6">
          <w:rPr>
            <w:rStyle w:val="a5"/>
            <w:rFonts w:ascii="Times New Roman" w:hAnsi="Times New Roman" w:cs="Times New Roman"/>
            <w:i/>
            <w:iCs/>
            <w:sz w:val="20"/>
            <w:szCs w:val="20"/>
            <w:lang w:val="en-US"/>
          </w:rPr>
          <w:t>aytmuratova88.88@mail.ru</w:t>
        </w:r>
      </w:hyperlink>
      <w:r w:rsidR="007E71F0">
        <w:rPr>
          <w:rFonts w:ascii="Times New Roman" w:hAnsi="Times New Roman" w:cs="Times New Roman"/>
          <w:i/>
          <w:iCs/>
          <w:color w:val="5B9BD5"/>
          <w:sz w:val="20"/>
          <w:szCs w:val="20"/>
          <w:lang w:val="en-US"/>
        </w:rPr>
        <w:t xml:space="preserve"> </w:t>
      </w:r>
    </w:p>
    <w:p w:rsidR="006C654D" w:rsidRPr="006F3B97" w:rsidRDefault="00ED27A7" w:rsidP="006F3B97">
      <w:pPr>
        <w:spacing w:before="360" w:after="360" w:line="240" w:lineRule="auto"/>
        <w:ind w:left="284" w:right="284"/>
        <w:jc w:val="both"/>
        <w:rPr>
          <w:rFonts w:ascii="Times New Roman" w:hAnsi="Times New Roman" w:cs="Times New Roman"/>
          <w:sz w:val="18"/>
          <w:szCs w:val="18"/>
          <w:lang w:val="en-US"/>
        </w:rPr>
      </w:pPr>
      <w:r w:rsidRPr="006F3B97">
        <w:rPr>
          <w:rFonts w:ascii="Times New Roman" w:hAnsi="Times New Roman" w:cs="Times New Roman"/>
          <w:b/>
          <w:sz w:val="18"/>
          <w:szCs w:val="18"/>
          <w:lang w:val="en-US"/>
        </w:rPr>
        <w:t>Abstract.</w:t>
      </w:r>
      <w:r w:rsidR="006F3B97">
        <w:rPr>
          <w:rFonts w:ascii="Times New Roman" w:hAnsi="Times New Roman" w:cs="Times New Roman"/>
          <w:b/>
          <w:sz w:val="18"/>
          <w:szCs w:val="18"/>
          <w:lang w:val="en-US"/>
        </w:rPr>
        <w:t xml:space="preserve"> </w:t>
      </w:r>
      <w:r w:rsidR="006C654D" w:rsidRPr="006F3B97">
        <w:rPr>
          <w:rFonts w:ascii="Times New Roman" w:hAnsi="Times New Roman" w:cs="Times New Roman"/>
          <w:sz w:val="18"/>
          <w:szCs w:val="18"/>
          <w:lang w:val="en-US"/>
        </w:rPr>
        <w:t xml:space="preserve">The article examines the historical path and epic traditions of Karakalpak folk dastans that have been preserved to the present day. Special attention is paid to the process of formation and stages of development of Karakalpak dastan art in chronological sequence. The role and contribution of the art of the </w:t>
      </w:r>
      <w:proofErr w:type="spellStart"/>
      <w:r w:rsidR="006C654D" w:rsidRPr="006F3B97">
        <w:rPr>
          <w:rFonts w:ascii="Times New Roman" w:hAnsi="Times New Roman" w:cs="Times New Roman"/>
          <w:sz w:val="18"/>
          <w:szCs w:val="18"/>
          <w:lang w:val="en-US"/>
        </w:rPr>
        <w:t>zhyrau</w:t>
      </w:r>
      <w:proofErr w:type="spellEnd"/>
      <w:r w:rsidR="006C654D" w:rsidRPr="006F3B97">
        <w:rPr>
          <w:rFonts w:ascii="Times New Roman" w:hAnsi="Times New Roman" w:cs="Times New Roman"/>
          <w:sz w:val="18"/>
          <w:szCs w:val="18"/>
          <w:lang w:val="en-US"/>
        </w:rPr>
        <w:t xml:space="preserve"> to the formation and improvement of the Karakalpak dastan tradition are also analyzed, which makes it possible to trace the continuity and evolution of the oral poetic heritage of the people.</w:t>
      </w:r>
    </w:p>
    <w:p w:rsidR="00FD157D" w:rsidRPr="006F3B97" w:rsidRDefault="00FD157D" w:rsidP="00FD157D">
      <w:pPr>
        <w:spacing w:before="240" w:after="240" w:line="240" w:lineRule="auto"/>
        <w:ind w:firstLine="567"/>
        <w:jc w:val="center"/>
        <w:rPr>
          <w:rFonts w:ascii="Times New Roman" w:hAnsi="Times New Roman" w:cs="Times New Roman"/>
          <w:b/>
          <w:sz w:val="24"/>
          <w:szCs w:val="24"/>
          <w:lang w:val="en-US"/>
        </w:rPr>
      </w:pPr>
      <w:r w:rsidRPr="006F3B97">
        <w:rPr>
          <w:rFonts w:ascii="Times New Roman" w:hAnsi="Times New Roman" w:cs="Times New Roman"/>
          <w:b/>
          <w:sz w:val="24"/>
          <w:szCs w:val="24"/>
          <w:lang w:val="en-US"/>
        </w:rPr>
        <w:t>INTRODUCTION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The Karakalpak people, over many centuries, created a rich artistic heritage that reflected historical events, trials and suffering, as well as aspirations for a free and happy life. A special place in this heritage is occupied by oral poetic creativity, especially epics, which became an integral part of spiritual culture.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Karakalpak epic works are closely connected with the historical epochs of the people and represent a kind of gallery of literary monuments that captured the scenes of their time. For example, the image of Gulaiym from</w:t>
      </w:r>
      <w:r w:rsidR="005C017B" w:rsidRPr="006F3B97">
        <w:rPr>
          <w:rFonts w:ascii="Times New Roman" w:hAnsi="Times New Roman" w:cs="Times New Roman"/>
          <w:sz w:val="20"/>
          <w:szCs w:val="20"/>
          <w:lang w:val="en-US"/>
        </w:rPr>
        <w:t xml:space="preserve"> the folk epic “</w:t>
      </w:r>
      <w:proofErr w:type="spellStart"/>
      <w:r w:rsidR="005C017B" w:rsidRPr="006F3B97">
        <w:rPr>
          <w:rFonts w:ascii="Times New Roman" w:hAnsi="Times New Roman" w:cs="Times New Roman"/>
          <w:sz w:val="20"/>
          <w:szCs w:val="20"/>
          <w:lang w:val="en-US"/>
        </w:rPr>
        <w:t>Qirq-qiz</w:t>
      </w:r>
      <w:proofErr w:type="spellEnd"/>
      <w:r w:rsidR="005C017B" w:rsidRPr="006F3B97">
        <w:rPr>
          <w:rFonts w:ascii="Times New Roman" w:hAnsi="Times New Roman" w:cs="Times New Roman"/>
          <w:sz w:val="20"/>
          <w:szCs w:val="20"/>
          <w:lang w:val="en-US"/>
        </w:rPr>
        <w:t xml:space="preserve">” </w:t>
      </w:r>
      <w:r w:rsidRPr="006F3B97">
        <w:rPr>
          <w:rFonts w:ascii="Times New Roman" w:hAnsi="Times New Roman" w:cs="Times New Roman"/>
          <w:sz w:val="20"/>
          <w:szCs w:val="20"/>
          <w:lang w:val="en-US"/>
        </w:rPr>
        <w:t>recreates ideas about matriarchy and female rule in antiquity. As noted in the work “History</w:t>
      </w:r>
      <w:r w:rsidR="005C017B" w:rsidRPr="006F3B97">
        <w:rPr>
          <w:rFonts w:ascii="Times New Roman" w:hAnsi="Times New Roman" w:cs="Times New Roman"/>
          <w:sz w:val="20"/>
          <w:szCs w:val="20"/>
          <w:lang w:val="en-US"/>
        </w:rPr>
        <w:t xml:space="preserve"> of Karakalpak Literature” [1</w:t>
      </w:r>
      <w:r w:rsidRPr="006F3B97">
        <w:rPr>
          <w:rFonts w:ascii="Times New Roman" w:hAnsi="Times New Roman" w:cs="Times New Roman"/>
          <w:sz w:val="20"/>
          <w:szCs w:val="20"/>
          <w:lang w:val="en-US"/>
        </w:rPr>
        <w:t>], the monuments of folk art are divided into several historical stages: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1. The most ancient period – in the epic “</w:t>
      </w:r>
      <w:proofErr w:type="spellStart"/>
      <w:r w:rsidRPr="006F3B97">
        <w:rPr>
          <w:rFonts w:ascii="Times New Roman" w:hAnsi="Times New Roman" w:cs="Times New Roman"/>
          <w:sz w:val="20"/>
          <w:szCs w:val="20"/>
          <w:lang w:val="en-US"/>
        </w:rPr>
        <w:t>Sharyar</w:t>
      </w:r>
      <w:proofErr w:type="spellEnd"/>
      <w:r w:rsidRPr="006F3B97">
        <w:rPr>
          <w:rFonts w:ascii="Times New Roman" w:hAnsi="Times New Roman" w:cs="Times New Roman"/>
          <w:sz w:val="20"/>
          <w:szCs w:val="20"/>
          <w:lang w:val="en-US"/>
        </w:rPr>
        <w:t>” religious beliefs and elements of mythological wonder are reflected.</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2. Pecheneg–Kipchak period (XI–XII centuries) – characterized by the intensification of religious motives and the glorification of the valor of folk heroes. A vivid example is the epic “</w:t>
      </w:r>
      <w:proofErr w:type="spellStart"/>
      <w:r w:rsidRPr="006F3B97">
        <w:rPr>
          <w:rFonts w:ascii="Times New Roman" w:hAnsi="Times New Roman" w:cs="Times New Roman"/>
          <w:sz w:val="20"/>
          <w:szCs w:val="20"/>
          <w:lang w:val="en-US"/>
        </w:rPr>
        <w:t>Koblan</w:t>
      </w:r>
      <w:proofErr w:type="spellEnd"/>
      <w:r w:rsidRPr="006F3B97">
        <w:rPr>
          <w:rFonts w:ascii="Times New Roman" w:hAnsi="Times New Roman" w:cs="Times New Roman"/>
          <w:sz w:val="20"/>
          <w:szCs w:val="20"/>
          <w:lang w:val="en-US"/>
        </w:rPr>
        <w: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3. The Golden Horde era (XIII–XV centuries) — epics feature images of fairies and other mythological characters, and personal honor of a person is accentuated. Evil is condemned and heroism is glorified. Among the best monuments of this time are “</w:t>
      </w:r>
      <w:proofErr w:type="spellStart"/>
      <w:r w:rsidRPr="006F3B97">
        <w:rPr>
          <w:rFonts w:ascii="Times New Roman" w:hAnsi="Times New Roman" w:cs="Times New Roman"/>
          <w:sz w:val="20"/>
          <w:szCs w:val="20"/>
          <w:lang w:val="en-US"/>
        </w:rPr>
        <w:t>Yedige</w:t>
      </w:r>
      <w:proofErr w:type="spellEnd"/>
      <w:r w:rsidRPr="006F3B97">
        <w:rPr>
          <w:rFonts w:ascii="Times New Roman" w:hAnsi="Times New Roman" w:cs="Times New Roman"/>
          <w:sz w:val="20"/>
          <w:szCs w:val="20"/>
          <w:lang w:val="en-US"/>
        </w:rPr>
        <w:t>” and “Er Shora.”</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4. </w:t>
      </w:r>
      <w:proofErr w:type="spellStart"/>
      <w:r w:rsidRPr="006F3B97">
        <w:rPr>
          <w:rFonts w:ascii="Times New Roman" w:hAnsi="Times New Roman" w:cs="Times New Roman"/>
          <w:sz w:val="20"/>
          <w:szCs w:val="20"/>
          <w:lang w:val="en-US"/>
        </w:rPr>
        <w:t>Kongrat</w:t>
      </w:r>
      <w:proofErr w:type="spellEnd"/>
      <w:r w:rsidRPr="006F3B97">
        <w:rPr>
          <w:rFonts w:ascii="Times New Roman" w:hAnsi="Times New Roman" w:cs="Times New Roman"/>
          <w:sz w:val="20"/>
          <w:szCs w:val="20"/>
          <w:lang w:val="en-US"/>
        </w:rPr>
        <w:t>–</w:t>
      </w:r>
      <w:proofErr w:type="spellStart"/>
      <w:r w:rsidRPr="006F3B97">
        <w:rPr>
          <w:rFonts w:ascii="Times New Roman" w:hAnsi="Times New Roman" w:cs="Times New Roman"/>
          <w:sz w:val="20"/>
          <w:szCs w:val="20"/>
          <w:lang w:val="en-US"/>
        </w:rPr>
        <w:t>Baisun</w:t>
      </w:r>
      <w:proofErr w:type="spellEnd"/>
      <w:r w:rsidRPr="006F3B97">
        <w:rPr>
          <w:rFonts w:ascii="Times New Roman" w:hAnsi="Times New Roman" w:cs="Times New Roman"/>
          <w:sz w:val="20"/>
          <w:szCs w:val="20"/>
          <w:lang w:val="en-US"/>
        </w:rPr>
        <w:t xml:space="preserve"> period (XV–XVIII centuries) — the epics “</w:t>
      </w:r>
      <w:proofErr w:type="spellStart"/>
      <w:r w:rsidRPr="006F3B97">
        <w:rPr>
          <w:rFonts w:ascii="Times New Roman" w:hAnsi="Times New Roman" w:cs="Times New Roman"/>
          <w:sz w:val="20"/>
          <w:szCs w:val="20"/>
          <w:lang w:val="en-US"/>
        </w:rPr>
        <w:t>Alpamys</w:t>
      </w:r>
      <w:proofErr w:type="spellEnd"/>
      <w:r w:rsidRPr="006F3B97">
        <w:rPr>
          <w:rFonts w:ascii="Times New Roman" w:hAnsi="Times New Roman" w:cs="Times New Roman"/>
          <w:sz w:val="20"/>
          <w:szCs w:val="20"/>
          <w:lang w:val="en-US"/>
        </w:rPr>
        <w:t>” and “</w:t>
      </w:r>
      <w:proofErr w:type="spellStart"/>
      <w:r w:rsidRPr="006F3B97">
        <w:rPr>
          <w:rFonts w:ascii="Times New Roman" w:hAnsi="Times New Roman" w:cs="Times New Roman"/>
          <w:sz w:val="20"/>
          <w:szCs w:val="20"/>
          <w:lang w:val="en-US"/>
        </w:rPr>
        <w:t>Maspatsha</w:t>
      </w:r>
      <w:proofErr w:type="spellEnd"/>
      <w:r w:rsidRPr="006F3B97">
        <w:rPr>
          <w:rFonts w:ascii="Times New Roman" w:hAnsi="Times New Roman" w:cs="Times New Roman"/>
          <w:sz w:val="20"/>
          <w:szCs w:val="20"/>
          <w:lang w:val="en-US"/>
        </w:rPr>
        <w:t>” reflect themes of love, everyday life, as well as the unification of tribes.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5. Bukhara–</w:t>
      </w:r>
      <w:proofErr w:type="spellStart"/>
      <w:r w:rsidRPr="006F3B97">
        <w:rPr>
          <w:rFonts w:ascii="Times New Roman" w:hAnsi="Times New Roman" w:cs="Times New Roman"/>
          <w:sz w:val="20"/>
          <w:szCs w:val="20"/>
          <w:lang w:val="en-US"/>
        </w:rPr>
        <w:t>Bulungur</w:t>
      </w:r>
      <w:proofErr w:type="spellEnd"/>
      <w:r w:rsidRPr="006F3B97">
        <w:rPr>
          <w:rFonts w:ascii="Times New Roman" w:hAnsi="Times New Roman" w:cs="Times New Roman"/>
          <w:sz w:val="20"/>
          <w:szCs w:val="20"/>
          <w:lang w:val="en-US"/>
        </w:rPr>
        <w:t xml:space="preserve"> period (XI–XIII centuries) — to this time belongs the epic “Er </w:t>
      </w:r>
      <w:proofErr w:type="spellStart"/>
      <w:r w:rsidRPr="006F3B97">
        <w:rPr>
          <w:rFonts w:ascii="Times New Roman" w:hAnsi="Times New Roman" w:cs="Times New Roman"/>
          <w:sz w:val="20"/>
          <w:szCs w:val="20"/>
          <w:lang w:val="en-US"/>
        </w:rPr>
        <w:t>Ziyuar</w:t>
      </w:r>
      <w:proofErr w:type="spellEnd"/>
      <w:r w:rsidRPr="006F3B97">
        <w:rPr>
          <w:rFonts w:ascii="Times New Roman" w:hAnsi="Times New Roman" w:cs="Times New Roman"/>
          <w:sz w:val="20"/>
          <w:szCs w:val="20"/>
          <w:lang w:val="en-US"/>
        </w:rPr>
        <w:t>,” in which the central idea is the defense of the people from external enemies.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6. </w:t>
      </w:r>
      <w:proofErr w:type="spellStart"/>
      <w:r w:rsidRPr="006F3B97">
        <w:rPr>
          <w:rFonts w:ascii="Times New Roman" w:hAnsi="Times New Roman" w:cs="Times New Roman"/>
          <w:sz w:val="20"/>
          <w:szCs w:val="20"/>
          <w:lang w:val="en-US"/>
        </w:rPr>
        <w:t>Khorezm</w:t>
      </w:r>
      <w:proofErr w:type="spellEnd"/>
      <w:r w:rsidRPr="006F3B97">
        <w:rPr>
          <w:rFonts w:ascii="Times New Roman" w:hAnsi="Times New Roman" w:cs="Times New Roman"/>
          <w:sz w:val="20"/>
          <w:szCs w:val="20"/>
          <w:lang w:val="en-US"/>
        </w:rPr>
        <w:t xml:space="preserve"> period — the works “</w:t>
      </w:r>
      <w:proofErr w:type="spellStart"/>
      <w:r w:rsidRPr="006F3B97">
        <w:rPr>
          <w:rFonts w:ascii="Times New Roman" w:hAnsi="Times New Roman" w:cs="Times New Roman"/>
          <w:sz w:val="20"/>
          <w:szCs w:val="20"/>
          <w:lang w:val="en-US"/>
        </w:rPr>
        <w:t>Gorugly</w:t>
      </w:r>
      <w:proofErr w:type="spellEnd"/>
      <w:r w:rsidRPr="006F3B97">
        <w:rPr>
          <w:rFonts w:ascii="Times New Roman" w:hAnsi="Times New Roman" w:cs="Times New Roman"/>
          <w:sz w:val="20"/>
          <w:szCs w:val="20"/>
          <w:lang w:val="en-US"/>
        </w:rPr>
        <w:t xml:space="preserve">”, “Garip </w:t>
      </w:r>
      <w:proofErr w:type="spellStart"/>
      <w:r w:rsidRPr="006F3B97">
        <w:rPr>
          <w:rFonts w:ascii="Times New Roman" w:hAnsi="Times New Roman" w:cs="Times New Roman"/>
          <w:sz w:val="20"/>
          <w:szCs w:val="20"/>
          <w:lang w:val="en-US"/>
        </w:rPr>
        <w:t>ashyq</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Sayatkhan</w:t>
      </w:r>
      <w:proofErr w:type="spellEnd"/>
      <w:r w:rsidRPr="006F3B97">
        <w:rPr>
          <w:rFonts w:ascii="Times New Roman" w:hAnsi="Times New Roman" w:cs="Times New Roman"/>
          <w:sz w:val="20"/>
          <w:szCs w:val="20"/>
          <w:lang w:val="en-US"/>
        </w:rPr>
        <w:t>–Hamra” and other love epics played an important role in the development of the creativity of K</w:t>
      </w:r>
      <w:r w:rsidR="00945935" w:rsidRPr="006F3B97">
        <w:rPr>
          <w:rFonts w:ascii="Times New Roman" w:hAnsi="Times New Roman" w:cs="Times New Roman"/>
          <w:sz w:val="20"/>
          <w:szCs w:val="20"/>
          <w:lang w:val="en-US"/>
        </w:rPr>
        <w:t xml:space="preserve">arakalpak </w:t>
      </w:r>
      <w:proofErr w:type="spellStart"/>
      <w:r w:rsidR="00945935" w:rsidRPr="006F3B97">
        <w:rPr>
          <w:rFonts w:ascii="Times New Roman" w:hAnsi="Times New Roman" w:cs="Times New Roman"/>
          <w:sz w:val="20"/>
          <w:szCs w:val="20"/>
          <w:lang w:val="en-US"/>
        </w:rPr>
        <w:t>zhyrau</w:t>
      </w:r>
      <w:proofErr w:type="spellEnd"/>
      <w:r w:rsidR="00945935" w:rsidRPr="006F3B97">
        <w:rPr>
          <w:rFonts w:ascii="Times New Roman" w:hAnsi="Times New Roman" w:cs="Times New Roman"/>
          <w:sz w:val="20"/>
          <w:szCs w:val="20"/>
          <w:lang w:val="en-US"/>
        </w:rPr>
        <w:t xml:space="preserve"> and </w:t>
      </w:r>
      <w:proofErr w:type="spellStart"/>
      <w:r w:rsidR="00945935" w:rsidRPr="006F3B97">
        <w:rPr>
          <w:rFonts w:ascii="Times New Roman" w:hAnsi="Times New Roman" w:cs="Times New Roman"/>
          <w:sz w:val="20"/>
          <w:szCs w:val="20"/>
          <w:lang w:val="en-US"/>
        </w:rPr>
        <w:t>baksy</w:t>
      </w:r>
      <w:proofErr w:type="spellEnd"/>
      <w:r w:rsidR="00945935" w:rsidRPr="006F3B97">
        <w:rPr>
          <w:rFonts w:ascii="Times New Roman" w:hAnsi="Times New Roman" w:cs="Times New Roman"/>
          <w:sz w:val="20"/>
          <w:szCs w:val="20"/>
          <w:lang w:val="en-US"/>
        </w:rPr>
        <w:t xml:space="preserve"> [1.</w:t>
      </w:r>
      <w:r w:rsidRPr="006F3B97">
        <w:rPr>
          <w:rFonts w:ascii="Times New Roman" w:hAnsi="Times New Roman" w:cs="Times New Roman"/>
          <w:sz w:val="20"/>
          <w:szCs w:val="20"/>
          <w:lang w:val="en-US"/>
        </w:rPr>
        <w: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Among epic monuments, a special place is occupied by “</w:t>
      </w:r>
      <w:proofErr w:type="spellStart"/>
      <w:r w:rsidRPr="006F3B97">
        <w:rPr>
          <w:rFonts w:ascii="Times New Roman" w:hAnsi="Times New Roman" w:cs="Times New Roman"/>
          <w:sz w:val="20"/>
          <w:szCs w:val="20"/>
          <w:lang w:val="en-US"/>
        </w:rPr>
        <w:t>Qirq-qiz</w:t>
      </w:r>
      <w:proofErr w:type="spellEnd"/>
      <w:r w:rsidRPr="006F3B97">
        <w:rPr>
          <w:rFonts w:ascii="Times New Roman" w:hAnsi="Times New Roman" w:cs="Times New Roman"/>
          <w:sz w:val="20"/>
          <w:szCs w:val="20"/>
          <w:lang w:val="en-US"/>
        </w:rPr>
        <w:t xml:space="preserve">,” which covers the oldest historical layer. It preserved information dating back to the legends about “Amazons.” Thus, among the ancient Karakalpak tribes </w:t>
      </w:r>
      <w:proofErr w:type="spellStart"/>
      <w:r w:rsidRPr="006F3B97">
        <w:rPr>
          <w:rFonts w:ascii="Times New Roman" w:hAnsi="Times New Roman" w:cs="Times New Roman"/>
          <w:sz w:val="20"/>
          <w:szCs w:val="20"/>
          <w:lang w:val="en-US"/>
        </w:rPr>
        <w:t>Muyten</w:t>
      </w:r>
      <w:proofErr w:type="spellEnd"/>
      <w:r w:rsidRPr="006F3B97">
        <w:rPr>
          <w:rFonts w:ascii="Times New Roman" w:hAnsi="Times New Roman" w:cs="Times New Roman"/>
          <w:sz w:val="20"/>
          <w:szCs w:val="20"/>
          <w:lang w:val="en-US"/>
        </w:rPr>
        <w:t xml:space="preserve"> and </w:t>
      </w:r>
      <w:proofErr w:type="spellStart"/>
      <w:r w:rsidRPr="006F3B97">
        <w:rPr>
          <w:rFonts w:ascii="Times New Roman" w:hAnsi="Times New Roman" w:cs="Times New Roman"/>
          <w:sz w:val="20"/>
          <w:szCs w:val="20"/>
          <w:lang w:val="en-US"/>
        </w:rPr>
        <w:t>Kiyat</w:t>
      </w:r>
      <w:proofErr w:type="spellEnd"/>
      <w:r w:rsidRPr="006F3B97">
        <w:rPr>
          <w:rFonts w:ascii="Times New Roman" w:hAnsi="Times New Roman" w:cs="Times New Roman"/>
          <w:sz w:val="20"/>
          <w:szCs w:val="20"/>
          <w:lang w:val="en-US"/>
        </w:rPr>
        <w:t>, battle cries were female name</w:t>
      </w:r>
      <w:r w:rsidR="005C017B" w:rsidRPr="006F3B97">
        <w:rPr>
          <w:rFonts w:ascii="Times New Roman" w:hAnsi="Times New Roman" w:cs="Times New Roman"/>
          <w:sz w:val="20"/>
          <w:szCs w:val="20"/>
          <w:lang w:val="en-US"/>
        </w:rPr>
        <w:t xml:space="preserve">s — </w:t>
      </w:r>
      <w:proofErr w:type="spellStart"/>
      <w:r w:rsidR="005C017B" w:rsidRPr="006F3B97">
        <w:rPr>
          <w:rFonts w:ascii="Times New Roman" w:hAnsi="Times New Roman" w:cs="Times New Roman"/>
          <w:sz w:val="20"/>
          <w:szCs w:val="20"/>
          <w:lang w:val="en-US"/>
        </w:rPr>
        <w:t>Aksholpan</w:t>
      </w:r>
      <w:proofErr w:type="spellEnd"/>
      <w:r w:rsidR="005C017B" w:rsidRPr="006F3B97">
        <w:rPr>
          <w:rFonts w:ascii="Times New Roman" w:hAnsi="Times New Roman" w:cs="Times New Roman"/>
          <w:sz w:val="20"/>
          <w:szCs w:val="20"/>
          <w:lang w:val="en-US"/>
        </w:rPr>
        <w:t xml:space="preserve"> and </w:t>
      </w:r>
      <w:proofErr w:type="spellStart"/>
      <w:r w:rsidR="005C017B" w:rsidRPr="006F3B97">
        <w:rPr>
          <w:rFonts w:ascii="Times New Roman" w:hAnsi="Times New Roman" w:cs="Times New Roman"/>
          <w:sz w:val="20"/>
          <w:szCs w:val="20"/>
          <w:lang w:val="en-US"/>
        </w:rPr>
        <w:t>Arukhan</w:t>
      </w:r>
      <w:proofErr w:type="spellEnd"/>
      <w:r w:rsidR="005C017B" w:rsidRPr="006F3B97">
        <w:rPr>
          <w:rFonts w:ascii="Times New Roman" w:hAnsi="Times New Roman" w:cs="Times New Roman"/>
          <w:sz w:val="20"/>
          <w:szCs w:val="20"/>
          <w:lang w:val="en-US"/>
        </w:rPr>
        <w:t xml:space="preserve"> [2</w:t>
      </w:r>
      <w:r w:rsidR="00945935" w:rsidRPr="006F3B97">
        <w:rPr>
          <w:rFonts w:ascii="Times New Roman" w:hAnsi="Times New Roman" w:cs="Times New Roman"/>
          <w:sz w:val="20"/>
          <w:szCs w:val="20"/>
          <w:lang w:val="en-US"/>
        </w:rPr>
        <w:t>-115</w:t>
      </w:r>
      <w:r w:rsidRPr="006F3B97">
        <w:rPr>
          <w:rFonts w:ascii="Times New Roman" w:hAnsi="Times New Roman" w:cs="Times New Roman"/>
          <w:sz w:val="20"/>
          <w:szCs w:val="20"/>
          <w:lang w:val="en-US"/>
        </w:rPr>
        <w:t xml:space="preserve">]. The great poet of the Karakalpak people </w:t>
      </w:r>
      <w:proofErr w:type="spellStart"/>
      <w:r w:rsidRPr="006F3B97">
        <w:rPr>
          <w:rFonts w:ascii="Times New Roman" w:hAnsi="Times New Roman" w:cs="Times New Roman"/>
          <w:sz w:val="20"/>
          <w:szCs w:val="20"/>
          <w:lang w:val="en-US"/>
        </w:rPr>
        <w:t>Berdakh</w:t>
      </w:r>
      <w:proofErr w:type="spellEnd"/>
      <w:r w:rsidRPr="006F3B97">
        <w:rPr>
          <w:rFonts w:ascii="Times New Roman" w:hAnsi="Times New Roman" w:cs="Times New Roman"/>
          <w:sz w:val="20"/>
          <w:szCs w:val="20"/>
          <w:lang w:val="en-US"/>
        </w:rPr>
        <w:t xml:space="preserve"> wrote about this in his epic “</w:t>
      </w:r>
      <w:proofErr w:type="spellStart"/>
      <w:r w:rsidRPr="006F3B97">
        <w:rPr>
          <w:rFonts w:ascii="Times New Roman" w:hAnsi="Times New Roman" w:cs="Times New Roman"/>
          <w:sz w:val="20"/>
          <w:szCs w:val="20"/>
          <w:lang w:val="en-US"/>
        </w:rPr>
        <w:t>Shezhire</w:t>
      </w:r>
      <w:proofErr w:type="spellEnd"/>
      <w:r w:rsidRPr="006F3B97">
        <w:rPr>
          <w:rFonts w:ascii="Times New Roman" w:hAnsi="Times New Roman" w:cs="Times New Roman"/>
          <w:sz w:val="20"/>
          <w:szCs w:val="20"/>
          <w:lang w:val="en-US"/>
        </w:rPr>
        <w: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As he notes, the main characters of the epic “</w:t>
      </w:r>
      <w:proofErr w:type="spellStart"/>
      <w:r w:rsidRPr="006F3B97">
        <w:rPr>
          <w:rFonts w:ascii="Times New Roman" w:hAnsi="Times New Roman" w:cs="Times New Roman"/>
          <w:sz w:val="20"/>
          <w:szCs w:val="20"/>
          <w:lang w:val="en-US"/>
        </w:rPr>
        <w:t>Qirq-qiz</w:t>
      </w:r>
      <w:proofErr w:type="spellEnd"/>
      <w:r w:rsidRPr="006F3B97">
        <w:rPr>
          <w:rFonts w:ascii="Times New Roman" w:hAnsi="Times New Roman" w:cs="Times New Roman"/>
          <w:sz w:val="20"/>
          <w:szCs w:val="20"/>
          <w:lang w:val="en-US"/>
        </w:rPr>
        <w:t>” are courageous warrior girls. In their images, ideological content is clearly expressed, having a social character: patriotism, belonging to the people, devotion to the Motherland. History testifies that the participation of women in governing the state is associated with the preservation of matriarchal traditions among the ancient tribes of Central Asia, particularly among the Sarmatians. In other words, women occupied not only military but also honorable social positions.</w:t>
      </w:r>
    </w:p>
    <w:p w:rsidR="00157217" w:rsidRPr="006F3B97" w:rsidRDefault="00157217" w:rsidP="006F3B97">
      <w:pPr>
        <w:pStyle w:val="a3"/>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6F3B97">
        <w:rPr>
          <w:rFonts w:ascii="Times New Roman" w:hAnsi="Times New Roman" w:cs="Times New Roman"/>
          <w:b/>
          <w:sz w:val="24"/>
          <w:szCs w:val="24"/>
        </w:rPr>
        <w:lastRenderedPageBreak/>
        <w:t>EXPERIMENTAL RESEARCH</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Most Karakalpak epics reflect events related to the era of the Nogai Horde. The epic heritage of tribes known in history under the name “</w:t>
      </w:r>
      <w:proofErr w:type="spellStart"/>
      <w:r w:rsidRPr="006F3B97">
        <w:rPr>
          <w:rFonts w:ascii="Times New Roman" w:hAnsi="Times New Roman" w:cs="Times New Roman"/>
          <w:sz w:val="20"/>
          <w:szCs w:val="20"/>
          <w:lang w:val="en-US"/>
        </w:rPr>
        <w:t>Nogais</w:t>
      </w:r>
      <w:proofErr w:type="spellEnd"/>
      <w:r w:rsidRPr="006F3B97">
        <w:rPr>
          <w:rFonts w:ascii="Times New Roman" w:hAnsi="Times New Roman" w:cs="Times New Roman"/>
          <w:sz w:val="20"/>
          <w:szCs w:val="20"/>
          <w:lang w:val="en-US"/>
        </w:rPr>
        <w:t xml:space="preserve">” has been preserved among the </w:t>
      </w:r>
      <w:proofErr w:type="spellStart"/>
      <w:r w:rsidRPr="006F3B97">
        <w:rPr>
          <w:rFonts w:ascii="Times New Roman" w:hAnsi="Times New Roman" w:cs="Times New Roman"/>
          <w:sz w:val="20"/>
          <w:szCs w:val="20"/>
          <w:lang w:val="en-US"/>
        </w:rPr>
        <w:t>Karakalpaks</w:t>
      </w:r>
      <w:proofErr w:type="spellEnd"/>
      <w:r w:rsidRPr="006F3B97">
        <w:rPr>
          <w:rFonts w:ascii="Times New Roman" w:hAnsi="Times New Roman" w:cs="Times New Roman"/>
          <w:sz w:val="20"/>
          <w:szCs w:val="20"/>
          <w:lang w:val="en-US"/>
        </w:rPr>
        <w:t>. The following facts testify to this: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Firstly, unlike the epics of neighboring peoples, the Karakalpak epic has reached us in a more monumental form.</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Secondly, archaic motives and remnants of tribal structure are much more often encountered in it.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Thirdly, the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have preserved to this day a musical instrument of the ancient era — the kobyz, as well as ancient melodies and a special performing manner of their execution. These features were studied by folklorists </w:t>
      </w:r>
      <w:proofErr w:type="spellStart"/>
      <w:r w:rsidRPr="006F3B97">
        <w:rPr>
          <w:rFonts w:ascii="Times New Roman" w:hAnsi="Times New Roman" w:cs="Times New Roman"/>
          <w:sz w:val="20"/>
          <w:szCs w:val="20"/>
          <w:lang w:val="en-US"/>
        </w:rPr>
        <w:t>Aymbetov</w:t>
      </w:r>
      <w:proofErr w:type="spellEnd"/>
      <w:r w:rsidRPr="006F3B97">
        <w:rPr>
          <w:rFonts w:ascii="Times New Roman" w:hAnsi="Times New Roman" w:cs="Times New Roman"/>
          <w:sz w:val="20"/>
          <w:szCs w:val="20"/>
          <w:lang w:val="en-US"/>
        </w:rPr>
        <w:t xml:space="preserve"> K., </w:t>
      </w:r>
      <w:proofErr w:type="spellStart"/>
      <w:r w:rsidRPr="006F3B97">
        <w:rPr>
          <w:rFonts w:ascii="Times New Roman" w:hAnsi="Times New Roman" w:cs="Times New Roman"/>
          <w:sz w:val="20"/>
          <w:szCs w:val="20"/>
          <w:lang w:val="en-US"/>
        </w:rPr>
        <w:t>Maksetov</w:t>
      </w:r>
      <w:proofErr w:type="spellEnd"/>
      <w:r w:rsidRPr="006F3B97">
        <w:rPr>
          <w:rFonts w:ascii="Times New Roman" w:hAnsi="Times New Roman" w:cs="Times New Roman"/>
          <w:sz w:val="20"/>
          <w:szCs w:val="20"/>
          <w:lang w:val="en-US"/>
        </w:rPr>
        <w:t xml:space="preserve"> K., </w:t>
      </w:r>
      <w:proofErr w:type="spellStart"/>
      <w:r w:rsidRPr="006F3B97">
        <w:rPr>
          <w:rFonts w:ascii="Times New Roman" w:hAnsi="Times New Roman" w:cs="Times New Roman"/>
          <w:sz w:val="20"/>
          <w:szCs w:val="20"/>
          <w:lang w:val="en-US"/>
        </w:rPr>
        <w:t>Bakhadyrova</w:t>
      </w:r>
      <w:proofErr w:type="spellEnd"/>
      <w:r w:rsidRPr="006F3B97">
        <w:rPr>
          <w:rFonts w:ascii="Times New Roman" w:hAnsi="Times New Roman" w:cs="Times New Roman"/>
          <w:sz w:val="20"/>
          <w:szCs w:val="20"/>
          <w:lang w:val="en-US"/>
        </w:rPr>
        <w:t xml:space="preserve"> S., </w:t>
      </w:r>
      <w:proofErr w:type="spellStart"/>
      <w:r w:rsidRPr="006F3B97">
        <w:rPr>
          <w:rFonts w:ascii="Times New Roman" w:hAnsi="Times New Roman" w:cs="Times New Roman"/>
          <w:sz w:val="20"/>
          <w:szCs w:val="20"/>
          <w:lang w:val="en-US"/>
        </w:rPr>
        <w:t>Magaunin</w:t>
      </w:r>
      <w:proofErr w:type="spellEnd"/>
      <w:r w:rsidRPr="006F3B97">
        <w:rPr>
          <w:rFonts w:ascii="Times New Roman" w:hAnsi="Times New Roman" w:cs="Times New Roman"/>
          <w:sz w:val="20"/>
          <w:szCs w:val="20"/>
          <w:lang w:val="en-US"/>
        </w:rPr>
        <w:t xml:space="preserve"> M., </w:t>
      </w:r>
      <w:proofErr w:type="spellStart"/>
      <w:r w:rsidRPr="006F3B97">
        <w:rPr>
          <w:rFonts w:ascii="Times New Roman" w:hAnsi="Times New Roman" w:cs="Times New Roman"/>
          <w:sz w:val="20"/>
          <w:szCs w:val="20"/>
          <w:lang w:val="en-US"/>
        </w:rPr>
        <w:t>Adambaev</w:t>
      </w:r>
      <w:proofErr w:type="spellEnd"/>
      <w:r w:rsidRPr="006F3B97">
        <w:rPr>
          <w:rFonts w:ascii="Times New Roman" w:hAnsi="Times New Roman" w:cs="Times New Roman"/>
          <w:sz w:val="20"/>
          <w:szCs w:val="20"/>
          <w:lang w:val="en-US"/>
        </w:rPr>
        <w:t xml:space="preserve"> T., </w:t>
      </w:r>
      <w:proofErr w:type="spellStart"/>
      <w:r w:rsidRPr="006F3B97">
        <w:rPr>
          <w:rFonts w:ascii="Times New Roman" w:hAnsi="Times New Roman" w:cs="Times New Roman"/>
          <w:sz w:val="20"/>
          <w:szCs w:val="20"/>
          <w:lang w:val="en-US"/>
        </w:rPr>
        <w:t>All</w:t>
      </w:r>
      <w:r w:rsidR="005C017B" w:rsidRPr="006F3B97">
        <w:rPr>
          <w:rFonts w:ascii="Times New Roman" w:hAnsi="Times New Roman" w:cs="Times New Roman"/>
          <w:sz w:val="20"/>
          <w:szCs w:val="20"/>
          <w:lang w:val="en-US"/>
        </w:rPr>
        <w:t>ambergenov</w:t>
      </w:r>
      <w:proofErr w:type="spellEnd"/>
      <w:r w:rsidR="005C017B" w:rsidRPr="006F3B97">
        <w:rPr>
          <w:rFonts w:ascii="Times New Roman" w:hAnsi="Times New Roman" w:cs="Times New Roman"/>
          <w:sz w:val="20"/>
          <w:szCs w:val="20"/>
          <w:lang w:val="en-US"/>
        </w:rPr>
        <w:t xml:space="preserve"> K., </w:t>
      </w:r>
      <w:proofErr w:type="spellStart"/>
      <w:r w:rsidR="005C017B" w:rsidRPr="006F3B97">
        <w:rPr>
          <w:rFonts w:ascii="Times New Roman" w:hAnsi="Times New Roman" w:cs="Times New Roman"/>
          <w:sz w:val="20"/>
          <w:szCs w:val="20"/>
          <w:lang w:val="en-US"/>
        </w:rPr>
        <w:t>Palymbetov</w:t>
      </w:r>
      <w:proofErr w:type="spellEnd"/>
      <w:r w:rsidR="005C017B" w:rsidRPr="006F3B97">
        <w:rPr>
          <w:rFonts w:ascii="Times New Roman" w:hAnsi="Times New Roman" w:cs="Times New Roman"/>
          <w:sz w:val="20"/>
          <w:szCs w:val="20"/>
          <w:lang w:val="en-US"/>
        </w:rPr>
        <w:t xml:space="preserve"> K. [4</w:t>
      </w:r>
      <w:r w:rsidRPr="006F3B97">
        <w:rPr>
          <w:rFonts w:ascii="Times New Roman" w:hAnsi="Times New Roman" w:cs="Times New Roman"/>
          <w:sz w:val="20"/>
          <w:szCs w:val="20"/>
          <w:lang w:val="en-US"/>
        </w:rPr>
        <w:t>] and other scholars.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Fourthly, in the repertoire of the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to this day,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have been preserved — poetic works praising the historical events of the era of the </w:t>
      </w:r>
      <w:proofErr w:type="spellStart"/>
      <w:r w:rsidRPr="006F3B97">
        <w:rPr>
          <w:rFonts w:ascii="Times New Roman" w:hAnsi="Times New Roman" w:cs="Times New Roman"/>
          <w:sz w:val="20"/>
          <w:szCs w:val="20"/>
          <w:lang w:val="en-US"/>
        </w:rPr>
        <w:t>Nogais</w:t>
      </w:r>
      <w:proofErr w:type="spellEnd"/>
      <w:r w:rsidRPr="006F3B97">
        <w:rPr>
          <w:rFonts w:ascii="Times New Roman" w:hAnsi="Times New Roman" w:cs="Times New Roman"/>
          <w:sz w:val="20"/>
          <w:szCs w:val="20"/>
          <w:lang w:val="en-US"/>
        </w:rPr>
        <w:t>, as well as legends and traditions, which serves as visible evidence of what was said above.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The content of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is mainly associated with sad and tragic events on the life path of our ancestors. In their composition, they represent a free narrative about events, presented in the form of poetic lines with a high artistic level. In other words,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are a folklore heritage that conveys information about the historical life of our ancestors.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Thus, in volumes 88–100 of the publication “Karakalpak Folklore in One Hundred Volumes,” in the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“Kop </w:t>
      </w:r>
      <w:proofErr w:type="spellStart"/>
      <w:r w:rsidRPr="006F3B97">
        <w:rPr>
          <w:rFonts w:ascii="Times New Roman" w:hAnsi="Times New Roman" w:cs="Times New Roman"/>
          <w:sz w:val="20"/>
          <w:szCs w:val="20"/>
          <w:lang w:val="en-US"/>
        </w:rPr>
        <w:t>nogai</w:t>
      </w:r>
      <w:proofErr w:type="spellEnd"/>
      <w:r w:rsidRPr="006F3B97">
        <w:rPr>
          <w:rFonts w:ascii="Times New Roman" w:hAnsi="Times New Roman" w:cs="Times New Roman"/>
          <w:sz w:val="20"/>
          <w:szCs w:val="20"/>
          <w:lang w:val="en-US"/>
        </w:rPr>
        <w: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(Here your lines in Karakalpak are preserved — they remain as poetry without alteration.)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It is told about the resettlement of the </w:t>
      </w:r>
      <w:proofErr w:type="spellStart"/>
      <w:r w:rsidRPr="006F3B97">
        <w:rPr>
          <w:rFonts w:ascii="Times New Roman" w:hAnsi="Times New Roman" w:cs="Times New Roman"/>
          <w:sz w:val="20"/>
          <w:szCs w:val="20"/>
          <w:lang w:val="en-US"/>
        </w:rPr>
        <w:t>Nogais</w:t>
      </w:r>
      <w:proofErr w:type="spellEnd"/>
      <w:r w:rsidRPr="006F3B97">
        <w:rPr>
          <w:rFonts w:ascii="Times New Roman" w:hAnsi="Times New Roman" w:cs="Times New Roman"/>
          <w:sz w:val="20"/>
          <w:szCs w:val="20"/>
          <w:lang w:val="en-US"/>
        </w:rPr>
        <w:t xml:space="preserve"> from their former places of residence and about their mastering of new territories along the Syr Darya. The </w:t>
      </w:r>
      <w:proofErr w:type="spellStart"/>
      <w:r w:rsidRPr="006F3B97">
        <w:rPr>
          <w:rFonts w:ascii="Times New Roman" w:hAnsi="Times New Roman" w:cs="Times New Roman"/>
          <w:sz w:val="20"/>
          <w:szCs w:val="20"/>
          <w:lang w:val="en-US"/>
        </w:rPr>
        <w:t>Karakalpaks</w:t>
      </w:r>
      <w:proofErr w:type="spellEnd"/>
      <w:r w:rsidRPr="006F3B97">
        <w:rPr>
          <w:rFonts w:ascii="Times New Roman" w:hAnsi="Times New Roman" w:cs="Times New Roman"/>
          <w:sz w:val="20"/>
          <w:szCs w:val="20"/>
          <w:lang w:val="en-US"/>
        </w:rPr>
        <w:t xml:space="preserve"> perceived these events as part of their own historical destiny.</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In Karakalpak literary studies, the philologist </w:t>
      </w:r>
      <w:proofErr w:type="spellStart"/>
      <w:r w:rsidRPr="006F3B97">
        <w:rPr>
          <w:rFonts w:ascii="Times New Roman" w:hAnsi="Times New Roman" w:cs="Times New Roman"/>
          <w:sz w:val="20"/>
          <w:szCs w:val="20"/>
          <w:lang w:val="en-US"/>
        </w:rPr>
        <w:t>Artyk</w:t>
      </w:r>
      <w:proofErr w:type="spellEnd"/>
      <w:r w:rsidRPr="006F3B97">
        <w:rPr>
          <w:rFonts w:ascii="Times New Roman" w:hAnsi="Times New Roman" w:cs="Times New Roman"/>
          <w:sz w:val="20"/>
          <w:szCs w:val="20"/>
          <w:lang w:val="en-US"/>
        </w:rPr>
        <w:t xml:space="preserve"> Karimov, reflecting on the work of </w:t>
      </w:r>
      <w:proofErr w:type="spellStart"/>
      <w:r w:rsidRPr="006F3B97">
        <w:rPr>
          <w:rFonts w:ascii="Times New Roman" w:hAnsi="Times New Roman" w:cs="Times New Roman"/>
          <w:sz w:val="20"/>
          <w:szCs w:val="20"/>
          <w:lang w:val="en-US"/>
        </w:rPr>
        <w:t>Jiien</w:t>
      </w:r>
      <w:proofErr w:type="spellEnd"/>
      <w:r w:rsidRPr="006F3B97">
        <w:rPr>
          <w:rFonts w:ascii="Times New Roman" w:hAnsi="Times New Roman" w:cs="Times New Roman"/>
          <w:sz w:val="20"/>
          <w:szCs w:val="20"/>
          <w:lang w:val="en-US"/>
        </w:rPr>
        <w:t>–</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especially notes that it is precisely thanks to the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Ormanbetbiy</w:t>
      </w:r>
      <w:proofErr w:type="spellEnd"/>
      <w:r w:rsidRPr="006F3B97">
        <w:rPr>
          <w:rFonts w:ascii="Times New Roman" w:hAnsi="Times New Roman" w:cs="Times New Roman"/>
          <w:sz w:val="20"/>
          <w:szCs w:val="20"/>
          <w:lang w:val="en-US"/>
        </w:rPr>
        <w:t xml:space="preserve">” that the admonition of </w:t>
      </w:r>
      <w:proofErr w:type="spellStart"/>
      <w:r w:rsidRPr="006F3B97">
        <w:rPr>
          <w:rFonts w:ascii="Times New Roman" w:hAnsi="Times New Roman" w:cs="Times New Roman"/>
          <w:sz w:val="20"/>
          <w:szCs w:val="20"/>
          <w:lang w:val="en-US"/>
        </w:rPr>
        <w:t>Ormanbetbiy</w:t>
      </w:r>
      <w:proofErr w:type="spellEnd"/>
      <w:r w:rsidRPr="006F3B97">
        <w:rPr>
          <w:rFonts w:ascii="Times New Roman" w:hAnsi="Times New Roman" w:cs="Times New Roman"/>
          <w:sz w:val="20"/>
          <w:szCs w:val="20"/>
          <w:lang w:val="en-US"/>
        </w:rPr>
        <w:t xml:space="preserve"> has reached us. In the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Ormanbetbiy</w:t>
      </w:r>
      <w:proofErr w:type="spellEnd"/>
      <w:r w:rsidRPr="006F3B97">
        <w:rPr>
          <w:rFonts w:ascii="Times New Roman" w:hAnsi="Times New Roman" w:cs="Times New Roman"/>
          <w:sz w:val="20"/>
          <w:szCs w:val="20"/>
          <w:lang w:val="en-US"/>
        </w:rPr>
        <w:t>,” the following lines are given: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(Here your cited poetic text also remains without alteration.)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These poetic lines, which captured the events experienced by our people in the era of the </w:t>
      </w:r>
      <w:proofErr w:type="spellStart"/>
      <w:r w:rsidRPr="006F3B97">
        <w:rPr>
          <w:rFonts w:ascii="Times New Roman" w:hAnsi="Times New Roman" w:cs="Times New Roman"/>
          <w:sz w:val="20"/>
          <w:szCs w:val="20"/>
          <w:lang w:val="en-US"/>
        </w:rPr>
        <w:t>Nogais</w:t>
      </w:r>
      <w:proofErr w:type="spellEnd"/>
      <w:r w:rsidRPr="006F3B97">
        <w:rPr>
          <w:rFonts w:ascii="Times New Roman" w:hAnsi="Times New Roman" w:cs="Times New Roman"/>
          <w:sz w:val="20"/>
          <w:szCs w:val="20"/>
          <w:lang w:val="en-US"/>
        </w:rPr>
        <w:t>, have forever been preserved in the multi-volume edition “Karakalpak Folklore in One Hundred Volumes.”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The national poet of Uzbekistan and </w:t>
      </w:r>
      <w:proofErr w:type="spellStart"/>
      <w:r w:rsidRPr="006F3B97">
        <w:rPr>
          <w:rFonts w:ascii="Times New Roman" w:hAnsi="Times New Roman" w:cs="Times New Roman"/>
          <w:sz w:val="20"/>
          <w:szCs w:val="20"/>
          <w:lang w:val="en-US"/>
        </w:rPr>
        <w:t>Karakalpakstan</w:t>
      </w:r>
      <w:proofErr w:type="spellEnd"/>
      <w:r w:rsidRPr="006F3B97">
        <w:rPr>
          <w:rFonts w:ascii="Times New Roman" w:hAnsi="Times New Roman" w:cs="Times New Roman"/>
          <w:sz w:val="20"/>
          <w:szCs w:val="20"/>
          <w:lang w:val="en-US"/>
        </w:rPr>
        <w:t xml:space="preserve">, Hero of Uzbekistan </w:t>
      </w:r>
      <w:proofErr w:type="spellStart"/>
      <w:r w:rsidRPr="006F3B97">
        <w:rPr>
          <w:rFonts w:ascii="Times New Roman" w:hAnsi="Times New Roman" w:cs="Times New Roman"/>
          <w:sz w:val="20"/>
          <w:szCs w:val="20"/>
          <w:lang w:val="en-US"/>
        </w:rPr>
        <w:t>Ibrayim</w:t>
      </w:r>
      <w:proofErr w:type="spellEnd"/>
      <w:r w:rsidRPr="006F3B97">
        <w:rPr>
          <w:rFonts w:ascii="Times New Roman" w:hAnsi="Times New Roman" w:cs="Times New Roman"/>
          <w:sz w:val="20"/>
          <w:szCs w:val="20"/>
          <w:lang w:val="en-US"/>
        </w:rPr>
        <w:t xml:space="preserve"> Yusupov, in his poem “Kobyz,” dedicated lines to </w:t>
      </w:r>
      <w:proofErr w:type="spellStart"/>
      <w:r w:rsidRPr="006F3B97">
        <w:rPr>
          <w:rFonts w:ascii="Times New Roman" w:hAnsi="Times New Roman" w:cs="Times New Roman"/>
          <w:sz w:val="20"/>
          <w:szCs w:val="20"/>
          <w:lang w:val="en-US"/>
        </w:rPr>
        <w:t>Jiien</w:t>
      </w:r>
      <w:proofErr w:type="spellEnd"/>
      <w:r w:rsidRPr="006F3B97">
        <w:rPr>
          <w:rFonts w:ascii="Times New Roman" w:hAnsi="Times New Roman" w:cs="Times New Roman"/>
          <w:sz w:val="20"/>
          <w:szCs w:val="20"/>
          <w:lang w:val="en-US"/>
        </w:rPr>
        <w:t>–</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the author of the </w:t>
      </w:r>
      <w:proofErr w:type="spellStart"/>
      <w:r w:rsidRPr="006F3B97">
        <w:rPr>
          <w:rFonts w:ascii="Times New Roman" w:hAnsi="Times New Roman" w:cs="Times New Roman"/>
          <w:sz w:val="20"/>
          <w:szCs w:val="20"/>
          <w:lang w:val="en-US"/>
        </w:rPr>
        <w:t>tol</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gau</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Ormanbetbiy</w:t>
      </w:r>
      <w:proofErr w:type="spellEnd"/>
      <w:r w:rsidRPr="006F3B97">
        <w:rPr>
          <w:rFonts w:ascii="Times New Roman" w:hAnsi="Times New Roman" w:cs="Times New Roman"/>
          <w:sz w:val="20"/>
          <w:szCs w:val="20"/>
          <w:lang w:val="en-US"/>
        </w:rPr>
        <w: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(Here the poetic block is also preserved unchanged.)</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As Yusupov notes, even in the 1970s, when radio and television were not yet widespread, the older generation of the people listened to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until dawn. They performed dastans, reminding of the severe trials of the past, and these memories caused tears to appear in the eyes of the elders.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The preservation of the epic heritage of the Nogai Horde period was facilitated by the fact that the Karakalpak people, living in isolation and surrounded by the deserts of </w:t>
      </w:r>
      <w:proofErr w:type="spellStart"/>
      <w:r w:rsidRPr="006F3B97">
        <w:rPr>
          <w:rFonts w:ascii="Times New Roman" w:hAnsi="Times New Roman" w:cs="Times New Roman"/>
          <w:sz w:val="20"/>
          <w:szCs w:val="20"/>
          <w:lang w:val="en-US"/>
        </w:rPr>
        <w:t>Kyzylkum</w:t>
      </w:r>
      <w:proofErr w:type="spellEnd"/>
      <w:r w:rsidRPr="006F3B97">
        <w:rPr>
          <w:rFonts w:ascii="Times New Roman" w:hAnsi="Times New Roman" w:cs="Times New Roman"/>
          <w:sz w:val="20"/>
          <w:szCs w:val="20"/>
          <w:lang w:val="en-US"/>
        </w:rPr>
        <w:t xml:space="preserve"> and Karakum, preserved tribal ties longer. Owing to this, as well as due to loyalty to their own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who passed on the dastans from generation to generation, epic heritage has survived to this day.</w:t>
      </w:r>
    </w:p>
    <w:p w:rsidR="00435A74" w:rsidRPr="006F3B97" w:rsidRDefault="00435A74" w:rsidP="006F3B97">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6F3B97">
        <w:rPr>
          <w:rFonts w:ascii="Times New Roman" w:eastAsia="Times New Roman" w:hAnsi="Times New Roman" w:cs="Times New Roman"/>
          <w:b/>
          <w:sz w:val="24"/>
          <w:szCs w:val="24"/>
          <w:lang w:val="en-US" w:eastAsia="de-DE"/>
        </w:rPr>
        <w:t>RESEARCH RESULTS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Among the </w:t>
      </w:r>
      <w:proofErr w:type="spellStart"/>
      <w:r w:rsidRPr="006F3B97">
        <w:rPr>
          <w:rFonts w:ascii="Times New Roman" w:hAnsi="Times New Roman" w:cs="Times New Roman"/>
          <w:sz w:val="20"/>
          <w:szCs w:val="20"/>
          <w:lang w:val="en-US"/>
        </w:rPr>
        <w:t>Karakalpaks</w:t>
      </w:r>
      <w:proofErr w:type="spellEnd"/>
      <w:r w:rsidRPr="006F3B97">
        <w:rPr>
          <w:rFonts w:ascii="Times New Roman" w:hAnsi="Times New Roman" w:cs="Times New Roman"/>
          <w:sz w:val="20"/>
          <w:szCs w:val="20"/>
          <w:lang w:val="en-US"/>
        </w:rPr>
        <w:t xml:space="preserve">, a living epic tradition was preserved — that is, not only the performance but also the creation of epics. This tradition was passed from generation to generation, from father to son: elder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trained students for themselves, and such continuity continues to the present.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Thus, 70–80-year-old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were followed by 25–30-year-old talented young performers whom they took as students. For example, the famous </w:t>
      </w:r>
      <w:proofErr w:type="spellStart"/>
      <w:r w:rsidRPr="006F3B97">
        <w:rPr>
          <w:rFonts w:ascii="Times New Roman" w:hAnsi="Times New Roman" w:cs="Times New Roman"/>
          <w:sz w:val="20"/>
          <w:szCs w:val="20"/>
          <w:lang w:val="en-US"/>
        </w:rPr>
        <w:t>Nurabylly</w:t>
      </w:r>
      <w:proofErr w:type="spellEnd"/>
      <w:r w:rsidRPr="006F3B97">
        <w:rPr>
          <w:rFonts w:ascii="Times New Roman" w:hAnsi="Times New Roman" w:cs="Times New Roman"/>
          <w:sz w:val="20"/>
          <w:szCs w:val="20"/>
          <w:lang w:val="en-US"/>
        </w:rPr>
        <w:t>–</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was succeeded by his son </w:t>
      </w:r>
      <w:proofErr w:type="spellStart"/>
      <w:r w:rsidRPr="006F3B97">
        <w:rPr>
          <w:rFonts w:ascii="Times New Roman" w:hAnsi="Times New Roman" w:cs="Times New Roman"/>
          <w:sz w:val="20"/>
          <w:szCs w:val="20"/>
          <w:lang w:val="en-US"/>
        </w:rPr>
        <w:t>Yesemurat</w:t>
      </w:r>
      <w:proofErr w:type="spellEnd"/>
      <w:r w:rsidRPr="006F3B97">
        <w:rPr>
          <w:rFonts w:ascii="Times New Roman" w:hAnsi="Times New Roman" w:cs="Times New Roman"/>
          <w:sz w:val="20"/>
          <w:szCs w:val="20"/>
          <w:lang w:val="en-US"/>
        </w:rPr>
        <w:t xml:space="preserve">, and later his son </w:t>
      </w:r>
      <w:proofErr w:type="spellStart"/>
      <w:r w:rsidRPr="006F3B97">
        <w:rPr>
          <w:rFonts w:ascii="Times New Roman" w:hAnsi="Times New Roman" w:cs="Times New Roman"/>
          <w:sz w:val="20"/>
          <w:szCs w:val="20"/>
          <w:lang w:val="en-US"/>
        </w:rPr>
        <w:t>Ajimurat</w:t>
      </w:r>
      <w:proofErr w:type="spellEnd"/>
      <w:r w:rsidRPr="006F3B97">
        <w:rPr>
          <w:rFonts w:ascii="Times New Roman" w:hAnsi="Times New Roman" w:cs="Times New Roman"/>
          <w:sz w:val="20"/>
          <w:szCs w:val="20"/>
          <w:lang w:val="en-US"/>
        </w:rPr>
        <w:t xml:space="preserve"> became a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Jumabay Bazarov from the </w:t>
      </w:r>
      <w:proofErr w:type="spellStart"/>
      <w:r w:rsidRPr="006F3B97">
        <w:rPr>
          <w:rFonts w:ascii="Times New Roman" w:hAnsi="Times New Roman" w:cs="Times New Roman"/>
          <w:sz w:val="20"/>
          <w:szCs w:val="20"/>
          <w:lang w:val="en-US"/>
        </w:rPr>
        <w:t>Khodjeyli</w:t>
      </w:r>
      <w:proofErr w:type="spellEnd"/>
      <w:r w:rsidR="005544C7" w:rsidRPr="006F3B97">
        <w:rPr>
          <w:rFonts w:ascii="Times New Roman" w:hAnsi="Times New Roman" w:cs="Times New Roman"/>
          <w:sz w:val="20"/>
          <w:szCs w:val="20"/>
          <w:lang w:val="en-US"/>
        </w:rPr>
        <w:t xml:space="preserve"> district also joined them [2</w:t>
      </w:r>
      <w:r w:rsidRPr="006F3B97">
        <w:rPr>
          <w:rFonts w:ascii="Times New Roman" w:hAnsi="Times New Roman" w:cs="Times New Roman"/>
          <w:sz w:val="20"/>
          <w:szCs w:val="20"/>
          <w:lang w:val="en-US"/>
        </w:rPr>
        <w:t xml:space="preserve">:8–12]. In the </w:t>
      </w:r>
      <w:proofErr w:type="spellStart"/>
      <w:r w:rsidRPr="006F3B97">
        <w:rPr>
          <w:rFonts w:ascii="Times New Roman" w:hAnsi="Times New Roman" w:cs="Times New Roman"/>
          <w:sz w:val="20"/>
          <w:szCs w:val="20"/>
          <w:lang w:val="en-US"/>
        </w:rPr>
        <w:t>Kegeyli</w:t>
      </w:r>
      <w:proofErr w:type="spellEnd"/>
      <w:r w:rsidRPr="006F3B97">
        <w:rPr>
          <w:rFonts w:ascii="Times New Roman" w:hAnsi="Times New Roman" w:cs="Times New Roman"/>
          <w:sz w:val="20"/>
          <w:szCs w:val="20"/>
          <w:lang w:val="en-US"/>
        </w:rPr>
        <w:t xml:space="preserve"> district, </w:t>
      </w:r>
      <w:proofErr w:type="spellStart"/>
      <w:r w:rsidRPr="006F3B97">
        <w:rPr>
          <w:rFonts w:ascii="Times New Roman" w:hAnsi="Times New Roman" w:cs="Times New Roman"/>
          <w:sz w:val="20"/>
          <w:szCs w:val="20"/>
          <w:lang w:val="en-US"/>
        </w:rPr>
        <w:t>Zhannazar-zhyrau</w:t>
      </w:r>
      <w:proofErr w:type="spellEnd"/>
      <w:r w:rsidRPr="006F3B97">
        <w:rPr>
          <w:rFonts w:ascii="Times New Roman" w:hAnsi="Times New Roman" w:cs="Times New Roman"/>
          <w:sz w:val="20"/>
          <w:szCs w:val="20"/>
          <w:lang w:val="en-US"/>
        </w:rPr>
        <w:t xml:space="preserve"> stood out; his student was </w:t>
      </w:r>
      <w:proofErr w:type="spellStart"/>
      <w:r w:rsidRPr="006F3B97">
        <w:rPr>
          <w:rFonts w:ascii="Times New Roman" w:hAnsi="Times New Roman" w:cs="Times New Roman"/>
          <w:sz w:val="20"/>
          <w:szCs w:val="20"/>
          <w:lang w:val="en-US"/>
        </w:rPr>
        <w:t>Shamurat</w:t>
      </w:r>
      <w:proofErr w:type="spellEnd"/>
      <w:r w:rsidRPr="006F3B97">
        <w:rPr>
          <w:rFonts w:ascii="Times New Roman" w:hAnsi="Times New Roman" w:cs="Times New Roman"/>
          <w:sz w:val="20"/>
          <w:szCs w:val="20"/>
          <w:lang w:val="en-US"/>
        </w:rPr>
        <w:t xml:space="preserve">, son of </w:t>
      </w:r>
      <w:proofErr w:type="spellStart"/>
      <w:r w:rsidRPr="006F3B97">
        <w:rPr>
          <w:rFonts w:ascii="Times New Roman" w:hAnsi="Times New Roman" w:cs="Times New Roman"/>
          <w:sz w:val="20"/>
          <w:szCs w:val="20"/>
          <w:lang w:val="en-US"/>
        </w:rPr>
        <w:t>Bekmurat</w:t>
      </w:r>
      <w:proofErr w:type="spellEnd"/>
      <w:r w:rsidRPr="006F3B97">
        <w:rPr>
          <w:rFonts w:ascii="Times New Roman" w:hAnsi="Times New Roman" w:cs="Times New Roman"/>
          <w:sz w:val="20"/>
          <w:szCs w:val="20"/>
          <w:lang w:val="en-US"/>
        </w:rPr>
        <w:t>. Kyas-</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Kayratdinov trained </w:t>
      </w:r>
      <w:proofErr w:type="spellStart"/>
      <w:r w:rsidRPr="006F3B97">
        <w:rPr>
          <w:rFonts w:ascii="Times New Roman" w:hAnsi="Times New Roman" w:cs="Times New Roman"/>
          <w:sz w:val="20"/>
          <w:szCs w:val="20"/>
          <w:lang w:val="en-US"/>
        </w:rPr>
        <w:t>Zhaksylik</w:t>
      </w:r>
      <w:proofErr w:type="spellEnd"/>
      <w:r w:rsidRPr="006F3B97">
        <w:rPr>
          <w:rFonts w:ascii="Times New Roman" w:hAnsi="Times New Roman" w:cs="Times New Roman"/>
          <w:sz w:val="20"/>
          <w:szCs w:val="20"/>
          <w:lang w:val="en-US"/>
        </w:rPr>
        <w:t xml:space="preserve"> Syrimbetov, and his son </w:t>
      </w:r>
      <w:proofErr w:type="spellStart"/>
      <w:r w:rsidRPr="006F3B97">
        <w:rPr>
          <w:rFonts w:ascii="Times New Roman" w:hAnsi="Times New Roman" w:cs="Times New Roman"/>
          <w:sz w:val="20"/>
          <w:szCs w:val="20"/>
          <w:lang w:val="en-US"/>
        </w:rPr>
        <w:t>Bakbergen</w:t>
      </w:r>
      <w:proofErr w:type="spellEnd"/>
      <w:r w:rsidRPr="006F3B97">
        <w:rPr>
          <w:rFonts w:ascii="Times New Roman" w:hAnsi="Times New Roman" w:cs="Times New Roman"/>
          <w:sz w:val="20"/>
          <w:szCs w:val="20"/>
          <w:lang w:val="en-US"/>
        </w:rPr>
        <w:t xml:space="preserve"> Syrimbetov continues the tradition. Today, this school of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art lives in the creativity of young performers — </w:t>
      </w:r>
      <w:proofErr w:type="spellStart"/>
      <w:r w:rsidRPr="006F3B97">
        <w:rPr>
          <w:rFonts w:ascii="Times New Roman" w:hAnsi="Times New Roman" w:cs="Times New Roman"/>
          <w:sz w:val="20"/>
          <w:szCs w:val="20"/>
          <w:lang w:val="en-US"/>
        </w:rPr>
        <w:t>Zhanibek</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Piyazov</w:t>
      </w:r>
      <w:proofErr w:type="spellEnd"/>
      <w:r w:rsidRPr="006F3B97">
        <w:rPr>
          <w:rFonts w:ascii="Times New Roman" w:hAnsi="Times New Roman" w:cs="Times New Roman"/>
          <w:sz w:val="20"/>
          <w:szCs w:val="20"/>
          <w:lang w:val="en-US"/>
        </w:rPr>
        <w:t xml:space="preserve"> and Salamat Ayapov.</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In folk epics, the ideas of patriotism, heroism and valor of characters, their noble deeds, as well as depictions of nature are conveyed through vivid artistic images. It is this quality of the epic that makes it especially attractive and influential for the listener. The traditions of the folk epic from century to century were preserved in accordance with the level of development of popular consciousness and the life experience of broad social groups.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lastRenderedPageBreak/>
        <w:t>Owing to the stability and repetition of certain elements, the epic influenced the worldview and visions of the future, becoming the spiritual heritage of the people. Traditional and stable elements of the epic include: themes of works, plot schemes, motives, features of depicting heroes and enemies.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Of particular importance are the so-called “classical places” of the epic — the most stable and artistically elaborated fragments mastered and used in performance by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and </w:t>
      </w:r>
      <w:proofErr w:type="spellStart"/>
      <w:r w:rsidRPr="006F3B97">
        <w:rPr>
          <w:rFonts w:ascii="Times New Roman" w:hAnsi="Times New Roman" w:cs="Times New Roman"/>
          <w:sz w:val="20"/>
          <w:szCs w:val="20"/>
          <w:lang w:val="en-US"/>
        </w:rPr>
        <w:t>baksy</w:t>
      </w:r>
      <w:proofErr w:type="spellEnd"/>
      <w:r w:rsidRPr="006F3B97">
        <w:rPr>
          <w:rFonts w:ascii="Times New Roman" w:hAnsi="Times New Roman" w:cs="Times New Roman"/>
          <w:sz w:val="20"/>
          <w:szCs w:val="20"/>
          <w:lang w:val="en-US"/>
        </w:rPr>
        <w:t>. Traditional elements include: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1. the horse gallop of the hero;</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2. description of battle;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3. encounter on the road and dialogue in the form of questions and answers between two warriors;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4. demonstration of strength and threat before entering battle;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5. portrait of the hero’s beloved;</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6. introductory and concluding formulas of the epic;</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7. mention of the names of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who performed the dastan;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8. presence of repeated poetic lines found in many dastans.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For example: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(Your quoted poetic lines remain as is.)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At the same time, most Karakalpak epics contain traditional motifs: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1. Miraculous birth of the hero (for example, to childless parents in old age due to the “</w:t>
      </w:r>
      <w:proofErr w:type="spellStart"/>
      <w:r w:rsidRPr="006F3B97">
        <w:rPr>
          <w:rFonts w:ascii="Times New Roman" w:hAnsi="Times New Roman" w:cs="Times New Roman"/>
          <w:sz w:val="20"/>
          <w:szCs w:val="20"/>
          <w:lang w:val="en-US"/>
        </w:rPr>
        <w:t>karamat</w:t>
      </w:r>
      <w:proofErr w:type="spellEnd"/>
      <w:r w:rsidRPr="006F3B97">
        <w:rPr>
          <w:rFonts w:ascii="Times New Roman" w:hAnsi="Times New Roman" w:cs="Times New Roman"/>
          <w:sz w:val="20"/>
          <w:szCs w:val="20"/>
          <w:lang w:val="en-US"/>
        </w:rPr>
        <w:t>” of saints or as a result of special circumstances).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2. The hero’s choice of a worthy horse and weapon.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3. The hero’s search for his beloved.</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4. Encounter with a treacherous and strong opponent, duel and victory in a difficult battle.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5. Traditional depiction of the hero’s character — he is shown as a brave, fearless warrior, an honest, magnanimous person inspiring trust.</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6. Depiction of enemy bogatyrs using various historical and mythological elements.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7. The origin of the hero: parents are usually depicted as rich but childless; in old age they beg for a child from God or saints; the hero often has a beloved sister or younger brother.</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perform with a special guttural hoarse voice, and the sounds of the kobyz are closely intertwined with this voice. The repertoire of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contained from 7–8 to 25 epics. Karakalpak epics included from 3,000 to 25,000 poetic lines.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performed such a voluminous dastan accompanied by the kobyz. In general,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had to keep in memory 750,000 poetic lines. They performed different melodies depending on the content of the dastan.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The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does not simply retell this plot motif — he conveys it to listeners with the help of melody. Therefore, for us the number and sequence of melodies are important. In the epic “</w:t>
      </w:r>
      <w:proofErr w:type="spellStart"/>
      <w:r w:rsidRPr="006F3B97">
        <w:rPr>
          <w:rFonts w:ascii="Times New Roman" w:hAnsi="Times New Roman" w:cs="Times New Roman"/>
          <w:sz w:val="20"/>
          <w:szCs w:val="20"/>
          <w:lang w:val="en-US"/>
        </w:rPr>
        <w:t>Alpamys</w:t>
      </w:r>
      <w:proofErr w:type="spellEnd"/>
      <w:r w:rsidRPr="006F3B97">
        <w:rPr>
          <w:rFonts w:ascii="Times New Roman" w:hAnsi="Times New Roman" w:cs="Times New Roman"/>
          <w:sz w:val="20"/>
          <w:szCs w:val="20"/>
          <w:lang w:val="en-US"/>
        </w:rPr>
        <w:t xml:space="preserve">,” version of Kiyas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there are 39 melodies (Part 1).</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In Karakalpak epics there exists a tradition of indicating at the end the names of </w:t>
      </w:r>
      <w:proofErr w:type="spellStart"/>
      <w:r w:rsidRPr="006F3B97">
        <w:rPr>
          <w:rFonts w:ascii="Times New Roman" w:hAnsi="Times New Roman" w:cs="Times New Roman"/>
          <w:sz w:val="20"/>
          <w:szCs w:val="20"/>
          <w:lang w:val="en-US"/>
        </w:rPr>
        <w:t>bakhshi-zhyrau</w:t>
      </w:r>
      <w:proofErr w:type="spellEnd"/>
      <w:r w:rsidRPr="006F3B97">
        <w:rPr>
          <w:rFonts w:ascii="Times New Roman" w:hAnsi="Times New Roman" w:cs="Times New Roman"/>
          <w:sz w:val="20"/>
          <w:szCs w:val="20"/>
          <w:lang w:val="en-US"/>
        </w:rPr>
        <w:t xml:space="preserve"> who performed the work. Thus, at the end of the epic “</w:t>
      </w:r>
      <w:proofErr w:type="spellStart"/>
      <w:r w:rsidRPr="006F3B97">
        <w:rPr>
          <w:rFonts w:ascii="Times New Roman" w:hAnsi="Times New Roman" w:cs="Times New Roman"/>
          <w:sz w:val="20"/>
          <w:szCs w:val="20"/>
          <w:lang w:val="en-US"/>
        </w:rPr>
        <w:t>Qirq-qiz</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Kurbanbay</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lists the names of all Karakalpak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who performed this dastan, starting </w:t>
      </w:r>
      <w:r w:rsidR="005544C7" w:rsidRPr="006F3B97">
        <w:rPr>
          <w:rFonts w:ascii="Times New Roman" w:hAnsi="Times New Roman" w:cs="Times New Roman"/>
          <w:sz w:val="20"/>
          <w:szCs w:val="20"/>
          <w:lang w:val="en-US"/>
        </w:rPr>
        <w:t xml:space="preserve">from </w:t>
      </w:r>
      <w:proofErr w:type="spellStart"/>
      <w:r w:rsidR="005544C7" w:rsidRPr="006F3B97">
        <w:rPr>
          <w:rFonts w:ascii="Times New Roman" w:hAnsi="Times New Roman" w:cs="Times New Roman"/>
          <w:sz w:val="20"/>
          <w:szCs w:val="20"/>
          <w:lang w:val="en-US"/>
        </w:rPr>
        <w:t>Jiien</w:t>
      </w:r>
      <w:proofErr w:type="spellEnd"/>
      <w:r w:rsidR="005544C7" w:rsidRPr="006F3B97">
        <w:rPr>
          <w:rFonts w:ascii="Times New Roman" w:hAnsi="Times New Roman" w:cs="Times New Roman"/>
          <w:sz w:val="20"/>
          <w:szCs w:val="20"/>
          <w:lang w:val="en-US"/>
        </w:rPr>
        <w:t xml:space="preserve"> and up to himself [3</w:t>
      </w:r>
      <w:r w:rsidRPr="006F3B97">
        <w:rPr>
          <w:rFonts w:ascii="Times New Roman" w:hAnsi="Times New Roman" w:cs="Times New Roman"/>
          <w:sz w:val="20"/>
          <w:szCs w:val="20"/>
          <w:lang w:val="en-US"/>
        </w:rPr>
        <w:t>:85].</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A similar practice is found in other works. For example, in the variant of the epic “</w:t>
      </w:r>
      <w:proofErr w:type="spellStart"/>
      <w:r w:rsidRPr="006F3B97">
        <w:rPr>
          <w:rFonts w:ascii="Times New Roman" w:hAnsi="Times New Roman" w:cs="Times New Roman"/>
          <w:sz w:val="20"/>
          <w:szCs w:val="20"/>
          <w:lang w:val="en-US"/>
        </w:rPr>
        <w:t>Yedige</w:t>
      </w:r>
      <w:proofErr w:type="spellEnd"/>
      <w:r w:rsidRPr="006F3B97">
        <w:rPr>
          <w:rFonts w:ascii="Times New Roman" w:hAnsi="Times New Roman" w:cs="Times New Roman"/>
          <w:sz w:val="20"/>
          <w:szCs w:val="20"/>
          <w:lang w:val="en-US"/>
        </w:rPr>
        <w:t xml:space="preserve">,” performed by Kyas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it is indicated that this dastan goes back to </w:t>
      </w:r>
      <w:proofErr w:type="spellStart"/>
      <w:r w:rsidRPr="006F3B97">
        <w:rPr>
          <w:rFonts w:ascii="Times New Roman" w:hAnsi="Times New Roman" w:cs="Times New Roman"/>
          <w:sz w:val="20"/>
          <w:szCs w:val="20"/>
          <w:lang w:val="en-US"/>
        </w:rPr>
        <w:t>Soppasly</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Sypyra</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from whom it was adopted by </w:t>
      </w:r>
      <w:proofErr w:type="spellStart"/>
      <w:r w:rsidRPr="006F3B97">
        <w:rPr>
          <w:rFonts w:ascii="Times New Roman" w:hAnsi="Times New Roman" w:cs="Times New Roman"/>
          <w:sz w:val="20"/>
          <w:szCs w:val="20"/>
          <w:lang w:val="en-US"/>
        </w:rPr>
        <w:t>Duysenbay</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who later transmitted the tradition to </w:t>
      </w:r>
      <w:proofErr w:type="spellStart"/>
      <w:r w:rsidRPr="006F3B97">
        <w:rPr>
          <w:rFonts w:ascii="Times New Roman" w:hAnsi="Times New Roman" w:cs="Times New Roman"/>
          <w:sz w:val="20"/>
          <w:szCs w:val="20"/>
          <w:lang w:val="en-US"/>
        </w:rPr>
        <w:t>Seydulla</w:t>
      </w:r>
      <w:proofErr w:type="spellEnd"/>
      <w:r w:rsidRPr="006F3B97">
        <w:rPr>
          <w:rFonts w:ascii="Times New Roman" w:hAnsi="Times New Roman" w:cs="Times New Roman"/>
          <w:sz w:val="20"/>
          <w:szCs w:val="20"/>
          <w:lang w:val="en-US"/>
        </w:rPr>
        <w:t xml:space="preserve">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Kyas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himself performed “</w:t>
      </w:r>
      <w:proofErr w:type="spellStart"/>
      <w:r w:rsidRPr="006F3B97">
        <w:rPr>
          <w:rFonts w:ascii="Times New Roman" w:hAnsi="Times New Roman" w:cs="Times New Roman"/>
          <w:sz w:val="20"/>
          <w:szCs w:val="20"/>
          <w:lang w:val="en-US"/>
        </w:rPr>
        <w:t>Yedige</w:t>
      </w:r>
      <w:proofErr w:type="spellEnd"/>
      <w:r w:rsidRPr="006F3B97">
        <w:rPr>
          <w:rFonts w:ascii="Times New Roman" w:hAnsi="Times New Roman" w:cs="Times New Roman"/>
          <w:sz w:val="20"/>
          <w:szCs w:val="20"/>
          <w:lang w:val="en-US"/>
        </w:rPr>
        <w:t xml:space="preserve">” for forty years. In the 1970s–1980s, this epic was performed by the national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of Uzbekistan — Jumabay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Thanks to the activities of Professor Karl Reichl of the University of Bonn (Germany), the performance of Jumabay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 xml:space="preserve"> was translated into English and German and disseminated in Europe and the USA.</w:t>
      </w:r>
    </w:p>
    <w:p w:rsidR="00927026" w:rsidRPr="006F3B97" w:rsidRDefault="00927026" w:rsidP="006F3B9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6F3B97">
        <w:rPr>
          <w:rFonts w:ascii="Times New Roman" w:hAnsi="Times New Roman" w:cs="Times New Roman"/>
          <w:b/>
          <w:sz w:val="24"/>
          <w:szCs w:val="24"/>
          <w:lang w:val="en-US"/>
        </w:rPr>
        <w:t>CONCLUSIONS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One of the characteristic features of the Karakalpak epic is the following:</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1. Reflection of life truth — the struggle for the happiness of the people, love for children, respect for customs and traditions, glorification of courage and heroism. In the epics “</w:t>
      </w:r>
      <w:proofErr w:type="spellStart"/>
      <w:r w:rsidRPr="006F3B97">
        <w:rPr>
          <w:rFonts w:ascii="Times New Roman" w:hAnsi="Times New Roman" w:cs="Times New Roman"/>
          <w:sz w:val="20"/>
          <w:szCs w:val="20"/>
          <w:lang w:val="en-US"/>
        </w:rPr>
        <w:t>Koblan</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Alpamys</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Qirq-qiz</w:t>
      </w:r>
      <w:proofErr w:type="spellEnd"/>
      <w:r w:rsidRPr="006F3B97">
        <w:rPr>
          <w:rFonts w:ascii="Times New Roman" w:hAnsi="Times New Roman" w:cs="Times New Roman"/>
          <w:sz w:val="20"/>
          <w:szCs w:val="20"/>
          <w:lang w:val="en-US"/>
        </w:rPr>
        <w:t>,” the central ideas are the protection of the homeland from external enemies and the struggle against social injustice. Thus, the Karakalpak epics are based on real historical experiences and emotional memory of the people. In the dastan “</w:t>
      </w:r>
      <w:proofErr w:type="spellStart"/>
      <w:r w:rsidRPr="006F3B97">
        <w:rPr>
          <w:rFonts w:ascii="Times New Roman" w:hAnsi="Times New Roman" w:cs="Times New Roman"/>
          <w:sz w:val="20"/>
          <w:szCs w:val="20"/>
          <w:lang w:val="en-US"/>
        </w:rPr>
        <w:t>Alpamys</w:t>
      </w:r>
      <w:proofErr w:type="spellEnd"/>
      <w:r w:rsidRPr="006F3B97">
        <w:rPr>
          <w:rFonts w:ascii="Times New Roman" w:hAnsi="Times New Roman" w:cs="Times New Roman"/>
          <w:sz w:val="20"/>
          <w:szCs w:val="20"/>
          <w:lang w:val="en-US"/>
        </w:rPr>
        <w:t xml:space="preserve">,” the motif of loyalty to a friend is vividly manifested: the slave </w:t>
      </w:r>
      <w:proofErr w:type="spellStart"/>
      <w:r w:rsidRPr="006F3B97">
        <w:rPr>
          <w:rFonts w:ascii="Times New Roman" w:hAnsi="Times New Roman" w:cs="Times New Roman"/>
          <w:sz w:val="20"/>
          <w:szCs w:val="20"/>
          <w:lang w:val="en-US"/>
        </w:rPr>
        <w:t>Kultay</w:t>
      </w:r>
      <w:proofErr w:type="spellEnd"/>
      <w:r w:rsidRPr="006F3B97">
        <w:rPr>
          <w:rFonts w:ascii="Times New Roman" w:hAnsi="Times New Roman" w:cs="Times New Roman"/>
          <w:sz w:val="20"/>
          <w:szCs w:val="20"/>
          <w:lang w:val="en-US"/>
        </w:rPr>
        <w:t xml:space="preserve"> and the shepherd “Ashim Kel” act as educators and helpers of the hero.</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lastRenderedPageBreak/>
        <w:t>2. An essential feature of the Karakalpak epic is the depiction of female images. Women are shown not only in traditional roles, but also as heroines fighting on par with men. In the epics “</w:t>
      </w:r>
      <w:proofErr w:type="spellStart"/>
      <w:r w:rsidRPr="006F3B97">
        <w:rPr>
          <w:rFonts w:ascii="Times New Roman" w:hAnsi="Times New Roman" w:cs="Times New Roman"/>
          <w:sz w:val="20"/>
          <w:szCs w:val="20"/>
          <w:lang w:val="en-US"/>
        </w:rPr>
        <w:t>Qirq-qiz</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Maspatsha</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Koblan</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Jazkelen</w:t>
      </w:r>
      <w:proofErr w:type="spellEnd"/>
      <w:r w:rsidRPr="006F3B97">
        <w:rPr>
          <w:rFonts w:ascii="Times New Roman" w:hAnsi="Times New Roman" w:cs="Times New Roman"/>
          <w:sz w:val="20"/>
          <w:szCs w:val="20"/>
          <w:lang w:val="en-US"/>
        </w:rPr>
        <w:t>,” “</w:t>
      </w:r>
      <w:proofErr w:type="spellStart"/>
      <w:r w:rsidRPr="006F3B97">
        <w:rPr>
          <w:rFonts w:ascii="Times New Roman" w:hAnsi="Times New Roman" w:cs="Times New Roman"/>
          <w:sz w:val="20"/>
          <w:szCs w:val="20"/>
          <w:lang w:val="en-US"/>
        </w:rPr>
        <w:t>Sharyar</w:t>
      </w:r>
      <w:proofErr w:type="spellEnd"/>
      <w:r w:rsidRPr="006F3B97">
        <w:rPr>
          <w:rFonts w:ascii="Times New Roman" w:hAnsi="Times New Roman" w:cs="Times New Roman"/>
          <w:sz w:val="20"/>
          <w:szCs w:val="20"/>
          <w:lang w:val="en-US"/>
        </w:rPr>
        <w:t>,” there are images of warrior women and leaders of the people.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a) The first difference in female images is their realism — they are revealed through individual human traits.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b) The semantic load of female characters is associated with expressing social character, patriotism, national belonging — they appear as wise leaders and brave warriors.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Doctor of Philology S. </w:t>
      </w:r>
      <w:proofErr w:type="spellStart"/>
      <w:r w:rsidRPr="006F3B97">
        <w:rPr>
          <w:rFonts w:ascii="Times New Roman" w:hAnsi="Times New Roman" w:cs="Times New Roman"/>
          <w:sz w:val="20"/>
          <w:szCs w:val="20"/>
          <w:lang w:val="en-US"/>
        </w:rPr>
        <w:t>Bakhadyrova</w:t>
      </w:r>
      <w:proofErr w:type="spellEnd"/>
      <w:r w:rsidRPr="006F3B97">
        <w:rPr>
          <w:rFonts w:ascii="Times New Roman" w:hAnsi="Times New Roman" w:cs="Times New Roman"/>
          <w:sz w:val="20"/>
          <w:szCs w:val="20"/>
          <w:lang w:val="en-US"/>
        </w:rPr>
        <w:t>, in the work “What kind of peopl</w:t>
      </w:r>
      <w:r w:rsidR="005544C7" w:rsidRPr="006F3B97">
        <w:rPr>
          <w:rFonts w:ascii="Times New Roman" w:hAnsi="Times New Roman" w:cs="Times New Roman"/>
          <w:sz w:val="20"/>
          <w:szCs w:val="20"/>
          <w:lang w:val="en-US"/>
        </w:rPr>
        <w:t xml:space="preserve">e are the </w:t>
      </w:r>
      <w:proofErr w:type="spellStart"/>
      <w:r w:rsidR="005544C7" w:rsidRPr="006F3B97">
        <w:rPr>
          <w:rFonts w:ascii="Times New Roman" w:hAnsi="Times New Roman" w:cs="Times New Roman"/>
          <w:sz w:val="20"/>
          <w:szCs w:val="20"/>
          <w:lang w:val="en-US"/>
        </w:rPr>
        <w:t>Karakalpaks</w:t>
      </w:r>
      <w:proofErr w:type="spellEnd"/>
      <w:r w:rsidR="005544C7" w:rsidRPr="006F3B97">
        <w:rPr>
          <w:rFonts w:ascii="Times New Roman" w:hAnsi="Times New Roman" w:cs="Times New Roman"/>
          <w:sz w:val="20"/>
          <w:szCs w:val="20"/>
          <w:lang w:val="en-US"/>
        </w:rPr>
        <w:t>” (2017) [5</w:t>
      </w:r>
      <w:r w:rsidRPr="006F3B97">
        <w:rPr>
          <w:rFonts w:ascii="Times New Roman" w:hAnsi="Times New Roman" w:cs="Times New Roman"/>
          <w:sz w:val="20"/>
          <w:szCs w:val="20"/>
          <w:lang w:val="en-US"/>
        </w:rPr>
        <w:t xml:space="preserve">:7], notes that our ancestors paid special attention to spiritual wealth, placing it above material, and that the life of society was always accompanied by song, music, and the performance of </w:t>
      </w:r>
      <w:proofErr w:type="spellStart"/>
      <w:r w:rsidRPr="006F3B97">
        <w:rPr>
          <w:rFonts w:ascii="Times New Roman" w:hAnsi="Times New Roman" w:cs="Times New Roman"/>
          <w:sz w:val="20"/>
          <w:szCs w:val="20"/>
          <w:lang w:val="en-US"/>
        </w:rPr>
        <w:t>bakhshi-zhyrau</w:t>
      </w:r>
      <w:proofErr w:type="spellEnd"/>
      <w:r w:rsidRPr="006F3B97">
        <w:rPr>
          <w:rFonts w:ascii="Times New Roman" w:hAnsi="Times New Roman" w:cs="Times New Roman"/>
          <w:sz w:val="20"/>
          <w:szCs w:val="20"/>
          <w:lang w:val="en-US"/>
        </w:rPr>
        <w:t>. Singing and playing musical instruments were considered one of the most important conditions of human existence.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The transmission of epics from generation to generation is a well-established tradition, along with other customs that have survived to this day:</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selection of a bride based on clan affiliation,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the need to see the girl’s mother before matchmaking,</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prohibition of marriages within the same clan,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raising children in the spirit of obedience and respect from an early age.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In addition, qualities such as keeping one’s word, loyalty to a friend, and hospitality are still valued among the </w:t>
      </w:r>
      <w:proofErr w:type="spellStart"/>
      <w:r w:rsidRPr="006F3B97">
        <w:rPr>
          <w:rFonts w:ascii="Times New Roman" w:hAnsi="Times New Roman" w:cs="Times New Roman"/>
          <w:sz w:val="20"/>
          <w:szCs w:val="20"/>
          <w:lang w:val="en-US"/>
        </w:rPr>
        <w:t>Karakalpaks</w:t>
      </w:r>
      <w:proofErr w:type="spellEnd"/>
      <w:r w:rsidRPr="006F3B97">
        <w:rPr>
          <w:rFonts w:ascii="Times New Roman" w:hAnsi="Times New Roman" w:cs="Times New Roman"/>
          <w:sz w:val="20"/>
          <w:szCs w:val="20"/>
          <w:lang w:val="en-US"/>
        </w:rPr>
        <w:t>. Traditions have been preserved in everyday life:</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not letting guests leave without treats,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sharing cooked food with neighbors,</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helping with house construction,</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celebrating holidays and festivities together.</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In the variant of the epic “</w:t>
      </w:r>
      <w:proofErr w:type="spellStart"/>
      <w:r w:rsidRPr="006F3B97">
        <w:rPr>
          <w:rFonts w:ascii="Times New Roman" w:hAnsi="Times New Roman" w:cs="Times New Roman"/>
          <w:sz w:val="20"/>
          <w:szCs w:val="20"/>
          <w:lang w:val="en-US"/>
        </w:rPr>
        <w:t>Alpamys</w:t>
      </w:r>
      <w:proofErr w:type="spellEnd"/>
      <w:r w:rsidRPr="006F3B97">
        <w:rPr>
          <w:rFonts w:ascii="Times New Roman" w:hAnsi="Times New Roman" w:cs="Times New Roman"/>
          <w:sz w:val="20"/>
          <w:szCs w:val="20"/>
          <w:lang w:val="en-US"/>
        </w:rPr>
        <w:t>” in the Karakalpak language, special emphasis is placed on Kara-</w:t>
      </w:r>
      <w:proofErr w:type="spellStart"/>
      <w:r w:rsidRPr="006F3B97">
        <w:rPr>
          <w:rFonts w:ascii="Times New Roman" w:hAnsi="Times New Roman" w:cs="Times New Roman"/>
          <w:sz w:val="20"/>
          <w:szCs w:val="20"/>
          <w:lang w:val="en-US"/>
        </w:rPr>
        <w:t>zhan’s</w:t>
      </w:r>
      <w:proofErr w:type="spellEnd"/>
      <w:r w:rsidRPr="006F3B97">
        <w:rPr>
          <w:rFonts w:ascii="Times New Roman" w:hAnsi="Times New Roman" w:cs="Times New Roman"/>
          <w:sz w:val="20"/>
          <w:szCs w:val="20"/>
          <w:lang w:val="en-US"/>
        </w:rPr>
        <w:t xml:space="preserve"> loyalty to his friend.</w:t>
      </w:r>
    </w:p>
    <w:p w:rsidR="006C654D" w:rsidRPr="006F3B97" w:rsidRDefault="006C654D" w:rsidP="006F3B97">
      <w:pPr>
        <w:spacing w:after="0" w:line="240" w:lineRule="auto"/>
        <w:ind w:firstLine="284"/>
        <w:jc w:val="both"/>
        <w:rPr>
          <w:rFonts w:ascii="Times New Roman" w:hAnsi="Times New Roman" w:cs="Times New Roman"/>
          <w:sz w:val="20"/>
          <w:szCs w:val="20"/>
          <w:lang w:val="en-US"/>
        </w:rPr>
      </w:pPr>
      <w:r w:rsidRPr="006F3B97">
        <w:rPr>
          <w:rFonts w:ascii="Times New Roman" w:hAnsi="Times New Roman" w:cs="Times New Roman"/>
          <w:sz w:val="20"/>
          <w:szCs w:val="20"/>
          <w:lang w:val="en-US"/>
        </w:rPr>
        <w:t xml:space="preserve">Among other preserved traditions, the customs can be noted: the bow of the young bride in the new house, the performance of “Bet </w:t>
      </w:r>
      <w:proofErr w:type="spellStart"/>
      <w:r w:rsidRPr="006F3B97">
        <w:rPr>
          <w:rFonts w:ascii="Times New Roman" w:hAnsi="Times New Roman" w:cs="Times New Roman"/>
          <w:sz w:val="20"/>
          <w:szCs w:val="20"/>
          <w:lang w:val="en-US"/>
        </w:rPr>
        <w:t>ashar</w:t>
      </w:r>
      <w:proofErr w:type="spellEnd"/>
      <w:r w:rsidRPr="006F3B97">
        <w:rPr>
          <w:rFonts w:ascii="Times New Roman" w:hAnsi="Times New Roman" w:cs="Times New Roman"/>
          <w:sz w:val="20"/>
          <w:szCs w:val="20"/>
          <w:lang w:val="en-US"/>
        </w:rPr>
        <w:t xml:space="preserve">” in poetic form, as well as respect for talented improvisers and </w:t>
      </w:r>
      <w:proofErr w:type="spellStart"/>
      <w:r w:rsidRPr="006F3B97">
        <w:rPr>
          <w:rFonts w:ascii="Times New Roman" w:hAnsi="Times New Roman" w:cs="Times New Roman"/>
          <w:sz w:val="20"/>
          <w:szCs w:val="20"/>
          <w:lang w:val="en-US"/>
        </w:rPr>
        <w:t>zhyrau</w:t>
      </w:r>
      <w:proofErr w:type="spellEnd"/>
      <w:r w:rsidRPr="006F3B97">
        <w:rPr>
          <w:rFonts w:ascii="Times New Roman" w:hAnsi="Times New Roman" w:cs="Times New Roman"/>
          <w:sz w:val="20"/>
          <w:szCs w:val="20"/>
          <w:lang w:val="en-US"/>
        </w:rPr>
        <w:t>.</w:t>
      </w:r>
    </w:p>
    <w:p w:rsidR="00E81288" w:rsidRPr="006F3B97" w:rsidRDefault="00E81288" w:rsidP="006F3B9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6F3B97">
        <w:rPr>
          <w:rFonts w:ascii="Times New Roman" w:hAnsi="Times New Roman" w:cs="Times New Roman"/>
          <w:b/>
          <w:sz w:val="24"/>
          <w:szCs w:val="24"/>
          <w:lang w:val="en-US"/>
        </w:rPr>
        <w:t>REFERENCES</w:t>
      </w:r>
    </w:p>
    <w:p w:rsidR="007E71F0" w:rsidRPr="007E71F0" w:rsidRDefault="007E71F0" w:rsidP="007E71F0">
      <w:pPr>
        <w:numPr>
          <w:ilvl w:val="0"/>
          <w:numId w:val="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en-US"/>
        </w:rPr>
      </w:pP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 xml:space="preserve">Ja. </w:t>
      </w:r>
      <w:proofErr w:type="spellStart"/>
      <w:r w:rsidRPr="007E71F0">
        <w:rPr>
          <w:rFonts w:ascii="Times New Roman" w:hAnsi="Times New Roman" w:cs="Times New Roman"/>
          <w:b/>
          <w:bCs/>
          <w:color w:val="222222"/>
          <w:sz w:val="20"/>
          <w:szCs w:val="20"/>
          <w:shd w:val="clear" w:color="auto" w:fill="FFFFFF"/>
          <w:lang w:val="en-US"/>
        </w:rPr>
        <w:t>Aytmuratov</w:t>
      </w:r>
      <w:proofErr w:type="spellEnd"/>
      <w:r w:rsidRPr="007E71F0">
        <w:rPr>
          <w:rFonts w:ascii="Times New Roman" w:hAnsi="Times New Roman" w:cs="Times New Roman"/>
          <w:color w:val="222222"/>
          <w:sz w:val="20"/>
          <w:szCs w:val="20"/>
          <w:shd w:val="clear" w:color="auto" w:fill="FFFFFF"/>
          <w:lang w:val="en-US"/>
        </w:rPr>
        <w:t xml:space="preserve">, “The role of </w:t>
      </w:r>
      <w:proofErr w:type="spellStart"/>
      <w:r w:rsidRPr="007E71F0">
        <w:rPr>
          <w:rFonts w:ascii="Times New Roman" w:hAnsi="Times New Roman" w:cs="Times New Roman"/>
          <w:color w:val="222222"/>
          <w:sz w:val="20"/>
          <w:szCs w:val="20"/>
          <w:shd w:val="clear" w:color="auto" w:fill="FFFFFF"/>
          <w:lang w:val="en-US"/>
        </w:rPr>
        <w:t>jiraw</w:t>
      </w:r>
      <w:proofErr w:type="spellEnd"/>
      <w:r w:rsidRPr="007E71F0">
        <w:rPr>
          <w:rFonts w:ascii="Times New Roman" w:hAnsi="Times New Roman" w:cs="Times New Roman"/>
          <w:color w:val="222222"/>
          <w:sz w:val="20"/>
          <w:szCs w:val="20"/>
          <w:shd w:val="clear" w:color="auto" w:fill="FFFFFF"/>
          <w:lang w:val="en-US"/>
        </w:rPr>
        <w:t xml:space="preserve"> in learning Karakalpak folklore,” </w:t>
      </w:r>
      <w:proofErr w:type="spellStart"/>
      <w:r w:rsidRPr="007E71F0">
        <w:rPr>
          <w:rFonts w:ascii="Times New Roman" w:hAnsi="Times New Roman" w:cs="Times New Roman"/>
          <w:i/>
          <w:iCs/>
          <w:color w:val="222222"/>
          <w:sz w:val="20"/>
          <w:szCs w:val="20"/>
          <w:shd w:val="clear" w:color="auto" w:fill="FFFFFF"/>
          <w:lang w:val="en-US"/>
        </w:rPr>
        <w:t>Specialusis</w:t>
      </w:r>
      <w:proofErr w:type="spellEnd"/>
      <w:r w:rsidRPr="007E71F0">
        <w:rPr>
          <w:rFonts w:ascii="Times New Roman" w:hAnsi="Times New Roman" w:cs="Times New Roman"/>
          <w:i/>
          <w:iCs/>
          <w:color w:val="222222"/>
          <w:sz w:val="20"/>
          <w:szCs w:val="20"/>
          <w:shd w:val="clear" w:color="auto" w:fill="FFFFFF"/>
          <w:lang w:val="en-US"/>
        </w:rPr>
        <w:t xml:space="preserve"> </w:t>
      </w:r>
      <w:proofErr w:type="spellStart"/>
      <w:r w:rsidRPr="007E71F0">
        <w:rPr>
          <w:rFonts w:ascii="Times New Roman" w:hAnsi="Times New Roman" w:cs="Times New Roman"/>
          <w:i/>
          <w:iCs/>
          <w:color w:val="222222"/>
          <w:sz w:val="20"/>
          <w:szCs w:val="20"/>
          <w:shd w:val="clear" w:color="auto" w:fill="FFFFFF"/>
          <w:lang w:val="en-US"/>
        </w:rPr>
        <w:t>Ugdymas</w:t>
      </w:r>
      <w:proofErr w:type="spellEnd"/>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2</w:t>
      </w:r>
      <w:r w:rsidRPr="007E71F0">
        <w:rPr>
          <w:rFonts w:ascii="Times New Roman" w:hAnsi="Times New Roman" w:cs="Times New Roman"/>
          <w:color w:val="222222"/>
          <w:sz w:val="20"/>
          <w:szCs w:val="20"/>
          <w:shd w:val="clear" w:color="auto" w:fill="FFFFFF"/>
          <w:lang w:val="en-US"/>
        </w:rPr>
        <w:t>(43), 43 (2022).</w:t>
      </w: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color w:val="222222"/>
          <w:sz w:val="20"/>
          <w:szCs w:val="20"/>
          <w:shd w:val="clear" w:color="auto" w:fill="FFFFFF"/>
          <w:lang w:val="en-US"/>
        </w:rPr>
        <w:t>https://www.researchgate.net/publication/364662517</w:t>
      </w:r>
      <w:r w:rsidRPr="007E71F0">
        <w:rPr>
          <w:rFonts w:ascii="Times New Roman" w:hAnsi="Times New Roman" w:cs="Times New Roman"/>
          <w:color w:val="222222"/>
          <w:sz w:val="20"/>
          <w:szCs w:val="20"/>
          <w:shd w:val="clear" w:color="auto" w:fill="FFFFFF"/>
          <w:lang w:val="en-US"/>
        </w:rPr>
        <w:t xml:space="preserve"> </w:t>
      </w:r>
    </w:p>
    <w:p w:rsidR="007E71F0" w:rsidRPr="007E71F0" w:rsidRDefault="007E71F0" w:rsidP="007E71F0">
      <w:pPr>
        <w:numPr>
          <w:ilvl w:val="0"/>
          <w:numId w:val="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en-US"/>
        </w:rPr>
      </w:pP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 xml:space="preserve">B. S. </w:t>
      </w:r>
      <w:proofErr w:type="spellStart"/>
      <w:r w:rsidRPr="007E71F0">
        <w:rPr>
          <w:rFonts w:ascii="Times New Roman" w:hAnsi="Times New Roman" w:cs="Times New Roman"/>
          <w:b/>
          <w:bCs/>
          <w:color w:val="222222"/>
          <w:sz w:val="20"/>
          <w:szCs w:val="20"/>
          <w:shd w:val="clear" w:color="auto" w:fill="FFFFFF"/>
          <w:lang w:val="en-US"/>
        </w:rPr>
        <w:t>Aytmuratovich</w:t>
      </w:r>
      <w:proofErr w:type="spellEnd"/>
      <w:r w:rsidRPr="007E71F0">
        <w:rPr>
          <w:rFonts w:ascii="Times New Roman" w:hAnsi="Times New Roman" w:cs="Times New Roman"/>
          <w:color w:val="222222"/>
          <w:sz w:val="20"/>
          <w:szCs w:val="20"/>
          <w:shd w:val="clear" w:color="auto" w:fill="FFFFFF"/>
          <w:lang w:val="en-US"/>
        </w:rPr>
        <w:t xml:space="preserve">, “From the history of Karakalpak </w:t>
      </w:r>
      <w:proofErr w:type="spellStart"/>
      <w:r w:rsidRPr="007E71F0">
        <w:rPr>
          <w:rFonts w:ascii="Times New Roman" w:hAnsi="Times New Roman" w:cs="Times New Roman"/>
          <w:color w:val="222222"/>
          <w:sz w:val="20"/>
          <w:szCs w:val="20"/>
          <w:shd w:val="clear" w:color="auto" w:fill="FFFFFF"/>
          <w:lang w:val="en-US"/>
        </w:rPr>
        <w:t>jiraw</w:t>
      </w:r>
      <w:proofErr w:type="spellEnd"/>
      <w:r w:rsidRPr="007E71F0">
        <w:rPr>
          <w:rFonts w:ascii="Times New Roman" w:hAnsi="Times New Roman" w:cs="Times New Roman"/>
          <w:color w:val="222222"/>
          <w:sz w:val="20"/>
          <w:szCs w:val="20"/>
          <w:shd w:val="clear" w:color="auto" w:fill="FFFFFF"/>
          <w:lang w:val="en-US"/>
        </w:rPr>
        <w:t xml:space="preserve"> and </w:t>
      </w:r>
      <w:proofErr w:type="spellStart"/>
      <w:r w:rsidRPr="007E71F0">
        <w:rPr>
          <w:rFonts w:ascii="Times New Roman" w:hAnsi="Times New Roman" w:cs="Times New Roman"/>
          <w:color w:val="222222"/>
          <w:sz w:val="20"/>
          <w:szCs w:val="20"/>
          <w:shd w:val="clear" w:color="auto" w:fill="FFFFFF"/>
          <w:lang w:val="en-US"/>
        </w:rPr>
        <w:t>baksi</w:t>
      </w:r>
      <w:proofErr w:type="spellEnd"/>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i/>
          <w:iCs/>
          <w:color w:val="222222"/>
          <w:sz w:val="20"/>
          <w:szCs w:val="20"/>
          <w:shd w:val="clear" w:color="auto" w:fill="FFFFFF"/>
          <w:lang w:val="en-US"/>
        </w:rPr>
        <w:t>International Journal of Social Science &amp; Interdisciplinary Research</w:t>
      </w: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11</w:t>
      </w:r>
      <w:r w:rsidRPr="007E71F0">
        <w:rPr>
          <w:rFonts w:ascii="Times New Roman" w:hAnsi="Times New Roman" w:cs="Times New Roman"/>
          <w:color w:val="222222"/>
          <w:sz w:val="20"/>
          <w:szCs w:val="20"/>
          <w:shd w:val="clear" w:color="auto" w:fill="FFFFFF"/>
          <w:lang w:val="en-US"/>
        </w:rPr>
        <w:t>(1), 115–117 (2022).</w:t>
      </w:r>
    </w:p>
    <w:p w:rsidR="007E71F0" w:rsidRPr="007E71F0" w:rsidRDefault="007E71F0" w:rsidP="007E71F0">
      <w:pPr>
        <w:numPr>
          <w:ilvl w:val="0"/>
          <w:numId w:val="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en-US"/>
        </w:rPr>
      </w:pP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Q. Maqsetov</w:t>
      </w:r>
      <w:r w:rsidRPr="007E71F0">
        <w:rPr>
          <w:rFonts w:ascii="Times New Roman" w:hAnsi="Times New Roman" w:cs="Times New Roman"/>
          <w:color w:val="222222"/>
          <w:sz w:val="20"/>
          <w:szCs w:val="20"/>
          <w:shd w:val="clear" w:color="auto" w:fill="FFFFFF"/>
          <w:lang w:val="en-US"/>
        </w:rPr>
        <w:t xml:space="preserve">, </w:t>
      </w:r>
      <w:proofErr w:type="spellStart"/>
      <w:r w:rsidRPr="007E71F0">
        <w:rPr>
          <w:rFonts w:ascii="Times New Roman" w:hAnsi="Times New Roman" w:cs="Times New Roman"/>
          <w:i/>
          <w:iCs/>
          <w:color w:val="222222"/>
          <w:sz w:val="20"/>
          <w:szCs w:val="20"/>
          <w:shd w:val="clear" w:color="auto" w:fill="FFFFFF"/>
          <w:lang w:val="en-US"/>
        </w:rPr>
        <w:t>Qaraqalpaq</w:t>
      </w:r>
      <w:proofErr w:type="spellEnd"/>
      <w:r w:rsidRPr="007E71F0">
        <w:rPr>
          <w:rFonts w:ascii="Times New Roman" w:hAnsi="Times New Roman" w:cs="Times New Roman"/>
          <w:i/>
          <w:iCs/>
          <w:color w:val="222222"/>
          <w:sz w:val="20"/>
          <w:szCs w:val="20"/>
          <w:shd w:val="clear" w:color="auto" w:fill="FFFFFF"/>
          <w:lang w:val="en-US"/>
        </w:rPr>
        <w:t xml:space="preserve"> </w:t>
      </w:r>
      <w:proofErr w:type="spellStart"/>
      <w:r w:rsidRPr="007E71F0">
        <w:rPr>
          <w:rFonts w:ascii="Times New Roman" w:hAnsi="Times New Roman" w:cs="Times New Roman"/>
          <w:i/>
          <w:iCs/>
          <w:color w:val="222222"/>
          <w:sz w:val="20"/>
          <w:szCs w:val="20"/>
          <w:shd w:val="clear" w:color="auto" w:fill="FFFFFF"/>
          <w:lang w:val="en-US"/>
        </w:rPr>
        <w:t>Jiraw</w:t>
      </w:r>
      <w:proofErr w:type="spellEnd"/>
      <w:r w:rsidRPr="007E71F0">
        <w:rPr>
          <w:rFonts w:ascii="Times New Roman" w:hAnsi="Times New Roman" w:cs="Times New Roman"/>
          <w:i/>
          <w:iCs/>
          <w:color w:val="222222"/>
          <w:sz w:val="20"/>
          <w:szCs w:val="20"/>
          <w:shd w:val="clear" w:color="auto" w:fill="FFFFFF"/>
          <w:lang w:val="en-US"/>
        </w:rPr>
        <w:t xml:space="preserve"> </w:t>
      </w:r>
      <w:proofErr w:type="spellStart"/>
      <w:r w:rsidRPr="007E71F0">
        <w:rPr>
          <w:rFonts w:ascii="Times New Roman" w:hAnsi="Times New Roman" w:cs="Times New Roman"/>
          <w:i/>
          <w:iCs/>
          <w:color w:val="222222"/>
          <w:sz w:val="20"/>
          <w:szCs w:val="20"/>
          <w:shd w:val="clear" w:color="auto" w:fill="FFFFFF"/>
          <w:lang w:val="en-US"/>
        </w:rPr>
        <w:t>Baqsilari</w:t>
      </w:r>
      <w:proofErr w:type="spellEnd"/>
      <w:r w:rsidRPr="007E71F0">
        <w:rPr>
          <w:rFonts w:ascii="Times New Roman" w:hAnsi="Times New Roman" w:cs="Times New Roman"/>
          <w:color w:val="222222"/>
          <w:sz w:val="20"/>
          <w:szCs w:val="20"/>
          <w:shd w:val="clear" w:color="auto" w:fill="FFFFFF"/>
          <w:lang w:val="en-US"/>
        </w:rPr>
        <w:t xml:space="preserve"> (</w:t>
      </w:r>
      <w:proofErr w:type="spellStart"/>
      <w:r w:rsidRPr="007E71F0">
        <w:rPr>
          <w:rFonts w:ascii="Times New Roman" w:hAnsi="Times New Roman" w:cs="Times New Roman"/>
          <w:color w:val="222222"/>
          <w:sz w:val="20"/>
          <w:szCs w:val="20"/>
          <w:shd w:val="clear" w:color="auto" w:fill="FFFFFF"/>
          <w:lang w:val="en-US"/>
        </w:rPr>
        <w:t>Qaraqalpaqstan</w:t>
      </w:r>
      <w:proofErr w:type="spellEnd"/>
      <w:r w:rsidRPr="007E71F0">
        <w:rPr>
          <w:rFonts w:ascii="Times New Roman" w:hAnsi="Times New Roman" w:cs="Times New Roman"/>
          <w:color w:val="222222"/>
          <w:sz w:val="20"/>
          <w:szCs w:val="20"/>
          <w:shd w:val="clear" w:color="auto" w:fill="FFFFFF"/>
          <w:lang w:val="en-US"/>
        </w:rPr>
        <w:t xml:space="preserve"> </w:t>
      </w:r>
      <w:proofErr w:type="spellStart"/>
      <w:r w:rsidRPr="007E71F0">
        <w:rPr>
          <w:rFonts w:ascii="Times New Roman" w:hAnsi="Times New Roman" w:cs="Times New Roman"/>
          <w:color w:val="222222"/>
          <w:sz w:val="20"/>
          <w:szCs w:val="20"/>
          <w:shd w:val="clear" w:color="auto" w:fill="FFFFFF"/>
          <w:lang w:val="en-US"/>
        </w:rPr>
        <w:t>Baspasi</w:t>
      </w:r>
      <w:proofErr w:type="spellEnd"/>
      <w:r w:rsidRPr="007E71F0">
        <w:rPr>
          <w:rFonts w:ascii="Times New Roman" w:hAnsi="Times New Roman" w:cs="Times New Roman"/>
          <w:color w:val="222222"/>
          <w:sz w:val="20"/>
          <w:szCs w:val="20"/>
          <w:shd w:val="clear" w:color="auto" w:fill="FFFFFF"/>
          <w:lang w:val="en-US"/>
        </w:rPr>
        <w:t xml:space="preserve">, </w:t>
      </w:r>
      <w:proofErr w:type="spellStart"/>
      <w:proofErr w:type="gramStart"/>
      <w:r w:rsidRPr="007E71F0">
        <w:rPr>
          <w:rFonts w:ascii="Times New Roman" w:hAnsi="Times New Roman" w:cs="Times New Roman"/>
          <w:color w:val="222222"/>
          <w:sz w:val="20"/>
          <w:szCs w:val="20"/>
          <w:shd w:val="clear" w:color="auto" w:fill="FFFFFF"/>
          <w:lang w:val="en-US"/>
        </w:rPr>
        <w:t>No‘</w:t>
      </w:r>
      <w:proofErr w:type="gramEnd"/>
      <w:r w:rsidRPr="007E71F0">
        <w:rPr>
          <w:rFonts w:ascii="Times New Roman" w:hAnsi="Times New Roman" w:cs="Times New Roman"/>
          <w:color w:val="222222"/>
          <w:sz w:val="20"/>
          <w:szCs w:val="20"/>
          <w:shd w:val="clear" w:color="auto" w:fill="FFFFFF"/>
          <w:lang w:val="en-US"/>
        </w:rPr>
        <w:t>kis</w:t>
      </w:r>
      <w:proofErr w:type="spellEnd"/>
      <w:r w:rsidRPr="007E71F0">
        <w:rPr>
          <w:rFonts w:ascii="Times New Roman" w:hAnsi="Times New Roman" w:cs="Times New Roman"/>
          <w:color w:val="222222"/>
          <w:sz w:val="20"/>
          <w:szCs w:val="20"/>
          <w:shd w:val="clear" w:color="auto" w:fill="FFFFFF"/>
          <w:lang w:val="en-US"/>
        </w:rPr>
        <w:t>, 1983).</w:t>
      </w:r>
    </w:p>
    <w:p w:rsidR="007E71F0" w:rsidRPr="007E71F0" w:rsidRDefault="007E71F0" w:rsidP="007E71F0">
      <w:pPr>
        <w:numPr>
          <w:ilvl w:val="0"/>
          <w:numId w:val="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en-US"/>
        </w:rPr>
      </w:pP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b/>
          <w:bCs/>
          <w:color w:val="222222"/>
          <w:sz w:val="20"/>
          <w:szCs w:val="20"/>
          <w:shd w:val="clear" w:color="auto" w:fill="FFFFFF"/>
          <w:lang w:val="en-US"/>
        </w:rPr>
        <w:t xml:space="preserve">Ja. </w:t>
      </w:r>
      <w:proofErr w:type="spellStart"/>
      <w:r w:rsidRPr="007E71F0">
        <w:rPr>
          <w:rFonts w:ascii="Times New Roman" w:hAnsi="Times New Roman" w:cs="Times New Roman"/>
          <w:b/>
          <w:bCs/>
          <w:color w:val="222222"/>
          <w:sz w:val="20"/>
          <w:szCs w:val="20"/>
          <w:shd w:val="clear" w:color="auto" w:fill="FFFFFF"/>
          <w:lang w:val="en-US"/>
        </w:rPr>
        <w:t>Aytmuratov</w:t>
      </w:r>
      <w:proofErr w:type="spellEnd"/>
      <w:r w:rsidRPr="007E71F0">
        <w:rPr>
          <w:rFonts w:ascii="Times New Roman" w:hAnsi="Times New Roman" w:cs="Times New Roman"/>
          <w:b/>
          <w:bCs/>
          <w:color w:val="222222"/>
          <w:sz w:val="20"/>
          <w:szCs w:val="20"/>
          <w:shd w:val="clear" w:color="auto" w:fill="FFFFFF"/>
          <w:lang w:val="en-US"/>
        </w:rPr>
        <w:t xml:space="preserve"> and J. </w:t>
      </w:r>
      <w:proofErr w:type="spellStart"/>
      <w:r w:rsidRPr="007E71F0">
        <w:rPr>
          <w:rFonts w:ascii="Times New Roman" w:hAnsi="Times New Roman" w:cs="Times New Roman"/>
          <w:b/>
          <w:bCs/>
          <w:color w:val="222222"/>
          <w:sz w:val="20"/>
          <w:szCs w:val="20"/>
          <w:shd w:val="clear" w:color="auto" w:fill="FFFFFF"/>
          <w:lang w:val="en-US"/>
        </w:rPr>
        <w:t>Aytmuratova</w:t>
      </w:r>
      <w:proofErr w:type="spellEnd"/>
      <w:r w:rsidRPr="007E71F0">
        <w:rPr>
          <w:rFonts w:ascii="Times New Roman" w:hAnsi="Times New Roman" w:cs="Times New Roman"/>
          <w:color w:val="222222"/>
          <w:sz w:val="20"/>
          <w:szCs w:val="20"/>
          <w:shd w:val="clear" w:color="auto" w:fill="FFFFFF"/>
          <w:lang w:val="en-US"/>
        </w:rPr>
        <w:t xml:space="preserve">, “Folk music in the art of the Karakalpak </w:t>
      </w:r>
      <w:proofErr w:type="spellStart"/>
      <w:r w:rsidRPr="007E71F0">
        <w:rPr>
          <w:rFonts w:ascii="Times New Roman" w:hAnsi="Times New Roman" w:cs="Times New Roman"/>
          <w:color w:val="222222"/>
          <w:sz w:val="20"/>
          <w:szCs w:val="20"/>
          <w:shd w:val="clear" w:color="auto" w:fill="FFFFFF"/>
          <w:lang w:val="en-US"/>
        </w:rPr>
        <w:t>bakhsy</w:t>
      </w:r>
      <w:proofErr w:type="spellEnd"/>
      <w:r w:rsidRPr="007E71F0">
        <w:rPr>
          <w:rFonts w:ascii="Times New Roman" w:hAnsi="Times New Roman" w:cs="Times New Roman"/>
          <w:color w:val="222222"/>
          <w:sz w:val="20"/>
          <w:szCs w:val="20"/>
          <w:shd w:val="clear" w:color="auto" w:fill="FFFFFF"/>
          <w:lang w:val="en-US"/>
        </w:rPr>
        <w:t xml:space="preserve">: The problem of emergence,” </w:t>
      </w:r>
      <w:r w:rsidRPr="007E71F0">
        <w:rPr>
          <w:rFonts w:ascii="Times New Roman" w:hAnsi="Times New Roman" w:cs="Times New Roman"/>
          <w:i/>
          <w:iCs/>
          <w:color w:val="222222"/>
          <w:sz w:val="20"/>
          <w:szCs w:val="20"/>
          <w:shd w:val="clear" w:color="auto" w:fill="FFFFFF"/>
          <w:lang w:val="en-US"/>
        </w:rPr>
        <w:t>Polish Journal of Science</w:t>
      </w:r>
      <w:r w:rsidRPr="007E71F0">
        <w:rPr>
          <w:rFonts w:ascii="Times New Roman" w:hAnsi="Times New Roman" w:cs="Times New Roman"/>
          <w:color w:val="222222"/>
          <w:sz w:val="20"/>
          <w:szCs w:val="20"/>
          <w:shd w:val="clear" w:color="auto" w:fill="FFFFFF"/>
          <w:lang w:val="en-US"/>
        </w:rPr>
        <w:t>, No. 29, 58–62 (2020).</w:t>
      </w: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color w:val="222222"/>
          <w:sz w:val="20"/>
          <w:szCs w:val="20"/>
          <w:shd w:val="clear" w:color="auto" w:fill="FFFFFF"/>
          <w:lang w:val="en-US"/>
        </w:rPr>
        <w:t>https://www.poljs.com/wp-content/uploads/2020/08</w:t>
      </w:r>
      <w:r w:rsidRPr="007E71F0">
        <w:rPr>
          <w:rFonts w:ascii="Times New Roman" w:hAnsi="Times New Roman" w:cs="Times New Roman"/>
          <w:color w:val="222222"/>
          <w:sz w:val="20"/>
          <w:szCs w:val="20"/>
          <w:shd w:val="clear" w:color="auto" w:fill="FFFFFF"/>
          <w:lang w:val="en-US"/>
        </w:rPr>
        <w:t xml:space="preserve"> </w:t>
      </w:r>
    </w:p>
    <w:p w:rsidR="0074453A" w:rsidRPr="007E71F0" w:rsidRDefault="007E71F0" w:rsidP="007E71F0">
      <w:pPr>
        <w:numPr>
          <w:ilvl w:val="0"/>
          <w:numId w:val="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en-US"/>
        </w:rPr>
      </w:pPr>
      <w:r w:rsidRPr="007E71F0">
        <w:rPr>
          <w:rFonts w:ascii="Times New Roman" w:hAnsi="Times New Roman" w:cs="Times New Roman"/>
          <w:color w:val="222222"/>
          <w:sz w:val="20"/>
          <w:szCs w:val="20"/>
          <w:shd w:val="clear" w:color="auto" w:fill="FFFFFF"/>
          <w:lang w:val="en-US"/>
        </w:rPr>
        <w:t xml:space="preserve">  </w:t>
      </w:r>
      <w:proofErr w:type="spellStart"/>
      <w:r w:rsidRPr="007E71F0">
        <w:rPr>
          <w:rFonts w:ascii="Times New Roman" w:hAnsi="Times New Roman" w:cs="Times New Roman"/>
          <w:b/>
          <w:bCs/>
          <w:color w:val="222222"/>
          <w:sz w:val="20"/>
          <w:szCs w:val="20"/>
          <w:shd w:val="clear" w:color="auto" w:fill="FFFFFF"/>
          <w:lang w:val="en-US"/>
        </w:rPr>
        <w:t>Zh</w:t>
      </w:r>
      <w:proofErr w:type="spellEnd"/>
      <w:r w:rsidRPr="007E71F0">
        <w:rPr>
          <w:rFonts w:ascii="Times New Roman" w:hAnsi="Times New Roman" w:cs="Times New Roman"/>
          <w:b/>
          <w:bCs/>
          <w:color w:val="222222"/>
          <w:sz w:val="20"/>
          <w:szCs w:val="20"/>
          <w:shd w:val="clear" w:color="auto" w:fill="FFFFFF"/>
          <w:lang w:val="en-US"/>
        </w:rPr>
        <w:t>. Aitmuradov</w:t>
      </w:r>
      <w:r w:rsidRPr="007E71F0">
        <w:rPr>
          <w:rFonts w:ascii="Times New Roman" w:hAnsi="Times New Roman" w:cs="Times New Roman"/>
          <w:color w:val="222222"/>
          <w:sz w:val="20"/>
          <w:szCs w:val="20"/>
          <w:shd w:val="clear" w:color="auto" w:fill="FFFFFF"/>
          <w:lang w:val="en-US"/>
        </w:rPr>
        <w:t>, “The spiritual heritage of the Karakalpak people: ‘</w:t>
      </w:r>
      <w:proofErr w:type="spellStart"/>
      <w:r w:rsidRPr="007E71F0">
        <w:rPr>
          <w:rFonts w:ascii="Times New Roman" w:hAnsi="Times New Roman" w:cs="Times New Roman"/>
          <w:color w:val="222222"/>
          <w:sz w:val="20"/>
          <w:szCs w:val="20"/>
          <w:shd w:val="clear" w:color="auto" w:fill="FFFFFF"/>
          <w:lang w:val="en-US"/>
        </w:rPr>
        <w:t>Idegey</w:t>
      </w:r>
      <w:proofErr w:type="spellEnd"/>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i/>
          <w:iCs/>
          <w:color w:val="222222"/>
          <w:sz w:val="20"/>
          <w:szCs w:val="20"/>
          <w:shd w:val="clear" w:color="auto" w:fill="FFFFFF"/>
          <w:lang w:val="en-US"/>
        </w:rPr>
        <w:t>Golden Horde Review</w:t>
      </w:r>
      <w:r w:rsidRPr="007E71F0">
        <w:rPr>
          <w:rFonts w:ascii="Times New Roman" w:hAnsi="Times New Roman" w:cs="Times New Roman"/>
          <w:color w:val="222222"/>
          <w:sz w:val="20"/>
          <w:szCs w:val="20"/>
          <w:shd w:val="clear" w:color="auto" w:fill="FFFFFF"/>
          <w:lang w:val="en-US"/>
        </w:rPr>
        <w:t xml:space="preserve"> (2024).</w:t>
      </w:r>
      <w:r w:rsidRPr="007E71F0">
        <w:rPr>
          <w:rFonts w:ascii="Times New Roman" w:hAnsi="Times New Roman" w:cs="Times New Roman"/>
          <w:color w:val="222222"/>
          <w:sz w:val="20"/>
          <w:szCs w:val="20"/>
          <w:shd w:val="clear" w:color="auto" w:fill="FFFFFF"/>
          <w:lang w:val="en-US"/>
        </w:rPr>
        <w:t xml:space="preserve"> </w:t>
      </w:r>
      <w:r w:rsidRPr="007E71F0">
        <w:rPr>
          <w:rFonts w:ascii="Times New Roman" w:hAnsi="Times New Roman" w:cs="Times New Roman"/>
          <w:color w:val="222222"/>
          <w:sz w:val="20"/>
          <w:szCs w:val="20"/>
          <w:shd w:val="clear" w:color="auto" w:fill="FFFFFF"/>
          <w:lang w:val="en-US"/>
        </w:rPr>
        <w:t>https://cyberleninka.ru/article/n</w:t>
      </w:r>
      <w:r w:rsidRPr="007E71F0">
        <w:rPr>
          <w:rFonts w:ascii="Times New Roman" w:hAnsi="Times New Roman" w:cs="Times New Roman"/>
          <w:color w:val="222222"/>
          <w:sz w:val="20"/>
          <w:szCs w:val="20"/>
          <w:shd w:val="clear" w:color="auto" w:fill="FFFFFF"/>
          <w:lang w:val="en-US"/>
        </w:rPr>
        <w:t xml:space="preserve"> </w:t>
      </w:r>
    </w:p>
    <w:sectPr w:rsidR="0074453A" w:rsidRPr="007E71F0" w:rsidSect="006F3B9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25E4"/>
    <w:multiLevelType w:val="multilevel"/>
    <w:tmpl w:val="9A88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05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4D"/>
    <w:rsid w:val="00090EFC"/>
    <w:rsid w:val="00157217"/>
    <w:rsid w:val="001C5D68"/>
    <w:rsid w:val="002223F7"/>
    <w:rsid w:val="00252483"/>
    <w:rsid w:val="00334246"/>
    <w:rsid w:val="003F571C"/>
    <w:rsid w:val="00401A2E"/>
    <w:rsid w:val="00415C4E"/>
    <w:rsid w:val="00435A74"/>
    <w:rsid w:val="00477742"/>
    <w:rsid w:val="005544C7"/>
    <w:rsid w:val="00555E25"/>
    <w:rsid w:val="005C017B"/>
    <w:rsid w:val="006C654D"/>
    <w:rsid w:val="006E7708"/>
    <w:rsid w:val="006F3B97"/>
    <w:rsid w:val="0074453A"/>
    <w:rsid w:val="007E71F0"/>
    <w:rsid w:val="008124F4"/>
    <w:rsid w:val="008A247B"/>
    <w:rsid w:val="008A42C7"/>
    <w:rsid w:val="008B7334"/>
    <w:rsid w:val="00900462"/>
    <w:rsid w:val="00927026"/>
    <w:rsid w:val="00933BF7"/>
    <w:rsid w:val="00945935"/>
    <w:rsid w:val="00A56EDA"/>
    <w:rsid w:val="00A93554"/>
    <w:rsid w:val="00B83B23"/>
    <w:rsid w:val="00C17262"/>
    <w:rsid w:val="00C172B9"/>
    <w:rsid w:val="00C27437"/>
    <w:rsid w:val="00C63E42"/>
    <w:rsid w:val="00C70ACF"/>
    <w:rsid w:val="00CA6B61"/>
    <w:rsid w:val="00D43651"/>
    <w:rsid w:val="00D739E6"/>
    <w:rsid w:val="00E81288"/>
    <w:rsid w:val="00E87927"/>
    <w:rsid w:val="00EC13D9"/>
    <w:rsid w:val="00ED01BC"/>
    <w:rsid w:val="00ED27A7"/>
    <w:rsid w:val="00F91CCD"/>
    <w:rsid w:val="00FD157D"/>
    <w:rsid w:val="00FE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08E1"/>
  <w15:chartTrackingRefBased/>
  <w15:docId w15:val="{B13CF0D6-84BE-44E3-9EA7-0F74E908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17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C27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Affiliation">
    <w:name w:val="Author Affiliation"/>
    <w:basedOn w:val="a"/>
    <w:rsid w:val="002223F7"/>
    <w:pPr>
      <w:spacing w:after="0" w:line="240" w:lineRule="auto"/>
      <w:jc w:val="center"/>
    </w:pPr>
    <w:rPr>
      <w:rFonts w:ascii="Times New Roman" w:eastAsia="Times New Roman" w:hAnsi="Times New Roman" w:cs="Times New Roman"/>
      <w:i/>
      <w:sz w:val="20"/>
      <w:szCs w:val="20"/>
      <w:lang w:val="en-US"/>
    </w:rPr>
  </w:style>
  <w:style w:type="paragraph" w:styleId="a3">
    <w:name w:val="List Paragraph"/>
    <w:aliases w:val="Абзац вправо-1,List Paragraph1"/>
    <w:basedOn w:val="a"/>
    <w:link w:val="a4"/>
    <w:uiPriority w:val="34"/>
    <w:qFormat/>
    <w:rsid w:val="00435A74"/>
    <w:pPr>
      <w:ind w:left="720"/>
      <w:contextualSpacing/>
    </w:pPr>
    <w:rPr>
      <w:lang w:val="en-US"/>
    </w:rPr>
  </w:style>
  <w:style w:type="character" w:customStyle="1" w:styleId="a4">
    <w:name w:val="Абзац списка Знак"/>
    <w:aliases w:val="Абзац вправо-1 Знак,List Paragraph1 Знак"/>
    <w:link w:val="a3"/>
    <w:uiPriority w:val="34"/>
    <w:locked/>
    <w:rsid w:val="00435A74"/>
    <w:rPr>
      <w:lang w:val="en-US"/>
    </w:rPr>
  </w:style>
  <w:style w:type="character" w:styleId="a5">
    <w:name w:val="Hyperlink"/>
    <w:basedOn w:val="a0"/>
    <w:uiPriority w:val="99"/>
    <w:unhideWhenUsed/>
    <w:rsid w:val="008124F4"/>
    <w:rPr>
      <w:color w:val="0563C1" w:themeColor="hyperlink"/>
      <w:u w:val="single"/>
    </w:rPr>
  </w:style>
  <w:style w:type="character" w:customStyle="1" w:styleId="10">
    <w:name w:val="Заголовок 1 Знак"/>
    <w:basedOn w:val="a0"/>
    <w:link w:val="1"/>
    <w:uiPriority w:val="9"/>
    <w:rsid w:val="00C17262"/>
    <w:rPr>
      <w:rFonts w:ascii="Times New Roman" w:eastAsia="Times New Roman" w:hAnsi="Times New Roman" w:cs="Times New Roman"/>
      <w:b/>
      <w:bCs/>
      <w:kern w:val="36"/>
      <w:sz w:val="48"/>
      <w:szCs w:val="48"/>
      <w:lang w:eastAsia="ru-RU"/>
    </w:rPr>
  </w:style>
  <w:style w:type="character" w:styleId="a6">
    <w:name w:val="FollowedHyperlink"/>
    <w:basedOn w:val="a0"/>
    <w:uiPriority w:val="99"/>
    <w:semiHidden/>
    <w:unhideWhenUsed/>
    <w:rsid w:val="00334246"/>
    <w:rPr>
      <w:color w:val="954F72" w:themeColor="followedHyperlink"/>
      <w:u w:val="single"/>
    </w:rPr>
  </w:style>
  <w:style w:type="character" w:styleId="a7">
    <w:name w:val="Unresolved Mention"/>
    <w:basedOn w:val="a0"/>
    <w:uiPriority w:val="99"/>
    <w:semiHidden/>
    <w:unhideWhenUsed/>
    <w:rsid w:val="006F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7782">
      <w:bodyDiv w:val="1"/>
      <w:marLeft w:val="0"/>
      <w:marRight w:val="0"/>
      <w:marTop w:val="0"/>
      <w:marBottom w:val="0"/>
      <w:divBdr>
        <w:top w:val="none" w:sz="0" w:space="0" w:color="auto"/>
        <w:left w:val="none" w:sz="0" w:space="0" w:color="auto"/>
        <w:bottom w:val="none" w:sz="0" w:space="0" w:color="auto"/>
        <w:right w:val="none" w:sz="0" w:space="0" w:color="auto"/>
      </w:divBdr>
    </w:div>
    <w:div w:id="8799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tmuratova88.8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2287</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2025-12-09T08:08:00Z</dcterms:created>
  <dcterms:modified xsi:type="dcterms:W3CDTF">2026-01-03T16:48:00Z</dcterms:modified>
</cp:coreProperties>
</file>