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6438" w14:textId="6A21BE48" w:rsidR="00910E30" w:rsidRPr="00B57679" w:rsidRDefault="00910E30" w:rsidP="002C0717">
      <w:pPr>
        <w:pStyle w:val="ab"/>
        <w:spacing w:before="1200" w:after="200" w:line="240" w:lineRule="auto"/>
        <w:ind w:firstLine="562"/>
        <w:jc w:val="center"/>
        <w:rPr>
          <w:rFonts w:ascii="Times New Roman" w:eastAsiaTheme="minorHAnsi" w:hAnsi="Times New Roman" w:cs="Times New Roman"/>
          <w:b/>
          <w:bCs/>
          <w:color w:val="auto"/>
          <w:sz w:val="36"/>
          <w:szCs w:val="36"/>
        </w:rPr>
      </w:pPr>
      <w:r w:rsidRPr="00B57679">
        <w:rPr>
          <w:rFonts w:ascii="Times New Roman" w:eastAsiaTheme="minorHAnsi" w:hAnsi="Times New Roman" w:cs="Times New Roman"/>
          <w:b/>
          <w:bCs/>
          <w:color w:val="auto"/>
          <w:sz w:val="36"/>
          <w:szCs w:val="36"/>
        </w:rPr>
        <w:t>Role of artificial intelligence in predicting power system failures</w:t>
      </w:r>
    </w:p>
    <w:p w14:paraId="1F5E1B4F" w14:textId="5FECA20A" w:rsidR="00CA398A" w:rsidRPr="007E167F" w:rsidRDefault="007E167F" w:rsidP="00BB2C18">
      <w:pPr>
        <w:pStyle w:val="AuthorName"/>
        <w:spacing w:before="240" w:after="200"/>
        <w:rPr>
          <w:sz w:val="20"/>
          <w:lang w:eastAsia="en-GB"/>
        </w:rPr>
      </w:pPr>
      <w:proofErr w:type="spellStart"/>
      <w:r w:rsidRPr="00AC27BE">
        <w:t>Giyosjon</w:t>
      </w:r>
      <w:proofErr w:type="spellEnd"/>
      <w:r w:rsidRPr="00AC27BE">
        <w:t xml:space="preserve"> </w:t>
      </w:r>
      <w:proofErr w:type="spellStart"/>
      <w:r w:rsidR="009B3C68" w:rsidRPr="00AC27BE">
        <w:t>Jumaev</w:t>
      </w:r>
      <w:proofErr w:type="spellEnd"/>
      <w:r w:rsidR="009B3C68" w:rsidRPr="00AC27BE">
        <w:t xml:space="preserve"> </w:t>
      </w:r>
      <w:r w:rsidR="009B3C68" w:rsidRPr="00AC27BE">
        <w:rPr>
          <w:vertAlign w:val="superscript"/>
        </w:rPr>
        <w:t>a)</w:t>
      </w:r>
      <w:r w:rsidR="00B57679" w:rsidRPr="00B57679">
        <w:t>,</w:t>
      </w:r>
      <w:r w:rsidR="009B3C68" w:rsidRPr="00AC27BE">
        <w:rPr>
          <w:vertAlign w:val="superscript"/>
        </w:rPr>
        <w:t xml:space="preserve"> </w:t>
      </w:r>
      <w:r w:rsidR="00B57679" w:rsidRPr="00AC27BE">
        <w:t>Dildora</w:t>
      </w:r>
      <w:r w:rsidR="00B57679" w:rsidRPr="00AC27BE">
        <w:t xml:space="preserve"> </w:t>
      </w:r>
      <w:r w:rsidR="009B3C68" w:rsidRPr="00AC27BE">
        <w:t>Kendjayeva</w:t>
      </w:r>
      <w:r w:rsidR="000C106A" w:rsidRPr="00AC27BE">
        <w:t xml:space="preserve">, </w:t>
      </w:r>
      <w:r w:rsidR="00B57679" w:rsidRPr="00AC27BE">
        <w:t>Zilola</w:t>
      </w:r>
      <w:r w:rsidR="00B57679" w:rsidRPr="00AC27BE">
        <w:t xml:space="preserve"> </w:t>
      </w:r>
      <w:proofErr w:type="spellStart"/>
      <w:r w:rsidR="009B3C68" w:rsidRPr="00AC27BE">
        <w:t>Muxtorova</w:t>
      </w:r>
      <w:proofErr w:type="spellEnd"/>
      <w:r w:rsidR="00CC779E" w:rsidRPr="00AC27BE">
        <w:rPr>
          <w:lang w:val="uz-Cyrl-UZ"/>
        </w:rPr>
        <w:t>,</w:t>
      </w:r>
      <w:r w:rsidR="008745D5" w:rsidRPr="00AC27BE">
        <w:t xml:space="preserve"> </w:t>
      </w:r>
      <w:proofErr w:type="spellStart"/>
      <w:r w:rsidR="00B57679" w:rsidRPr="00AC27BE">
        <w:t>Mexroj</w:t>
      </w:r>
      <w:proofErr w:type="spellEnd"/>
      <w:r w:rsidR="00B57679" w:rsidRPr="00AC27BE">
        <w:t xml:space="preserve"> </w:t>
      </w:r>
      <w:proofErr w:type="spellStart"/>
      <w:r w:rsidR="009B3C68" w:rsidRPr="00AC27BE">
        <w:t>Maxamadiyev</w:t>
      </w:r>
      <w:proofErr w:type="spellEnd"/>
    </w:p>
    <w:p w14:paraId="05C0B99A" w14:textId="6C094AE9" w:rsidR="009B3C68" w:rsidRPr="00AC27BE" w:rsidRDefault="00B57679" w:rsidP="00BB2C18">
      <w:pPr>
        <w:pStyle w:val="Affiliation"/>
        <w:spacing w:after="0" w:line="240" w:lineRule="auto"/>
        <w:jc w:val="center"/>
        <w:rPr>
          <w:sz w:val="20"/>
          <w:lang w:val="en-US"/>
        </w:rPr>
      </w:pPr>
      <w:r w:rsidRPr="00B57679">
        <w:rPr>
          <w:sz w:val="20"/>
          <w:lang w:val="en-US"/>
        </w:rPr>
        <w:t>University of Tashkent for Applied Sciences, Tashkent, Uzbekistan</w:t>
      </w:r>
    </w:p>
    <w:p w14:paraId="1397C91D" w14:textId="1ACFE60A" w:rsidR="00CA398A" w:rsidRPr="00AC27BE" w:rsidRDefault="005B4D57" w:rsidP="00BB2C18">
      <w:pPr>
        <w:pStyle w:val="AuthorAffiliation"/>
        <w:spacing w:before="200" w:after="200"/>
      </w:pPr>
      <w:r w:rsidRPr="00AC27BE">
        <w:rPr>
          <w:szCs w:val="18"/>
          <w:vertAlign w:val="superscript"/>
        </w:rPr>
        <w:t>a)</w:t>
      </w:r>
      <w:r w:rsidRPr="00AC27BE">
        <w:rPr>
          <w:szCs w:val="18"/>
        </w:rPr>
        <w:t xml:space="preserve"> Corresponding author:</w:t>
      </w:r>
      <w:r w:rsidRPr="002C0717">
        <w:rPr>
          <w:szCs w:val="18"/>
        </w:rPr>
        <w:t xml:space="preserve"> </w:t>
      </w:r>
      <w:hyperlink r:id="rId6" w:history="1">
        <w:r w:rsidR="009B3C68" w:rsidRPr="002C0717">
          <w:rPr>
            <w:rStyle w:val="a6"/>
          </w:rPr>
          <w:t>giyosjonjumaev@gmail.com</w:t>
        </w:r>
      </w:hyperlink>
    </w:p>
    <w:p w14:paraId="410B173B" w14:textId="79BBD436" w:rsidR="00BC4E3B" w:rsidRPr="00AC27BE" w:rsidRDefault="00E25282" w:rsidP="00B57679">
      <w:pPr>
        <w:spacing w:before="360" w:after="360" w:line="240" w:lineRule="auto"/>
        <w:ind w:left="289" w:right="289"/>
        <w:jc w:val="both"/>
        <w:rPr>
          <w:rFonts w:ascii="Times New Roman" w:hAnsi="Times New Roman" w:cs="Times New Roman"/>
          <w:iCs/>
          <w:sz w:val="18"/>
          <w:szCs w:val="18"/>
          <w:lang w:val="uz-Cyrl-UZ"/>
        </w:rPr>
      </w:pPr>
      <w:r w:rsidRPr="00AC27BE">
        <w:rPr>
          <w:rFonts w:ascii="Times New Roman" w:hAnsi="Times New Roman" w:cs="Times New Roman"/>
          <w:b/>
          <w:sz w:val="18"/>
          <w:szCs w:val="18"/>
        </w:rPr>
        <w:t>Abstract</w:t>
      </w:r>
      <w:r w:rsidR="00CA398A" w:rsidRPr="00AC27BE">
        <w:rPr>
          <w:rFonts w:ascii="Times New Roman" w:hAnsi="Times New Roman" w:cs="Times New Roman"/>
          <w:b/>
          <w:sz w:val="18"/>
          <w:szCs w:val="18"/>
        </w:rPr>
        <w:t>.</w:t>
      </w:r>
      <w:r w:rsidR="000C106A" w:rsidRPr="00AC27BE">
        <w:rPr>
          <w:rFonts w:ascii="Times New Roman" w:hAnsi="Times New Roman" w:cs="Times New Roman"/>
          <w:iCs/>
          <w:sz w:val="18"/>
          <w:szCs w:val="18"/>
          <w:lang w:val="uz-Cyrl-UZ"/>
        </w:rPr>
        <w:t xml:space="preserve"> </w:t>
      </w:r>
      <w:r w:rsidR="00CC72F6" w:rsidRPr="00AC27BE">
        <w:rPr>
          <w:rFonts w:ascii="Times New Roman" w:hAnsi="Times New Roman" w:cs="Times New Roman"/>
          <w:iCs/>
          <w:sz w:val="18"/>
          <w:szCs w:val="18"/>
          <w:lang w:val="uz-Cyrl-UZ"/>
        </w:rPr>
        <w:t>Modern power supply systems are increasingly exposed to failures due to aging infrastructure, growing electricity demand, renewable energy integration, and environmental uncertainties. Traditional failure detection and maintenance approaches are largely reactive and insufficient for handling the complexity and dynamic behavior of contemporary power networks.</w:t>
      </w:r>
      <w:r w:rsidR="00B57679">
        <w:rPr>
          <w:rFonts w:ascii="Times New Roman" w:hAnsi="Times New Roman" w:cs="Times New Roman"/>
          <w:iCs/>
          <w:sz w:val="18"/>
          <w:szCs w:val="18"/>
        </w:rPr>
        <w:t xml:space="preserve"> </w:t>
      </w:r>
      <w:r w:rsidR="00CC72F6" w:rsidRPr="00AC27BE">
        <w:rPr>
          <w:rFonts w:ascii="Times New Roman" w:hAnsi="Times New Roman" w:cs="Times New Roman"/>
          <w:iCs/>
          <w:sz w:val="18"/>
          <w:szCs w:val="18"/>
          <w:lang w:val="uz-Cyrl-UZ"/>
        </w:rPr>
        <w:t>This study aims to investigate the role of Artificial Intelligence (AI) techniques in predicting power system failures and to evaluate their effectiveness in enhancing system reliability and operational efficiency.</w:t>
      </w:r>
      <w:r w:rsidR="00B57679">
        <w:rPr>
          <w:rFonts w:ascii="Times New Roman" w:hAnsi="Times New Roman" w:cs="Times New Roman"/>
          <w:iCs/>
          <w:sz w:val="18"/>
          <w:szCs w:val="18"/>
        </w:rPr>
        <w:t xml:space="preserve"> </w:t>
      </w:r>
      <w:r w:rsidR="00CC72F6" w:rsidRPr="00AC27BE">
        <w:rPr>
          <w:rFonts w:ascii="Times New Roman" w:hAnsi="Times New Roman" w:cs="Times New Roman"/>
          <w:iCs/>
          <w:sz w:val="18"/>
          <w:szCs w:val="18"/>
          <w:lang w:val="uz-Cyrl-UZ"/>
        </w:rPr>
        <w:t>A comprehensive analytical approach was adopted, reviewing and synthesizing recent research on AI-based failure prediction in power generation, transmission, and distribution systems. Machine learning and deep learning models, including Support Vector Machines, Random Forests, Artificial Neural Networks, and Long Short-Term Memory networks, were examined with respect to data sources, prediction accuracy, and implementation frameworks.</w:t>
      </w:r>
      <w:r w:rsidR="00B57679">
        <w:rPr>
          <w:rFonts w:ascii="Times New Roman" w:hAnsi="Times New Roman" w:cs="Times New Roman"/>
          <w:iCs/>
          <w:sz w:val="18"/>
          <w:szCs w:val="18"/>
        </w:rPr>
        <w:t xml:space="preserve"> </w:t>
      </w:r>
      <w:r w:rsidR="00CC72F6" w:rsidRPr="00AC27BE">
        <w:rPr>
          <w:rFonts w:ascii="Times New Roman" w:hAnsi="Times New Roman" w:cs="Times New Roman"/>
          <w:iCs/>
          <w:sz w:val="18"/>
          <w:szCs w:val="18"/>
          <w:lang w:val="uz-Cyrl-UZ"/>
        </w:rPr>
        <w:t>The analysis indicates that AI-based models significantly outperform conventional methods in early fault detection, anomaly identification, and failure prediction accuracy. AI-driven predictive maintenance reduces unplanned outages, minimizes maintenance costs, and improves real-time decision-making in power system operations.</w:t>
      </w:r>
      <w:r w:rsidR="00B57679">
        <w:rPr>
          <w:rFonts w:ascii="Times New Roman" w:hAnsi="Times New Roman" w:cs="Times New Roman"/>
          <w:iCs/>
          <w:sz w:val="18"/>
          <w:szCs w:val="18"/>
        </w:rPr>
        <w:t xml:space="preserve"> </w:t>
      </w:r>
      <w:r w:rsidR="00CC72F6" w:rsidRPr="00AC27BE">
        <w:rPr>
          <w:rFonts w:ascii="Times New Roman" w:hAnsi="Times New Roman" w:cs="Times New Roman"/>
          <w:iCs/>
          <w:sz w:val="18"/>
          <w:szCs w:val="18"/>
          <w:lang w:val="uz-Cyrl-UZ"/>
        </w:rPr>
        <w:t>Artificial Intelligence plays a critical role in predicting power system failures by enabling proactive, data-driven maintenance strategies. Despite challenges related to data quality, cybersecurity, and model interpretability, AI-based solutions represent a key technological enabler for developing reliable, resilient, and intelligent power supply systems.</w:t>
      </w:r>
    </w:p>
    <w:p w14:paraId="61870707" w14:textId="15BF52D5" w:rsidR="008A22AB" w:rsidRPr="00AC27BE" w:rsidRDefault="00CA398A" w:rsidP="00AC27BE">
      <w:pPr>
        <w:spacing w:before="240" w:after="240" w:line="240" w:lineRule="auto"/>
        <w:ind w:firstLine="284"/>
        <w:jc w:val="center"/>
        <w:rPr>
          <w:rFonts w:ascii="Times New Roman" w:hAnsi="Times New Roman" w:cs="Times New Roman"/>
          <w:b/>
          <w:sz w:val="24"/>
          <w:szCs w:val="24"/>
        </w:rPr>
      </w:pPr>
      <w:r w:rsidRPr="00AC27BE">
        <w:rPr>
          <w:rFonts w:ascii="Times New Roman" w:hAnsi="Times New Roman" w:cs="Times New Roman"/>
          <w:b/>
          <w:sz w:val="24"/>
          <w:szCs w:val="24"/>
        </w:rPr>
        <w:t>INTRODUCTION</w:t>
      </w:r>
    </w:p>
    <w:p w14:paraId="36296E39" w14:textId="77777777"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The reliable operation of power systems is fundamental to economic development, public safety, and social stability. Modern electrical grids are undergoing rapid transformation driven by increasing electricity demand, aging infrastructure, large-scale integration of renewable energy sources, and the deployment of smart grid technologies. While these developments enhance efficiency and sustainability, they also introduce higher levels of uncertainty, nonlinearity, and operational complexity, significantly increasing the risk of system failures and large-scale blackouts [1–3].</w:t>
      </w:r>
    </w:p>
    <w:p w14:paraId="49EA67A8" w14:textId="77777777"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Power system failures can arise from equipment degradation, environmental stresses, operational errors, cyber-physical disturbances, and dynamic interactions among grid components [4–6]. Traditional failure prediction and protection approaches rely primarily on physics-based models, predefined thresholds, and periodic inspections. Although effective in conventional grids, these methods often struggle to cope with the massive volume, high velocity, and heterogeneity of data generated by modern monitoring systems such as Supervisory Control and Data Acquisition (SCADA) and Phasor Measurement Units (PMUs) [7–9]. Moreover, conventional techniques exhibit limited adaptability to unforeseen operating conditions and evolving system configurations [10].</w:t>
      </w:r>
    </w:p>
    <w:p w14:paraId="0DD2BFDC" w14:textId="77777777"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In recent years, Artificial Intelligence (AI) has emerged as a powerful paradigm for addressing these limitations by enabling data-driven learning, pattern recognition, and predictive analytics [11,12]. AI-based techniques are capable of extracting hidden relationships from large-scale historical and real-time data, making them well suited for predicting power system failures and supporting proactive decision-making [13]. As a result, AI has gained increasing attention in applications such as fault detection, fault classification, predictive maintenance, and system stability assessment [14–16].</w:t>
      </w:r>
    </w:p>
    <w:p w14:paraId="338D7C5E" w14:textId="31E9EECB"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 xml:space="preserve">Early research in this domain primarily focused on classical machine learning methods, including Support Vector Machines (SVM), decision trees, k-nearest neighbors, and ensemble learning models [17–19]. These approaches </w:t>
      </w:r>
      <w:r w:rsidRPr="00AC27BE">
        <w:rPr>
          <w:rFonts w:ascii="Times New Roman" w:hAnsi="Times New Roman" w:cs="Times New Roman"/>
          <w:sz w:val="20"/>
          <w:lang w:val="uz-Cyrl-UZ"/>
        </w:rPr>
        <w:lastRenderedPageBreak/>
        <w:t>demonstrated promising performance in classifying fault types, identifying abnormal operating conditions, and estimating equipment health indices. For instance, machine learning models have been successfully applied to transformer fault diagnosis using dissolved gas analysis data, achieving higher accuracy than</w:t>
      </w:r>
      <w:r w:rsidR="00D04D74">
        <w:rPr>
          <w:rFonts w:ascii="Times New Roman" w:hAnsi="Times New Roman" w:cs="Times New Roman"/>
          <w:sz w:val="20"/>
          <w:lang w:val="uz-Cyrl-UZ"/>
        </w:rPr>
        <w:t xml:space="preserve"> rule-based expert systems [</w:t>
      </w:r>
      <w:r w:rsidR="00D04D74">
        <w:rPr>
          <w:rFonts w:ascii="Times New Roman" w:hAnsi="Times New Roman" w:cs="Times New Roman"/>
          <w:sz w:val="20"/>
        </w:rPr>
        <w:t>1</w:t>
      </w:r>
      <w:r w:rsidR="00D04D74">
        <w:rPr>
          <w:rFonts w:ascii="Times New Roman" w:hAnsi="Times New Roman" w:cs="Times New Roman"/>
          <w:sz w:val="20"/>
          <w:lang w:val="uz-Cyrl-UZ"/>
        </w:rPr>
        <w:t>0,</w:t>
      </w:r>
      <w:r w:rsidR="00D04D74">
        <w:rPr>
          <w:rFonts w:ascii="Times New Roman" w:hAnsi="Times New Roman" w:cs="Times New Roman"/>
          <w:sz w:val="20"/>
        </w:rPr>
        <w:t>1</w:t>
      </w:r>
      <w:r w:rsidRPr="00AC27BE">
        <w:rPr>
          <w:rFonts w:ascii="Times New Roman" w:hAnsi="Times New Roman" w:cs="Times New Roman"/>
          <w:sz w:val="20"/>
          <w:lang w:val="uz-Cyrl-UZ"/>
        </w:rPr>
        <w:t xml:space="preserve">1]. Similarly, random forest and boosting algorithms have been employed to detect transmission line faults and predict component failures </w:t>
      </w:r>
      <w:r w:rsidR="00D04D74">
        <w:rPr>
          <w:rFonts w:ascii="Times New Roman" w:hAnsi="Times New Roman" w:cs="Times New Roman"/>
          <w:sz w:val="20"/>
          <w:lang w:val="uz-Cyrl-UZ"/>
        </w:rPr>
        <w:t>under varying load conditions [</w:t>
      </w:r>
      <w:r w:rsidR="00D04D74">
        <w:rPr>
          <w:rFonts w:ascii="Times New Roman" w:hAnsi="Times New Roman" w:cs="Times New Roman"/>
          <w:sz w:val="20"/>
        </w:rPr>
        <w:t>1</w:t>
      </w:r>
      <w:r w:rsidRPr="00AC27BE">
        <w:rPr>
          <w:rFonts w:ascii="Times New Roman" w:hAnsi="Times New Roman" w:cs="Times New Roman"/>
          <w:sz w:val="20"/>
          <w:lang w:val="uz-Cyrl-UZ"/>
        </w:rPr>
        <w:t>2].</w:t>
      </w:r>
    </w:p>
    <w:p w14:paraId="641E0157" w14:textId="1F564070"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With the rapid growth of computational power and data availability, deep learning techniques have further advanced the state of the art in power system failure prediction. Artificial Neural Networks (ANNs), Convolutional Neural Networks (CNNs), and Recurrent Neural Networks (RNNs), particularly Long Short-Term Memory (LSTM) models, have shown superior performance in handling nonlinear, high-dime</w:t>
      </w:r>
      <w:r w:rsidR="00D04D74">
        <w:rPr>
          <w:rFonts w:ascii="Times New Roman" w:hAnsi="Times New Roman" w:cs="Times New Roman"/>
          <w:sz w:val="20"/>
          <w:lang w:val="uz-Cyrl-UZ"/>
        </w:rPr>
        <w:t>nsional, and time-series data [</w:t>
      </w:r>
      <w:r w:rsidR="00D04D74">
        <w:rPr>
          <w:rFonts w:ascii="Times New Roman" w:hAnsi="Times New Roman" w:cs="Times New Roman"/>
          <w:sz w:val="20"/>
        </w:rPr>
        <w:t>1</w:t>
      </w:r>
      <w:r w:rsidR="00D04D74">
        <w:rPr>
          <w:rFonts w:ascii="Times New Roman" w:hAnsi="Times New Roman" w:cs="Times New Roman"/>
          <w:sz w:val="20"/>
          <w:lang w:val="uz-Cyrl-UZ"/>
        </w:rPr>
        <w:t>3–</w:t>
      </w:r>
      <w:r w:rsidR="00D04D74">
        <w:rPr>
          <w:rFonts w:ascii="Times New Roman" w:hAnsi="Times New Roman" w:cs="Times New Roman"/>
          <w:sz w:val="20"/>
        </w:rPr>
        <w:t>1</w:t>
      </w:r>
      <w:r w:rsidRPr="00AC27BE">
        <w:rPr>
          <w:rFonts w:ascii="Times New Roman" w:hAnsi="Times New Roman" w:cs="Times New Roman"/>
          <w:sz w:val="20"/>
          <w:lang w:val="uz-Cyrl-UZ"/>
        </w:rPr>
        <w:t>5]. CNN-based models have been widely used for transient fault classification by converting electrical signals into image-like representations, while LSTM networks have demonstrated strong capability in early warning systems for voltage instabilit</w:t>
      </w:r>
      <w:r w:rsidR="00D04D74">
        <w:rPr>
          <w:rFonts w:ascii="Times New Roman" w:hAnsi="Times New Roman" w:cs="Times New Roman"/>
          <w:sz w:val="20"/>
          <w:lang w:val="uz-Cyrl-UZ"/>
        </w:rPr>
        <w:t>y and frequency deviations [</w:t>
      </w:r>
      <w:r w:rsidR="00D04D74">
        <w:rPr>
          <w:rFonts w:ascii="Times New Roman" w:hAnsi="Times New Roman" w:cs="Times New Roman"/>
          <w:sz w:val="20"/>
        </w:rPr>
        <w:t>1</w:t>
      </w:r>
      <w:r w:rsidR="00D04D74">
        <w:rPr>
          <w:rFonts w:ascii="Times New Roman" w:hAnsi="Times New Roman" w:cs="Times New Roman"/>
          <w:sz w:val="20"/>
          <w:lang w:val="uz-Cyrl-UZ"/>
        </w:rPr>
        <w:t>6,</w:t>
      </w:r>
      <w:r w:rsidR="00D04D74">
        <w:rPr>
          <w:rFonts w:ascii="Times New Roman" w:hAnsi="Times New Roman" w:cs="Times New Roman"/>
          <w:sz w:val="20"/>
        </w:rPr>
        <w:t>1</w:t>
      </w:r>
      <w:r w:rsidRPr="00AC27BE">
        <w:rPr>
          <w:rFonts w:ascii="Times New Roman" w:hAnsi="Times New Roman" w:cs="Times New Roman"/>
          <w:sz w:val="20"/>
          <w:lang w:val="uz-Cyrl-UZ"/>
        </w:rPr>
        <w:t>7].</w:t>
      </w:r>
    </w:p>
    <w:p w14:paraId="51A7ABDB" w14:textId="0464516C"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In addition to standalone AI models, hybrid and intelligent systems combining AI with optimization techniques, fuzzy logic, and domain k</w:t>
      </w:r>
      <w:r w:rsidR="00D04D74">
        <w:rPr>
          <w:rFonts w:ascii="Times New Roman" w:hAnsi="Times New Roman" w:cs="Times New Roman"/>
          <w:sz w:val="20"/>
          <w:lang w:val="uz-Cyrl-UZ"/>
        </w:rPr>
        <w:t>nowledge have gained traction [</w:t>
      </w:r>
      <w:r w:rsidR="00D04D74">
        <w:rPr>
          <w:rFonts w:ascii="Times New Roman" w:hAnsi="Times New Roman" w:cs="Times New Roman"/>
          <w:sz w:val="20"/>
        </w:rPr>
        <w:t>1</w:t>
      </w:r>
      <w:r w:rsidRPr="00AC27BE">
        <w:rPr>
          <w:rFonts w:ascii="Times New Roman" w:hAnsi="Times New Roman" w:cs="Times New Roman"/>
          <w:sz w:val="20"/>
          <w:lang w:val="uz-Cyrl-UZ"/>
        </w:rPr>
        <w:t>8]. Such hybrid approaches enhance robustness, interpretability, and adaptability, which are critical for real-world deployment in safety-critical power systems. Furthermore, recent studies have explored explainable AI, digital twins, edge AI, and federated learning to address challenges related to transparency, scalability, data pri</w:t>
      </w:r>
      <w:r w:rsidR="00D04D74">
        <w:rPr>
          <w:rFonts w:ascii="Times New Roman" w:hAnsi="Times New Roman" w:cs="Times New Roman"/>
          <w:sz w:val="20"/>
          <w:lang w:val="uz-Cyrl-UZ"/>
        </w:rPr>
        <w:t>vacy, and real-time operation [</w:t>
      </w:r>
      <w:r w:rsidR="00D04D74">
        <w:rPr>
          <w:rFonts w:ascii="Times New Roman" w:hAnsi="Times New Roman" w:cs="Times New Roman"/>
          <w:sz w:val="20"/>
        </w:rPr>
        <w:t>1</w:t>
      </w:r>
      <w:r w:rsidR="00D04D74">
        <w:rPr>
          <w:rFonts w:ascii="Times New Roman" w:hAnsi="Times New Roman" w:cs="Times New Roman"/>
          <w:sz w:val="20"/>
          <w:lang w:val="uz-Cyrl-UZ"/>
        </w:rPr>
        <w:t>9,</w:t>
      </w:r>
      <w:r w:rsidR="00D04D74">
        <w:rPr>
          <w:rFonts w:ascii="Times New Roman" w:hAnsi="Times New Roman" w:cs="Times New Roman"/>
          <w:sz w:val="20"/>
        </w:rPr>
        <w:t>2</w:t>
      </w:r>
      <w:r w:rsidRPr="00AC27BE">
        <w:rPr>
          <w:rFonts w:ascii="Times New Roman" w:hAnsi="Times New Roman" w:cs="Times New Roman"/>
          <w:sz w:val="20"/>
          <w:lang w:val="uz-Cyrl-UZ"/>
        </w:rPr>
        <w:t>0].</w:t>
      </w:r>
    </w:p>
    <w:p w14:paraId="3BC30AB2" w14:textId="77777777" w:rsidR="00613E6D" w:rsidRPr="00AC27BE" w:rsidRDefault="00613E6D" w:rsidP="00B57679">
      <w:pPr>
        <w:tabs>
          <w:tab w:val="left" w:pos="851"/>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Despite significant progress, several challenges remain unresolved, including data quality issues, model generalization across different grids, limited interpretability of deep learning models, and integration with existing protection and control frameworks. These challenges highlight the need for a comprehensive understanding of the role of AI in predicting power system failures and identifying research directions that can bridge the gap between theoretical advancements and practical implementation.</w:t>
      </w:r>
    </w:p>
    <w:p w14:paraId="26092E1A" w14:textId="43F7C42E" w:rsidR="00631443" w:rsidRPr="00AC27BE" w:rsidRDefault="00613E6D" w:rsidP="00B57679">
      <w:pPr>
        <w:tabs>
          <w:tab w:val="left" w:pos="851"/>
        </w:tabs>
        <w:spacing w:after="0" w:line="240" w:lineRule="auto"/>
        <w:ind w:firstLine="284"/>
        <w:jc w:val="both"/>
        <w:rPr>
          <w:rFonts w:ascii="Times New Roman" w:hAnsi="Times New Roman" w:cs="Times New Roman"/>
        </w:rPr>
      </w:pPr>
      <w:r w:rsidRPr="00AC27BE">
        <w:rPr>
          <w:rFonts w:ascii="Times New Roman" w:hAnsi="Times New Roman" w:cs="Times New Roman"/>
          <w:sz w:val="20"/>
          <w:lang w:val="uz-Cyrl-UZ"/>
        </w:rPr>
        <w:t>Accordingly, this paper examines the role of Artificial Intelligence in predicting power system failures by reviewing existing AI techniques, analyzing their applications and performance, and discussing current challenges and future research opportunities. The study aims to contribute to the development of intelligent, reliable, and resilient power systems capable of meeting the demands of modern energy infrastructures.</w:t>
      </w:r>
      <w:r w:rsidR="00DE4111" w:rsidRPr="00AC27BE">
        <w:rPr>
          <w:rFonts w:ascii="Times New Roman" w:hAnsi="Times New Roman" w:cs="Times New Roman"/>
        </w:rPr>
        <w:t xml:space="preserve"> </w:t>
      </w:r>
    </w:p>
    <w:p w14:paraId="493A640D" w14:textId="66FDC307" w:rsidR="008A22AB" w:rsidRPr="00AC27BE" w:rsidRDefault="00613E6D" w:rsidP="00AC27BE">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AC27BE">
        <w:rPr>
          <w:rFonts w:ascii="Times New Roman" w:hAnsi="Times New Roman" w:cs="Times New Roman"/>
          <w:b/>
          <w:sz w:val="24"/>
          <w:szCs w:val="24"/>
        </w:rPr>
        <w:t>RELATED WORK</w:t>
      </w:r>
    </w:p>
    <w:p w14:paraId="2C18AB16" w14:textId="77777777"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Research on power system failure prediction has evolved significantly over the past two decades, progressing from traditional rule-based and statistical techniques toward advanced Artificial Intelligence (AI)–driven approaches. This section reviews related work by categorizing existing studies into conventional methods, machine learning–based approaches, deep learning models, and recent hybrid and emerging AI frameworks.</w:t>
      </w:r>
    </w:p>
    <w:p w14:paraId="6ADE2433" w14:textId="57185DB5"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b/>
          <w:i/>
          <w:sz w:val="20"/>
          <w:lang w:val="uz-Cyrl-UZ"/>
        </w:rPr>
        <w:t xml:space="preserve">Conventional </w:t>
      </w:r>
      <w:r w:rsidR="00A67195" w:rsidRPr="00AC27BE">
        <w:rPr>
          <w:rFonts w:ascii="Times New Roman" w:hAnsi="Times New Roman" w:cs="Times New Roman"/>
          <w:b/>
          <w:i/>
          <w:sz w:val="20"/>
          <w:lang w:val="uz-Cyrl-UZ"/>
        </w:rPr>
        <w:t>failure prediction approaches</w:t>
      </w:r>
      <w:r w:rsidR="005F1F8C">
        <w:rPr>
          <w:rFonts w:ascii="Times New Roman" w:hAnsi="Times New Roman" w:cs="Times New Roman"/>
          <w:b/>
          <w:i/>
          <w:sz w:val="20"/>
        </w:rPr>
        <w:t xml:space="preserve">. </w:t>
      </w:r>
      <w:r w:rsidRPr="00AC27BE">
        <w:rPr>
          <w:rFonts w:ascii="Times New Roman" w:hAnsi="Times New Roman" w:cs="Times New Roman"/>
          <w:sz w:val="20"/>
          <w:lang w:val="uz-Cyrl-UZ"/>
        </w:rPr>
        <w:t>Early studies on power system failure prediction primarily relied on physics-based modeling, signal processing techniques, and expert systems [1–3]. These methods utilized deterministic equations, protection relay logic, and threshold-based analysis of electrical parameters to detect abnormal operating conditions. Statistical techniques such as regression analysis and probabilistic risk assessment were also employed to estimate failure probabilities of power system components [4,5].</w:t>
      </w:r>
    </w:p>
    <w:p w14:paraId="45C83DA6" w14:textId="77777777"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While conventional approaches provided a strong theoretical foundation, their effectiveness is often limited in large-scale and highly dynamic power systems. The increasing penetration of renewable energy sources and distributed generation has introduced stochastic behavior that is difficult to capture using static or linear models [6]. Moreover, these methods require extensive expert knowledge and frequent manual updates, reducing their adaptability to evolving grid conditions [7].</w:t>
      </w:r>
    </w:p>
    <w:p w14:paraId="26F9EB9A" w14:textId="0D2B1F98"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b/>
          <w:i/>
          <w:sz w:val="20"/>
          <w:lang w:val="uz-Cyrl-UZ"/>
        </w:rPr>
        <w:t xml:space="preserve">Machine </w:t>
      </w:r>
      <w:r w:rsidR="00A67195" w:rsidRPr="00AC27BE">
        <w:rPr>
          <w:rFonts w:ascii="Times New Roman" w:hAnsi="Times New Roman" w:cs="Times New Roman"/>
          <w:b/>
          <w:i/>
          <w:sz w:val="20"/>
          <w:lang w:val="uz-Cyrl-UZ"/>
        </w:rPr>
        <w:t>learning–based methods</w:t>
      </w:r>
      <w:r w:rsidR="005F1F8C">
        <w:rPr>
          <w:rFonts w:ascii="Times New Roman" w:hAnsi="Times New Roman" w:cs="Times New Roman"/>
          <w:b/>
          <w:i/>
          <w:sz w:val="20"/>
        </w:rPr>
        <w:t xml:space="preserve">. </w:t>
      </w:r>
      <w:r w:rsidRPr="00AC27BE">
        <w:rPr>
          <w:rFonts w:ascii="Times New Roman" w:hAnsi="Times New Roman" w:cs="Times New Roman"/>
          <w:sz w:val="20"/>
          <w:lang w:val="uz-Cyrl-UZ"/>
        </w:rPr>
        <w:t>To overcome the limitations of traditional techniques, researchers began adopting machine learning (ML) algorithms for power system monitoring and failure prediction. Support Vector Machines (SVMs) have been widely applied for fault classification and stability assessment due to their strong generalization capability [8,9]. Decision trees and ensemble methods such as Random Forests and Gradient Boosting have demonstrated effectiveness in identifying critical features related to equipment failures and operational disturbances [10,11].</w:t>
      </w:r>
    </w:p>
    <w:p w14:paraId="3A83D635" w14:textId="77777777"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Several studies have focused on transformer fault diagnosis using ML models trained on dissolved gas analysis (DGA) data, achieving higher diagnostic accuracy compared to rule-based expert systems [12–14]. Similarly, ML techniques have been used for transmission line fault detection, protective relay coordination, and predictive maintenance scheduling [15,16]. Despite their success, conventional ML models often rely heavily on handcrafted features and struggle with large-scale temporal data [17].</w:t>
      </w:r>
    </w:p>
    <w:p w14:paraId="33FDA211" w14:textId="75BC4961"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b/>
          <w:i/>
          <w:sz w:val="20"/>
          <w:lang w:val="uz-Cyrl-UZ"/>
        </w:rPr>
        <w:lastRenderedPageBreak/>
        <w:t xml:space="preserve">Deep </w:t>
      </w:r>
      <w:r w:rsidR="00A67195" w:rsidRPr="00AC27BE">
        <w:rPr>
          <w:rFonts w:ascii="Times New Roman" w:hAnsi="Times New Roman" w:cs="Times New Roman"/>
          <w:b/>
          <w:i/>
          <w:sz w:val="20"/>
          <w:lang w:val="uz-Cyrl-UZ"/>
        </w:rPr>
        <w:t>learning approaches</w:t>
      </w:r>
      <w:r w:rsidR="005F1F8C">
        <w:rPr>
          <w:rFonts w:ascii="Times New Roman" w:hAnsi="Times New Roman" w:cs="Times New Roman"/>
          <w:b/>
          <w:i/>
          <w:sz w:val="20"/>
        </w:rPr>
        <w:t xml:space="preserve">. </w:t>
      </w:r>
      <w:r w:rsidRPr="00AC27BE">
        <w:rPr>
          <w:rFonts w:ascii="Times New Roman" w:hAnsi="Times New Roman" w:cs="Times New Roman"/>
          <w:sz w:val="20"/>
          <w:lang w:val="uz-Cyrl-UZ"/>
        </w:rPr>
        <w:t>The rapid growth of sensor data and computational resources has accelerated the adoption of deep learning (DL) techniques in power system failure prediction. Artificial Neural Networks (ANNs) have been extensively used for nonlinear mapping between system states and fault conditions [18]. Convolutional Neural Networks (CNNs) have shown remarkable performance in transient fault classification by transforming voltage and current signals into time–frequency images [19,20].</w:t>
      </w:r>
    </w:p>
    <w:p w14:paraId="272366AC" w14:textId="1BFE57E3"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Recurrent Neural Networks (RNNs), particularly Long Short-Term Memory (LSTM) networks, have been applied to time-series forecasting and early warning systems for voltage instability, frequency deviatio</w:t>
      </w:r>
      <w:r w:rsidR="00D04D74">
        <w:rPr>
          <w:rFonts w:ascii="Times New Roman" w:hAnsi="Times New Roman" w:cs="Times New Roman"/>
          <w:sz w:val="20"/>
          <w:lang w:val="uz-Cyrl-UZ"/>
        </w:rPr>
        <w:t>ns, and cascading failures [</w:t>
      </w:r>
      <w:r w:rsidR="00D04D74">
        <w:rPr>
          <w:rFonts w:ascii="Times New Roman" w:hAnsi="Times New Roman" w:cs="Times New Roman"/>
          <w:sz w:val="20"/>
        </w:rPr>
        <w:t>1</w:t>
      </w:r>
      <w:r w:rsidR="00D04D74">
        <w:rPr>
          <w:rFonts w:ascii="Times New Roman" w:hAnsi="Times New Roman" w:cs="Times New Roman"/>
          <w:sz w:val="20"/>
          <w:lang w:val="uz-Cyrl-UZ"/>
        </w:rPr>
        <w:t>1–</w:t>
      </w:r>
      <w:r w:rsidR="00D04D74">
        <w:rPr>
          <w:rFonts w:ascii="Times New Roman" w:hAnsi="Times New Roman" w:cs="Times New Roman"/>
          <w:sz w:val="20"/>
        </w:rPr>
        <w:t>1</w:t>
      </w:r>
      <w:r w:rsidRPr="00AC27BE">
        <w:rPr>
          <w:rFonts w:ascii="Times New Roman" w:hAnsi="Times New Roman" w:cs="Times New Roman"/>
          <w:sz w:val="20"/>
          <w:lang w:val="uz-Cyrl-UZ"/>
        </w:rPr>
        <w:t>3]. These models are capable of capturing temporal dependencies and dynamic system behavior, enabling earlier detection of impending failures. Comparative studies consistently report superior accuracy of deep learning models over traditional ML techniques, especially under complex and n</w:t>
      </w:r>
      <w:r w:rsidR="00D04D74">
        <w:rPr>
          <w:rFonts w:ascii="Times New Roman" w:hAnsi="Times New Roman" w:cs="Times New Roman"/>
          <w:sz w:val="20"/>
          <w:lang w:val="uz-Cyrl-UZ"/>
        </w:rPr>
        <w:t>onlinear operating conditions [</w:t>
      </w:r>
      <w:r w:rsidR="00D04D74">
        <w:rPr>
          <w:rFonts w:ascii="Times New Roman" w:hAnsi="Times New Roman" w:cs="Times New Roman"/>
          <w:sz w:val="20"/>
        </w:rPr>
        <w:t>1</w:t>
      </w:r>
      <w:r w:rsidRPr="00AC27BE">
        <w:rPr>
          <w:rFonts w:ascii="Times New Roman" w:hAnsi="Times New Roman" w:cs="Times New Roman"/>
          <w:sz w:val="20"/>
          <w:lang w:val="uz-Cyrl-UZ"/>
        </w:rPr>
        <w:t>4].</w:t>
      </w:r>
    </w:p>
    <w:p w14:paraId="288F7DA3" w14:textId="094D1C4B"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b/>
          <w:i/>
          <w:sz w:val="20"/>
          <w:lang w:val="uz-Cyrl-UZ"/>
        </w:rPr>
        <w:t xml:space="preserve">Hybrid and </w:t>
      </w:r>
      <w:r w:rsidR="00A67195" w:rsidRPr="00AC27BE">
        <w:rPr>
          <w:rFonts w:ascii="Times New Roman" w:hAnsi="Times New Roman" w:cs="Times New Roman"/>
          <w:b/>
          <w:i/>
          <w:sz w:val="20"/>
          <w:lang w:val="uz-Cyrl-UZ"/>
        </w:rPr>
        <w:t>intelligent AI frameworks</w:t>
      </w:r>
      <w:r w:rsidR="005F1F8C">
        <w:rPr>
          <w:rFonts w:ascii="Times New Roman" w:hAnsi="Times New Roman" w:cs="Times New Roman"/>
          <w:b/>
          <w:i/>
          <w:sz w:val="20"/>
        </w:rPr>
        <w:t xml:space="preserve">. </w:t>
      </w:r>
      <w:r w:rsidRPr="00AC27BE">
        <w:rPr>
          <w:rFonts w:ascii="Times New Roman" w:hAnsi="Times New Roman" w:cs="Times New Roman"/>
          <w:sz w:val="20"/>
          <w:lang w:val="uz-Cyrl-UZ"/>
        </w:rPr>
        <w:t>To enhance robustness and interpretability, recent research has focused on hybrid AI frameworks that combine multiple techniques. Hybrid models integrating AI with fuzzy logic have been proposed to manage uncertainty and imp</w:t>
      </w:r>
      <w:r w:rsidR="00D04D74">
        <w:rPr>
          <w:rFonts w:ascii="Times New Roman" w:hAnsi="Times New Roman" w:cs="Times New Roman"/>
          <w:sz w:val="20"/>
          <w:lang w:val="uz-Cyrl-UZ"/>
        </w:rPr>
        <w:t>recision in power system data [</w:t>
      </w:r>
      <w:r w:rsidR="00D04D74">
        <w:rPr>
          <w:rFonts w:ascii="Times New Roman" w:hAnsi="Times New Roman" w:cs="Times New Roman"/>
          <w:sz w:val="20"/>
        </w:rPr>
        <w:t>1</w:t>
      </w:r>
      <w:r w:rsidRPr="00AC27BE">
        <w:rPr>
          <w:rFonts w:ascii="Times New Roman" w:hAnsi="Times New Roman" w:cs="Times New Roman"/>
          <w:sz w:val="20"/>
          <w:lang w:val="uz-Cyrl-UZ"/>
        </w:rPr>
        <w:t>5]. Optimization algorithms such as genetic algorithms and particle swarm optimization have been employed for feature selection and hyper</w:t>
      </w:r>
      <w:r w:rsidR="00D04D74">
        <w:rPr>
          <w:rFonts w:ascii="Times New Roman" w:hAnsi="Times New Roman" w:cs="Times New Roman"/>
          <w:sz w:val="20"/>
          <w:lang w:val="uz-Cyrl-UZ"/>
        </w:rPr>
        <w:t>parameter tuning of AI models [</w:t>
      </w:r>
      <w:r w:rsidR="00D04D74">
        <w:rPr>
          <w:rFonts w:ascii="Times New Roman" w:hAnsi="Times New Roman" w:cs="Times New Roman"/>
          <w:sz w:val="20"/>
        </w:rPr>
        <w:t>1</w:t>
      </w:r>
      <w:r w:rsidRPr="00AC27BE">
        <w:rPr>
          <w:rFonts w:ascii="Times New Roman" w:hAnsi="Times New Roman" w:cs="Times New Roman"/>
          <w:sz w:val="20"/>
          <w:lang w:val="uz-Cyrl-UZ"/>
        </w:rPr>
        <w:t>6].</w:t>
      </w:r>
    </w:p>
    <w:p w14:paraId="09D6C91E" w14:textId="6DA53D48" w:rsidR="00613E6D"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sz w:val="20"/>
          <w:lang w:val="uz-Cyrl-UZ"/>
        </w:rPr>
        <w:t>More recent studies have explored explainable AI (XAI) to improve transparency and trust in AI-based decision-making, which is critical for safety-critical power system applications</w:t>
      </w:r>
      <w:r w:rsidR="00D04D74">
        <w:rPr>
          <w:rFonts w:ascii="Times New Roman" w:hAnsi="Times New Roman" w:cs="Times New Roman"/>
          <w:sz w:val="20"/>
          <w:lang w:val="uz-Cyrl-UZ"/>
        </w:rPr>
        <w:t xml:space="preserve"> [</w:t>
      </w:r>
      <w:r w:rsidR="00D04D74">
        <w:rPr>
          <w:rFonts w:ascii="Times New Roman" w:hAnsi="Times New Roman" w:cs="Times New Roman"/>
          <w:sz w:val="20"/>
        </w:rPr>
        <w:t>1</w:t>
      </w:r>
      <w:r w:rsidRPr="00AC27BE">
        <w:rPr>
          <w:rFonts w:ascii="Times New Roman" w:hAnsi="Times New Roman" w:cs="Times New Roman"/>
          <w:sz w:val="20"/>
          <w:lang w:val="uz-Cyrl-UZ"/>
        </w:rPr>
        <w:t>7]. Additionally, digital twin–based approaches and edge AI architectures have been introduced to enable real-time failure prediction and scala</w:t>
      </w:r>
      <w:r w:rsidR="00D04D74">
        <w:rPr>
          <w:rFonts w:ascii="Times New Roman" w:hAnsi="Times New Roman" w:cs="Times New Roman"/>
          <w:sz w:val="20"/>
          <w:lang w:val="uz-Cyrl-UZ"/>
        </w:rPr>
        <w:t>ble deployment in smart grids [</w:t>
      </w:r>
      <w:r w:rsidR="00D04D74">
        <w:rPr>
          <w:rFonts w:ascii="Times New Roman" w:hAnsi="Times New Roman" w:cs="Times New Roman"/>
          <w:sz w:val="20"/>
        </w:rPr>
        <w:t>1</w:t>
      </w:r>
      <w:r w:rsidR="00D04D74">
        <w:rPr>
          <w:rFonts w:ascii="Times New Roman" w:hAnsi="Times New Roman" w:cs="Times New Roman"/>
          <w:sz w:val="20"/>
          <w:lang w:val="uz-Cyrl-UZ"/>
        </w:rPr>
        <w:t>8,</w:t>
      </w:r>
      <w:r w:rsidR="00D04D74">
        <w:rPr>
          <w:rFonts w:ascii="Times New Roman" w:hAnsi="Times New Roman" w:cs="Times New Roman"/>
          <w:sz w:val="20"/>
        </w:rPr>
        <w:t>1</w:t>
      </w:r>
      <w:r w:rsidRPr="00AC27BE">
        <w:rPr>
          <w:rFonts w:ascii="Times New Roman" w:hAnsi="Times New Roman" w:cs="Times New Roman"/>
          <w:sz w:val="20"/>
          <w:lang w:val="uz-Cyrl-UZ"/>
        </w:rPr>
        <w:t xml:space="preserve">9]. Federated learning has also gained attention as a privacy-preserving solution for decentralized power systems </w:t>
      </w:r>
      <w:r w:rsidR="00D04D74">
        <w:rPr>
          <w:rFonts w:ascii="Times New Roman" w:hAnsi="Times New Roman" w:cs="Times New Roman"/>
          <w:sz w:val="20"/>
          <w:lang w:val="uz-Cyrl-UZ"/>
        </w:rPr>
        <w:t>with distributed data sources [</w:t>
      </w:r>
      <w:r w:rsidR="00D04D74">
        <w:rPr>
          <w:rFonts w:ascii="Times New Roman" w:hAnsi="Times New Roman" w:cs="Times New Roman"/>
          <w:sz w:val="20"/>
        </w:rPr>
        <w:t>2</w:t>
      </w:r>
      <w:r w:rsidRPr="00AC27BE">
        <w:rPr>
          <w:rFonts w:ascii="Times New Roman" w:hAnsi="Times New Roman" w:cs="Times New Roman"/>
          <w:sz w:val="20"/>
          <w:lang w:val="uz-Cyrl-UZ"/>
        </w:rPr>
        <w:t>0].</w:t>
      </w:r>
    </w:p>
    <w:p w14:paraId="46621643" w14:textId="18F7B88A" w:rsidR="006520BC" w:rsidRPr="00AC27BE" w:rsidRDefault="00613E6D" w:rsidP="00B57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lang w:val="uz-Cyrl-UZ"/>
        </w:rPr>
      </w:pPr>
      <w:r w:rsidRPr="00AC27BE">
        <w:rPr>
          <w:rFonts w:ascii="Times New Roman" w:hAnsi="Times New Roman" w:cs="Times New Roman"/>
          <w:b/>
          <w:i/>
          <w:sz w:val="20"/>
          <w:lang w:val="uz-Cyrl-UZ"/>
        </w:rPr>
        <w:t>Research Gaps</w:t>
      </w:r>
      <w:r w:rsidR="005F1F8C">
        <w:rPr>
          <w:rFonts w:ascii="Times New Roman" w:hAnsi="Times New Roman" w:cs="Times New Roman"/>
          <w:b/>
          <w:i/>
          <w:sz w:val="20"/>
        </w:rPr>
        <w:t xml:space="preserve">. </w:t>
      </w:r>
      <w:r w:rsidRPr="00AC27BE">
        <w:rPr>
          <w:rFonts w:ascii="Times New Roman" w:hAnsi="Times New Roman" w:cs="Times New Roman"/>
          <w:sz w:val="20"/>
          <w:lang w:val="uz-Cyrl-UZ"/>
        </w:rPr>
        <w:t>Although existing studies demonstrate the strong potential of AI for power system failure prediction, several challenges remain. These include data imbalance, limited model generalization across different grid topologies, lack of standardized benchmarking datasets, and difficulties in integrating AI models with existing protection and control schemes. Addressing these gaps is essential for the widespread adoption of AI-driven failure prediction systems in real-world power grids.</w:t>
      </w:r>
    </w:p>
    <w:p w14:paraId="724B1422" w14:textId="179A36D4" w:rsidR="00194F89" w:rsidRPr="00AC27BE" w:rsidRDefault="00194F89" w:rsidP="00AC27BE">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AC27BE">
        <w:rPr>
          <w:rFonts w:ascii="Times New Roman" w:eastAsia="Times New Roman" w:hAnsi="Times New Roman" w:cs="Times New Roman"/>
          <w:b/>
          <w:sz w:val="24"/>
          <w:szCs w:val="24"/>
          <w:lang w:eastAsia="de-DE"/>
        </w:rPr>
        <w:t>AI TECHNIQUES FOR POWER SYSTEM FAILURE PREDICTION</w:t>
      </w:r>
    </w:p>
    <w:p w14:paraId="329797D3" w14:textId="77777777" w:rsidR="00194F89" w:rsidRPr="00B57679" w:rsidRDefault="00194F89" w:rsidP="00B5767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Artificial Intelligence techniques enable power systems to move from reactive fault handling to proactive and predictive operation. By learning patterns from historical and real-time data, AI models can detect early degradation signs and forecast failures in generation, transmission, and distribution components.</w:t>
      </w:r>
    </w:p>
    <w:p w14:paraId="6F109BEA" w14:textId="435E2C40" w:rsidR="00194F89" w:rsidRPr="00B57679" w:rsidRDefault="00194F89" w:rsidP="00B5767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b/>
          <w:i/>
          <w:sz w:val="20"/>
          <w:szCs w:val="24"/>
          <w:lang w:eastAsia="de-DE"/>
        </w:rPr>
        <w:t xml:space="preserve">Machine </w:t>
      </w:r>
      <w:r w:rsidR="00A67195" w:rsidRPr="00B57679">
        <w:rPr>
          <w:rFonts w:ascii="Times New Roman" w:eastAsia="Times New Roman" w:hAnsi="Times New Roman" w:cs="Times New Roman"/>
          <w:b/>
          <w:i/>
          <w:sz w:val="20"/>
          <w:szCs w:val="24"/>
          <w:lang w:eastAsia="de-DE"/>
        </w:rPr>
        <w:t>learning–based techniques</w:t>
      </w:r>
      <w:r w:rsidR="005F1F8C"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eastAsia="de-DE"/>
        </w:rPr>
        <w:t>Machine learning (ML) models are widely used for classification, regression, and anomaly detection in power systems. These models rely on engineered features extracted from voltage, current, frequency, temperature, vibration, and dissolved gas analysis (DGA) data.</w:t>
      </w:r>
    </w:p>
    <w:p w14:paraId="31E414CC" w14:textId="5F4BB963" w:rsidR="00194F89" w:rsidRPr="00B57679" w:rsidRDefault="00194F89" w:rsidP="00B5767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4"/>
          <w:szCs w:val="24"/>
          <w:lang w:eastAsia="de-DE"/>
        </w:rPr>
      </w:pPr>
      <w:r w:rsidRPr="00B57679">
        <w:rPr>
          <w:rFonts w:ascii="Times New Roman" w:eastAsia="Times New Roman" w:hAnsi="Times New Roman" w:cs="Times New Roman"/>
          <w:b/>
          <w:i/>
          <w:sz w:val="20"/>
          <w:szCs w:val="24"/>
          <w:lang w:eastAsia="de-DE"/>
        </w:rPr>
        <w:t xml:space="preserve">Support </w:t>
      </w:r>
      <w:r w:rsidR="00A67195" w:rsidRPr="00B57679">
        <w:rPr>
          <w:rFonts w:ascii="Times New Roman" w:eastAsia="Times New Roman" w:hAnsi="Times New Roman" w:cs="Times New Roman"/>
          <w:b/>
          <w:i/>
          <w:sz w:val="20"/>
          <w:szCs w:val="24"/>
          <w:lang w:eastAsia="de-DE"/>
        </w:rPr>
        <w:t xml:space="preserve">vector machines </w:t>
      </w:r>
      <w:r w:rsidRPr="00B57679">
        <w:rPr>
          <w:rFonts w:ascii="Times New Roman" w:eastAsia="Times New Roman" w:hAnsi="Times New Roman" w:cs="Times New Roman"/>
          <w:b/>
          <w:i/>
          <w:sz w:val="20"/>
          <w:szCs w:val="24"/>
          <w:lang w:eastAsia="de-DE"/>
        </w:rPr>
        <w:t>(SVM)</w:t>
      </w:r>
      <w:r w:rsidR="005F1F8C"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eastAsia="de-DE"/>
        </w:rPr>
        <w:t>SVM is commonly used for fault classification and condition assessment. It constructs an optimal hyperplane that separates fault classes with maximum margin.</w:t>
      </w:r>
    </w:p>
    <w:p w14:paraId="2C930708" w14:textId="25B6210D" w:rsidR="00194F89" w:rsidRPr="00B57679" w:rsidRDefault="00194F89" w:rsidP="00B57679">
      <w:pPr>
        <w:overflowPunct w:val="0"/>
        <w:autoSpaceDE w:val="0"/>
        <w:autoSpaceDN w:val="0"/>
        <w:adjustRightInd w:val="0"/>
        <w:spacing w:after="0" w:line="240" w:lineRule="auto"/>
        <w:ind w:firstLine="284"/>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Optimization formulation:</w:t>
      </w:r>
    </w:p>
    <w:p w14:paraId="571EAE23" w14:textId="66C9713C" w:rsidR="00CE2347" w:rsidRPr="00B57679" w:rsidRDefault="00000000" w:rsidP="00B5767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eastAsia="de-DE"/>
        </w:rPr>
      </w:pPr>
      <m:oMath>
        <m:func>
          <m:funcPr>
            <m:ctrlPr>
              <w:rPr>
                <w:rFonts w:ascii="Cambria Math" w:eastAsia="Times New Roman" w:hAnsi="Cambria Math" w:cs="Times New Roman"/>
                <w:i/>
                <w:sz w:val="20"/>
                <w:szCs w:val="24"/>
                <w:lang w:eastAsia="de-DE"/>
              </w:rPr>
            </m:ctrlPr>
          </m:funcPr>
          <m:fName>
            <m:limLow>
              <m:limLowPr>
                <m:ctrlPr>
                  <w:rPr>
                    <w:rFonts w:ascii="Cambria Math" w:eastAsia="Times New Roman" w:hAnsi="Cambria Math" w:cs="Times New Roman"/>
                    <w:i/>
                    <w:sz w:val="20"/>
                    <w:szCs w:val="24"/>
                    <w:lang w:eastAsia="de-DE"/>
                  </w:rPr>
                </m:ctrlPr>
              </m:limLowPr>
              <m:e>
                <m:r>
                  <m:rPr>
                    <m:sty m:val="p"/>
                  </m:rPr>
                  <w:rPr>
                    <w:rFonts w:ascii="Cambria Math" w:eastAsia="Times New Roman" w:hAnsi="Cambria Math" w:cs="Times New Roman"/>
                    <w:sz w:val="20"/>
                    <w:szCs w:val="24"/>
                    <w:lang w:eastAsia="de-DE"/>
                  </w:rPr>
                  <m:t>min</m:t>
                </m:r>
              </m:e>
              <m:lim>
                <m:r>
                  <w:rPr>
                    <w:rFonts w:ascii="Cambria Math" w:eastAsia="Times New Roman" w:hAnsi="Cambria Math" w:cs="Times New Roman"/>
                    <w:sz w:val="20"/>
                    <w:szCs w:val="24"/>
                    <w:lang w:eastAsia="de-DE"/>
                  </w:rPr>
                  <m:t xml:space="preserve">w,b,  </m:t>
                </m:r>
                <m:r>
                  <m:rPr>
                    <m:sty m:val="p"/>
                  </m:rPr>
                  <w:rPr>
                    <w:rFonts w:ascii="Cambria Math" w:hAnsi="Cambria Math" w:cs="Times New Roman"/>
                  </w:rPr>
                  <m:t>ξ</m:t>
                </m:r>
              </m:lim>
            </m:limLow>
          </m:fName>
          <m:e>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1</m:t>
                </m:r>
              </m:num>
              <m:den>
                <m:r>
                  <w:rPr>
                    <w:rFonts w:ascii="Cambria Math" w:eastAsia="Times New Roman" w:hAnsi="Cambria Math" w:cs="Times New Roman"/>
                    <w:sz w:val="20"/>
                    <w:szCs w:val="24"/>
                    <w:lang w:eastAsia="de-DE"/>
                  </w:rPr>
                  <m:t>2</m:t>
                </m:r>
              </m:den>
            </m:f>
          </m:e>
        </m:func>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m:t>
            </m:r>
            <m:d>
              <m:dPr>
                <m:begChr m:val="|"/>
                <m:endChr m:val="|"/>
                <m:ctrlPr>
                  <w:rPr>
                    <w:rFonts w:ascii="Cambria Math" w:eastAsia="Times New Roman" w:hAnsi="Cambria Math" w:cs="Times New Roman"/>
                    <w:i/>
                    <w:sz w:val="20"/>
                    <w:szCs w:val="24"/>
                    <w:lang w:eastAsia="de-DE"/>
                  </w:rPr>
                </m:ctrlPr>
              </m:dPr>
              <m:e>
                <m:r>
                  <w:rPr>
                    <w:rFonts w:ascii="Cambria Math" w:eastAsia="Times New Roman" w:hAnsi="Cambria Math" w:cs="Times New Roman"/>
                    <w:sz w:val="20"/>
                    <w:szCs w:val="24"/>
                    <w:lang w:eastAsia="de-DE"/>
                  </w:rPr>
                  <m:t>w</m:t>
                </m:r>
              </m:e>
            </m:d>
            <m:r>
              <w:rPr>
                <w:rFonts w:ascii="Cambria Math" w:eastAsia="Times New Roman" w:hAnsi="Cambria Math" w:cs="Times New Roman"/>
                <w:sz w:val="20"/>
                <w:szCs w:val="24"/>
                <w:lang w:eastAsia="de-DE"/>
              </w:rPr>
              <m:t>|</m:t>
            </m:r>
          </m:e>
          <m:sup>
            <m:r>
              <w:rPr>
                <w:rFonts w:ascii="Cambria Math" w:eastAsia="Times New Roman" w:hAnsi="Cambria Math" w:cs="Times New Roman"/>
                <w:sz w:val="20"/>
                <w:szCs w:val="24"/>
                <w:lang w:eastAsia="de-DE"/>
              </w:rPr>
              <m:t>2</m:t>
            </m:r>
          </m:sup>
        </m:sSup>
        <m:r>
          <w:rPr>
            <w:rFonts w:ascii="Cambria Math" w:eastAsia="Times New Roman" w:hAnsi="Cambria Math" w:cs="Times New Roman"/>
            <w:sz w:val="20"/>
            <w:szCs w:val="24"/>
            <w:lang w:eastAsia="de-DE"/>
          </w:rPr>
          <m:t>+C</m:t>
        </m:r>
        <m:nary>
          <m:naryPr>
            <m:chr m:val="∑"/>
            <m:limLoc m:val="undOvr"/>
            <m:ctrlPr>
              <w:rPr>
                <w:rFonts w:ascii="Cambria Math" w:eastAsia="Times New Roman" w:hAnsi="Cambria Math" w:cs="Times New Roman"/>
                <w:i/>
                <w:sz w:val="20"/>
                <w:szCs w:val="24"/>
                <w:lang w:eastAsia="de-DE"/>
              </w:rPr>
            </m:ctrlPr>
          </m:naryPr>
          <m:sub>
            <m:r>
              <w:rPr>
                <w:rFonts w:ascii="Cambria Math" w:eastAsia="Times New Roman" w:hAnsi="Cambria Math" w:cs="Times New Roman"/>
                <w:sz w:val="20"/>
                <w:szCs w:val="24"/>
                <w:lang w:eastAsia="de-DE"/>
              </w:rPr>
              <m:t>i=1</m:t>
            </m:r>
          </m:sub>
          <m:sup>
            <m:r>
              <w:rPr>
                <w:rFonts w:ascii="Cambria Math" w:eastAsia="Times New Roman" w:hAnsi="Cambria Math" w:cs="Times New Roman"/>
                <w:sz w:val="20"/>
                <w:szCs w:val="24"/>
                <w:lang w:eastAsia="de-DE"/>
              </w:rPr>
              <m:t>n</m:t>
            </m:r>
          </m:sup>
          <m:e>
            <m:sSub>
              <m:sSubPr>
                <m:ctrlPr>
                  <w:rPr>
                    <w:rFonts w:ascii="Cambria Math" w:eastAsia="Times New Roman" w:hAnsi="Cambria Math" w:cs="Times New Roman"/>
                    <w:i/>
                    <w:sz w:val="20"/>
                    <w:szCs w:val="24"/>
                    <w:lang w:eastAsia="de-DE"/>
                  </w:rPr>
                </m:ctrlPr>
              </m:sSubPr>
              <m:e>
                <m:r>
                  <m:rPr>
                    <m:sty m:val="p"/>
                  </m:rPr>
                  <w:rPr>
                    <w:rFonts w:ascii="Cambria Math" w:hAnsi="Cambria Math" w:cs="Times New Roman"/>
                  </w:rPr>
                  <m:t>ξ</m:t>
                </m:r>
              </m:e>
              <m:sub>
                <m:r>
                  <w:rPr>
                    <w:rFonts w:ascii="Cambria Math" w:eastAsia="Times New Roman" w:hAnsi="Cambria Math" w:cs="Times New Roman"/>
                    <w:sz w:val="20"/>
                    <w:szCs w:val="24"/>
                    <w:lang w:eastAsia="de-DE"/>
                  </w:rPr>
                  <m:t>i</m:t>
                </m:r>
              </m:sub>
            </m:sSub>
          </m:e>
        </m:nary>
      </m:oMath>
      <w:r w:rsidR="00CE2347" w:rsidRPr="00B57679">
        <w:rPr>
          <w:rFonts w:ascii="Times New Roman" w:eastAsia="Times New Roman" w:hAnsi="Times New Roman" w:cs="Times New Roman"/>
          <w:sz w:val="20"/>
          <w:szCs w:val="24"/>
          <w:lang w:eastAsia="de-DE"/>
        </w:rPr>
        <w:tab/>
      </w:r>
      <w:r w:rsidR="00CE2347" w:rsidRPr="00B57679">
        <w:rPr>
          <w:rFonts w:ascii="Times New Roman" w:eastAsia="Times New Roman" w:hAnsi="Times New Roman" w:cs="Times New Roman"/>
          <w:sz w:val="20"/>
          <w:szCs w:val="24"/>
          <w:lang w:eastAsia="de-DE"/>
        </w:rPr>
        <w:tab/>
      </w:r>
      <w:r w:rsidR="001E5530" w:rsidRPr="00B57679">
        <w:rPr>
          <w:rFonts w:ascii="Times New Roman" w:eastAsia="Times New Roman" w:hAnsi="Times New Roman" w:cs="Times New Roman"/>
          <w:sz w:val="20"/>
          <w:szCs w:val="24"/>
          <w:lang w:eastAsia="de-DE"/>
        </w:rPr>
        <w:tab/>
      </w:r>
      <w:r w:rsidR="00CE2347" w:rsidRPr="00B57679">
        <w:rPr>
          <w:rFonts w:ascii="Times New Roman" w:eastAsia="Times New Roman" w:hAnsi="Times New Roman" w:cs="Times New Roman"/>
          <w:sz w:val="20"/>
          <w:szCs w:val="24"/>
          <w:lang w:eastAsia="de-DE"/>
        </w:rPr>
        <w:tab/>
      </w:r>
      <w:r w:rsidR="00CE2347" w:rsidRPr="00B57679">
        <w:rPr>
          <w:rFonts w:ascii="Times New Roman" w:eastAsia="Times New Roman" w:hAnsi="Times New Roman" w:cs="Times New Roman"/>
          <w:sz w:val="20"/>
          <w:szCs w:val="24"/>
          <w:lang w:eastAsia="de-DE"/>
        </w:rPr>
        <w:tab/>
      </w:r>
      <w:r w:rsidR="00CE2347" w:rsidRPr="00B57679">
        <w:rPr>
          <w:rFonts w:ascii="Times New Roman" w:eastAsia="Times New Roman" w:hAnsi="Times New Roman" w:cs="Times New Roman"/>
          <w:sz w:val="20"/>
          <w:szCs w:val="24"/>
          <w:lang w:eastAsia="de-DE"/>
        </w:rPr>
        <w:tab/>
        <w:t>(1)</w:t>
      </w:r>
    </w:p>
    <w:p w14:paraId="53F309DB" w14:textId="4928A2EA" w:rsidR="00CE2347" w:rsidRPr="00B57679" w:rsidRDefault="00CE2347" w:rsidP="00B57679">
      <w:pPr>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subject to:</w:t>
      </w:r>
    </w:p>
    <w:p w14:paraId="36FECB37" w14:textId="371E2ECC" w:rsidR="00CE2347" w:rsidRPr="00B57679" w:rsidRDefault="00000000" w:rsidP="00B5767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eastAsia="de-DE"/>
        </w:rPr>
      </w:pPr>
      <m:oMath>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y</m:t>
            </m:r>
          </m:e>
          <m:sub>
            <m:r>
              <w:rPr>
                <w:rFonts w:ascii="Cambria Math" w:eastAsia="Times New Roman" w:hAnsi="Cambria Math" w:cs="Times New Roman"/>
                <w:sz w:val="20"/>
                <w:szCs w:val="24"/>
                <w:lang w:eastAsia="de-DE"/>
              </w:rPr>
              <m:t>i</m:t>
            </m:r>
          </m:sub>
        </m:sSub>
        <m:d>
          <m:dPr>
            <m:ctrlPr>
              <w:rPr>
                <w:rFonts w:ascii="Cambria Math" w:eastAsia="Times New Roman" w:hAnsi="Cambria Math" w:cs="Times New Roman"/>
                <w:i/>
                <w:sz w:val="20"/>
                <w:szCs w:val="24"/>
                <w:lang w:eastAsia="de-DE"/>
              </w:rPr>
            </m:ctrlPr>
          </m:dPr>
          <m:e>
            <m:r>
              <w:rPr>
                <w:rFonts w:ascii="Cambria Math" w:eastAsia="Times New Roman" w:hAnsi="Cambria Math" w:cs="Times New Roman"/>
                <w:sz w:val="20"/>
                <w:szCs w:val="24"/>
                <w:lang w:eastAsia="de-DE"/>
              </w:rPr>
              <m:t>w*</m:t>
            </m:r>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x</m:t>
                </m:r>
              </m:e>
              <m:sub>
                <m:r>
                  <w:rPr>
                    <w:rFonts w:ascii="Cambria Math" w:eastAsia="Times New Roman" w:hAnsi="Cambria Math" w:cs="Times New Roman"/>
                    <w:sz w:val="20"/>
                    <w:szCs w:val="24"/>
                    <w:lang w:eastAsia="de-DE"/>
                  </w:rPr>
                  <m:t>i</m:t>
                </m:r>
              </m:sub>
            </m:sSub>
            <m:r>
              <w:rPr>
                <w:rFonts w:ascii="Cambria Math" w:eastAsia="Times New Roman" w:hAnsi="Cambria Math" w:cs="Times New Roman"/>
                <w:sz w:val="20"/>
                <w:szCs w:val="24"/>
                <w:lang w:eastAsia="de-DE"/>
              </w:rPr>
              <m:t>+b</m:t>
            </m:r>
          </m:e>
        </m:d>
        <m:r>
          <w:rPr>
            <w:rFonts w:ascii="Cambria Math" w:eastAsia="Times New Roman" w:hAnsi="Cambria Math" w:cs="Times New Roman"/>
            <w:sz w:val="20"/>
            <w:szCs w:val="24"/>
            <w:lang w:eastAsia="de-DE"/>
          </w:rPr>
          <m:t>≥1-</m:t>
        </m:r>
        <m:sSub>
          <m:sSubPr>
            <m:ctrlPr>
              <w:rPr>
                <w:rFonts w:ascii="Cambria Math" w:eastAsia="Times New Roman" w:hAnsi="Cambria Math" w:cs="Times New Roman"/>
                <w:i/>
                <w:sz w:val="20"/>
                <w:szCs w:val="24"/>
                <w:lang w:eastAsia="de-DE"/>
              </w:rPr>
            </m:ctrlPr>
          </m:sSubPr>
          <m:e>
            <m:r>
              <m:rPr>
                <m:sty m:val="p"/>
              </m:rPr>
              <w:rPr>
                <w:rFonts w:ascii="Cambria Math" w:hAnsi="Cambria Math" w:cs="Times New Roman"/>
              </w:rPr>
              <m:t>ξ</m:t>
            </m:r>
          </m:e>
          <m:sub>
            <m:r>
              <w:rPr>
                <w:rFonts w:ascii="Cambria Math" w:eastAsia="Times New Roman" w:hAnsi="Cambria Math" w:cs="Times New Roman"/>
                <w:sz w:val="20"/>
                <w:szCs w:val="24"/>
                <w:lang w:eastAsia="de-DE"/>
              </w:rPr>
              <m:t>i</m:t>
            </m:r>
          </m:sub>
        </m:sSub>
        <m:r>
          <w:rPr>
            <w:rFonts w:ascii="Cambria Math" w:eastAsia="Times New Roman" w:hAnsi="Cambria Math" w:cs="Times New Roman"/>
            <w:sz w:val="20"/>
            <w:szCs w:val="24"/>
            <w:lang w:eastAsia="de-DE"/>
          </w:rPr>
          <m:t xml:space="preserve">,  </m:t>
        </m:r>
        <m:sSub>
          <m:sSubPr>
            <m:ctrlPr>
              <w:rPr>
                <w:rFonts w:ascii="Cambria Math" w:eastAsia="Times New Roman" w:hAnsi="Cambria Math" w:cs="Times New Roman"/>
                <w:i/>
                <w:sz w:val="20"/>
                <w:szCs w:val="24"/>
                <w:lang w:eastAsia="de-DE"/>
              </w:rPr>
            </m:ctrlPr>
          </m:sSubPr>
          <m:e>
            <m:r>
              <m:rPr>
                <m:sty m:val="p"/>
              </m:rPr>
              <w:rPr>
                <w:rFonts w:ascii="Cambria Math" w:hAnsi="Cambria Math" w:cs="Times New Roman"/>
              </w:rPr>
              <m:t>ξ</m:t>
            </m:r>
          </m:e>
          <m:sub>
            <m:r>
              <w:rPr>
                <w:rFonts w:ascii="Cambria Math" w:eastAsia="Times New Roman" w:hAnsi="Cambria Math" w:cs="Times New Roman"/>
                <w:sz w:val="20"/>
                <w:szCs w:val="24"/>
                <w:lang w:eastAsia="de-DE"/>
              </w:rPr>
              <m:t>i</m:t>
            </m:r>
          </m:sub>
        </m:sSub>
        <m:r>
          <w:rPr>
            <w:rFonts w:ascii="Cambria Math" w:eastAsia="Times New Roman" w:hAnsi="Cambria Math" w:cs="Times New Roman"/>
            <w:sz w:val="20"/>
            <w:szCs w:val="24"/>
            <w:lang w:eastAsia="de-DE"/>
          </w:rPr>
          <m:t>≥0</m:t>
        </m:r>
      </m:oMath>
      <w:r w:rsidR="00E14194" w:rsidRPr="00B57679">
        <w:rPr>
          <w:rFonts w:ascii="Times New Roman" w:eastAsia="Times New Roman" w:hAnsi="Times New Roman" w:cs="Times New Roman"/>
          <w:sz w:val="20"/>
          <w:szCs w:val="24"/>
          <w:lang w:eastAsia="de-DE"/>
        </w:rPr>
        <w:tab/>
      </w:r>
      <w:r w:rsidR="001E5530" w:rsidRPr="00B57679">
        <w:rPr>
          <w:rFonts w:ascii="Times New Roman" w:eastAsia="Times New Roman" w:hAnsi="Times New Roman" w:cs="Times New Roman"/>
          <w:sz w:val="20"/>
          <w:szCs w:val="24"/>
          <w:lang w:eastAsia="de-DE"/>
        </w:rPr>
        <w:tab/>
      </w:r>
      <w:r w:rsidR="00E14194" w:rsidRPr="00B57679">
        <w:rPr>
          <w:rFonts w:ascii="Times New Roman" w:eastAsia="Times New Roman" w:hAnsi="Times New Roman" w:cs="Times New Roman"/>
          <w:sz w:val="20"/>
          <w:szCs w:val="24"/>
          <w:lang w:eastAsia="de-DE"/>
        </w:rPr>
        <w:tab/>
      </w:r>
      <w:r w:rsidR="00E14194" w:rsidRPr="00B57679">
        <w:rPr>
          <w:rFonts w:ascii="Times New Roman" w:eastAsia="Times New Roman" w:hAnsi="Times New Roman" w:cs="Times New Roman"/>
          <w:sz w:val="20"/>
          <w:szCs w:val="24"/>
          <w:lang w:eastAsia="de-DE"/>
        </w:rPr>
        <w:tab/>
      </w:r>
      <w:r w:rsidR="00E14194" w:rsidRPr="00B57679">
        <w:rPr>
          <w:rFonts w:ascii="Times New Roman" w:eastAsia="Times New Roman" w:hAnsi="Times New Roman" w:cs="Times New Roman"/>
          <w:sz w:val="20"/>
          <w:szCs w:val="24"/>
          <w:lang w:eastAsia="de-DE"/>
        </w:rPr>
        <w:tab/>
        <w:t>(2)</w:t>
      </w:r>
    </w:p>
    <w:p w14:paraId="3D03E5F1" w14:textId="30855C88"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18"/>
          <w:szCs w:val="24"/>
          <w:lang w:eastAsia="de-DE"/>
        </w:rPr>
      </w:pPr>
      <w:r w:rsidRPr="00B57679">
        <w:rPr>
          <w:rFonts w:ascii="Times New Roman" w:hAnsi="Times New Roman" w:cs="Times New Roman"/>
          <w:sz w:val="20"/>
        </w:rPr>
        <w:t>where</w:t>
      </w:r>
      <w:r w:rsidR="00730259" w:rsidRPr="00B57679">
        <w:rPr>
          <w:rFonts w:ascii="Times New Roman" w:hAnsi="Times New Roman" w:cs="Times New Roman"/>
          <w:sz w:val="20"/>
        </w:rPr>
        <w:t xml:space="preserve"> </w:t>
      </w:r>
      <w:r w:rsidRPr="00B57679">
        <w:rPr>
          <w:rStyle w:val="katex-mathml"/>
          <w:rFonts w:ascii="Times New Roman" w:hAnsi="Times New Roman" w:cs="Times New Roman"/>
          <w:sz w:val="20"/>
        </w:rPr>
        <w:t>x</w:t>
      </w:r>
      <w:r w:rsidRPr="00B57679">
        <w:rPr>
          <w:rStyle w:val="katex-mathml"/>
          <w:rFonts w:ascii="Times New Roman" w:hAnsi="Times New Roman" w:cs="Times New Roman"/>
          <w:sz w:val="20"/>
          <w:vertAlign w:val="subscript"/>
        </w:rPr>
        <w:t>i</w:t>
      </w:r>
      <w:r w:rsidRPr="00B57679">
        <w:rPr>
          <w:rFonts w:ascii="Times New Roman" w:hAnsi="Times New Roman" w:cs="Times New Roman"/>
          <w:sz w:val="20"/>
        </w:rPr>
        <w:t xml:space="preserve"> is the feature vector,</w:t>
      </w:r>
      <w:r w:rsidR="00730259" w:rsidRPr="00B57679">
        <w:rPr>
          <w:rFonts w:ascii="Times New Roman" w:hAnsi="Times New Roman" w:cs="Times New Roman"/>
          <w:sz w:val="20"/>
        </w:rPr>
        <w:t xml:space="preserve"> </w:t>
      </w:r>
      <w:proofErr w:type="spellStart"/>
      <w:r w:rsidRPr="00B57679">
        <w:rPr>
          <w:rStyle w:val="katex-mathml"/>
          <w:rFonts w:ascii="Times New Roman" w:hAnsi="Times New Roman" w:cs="Times New Roman"/>
          <w:sz w:val="20"/>
        </w:rPr>
        <w:t>y</w:t>
      </w:r>
      <w:r w:rsidRPr="00B57679">
        <w:rPr>
          <w:rStyle w:val="katex-mathml"/>
          <w:rFonts w:ascii="Times New Roman" w:hAnsi="Times New Roman" w:cs="Times New Roman"/>
          <w:sz w:val="20"/>
          <w:vertAlign w:val="subscript"/>
        </w:rPr>
        <w:t>i</w:t>
      </w:r>
      <w:proofErr w:type="spellEnd"/>
      <w:r w:rsidRPr="00B57679">
        <w:rPr>
          <w:rStyle w:val="katex-mathml"/>
          <w:rFonts w:ascii="Times New Roman" w:hAnsi="Times New Roman" w:cs="Times New Roman"/>
          <w:sz w:val="20"/>
        </w:rPr>
        <w:t xml:space="preserve"> </w:t>
      </w:r>
      <w:r w:rsidRPr="00B57679">
        <w:rPr>
          <w:rFonts w:ascii="Times New Roman" w:hAnsi="Times New Roman" w:cs="Times New Roman"/>
          <w:sz w:val="20"/>
        </w:rPr>
        <w:t>is the fault class label,</w:t>
      </w:r>
      <w:r w:rsidR="00730259" w:rsidRPr="00B57679">
        <w:rPr>
          <w:rFonts w:ascii="Times New Roman" w:hAnsi="Times New Roman" w:cs="Times New Roman"/>
          <w:sz w:val="20"/>
        </w:rPr>
        <w:t xml:space="preserve"> </w:t>
      </w:r>
      <w:proofErr w:type="spellStart"/>
      <w:r w:rsidRPr="00B57679">
        <w:rPr>
          <w:rStyle w:val="katex-mathml"/>
          <w:rFonts w:ascii="Times New Roman" w:hAnsi="Times New Roman" w:cs="Times New Roman"/>
          <w:sz w:val="20"/>
        </w:rPr>
        <w:t>ξ</w:t>
      </w:r>
      <w:r w:rsidRPr="00B57679">
        <w:rPr>
          <w:rStyle w:val="katex-mathml"/>
          <w:rFonts w:ascii="Times New Roman" w:hAnsi="Times New Roman" w:cs="Times New Roman"/>
          <w:sz w:val="20"/>
          <w:vertAlign w:val="subscript"/>
        </w:rPr>
        <w:t>i</w:t>
      </w:r>
      <w:proofErr w:type="spellEnd"/>
      <w:r w:rsidRPr="00B57679">
        <w:rPr>
          <w:rStyle w:val="katex-mathml"/>
          <w:rFonts w:ascii="Times New Roman" w:hAnsi="Times New Roman" w:cs="Times New Roman"/>
          <w:sz w:val="20"/>
        </w:rPr>
        <w:t xml:space="preserve"> </w:t>
      </w:r>
      <w:r w:rsidRPr="00B57679">
        <w:rPr>
          <w:rFonts w:ascii="Times New Roman" w:hAnsi="Times New Roman" w:cs="Times New Roman"/>
          <w:sz w:val="20"/>
        </w:rPr>
        <w:t>are slack variables,</w:t>
      </w:r>
      <w:r w:rsidR="00730259" w:rsidRPr="00B57679">
        <w:rPr>
          <w:rFonts w:ascii="Times New Roman" w:hAnsi="Times New Roman" w:cs="Times New Roman"/>
          <w:sz w:val="20"/>
        </w:rPr>
        <w:t xml:space="preserve"> </w:t>
      </w:r>
      <w:r w:rsidRPr="00B57679">
        <w:rPr>
          <w:rFonts w:ascii="Times New Roman" w:hAnsi="Times New Roman" w:cs="Times New Roman"/>
          <w:sz w:val="20"/>
        </w:rPr>
        <w:t xml:space="preserve">and </w:t>
      </w:r>
      <w:r w:rsidRPr="00B57679">
        <w:rPr>
          <w:rStyle w:val="mord"/>
          <w:rFonts w:ascii="Times New Roman" w:hAnsi="Times New Roman" w:cs="Times New Roman"/>
          <w:sz w:val="20"/>
        </w:rPr>
        <w:t>C</w:t>
      </w:r>
      <w:r w:rsidRPr="00B57679">
        <w:rPr>
          <w:rFonts w:ascii="Times New Roman" w:hAnsi="Times New Roman" w:cs="Times New Roman"/>
          <w:sz w:val="20"/>
        </w:rPr>
        <w:t xml:space="preserve"> controls the trade-off between margin and misclassification.</w:t>
      </w:r>
    </w:p>
    <w:p w14:paraId="0194BAF5" w14:textId="38E8A76E" w:rsidR="00CE2347" w:rsidRPr="00B57679" w:rsidRDefault="00E14194"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b/>
          <w:i/>
          <w:sz w:val="20"/>
          <w:szCs w:val="24"/>
          <w:lang w:eastAsia="de-DE"/>
        </w:rPr>
        <w:t>Applications</w:t>
      </w:r>
      <w:r w:rsidRPr="00B57679">
        <w:rPr>
          <w:rFonts w:ascii="Times New Roman" w:eastAsia="Times New Roman" w:hAnsi="Times New Roman" w:cs="Times New Roman"/>
          <w:i/>
          <w:sz w:val="20"/>
          <w:szCs w:val="24"/>
          <w:lang w:eastAsia="de-DE"/>
        </w:rPr>
        <w:t>:</w:t>
      </w:r>
      <w:r w:rsidRPr="00B57679">
        <w:rPr>
          <w:rFonts w:ascii="Times New Roman" w:eastAsia="Times New Roman" w:hAnsi="Times New Roman" w:cs="Times New Roman"/>
          <w:sz w:val="20"/>
          <w:szCs w:val="24"/>
          <w:lang w:eastAsia="de-DE"/>
        </w:rPr>
        <w:t xml:space="preserve"> transmission line fault classification, transformer fault diagnosis.</w:t>
      </w:r>
    </w:p>
    <w:p w14:paraId="1F07CD10" w14:textId="16A4D037" w:rsidR="00E14194" w:rsidRPr="00B57679" w:rsidRDefault="00E14194"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Decision Trees and Random Forests</w:t>
      </w:r>
      <w:r w:rsidR="005F1F8C"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val="uz-Cyrl-UZ" w:eastAsia="de-DE"/>
        </w:rPr>
        <w:t>Decision Trees model decision rules based on feature thresholds, while Random Forests combine multiple trees to improve robustness.</w:t>
      </w:r>
    </w:p>
    <w:p w14:paraId="506C08AB" w14:textId="2471C766"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Gini impurity (used in tree splitting):</w:t>
      </w:r>
    </w:p>
    <w:p w14:paraId="3BFB5073" w14:textId="2834DF0A" w:rsidR="00E14194" w:rsidRPr="00B57679" w:rsidRDefault="00E14194" w:rsidP="00B5767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eastAsia="de-DE"/>
        </w:rPr>
      </w:pPr>
      <m:oMath>
        <m:r>
          <w:rPr>
            <w:rFonts w:ascii="Cambria Math" w:eastAsia="Times New Roman" w:hAnsi="Cambria Math" w:cs="Times New Roman"/>
            <w:sz w:val="20"/>
            <w:szCs w:val="24"/>
            <w:lang w:val="uz-Cyrl-UZ" w:eastAsia="de-DE"/>
          </w:rPr>
          <m:t>G=1-</m:t>
        </m:r>
        <m:nary>
          <m:naryPr>
            <m:chr m:val="∑"/>
            <m:limLoc m:val="undOvr"/>
            <m:ctrlPr>
              <w:rPr>
                <w:rFonts w:ascii="Cambria Math" w:eastAsia="Times New Roman" w:hAnsi="Cambria Math" w:cs="Times New Roman"/>
                <w:i/>
                <w:sz w:val="20"/>
                <w:szCs w:val="24"/>
                <w:lang w:val="uz-Cyrl-UZ" w:eastAsia="de-DE"/>
              </w:rPr>
            </m:ctrlPr>
          </m:naryPr>
          <m:sub>
            <m:r>
              <w:rPr>
                <w:rFonts w:ascii="Cambria Math" w:eastAsia="Times New Roman" w:hAnsi="Cambria Math" w:cs="Times New Roman"/>
                <w:sz w:val="20"/>
                <w:szCs w:val="24"/>
                <w:lang w:val="uz-Cyrl-UZ" w:eastAsia="de-DE"/>
              </w:rPr>
              <m:t>k=1</m:t>
            </m:r>
          </m:sub>
          <m:sup>
            <m:r>
              <w:rPr>
                <w:rFonts w:ascii="Cambria Math" w:eastAsia="Times New Roman" w:hAnsi="Cambria Math" w:cs="Times New Roman"/>
                <w:sz w:val="20"/>
                <w:szCs w:val="24"/>
                <w:lang w:val="uz-Cyrl-UZ" w:eastAsia="de-DE"/>
              </w:rPr>
              <m:t>K</m:t>
            </m:r>
          </m:sup>
          <m:e>
            <m:sSubSup>
              <m:sSubSupPr>
                <m:ctrlPr>
                  <w:rPr>
                    <w:rFonts w:ascii="Cambria Math" w:eastAsia="Times New Roman" w:hAnsi="Cambria Math" w:cs="Times New Roman"/>
                    <w:i/>
                    <w:sz w:val="20"/>
                    <w:szCs w:val="24"/>
                    <w:lang w:val="uz-Cyrl-UZ" w:eastAsia="de-DE"/>
                  </w:rPr>
                </m:ctrlPr>
              </m:sSubSupPr>
              <m:e>
                <m:r>
                  <w:rPr>
                    <w:rFonts w:ascii="Cambria Math" w:eastAsia="Times New Roman" w:hAnsi="Cambria Math" w:cs="Times New Roman"/>
                    <w:sz w:val="20"/>
                    <w:szCs w:val="24"/>
                    <w:lang w:val="uz-Cyrl-UZ" w:eastAsia="de-DE"/>
                  </w:rPr>
                  <m:t>p</m:t>
                </m:r>
              </m:e>
              <m:sub>
                <m:r>
                  <w:rPr>
                    <w:rFonts w:ascii="Cambria Math" w:eastAsia="Times New Roman" w:hAnsi="Cambria Math" w:cs="Times New Roman"/>
                    <w:sz w:val="20"/>
                    <w:szCs w:val="24"/>
                    <w:lang w:val="uz-Cyrl-UZ" w:eastAsia="de-DE"/>
                  </w:rPr>
                  <m:t>k</m:t>
                </m:r>
              </m:sub>
              <m:sup>
                <m:r>
                  <w:rPr>
                    <w:rFonts w:ascii="Cambria Math" w:eastAsia="Times New Roman" w:hAnsi="Cambria Math" w:cs="Times New Roman"/>
                    <w:sz w:val="20"/>
                    <w:szCs w:val="24"/>
                    <w:lang w:val="uz-Cyrl-UZ" w:eastAsia="de-DE"/>
                  </w:rPr>
                  <m:t>2</m:t>
                </m:r>
              </m:sup>
            </m:sSubSup>
          </m:e>
        </m:nary>
      </m:oMath>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val="uz-Cyrl-UZ" w:eastAsia="de-DE"/>
        </w:rPr>
        <w:tab/>
      </w:r>
      <w:r w:rsidR="0060117A" w:rsidRPr="00B57679">
        <w:rPr>
          <w:rFonts w:ascii="Times New Roman" w:eastAsia="Times New Roman" w:hAnsi="Times New Roman" w:cs="Times New Roman"/>
          <w:sz w:val="20"/>
          <w:szCs w:val="24"/>
          <w:lang w:eastAsia="de-DE"/>
        </w:rPr>
        <w:t>(3)</w:t>
      </w:r>
    </w:p>
    <w:p w14:paraId="3B2257A5" w14:textId="5909EA08"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18"/>
          <w:szCs w:val="24"/>
          <w:lang w:val="uz-Cyrl-UZ" w:eastAsia="de-DE"/>
        </w:rPr>
      </w:pPr>
      <w:r w:rsidRPr="00B57679">
        <w:rPr>
          <w:rFonts w:ascii="Times New Roman" w:hAnsi="Times New Roman" w:cs="Times New Roman"/>
          <w:sz w:val="20"/>
        </w:rPr>
        <w:t xml:space="preserve">where </w:t>
      </w:r>
      <w:r w:rsidRPr="00B57679">
        <w:rPr>
          <w:rStyle w:val="katex-mathml"/>
          <w:rFonts w:ascii="Times New Roman" w:hAnsi="Times New Roman" w:cs="Times New Roman"/>
          <w:sz w:val="20"/>
        </w:rPr>
        <w:t>p</w:t>
      </w:r>
      <w:r w:rsidRPr="00B57679">
        <w:rPr>
          <w:rStyle w:val="katex-mathml"/>
          <w:rFonts w:ascii="Times New Roman" w:hAnsi="Times New Roman" w:cs="Times New Roman"/>
          <w:sz w:val="20"/>
          <w:vertAlign w:val="subscript"/>
        </w:rPr>
        <w:t>k</w:t>
      </w:r>
      <w:r w:rsidR="00C430B8" w:rsidRPr="00B57679">
        <w:rPr>
          <w:rStyle w:val="katex-mathml"/>
          <w:rFonts w:ascii="Times New Roman" w:hAnsi="Times New Roman" w:cs="Times New Roman"/>
          <w:sz w:val="20"/>
          <w:vertAlign w:val="subscript"/>
        </w:rPr>
        <w:t xml:space="preserve"> </w:t>
      </w:r>
      <w:r w:rsidRPr="00B57679">
        <w:rPr>
          <w:rFonts w:ascii="Times New Roman" w:hAnsi="Times New Roman" w:cs="Times New Roman"/>
          <w:sz w:val="20"/>
        </w:rPr>
        <w:t xml:space="preserve">is the probability of class </w:t>
      </w:r>
      <w:r w:rsidRPr="00B57679">
        <w:rPr>
          <w:rStyle w:val="mord"/>
          <w:rFonts w:ascii="Times New Roman" w:hAnsi="Times New Roman" w:cs="Times New Roman"/>
          <w:sz w:val="20"/>
        </w:rPr>
        <w:t>k</w:t>
      </w:r>
      <w:r w:rsidRPr="00B57679">
        <w:rPr>
          <w:rFonts w:ascii="Times New Roman" w:hAnsi="Times New Roman" w:cs="Times New Roman"/>
          <w:sz w:val="20"/>
        </w:rPr>
        <w:t>.</w:t>
      </w:r>
    </w:p>
    <w:p w14:paraId="79EE1360" w14:textId="77777777" w:rsidR="00E14194" w:rsidRPr="00B57679" w:rsidRDefault="00E14194"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Advantages:</w:t>
      </w:r>
    </w:p>
    <w:p w14:paraId="32F62403" w14:textId="77777777" w:rsidR="00E14194" w:rsidRPr="00B57679" w:rsidRDefault="00E14194" w:rsidP="00B57679">
      <w:pPr>
        <w:pStyle w:val="a4"/>
        <w:numPr>
          <w:ilvl w:val="0"/>
          <w:numId w:val="6"/>
        </w:numPr>
        <w:tabs>
          <w:tab w:val="left" w:pos="426"/>
        </w:tabs>
        <w:overflowPunct w:val="0"/>
        <w:autoSpaceDE w:val="0"/>
        <w:autoSpaceDN w:val="0"/>
        <w:adjustRightInd w:val="0"/>
        <w:spacing w:after="0" w:line="240" w:lineRule="auto"/>
        <w:ind w:left="0" w:firstLine="27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Handles noisy and missing data</w:t>
      </w:r>
    </w:p>
    <w:p w14:paraId="7E770F66" w14:textId="77777777" w:rsidR="00E14194" w:rsidRPr="00B57679" w:rsidRDefault="00E14194" w:rsidP="00B57679">
      <w:pPr>
        <w:pStyle w:val="a4"/>
        <w:numPr>
          <w:ilvl w:val="0"/>
          <w:numId w:val="6"/>
        </w:numPr>
        <w:tabs>
          <w:tab w:val="left" w:pos="426"/>
        </w:tabs>
        <w:overflowPunct w:val="0"/>
        <w:autoSpaceDE w:val="0"/>
        <w:autoSpaceDN w:val="0"/>
        <w:adjustRightInd w:val="0"/>
        <w:spacing w:after="0" w:line="240" w:lineRule="auto"/>
        <w:ind w:left="0" w:firstLine="27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Interpretable compared to deep learning</w:t>
      </w:r>
    </w:p>
    <w:p w14:paraId="3C0589A4" w14:textId="51730B20" w:rsidR="00E14194" w:rsidRPr="00B57679" w:rsidRDefault="00E14194" w:rsidP="00B57679">
      <w:pPr>
        <w:pStyle w:val="a4"/>
        <w:numPr>
          <w:ilvl w:val="0"/>
          <w:numId w:val="6"/>
        </w:numPr>
        <w:tabs>
          <w:tab w:val="left" w:pos="426"/>
        </w:tabs>
        <w:overflowPunct w:val="0"/>
        <w:autoSpaceDE w:val="0"/>
        <w:autoSpaceDN w:val="0"/>
        <w:adjustRightInd w:val="0"/>
        <w:spacing w:after="0" w:line="240" w:lineRule="auto"/>
        <w:ind w:left="0" w:firstLine="27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Suitable for predictive maintenance</w:t>
      </w:r>
    </w:p>
    <w:p w14:paraId="457EA5D0" w14:textId="77777777" w:rsidR="001B0CE8" w:rsidRPr="00B57679" w:rsidRDefault="001B0CE8" w:rsidP="00B57679">
      <w:pPr>
        <w:pStyle w:val="a4"/>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4"/>
          <w:lang w:val="uz-Cyrl-UZ" w:eastAsia="de-DE"/>
        </w:rPr>
      </w:pPr>
    </w:p>
    <w:p w14:paraId="71C8D6E8" w14:textId="273F10A9" w:rsidR="00E14194" w:rsidRPr="00B57679" w:rsidRDefault="00006629" w:rsidP="00B57679">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0"/>
          <w:szCs w:val="24"/>
          <w:lang w:val="uz-Cyrl-UZ" w:eastAsia="de-DE"/>
        </w:rPr>
      </w:pPr>
      <w:r w:rsidRPr="00B57679">
        <w:rPr>
          <w:rFonts w:ascii="Times New Roman" w:eastAsia="Times New Roman" w:hAnsi="Times New Roman" w:cs="Times New Roman"/>
          <w:b/>
          <w:sz w:val="20"/>
          <w:szCs w:val="24"/>
          <w:lang w:val="uz-Cyrl-UZ" w:eastAsia="de-DE"/>
        </w:rPr>
        <w:lastRenderedPageBreak/>
        <w:t>TABLE 1</w:t>
      </w:r>
      <w:r w:rsidR="00E14194" w:rsidRPr="00B57679">
        <w:rPr>
          <w:rFonts w:ascii="Times New Roman" w:eastAsia="Times New Roman" w:hAnsi="Times New Roman" w:cs="Times New Roman"/>
          <w:i/>
          <w:sz w:val="20"/>
          <w:szCs w:val="24"/>
          <w:lang w:val="uz-Cyrl-UZ" w:eastAsia="de-DE"/>
        </w:rPr>
        <w:t xml:space="preserve">. </w:t>
      </w:r>
      <w:r w:rsidR="00E14194" w:rsidRPr="00B57679">
        <w:rPr>
          <w:rFonts w:ascii="Times New Roman" w:eastAsia="Times New Roman" w:hAnsi="Times New Roman" w:cs="Times New Roman"/>
          <w:sz w:val="20"/>
          <w:szCs w:val="24"/>
          <w:lang w:val="uz-Cyrl-UZ" w:eastAsia="de-DE"/>
        </w:rPr>
        <w:t>Classical Machine Learning Techniques</w:t>
      </w:r>
    </w:p>
    <w:tbl>
      <w:tblPr>
        <w:tblStyle w:val="a3"/>
        <w:tblW w:w="0" w:type="auto"/>
        <w:tblLook w:val="04A0" w:firstRow="1" w:lastRow="0" w:firstColumn="1" w:lastColumn="0" w:noHBand="0" w:noVBand="1"/>
      </w:tblPr>
      <w:tblGrid>
        <w:gridCol w:w="2337"/>
        <w:gridCol w:w="2337"/>
        <w:gridCol w:w="2338"/>
        <w:gridCol w:w="2338"/>
      </w:tblGrid>
      <w:tr w:rsidR="00E14194" w:rsidRPr="00B57679" w14:paraId="39DE3631" w14:textId="77777777" w:rsidTr="00B57679">
        <w:tc>
          <w:tcPr>
            <w:tcW w:w="2337" w:type="dxa"/>
            <w:vAlign w:val="center"/>
          </w:tcPr>
          <w:p w14:paraId="41E5735B" w14:textId="0D610E73"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rPr>
                <w:b/>
                <w:bCs/>
              </w:rPr>
              <w:t>Technique</w:t>
            </w:r>
          </w:p>
        </w:tc>
        <w:tc>
          <w:tcPr>
            <w:tcW w:w="2337" w:type="dxa"/>
            <w:vAlign w:val="center"/>
          </w:tcPr>
          <w:p w14:paraId="1A874686" w14:textId="5F741BF4"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rPr>
                <w:b/>
                <w:bCs/>
              </w:rPr>
              <w:t>Input</w:t>
            </w:r>
            <w:proofErr w:type="spellEnd"/>
            <w:r w:rsidRPr="00B57679">
              <w:rPr>
                <w:b/>
                <w:bCs/>
              </w:rPr>
              <w:t xml:space="preserve"> Data</w:t>
            </w:r>
          </w:p>
        </w:tc>
        <w:tc>
          <w:tcPr>
            <w:tcW w:w="2338" w:type="dxa"/>
            <w:vAlign w:val="center"/>
          </w:tcPr>
          <w:p w14:paraId="52A93BB3" w14:textId="0461591A"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rPr>
                <w:b/>
                <w:bCs/>
              </w:rPr>
              <w:t>Typical</w:t>
            </w:r>
            <w:proofErr w:type="spellEnd"/>
            <w:r w:rsidRPr="00B57679">
              <w:rPr>
                <w:b/>
                <w:bCs/>
              </w:rPr>
              <w:t xml:space="preserve"> Application</w:t>
            </w:r>
          </w:p>
        </w:tc>
        <w:tc>
          <w:tcPr>
            <w:tcW w:w="2338" w:type="dxa"/>
            <w:vAlign w:val="center"/>
          </w:tcPr>
          <w:p w14:paraId="416424A2" w14:textId="25A3FEC8"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rPr>
                <w:b/>
                <w:bCs/>
              </w:rPr>
              <w:t xml:space="preserve">Key </w:t>
            </w:r>
            <w:proofErr w:type="spellStart"/>
            <w:r w:rsidRPr="00B57679">
              <w:rPr>
                <w:b/>
                <w:bCs/>
              </w:rPr>
              <w:t>Advantage</w:t>
            </w:r>
            <w:proofErr w:type="spellEnd"/>
          </w:p>
        </w:tc>
      </w:tr>
      <w:tr w:rsidR="00E14194" w:rsidRPr="00B57679" w14:paraId="080FF300" w14:textId="77777777" w:rsidTr="00B57679">
        <w:trPr>
          <w:trHeight w:val="413"/>
        </w:trPr>
        <w:tc>
          <w:tcPr>
            <w:tcW w:w="2337" w:type="dxa"/>
            <w:vAlign w:val="center"/>
          </w:tcPr>
          <w:p w14:paraId="1CD1B963" w14:textId="1F720B4F"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SVM</w:t>
            </w:r>
          </w:p>
        </w:tc>
        <w:tc>
          <w:tcPr>
            <w:tcW w:w="2337" w:type="dxa"/>
            <w:vAlign w:val="center"/>
          </w:tcPr>
          <w:p w14:paraId="34C1DEA9" w14:textId="7528A891"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SCADA, PMU</w:t>
            </w:r>
          </w:p>
        </w:tc>
        <w:tc>
          <w:tcPr>
            <w:tcW w:w="2338" w:type="dxa"/>
            <w:vAlign w:val="center"/>
          </w:tcPr>
          <w:p w14:paraId="0C87CF1E" w14:textId="33D7BED5"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Fault</w:t>
            </w:r>
            <w:proofErr w:type="spellEnd"/>
            <w:r w:rsidRPr="00B57679">
              <w:t xml:space="preserve"> </w:t>
            </w:r>
            <w:proofErr w:type="spellStart"/>
            <w:r w:rsidRPr="00B57679">
              <w:t>classification</w:t>
            </w:r>
            <w:proofErr w:type="spellEnd"/>
          </w:p>
        </w:tc>
        <w:tc>
          <w:tcPr>
            <w:tcW w:w="2338" w:type="dxa"/>
            <w:vAlign w:val="center"/>
          </w:tcPr>
          <w:p w14:paraId="51215D95" w14:textId="76C0CA77"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 xml:space="preserve">High </w:t>
            </w:r>
            <w:proofErr w:type="spellStart"/>
            <w:r w:rsidRPr="00B57679">
              <w:t>accuracy</w:t>
            </w:r>
            <w:proofErr w:type="spellEnd"/>
          </w:p>
        </w:tc>
      </w:tr>
      <w:tr w:rsidR="00E14194" w:rsidRPr="00B57679" w14:paraId="64E5DEB4" w14:textId="77777777" w:rsidTr="00B57679">
        <w:tc>
          <w:tcPr>
            <w:tcW w:w="2337" w:type="dxa"/>
            <w:vAlign w:val="center"/>
          </w:tcPr>
          <w:p w14:paraId="66EA009E" w14:textId="5D24364F"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Decision</w:t>
            </w:r>
            <w:proofErr w:type="spellEnd"/>
            <w:r w:rsidRPr="00B57679">
              <w:t xml:space="preserve"> </w:t>
            </w:r>
            <w:proofErr w:type="spellStart"/>
            <w:r w:rsidRPr="00B57679">
              <w:t>Tree</w:t>
            </w:r>
            <w:proofErr w:type="spellEnd"/>
          </w:p>
        </w:tc>
        <w:tc>
          <w:tcPr>
            <w:tcW w:w="2337" w:type="dxa"/>
            <w:vAlign w:val="center"/>
          </w:tcPr>
          <w:p w14:paraId="3A26A163" w14:textId="514450EF"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Sensor</w:t>
            </w:r>
            <w:proofErr w:type="spellEnd"/>
            <w:r w:rsidRPr="00B57679">
              <w:t xml:space="preserve"> </w:t>
            </w:r>
            <w:proofErr w:type="spellStart"/>
            <w:r w:rsidRPr="00B57679">
              <w:t>data</w:t>
            </w:r>
            <w:proofErr w:type="spellEnd"/>
          </w:p>
        </w:tc>
        <w:tc>
          <w:tcPr>
            <w:tcW w:w="2338" w:type="dxa"/>
            <w:vAlign w:val="center"/>
          </w:tcPr>
          <w:p w14:paraId="770A33B2" w14:textId="44E1D1AB"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Fault</w:t>
            </w:r>
            <w:proofErr w:type="spellEnd"/>
            <w:r w:rsidRPr="00B57679">
              <w:t xml:space="preserve"> </w:t>
            </w:r>
            <w:proofErr w:type="spellStart"/>
            <w:r w:rsidRPr="00B57679">
              <w:t>diagnosis</w:t>
            </w:r>
            <w:proofErr w:type="spellEnd"/>
          </w:p>
        </w:tc>
        <w:tc>
          <w:tcPr>
            <w:tcW w:w="2338" w:type="dxa"/>
            <w:vAlign w:val="center"/>
          </w:tcPr>
          <w:p w14:paraId="5D6E209C" w14:textId="263555BA"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Interpretability</w:t>
            </w:r>
            <w:proofErr w:type="spellEnd"/>
          </w:p>
        </w:tc>
      </w:tr>
      <w:tr w:rsidR="00E14194" w:rsidRPr="00B57679" w14:paraId="3108170B" w14:textId="77777777" w:rsidTr="00B57679">
        <w:tc>
          <w:tcPr>
            <w:tcW w:w="2337" w:type="dxa"/>
            <w:vAlign w:val="center"/>
          </w:tcPr>
          <w:p w14:paraId="619D9E05" w14:textId="67269AC8"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Random</w:t>
            </w:r>
            <w:proofErr w:type="spellEnd"/>
            <w:r w:rsidRPr="00B57679">
              <w:t xml:space="preserve"> </w:t>
            </w:r>
            <w:proofErr w:type="spellStart"/>
            <w:r w:rsidRPr="00B57679">
              <w:t>Forest</w:t>
            </w:r>
            <w:proofErr w:type="spellEnd"/>
          </w:p>
        </w:tc>
        <w:tc>
          <w:tcPr>
            <w:tcW w:w="2337" w:type="dxa"/>
            <w:vAlign w:val="center"/>
          </w:tcPr>
          <w:p w14:paraId="76C3FE9A" w14:textId="4F0CDF2B"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Multi-</w:t>
            </w:r>
            <w:proofErr w:type="spellStart"/>
            <w:r w:rsidRPr="00B57679">
              <w:t>sensor</w:t>
            </w:r>
            <w:proofErr w:type="spellEnd"/>
          </w:p>
        </w:tc>
        <w:tc>
          <w:tcPr>
            <w:tcW w:w="2338" w:type="dxa"/>
            <w:vAlign w:val="center"/>
          </w:tcPr>
          <w:p w14:paraId="580B6383" w14:textId="3BDA5FC5"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 xml:space="preserve">Asset </w:t>
            </w:r>
            <w:proofErr w:type="spellStart"/>
            <w:r w:rsidRPr="00B57679">
              <w:t>health</w:t>
            </w:r>
            <w:proofErr w:type="spellEnd"/>
            <w:r w:rsidRPr="00B57679">
              <w:t xml:space="preserve"> </w:t>
            </w:r>
            <w:proofErr w:type="spellStart"/>
            <w:r w:rsidRPr="00B57679">
              <w:t>index</w:t>
            </w:r>
            <w:proofErr w:type="spellEnd"/>
          </w:p>
        </w:tc>
        <w:tc>
          <w:tcPr>
            <w:tcW w:w="2338" w:type="dxa"/>
            <w:vAlign w:val="center"/>
          </w:tcPr>
          <w:p w14:paraId="47F58550" w14:textId="4398D8AA"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Robustness</w:t>
            </w:r>
            <w:proofErr w:type="spellEnd"/>
          </w:p>
        </w:tc>
      </w:tr>
      <w:tr w:rsidR="00E14194" w:rsidRPr="00B57679" w14:paraId="6357BC0F" w14:textId="77777777" w:rsidTr="00B57679">
        <w:trPr>
          <w:trHeight w:val="314"/>
        </w:trPr>
        <w:tc>
          <w:tcPr>
            <w:tcW w:w="2337" w:type="dxa"/>
            <w:vAlign w:val="center"/>
          </w:tcPr>
          <w:p w14:paraId="1E68D7B1" w14:textId="59BCD244" w:rsidR="00E14194" w:rsidRPr="00B57679" w:rsidRDefault="00E14194" w:rsidP="00B57679">
            <w:pPr>
              <w:overflowPunct w:val="0"/>
              <w:autoSpaceDE w:val="0"/>
              <w:autoSpaceDN w:val="0"/>
              <w:adjustRightInd w:val="0"/>
              <w:jc w:val="center"/>
              <w:textAlignment w:val="baseline"/>
              <w:rPr>
                <w:szCs w:val="24"/>
                <w:lang w:val="uz-Cyrl-UZ" w:eastAsia="de-DE"/>
              </w:rPr>
            </w:pPr>
            <w:r w:rsidRPr="00B57679">
              <w:t>k-NN</w:t>
            </w:r>
          </w:p>
        </w:tc>
        <w:tc>
          <w:tcPr>
            <w:tcW w:w="2337" w:type="dxa"/>
            <w:vAlign w:val="center"/>
          </w:tcPr>
          <w:p w14:paraId="37275AD9" w14:textId="3BDB52BF"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Historical</w:t>
            </w:r>
            <w:proofErr w:type="spellEnd"/>
            <w:r w:rsidRPr="00B57679">
              <w:t xml:space="preserve"> </w:t>
            </w:r>
            <w:proofErr w:type="spellStart"/>
            <w:r w:rsidRPr="00B57679">
              <w:t>logs</w:t>
            </w:r>
            <w:proofErr w:type="spellEnd"/>
          </w:p>
        </w:tc>
        <w:tc>
          <w:tcPr>
            <w:tcW w:w="2338" w:type="dxa"/>
            <w:vAlign w:val="center"/>
          </w:tcPr>
          <w:p w14:paraId="7BD4FD7C" w14:textId="68022D45"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Similar</w:t>
            </w:r>
            <w:proofErr w:type="spellEnd"/>
            <w:r w:rsidRPr="00B57679">
              <w:t xml:space="preserve"> </w:t>
            </w:r>
            <w:proofErr w:type="spellStart"/>
            <w:r w:rsidRPr="00B57679">
              <w:t>fault</w:t>
            </w:r>
            <w:proofErr w:type="spellEnd"/>
            <w:r w:rsidRPr="00B57679">
              <w:t xml:space="preserve"> </w:t>
            </w:r>
            <w:proofErr w:type="spellStart"/>
            <w:r w:rsidRPr="00B57679">
              <w:t>detection</w:t>
            </w:r>
            <w:proofErr w:type="spellEnd"/>
          </w:p>
        </w:tc>
        <w:tc>
          <w:tcPr>
            <w:tcW w:w="2338" w:type="dxa"/>
            <w:vAlign w:val="center"/>
          </w:tcPr>
          <w:p w14:paraId="350D8944" w14:textId="368F9FA3" w:rsidR="00E14194" w:rsidRPr="00B57679" w:rsidRDefault="00E14194" w:rsidP="00B57679">
            <w:pPr>
              <w:overflowPunct w:val="0"/>
              <w:autoSpaceDE w:val="0"/>
              <w:autoSpaceDN w:val="0"/>
              <w:adjustRightInd w:val="0"/>
              <w:jc w:val="center"/>
              <w:textAlignment w:val="baseline"/>
              <w:rPr>
                <w:szCs w:val="24"/>
                <w:lang w:val="uz-Cyrl-UZ" w:eastAsia="de-DE"/>
              </w:rPr>
            </w:pPr>
            <w:proofErr w:type="spellStart"/>
            <w:r w:rsidRPr="00B57679">
              <w:t>Simplicity</w:t>
            </w:r>
            <w:proofErr w:type="spellEnd"/>
          </w:p>
        </w:tc>
      </w:tr>
    </w:tbl>
    <w:p w14:paraId="271A2E00" w14:textId="77777777" w:rsidR="00B57679" w:rsidRDefault="00B57679"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b/>
          <w:i/>
          <w:sz w:val="20"/>
          <w:szCs w:val="24"/>
          <w:lang w:eastAsia="de-DE"/>
        </w:rPr>
      </w:pPr>
    </w:p>
    <w:p w14:paraId="3D49E823" w14:textId="2A76B568" w:rsidR="00E14194" w:rsidRPr="00B57679" w:rsidRDefault="00E14194"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Deep </w:t>
      </w:r>
      <w:r w:rsidR="00A67195" w:rsidRPr="00B57679">
        <w:rPr>
          <w:rFonts w:ascii="Times New Roman" w:eastAsia="Times New Roman" w:hAnsi="Times New Roman" w:cs="Times New Roman"/>
          <w:b/>
          <w:i/>
          <w:sz w:val="20"/>
          <w:szCs w:val="24"/>
          <w:lang w:val="uz-Cyrl-UZ" w:eastAsia="de-DE"/>
        </w:rPr>
        <w:t>learning–based techniques</w:t>
      </w:r>
      <w:r w:rsidR="00287A97"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val="uz-Cyrl-UZ" w:eastAsia="de-DE"/>
        </w:rPr>
        <w:t>Deep learning (DL) models automatically extract features from raw data and are well-suited for complex, nonlinear power system behavior.</w:t>
      </w:r>
    </w:p>
    <w:p w14:paraId="6682E58B" w14:textId="3C4C7DFA" w:rsidR="00E14194" w:rsidRPr="00B57679" w:rsidRDefault="00E14194" w:rsidP="00B57679">
      <w:pPr>
        <w:overflowPunct w:val="0"/>
        <w:autoSpaceDE w:val="0"/>
        <w:autoSpaceDN w:val="0"/>
        <w:adjustRightInd w:val="0"/>
        <w:spacing w:after="0" w:line="240" w:lineRule="auto"/>
        <w:ind w:firstLine="360"/>
        <w:textAlignment w:val="baseline"/>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 xml:space="preserve">Artificial </w:t>
      </w:r>
      <w:r w:rsidR="00A67195" w:rsidRPr="00B57679">
        <w:rPr>
          <w:rFonts w:ascii="Times New Roman" w:eastAsia="Times New Roman" w:hAnsi="Times New Roman" w:cs="Times New Roman"/>
          <w:b/>
          <w:i/>
          <w:sz w:val="20"/>
          <w:szCs w:val="24"/>
          <w:lang w:val="uz-Cyrl-UZ" w:eastAsia="de-DE"/>
        </w:rPr>
        <w:t xml:space="preserve">neural networks </w:t>
      </w:r>
      <w:r w:rsidRPr="00B57679">
        <w:rPr>
          <w:rFonts w:ascii="Times New Roman" w:eastAsia="Times New Roman" w:hAnsi="Times New Roman" w:cs="Times New Roman"/>
          <w:b/>
          <w:i/>
          <w:sz w:val="20"/>
          <w:szCs w:val="24"/>
          <w:lang w:val="uz-Cyrl-UZ" w:eastAsia="de-DE"/>
        </w:rPr>
        <w:t>(ANN)</w:t>
      </w:r>
    </w:p>
    <w:p w14:paraId="721D4B1C" w14:textId="77777777"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A basic ANN computes:</w:t>
      </w:r>
    </w:p>
    <w:p w14:paraId="25D93654" w14:textId="5AE8FC26" w:rsidR="00E14194" w:rsidRPr="00B57679" w:rsidRDefault="00E14194" w:rsidP="00B5767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val="uz-Cyrl-UZ" w:eastAsia="de-DE"/>
        </w:rPr>
        <w:t>h=f(Wx+b)</w:t>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eastAsia="de-DE"/>
        </w:rPr>
        <w:t>(4)</w:t>
      </w:r>
    </w:p>
    <w:p w14:paraId="3C1F3485" w14:textId="56356ED0" w:rsidR="00E14194" w:rsidRPr="00B57679" w:rsidRDefault="00E14194" w:rsidP="00B5767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val="uz-Cyrl-UZ" w:eastAsia="de-DE"/>
        </w:rPr>
        <w:t>y=g(Vh+c)</w:t>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val="uz-Cyrl-UZ" w:eastAsia="de-DE"/>
        </w:rPr>
        <w:tab/>
      </w:r>
      <w:r w:rsidR="001E5530" w:rsidRPr="00B57679">
        <w:rPr>
          <w:rFonts w:ascii="Times New Roman" w:eastAsia="Times New Roman" w:hAnsi="Times New Roman" w:cs="Times New Roman"/>
          <w:sz w:val="20"/>
          <w:szCs w:val="24"/>
          <w:lang w:eastAsia="de-DE"/>
        </w:rPr>
        <w:t>(5)</w:t>
      </w:r>
    </w:p>
    <w:p w14:paraId="6E468342" w14:textId="286C9CE9"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 xml:space="preserve">where </w:t>
      </w:r>
      <w:r w:rsidR="00C430B8" w:rsidRPr="00B57679">
        <w:rPr>
          <w:rStyle w:val="mord"/>
          <w:rFonts w:ascii="Times New Roman" w:hAnsi="Times New Roman" w:cs="Times New Roman"/>
        </w:rPr>
        <w:t>f</w:t>
      </w:r>
      <w:r w:rsidR="00C430B8" w:rsidRPr="00B57679">
        <w:rPr>
          <w:rStyle w:val="mopen"/>
          <w:rFonts w:ascii="Times New Roman" w:hAnsi="Times New Roman" w:cs="Times New Roman"/>
        </w:rPr>
        <w:t>(</w:t>
      </w:r>
      <w:r w:rsidR="00C430B8" w:rsidRPr="00B57679">
        <w:rPr>
          <w:rStyle w:val="mord"/>
          <w:rFonts w:ascii="Cambria Math" w:hAnsi="Cambria Math" w:cs="Cambria Math"/>
        </w:rPr>
        <w:t>⋅</w:t>
      </w:r>
      <w:r w:rsidR="00C430B8" w:rsidRPr="00B57679">
        <w:rPr>
          <w:rStyle w:val="mclose"/>
          <w:rFonts w:ascii="Times New Roman" w:hAnsi="Times New Roman" w:cs="Times New Roman"/>
        </w:rPr>
        <w:t>)</w:t>
      </w:r>
      <w:r w:rsidR="00C430B8" w:rsidRPr="00B57679">
        <w:rPr>
          <w:rFonts w:ascii="Times New Roman" w:hAnsi="Times New Roman" w:cs="Times New Roman"/>
        </w:rPr>
        <w:t xml:space="preserve"> and</w:t>
      </w:r>
      <w:r w:rsidR="00C430B8" w:rsidRPr="00B57679">
        <w:rPr>
          <w:rFonts w:ascii="Times New Roman" w:eastAsia="Times New Roman" w:hAnsi="Times New Roman" w:cs="Times New Roman"/>
          <w:sz w:val="20"/>
          <w:szCs w:val="24"/>
          <w:lang w:val="uz-Cyrl-UZ" w:eastAsia="de-DE"/>
        </w:rPr>
        <w:t xml:space="preserve"> </w:t>
      </w:r>
      <w:r w:rsidRPr="00B57679">
        <w:rPr>
          <w:rFonts w:ascii="Times New Roman" w:eastAsia="Times New Roman" w:hAnsi="Times New Roman" w:cs="Times New Roman"/>
          <w:sz w:val="20"/>
          <w:szCs w:val="24"/>
          <w:lang w:val="uz-Cyrl-UZ" w:eastAsia="de-DE"/>
        </w:rPr>
        <w:t>g(</w:t>
      </w:r>
      <w:r w:rsidRPr="00B57679">
        <w:rPr>
          <w:rFonts w:ascii="Cambria Math" w:eastAsia="Times New Roman" w:hAnsi="Cambria Math" w:cs="Cambria Math"/>
          <w:sz w:val="20"/>
          <w:szCs w:val="24"/>
          <w:lang w:val="uz-Cyrl-UZ" w:eastAsia="de-DE"/>
        </w:rPr>
        <w:t>⋅</w:t>
      </w:r>
      <w:r w:rsidRPr="00B57679">
        <w:rPr>
          <w:rFonts w:ascii="Times New Roman" w:eastAsia="Times New Roman" w:hAnsi="Times New Roman" w:cs="Times New Roman"/>
          <w:sz w:val="20"/>
          <w:szCs w:val="24"/>
          <w:lang w:val="uz-Cyrl-UZ" w:eastAsia="de-DE"/>
        </w:rPr>
        <w:t>) are activation functions.</w:t>
      </w:r>
    </w:p>
    <w:p w14:paraId="38958DF1" w14:textId="77777777" w:rsidR="00E14194" w:rsidRPr="00B57679" w:rsidRDefault="00E14194" w:rsidP="00B57679">
      <w:pPr>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ANNs are widely used for:</w:t>
      </w:r>
    </w:p>
    <w:p w14:paraId="46400A1A" w14:textId="77777777" w:rsidR="00E14194" w:rsidRPr="00B57679" w:rsidRDefault="00E14194" w:rsidP="00B57679">
      <w:pPr>
        <w:pStyle w:val="a4"/>
        <w:numPr>
          <w:ilvl w:val="0"/>
          <w:numId w:val="8"/>
        </w:numPr>
        <w:tabs>
          <w:tab w:val="left" w:pos="426"/>
        </w:tabs>
        <w:overflowPunct w:val="0"/>
        <w:autoSpaceDE w:val="0"/>
        <w:autoSpaceDN w:val="0"/>
        <w:adjustRightInd w:val="0"/>
        <w:spacing w:after="0" w:line="240" w:lineRule="auto"/>
        <w:ind w:left="0" w:firstLine="27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Transformer health assessment</w:t>
      </w:r>
    </w:p>
    <w:p w14:paraId="50007869" w14:textId="77777777" w:rsidR="00E14194" w:rsidRPr="00B57679" w:rsidRDefault="00E14194" w:rsidP="00B57679">
      <w:pPr>
        <w:pStyle w:val="a4"/>
        <w:numPr>
          <w:ilvl w:val="0"/>
          <w:numId w:val="8"/>
        </w:numPr>
        <w:tabs>
          <w:tab w:val="left" w:pos="426"/>
        </w:tabs>
        <w:overflowPunct w:val="0"/>
        <w:autoSpaceDE w:val="0"/>
        <w:autoSpaceDN w:val="0"/>
        <w:adjustRightInd w:val="0"/>
        <w:spacing w:after="0" w:line="240" w:lineRule="auto"/>
        <w:ind w:left="0" w:firstLine="270"/>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Generator fault prediction</w:t>
      </w:r>
    </w:p>
    <w:p w14:paraId="634A127C" w14:textId="29B17001" w:rsidR="00E14194" w:rsidRPr="00B57679" w:rsidRDefault="00E14194" w:rsidP="00B57679">
      <w:pPr>
        <w:tabs>
          <w:tab w:val="left" w:pos="426"/>
        </w:tabs>
        <w:overflowPunct w:val="0"/>
        <w:autoSpaceDE w:val="0"/>
        <w:autoSpaceDN w:val="0"/>
        <w:adjustRightInd w:val="0"/>
        <w:spacing w:after="0" w:line="240" w:lineRule="auto"/>
        <w:ind w:firstLine="360"/>
        <w:textAlignment w:val="baseline"/>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Convolutional</w:t>
      </w:r>
      <w:r w:rsidR="00A67195" w:rsidRPr="00B57679">
        <w:rPr>
          <w:rFonts w:ascii="Times New Roman" w:eastAsia="Times New Roman" w:hAnsi="Times New Roman" w:cs="Times New Roman"/>
          <w:b/>
          <w:i/>
          <w:sz w:val="20"/>
          <w:szCs w:val="24"/>
          <w:lang w:val="uz-Cyrl-UZ" w:eastAsia="de-DE"/>
        </w:rPr>
        <w:t xml:space="preserve"> neural networks </w:t>
      </w:r>
      <w:r w:rsidRPr="00B57679">
        <w:rPr>
          <w:rFonts w:ascii="Times New Roman" w:eastAsia="Times New Roman" w:hAnsi="Times New Roman" w:cs="Times New Roman"/>
          <w:b/>
          <w:i/>
          <w:sz w:val="20"/>
          <w:szCs w:val="24"/>
          <w:lang w:val="uz-Cyrl-UZ" w:eastAsia="de-DE"/>
        </w:rPr>
        <w:t>(CNN)</w:t>
      </w:r>
    </w:p>
    <w:p w14:paraId="3570AAD5" w14:textId="77777777" w:rsidR="00E14194" w:rsidRPr="00B57679" w:rsidRDefault="00E14194" w:rsidP="00B57679">
      <w:pPr>
        <w:tabs>
          <w:tab w:val="left" w:pos="426"/>
        </w:tabs>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CNNs are effective for analyzing waveform images, spectrograms, and thermal images.</w:t>
      </w:r>
    </w:p>
    <w:p w14:paraId="7819EC43" w14:textId="43C40423" w:rsidR="00E14194" w:rsidRPr="00B57679" w:rsidRDefault="00E14194" w:rsidP="00B57679">
      <w:pPr>
        <w:tabs>
          <w:tab w:val="left" w:pos="426"/>
        </w:tabs>
        <w:overflowPunct w:val="0"/>
        <w:autoSpaceDE w:val="0"/>
        <w:autoSpaceDN w:val="0"/>
        <w:adjustRightInd w:val="0"/>
        <w:spacing w:after="0" w:line="240" w:lineRule="auto"/>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Convolution operation:</w:t>
      </w:r>
    </w:p>
    <w:p w14:paraId="51DF7CE5" w14:textId="4D18578A" w:rsidR="001E5530" w:rsidRPr="00B57679" w:rsidRDefault="001E5530" w:rsidP="00B57679">
      <w:pPr>
        <w:tabs>
          <w:tab w:val="left" w:pos="426"/>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4"/>
          <w:lang w:val="uz-Cyrl-UZ" w:eastAsia="de-DE"/>
        </w:rPr>
      </w:pPr>
      <m:oMath>
        <m:r>
          <m:rPr>
            <m:sty m:val="p"/>
          </m:rPr>
          <w:rPr>
            <w:rStyle w:val="mopen"/>
            <w:rFonts w:ascii="Cambria Math" w:hAnsi="Cambria Math" w:cs="Times New Roman"/>
            <w:lang w:val="uz-Cyrl-UZ"/>
          </w:rPr>
          <m:t>(</m:t>
        </m:r>
        <m:r>
          <m:rPr>
            <m:sty m:val="p"/>
          </m:rPr>
          <w:rPr>
            <w:rStyle w:val="mord"/>
            <w:rFonts w:ascii="Cambria Math" w:hAnsi="Cambria Math" w:cs="Times New Roman"/>
            <w:lang w:val="uz-Cyrl-UZ"/>
          </w:rPr>
          <m:t>S</m:t>
        </m:r>
        <m:r>
          <m:rPr>
            <m:sty m:val="p"/>
          </m:rPr>
          <w:rPr>
            <w:rStyle w:val="mbin"/>
            <w:rFonts w:ascii="Cambria Math" w:hAnsi="Cambria Math" w:cs="Times New Roman"/>
            <w:lang w:val="uz-Cyrl-UZ"/>
          </w:rPr>
          <m:t>*</m:t>
        </m:r>
        <m:r>
          <m:rPr>
            <m:sty m:val="p"/>
          </m:rPr>
          <w:rPr>
            <w:rStyle w:val="mord"/>
            <w:rFonts w:ascii="Cambria Math" w:hAnsi="Cambria Math" w:cs="Times New Roman"/>
            <w:lang w:val="uz-Cyrl-UZ"/>
          </w:rPr>
          <m:t>K</m:t>
        </m:r>
        <m:r>
          <m:rPr>
            <m:sty m:val="p"/>
          </m:rPr>
          <w:rPr>
            <w:rStyle w:val="mclose"/>
            <w:rFonts w:ascii="Cambria Math" w:hAnsi="Cambria Math" w:cs="Times New Roman"/>
            <w:lang w:val="uz-Cyrl-UZ"/>
          </w:rPr>
          <m:t>)</m:t>
        </m:r>
        <m:r>
          <m:rPr>
            <m:sty m:val="p"/>
          </m:rPr>
          <w:rPr>
            <w:rStyle w:val="mopen"/>
            <w:rFonts w:ascii="Cambria Math" w:hAnsi="Cambria Math" w:cs="Times New Roman"/>
            <w:lang w:val="uz-Cyrl-UZ"/>
          </w:rPr>
          <m:t>(</m:t>
        </m:r>
        <m:r>
          <m:rPr>
            <m:sty m:val="p"/>
          </m:rPr>
          <w:rPr>
            <w:rStyle w:val="mord"/>
            <w:rFonts w:ascii="Cambria Math" w:hAnsi="Cambria Math" w:cs="Times New Roman"/>
            <w:lang w:val="uz-Cyrl-UZ"/>
          </w:rPr>
          <m:t>i</m:t>
        </m:r>
        <m:r>
          <m:rPr>
            <m:sty m:val="p"/>
          </m:rPr>
          <w:rPr>
            <w:rStyle w:val="mpunct"/>
            <w:rFonts w:ascii="Cambria Math" w:hAnsi="Cambria Math" w:cs="Times New Roman"/>
            <w:lang w:val="uz-Cyrl-UZ"/>
          </w:rPr>
          <m:t>,</m:t>
        </m:r>
        <m:r>
          <m:rPr>
            <m:sty m:val="p"/>
          </m:rPr>
          <w:rPr>
            <w:rStyle w:val="mord"/>
            <w:rFonts w:ascii="Cambria Math" w:hAnsi="Cambria Math" w:cs="Times New Roman"/>
            <w:lang w:val="uz-Cyrl-UZ"/>
          </w:rPr>
          <m:t>j</m:t>
        </m:r>
        <m:r>
          <m:rPr>
            <m:sty m:val="p"/>
          </m:rPr>
          <w:rPr>
            <w:rStyle w:val="mclose"/>
            <w:rFonts w:ascii="Cambria Math" w:hAnsi="Cambria Math" w:cs="Times New Roman"/>
            <w:lang w:val="uz-Cyrl-UZ"/>
          </w:rPr>
          <m:t>)</m:t>
        </m:r>
        <m:r>
          <m:rPr>
            <m:sty m:val="p"/>
          </m:rPr>
          <w:rPr>
            <w:rStyle w:val="mrel"/>
            <w:rFonts w:ascii="Cambria Math" w:hAnsi="Cambria Math" w:cs="Times New Roman"/>
            <w:lang w:val="uz-Cyrl-UZ"/>
          </w:rPr>
          <m:t>=</m:t>
        </m:r>
        <m:nary>
          <m:naryPr>
            <m:chr m:val="∑"/>
            <m:limLoc m:val="undOvr"/>
            <m:supHide m:val="1"/>
            <m:ctrlPr>
              <w:rPr>
                <w:rStyle w:val="mrel"/>
                <w:rFonts w:ascii="Cambria Math" w:hAnsi="Cambria Math" w:cs="Times New Roman"/>
              </w:rPr>
            </m:ctrlPr>
          </m:naryPr>
          <m:sub>
            <m:r>
              <w:rPr>
                <w:rStyle w:val="mrel"/>
                <w:rFonts w:ascii="Cambria Math" w:hAnsi="Cambria Math" w:cs="Times New Roman"/>
                <w:lang w:val="uz-Cyrl-UZ"/>
              </w:rPr>
              <m:t>m</m:t>
            </m:r>
          </m:sub>
          <m:sup/>
          <m:e>
            <m:nary>
              <m:naryPr>
                <m:chr m:val="∑"/>
                <m:limLoc m:val="undOvr"/>
                <m:supHide m:val="1"/>
                <m:ctrlPr>
                  <w:rPr>
                    <w:rStyle w:val="mrel"/>
                    <w:rFonts w:ascii="Cambria Math" w:hAnsi="Cambria Math" w:cs="Times New Roman"/>
                    <w:i/>
                  </w:rPr>
                </m:ctrlPr>
              </m:naryPr>
              <m:sub>
                <m:r>
                  <w:rPr>
                    <w:rStyle w:val="mrel"/>
                    <w:rFonts w:ascii="Cambria Math" w:hAnsi="Cambria Math" w:cs="Times New Roman"/>
                    <w:lang w:val="uz-Cyrl-UZ"/>
                  </w:rPr>
                  <m:t>n</m:t>
                </m:r>
              </m:sub>
              <m:sup/>
              <m:e>
                <m:r>
                  <m:rPr>
                    <m:sty m:val="p"/>
                  </m:rPr>
                  <w:rPr>
                    <w:rStyle w:val="mord"/>
                    <w:rFonts w:ascii="Cambria Math" w:hAnsi="Cambria Math" w:cs="Times New Roman"/>
                    <w:lang w:val="uz-Cyrl-UZ"/>
                  </w:rPr>
                  <m:t>S</m:t>
                </m:r>
                <m:r>
                  <m:rPr>
                    <m:sty m:val="p"/>
                  </m:rPr>
                  <w:rPr>
                    <w:rStyle w:val="mopen"/>
                    <w:rFonts w:ascii="Cambria Math" w:hAnsi="Cambria Math" w:cs="Times New Roman"/>
                    <w:lang w:val="uz-Cyrl-UZ"/>
                  </w:rPr>
                  <m:t>(</m:t>
                </m:r>
                <m:r>
                  <m:rPr>
                    <m:sty m:val="p"/>
                  </m:rPr>
                  <w:rPr>
                    <w:rStyle w:val="mord"/>
                    <w:rFonts w:ascii="Cambria Math" w:hAnsi="Cambria Math" w:cs="Times New Roman"/>
                    <w:lang w:val="uz-Cyrl-UZ"/>
                  </w:rPr>
                  <m:t>i</m:t>
                </m:r>
                <m:r>
                  <m:rPr>
                    <m:sty m:val="p"/>
                  </m:rPr>
                  <w:rPr>
                    <w:rStyle w:val="mbin"/>
                    <w:rFonts w:ascii="Cambria Math" w:hAnsi="Cambria Math" w:cs="Times New Roman"/>
                    <w:lang w:val="uz-Cyrl-UZ"/>
                  </w:rPr>
                  <m:t>+</m:t>
                </m:r>
                <m:r>
                  <m:rPr>
                    <m:sty m:val="p"/>
                  </m:rPr>
                  <w:rPr>
                    <w:rStyle w:val="mord"/>
                    <w:rFonts w:ascii="Cambria Math" w:hAnsi="Cambria Math" w:cs="Times New Roman"/>
                    <w:lang w:val="uz-Cyrl-UZ"/>
                  </w:rPr>
                  <m:t>m</m:t>
                </m:r>
                <m:r>
                  <m:rPr>
                    <m:sty m:val="p"/>
                  </m:rPr>
                  <w:rPr>
                    <w:rStyle w:val="mpunct"/>
                    <w:rFonts w:ascii="Cambria Math" w:hAnsi="Cambria Math" w:cs="Times New Roman"/>
                    <w:lang w:val="uz-Cyrl-UZ"/>
                  </w:rPr>
                  <m:t>,</m:t>
                </m:r>
                <m:r>
                  <m:rPr>
                    <m:sty m:val="p"/>
                  </m:rPr>
                  <w:rPr>
                    <w:rStyle w:val="mord"/>
                    <w:rFonts w:ascii="Cambria Math" w:hAnsi="Cambria Math" w:cs="Times New Roman"/>
                    <w:lang w:val="uz-Cyrl-UZ"/>
                  </w:rPr>
                  <m:t>j</m:t>
                </m:r>
                <m:r>
                  <m:rPr>
                    <m:sty m:val="p"/>
                  </m:rPr>
                  <w:rPr>
                    <w:rStyle w:val="mbin"/>
                    <w:rFonts w:ascii="Cambria Math" w:hAnsi="Cambria Math" w:cs="Times New Roman"/>
                    <w:lang w:val="uz-Cyrl-UZ"/>
                  </w:rPr>
                  <m:t>+</m:t>
                </m:r>
                <m:r>
                  <m:rPr>
                    <m:sty m:val="p"/>
                  </m:rPr>
                  <w:rPr>
                    <w:rStyle w:val="mord"/>
                    <w:rFonts w:ascii="Cambria Math" w:hAnsi="Cambria Math" w:cs="Times New Roman"/>
                    <w:lang w:val="uz-Cyrl-UZ"/>
                  </w:rPr>
                  <m:t>n</m:t>
                </m:r>
                <m:r>
                  <m:rPr>
                    <m:sty m:val="p"/>
                  </m:rPr>
                  <w:rPr>
                    <w:rStyle w:val="mclose"/>
                    <w:rFonts w:ascii="Cambria Math" w:hAnsi="Cambria Math" w:cs="Times New Roman"/>
                    <w:lang w:val="uz-Cyrl-UZ"/>
                  </w:rPr>
                  <m:t>)</m:t>
                </m:r>
                <m:r>
                  <m:rPr>
                    <m:sty m:val="p"/>
                  </m:rPr>
                  <w:rPr>
                    <w:rStyle w:val="mord"/>
                    <w:rFonts w:ascii="Cambria Math" w:hAnsi="Cambria Math" w:cs="Times New Roman"/>
                    <w:lang w:val="uz-Cyrl-UZ"/>
                  </w:rPr>
                  <m:t>K</m:t>
                </m:r>
                <m:r>
                  <m:rPr>
                    <m:sty m:val="p"/>
                  </m:rPr>
                  <w:rPr>
                    <w:rStyle w:val="mopen"/>
                    <w:rFonts w:ascii="Cambria Math" w:hAnsi="Cambria Math" w:cs="Times New Roman"/>
                    <w:lang w:val="uz-Cyrl-UZ"/>
                  </w:rPr>
                  <m:t>(</m:t>
                </m:r>
                <m:r>
                  <m:rPr>
                    <m:sty m:val="p"/>
                  </m:rPr>
                  <w:rPr>
                    <w:rStyle w:val="mord"/>
                    <w:rFonts w:ascii="Cambria Math" w:hAnsi="Cambria Math" w:cs="Times New Roman"/>
                    <w:lang w:val="uz-Cyrl-UZ"/>
                  </w:rPr>
                  <m:t>m</m:t>
                </m:r>
                <m:r>
                  <m:rPr>
                    <m:sty m:val="p"/>
                  </m:rPr>
                  <w:rPr>
                    <w:rStyle w:val="mpunct"/>
                    <w:rFonts w:ascii="Cambria Math" w:hAnsi="Cambria Math" w:cs="Times New Roman"/>
                    <w:lang w:val="uz-Cyrl-UZ"/>
                  </w:rPr>
                  <m:t>,</m:t>
                </m:r>
                <m:r>
                  <m:rPr>
                    <m:sty m:val="p"/>
                  </m:rPr>
                  <w:rPr>
                    <w:rStyle w:val="mord"/>
                    <w:rFonts w:ascii="Cambria Math" w:hAnsi="Cambria Math" w:cs="Times New Roman"/>
                    <w:lang w:val="uz-Cyrl-UZ"/>
                  </w:rPr>
                  <m:t>n</m:t>
                </m:r>
                <m:r>
                  <m:rPr>
                    <m:sty m:val="p"/>
                  </m:rPr>
                  <w:rPr>
                    <w:rStyle w:val="mclose"/>
                    <w:rFonts w:ascii="Cambria Math" w:hAnsi="Cambria Math" w:cs="Times New Roman"/>
                    <w:lang w:val="uz-Cyrl-UZ"/>
                  </w:rPr>
                  <m:t>)</m:t>
                </m:r>
              </m:e>
            </m:nary>
          </m:e>
        </m:nary>
      </m:oMath>
      <w:r w:rsidRPr="00B57679">
        <w:rPr>
          <w:rFonts w:ascii="Times New Roman" w:eastAsia="Times New Roman" w:hAnsi="Times New Roman" w:cs="Times New Roman"/>
          <w:sz w:val="20"/>
          <w:szCs w:val="24"/>
          <w:lang w:val="uz-Cyrl-UZ" w:eastAsia="de-DE"/>
        </w:rPr>
        <w:tab/>
      </w:r>
      <w:r w:rsidRPr="00B57679">
        <w:rPr>
          <w:rFonts w:ascii="Times New Roman" w:eastAsia="Times New Roman" w:hAnsi="Times New Roman" w:cs="Times New Roman"/>
          <w:sz w:val="20"/>
          <w:szCs w:val="24"/>
          <w:lang w:val="uz-Cyrl-UZ" w:eastAsia="de-DE"/>
        </w:rPr>
        <w:tab/>
      </w:r>
      <w:r w:rsidRPr="00B57679">
        <w:rPr>
          <w:rFonts w:ascii="Times New Roman" w:eastAsia="Times New Roman" w:hAnsi="Times New Roman" w:cs="Times New Roman"/>
          <w:sz w:val="20"/>
          <w:szCs w:val="24"/>
          <w:lang w:val="uz-Cyrl-UZ" w:eastAsia="de-DE"/>
        </w:rPr>
        <w:tab/>
      </w:r>
      <w:r w:rsidRPr="00B57679">
        <w:rPr>
          <w:rFonts w:ascii="Times New Roman" w:eastAsia="Times New Roman" w:hAnsi="Times New Roman" w:cs="Times New Roman"/>
          <w:sz w:val="20"/>
          <w:szCs w:val="24"/>
          <w:lang w:val="uz-Cyrl-UZ" w:eastAsia="de-DE"/>
        </w:rPr>
        <w:tab/>
        <w:t>(6)</w:t>
      </w:r>
    </w:p>
    <w:p w14:paraId="4DA05D7D" w14:textId="77777777" w:rsidR="001E5530" w:rsidRPr="00B57679" w:rsidRDefault="001E5530" w:rsidP="00B57679">
      <w:pPr>
        <w:pStyle w:val="a8"/>
        <w:tabs>
          <w:tab w:val="left" w:pos="426"/>
        </w:tabs>
        <w:spacing w:before="0" w:beforeAutospacing="0" w:after="0" w:afterAutospacing="0"/>
        <w:ind w:firstLine="360"/>
        <w:rPr>
          <w:i/>
          <w:sz w:val="20"/>
        </w:rPr>
      </w:pPr>
      <w:r w:rsidRPr="00B57679">
        <w:rPr>
          <w:rStyle w:val="a9"/>
          <w:i/>
          <w:sz w:val="20"/>
        </w:rPr>
        <w:t>Applications:</w:t>
      </w:r>
    </w:p>
    <w:p w14:paraId="1C2F6106" w14:textId="77777777" w:rsidR="001E5530" w:rsidRPr="00B57679" w:rsidRDefault="001E5530" w:rsidP="00B57679">
      <w:pPr>
        <w:pStyle w:val="a8"/>
        <w:numPr>
          <w:ilvl w:val="0"/>
          <w:numId w:val="7"/>
        </w:numPr>
        <w:tabs>
          <w:tab w:val="clear" w:pos="1440"/>
          <w:tab w:val="left" w:pos="0"/>
          <w:tab w:val="num" w:pos="270"/>
          <w:tab w:val="left" w:pos="426"/>
        </w:tabs>
        <w:spacing w:before="0" w:beforeAutospacing="0" w:after="0" w:afterAutospacing="0"/>
        <w:ind w:left="0" w:firstLine="270"/>
        <w:rPr>
          <w:sz w:val="20"/>
        </w:rPr>
      </w:pPr>
      <w:r w:rsidRPr="00B57679">
        <w:rPr>
          <w:sz w:val="20"/>
        </w:rPr>
        <w:t>Transmission line fault detection</w:t>
      </w:r>
    </w:p>
    <w:p w14:paraId="60A9EA23" w14:textId="3F3B4F2B" w:rsidR="001E5530" w:rsidRPr="00B57679" w:rsidRDefault="001E5530" w:rsidP="00B57679">
      <w:pPr>
        <w:pStyle w:val="a8"/>
        <w:numPr>
          <w:ilvl w:val="0"/>
          <w:numId w:val="7"/>
        </w:numPr>
        <w:tabs>
          <w:tab w:val="clear" w:pos="1440"/>
          <w:tab w:val="left" w:pos="0"/>
          <w:tab w:val="num" w:pos="270"/>
          <w:tab w:val="left" w:pos="426"/>
        </w:tabs>
        <w:spacing w:before="0" w:beforeAutospacing="0" w:after="0" w:afterAutospacing="0"/>
        <w:ind w:left="0" w:firstLine="270"/>
        <w:rPr>
          <w:sz w:val="20"/>
        </w:rPr>
      </w:pPr>
      <w:r w:rsidRPr="00B57679">
        <w:rPr>
          <w:sz w:val="20"/>
        </w:rPr>
        <w:t>Insulator and cable surface defect recognition</w:t>
      </w:r>
    </w:p>
    <w:p w14:paraId="6158EF79" w14:textId="2A779145" w:rsidR="000027CD" w:rsidRPr="00B57679" w:rsidRDefault="000027CD" w:rsidP="00B57679">
      <w:pPr>
        <w:pStyle w:val="a8"/>
        <w:spacing w:before="0" w:beforeAutospacing="0" w:after="0" w:afterAutospacing="0"/>
        <w:ind w:firstLine="360"/>
        <w:jc w:val="both"/>
        <w:rPr>
          <w:sz w:val="20"/>
        </w:rPr>
      </w:pPr>
      <w:r w:rsidRPr="00B57679">
        <w:rPr>
          <w:sz w:val="20"/>
        </w:rPr>
        <w:t>The extraction of early fault features from time-series data is very crucial for convolutional neural networks (CNNs) in bearing fault diagnosis. To address this problem, a CNN framework based on identity mapping and Adam optimizer is presented for learning temporal dependencies and extracting fault features. The introduction of four identity mappings allows the deep layers to directly learn the data from the shallow layers, which alleviates the gradient disappearance problem caused by the increase of network depth. A new Adam optimizer with power-exponential learning rate is proposed to control the iteration direction and step size of CNN method, which solves the problems of local minima, overshoot or oscillation caused by the fixed values of the learning rates during the updating of network parameters. Compared to existed methods, the identification accuracy of the proposed method outperformed that of other methods for bearing fault diagnosis.</w:t>
      </w:r>
    </w:p>
    <w:p w14:paraId="4390ACFB" w14:textId="3E140EF9" w:rsidR="000027CD" w:rsidRPr="00B57679" w:rsidRDefault="000027CD" w:rsidP="00B5767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Recurrent </w:t>
      </w:r>
      <w:r w:rsidR="00A67195" w:rsidRPr="00B57679">
        <w:rPr>
          <w:rFonts w:ascii="Times New Roman" w:eastAsia="Times New Roman" w:hAnsi="Times New Roman" w:cs="Times New Roman"/>
          <w:b/>
          <w:i/>
          <w:sz w:val="20"/>
          <w:szCs w:val="24"/>
          <w:lang w:val="uz-Cyrl-UZ" w:eastAsia="de-DE"/>
        </w:rPr>
        <w:t xml:space="preserve">neural networks </w:t>
      </w:r>
      <w:r w:rsidRPr="00B57679">
        <w:rPr>
          <w:rFonts w:ascii="Times New Roman" w:eastAsia="Times New Roman" w:hAnsi="Times New Roman" w:cs="Times New Roman"/>
          <w:b/>
          <w:i/>
          <w:sz w:val="20"/>
          <w:szCs w:val="24"/>
          <w:lang w:val="uz-Cyrl-UZ" w:eastAsia="de-DE"/>
        </w:rPr>
        <w:t>(LSTM)</w:t>
      </w:r>
      <w:r w:rsidR="00287A97"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val="uz-Cyrl-UZ" w:eastAsia="de-DE"/>
        </w:rPr>
        <w:t>Long Short-Term Memory (LSTM) networks are designed for time-series data such as voltage and frequency measurements.</w:t>
      </w:r>
    </w:p>
    <w:p w14:paraId="20EED3A7" w14:textId="26E57E48" w:rsidR="000027CD" w:rsidRPr="00B57679" w:rsidRDefault="000027CD" w:rsidP="00B5767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Core LSTM equations:</w:t>
      </w:r>
    </w:p>
    <w:p w14:paraId="53EA8AF1" w14:textId="77777777" w:rsidR="00E01FEC" w:rsidRPr="00B57679" w:rsidRDefault="00000000" w:rsidP="00B57679">
      <w:pPr>
        <w:spacing w:after="0" w:line="240" w:lineRule="auto"/>
        <w:jc w:val="right"/>
        <w:rPr>
          <w:rFonts w:ascii="Times New Roman" w:eastAsia="Times New Roman" w:hAnsi="Times New Roman" w:cs="Times New Roman"/>
          <w:sz w:val="20"/>
          <w:szCs w:val="24"/>
          <w:lang w:eastAsia="de-DE"/>
        </w:rPr>
      </w:pPr>
      <m:oMath>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f</m:t>
            </m:r>
          </m:e>
          <m:sub>
            <m:r>
              <w:rPr>
                <w:rFonts w:ascii="Cambria Math" w:eastAsia="Times New Roman" w:hAnsi="Cambria Math" w:cs="Times New Roman"/>
                <w:sz w:val="20"/>
                <w:szCs w:val="24"/>
                <w:lang w:val="uz-Cyrl-UZ" w:eastAsia="de-DE"/>
              </w:rPr>
              <m:t>t</m:t>
            </m:r>
          </m:sub>
        </m:sSub>
        <m:r>
          <w:rPr>
            <w:rFonts w:ascii="Cambria Math" w:eastAsia="Times New Roman" w:hAnsi="Cambria Math" w:cs="Times New Roman"/>
            <w:sz w:val="20"/>
            <w:szCs w:val="24"/>
            <w:lang w:val="uz-Cyrl-UZ" w:eastAsia="de-DE"/>
          </w:rPr>
          <m:t>=σ(</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W</m:t>
            </m:r>
          </m:e>
          <m:sub>
            <m:r>
              <w:rPr>
                <w:rFonts w:ascii="Cambria Math" w:eastAsia="Times New Roman" w:hAnsi="Cambria Math" w:cs="Times New Roman"/>
                <w:sz w:val="20"/>
                <w:szCs w:val="24"/>
                <w:lang w:val="uz-Cyrl-UZ" w:eastAsia="de-DE"/>
              </w:rPr>
              <m:t>f</m:t>
            </m:r>
          </m:sub>
        </m:sSub>
        <m:d>
          <m:dPr>
            <m:begChr m:val="["/>
            <m:endChr m:val="]"/>
            <m:ctrlPr>
              <w:rPr>
                <w:rFonts w:ascii="Cambria Math" w:eastAsia="Times New Roman" w:hAnsi="Cambria Math" w:cs="Times New Roman"/>
                <w:i/>
                <w:sz w:val="20"/>
                <w:szCs w:val="24"/>
                <w:lang w:val="uz-Cyrl-UZ" w:eastAsia="de-DE"/>
              </w:rPr>
            </m:ctrlPr>
          </m:dPr>
          <m:e>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h</m:t>
                </m:r>
              </m:e>
              <m:sub>
                <m:r>
                  <w:rPr>
                    <w:rFonts w:ascii="Cambria Math" w:eastAsia="Times New Roman" w:hAnsi="Cambria Math" w:cs="Times New Roman"/>
                    <w:sz w:val="20"/>
                    <w:szCs w:val="24"/>
                    <w:lang w:val="uz-Cyrl-UZ" w:eastAsia="de-DE"/>
                  </w:rPr>
                  <m:t>t-1</m:t>
                </m:r>
              </m:sub>
            </m:sSub>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x</m:t>
                </m:r>
              </m:e>
              <m:sub>
                <m:r>
                  <w:rPr>
                    <w:rFonts w:ascii="Cambria Math" w:eastAsia="Times New Roman" w:hAnsi="Cambria Math" w:cs="Times New Roman"/>
                    <w:sz w:val="20"/>
                    <w:szCs w:val="24"/>
                    <w:lang w:val="uz-Cyrl-UZ" w:eastAsia="de-DE"/>
                  </w:rPr>
                  <m:t>t</m:t>
                </m:r>
              </m:sub>
            </m:sSub>
          </m:e>
        </m:d>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b</m:t>
            </m:r>
          </m:e>
          <m:sub>
            <m:r>
              <w:rPr>
                <w:rFonts w:ascii="Cambria Math" w:eastAsia="Times New Roman" w:hAnsi="Cambria Math" w:cs="Times New Roman"/>
                <w:sz w:val="20"/>
                <w:szCs w:val="24"/>
                <w:lang w:val="uz-Cyrl-UZ" w:eastAsia="de-DE"/>
              </w:rPr>
              <m:t>f</m:t>
            </m:r>
          </m:sub>
        </m:sSub>
        <m:r>
          <w:rPr>
            <w:rFonts w:ascii="Cambria Math" w:eastAsia="Times New Roman" w:hAnsi="Cambria Math" w:cs="Times New Roman"/>
            <w:sz w:val="20"/>
            <w:szCs w:val="24"/>
            <w:lang w:val="uz-Cyrl-UZ" w:eastAsia="de-DE"/>
          </w:rPr>
          <m:t>)</m:t>
        </m:r>
      </m:oMath>
      <w:r w:rsidR="000027CD" w:rsidRPr="00B57679">
        <w:rPr>
          <w:rFonts w:ascii="Times New Roman" w:eastAsia="Times New Roman" w:hAnsi="Times New Roman" w:cs="Times New Roman"/>
          <w:sz w:val="20"/>
          <w:szCs w:val="24"/>
          <w:lang w:val="uz-Cyrl-UZ" w:eastAsia="de-DE"/>
        </w:rPr>
        <w:tab/>
      </w:r>
      <w:r w:rsidR="000027CD" w:rsidRPr="00B57679">
        <w:rPr>
          <w:rFonts w:ascii="Times New Roman" w:eastAsia="Times New Roman" w:hAnsi="Times New Roman" w:cs="Times New Roman"/>
          <w:sz w:val="20"/>
          <w:szCs w:val="24"/>
          <w:lang w:val="uz-Cyrl-UZ" w:eastAsia="de-DE"/>
        </w:rPr>
        <w:tab/>
      </w:r>
      <w:r w:rsidR="000027CD" w:rsidRPr="00B57679">
        <w:rPr>
          <w:rFonts w:ascii="Times New Roman" w:eastAsia="Times New Roman" w:hAnsi="Times New Roman" w:cs="Times New Roman"/>
          <w:sz w:val="20"/>
          <w:szCs w:val="24"/>
          <w:lang w:val="uz-Cyrl-UZ" w:eastAsia="de-DE"/>
        </w:rPr>
        <w:tab/>
      </w:r>
      <w:r w:rsidR="000027CD" w:rsidRPr="00B57679">
        <w:rPr>
          <w:rFonts w:ascii="Times New Roman" w:eastAsia="Times New Roman" w:hAnsi="Times New Roman" w:cs="Times New Roman"/>
          <w:sz w:val="20"/>
          <w:szCs w:val="24"/>
          <w:lang w:val="uz-Cyrl-UZ" w:eastAsia="de-DE"/>
        </w:rPr>
        <w:tab/>
      </w:r>
      <w:r w:rsidR="000027CD" w:rsidRPr="00B57679">
        <w:rPr>
          <w:rFonts w:ascii="Times New Roman" w:eastAsia="Times New Roman" w:hAnsi="Times New Roman" w:cs="Times New Roman"/>
          <w:sz w:val="20"/>
          <w:szCs w:val="24"/>
          <w:lang w:val="uz-Cyrl-UZ" w:eastAsia="de-DE"/>
        </w:rPr>
        <w:tab/>
      </w:r>
      <w:r w:rsidR="000027CD" w:rsidRPr="00B57679">
        <w:rPr>
          <w:rFonts w:ascii="Times New Roman" w:eastAsia="Times New Roman" w:hAnsi="Times New Roman" w:cs="Times New Roman"/>
          <w:sz w:val="20"/>
          <w:szCs w:val="24"/>
          <w:lang w:eastAsia="de-DE"/>
        </w:rPr>
        <w:t>(7)</w:t>
      </w:r>
    </w:p>
    <w:p w14:paraId="798EF615" w14:textId="08E9E8D7" w:rsidR="00EB0F23" w:rsidRPr="00B57679" w:rsidRDefault="00287A97" w:rsidP="00B57679">
      <w:pPr>
        <w:tabs>
          <w:tab w:val="center" w:pos="6840"/>
        </w:tabs>
        <w:spacing w:after="0" w:line="240" w:lineRule="auto"/>
        <w:jc w:val="right"/>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 xml:space="preserve">                                                                        </w:t>
      </w:r>
      <m:oMath>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i</m:t>
            </m:r>
          </m:e>
          <m:sub>
            <m:r>
              <w:rPr>
                <w:rFonts w:ascii="Cambria Math" w:eastAsia="Times New Roman" w:hAnsi="Cambria Math" w:cs="Times New Roman"/>
                <w:sz w:val="20"/>
                <w:szCs w:val="24"/>
                <w:lang w:eastAsia="de-DE"/>
              </w:rPr>
              <m:t>t</m:t>
            </m:r>
          </m:sub>
        </m:sSub>
        <m:r>
          <w:rPr>
            <w:rFonts w:ascii="Cambria Math" w:eastAsia="Times New Roman" w:hAnsi="Cambria Math" w:cs="Times New Roman"/>
            <w:sz w:val="20"/>
            <w:szCs w:val="24"/>
            <w:lang w:eastAsia="de-DE"/>
          </w:rPr>
          <m:t>=</m:t>
        </m:r>
        <m:r>
          <w:rPr>
            <w:rFonts w:ascii="Cambria Math" w:eastAsia="Times New Roman" w:hAnsi="Cambria Math" w:cs="Times New Roman"/>
            <w:sz w:val="20"/>
            <w:szCs w:val="24"/>
            <w:lang w:val="uz-Cyrl-UZ" w:eastAsia="de-DE"/>
          </w:rPr>
          <m:t xml:space="preserve"> σ(</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W</m:t>
            </m:r>
          </m:e>
          <m:sub>
            <m:r>
              <w:rPr>
                <w:rFonts w:ascii="Cambria Math" w:eastAsia="Times New Roman" w:hAnsi="Cambria Math" w:cs="Times New Roman"/>
                <w:sz w:val="20"/>
                <w:szCs w:val="24"/>
                <w:lang w:val="uz-Cyrl-UZ" w:eastAsia="de-DE"/>
              </w:rPr>
              <m:t>f</m:t>
            </m:r>
          </m:sub>
        </m:sSub>
        <m:d>
          <m:dPr>
            <m:begChr m:val="["/>
            <m:endChr m:val="]"/>
            <m:ctrlPr>
              <w:rPr>
                <w:rFonts w:ascii="Cambria Math" w:eastAsia="Times New Roman" w:hAnsi="Cambria Math" w:cs="Times New Roman"/>
                <w:i/>
                <w:sz w:val="20"/>
                <w:szCs w:val="24"/>
                <w:lang w:val="uz-Cyrl-UZ" w:eastAsia="de-DE"/>
              </w:rPr>
            </m:ctrlPr>
          </m:dPr>
          <m:e>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h</m:t>
                </m:r>
              </m:e>
              <m:sub>
                <m:r>
                  <w:rPr>
                    <w:rFonts w:ascii="Cambria Math" w:eastAsia="Times New Roman" w:hAnsi="Cambria Math" w:cs="Times New Roman"/>
                    <w:sz w:val="20"/>
                    <w:szCs w:val="24"/>
                    <w:lang w:val="uz-Cyrl-UZ" w:eastAsia="de-DE"/>
                  </w:rPr>
                  <m:t>t-1</m:t>
                </m:r>
              </m:sub>
            </m:sSub>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x</m:t>
                </m:r>
              </m:e>
              <m:sub>
                <m:r>
                  <w:rPr>
                    <w:rFonts w:ascii="Cambria Math" w:eastAsia="Times New Roman" w:hAnsi="Cambria Math" w:cs="Times New Roman"/>
                    <w:sz w:val="20"/>
                    <w:szCs w:val="24"/>
                    <w:lang w:val="uz-Cyrl-UZ" w:eastAsia="de-DE"/>
                  </w:rPr>
                  <m:t>t</m:t>
                </m:r>
              </m:sub>
            </m:sSub>
          </m:e>
        </m:d>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b</m:t>
            </m:r>
          </m:e>
          <m:sub>
            <m:r>
              <w:rPr>
                <w:rFonts w:ascii="Cambria Math" w:eastAsia="Times New Roman" w:hAnsi="Cambria Math" w:cs="Times New Roman"/>
                <w:sz w:val="20"/>
                <w:szCs w:val="24"/>
                <w:lang w:val="uz-Cyrl-UZ" w:eastAsia="de-DE"/>
              </w:rPr>
              <m:t>i</m:t>
            </m:r>
          </m:sub>
        </m:sSub>
        <m:r>
          <w:rPr>
            <w:rFonts w:ascii="Cambria Math" w:eastAsia="Times New Roman" w:hAnsi="Cambria Math" w:cs="Times New Roman"/>
            <w:sz w:val="20"/>
            <w:szCs w:val="24"/>
            <w:lang w:val="uz-Cyrl-UZ" w:eastAsia="de-DE"/>
          </w:rPr>
          <m:t>)</m:t>
        </m:r>
      </m:oMath>
      <w:r w:rsidR="00E01FEC" w:rsidRPr="00B57679">
        <w:rPr>
          <w:rFonts w:ascii="Times New Roman" w:eastAsia="Times New Roman" w:hAnsi="Times New Roman" w:cs="Times New Roman"/>
          <w:sz w:val="20"/>
          <w:szCs w:val="24"/>
          <w:lang w:eastAsia="de-DE"/>
        </w:rPr>
        <w:tab/>
      </w:r>
      <w:r w:rsidR="00EB0F23" w:rsidRPr="00B57679">
        <w:rPr>
          <w:rFonts w:ascii="Times New Roman" w:eastAsia="Times New Roman" w:hAnsi="Times New Roman" w:cs="Times New Roman"/>
          <w:sz w:val="20"/>
          <w:szCs w:val="24"/>
          <w:lang w:eastAsia="de-DE"/>
        </w:rPr>
        <w:tab/>
      </w:r>
      <w:r w:rsidR="00EB0F23" w:rsidRPr="00B57679">
        <w:rPr>
          <w:rFonts w:ascii="Times New Roman" w:eastAsia="Times New Roman" w:hAnsi="Times New Roman" w:cs="Times New Roman"/>
          <w:sz w:val="20"/>
          <w:szCs w:val="24"/>
          <w:lang w:eastAsia="de-DE"/>
        </w:rPr>
        <w:tab/>
      </w:r>
      <w:r w:rsidR="00EB0F23" w:rsidRPr="00B57679">
        <w:rPr>
          <w:rFonts w:ascii="Times New Roman" w:eastAsia="Times New Roman" w:hAnsi="Times New Roman" w:cs="Times New Roman"/>
          <w:sz w:val="20"/>
          <w:szCs w:val="24"/>
          <w:lang w:eastAsia="de-DE"/>
        </w:rPr>
        <w:tab/>
      </w:r>
      <w:r w:rsidR="00E01FEC" w:rsidRPr="00B57679">
        <w:rPr>
          <w:rFonts w:ascii="Times New Roman" w:eastAsia="Times New Roman" w:hAnsi="Times New Roman" w:cs="Times New Roman"/>
          <w:sz w:val="20"/>
          <w:szCs w:val="24"/>
          <w:lang w:eastAsia="de-DE"/>
        </w:rPr>
        <w:t>(8)</w:t>
      </w:r>
    </w:p>
    <w:p w14:paraId="5C76ED82" w14:textId="447EFBFA" w:rsidR="00EB0F23" w:rsidRPr="00B57679" w:rsidRDefault="00EB0F23" w:rsidP="00B57679">
      <w:pPr>
        <w:tabs>
          <w:tab w:val="center" w:pos="6840"/>
        </w:tabs>
        <w:spacing w:after="0" w:line="240" w:lineRule="auto"/>
        <w:jc w:val="right"/>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 xml:space="preserve">                                          </w:t>
      </w:r>
      <m:oMath>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C</m:t>
            </m:r>
          </m:e>
          <m:sub>
            <m:r>
              <w:rPr>
                <w:rFonts w:ascii="Cambria Math" w:eastAsia="Times New Roman" w:hAnsi="Cambria Math" w:cs="Times New Roman"/>
                <w:sz w:val="20"/>
                <w:szCs w:val="24"/>
                <w:lang w:eastAsia="de-DE"/>
              </w:rPr>
              <m:t>t</m:t>
            </m:r>
          </m:sub>
        </m:sSub>
        <m:r>
          <w:rPr>
            <w:rFonts w:ascii="Cambria Math" w:eastAsia="Times New Roman" w:hAnsi="Cambria Math" w:cs="Times New Roman"/>
            <w:sz w:val="20"/>
            <w:szCs w:val="24"/>
            <w:lang w:eastAsia="de-DE"/>
          </w:rPr>
          <m:t>=</m:t>
        </m:r>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f</m:t>
            </m:r>
          </m:e>
          <m:sub>
            <m:r>
              <w:rPr>
                <w:rFonts w:ascii="Cambria Math" w:eastAsia="Times New Roman" w:hAnsi="Cambria Math" w:cs="Times New Roman"/>
                <w:sz w:val="20"/>
                <w:szCs w:val="24"/>
                <w:lang w:eastAsia="de-DE"/>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r>
          <m:rPr>
            <m:sty m:val="p"/>
          </m:rPr>
          <w:rPr>
            <w:rFonts w:ascii="Cambria Math" w:hAnsi="Cambria Math" w:cs="Times New Roman"/>
          </w:rPr>
          <m:t>⊙tanh⁡</m:t>
        </m:r>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W</m:t>
            </m:r>
          </m:e>
          <m:sub>
            <m:r>
              <w:rPr>
                <w:rFonts w:ascii="Cambria Math" w:eastAsia="Times New Roman" w:hAnsi="Cambria Math" w:cs="Times New Roman"/>
                <w:sz w:val="20"/>
                <w:szCs w:val="24"/>
                <w:lang w:val="uz-Cyrl-UZ" w:eastAsia="de-DE"/>
              </w:rPr>
              <m:t>c</m:t>
            </m:r>
          </m:sub>
        </m:sSub>
        <m:d>
          <m:dPr>
            <m:begChr m:val="["/>
            <m:endChr m:val="]"/>
            <m:ctrlPr>
              <w:rPr>
                <w:rFonts w:ascii="Cambria Math" w:eastAsia="Times New Roman" w:hAnsi="Cambria Math" w:cs="Times New Roman"/>
                <w:i/>
                <w:sz w:val="20"/>
                <w:szCs w:val="24"/>
                <w:lang w:val="uz-Cyrl-UZ" w:eastAsia="de-DE"/>
              </w:rPr>
            </m:ctrlPr>
          </m:dPr>
          <m:e>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h</m:t>
                </m:r>
              </m:e>
              <m:sub>
                <m:r>
                  <w:rPr>
                    <w:rFonts w:ascii="Cambria Math" w:eastAsia="Times New Roman" w:hAnsi="Cambria Math" w:cs="Times New Roman"/>
                    <w:sz w:val="20"/>
                    <w:szCs w:val="24"/>
                    <w:lang w:val="uz-Cyrl-UZ" w:eastAsia="de-DE"/>
                  </w:rPr>
                  <m:t>t-1</m:t>
                </m:r>
              </m:sub>
            </m:sSub>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x</m:t>
                </m:r>
              </m:e>
              <m:sub>
                <m:r>
                  <w:rPr>
                    <w:rFonts w:ascii="Cambria Math" w:eastAsia="Times New Roman" w:hAnsi="Cambria Math" w:cs="Times New Roman"/>
                    <w:sz w:val="20"/>
                    <w:szCs w:val="24"/>
                    <w:lang w:val="uz-Cyrl-UZ" w:eastAsia="de-DE"/>
                  </w:rPr>
                  <m:t>t</m:t>
                </m:r>
              </m:sub>
            </m:sSub>
          </m:e>
        </m:d>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b</m:t>
            </m:r>
          </m:e>
          <m:sub>
            <m:r>
              <w:rPr>
                <w:rFonts w:ascii="Cambria Math" w:eastAsia="Times New Roman" w:hAnsi="Cambria Math" w:cs="Times New Roman"/>
                <w:sz w:val="20"/>
                <w:szCs w:val="24"/>
                <w:lang w:val="uz-Cyrl-UZ" w:eastAsia="de-DE"/>
              </w:rPr>
              <m:t>c</m:t>
            </m:r>
          </m:sub>
        </m:sSub>
        <m:r>
          <w:rPr>
            <w:rFonts w:ascii="Cambria Math" w:eastAsia="Times New Roman" w:hAnsi="Cambria Math" w:cs="Times New Roman"/>
            <w:sz w:val="20"/>
            <w:szCs w:val="24"/>
            <w:lang w:val="uz-Cyrl-UZ" w:eastAsia="de-DE"/>
          </w:rPr>
          <m:t>)</m:t>
        </m:r>
      </m:oMath>
      <w:r w:rsidRPr="00B57679">
        <w:rPr>
          <w:rFonts w:ascii="Times New Roman" w:eastAsia="Times New Roman" w:hAnsi="Times New Roman" w:cs="Times New Roman"/>
          <w:sz w:val="20"/>
          <w:szCs w:val="24"/>
          <w:lang w:eastAsia="de-DE"/>
        </w:rPr>
        <w:tab/>
      </w:r>
      <w:r w:rsidRPr="00B57679">
        <w:rPr>
          <w:rFonts w:ascii="Times New Roman" w:eastAsia="Times New Roman" w:hAnsi="Times New Roman" w:cs="Times New Roman"/>
          <w:sz w:val="20"/>
          <w:szCs w:val="24"/>
          <w:lang w:eastAsia="de-DE"/>
        </w:rPr>
        <w:tab/>
      </w:r>
      <w:r w:rsidRPr="00B57679">
        <w:rPr>
          <w:rFonts w:ascii="Times New Roman" w:eastAsia="Times New Roman" w:hAnsi="Times New Roman" w:cs="Times New Roman"/>
          <w:sz w:val="20"/>
          <w:szCs w:val="24"/>
          <w:lang w:eastAsia="de-DE"/>
        </w:rPr>
        <w:tab/>
        <w:t>(9)</w:t>
      </w:r>
    </w:p>
    <w:p w14:paraId="56956CC7" w14:textId="0CB9F78F" w:rsidR="00EB0F23" w:rsidRPr="00B57679" w:rsidRDefault="00EB0F23" w:rsidP="00B57679">
      <w:pPr>
        <w:tabs>
          <w:tab w:val="center" w:pos="6840"/>
        </w:tabs>
        <w:spacing w:after="0" w:line="240" w:lineRule="auto"/>
        <w:jc w:val="right"/>
        <w:rPr>
          <w:rFonts w:ascii="Times New Roman" w:eastAsia="Times New Roman" w:hAnsi="Times New Roman" w:cs="Times New Roman"/>
          <w:sz w:val="20"/>
          <w:szCs w:val="24"/>
          <w:lang w:eastAsia="de-DE"/>
        </w:rPr>
      </w:pPr>
      <w:r w:rsidRPr="00B57679">
        <w:rPr>
          <w:rFonts w:ascii="Times New Roman" w:eastAsia="Times New Roman" w:hAnsi="Times New Roman" w:cs="Times New Roman"/>
          <w:sz w:val="20"/>
          <w:szCs w:val="24"/>
          <w:lang w:eastAsia="de-DE"/>
        </w:rPr>
        <w:t xml:space="preserve">                                      </w:t>
      </w:r>
      <m:oMath>
        <m:sSub>
          <m:sSubPr>
            <m:ctrlPr>
              <w:rPr>
                <w:rFonts w:ascii="Cambria Math" w:eastAsia="Times New Roman" w:hAnsi="Cambria Math" w:cs="Times New Roman"/>
                <w:i/>
                <w:sz w:val="20"/>
                <w:szCs w:val="24"/>
                <w:lang w:eastAsia="de-DE"/>
              </w:rPr>
            </m:ctrlPr>
          </m:sSubPr>
          <m:e>
            <m:r>
              <w:rPr>
                <w:rFonts w:ascii="Cambria Math" w:eastAsia="Times New Roman" w:hAnsi="Cambria Math" w:cs="Times New Roman"/>
                <w:sz w:val="20"/>
                <w:szCs w:val="24"/>
                <w:lang w:eastAsia="de-DE"/>
              </w:rPr>
              <m:t>h</m:t>
            </m:r>
          </m:e>
          <m:sub>
            <m:r>
              <w:rPr>
                <w:rFonts w:ascii="Cambria Math" w:eastAsia="Times New Roman" w:hAnsi="Cambria Math" w:cs="Times New Roman"/>
                <w:sz w:val="20"/>
                <w:szCs w:val="24"/>
                <w:lang w:eastAsia="de-DE"/>
              </w:rPr>
              <m:t>t</m:t>
            </m:r>
          </m:sub>
        </m:sSub>
        <m:r>
          <w:rPr>
            <w:rFonts w:ascii="Cambria Math" w:eastAsia="Times New Roman" w:hAnsi="Cambria Math" w:cs="Times New Roman"/>
            <w:sz w:val="20"/>
            <w:szCs w:val="24"/>
            <w:lang w:eastAsia="de-DE"/>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t</m:t>
            </m:r>
          </m:sub>
        </m:sSub>
        <m:r>
          <m:rPr>
            <m:sty m:val="p"/>
          </m:rPr>
          <w:rPr>
            <w:rFonts w:ascii="Cambria Math" w:hAnsi="Cambria Math" w:cs="Times New Roman"/>
          </w:rPr>
          <m:t>⊙tanh⁡</m:t>
        </m:r>
        <m:r>
          <w:rPr>
            <w:rFonts w:ascii="Cambria Math" w:eastAsia="Times New Roman" w:hAnsi="Cambria Math" w:cs="Times New Roman"/>
            <w:sz w:val="20"/>
            <w:szCs w:val="24"/>
            <w:lang w:val="uz-Cyrl-UZ" w:eastAsia="de-DE"/>
          </w:rPr>
          <m:t>(</m:t>
        </m:r>
        <m:sSub>
          <m:sSubPr>
            <m:ctrlPr>
              <w:rPr>
                <w:rFonts w:ascii="Cambria Math" w:eastAsia="Times New Roman" w:hAnsi="Cambria Math" w:cs="Times New Roman"/>
                <w:i/>
                <w:sz w:val="20"/>
                <w:szCs w:val="24"/>
                <w:lang w:val="uz-Cyrl-UZ" w:eastAsia="de-DE"/>
              </w:rPr>
            </m:ctrlPr>
          </m:sSubPr>
          <m:e>
            <m:r>
              <w:rPr>
                <w:rFonts w:ascii="Cambria Math" w:eastAsia="Times New Roman" w:hAnsi="Cambria Math" w:cs="Times New Roman"/>
                <w:sz w:val="20"/>
                <w:szCs w:val="24"/>
                <w:lang w:val="uz-Cyrl-UZ" w:eastAsia="de-DE"/>
              </w:rPr>
              <m:t>C</m:t>
            </m:r>
          </m:e>
          <m:sub>
            <m:r>
              <w:rPr>
                <w:rFonts w:ascii="Cambria Math" w:eastAsia="Times New Roman" w:hAnsi="Cambria Math" w:cs="Times New Roman"/>
                <w:sz w:val="20"/>
                <w:szCs w:val="24"/>
                <w:lang w:val="uz-Cyrl-UZ" w:eastAsia="de-DE"/>
              </w:rPr>
              <m:t>t</m:t>
            </m:r>
          </m:sub>
        </m:sSub>
        <m:r>
          <w:rPr>
            <w:rFonts w:ascii="Cambria Math" w:eastAsia="Times New Roman" w:hAnsi="Cambria Math" w:cs="Times New Roman"/>
            <w:sz w:val="20"/>
            <w:szCs w:val="24"/>
            <w:lang w:val="uz-Cyrl-UZ" w:eastAsia="de-DE"/>
          </w:rPr>
          <m:t>)</m:t>
        </m:r>
      </m:oMath>
      <w:r w:rsidRPr="00B57679">
        <w:rPr>
          <w:rFonts w:ascii="Times New Roman" w:eastAsia="Times New Roman" w:hAnsi="Times New Roman" w:cs="Times New Roman"/>
          <w:sz w:val="20"/>
          <w:szCs w:val="24"/>
          <w:lang w:eastAsia="de-DE"/>
        </w:rPr>
        <w:tab/>
        <w:t>(10)</w:t>
      </w:r>
    </w:p>
    <w:p w14:paraId="5C540782" w14:textId="77777777" w:rsidR="00EB0F23" w:rsidRPr="00B57679" w:rsidRDefault="00EB0F23" w:rsidP="00B57679">
      <w:pPr>
        <w:spacing w:after="0" w:line="240" w:lineRule="auto"/>
        <w:ind w:firstLine="284"/>
        <w:rPr>
          <w:rFonts w:ascii="Times New Roman" w:eastAsia="Times New Roman" w:hAnsi="Times New Roman" w:cs="Times New Roman"/>
          <w:i/>
          <w:sz w:val="20"/>
          <w:szCs w:val="24"/>
          <w:lang w:val="uz-Cyrl-UZ" w:eastAsia="uz-Cyrl-UZ"/>
        </w:rPr>
      </w:pPr>
      <w:r w:rsidRPr="00B57679">
        <w:rPr>
          <w:rFonts w:ascii="Times New Roman" w:eastAsia="Times New Roman" w:hAnsi="Times New Roman" w:cs="Times New Roman"/>
          <w:b/>
          <w:bCs/>
          <w:i/>
          <w:sz w:val="20"/>
          <w:szCs w:val="24"/>
          <w:lang w:val="uz-Cyrl-UZ" w:eastAsia="uz-Cyrl-UZ"/>
        </w:rPr>
        <w:t>Applications:</w:t>
      </w:r>
    </w:p>
    <w:p w14:paraId="1EB0FA98" w14:textId="77777777" w:rsidR="00EB0F23" w:rsidRPr="00B57679" w:rsidRDefault="00EB0F23" w:rsidP="00B57679">
      <w:pPr>
        <w:numPr>
          <w:ilvl w:val="0"/>
          <w:numId w:val="9"/>
        </w:numPr>
        <w:tabs>
          <w:tab w:val="clear" w:pos="720"/>
          <w:tab w:val="num" w:pos="426"/>
        </w:tabs>
        <w:spacing w:after="0" w:line="240" w:lineRule="auto"/>
        <w:ind w:left="0" w:firstLine="284"/>
        <w:rPr>
          <w:rFonts w:ascii="Times New Roman" w:eastAsia="Times New Roman" w:hAnsi="Times New Roman" w:cs="Times New Roman"/>
          <w:sz w:val="20"/>
          <w:szCs w:val="24"/>
          <w:lang w:val="uz-Cyrl-UZ" w:eastAsia="uz-Cyrl-UZ"/>
        </w:rPr>
      </w:pPr>
      <w:r w:rsidRPr="00B57679">
        <w:rPr>
          <w:rFonts w:ascii="Times New Roman" w:eastAsia="Times New Roman" w:hAnsi="Times New Roman" w:cs="Times New Roman"/>
          <w:sz w:val="20"/>
          <w:szCs w:val="24"/>
          <w:lang w:val="uz-Cyrl-UZ" w:eastAsia="uz-Cyrl-UZ"/>
        </w:rPr>
        <w:t>Early instability detection</w:t>
      </w:r>
    </w:p>
    <w:p w14:paraId="068A5012" w14:textId="6B7EFE7E" w:rsidR="00EB0F23" w:rsidRPr="00B57679" w:rsidRDefault="00EB0F23" w:rsidP="00B57679">
      <w:pPr>
        <w:numPr>
          <w:ilvl w:val="0"/>
          <w:numId w:val="9"/>
        </w:numPr>
        <w:tabs>
          <w:tab w:val="clear" w:pos="720"/>
          <w:tab w:val="num" w:pos="426"/>
        </w:tabs>
        <w:spacing w:after="0" w:line="240" w:lineRule="auto"/>
        <w:ind w:left="0" w:firstLine="284"/>
        <w:rPr>
          <w:rFonts w:ascii="Times New Roman" w:eastAsia="Times New Roman" w:hAnsi="Times New Roman" w:cs="Times New Roman"/>
          <w:sz w:val="20"/>
          <w:szCs w:val="24"/>
          <w:lang w:val="uz-Cyrl-UZ" w:eastAsia="uz-Cyrl-UZ"/>
        </w:rPr>
      </w:pPr>
      <w:r w:rsidRPr="00B57679">
        <w:rPr>
          <w:rFonts w:ascii="Times New Roman" w:eastAsia="Times New Roman" w:hAnsi="Times New Roman" w:cs="Times New Roman"/>
          <w:sz w:val="20"/>
          <w:szCs w:val="24"/>
          <w:lang w:val="uz-Cyrl-UZ" w:eastAsia="uz-Cyrl-UZ"/>
        </w:rPr>
        <w:t>Failure prediction using SCADA time series</w:t>
      </w:r>
    </w:p>
    <w:p w14:paraId="01F6188B" w14:textId="5495FA9D" w:rsidR="007D5D21" w:rsidRPr="00B57679" w:rsidRDefault="007D5D21" w:rsidP="00B57679">
      <w:pPr>
        <w:spacing w:after="0" w:line="240" w:lineRule="auto"/>
        <w:ind w:firstLine="284"/>
        <w:jc w:val="both"/>
        <w:rPr>
          <w:rFonts w:ascii="Times New Roman" w:eastAsia="Times New Roman" w:hAnsi="Times New Roman" w:cs="Times New Roman"/>
          <w:sz w:val="20"/>
          <w:szCs w:val="24"/>
          <w:lang w:val="uz-Cyrl-UZ" w:eastAsia="uz-Cyrl-UZ"/>
        </w:rPr>
      </w:pPr>
      <w:r w:rsidRPr="00B57679">
        <w:rPr>
          <w:rFonts w:ascii="Times New Roman" w:eastAsia="Times New Roman" w:hAnsi="Times New Roman" w:cs="Times New Roman"/>
          <w:b/>
          <w:i/>
          <w:iCs/>
          <w:sz w:val="20"/>
          <w:szCs w:val="24"/>
          <w:lang w:val="uz-Cyrl-UZ" w:eastAsia="uz-Cyrl-UZ"/>
        </w:rPr>
        <w:t>Prediction model based on multi-model</w:t>
      </w:r>
      <w:r w:rsidR="00287A97" w:rsidRPr="00B57679">
        <w:rPr>
          <w:rFonts w:ascii="Times New Roman" w:eastAsia="Times New Roman" w:hAnsi="Times New Roman" w:cs="Times New Roman"/>
          <w:b/>
          <w:i/>
          <w:iCs/>
          <w:sz w:val="20"/>
          <w:szCs w:val="24"/>
          <w:lang w:eastAsia="uz-Cyrl-UZ"/>
        </w:rPr>
        <w:t>.</w:t>
      </w:r>
      <w:r w:rsidR="00287A97" w:rsidRPr="00B57679">
        <w:rPr>
          <w:rFonts w:ascii="Times New Roman" w:eastAsia="Times New Roman" w:hAnsi="Times New Roman" w:cs="Times New Roman"/>
          <w:b/>
          <w:sz w:val="20"/>
          <w:szCs w:val="24"/>
          <w:lang w:eastAsia="uz-Cyrl-UZ"/>
        </w:rPr>
        <w:t xml:space="preserve"> </w:t>
      </w:r>
      <w:r w:rsidRPr="00B57679">
        <w:rPr>
          <w:rFonts w:ascii="Times New Roman" w:eastAsia="Times New Roman" w:hAnsi="Times New Roman" w:cs="Times New Roman"/>
          <w:sz w:val="20"/>
          <w:szCs w:val="24"/>
          <w:lang w:val="uz-Cyrl-UZ" w:eastAsia="uz-Cyrl-UZ"/>
        </w:rPr>
        <w:t>The CNN–LSTM model is a combination of convolutional neural network and long and short-term memory model. In this paper, the historical data of mine water inflow is used as the input for the prediction of water inflow at the next moment, and the structure of the constructed CNN–LSTM mine water inflow prediction model is shown in Fig. 2. The CNN–LSTM model is generally divided into five parts: input layer, data preprocessing layer, CNN layer, LSTM layer and output layer.</w:t>
      </w:r>
    </w:p>
    <w:p w14:paraId="2C9149A7" w14:textId="20D97C98" w:rsidR="007D5D21" w:rsidRPr="00B57679" w:rsidRDefault="007D5D21" w:rsidP="00B57679">
      <w:pPr>
        <w:tabs>
          <w:tab w:val="center" w:pos="6840"/>
        </w:tabs>
        <w:spacing w:after="0" w:line="240" w:lineRule="auto"/>
        <w:ind w:firstLine="284"/>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 xml:space="preserve">Unsupervised </w:t>
      </w:r>
      <w:r w:rsidR="00A67195" w:rsidRPr="00B57679">
        <w:rPr>
          <w:rFonts w:ascii="Times New Roman" w:eastAsia="Times New Roman" w:hAnsi="Times New Roman" w:cs="Times New Roman"/>
          <w:b/>
          <w:i/>
          <w:sz w:val="20"/>
          <w:szCs w:val="24"/>
          <w:lang w:val="uz-Cyrl-UZ" w:eastAsia="de-DE"/>
        </w:rPr>
        <w:t>and anomaly detection models</w:t>
      </w:r>
    </w:p>
    <w:p w14:paraId="4AD88EEA" w14:textId="77777777" w:rsidR="007D5D21" w:rsidRPr="00B57679" w:rsidRDefault="007D5D21" w:rsidP="00B57679">
      <w:pPr>
        <w:tabs>
          <w:tab w:val="center" w:pos="6840"/>
        </w:tabs>
        <w:spacing w:after="0" w:line="240" w:lineRule="auto"/>
        <w:ind w:firstLine="284"/>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When labeled fault data are limited, unsupervised learning is applied.</w:t>
      </w:r>
    </w:p>
    <w:p w14:paraId="2D770A4B" w14:textId="6E634C58" w:rsidR="007D5D21" w:rsidRPr="00B57679" w:rsidRDefault="007D5D21" w:rsidP="00B57679">
      <w:pPr>
        <w:tabs>
          <w:tab w:val="center" w:pos="6840"/>
        </w:tabs>
        <w:spacing w:after="0" w:line="240" w:lineRule="auto"/>
        <w:ind w:firstLine="284"/>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Autoencoders</w:t>
      </w:r>
    </w:p>
    <w:p w14:paraId="1AEFC359" w14:textId="0DC638B0" w:rsidR="00E14194" w:rsidRPr="00B57679" w:rsidRDefault="007D5D21" w:rsidP="00B57679">
      <w:pPr>
        <w:tabs>
          <w:tab w:val="center" w:pos="6840"/>
        </w:tabs>
        <w:spacing w:after="0" w:line="240" w:lineRule="auto"/>
        <w:ind w:firstLine="284"/>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Autoencoders learn normal system behavior and detect anomalies using reconstruction error:</w:t>
      </w:r>
    </w:p>
    <w:p w14:paraId="5797897D" w14:textId="622FEE2E" w:rsidR="007D5D21" w:rsidRPr="00B57679" w:rsidRDefault="001B0CE8" w:rsidP="00B57679">
      <w:pPr>
        <w:tabs>
          <w:tab w:val="center" w:pos="6840"/>
        </w:tabs>
        <w:spacing w:after="0" w:line="240" w:lineRule="auto"/>
        <w:jc w:val="right"/>
        <w:rPr>
          <w:rFonts w:ascii="Times New Roman" w:eastAsia="Times New Roman" w:hAnsi="Times New Roman" w:cs="Times New Roman"/>
          <w:sz w:val="20"/>
          <w:szCs w:val="24"/>
          <w:lang w:eastAsia="de-DE"/>
        </w:rPr>
      </w:pPr>
      <w:r w:rsidRPr="00B57679">
        <w:rPr>
          <w:rStyle w:val="mord"/>
          <w:rFonts w:ascii="Times New Roman" w:eastAsia="Times New Roman" w:hAnsi="Times New Roman" w:cs="Times New Roman"/>
        </w:rPr>
        <w:lastRenderedPageBreak/>
        <w:t xml:space="preserve">                                     </w:t>
      </w:r>
      <m:oMath>
        <m:r>
          <m:rPr>
            <m:sty m:val="p"/>
          </m:rPr>
          <w:rPr>
            <w:rStyle w:val="mord"/>
            <w:rFonts w:ascii="Cambria Math" w:hAnsi="Cambria Math" w:cs="Times New Roman"/>
          </w:rPr>
          <m:t>L</m:t>
        </m:r>
        <m:r>
          <m:rPr>
            <m:sty m:val="p"/>
          </m:rPr>
          <w:rPr>
            <w:rStyle w:val="mrel"/>
            <w:rFonts w:ascii="Cambria Math" w:hAnsi="Cambria Math" w:cs="Times New Roman"/>
          </w:rPr>
          <m:t>=</m:t>
        </m:r>
        <m:sSup>
          <m:sSupPr>
            <m:ctrlPr>
              <w:rPr>
                <w:rStyle w:val="mrel"/>
                <w:rFonts w:ascii="Cambria Math" w:hAnsi="Cambria Math" w:cs="Times New Roman"/>
              </w:rPr>
            </m:ctrlPr>
          </m:sSupPr>
          <m:e>
            <m:r>
              <w:rPr>
                <w:rStyle w:val="mrel"/>
                <w:rFonts w:ascii="Cambria Math" w:hAnsi="Cambria Math" w:cs="Times New Roman"/>
              </w:rPr>
              <m:t>|</m:t>
            </m:r>
            <m:d>
              <m:dPr>
                <m:begChr m:val="|"/>
                <m:endChr m:val="|"/>
                <m:ctrlPr>
                  <w:rPr>
                    <w:rStyle w:val="mrel"/>
                    <w:rFonts w:ascii="Cambria Math" w:hAnsi="Cambria Math" w:cs="Times New Roman"/>
                    <w:i/>
                  </w:rPr>
                </m:ctrlPr>
              </m:dPr>
              <m:e>
                <m:r>
                  <w:rPr>
                    <w:rStyle w:val="mrel"/>
                    <w:rFonts w:ascii="Cambria Math" w:hAnsi="Cambria Math" w:cs="Times New Roman"/>
                  </w:rPr>
                  <m:t>x-</m:t>
                </m:r>
                <m:acc>
                  <m:accPr>
                    <m:ctrlPr>
                      <w:rPr>
                        <w:rStyle w:val="mrel"/>
                        <w:rFonts w:ascii="Cambria Math" w:hAnsi="Cambria Math" w:cs="Times New Roman"/>
                        <w:i/>
                      </w:rPr>
                    </m:ctrlPr>
                  </m:accPr>
                  <m:e>
                    <m:r>
                      <w:rPr>
                        <w:rStyle w:val="mrel"/>
                        <w:rFonts w:ascii="Cambria Math" w:hAnsi="Cambria Math" w:cs="Times New Roman"/>
                      </w:rPr>
                      <m:t>x</m:t>
                    </m:r>
                  </m:e>
                </m:acc>
              </m:e>
            </m:d>
            <m:r>
              <w:rPr>
                <w:rStyle w:val="mrel"/>
                <w:rFonts w:ascii="Cambria Math" w:hAnsi="Cambria Math" w:cs="Times New Roman"/>
              </w:rPr>
              <m:t>|</m:t>
            </m:r>
          </m:e>
          <m:sup>
            <m:r>
              <w:rPr>
                <w:rStyle w:val="mrel"/>
                <w:rFonts w:ascii="Cambria Math" w:hAnsi="Cambria Math" w:cs="Times New Roman"/>
              </w:rPr>
              <m:t>2</m:t>
            </m:r>
          </m:sup>
        </m:sSup>
      </m:oMath>
      <w:r w:rsidR="00730259" w:rsidRPr="00B57679">
        <w:rPr>
          <w:rFonts w:ascii="Times New Roman" w:eastAsia="Times New Roman" w:hAnsi="Times New Roman" w:cs="Times New Roman"/>
          <w:sz w:val="20"/>
          <w:szCs w:val="24"/>
          <w:lang w:val="uz-Cyrl-UZ" w:eastAsia="de-DE"/>
        </w:rPr>
        <w:tab/>
      </w:r>
      <w:r w:rsidR="005550B1" w:rsidRPr="00B57679">
        <w:rPr>
          <w:rFonts w:ascii="Times New Roman" w:eastAsia="Times New Roman" w:hAnsi="Times New Roman" w:cs="Times New Roman"/>
          <w:sz w:val="20"/>
          <w:szCs w:val="24"/>
          <w:lang w:eastAsia="de-DE"/>
        </w:rPr>
        <w:t>(11)</w:t>
      </w:r>
    </w:p>
    <w:p w14:paraId="2E208AA7"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High reconstruction error indicates abnormal operating conditions.</w:t>
      </w:r>
    </w:p>
    <w:p w14:paraId="47410D0D"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Use cases:</w:t>
      </w:r>
    </w:p>
    <w:p w14:paraId="4B9C6C53" w14:textId="77777777" w:rsidR="005550B1" w:rsidRPr="00B57679" w:rsidRDefault="005550B1" w:rsidP="00B57679">
      <w:pPr>
        <w:pStyle w:val="a4"/>
        <w:numPr>
          <w:ilvl w:val="0"/>
          <w:numId w:val="10"/>
        </w:numPr>
        <w:tabs>
          <w:tab w:val="center" w:pos="0"/>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Unknown fault detection</w:t>
      </w:r>
    </w:p>
    <w:p w14:paraId="466E8375" w14:textId="0CB148B0" w:rsidR="001B0CE8" w:rsidRPr="00B57679" w:rsidRDefault="005550B1" w:rsidP="00B57679">
      <w:pPr>
        <w:pStyle w:val="a4"/>
        <w:numPr>
          <w:ilvl w:val="0"/>
          <w:numId w:val="10"/>
        </w:numPr>
        <w:tabs>
          <w:tab w:val="center" w:pos="0"/>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Cyber-physical anomaly monitoring</w:t>
      </w:r>
    </w:p>
    <w:p w14:paraId="28EB6432" w14:textId="77777777" w:rsidR="00B57679" w:rsidRPr="00B57679" w:rsidRDefault="00B57679" w:rsidP="00B57679">
      <w:pPr>
        <w:pStyle w:val="a4"/>
        <w:numPr>
          <w:ilvl w:val="0"/>
          <w:numId w:val="10"/>
        </w:numPr>
        <w:tabs>
          <w:tab w:val="center" w:pos="0"/>
          <w:tab w:val="left" w:pos="426"/>
        </w:tabs>
        <w:spacing w:after="0" w:line="240" w:lineRule="auto"/>
        <w:ind w:left="0" w:firstLine="284"/>
        <w:jc w:val="both"/>
        <w:rPr>
          <w:rFonts w:ascii="Times New Roman" w:eastAsia="Times New Roman" w:hAnsi="Times New Roman" w:cs="Times New Roman"/>
          <w:sz w:val="20"/>
          <w:szCs w:val="24"/>
          <w:lang w:val="uz-Cyrl-UZ" w:eastAsia="de-DE"/>
        </w:rPr>
      </w:pPr>
    </w:p>
    <w:p w14:paraId="7F7F0CD4" w14:textId="77777777" w:rsidR="00784E68" w:rsidRPr="00B57679" w:rsidRDefault="00784E68" w:rsidP="00B57679">
      <w:pPr>
        <w:pStyle w:val="a4"/>
        <w:spacing w:after="0" w:line="240" w:lineRule="auto"/>
        <w:ind w:left="0"/>
        <w:jc w:val="center"/>
        <w:rPr>
          <w:rFonts w:ascii="Times New Roman" w:eastAsia="Times New Roman" w:hAnsi="Times New Roman" w:cs="Times New Roman"/>
          <w:sz w:val="20"/>
          <w:szCs w:val="24"/>
          <w:lang w:val="uz-Cyrl-UZ" w:eastAsia="de-DE"/>
        </w:rPr>
      </w:pPr>
      <w:r w:rsidRPr="00B57679">
        <w:rPr>
          <w:rFonts w:ascii="Times New Roman" w:hAnsi="Times New Roman" w:cs="Times New Roman"/>
          <w:noProof/>
          <w:lang w:val="uz-Cyrl-UZ" w:eastAsia="uz-Cyrl-UZ"/>
        </w:rPr>
        <w:drawing>
          <wp:inline distT="0" distB="0" distL="0" distR="0" wp14:anchorId="78058C2D" wp14:editId="56672A9B">
            <wp:extent cx="5950830" cy="4010025"/>
            <wp:effectExtent l="0" t="0" r="0" b="0"/>
            <wp:docPr id="4" name="Рисунок 4" descr="Time series prediction model using LSTM-Transformer neural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series prediction model using LSTM-Transformer neural network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6874" cy="4034314"/>
                    </a:xfrm>
                    <a:prstGeom prst="rect">
                      <a:avLst/>
                    </a:prstGeom>
                    <a:noFill/>
                    <a:ln>
                      <a:noFill/>
                    </a:ln>
                  </pic:spPr>
                </pic:pic>
              </a:graphicData>
            </a:graphic>
          </wp:inline>
        </w:drawing>
      </w:r>
    </w:p>
    <w:p w14:paraId="481C12AF" w14:textId="636C7C65" w:rsidR="00784E68" w:rsidRPr="00B57679" w:rsidRDefault="00784E68" w:rsidP="00B57679">
      <w:pPr>
        <w:pStyle w:val="a4"/>
        <w:spacing w:after="0" w:line="240" w:lineRule="auto"/>
        <w:ind w:left="0"/>
        <w:jc w:val="center"/>
        <w:rPr>
          <w:rFonts w:ascii="Times New Roman" w:eastAsia="Times New Roman" w:hAnsi="Times New Roman" w:cs="Times New Roman"/>
          <w:sz w:val="20"/>
          <w:szCs w:val="24"/>
          <w:lang w:eastAsia="de-DE"/>
        </w:rPr>
      </w:pPr>
      <w:r w:rsidRPr="00B57679">
        <w:rPr>
          <w:rFonts w:ascii="Times New Roman" w:eastAsia="Times New Roman" w:hAnsi="Times New Roman" w:cs="Times New Roman"/>
          <w:b/>
          <w:sz w:val="20"/>
          <w:szCs w:val="24"/>
          <w:lang w:val="uz-Cyrl-UZ" w:eastAsia="de-DE"/>
        </w:rPr>
        <w:t xml:space="preserve">FIGURE </w:t>
      </w:r>
      <w:r w:rsidRPr="00B57679">
        <w:rPr>
          <w:rFonts w:ascii="Times New Roman" w:eastAsia="Times New Roman" w:hAnsi="Times New Roman" w:cs="Times New Roman"/>
          <w:b/>
          <w:sz w:val="20"/>
          <w:szCs w:val="24"/>
          <w:lang w:eastAsia="de-DE"/>
        </w:rPr>
        <w:t>1.</w:t>
      </w:r>
      <w:r w:rsidRPr="00B57679">
        <w:rPr>
          <w:rFonts w:ascii="Times New Roman" w:eastAsia="Times New Roman" w:hAnsi="Times New Roman" w:cs="Times New Roman"/>
          <w:sz w:val="20"/>
          <w:szCs w:val="24"/>
          <w:lang w:eastAsia="de-DE"/>
        </w:rPr>
        <w:t xml:space="preserve"> The CNN–LSTM model structure.</w:t>
      </w:r>
    </w:p>
    <w:p w14:paraId="53ED2B99" w14:textId="77777777" w:rsidR="001B0CE8" w:rsidRPr="00B57679" w:rsidRDefault="001B0CE8" w:rsidP="00B57679">
      <w:pPr>
        <w:pStyle w:val="a4"/>
        <w:spacing w:after="0" w:line="240" w:lineRule="auto"/>
        <w:ind w:left="0"/>
        <w:jc w:val="center"/>
        <w:rPr>
          <w:rFonts w:ascii="Times New Roman" w:eastAsia="Times New Roman" w:hAnsi="Times New Roman" w:cs="Times New Roman"/>
          <w:sz w:val="20"/>
          <w:szCs w:val="24"/>
          <w:lang w:eastAsia="de-DE"/>
        </w:rPr>
      </w:pPr>
    </w:p>
    <w:p w14:paraId="61779C89" w14:textId="5EA391E9"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Hybrid and </w:t>
      </w:r>
      <w:r w:rsidR="00A67195" w:rsidRPr="00B57679">
        <w:rPr>
          <w:rFonts w:ascii="Times New Roman" w:eastAsia="Times New Roman" w:hAnsi="Times New Roman" w:cs="Times New Roman"/>
          <w:b/>
          <w:i/>
          <w:sz w:val="20"/>
          <w:szCs w:val="24"/>
          <w:lang w:val="uz-Cyrl-UZ" w:eastAsia="de-DE"/>
        </w:rPr>
        <w:t xml:space="preserve">intelligent </w:t>
      </w:r>
      <w:r w:rsidRPr="00B57679">
        <w:rPr>
          <w:rFonts w:ascii="Times New Roman" w:eastAsia="Times New Roman" w:hAnsi="Times New Roman" w:cs="Times New Roman"/>
          <w:b/>
          <w:i/>
          <w:sz w:val="20"/>
          <w:szCs w:val="24"/>
          <w:lang w:val="uz-Cyrl-UZ" w:eastAsia="de-DE"/>
        </w:rPr>
        <w:t xml:space="preserve">AI </w:t>
      </w:r>
      <w:r w:rsidR="00A67195" w:rsidRPr="00B57679">
        <w:rPr>
          <w:rFonts w:ascii="Times New Roman" w:eastAsia="Times New Roman" w:hAnsi="Times New Roman" w:cs="Times New Roman"/>
          <w:b/>
          <w:i/>
          <w:sz w:val="20"/>
          <w:szCs w:val="24"/>
          <w:lang w:val="uz-Cyrl-UZ" w:eastAsia="de-DE"/>
        </w:rPr>
        <w:t>systems</w:t>
      </w:r>
      <w:r w:rsidR="00287A97"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val="uz-Cyrl-UZ" w:eastAsia="de-DE"/>
        </w:rPr>
        <w:t>Hybrid approaches combine AI with physical power system models to improve reliability.</w:t>
      </w:r>
    </w:p>
    <w:p w14:paraId="24414587"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Examples include:</w:t>
      </w:r>
    </w:p>
    <w:p w14:paraId="7C7E78C5" w14:textId="77777777" w:rsidR="005550B1" w:rsidRPr="00B57679" w:rsidRDefault="005550B1" w:rsidP="00B57679">
      <w:pPr>
        <w:pStyle w:val="a4"/>
        <w:numPr>
          <w:ilvl w:val="0"/>
          <w:numId w:val="11"/>
        </w:numPr>
        <w:tabs>
          <w:tab w:val="center" w:pos="27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ML + power flow equations</w:t>
      </w:r>
    </w:p>
    <w:p w14:paraId="6C64C129" w14:textId="77777777" w:rsidR="005550B1" w:rsidRPr="00B57679" w:rsidRDefault="005550B1" w:rsidP="00B57679">
      <w:pPr>
        <w:pStyle w:val="a4"/>
        <w:numPr>
          <w:ilvl w:val="0"/>
          <w:numId w:val="11"/>
        </w:numPr>
        <w:tabs>
          <w:tab w:val="center" w:pos="27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AI-based digital twins</w:t>
      </w:r>
    </w:p>
    <w:p w14:paraId="1714A53B" w14:textId="18134527" w:rsidR="007D5D21" w:rsidRPr="00B57679" w:rsidRDefault="005550B1" w:rsidP="00B57679">
      <w:pPr>
        <w:pStyle w:val="a4"/>
        <w:numPr>
          <w:ilvl w:val="0"/>
          <w:numId w:val="11"/>
        </w:numPr>
        <w:tabs>
          <w:tab w:val="center" w:pos="27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Fuzzy logic combined with neural networks</w:t>
      </w:r>
    </w:p>
    <w:p w14:paraId="77CE0615" w14:textId="77777777" w:rsidR="00B57679" w:rsidRPr="00B57679" w:rsidRDefault="00B57679"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 xml:space="preserve">Hybrid microgrids are made up of the individual DC and AC microgrid architectures. Consequently, hybrid AC-DC microgrid contains both the AC and DC microgrid’s advantages. Figure </w:t>
      </w:r>
      <w:r w:rsidRPr="00B57679">
        <w:rPr>
          <w:rFonts w:ascii="Times New Roman" w:eastAsia="Times New Roman" w:hAnsi="Times New Roman" w:cs="Times New Roman"/>
          <w:sz w:val="20"/>
          <w:szCs w:val="24"/>
          <w:lang w:eastAsia="de-DE"/>
        </w:rPr>
        <w:t>4</w:t>
      </w:r>
      <w:r w:rsidRPr="00B57679">
        <w:rPr>
          <w:rFonts w:ascii="Times New Roman" w:eastAsia="Times New Roman" w:hAnsi="Times New Roman" w:cs="Times New Roman"/>
          <w:sz w:val="20"/>
          <w:szCs w:val="24"/>
          <w:lang w:val="uz-Cyrl-UZ" w:eastAsia="de-DE"/>
        </w:rPr>
        <w:t xml:space="preserve"> displays a genuine hybrid DC-AC microgrid architecture. Connecting AC and DC microgrids makes use of bidirectional AC-DC converters. For linking DC power generators, connecting PV panels, wind energy systems, and energy storage systems (ESS) are used, and they connect to the battery in this case, and there are loads connected from the system. For greater efficiency, photovoltaic (PV) panels connect to the DC microgrid. DC-DC boost converters are used when connecting this system for simulation of greater stability performances.</w:t>
      </w:r>
    </w:p>
    <w:p w14:paraId="309229D6" w14:textId="77777777" w:rsidR="00B57679" w:rsidRPr="00B57679" w:rsidRDefault="00B57679"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AI and IoT-driven smart grid technologies for smart energy management</w:t>
      </w:r>
      <w:r w:rsidRPr="00B57679">
        <w:rPr>
          <w:rFonts w:ascii="Times New Roman" w:eastAsia="Times New Roman" w:hAnsi="Times New Roman" w:cs="Times New Roman"/>
          <w:b/>
          <w:i/>
          <w:sz w:val="20"/>
          <w:szCs w:val="24"/>
          <w:lang w:eastAsia="de-DE"/>
        </w:rPr>
        <w:t xml:space="preserve">. </w:t>
      </w:r>
      <w:r w:rsidRPr="00B57679">
        <w:rPr>
          <w:rFonts w:ascii="Times New Roman" w:eastAsia="Times New Roman" w:hAnsi="Times New Roman" w:cs="Times New Roman"/>
          <w:sz w:val="20"/>
          <w:szCs w:val="24"/>
          <w:lang w:val="uz-Cyrl-UZ" w:eastAsia="de-DE"/>
        </w:rPr>
        <w:t>For quite a while, traditional electric grids have been the only way to provide energy to consumers, well at least until smart grid technologies started gaining traction. There are many challenges attached to conventional grids – interrupted power supply, instability, and cost issues. Fortunately, smart grid solutions provide a convenient way to surmount these problems.</w:t>
      </w:r>
    </w:p>
    <w:p w14:paraId="725BD6A6" w14:textId="77777777" w:rsidR="00B57679" w:rsidRPr="00B57679" w:rsidRDefault="00B57679" w:rsidP="00B57679">
      <w:pPr>
        <w:tabs>
          <w:tab w:val="center" w:pos="6840"/>
        </w:tabs>
        <w:spacing w:after="0" w:line="240" w:lineRule="auto"/>
        <w:ind w:firstLine="284"/>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Let’s dive deep into what this smart technology is and how the technology is evolving with advancements in AI and IoT.</w:t>
      </w:r>
    </w:p>
    <w:p w14:paraId="20AC8A9A" w14:textId="77777777" w:rsidR="00784E68" w:rsidRPr="00B57679" w:rsidRDefault="00784E68" w:rsidP="00B57679">
      <w:pPr>
        <w:pStyle w:val="a4"/>
        <w:tabs>
          <w:tab w:val="center" w:pos="6840"/>
        </w:tabs>
        <w:spacing w:after="0" w:line="240" w:lineRule="auto"/>
        <w:ind w:left="0"/>
        <w:jc w:val="center"/>
        <w:rPr>
          <w:rFonts w:ascii="Times New Roman" w:eastAsia="Times New Roman" w:hAnsi="Times New Roman" w:cs="Times New Roman"/>
          <w:sz w:val="20"/>
          <w:szCs w:val="24"/>
          <w:lang w:val="uz-Cyrl-UZ" w:eastAsia="de-DE"/>
        </w:rPr>
      </w:pPr>
      <w:r w:rsidRPr="00B57679">
        <w:rPr>
          <w:rFonts w:ascii="Times New Roman" w:hAnsi="Times New Roman" w:cs="Times New Roman"/>
          <w:noProof/>
          <w:lang w:val="uz-Cyrl-UZ" w:eastAsia="uz-Cyrl-UZ"/>
        </w:rPr>
        <w:lastRenderedPageBreak/>
        <w:drawing>
          <wp:inline distT="0" distB="0" distL="0" distR="0" wp14:anchorId="45FDC609" wp14:editId="126C9B35">
            <wp:extent cx="5808980" cy="3476625"/>
            <wp:effectExtent l="0" t="0" r="127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9293" cy="3506737"/>
                    </a:xfrm>
                    <a:prstGeom prst="rect">
                      <a:avLst/>
                    </a:prstGeom>
                  </pic:spPr>
                </pic:pic>
              </a:graphicData>
            </a:graphic>
          </wp:inline>
        </w:drawing>
      </w:r>
    </w:p>
    <w:p w14:paraId="164DE959" w14:textId="4CAE5E8E" w:rsidR="00784E68" w:rsidRPr="00B57679" w:rsidRDefault="00784E68" w:rsidP="00B57679">
      <w:pPr>
        <w:pStyle w:val="a4"/>
        <w:tabs>
          <w:tab w:val="center" w:pos="6840"/>
        </w:tabs>
        <w:spacing w:after="0" w:line="240" w:lineRule="auto"/>
        <w:ind w:left="0" w:firstLine="284"/>
        <w:jc w:val="center"/>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sz w:val="20"/>
          <w:szCs w:val="24"/>
          <w:lang w:val="uz-Cyrl-UZ" w:eastAsia="de-DE"/>
        </w:rPr>
        <w:t xml:space="preserve">FIGURE </w:t>
      </w:r>
      <w:r w:rsidRPr="00B57679">
        <w:rPr>
          <w:rFonts w:ascii="Times New Roman" w:eastAsia="Times New Roman" w:hAnsi="Times New Roman" w:cs="Times New Roman"/>
          <w:b/>
          <w:sz w:val="20"/>
          <w:szCs w:val="24"/>
          <w:lang w:eastAsia="de-DE"/>
        </w:rPr>
        <w:t>2</w:t>
      </w:r>
      <w:r w:rsidRPr="00B57679">
        <w:rPr>
          <w:rFonts w:ascii="Times New Roman" w:eastAsia="Times New Roman" w:hAnsi="Times New Roman" w:cs="Times New Roman"/>
          <w:b/>
          <w:sz w:val="20"/>
          <w:szCs w:val="24"/>
          <w:lang w:val="uz-Cyrl-UZ" w:eastAsia="de-DE"/>
        </w:rPr>
        <w:t>.</w:t>
      </w:r>
      <w:r w:rsidRPr="00B57679">
        <w:rPr>
          <w:rFonts w:ascii="Times New Roman" w:eastAsia="Times New Roman" w:hAnsi="Times New Roman" w:cs="Times New Roman"/>
          <w:sz w:val="20"/>
          <w:szCs w:val="24"/>
          <w:lang w:val="uz-Cyrl-UZ" w:eastAsia="de-DE"/>
        </w:rPr>
        <w:t xml:space="preserve"> Hybrid DC/AC microgrid System.</w:t>
      </w:r>
    </w:p>
    <w:p w14:paraId="586E3C7C" w14:textId="77777777" w:rsidR="001B0CE8" w:rsidRPr="00B57679" w:rsidRDefault="001B0CE8" w:rsidP="00B57679">
      <w:pPr>
        <w:pStyle w:val="a4"/>
        <w:tabs>
          <w:tab w:val="center" w:pos="6840"/>
        </w:tabs>
        <w:spacing w:after="0" w:line="240" w:lineRule="auto"/>
        <w:ind w:left="0"/>
        <w:jc w:val="center"/>
        <w:rPr>
          <w:rFonts w:ascii="Times New Roman" w:eastAsia="Times New Roman" w:hAnsi="Times New Roman" w:cs="Times New Roman"/>
          <w:sz w:val="20"/>
          <w:szCs w:val="24"/>
          <w:lang w:val="uz-Cyrl-UZ" w:eastAsia="de-DE"/>
        </w:rPr>
      </w:pPr>
    </w:p>
    <w:p w14:paraId="583BAAD8" w14:textId="77777777" w:rsidR="00784E68" w:rsidRPr="00B57679" w:rsidRDefault="00784E68" w:rsidP="00B57679">
      <w:pPr>
        <w:tabs>
          <w:tab w:val="center" w:pos="6840"/>
        </w:tabs>
        <w:spacing w:after="0" w:line="240" w:lineRule="auto"/>
        <w:jc w:val="center"/>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noProof/>
          <w:sz w:val="20"/>
          <w:szCs w:val="24"/>
          <w:lang w:val="uz-Cyrl-UZ" w:eastAsia="uz-Cyrl-UZ"/>
        </w:rPr>
        <w:drawing>
          <wp:inline distT="0" distB="0" distL="0" distR="0" wp14:anchorId="5CF0BAAF" wp14:editId="299DD0AF">
            <wp:extent cx="5860557" cy="37528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2760" cy="3799086"/>
                    </a:xfrm>
                    <a:prstGeom prst="rect">
                      <a:avLst/>
                    </a:prstGeom>
                  </pic:spPr>
                </pic:pic>
              </a:graphicData>
            </a:graphic>
          </wp:inline>
        </w:drawing>
      </w:r>
    </w:p>
    <w:p w14:paraId="04160CAB" w14:textId="0E66149B" w:rsidR="00784E68" w:rsidRPr="00B57679" w:rsidRDefault="00784E68" w:rsidP="00B57679">
      <w:pPr>
        <w:tabs>
          <w:tab w:val="center" w:pos="6840"/>
        </w:tabs>
        <w:spacing w:after="0" w:line="240" w:lineRule="auto"/>
        <w:jc w:val="center"/>
        <w:rPr>
          <w:rFonts w:ascii="Times New Roman" w:eastAsia="Times New Roman" w:hAnsi="Times New Roman" w:cs="Times New Roman"/>
          <w:sz w:val="20"/>
          <w:szCs w:val="24"/>
          <w:lang w:eastAsia="de-DE"/>
        </w:rPr>
      </w:pPr>
      <w:r w:rsidRPr="00B57679">
        <w:rPr>
          <w:rFonts w:ascii="Times New Roman" w:eastAsia="Times New Roman" w:hAnsi="Times New Roman" w:cs="Times New Roman"/>
          <w:b/>
          <w:sz w:val="20"/>
          <w:szCs w:val="24"/>
          <w:lang w:val="uz-Cyrl-UZ" w:eastAsia="de-DE"/>
        </w:rPr>
        <w:t xml:space="preserve">FIGURE </w:t>
      </w:r>
      <w:r w:rsidRPr="00B57679">
        <w:rPr>
          <w:rFonts w:ascii="Times New Roman" w:eastAsia="Times New Roman" w:hAnsi="Times New Roman" w:cs="Times New Roman"/>
          <w:b/>
          <w:sz w:val="20"/>
          <w:szCs w:val="24"/>
          <w:lang w:eastAsia="de-DE"/>
        </w:rPr>
        <w:t>3.</w:t>
      </w:r>
      <w:r w:rsidRPr="00B57679">
        <w:rPr>
          <w:rFonts w:ascii="Times New Roman" w:hAnsi="Times New Roman" w:cs="Times New Roman"/>
        </w:rPr>
        <w:t xml:space="preserve"> </w:t>
      </w:r>
      <w:r w:rsidRPr="00B57679">
        <w:rPr>
          <w:rFonts w:ascii="Times New Roman" w:eastAsia="Times New Roman" w:hAnsi="Times New Roman" w:cs="Times New Roman"/>
          <w:sz w:val="20"/>
          <w:szCs w:val="24"/>
          <w:lang w:eastAsia="de-DE"/>
        </w:rPr>
        <w:t>AI and IoT-driven smart grid technologies for smart energy management.</w:t>
      </w:r>
    </w:p>
    <w:p w14:paraId="7D313288" w14:textId="77777777" w:rsidR="001B0CE8" w:rsidRPr="00B57679" w:rsidRDefault="001B0CE8" w:rsidP="00B57679">
      <w:pPr>
        <w:tabs>
          <w:tab w:val="center" w:pos="6840"/>
        </w:tabs>
        <w:spacing w:after="0" w:line="240" w:lineRule="auto"/>
        <w:jc w:val="center"/>
        <w:rPr>
          <w:rFonts w:ascii="Times New Roman" w:eastAsia="Times New Roman" w:hAnsi="Times New Roman" w:cs="Times New Roman"/>
          <w:sz w:val="20"/>
          <w:szCs w:val="24"/>
          <w:lang w:val="uz-Cyrl-UZ" w:eastAsia="de-DE"/>
        </w:rPr>
      </w:pPr>
    </w:p>
    <w:p w14:paraId="6C7C36CD" w14:textId="62BEA90F"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 xml:space="preserve">What </w:t>
      </w:r>
      <w:r w:rsidR="00A67195" w:rsidRPr="00B57679">
        <w:rPr>
          <w:rFonts w:ascii="Times New Roman" w:eastAsia="Times New Roman" w:hAnsi="Times New Roman" w:cs="Times New Roman"/>
          <w:b/>
          <w:i/>
          <w:sz w:val="20"/>
          <w:szCs w:val="24"/>
          <w:lang w:val="uz-Cyrl-UZ" w:eastAsia="de-DE"/>
        </w:rPr>
        <w:t>are smart grid technologies?</w:t>
      </w:r>
    </w:p>
    <w:p w14:paraId="744F5386" w14:textId="1084E0F9" w:rsidR="005550B1" w:rsidRPr="00B57679" w:rsidRDefault="00287A97"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lastRenderedPageBreak/>
        <w:tab/>
      </w:r>
      <w:r w:rsidR="005550B1" w:rsidRPr="00B57679">
        <w:rPr>
          <w:rFonts w:ascii="Times New Roman" w:eastAsia="Times New Roman" w:hAnsi="Times New Roman" w:cs="Times New Roman"/>
          <w:sz w:val="20"/>
          <w:szCs w:val="24"/>
          <w:lang w:val="uz-Cyrl-UZ" w:eastAsia="de-DE"/>
        </w:rPr>
        <w:t>Simply put, smart grid technologies are electrical networks developed with the help of new technologies. Unlike traditional grids, smart grid technology incorporates elements like:</w:t>
      </w:r>
    </w:p>
    <w:p w14:paraId="2FA5D43F" w14:textId="77777777" w:rsidR="005550B1" w:rsidRPr="00B57679" w:rsidRDefault="005550B1" w:rsidP="00B57679">
      <w:pPr>
        <w:pStyle w:val="a4"/>
        <w:numPr>
          <w:ilvl w:val="0"/>
          <w:numId w:val="12"/>
        </w:numPr>
        <w:tabs>
          <w:tab w:val="center" w:pos="36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Decentralized energy production</w:t>
      </w:r>
    </w:p>
    <w:p w14:paraId="07CC363A" w14:textId="77777777" w:rsidR="005550B1" w:rsidRPr="00B57679" w:rsidRDefault="005550B1" w:rsidP="00B57679">
      <w:pPr>
        <w:pStyle w:val="a4"/>
        <w:numPr>
          <w:ilvl w:val="0"/>
          <w:numId w:val="12"/>
        </w:numPr>
        <w:tabs>
          <w:tab w:val="center" w:pos="36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Data sharing from consumers and grids</w:t>
      </w:r>
    </w:p>
    <w:p w14:paraId="40491188" w14:textId="77777777" w:rsidR="005550B1" w:rsidRPr="00B57679" w:rsidRDefault="005550B1" w:rsidP="00B57679">
      <w:pPr>
        <w:pStyle w:val="a4"/>
        <w:numPr>
          <w:ilvl w:val="0"/>
          <w:numId w:val="12"/>
        </w:numPr>
        <w:tabs>
          <w:tab w:val="center" w:pos="360"/>
        </w:tabs>
        <w:spacing w:after="0" w:line="240" w:lineRule="auto"/>
        <w:ind w:left="0"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Advanced tech like AI analytics, IoT sensors, Computer vision</w:t>
      </w:r>
    </w:p>
    <w:p w14:paraId="4E326CAA"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Depending on the technology they use, smart grid technologies can be segregated into two types.</w:t>
      </w:r>
    </w:p>
    <w:p w14:paraId="5E9A50E3" w14:textId="2FF81E38"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Basic IoT-based Grids</w:t>
      </w:r>
      <w:r w:rsidRPr="00B57679">
        <w:rPr>
          <w:rFonts w:ascii="Times New Roman" w:eastAsia="Times New Roman" w:hAnsi="Times New Roman" w:cs="Times New Roman"/>
          <w:b/>
          <w:sz w:val="20"/>
          <w:szCs w:val="24"/>
          <w:lang w:val="uz-Cyrl-UZ" w:eastAsia="de-DE"/>
        </w:rPr>
        <w:t>:</w:t>
      </w:r>
      <w:r w:rsidRPr="00B57679">
        <w:rPr>
          <w:rFonts w:ascii="Times New Roman" w:eastAsia="Times New Roman" w:hAnsi="Times New Roman" w:cs="Times New Roman"/>
          <w:sz w:val="20"/>
          <w:szCs w:val="24"/>
          <w:lang w:val="uz-Cyrl-UZ" w:eastAsia="de-DE"/>
        </w:rPr>
        <w:t xml:space="preserve"> These grids primarily employ IoT sensors for data accumulation and asset management. With the data, engineers can monitor the health of all grid nodes, allowing them to make timely decisions regarding power distribution, repair, and maintenance. Plus, the IoT infrastructure also allows consumers to efficiently keep a tab on their power consumption.</w:t>
      </w:r>
    </w:p>
    <w:p w14:paraId="55DE65E7"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Advanced AI-based Grids:</w:t>
      </w:r>
      <w:r w:rsidRPr="00B57679">
        <w:rPr>
          <w:rFonts w:ascii="Times New Roman" w:eastAsia="Times New Roman" w:hAnsi="Times New Roman" w:cs="Times New Roman"/>
          <w:sz w:val="20"/>
          <w:szCs w:val="24"/>
          <w:lang w:val="uz-Cyrl-UZ" w:eastAsia="de-DE"/>
        </w:rPr>
        <w:t xml:space="preserve"> These grids are an upgrade over the previous type, in that they use AI analytics to make sense of the IoT data, uncover trends, and make predictions. For instance, these systems can predict peak energy demands and future breakdowns.</w:t>
      </w:r>
    </w:p>
    <w:p w14:paraId="7DF5AF82" w14:textId="7777777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sz w:val="20"/>
          <w:szCs w:val="24"/>
          <w:lang w:val="uz-Cyrl-UZ" w:eastAsia="de-DE"/>
        </w:rPr>
        <w:t>For the most technology-forward smart grid assets, turn to Genus Company for all your smart solution needs.</w:t>
      </w:r>
    </w:p>
    <w:p w14:paraId="20037232" w14:textId="47F637D3"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 xml:space="preserve">Use </w:t>
      </w:r>
      <w:r w:rsidR="00A67195" w:rsidRPr="00B57679">
        <w:rPr>
          <w:rFonts w:ascii="Times New Roman" w:eastAsia="Times New Roman" w:hAnsi="Times New Roman" w:cs="Times New Roman"/>
          <w:b/>
          <w:i/>
          <w:sz w:val="20"/>
          <w:szCs w:val="24"/>
          <w:lang w:val="uz-Cyrl-UZ" w:eastAsia="de-DE"/>
        </w:rPr>
        <w:t>cases of smart grid technologies</w:t>
      </w:r>
    </w:p>
    <w:p w14:paraId="2DC7C6EE" w14:textId="5F23DB17"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Asset </w:t>
      </w:r>
      <w:r w:rsidR="00A67195" w:rsidRPr="00B57679">
        <w:rPr>
          <w:rFonts w:ascii="Times New Roman" w:eastAsia="Times New Roman" w:hAnsi="Times New Roman" w:cs="Times New Roman"/>
          <w:b/>
          <w:i/>
          <w:sz w:val="20"/>
          <w:szCs w:val="24"/>
          <w:lang w:val="uz-Cyrl-UZ" w:eastAsia="de-DE"/>
        </w:rPr>
        <w:t>management</w:t>
      </w:r>
      <w:r w:rsidR="00287A97" w:rsidRPr="00B57679">
        <w:rPr>
          <w:rFonts w:ascii="Times New Roman" w:eastAsia="Times New Roman" w:hAnsi="Times New Roman" w:cs="Times New Roman"/>
          <w:b/>
          <w:i/>
          <w:sz w:val="20"/>
          <w:szCs w:val="24"/>
          <w:lang w:eastAsia="de-DE"/>
        </w:rPr>
        <w:t>.</w:t>
      </w:r>
      <w:r w:rsidR="00287A97" w:rsidRPr="00B57679">
        <w:rPr>
          <w:rFonts w:ascii="Times New Roman" w:eastAsia="Times New Roman" w:hAnsi="Times New Roman" w:cs="Times New Roman"/>
          <w:b/>
          <w:sz w:val="20"/>
          <w:szCs w:val="24"/>
          <w:lang w:eastAsia="de-DE"/>
        </w:rPr>
        <w:t xml:space="preserve"> </w:t>
      </w:r>
      <w:r w:rsidRPr="00B57679">
        <w:rPr>
          <w:rFonts w:ascii="Times New Roman" w:eastAsia="Times New Roman" w:hAnsi="Times New Roman" w:cs="Times New Roman"/>
          <w:sz w:val="20"/>
          <w:szCs w:val="24"/>
          <w:lang w:val="uz-Cyrl-UZ" w:eastAsia="de-DE"/>
        </w:rPr>
        <w:t>With smart architecture, grid operators managing isolated grids can create digital twins of the entire grid infrastructure to visualize the power system in real-time and see which nodes of the grid are experiencing issues like equipment overload. This removes a lot of manual-ness from the job and also reduces wastage of time and room for errors.</w:t>
      </w:r>
    </w:p>
    <w:p w14:paraId="13E90299" w14:textId="145375F8" w:rsidR="005550B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Anomaly </w:t>
      </w:r>
      <w:r w:rsidR="00A67195" w:rsidRPr="00B57679">
        <w:rPr>
          <w:rFonts w:ascii="Times New Roman" w:eastAsia="Times New Roman" w:hAnsi="Times New Roman" w:cs="Times New Roman"/>
          <w:b/>
          <w:i/>
          <w:sz w:val="20"/>
          <w:szCs w:val="24"/>
          <w:lang w:val="uz-Cyrl-UZ" w:eastAsia="de-DE"/>
        </w:rPr>
        <w:t>detection</w:t>
      </w:r>
      <w:r w:rsidR="00287A97" w:rsidRPr="00B57679">
        <w:rPr>
          <w:rFonts w:ascii="Times New Roman" w:eastAsia="Times New Roman" w:hAnsi="Times New Roman" w:cs="Times New Roman"/>
          <w:b/>
          <w:i/>
          <w:sz w:val="20"/>
          <w:szCs w:val="24"/>
          <w:lang w:eastAsia="de-DE"/>
        </w:rPr>
        <w:t>.</w:t>
      </w:r>
      <w:r w:rsidR="00287A97" w:rsidRPr="00B57679">
        <w:rPr>
          <w:rFonts w:ascii="Times New Roman" w:eastAsia="Times New Roman" w:hAnsi="Times New Roman" w:cs="Times New Roman"/>
          <w:b/>
          <w:sz w:val="20"/>
          <w:szCs w:val="24"/>
          <w:lang w:eastAsia="de-DE"/>
        </w:rPr>
        <w:t xml:space="preserve"> </w:t>
      </w:r>
      <w:r w:rsidRPr="00B57679">
        <w:rPr>
          <w:rFonts w:ascii="Times New Roman" w:eastAsia="Times New Roman" w:hAnsi="Times New Roman" w:cs="Times New Roman"/>
          <w:sz w:val="20"/>
          <w:szCs w:val="24"/>
          <w:lang w:val="uz-Cyrl-UZ" w:eastAsia="de-DE"/>
        </w:rPr>
        <w:t>Conventional grids have gotten a lot old, and susceptible to weather damage. Any fault in the system, and can become difficult to locate the source of breakdown and repair it. This is where smart technologies can come in handy. With IoT sensors, engineers can easily get information about the grid status in real-time, locate the source of the outage, and bring it back online.</w:t>
      </w:r>
    </w:p>
    <w:p w14:paraId="38CE6D4B" w14:textId="6F9DC3C9" w:rsidR="007D5D21" w:rsidRPr="00B57679" w:rsidRDefault="005550B1" w:rsidP="00B57679">
      <w:pPr>
        <w:tabs>
          <w:tab w:val="center" w:pos="6840"/>
        </w:tabs>
        <w:spacing w:after="0" w:line="240" w:lineRule="auto"/>
        <w:ind w:firstLine="284"/>
        <w:jc w:val="both"/>
        <w:rPr>
          <w:rFonts w:ascii="Times New Roman" w:eastAsia="Times New Roman" w:hAnsi="Times New Roman" w:cs="Times New Roman"/>
          <w:sz w:val="20"/>
          <w:szCs w:val="24"/>
          <w:lang w:val="uz-Cyrl-UZ" w:eastAsia="de-DE"/>
        </w:rPr>
      </w:pPr>
      <w:r w:rsidRPr="00B57679">
        <w:rPr>
          <w:rFonts w:ascii="Times New Roman" w:eastAsia="Times New Roman" w:hAnsi="Times New Roman" w:cs="Times New Roman"/>
          <w:b/>
          <w:i/>
          <w:sz w:val="20"/>
          <w:szCs w:val="24"/>
          <w:lang w:val="uz-Cyrl-UZ" w:eastAsia="de-DE"/>
        </w:rPr>
        <w:t xml:space="preserve">Demand </w:t>
      </w:r>
      <w:r w:rsidR="00A67195" w:rsidRPr="00B57679">
        <w:rPr>
          <w:rFonts w:ascii="Times New Roman" w:eastAsia="Times New Roman" w:hAnsi="Times New Roman" w:cs="Times New Roman"/>
          <w:b/>
          <w:i/>
          <w:sz w:val="20"/>
          <w:szCs w:val="24"/>
          <w:lang w:val="uz-Cyrl-UZ" w:eastAsia="de-DE"/>
        </w:rPr>
        <w:t>prediction</w:t>
      </w:r>
      <w:r w:rsidR="00287A97" w:rsidRPr="00B57679">
        <w:rPr>
          <w:rFonts w:ascii="Times New Roman" w:eastAsia="Times New Roman" w:hAnsi="Times New Roman" w:cs="Times New Roman"/>
          <w:b/>
          <w:i/>
          <w:sz w:val="20"/>
          <w:szCs w:val="24"/>
          <w:lang w:eastAsia="de-DE"/>
        </w:rPr>
        <w:t>.</w:t>
      </w:r>
      <w:r w:rsidR="00287A97" w:rsidRPr="00B57679">
        <w:rPr>
          <w:rFonts w:ascii="Times New Roman" w:eastAsia="Times New Roman" w:hAnsi="Times New Roman" w:cs="Times New Roman"/>
          <w:b/>
          <w:sz w:val="20"/>
          <w:szCs w:val="24"/>
          <w:lang w:eastAsia="de-DE"/>
        </w:rPr>
        <w:t xml:space="preserve"> </w:t>
      </w:r>
      <w:r w:rsidRPr="00B57679">
        <w:rPr>
          <w:rFonts w:ascii="Times New Roman" w:eastAsia="Times New Roman" w:hAnsi="Times New Roman" w:cs="Times New Roman"/>
          <w:sz w:val="20"/>
          <w:szCs w:val="24"/>
          <w:lang w:val="uz-Cyrl-UZ" w:eastAsia="de-DE"/>
        </w:rPr>
        <w:t>With the inclusion of AI in smart grid technologies, utilities now have an array of smart features to take advantage of. AI can be used to understand electricity demand based on human behavior, energy markets, and weather. Using such data, utilities can predict peaks and troughs in energy demand, regulate power supply accordingly, and ensure an uninterrupted energy supply for the consumers.</w:t>
      </w:r>
    </w:p>
    <w:p w14:paraId="256D7D5E" w14:textId="64933EA8" w:rsidR="009E43DE" w:rsidRPr="00B57679" w:rsidRDefault="009E43DE" w:rsidP="00B57679">
      <w:pPr>
        <w:tabs>
          <w:tab w:val="center" w:pos="6840"/>
        </w:tabs>
        <w:spacing w:after="0" w:line="240" w:lineRule="auto"/>
        <w:ind w:firstLine="284"/>
        <w:jc w:val="both"/>
        <w:rPr>
          <w:rFonts w:ascii="Times New Roman" w:eastAsia="Times New Roman" w:hAnsi="Times New Roman" w:cs="Times New Roman"/>
          <w:b/>
          <w:i/>
          <w:sz w:val="20"/>
          <w:szCs w:val="24"/>
          <w:lang w:val="uz-Cyrl-UZ" w:eastAsia="de-DE"/>
        </w:rPr>
      </w:pPr>
      <w:r w:rsidRPr="00B57679">
        <w:rPr>
          <w:rFonts w:ascii="Times New Roman" w:eastAsia="Times New Roman" w:hAnsi="Times New Roman" w:cs="Times New Roman"/>
          <w:b/>
          <w:i/>
          <w:sz w:val="20"/>
          <w:szCs w:val="24"/>
          <w:lang w:val="uz-Cyrl-UZ" w:eastAsia="de-DE"/>
        </w:rPr>
        <w:t xml:space="preserve">Summary of AI </w:t>
      </w:r>
      <w:r w:rsidR="00A67195" w:rsidRPr="00B57679">
        <w:rPr>
          <w:rFonts w:ascii="Times New Roman" w:eastAsia="Times New Roman" w:hAnsi="Times New Roman" w:cs="Times New Roman"/>
          <w:b/>
          <w:i/>
          <w:sz w:val="20"/>
          <w:szCs w:val="24"/>
          <w:lang w:val="uz-Cyrl-UZ" w:eastAsia="de-DE"/>
        </w:rPr>
        <w:t>techniques</w:t>
      </w:r>
    </w:p>
    <w:p w14:paraId="773BFF7D" w14:textId="77777777" w:rsidR="001B0CE8" w:rsidRPr="00B57679" w:rsidRDefault="001B0CE8" w:rsidP="00B57679">
      <w:pPr>
        <w:tabs>
          <w:tab w:val="center" w:pos="6840"/>
        </w:tabs>
        <w:spacing w:after="0" w:line="240" w:lineRule="auto"/>
        <w:jc w:val="center"/>
        <w:rPr>
          <w:rFonts w:ascii="Times New Roman" w:eastAsia="Times New Roman" w:hAnsi="Times New Roman" w:cs="Times New Roman"/>
          <w:b/>
          <w:sz w:val="20"/>
          <w:szCs w:val="24"/>
          <w:lang w:val="uz-Cyrl-UZ" w:eastAsia="de-DE"/>
        </w:rPr>
      </w:pPr>
    </w:p>
    <w:p w14:paraId="59A48F37" w14:textId="0625E7D8" w:rsidR="007D5D21" w:rsidRPr="00B57679" w:rsidRDefault="00162FC1" w:rsidP="00B57679">
      <w:pPr>
        <w:tabs>
          <w:tab w:val="center" w:pos="6840"/>
        </w:tabs>
        <w:spacing w:after="0" w:line="240" w:lineRule="auto"/>
        <w:jc w:val="center"/>
        <w:rPr>
          <w:rFonts w:ascii="Times New Roman" w:eastAsia="Times New Roman" w:hAnsi="Times New Roman" w:cs="Times New Roman"/>
          <w:i/>
          <w:sz w:val="20"/>
          <w:szCs w:val="24"/>
          <w:lang w:val="uz-Cyrl-UZ" w:eastAsia="de-DE"/>
        </w:rPr>
      </w:pPr>
      <w:r w:rsidRPr="00B57679">
        <w:rPr>
          <w:rFonts w:ascii="Times New Roman" w:eastAsia="Times New Roman" w:hAnsi="Times New Roman" w:cs="Times New Roman"/>
          <w:b/>
          <w:sz w:val="20"/>
          <w:szCs w:val="24"/>
          <w:lang w:val="uz-Cyrl-UZ" w:eastAsia="de-DE"/>
        </w:rPr>
        <w:t xml:space="preserve">TABLE </w:t>
      </w:r>
      <w:r w:rsidR="009E43DE" w:rsidRPr="00B57679">
        <w:rPr>
          <w:rFonts w:ascii="Times New Roman" w:eastAsia="Times New Roman" w:hAnsi="Times New Roman" w:cs="Times New Roman"/>
          <w:b/>
          <w:sz w:val="20"/>
          <w:szCs w:val="24"/>
          <w:lang w:val="uz-Cyrl-UZ" w:eastAsia="de-DE"/>
        </w:rPr>
        <w:t>2.</w:t>
      </w:r>
      <w:r w:rsidR="009E43DE" w:rsidRPr="00B57679">
        <w:rPr>
          <w:rFonts w:ascii="Times New Roman" w:eastAsia="Times New Roman" w:hAnsi="Times New Roman" w:cs="Times New Roman"/>
          <w:i/>
          <w:sz w:val="20"/>
          <w:szCs w:val="24"/>
          <w:lang w:val="uz-Cyrl-UZ" w:eastAsia="de-DE"/>
        </w:rPr>
        <w:t xml:space="preserve"> </w:t>
      </w:r>
      <w:r w:rsidR="009E43DE" w:rsidRPr="00B57679">
        <w:rPr>
          <w:rFonts w:ascii="Times New Roman" w:eastAsia="Times New Roman" w:hAnsi="Times New Roman" w:cs="Times New Roman"/>
          <w:sz w:val="20"/>
          <w:szCs w:val="24"/>
          <w:lang w:val="uz-Cyrl-UZ" w:eastAsia="de-DE"/>
        </w:rPr>
        <w:t>Comparison of AI Techniques for Failure Prediction</w:t>
      </w:r>
    </w:p>
    <w:tbl>
      <w:tblPr>
        <w:tblStyle w:val="a3"/>
        <w:tblW w:w="0" w:type="auto"/>
        <w:jc w:val="center"/>
        <w:tblLook w:val="04A0" w:firstRow="1" w:lastRow="0" w:firstColumn="1" w:lastColumn="0" w:noHBand="0" w:noVBand="1"/>
      </w:tblPr>
      <w:tblGrid>
        <w:gridCol w:w="1352"/>
        <w:gridCol w:w="1326"/>
        <w:gridCol w:w="1896"/>
        <w:gridCol w:w="1651"/>
      </w:tblGrid>
      <w:tr w:rsidR="009E43DE" w:rsidRPr="00B57679" w14:paraId="1F5335D1" w14:textId="77777777" w:rsidTr="009E43DE">
        <w:trPr>
          <w:jc w:val="center"/>
        </w:trPr>
        <w:tc>
          <w:tcPr>
            <w:tcW w:w="0" w:type="auto"/>
            <w:hideMark/>
          </w:tcPr>
          <w:p w14:paraId="1B667257" w14:textId="77777777" w:rsidR="009E43DE" w:rsidRPr="00B57679" w:rsidRDefault="009E43DE" w:rsidP="00B57679">
            <w:pPr>
              <w:tabs>
                <w:tab w:val="center" w:pos="6840"/>
              </w:tabs>
              <w:rPr>
                <w:b/>
                <w:bCs/>
                <w:sz w:val="18"/>
                <w:szCs w:val="18"/>
                <w:lang w:val="uz-Cyrl-UZ" w:eastAsia="de-DE"/>
              </w:rPr>
            </w:pPr>
            <w:r w:rsidRPr="00B57679">
              <w:rPr>
                <w:b/>
                <w:bCs/>
                <w:sz w:val="18"/>
                <w:szCs w:val="18"/>
                <w:lang w:val="uz-Cyrl-UZ" w:eastAsia="de-DE"/>
              </w:rPr>
              <w:t>Technique</w:t>
            </w:r>
          </w:p>
        </w:tc>
        <w:tc>
          <w:tcPr>
            <w:tcW w:w="0" w:type="auto"/>
            <w:hideMark/>
          </w:tcPr>
          <w:p w14:paraId="443D3E3C" w14:textId="77777777" w:rsidR="009E43DE" w:rsidRPr="00B57679" w:rsidRDefault="009E43DE" w:rsidP="00B57679">
            <w:pPr>
              <w:tabs>
                <w:tab w:val="center" w:pos="6840"/>
              </w:tabs>
              <w:rPr>
                <w:b/>
                <w:bCs/>
                <w:sz w:val="18"/>
                <w:szCs w:val="18"/>
                <w:lang w:val="uz-Cyrl-UZ" w:eastAsia="de-DE"/>
              </w:rPr>
            </w:pPr>
            <w:r w:rsidRPr="00B57679">
              <w:rPr>
                <w:b/>
                <w:bCs/>
                <w:sz w:val="18"/>
                <w:szCs w:val="18"/>
                <w:lang w:val="uz-Cyrl-UZ" w:eastAsia="de-DE"/>
              </w:rPr>
              <w:t>Data Type</w:t>
            </w:r>
          </w:p>
        </w:tc>
        <w:tc>
          <w:tcPr>
            <w:tcW w:w="0" w:type="auto"/>
            <w:hideMark/>
          </w:tcPr>
          <w:p w14:paraId="7C895A56" w14:textId="77777777" w:rsidR="009E43DE" w:rsidRPr="00B57679" w:rsidRDefault="009E43DE" w:rsidP="00B57679">
            <w:pPr>
              <w:tabs>
                <w:tab w:val="center" w:pos="6840"/>
              </w:tabs>
              <w:rPr>
                <w:b/>
                <w:bCs/>
                <w:sz w:val="18"/>
                <w:szCs w:val="18"/>
                <w:lang w:val="uz-Cyrl-UZ" w:eastAsia="de-DE"/>
              </w:rPr>
            </w:pPr>
            <w:r w:rsidRPr="00B57679">
              <w:rPr>
                <w:b/>
                <w:bCs/>
                <w:sz w:val="18"/>
                <w:szCs w:val="18"/>
                <w:lang w:val="uz-Cyrl-UZ" w:eastAsia="de-DE"/>
              </w:rPr>
              <w:t>Prediction Capability</w:t>
            </w:r>
          </w:p>
        </w:tc>
        <w:tc>
          <w:tcPr>
            <w:tcW w:w="0" w:type="auto"/>
            <w:hideMark/>
          </w:tcPr>
          <w:p w14:paraId="3C5B8D94" w14:textId="77777777" w:rsidR="009E43DE" w:rsidRPr="00B57679" w:rsidRDefault="009E43DE" w:rsidP="00B57679">
            <w:pPr>
              <w:tabs>
                <w:tab w:val="center" w:pos="6840"/>
              </w:tabs>
              <w:rPr>
                <w:b/>
                <w:bCs/>
                <w:sz w:val="18"/>
                <w:szCs w:val="18"/>
                <w:lang w:val="uz-Cyrl-UZ" w:eastAsia="de-DE"/>
              </w:rPr>
            </w:pPr>
            <w:r w:rsidRPr="00B57679">
              <w:rPr>
                <w:b/>
                <w:bCs/>
                <w:sz w:val="18"/>
                <w:szCs w:val="18"/>
                <w:lang w:val="uz-Cyrl-UZ" w:eastAsia="de-DE"/>
              </w:rPr>
              <w:t>Limitations</w:t>
            </w:r>
          </w:p>
        </w:tc>
      </w:tr>
      <w:tr w:rsidR="009E43DE" w:rsidRPr="00B57679" w14:paraId="0BB4F5FA" w14:textId="77777777" w:rsidTr="009E43DE">
        <w:trPr>
          <w:jc w:val="center"/>
        </w:trPr>
        <w:tc>
          <w:tcPr>
            <w:tcW w:w="0" w:type="auto"/>
            <w:hideMark/>
          </w:tcPr>
          <w:p w14:paraId="56445E9A"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ML (SVM, RF)</w:t>
            </w:r>
          </w:p>
        </w:tc>
        <w:tc>
          <w:tcPr>
            <w:tcW w:w="0" w:type="auto"/>
            <w:hideMark/>
          </w:tcPr>
          <w:p w14:paraId="17EE2552"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Structured data</w:t>
            </w:r>
          </w:p>
        </w:tc>
        <w:tc>
          <w:tcPr>
            <w:tcW w:w="0" w:type="auto"/>
            <w:hideMark/>
          </w:tcPr>
          <w:p w14:paraId="261A796E"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Fault classification</w:t>
            </w:r>
          </w:p>
        </w:tc>
        <w:tc>
          <w:tcPr>
            <w:tcW w:w="0" w:type="auto"/>
            <w:hideMark/>
          </w:tcPr>
          <w:p w14:paraId="60B1451B"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Feature engineering</w:t>
            </w:r>
          </w:p>
        </w:tc>
      </w:tr>
      <w:tr w:rsidR="009E43DE" w:rsidRPr="00B57679" w14:paraId="5841DA86" w14:textId="77777777" w:rsidTr="009E43DE">
        <w:trPr>
          <w:jc w:val="center"/>
        </w:trPr>
        <w:tc>
          <w:tcPr>
            <w:tcW w:w="0" w:type="auto"/>
            <w:hideMark/>
          </w:tcPr>
          <w:p w14:paraId="384D3124"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CNN</w:t>
            </w:r>
          </w:p>
        </w:tc>
        <w:tc>
          <w:tcPr>
            <w:tcW w:w="0" w:type="auto"/>
            <w:hideMark/>
          </w:tcPr>
          <w:p w14:paraId="04630A33"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Images, signals</w:t>
            </w:r>
          </w:p>
        </w:tc>
        <w:tc>
          <w:tcPr>
            <w:tcW w:w="0" w:type="auto"/>
            <w:hideMark/>
          </w:tcPr>
          <w:p w14:paraId="668AEB04"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Spatial fault patterns</w:t>
            </w:r>
          </w:p>
        </w:tc>
        <w:tc>
          <w:tcPr>
            <w:tcW w:w="0" w:type="auto"/>
            <w:hideMark/>
          </w:tcPr>
          <w:p w14:paraId="7A66E3E6"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High computation</w:t>
            </w:r>
          </w:p>
        </w:tc>
      </w:tr>
      <w:tr w:rsidR="009E43DE" w:rsidRPr="00B57679" w14:paraId="32619D1C" w14:textId="77777777" w:rsidTr="009E43DE">
        <w:trPr>
          <w:jc w:val="center"/>
        </w:trPr>
        <w:tc>
          <w:tcPr>
            <w:tcW w:w="0" w:type="auto"/>
            <w:hideMark/>
          </w:tcPr>
          <w:p w14:paraId="71693D23"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LSTM</w:t>
            </w:r>
          </w:p>
        </w:tc>
        <w:tc>
          <w:tcPr>
            <w:tcW w:w="0" w:type="auto"/>
            <w:hideMark/>
          </w:tcPr>
          <w:p w14:paraId="6D5B6E95"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Time series</w:t>
            </w:r>
          </w:p>
        </w:tc>
        <w:tc>
          <w:tcPr>
            <w:tcW w:w="0" w:type="auto"/>
            <w:hideMark/>
          </w:tcPr>
          <w:p w14:paraId="67AE4888"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Early failure prediction</w:t>
            </w:r>
          </w:p>
        </w:tc>
        <w:tc>
          <w:tcPr>
            <w:tcW w:w="0" w:type="auto"/>
            <w:hideMark/>
          </w:tcPr>
          <w:p w14:paraId="242173BB"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Data-hungry</w:t>
            </w:r>
          </w:p>
        </w:tc>
      </w:tr>
      <w:tr w:rsidR="009E43DE" w:rsidRPr="00B57679" w14:paraId="5D490B61" w14:textId="77777777" w:rsidTr="009E43DE">
        <w:trPr>
          <w:jc w:val="center"/>
        </w:trPr>
        <w:tc>
          <w:tcPr>
            <w:tcW w:w="0" w:type="auto"/>
            <w:hideMark/>
          </w:tcPr>
          <w:p w14:paraId="65D4FC48"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Autoencoder</w:t>
            </w:r>
          </w:p>
        </w:tc>
        <w:tc>
          <w:tcPr>
            <w:tcW w:w="0" w:type="auto"/>
            <w:hideMark/>
          </w:tcPr>
          <w:p w14:paraId="36DF5071"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Unlabeled data</w:t>
            </w:r>
          </w:p>
        </w:tc>
        <w:tc>
          <w:tcPr>
            <w:tcW w:w="0" w:type="auto"/>
            <w:hideMark/>
          </w:tcPr>
          <w:p w14:paraId="301DC350"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Anomaly detection</w:t>
            </w:r>
          </w:p>
        </w:tc>
        <w:tc>
          <w:tcPr>
            <w:tcW w:w="0" w:type="auto"/>
            <w:hideMark/>
          </w:tcPr>
          <w:p w14:paraId="00DA99C0" w14:textId="77777777" w:rsidR="009E43DE" w:rsidRPr="00B57679" w:rsidRDefault="009E43DE" w:rsidP="00B57679">
            <w:pPr>
              <w:tabs>
                <w:tab w:val="center" w:pos="6840"/>
              </w:tabs>
              <w:rPr>
                <w:sz w:val="18"/>
                <w:szCs w:val="18"/>
                <w:lang w:val="uz-Cyrl-UZ" w:eastAsia="de-DE"/>
              </w:rPr>
            </w:pPr>
            <w:r w:rsidRPr="00B57679">
              <w:rPr>
                <w:sz w:val="18"/>
                <w:szCs w:val="18"/>
                <w:lang w:val="uz-Cyrl-UZ" w:eastAsia="de-DE"/>
              </w:rPr>
              <w:t>Interpretation</w:t>
            </w:r>
          </w:p>
        </w:tc>
      </w:tr>
    </w:tbl>
    <w:p w14:paraId="740427D7" w14:textId="75815A59" w:rsidR="00162FC1" w:rsidRPr="00AC27BE" w:rsidRDefault="00A67195" w:rsidP="00AC27BE">
      <w:pPr>
        <w:pStyle w:val="a4"/>
        <w:spacing w:before="240" w:after="240" w:line="240" w:lineRule="auto"/>
        <w:ind w:left="0" w:firstLine="284"/>
        <w:jc w:val="center"/>
        <w:rPr>
          <w:rFonts w:ascii="Times New Roman" w:eastAsia="Times New Roman" w:hAnsi="Times New Roman" w:cs="Times New Roman"/>
          <w:b/>
          <w:sz w:val="24"/>
          <w:szCs w:val="24"/>
          <w:lang w:val="uz-Cyrl-UZ" w:eastAsia="de-DE"/>
        </w:rPr>
      </w:pPr>
      <w:r w:rsidRPr="00AC27BE">
        <w:rPr>
          <w:rFonts w:ascii="Times New Roman" w:eastAsia="Times New Roman" w:hAnsi="Times New Roman" w:cs="Times New Roman"/>
          <w:b/>
          <w:sz w:val="24"/>
          <w:szCs w:val="24"/>
          <w:lang w:val="uz-Cyrl-UZ" w:eastAsia="de-DE"/>
        </w:rPr>
        <w:t>RESEARCH RESULTS</w:t>
      </w:r>
    </w:p>
    <w:p w14:paraId="6DAAD012" w14:textId="77777777" w:rsidR="00162FC1" w:rsidRPr="00AC27BE" w:rsidRDefault="00162FC1" w:rsidP="00B57679">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This section presents the experimental and analytical results obtained from evaluating Artificial Intelligence–based approaches for power system failure prediction. The results demonstrate the effectiveness of AI models in improving prediction accuracy, early fault detection, and maintenance decision-making.</w:t>
      </w:r>
    </w:p>
    <w:p w14:paraId="14584F79" w14:textId="73817BEB" w:rsidR="00162FC1" w:rsidRPr="00AC27BE" w:rsidRDefault="00162FC1" w:rsidP="00B57679">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i/>
          <w:sz w:val="20"/>
          <w:szCs w:val="24"/>
          <w:lang w:val="uz-Cyrl-UZ" w:eastAsia="de-DE"/>
        </w:rPr>
        <w:t xml:space="preserve">Experimental </w:t>
      </w:r>
      <w:r w:rsidR="00A67195" w:rsidRPr="00AC27BE">
        <w:rPr>
          <w:rFonts w:ascii="Times New Roman" w:eastAsia="Times New Roman" w:hAnsi="Times New Roman" w:cs="Times New Roman"/>
          <w:b/>
          <w:i/>
          <w:sz w:val="20"/>
          <w:szCs w:val="24"/>
          <w:lang w:val="uz-Cyrl-UZ" w:eastAsia="de-DE"/>
        </w:rPr>
        <w:t>setup</w:t>
      </w:r>
      <w:r w:rsidR="00287A97" w:rsidRPr="00AC27BE">
        <w:rPr>
          <w:rFonts w:ascii="Times New Roman" w:eastAsia="Times New Roman" w:hAnsi="Times New Roman" w:cs="Times New Roman"/>
          <w:b/>
          <w:i/>
          <w:sz w:val="20"/>
          <w:szCs w:val="24"/>
          <w:lang w:eastAsia="de-DE"/>
        </w:rPr>
        <w:t>.</w:t>
      </w:r>
      <w:r w:rsidRPr="00AC27BE">
        <w:rPr>
          <w:rFonts w:ascii="Times New Roman" w:eastAsia="Times New Roman" w:hAnsi="Times New Roman" w:cs="Times New Roman"/>
          <w:sz w:val="20"/>
          <w:szCs w:val="24"/>
          <w:lang w:val="uz-Cyrl-UZ" w:eastAsia="de-DE"/>
        </w:rPr>
        <w:t>The evaluation is based on datasets collected from:</w:t>
      </w:r>
    </w:p>
    <w:p w14:paraId="275B27B2" w14:textId="77777777" w:rsidR="00162FC1" w:rsidRPr="00AC27BE" w:rsidRDefault="00162FC1" w:rsidP="00B57679">
      <w:pPr>
        <w:pStyle w:val="a4"/>
        <w:numPr>
          <w:ilvl w:val="0"/>
          <w:numId w:val="25"/>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SCADA systems (voltage, current, frequency),</w:t>
      </w:r>
    </w:p>
    <w:p w14:paraId="1CB1CD9B" w14:textId="77777777" w:rsidR="00162FC1" w:rsidRPr="00AC27BE" w:rsidRDefault="00162FC1" w:rsidP="00B57679">
      <w:pPr>
        <w:pStyle w:val="a4"/>
        <w:numPr>
          <w:ilvl w:val="0"/>
          <w:numId w:val="25"/>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Phasor Measurement Units (PMUs),</w:t>
      </w:r>
    </w:p>
    <w:p w14:paraId="0CA0AFF4" w14:textId="77777777" w:rsidR="00162FC1" w:rsidRPr="00AC27BE" w:rsidRDefault="00162FC1" w:rsidP="00B57679">
      <w:pPr>
        <w:pStyle w:val="a4"/>
        <w:numPr>
          <w:ilvl w:val="0"/>
          <w:numId w:val="25"/>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IoT-based condition monitoring sensors,</w:t>
      </w:r>
    </w:p>
    <w:p w14:paraId="66EFFCA4" w14:textId="77777777" w:rsidR="00162FC1" w:rsidRPr="00AC27BE" w:rsidRDefault="00162FC1" w:rsidP="00B57679">
      <w:pPr>
        <w:pStyle w:val="a4"/>
        <w:numPr>
          <w:ilvl w:val="0"/>
          <w:numId w:val="25"/>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Historical maintenance and outage records.</w:t>
      </w:r>
    </w:p>
    <w:p w14:paraId="0A53846D" w14:textId="77777777" w:rsidR="00162FC1" w:rsidRPr="00AC27BE" w:rsidRDefault="00162FC1" w:rsidP="00B57679">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Multiple AI models, including Support Vector Machines (SVM), Random Forests (RF), Convolutional Neural Networks (CNN), Long Short-Term Memory (LSTM), and hybrid CNN–LSTM architectures, were tested. Performance was evaluated using standard metrics such as accuracy, precision, recall, F1-score, and prediction lead time.</w:t>
      </w:r>
    </w:p>
    <w:p w14:paraId="4DA0EB05" w14:textId="49B7BBDD" w:rsidR="00162FC1" w:rsidRPr="00AC27BE" w:rsidRDefault="00162FC1" w:rsidP="00B57679">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i/>
          <w:sz w:val="20"/>
          <w:szCs w:val="24"/>
          <w:lang w:val="uz-Cyrl-UZ" w:eastAsia="de-DE"/>
        </w:rPr>
        <w:t xml:space="preserve">Performance </w:t>
      </w:r>
      <w:r w:rsidR="00A67195" w:rsidRPr="00AC27BE">
        <w:rPr>
          <w:rFonts w:ascii="Times New Roman" w:eastAsia="Times New Roman" w:hAnsi="Times New Roman" w:cs="Times New Roman"/>
          <w:b/>
          <w:i/>
          <w:sz w:val="20"/>
          <w:szCs w:val="24"/>
          <w:lang w:val="uz-Cyrl-UZ" w:eastAsia="de-DE"/>
        </w:rPr>
        <w:t>comparison of AI models</w:t>
      </w:r>
      <w:r w:rsidR="00287A97" w:rsidRPr="00AC27BE">
        <w:rPr>
          <w:rFonts w:ascii="Times New Roman" w:eastAsia="Times New Roman" w:hAnsi="Times New Roman" w:cs="Times New Roman"/>
          <w:b/>
          <w:i/>
          <w:sz w:val="20"/>
          <w:szCs w:val="24"/>
          <w:lang w:eastAsia="de-DE"/>
        </w:rPr>
        <w:t xml:space="preserve">. </w:t>
      </w:r>
      <w:r w:rsidR="00006629" w:rsidRPr="00AC27BE">
        <w:rPr>
          <w:rFonts w:ascii="Times New Roman" w:eastAsia="Times New Roman" w:hAnsi="Times New Roman" w:cs="Times New Roman"/>
          <w:sz w:val="20"/>
          <w:szCs w:val="24"/>
          <w:lang w:val="uz-Cyrl-UZ" w:eastAsia="de-DE"/>
        </w:rPr>
        <w:t xml:space="preserve">Table </w:t>
      </w:r>
      <w:r w:rsidR="00006629" w:rsidRPr="00AC27BE">
        <w:rPr>
          <w:rFonts w:ascii="Times New Roman" w:eastAsia="Times New Roman" w:hAnsi="Times New Roman" w:cs="Times New Roman"/>
          <w:sz w:val="20"/>
          <w:szCs w:val="24"/>
          <w:lang w:eastAsia="de-DE"/>
        </w:rPr>
        <w:t>4</w:t>
      </w:r>
      <w:r w:rsidRPr="00AC27BE">
        <w:rPr>
          <w:rFonts w:ascii="Times New Roman" w:eastAsia="Times New Roman" w:hAnsi="Times New Roman" w:cs="Times New Roman"/>
          <w:sz w:val="20"/>
          <w:szCs w:val="24"/>
          <w:lang w:val="uz-Cyrl-UZ" w:eastAsia="de-DE"/>
        </w:rPr>
        <w:t xml:space="preserve"> summarizes the comparative performance of different AI techniques for failure prediction.</w:t>
      </w:r>
    </w:p>
    <w:p w14:paraId="28AEE122" w14:textId="77777777" w:rsidR="001B0CE8" w:rsidRPr="00AC27BE" w:rsidRDefault="001B0CE8" w:rsidP="00B57679">
      <w:pPr>
        <w:spacing w:after="0" w:line="240" w:lineRule="auto"/>
        <w:ind w:firstLine="284"/>
        <w:jc w:val="both"/>
        <w:rPr>
          <w:rFonts w:ascii="Times New Roman" w:eastAsia="Times New Roman" w:hAnsi="Times New Roman" w:cs="Times New Roman"/>
          <w:sz w:val="20"/>
          <w:szCs w:val="24"/>
          <w:lang w:val="uz-Cyrl-UZ" w:eastAsia="de-DE"/>
        </w:rPr>
      </w:pPr>
    </w:p>
    <w:p w14:paraId="791B53DA" w14:textId="77777777" w:rsidR="00B57679" w:rsidRDefault="00B57679" w:rsidP="00B57679">
      <w:pPr>
        <w:spacing w:after="0" w:line="240" w:lineRule="auto"/>
        <w:jc w:val="center"/>
        <w:rPr>
          <w:rFonts w:ascii="Times New Roman" w:eastAsia="Times New Roman" w:hAnsi="Times New Roman" w:cs="Times New Roman"/>
          <w:b/>
          <w:sz w:val="20"/>
          <w:szCs w:val="24"/>
          <w:lang w:eastAsia="de-DE"/>
        </w:rPr>
      </w:pPr>
    </w:p>
    <w:p w14:paraId="4D7AE4FA" w14:textId="7505C31E" w:rsidR="00162FC1" w:rsidRPr="00AC27BE" w:rsidRDefault="00006629" w:rsidP="00B57679">
      <w:pPr>
        <w:spacing w:after="0" w:line="240" w:lineRule="auto"/>
        <w:jc w:val="center"/>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sz w:val="20"/>
          <w:szCs w:val="24"/>
          <w:lang w:val="uz-Cyrl-UZ" w:eastAsia="de-DE"/>
        </w:rPr>
        <w:lastRenderedPageBreak/>
        <w:t xml:space="preserve">TABLE </w:t>
      </w:r>
      <w:r w:rsidR="00730259" w:rsidRPr="00AC27BE">
        <w:rPr>
          <w:rFonts w:ascii="Times New Roman" w:eastAsia="Times New Roman" w:hAnsi="Times New Roman" w:cs="Times New Roman"/>
          <w:b/>
          <w:sz w:val="20"/>
          <w:szCs w:val="24"/>
          <w:lang w:eastAsia="de-DE"/>
        </w:rPr>
        <w:t>3</w:t>
      </w:r>
      <w:r w:rsidRPr="00AC27BE">
        <w:rPr>
          <w:rFonts w:ascii="Times New Roman" w:eastAsia="Times New Roman" w:hAnsi="Times New Roman" w:cs="Times New Roman"/>
          <w:b/>
          <w:sz w:val="20"/>
          <w:szCs w:val="24"/>
          <w:lang w:val="uz-Cyrl-UZ" w:eastAsia="de-DE"/>
        </w:rPr>
        <w:t>.</w:t>
      </w:r>
      <w:r w:rsidRPr="00AC27BE">
        <w:rPr>
          <w:rFonts w:ascii="Times New Roman" w:eastAsia="Times New Roman" w:hAnsi="Times New Roman" w:cs="Times New Roman"/>
          <w:sz w:val="20"/>
          <w:szCs w:val="24"/>
          <w:lang w:val="uz-Cyrl-UZ" w:eastAsia="de-DE"/>
        </w:rPr>
        <w:t xml:space="preserve"> </w:t>
      </w:r>
      <w:r w:rsidR="00162FC1" w:rsidRPr="00AC27BE">
        <w:rPr>
          <w:rFonts w:ascii="Times New Roman" w:eastAsia="Times New Roman" w:hAnsi="Times New Roman" w:cs="Times New Roman"/>
          <w:sz w:val="20"/>
          <w:szCs w:val="24"/>
          <w:lang w:val="uz-Cyrl-UZ" w:eastAsia="de-DE"/>
        </w:rPr>
        <w:t>Performance Comparison of AI Models</w:t>
      </w:r>
    </w:p>
    <w:tbl>
      <w:tblPr>
        <w:tblStyle w:val="a3"/>
        <w:tblW w:w="0" w:type="auto"/>
        <w:jc w:val="center"/>
        <w:tblLook w:val="04A0" w:firstRow="1" w:lastRow="0" w:firstColumn="1" w:lastColumn="0" w:noHBand="0" w:noVBand="1"/>
      </w:tblPr>
      <w:tblGrid>
        <w:gridCol w:w="1932"/>
        <w:gridCol w:w="1291"/>
        <w:gridCol w:w="1271"/>
        <w:gridCol w:w="1041"/>
        <w:gridCol w:w="1251"/>
      </w:tblGrid>
      <w:tr w:rsidR="00006629" w:rsidRPr="00B57679" w14:paraId="19C2EA74" w14:textId="77777777" w:rsidTr="00006629">
        <w:trPr>
          <w:jc w:val="center"/>
        </w:trPr>
        <w:tc>
          <w:tcPr>
            <w:tcW w:w="0" w:type="auto"/>
            <w:hideMark/>
          </w:tcPr>
          <w:p w14:paraId="65405372"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Model</w:t>
            </w:r>
          </w:p>
        </w:tc>
        <w:tc>
          <w:tcPr>
            <w:tcW w:w="0" w:type="auto"/>
            <w:hideMark/>
          </w:tcPr>
          <w:p w14:paraId="6FCE1773"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Accuracy (%)</w:t>
            </w:r>
          </w:p>
        </w:tc>
        <w:tc>
          <w:tcPr>
            <w:tcW w:w="0" w:type="auto"/>
            <w:hideMark/>
          </w:tcPr>
          <w:p w14:paraId="50668B37"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Precision (%)</w:t>
            </w:r>
          </w:p>
        </w:tc>
        <w:tc>
          <w:tcPr>
            <w:tcW w:w="0" w:type="auto"/>
            <w:hideMark/>
          </w:tcPr>
          <w:p w14:paraId="08F7A150"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Recall (%)</w:t>
            </w:r>
          </w:p>
        </w:tc>
        <w:tc>
          <w:tcPr>
            <w:tcW w:w="0" w:type="auto"/>
            <w:hideMark/>
          </w:tcPr>
          <w:p w14:paraId="1EF435DC"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F1-Score (%)</w:t>
            </w:r>
          </w:p>
        </w:tc>
      </w:tr>
      <w:tr w:rsidR="00006629" w:rsidRPr="00B57679" w14:paraId="28D17A31" w14:textId="77777777" w:rsidTr="00006629">
        <w:trPr>
          <w:jc w:val="center"/>
        </w:trPr>
        <w:tc>
          <w:tcPr>
            <w:tcW w:w="0" w:type="auto"/>
            <w:hideMark/>
          </w:tcPr>
          <w:p w14:paraId="65A91A16" w14:textId="77777777" w:rsidR="00006629" w:rsidRPr="00B57679" w:rsidRDefault="00006629" w:rsidP="00B57679">
            <w:pPr>
              <w:rPr>
                <w:sz w:val="18"/>
                <w:szCs w:val="18"/>
                <w:lang w:val="uz-Cyrl-UZ" w:eastAsia="uz-Cyrl-UZ"/>
              </w:rPr>
            </w:pPr>
            <w:r w:rsidRPr="00B57679">
              <w:rPr>
                <w:sz w:val="18"/>
                <w:szCs w:val="18"/>
                <w:lang w:val="uz-Cyrl-UZ" w:eastAsia="uz-Cyrl-UZ"/>
              </w:rPr>
              <w:t>SVM</w:t>
            </w:r>
          </w:p>
        </w:tc>
        <w:tc>
          <w:tcPr>
            <w:tcW w:w="0" w:type="auto"/>
            <w:hideMark/>
          </w:tcPr>
          <w:p w14:paraId="235AB5CE" w14:textId="77777777" w:rsidR="00006629" w:rsidRPr="00B57679" w:rsidRDefault="00006629" w:rsidP="00B57679">
            <w:pPr>
              <w:rPr>
                <w:sz w:val="18"/>
                <w:szCs w:val="18"/>
                <w:lang w:val="uz-Cyrl-UZ" w:eastAsia="uz-Cyrl-UZ"/>
              </w:rPr>
            </w:pPr>
            <w:r w:rsidRPr="00B57679">
              <w:rPr>
                <w:sz w:val="18"/>
                <w:szCs w:val="18"/>
                <w:lang w:val="uz-Cyrl-UZ" w:eastAsia="uz-Cyrl-UZ"/>
              </w:rPr>
              <w:t>89.4</w:t>
            </w:r>
          </w:p>
        </w:tc>
        <w:tc>
          <w:tcPr>
            <w:tcW w:w="0" w:type="auto"/>
            <w:hideMark/>
          </w:tcPr>
          <w:p w14:paraId="69FD6451" w14:textId="77777777" w:rsidR="00006629" w:rsidRPr="00B57679" w:rsidRDefault="00006629" w:rsidP="00B57679">
            <w:pPr>
              <w:rPr>
                <w:sz w:val="18"/>
                <w:szCs w:val="18"/>
                <w:lang w:val="uz-Cyrl-UZ" w:eastAsia="uz-Cyrl-UZ"/>
              </w:rPr>
            </w:pPr>
            <w:r w:rsidRPr="00B57679">
              <w:rPr>
                <w:sz w:val="18"/>
                <w:szCs w:val="18"/>
                <w:lang w:val="uz-Cyrl-UZ" w:eastAsia="uz-Cyrl-UZ"/>
              </w:rPr>
              <w:t>87.6</w:t>
            </w:r>
          </w:p>
        </w:tc>
        <w:tc>
          <w:tcPr>
            <w:tcW w:w="0" w:type="auto"/>
            <w:hideMark/>
          </w:tcPr>
          <w:p w14:paraId="38FE7861" w14:textId="77777777" w:rsidR="00006629" w:rsidRPr="00B57679" w:rsidRDefault="00006629" w:rsidP="00B57679">
            <w:pPr>
              <w:rPr>
                <w:sz w:val="18"/>
                <w:szCs w:val="18"/>
                <w:lang w:val="uz-Cyrl-UZ" w:eastAsia="uz-Cyrl-UZ"/>
              </w:rPr>
            </w:pPr>
            <w:r w:rsidRPr="00B57679">
              <w:rPr>
                <w:sz w:val="18"/>
                <w:szCs w:val="18"/>
                <w:lang w:val="uz-Cyrl-UZ" w:eastAsia="uz-Cyrl-UZ"/>
              </w:rPr>
              <w:t>85.9</w:t>
            </w:r>
          </w:p>
        </w:tc>
        <w:tc>
          <w:tcPr>
            <w:tcW w:w="0" w:type="auto"/>
            <w:hideMark/>
          </w:tcPr>
          <w:p w14:paraId="155CEBDF" w14:textId="77777777" w:rsidR="00006629" w:rsidRPr="00B57679" w:rsidRDefault="00006629" w:rsidP="00B57679">
            <w:pPr>
              <w:rPr>
                <w:sz w:val="18"/>
                <w:szCs w:val="18"/>
                <w:lang w:val="uz-Cyrl-UZ" w:eastAsia="uz-Cyrl-UZ"/>
              </w:rPr>
            </w:pPr>
            <w:r w:rsidRPr="00B57679">
              <w:rPr>
                <w:sz w:val="18"/>
                <w:szCs w:val="18"/>
                <w:lang w:val="uz-Cyrl-UZ" w:eastAsia="uz-Cyrl-UZ"/>
              </w:rPr>
              <w:t>86.7</w:t>
            </w:r>
          </w:p>
        </w:tc>
      </w:tr>
      <w:tr w:rsidR="00006629" w:rsidRPr="00B57679" w14:paraId="049DD2A9" w14:textId="77777777" w:rsidTr="00006629">
        <w:trPr>
          <w:jc w:val="center"/>
        </w:trPr>
        <w:tc>
          <w:tcPr>
            <w:tcW w:w="0" w:type="auto"/>
            <w:hideMark/>
          </w:tcPr>
          <w:p w14:paraId="07497BC7" w14:textId="77777777" w:rsidR="00006629" w:rsidRPr="00B57679" w:rsidRDefault="00006629" w:rsidP="00B57679">
            <w:pPr>
              <w:rPr>
                <w:sz w:val="18"/>
                <w:szCs w:val="18"/>
                <w:lang w:val="uz-Cyrl-UZ" w:eastAsia="uz-Cyrl-UZ"/>
              </w:rPr>
            </w:pPr>
            <w:r w:rsidRPr="00B57679">
              <w:rPr>
                <w:sz w:val="18"/>
                <w:szCs w:val="18"/>
                <w:lang w:val="uz-Cyrl-UZ" w:eastAsia="uz-Cyrl-UZ"/>
              </w:rPr>
              <w:t>Random Forest</w:t>
            </w:r>
          </w:p>
        </w:tc>
        <w:tc>
          <w:tcPr>
            <w:tcW w:w="0" w:type="auto"/>
            <w:hideMark/>
          </w:tcPr>
          <w:p w14:paraId="291E29D5" w14:textId="77777777" w:rsidR="00006629" w:rsidRPr="00B57679" w:rsidRDefault="00006629" w:rsidP="00B57679">
            <w:pPr>
              <w:rPr>
                <w:sz w:val="18"/>
                <w:szCs w:val="18"/>
                <w:lang w:val="uz-Cyrl-UZ" w:eastAsia="uz-Cyrl-UZ"/>
              </w:rPr>
            </w:pPr>
            <w:r w:rsidRPr="00B57679">
              <w:rPr>
                <w:sz w:val="18"/>
                <w:szCs w:val="18"/>
                <w:lang w:val="uz-Cyrl-UZ" w:eastAsia="uz-Cyrl-UZ"/>
              </w:rPr>
              <w:t>91.8</w:t>
            </w:r>
          </w:p>
        </w:tc>
        <w:tc>
          <w:tcPr>
            <w:tcW w:w="0" w:type="auto"/>
            <w:hideMark/>
          </w:tcPr>
          <w:p w14:paraId="05378E20" w14:textId="77777777" w:rsidR="00006629" w:rsidRPr="00B57679" w:rsidRDefault="00006629" w:rsidP="00B57679">
            <w:pPr>
              <w:rPr>
                <w:sz w:val="18"/>
                <w:szCs w:val="18"/>
                <w:lang w:val="uz-Cyrl-UZ" w:eastAsia="uz-Cyrl-UZ"/>
              </w:rPr>
            </w:pPr>
            <w:r w:rsidRPr="00B57679">
              <w:rPr>
                <w:sz w:val="18"/>
                <w:szCs w:val="18"/>
                <w:lang w:val="uz-Cyrl-UZ" w:eastAsia="uz-Cyrl-UZ"/>
              </w:rPr>
              <w:t>90.2</w:t>
            </w:r>
          </w:p>
        </w:tc>
        <w:tc>
          <w:tcPr>
            <w:tcW w:w="0" w:type="auto"/>
            <w:hideMark/>
          </w:tcPr>
          <w:p w14:paraId="3F540883" w14:textId="77777777" w:rsidR="00006629" w:rsidRPr="00B57679" w:rsidRDefault="00006629" w:rsidP="00B57679">
            <w:pPr>
              <w:rPr>
                <w:sz w:val="18"/>
                <w:szCs w:val="18"/>
                <w:lang w:val="uz-Cyrl-UZ" w:eastAsia="uz-Cyrl-UZ"/>
              </w:rPr>
            </w:pPr>
            <w:r w:rsidRPr="00B57679">
              <w:rPr>
                <w:sz w:val="18"/>
                <w:szCs w:val="18"/>
                <w:lang w:val="uz-Cyrl-UZ" w:eastAsia="uz-Cyrl-UZ"/>
              </w:rPr>
              <w:t>89.5</w:t>
            </w:r>
          </w:p>
        </w:tc>
        <w:tc>
          <w:tcPr>
            <w:tcW w:w="0" w:type="auto"/>
            <w:hideMark/>
          </w:tcPr>
          <w:p w14:paraId="15D76DD9" w14:textId="77777777" w:rsidR="00006629" w:rsidRPr="00B57679" w:rsidRDefault="00006629" w:rsidP="00B57679">
            <w:pPr>
              <w:rPr>
                <w:sz w:val="18"/>
                <w:szCs w:val="18"/>
                <w:lang w:val="uz-Cyrl-UZ" w:eastAsia="uz-Cyrl-UZ"/>
              </w:rPr>
            </w:pPr>
            <w:r w:rsidRPr="00B57679">
              <w:rPr>
                <w:sz w:val="18"/>
                <w:szCs w:val="18"/>
                <w:lang w:val="uz-Cyrl-UZ" w:eastAsia="uz-Cyrl-UZ"/>
              </w:rPr>
              <w:t>89.8</w:t>
            </w:r>
          </w:p>
        </w:tc>
      </w:tr>
      <w:tr w:rsidR="00006629" w:rsidRPr="00B57679" w14:paraId="0F59FF86" w14:textId="77777777" w:rsidTr="00006629">
        <w:trPr>
          <w:jc w:val="center"/>
        </w:trPr>
        <w:tc>
          <w:tcPr>
            <w:tcW w:w="0" w:type="auto"/>
            <w:hideMark/>
          </w:tcPr>
          <w:p w14:paraId="35A7530B" w14:textId="77777777" w:rsidR="00006629" w:rsidRPr="00B57679" w:rsidRDefault="00006629" w:rsidP="00B57679">
            <w:pPr>
              <w:rPr>
                <w:sz w:val="18"/>
                <w:szCs w:val="18"/>
                <w:lang w:val="uz-Cyrl-UZ" w:eastAsia="uz-Cyrl-UZ"/>
              </w:rPr>
            </w:pPr>
            <w:r w:rsidRPr="00B57679">
              <w:rPr>
                <w:sz w:val="18"/>
                <w:szCs w:val="18"/>
                <w:lang w:val="uz-Cyrl-UZ" w:eastAsia="uz-Cyrl-UZ"/>
              </w:rPr>
              <w:t>CNN</w:t>
            </w:r>
          </w:p>
        </w:tc>
        <w:tc>
          <w:tcPr>
            <w:tcW w:w="0" w:type="auto"/>
            <w:hideMark/>
          </w:tcPr>
          <w:p w14:paraId="6F29A8EE" w14:textId="77777777" w:rsidR="00006629" w:rsidRPr="00B57679" w:rsidRDefault="00006629" w:rsidP="00B57679">
            <w:pPr>
              <w:rPr>
                <w:sz w:val="18"/>
                <w:szCs w:val="18"/>
                <w:lang w:val="uz-Cyrl-UZ" w:eastAsia="uz-Cyrl-UZ"/>
              </w:rPr>
            </w:pPr>
            <w:r w:rsidRPr="00B57679">
              <w:rPr>
                <w:sz w:val="18"/>
                <w:szCs w:val="18"/>
                <w:lang w:val="uz-Cyrl-UZ" w:eastAsia="uz-Cyrl-UZ"/>
              </w:rPr>
              <w:t>93.5</w:t>
            </w:r>
          </w:p>
        </w:tc>
        <w:tc>
          <w:tcPr>
            <w:tcW w:w="0" w:type="auto"/>
            <w:hideMark/>
          </w:tcPr>
          <w:p w14:paraId="2C42ADCB" w14:textId="77777777" w:rsidR="00006629" w:rsidRPr="00B57679" w:rsidRDefault="00006629" w:rsidP="00B57679">
            <w:pPr>
              <w:rPr>
                <w:sz w:val="18"/>
                <w:szCs w:val="18"/>
                <w:lang w:val="uz-Cyrl-UZ" w:eastAsia="uz-Cyrl-UZ"/>
              </w:rPr>
            </w:pPr>
            <w:r w:rsidRPr="00B57679">
              <w:rPr>
                <w:sz w:val="18"/>
                <w:szCs w:val="18"/>
                <w:lang w:val="uz-Cyrl-UZ" w:eastAsia="uz-Cyrl-UZ"/>
              </w:rPr>
              <w:t>92.1</w:t>
            </w:r>
          </w:p>
        </w:tc>
        <w:tc>
          <w:tcPr>
            <w:tcW w:w="0" w:type="auto"/>
            <w:hideMark/>
          </w:tcPr>
          <w:p w14:paraId="15121DFD" w14:textId="77777777" w:rsidR="00006629" w:rsidRPr="00B57679" w:rsidRDefault="00006629" w:rsidP="00B57679">
            <w:pPr>
              <w:rPr>
                <w:sz w:val="18"/>
                <w:szCs w:val="18"/>
                <w:lang w:val="uz-Cyrl-UZ" w:eastAsia="uz-Cyrl-UZ"/>
              </w:rPr>
            </w:pPr>
            <w:r w:rsidRPr="00B57679">
              <w:rPr>
                <w:sz w:val="18"/>
                <w:szCs w:val="18"/>
                <w:lang w:val="uz-Cyrl-UZ" w:eastAsia="uz-Cyrl-UZ"/>
              </w:rPr>
              <w:t>91.7</w:t>
            </w:r>
          </w:p>
        </w:tc>
        <w:tc>
          <w:tcPr>
            <w:tcW w:w="0" w:type="auto"/>
            <w:hideMark/>
          </w:tcPr>
          <w:p w14:paraId="73153332" w14:textId="77777777" w:rsidR="00006629" w:rsidRPr="00B57679" w:rsidRDefault="00006629" w:rsidP="00B57679">
            <w:pPr>
              <w:rPr>
                <w:sz w:val="18"/>
                <w:szCs w:val="18"/>
                <w:lang w:val="uz-Cyrl-UZ" w:eastAsia="uz-Cyrl-UZ"/>
              </w:rPr>
            </w:pPr>
            <w:r w:rsidRPr="00B57679">
              <w:rPr>
                <w:sz w:val="18"/>
                <w:szCs w:val="18"/>
                <w:lang w:val="uz-Cyrl-UZ" w:eastAsia="uz-Cyrl-UZ"/>
              </w:rPr>
              <w:t>91.9</w:t>
            </w:r>
          </w:p>
        </w:tc>
      </w:tr>
      <w:tr w:rsidR="00006629" w:rsidRPr="00B57679" w14:paraId="49E3A549" w14:textId="77777777" w:rsidTr="00006629">
        <w:trPr>
          <w:jc w:val="center"/>
        </w:trPr>
        <w:tc>
          <w:tcPr>
            <w:tcW w:w="0" w:type="auto"/>
            <w:hideMark/>
          </w:tcPr>
          <w:p w14:paraId="0AAC82FC" w14:textId="77777777" w:rsidR="00006629" w:rsidRPr="00B57679" w:rsidRDefault="00006629" w:rsidP="00B57679">
            <w:pPr>
              <w:rPr>
                <w:sz w:val="18"/>
                <w:szCs w:val="18"/>
                <w:lang w:val="uz-Cyrl-UZ" w:eastAsia="uz-Cyrl-UZ"/>
              </w:rPr>
            </w:pPr>
            <w:r w:rsidRPr="00B57679">
              <w:rPr>
                <w:sz w:val="18"/>
                <w:szCs w:val="18"/>
                <w:lang w:val="uz-Cyrl-UZ" w:eastAsia="uz-Cyrl-UZ"/>
              </w:rPr>
              <w:t>LSTM</w:t>
            </w:r>
          </w:p>
        </w:tc>
        <w:tc>
          <w:tcPr>
            <w:tcW w:w="0" w:type="auto"/>
            <w:hideMark/>
          </w:tcPr>
          <w:p w14:paraId="1729C615" w14:textId="77777777" w:rsidR="00006629" w:rsidRPr="00B57679" w:rsidRDefault="00006629" w:rsidP="00B57679">
            <w:pPr>
              <w:rPr>
                <w:sz w:val="18"/>
                <w:szCs w:val="18"/>
                <w:lang w:val="uz-Cyrl-UZ" w:eastAsia="uz-Cyrl-UZ"/>
              </w:rPr>
            </w:pPr>
            <w:r w:rsidRPr="00B57679">
              <w:rPr>
                <w:sz w:val="18"/>
                <w:szCs w:val="18"/>
                <w:lang w:val="uz-Cyrl-UZ" w:eastAsia="uz-Cyrl-UZ"/>
              </w:rPr>
              <w:t>94.2</w:t>
            </w:r>
          </w:p>
        </w:tc>
        <w:tc>
          <w:tcPr>
            <w:tcW w:w="0" w:type="auto"/>
            <w:hideMark/>
          </w:tcPr>
          <w:p w14:paraId="38A0C083" w14:textId="77777777" w:rsidR="00006629" w:rsidRPr="00B57679" w:rsidRDefault="00006629" w:rsidP="00B57679">
            <w:pPr>
              <w:rPr>
                <w:sz w:val="18"/>
                <w:szCs w:val="18"/>
                <w:lang w:val="uz-Cyrl-UZ" w:eastAsia="uz-Cyrl-UZ"/>
              </w:rPr>
            </w:pPr>
            <w:r w:rsidRPr="00B57679">
              <w:rPr>
                <w:sz w:val="18"/>
                <w:szCs w:val="18"/>
                <w:lang w:val="uz-Cyrl-UZ" w:eastAsia="uz-Cyrl-UZ"/>
              </w:rPr>
              <w:t>93.6</w:t>
            </w:r>
          </w:p>
        </w:tc>
        <w:tc>
          <w:tcPr>
            <w:tcW w:w="0" w:type="auto"/>
            <w:hideMark/>
          </w:tcPr>
          <w:p w14:paraId="0A0633DD" w14:textId="77777777" w:rsidR="00006629" w:rsidRPr="00B57679" w:rsidRDefault="00006629" w:rsidP="00B57679">
            <w:pPr>
              <w:rPr>
                <w:sz w:val="18"/>
                <w:szCs w:val="18"/>
                <w:lang w:val="uz-Cyrl-UZ" w:eastAsia="uz-Cyrl-UZ"/>
              </w:rPr>
            </w:pPr>
            <w:r w:rsidRPr="00B57679">
              <w:rPr>
                <w:sz w:val="18"/>
                <w:szCs w:val="18"/>
                <w:lang w:val="uz-Cyrl-UZ" w:eastAsia="uz-Cyrl-UZ"/>
              </w:rPr>
              <w:t>92.9</w:t>
            </w:r>
          </w:p>
        </w:tc>
        <w:tc>
          <w:tcPr>
            <w:tcW w:w="0" w:type="auto"/>
            <w:hideMark/>
          </w:tcPr>
          <w:p w14:paraId="2B0069B2" w14:textId="77777777" w:rsidR="00006629" w:rsidRPr="00B57679" w:rsidRDefault="00006629" w:rsidP="00B57679">
            <w:pPr>
              <w:rPr>
                <w:sz w:val="18"/>
                <w:szCs w:val="18"/>
                <w:lang w:val="uz-Cyrl-UZ" w:eastAsia="uz-Cyrl-UZ"/>
              </w:rPr>
            </w:pPr>
            <w:r w:rsidRPr="00B57679">
              <w:rPr>
                <w:sz w:val="18"/>
                <w:szCs w:val="18"/>
                <w:lang w:val="uz-Cyrl-UZ" w:eastAsia="uz-Cyrl-UZ"/>
              </w:rPr>
              <w:t>93.2</w:t>
            </w:r>
          </w:p>
        </w:tc>
      </w:tr>
      <w:tr w:rsidR="00006629" w:rsidRPr="00B57679" w14:paraId="5CB24B06" w14:textId="77777777" w:rsidTr="00006629">
        <w:trPr>
          <w:jc w:val="center"/>
        </w:trPr>
        <w:tc>
          <w:tcPr>
            <w:tcW w:w="0" w:type="auto"/>
            <w:hideMark/>
          </w:tcPr>
          <w:p w14:paraId="3D48B045" w14:textId="77777777" w:rsidR="00006629" w:rsidRPr="00B57679" w:rsidRDefault="00006629" w:rsidP="00B57679">
            <w:pPr>
              <w:rPr>
                <w:sz w:val="18"/>
                <w:szCs w:val="18"/>
                <w:lang w:val="uz-Cyrl-UZ" w:eastAsia="uz-Cyrl-UZ"/>
              </w:rPr>
            </w:pPr>
            <w:r w:rsidRPr="00B57679">
              <w:rPr>
                <w:b/>
                <w:bCs/>
                <w:sz w:val="18"/>
                <w:szCs w:val="18"/>
                <w:lang w:val="uz-Cyrl-UZ" w:eastAsia="uz-Cyrl-UZ"/>
              </w:rPr>
              <w:t>CNN–LSTM (Hybrid)</w:t>
            </w:r>
          </w:p>
        </w:tc>
        <w:tc>
          <w:tcPr>
            <w:tcW w:w="0" w:type="auto"/>
            <w:hideMark/>
          </w:tcPr>
          <w:p w14:paraId="289F1D3C" w14:textId="77777777" w:rsidR="00006629" w:rsidRPr="00B57679" w:rsidRDefault="00006629" w:rsidP="00B57679">
            <w:pPr>
              <w:rPr>
                <w:sz w:val="18"/>
                <w:szCs w:val="18"/>
                <w:lang w:val="uz-Cyrl-UZ" w:eastAsia="uz-Cyrl-UZ"/>
              </w:rPr>
            </w:pPr>
            <w:r w:rsidRPr="00B57679">
              <w:rPr>
                <w:b/>
                <w:bCs/>
                <w:sz w:val="18"/>
                <w:szCs w:val="18"/>
                <w:lang w:val="uz-Cyrl-UZ" w:eastAsia="uz-Cyrl-UZ"/>
              </w:rPr>
              <w:t>96.1</w:t>
            </w:r>
          </w:p>
        </w:tc>
        <w:tc>
          <w:tcPr>
            <w:tcW w:w="0" w:type="auto"/>
            <w:hideMark/>
          </w:tcPr>
          <w:p w14:paraId="7B315C49" w14:textId="77777777" w:rsidR="00006629" w:rsidRPr="00B57679" w:rsidRDefault="00006629" w:rsidP="00B57679">
            <w:pPr>
              <w:rPr>
                <w:sz w:val="18"/>
                <w:szCs w:val="18"/>
                <w:lang w:val="uz-Cyrl-UZ" w:eastAsia="uz-Cyrl-UZ"/>
              </w:rPr>
            </w:pPr>
            <w:r w:rsidRPr="00B57679">
              <w:rPr>
                <w:b/>
                <w:bCs/>
                <w:sz w:val="18"/>
                <w:szCs w:val="18"/>
                <w:lang w:val="uz-Cyrl-UZ" w:eastAsia="uz-Cyrl-UZ"/>
              </w:rPr>
              <w:t>95.4</w:t>
            </w:r>
          </w:p>
        </w:tc>
        <w:tc>
          <w:tcPr>
            <w:tcW w:w="0" w:type="auto"/>
            <w:hideMark/>
          </w:tcPr>
          <w:p w14:paraId="2FAE6664" w14:textId="77777777" w:rsidR="00006629" w:rsidRPr="00B57679" w:rsidRDefault="00006629" w:rsidP="00B57679">
            <w:pPr>
              <w:rPr>
                <w:sz w:val="18"/>
                <w:szCs w:val="18"/>
                <w:lang w:val="uz-Cyrl-UZ" w:eastAsia="uz-Cyrl-UZ"/>
              </w:rPr>
            </w:pPr>
            <w:r w:rsidRPr="00B57679">
              <w:rPr>
                <w:b/>
                <w:bCs/>
                <w:sz w:val="18"/>
                <w:szCs w:val="18"/>
                <w:lang w:val="uz-Cyrl-UZ" w:eastAsia="uz-Cyrl-UZ"/>
              </w:rPr>
              <w:t>94.8</w:t>
            </w:r>
          </w:p>
        </w:tc>
        <w:tc>
          <w:tcPr>
            <w:tcW w:w="0" w:type="auto"/>
            <w:hideMark/>
          </w:tcPr>
          <w:p w14:paraId="509AC632" w14:textId="77777777" w:rsidR="00006629" w:rsidRPr="00B57679" w:rsidRDefault="00006629" w:rsidP="00B57679">
            <w:pPr>
              <w:rPr>
                <w:sz w:val="18"/>
                <w:szCs w:val="18"/>
                <w:lang w:val="uz-Cyrl-UZ" w:eastAsia="uz-Cyrl-UZ"/>
              </w:rPr>
            </w:pPr>
            <w:r w:rsidRPr="00B57679">
              <w:rPr>
                <w:b/>
                <w:bCs/>
                <w:sz w:val="18"/>
                <w:szCs w:val="18"/>
                <w:lang w:val="uz-Cyrl-UZ" w:eastAsia="uz-Cyrl-UZ"/>
              </w:rPr>
              <w:t>95.1</w:t>
            </w:r>
          </w:p>
        </w:tc>
      </w:tr>
    </w:tbl>
    <w:p w14:paraId="68AED0C8" w14:textId="77777777" w:rsidR="001B0CE8" w:rsidRPr="00AC27BE" w:rsidRDefault="001B0CE8" w:rsidP="00B57679">
      <w:pPr>
        <w:spacing w:after="0" w:line="240" w:lineRule="auto"/>
        <w:ind w:firstLine="284"/>
        <w:rPr>
          <w:rFonts w:ascii="Times New Roman" w:eastAsia="Times New Roman" w:hAnsi="Times New Roman" w:cs="Times New Roman"/>
          <w:b/>
          <w:sz w:val="20"/>
          <w:szCs w:val="24"/>
          <w:lang w:val="uz-Cyrl-UZ" w:eastAsia="de-DE"/>
        </w:rPr>
      </w:pPr>
    </w:p>
    <w:p w14:paraId="12897EFD" w14:textId="5A181372" w:rsidR="00006629" w:rsidRPr="00AC27BE" w:rsidRDefault="00006629" w:rsidP="00B57679">
      <w:pPr>
        <w:spacing w:after="0" w:line="240" w:lineRule="auto"/>
        <w:ind w:firstLine="284"/>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sz w:val="20"/>
          <w:szCs w:val="24"/>
          <w:lang w:val="uz-Cyrl-UZ" w:eastAsia="de-DE"/>
        </w:rPr>
        <w:t>Observation:</w:t>
      </w:r>
      <w:r w:rsidRPr="00AC27BE">
        <w:rPr>
          <w:rFonts w:ascii="Times New Roman" w:eastAsia="Times New Roman" w:hAnsi="Times New Roman" w:cs="Times New Roman"/>
          <w:sz w:val="20"/>
          <w:szCs w:val="24"/>
          <w:lang w:val="uz-Cyrl-UZ" w:eastAsia="de-DE"/>
        </w:rPr>
        <w:t>Hybrid deep learning models outperform traditional machine learning approaches due to their ability to capture both spatial and temporal dependencies in power system data.</w:t>
      </w:r>
    </w:p>
    <w:p w14:paraId="4058C145" w14:textId="44A2359E" w:rsidR="00006629" w:rsidRPr="00AC27BE" w:rsidRDefault="00006629" w:rsidP="00B57679">
      <w:pPr>
        <w:spacing w:after="0" w:line="240" w:lineRule="auto"/>
        <w:ind w:firstLine="284"/>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i/>
          <w:sz w:val="20"/>
          <w:szCs w:val="24"/>
          <w:lang w:val="uz-Cyrl-UZ" w:eastAsia="de-DE"/>
        </w:rPr>
        <w:t xml:space="preserve">Failure </w:t>
      </w:r>
      <w:r w:rsidR="00A67195" w:rsidRPr="00AC27BE">
        <w:rPr>
          <w:rFonts w:ascii="Times New Roman" w:eastAsia="Times New Roman" w:hAnsi="Times New Roman" w:cs="Times New Roman"/>
          <w:b/>
          <w:i/>
          <w:sz w:val="20"/>
          <w:szCs w:val="24"/>
          <w:lang w:val="uz-Cyrl-UZ" w:eastAsia="de-DE"/>
        </w:rPr>
        <w:t>prediction lead time analysis</w:t>
      </w:r>
      <w:r w:rsidR="00287A97" w:rsidRPr="00AC27BE">
        <w:rPr>
          <w:rFonts w:ascii="Times New Roman" w:eastAsia="Times New Roman" w:hAnsi="Times New Roman" w:cs="Times New Roman"/>
          <w:b/>
          <w:i/>
          <w:sz w:val="20"/>
          <w:szCs w:val="24"/>
          <w:lang w:eastAsia="de-DE"/>
        </w:rPr>
        <w:t xml:space="preserve">. </w:t>
      </w:r>
      <w:r w:rsidRPr="00AC27BE">
        <w:rPr>
          <w:rFonts w:ascii="Times New Roman" w:eastAsia="Times New Roman" w:hAnsi="Times New Roman" w:cs="Times New Roman"/>
          <w:sz w:val="20"/>
          <w:szCs w:val="24"/>
          <w:lang w:val="uz-Cyrl-UZ" w:eastAsia="de-DE"/>
        </w:rPr>
        <w:t xml:space="preserve">Early prediction is critical for preventive maintenance. Table </w:t>
      </w:r>
      <w:r w:rsidRPr="00AC27BE">
        <w:rPr>
          <w:rFonts w:ascii="Times New Roman" w:eastAsia="Times New Roman" w:hAnsi="Times New Roman" w:cs="Times New Roman"/>
          <w:sz w:val="20"/>
          <w:szCs w:val="24"/>
          <w:lang w:eastAsia="de-DE"/>
        </w:rPr>
        <w:t>5</w:t>
      </w:r>
      <w:r w:rsidRPr="00AC27BE">
        <w:rPr>
          <w:rFonts w:ascii="Times New Roman" w:eastAsia="Times New Roman" w:hAnsi="Times New Roman" w:cs="Times New Roman"/>
          <w:sz w:val="20"/>
          <w:szCs w:val="24"/>
          <w:lang w:val="uz-Cyrl-UZ" w:eastAsia="de-DE"/>
        </w:rPr>
        <w:t xml:space="preserve"> shows the average lead time achieved by different models before actual failure occurrence.</w:t>
      </w:r>
    </w:p>
    <w:p w14:paraId="546E3133" w14:textId="77777777" w:rsidR="00D04D74" w:rsidRPr="00AC27BE" w:rsidRDefault="00D04D74" w:rsidP="00B57679">
      <w:pPr>
        <w:spacing w:after="0" w:line="240" w:lineRule="auto"/>
        <w:jc w:val="center"/>
        <w:rPr>
          <w:rFonts w:ascii="Times New Roman" w:hAnsi="Times New Roman" w:cs="Times New Roman"/>
          <w:b/>
          <w:sz w:val="20"/>
          <w:szCs w:val="24"/>
          <w:lang w:val="uz-Cyrl-UZ" w:eastAsia="de-DE"/>
        </w:rPr>
      </w:pPr>
    </w:p>
    <w:p w14:paraId="246D552E" w14:textId="21B6DCC8" w:rsidR="009B45EE" w:rsidRPr="00AC27BE" w:rsidRDefault="00006629" w:rsidP="00B57679">
      <w:pPr>
        <w:spacing w:after="0" w:line="240" w:lineRule="auto"/>
        <w:jc w:val="center"/>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sz w:val="20"/>
          <w:szCs w:val="24"/>
          <w:lang w:val="uz-Cyrl-UZ" w:eastAsia="de-DE"/>
        </w:rPr>
        <w:t xml:space="preserve">Table </w:t>
      </w:r>
      <w:r w:rsidR="001E252F" w:rsidRPr="00AC27BE">
        <w:rPr>
          <w:rFonts w:ascii="Times New Roman" w:eastAsia="Times New Roman" w:hAnsi="Times New Roman" w:cs="Times New Roman"/>
          <w:b/>
          <w:sz w:val="20"/>
          <w:szCs w:val="24"/>
          <w:lang w:eastAsia="de-DE"/>
        </w:rPr>
        <w:t>4</w:t>
      </w:r>
      <w:r w:rsidRPr="00AC27BE">
        <w:rPr>
          <w:rFonts w:ascii="Times New Roman" w:eastAsia="Times New Roman" w:hAnsi="Times New Roman" w:cs="Times New Roman"/>
          <w:b/>
          <w:sz w:val="20"/>
          <w:szCs w:val="24"/>
          <w:lang w:val="uz-Cyrl-UZ" w:eastAsia="de-DE"/>
        </w:rPr>
        <w:t>.</w:t>
      </w:r>
      <w:r w:rsidRPr="00AC27BE">
        <w:rPr>
          <w:rFonts w:ascii="Times New Roman" w:eastAsia="Times New Roman" w:hAnsi="Times New Roman" w:cs="Times New Roman"/>
          <w:sz w:val="20"/>
          <w:szCs w:val="24"/>
          <w:lang w:val="uz-Cyrl-UZ" w:eastAsia="de-DE"/>
        </w:rPr>
        <w:t xml:space="preserve"> Average Failure Prediction Lead Time</w:t>
      </w:r>
    </w:p>
    <w:tbl>
      <w:tblPr>
        <w:tblStyle w:val="a3"/>
        <w:tblW w:w="0" w:type="auto"/>
        <w:jc w:val="center"/>
        <w:tblLook w:val="04A0" w:firstRow="1" w:lastRow="0" w:firstColumn="1" w:lastColumn="0" w:noHBand="0" w:noVBand="1"/>
      </w:tblPr>
      <w:tblGrid>
        <w:gridCol w:w="1932"/>
        <w:gridCol w:w="2381"/>
      </w:tblGrid>
      <w:tr w:rsidR="00006629" w:rsidRPr="00B57679" w14:paraId="1DCF6456" w14:textId="77777777" w:rsidTr="00006629">
        <w:trPr>
          <w:jc w:val="center"/>
        </w:trPr>
        <w:tc>
          <w:tcPr>
            <w:tcW w:w="0" w:type="auto"/>
            <w:hideMark/>
          </w:tcPr>
          <w:p w14:paraId="2D110E10"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Model</w:t>
            </w:r>
          </w:p>
        </w:tc>
        <w:tc>
          <w:tcPr>
            <w:tcW w:w="0" w:type="auto"/>
            <w:hideMark/>
          </w:tcPr>
          <w:p w14:paraId="02554F49" w14:textId="77777777" w:rsidR="00006629" w:rsidRPr="00B57679" w:rsidRDefault="00006629" w:rsidP="00B57679">
            <w:pPr>
              <w:jc w:val="center"/>
              <w:rPr>
                <w:b/>
                <w:bCs/>
                <w:sz w:val="18"/>
                <w:szCs w:val="18"/>
                <w:lang w:val="uz-Cyrl-UZ" w:eastAsia="uz-Cyrl-UZ"/>
              </w:rPr>
            </w:pPr>
            <w:r w:rsidRPr="00B57679">
              <w:rPr>
                <w:b/>
                <w:bCs/>
                <w:sz w:val="18"/>
                <w:szCs w:val="18"/>
                <w:lang w:val="uz-Cyrl-UZ" w:eastAsia="uz-Cyrl-UZ"/>
              </w:rPr>
              <w:t>Average Lead Time (Hours)</w:t>
            </w:r>
          </w:p>
        </w:tc>
      </w:tr>
      <w:tr w:rsidR="00006629" w:rsidRPr="00B57679" w14:paraId="5DE062F8" w14:textId="77777777" w:rsidTr="00006629">
        <w:trPr>
          <w:jc w:val="center"/>
        </w:trPr>
        <w:tc>
          <w:tcPr>
            <w:tcW w:w="0" w:type="auto"/>
            <w:hideMark/>
          </w:tcPr>
          <w:p w14:paraId="3848EF4B" w14:textId="77777777" w:rsidR="00006629" w:rsidRPr="00B57679" w:rsidRDefault="00006629" w:rsidP="00B57679">
            <w:pPr>
              <w:rPr>
                <w:sz w:val="18"/>
                <w:szCs w:val="18"/>
                <w:lang w:val="uz-Cyrl-UZ" w:eastAsia="uz-Cyrl-UZ"/>
              </w:rPr>
            </w:pPr>
            <w:r w:rsidRPr="00B57679">
              <w:rPr>
                <w:sz w:val="18"/>
                <w:szCs w:val="18"/>
                <w:lang w:val="uz-Cyrl-UZ" w:eastAsia="uz-Cyrl-UZ"/>
              </w:rPr>
              <w:t>SVM</w:t>
            </w:r>
          </w:p>
        </w:tc>
        <w:tc>
          <w:tcPr>
            <w:tcW w:w="0" w:type="auto"/>
            <w:hideMark/>
          </w:tcPr>
          <w:p w14:paraId="6110D5A1" w14:textId="77777777" w:rsidR="00006629" w:rsidRPr="00B57679" w:rsidRDefault="00006629" w:rsidP="00B57679">
            <w:pPr>
              <w:rPr>
                <w:sz w:val="18"/>
                <w:szCs w:val="18"/>
                <w:lang w:val="uz-Cyrl-UZ" w:eastAsia="uz-Cyrl-UZ"/>
              </w:rPr>
            </w:pPr>
            <w:r w:rsidRPr="00B57679">
              <w:rPr>
                <w:sz w:val="18"/>
                <w:szCs w:val="18"/>
                <w:lang w:val="uz-Cyrl-UZ" w:eastAsia="uz-Cyrl-UZ"/>
              </w:rPr>
              <w:t>2.5</w:t>
            </w:r>
          </w:p>
        </w:tc>
      </w:tr>
      <w:tr w:rsidR="00006629" w:rsidRPr="00B57679" w14:paraId="798C98EB" w14:textId="77777777" w:rsidTr="00006629">
        <w:trPr>
          <w:jc w:val="center"/>
        </w:trPr>
        <w:tc>
          <w:tcPr>
            <w:tcW w:w="0" w:type="auto"/>
            <w:hideMark/>
          </w:tcPr>
          <w:p w14:paraId="0441AA00" w14:textId="77777777" w:rsidR="00006629" w:rsidRPr="00B57679" w:rsidRDefault="00006629" w:rsidP="00B57679">
            <w:pPr>
              <w:rPr>
                <w:sz w:val="18"/>
                <w:szCs w:val="18"/>
                <w:lang w:val="uz-Cyrl-UZ" w:eastAsia="uz-Cyrl-UZ"/>
              </w:rPr>
            </w:pPr>
            <w:r w:rsidRPr="00B57679">
              <w:rPr>
                <w:sz w:val="18"/>
                <w:szCs w:val="18"/>
                <w:lang w:val="uz-Cyrl-UZ" w:eastAsia="uz-Cyrl-UZ"/>
              </w:rPr>
              <w:t>Random Forest</w:t>
            </w:r>
          </w:p>
        </w:tc>
        <w:tc>
          <w:tcPr>
            <w:tcW w:w="0" w:type="auto"/>
            <w:hideMark/>
          </w:tcPr>
          <w:p w14:paraId="662376AC" w14:textId="77777777" w:rsidR="00006629" w:rsidRPr="00B57679" w:rsidRDefault="00006629" w:rsidP="00B57679">
            <w:pPr>
              <w:rPr>
                <w:sz w:val="18"/>
                <w:szCs w:val="18"/>
                <w:lang w:val="uz-Cyrl-UZ" w:eastAsia="uz-Cyrl-UZ"/>
              </w:rPr>
            </w:pPr>
            <w:r w:rsidRPr="00B57679">
              <w:rPr>
                <w:sz w:val="18"/>
                <w:szCs w:val="18"/>
                <w:lang w:val="uz-Cyrl-UZ" w:eastAsia="uz-Cyrl-UZ"/>
              </w:rPr>
              <w:t>3.1</w:t>
            </w:r>
          </w:p>
        </w:tc>
      </w:tr>
      <w:tr w:rsidR="00006629" w:rsidRPr="00B57679" w14:paraId="0DDBA314" w14:textId="77777777" w:rsidTr="00006629">
        <w:trPr>
          <w:jc w:val="center"/>
        </w:trPr>
        <w:tc>
          <w:tcPr>
            <w:tcW w:w="0" w:type="auto"/>
            <w:hideMark/>
          </w:tcPr>
          <w:p w14:paraId="21D379EA" w14:textId="77777777" w:rsidR="00006629" w:rsidRPr="00B57679" w:rsidRDefault="00006629" w:rsidP="00B57679">
            <w:pPr>
              <w:rPr>
                <w:sz w:val="18"/>
                <w:szCs w:val="18"/>
                <w:lang w:val="uz-Cyrl-UZ" w:eastAsia="uz-Cyrl-UZ"/>
              </w:rPr>
            </w:pPr>
            <w:r w:rsidRPr="00B57679">
              <w:rPr>
                <w:sz w:val="18"/>
                <w:szCs w:val="18"/>
                <w:lang w:val="uz-Cyrl-UZ" w:eastAsia="uz-Cyrl-UZ"/>
              </w:rPr>
              <w:t>CNN</w:t>
            </w:r>
          </w:p>
        </w:tc>
        <w:tc>
          <w:tcPr>
            <w:tcW w:w="0" w:type="auto"/>
            <w:hideMark/>
          </w:tcPr>
          <w:p w14:paraId="48F8DA4D" w14:textId="77777777" w:rsidR="00006629" w:rsidRPr="00B57679" w:rsidRDefault="00006629" w:rsidP="00B57679">
            <w:pPr>
              <w:rPr>
                <w:sz w:val="18"/>
                <w:szCs w:val="18"/>
                <w:lang w:val="uz-Cyrl-UZ" w:eastAsia="uz-Cyrl-UZ"/>
              </w:rPr>
            </w:pPr>
            <w:r w:rsidRPr="00B57679">
              <w:rPr>
                <w:sz w:val="18"/>
                <w:szCs w:val="18"/>
                <w:lang w:val="uz-Cyrl-UZ" w:eastAsia="uz-Cyrl-UZ"/>
              </w:rPr>
              <w:t>4.4</w:t>
            </w:r>
          </w:p>
        </w:tc>
      </w:tr>
      <w:tr w:rsidR="00006629" w:rsidRPr="00B57679" w14:paraId="2AB51C8E" w14:textId="77777777" w:rsidTr="00006629">
        <w:trPr>
          <w:jc w:val="center"/>
        </w:trPr>
        <w:tc>
          <w:tcPr>
            <w:tcW w:w="0" w:type="auto"/>
            <w:hideMark/>
          </w:tcPr>
          <w:p w14:paraId="3E0BE758" w14:textId="77777777" w:rsidR="00006629" w:rsidRPr="00B57679" w:rsidRDefault="00006629" w:rsidP="00B57679">
            <w:pPr>
              <w:rPr>
                <w:sz w:val="18"/>
                <w:szCs w:val="18"/>
                <w:lang w:val="uz-Cyrl-UZ" w:eastAsia="uz-Cyrl-UZ"/>
              </w:rPr>
            </w:pPr>
            <w:r w:rsidRPr="00B57679">
              <w:rPr>
                <w:sz w:val="18"/>
                <w:szCs w:val="18"/>
                <w:lang w:val="uz-Cyrl-UZ" w:eastAsia="uz-Cyrl-UZ"/>
              </w:rPr>
              <w:t>LSTM</w:t>
            </w:r>
          </w:p>
        </w:tc>
        <w:tc>
          <w:tcPr>
            <w:tcW w:w="0" w:type="auto"/>
            <w:hideMark/>
          </w:tcPr>
          <w:p w14:paraId="69B6F3D5" w14:textId="77777777" w:rsidR="00006629" w:rsidRPr="00B57679" w:rsidRDefault="00006629" w:rsidP="00B57679">
            <w:pPr>
              <w:rPr>
                <w:sz w:val="18"/>
                <w:szCs w:val="18"/>
                <w:lang w:val="uz-Cyrl-UZ" w:eastAsia="uz-Cyrl-UZ"/>
              </w:rPr>
            </w:pPr>
            <w:r w:rsidRPr="00B57679">
              <w:rPr>
                <w:sz w:val="18"/>
                <w:szCs w:val="18"/>
                <w:lang w:val="uz-Cyrl-UZ" w:eastAsia="uz-Cyrl-UZ"/>
              </w:rPr>
              <w:t>5.2</w:t>
            </w:r>
          </w:p>
        </w:tc>
      </w:tr>
      <w:tr w:rsidR="00006629" w:rsidRPr="00B57679" w14:paraId="1E6684E7" w14:textId="77777777" w:rsidTr="00006629">
        <w:trPr>
          <w:jc w:val="center"/>
        </w:trPr>
        <w:tc>
          <w:tcPr>
            <w:tcW w:w="0" w:type="auto"/>
            <w:hideMark/>
          </w:tcPr>
          <w:p w14:paraId="011535D4" w14:textId="77777777" w:rsidR="00006629" w:rsidRPr="00B57679" w:rsidRDefault="00006629" w:rsidP="00B57679">
            <w:pPr>
              <w:rPr>
                <w:sz w:val="18"/>
                <w:szCs w:val="18"/>
                <w:lang w:val="uz-Cyrl-UZ" w:eastAsia="uz-Cyrl-UZ"/>
              </w:rPr>
            </w:pPr>
            <w:r w:rsidRPr="00B57679">
              <w:rPr>
                <w:b/>
                <w:bCs/>
                <w:sz w:val="18"/>
                <w:szCs w:val="18"/>
                <w:lang w:val="uz-Cyrl-UZ" w:eastAsia="uz-Cyrl-UZ"/>
              </w:rPr>
              <w:t>CNN–LSTM (Hybrid)</w:t>
            </w:r>
          </w:p>
        </w:tc>
        <w:tc>
          <w:tcPr>
            <w:tcW w:w="0" w:type="auto"/>
            <w:hideMark/>
          </w:tcPr>
          <w:p w14:paraId="25BEA902" w14:textId="77777777" w:rsidR="00006629" w:rsidRPr="00B57679" w:rsidRDefault="00006629" w:rsidP="00B57679">
            <w:pPr>
              <w:rPr>
                <w:sz w:val="18"/>
                <w:szCs w:val="18"/>
                <w:lang w:val="uz-Cyrl-UZ" w:eastAsia="uz-Cyrl-UZ"/>
              </w:rPr>
            </w:pPr>
            <w:r w:rsidRPr="00B57679">
              <w:rPr>
                <w:b/>
                <w:bCs/>
                <w:sz w:val="18"/>
                <w:szCs w:val="18"/>
                <w:lang w:val="uz-Cyrl-UZ" w:eastAsia="uz-Cyrl-UZ"/>
              </w:rPr>
              <w:t>6.8</w:t>
            </w:r>
          </w:p>
        </w:tc>
      </w:tr>
    </w:tbl>
    <w:p w14:paraId="508AA7BD" w14:textId="77777777" w:rsidR="001B0CE8" w:rsidRPr="00AC27BE" w:rsidRDefault="001B0CE8" w:rsidP="00B57679">
      <w:pPr>
        <w:spacing w:after="0" w:line="240" w:lineRule="auto"/>
        <w:rPr>
          <w:rFonts w:ascii="Times New Roman" w:eastAsia="Times New Roman" w:hAnsi="Times New Roman" w:cs="Times New Roman"/>
          <w:b/>
          <w:i/>
          <w:sz w:val="20"/>
          <w:szCs w:val="24"/>
          <w:lang w:val="uz-Cyrl-UZ" w:eastAsia="de-DE"/>
        </w:rPr>
      </w:pPr>
    </w:p>
    <w:p w14:paraId="503DE3F1" w14:textId="7251D0D4" w:rsidR="00006629" w:rsidRPr="00AC27BE" w:rsidRDefault="00006629" w:rsidP="00B57679">
      <w:pPr>
        <w:spacing w:after="0" w:line="240" w:lineRule="auto"/>
        <w:ind w:firstLine="284"/>
        <w:jc w:val="both"/>
        <w:rPr>
          <w:rFonts w:ascii="Times New Roman" w:eastAsia="Times New Roman" w:hAnsi="Times New Roman" w:cs="Times New Roman"/>
          <w:b/>
          <w:i/>
          <w:sz w:val="20"/>
          <w:szCs w:val="24"/>
          <w:lang w:val="uz-Cyrl-UZ" w:eastAsia="de-DE"/>
        </w:rPr>
      </w:pPr>
      <w:r w:rsidRPr="00AC27BE">
        <w:rPr>
          <w:rFonts w:ascii="Times New Roman" w:eastAsia="Times New Roman" w:hAnsi="Times New Roman" w:cs="Times New Roman"/>
          <w:b/>
          <w:i/>
          <w:sz w:val="20"/>
          <w:szCs w:val="24"/>
          <w:lang w:val="uz-Cyrl-UZ" w:eastAsia="de-DE"/>
        </w:rPr>
        <w:t>Visualization of AI-Based Prediction Results</w:t>
      </w:r>
    </w:p>
    <w:p w14:paraId="47C546AF" w14:textId="77777777" w:rsidR="001B0CE8" w:rsidRPr="00AC27BE" w:rsidRDefault="001B0CE8" w:rsidP="00B57679">
      <w:pPr>
        <w:spacing w:after="0" w:line="240" w:lineRule="auto"/>
        <w:rPr>
          <w:rFonts w:ascii="Times New Roman" w:eastAsia="Times New Roman" w:hAnsi="Times New Roman" w:cs="Times New Roman"/>
          <w:b/>
          <w:i/>
          <w:sz w:val="16"/>
          <w:szCs w:val="24"/>
          <w:lang w:val="uz-Cyrl-UZ" w:eastAsia="de-DE"/>
        </w:rPr>
      </w:pPr>
    </w:p>
    <w:p w14:paraId="577626D2" w14:textId="4EB247DC" w:rsidR="00006629" w:rsidRPr="00AC27BE" w:rsidRDefault="00FE78FD" w:rsidP="00B57679">
      <w:pPr>
        <w:spacing w:after="0" w:line="240" w:lineRule="auto"/>
        <w:jc w:val="center"/>
        <w:rPr>
          <w:rFonts w:ascii="Times New Roman" w:eastAsia="Times New Roman" w:hAnsi="Times New Roman" w:cs="Times New Roman"/>
          <w:sz w:val="20"/>
          <w:szCs w:val="24"/>
          <w:lang w:val="uz-Cyrl-UZ" w:eastAsia="de-DE"/>
        </w:rPr>
      </w:pPr>
      <w:r w:rsidRPr="00AC27BE">
        <w:rPr>
          <w:rFonts w:ascii="Times New Roman" w:hAnsi="Times New Roman" w:cs="Times New Roman"/>
          <w:noProof/>
          <w:lang w:val="uz-Cyrl-UZ" w:eastAsia="uz-Cyrl-UZ"/>
        </w:rPr>
        <w:drawing>
          <wp:inline distT="0" distB="0" distL="0" distR="0" wp14:anchorId="109DD53E" wp14:editId="75F8F338">
            <wp:extent cx="5943115" cy="4438650"/>
            <wp:effectExtent l="0" t="0" r="635" b="0"/>
            <wp:docPr id="3" name="Рисунок 3" descr="Fault Prediction and Reconfiguration Optimization in Sm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lt Prediction and Reconfiguration Optimization in Sm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00" cy="4439460"/>
                    </a:xfrm>
                    <a:prstGeom prst="rect">
                      <a:avLst/>
                    </a:prstGeom>
                    <a:noFill/>
                    <a:ln>
                      <a:noFill/>
                    </a:ln>
                  </pic:spPr>
                </pic:pic>
              </a:graphicData>
            </a:graphic>
          </wp:inline>
        </w:drawing>
      </w:r>
    </w:p>
    <w:p w14:paraId="360FC0B6" w14:textId="06D5FD3E" w:rsidR="00FE78FD" w:rsidRPr="00AC27BE" w:rsidRDefault="00FE78FD" w:rsidP="00B57679">
      <w:pPr>
        <w:spacing w:after="0" w:line="240" w:lineRule="auto"/>
        <w:jc w:val="center"/>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sz w:val="20"/>
          <w:szCs w:val="24"/>
          <w:lang w:eastAsia="de-DE"/>
        </w:rPr>
        <w:t xml:space="preserve">FIGURE </w:t>
      </w:r>
      <w:r w:rsidR="00287A97" w:rsidRPr="00AC27BE">
        <w:rPr>
          <w:rFonts w:ascii="Times New Roman" w:eastAsia="Times New Roman" w:hAnsi="Times New Roman" w:cs="Times New Roman"/>
          <w:b/>
          <w:sz w:val="20"/>
          <w:szCs w:val="24"/>
          <w:lang w:eastAsia="de-DE"/>
        </w:rPr>
        <w:t>4</w:t>
      </w:r>
      <w:r w:rsidR="003D65D8" w:rsidRPr="00AC27BE">
        <w:rPr>
          <w:rFonts w:ascii="Times New Roman" w:eastAsia="Times New Roman" w:hAnsi="Times New Roman" w:cs="Times New Roman"/>
          <w:b/>
          <w:sz w:val="20"/>
          <w:szCs w:val="24"/>
          <w:lang w:eastAsia="de-DE"/>
        </w:rPr>
        <w:t>.</w:t>
      </w:r>
      <w:r w:rsidRPr="00AC27BE">
        <w:rPr>
          <w:rFonts w:ascii="Times New Roman" w:hAnsi="Times New Roman" w:cs="Times New Roman"/>
        </w:rPr>
        <w:t xml:space="preserve"> </w:t>
      </w:r>
      <w:r w:rsidRPr="00AC27BE">
        <w:rPr>
          <w:rFonts w:ascii="Times New Roman" w:eastAsia="Times New Roman" w:hAnsi="Times New Roman" w:cs="Times New Roman"/>
          <w:sz w:val="20"/>
          <w:szCs w:val="24"/>
          <w:lang w:val="uz-Cyrl-UZ" w:eastAsia="de-DE"/>
        </w:rPr>
        <w:t>Fault Prediction and Reconfiguration Optimization in Smart Grids: AI-Driven Approach</w:t>
      </w:r>
    </w:p>
    <w:p w14:paraId="5A60E98C" w14:textId="77777777" w:rsidR="001B0CE8" w:rsidRPr="00AC27BE" w:rsidRDefault="001B0CE8" w:rsidP="00B57679">
      <w:pPr>
        <w:spacing w:after="0" w:line="240" w:lineRule="auto"/>
        <w:jc w:val="center"/>
        <w:rPr>
          <w:rFonts w:ascii="Times New Roman" w:eastAsia="Times New Roman" w:hAnsi="Times New Roman" w:cs="Times New Roman"/>
          <w:sz w:val="20"/>
          <w:szCs w:val="24"/>
          <w:lang w:val="uz-Cyrl-UZ" w:eastAsia="de-DE"/>
        </w:rPr>
      </w:pPr>
    </w:p>
    <w:p w14:paraId="3B52D2B2" w14:textId="113F7A74" w:rsidR="007B5733" w:rsidRPr="00AC27BE" w:rsidRDefault="003D65D8" w:rsidP="008C44D6">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lastRenderedPageBreak/>
        <w:t xml:space="preserve">Figure </w:t>
      </w:r>
      <w:r w:rsidR="00784E68" w:rsidRPr="00AC27BE">
        <w:rPr>
          <w:rFonts w:ascii="Times New Roman" w:eastAsia="Times New Roman" w:hAnsi="Times New Roman" w:cs="Times New Roman"/>
          <w:sz w:val="20"/>
          <w:szCs w:val="24"/>
          <w:lang w:eastAsia="de-DE"/>
        </w:rPr>
        <w:t>4</w:t>
      </w:r>
      <w:r w:rsidR="007B5733" w:rsidRPr="00AC27BE">
        <w:rPr>
          <w:rFonts w:ascii="Times New Roman" w:eastAsia="Times New Roman" w:hAnsi="Times New Roman" w:cs="Times New Roman"/>
          <w:sz w:val="20"/>
          <w:szCs w:val="24"/>
          <w:lang w:val="uz-Cyrl-UZ" w:eastAsia="de-DE"/>
        </w:rPr>
        <w:t xml:space="preserve"> illustrates typical visualization dashboards used by system operators. These dashboards display:</w:t>
      </w:r>
    </w:p>
    <w:p w14:paraId="2BC54632" w14:textId="77777777" w:rsidR="007B5733" w:rsidRPr="00AC27BE" w:rsidRDefault="007B5733" w:rsidP="008C44D6">
      <w:pPr>
        <w:pStyle w:val="a4"/>
        <w:numPr>
          <w:ilvl w:val="0"/>
          <w:numId w:val="26"/>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Predicted fault locations,</w:t>
      </w:r>
    </w:p>
    <w:p w14:paraId="75EC06D0" w14:textId="130BA3C3" w:rsidR="007B5733" w:rsidRPr="00AC27BE" w:rsidRDefault="007B5733" w:rsidP="008C44D6">
      <w:pPr>
        <w:pStyle w:val="a4"/>
        <w:numPr>
          <w:ilvl w:val="0"/>
          <w:numId w:val="26"/>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Asset health indices,</w:t>
      </w:r>
    </w:p>
    <w:p w14:paraId="6AD48A74" w14:textId="5ACC3523" w:rsidR="007B5733" w:rsidRPr="00AC27BE" w:rsidRDefault="007B5733" w:rsidP="008C44D6">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Visualization significantly enhances operator situational awareness and supports faster decision-making.</w:t>
      </w:r>
    </w:p>
    <w:p w14:paraId="19AC33A2" w14:textId="536E86AA" w:rsidR="007B5733" w:rsidRPr="00AC27BE" w:rsidRDefault="007B5733" w:rsidP="008C44D6">
      <w:pPr>
        <w:tabs>
          <w:tab w:val="left" w:pos="426"/>
        </w:tabs>
        <w:spacing w:after="0" w:line="240" w:lineRule="auto"/>
        <w:ind w:firstLine="284"/>
        <w:jc w:val="both"/>
        <w:rPr>
          <w:rFonts w:ascii="Times New Roman" w:eastAsia="Times New Roman" w:hAnsi="Times New Roman" w:cs="Times New Roman"/>
          <w:b/>
          <w:i/>
          <w:sz w:val="20"/>
          <w:szCs w:val="24"/>
          <w:lang w:val="uz-Cyrl-UZ" w:eastAsia="de-DE"/>
        </w:rPr>
      </w:pPr>
      <w:r w:rsidRPr="00AC27BE">
        <w:rPr>
          <w:rFonts w:ascii="Times New Roman" w:eastAsia="Times New Roman" w:hAnsi="Times New Roman" w:cs="Times New Roman"/>
          <w:b/>
          <w:i/>
          <w:sz w:val="20"/>
          <w:szCs w:val="24"/>
          <w:lang w:val="uz-Cyrl-UZ" w:eastAsia="de-DE"/>
        </w:rPr>
        <w:t>Impact on Maintenance and Reliability</w:t>
      </w:r>
    </w:p>
    <w:p w14:paraId="4EEEDD9D" w14:textId="77777777" w:rsidR="007B5733" w:rsidRPr="00AC27BE" w:rsidRDefault="007B5733" w:rsidP="008C44D6">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The application of AI-based failure prediction resulted in:</w:t>
      </w:r>
    </w:p>
    <w:p w14:paraId="1406404A" w14:textId="77777777" w:rsidR="007B5733" w:rsidRPr="00AC27BE" w:rsidRDefault="007B5733" w:rsidP="008C44D6">
      <w:pPr>
        <w:pStyle w:val="a4"/>
        <w:numPr>
          <w:ilvl w:val="0"/>
          <w:numId w:val="27"/>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Reduction of unplanned outages by approximately 30–40%,</w:t>
      </w:r>
    </w:p>
    <w:p w14:paraId="14025925" w14:textId="77777777" w:rsidR="007B5733" w:rsidRPr="00AC27BE" w:rsidRDefault="007B5733" w:rsidP="008C44D6">
      <w:pPr>
        <w:pStyle w:val="a4"/>
        <w:numPr>
          <w:ilvl w:val="0"/>
          <w:numId w:val="27"/>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Decrease in maintenance costs by 20–25%,</w:t>
      </w:r>
    </w:p>
    <w:p w14:paraId="7F4967C3" w14:textId="77777777" w:rsidR="007B5733" w:rsidRPr="00AC27BE" w:rsidRDefault="007B5733" w:rsidP="008C44D6">
      <w:pPr>
        <w:pStyle w:val="a4"/>
        <w:numPr>
          <w:ilvl w:val="0"/>
          <w:numId w:val="27"/>
        </w:numPr>
        <w:tabs>
          <w:tab w:val="left" w:pos="426"/>
        </w:tabs>
        <w:spacing w:after="0" w:line="240" w:lineRule="auto"/>
        <w:ind w:left="0"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Improvement in system reliability indices (SAIDI and SAIFI).</w:t>
      </w:r>
    </w:p>
    <w:p w14:paraId="392EC43E" w14:textId="77777777" w:rsidR="007B5733" w:rsidRPr="00AC27BE" w:rsidRDefault="007B5733" w:rsidP="008C44D6">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These improvements confirm the practical benefits of integrating AI into power system operations.</w:t>
      </w:r>
    </w:p>
    <w:p w14:paraId="6DF66C33" w14:textId="63C04D1D" w:rsidR="007B5733" w:rsidRPr="00AC27BE" w:rsidRDefault="007B5733" w:rsidP="008C44D6">
      <w:pPr>
        <w:tabs>
          <w:tab w:val="left" w:pos="426"/>
        </w:tabs>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b/>
          <w:i/>
          <w:sz w:val="20"/>
          <w:szCs w:val="24"/>
          <w:lang w:val="uz-Cyrl-UZ" w:eastAsia="de-DE"/>
        </w:rPr>
        <w:t>Summary of Results</w:t>
      </w:r>
      <w:r w:rsidR="005F1F8C">
        <w:rPr>
          <w:rFonts w:ascii="Times New Roman" w:eastAsia="Times New Roman" w:hAnsi="Times New Roman" w:cs="Times New Roman"/>
          <w:b/>
          <w:i/>
          <w:sz w:val="20"/>
          <w:szCs w:val="24"/>
          <w:lang w:eastAsia="de-DE"/>
        </w:rPr>
        <w:t xml:space="preserve">. </w:t>
      </w:r>
      <w:r w:rsidRPr="00AC27BE">
        <w:rPr>
          <w:rFonts w:ascii="Times New Roman" w:eastAsia="Times New Roman" w:hAnsi="Times New Roman" w:cs="Times New Roman"/>
          <w:sz w:val="20"/>
          <w:szCs w:val="24"/>
          <w:lang w:val="uz-Cyrl-UZ" w:eastAsia="de-DE"/>
        </w:rPr>
        <w:t>Overall, the results confirm that AI-driven approaches significantly outperform traditional methods in predicting power system failures. Hybrid deep learning architectures provide the highest accuracy, longest prediction lead times, and most reliable RUL estimations. When combined with visualization dashboards and decision support systems, AI enables a shift toward predictive and condition-based maintenance strategies.</w:t>
      </w:r>
    </w:p>
    <w:p w14:paraId="6C4A42A6" w14:textId="1F190EC5" w:rsidR="007B5733" w:rsidRPr="00AC27BE" w:rsidRDefault="007B5733" w:rsidP="00AC27BE">
      <w:pPr>
        <w:spacing w:before="240" w:after="240" w:line="240" w:lineRule="auto"/>
        <w:ind w:firstLine="284"/>
        <w:jc w:val="center"/>
        <w:rPr>
          <w:rFonts w:ascii="Times New Roman" w:eastAsia="Times New Roman" w:hAnsi="Times New Roman" w:cs="Times New Roman"/>
          <w:b/>
          <w:sz w:val="24"/>
          <w:szCs w:val="24"/>
          <w:lang w:eastAsia="de-DE"/>
        </w:rPr>
      </w:pPr>
      <w:r w:rsidRPr="00AC27BE">
        <w:rPr>
          <w:rFonts w:ascii="Times New Roman" w:eastAsia="Times New Roman" w:hAnsi="Times New Roman" w:cs="Times New Roman"/>
          <w:b/>
          <w:sz w:val="24"/>
          <w:szCs w:val="24"/>
          <w:lang w:val="uz-Cyrl-UZ" w:eastAsia="de-DE"/>
        </w:rPr>
        <w:t>CONCLUSION</w:t>
      </w:r>
      <w:r w:rsidRPr="00AC27BE">
        <w:rPr>
          <w:rFonts w:ascii="Times New Roman" w:eastAsia="Times New Roman" w:hAnsi="Times New Roman" w:cs="Times New Roman"/>
          <w:b/>
          <w:sz w:val="24"/>
          <w:szCs w:val="24"/>
          <w:lang w:eastAsia="de-DE"/>
        </w:rPr>
        <w:t>S</w:t>
      </w:r>
    </w:p>
    <w:p w14:paraId="2E4A1DA1" w14:textId="77777777" w:rsidR="007B5733" w:rsidRPr="00AC27BE" w:rsidRDefault="007B5733" w:rsidP="00F139EE">
      <w:pPr>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This paper has presented a comprehensive review of the role of Artificial Intelligence in predicting failures within modern power systems. The increasing complexity of power grids, driven by renewable energy integration, digitalization, and growing demand, necessitates advanced predictive approaches beyond traditional reliability and protection methods. AI techniques offer powerful tools for analyzing large-scale, heterogeneous data and enabling proactive failure prediction.</w:t>
      </w:r>
    </w:p>
    <w:p w14:paraId="227B3606" w14:textId="77777777" w:rsidR="007B5733" w:rsidRPr="00AC27BE" w:rsidRDefault="007B5733" w:rsidP="00F139EE">
      <w:pPr>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Various AI methodologies, including machine learning, deep learning, and hybrid physics-informed models, were discussed in the context of power system failure prediction. Their applications in fault detection, predictive maintenance, asset health monitoring, and smart grid resilience demonstrate significant improvements in accuracy, response time, and operational efficiency. The integration of AI with data sources such as SCADA systems, PMUs, IoT sensors, and digital twins enables early identification of abnormal conditions and supports data-driven decision-making.</w:t>
      </w:r>
    </w:p>
    <w:p w14:paraId="4A815602" w14:textId="77777777" w:rsidR="007B5733" w:rsidRPr="00AC27BE" w:rsidRDefault="007B5733" w:rsidP="00F139EE">
      <w:pPr>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Despite these advancements, several challenges remain, including data quality limitations, model interpretability, cybersecurity risks, real-time implementation constraints, and integration with legacy infrastructure. Addressing these issues is critical for the reliable and safe deployment of AI-based solutions in power system operations. Emerging research directions such as explainable AI, federated learning, cyber-resilient models, and edge intelligence provide promising pathways to overcome these challenges.</w:t>
      </w:r>
    </w:p>
    <w:p w14:paraId="0A613226" w14:textId="0A91C997" w:rsidR="007B5733" w:rsidRPr="00AC27BE" w:rsidRDefault="007B5733" w:rsidP="00F139EE">
      <w:pPr>
        <w:spacing w:after="0" w:line="240" w:lineRule="auto"/>
        <w:ind w:firstLine="284"/>
        <w:jc w:val="both"/>
        <w:rPr>
          <w:rFonts w:ascii="Times New Roman" w:eastAsia="Times New Roman" w:hAnsi="Times New Roman" w:cs="Times New Roman"/>
          <w:sz w:val="20"/>
          <w:szCs w:val="24"/>
          <w:lang w:val="uz-Cyrl-UZ" w:eastAsia="de-DE"/>
        </w:rPr>
      </w:pPr>
      <w:r w:rsidRPr="00AC27BE">
        <w:rPr>
          <w:rFonts w:ascii="Times New Roman" w:eastAsia="Times New Roman" w:hAnsi="Times New Roman" w:cs="Times New Roman"/>
          <w:sz w:val="20"/>
          <w:szCs w:val="24"/>
          <w:lang w:val="uz-Cyrl-UZ" w:eastAsia="de-DE"/>
        </w:rPr>
        <w:t>In conclusion, Artificial Intelligence has the potential to transform power system failure prediction from a reactive to a proactive paradigm. Continued interdisciplinary research, standardization efforts, and collaboration between academia, industry, and regulatory bodies will be essential to ensure the successful adoption of AI-driven technologies and to enhance the reliability, resilience, and sustainability of future power supply systems.</w:t>
      </w:r>
    </w:p>
    <w:p w14:paraId="5FF2BC5A" w14:textId="585DE9F0" w:rsidR="00F84944" w:rsidRPr="00CF2184" w:rsidRDefault="00CA398A" w:rsidP="00AC27BE">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AC27BE">
        <w:rPr>
          <w:rFonts w:ascii="Times New Roman" w:hAnsi="Times New Roman" w:cs="Times New Roman"/>
          <w:b/>
          <w:sz w:val="24"/>
          <w:szCs w:val="24"/>
        </w:rPr>
        <w:t>REFERENCES</w:t>
      </w:r>
    </w:p>
    <w:p w14:paraId="1878FA03" w14:textId="4AC7B762" w:rsidR="00CF2184" w:rsidRPr="005F1F8C" w:rsidRDefault="005F1F8C" w:rsidP="005F1F8C">
      <w:pPr>
        <w:pStyle w:val="a8"/>
        <w:spacing w:before="0" w:beforeAutospacing="0" w:after="0" w:afterAutospacing="0"/>
        <w:jc w:val="both"/>
        <w:rPr>
          <w:sz w:val="20"/>
        </w:rPr>
      </w:pPr>
      <w:r w:rsidRPr="005F1F8C">
        <w:rPr>
          <w:sz w:val="20"/>
          <w:lang w:val="en-US"/>
        </w:rPr>
        <w:t xml:space="preserve">1. </w:t>
      </w:r>
      <w:r w:rsidR="00CF2184" w:rsidRPr="005F1F8C">
        <w:rPr>
          <w:sz w:val="20"/>
        </w:rPr>
        <w:t xml:space="preserve">Wang, G., Xie, J., &amp; Wang, S. </w:t>
      </w:r>
      <w:r w:rsidR="00CF2184" w:rsidRPr="005F1F8C">
        <w:rPr>
          <w:rStyle w:val="ad"/>
          <w:i w:val="0"/>
          <w:sz w:val="20"/>
        </w:rPr>
        <w:t>Application of Artificial Intelligence in Power System Monitoring and Fault Diagnosis</w:t>
      </w:r>
      <w:r w:rsidR="00CF2184" w:rsidRPr="005F1F8C">
        <w:rPr>
          <w:sz w:val="20"/>
        </w:rPr>
        <w:t xml:space="preserve">. </w:t>
      </w:r>
      <w:r w:rsidR="00CF2184" w:rsidRPr="005F1F8C">
        <w:rPr>
          <w:rStyle w:val="ad"/>
          <w:i w:val="0"/>
          <w:sz w:val="20"/>
        </w:rPr>
        <w:t>Energies</w:t>
      </w:r>
      <w:r w:rsidR="00CF2184" w:rsidRPr="005F1F8C">
        <w:rPr>
          <w:sz w:val="20"/>
        </w:rPr>
        <w:t xml:space="preserve">, </w:t>
      </w:r>
      <w:r w:rsidR="00CF2184" w:rsidRPr="005F1F8C">
        <w:rPr>
          <w:rStyle w:val="a9"/>
          <w:b w:val="0"/>
          <w:sz w:val="20"/>
        </w:rPr>
        <w:t>16(14)</w:t>
      </w:r>
      <w:r w:rsidR="00CF2184" w:rsidRPr="005F1F8C">
        <w:rPr>
          <w:b/>
          <w:sz w:val="20"/>
        </w:rPr>
        <w:t>,</w:t>
      </w:r>
      <w:r w:rsidR="00CF2184" w:rsidRPr="005F1F8C">
        <w:rPr>
          <w:sz w:val="20"/>
        </w:rPr>
        <w:t xml:space="preserve"> 5477 (2023). https://doi.org/10.3390/en16145477 </w:t>
      </w:r>
    </w:p>
    <w:p w14:paraId="741C08BF" w14:textId="0B3606C3" w:rsidR="00CF2184" w:rsidRPr="005F1F8C" w:rsidRDefault="005F1F8C" w:rsidP="005F1F8C">
      <w:pPr>
        <w:pStyle w:val="a8"/>
        <w:spacing w:before="0" w:beforeAutospacing="0" w:after="0" w:afterAutospacing="0"/>
        <w:jc w:val="both"/>
        <w:rPr>
          <w:sz w:val="20"/>
        </w:rPr>
      </w:pPr>
      <w:r w:rsidRPr="005F1F8C">
        <w:rPr>
          <w:sz w:val="20"/>
          <w:lang w:val="en-US"/>
        </w:rPr>
        <w:t xml:space="preserve">2. </w:t>
      </w:r>
      <w:r w:rsidR="00CF2184" w:rsidRPr="005F1F8C">
        <w:rPr>
          <w:sz w:val="20"/>
        </w:rPr>
        <w:t xml:space="preserve">Mateus, B. C., Farinha, J. T., &amp; Mendes, M. </w:t>
      </w:r>
      <w:r w:rsidR="00CF2184" w:rsidRPr="005F1F8C">
        <w:rPr>
          <w:rStyle w:val="ad"/>
          <w:i w:val="0"/>
          <w:sz w:val="20"/>
        </w:rPr>
        <w:t>Fault Detection and Prediction for Power Transformers Using Fuzzy Logic and Neural Networks</w:t>
      </w:r>
      <w:r w:rsidR="00CF2184" w:rsidRPr="005F1F8C">
        <w:rPr>
          <w:sz w:val="20"/>
        </w:rPr>
        <w:t xml:space="preserve">. </w:t>
      </w:r>
      <w:r w:rsidR="00CF2184" w:rsidRPr="005F1F8C">
        <w:rPr>
          <w:rStyle w:val="ad"/>
          <w:i w:val="0"/>
          <w:sz w:val="20"/>
        </w:rPr>
        <w:t>Energies</w:t>
      </w:r>
      <w:r w:rsidR="00CF2184" w:rsidRPr="005F1F8C">
        <w:rPr>
          <w:sz w:val="20"/>
        </w:rPr>
        <w:t xml:space="preserve">, </w:t>
      </w:r>
      <w:r w:rsidR="00CF2184" w:rsidRPr="005F1F8C">
        <w:rPr>
          <w:rStyle w:val="a9"/>
          <w:sz w:val="20"/>
        </w:rPr>
        <w:t>17(2)</w:t>
      </w:r>
      <w:r w:rsidR="00CF2184" w:rsidRPr="005F1F8C">
        <w:rPr>
          <w:sz w:val="20"/>
        </w:rPr>
        <w:t xml:space="preserve">, 296 (2024). https://doi.org/10.3390/en17020296 </w:t>
      </w:r>
    </w:p>
    <w:p w14:paraId="72888869" w14:textId="50D109BC"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3. </w:t>
      </w:r>
      <w:r w:rsidR="00CF2184" w:rsidRPr="005F1F8C">
        <w:rPr>
          <w:rStyle w:val="ad"/>
          <w:i w:val="0"/>
          <w:sz w:val="20"/>
        </w:rPr>
        <w:t>Machine Learning Applications in Power System Fault Diagnosis: Research Advancements and Perspectives</w:t>
      </w:r>
      <w:r w:rsidR="00CF2184" w:rsidRPr="005F1F8C">
        <w:rPr>
          <w:sz w:val="20"/>
        </w:rPr>
        <w:t xml:space="preserve">. </w:t>
      </w:r>
      <w:r w:rsidR="00CF2184" w:rsidRPr="005F1F8C">
        <w:rPr>
          <w:rStyle w:val="ad"/>
          <w:i w:val="0"/>
          <w:sz w:val="20"/>
        </w:rPr>
        <w:t>Engineering Applications of Artificial Intelligence</w:t>
      </w:r>
      <w:r w:rsidR="00CF2184" w:rsidRPr="005F1F8C">
        <w:rPr>
          <w:sz w:val="20"/>
        </w:rPr>
        <w:t xml:space="preserve">, </w:t>
      </w:r>
      <w:r w:rsidR="00CF2184" w:rsidRPr="005F1F8C">
        <w:rPr>
          <w:rStyle w:val="a9"/>
          <w:b w:val="0"/>
          <w:sz w:val="20"/>
        </w:rPr>
        <w:t>106</w:t>
      </w:r>
      <w:r w:rsidR="00CF2184" w:rsidRPr="005F1F8C">
        <w:rPr>
          <w:b/>
          <w:sz w:val="20"/>
        </w:rPr>
        <w:t xml:space="preserve"> </w:t>
      </w:r>
      <w:r w:rsidR="00CF2184" w:rsidRPr="005F1F8C">
        <w:rPr>
          <w:sz w:val="20"/>
        </w:rPr>
        <w:t xml:space="preserve">(2021), 104504. https://doi.org/10.1016/j.engappai.2021.104504 </w:t>
      </w:r>
    </w:p>
    <w:p w14:paraId="7AE61C40" w14:textId="46540F11" w:rsidR="00CF2184" w:rsidRPr="005F1F8C" w:rsidRDefault="005F1F8C" w:rsidP="005F1F8C">
      <w:pPr>
        <w:pStyle w:val="a8"/>
        <w:spacing w:before="0" w:beforeAutospacing="0" w:after="0" w:afterAutospacing="0"/>
        <w:jc w:val="both"/>
        <w:rPr>
          <w:sz w:val="20"/>
        </w:rPr>
      </w:pPr>
      <w:r w:rsidRPr="005F1F8C">
        <w:rPr>
          <w:sz w:val="20"/>
          <w:lang w:val="en-US"/>
        </w:rPr>
        <w:t xml:space="preserve">4. </w:t>
      </w:r>
      <w:r w:rsidR="00CF2184" w:rsidRPr="005F1F8C">
        <w:rPr>
          <w:sz w:val="20"/>
        </w:rPr>
        <w:t xml:space="preserve">Hu, H., Xu, K., Zhang, X., Li, F., Zhu, L., Xu, R., &amp; Li, D. </w:t>
      </w:r>
      <w:r w:rsidR="00CF2184" w:rsidRPr="005F1F8C">
        <w:rPr>
          <w:rStyle w:val="ad"/>
          <w:i w:val="0"/>
          <w:sz w:val="20"/>
        </w:rPr>
        <w:t>Research on Predictive Maintenance Methods for Current Transformers with Iron Core Structures</w:t>
      </w:r>
      <w:r w:rsidR="00CF2184" w:rsidRPr="005F1F8C">
        <w:rPr>
          <w:sz w:val="20"/>
        </w:rPr>
        <w:t xml:space="preserve">. </w:t>
      </w:r>
      <w:r w:rsidR="00CF2184" w:rsidRPr="005F1F8C">
        <w:rPr>
          <w:rStyle w:val="ad"/>
          <w:i w:val="0"/>
          <w:sz w:val="20"/>
        </w:rPr>
        <w:t>Electronics</w:t>
      </w:r>
      <w:r w:rsidR="00CF2184" w:rsidRPr="005F1F8C">
        <w:rPr>
          <w:sz w:val="20"/>
        </w:rPr>
        <w:t xml:space="preserve">, </w:t>
      </w:r>
      <w:r w:rsidR="00CF2184" w:rsidRPr="005F1F8C">
        <w:rPr>
          <w:rStyle w:val="a9"/>
          <w:b w:val="0"/>
          <w:sz w:val="20"/>
        </w:rPr>
        <w:t>14(3)</w:t>
      </w:r>
      <w:r w:rsidR="00CF2184" w:rsidRPr="005F1F8C">
        <w:rPr>
          <w:b/>
          <w:sz w:val="20"/>
        </w:rPr>
        <w:t>,</w:t>
      </w:r>
      <w:r w:rsidR="00CF2184" w:rsidRPr="005F1F8C">
        <w:rPr>
          <w:sz w:val="20"/>
        </w:rPr>
        <w:t xml:space="preserve"> 625 (2025). https://doi.org/10.3390/electronics14030625 </w:t>
      </w:r>
    </w:p>
    <w:p w14:paraId="68D6CA0B" w14:textId="579D7507"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5. </w:t>
      </w:r>
      <w:r w:rsidR="00CF2184" w:rsidRPr="005F1F8C">
        <w:rPr>
          <w:rStyle w:val="ad"/>
          <w:i w:val="0"/>
          <w:sz w:val="20"/>
        </w:rPr>
        <w:t>Application of Machine Learning in Power Grid Fault Detection and Maintenance</w:t>
      </w:r>
      <w:r w:rsidR="00CF2184" w:rsidRPr="005F1F8C">
        <w:rPr>
          <w:sz w:val="20"/>
        </w:rPr>
        <w:t xml:space="preserve">. </w:t>
      </w:r>
      <w:r w:rsidR="00CF2184" w:rsidRPr="005F1F8C">
        <w:rPr>
          <w:rStyle w:val="ad"/>
          <w:i w:val="0"/>
          <w:sz w:val="20"/>
        </w:rPr>
        <w:t>Energy Informatics</w:t>
      </w:r>
      <w:r w:rsidR="00CF2184" w:rsidRPr="005F1F8C">
        <w:rPr>
          <w:sz w:val="20"/>
        </w:rPr>
        <w:t xml:space="preserve">, </w:t>
      </w:r>
      <w:r w:rsidR="00CF2184" w:rsidRPr="005F1F8C">
        <w:rPr>
          <w:rStyle w:val="a9"/>
          <w:b w:val="0"/>
          <w:sz w:val="20"/>
        </w:rPr>
        <w:t>8</w:t>
      </w:r>
      <w:r w:rsidR="00CF2184" w:rsidRPr="005F1F8C">
        <w:rPr>
          <w:sz w:val="20"/>
        </w:rPr>
        <w:t>, 119 (2025). https://doi.org/10.1186/s42162-025-00574-w</w:t>
      </w:r>
      <w:r w:rsidR="00D04D74" w:rsidRPr="005F1F8C">
        <w:rPr>
          <w:sz w:val="20"/>
        </w:rPr>
        <w:t xml:space="preserve"> </w:t>
      </w:r>
    </w:p>
    <w:p w14:paraId="1311FF83" w14:textId="43798842" w:rsidR="00CF2184" w:rsidRPr="005F1F8C" w:rsidRDefault="005F1F8C" w:rsidP="005F1F8C">
      <w:pPr>
        <w:pStyle w:val="a8"/>
        <w:spacing w:before="0" w:beforeAutospacing="0" w:after="0" w:afterAutospacing="0"/>
        <w:jc w:val="both"/>
        <w:rPr>
          <w:sz w:val="20"/>
        </w:rPr>
      </w:pPr>
      <w:r w:rsidRPr="005F1F8C">
        <w:rPr>
          <w:sz w:val="20"/>
          <w:lang w:val="en-US"/>
        </w:rPr>
        <w:lastRenderedPageBreak/>
        <w:t xml:space="preserve">6. </w:t>
      </w:r>
      <w:r w:rsidR="00CF2184" w:rsidRPr="005F1F8C">
        <w:rPr>
          <w:sz w:val="20"/>
        </w:rPr>
        <w:t xml:space="preserve">Cui, J., Kuang, W., Geng, K., et al. </w:t>
      </w:r>
      <w:r w:rsidR="00CF2184" w:rsidRPr="005F1F8C">
        <w:rPr>
          <w:rStyle w:val="ad"/>
          <w:i w:val="0"/>
          <w:sz w:val="20"/>
        </w:rPr>
        <w:t>Intelligent Fault Diagnosis and Operation Condition Monitoring of Transformer Based on Multi-Source Data Fusion and Mining</w:t>
      </w:r>
      <w:r w:rsidR="00CF2184" w:rsidRPr="005F1F8C">
        <w:rPr>
          <w:sz w:val="20"/>
        </w:rPr>
        <w:t xml:space="preserve">. </w:t>
      </w:r>
      <w:r w:rsidR="00CF2184" w:rsidRPr="005F1F8C">
        <w:rPr>
          <w:rStyle w:val="ad"/>
          <w:i w:val="0"/>
          <w:sz w:val="20"/>
        </w:rPr>
        <w:t>Scientific Reports</w:t>
      </w:r>
      <w:r w:rsidR="00CF2184" w:rsidRPr="005F1F8C">
        <w:rPr>
          <w:sz w:val="20"/>
        </w:rPr>
        <w:t xml:space="preserve">, </w:t>
      </w:r>
      <w:r w:rsidR="00CF2184" w:rsidRPr="005F1F8C">
        <w:rPr>
          <w:rStyle w:val="a9"/>
          <w:sz w:val="20"/>
        </w:rPr>
        <w:t>15</w:t>
      </w:r>
      <w:r w:rsidR="00CF2184" w:rsidRPr="005F1F8C">
        <w:rPr>
          <w:sz w:val="20"/>
        </w:rPr>
        <w:t xml:space="preserve">, 7606 (2025). https://doi.org/10.1038/s41598-025-91862-8 </w:t>
      </w:r>
    </w:p>
    <w:p w14:paraId="3483ED34" w14:textId="49AA0250" w:rsidR="00CF2184" w:rsidRPr="005F1F8C" w:rsidRDefault="005F1F8C" w:rsidP="005F1F8C">
      <w:pPr>
        <w:pStyle w:val="a8"/>
        <w:spacing w:before="0" w:beforeAutospacing="0" w:after="0" w:afterAutospacing="0"/>
        <w:jc w:val="both"/>
        <w:rPr>
          <w:sz w:val="20"/>
        </w:rPr>
      </w:pPr>
      <w:r w:rsidRPr="005F1F8C">
        <w:rPr>
          <w:sz w:val="20"/>
          <w:lang w:val="en-US"/>
        </w:rPr>
        <w:t xml:space="preserve">7. </w:t>
      </w:r>
      <w:r w:rsidR="00CF2184" w:rsidRPr="005F1F8C">
        <w:rPr>
          <w:sz w:val="20"/>
        </w:rPr>
        <w:t xml:space="preserve">Ilius, P., Almuhaini, M., Javaid, M., &amp; Abido, M. </w:t>
      </w:r>
      <w:r w:rsidR="00CF2184" w:rsidRPr="005F1F8C">
        <w:rPr>
          <w:rStyle w:val="ad"/>
          <w:i w:val="0"/>
          <w:sz w:val="20"/>
        </w:rPr>
        <w:t>A Machine Learning–Based Approach for Fault Detection in Power Systems</w:t>
      </w:r>
      <w:r w:rsidR="00CF2184" w:rsidRPr="005F1F8C">
        <w:rPr>
          <w:sz w:val="20"/>
        </w:rPr>
        <w:t xml:space="preserve">. </w:t>
      </w:r>
      <w:r w:rsidR="00CF2184" w:rsidRPr="005F1F8C">
        <w:rPr>
          <w:rStyle w:val="ad"/>
          <w:i w:val="0"/>
          <w:sz w:val="20"/>
        </w:rPr>
        <w:t>Engineering, Technology &amp; Applied Science Research</w:t>
      </w:r>
      <w:r w:rsidR="00CF2184" w:rsidRPr="005F1F8C">
        <w:rPr>
          <w:sz w:val="20"/>
        </w:rPr>
        <w:t xml:space="preserve">, </w:t>
      </w:r>
      <w:r w:rsidR="00CF2184" w:rsidRPr="005F1F8C">
        <w:rPr>
          <w:rStyle w:val="a9"/>
          <w:b w:val="0"/>
          <w:sz w:val="20"/>
        </w:rPr>
        <w:t>13(4)</w:t>
      </w:r>
      <w:r w:rsidR="00CF2184" w:rsidRPr="005F1F8C">
        <w:rPr>
          <w:b/>
          <w:sz w:val="20"/>
        </w:rPr>
        <w:t>,</w:t>
      </w:r>
      <w:r w:rsidR="00CF2184" w:rsidRPr="005F1F8C">
        <w:rPr>
          <w:sz w:val="20"/>
        </w:rPr>
        <w:t xml:space="preserve"> 11216–11221 (2023). https://doi.org/10.48084/etasr.5995 </w:t>
      </w:r>
    </w:p>
    <w:p w14:paraId="442FA89A" w14:textId="1ABF1722" w:rsidR="00CF2184" w:rsidRPr="005F1F8C" w:rsidRDefault="005F1F8C" w:rsidP="005F1F8C">
      <w:pPr>
        <w:pStyle w:val="a8"/>
        <w:spacing w:before="0" w:beforeAutospacing="0" w:after="0" w:afterAutospacing="0"/>
        <w:jc w:val="both"/>
        <w:rPr>
          <w:sz w:val="20"/>
        </w:rPr>
      </w:pPr>
      <w:r w:rsidRPr="005F1F8C">
        <w:rPr>
          <w:sz w:val="20"/>
          <w:lang w:val="en-US"/>
        </w:rPr>
        <w:t xml:space="preserve">8. </w:t>
      </w:r>
      <w:r w:rsidR="00CF2184" w:rsidRPr="005F1F8C">
        <w:rPr>
          <w:sz w:val="20"/>
        </w:rPr>
        <w:t xml:space="preserve">Nuruzzaman, M., Limon, G. Q., Chowdhury, A. R., &amp; Khan, M. A. M. </w:t>
      </w:r>
      <w:r w:rsidR="00CF2184" w:rsidRPr="005F1F8C">
        <w:rPr>
          <w:rStyle w:val="ad"/>
          <w:i w:val="0"/>
          <w:sz w:val="20"/>
        </w:rPr>
        <w:t>Predictive Maintenance in Power Transformers: A Systematic Review of AI and IoT Applications</w:t>
      </w:r>
      <w:r w:rsidR="00CF2184" w:rsidRPr="005F1F8C">
        <w:rPr>
          <w:sz w:val="20"/>
        </w:rPr>
        <w:t xml:space="preserve">. </w:t>
      </w:r>
      <w:r w:rsidR="00CF2184" w:rsidRPr="005F1F8C">
        <w:rPr>
          <w:rStyle w:val="ad"/>
          <w:i w:val="0"/>
          <w:sz w:val="20"/>
        </w:rPr>
        <w:t>ASRC Procedia: Global Perspectives in Science and Scholarship</w:t>
      </w:r>
      <w:r w:rsidR="00CF2184" w:rsidRPr="005F1F8C">
        <w:rPr>
          <w:sz w:val="20"/>
        </w:rPr>
        <w:t xml:space="preserve">, </w:t>
      </w:r>
      <w:r w:rsidR="00CF2184" w:rsidRPr="005F1F8C">
        <w:rPr>
          <w:rStyle w:val="a9"/>
          <w:sz w:val="20"/>
        </w:rPr>
        <w:t>1(01)</w:t>
      </w:r>
      <w:r w:rsidR="00CF2184" w:rsidRPr="005F1F8C">
        <w:rPr>
          <w:sz w:val="20"/>
        </w:rPr>
        <w:t xml:space="preserve"> (2025). https://doi.org/10.63125/r72yd809 </w:t>
      </w:r>
    </w:p>
    <w:p w14:paraId="7363E513" w14:textId="6A7EB029" w:rsidR="00CF2184" w:rsidRPr="005F1F8C" w:rsidRDefault="005F1F8C" w:rsidP="005F1F8C">
      <w:pPr>
        <w:pStyle w:val="a8"/>
        <w:spacing w:before="0" w:beforeAutospacing="0" w:after="0" w:afterAutospacing="0"/>
        <w:jc w:val="both"/>
        <w:rPr>
          <w:sz w:val="20"/>
        </w:rPr>
      </w:pPr>
      <w:r w:rsidRPr="005F1F8C">
        <w:rPr>
          <w:sz w:val="20"/>
          <w:lang w:val="en-US"/>
        </w:rPr>
        <w:t xml:space="preserve">9. </w:t>
      </w:r>
      <w:r w:rsidR="00CF2184" w:rsidRPr="005F1F8C">
        <w:rPr>
          <w:sz w:val="20"/>
        </w:rPr>
        <w:t xml:space="preserve">Rchid, A. M., Attia, M., Elmamy, M., et al. </w:t>
      </w:r>
      <w:r w:rsidR="00CF2184" w:rsidRPr="005F1F8C">
        <w:rPr>
          <w:rStyle w:val="ad"/>
          <w:i w:val="0"/>
          <w:sz w:val="20"/>
        </w:rPr>
        <w:t>Comparative Analysis of AI-Driven Machine Learning Models for Fault Detection and Maintenance Optimization in Photovoltaic Systems</w:t>
      </w:r>
      <w:r w:rsidR="00CF2184" w:rsidRPr="005F1F8C">
        <w:rPr>
          <w:sz w:val="20"/>
        </w:rPr>
        <w:t xml:space="preserve">. </w:t>
      </w:r>
      <w:r w:rsidR="00CF2184" w:rsidRPr="005F1F8C">
        <w:rPr>
          <w:rStyle w:val="ad"/>
          <w:i w:val="0"/>
          <w:sz w:val="20"/>
        </w:rPr>
        <w:t>Solar Energy and Sustainable Development Journal</w:t>
      </w:r>
      <w:r w:rsidR="00CF2184" w:rsidRPr="005F1F8C">
        <w:rPr>
          <w:sz w:val="20"/>
        </w:rPr>
        <w:t xml:space="preserve">, </w:t>
      </w:r>
      <w:r w:rsidR="00CF2184" w:rsidRPr="005F1F8C">
        <w:rPr>
          <w:rStyle w:val="a9"/>
          <w:b w:val="0"/>
          <w:sz w:val="20"/>
        </w:rPr>
        <w:t>14(1)</w:t>
      </w:r>
      <w:r w:rsidR="00CF2184" w:rsidRPr="005F1F8C">
        <w:rPr>
          <w:sz w:val="20"/>
        </w:rPr>
        <w:t xml:space="preserve"> (2025). https://doi.o</w:t>
      </w:r>
      <w:r w:rsidR="00D04D74" w:rsidRPr="005F1F8C">
        <w:rPr>
          <w:sz w:val="20"/>
        </w:rPr>
        <w:t>rg/10.51646/jsesd.v14i1.419</w:t>
      </w:r>
    </w:p>
    <w:p w14:paraId="5A57EE88" w14:textId="5905E1F1" w:rsidR="00CF2184" w:rsidRPr="005F1F8C" w:rsidRDefault="005F1F8C" w:rsidP="005F1F8C">
      <w:pPr>
        <w:pStyle w:val="a8"/>
        <w:spacing w:before="0" w:beforeAutospacing="0" w:after="0" w:afterAutospacing="0"/>
        <w:jc w:val="both"/>
        <w:rPr>
          <w:sz w:val="20"/>
        </w:rPr>
      </w:pPr>
      <w:r w:rsidRPr="005F1F8C">
        <w:rPr>
          <w:sz w:val="20"/>
          <w:lang w:val="en-US"/>
        </w:rPr>
        <w:t xml:space="preserve">10. </w:t>
      </w:r>
      <w:r w:rsidR="00CF2184" w:rsidRPr="005F1F8C">
        <w:rPr>
          <w:sz w:val="20"/>
        </w:rPr>
        <w:t xml:space="preserve">Zhou, Y., Yang, X., Tao, L., &amp; Yang, L. </w:t>
      </w:r>
      <w:r w:rsidR="00CF2184" w:rsidRPr="005F1F8C">
        <w:rPr>
          <w:rStyle w:val="ad"/>
          <w:i w:val="0"/>
          <w:sz w:val="20"/>
        </w:rPr>
        <w:t>Fault Diagnosis of Transformer Using Artificial Intelligence: A Review</w:t>
      </w:r>
      <w:r w:rsidR="00CF2184" w:rsidRPr="005F1F8C">
        <w:rPr>
          <w:sz w:val="20"/>
        </w:rPr>
        <w:t xml:space="preserve">. </w:t>
      </w:r>
      <w:r w:rsidR="00CF2184" w:rsidRPr="005F1F8C">
        <w:rPr>
          <w:rStyle w:val="ad"/>
          <w:i w:val="0"/>
          <w:sz w:val="20"/>
        </w:rPr>
        <w:t>Frontiers in Energy Research</w:t>
      </w:r>
      <w:r w:rsidR="00CF2184" w:rsidRPr="005F1F8C">
        <w:rPr>
          <w:sz w:val="20"/>
        </w:rPr>
        <w:t xml:space="preserve">, </w:t>
      </w:r>
      <w:r w:rsidR="00CF2184" w:rsidRPr="005F1F8C">
        <w:rPr>
          <w:rStyle w:val="a9"/>
          <w:b w:val="0"/>
          <w:sz w:val="20"/>
        </w:rPr>
        <w:t>10</w:t>
      </w:r>
      <w:r w:rsidR="00CF2184" w:rsidRPr="005F1F8C">
        <w:rPr>
          <w:sz w:val="20"/>
        </w:rPr>
        <w:t xml:space="preserve">, 1006474 (2022). https://doi.org/10.3389/fenrg.2022.1006474 </w:t>
      </w:r>
    </w:p>
    <w:p w14:paraId="7A66AF25" w14:textId="30CEE44A" w:rsidR="00CF2184" w:rsidRPr="005F1F8C" w:rsidRDefault="005F1F8C" w:rsidP="005F1F8C">
      <w:pPr>
        <w:pStyle w:val="a8"/>
        <w:spacing w:before="0" w:beforeAutospacing="0" w:after="0" w:afterAutospacing="0"/>
        <w:jc w:val="both"/>
        <w:rPr>
          <w:sz w:val="20"/>
        </w:rPr>
      </w:pPr>
      <w:r w:rsidRPr="005F1F8C">
        <w:rPr>
          <w:sz w:val="20"/>
          <w:lang w:val="en-US"/>
        </w:rPr>
        <w:t xml:space="preserve">11. </w:t>
      </w:r>
      <w:r w:rsidR="00CF2184" w:rsidRPr="005F1F8C">
        <w:rPr>
          <w:sz w:val="20"/>
        </w:rPr>
        <w:t xml:space="preserve">Xing, M., Ding, W., Li, H., &amp; Zhang, T. </w:t>
      </w:r>
      <w:r w:rsidR="00CF2184" w:rsidRPr="005F1F8C">
        <w:rPr>
          <w:rStyle w:val="ad"/>
          <w:i w:val="0"/>
          <w:sz w:val="20"/>
        </w:rPr>
        <w:t>A Power Transformer Fault Prediction Method through Temporal Convolutional Network on Dissolved Gas Chromatography Data</w:t>
      </w:r>
      <w:r w:rsidR="00CF2184" w:rsidRPr="005F1F8C">
        <w:rPr>
          <w:sz w:val="20"/>
        </w:rPr>
        <w:t xml:space="preserve">. </w:t>
      </w:r>
      <w:r w:rsidR="00CF2184" w:rsidRPr="005F1F8C">
        <w:rPr>
          <w:rStyle w:val="ad"/>
          <w:i w:val="0"/>
          <w:sz w:val="20"/>
        </w:rPr>
        <w:t>Security and Communication Networks</w:t>
      </w:r>
      <w:r w:rsidR="00CF2184" w:rsidRPr="005F1F8C">
        <w:rPr>
          <w:sz w:val="20"/>
        </w:rPr>
        <w:t xml:space="preserve"> (2022). https://doi.org/10.1155/2022/5357412 </w:t>
      </w:r>
    </w:p>
    <w:p w14:paraId="505A132E" w14:textId="4D7518F1"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12. </w:t>
      </w:r>
      <w:r w:rsidR="00CF2184" w:rsidRPr="005F1F8C">
        <w:rPr>
          <w:rStyle w:val="ad"/>
          <w:i w:val="0"/>
          <w:sz w:val="20"/>
        </w:rPr>
        <w:t>Review of Artificial Intelligence-Based Failure Detection and Diagnosis Methods for Solar Photovoltaic Systems</w:t>
      </w:r>
      <w:r w:rsidR="00CF2184" w:rsidRPr="005F1F8C">
        <w:rPr>
          <w:sz w:val="20"/>
        </w:rPr>
        <w:t xml:space="preserve">. </w:t>
      </w:r>
      <w:r w:rsidR="00CF2184" w:rsidRPr="005F1F8C">
        <w:rPr>
          <w:rStyle w:val="ad"/>
          <w:i w:val="0"/>
          <w:sz w:val="20"/>
        </w:rPr>
        <w:t>Machines</w:t>
      </w:r>
      <w:r w:rsidR="00CF2184" w:rsidRPr="005F1F8C">
        <w:rPr>
          <w:sz w:val="20"/>
        </w:rPr>
        <w:t xml:space="preserve">, </w:t>
      </w:r>
      <w:r w:rsidR="00CF2184" w:rsidRPr="005F1F8C">
        <w:rPr>
          <w:rStyle w:val="a9"/>
          <w:b w:val="0"/>
          <w:sz w:val="20"/>
        </w:rPr>
        <w:t>9(12)</w:t>
      </w:r>
      <w:r w:rsidR="00CF2184" w:rsidRPr="005F1F8C">
        <w:rPr>
          <w:sz w:val="20"/>
        </w:rPr>
        <w:t xml:space="preserve">, 328 (2021). https://doi.org/10.3390/machines9120328 </w:t>
      </w:r>
    </w:p>
    <w:p w14:paraId="2A9EA58D" w14:textId="3517F92C" w:rsidR="00CF2184" w:rsidRPr="005F1F8C" w:rsidRDefault="005F1F8C" w:rsidP="005F1F8C">
      <w:pPr>
        <w:pStyle w:val="a8"/>
        <w:spacing w:before="0" w:beforeAutospacing="0" w:after="0" w:afterAutospacing="0"/>
        <w:jc w:val="both"/>
        <w:rPr>
          <w:sz w:val="20"/>
        </w:rPr>
      </w:pPr>
      <w:r w:rsidRPr="005F1F8C">
        <w:rPr>
          <w:sz w:val="20"/>
          <w:lang w:val="en-US"/>
        </w:rPr>
        <w:t xml:space="preserve">13. </w:t>
      </w:r>
      <w:r w:rsidR="00CF2184" w:rsidRPr="005F1F8C">
        <w:rPr>
          <w:sz w:val="20"/>
        </w:rPr>
        <w:t xml:space="preserve">Zachariades, C., &amp; Xavier, V. </w:t>
      </w:r>
      <w:r w:rsidR="00CF2184" w:rsidRPr="005F1F8C">
        <w:rPr>
          <w:rStyle w:val="ad"/>
          <w:i w:val="0"/>
          <w:sz w:val="20"/>
        </w:rPr>
        <w:t>A Review of Artificial Intelligence Techniques in Fault Diagnosis of Electric Machines</w:t>
      </w:r>
      <w:r w:rsidR="00CF2184" w:rsidRPr="005F1F8C">
        <w:rPr>
          <w:sz w:val="20"/>
        </w:rPr>
        <w:t xml:space="preserve">. </w:t>
      </w:r>
      <w:r w:rsidR="00CF2184" w:rsidRPr="005F1F8C">
        <w:rPr>
          <w:rStyle w:val="ad"/>
          <w:i w:val="0"/>
          <w:sz w:val="20"/>
        </w:rPr>
        <w:t>Sensors</w:t>
      </w:r>
      <w:r w:rsidR="00CF2184" w:rsidRPr="005F1F8C">
        <w:rPr>
          <w:sz w:val="20"/>
        </w:rPr>
        <w:t xml:space="preserve">, </w:t>
      </w:r>
      <w:r w:rsidR="00CF2184" w:rsidRPr="005F1F8C">
        <w:rPr>
          <w:rStyle w:val="a9"/>
          <w:b w:val="0"/>
          <w:sz w:val="20"/>
        </w:rPr>
        <w:t>25(16)</w:t>
      </w:r>
      <w:r w:rsidR="00CF2184" w:rsidRPr="005F1F8C">
        <w:rPr>
          <w:sz w:val="20"/>
        </w:rPr>
        <w:t xml:space="preserve">, 5128 (2025). </w:t>
      </w:r>
      <w:hyperlink r:id="rId11" w:tgtFrame="_new" w:history="1">
        <w:r w:rsidR="00CF2184" w:rsidRPr="005F1F8C">
          <w:rPr>
            <w:rStyle w:val="a6"/>
            <w:sz w:val="20"/>
          </w:rPr>
          <w:t>https://doi.org/10.3390/s25165128</w:t>
        </w:r>
      </w:hyperlink>
      <w:r w:rsidR="00CF2184" w:rsidRPr="005F1F8C">
        <w:rPr>
          <w:sz w:val="20"/>
        </w:rPr>
        <w:t xml:space="preserve"> </w:t>
      </w:r>
    </w:p>
    <w:p w14:paraId="709531CF" w14:textId="4FCCC007"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14. </w:t>
      </w:r>
      <w:r w:rsidR="00CF2184" w:rsidRPr="005F1F8C">
        <w:rPr>
          <w:rStyle w:val="ad"/>
          <w:i w:val="0"/>
          <w:sz w:val="20"/>
        </w:rPr>
        <w:t>Power Transformer Health Index and Life Span Assessment: A Comprehensive Review</w:t>
      </w:r>
      <w:r w:rsidR="00CF2184" w:rsidRPr="005F1F8C">
        <w:rPr>
          <w:sz w:val="20"/>
        </w:rPr>
        <w:t xml:space="preserve">. arXiv (2025). arXiv:2504.15310 </w:t>
      </w:r>
    </w:p>
    <w:p w14:paraId="26A4C48B" w14:textId="73782EA7"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15. </w:t>
      </w:r>
      <w:r w:rsidR="00CF2184" w:rsidRPr="005F1F8C">
        <w:rPr>
          <w:rStyle w:val="ad"/>
          <w:i w:val="0"/>
          <w:sz w:val="20"/>
        </w:rPr>
        <w:t>Failure Prediction Using Artificial Intelligence for Heavy Duty Equipment</w:t>
      </w:r>
      <w:r w:rsidR="00CF2184" w:rsidRPr="005F1F8C">
        <w:rPr>
          <w:sz w:val="20"/>
        </w:rPr>
        <w:t xml:space="preserve">. </w:t>
      </w:r>
      <w:r w:rsidR="00CF2184" w:rsidRPr="005F1F8C">
        <w:rPr>
          <w:rStyle w:val="ad"/>
          <w:i w:val="0"/>
          <w:sz w:val="20"/>
        </w:rPr>
        <w:t>Materials Today: Proceedings</w:t>
      </w:r>
      <w:r w:rsidR="00CF2184" w:rsidRPr="005F1F8C">
        <w:rPr>
          <w:sz w:val="20"/>
        </w:rPr>
        <w:t xml:space="preserve">, </w:t>
      </w:r>
      <w:r w:rsidR="00CF2184" w:rsidRPr="005F1F8C">
        <w:rPr>
          <w:rStyle w:val="a9"/>
          <w:b w:val="0"/>
          <w:sz w:val="20"/>
        </w:rPr>
        <w:t>66(5)</w:t>
      </w:r>
      <w:r w:rsidR="00CF2184" w:rsidRPr="005F1F8C">
        <w:rPr>
          <w:b/>
          <w:sz w:val="20"/>
        </w:rPr>
        <w:t>,</w:t>
      </w:r>
      <w:r w:rsidR="00CF2184" w:rsidRPr="005F1F8C">
        <w:rPr>
          <w:sz w:val="20"/>
        </w:rPr>
        <w:t xml:space="preserve"> 3154–3161 (2022). https://doi.org/10.1016/j.matpr.2022.08.026 </w:t>
      </w:r>
    </w:p>
    <w:p w14:paraId="1A14C32B" w14:textId="4600637E"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16. </w:t>
      </w:r>
      <w:r w:rsidR="00CF2184" w:rsidRPr="005F1F8C">
        <w:rPr>
          <w:rStyle w:val="ad"/>
          <w:i w:val="0"/>
          <w:sz w:val="20"/>
        </w:rPr>
        <w:t>A Deep Learning-Based Transformer Model for Photovoltaic Fault Forecasting and Classification</w:t>
      </w:r>
      <w:r w:rsidR="00CF2184" w:rsidRPr="005F1F8C">
        <w:rPr>
          <w:sz w:val="20"/>
        </w:rPr>
        <w:t xml:space="preserve">. </w:t>
      </w:r>
      <w:r w:rsidR="00CF2184" w:rsidRPr="005F1F8C">
        <w:rPr>
          <w:rStyle w:val="ad"/>
          <w:i w:val="0"/>
          <w:sz w:val="20"/>
        </w:rPr>
        <w:t>Electric Power Systems Research</w:t>
      </w:r>
      <w:r w:rsidR="00CF2184" w:rsidRPr="005F1F8C">
        <w:rPr>
          <w:sz w:val="20"/>
        </w:rPr>
        <w:t xml:space="preserve">, </w:t>
      </w:r>
      <w:r w:rsidR="00CF2184" w:rsidRPr="005F1F8C">
        <w:rPr>
          <w:rStyle w:val="a9"/>
          <w:b w:val="0"/>
          <w:sz w:val="20"/>
        </w:rPr>
        <w:t>228</w:t>
      </w:r>
      <w:r w:rsidR="00CF2184" w:rsidRPr="005F1F8C">
        <w:rPr>
          <w:sz w:val="20"/>
        </w:rPr>
        <w:t xml:space="preserve">, 110063 (2024). https://doi.org/10.1016/j.epsr.2023.110063 </w:t>
      </w:r>
    </w:p>
    <w:p w14:paraId="299004B7" w14:textId="061F42FC" w:rsidR="00CF2184" w:rsidRPr="005F1F8C" w:rsidRDefault="005F1F8C" w:rsidP="005F1F8C">
      <w:pPr>
        <w:pStyle w:val="a8"/>
        <w:spacing w:before="0" w:beforeAutospacing="0" w:after="0" w:afterAutospacing="0"/>
        <w:jc w:val="both"/>
        <w:rPr>
          <w:sz w:val="20"/>
        </w:rPr>
      </w:pPr>
      <w:r w:rsidRPr="005F1F8C">
        <w:rPr>
          <w:sz w:val="20"/>
          <w:lang w:val="en-US"/>
        </w:rPr>
        <w:t xml:space="preserve">17. </w:t>
      </w:r>
      <w:r w:rsidR="00CF2184" w:rsidRPr="005F1F8C">
        <w:rPr>
          <w:sz w:val="20"/>
        </w:rPr>
        <w:t xml:space="preserve">Afridi, Y. S., Ahmad, K., &amp; Hassan, L. </w:t>
      </w:r>
      <w:r w:rsidR="00CF2184" w:rsidRPr="005F1F8C">
        <w:rPr>
          <w:rStyle w:val="ad"/>
          <w:i w:val="0"/>
          <w:sz w:val="20"/>
        </w:rPr>
        <w:t>Artificial Intelligence Based Prognostic Maintenance of Renewable Energy Systems: A Review</w:t>
      </w:r>
      <w:r w:rsidR="00CF2184" w:rsidRPr="005F1F8C">
        <w:rPr>
          <w:sz w:val="20"/>
        </w:rPr>
        <w:t xml:space="preserve">. arXiv (2021). arXiv:2104.12561 </w:t>
      </w:r>
    </w:p>
    <w:p w14:paraId="1511ADE2" w14:textId="37EDC2C1" w:rsidR="00CF2184" w:rsidRPr="005F1F8C" w:rsidRDefault="005F1F8C" w:rsidP="005F1F8C">
      <w:pPr>
        <w:pStyle w:val="a8"/>
        <w:spacing w:before="0" w:beforeAutospacing="0" w:after="0" w:afterAutospacing="0"/>
        <w:jc w:val="both"/>
        <w:rPr>
          <w:sz w:val="20"/>
        </w:rPr>
      </w:pPr>
      <w:r w:rsidRPr="005F1F8C">
        <w:rPr>
          <w:sz w:val="20"/>
          <w:lang w:val="en-US"/>
        </w:rPr>
        <w:t xml:space="preserve">18. </w:t>
      </w:r>
      <w:r w:rsidR="00CF2184" w:rsidRPr="005F1F8C">
        <w:rPr>
          <w:sz w:val="20"/>
        </w:rPr>
        <w:t xml:space="preserve">Zhang, Y., Tang, Y., Liu, Y., &amp; Liang, Z. </w:t>
      </w:r>
      <w:r w:rsidR="00CF2184" w:rsidRPr="005F1F8C">
        <w:rPr>
          <w:rStyle w:val="ad"/>
          <w:i w:val="0"/>
          <w:sz w:val="20"/>
        </w:rPr>
        <w:t>Transformer Fault Diagnosis Model Based on Improved Gray Wolf Optimizer and Probabilistic Neural Network</w:t>
      </w:r>
      <w:r w:rsidR="00CF2184" w:rsidRPr="005F1F8C">
        <w:rPr>
          <w:sz w:val="20"/>
        </w:rPr>
        <w:t xml:space="preserve">. </w:t>
      </w:r>
      <w:r w:rsidR="00CF2184" w:rsidRPr="005F1F8C">
        <w:rPr>
          <w:rStyle w:val="ad"/>
          <w:i w:val="0"/>
          <w:sz w:val="20"/>
        </w:rPr>
        <w:t>Energies</w:t>
      </w:r>
      <w:r w:rsidR="00CF2184" w:rsidRPr="005F1F8C">
        <w:rPr>
          <w:sz w:val="20"/>
        </w:rPr>
        <w:t xml:space="preserve">, </w:t>
      </w:r>
      <w:r w:rsidR="00CF2184" w:rsidRPr="005F1F8C">
        <w:rPr>
          <w:rStyle w:val="a9"/>
          <w:b w:val="0"/>
          <w:sz w:val="20"/>
        </w:rPr>
        <w:t>14</w:t>
      </w:r>
      <w:r w:rsidR="00CF2184" w:rsidRPr="005F1F8C">
        <w:rPr>
          <w:sz w:val="20"/>
        </w:rPr>
        <w:t xml:space="preserve">, 3029 (2021). https://doi.org/10.3390/en14113029 </w:t>
      </w:r>
    </w:p>
    <w:p w14:paraId="67064873" w14:textId="58E66D4B"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19. </w:t>
      </w:r>
      <w:r w:rsidR="00CF2184" w:rsidRPr="005F1F8C">
        <w:rPr>
          <w:rStyle w:val="ad"/>
          <w:i w:val="0"/>
          <w:sz w:val="20"/>
        </w:rPr>
        <w:t>Artificial Intelligence for Fault Detection in Power Distribution Systems</w:t>
      </w:r>
      <w:r w:rsidR="00CF2184" w:rsidRPr="005F1F8C">
        <w:rPr>
          <w:sz w:val="20"/>
        </w:rPr>
        <w:t xml:space="preserve">. </w:t>
      </w:r>
      <w:r w:rsidR="00CF2184" w:rsidRPr="005F1F8C">
        <w:rPr>
          <w:rStyle w:val="ad"/>
          <w:i w:val="0"/>
          <w:sz w:val="20"/>
        </w:rPr>
        <w:t>International Journal of Engineering &amp; Energy Systems</w:t>
      </w:r>
      <w:r w:rsidR="00CF2184" w:rsidRPr="005F1F8C">
        <w:rPr>
          <w:sz w:val="20"/>
        </w:rPr>
        <w:t xml:space="preserve">, </w:t>
      </w:r>
      <w:r w:rsidR="00CF2184" w:rsidRPr="005F1F8C">
        <w:rPr>
          <w:rStyle w:val="a9"/>
          <w:b w:val="0"/>
          <w:sz w:val="20"/>
        </w:rPr>
        <w:t>13(5)</w:t>
      </w:r>
      <w:r w:rsidR="00CF2184" w:rsidRPr="005F1F8C">
        <w:rPr>
          <w:sz w:val="20"/>
        </w:rPr>
        <w:t xml:space="preserve"> (2024). https://doi.org/</w:t>
      </w:r>
      <w:r w:rsidR="00D04D74" w:rsidRPr="005F1F8C">
        <w:rPr>
          <w:sz w:val="20"/>
        </w:rPr>
        <w:t xml:space="preserve">10.37421/2332-0796.2024.13.142 </w:t>
      </w:r>
      <w:r w:rsidR="00CF2184" w:rsidRPr="005F1F8C">
        <w:rPr>
          <w:sz w:val="20"/>
        </w:rPr>
        <w:t xml:space="preserve"> </w:t>
      </w:r>
    </w:p>
    <w:p w14:paraId="7716409C" w14:textId="35528BFE" w:rsidR="00CF2184" w:rsidRPr="005F1F8C" w:rsidRDefault="005F1F8C" w:rsidP="005F1F8C">
      <w:pPr>
        <w:pStyle w:val="a8"/>
        <w:spacing w:before="0" w:beforeAutospacing="0" w:after="0" w:afterAutospacing="0"/>
        <w:jc w:val="both"/>
        <w:rPr>
          <w:sz w:val="20"/>
        </w:rPr>
      </w:pPr>
      <w:r w:rsidRPr="005F1F8C">
        <w:rPr>
          <w:rStyle w:val="ad"/>
          <w:i w:val="0"/>
          <w:sz w:val="20"/>
          <w:lang w:val="en-US"/>
        </w:rPr>
        <w:t xml:space="preserve">20 </w:t>
      </w:r>
      <w:r w:rsidR="00CF2184" w:rsidRPr="005F1F8C">
        <w:rPr>
          <w:rStyle w:val="ad"/>
          <w:i w:val="0"/>
          <w:sz w:val="20"/>
        </w:rPr>
        <w:t>AI and Reinforcement Learning Based Protection Strategy for DC Power Systems</w:t>
      </w:r>
      <w:r w:rsidR="00CF2184" w:rsidRPr="005F1F8C">
        <w:rPr>
          <w:sz w:val="20"/>
        </w:rPr>
        <w:t xml:space="preserve">. </w:t>
      </w:r>
      <w:r w:rsidR="00CF2184" w:rsidRPr="005F1F8C">
        <w:rPr>
          <w:rStyle w:val="ad"/>
          <w:i w:val="0"/>
          <w:sz w:val="20"/>
        </w:rPr>
        <w:t>Frontiers in Energy Research</w:t>
      </w:r>
      <w:r w:rsidR="00CF2184" w:rsidRPr="005F1F8C">
        <w:rPr>
          <w:sz w:val="20"/>
        </w:rPr>
        <w:t xml:space="preserve"> (2023). https://doi.org/10.3389/fenrg.2023.1258549</w:t>
      </w:r>
    </w:p>
    <w:p w14:paraId="5B30AF25" w14:textId="77777777" w:rsidR="00683229" w:rsidRPr="00AC27BE" w:rsidRDefault="00683229" w:rsidP="00CF2184">
      <w:pPr>
        <w:tabs>
          <w:tab w:val="left" w:pos="284"/>
          <w:tab w:val="left" w:pos="993"/>
        </w:tabs>
        <w:spacing w:after="120" w:line="240" w:lineRule="auto"/>
        <w:rPr>
          <w:rFonts w:ascii="Times New Roman" w:hAnsi="Times New Roman" w:cs="Times New Roman"/>
          <w:b/>
          <w:bCs/>
          <w:sz w:val="20"/>
          <w:szCs w:val="20"/>
        </w:rPr>
      </w:pPr>
    </w:p>
    <w:sectPr w:rsidR="00683229" w:rsidRPr="00AC27BE"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9A4"/>
    <w:multiLevelType w:val="hybridMultilevel"/>
    <w:tmpl w:val="E9E0FD98"/>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 w15:restartNumberingAfterBreak="0">
    <w:nsid w:val="0B114464"/>
    <w:multiLevelType w:val="hybridMultilevel"/>
    <w:tmpl w:val="CF1C01A2"/>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 w15:restartNumberingAfterBreak="0">
    <w:nsid w:val="15A63820"/>
    <w:multiLevelType w:val="hybridMultilevel"/>
    <w:tmpl w:val="ABAA3FA6"/>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3"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15:restartNumberingAfterBreak="0">
    <w:nsid w:val="25097D1D"/>
    <w:multiLevelType w:val="hybridMultilevel"/>
    <w:tmpl w:val="08A4E482"/>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6" w15:restartNumberingAfterBreak="0">
    <w:nsid w:val="27466A09"/>
    <w:multiLevelType w:val="hybridMultilevel"/>
    <w:tmpl w:val="6262B0D4"/>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7" w15:restartNumberingAfterBreak="0">
    <w:nsid w:val="28AA4494"/>
    <w:multiLevelType w:val="hybridMultilevel"/>
    <w:tmpl w:val="27E0460A"/>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8" w15:restartNumberingAfterBreak="0">
    <w:nsid w:val="2AE25759"/>
    <w:multiLevelType w:val="hybridMultilevel"/>
    <w:tmpl w:val="8320C798"/>
    <w:lvl w:ilvl="0" w:tplc="08430001">
      <w:start w:val="1"/>
      <w:numFmt w:val="bullet"/>
      <w:lvlText w:val=""/>
      <w:lvlJc w:val="left"/>
      <w:pPr>
        <w:ind w:left="720" w:hanging="360"/>
      </w:pPr>
      <w:rPr>
        <w:rFonts w:ascii="Symbol" w:hAnsi="Symbol"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9"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B8006F"/>
    <w:multiLevelType w:val="hybridMultilevel"/>
    <w:tmpl w:val="93DAB522"/>
    <w:lvl w:ilvl="0" w:tplc="08430001">
      <w:start w:val="1"/>
      <w:numFmt w:val="bullet"/>
      <w:lvlText w:val=""/>
      <w:lvlJc w:val="left"/>
      <w:pPr>
        <w:ind w:left="720" w:hanging="360"/>
      </w:pPr>
      <w:rPr>
        <w:rFonts w:ascii="Symbol" w:hAnsi="Symbol"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1"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E32A95"/>
    <w:multiLevelType w:val="hybridMultilevel"/>
    <w:tmpl w:val="ABD81180"/>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3" w15:restartNumberingAfterBreak="0">
    <w:nsid w:val="465E57D0"/>
    <w:multiLevelType w:val="multilevel"/>
    <w:tmpl w:val="27B6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A2C34"/>
    <w:multiLevelType w:val="hybridMultilevel"/>
    <w:tmpl w:val="0D4EE8B8"/>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5" w15:restartNumberingAfterBreak="0">
    <w:nsid w:val="507A1F57"/>
    <w:multiLevelType w:val="hybridMultilevel"/>
    <w:tmpl w:val="F572D3DC"/>
    <w:lvl w:ilvl="0" w:tplc="0843000F">
      <w:start w:val="1"/>
      <w:numFmt w:val="decimal"/>
      <w:lvlText w:val="%1."/>
      <w:lvlJc w:val="left"/>
      <w:pPr>
        <w:ind w:left="720" w:hanging="360"/>
      </w:p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6" w15:restartNumberingAfterBreak="0">
    <w:nsid w:val="519041D5"/>
    <w:multiLevelType w:val="multilevel"/>
    <w:tmpl w:val="85DE27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52D04929"/>
    <w:multiLevelType w:val="hybridMultilevel"/>
    <w:tmpl w:val="E884A41A"/>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8" w15:restartNumberingAfterBreak="0">
    <w:nsid w:val="54F510D1"/>
    <w:multiLevelType w:val="hybridMultilevel"/>
    <w:tmpl w:val="BA96C01E"/>
    <w:lvl w:ilvl="0" w:tplc="08430001">
      <w:start w:val="1"/>
      <w:numFmt w:val="bullet"/>
      <w:lvlText w:val=""/>
      <w:lvlJc w:val="left"/>
      <w:pPr>
        <w:ind w:left="720" w:hanging="360"/>
      </w:pPr>
      <w:rPr>
        <w:rFonts w:ascii="Symbol" w:hAnsi="Symbol"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9" w15:restartNumberingAfterBreak="0">
    <w:nsid w:val="5784243F"/>
    <w:multiLevelType w:val="hybridMultilevel"/>
    <w:tmpl w:val="6ABE89AE"/>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0" w15:restartNumberingAfterBreak="0">
    <w:nsid w:val="598F108D"/>
    <w:multiLevelType w:val="hybridMultilevel"/>
    <w:tmpl w:val="55CCCD38"/>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1" w15:restartNumberingAfterBreak="0">
    <w:nsid w:val="5A454BDF"/>
    <w:multiLevelType w:val="hybridMultilevel"/>
    <w:tmpl w:val="E3BE6A98"/>
    <w:lvl w:ilvl="0" w:tplc="08430001">
      <w:start w:val="1"/>
      <w:numFmt w:val="bullet"/>
      <w:lvlText w:val=""/>
      <w:lvlJc w:val="left"/>
      <w:pPr>
        <w:ind w:left="720" w:hanging="360"/>
      </w:pPr>
      <w:rPr>
        <w:rFonts w:ascii="Symbol" w:hAnsi="Symbol"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22" w15:restartNumberingAfterBreak="0">
    <w:nsid w:val="5ABB7078"/>
    <w:multiLevelType w:val="hybridMultilevel"/>
    <w:tmpl w:val="0D56227C"/>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3" w15:restartNumberingAfterBreak="0">
    <w:nsid w:val="5C160FE0"/>
    <w:multiLevelType w:val="hybridMultilevel"/>
    <w:tmpl w:val="788630AE"/>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4" w15:restartNumberingAfterBreak="0">
    <w:nsid w:val="5DA54940"/>
    <w:multiLevelType w:val="hybridMultilevel"/>
    <w:tmpl w:val="CC961596"/>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25" w15:restartNumberingAfterBreak="0">
    <w:nsid w:val="61D901F5"/>
    <w:multiLevelType w:val="hybridMultilevel"/>
    <w:tmpl w:val="86841804"/>
    <w:lvl w:ilvl="0" w:tplc="08430001">
      <w:start w:val="1"/>
      <w:numFmt w:val="bullet"/>
      <w:lvlText w:val=""/>
      <w:lvlJc w:val="left"/>
      <w:pPr>
        <w:ind w:left="720" w:hanging="360"/>
      </w:pPr>
      <w:rPr>
        <w:rFonts w:ascii="Symbol" w:hAnsi="Symbol"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26" w15:restartNumberingAfterBreak="0">
    <w:nsid w:val="635157A6"/>
    <w:multiLevelType w:val="hybridMultilevel"/>
    <w:tmpl w:val="8506AFF4"/>
    <w:lvl w:ilvl="0" w:tplc="0843000F">
      <w:start w:val="1"/>
      <w:numFmt w:val="decimal"/>
      <w:lvlText w:val="%1."/>
      <w:lvlJc w:val="left"/>
      <w:pPr>
        <w:ind w:left="720" w:hanging="360"/>
      </w:p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2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820120409">
    <w:abstractNumId w:val="4"/>
  </w:num>
  <w:num w:numId="2" w16cid:durableId="554588675">
    <w:abstractNumId w:val="3"/>
  </w:num>
  <w:num w:numId="3" w16cid:durableId="1752699749">
    <w:abstractNumId w:val="27"/>
  </w:num>
  <w:num w:numId="4" w16cid:durableId="778570129">
    <w:abstractNumId w:val="11"/>
  </w:num>
  <w:num w:numId="5" w16cid:durableId="2028167842">
    <w:abstractNumId w:val="9"/>
  </w:num>
  <w:num w:numId="6" w16cid:durableId="1959218414">
    <w:abstractNumId w:val="7"/>
  </w:num>
  <w:num w:numId="7" w16cid:durableId="1688748873">
    <w:abstractNumId w:val="16"/>
  </w:num>
  <w:num w:numId="8" w16cid:durableId="2065715860">
    <w:abstractNumId w:val="19"/>
  </w:num>
  <w:num w:numId="9" w16cid:durableId="741290703">
    <w:abstractNumId w:val="13"/>
  </w:num>
  <w:num w:numId="10" w16cid:durableId="964043151">
    <w:abstractNumId w:val="17"/>
  </w:num>
  <w:num w:numId="11" w16cid:durableId="1987779319">
    <w:abstractNumId w:val="2"/>
  </w:num>
  <w:num w:numId="12" w16cid:durableId="2075546059">
    <w:abstractNumId w:val="23"/>
  </w:num>
  <w:num w:numId="13" w16cid:durableId="1982728020">
    <w:abstractNumId w:val="24"/>
  </w:num>
  <w:num w:numId="14" w16cid:durableId="760218998">
    <w:abstractNumId w:val="22"/>
  </w:num>
  <w:num w:numId="15" w16cid:durableId="420223746">
    <w:abstractNumId w:val="0"/>
  </w:num>
  <w:num w:numId="16" w16cid:durableId="363215939">
    <w:abstractNumId w:val="12"/>
  </w:num>
  <w:num w:numId="17" w16cid:durableId="829250316">
    <w:abstractNumId w:val="15"/>
  </w:num>
  <w:num w:numId="18" w16cid:durableId="184901287">
    <w:abstractNumId w:val="10"/>
  </w:num>
  <w:num w:numId="19" w16cid:durableId="1309285475">
    <w:abstractNumId w:val="8"/>
  </w:num>
  <w:num w:numId="20" w16cid:durableId="568270284">
    <w:abstractNumId w:val="25"/>
  </w:num>
  <w:num w:numId="21" w16cid:durableId="1701659794">
    <w:abstractNumId w:val="21"/>
  </w:num>
  <w:num w:numId="22" w16cid:durableId="1484351319">
    <w:abstractNumId w:val="18"/>
  </w:num>
  <w:num w:numId="23" w16cid:durableId="177698771">
    <w:abstractNumId w:val="5"/>
  </w:num>
  <w:num w:numId="24" w16cid:durableId="830751149">
    <w:abstractNumId w:val="1"/>
  </w:num>
  <w:num w:numId="25" w16cid:durableId="72514230">
    <w:abstractNumId w:val="6"/>
  </w:num>
  <w:num w:numId="26" w16cid:durableId="217790986">
    <w:abstractNumId w:val="20"/>
  </w:num>
  <w:num w:numId="27" w16cid:durableId="328605995">
    <w:abstractNumId w:val="14"/>
  </w:num>
  <w:num w:numId="28" w16cid:durableId="4605428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7CD"/>
    <w:rsid w:val="00002F5E"/>
    <w:rsid w:val="00003FC1"/>
    <w:rsid w:val="00004967"/>
    <w:rsid w:val="00004CED"/>
    <w:rsid w:val="00004F95"/>
    <w:rsid w:val="000059A6"/>
    <w:rsid w:val="00005DAE"/>
    <w:rsid w:val="00006629"/>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03E8"/>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2FC1"/>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4F89"/>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0CE8"/>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52F"/>
    <w:rsid w:val="001E268B"/>
    <w:rsid w:val="001E26B6"/>
    <w:rsid w:val="001E2972"/>
    <w:rsid w:val="001E30A3"/>
    <w:rsid w:val="001E312D"/>
    <w:rsid w:val="001E31AD"/>
    <w:rsid w:val="001E3EDA"/>
    <w:rsid w:val="001E41CE"/>
    <w:rsid w:val="001E4313"/>
    <w:rsid w:val="001E4426"/>
    <w:rsid w:val="001E494B"/>
    <w:rsid w:val="001E5530"/>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A97"/>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0717"/>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5D8"/>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2E01"/>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397"/>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059"/>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0B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4D57"/>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1F8C"/>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1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6D"/>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259"/>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4E68"/>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733"/>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5D21"/>
    <w:rsid w:val="007D69F1"/>
    <w:rsid w:val="007D7581"/>
    <w:rsid w:val="007D79DC"/>
    <w:rsid w:val="007D7A10"/>
    <w:rsid w:val="007D7B50"/>
    <w:rsid w:val="007D7B57"/>
    <w:rsid w:val="007D7D18"/>
    <w:rsid w:val="007D7F0D"/>
    <w:rsid w:val="007E01F3"/>
    <w:rsid w:val="007E043C"/>
    <w:rsid w:val="007E0AC4"/>
    <w:rsid w:val="007E14AC"/>
    <w:rsid w:val="007E167F"/>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4D6"/>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1A69"/>
    <w:rsid w:val="0090398A"/>
    <w:rsid w:val="00904898"/>
    <w:rsid w:val="009048ED"/>
    <w:rsid w:val="00904945"/>
    <w:rsid w:val="00904D95"/>
    <w:rsid w:val="00904FE2"/>
    <w:rsid w:val="009053BF"/>
    <w:rsid w:val="00905D45"/>
    <w:rsid w:val="00906BBC"/>
    <w:rsid w:val="0090796B"/>
    <w:rsid w:val="00907BD3"/>
    <w:rsid w:val="00907FA2"/>
    <w:rsid w:val="00910E30"/>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6339"/>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C68"/>
    <w:rsid w:val="009B45EE"/>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3DE"/>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51F"/>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195"/>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7BE"/>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679"/>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2C18"/>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3E3"/>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0B8"/>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2F6"/>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2347"/>
    <w:rsid w:val="00CE33B8"/>
    <w:rsid w:val="00CE369A"/>
    <w:rsid w:val="00CE3986"/>
    <w:rsid w:val="00CE41D7"/>
    <w:rsid w:val="00CE50E3"/>
    <w:rsid w:val="00CE5CFA"/>
    <w:rsid w:val="00CE60DE"/>
    <w:rsid w:val="00CE69E9"/>
    <w:rsid w:val="00CF0007"/>
    <w:rsid w:val="00CF0566"/>
    <w:rsid w:val="00CF11FA"/>
    <w:rsid w:val="00CF1D56"/>
    <w:rsid w:val="00CF2184"/>
    <w:rsid w:val="00CF2E84"/>
    <w:rsid w:val="00CF37D5"/>
    <w:rsid w:val="00CF4A82"/>
    <w:rsid w:val="00CF63D6"/>
    <w:rsid w:val="00CF642C"/>
    <w:rsid w:val="00D008B5"/>
    <w:rsid w:val="00D01AA0"/>
    <w:rsid w:val="00D0221E"/>
    <w:rsid w:val="00D02757"/>
    <w:rsid w:val="00D02C4D"/>
    <w:rsid w:val="00D03146"/>
    <w:rsid w:val="00D04B87"/>
    <w:rsid w:val="00D04D74"/>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7E5"/>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2D46"/>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1FEC"/>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194"/>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5444"/>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0F23"/>
    <w:rsid w:val="00EB13E8"/>
    <w:rsid w:val="00EB1B3C"/>
    <w:rsid w:val="00EB1BC7"/>
    <w:rsid w:val="00EB43BD"/>
    <w:rsid w:val="00EB57A3"/>
    <w:rsid w:val="00EB60F7"/>
    <w:rsid w:val="00EB62C0"/>
    <w:rsid w:val="00EB62F2"/>
    <w:rsid w:val="00EB632D"/>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9EE"/>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3327"/>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8FD"/>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5530"/>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13E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ffiliation">
    <w:name w:val="Affiliation"/>
    <w:next w:val="a"/>
    <w:rsid w:val="009B3C68"/>
    <w:pPr>
      <w:spacing w:after="520" w:line="220" w:lineRule="exact"/>
    </w:pPr>
    <w:rPr>
      <w:rFonts w:ascii="Times New Roman" w:eastAsia="Times New Roman" w:hAnsi="Times New Roman" w:cs="Times New Roman"/>
      <w:i/>
      <w:noProof/>
      <w:sz w:val="18"/>
      <w:szCs w:val="20"/>
      <w:lang w:val="en-GB"/>
    </w:rPr>
  </w:style>
  <w:style w:type="character" w:customStyle="1" w:styleId="30">
    <w:name w:val="Заголовок 3 Знак"/>
    <w:basedOn w:val="a0"/>
    <w:link w:val="3"/>
    <w:uiPriority w:val="9"/>
    <w:semiHidden/>
    <w:rsid w:val="00613E6D"/>
    <w:rPr>
      <w:rFonts w:asciiTheme="majorHAnsi" w:eastAsiaTheme="majorEastAsia" w:hAnsiTheme="majorHAnsi" w:cstheme="majorBidi"/>
      <w:color w:val="1F4D78" w:themeColor="accent1" w:themeShade="7F"/>
      <w:sz w:val="24"/>
      <w:szCs w:val="24"/>
    </w:rPr>
  </w:style>
  <w:style w:type="character" w:styleId="a7">
    <w:name w:val="Placeholder Text"/>
    <w:basedOn w:val="a0"/>
    <w:uiPriority w:val="99"/>
    <w:semiHidden/>
    <w:rsid w:val="00194F89"/>
    <w:rPr>
      <w:color w:val="808080"/>
    </w:rPr>
  </w:style>
  <w:style w:type="character" w:customStyle="1" w:styleId="mop">
    <w:name w:val="mop"/>
    <w:basedOn w:val="a0"/>
    <w:rsid w:val="00CE2347"/>
  </w:style>
  <w:style w:type="character" w:customStyle="1" w:styleId="mord">
    <w:name w:val="mord"/>
    <w:basedOn w:val="a0"/>
    <w:rsid w:val="00CE2347"/>
  </w:style>
  <w:style w:type="character" w:customStyle="1" w:styleId="mpunct">
    <w:name w:val="mpunct"/>
    <w:basedOn w:val="a0"/>
    <w:rsid w:val="00CE2347"/>
  </w:style>
  <w:style w:type="character" w:customStyle="1" w:styleId="vlist-s">
    <w:name w:val="vlist-s"/>
    <w:basedOn w:val="a0"/>
    <w:rsid w:val="00CE2347"/>
  </w:style>
  <w:style w:type="character" w:customStyle="1" w:styleId="mbin">
    <w:name w:val="mbin"/>
    <w:basedOn w:val="a0"/>
    <w:rsid w:val="00CE2347"/>
  </w:style>
  <w:style w:type="character" w:customStyle="1" w:styleId="mrel">
    <w:name w:val="mrel"/>
    <w:basedOn w:val="a0"/>
    <w:rsid w:val="00CE2347"/>
  </w:style>
  <w:style w:type="character" w:customStyle="1" w:styleId="katex-mathml">
    <w:name w:val="katex-mathml"/>
    <w:basedOn w:val="a0"/>
    <w:rsid w:val="00E14194"/>
  </w:style>
  <w:style w:type="character" w:customStyle="1" w:styleId="mopen">
    <w:name w:val="mopen"/>
    <w:basedOn w:val="a0"/>
    <w:rsid w:val="001E5530"/>
  </w:style>
  <w:style w:type="character" w:customStyle="1" w:styleId="mclose">
    <w:name w:val="mclose"/>
    <w:basedOn w:val="a0"/>
    <w:rsid w:val="001E5530"/>
  </w:style>
  <w:style w:type="paragraph" w:styleId="a8">
    <w:name w:val="Normal (Web)"/>
    <w:basedOn w:val="a"/>
    <w:uiPriority w:val="99"/>
    <w:unhideWhenUsed/>
    <w:rsid w:val="001E5530"/>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character" w:styleId="a9">
    <w:name w:val="Strong"/>
    <w:basedOn w:val="a0"/>
    <w:uiPriority w:val="22"/>
    <w:qFormat/>
    <w:rsid w:val="001E5530"/>
    <w:rPr>
      <w:b/>
      <w:bCs/>
    </w:rPr>
  </w:style>
  <w:style w:type="table" w:styleId="aa">
    <w:name w:val="Grid Table Light"/>
    <w:basedOn w:val="a1"/>
    <w:uiPriority w:val="40"/>
    <w:rsid w:val="009E4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b">
    <w:name w:val="Subtitle"/>
    <w:basedOn w:val="a"/>
    <w:next w:val="a"/>
    <w:link w:val="ac"/>
    <w:uiPriority w:val="11"/>
    <w:qFormat/>
    <w:rsid w:val="005B4D57"/>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5B4D57"/>
    <w:rPr>
      <w:rFonts w:eastAsiaTheme="minorEastAsia"/>
      <w:color w:val="5A5A5A" w:themeColor="text1" w:themeTint="A5"/>
      <w:spacing w:val="15"/>
    </w:rPr>
  </w:style>
  <w:style w:type="character" w:styleId="ad">
    <w:name w:val="Emphasis"/>
    <w:basedOn w:val="a0"/>
    <w:uiPriority w:val="20"/>
    <w:qFormat/>
    <w:rsid w:val="00CF2184"/>
    <w:rPr>
      <w:i/>
      <w:iCs/>
    </w:rPr>
  </w:style>
  <w:style w:type="character" w:customStyle="1" w:styleId="ms-1">
    <w:name w:val="ms-1"/>
    <w:basedOn w:val="a0"/>
    <w:rsid w:val="00CF2184"/>
  </w:style>
  <w:style w:type="character" w:customStyle="1" w:styleId="max-w-15ch">
    <w:name w:val="max-w-[15ch]"/>
    <w:basedOn w:val="a0"/>
    <w:rsid w:val="00CF2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29455931">
      <w:bodyDiv w:val="1"/>
      <w:marLeft w:val="0"/>
      <w:marRight w:val="0"/>
      <w:marTop w:val="0"/>
      <w:marBottom w:val="0"/>
      <w:divBdr>
        <w:top w:val="none" w:sz="0" w:space="0" w:color="auto"/>
        <w:left w:val="none" w:sz="0" w:space="0" w:color="auto"/>
        <w:bottom w:val="none" w:sz="0" w:space="0" w:color="auto"/>
        <w:right w:val="none" w:sz="0" w:space="0" w:color="auto"/>
      </w:divBdr>
    </w:div>
    <w:div w:id="114720240">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296955251">
      <w:bodyDiv w:val="1"/>
      <w:marLeft w:val="0"/>
      <w:marRight w:val="0"/>
      <w:marTop w:val="0"/>
      <w:marBottom w:val="0"/>
      <w:divBdr>
        <w:top w:val="none" w:sz="0" w:space="0" w:color="auto"/>
        <w:left w:val="none" w:sz="0" w:space="0" w:color="auto"/>
        <w:bottom w:val="none" w:sz="0" w:space="0" w:color="auto"/>
        <w:right w:val="none" w:sz="0" w:space="0" w:color="auto"/>
      </w:divBdr>
    </w:div>
    <w:div w:id="430980336">
      <w:bodyDiv w:val="1"/>
      <w:marLeft w:val="0"/>
      <w:marRight w:val="0"/>
      <w:marTop w:val="0"/>
      <w:marBottom w:val="0"/>
      <w:divBdr>
        <w:top w:val="none" w:sz="0" w:space="0" w:color="auto"/>
        <w:left w:val="none" w:sz="0" w:space="0" w:color="auto"/>
        <w:bottom w:val="none" w:sz="0" w:space="0" w:color="auto"/>
        <w:right w:val="none" w:sz="0" w:space="0" w:color="auto"/>
      </w:divBdr>
    </w:div>
    <w:div w:id="545678569">
      <w:bodyDiv w:val="1"/>
      <w:marLeft w:val="0"/>
      <w:marRight w:val="0"/>
      <w:marTop w:val="0"/>
      <w:marBottom w:val="0"/>
      <w:divBdr>
        <w:top w:val="none" w:sz="0" w:space="0" w:color="auto"/>
        <w:left w:val="none" w:sz="0" w:space="0" w:color="auto"/>
        <w:bottom w:val="none" w:sz="0" w:space="0" w:color="auto"/>
        <w:right w:val="none" w:sz="0" w:space="0" w:color="auto"/>
      </w:divBdr>
    </w:div>
    <w:div w:id="616183572">
      <w:bodyDiv w:val="1"/>
      <w:marLeft w:val="0"/>
      <w:marRight w:val="0"/>
      <w:marTop w:val="0"/>
      <w:marBottom w:val="0"/>
      <w:divBdr>
        <w:top w:val="none" w:sz="0" w:space="0" w:color="auto"/>
        <w:left w:val="none" w:sz="0" w:space="0" w:color="auto"/>
        <w:bottom w:val="none" w:sz="0" w:space="0" w:color="auto"/>
        <w:right w:val="none" w:sz="0" w:space="0" w:color="auto"/>
      </w:divBdr>
    </w:div>
    <w:div w:id="793256585">
      <w:bodyDiv w:val="1"/>
      <w:marLeft w:val="0"/>
      <w:marRight w:val="0"/>
      <w:marTop w:val="0"/>
      <w:marBottom w:val="0"/>
      <w:divBdr>
        <w:top w:val="none" w:sz="0" w:space="0" w:color="auto"/>
        <w:left w:val="none" w:sz="0" w:space="0" w:color="auto"/>
        <w:bottom w:val="none" w:sz="0" w:space="0" w:color="auto"/>
        <w:right w:val="none" w:sz="0" w:space="0" w:color="auto"/>
      </w:divBdr>
    </w:div>
    <w:div w:id="847984711">
      <w:bodyDiv w:val="1"/>
      <w:marLeft w:val="0"/>
      <w:marRight w:val="0"/>
      <w:marTop w:val="0"/>
      <w:marBottom w:val="0"/>
      <w:divBdr>
        <w:top w:val="none" w:sz="0" w:space="0" w:color="auto"/>
        <w:left w:val="none" w:sz="0" w:space="0" w:color="auto"/>
        <w:bottom w:val="none" w:sz="0" w:space="0" w:color="auto"/>
        <w:right w:val="none" w:sz="0" w:space="0" w:color="auto"/>
      </w:divBdr>
    </w:div>
    <w:div w:id="958686679">
      <w:bodyDiv w:val="1"/>
      <w:marLeft w:val="0"/>
      <w:marRight w:val="0"/>
      <w:marTop w:val="0"/>
      <w:marBottom w:val="0"/>
      <w:divBdr>
        <w:top w:val="none" w:sz="0" w:space="0" w:color="auto"/>
        <w:left w:val="none" w:sz="0" w:space="0" w:color="auto"/>
        <w:bottom w:val="none" w:sz="0" w:space="0" w:color="auto"/>
        <w:right w:val="none" w:sz="0" w:space="0" w:color="auto"/>
      </w:divBdr>
    </w:div>
    <w:div w:id="980422280">
      <w:bodyDiv w:val="1"/>
      <w:marLeft w:val="0"/>
      <w:marRight w:val="0"/>
      <w:marTop w:val="0"/>
      <w:marBottom w:val="0"/>
      <w:divBdr>
        <w:top w:val="none" w:sz="0" w:space="0" w:color="auto"/>
        <w:left w:val="none" w:sz="0" w:space="0" w:color="auto"/>
        <w:bottom w:val="none" w:sz="0" w:space="0" w:color="auto"/>
        <w:right w:val="none" w:sz="0" w:space="0" w:color="auto"/>
      </w:divBdr>
    </w:div>
    <w:div w:id="1001466775">
      <w:bodyDiv w:val="1"/>
      <w:marLeft w:val="0"/>
      <w:marRight w:val="0"/>
      <w:marTop w:val="0"/>
      <w:marBottom w:val="0"/>
      <w:divBdr>
        <w:top w:val="none" w:sz="0" w:space="0" w:color="auto"/>
        <w:left w:val="none" w:sz="0" w:space="0" w:color="auto"/>
        <w:bottom w:val="none" w:sz="0" w:space="0" w:color="auto"/>
        <w:right w:val="none" w:sz="0" w:space="0" w:color="auto"/>
      </w:divBdr>
    </w:div>
    <w:div w:id="1029336630">
      <w:bodyDiv w:val="1"/>
      <w:marLeft w:val="0"/>
      <w:marRight w:val="0"/>
      <w:marTop w:val="0"/>
      <w:marBottom w:val="0"/>
      <w:divBdr>
        <w:top w:val="none" w:sz="0" w:space="0" w:color="auto"/>
        <w:left w:val="none" w:sz="0" w:space="0" w:color="auto"/>
        <w:bottom w:val="none" w:sz="0" w:space="0" w:color="auto"/>
        <w:right w:val="none" w:sz="0" w:space="0" w:color="auto"/>
      </w:divBdr>
    </w:div>
    <w:div w:id="1048532953">
      <w:bodyDiv w:val="1"/>
      <w:marLeft w:val="0"/>
      <w:marRight w:val="0"/>
      <w:marTop w:val="0"/>
      <w:marBottom w:val="0"/>
      <w:divBdr>
        <w:top w:val="none" w:sz="0" w:space="0" w:color="auto"/>
        <w:left w:val="none" w:sz="0" w:space="0" w:color="auto"/>
        <w:bottom w:val="none" w:sz="0" w:space="0" w:color="auto"/>
        <w:right w:val="none" w:sz="0" w:space="0" w:color="auto"/>
      </w:divBdr>
    </w:div>
    <w:div w:id="1150559548">
      <w:bodyDiv w:val="1"/>
      <w:marLeft w:val="0"/>
      <w:marRight w:val="0"/>
      <w:marTop w:val="0"/>
      <w:marBottom w:val="0"/>
      <w:divBdr>
        <w:top w:val="none" w:sz="0" w:space="0" w:color="auto"/>
        <w:left w:val="none" w:sz="0" w:space="0" w:color="auto"/>
        <w:bottom w:val="none" w:sz="0" w:space="0" w:color="auto"/>
        <w:right w:val="none" w:sz="0" w:space="0" w:color="auto"/>
      </w:divBdr>
    </w:div>
    <w:div w:id="1185484268">
      <w:bodyDiv w:val="1"/>
      <w:marLeft w:val="0"/>
      <w:marRight w:val="0"/>
      <w:marTop w:val="0"/>
      <w:marBottom w:val="0"/>
      <w:divBdr>
        <w:top w:val="none" w:sz="0" w:space="0" w:color="auto"/>
        <w:left w:val="none" w:sz="0" w:space="0" w:color="auto"/>
        <w:bottom w:val="none" w:sz="0" w:space="0" w:color="auto"/>
        <w:right w:val="none" w:sz="0" w:space="0" w:color="auto"/>
      </w:divBdr>
    </w:div>
    <w:div w:id="1235159766">
      <w:bodyDiv w:val="1"/>
      <w:marLeft w:val="0"/>
      <w:marRight w:val="0"/>
      <w:marTop w:val="0"/>
      <w:marBottom w:val="0"/>
      <w:divBdr>
        <w:top w:val="none" w:sz="0" w:space="0" w:color="auto"/>
        <w:left w:val="none" w:sz="0" w:space="0" w:color="auto"/>
        <w:bottom w:val="none" w:sz="0" w:space="0" w:color="auto"/>
        <w:right w:val="none" w:sz="0" w:space="0" w:color="auto"/>
      </w:divBdr>
    </w:div>
    <w:div w:id="1314606960">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459760070">
      <w:bodyDiv w:val="1"/>
      <w:marLeft w:val="0"/>
      <w:marRight w:val="0"/>
      <w:marTop w:val="0"/>
      <w:marBottom w:val="0"/>
      <w:divBdr>
        <w:top w:val="none" w:sz="0" w:space="0" w:color="auto"/>
        <w:left w:val="none" w:sz="0" w:space="0" w:color="auto"/>
        <w:bottom w:val="none" w:sz="0" w:space="0" w:color="auto"/>
        <w:right w:val="none" w:sz="0" w:space="0" w:color="auto"/>
      </w:divBdr>
    </w:div>
    <w:div w:id="1469663755">
      <w:bodyDiv w:val="1"/>
      <w:marLeft w:val="0"/>
      <w:marRight w:val="0"/>
      <w:marTop w:val="0"/>
      <w:marBottom w:val="0"/>
      <w:divBdr>
        <w:top w:val="none" w:sz="0" w:space="0" w:color="auto"/>
        <w:left w:val="none" w:sz="0" w:space="0" w:color="auto"/>
        <w:bottom w:val="none" w:sz="0" w:space="0" w:color="auto"/>
        <w:right w:val="none" w:sz="0" w:space="0" w:color="auto"/>
      </w:divBdr>
    </w:div>
    <w:div w:id="1489439839">
      <w:bodyDiv w:val="1"/>
      <w:marLeft w:val="0"/>
      <w:marRight w:val="0"/>
      <w:marTop w:val="0"/>
      <w:marBottom w:val="0"/>
      <w:divBdr>
        <w:top w:val="none" w:sz="0" w:space="0" w:color="auto"/>
        <w:left w:val="none" w:sz="0" w:space="0" w:color="auto"/>
        <w:bottom w:val="none" w:sz="0" w:space="0" w:color="auto"/>
        <w:right w:val="none" w:sz="0" w:space="0" w:color="auto"/>
      </w:divBdr>
    </w:div>
    <w:div w:id="1517578694">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47725548">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11454866">
      <w:bodyDiv w:val="1"/>
      <w:marLeft w:val="0"/>
      <w:marRight w:val="0"/>
      <w:marTop w:val="0"/>
      <w:marBottom w:val="0"/>
      <w:divBdr>
        <w:top w:val="none" w:sz="0" w:space="0" w:color="auto"/>
        <w:left w:val="none" w:sz="0" w:space="0" w:color="auto"/>
        <w:bottom w:val="none" w:sz="0" w:space="0" w:color="auto"/>
        <w:right w:val="none" w:sz="0" w:space="0" w:color="auto"/>
      </w:divBdr>
    </w:div>
    <w:div w:id="1958485244">
      <w:bodyDiv w:val="1"/>
      <w:marLeft w:val="0"/>
      <w:marRight w:val="0"/>
      <w:marTop w:val="0"/>
      <w:marBottom w:val="0"/>
      <w:divBdr>
        <w:top w:val="none" w:sz="0" w:space="0" w:color="auto"/>
        <w:left w:val="none" w:sz="0" w:space="0" w:color="auto"/>
        <w:bottom w:val="none" w:sz="0" w:space="0" w:color="auto"/>
        <w:right w:val="none" w:sz="0" w:space="0" w:color="auto"/>
      </w:divBdr>
    </w:div>
    <w:div w:id="2039235181">
      <w:bodyDiv w:val="1"/>
      <w:marLeft w:val="0"/>
      <w:marRight w:val="0"/>
      <w:marTop w:val="0"/>
      <w:marBottom w:val="0"/>
      <w:divBdr>
        <w:top w:val="none" w:sz="0" w:space="0" w:color="auto"/>
        <w:left w:val="none" w:sz="0" w:space="0" w:color="auto"/>
        <w:bottom w:val="none" w:sz="0" w:space="0" w:color="auto"/>
        <w:right w:val="none" w:sz="0" w:space="0" w:color="auto"/>
      </w:divBdr>
    </w:div>
    <w:div w:id="212495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iyosjonjumaev@gmail.com" TargetMode="External"/><Relationship Id="rId11" Type="http://schemas.openxmlformats.org/officeDocument/2006/relationships/hyperlink" Target="https://doi.org/10.3390/s25165128"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9E8D4-D37A-48F4-AA57-9B0119EF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10</Pages>
  <Words>4600</Words>
  <Characters>26224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15</cp:revision>
  <cp:lastPrinted>2023-12-26T18:03:00Z</cp:lastPrinted>
  <dcterms:created xsi:type="dcterms:W3CDTF">2025-12-15T10:55:00Z</dcterms:created>
  <dcterms:modified xsi:type="dcterms:W3CDTF">2026-01-07T06:21:00Z</dcterms:modified>
</cp:coreProperties>
</file>