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0A023" w14:textId="423ECC9E" w:rsidR="000014B1" w:rsidRPr="00BD2672" w:rsidRDefault="00BD2672" w:rsidP="009E1F5C">
      <w:pPr>
        <w:spacing w:before="1080" w:after="0" w:line="240" w:lineRule="auto"/>
        <w:jc w:val="center"/>
        <w:rPr>
          <w:rFonts w:ascii="Times New Roman" w:hAnsi="Times New Roman" w:cs="Times New Roman"/>
          <w:b/>
          <w:sz w:val="36"/>
          <w:szCs w:val="36"/>
          <w:lang w:val="en-US"/>
        </w:rPr>
      </w:pPr>
      <w:r w:rsidRPr="00BD2672">
        <w:rPr>
          <w:rFonts w:ascii="Times New Roman" w:hAnsi="Times New Roman" w:cs="Times New Roman"/>
          <w:b/>
          <w:sz w:val="36"/>
          <w:szCs w:val="36"/>
          <w:lang w:val="en-US"/>
        </w:rPr>
        <w:t xml:space="preserve">Improvement of technology for producing wood composite adhesive modified with urea–formaldehyde resin, epichlorohydrin and </w:t>
      </w:r>
      <w:r w:rsidR="005C7275" w:rsidRPr="00BD2672">
        <w:rPr>
          <w:rFonts w:ascii="Times New Roman" w:hAnsi="Times New Roman" w:cs="Times New Roman"/>
          <w:b/>
          <w:sz w:val="36"/>
          <w:szCs w:val="36"/>
          <w:lang w:val="en-US"/>
        </w:rPr>
        <w:t>PVC</w:t>
      </w:r>
    </w:p>
    <w:p w14:paraId="54064203" w14:textId="0DAC3387" w:rsidR="009E1F5C" w:rsidRPr="00A7794F" w:rsidRDefault="009E1F5C" w:rsidP="009E1F5C">
      <w:pPr>
        <w:pStyle w:val="AuthorName"/>
        <w:spacing w:before="240" w:after="200"/>
        <w:rPr>
          <w:sz w:val="20"/>
          <w:lang w:eastAsia="en-GB"/>
        </w:rPr>
      </w:pPr>
      <w:r w:rsidRPr="002577CE">
        <w:rPr>
          <w:color w:val="000000" w:themeColor="text1"/>
        </w:rPr>
        <w:t>Sherali Jalilov</w:t>
      </w:r>
      <w:r w:rsidRPr="002577CE">
        <w:rPr>
          <w:color w:val="000000" w:themeColor="text1"/>
          <w:vertAlign w:val="superscript"/>
        </w:rPr>
        <w:t>1</w:t>
      </w:r>
      <w:r w:rsidR="005C7275">
        <w:rPr>
          <w:color w:val="000000" w:themeColor="text1"/>
          <w:vertAlign w:val="superscript"/>
        </w:rPr>
        <w:t xml:space="preserve">, </w:t>
      </w:r>
      <w:r w:rsidRPr="002577CE">
        <w:rPr>
          <w:color w:val="000000" w:themeColor="text1"/>
          <w:vertAlign w:val="superscript"/>
        </w:rPr>
        <w:t>a</w:t>
      </w:r>
      <w:r w:rsidRPr="005C7275">
        <w:rPr>
          <w:color w:val="000000" w:themeColor="text1"/>
          <w:vertAlign w:val="superscript"/>
        </w:rPr>
        <w:t>)</w:t>
      </w:r>
      <w:r w:rsidRPr="002577CE">
        <w:rPr>
          <w:color w:val="000000" w:themeColor="text1"/>
        </w:rPr>
        <w:t xml:space="preserve">, </w:t>
      </w:r>
      <w:proofErr w:type="spellStart"/>
      <w:r w:rsidRPr="002577CE">
        <w:rPr>
          <w:color w:val="000000" w:themeColor="text1"/>
        </w:rPr>
        <w:t>Shokhrukh</w:t>
      </w:r>
      <w:proofErr w:type="spellEnd"/>
      <w:r w:rsidRPr="002577CE">
        <w:rPr>
          <w:color w:val="000000" w:themeColor="text1"/>
        </w:rPr>
        <w:t xml:space="preserve"> Rubidinov</w:t>
      </w:r>
      <w:r w:rsidRPr="002577CE">
        <w:rPr>
          <w:color w:val="000000" w:themeColor="text1"/>
          <w:vertAlign w:val="superscript"/>
        </w:rPr>
        <w:t>2</w:t>
      </w:r>
      <w:r w:rsidRPr="002577CE">
        <w:rPr>
          <w:color w:val="000000" w:themeColor="text1"/>
        </w:rPr>
        <w:t xml:space="preserve">, </w:t>
      </w:r>
      <w:proofErr w:type="spellStart"/>
      <w:r w:rsidRPr="002577CE">
        <w:rPr>
          <w:color w:val="000000" w:themeColor="text1"/>
        </w:rPr>
        <w:t>Jasurbek</w:t>
      </w:r>
      <w:proofErr w:type="spellEnd"/>
      <w:r w:rsidRPr="002577CE">
        <w:rPr>
          <w:color w:val="000000" w:themeColor="text1"/>
        </w:rPr>
        <w:t xml:space="preserve"> Gayratov</w:t>
      </w:r>
      <w:r w:rsidRPr="002577CE">
        <w:rPr>
          <w:color w:val="000000" w:themeColor="text1"/>
          <w:vertAlign w:val="superscript"/>
        </w:rPr>
        <w:t>2</w:t>
      </w:r>
    </w:p>
    <w:p w14:paraId="089EE716" w14:textId="77777777" w:rsidR="00550509" w:rsidRPr="005C7275" w:rsidRDefault="00550509" w:rsidP="009E1F5C">
      <w:pPr>
        <w:spacing w:after="0" w:line="276" w:lineRule="auto"/>
        <w:ind w:right="283"/>
        <w:jc w:val="center"/>
        <w:rPr>
          <w:rFonts w:ascii="Times New Roman" w:eastAsia="Times New Roman" w:hAnsi="Times New Roman" w:cs="Times New Roman"/>
          <w:i/>
          <w:iCs/>
          <w:color w:val="000000"/>
          <w:sz w:val="20"/>
          <w:szCs w:val="20"/>
          <w:lang w:val="en-US"/>
        </w:rPr>
      </w:pPr>
      <w:r w:rsidRPr="005C7275">
        <w:rPr>
          <w:rFonts w:ascii="Times New Roman" w:eastAsia="Times New Roman" w:hAnsi="Times New Roman" w:cs="Times New Roman"/>
          <w:i/>
          <w:iCs/>
          <w:color w:val="000000"/>
          <w:sz w:val="20"/>
          <w:szCs w:val="20"/>
          <w:vertAlign w:val="superscript"/>
          <w:lang w:val="en-US"/>
        </w:rPr>
        <w:t>1</w:t>
      </w:r>
      <w:r w:rsidRPr="005C7275">
        <w:rPr>
          <w:rFonts w:ascii="Times New Roman" w:eastAsia="Times New Roman" w:hAnsi="Times New Roman" w:cs="Times New Roman"/>
          <w:i/>
          <w:iCs/>
          <w:color w:val="000000"/>
          <w:sz w:val="20"/>
          <w:szCs w:val="20"/>
          <w:lang w:val="en-US"/>
        </w:rPr>
        <w:t>Bukhara State University, Bukhara, Uzbekistan</w:t>
      </w:r>
    </w:p>
    <w:p w14:paraId="2A11F681" w14:textId="0D34774E" w:rsidR="00550509" w:rsidRPr="005C7275" w:rsidRDefault="00550509" w:rsidP="009E1F5C">
      <w:pPr>
        <w:spacing w:after="0" w:line="276" w:lineRule="auto"/>
        <w:jc w:val="center"/>
        <w:rPr>
          <w:rFonts w:ascii="Times New Roman" w:hAnsi="Times New Roman" w:cs="Times New Roman"/>
          <w:i/>
          <w:iCs/>
          <w:sz w:val="20"/>
          <w:szCs w:val="20"/>
          <w:lang w:val="en-US"/>
        </w:rPr>
      </w:pPr>
      <w:r w:rsidRPr="005C7275">
        <w:rPr>
          <w:rFonts w:ascii="Times New Roman" w:hAnsi="Times New Roman" w:cs="Times New Roman"/>
          <w:i/>
          <w:iCs/>
          <w:sz w:val="20"/>
          <w:szCs w:val="20"/>
          <w:vertAlign w:val="superscript"/>
          <w:lang w:val="en-US"/>
        </w:rPr>
        <w:t>2</w:t>
      </w:r>
      <w:r w:rsidRPr="005C7275">
        <w:rPr>
          <w:rFonts w:ascii="Times New Roman" w:hAnsi="Times New Roman" w:cs="Times New Roman"/>
          <w:i/>
          <w:iCs/>
          <w:sz w:val="20"/>
          <w:szCs w:val="20"/>
          <w:lang w:val="en-US"/>
        </w:rPr>
        <w:t xml:space="preserve">Fergana state technical university, Fergana, Uzbekistan </w:t>
      </w:r>
    </w:p>
    <w:p w14:paraId="77D3CD03" w14:textId="476BD9B3" w:rsidR="00550509" w:rsidRPr="005C7275" w:rsidRDefault="00550509" w:rsidP="005C7275">
      <w:pPr>
        <w:spacing w:before="200" w:after="200" w:line="240" w:lineRule="auto"/>
        <w:jc w:val="center"/>
        <w:rPr>
          <w:rFonts w:ascii="Times New Roman" w:hAnsi="Times New Roman" w:cs="Times New Roman"/>
          <w:i/>
          <w:sz w:val="20"/>
          <w:szCs w:val="20"/>
          <w:lang w:val="en-US"/>
        </w:rPr>
      </w:pPr>
      <w:r w:rsidRPr="005C7275">
        <w:rPr>
          <w:rFonts w:ascii="Times New Roman" w:hAnsi="Times New Roman" w:cs="Times New Roman"/>
          <w:i/>
          <w:sz w:val="20"/>
          <w:szCs w:val="20"/>
          <w:lang w:val="en-US"/>
        </w:rPr>
        <w:t xml:space="preserve">a) Corresponding author: </w:t>
      </w:r>
      <w:hyperlink r:id="rId8" w:history="1">
        <w:r w:rsidRPr="005C7275">
          <w:rPr>
            <w:rStyle w:val="a7"/>
            <w:rFonts w:ascii="Times New Roman" w:hAnsi="Times New Roman" w:cs="Times New Roman"/>
            <w:i/>
            <w:sz w:val="20"/>
            <w:szCs w:val="20"/>
            <w:lang w:val="en-US"/>
          </w:rPr>
          <w:t>shoxrux.rubidinov@fstu.uz</w:t>
        </w:r>
      </w:hyperlink>
    </w:p>
    <w:p w14:paraId="427D8C5D" w14:textId="77777777" w:rsidR="009E1F5C" w:rsidRPr="009E1F5C" w:rsidRDefault="009E1F5C" w:rsidP="009E1F5C">
      <w:pPr>
        <w:spacing w:before="360" w:after="360" w:line="240" w:lineRule="auto"/>
        <w:ind w:left="284" w:right="284"/>
        <w:jc w:val="both"/>
        <w:rPr>
          <w:rFonts w:ascii="Times New Roman" w:hAnsi="Times New Roman" w:cs="Times New Roman"/>
          <w:sz w:val="18"/>
          <w:szCs w:val="18"/>
          <w:lang w:val="en-US"/>
        </w:rPr>
      </w:pPr>
      <w:r w:rsidRPr="009E1F5C">
        <w:rPr>
          <w:rFonts w:ascii="Times New Roman" w:hAnsi="Times New Roman" w:cs="Times New Roman"/>
          <w:b/>
          <w:sz w:val="18"/>
          <w:szCs w:val="18"/>
          <w:lang w:val="en-US"/>
        </w:rPr>
        <w:t>Abstract.</w:t>
      </w:r>
      <w:r w:rsidRPr="00287E0A">
        <w:rPr>
          <w:iCs/>
          <w:sz w:val="18"/>
          <w:szCs w:val="18"/>
          <w:lang w:val="uz-Cyrl-UZ"/>
        </w:rPr>
        <w:t xml:space="preserve"> </w:t>
      </w:r>
      <w:r w:rsidRPr="002577CE">
        <w:rPr>
          <w:rFonts w:ascii="Times New Roman" w:hAnsi="Times New Roman" w:cs="Times New Roman"/>
          <w:iCs/>
          <w:sz w:val="18"/>
          <w:szCs w:val="18"/>
          <w:lang w:val="uz-Cyrl-UZ"/>
        </w:rPr>
        <w:t>This scientific article presents the development of a technology for modifying an adhesive composition based on urea–formaldehyde resin (UFR) to obtain high strength, water-resistant and environmentally safe wood composite materials. The modification is based on the interaction between the epoxy groups of epichlorohydrin and the methylene, methoxy, and methyl chloride groups of polyvinyl chloride (PVC) with the amino groups of UFR. As a result, a composite macrostructure with high stability and strength is obtained due to additional polymer matrix formation by PVC.Within the study, FTIR spectroscopy, quantum chemical DFT calculations, rheological measurements, and mechanical tests of bonded wood plastic samples in accordance with GOST standards were performed. Results showed that modification with epichlorohydrin and PVC increased water resistance by 39–46% and adhesion strength by 28–30%. The final composite materials demonstrated high efficiency in the production of MDF, particleboard (DSP), and wood–plastic products</w:t>
      </w:r>
      <w:r w:rsidRPr="009E1F5C">
        <w:rPr>
          <w:rFonts w:ascii="Times New Roman" w:hAnsi="Times New Roman" w:cs="Times New Roman"/>
          <w:sz w:val="18"/>
          <w:szCs w:val="18"/>
          <w:lang w:val="en-US"/>
        </w:rPr>
        <w:t>.</w:t>
      </w:r>
    </w:p>
    <w:p w14:paraId="60AD7513" w14:textId="77777777" w:rsidR="000014B1" w:rsidRPr="005C7275" w:rsidRDefault="000014B1" w:rsidP="004E20FC">
      <w:pPr>
        <w:spacing w:line="240" w:lineRule="auto"/>
        <w:jc w:val="center"/>
        <w:rPr>
          <w:rFonts w:ascii="Times New Roman" w:hAnsi="Times New Roman" w:cs="Times New Roman"/>
          <w:sz w:val="24"/>
          <w:szCs w:val="24"/>
          <w:lang w:val="en-US"/>
        </w:rPr>
      </w:pPr>
      <w:r w:rsidRPr="005C7275">
        <w:rPr>
          <w:rStyle w:val="a4"/>
          <w:rFonts w:ascii="Times New Roman" w:hAnsi="Times New Roman" w:cs="Times New Roman"/>
          <w:bCs w:val="0"/>
          <w:sz w:val="24"/>
          <w:szCs w:val="24"/>
          <w:lang w:val="en-US"/>
        </w:rPr>
        <w:t>INTRODUCTION</w:t>
      </w:r>
    </w:p>
    <w:p w14:paraId="79713B4E" w14:textId="7B3C4AA2" w:rsidR="000014B1" w:rsidRPr="001A11C1" w:rsidRDefault="000014B1" w:rsidP="005C7275">
      <w:pPr>
        <w:pStyle w:val="a3"/>
        <w:tabs>
          <w:tab w:val="left" w:pos="567"/>
          <w:tab w:val="left" w:pos="1843"/>
        </w:tabs>
        <w:spacing w:before="0" w:beforeAutospacing="0" w:after="0" w:afterAutospacing="0"/>
        <w:ind w:firstLine="284"/>
        <w:jc w:val="both"/>
        <w:rPr>
          <w:sz w:val="20"/>
          <w:szCs w:val="20"/>
          <w:lang w:val="en-US"/>
        </w:rPr>
      </w:pPr>
      <w:r w:rsidRPr="00BD2672">
        <w:rPr>
          <w:sz w:val="20"/>
          <w:szCs w:val="20"/>
          <w:lang w:val="en-US"/>
        </w:rPr>
        <w:t>In recent years, the global industry of wood-based modified composite boards has undergone significant technological modernization. The demand for wood-based board materials modified with organic compounds has been steadily increasing. As a result, composite modified wood adhesives—with improved mechanical stability, physicochemical properties, and ecological safety</w:t>
      </w:r>
      <w:r w:rsidR="001A11C1" w:rsidRPr="001A11C1">
        <w:rPr>
          <w:sz w:val="20"/>
          <w:szCs w:val="20"/>
          <w:lang w:val="en-US"/>
        </w:rPr>
        <w:t xml:space="preserve"> - </w:t>
      </w:r>
      <w:r w:rsidRPr="00BD2672">
        <w:rPr>
          <w:sz w:val="20"/>
          <w:szCs w:val="20"/>
          <w:lang w:val="en-US"/>
        </w:rPr>
        <w:t>are becoming increasingly important and occupy leading positions in terms of quality worldwide</w:t>
      </w:r>
      <w:r w:rsidR="001A11C1" w:rsidRPr="001A11C1">
        <w:rPr>
          <w:sz w:val="20"/>
          <w:szCs w:val="20"/>
          <w:lang w:val="en-US"/>
        </w:rPr>
        <w:t xml:space="preserve"> </w:t>
      </w:r>
      <w:r w:rsidR="001A11C1">
        <w:rPr>
          <w:sz w:val="20"/>
          <w:szCs w:val="20"/>
          <w:lang w:val="en-US"/>
        </w:rPr>
        <w:t>[1,2]</w:t>
      </w:r>
      <w:r w:rsidRPr="00BD2672">
        <w:rPr>
          <w:sz w:val="20"/>
          <w:szCs w:val="20"/>
          <w:lang w:val="en-US"/>
        </w:rPr>
        <w:t xml:space="preserve">. </w:t>
      </w:r>
      <w:r w:rsidRPr="001A11C1">
        <w:rPr>
          <w:sz w:val="20"/>
          <w:szCs w:val="20"/>
          <w:lang w:val="en-US"/>
        </w:rPr>
        <w:t>These requirements determine the following key properties:</w:t>
      </w:r>
    </w:p>
    <w:p w14:paraId="07FD24A3" w14:textId="77777777" w:rsidR="000014B1" w:rsidRPr="00BD2672" w:rsidRDefault="000014B1" w:rsidP="005C7275">
      <w:pPr>
        <w:pStyle w:val="a3"/>
        <w:numPr>
          <w:ilvl w:val="0"/>
          <w:numId w:val="8"/>
        </w:numPr>
        <w:tabs>
          <w:tab w:val="left" w:pos="567"/>
          <w:tab w:val="left" w:pos="1843"/>
        </w:tabs>
        <w:spacing w:before="0" w:beforeAutospacing="0" w:after="0" w:afterAutospacing="0"/>
        <w:ind w:left="0" w:firstLine="284"/>
        <w:jc w:val="both"/>
        <w:rPr>
          <w:sz w:val="20"/>
          <w:szCs w:val="20"/>
        </w:rPr>
      </w:pPr>
      <w:proofErr w:type="spellStart"/>
      <w:r w:rsidRPr="00BD2672">
        <w:rPr>
          <w:sz w:val="20"/>
          <w:szCs w:val="20"/>
        </w:rPr>
        <w:t>mechanical</w:t>
      </w:r>
      <w:proofErr w:type="spellEnd"/>
      <w:r w:rsidRPr="00BD2672">
        <w:rPr>
          <w:sz w:val="20"/>
          <w:szCs w:val="20"/>
        </w:rPr>
        <w:t xml:space="preserve"> </w:t>
      </w:r>
      <w:proofErr w:type="spellStart"/>
      <w:r w:rsidRPr="00BD2672">
        <w:rPr>
          <w:sz w:val="20"/>
          <w:szCs w:val="20"/>
        </w:rPr>
        <w:t>strength</w:t>
      </w:r>
      <w:proofErr w:type="spellEnd"/>
      <w:r w:rsidRPr="00BD2672">
        <w:rPr>
          <w:sz w:val="20"/>
          <w:szCs w:val="20"/>
        </w:rPr>
        <w:t>,</w:t>
      </w:r>
    </w:p>
    <w:p w14:paraId="15733A17" w14:textId="77777777" w:rsidR="000014B1" w:rsidRPr="00BD2672" w:rsidRDefault="000014B1" w:rsidP="005C7275">
      <w:pPr>
        <w:pStyle w:val="a3"/>
        <w:numPr>
          <w:ilvl w:val="0"/>
          <w:numId w:val="8"/>
        </w:numPr>
        <w:tabs>
          <w:tab w:val="left" w:pos="567"/>
          <w:tab w:val="left" w:pos="1843"/>
        </w:tabs>
        <w:spacing w:before="0" w:beforeAutospacing="0" w:after="0" w:afterAutospacing="0"/>
        <w:ind w:left="0" w:firstLine="284"/>
        <w:jc w:val="both"/>
        <w:rPr>
          <w:sz w:val="20"/>
          <w:szCs w:val="20"/>
        </w:rPr>
      </w:pPr>
      <w:proofErr w:type="spellStart"/>
      <w:r w:rsidRPr="00BD2672">
        <w:rPr>
          <w:sz w:val="20"/>
          <w:szCs w:val="20"/>
        </w:rPr>
        <w:t>water</w:t>
      </w:r>
      <w:proofErr w:type="spellEnd"/>
      <w:r w:rsidRPr="00BD2672">
        <w:rPr>
          <w:sz w:val="20"/>
          <w:szCs w:val="20"/>
        </w:rPr>
        <w:t xml:space="preserve"> </w:t>
      </w:r>
      <w:proofErr w:type="spellStart"/>
      <w:r w:rsidRPr="00BD2672">
        <w:rPr>
          <w:sz w:val="20"/>
          <w:szCs w:val="20"/>
        </w:rPr>
        <w:t>resistance</w:t>
      </w:r>
      <w:proofErr w:type="spellEnd"/>
      <w:r w:rsidRPr="00BD2672">
        <w:rPr>
          <w:sz w:val="20"/>
          <w:szCs w:val="20"/>
        </w:rPr>
        <w:t>,</w:t>
      </w:r>
    </w:p>
    <w:p w14:paraId="008832AA" w14:textId="77777777" w:rsidR="000014B1" w:rsidRPr="00BD2672" w:rsidRDefault="000014B1" w:rsidP="005C7275">
      <w:pPr>
        <w:pStyle w:val="a3"/>
        <w:numPr>
          <w:ilvl w:val="0"/>
          <w:numId w:val="8"/>
        </w:numPr>
        <w:tabs>
          <w:tab w:val="left" w:pos="567"/>
          <w:tab w:val="left" w:pos="1843"/>
        </w:tabs>
        <w:spacing w:before="0" w:beforeAutospacing="0" w:after="0" w:afterAutospacing="0"/>
        <w:ind w:left="0" w:firstLine="284"/>
        <w:jc w:val="both"/>
        <w:rPr>
          <w:sz w:val="20"/>
          <w:szCs w:val="20"/>
        </w:rPr>
      </w:pPr>
      <w:proofErr w:type="spellStart"/>
      <w:r w:rsidRPr="00BD2672">
        <w:rPr>
          <w:sz w:val="20"/>
          <w:szCs w:val="20"/>
        </w:rPr>
        <w:t>internal</w:t>
      </w:r>
      <w:proofErr w:type="spellEnd"/>
      <w:r w:rsidRPr="00BD2672">
        <w:rPr>
          <w:sz w:val="20"/>
          <w:szCs w:val="20"/>
        </w:rPr>
        <w:t xml:space="preserve"> </w:t>
      </w:r>
      <w:proofErr w:type="spellStart"/>
      <w:r w:rsidRPr="00BD2672">
        <w:rPr>
          <w:sz w:val="20"/>
          <w:szCs w:val="20"/>
        </w:rPr>
        <w:t>structural</w:t>
      </w:r>
      <w:proofErr w:type="spellEnd"/>
      <w:r w:rsidRPr="00BD2672">
        <w:rPr>
          <w:sz w:val="20"/>
          <w:szCs w:val="20"/>
        </w:rPr>
        <w:t xml:space="preserve"> </w:t>
      </w:r>
      <w:proofErr w:type="spellStart"/>
      <w:r w:rsidRPr="00BD2672">
        <w:rPr>
          <w:sz w:val="20"/>
          <w:szCs w:val="20"/>
        </w:rPr>
        <w:t>stability</w:t>
      </w:r>
      <w:proofErr w:type="spellEnd"/>
      <w:r w:rsidRPr="00BD2672">
        <w:rPr>
          <w:sz w:val="20"/>
          <w:szCs w:val="20"/>
        </w:rPr>
        <w:t>,</w:t>
      </w:r>
    </w:p>
    <w:p w14:paraId="040C60FA" w14:textId="77777777" w:rsidR="000014B1" w:rsidRPr="00BD2672" w:rsidRDefault="000014B1" w:rsidP="005C7275">
      <w:pPr>
        <w:pStyle w:val="a3"/>
        <w:numPr>
          <w:ilvl w:val="0"/>
          <w:numId w:val="8"/>
        </w:numPr>
        <w:tabs>
          <w:tab w:val="left" w:pos="567"/>
          <w:tab w:val="left" w:pos="1843"/>
        </w:tabs>
        <w:spacing w:before="0" w:beforeAutospacing="0" w:after="0" w:afterAutospacing="0"/>
        <w:ind w:left="0" w:firstLine="284"/>
        <w:jc w:val="both"/>
        <w:rPr>
          <w:sz w:val="20"/>
          <w:szCs w:val="20"/>
        </w:rPr>
      </w:pPr>
      <w:proofErr w:type="spellStart"/>
      <w:r w:rsidRPr="00BD2672">
        <w:rPr>
          <w:sz w:val="20"/>
          <w:szCs w:val="20"/>
        </w:rPr>
        <w:t>environmental</w:t>
      </w:r>
      <w:proofErr w:type="spellEnd"/>
      <w:r w:rsidRPr="00BD2672">
        <w:rPr>
          <w:sz w:val="20"/>
          <w:szCs w:val="20"/>
        </w:rPr>
        <w:t xml:space="preserve"> </w:t>
      </w:r>
      <w:proofErr w:type="spellStart"/>
      <w:r w:rsidRPr="00BD2672">
        <w:rPr>
          <w:sz w:val="20"/>
          <w:szCs w:val="20"/>
        </w:rPr>
        <w:t>safety</w:t>
      </w:r>
      <w:proofErr w:type="spellEnd"/>
      <w:r w:rsidRPr="00BD2672">
        <w:rPr>
          <w:sz w:val="20"/>
          <w:szCs w:val="20"/>
        </w:rPr>
        <w:t>,</w:t>
      </w:r>
    </w:p>
    <w:p w14:paraId="69F119A8" w14:textId="77777777" w:rsidR="000014B1" w:rsidRPr="00BD2672" w:rsidRDefault="000014B1" w:rsidP="005C7275">
      <w:pPr>
        <w:pStyle w:val="a3"/>
        <w:numPr>
          <w:ilvl w:val="0"/>
          <w:numId w:val="8"/>
        </w:numPr>
        <w:tabs>
          <w:tab w:val="left" w:pos="567"/>
          <w:tab w:val="left" w:pos="1843"/>
        </w:tabs>
        <w:spacing w:before="0" w:beforeAutospacing="0" w:after="0" w:afterAutospacing="0"/>
        <w:ind w:left="0" w:firstLine="284"/>
        <w:jc w:val="both"/>
        <w:rPr>
          <w:sz w:val="20"/>
          <w:szCs w:val="20"/>
        </w:rPr>
      </w:pPr>
      <w:proofErr w:type="spellStart"/>
      <w:r w:rsidRPr="00BD2672">
        <w:rPr>
          <w:sz w:val="20"/>
          <w:szCs w:val="20"/>
        </w:rPr>
        <w:t>thermal</w:t>
      </w:r>
      <w:proofErr w:type="spellEnd"/>
      <w:r w:rsidRPr="00BD2672">
        <w:rPr>
          <w:sz w:val="20"/>
          <w:szCs w:val="20"/>
        </w:rPr>
        <w:t xml:space="preserve"> </w:t>
      </w:r>
      <w:proofErr w:type="spellStart"/>
      <w:r w:rsidRPr="00BD2672">
        <w:rPr>
          <w:sz w:val="20"/>
          <w:szCs w:val="20"/>
        </w:rPr>
        <w:t>stability</w:t>
      </w:r>
      <w:proofErr w:type="spellEnd"/>
      <w:r w:rsidRPr="00BD2672">
        <w:rPr>
          <w:sz w:val="20"/>
          <w:szCs w:val="20"/>
        </w:rPr>
        <w:t>,</w:t>
      </w:r>
    </w:p>
    <w:p w14:paraId="61722844" w14:textId="77777777" w:rsidR="000014B1" w:rsidRPr="00BD2672" w:rsidRDefault="000014B1" w:rsidP="005C7275">
      <w:pPr>
        <w:pStyle w:val="a3"/>
        <w:numPr>
          <w:ilvl w:val="0"/>
          <w:numId w:val="8"/>
        </w:numPr>
        <w:tabs>
          <w:tab w:val="left" w:pos="567"/>
          <w:tab w:val="left" w:pos="1843"/>
        </w:tabs>
        <w:spacing w:before="0" w:beforeAutospacing="0" w:after="0" w:afterAutospacing="0"/>
        <w:ind w:left="0" w:firstLine="284"/>
        <w:jc w:val="both"/>
        <w:rPr>
          <w:sz w:val="20"/>
          <w:szCs w:val="20"/>
        </w:rPr>
      </w:pPr>
      <w:proofErr w:type="spellStart"/>
      <w:r w:rsidRPr="00BD2672">
        <w:rPr>
          <w:sz w:val="20"/>
          <w:szCs w:val="20"/>
        </w:rPr>
        <w:t>ecological</w:t>
      </w:r>
      <w:proofErr w:type="spellEnd"/>
      <w:r w:rsidRPr="00BD2672">
        <w:rPr>
          <w:sz w:val="20"/>
          <w:szCs w:val="20"/>
        </w:rPr>
        <w:t xml:space="preserve"> </w:t>
      </w:r>
      <w:proofErr w:type="spellStart"/>
      <w:r w:rsidRPr="00BD2672">
        <w:rPr>
          <w:sz w:val="20"/>
          <w:szCs w:val="20"/>
        </w:rPr>
        <w:t>safety</w:t>
      </w:r>
      <w:proofErr w:type="spellEnd"/>
      <w:r w:rsidRPr="00BD2672">
        <w:rPr>
          <w:sz w:val="20"/>
          <w:szCs w:val="20"/>
        </w:rPr>
        <w:t>.</w:t>
      </w:r>
    </w:p>
    <w:p w14:paraId="737F984F" w14:textId="7C9A1E8E" w:rsidR="000014B1" w:rsidRPr="00BD2672" w:rsidRDefault="000014B1" w:rsidP="005C7275">
      <w:pPr>
        <w:pStyle w:val="a3"/>
        <w:tabs>
          <w:tab w:val="left" w:pos="567"/>
          <w:tab w:val="left" w:pos="1843"/>
        </w:tabs>
        <w:spacing w:before="0" w:beforeAutospacing="0" w:after="0" w:afterAutospacing="0"/>
        <w:ind w:firstLine="284"/>
        <w:jc w:val="both"/>
        <w:rPr>
          <w:sz w:val="20"/>
          <w:szCs w:val="20"/>
          <w:lang w:val="en-US"/>
        </w:rPr>
      </w:pPr>
      <w:r w:rsidRPr="00BD2672">
        <w:rPr>
          <w:sz w:val="20"/>
          <w:szCs w:val="20"/>
          <w:lang w:val="en-US"/>
        </w:rPr>
        <w:t>Although urea–formaldehyde resins are economically efficient and relatively environmentally friendly, the growing requirements for water resistance necessitate their modification. Through epoxy–amine interactions with epichlorohydrin, a modifier is formed that strengthens the polymer network. The introduction of PVC enhances the hydrophobic properties of the composite matrix</w:t>
      </w:r>
      <w:r w:rsidR="001A11C1">
        <w:rPr>
          <w:sz w:val="20"/>
          <w:szCs w:val="20"/>
          <w:lang w:val="en-US"/>
        </w:rPr>
        <w:t xml:space="preserve"> [3]</w:t>
      </w:r>
      <w:r w:rsidRPr="00BD2672">
        <w:rPr>
          <w:sz w:val="20"/>
          <w:szCs w:val="20"/>
          <w:lang w:val="en-US"/>
        </w:rPr>
        <w:t>.</w:t>
      </w:r>
    </w:p>
    <w:p w14:paraId="4C3B921C" w14:textId="0A98A3D8" w:rsidR="000014B1" w:rsidRPr="00BD2672" w:rsidRDefault="000014B1" w:rsidP="005C7275">
      <w:pPr>
        <w:pStyle w:val="a3"/>
        <w:tabs>
          <w:tab w:val="left" w:pos="567"/>
          <w:tab w:val="left" w:pos="1843"/>
        </w:tabs>
        <w:spacing w:before="0" w:beforeAutospacing="0" w:after="0" w:afterAutospacing="0"/>
        <w:ind w:firstLine="284"/>
        <w:jc w:val="both"/>
        <w:rPr>
          <w:sz w:val="20"/>
          <w:szCs w:val="20"/>
          <w:lang w:val="en-US"/>
        </w:rPr>
      </w:pPr>
      <w:r w:rsidRPr="00BD2672">
        <w:rPr>
          <w:sz w:val="20"/>
          <w:szCs w:val="20"/>
          <w:lang w:val="en-US"/>
        </w:rPr>
        <w:t>This study is dedicated to analyzing the scientific foundations, physicochemical properties and practical application of the complex modification of urea–formaldehyde resin (UFR) with epichlorohydrin and PVC</w:t>
      </w:r>
      <w:r w:rsidR="001A11C1">
        <w:rPr>
          <w:sz w:val="20"/>
          <w:szCs w:val="20"/>
          <w:lang w:val="en-US"/>
        </w:rPr>
        <w:t xml:space="preserve"> [4]</w:t>
      </w:r>
      <w:r w:rsidRPr="00BD2672">
        <w:rPr>
          <w:sz w:val="20"/>
          <w:szCs w:val="20"/>
          <w:lang w:val="en-US"/>
        </w:rPr>
        <w:t>.</w:t>
      </w:r>
    </w:p>
    <w:p w14:paraId="1665D6B4" w14:textId="57083F28" w:rsidR="000014B1" w:rsidRPr="00BD2672" w:rsidRDefault="000014B1" w:rsidP="005C7275">
      <w:pPr>
        <w:pStyle w:val="a3"/>
        <w:tabs>
          <w:tab w:val="left" w:pos="567"/>
          <w:tab w:val="left" w:pos="1843"/>
        </w:tabs>
        <w:spacing w:before="0" w:beforeAutospacing="0" w:after="0" w:afterAutospacing="0"/>
        <w:ind w:firstLine="284"/>
        <w:jc w:val="both"/>
        <w:rPr>
          <w:sz w:val="20"/>
          <w:szCs w:val="20"/>
          <w:lang w:val="en-US"/>
        </w:rPr>
      </w:pPr>
      <w:r w:rsidRPr="00BD2672">
        <w:rPr>
          <w:sz w:val="20"/>
          <w:szCs w:val="20"/>
          <w:lang w:val="en-US"/>
        </w:rPr>
        <w:t xml:space="preserve">The main polymerization process of urea–formaldehyde resin (UFR) is based on condensation reactions involving methylol, epoxy, methylene, hydroxyl, and carbonyl groups, resulting in the formation of a high-intensity </w:t>
      </w:r>
      <w:proofErr w:type="spellStart"/>
      <w:r w:rsidRPr="00BD2672">
        <w:rPr>
          <w:sz w:val="20"/>
          <w:szCs w:val="20"/>
          <w:lang w:val="en-US"/>
        </w:rPr>
        <w:t>aminoplast</w:t>
      </w:r>
      <w:proofErr w:type="spellEnd"/>
      <w:r w:rsidRPr="00BD2672">
        <w:rPr>
          <w:sz w:val="20"/>
          <w:szCs w:val="20"/>
          <w:lang w:val="en-US"/>
        </w:rPr>
        <w:t xml:space="preserve"> structure. This structure, however, is unstable under hydrolysis and thermal exposure</w:t>
      </w:r>
      <w:r w:rsidR="001A11C1">
        <w:rPr>
          <w:sz w:val="20"/>
          <w:szCs w:val="20"/>
          <w:lang w:val="en-US"/>
        </w:rPr>
        <w:t xml:space="preserve"> [5]</w:t>
      </w:r>
      <w:r w:rsidRPr="00BD2672">
        <w:rPr>
          <w:sz w:val="20"/>
          <w:szCs w:val="20"/>
          <w:lang w:val="en-US"/>
        </w:rPr>
        <w:t>.</w:t>
      </w:r>
    </w:p>
    <w:p w14:paraId="4A1E4350" w14:textId="28F1C958" w:rsidR="000014B1" w:rsidRPr="00BD2672" w:rsidRDefault="000014B1" w:rsidP="005C7275">
      <w:pPr>
        <w:pStyle w:val="a3"/>
        <w:tabs>
          <w:tab w:val="left" w:pos="567"/>
          <w:tab w:val="left" w:pos="1843"/>
        </w:tabs>
        <w:spacing w:before="0" w:beforeAutospacing="0" w:after="0" w:afterAutospacing="0"/>
        <w:ind w:firstLine="284"/>
        <w:jc w:val="both"/>
        <w:rPr>
          <w:sz w:val="20"/>
          <w:szCs w:val="20"/>
          <w:lang w:val="en-US"/>
        </w:rPr>
      </w:pPr>
      <w:r w:rsidRPr="00BD2672">
        <w:rPr>
          <w:sz w:val="20"/>
          <w:szCs w:val="20"/>
          <w:lang w:val="en-US"/>
        </w:rPr>
        <w:t>Due to the high energy of its epoxy ring, epichlorohydrin reacts with amino groups through ring-opening reactions, interacting with the amino, methylene, and hydroxyl groups of the urea–formaldehyde resin</w:t>
      </w:r>
      <w:r w:rsidR="001A11C1">
        <w:rPr>
          <w:sz w:val="20"/>
          <w:szCs w:val="20"/>
          <w:lang w:val="en-US"/>
        </w:rPr>
        <w:t xml:space="preserve"> [6,7]</w:t>
      </w:r>
      <w:r w:rsidRPr="00BD2672">
        <w:rPr>
          <w:sz w:val="20"/>
          <w:szCs w:val="20"/>
          <w:lang w:val="en-US"/>
        </w:rPr>
        <w:t>. As a result:</w:t>
      </w:r>
    </w:p>
    <w:p w14:paraId="0609327A" w14:textId="77777777" w:rsidR="000014B1" w:rsidRPr="00BD2672" w:rsidRDefault="000014B1" w:rsidP="005C7275">
      <w:pPr>
        <w:pStyle w:val="a3"/>
        <w:numPr>
          <w:ilvl w:val="0"/>
          <w:numId w:val="9"/>
        </w:numPr>
        <w:tabs>
          <w:tab w:val="left" w:pos="567"/>
          <w:tab w:val="left" w:pos="1843"/>
        </w:tabs>
        <w:spacing w:before="0" w:beforeAutospacing="0" w:after="0" w:afterAutospacing="0"/>
        <w:ind w:left="0" w:firstLine="284"/>
        <w:jc w:val="both"/>
        <w:rPr>
          <w:sz w:val="20"/>
          <w:szCs w:val="20"/>
        </w:rPr>
      </w:pPr>
      <w:proofErr w:type="spellStart"/>
      <w:r w:rsidRPr="00BD2672">
        <w:rPr>
          <w:sz w:val="20"/>
          <w:szCs w:val="20"/>
        </w:rPr>
        <w:lastRenderedPageBreak/>
        <w:t>the</w:t>
      </w:r>
      <w:proofErr w:type="spellEnd"/>
      <w:r w:rsidRPr="00BD2672">
        <w:rPr>
          <w:sz w:val="20"/>
          <w:szCs w:val="20"/>
        </w:rPr>
        <w:t xml:space="preserve"> </w:t>
      </w:r>
      <w:proofErr w:type="spellStart"/>
      <w:r w:rsidRPr="00BD2672">
        <w:rPr>
          <w:sz w:val="20"/>
          <w:szCs w:val="20"/>
        </w:rPr>
        <w:t>branching</w:t>
      </w:r>
      <w:proofErr w:type="spellEnd"/>
      <w:r w:rsidRPr="00BD2672">
        <w:rPr>
          <w:sz w:val="20"/>
          <w:szCs w:val="20"/>
        </w:rPr>
        <w:t xml:space="preserve"> </w:t>
      </w:r>
      <w:proofErr w:type="spellStart"/>
      <w:r w:rsidRPr="00BD2672">
        <w:rPr>
          <w:sz w:val="20"/>
          <w:szCs w:val="20"/>
        </w:rPr>
        <w:t>density</w:t>
      </w:r>
      <w:proofErr w:type="spellEnd"/>
      <w:r w:rsidRPr="00BD2672">
        <w:rPr>
          <w:sz w:val="20"/>
          <w:szCs w:val="20"/>
        </w:rPr>
        <w:t xml:space="preserve"> </w:t>
      </w:r>
      <w:proofErr w:type="spellStart"/>
      <w:r w:rsidRPr="00BD2672">
        <w:rPr>
          <w:sz w:val="20"/>
          <w:szCs w:val="20"/>
        </w:rPr>
        <w:t>increases</w:t>
      </w:r>
      <w:proofErr w:type="spellEnd"/>
      <w:r w:rsidRPr="00BD2672">
        <w:rPr>
          <w:sz w:val="20"/>
          <w:szCs w:val="20"/>
        </w:rPr>
        <w:t>,</w:t>
      </w:r>
    </w:p>
    <w:p w14:paraId="29E220B4" w14:textId="77777777" w:rsidR="000014B1" w:rsidRPr="00BD2672" w:rsidRDefault="000014B1" w:rsidP="005C7275">
      <w:pPr>
        <w:pStyle w:val="a3"/>
        <w:numPr>
          <w:ilvl w:val="0"/>
          <w:numId w:val="9"/>
        </w:numPr>
        <w:tabs>
          <w:tab w:val="left" w:pos="567"/>
          <w:tab w:val="left" w:pos="1843"/>
        </w:tabs>
        <w:spacing w:before="0" w:beforeAutospacing="0" w:after="0" w:afterAutospacing="0"/>
        <w:ind w:left="0" w:firstLine="284"/>
        <w:jc w:val="both"/>
        <w:rPr>
          <w:sz w:val="20"/>
          <w:szCs w:val="20"/>
        </w:rPr>
      </w:pPr>
      <w:proofErr w:type="spellStart"/>
      <w:r w:rsidRPr="00BD2672">
        <w:rPr>
          <w:sz w:val="20"/>
          <w:szCs w:val="20"/>
        </w:rPr>
        <w:t>hydro-resistance</w:t>
      </w:r>
      <w:proofErr w:type="spellEnd"/>
      <w:r w:rsidRPr="00BD2672">
        <w:rPr>
          <w:sz w:val="20"/>
          <w:szCs w:val="20"/>
        </w:rPr>
        <w:t xml:space="preserve"> </w:t>
      </w:r>
      <w:proofErr w:type="spellStart"/>
      <w:r w:rsidRPr="00BD2672">
        <w:rPr>
          <w:sz w:val="20"/>
          <w:szCs w:val="20"/>
        </w:rPr>
        <w:t>improves</w:t>
      </w:r>
      <w:proofErr w:type="spellEnd"/>
      <w:r w:rsidRPr="00BD2672">
        <w:rPr>
          <w:sz w:val="20"/>
          <w:szCs w:val="20"/>
        </w:rPr>
        <w:t>,</w:t>
      </w:r>
    </w:p>
    <w:p w14:paraId="630D5D93" w14:textId="77777777" w:rsidR="000014B1" w:rsidRPr="00BD2672" w:rsidRDefault="000014B1" w:rsidP="005C7275">
      <w:pPr>
        <w:pStyle w:val="a3"/>
        <w:numPr>
          <w:ilvl w:val="0"/>
          <w:numId w:val="9"/>
        </w:numPr>
        <w:tabs>
          <w:tab w:val="left" w:pos="567"/>
          <w:tab w:val="left" w:pos="1843"/>
        </w:tabs>
        <w:spacing w:before="0" w:beforeAutospacing="0" w:after="0" w:afterAutospacing="0"/>
        <w:ind w:left="0" w:firstLine="284"/>
        <w:jc w:val="both"/>
        <w:rPr>
          <w:sz w:val="20"/>
          <w:szCs w:val="20"/>
          <w:lang w:val="en-US"/>
        </w:rPr>
      </w:pPr>
      <w:r w:rsidRPr="00BD2672">
        <w:rPr>
          <w:sz w:val="20"/>
          <w:szCs w:val="20"/>
          <w:lang w:val="en-US"/>
        </w:rPr>
        <w:t>polymer segments reorganize due to decreased energy barriers,</w:t>
      </w:r>
    </w:p>
    <w:p w14:paraId="12CBB57C" w14:textId="77777777" w:rsidR="000014B1" w:rsidRPr="00BD2672" w:rsidRDefault="000014B1" w:rsidP="005C7275">
      <w:pPr>
        <w:pStyle w:val="a3"/>
        <w:numPr>
          <w:ilvl w:val="0"/>
          <w:numId w:val="9"/>
        </w:numPr>
        <w:tabs>
          <w:tab w:val="left" w:pos="567"/>
          <w:tab w:val="left" w:pos="1843"/>
        </w:tabs>
        <w:spacing w:before="0" w:beforeAutospacing="0" w:after="0" w:afterAutospacing="0"/>
        <w:ind w:left="0" w:firstLine="284"/>
        <w:jc w:val="both"/>
        <w:rPr>
          <w:sz w:val="20"/>
          <w:szCs w:val="20"/>
          <w:lang w:val="en-US"/>
        </w:rPr>
      </w:pPr>
      <w:r w:rsidRPr="00BD2672">
        <w:rPr>
          <w:sz w:val="20"/>
          <w:szCs w:val="20"/>
          <w:lang w:val="en-US"/>
        </w:rPr>
        <w:t>chemically active functional centers are formed,</w:t>
      </w:r>
    </w:p>
    <w:p w14:paraId="2BFE0ACC" w14:textId="77777777" w:rsidR="000014B1" w:rsidRPr="00BD2672" w:rsidRDefault="000014B1" w:rsidP="005C7275">
      <w:pPr>
        <w:pStyle w:val="a3"/>
        <w:numPr>
          <w:ilvl w:val="0"/>
          <w:numId w:val="9"/>
        </w:numPr>
        <w:tabs>
          <w:tab w:val="left" w:pos="567"/>
          <w:tab w:val="left" w:pos="1843"/>
        </w:tabs>
        <w:spacing w:before="0" w:beforeAutospacing="0" w:after="0" w:afterAutospacing="0"/>
        <w:ind w:left="0" w:firstLine="284"/>
        <w:jc w:val="both"/>
        <w:rPr>
          <w:sz w:val="20"/>
          <w:szCs w:val="20"/>
          <w:lang w:val="en-US"/>
        </w:rPr>
      </w:pPr>
      <w:r w:rsidRPr="00BD2672">
        <w:rPr>
          <w:sz w:val="20"/>
          <w:szCs w:val="20"/>
          <w:lang w:val="en-US"/>
        </w:rPr>
        <w:t xml:space="preserve">a stable compound is obtained through the interaction of </w:t>
      </w:r>
      <w:proofErr w:type="spellStart"/>
      <w:r w:rsidRPr="00BD2672">
        <w:rPr>
          <w:sz w:val="20"/>
          <w:szCs w:val="20"/>
          <w:lang w:val="en-US"/>
        </w:rPr>
        <w:t>physicochemically</w:t>
      </w:r>
      <w:proofErr w:type="spellEnd"/>
      <w:r w:rsidRPr="00BD2672">
        <w:rPr>
          <w:sz w:val="20"/>
          <w:szCs w:val="20"/>
          <w:lang w:val="en-US"/>
        </w:rPr>
        <w:t xml:space="preserve"> active groups.</w:t>
      </w:r>
    </w:p>
    <w:p w14:paraId="78F8FD39" w14:textId="77777777" w:rsidR="000014B1" w:rsidRPr="00BD2672" w:rsidRDefault="000014B1" w:rsidP="005C7275">
      <w:pPr>
        <w:pStyle w:val="a3"/>
        <w:tabs>
          <w:tab w:val="left" w:pos="567"/>
          <w:tab w:val="left" w:pos="1843"/>
        </w:tabs>
        <w:spacing w:before="0" w:beforeAutospacing="0" w:after="0" w:afterAutospacing="0"/>
        <w:ind w:firstLine="284"/>
        <w:jc w:val="both"/>
        <w:rPr>
          <w:sz w:val="20"/>
          <w:szCs w:val="20"/>
          <w:lang w:val="en-US"/>
        </w:rPr>
      </w:pPr>
      <w:r w:rsidRPr="00BD2672">
        <w:rPr>
          <w:sz w:val="20"/>
          <w:szCs w:val="20"/>
          <w:lang w:val="en-US"/>
        </w:rPr>
        <w:t>PVC enhances the composite material by:</w:t>
      </w:r>
    </w:p>
    <w:p w14:paraId="03176EAB" w14:textId="77777777" w:rsidR="000014B1" w:rsidRPr="00BD2672" w:rsidRDefault="000014B1" w:rsidP="005C7275">
      <w:pPr>
        <w:pStyle w:val="a3"/>
        <w:numPr>
          <w:ilvl w:val="0"/>
          <w:numId w:val="10"/>
        </w:numPr>
        <w:tabs>
          <w:tab w:val="left" w:pos="567"/>
          <w:tab w:val="left" w:pos="1843"/>
        </w:tabs>
        <w:spacing w:before="0" w:beforeAutospacing="0" w:after="0" w:afterAutospacing="0"/>
        <w:ind w:left="0" w:firstLine="284"/>
        <w:jc w:val="both"/>
        <w:rPr>
          <w:sz w:val="20"/>
          <w:szCs w:val="20"/>
        </w:rPr>
      </w:pPr>
      <w:proofErr w:type="spellStart"/>
      <w:r w:rsidRPr="00BD2672">
        <w:rPr>
          <w:sz w:val="20"/>
          <w:szCs w:val="20"/>
        </w:rPr>
        <w:t>increasing</w:t>
      </w:r>
      <w:proofErr w:type="spellEnd"/>
      <w:r w:rsidRPr="00BD2672">
        <w:rPr>
          <w:sz w:val="20"/>
          <w:szCs w:val="20"/>
        </w:rPr>
        <w:t xml:space="preserve"> </w:t>
      </w:r>
      <w:proofErr w:type="spellStart"/>
      <w:r w:rsidRPr="00BD2672">
        <w:rPr>
          <w:sz w:val="20"/>
          <w:szCs w:val="20"/>
        </w:rPr>
        <w:t>elasticity</w:t>
      </w:r>
      <w:proofErr w:type="spellEnd"/>
      <w:r w:rsidRPr="00BD2672">
        <w:rPr>
          <w:sz w:val="20"/>
          <w:szCs w:val="20"/>
        </w:rPr>
        <w:t>,</w:t>
      </w:r>
    </w:p>
    <w:p w14:paraId="34FD4C72" w14:textId="77777777" w:rsidR="000014B1" w:rsidRPr="00BD2672" w:rsidRDefault="000014B1" w:rsidP="005C7275">
      <w:pPr>
        <w:pStyle w:val="a3"/>
        <w:numPr>
          <w:ilvl w:val="0"/>
          <w:numId w:val="10"/>
        </w:numPr>
        <w:tabs>
          <w:tab w:val="left" w:pos="567"/>
          <w:tab w:val="left" w:pos="1843"/>
        </w:tabs>
        <w:spacing w:before="0" w:beforeAutospacing="0" w:after="0" w:afterAutospacing="0"/>
        <w:ind w:left="0" w:firstLine="284"/>
        <w:jc w:val="both"/>
        <w:rPr>
          <w:sz w:val="20"/>
          <w:szCs w:val="20"/>
          <w:lang w:val="en-US"/>
        </w:rPr>
      </w:pPr>
      <w:r w:rsidRPr="00BD2672">
        <w:rPr>
          <w:sz w:val="20"/>
          <w:szCs w:val="20"/>
          <w:lang w:val="en-US"/>
        </w:rPr>
        <w:t>preventing the formation of microcracks,</w:t>
      </w:r>
    </w:p>
    <w:p w14:paraId="34A419DA" w14:textId="63284CC7" w:rsidR="000014B1" w:rsidRPr="00BD2672" w:rsidRDefault="000014B1" w:rsidP="005C7275">
      <w:pPr>
        <w:pStyle w:val="a3"/>
        <w:numPr>
          <w:ilvl w:val="0"/>
          <w:numId w:val="10"/>
        </w:numPr>
        <w:tabs>
          <w:tab w:val="left" w:pos="567"/>
          <w:tab w:val="left" w:pos="1843"/>
        </w:tabs>
        <w:spacing w:before="0" w:beforeAutospacing="0" w:after="0" w:afterAutospacing="0"/>
        <w:ind w:left="0" w:firstLine="284"/>
        <w:jc w:val="both"/>
        <w:rPr>
          <w:sz w:val="20"/>
          <w:szCs w:val="20"/>
        </w:rPr>
      </w:pPr>
      <w:proofErr w:type="spellStart"/>
      <w:r w:rsidRPr="00BD2672">
        <w:rPr>
          <w:sz w:val="20"/>
          <w:szCs w:val="20"/>
        </w:rPr>
        <w:t>reducing</w:t>
      </w:r>
      <w:proofErr w:type="spellEnd"/>
      <w:r w:rsidRPr="00BD2672">
        <w:rPr>
          <w:sz w:val="20"/>
          <w:szCs w:val="20"/>
        </w:rPr>
        <w:t xml:space="preserve"> </w:t>
      </w:r>
      <w:proofErr w:type="spellStart"/>
      <w:r w:rsidRPr="00BD2672">
        <w:rPr>
          <w:sz w:val="20"/>
          <w:szCs w:val="20"/>
        </w:rPr>
        <w:t>water</w:t>
      </w:r>
      <w:proofErr w:type="spellEnd"/>
      <w:r w:rsidRPr="00BD2672">
        <w:rPr>
          <w:sz w:val="20"/>
          <w:szCs w:val="20"/>
        </w:rPr>
        <w:t xml:space="preserve"> </w:t>
      </w:r>
      <w:proofErr w:type="spellStart"/>
      <w:r w:rsidRPr="00BD2672">
        <w:rPr>
          <w:sz w:val="20"/>
          <w:szCs w:val="20"/>
        </w:rPr>
        <w:t>absorption</w:t>
      </w:r>
      <w:proofErr w:type="spellEnd"/>
      <w:r w:rsidRPr="00BD2672">
        <w:rPr>
          <w:sz w:val="20"/>
          <w:szCs w:val="20"/>
        </w:rPr>
        <w:t xml:space="preserve"> </w:t>
      </w:r>
      <w:proofErr w:type="spellStart"/>
      <w:r w:rsidRPr="00BD2672">
        <w:rPr>
          <w:sz w:val="20"/>
          <w:szCs w:val="20"/>
        </w:rPr>
        <w:t>by</w:t>
      </w:r>
      <w:proofErr w:type="spellEnd"/>
      <w:r w:rsidRPr="00BD2672">
        <w:rPr>
          <w:sz w:val="20"/>
          <w:szCs w:val="20"/>
        </w:rPr>
        <w:t xml:space="preserve"> 20–25%.</w:t>
      </w:r>
    </w:p>
    <w:p w14:paraId="35614F50" w14:textId="77777777" w:rsidR="005A0199" w:rsidRPr="00287E0A" w:rsidRDefault="005A0199" w:rsidP="005A0199">
      <w:pPr>
        <w:pStyle w:val="a5"/>
        <w:keepNext/>
        <w:overflowPunct w:val="0"/>
        <w:autoSpaceDE w:val="0"/>
        <w:autoSpaceDN w:val="0"/>
        <w:adjustRightInd w:val="0"/>
        <w:spacing w:before="240" w:after="240" w:line="240" w:lineRule="auto"/>
        <w:jc w:val="center"/>
        <w:textAlignment w:val="baseline"/>
        <w:outlineLvl w:val="5"/>
        <w:rPr>
          <w:rFonts w:ascii="Times New Roman" w:eastAsia="Times New Roman" w:hAnsi="Times New Roman" w:cs="Times New Roman"/>
          <w:b/>
          <w:sz w:val="24"/>
          <w:szCs w:val="24"/>
          <w:lang w:eastAsia="ru-RU"/>
        </w:rPr>
      </w:pPr>
      <w:r w:rsidRPr="00287E0A">
        <w:rPr>
          <w:rFonts w:ascii="Times New Roman" w:hAnsi="Times New Roman" w:cs="Times New Roman"/>
          <w:b/>
          <w:sz w:val="24"/>
          <w:szCs w:val="24"/>
        </w:rPr>
        <w:t>EXPERIMENTAL RESEARCH</w:t>
      </w:r>
    </w:p>
    <w:p w14:paraId="5D226420" w14:textId="5806857D" w:rsidR="000014B1" w:rsidRPr="005C7275" w:rsidRDefault="00BD2672" w:rsidP="005C7275">
      <w:pPr>
        <w:spacing w:after="0" w:line="240" w:lineRule="auto"/>
        <w:ind w:firstLine="284"/>
        <w:jc w:val="both"/>
        <w:rPr>
          <w:rFonts w:ascii="Times New Roman" w:hAnsi="Times New Roman" w:cs="Times New Roman"/>
          <w:sz w:val="20"/>
          <w:szCs w:val="20"/>
          <w:lang w:val="en-US"/>
        </w:rPr>
      </w:pPr>
      <w:proofErr w:type="spellStart"/>
      <w:r w:rsidRPr="005C7275">
        <w:rPr>
          <w:rStyle w:val="a4"/>
          <w:rFonts w:ascii="Times New Roman" w:hAnsi="Times New Roman" w:cs="Times New Roman"/>
          <w:sz w:val="20"/>
          <w:szCs w:val="20"/>
          <w:lang w:val="en-US"/>
        </w:rPr>
        <w:t>Ftir</w:t>
      </w:r>
      <w:proofErr w:type="spellEnd"/>
      <w:r w:rsidRPr="005C7275">
        <w:rPr>
          <w:rStyle w:val="a4"/>
          <w:rFonts w:ascii="Times New Roman" w:hAnsi="Times New Roman" w:cs="Times New Roman"/>
          <w:sz w:val="20"/>
          <w:szCs w:val="20"/>
          <w:lang w:val="en-US"/>
        </w:rPr>
        <w:t xml:space="preserve"> spectroscopy method.</w:t>
      </w:r>
      <w:r w:rsidR="005C7275">
        <w:rPr>
          <w:rStyle w:val="a4"/>
          <w:rFonts w:ascii="Times New Roman" w:hAnsi="Times New Roman" w:cs="Times New Roman"/>
          <w:sz w:val="20"/>
          <w:szCs w:val="20"/>
          <w:lang w:val="en-US"/>
        </w:rPr>
        <w:t xml:space="preserve"> </w:t>
      </w:r>
      <w:r w:rsidR="000014B1" w:rsidRPr="005C7275">
        <w:rPr>
          <w:rFonts w:ascii="Times New Roman" w:hAnsi="Times New Roman" w:cs="Times New Roman"/>
          <w:sz w:val="20"/>
          <w:szCs w:val="20"/>
          <w:lang w:val="en-US"/>
        </w:rPr>
        <w:t>The analysis was carried out using FTIR spectroscopy in the range of 4000–400 cm⁻¹.</w:t>
      </w:r>
    </w:p>
    <w:p w14:paraId="5B0CAD73" w14:textId="2EA5CE81" w:rsidR="00906D99" w:rsidRPr="005C7275" w:rsidRDefault="009C439D" w:rsidP="005C7275">
      <w:pPr>
        <w:spacing w:after="0" w:line="240" w:lineRule="auto"/>
        <w:ind w:firstLine="284"/>
        <w:jc w:val="center"/>
        <w:rPr>
          <w:rFonts w:ascii="Times New Roman" w:hAnsi="Times New Roman" w:cs="Times New Roman"/>
          <w:sz w:val="20"/>
          <w:szCs w:val="20"/>
          <w:lang w:val="en-US"/>
        </w:rPr>
      </w:pPr>
      <w:r w:rsidRPr="005C7275">
        <w:rPr>
          <w:rFonts w:ascii="Times New Roman" w:hAnsi="Times New Roman" w:cs="Times New Roman"/>
          <w:noProof/>
          <w:sz w:val="20"/>
          <w:szCs w:val="20"/>
          <w:lang w:eastAsia="ru-RU"/>
        </w:rPr>
        <w:drawing>
          <wp:inline distT="0" distB="0" distL="0" distR="0" wp14:anchorId="3A54B44B" wp14:editId="3AF04484">
            <wp:extent cx="4579071" cy="2584174"/>
            <wp:effectExtent l="0" t="0" r="0" b="698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81034" cy="2585282"/>
                    </a:xfrm>
                    <a:prstGeom prst="rect">
                      <a:avLst/>
                    </a:prstGeom>
                    <a:noFill/>
                    <a:ln>
                      <a:noFill/>
                    </a:ln>
                  </pic:spPr>
                </pic:pic>
              </a:graphicData>
            </a:graphic>
          </wp:inline>
        </w:drawing>
      </w:r>
    </w:p>
    <w:p w14:paraId="27590693" w14:textId="788A2A0D" w:rsidR="00BD2672" w:rsidRDefault="005E53BA" w:rsidP="005C7275">
      <w:pPr>
        <w:spacing w:after="0" w:line="240" w:lineRule="auto"/>
        <w:ind w:firstLine="284"/>
        <w:jc w:val="center"/>
        <w:rPr>
          <w:rStyle w:val="a4"/>
          <w:rFonts w:ascii="Times New Roman" w:hAnsi="Times New Roman" w:cs="Times New Roman"/>
          <w:b w:val="0"/>
          <w:sz w:val="20"/>
          <w:szCs w:val="20"/>
          <w:lang w:val="en-US"/>
        </w:rPr>
      </w:pPr>
      <w:r w:rsidRPr="005C7275">
        <w:rPr>
          <w:rStyle w:val="a4"/>
          <w:rFonts w:ascii="Times New Roman" w:hAnsi="Times New Roman" w:cs="Times New Roman"/>
          <w:sz w:val="20"/>
          <w:szCs w:val="20"/>
          <w:lang w:val="en-US"/>
        </w:rPr>
        <w:t>FIGURE 1</w:t>
      </w:r>
      <w:r w:rsidR="00BD2672" w:rsidRPr="005C7275">
        <w:rPr>
          <w:rStyle w:val="a4"/>
          <w:rFonts w:ascii="Times New Roman" w:hAnsi="Times New Roman" w:cs="Times New Roman"/>
          <w:sz w:val="20"/>
          <w:szCs w:val="20"/>
          <w:lang w:val="en-US"/>
        </w:rPr>
        <w:t xml:space="preserve">. </w:t>
      </w:r>
      <w:r w:rsidR="00BD2672" w:rsidRPr="005C7275">
        <w:rPr>
          <w:rStyle w:val="a4"/>
          <w:rFonts w:ascii="Times New Roman" w:hAnsi="Times New Roman" w:cs="Times New Roman"/>
          <w:b w:val="0"/>
          <w:sz w:val="20"/>
          <w:szCs w:val="20"/>
          <w:lang w:val="en-US"/>
        </w:rPr>
        <w:t>FTIR spectrum of urea–formaldehyde resin modified with PVC.</w:t>
      </w:r>
    </w:p>
    <w:p w14:paraId="20EA4C00" w14:textId="77777777" w:rsidR="005C7275" w:rsidRPr="005C7275" w:rsidRDefault="005C7275" w:rsidP="005C7275">
      <w:pPr>
        <w:spacing w:after="0" w:line="240" w:lineRule="auto"/>
        <w:ind w:firstLine="284"/>
        <w:jc w:val="center"/>
        <w:rPr>
          <w:rFonts w:ascii="Times New Roman" w:hAnsi="Times New Roman" w:cs="Times New Roman"/>
          <w:sz w:val="20"/>
          <w:szCs w:val="20"/>
          <w:lang w:val="en-US"/>
        </w:rPr>
      </w:pPr>
    </w:p>
    <w:p w14:paraId="100A0A38" w14:textId="18D0E497" w:rsidR="00242A8E" w:rsidRPr="005C7275" w:rsidRDefault="003D30B2" w:rsidP="005C7275">
      <w:pPr>
        <w:spacing w:after="0" w:line="240" w:lineRule="auto"/>
        <w:ind w:firstLine="284"/>
        <w:jc w:val="center"/>
        <w:rPr>
          <w:rFonts w:ascii="Times New Roman" w:hAnsi="Times New Roman" w:cs="Times New Roman"/>
          <w:b/>
          <w:bCs/>
          <w:sz w:val="20"/>
          <w:szCs w:val="20"/>
        </w:rPr>
      </w:pPr>
      <w:r w:rsidRPr="005C7275">
        <w:rPr>
          <w:rFonts w:ascii="Times New Roman" w:hAnsi="Times New Roman" w:cs="Times New Roman"/>
          <w:b/>
          <w:bCs/>
          <w:noProof/>
          <w:sz w:val="20"/>
          <w:szCs w:val="20"/>
          <w:lang w:eastAsia="ru-RU"/>
        </w:rPr>
        <w:drawing>
          <wp:inline distT="0" distB="0" distL="0" distR="0" wp14:anchorId="1828D59D" wp14:editId="28684858">
            <wp:extent cx="4629723" cy="2822714"/>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45504" cy="2832335"/>
                    </a:xfrm>
                    <a:prstGeom prst="rect">
                      <a:avLst/>
                    </a:prstGeom>
                    <a:noFill/>
                    <a:ln>
                      <a:noFill/>
                    </a:ln>
                  </pic:spPr>
                </pic:pic>
              </a:graphicData>
            </a:graphic>
          </wp:inline>
        </w:drawing>
      </w:r>
    </w:p>
    <w:p w14:paraId="23056084" w14:textId="2C82BA9B" w:rsidR="00BD2672" w:rsidRPr="005C7275" w:rsidRDefault="005E53BA" w:rsidP="005C7275">
      <w:pPr>
        <w:spacing w:after="0" w:line="240" w:lineRule="auto"/>
        <w:ind w:firstLine="284"/>
        <w:jc w:val="center"/>
        <w:rPr>
          <w:rFonts w:ascii="Times New Roman" w:hAnsi="Times New Roman" w:cs="Times New Roman"/>
          <w:bCs/>
          <w:sz w:val="20"/>
          <w:szCs w:val="20"/>
          <w:lang w:val="en-US"/>
        </w:rPr>
      </w:pPr>
      <w:r w:rsidRPr="005C7275">
        <w:rPr>
          <w:rFonts w:ascii="Times New Roman" w:hAnsi="Times New Roman" w:cs="Times New Roman"/>
          <w:b/>
          <w:bCs/>
          <w:sz w:val="20"/>
          <w:szCs w:val="20"/>
          <w:lang w:val="en-US"/>
        </w:rPr>
        <w:t>FIGURE 2</w:t>
      </w:r>
      <w:r w:rsidR="00BD2672" w:rsidRPr="005C7275">
        <w:rPr>
          <w:rFonts w:ascii="Times New Roman" w:hAnsi="Times New Roman" w:cs="Times New Roman"/>
          <w:b/>
          <w:bCs/>
          <w:sz w:val="20"/>
          <w:szCs w:val="20"/>
          <w:lang w:val="en-US"/>
        </w:rPr>
        <w:t xml:space="preserve">. </w:t>
      </w:r>
      <w:r w:rsidR="00BD2672" w:rsidRPr="005C7275">
        <w:rPr>
          <w:rFonts w:ascii="Times New Roman" w:hAnsi="Times New Roman" w:cs="Times New Roman"/>
          <w:bCs/>
          <w:sz w:val="20"/>
          <w:szCs w:val="20"/>
          <w:lang w:val="en-US"/>
        </w:rPr>
        <w:t>FTIR spectrum of urea–formaldehyde resin.</w:t>
      </w:r>
    </w:p>
    <w:p w14:paraId="78497696" w14:textId="77777777" w:rsidR="00242A8E" w:rsidRPr="005C7275" w:rsidRDefault="00242A8E" w:rsidP="005C7275">
      <w:pPr>
        <w:spacing w:after="0" w:line="240" w:lineRule="auto"/>
        <w:ind w:firstLine="284"/>
        <w:jc w:val="both"/>
        <w:rPr>
          <w:rFonts w:ascii="Times New Roman" w:hAnsi="Times New Roman" w:cs="Times New Roman"/>
          <w:sz w:val="20"/>
          <w:szCs w:val="20"/>
          <w:lang w:val="en-US"/>
        </w:rPr>
      </w:pPr>
      <w:r w:rsidRPr="005C7275">
        <w:rPr>
          <w:rStyle w:val="a4"/>
          <w:rFonts w:ascii="Times New Roman" w:hAnsi="Times New Roman" w:cs="Times New Roman"/>
          <w:sz w:val="20"/>
          <w:szCs w:val="20"/>
          <w:lang w:val="en-US"/>
        </w:rPr>
        <w:lastRenderedPageBreak/>
        <w:t>Main observations:</w:t>
      </w:r>
    </w:p>
    <w:p w14:paraId="35574763" w14:textId="77777777" w:rsidR="00242A8E" w:rsidRPr="005C7275" w:rsidRDefault="00242A8E" w:rsidP="005C7275">
      <w:pPr>
        <w:spacing w:after="0" w:line="240" w:lineRule="auto"/>
        <w:ind w:firstLine="284"/>
        <w:jc w:val="both"/>
        <w:rPr>
          <w:rFonts w:ascii="Times New Roman" w:hAnsi="Times New Roman" w:cs="Times New Roman"/>
          <w:sz w:val="20"/>
          <w:szCs w:val="20"/>
          <w:lang w:val="en-US"/>
        </w:rPr>
      </w:pPr>
      <w:r w:rsidRPr="005C7275">
        <w:rPr>
          <w:rStyle w:val="a4"/>
          <w:rFonts w:ascii="Times New Roman" w:hAnsi="Times New Roman" w:cs="Times New Roman"/>
          <w:sz w:val="20"/>
          <w:szCs w:val="20"/>
          <w:lang w:val="en-US"/>
        </w:rPr>
        <w:t>1250–1270 cm⁻¹</w:t>
      </w:r>
      <w:r w:rsidRPr="005C7275">
        <w:rPr>
          <w:rFonts w:ascii="Times New Roman" w:hAnsi="Times New Roman" w:cs="Times New Roman"/>
          <w:sz w:val="20"/>
          <w:szCs w:val="20"/>
          <w:lang w:val="en-US"/>
        </w:rPr>
        <w:t>: decrease in epoxy ring vibrations (indicates participation in the reaction),</w:t>
      </w:r>
    </w:p>
    <w:p w14:paraId="705A7435" w14:textId="77777777" w:rsidR="00242A8E" w:rsidRPr="005C7275" w:rsidRDefault="00242A8E" w:rsidP="005C7275">
      <w:pPr>
        <w:spacing w:after="0" w:line="240" w:lineRule="auto"/>
        <w:ind w:firstLine="284"/>
        <w:jc w:val="both"/>
        <w:rPr>
          <w:rFonts w:ascii="Times New Roman" w:hAnsi="Times New Roman" w:cs="Times New Roman"/>
          <w:sz w:val="20"/>
          <w:szCs w:val="20"/>
          <w:lang w:val="en-US"/>
        </w:rPr>
      </w:pPr>
      <w:r w:rsidRPr="005C7275">
        <w:rPr>
          <w:rStyle w:val="a4"/>
          <w:rFonts w:ascii="Times New Roman" w:hAnsi="Times New Roman" w:cs="Times New Roman"/>
          <w:sz w:val="20"/>
          <w:szCs w:val="20"/>
          <w:lang w:val="en-US"/>
        </w:rPr>
        <w:t>3300–3500 cm⁻¹</w:t>
      </w:r>
      <w:r w:rsidRPr="005C7275">
        <w:rPr>
          <w:rFonts w:ascii="Times New Roman" w:hAnsi="Times New Roman" w:cs="Times New Roman"/>
          <w:sz w:val="20"/>
          <w:szCs w:val="20"/>
          <w:lang w:val="en-US"/>
        </w:rPr>
        <w:t>: reduction of –NH groups (binding with epoxy groups),</w:t>
      </w:r>
    </w:p>
    <w:p w14:paraId="59290DE3" w14:textId="77777777" w:rsidR="00242A8E" w:rsidRPr="005C7275" w:rsidRDefault="00242A8E" w:rsidP="005C7275">
      <w:pPr>
        <w:spacing w:after="0" w:line="240" w:lineRule="auto"/>
        <w:ind w:firstLine="284"/>
        <w:jc w:val="both"/>
        <w:rPr>
          <w:rFonts w:ascii="Times New Roman" w:hAnsi="Times New Roman" w:cs="Times New Roman"/>
          <w:sz w:val="20"/>
          <w:szCs w:val="20"/>
          <w:lang w:val="en-US"/>
        </w:rPr>
      </w:pPr>
      <w:r w:rsidRPr="005C7275">
        <w:rPr>
          <w:rStyle w:val="a4"/>
          <w:rFonts w:ascii="Times New Roman" w:hAnsi="Times New Roman" w:cs="Times New Roman"/>
          <w:sz w:val="20"/>
          <w:szCs w:val="20"/>
          <w:lang w:val="en-US"/>
        </w:rPr>
        <w:t>600–700 cm⁻¹</w:t>
      </w:r>
      <w:r w:rsidRPr="005C7275">
        <w:rPr>
          <w:rFonts w:ascii="Times New Roman" w:hAnsi="Times New Roman" w:cs="Times New Roman"/>
          <w:sz w:val="20"/>
          <w:szCs w:val="20"/>
          <w:lang w:val="en-US"/>
        </w:rPr>
        <w:t>: C–Cl vibration bands of PVC,</w:t>
      </w:r>
    </w:p>
    <w:p w14:paraId="1706A864" w14:textId="77777777" w:rsidR="00242A8E" w:rsidRPr="005C7275" w:rsidRDefault="00242A8E" w:rsidP="005C7275">
      <w:pPr>
        <w:spacing w:after="0" w:line="240" w:lineRule="auto"/>
        <w:ind w:firstLine="284"/>
        <w:jc w:val="both"/>
        <w:rPr>
          <w:rFonts w:ascii="Times New Roman" w:hAnsi="Times New Roman" w:cs="Times New Roman"/>
          <w:sz w:val="20"/>
          <w:szCs w:val="20"/>
          <w:lang w:val="en-US"/>
        </w:rPr>
      </w:pPr>
      <w:r w:rsidRPr="005C7275">
        <w:rPr>
          <w:rStyle w:val="a4"/>
          <w:rFonts w:ascii="Times New Roman" w:hAnsi="Times New Roman" w:cs="Times New Roman"/>
          <w:sz w:val="20"/>
          <w:szCs w:val="20"/>
          <w:lang w:val="en-US"/>
        </w:rPr>
        <w:t>1627 cm⁻¹</w:t>
      </w:r>
      <w:r w:rsidRPr="005C7275">
        <w:rPr>
          <w:rFonts w:ascii="Times New Roman" w:hAnsi="Times New Roman" w:cs="Times New Roman"/>
          <w:sz w:val="20"/>
          <w:szCs w:val="20"/>
          <w:lang w:val="en-US"/>
        </w:rPr>
        <w:t>: valence vibration frequency between –NH groups and methylene bonds,</w:t>
      </w:r>
    </w:p>
    <w:p w14:paraId="7576BF85" w14:textId="77777777" w:rsidR="00242A8E" w:rsidRPr="005C7275" w:rsidRDefault="00242A8E" w:rsidP="005C7275">
      <w:pPr>
        <w:spacing w:after="0" w:line="240" w:lineRule="auto"/>
        <w:ind w:firstLine="284"/>
        <w:jc w:val="both"/>
        <w:rPr>
          <w:rFonts w:ascii="Times New Roman" w:hAnsi="Times New Roman" w:cs="Times New Roman"/>
          <w:sz w:val="20"/>
          <w:szCs w:val="20"/>
          <w:lang w:val="en-US"/>
        </w:rPr>
      </w:pPr>
      <w:r w:rsidRPr="005C7275">
        <w:rPr>
          <w:rStyle w:val="a4"/>
          <w:rFonts w:ascii="Times New Roman" w:hAnsi="Times New Roman" w:cs="Times New Roman"/>
          <w:sz w:val="20"/>
          <w:szCs w:val="20"/>
          <w:lang w:val="en-US"/>
        </w:rPr>
        <w:t>3338.5 cm⁻¹</w:t>
      </w:r>
      <w:r w:rsidRPr="005C7275">
        <w:rPr>
          <w:rFonts w:ascii="Times New Roman" w:hAnsi="Times New Roman" w:cs="Times New Roman"/>
          <w:sz w:val="20"/>
          <w:szCs w:val="20"/>
          <w:lang w:val="en-US"/>
        </w:rPr>
        <w:t>: valence absorption vibration of –CO–NH₂ and –OH groups,</w:t>
      </w:r>
    </w:p>
    <w:p w14:paraId="679E3E2F" w14:textId="77777777" w:rsidR="00242A8E" w:rsidRPr="005C7275" w:rsidRDefault="00242A8E" w:rsidP="005C7275">
      <w:pPr>
        <w:spacing w:after="0" w:line="240" w:lineRule="auto"/>
        <w:ind w:firstLine="284"/>
        <w:jc w:val="both"/>
        <w:rPr>
          <w:rFonts w:ascii="Times New Roman" w:hAnsi="Times New Roman" w:cs="Times New Roman"/>
          <w:sz w:val="20"/>
          <w:szCs w:val="20"/>
          <w:lang w:val="en-US"/>
        </w:rPr>
      </w:pPr>
      <w:r w:rsidRPr="005C7275">
        <w:rPr>
          <w:rStyle w:val="a4"/>
          <w:rFonts w:ascii="Times New Roman" w:hAnsi="Times New Roman" w:cs="Times New Roman"/>
          <w:sz w:val="20"/>
          <w:szCs w:val="20"/>
          <w:lang w:val="en-US"/>
        </w:rPr>
        <w:t>1358, 1391 cm⁻¹</w:t>
      </w:r>
      <w:r w:rsidRPr="005C7275">
        <w:rPr>
          <w:rFonts w:ascii="Times New Roman" w:hAnsi="Times New Roman" w:cs="Times New Roman"/>
          <w:sz w:val="20"/>
          <w:szCs w:val="20"/>
          <w:lang w:val="en-US"/>
        </w:rPr>
        <w:t>: vibrational modes of the –C–CH₃ group,</w:t>
      </w:r>
    </w:p>
    <w:p w14:paraId="3CC48E6E" w14:textId="77777777" w:rsidR="00242A8E" w:rsidRPr="005C7275" w:rsidRDefault="00242A8E" w:rsidP="005C7275">
      <w:pPr>
        <w:spacing w:after="0" w:line="240" w:lineRule="auto"/>
        <w:ind w:firstLine="284"/>
        <w:jc w:val="both"/>
        <w:rPr>
          <w:rFonts w:ascii="Times New Roman" w:hAnsi="Times New Roman" w:cs="Times New Roman"/>
          <w:sz w:val="20"/>
          <w:szCs w:val="20"/>
          <w:lang w:val="en-US"/>
        </w:rPr>
      </w:pPr>
      <w:r w:rsidRPr="005C7275">
        <w:rPr>
          <w:rStyle w:val="a4"/>
          <w:rFonts w:ascii="Times New Roman" w:hAnsi="Times New Roman" w:cs="Times New Roman"/>
          <w:sz w:val="20"/>
          <w:szCs w:val="20"/>
          <w:lang w:val="en-US"/>
        </w:rPr>
        <w:t>1439 cm⁻¹</w:t>
      </w:r>
      <w:r w:rsidRPr="005C7275">
        <w:rPr>
          <w:rFonts w:ascii="Times New Roman" w:hAnsi="Times New Roman" w:cs="Times New Roman"/>
          <w:sz w:val="20"/>
          <w:szCs w:val="20"/>
          <w:lang w:val="en-US"/>
        </w:rPr>
        <w:t>: vibrational mode of the –CH₂ group,</w:t>
      </w:r>
    </w:p>
    <w:p w14:paraId="5B98E761" w14:textId="77777777" w:rsidR="00242A8E" w:rsidRPr="005C7275" w:rsidRDefault="00242A8E" w:rsidP="005C7275">
      <w:pPr>
        <w:spacing w:after="0" w:line="240" w:lineRule="auto"/>
        <w:ind w:firstLine="284"/>
        <w:jc w:val="both"/>
        <w:rPr>
          <w:rFonts w:ascii="Times New Roman" w:hAnsi="Times New Roman" w:cs="Times New Roman"/>
          <w:sz w:val="20"/>
          <w:szCs w:val="20"/>
          <w:lang w:val="en-US"/>
        </w:rPr>
      </w:pPr>
      <w:r w:rsidRPr="005C7275">
        <w:rPr>
          <w:rStyle w:val="a4"/>
          <w:rFonts w:ascii="Times New Roman" w:hAnsi="Times New Roman" w:cs="Times New Roman"/>
          <w:sz w:val="20"/>
          <w:szCs w:val="20"/>
          <w:lang w:val="en-US"/>
        </w:rPr>
        <w:t>1139, 1033 cm⁻¹</w:t>
      </w:r>
      <w:r w:rsidRPr="005C7275">
        <w:rPr>
          <w:rFonts w:ascii="Times New Roman" w:hAnsi="Times New Roman" w:cs="Times New Roman"/>
          <w:sz w:val="20"/>
          <w:szCs w:val="20"/>
          <w:lang w:val="en-US"/>
        </w:rPr>
        <w:t>: vibrational frequencies of the –C=O group,</w:t>
      </w:r>
    </w:p>
    <w:p w14:paraId="13F150C7" w14:textId="77777777" w:rsidR="00242A8E" w:rsidRPr="005C7275" w:rsidRDefault="00242A8E" w:rsidP="005C7275">
      <w:pPr>
        <w:spacing w:after="0" w:line="240" w:lineRule="auto"/>
        <w:ind w:firstLine="284"/>
        <w:jc w:val="both"/>
        <w:rPr>
          <w:rFonts w:ascii="Times New Roman" w:hAnsi="Times New Roman" w:cs="Times New Roman"/>
          <w:sz w:val="20"/>
          <w:szCs w:val="20"/>
          <w:lang w:val="en-US"/>
        </w:rPr>
      </w:pPr>
      <w:r w:rsidRPr="005C7275">
        <w:rPr>
          <w:rStyle w:val="a4"/>
          <w:rFonts w:ascii="Times New Roman" w:hAnsi="Times New Roman" w:cs="Times New Roman"/>
          <w:sz w:val="20"/>
          <w:szCs w:val="20"/>
          <w:lang w:val="en-US"/>
        </w:rPr>
        <w:t>2165 cm⁻¹</w:t>
      </w:r>
      <w:r w:rsidRPr="005C7275">
        <w:rPr>
          <w:rFonts w:ascii="Times New Roman" w:hAnsi="Times New Roman" w:cs="Times New Roman"/>
          <w:sz w:val="20"/>
          <w:szCs w:val="20"/>
          <w:lang w:val="en-US"/>
        </w:rPr>
        <w:t>: high-intensity vibration of –CH₂–O– (methylol group), indicating strong bonding energy.</w:t>
      </w:r>
    </w:p>
    <w:p w14:paraId="7D202496" w14:textId="77777777" w:rsidR="005E53BA" w:rsidRPr="005C7275" w:rsidRDefault="005E53BA" w:rsidP="005C7275">
      <w:pPr>
        <w:spacing w:after="0" w:line="240" w:lineRule="auto"/>
        <w:ind w:firstLine="284"/>
        <w:jc w:val="center"/>
        <w:rPr>
          <w:rFonts w:ascii="Times New Roman" w:hAnsi="Times New Roman" w:cs="Times New Roman"/>
          <w:b/>
          <w:bCs/>
          <w:sz w:val="20"/>
          <w:szCs w:val="20"/>
          <w:lang w:val="en-US"/>
        </w:rPr>
      </w:pPr>
    </w:p>
    <w:p w14:paraId="5ED58F61" w14:textId="07D47884" w:rsidR="00580334" w:rsidRPr="005C7275" w:rsidRDefault="005E53BA" w:rsidP="005C7275">
      <w:pPr>
        <w:spacing w:after="0" w:line="240" w:lineRule="auto"/>
        <w:ind w:firstLine="284"/>
        <w:jc w:val="center"/>
        <w:rPr>
          <w:rFonts w:ascii="Times New Roman" w:hAnsi="Times New Roman" w:cs="Times New Roman"/>
          <w:b/>
          <w:bCs/>
          <w:sz w:val="20"/>
          <w:szCs w:val="20"/>
          <w:lang w:val="en-US"/>
        </w:rPr>
      </w:pPr>
      <w:r w:rsidRPr="005C7275">
        <w:rPr>
          <w:rFonts w:ascii="Times New Roman" w:hAnsi="Times New Roman" w:cs="Times New Roman"/>
          <w:b/>
          <w:bCs/>
          <w:sz w:val="20"/>
          <w:szCs w:val="20"/>
          <w:lang w:val="en-US"/>
        </w:rPr>
        <w:t xml:space="preserve">TABLE 1. </w:t>
      </w:r>
      <w:r w:rsidR="00580334" w:rsidRPr="005C7275">
        <w:rPr>
          <w:rFonts w:ascii="Times New Roman" w:hAnsi="Times New Roman" w:cs="Times New Roman"/>
          <w:bCs/>
          <w:sz w:val="20"/>
          <w:szCs w:val="20"/>
          <w:lang w:val="en-US"/>
        </w:rPr>
        <w:t>FTIR spectral analysis table</w:t>
      </w: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701"/>
        <w:gridCol w:w="1985"/>
        <w:gridCol w:w="1843"/>
        <w:gridCol w:w="2409"/>
      </w:tblGrid>
      <w:tr w:rsidR="00242A8E" w:rsidRPr="005C7275" w14:paraId="20BDEDB8" w14:textId="77777777" w:rsidTr="00A7794F">
        <w:tc>
          <w:tcPr>
            <w:tcW w:w="567" w:type="dxa"/>
            <w:vAlign w:val="center"/>
          </w:tcPr>
          <w:p w14:paraId="36600720" w14:textId="77777777" w:rsidR="00242A8E" w:rsidRPr="005C7275" w:rsidRDefault="00242A8E" w:rsidP="005C7275">
            <w:pPr>
              <w:spacing w:after="0" w:line="240" w:lineRule="auto"/>
              <w:jc w:val="center"/>
              <w:rPr>
                <w:rFonts w:ascii="Times New Roman" w:hAnsi="Times New Roman" w:cs="Times New Roman"/>
                <w:b/>
                <w:bCs/>
                <w:sz w:val="18"/>
                <w:szCs w:val="18"/>
              </w:rPr>
            </w:pPr>
            <w:r w:rsidRPr="005C7275">
              <w:rPr>
                <w:rFonts w:ascii="Times New Roman" w:hAnsi="Times New Roman" w:cs="Times New Roman"/>
                <w:b/>
                <w:bCs/>
                <w:sz w:val="18"/>
                <w:szCs w:val="18"/>
              </w:rPr>
              <w:t>No.</w:t>
            </w:r>
          </w:p>
        </w:tc>
        <w:tc>
          <w:tcPr>
            <w:tcW w:w="1701" w:type="dxa"/>
            <w:vAlign w:val="center"/>
          </w:tcPr>
          <w:p w14:paraId="1CFE33B0" w14:textId="77777777" w:rsidR="00242A8E" w:rsidRPr="005C7275" w:rsidRDefault="00242A8E" w:rsidP="005C7275">
            <w:pPr>
              <w:spacing w:after="0" w:line="240" w:lineRule="auto"/>
              <w:jc w:val="center"/>
              <w:rPr>
                <w:rFonts w:ascii="Times New Roman" w:hAnsi="Times New Roman" w:cs="Times New Roman"/>
                <w:b/>
                <w:bCs/>
                <w:sz w:val="18"/>
                <w:szCs w:val="18"/>
              </w:rPr>
            </w:pPr>
            <w:proofErr w:type="spellStart"/>
            <w:r w:rsidRPr="005C7275">
              <w:rPr>
                <w:rFonts w:ascii="Times New Roman" w:hAnsi="Times New Roman" w:cs="Times New Roman"/>
                <w:b/>
                <w:bCs/>
                <w:sz w:val="18"/>
                <w:szCs w:val="18"/>
              </w:rPr>
              <w:t>Functional</w:t>
            </w:r>
            <w:proofErr w:type="spellEnd"/>
            <w:r w:rsidRPr="005C7275">
              <w:rPr>
                <w:rFonts w:ascii="Times New Roman" w:hAnsi="Times New Roman" w:cs="Times New Roman"/>
                <w:b/>
                <w:bCs/>
                <w:sz w:val="18"/>
                <w:szCs w:val="18"/>
              </w:rPr>
              <w:t xml:space="preserve"> </w:t>
            </w:r>
            <w:proofErr w:type="spellStart"/>
            <w:r w:rsidRPr="005C7275">
              <w:rPr>
                <w:rFonts w:ascii="Times New Roman" w:hAnsi="Times New Roman" w:cs="Times New Roman"/>
                <w:b/>
                <w:bCs/>
                <w:sz w:val="18"/>
                <w:szCs w:val="18"/>
              </w:rPr>
              <w:t>Groups</w:t>
            </w:r>
            <w:proofErr w:type="spellEnd"/>
          </w:p>
        </w:tc>
        <w:tc>
          <w:tcPr>
            <w:tcW w:w="1985" w:type="dxa"/>
            <w:vAlign w:val="center"/>
          </w:tcPr>
          <w:p w14:paraId="5F11B157" w14:textId="77777777" w:rsidR="00242A8E" w:rsidRPr="005C7275" w:rsidRDefault="00242A8E" w:rsidP="005C7275">
            <w:pPr>
              <w:spacing w:after="0" w:line="240" w:lineRule="auto"/>
              <w:jc w:val="center"/>
              <w:rPr>
                <w:rFonts w:ascii="Times New Roman" w:hAnsi="Times New Roman" w:cs="Times New Roman"/>
                <w:b/>
                <w:bCs/>
                <w:sz w:val="18"/>
                <w:szCs w:val="18"/>
              </w:rPr>
            </w:pPr>
            <w:proofErr w:type="spellStart"/>
            <w:r w:rsidRPr="005C7275">
              <w:rPr>
                <w:rFonts w:ascii="Times New Roman" w:hAnsi="Times New Roman" w:cs="Times New Roman"/>
                <w:b/>
                <w:bCs/>
                <w:sz w:val="18"/>
                <w:szCs w:val="18"/>
              </w:rPr>
              <w:t>Vibration</w:t>
            </w:r>
            <w:proofErr w:type="spellEnd"/>
            <w:r w:rsidRPr="005C7275">
              <w:rPr>
                <w:rFonts w:ascii="Times New Roman" w:hAnsi="Times New Roman" w:cs="Times New Roman"/>
                <w:b/>
                <w:bCs/>
                <w:sz w:val="18"/>
                <w:szCs w:val="18"/>
              </w:rPr>
              <w:t xml:space="preserve"> Frequency</w:t>
            </w:r>
          </w:p>
        </w:tc>
        <w:tc>
          <w:tcPr>
            <w:tcW w:w="1843" w:type="dxa"/>
            <w:vAlign w:val="center"/>
          </w:tcPr>
          <w:p w14:paraId="44CD3E9B" w14:textId="77777777" w:rsidR="00242A8E" w:rsidRPr="005C7275" w:rsidRDefault="00242A8E" w:rsidP="005C7275">
            <w:pPr>
              <w:spacing w:after="0" w:line="240" w:lineRule="auto"/>
              <w:jc w:val="center"/>
              <w:rPr>
                <w:rFonts w:ascii="Times New Roman" w:hAnsi="Times New Roman" w:cs="Times New Roman"/>
                <w:b/>
                <w:bCs/>
                <w:sz w:val="18"/>
                <w:szCs w:val="18"/>
              </w:rPr>
            </w:pPr>
            <w:proofErr w:type="spellStart"/>
            <w:r w:rsidRPr="005C7275">
              <w:rPr>
                <w:rFonts w:ascii="Times New Roman" w:hAnsi="Times New Roman" w:cs="Times New Roman"/>
                <w:b/>
                <w:bCs/>
                <w:sz w:val="18"/>
                <w:szCs w:val="18"/>
              </w:rPr>
              <w:t>Structural</w:t>
            </w:r>
            <w:proofErr w:type="spellEnd"/>
            <w:r w:rsidRPr="005C7275">
              <w:rPr>
                <w:rFonts w:ascii="Times New Roman" w:hAnsi="Times New Roman" w:cs="Times New Roman"/>
                <w:b/>
                <w:bCs/>
                <w:sz w:val="18"/>
                <w:szCs w:val="18"/>
              </w:rPr>
              <w:t xml:space="preserve"> </w:t>
            </w:r>
            <w:proofErr w:type="spellStart"/>
            <w:r w:rsidRPr="005C7275">
              <w:rPr>
                <w:rFonts w:ascii="Times New Roman" w:hAnsi="Times New Roman" w:cs="Times New Roman"/>
                <w:b/>
                <w:bCs/>
                <w:sz w:val="18"/>
                <w:szCs w:val="18"/>
              </w:rPr>
              <w:t>Feature</w:t>
            </w:r>
            <w:proofErr w:type="spellEnd"/>
          </w:p>
        </w:tc>
        <w:tc>
          <w:tcPr>
            <w:tcW w:w="2409" w:type="dxa"/>
            <w:vAlign w:val="center"/>
          </w:tcPr>
          <w:p w14:paraId="10E79EA6" w14:textId="77777777" w:rsidR="00242A8E" w:rsidRPr="005C7275" w:rsidRDefault="00242A8E" w:rsidP="005C7275">
            <w:pPr>
              <w:spacing w:after="0" w:line="240" w:lineRule="auto"/>
              <w:jc w:val="center"/>
              <w:rPr>
                <w:rFonts w:ascii="Times New Roman" w:hAnsi="Times New Roman" w:cs="Times New Roman"/>
                <w:b/>
                <w:bCs/>
                <w:sz w:val="18"/>
                <w:szCs w:val="18"/>
              </w:rPr>
            </w:pPr>
            <w:proofErr w:type="spellStart"/>
            <w:r w:rsidRPr="005C7275">
              <w:rPr>
                <w:rFonts w:ascii="Times New Roman" w:hAnsi="Times New Roman" w:cs="Times New Roman"/>
                <w:b/>
                <w:bCs/>
                <w:sz w:val="18"/>
                <w:szCs w:val="18"/>
              </w:rPr>
              <w:t>Characteristics</w:t>
            </w:r>
            <w:proofErr w:type="spellEnd"/>
          </w:p>
        </w:tc>
      </w:tr>
      <w:tr w:rsidR="00242A8E" w:rsidRPr="005C7275" w14:paraId="762E13FB" w14:textId="77777777" w:rsidTr="00A7794F">
        <w:tc>
          <w:tcPr>
            <w:tcW w:w="567" w:type="dxa"/>
            <w:vAlign w:val="center"/>
          </w:tcPr>
          <w:p w14:paraId="31557427" w14:textId="77777777" w:rsidR="00242A8E" w:rsidRPr="005C7275" w:rsidRDefault="00242A8E" w:rsidP="005C7275">
            <w:pPr>
              <w:spacing w:after="0" w:line="240" w:lineRule="auto"/>
              <w:jc w:val="center"/>
              <w:rPr>
                <w:rFonts w:ascii="Times New Roman" w:hAnsi="Times New Roman" w:cs="Times New Roman"/>
                <w:b/>
                <w:bCs/>
                <w:sz w:val="18"/>
                <w:szCs w:val="18"/>
              </w:rPr>
            </w:pPr>
            <w:r w:rsidRPr="005C7275">
              <w:rPr>
                <w:rFonts w:ascii="Times New Roman" w:hAnsi="Times New Roman" w:cs="Times New Roman"/>
                <w:b/>
                <w:bCs/>
                <w:sz w:val="18"/>
                <w:szCs w:val="18"/>
              </w:rPr>
              <w:t>1</w:t>
            </w:r>
          </w:p>
        </w:tc>
        <w:tc>
          <w:tcPr>
            <w:tcW w:w="1701" w:type="dxa"/>
            <w:vAlign w:val="center"/>
          </w:tcPr>
          <w:p w14:paraId="3655BA82" w14:textId="77777777" w:rsidR="00242A8E" w:rsidRPr="005C7275" w:rsidRDefault="00242A8E" w:rsidP="005C7275">
            <w:pPr>
              <w:spacing w:after="0" w:line="240" w:lineRule="auto"/>
              <w:jc w:val="center"/>
              <w:rPr>
                <w:rFonts w:ascii="Times New Roman" w:hAnsi="Times New Roman" w:cs="Times New Roman"/>
                <w:sz w:val="18"/>
                <w:szCs w:val="18"/>
              </w:rPr>
            </w:pPr>
            <w:proofErr w:type="spellStart"/>
            <w:r w:rsidRPr="005C7275">
              <w:rPr>
                <w:rFonts w:ascii="Times New Roman" w:hAnsi="Times New Roman" w:cs="Times New Roman"/>
                <w:sz w:val="18"/>
                <w:szCs w:val="18"/>
              </w:rPr>
              <w:t>Epoxy</w:t>
            </w:r>
            <w:proofErr w:type="spellEnd"/>
            <w:r w:rsidRPr="005C7275">
              <w:rPr>
                <w:rFonts w:ascii="Times New Roman" w:hAnsi="Times New Roman" w:cs="Times New Roman"/>
                <w:sz w:val="18"/>
                <w:szCs w:val="18"/>
              </w:rPr>
              <w:t xml:space="preserve"> </w:t>
            </w:r>
            <w:proofErr w:type="spellStart"/>
            <w:r w:rsidRPr="005C7275">
              <w:rPr>
                <w:rFonts w:ascii="Times New Roman" w:hAnsi="Times New Roman" w:cs="Times New Roman"/>
                <w:sz w:val="18"/>
                <w:szCs w:val="18"/>
              </w:rPr>
              <w:t>ring</w:t>
            </w:r>
            <w:proofErr w:type="spellEnd"/>
          </w:p>
        </w:tc>
        <w:tc>
          <w:tcPr>
            <w:tcW w:w="1985" w:type="dxa"/>
            <w:vAlign w:val="center"/>
          </w:tcPr>
          <w:p w14:paraId="11E0EBDD" w14:textId="77777777" w:rsidR="00242A8E" w:rsidRPr="005C7275" w:rsidRDefault="00242A8E" w:rsidP="005C7275">
            <w:pPr>
              <w:spacing w:after="0" w:line="240" w:lineRule="auto"/>
              <w:jc w:val="center"/>
              <w:rPr>
                <w:rFonts w:ascii="Times New Roman" w:hAnsi="Times New Roman" w:cs="Times New Roman"/>
                <w:sz w:val="18"/>
                <w:szCs w:val="18"/>
              </w:rPr>
            </w:pPr>
            <w:r w:rsidRPr="005C7275">
              <w:rPr>
                <w:rFonts w:ascii="Times New Roman" w:hAnsi="Times New Roman" w:cs="Times New Roman"/>
                <w:sz w:val="18"/>
                <w:szCs w:val="18"/>
              </w:rPr>
              <w:t>1250–1270 cm⁻¹</w:t>
            </w:r>
          </w:p>
        </w:tc>
        <w:tc>
          <w:tcPr>
            <w:tcW w:w="1843" w:type="dxa"/>
            <w:vAlign w:val="center"/>
          </w:tcPr>
          <w:p w14:paraId="7CC54091" w14:textId="77777777" w:rsidR="00242A8E" w:rsidRPr="005C7275" w:rsidRDefault="00242A8E" w:rsidP="005C7275">
            <w:pPr>
              <w:spacing w:after="0" w:line="240" w:lineRule="auto"/>
              <w:jc w:val="center"/>
              <w:rPr>
                <w:rFonts w:ascii="Times New Roman" w:hAnsi="Times New Roman" w:cs="Times New Roman"/>
                <w:sz w:val="18"/>
                <w:szCs w:val="18"/>
              </w:rPr>
            </w:pPr>
            <w:r w:rsidRPr="005C7275">
              <w:rPr>
                <w:rFonts w:ascii="Times New Roman" w:hAnsi="Times New Roman" w:cs="Times New Roman"/>
                <w:sz w:val="18"/>
                <w:szCs w:val="18"/>
              </w:rPr>
              <w:t>–CH₂–O–CH₂–</w:t>
            </w:r>
          </w:p>
        </w:tc>
        <w:tc>
          <w:tcPr>
            <w:tcW w:w="2409" w:type="dxa"/>
            <w:vAlign w:val="center"/>
          </w:tcPr>
          <w:p w14:paraId="364AFF3A" w14:textId="77777777" w:rsidR="00242A8E" w:rsidRPr="005C7275" w:rsidRDefault="00242A8E" w:rsidP="005C7275">
            <w:pPr>
              <w:spacing w:after="0" w:line="240" w:lineRule="auto"/>
              <w:jc w:val="center"/>
              <w:rPr>
                <w:rFonts w:ascii="Times New Roman" w:hAnsi="Times New Roman" w:cs="Times New Roman"/>
                <w:sz w:val="18"/>
                <w:szCs w:val="18"/>
              </w:rPr>
            </w:pPr>
            <w:proofErr w:type="spellStart"/>
            <w:r w:rsidRPr="005C7275">
              <w:rPr>
                <w:rFonts w:ascii="Times New Roman" w:hAnsi="Times New Roman" w:cs="Times New Roman"/>
                <w:sz w:val="18"/>
                <w:szCs w:val="18"/>
              </w:rPr>
              <w:t>Strong</w:t>
            </w:r>
            <w:proofErr w:type="spellEnd"/>
            <w:r w:rsidRPr="005C7275">
              <w:rPr>
                <w:rFonts w:ascii="Times New Roman" w:hAnsi="Times New Roman" w:cs="Times New Roman"/>
                <w:sz w:val="18"/>
                <w:szCs w:val="18"/>
              </w:rPr>
              <w:t xml:space="preserve"> </w:t>
            </w:r>
            <w:proofErr w:type="spellStart"/>
            <w:r w:rsidRPr="005C7275">
              <w:rPr>
                <w:rFonts w:ascii="Times New Roman" w:hAnsi="Times New Roman" w:cs="Times New Roman"/>
                <w:sz w:val="18"/>
                <w:szCs w:val="18"/>
              </w:rPr>
              <w:t>polar</w:t>
            </w:r>
            <w:proofErr w:type="spellEnd"/>
            <w:r w:rsidRPr="005C7275">
              <w:rPr>
                <w:rFonts w:ascii="Times New Roman" w:hAnsi="Times New Roman" w:cs="Times New Roman"/>
                <w:sz w:val="18"/>
                <w:szCs w:val="18"/>
              </w:rPr>
              <w:t xml:space="preserve"> </w:t>
            </w:r>
            <w:proofErr w:type="spellStart"/>
            <w:r w:rsidRPr="005C7275">
              <w:rPr>
                <w:rFonts w:ascii="Times New Roman" w:hAnsi="Times New Roman" w:cs="Times New Roman"/>
                <w:sz w:val="18"/>
                <w:szCs w:val="18"/>
              </w:rPr>
              <w:t>bond</w:t>
            </w:r>
            <w:proofErr w:type="spellEnd"/>
          </w:p>
        </w:tc>
      </w:tr>
      <w:tr w:rsidR="00242A8E" w:rsidRPr="005C7275" w14:paraId="4430F257" w14:textId="77777777" w:rsidTr="00A7794F">
        <w:tc>
          <w:tcPr>
            <w:tcW w:w="567" w:type="dxa"/>
            <w:vAlign w:val="center"/>
          </w:tcPr>
          <w:p w14:paraId="60C18210" w14:textId="77777777" w:rsidR="00242A8E" w:rsidRPr="005C7275" w:rsidRDefault="00242A8E" w:rsidP="005C7275">
            <w:pPr>
              <w:spacing w:after="0" w:line="240" w:lineRule="auto"/>
              <w:jc w:val="center"/>
              <w:rPr>
                <w:rFonts w:ascii="Times New Roman" w:hAnsi="Times New Roman" w:cs="Times New Roman"/>
                <w:b/>
                <w:bCs/>
                <w:sz w:val="18"/>
                <w:szCs w:val="18"/>
              </w:rPr>
            </w:pPr>
            <w:r w:rsidRPr="005C7275">
              <w:rPr>
                <w:rFonts w:ascii="Times New Roman" w:hAnsi="Times New Roman" w:cs="Times New Roman"/>
                <w:b/>
                <w:bCs/>
                <w:sz w:val="18"/>
                <w:szCs w:val="18"/>
              </w:rPr>
              <w:t>2</w:t>
            </w:r>
          </w:p>
        </w:tc>
        <w:tc>
          <w:tcPr>
            <w:tcW w:w="1701" w:type="dxa"/>
            <w:vAlign w:val="center"/>
          </w:tcPr>
          <w:p w14:paraId="7AA77FA4" w14:textId="77777777" w:rsidR="00242A8E" w:rsidRPr="005C7275" w:rsidRDefault="00242A8E" w:rsidP="005C7275">
            <w:pPr>
              <w:spacing w:after="0" w:line="240" w:lineRule="auto"/>
              <w:jc w:val="center"/>
              <w:rPr>
                <w:rFonts w:ascii="Times New Roman" w:hAnsi="Times New Roman" w:cs="Times New Roman"/>
                <w:sz w:val="18"/>
                <w:szCs w:val="18"/>
              </w:rPr>
            </w:pPr>
            <w:proofErr w:type="spellStart"/>
            <w:r w:rsidRPr="005C7275">
              <w:rPr>
                <w:rFonts w:ascii="Times New Roman" w:hAnsi="Times New Roman" w:cs="Times New Roman"/>
                <w:sz w:val="18"/>
                <w:szCs w:val="18"/>
              </w:rPr>
              <w:t>Amino</w:t>
            </w:r>
            <w:proofErr w:type="spellEnd"/>
            <w:r w:rsidRPr="005C7275">
              <w:rPr>
                <w:rFonts w:ascii="Times New Roman" w:hAnsi="Times New Roman" w:cs="Times New Roman"/>
                <w:sz w:val="18"/>
                <w:szCs w:val="18"/>
              </w:rPr>
              <w:t xml:space="preserve"> </w:t>
            </w:r>
            <w:proofErr w:type="spellStart"/>
            <w:r w:rsidRPr="005C7275">
              <w:rPr>
                <w:rFonts w:ascii="Times New Roman" w:hAnsi="Times New Roman" w:cs="Times New Roman"/>
                <w:sz w:val="18"/>
                <w:szCs w:val="18"/>
              </w:rPr>
              <w:t>group</w:t>
            </w:r>
            <w:proofErr w:type="spellEnd"/>
          </w:p>
        </w:tc>
        <w:tc>
          <w:tcPr>
            <w:tcW w:w="1985" w:type="dxa"/>
            <w:vAlign w:val="center"/>
          </w:tcPr>
          <w:p w14:paraId="06D8C2FF" w14:textId="77777777" w:rsidR="00242A8E" w:rsidRPr="005C7275" w:rsidRDefault="00242A8E" w:rsidP="005C7275">
            <w:pPr>
              <w:spacing w:after="0" w:line="240" w:lineRule="auto"/>
              <w:jc w:val="center"/>
              <w:rPr>
                <w:rFonts w:ascii="Times New Roman" w:hAnsi="Times New Roman" w:cs="Times New Roman"/>
                <w:sz w:val="18"/>
                <w:szCs w:val="18"/>
              </w:rPr>
            </w:pPr>
            <w:r w:rsidRPr="005C7275">
              <w:rPr>
                <w:rFonts w:ascii="Times New Roman" w:hAnsi="Times New Roman" w:cs="Times New Roman"/>
                <w:sz w:val="18"/>
                <w:szCs w:val="18"/>
              </w:rPr>
              <w:t>3300–3500 cm⁻¹</w:t>
            </w:r>
          </w:p>
        </w:tc>
        <w:tc>
          <w:tcPr>
            <w:tcW w:w="1843" w:type="dxa"/>
            <w:vAlign w:val="center"/>
          </w:tcPr>
          <w:p w14:paraId="44BD7366" w14:textId="77777777" w:rsidR="00242A8E" w:rsidRPr="005C7275" w:rsidRDefault="00242A8E" w:rsidP="005C7275">
            <w:pPr>
              <w:spacing w:after="0" w:line="240" w:lineRule="auto"/>
              <w:jc w:val="center"/>
              <w:rPr>
                <w:rFonts w:ascii="Times New Roman" w:hAnsi="Times New Roman" w:cs="Times New Roman"/>
                <w:sz w:val="18"/>
                <w:szCs w:val="18"/>
              </w:rPr>
            </w:pPr>
            <w:r w:rsidRPr="005C7275">
              <w:rPr>
                <w:rFonts w:ascii="Times New Roman" w:hAnsi="Times New Roman" w:cs="Times New Roman"/>
                <w:sz w:val="18"/>
                <w:szCs w:val="18"/>
              </w:rPr>
              <w:t>–NH–</w:t>
            </w:r>
          </w:p>
        </w:tc>
        <w:tc>
          <w:tcPr>
            <w:tcW w:w="2409" w:type="dxa"/>
            <w:vAlign w:val="center"/>
          </w:tcPr>
          <w:p w14:paraId="3300E3D3" w14:textId="77777777" w:rsidR="00242A8E" w:rsidRPr="005C7275" w:rsidRDefault="00242A8E" w:rsidP="005C7275">
            <w:pPr>
              <w:spacing w:after="0" w:line="240" w:lineRule="auto"/>
              <w:jc w:val="center"/>
              <w:rPr>
                <w:rFonts w:ascii="Times New Roman" w:hAnsi="Times New Roman" w:cs="Times New Roman"/>
                <w:sz w:val="18"/>
                <w:szCs w:val="18"/>
              </w:rPr>
            </w:pPr>
            <w:proofErr w:type="spellStart"/>
            <w:r w:rsidRPr="005C7275">
              <w:rPr>
                <w:rFonts w:ascii="Times New Roman" w:hAnsi="Times New Roman" w:cs="Times New Roman"/>
                <w:sz w:val="18"/>
                <w:szCs w:val="18"/>
              </w:rPr>
              <w:t>Strong</w:t>
            </w:r>
            <w:proofErr w:type="spellEnd"/>
            <w:r w:rsidRPr="005C7275">
              <w:rPr>
                <w:rFonts w:ascii="Times New Roman" w:hAnsi="Times New Roman" w:cs="Times New Roman"/>
                <w:sz w:val="18"/>
                <w:szCs w:val="18"/>
              </w:rPr>
              <w:t xml:space="preserve"> </w:t>
            </w:r>
            <w:proofErr w:type="spellStart"/>
            <w:r w:rsidRPr="005C7275">
              <w:rPr>
                <w:rFonts w:ascii="Times New Roman" w:hAnsi="Times New Roman" w:cs="Times New Roman"/>
                <w:sz w:val="18"/>
                <w:szCs w:val="18"/>
              </w:rPr>
              <w:t>electron-pair</w:t>
            </w:r>
            <w:proofErr w:type="spellEnd"/>
            <w:r w:rsidRPr="005C7275">
              <w:rPr>
                <w:rFonts w:ascii="Times New Roman" w:hAnsi="Times New Roman" w:cs="Times New Roman"/>
                <w:sz w:val="18"/>
                <w:szCs w:val="18"/>
              </w:rPr>
              <w:t xml:space="preserve"> </w:t>
            </w:r>
            <w:proofErr w:type="spellStart"/>
            <w:r w:rsidRPr="005C7275">
              <w:rPr>
                <w:rFonts w:ascii="Times New Roman" w:hAnsi="Times New Roman" w:cs="Times New Roman"/>
                <w:sz w:val="18"/>
                <w:szCs w:val="18"/>
              </w:rPr>
              <w:t>bonding</w:t>
            </w:r>
            <w:proofErr w:type="spellEnd"/>
          </w:p>
        </w:tc>
      </w:tr>
      <w:tr w:rsidR="00242A8E" w:rsidRPr="005C7275" w14:paraId="30BB516C" w14:textId="77777777" w:rsidTr="00A7794F">
        <w:tc>
          <w:tcPr>
            <w:tcW w:w="567" w:type="dxa"/>
            <w:vAlign w:val="center"/>
          </w:tcPr>
          <w:p w14:paraId="24CDC188" w14:textId="77777777" w:rsidR="00242A8E" w:rsidRPr="005C7275" w:rsidRDefault="00242A8E" w:rsidP="005C7275">
            <w:pPr>
              <w:spacing w:after="0" w:line="240" w:lineRule="auto"/>
              <w:jc w:val="center"/>
              <w:rPr>
                <w:rFonts w:ascii="Times New Roman" w:hAnsi="Times New Roman" w:cs="Times New Roman"/>
                <w:b/>
                <w:bCs/>
                <w:sz w:val="18"/>
                <w:szCs w:val="18"/>
              </w:rPr>
            </w:pPr>
            <w:r w:rsidRPr="005C7275">
              <w:rPr>
                <w:rFonts w:ascii="Times New Roman" w:hAnsi="Times New Roman" w:cs="Times New Roman"/>
                <w:b/>
                <w:bCs/>
                <w:sz w:val="18"/>
                <w:szCs w:val="18"/>
              </w:rPr>
              <w:t>3</w:t>
            </w:r>
          </w:p>
        </w:tc>
        <w:tc>
          <w:tcPr>
            <w:tcW w:w="1701" w:type="dxa"/>
            <w:vAlign w:val="center"/>
          </w:tcPr>
          <w:p w14:paraId="048654A7" w14:textId="77777777" w:rsidR="00242A8E" w:rsidRPr="005C7275" w:rsidRDefault="00242A8E" w:rsidP="005C7275">
            <w:pPr>
              <w:spacing w:after="0" w:line="240" w:lineRule="auto"/>
              <w:jc w:val="center"/>
              <w:rPr>
                <w:rFonts w:ascii="Times New Roman" w:hAnsi="Times New Roman" w:cs="Times New Roman"/>
                <w:sz w:val="18"/>
                <w:szCs w:val="18"/>
              </w:rPr>
            </w:pPr>
            <w:r w:rsidRPr="005C7275">
              <w:rPr>
                <w:rFonts w:ascii="Times New Roman" w:hAnsi="Times New Roman" w:cs="Times New Roman"/>
                <w:sz w:val="18"/>
                <w:szCs w:val="18"/>
              </w:rPr>
              <w:t>PVC C–</w:t>
            </w:r>
            <w:proofErr w:type="spellStart"/>
            <w:r w:rsidRPr="005C7275">
              <w:rPr>
                <w:rFonts w:ascii="Times New Roman" w:hAnsi="Times New Roman" w:cs="Times New Roman"/>
                <w:sz w:val="18"/>
                <w:szCs w:val="18"/>
              </w:rPr>
              <w:t>Cl</w:t>
            </w:r>
            <w:proofErr w:type="spellEnd"/>
          </w:p>
        </w:tc>
        <w:tc>
          <w:tcPr>
            <w:tcW w:w="1985" w:type="dxa"/>
            <w:vAlign w:val="center"/>
          </w:tcPr>
          <w:p w14:paraId="306A40C4" w14:textId="77777777" w:rsidR="00242A8E" w:rsidRPr="005C7275" w:rsidRDefault="00242A8E" w:rsidP="005C7275">
            <w:pPr>
              <w:spacing w:after="0" w:line="240" w:lineRule="auto"/>
              <w:jc w:val="center"/>
              <w:rPr>
                <w:rFonts w:ascii="Times New Roman" w:hAnsi="Times New Roman" w:cs="Times New Roman"/>
                <w:sz w:val="18"/>
                <w:szCs w:val="18"/>
              </w:rPr>
            </w:pPr>
            <w:r w:rsidRPr="005C7275">
              <w:rPr>
                <w:rFonts w:ascii="Times New Roman" w:hAnsi="Times New Roman" w:cs="Times New Roman"/>
                <w:sz w:val="18"/>
                <w:szCs w:val="18"/>
              </w:rPr>
              <w:t>600–700 cm⁻¹</w:t>
            </w:r>
          </w:p>
        </w:tc>
        <w:tc>
          <w:tcPr>
            <w:tcW w:w="1843" w:type="dxa"/>
            <w:vAlign w:val="center"/>
          </w:tcPr>
          <w:p w14:paraId="77437E95" w14:textId="77777777" w:rsidR="00242A8E" w:rsidRPr="005C7275" w:rsidRDefault="00242A8E" w:rsidP="005C7275">
            <w:pPr>
              <w:spacing w:after="0" w:line="240" w:lineRule="auto"/>
              <w:jc w:val="center"/>
              <w:rPr>
                <w:rFonts w:ascii="Times New Roman" w:hAnsi="Times New Roman" w:cs="Times New Roman"/>
                <w:sz w:val="18"/>
                <w:szCs w:val="18"/>
              </w:rPr>
            </w:pPr>
            <w:r w:rsidRPr="005C7275">
              <w:rPr>
                <w:rFonts w:ascii="Times New Roman" w:hAnsi="Times New Roman" w:cs="Times New Roman"/>
                <w:sz w:val="18"/>
                <w:szCs w:val="18"/>
              </w:rPr>
              <w:t>–[CH₂—CH]–</w:t>
            </w:r>
            <w:proofErr w:type="spellStart"/>
            <w:r w:rsidRPr="005C7275">
              <w:rPr>
                <w:rFonts w:ascii="Times New Roman" w:hAnsi="Times New Roman" w:cs="Times New Roman"/>
                <w:sz w:val="18"/>
                <w:szCs w:val="18"/>
              </w:rPr>
              <w:t>Cl</w:t>
            </w:r>
            <w:proofErr w:type="spellEnd"/>
          </w:p>
        </w:tc>
        <w:tc>
          <w:tcPr>
            <w:tcW w:w="2409" w:type="dxa"/>
            <w:vAlign w:val="center"/>
          </w:tcPr>
          <w:p w14:paraId="735C2318" w14:textId="77777777" w:rsidR="00242A8E" w:rsidRPr="005C7275" w:rsidRDefault="00242A8E" w:rsidP="005C7275">
            <w:pPr>
              <w:spacing w:after="0" w:line="240" w:lineRule="auto"/>
              <w:jc w:val="center"/>
              <w:rPr>
                <w:rFonts w:ascii="Times New Roman" w:hAnsi="Times New Roman" w:cs="Times New Roman"/>
                <w:sz w:val="18"/>
                <w:szCs w:val="18"/>
                <w:lang w:val="en-US"/>
              </w:rPr>
            </w:pPr>
            <w:r w:rsidRPr="005C7275">
              <w:rPr>
                <w:rFonts w:ascii="Times New Roman" w:hAnsi="Times New Roman" w:cs="Times New Roman"/>
                <w:sz w:val="18"/>
                <w:szCs w:val="18"/>
                <w:lang w:val="en-US"/>
              </w:rPr>
              <w:t>Strong polar and H</w:t>
            </w:r>
            <w:r w:rsidRPr="005C7275">
              <w:rPr>
                <w:rFonts w:ascii="Times New Roman" w:eastAsia="MS Mincho" w:hAnsi="Times New Roman" w:cs="Times New Roman"/>
                <w:sz w:val="18"/>
                <w:szCs w:val="18"/>
                <w:lang w:val="en-US"/>
              </w:rPr>
              <w:t>‑</w:t>
            </w:r>
            <w:r w:rsidRPr="005C7275">
              <w:rPr>
                <w:rFonts w:ascii="Times New Roman" w:hAnsi="Times New Roman" w:cs="Times New Roman"/>
                <w:sz w:val="18"/>
                <w:szCs w:val="18"/>
                <w:lang w:val="en-US"/>
              </w:rPr>
              <w:t>bonding</w:t>
            </w:r>
          </w:p>
        </w:tc>
      </w:tr>
      <w:tr w:rsidR="00242A8E" w:rsidRPr="005C7275" w14:paraId="1AAEDC4A" w14:textId="77777777" w:rsidTr="00A7794F">
        <w:tc>
          <w:tcPr>
            <w:tcW w:w="567" w:type="dxa"/>
            <w:vAlign w:val="center"/>
          </w:tcPr>
          <w:p w14:paraId="1D2F5FE6" w14:textId="77777777" w:rsidR="00242A8E" w:rsidRPr="005C7275" w:rsidRDefault="00242A8E" w:rsidP="005C7275">
            <w:pPr>
              <w:spacing w:after="0" w:line="240" w:lineRule="auto"/>
              <w:jc w:val="center"/>
              <w:rPr>
                <w:rFonts w:ascii="Times New Roman" w:hAnsi="Times New Roman" w:cs="Times New Roman"/>
                <w:b/>
                <w:bCs/>
                <w:sz w:val="18"/>
                <w:szCs w:val="18"/>
              </w:rPr>
            </w:pPr>
            <w:r w:rsidRPr="005C7275">
              <w:rPr>
                <w:rFonts w:ascii="Times New Roman" w:hAnsi="Times New Roman" w:cs="Times New Roman"/>
                <w:b/>
                <w:bCs/>
                <w:sz w:val="18"/>
                <w:szCs w:val="18"/>
              </w:rPr>
              <w:t>4</w:t>
            </w:r>
          </w:p>
        </w:tc>
        <w:tc>
          <w:tcPr>
            <w:tcW w:w="1701" w:type="dxa"/>
            <w:vAlign w:val="center"/>
          </w:tcPr>
          <w:p w14:paraId="3D7EAEDB" w14:textId="77777777" w:rsidR="00242A8E" w:rsidRPr="005C7275" w:rsidRDefault="00242A8E" w:rsidP="005C7275">
            <w:pPr>
              <w:spacing w:after="0" w:line="240" w:lineRule="auto"/>
              <w:jc w:val="center"/>
              <w:rPr>
                <w:rFonts w:ascii="Times New Roman" w:hAnsi="Times New Roman" w:cs="Times New Roman"/>
                <w:sz w:val="18"/>
                <w:szCs w:val="18"/>
              </w:rPr>
            </w:pPr>
            <w:proofErr w:type="spellStart"/>
            <w:r w:rsidRPr="005C7275">
              <w:rPr>
                <w:rFonts w:ascii="Times New Roman" w:hAnsi="Times New Roman" w:cs="Times New Roman"/>
                <w:sz w:val="18"/>
                <w:szCs w:val="18"/>
              </w:rPr>
              <w:t>Amide</w:t>
            </w:r>
            <w:proofErr w:type="spellEnd"/>
            <w:r w:rsidRPr="005C7275">
              <w:rPr>
                <w:rFonts w:ascii="Times New Roman" w:hAnsi="Times New Roman" w:cs="Times New Roman"/>
                <w:sz w:val="18"/>
                <w:szCs w:val="18"/>
              </w:rPr>
              <w:t xml:space="preserve"> &amp; </w:t>
            </w:r>
            <w:proofErr w:type="spellStart"/>
            <w:r w:rsidRPr="005C7275">
              <w:rPr>
                <w:rFonts w:ascii="Times New Roman" w:hAnsi="Times New Roman" w:cs="Times New Roman"/>
                <w:sz w:val="18"/>
                <w:szCs w:val="18"/>
              </w:rPr>
              <w:t>methylene</w:t>
            </w:r>
            <w:proofErr w:type="spellEnd"/>
          </w:p>
        </w:tc>
        <w:tc>
          <w:tcPr>
            <w:tcW w:w="1985" w:type="dxa"/>
            <w:vAlign w:val="center"/>
          </w:tcPr>
          <w:p w14:paraId="4006D928" w14:textId="77777777" w:rsidR="00242A8E" w:rsidRPr="005C7275" w:rsidRDefault="00242A8E" w:rsidP="005C7275">
            <w:pPr>
              <w:spacing w:after="0" w:line="240" w:lineRule="auto"/>
              <w:jc w:val="center"/>
              <w:rPr>
                <w:rFonts w:ascii="Times New Roman" w:hAnsi="Times New Roman" w:cs="Times New Roman"/>
                <w:sz w:val="18"/>
                <w:szCs w:val="18"/>
              </w:rPr>
            </w:pPr>
            <w:r w:rsidRPr="005C7275">
              <w:rPr>
                <w:rFonts w:ascii="Times New Roman" w:hAnsi="Times New Roman" w:cs="Times New Roman"/>
                <w:sz w:val="18"/>
                <w:szCs w:val="18"/>
              </w:rPr>
              <w:t>1627 cm⁻¹</w:t>
            </w:r>
          </w:p>
        </w:tc>
        <w:tc>
          <w:tcPr>
            <w:tcW w:w="1843" w:type="dxa"/>
            <w:vAlign w:val="center"/>
          </w:tcPr>
          <w:p w14:paraId="61C5A5F3" w14:textId="77777777" w:rsidR="00242A8E" w:rsidRPr="005C7275" w:rsidRDefault="00242A8E" w:rsidP="005C7275">
            <w:pPr>
              <w:spacing w:after="0" w:line="240" w:lineRule="auto"/>
              <w:jc w:val="center"/>
              <w:rPr>
                <w:rFonts w:ascii="Times New Roman" w:hAnsi="Times New Roman" w:cs="Times New Roman"/>
                <w:sz w:val="18"/>
                <w:szCs w:val="18"/>
              </w:rPr>
            </w:pPr>
            <w:r w:rsidRPr="005C7275">
              <w:rPr>
                <w:rFonts w:ascii="Times New Roman" w:hAnsi="Times New Roman" w:cs="Times New Roman"/>
                <w:sz w:val="18"/>
                <w:szCs w:val="18"/>
              </w:rPr>
              <w:t>–NH–CH₂–</w:t>
            </w:r>
          </w:p>
        </w:tc>
        <w:tc>
          <w:tcPr>
            <w:tcW w:w="2409" w:type="dxa"/>
            <w:vAlign w:val="center"/>
          </w:tcPr>
          <w:p w14:paraId="767C53FC" w14:textId="77777777" w:rsidR="00242A8E" w:rsidRPr="005C7275" w:rsidRDefault="00242A8E" w:rsidP="005C7275">
            <w:pPr>
              <w:spacing w:after="0" w:line="240" w:lineRule="auto"/>
              <w:jc w:val="center"/>
              <w:rPr>
                <w:rFonts w:ascii="Times New Roman" w:hAnsi="Times New Roman" w:cs="Times New Roman"/>
                <w:sz w:val="18"/>
                <w:szCs w:val="18"/>
              </w:rPr>
            </w:pPr>
            <w:proofErr w:type="spellStart"/>
            <w:r w:rsidRPr="005C7275">
              <w:rPr>
                <w:rFonts w:ascii="Times New Roman" w:hAnsi="Times New Roman" w:cs="Times New Roman"/>
                <w:sz w:val="18"/>
                <w:szCs w:val="18"/>
              </w:rPr>
              <w:t>Moderate</w:t>
            </w:r>
            <w:proofErr w:type="spellEnd"/>
            <w:r w:rsidRPr="005C7275">
              <w:rPr>
                <w:rFonts w:ascii="Times New Roman" w:hAnsi="Times New Roman" w:cs="Times New Roman"/>
                <w:sz w:val="18"/>
                <w:szCs w:val="18"/>
              </w:rPr>
              <w:t xml:space="preserve"> </w:t>
            </w:r>
            <w:proofErr w:type="spellStart"/>
            <w:r w:rsidRPr="005C7275">
              <w:rPr>
                <w:rFonts w:ascii="Times New Roman" w:hAnsi="Times New Roman" w:cs="Times New Roman"/>
                <w:sz w:val="18"/>
                <w:szCs w:val="18"/>
              </w:rPr>
              <w:t>polarity</w:t>
            </w:r>
            <w:proofErr w:type="spellEnd"/>
          </w:p>
        </w:tc>
      </w:tr>
      <w:tr w:rsidR="00242A8E" w:rsidRPr="005C7275" w14:paraId="218B9D00" w14:textId="77777777" w:rsidTr="00A7794F">
        <w:tc>
          <w:tcPr>
            <w:tcW w:w="567" w:type="dxa"/>
            <w:vAlign w:val="center"/>
          </w:tcPr>
          <w:p w14:paraId="4145D288" w14:textId="77777777" w:rsidR="00242A8E" w:rsidRPr="005C7275" w:rsidRDefault="00242A8E" w:rsidP="005C7275">
            <w:pPr>
              <w:spacing w:after="0" w:line="240" w:lineRule="auto"/>
              <w:jc w:val="center"/>
              <w:rPr>
                <w:rFonts w:ascii="Times New Roman" w:hAnsi="Times New Roman" w:cs="Times New Roman"/>
                <w:b/>
                <w:bCs/>
                <w:sz w:val="18"/>
                <w:szCs w:val="18"/>
              </w:rPr>
            </w:pPr>
            <w:r w:rsidRPr="005C7275">
              <w:rPr>
                <w:rFonts w:ascii="Times New Roman" w:hAnsi="Times New Roman" w:cs="Times New Roman"/>
                <w:b/>
                <w:bCs/>
                <w:sz w:val="18"/>
                <w:szCs w:val="18"/>
              </w:rPr>
              <w:t>5</w:t>
            </w:r>
          </w:p>
        </w:tc>
        <w:tc>
          <w:tcPr>
            <w:tcW w:w="1701" w:type="dxa"/>
            <w:vAlign w:val="center"/>
          </w:tcPr>
          <w:p w14:paraId="2EAA8878" w14:textId="77777777" w:rsidR="00242A8E" w:rsidRPr="005C7275" w:rsidRDefault="00242A8E" w:rsidP="005C7275">
            <w:pPr>
              <w:spacing w:after="0" w:line="240" w:lineRule="auto"/>
              <w:jc w:val="center"/>
              <w:rPr>
                <w:rFonts w:ascii="Times New Roman" w:hAnsi="Times New Roman" w:cs="Times New Roman"/>
                <w:sz w:val="18"/>
                <w:szCs w:val="18"/>
              </w:rPr>
            </w:pPr>
            <w:proofErr w:type="spellStart"/>
            <w:r w:rsidRPr="005C7275">
              <w:rPr>
                <w:rFonts w:ascii="Times New Roman" w:hAnsi="Times New Roman" w:cs="Times New Roman"/>
                <w:sz w:val="18"/>
                <w:szCs w:val="18"/>
              </w:rPr>
              <w:t>Carbonyl</w:t>
            </w:r>
            <w:proofErr w:type="spellEnd"/>
            <w:r w:rsidRPr="005C7275">
              <w:rPr>
                <w:rFonts w:ascii="Times New Roman" w:hAnsi="Times New Roman" w:cs="Times New Roman"/>
                <w:sz w:val="18"/>
                <w:szCs w:val="18"/>
              </w:rPr>
              <w:t xml:space="preserve"> &amp; </w:t>
            </w:r>
            <w:proofErr w:type="spellStart"/>
            <w:r w:rsidRPr="005C7275">
              <w:rPr>
                <w:rFonts w:ascii="Times New Roman" w:hAnsi="Times New Roman" w:cs="Times New Roman"/>
                <w:sz w:val="18"/>
                <w:szCs w:val="18"/>
              </w:rPr>
              <w:t>amide</w:t>
            </w:r>
            <w:proofErr w:type="spellEnd"/>
          </w:p>
        </w:tc>
        <w:tc>
          <w:tcPr>
            <w:tcW w:w="1985" w:type="dxa"/>
            <w:vAlign w:val="center"/>
          </w:tcPr>
          <w:p w14:paraId="5F422DFF" w14:textId="77777777" w:rsidR="00242A8E" w:rsidRPr="005C7275" w:rsidRDefault="00242A8E" w:rsidP="005C7275">
            <w:pPr>
              <w:spacing w:after="0" w:line="240" w:lineRule="auto"/>
              <w:jc w:val="center"/>
              <w:rPr>
                <w:rFonts w:ascii="Times New Roman" w:hAnsi="Times New Roman" w:cs="Times New Roman"/>
                <w:sz w:val="18"/>
                <w:szCs w:val="18"/>
              </w:rPr>
            </w:pPr>
            <w:r w:rsidRPr="005C7275">
              <w:rPr>
                <w:rFonts w:ascii="Times New Roman" w:hAnsi="Times New Roman" w:cs="Times New Roman"/>
                <w:sz w:val="18"/>
                <w:szCs w:val="18"/>
              </w:rPr>
              <w:t>3338.5 cm⁻¹</w:t>
            </w:r>
          </w:p>
        </w:tc>
        <w:tc>
          <w:tcPr>
            <w:tcW w:w="1843" w:type="dxa"/>
            <w:vAlign w:val="center"/>
          </w:tcPr>
          <w:p w14:paraId="08EB77A4" w14:textId="77777777" w:rsidR="00242A8E" w:rsidRPr="005C7275" w:rsidRDefault="00242A8E" w:rsidP="005C7275">
            <w:pPr>
              <w:spacing w:after="0" w:line="240" w:lineRule="auto"/>
              <w:jc w:val="center"/>
              <w:rPr>
                <w:rFonts w:ascii="Times New Roman" w:hAnsi="Times New Roman" w:cs="Times New Roman"/>
                <w:sz w:val="18"/>
                <w:szCs w:val="18"/>
              </w:rPr>
            </w:pPr>
            <w:r w:rsidRPr="005C7275">
              <w:rPr>
                <w:rFonts w:ascii="Times New Roman" w:hAnsi="Times New Roman" w:cs="Times New Roman"/>
                <w:sz w:val="18"/>
                <w:szCs w:val="18"/>
              </w:rPr>
              <w:t>–CO–NH₂, –OH</w:t>
            </w:r>
          </w:p>
        </w:tc>
        <w:tc>
          <w:tcPr>
            <w:tcW w:w="2409" w:type="dxa"/>
            <w:vAlign w:val="center"/>
          </w:tcPr>
          <w:p w14:paraId="4C59868D" w14:textId="77777777" w:rsidR="00242A8E" w:rsidRPr="005C7275" w:rsidRDefault="00242A8E" w:rsidP="005C7275">
            <w:pPr>
              <w:spacing w:after="0" w:line="240" w:lineRule="auto"/>
              <w:jc w:val="center"/>
              <w:rPr>
                <w:rFonts w:ascii="Times New Roman" w:hAnsi="Times New Roman" w:cs="Times New Roman"/>
                <w:sz w:val="18"/>
                <w:szCs w:val="18"/>
              </w:rPr>
            </w:pPr>
            <w:proofErr w:type="spellStart"/>
            <w:r w:rsidRPr="005C7275">
              <w:rPr>
                <w:rFonts w:ascii="Times New Roman" w:hAnsi="Times New Roman" w:cs="Times New Roman"/>
                <w:sz w:val="18"/>
                <w:szCs w:val="18"/>
              </w:rPr>
              <w:t>Hydrogen</w:t>
            </w:r>
            <w:proofErr w:type="spellEnd"/>
            <w:r w:rsidRPr="005C7275">
              <w:rPr>
                <w:rFonts w:ascii="Times New Roman" w:hAnsi="Times New Roman" w:cs="Times New Roman"/>
                <w:sz w:val="18"/>
                <w:szCs w:val="18"/>
              </w:rPr>
              <w:t xml:space="preserve"> &amp; </w:t>
            </w:r>
            <w:proofErr w:type="spellStart"/>
            <w:r w:rsidRPr="005C7275">
              <w:rPr>
                <w:rFonts w:ascii="Times New Roman" w:hAnsi="Times New Roman" w:cs="Times New Roman"/>
                <w:sz w:val="18"/>
                <w:szCs w:val="18"/>
              </w:rPr>
              <w:t>methylol</w:t>
            </w:r>
            <w:proofErr w:type="spellEnd"/>
            <w:r w:rsidRPr="005C7275">
              <w:rPr>
                <w:rFonts w:ascii="Times New Roman" w:hAnsi="Times New Roman" w:cs="Times New Roman"/>
                <w:sz w:val="18"/>
                <w:szCs w:val="18"/>
              </w:rPr>
              <w:t xml:space="preserve"> </w:t>
            </w:r>
            <w:proofErr w:type="spellStart"/>
            <w:r w:rsidRPr="005C7275">
              <w:rPr>
                <w:rFonts w:ascii="Times New Roman" w:hAnsi="Times New Roman" w:cs="Times New Roman"/>
                <w:sz w:val="18"/>
                <w:szCs w:val="18"/>
              </w:rPr>
              <w:t>bonding</w:t>
            </w:r>
            <w:proofErr w:type="spellEnd"/>
          </w:p>
        </w:tc>
      </w:tr>
      <w:tr w:rsidR="00242A8E" w:rsidRPr="005C7275" w14:paraId="1916B1F1" w14:textId="77777777" w:rsidTr="00A7794F">
        <w:tc>
          <w:tcPr>
            <w:tcW w:w="567" w:type="dxa"/>
            <w:vAlign w:val="center"/>
          </w:tcPr>
          <w:p w14:paraId="0412D14F" w14:textId="77777777" w:rsidR="00242A8E" w:rsidRPr="005C7275" w:rsidRDefault="00242A8E" w:rsidP="005C7275">
            <w:pPr>
              <w:spacing w:after="0" w:line="240" w:lineRule="auto"/>
              <w:jc w:val="center"/>
              <w:rPr>
                <w:rFonts w:ascii="Times New Roman" w:hAnsi="Times New Roman" w:cs="Times New Roman"/>
                <w:b/>
                <w:bCs/>
                <w:sz w:val="18"/>
                <w:szCs w:val="18"/>
              </w:rPr>
            </w:pPr>
            <w:r w:rsidRPr="005C7275">
              <w:rPr>
                <w:rFonts w:ascii="Times New Roman" w:hAnsi="Times New Roman" w:cs="Times New Roman"/>
                <w:b/>
                <w:bCs/>
                <w:sz w:val="18"/>
                <w:szCs w:val="18"/>
              </w:rPr>
              <w:t>6</w:t>
            </w:r>
          </w:p>
        </w:tc>
        <w:tc>
          <w:tcPr>
            <w:tcW w:w="1701" w:type="dxa"/>
            <w:vAlign w:val="center"/>
          </w:tcPr>
          <w:p w14:paraId="60F4820A" w14:textId="77777777" w:rsidR="00242A8E" w:rsidRPr="005C7275" w:rsidRDefault="00242A8E" w:rsidP="005C7275">
            <w:pPr>
              <w:spacing w:after="0" w:line="240" w:lineRule="auto"/>
              <w:jc w:val="center"/>
              <w:rPr>
                <w:rFonts w:ascii="Times New Roman" w:hAnsi="Times New Roman" w:cs="Times New Roman"/>
                <w:sz w:val="18"/>
                <w:szCs w:val="18"/>
              </w:rPr>
            </w:pPr>
            <w:proofErr w:type="spellStart"/>
            <w:r w:rsidRPr="005C7275">
              <w:rPr>
                <w:rFonts w:ascii="Times New Roman" w:hAnsi="Times New Roman" w:cs="Times New Roman"/>
                <w:sz w:val="18"/>
                <w:szCs w:val="18"/>
              </w:rPr>
              <w:t>Carbon</w:t>
            </w:r>
            <w:proofErr w:type="spellEnd"/>
            <w:r w:rsidRPr="005C7275">
              <w:rPr>
                <w:rFonts w:ascii="Times New Roman" w:hAnsi="Times New Roman" w:cs="Times New Roman"/>
                <w:sz w:val="18"/>
                <w:szCs w:val="18"/>
              </w:rPr>
              <w:t xml:space="preserve"> </w:t>
            </w:r>
            <w:proofErr w:type="spellStart"/>
            <w:r w:rsidRPr="005C7275">
              <w:rPr>
                <w:rFonts w:ascii="Times New Roman" w:hAnsi="Times New Roman" w:cs="Times New Roman"/>
                <w:sz w:val="18"/>
                <w:szCs w:val="18"/>
              </w:rPr>
              <w:t>chain</w:t>
            </w:r>
            <w:proofErr w:type="spellEnd"/>
          </w:p>
        </w:tc>
        <w:tc>
          <w:tcPr>
            <w:tcW w:w="1985" w:type="dxa"/>
            <w:vAlign w:val="center"/>
          </w:tcPr>
          <w:p w14:paraId="1F2D9845" w14:textId="77777777" w:rsidR="00242A8E" w:rsidRPr="005C7275" w:rsidRDefault="00242A8E" w:rsidP="005C7275">
            <w:pPr>
              <w:spacing w:after="0" w:line="240" w:lineRule="auto"/>
              <w:jc w:val="center"/>
              <w:rPr>
                <w:rFonts w:ascii="Times New Roman" w:hAnsi="Times New Roman" w:cs="Times New Roman"/>
                <w:sz w:val="18"/>
                <w:szCs w:val="18"/>
              </w:rPr>
            </w:pPr>
            <w:r w:rsidRPr="005C7275">
              <w:rPr>
                <w:rFonts w:ascii="Times New Roman" w:hAnsi="Times New Roman" w:cs="Times New Roman"/>
                <w:sz w:val="18"/>
                <w:szCs w:val="18"/>
              </w:rPr>
              <w:t>1358, 1391 cm⁻¹</w:t>
            </w:r>
          </w:p>
        </w:tc>
        <w:tc>
          <w:tcPr>
            <w:tcW w:w="1843" w:type="dxa"/>
            <w:vAlign w:val="center"/>
          </w:tcPr>
          <w:p w14:paraId="3337525A" w14:textId="77777777" w:rsidR="00242A8E" w:rsidRPr="005C7275" w:rsidRDefault="00242A8E" w:rsidP="005C7275">
            <w:pPr>
              <w:spacing w:after="0" w:line="240" w:lineRule="auto"/>
              <w:jc w:val="center"/>
              <w:rPr>
                <w:rFonts w:ascii="Times New Roman" w:hAnsi="Times New Roman" w:cs="Times New Roman"/>
                <w:sz w:val="18"/>
                <w:szCs w:val="18"/>
              </w:rPr>
            </w:pPr>
            <w:r w:rsidRPr="005C7275">
              <w:rPr>
                <w:rFonts w:ascii="Times New Roman" w:hAnsi="Times New Roman" w:cs="Times New Roman"/>
                <w:sz w:val="18"/>
                <w:szCs w:val="18"/>
              </w:rPr>
              <w:t>–C–CH₃</w:t>
            </w:r>
          </w:p>
        </w:tc>
        <w:tc>
          <w:tcPr>
            <w:tcW w:w="2409" w:type="dxa"/>
            <w:vAlign w:val="center"/>
          </w:tcPr>
          <w:p w14:paraId="6C5F24E1" w14:textId="77777777" w:rsidR="00242A8E" w:rsidRPr="005C7275" w:rsidRDefault="00242A8E" w:rsidP="005C7275">
            <w:pPr>
              <w:spacing w:after="0" w:line="240" w:lineRule="auto"/>
              <w:jc w:val="center"/>
              <w:rPr>
                <w:rFonts w:ascii="Times New Roman" w:hAnsi="Times New Roman" w:cs="Times New Roman"/>
                <w:sz w:val="18"/>
                <w:szCs w:val="18"/>
              </w:rPr>
            </w:pPr>
            <w:proofErr w:type="spellStart"/>
            <w:r w:rsidRPr="005C7275">
              <w:rPr>
                <w:rFonts w:ascii="Times New Roman" w:hAnsi="Times New Roman" w:cs="Times New Roman"/>
                <w:sz w:val="18"/>
                <w:szCs w:val="18"/>
              </w:rPr>
              <w:t>Low-energy</w:t>
            </w:r>
            <w:proofErr w:type="spellEnd"/>
            <w:r w:rsidRPr="005C7275">
              <w:rPr>
                <w:rFonts w:ascii="Times New Roman" w:hAnsi="Times New Roman" w:cs="Times New Roman"/>
                <w:sz w:val="18"/>
                <w:szCs w:val="18"/>
              </w:rPr>
              <w:t xml:space="preserve"> </w:t>
            </w:r>
            <w:proofErr w:type="spellStart"/>
            <w:r w:rsidRPr="005C7275">
              <w:rPr>
                <w:rFonts w:ascii="Times New Roman" w:hAnsi="Times New Roman" w:cs="Times New Roman"/>
                <w:sz w:val="18"/>
                <w:szCs w:val="18"/>
              </w:rPr>
              <w:t>covalent</w:t>
            </w:r>
            <w:proofErr w:type="spellEnd"/>
            <w:r w:rsidRPr="005C7275">
              <w:rPr>
                <w:rFonts w:ascii="Times New Roman" w:hAnsi="Times New Roman" w:cs="Times New Roman"/>
                <w:sz w:val="18"/>
                <w:szCs w:val="18"/>
              </w:rPr>
              <w:t xml:space="preserve"> </w:t>
            </w:r>
            <w:proofErr w:type="spellStart"/>
            <w:r w:rsidRPr="005C7275">
              <w:rPr>
                <w:rFonts w:ascii="Times New Roman" w:hAnsi="Times New Roman" w:cs="Times New Roman"/>
                <w:sz w:val="18"/>
                <w:szCs w:val="18"/>
              </w:rPr>
              <w:t>bond</w:t>
            </w:r>
            <w:proofErr w:type="spellEnd"/>
          </w:p>
        </w:tc>
      </w:tr>
      <w:tr w:rsidR="00242A8E" w:rsidRPr="005C7275" w14:paraId="4FD54D2F" w14:textId="77777777" w:rsidTr="00A7794F">
        <w:tc>
          <w:tcPr>
            <w:tcW w:w="567" w:type="dxa"/>
            <w:vAlign w:val="center"/>
          </w:tcPr>
          <w:p w14:paraId="16B53B1A" w14:textId="77777777" w:rsidR="00242A8E" w:rsidRPr="005C7275" w:rsidRDefault="00242A8E" w:rsidP="005C7275">
            <w:pPr>
              <w:spacing w:after="0" w:line="240" w:lineRule="auto"/>
              <w:jc w:val="center"/>
              <w:rPr>
                <w:rFonts w:ascii="Times New Roman" w:hAnsi="Times New Roman" w:cs="Times New Roman"/>
                <w:b/>
                <w:bCs/>
                <w:sz w:val="18"/>
                <w:szCs w:val="18"/>
              </w:rPr>
            </w:pPr>
            <w:r w:rsidRPr="005C7275">
              <w:rPr>
                <w:rFonts w:ascii="Times New Roman" w:hAnsi="Times New Roman" w:cs="Times New Roman"/>
                <w:b/>
                <w:bCs/>
                <w:sz w:val="18"/>
                <w:szCs w:val="18"/>
              </w:rPr>
              <w:t>7</w:t>
            </w:r>
          </w:p>
        </w:tc>
        <w:tc>
          <w:tcPr>
            <w:tcW w:w="1701" w:type="dxa"/>
            <w:vAlign w:val="center"/>
          </w:tcPr>
          <w:p w14:paraId="41A91209" w14:textId="77777777" w:rsidR="00242A8E" w:rsidRPr="005C7275" w:rsidRDefault="00242A8E" w:rsidP="005C7275">
            <w:pPr>
              <w:spacing w:after="0" w:line="240" w:lineRule="auto"/>
              <w:jc w:val="center"/>
              <w:rPr>
                <w:rFonts w:ascii="Times New Roman" w:hAnsi="Times New Roman" w:cs="Times New Roman"/>
                <w:sz w:val="18"/>
                <w:szCs w:val="18"/>
              </w:rPr>
            </w:pPr>
            <w:proofErr w:type="spellStart"/>
            <w:r w:rsidRPr="005C7275">
              <w:rPr>
                <w:rFonts w:ascii="Times New Roman" w:hAnsi="Times New Roman" w:cs="Times New Roman"/>
                <w:sz w:val="18"/>
                <w:szCs w:val="18"/>
              </w:rPr>
              <w:t>Methylene</w:t>
            </w:r>
            <w:proofErr w:type="spellEnd"/>
            <w:r w:rsidRPr="005C7275">
              <w:rPr>
                <w:rFonts w:ascii="Times New Roman" w:hAnsi="Times New Roman" w:cs="Times New Roman"/>
                <w:sz w:val="18"/>
                <w:szCs w:val="18"/>
              </w:rPr>
              <w:t xml:space="preserve"> </w:t>
            </w:r>
            <w:proofErr w:type="spellStart"/>
            <w:r w:rsidRPr="005C7275">
              <w:rPr>
                <w:rFonts w:ascii="Times New Roman" w:hAnsi="Times New Roman" w:cs="Times New Roman"/>
                <w:sz w:val="18"/>
                <w:szCs w:val="18"/>
              </w:rPr>
              <w:t>group</w:t>
            </w:r>
            <w:proofErr w:type="spellEnd"/>
          </w:p>
        </w:tc>
        <w:tc>
          <w:tcPr>
            <w:tcW w:w="1985" w:type="dxa"/>
            <w:vAlign w:val="center"/>
          </w:tcPr>
          <w:p w14:paraId="0E25C8F3" w14:textId="77777777" w:rsidR="00242A8E" w:rsidRPr="005C7275" w:rsidRDefault="00242A8E" w:rsidP="005C7275">
            <w:pPr>
              <w:spacing w:after="0" w:line="240" w:lineRule="auto"/>
              <w:jc w:val="center"/>
              <w:rPr>
                <w:rFonts w:ascii="Times New Roman" w:hAnsi="Times New Roman" w:cs="Times New Roman"/>
                <w:sz w:val="18"/>
                <w:szCs w:val="18"/>
              </w:rPr>
            </w:pPr>
            <w:r w:rsidRPr="005C7275">
              <w:rPr>
                <w:rFonts w:ascii="Times New Roman" w:hAnsi="Times New Roman" w:cs="Times New Roman"/>
                <w:sz w:val="18"/>
                <w:szCs w:val="18"/>
              </w:rPr>
              <w:t>1439 cm⁻¹</w:t>
            </w:r>
          </w:p>
        </w:tc>
        <w:tc>
          <w:tcPr>
            <w:tcW w:w="1843" w:type="dxa"/>
            <w:vAlign w:val="center"/>
          </w:tcPr>
          <w:p w14:paraId="5A9AD869" w14:textId="77777777" w:rsidR="00242A8E" w:rsidRPr="005C7275" w:rsidRDefault="00242A8E" w:rsidP="005C7275">
            <w:pPr>
              <w:spacing w:after="0" w:line="240" w:lineRule="auto"/>
              <w:jc w:val="center"/>
              <w:rPr>
                <w:rFonts w:ascii="Times New Roman" w:hAnsi="Times New Roman" w:cs="Times New Roman"/>
                <w:sz w:val="18"/>
                <w:szCs w:val="18"/>
              </w:rPr>
            </w:pPr>
            <w:r w:rsidRPr="005C7275">
              <w:rPr>
                <w:rFonts w:ascii="Times New Roman" w:hAnsi="Times New Roman" w:cs="Times New Roman"/>
                <w:sz w:val="18"/>
                <w:szCs w:val="18"/>
              </w:rPr>
              <w:t>–CH₂–</w:t>
            </w:r>
          </w:p>
        </w:tc>
        <w:tc>
          <w:tcPr>
            <w:tcW w:w="2409" w:type="dxa"/>
            <w:vAlign w:val="center"/>
          </w:tcPr>
          <w:p w14:paraId="016D0E96" w14:textId="77777777" w:rsidR="00242A8E" w:rsidRPr="005C7275" w:rsidRDefault="00242A8E" w:rsidP="005C7275">
            <w:pPr>
              <w:spacing w:after="0" w:line="240" w:lineRule="auto"/>
              <w:jc w:val="center"/>
              <w:rPr>
                <w:rFonts w:ascii="Times New Roman" w:hAnsi="Times New Roman" w:cs="Times New Roman"/>
                <w:sz w:val="18"/>
                <w:szCs w:val="18"/>
              </w:rPr>
            </w:pPr>
            <w:r w:rsidRPr="005C7275">
              <w:rPr>
                <w:rFonts w:ascii="Times New Roman" w:hAnsi="Times New Roman" w:cs="Times New Roman"/>
                <w:sz w:val="18"/>
                <w:szCs w:val="18"/>
              </w:rPr>
              <w:t xml:space="preserve">High </w:t>
            </w:r>
            <w:proofErr w:type="spellStart"/>
            <w:r w:rsidRPr="005C7275">
              <w:rPr>
                <w:rFonts w:ascii="Times New Roman" w:hAnsi="Times New Roman" w:cs="Times New Roman"/>
                <w:sz w:val="18"/>
                <w:szCs w:val="18"/>
              </w:rPr>
              <w:t>bond</w:t>
            </w:r>
            <w:proofErr w:type="spellEnd"/>
            <w:r w:rsidRPr="005C7275">
              <w:rPr>
                <w:rFonts w:ascii="Times New Roman" w:hAnsi="Times New Roman" w:cs="Times New Roman"/>
                <w:sz w:val="18"/>
                <w:szCs w:val="18"/>
              </w:rPr>
              <w:t xml:space="preserve"> </w:t>
            </w:r>
            <w:proofErr w:type="spellStart"/>
            <w:r w:rsidRPr="005C7275">
              <w:rPr>
                <w:rFonts w:ascii="Times New Roman" w:hAnsi="Times New Roman" w:cs="Times New Roman"/>
                <w:sz w:val="18"/>
                <w:szCs w:val="18"/>
              </w:rPr>
              <w:t>energy</w:t>
            </w:r>
            <w:proofErr w:type="spellEnd"/>
          </w:p>
        </w:tc>
      </w:tr>
      <w:tr w:rsidR="00242A8E" w:rsidRPr="005C7275" w14:paraId="49890235" w14:textId="77777777" w:rsidTr="00A7794F">
        <w:tc>
          <w:tcPr>
            <w:tcW w:w="567" w:type="dxa"/>
            <w:vAlign w:val="center"/>
          </w:tcPr>
          <w:p w14:paraId="44FEE2DC" w14:textId="77777777" w:rsidR="00242A8E" w:rsidRPr="005C7275" w:rsidRDefault="00242A8E" w:rsidP="005C7275">
            <w:pPr>
              <w:spacing w:after="0" w:line="240" w:lineRule="auto"/>
              <w:jc w:val="center"/>
              <w:rPr>
                <w:rFonts w:ascii="Times New Roman" w:hAnsi="Times New Roman" w:cs="Times New Roman"/>
                <w:b/>
                <w:bCs/>
                <w:sz w:val="18"/>
                <w:szCs w:val="18"/>
              </w:rPr>
            </w:pPr>
            <w:r w:rsidRPr="005C7275">
              <w:rPr>
                <w:rFonts w:ascii="Times New Roman" w:hAnsi="Times New Roman" w:cs="Times New Roman"/>
                <w:b/>
                <w:bCs/>
                <w:sz w:val="18"/>
                <w:szCs w:val="18"/>
              </w:rPr>
              <w:t>8</w:t>
            </w:r>
          </w:p>
        </w:tc>
        <w:tc>
          <w:tcPr>
            <w:tcW w:w="1701" w:type="dxa"/>
            <w:vAlign w:val="center"/>
          </w:tcPr>
          <w:p w14:paraId="0151EE9D" w14:textId="77777777" w:rsidR="00242A8E" w:rsidRPr="005C7275" w:rsidRDefault="00242A8E" w:rsidP="005C7275">
            <w:pPr>
              <w:spacing w:after="0" w:line="240" w:lineRule="auto"/>
              <w:jc w:val="center"/>
              <w:rPr>
                <w:rFonts w:ascii="Times New Roman" w:hAnsi="Times New Roman" w:cs="Times New Roman"/>
                <w:sz w:val="18"/>
                <w:szCs w:val="18"/>
              </w:rPr>
            </w:pPr>
            <w:proofErr w:type="spellStart"/>
            <w:r w:rsidRPr="005C7275">
              <w:rPr>
                <w:rFonts w:ascii="Times New Roman" w:hAnsi="Times New Roman" w:cs="Times New Roman"/>
                <w:sz w:val="18"/>
                <w:szCs w:val="18"/>
              </w:rPr>
              <w:t>Carbonyl</w:t>
            </w:r>
            <w:proofErr w:type="spellEnd"/>
            <w:r w:rsidRPr="005C7275">
              <w:rPr>
                <w:rFonts w:ascii="Times New Roman" w:hAnsi="Times New Roman" w:cs="Times New Roman"/>
                <w:sz w:val="18"/>
                <w:szCs w:val="18"/>
              </w:rPr>
              <w:t xml:space="preserve"> </w:t>
            </w:r>
            <w:proofErr w:type="spellStart"/>
            <w:r w:rsidRPr="005C7275">
              <w:rPr>
                <w:rFonts w:ascii="Times New Roman" w:hAnsi="Times New Roman" w:cs="Times New Roman"/>
                <w:sz w:val="18"/>
                <w:szCs w:val="18"/>
              </w:rPr>
              <w:t>group</w:t>
            </w:r>
            <w:proofErr w:type="spellEnd"/>
          </w:p>
        </w:tc>
        <w:tc>
          <w:tcPr>
            <w:tcW w:w="1985" w:type="dxa"/>
            <w:vAlign w:val="center"/>
          </w:tcPr>
          <w:p w14:paraId="3F3BA499" w14:textId="77777777" w:rsidR="00242A8E" w:rsidRPr="005C7275" w:rsidRDefault="00242A8E" w:rsidP="005C7275">
            <w:pPr>
              <w:spacing w:after="0" w:line="240" w:lineRule="auto"/>
              <w:jc w:val="center"/>
              <w:rPr>
                <w:rFonts w:ascii="Times New Roman" w:hAnsi="Times New Roman" w:cs="Times New Roman"/>
                <w:sz w:val="18"/>
                <w:szCs w:val="18"/>
              </w:rPr>
            </w:pPr>
            <w:r w:rsidRPr="005C7275">
              <w:rPr>
                <w:rFonts w:ascii="Times New Roman" w:hAnsi="Times New Roman" w:cs="Times New Roman"/>
                <w:sz w:val="18"/>
                <w:szCs w:val="18"/>
              </w:rPr>
              <w:t>1139, 1033 cm⁻¹</w:t>
            </w:r>
          </w:p>
        </w:tc>
        <w:tc>
          <w:tcPr>
            <w:tcW w:w="1843" w:type="dxa"/>
            <w:vAlign w:val="center"/>
          </w:tcPr>
          <w:p w14:paraId="6E2657D3" w14:textId="77777777" w:rsidR="00242A8E" w:rsidRPr="005C7275" w:rsidRDefault="00242A8E" w:rsidP="005C7275">
            <w:pPr>
              <w:spacing w:after="0" w:line="240" w:lineRule="auto"/>
              <w:jc w:val="center"/>
              <w:rPr>
                <w:rFonts w:ascii="Times New Roman" w:hAnsi="Times New Roman" w:cs="Times New Roman"/>
                <w:sz w:val="18"/>
                <w:szCs w:val="18"/>
              </w:rPr>
            </w:pPr>
            <w:r w:rsidRPr="005C7275">
              <w:rPr>
                <w:rFonts w:ascii="Times New Roman" w:hAnsi="Times New Roman" w:cs="Times New Roman"/>
                <w:sz w:val="18"/>
                <w:szCs w:val="18"/>
              </w:rPr>
              <w:t>–C=O</w:t>
            </w:r>
          </w:p>
        </w:tc>
        <w:tc>
          <w:tcPr>
            <w:tcW w:w="2409" w:type="dxa"/>
            <w:vAlign w:val="center"/>
          </w:tcPr>
          <w:p w14:paraId="50042194" w14:textId="77777777" w:rsidR="00242A8E" w:rsidRPr="005C7275" w:rsidRDefault="00242A8E" w:rsidP="005C7275">
            <w:pPr>
              <w:spacing w:after="0" w:line="240" w:lineRule="auto"/>
              <w:jc w:val="center"/>
              <w:rPr>
                <w:rFonts w:ascii="Times New Roman" w:hAnsi="Times New Roman" w:cs="Times New Roman"/>
                <w:sz w:val="18"/>
                <w:szCs w:val="18"/>
              </w:rPr>
            </w:pPr>
            <w:r w:rsidRPr="005C7275">
              <w:rPr>
                <w:rFonts w:ascii="Times New Roman" w:hAnsi="Times New Roman" w:cs="Times New Roman"/>
                <w:sz w:val="18"/>
                <w:szCs w:val="18"/>
              </w:rPr>
              <w:t xml:space="preserve">High </w:t>
            </w:r>
            <w:proofErr w:type="spellStart"/>
            <w:r w:rsidRPr="005C7275">
              <w:rPr>
                <w:rFonts w:ascii="Times New Roman" w:hAnsi="Times New Roman" w:cs="Times New Roman"/>
                <w:sz w:val="18"/>
                <w:szCs w:val="18"/>
              </w:rPr>
              <w:t>polarizability</w:t>
            </w:r>
            <w:proofErr w:type="spellEnd"/>
          </w:p>
        </w:tc>
      </w:tr>
      <w:tr w:rsidR="00242A8E" w:rsidRPr="005C7275" w14:paraId="33E44650" w14:textId="77777777" w:rsidTr="00A7794F">
        <w:tc>
          <w:tcPr>
            <w:tcW w:w="567" w:type="dxa"/>
            <w:vAlign w:val="center"/>
          </w:tcPr>
          <w:p w14:paraId="2826841F" w14:textId="77777777" w:rsidR="00242A8E" w:rsidRPr="005C7275" w:rsidRDefault="00242A8E" w:rsidP="005C7275">
            <w:pPr>
              <w:spacing w:after="0" w:line="240" w:lineRule="auto"/>
              <w:jc w:val="center"/>
              <w:rPr>
                <w:rFonts w:ascii="Times New Roman" w:hAnsi="Times New Roman" w:cs="Times New Roman"/>
                <w:b/>
                <w:bCs/>
                <w:sz w:val="18"/>
                <w:szCs w:val="18"/>
              </w:rPr>
            </w:pPr>
            <w:r w:rsidRPr="005C7275">
              <w:rPr>
                <w:rFonts w:ascii="Times New Roman" w:hAnsi="Times New Roman" w:cs="Times New Roman"/>
                <w:b/>
                <w:bCs/>
                <w:sz w:val="18"/>
                <w:szCs w:val="18"/>
              </w:rPr>
              <w:t>9</w:t>
            </w:r>
          </w:p>
        </w:tc>
        <w:tc>
          <w:tcPr>
            <w:tcW w:w="1701" w:type="dxa"/>
            <w:vAlign w:val="center"/>
          </w:tcPr>
          <w:p w14:paraId="68A75D12" w14:textId="77777777" w:rsidR="00242A8E" w:rsidRPr="005C7275" w:rsidRDefault="00242A8E" w:rsidP="005C7275">
            <w:pPr>
              <w:spacing w:after="0" w:line="240" w:lineRule="auto"/>
              <w:jc w:val="center"/>
              <w:rPr>
                <w:rFonts w:ascii="Times New Roman" w:hAnsi="Times New Roman" w:cs="Times New Roman"/>
                <w:sz w:val="18"/>
                <w:szCs w:val="18"/>
              </w:rPr>
            </w:pPr>
            <w:proofErr w:type="spellStart"/>
            <w:r w:rsidRPr="005C7275">
              <w:rPr>
                <w:rFonts w:ascii="Times New Roman" w:hAnsi="Times New Roman" w:cs="Times New Roman"/>
                <w:sz w:val="18"/>
                <w:szCs w:val="18"/>
              </w:rPr>
              <w:t>Methylol</w:t>
            </w:r>
            <w:proofErr w:type="spellEnd"/>
            <w:r w:rsidRPr="005C7275">
              <w:rPr>
                <w:rFonts w:ascii="Times New Roman" w:hAnsi="Times New Roman" w:cs="Times New Roman"/>
                <w:sz w:val="18"/>
                <w:szCs w:val="18"/>
              </w:rPr>
              <w:t xml:space="preserve"> </w:t>
            </w:r>
            <w:proofErr w:type="spellStart"/>
            <w:r w:rsidRPr="005C7275">
              <w:rPr>
                <w:rFonts w:ascii="Times New Roman" w:hAnsi="Times New Roman" w:cs="Times New Roman"/>
                <w:sz w:val="18"/>
                <w:szCs w:val="18"/>
              </w:rPr>
              <w:t>group</w:t>
            </w:r>
            <w:proofErr w:type="spellEnd"/>
          </w:p>
        </w:tc>
        <w:tc>
          <w:tcPr>
            <w:tcW w:w="1985" w:type="dxa"/>
            <w:vAlign w:val="center"/>
          </w:tcPr>
          <w:p w14:paraId="77AA6423" w14:textId="77777777" w:rsidR="00242A8E" w:rsidRPr="005C7275" w:rsidRDefault="00242A8E" w:rsidP="005C7275">
            <w:pPr>
              <w:spacing w:after="0" w:line="240" w:lineRule="auto"/>
              <w:jc w:val="center"/>
              <w:rPr>
                <w:rFonts w:ascii="Times New Roman" w:hAnsi="Times New Roman" w:cs="Times New Roman"/>
                <w:sz w:val="18"/>
                <w:szCs w:val="18"/>
              </w:rPr>
            </w:pPr>
            <w:r w:rsidRPr="005C7275">
              <w:rPr>
                <w:rFonts w:ascii="Times New Roman" w:hAnsi="Times New Roman" w:cs="Times New Roman"/>
                <w:sz w:val="18"/>
                <w:szCs w:val="18"/>
              </w:rPr>
              <w:t>2165 cm⁻¹</w:t>
            </w:r>
          </w:p>
        </w:tc>
        <w:tc>
          <w:tcPr>
            <w:tcW w:w="1843" w:type="dxa"/>
            <w:vAlign w:val="center"/>
          </w:tcPr>
          <w:p w14:paraId="5ED0826E" w14:textId="77777777" w:rsidR="00242A8E" w:rsidRPr="005C7275" w:rsidRDefault="00242A8E" w:rsidP="005C7275">
            <w:pPr>
              <w:spacing w:after="0" w:line="240" w:lineRule="auto"/>
              <w:jc w:val="center"/>
              <w:rPr>
                <w:rFonts w:ascii="Times New Roman" w:hAnsi="Times New Roman" w:cs="Times New Roman"/>
                <w:sz w:val="18"/>
                <w:szCs w:val="18"/>
              </w:rPr>
            </w:pPr>
            <w:r w:rsidRPr="005C7275">
              <w:rPr>
                <w:rFonts w:ascii="Times New Roman" w:hAnsi="Times New Roman" w:cs="Times New Roman"/>
                <w:sz w:val="18"/>
                <w:szCs w:val="18"/>
              </w:rPr>
              <w:t>–CH₂–O–</w:t>
            </w:r>
          </w:p>
        </w:tc>
        <w:tc>
          <w:tcPr>
            <w:tcW w:w="2409" w:type="dxa"/>
            <w:vAlign w:val="center"/>
          </w:tcPr>
          <w:p w14:paraId="0028AF93" w14:textId="77777777" w:rsidR="00242A8E" w:rsidRPr="005C7275" w:rsidRDefault="00242A8E" w:rsidP="005C7275">
            <w:pPr>
              <w:spacing w:after="0" w:line="240" w:lineRule="auto"/>
              <w:jc w:val="center"/>
              <w:rPr>
                <w:rFonts w:ascii="Times New Roman" w:hAnsi="Times New Roman" w:cs="Times New Roman"/>
                <w:sz w:val="18"/>
                <w:szCs w:val="18"/>
              </w:rPr>
            </w:pPr>
            <w:proofErr w:type="spellStart"/>
            <w:r w:rsidRPr="005C7275">
              <w:rPr>
                <w:rFonts w:ascii="Times New Roman" w:hAnsi="Times New Roman" w:cs="Times New Roman"/>
                <w:sz w:val="18"/>
                <w:szCs w:val="18"/>
              </w:rPr>
              <w:t>Strong</w:t>
            </w:r>
            <w:proofErr w:type="spellEnd"/>
            <w:r w:rsidRPr="005C7275">
              <w:rPr>
                <w:rFonts w:ascii="Times New Roman" w:hAnsi="Times New Roman" w:cs="Times New Roman"/>
                <w:sz w:val="18"/>
                <w:szCs w:val="18"/>
              </w:rPr>
              <w:t xml:space="preserve"> H</w:t>
            </w:r>
            <w:r w:rsidRPr="005C7275">
              <w:rPr>
                <w:rFonts w:ascii="Times New Roman" w:eastAsia="MS Mincho" w:hAnsi="Times New Roman" w:cs="Times New Roman"/>
                <w:sz w:val="18"/>
                <w:szCs w:val="18"/>
              </w:rPr>
              <w:t>‑</w:t>
            </w:r>
            <w:proofErr w:type="spellStart"/>
            <w:r w:rsidRPr="005C7275">
              <w:rPr>
                <w:rFonts w:ascii="Times New Roman" w:hAnsi="Times New Roman" w:cs="Times New Roman"/>
                <w:sz w:val="18"/>
                <w:szCs w:val="18"/>
              </w:rPr>
              <w:t>bonding</w:t>
            </w:r>
            <w:proofErr w:type="spellEnd"/>
          </w:p>
        </w:tc>
      </w:tr>
    </w:tbl>
    <w:p w14:paraId="0370611A" w14:textId="77777777" w:rsidR="000014B1" w:rsidRPr="005C7275" w:rsidRDefault="000014B1" w:rsidP="005C7275">
      <w:pPr>
        <w:spacing w:after="0" w:line="240" w:lineRule="auto"/>
        <w:ind w:firstLine="284"/>
        <w:jc w:val="both"/>
        <w:rPr>
          <w:rFonts w:ascii="Times New Roman" w:hAnsi="Times New Roman" w:cs="Times New Roman"/>
          <w:sz w:val="20"/>
          <w:szCs w:val="20"/>
          <w:lang w:val="en-US"/>
        </w:rPr>
      </w:pPr>
    </w:p>
    <w:p w14:paraId="724716D9" w14:textId="16F0D505" w:rsidR="00242A8E" w:rsidRPr="005C7275" w:rsidRDefault="00242A8E" w:rsidP="005C7275">
      <w:pPr>
        <w:spacing w:after="0" w:line="240" w:lineRule="auto"/>
        <w:ind w:firstLine="284"/>
        <w:jc w:val="center"/>
        <w:rPr>
          <w:rFonts w:ascii="Times New Roman" w:hAnsi="Times New Roman" w:cs="Times New Roman"/>
          <w:sz w:val="20"/>
          <w:szCs w:val="20"/>
          <w:lang w:val="en-US"/>
        </w:rPr>
      </w:pPr>
      <w:r w:rsidRPr="005C7275">
        <w:rPr>
          <w:rStyle w:val="a4"/>
          <w:rFonts w:ascii="Times New Roman" w:hAnsi="Times New Roman" w:cs="Times New Roman"/>
          <w:sz w:val="20"/>
          <w:szCs w:val="20"/>
          <w:lang w:val="en-US"/>
        </w:rPr>
        <w:t>Quantum-chemical calculations (DFT)</w:t>
      </w:r>
    </w:p>
    <w:p w14:paraId="2C447792" w14:textId="69F1A965" w:rsidR="00242A8E" w:rsidRPr="005C7275" w:rsidRDefault="00242A8E" w:rsidP="005C7275">
      <w:pPr>
        <w:spacing w:after="0" w:line="240" w:lineRule="auto"/>
        <w:ind w:firstLine="284"/>
        <w:jc w:val="both"/>
        <w:rPr>
          <w:rFonts w:ascii="Times New Roman" w:hAnsi="Times New Roman" w:cs="Times New Roman"/>
          <w:sz w:val="20"/>
          <w:szCs w:val="20"/>
          <w:lang w:val="en-US"/>
        </w:rPr>
      </w:pPr>
      <w:r w:rsidRPr="005C7275">
        <w:rPr>
          <w:rFonts w:ascii="Times New Roman" w:hAnsi="Times New Roman" w:cs="Times New Roman"/>
          <w:sz w:val="20"/>
          <w:szCs w:val="20"/>
          <w:lang w:val="en-US"/>
        </w:rPr>
        <w:t>Quantum-chemical calculations showed that the electronic binding energies of the functional groups present in the obtained urea–formaldehyde resin and its modification with organic compounds, as well as the electromagnetic energy of the composite, were determined based on the minimal energy configurations and binding energies of the structural units</w:t>
      </w:r>
      <w:r w:rsidR="001A11C1" w:rsidRPr="005C7275">
        <w:rPr>
          <w:rFonts w:ascii="Times New Roman" w:hAnsi="Times New Roman" w:cs="Times New Roman"/>
          <w:sz w:val="20"/>
          <w:szCs w:val="20"/>
          <w:lang w:val="en-US"/>
        </w:rPr>
        <w:t xml:space="preserve"> [8,9,10]</w:t>
      </w:r>
      <w:r w:rsidRPr="005C7275">
        <w:rPr>
          <w:rFonts w:ascii="Times New Roman" w:hAnsi="Times New Roman" w:cs="Times New Roman"/>
          <w:sz w:val="20"/>
          <w:szCs w:val="20"/>
          <w:lang w:val="en-US"/>
        </w:rPr>
        <w:t>.</w:t>
      </w:r>
    </w:p>
    <w:p w14:paraId="0D511D36" w14:textId="540A053E" w:rsidR="00242A8E" w:rsidRPr="005C7275" w:rsidRDefault="00242A8E" w:rsidP="005C7275">
      <w:pPr>
        <w:spacing w:after="0" w:line="240" w:lineRule="auto"/>
        <w:ind w:firstLine="284"/>
        <w:jc w:val="both"/>
        <w:rPr>
          <w:rFonts w:ascii="Times New Roman" w:hAnsi="Times New Roman" w:cs="Times New Roman"/>
          <w:sz w:val="20"/>
          <w:szCs w:val="20"/>
          <w:lang w:val="en-US"/>
        </w:rPr>
      </w:pPr>
      <w:r w:rsidRPr="005C7275">
        <w:rPr>
          <w:rFonts w:ascii="Times New Roman" w:hAnsi="Times New Roman" w:cs="Times New Roman"/>
          <w:sz w:val="20"/>
          <w:szCs w:val="20"/>
          <w:lang w:val="en-US"/>
        </w:rPr>
        <w:t>From the calculation results:</w:t>
      </w:r>
    </w:p>
    <w:p w14:paraId="476A55C5" w14:textId="77777777" w:rsidR="005C7275" w:rsidRDefault="005C7275" w:rsidP="005C7275">
      <w:pPr>
        <w:spacing w:after="0" w:line="240" w:lineRule="auto"/>
        <w:ind w:firstLine="284"/>
        <w:jc w:val="center"/>
        <w:rPr>
          <w:rFonts w:ascii="Times New Roman" w:hAnsi="Times New Roman" w:cs="Times New Roman"/>
          <w:b/>
          <w:bCs/>
          <w:sz w:val="20"/>
          <w:szCs w:val="20"/>
          <w:lang w:val="en-US"/>
        </w:rPr>
      </w:pPr>
    </w:p>
    <w:p w14:paraId="5C5C3E98" w14:textId="1D8D0E4D" w:rsidR="00580334" w:rsidRPr="005C7275" w:rsidRDefault="005E53BA" w:rsidP="005C7275">
      <w:pPr>
        <w:spacing w:after="0" w:line="240" w:lineRule="auto"/>
        <w:ind w:firstLine="284"/>
        <w:jc w:val="center"/>
        <w:rPr>
          <w:rFonts w:ascii="Times New Roman" w:hAnsi="Times New Roman" w:cs="Times New Roman"/>
          <w:b/>
          <w:bCs/>
          <w:sz w:val="20"/>
          <w:szCs w:val="20"/>
          <w:lang w:val="en-US"/>
        </w:rPr>
      </w:pPr>
      <w:r w:rsidRPr="005C7275">
        <w:rPr>
          <w:rFonts w:ascii="Times New Roman" w:hAnsi="Times New Roman" w:cs="Times New Roman"/>
          <w:b/>
          <w:bCs/>
          <w:sz w:val="20"/>
          <w:szCs w:val="20"/>
          <w:lang w:val="en-US"/>
        </w:rPr>
        <w:t xml:space="preserve">TABLE 2. </w:t>
      </w:r>
      <w:r w:rsidR="00580334" w:rsidRPr="005C7275">
        <w:rPr>
          <w:rFonts w:ascii="Times New Roman" w:hAnsi="Times New Roman" w:cs="Times New Roman"/>
          <w:bCs/>
          <w:sz w:val="20"/>
          <w:szCs w:val="20"/>
          <w:lang w:val="en-US"/>
        </w:rPr>
        <w:t>Quantum-Chemical Calculations (DFT)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3280"/>
        <w:gridCol w:w="3686"/>
      </w:tblGrid>
      <w:tr w:rsidR="00242A8E" w:rsidRPr="005C7275" w14:paraId="53AFB362" w14:textId="77777777" w:rsidTr="00A7794F">
        <w:trPr>
          <w:jc w:val="center"/>
        </w:trPr>
        <w:tc>
          <w:tcPr>
            <w:tcW w:w="661" w:type="dxa"/>
            <w:vAlign w:val="center"/>
          </w:tcPr>
          <w:p w14:paraId="22F981BC" w14:textId="77777777" w:rsidR="00242A8E" w:rsidRPr="005C7275" w:rsidRDefault="00242A8E" w:rsidP="005C7275">
            <w:pPr>
              <w:spacing w:after="0" w:line="240" w:lineRule="auto"/>
              <w:jc w:val="center"/>
              <w:rPr>
                <w:rFonts w:ascii="Times New Roman" w:hAnsi="Times New Roman" w:cs="Times New Roman"/>
                <w:b/>
                <w:bCs/>
                <w:sz w:val="18"/>
                <w:szCs w:val="18"/>
              </w:rPr>
            </w:pPr>
            <w:r w:rsidRPr="005C7275">
              <w:rPr>
                <w:rFonts w:ascii="Times New Roman" w:hAnsi="Times New Roman" w:cs="Times New Roman"/>
                <w:b/>
                <w:bCs/>
                <w:sz w:val="18"/>
                <w:szCs w:val="18"/>
              </w:rPr>
              <w:t>No.</w:t>
            </w:r>
          </w:p>
        </w:tc>
        <w:tc>
          <w:tcPr>
            <w:tcW w:w="3280" w:type="dxa"/>
            <w:vAlign w:val="center"/>
          </w:tcPr>
          <w:p w14:paraId="58F2DFB0" w14:textId="77777777" w:rsidR="00242A8E" w:rsidRPr="005C7275" w:rsidRDefault="00242A8E" w:rsidP="005C7275">
            <w:pPr>
              <w:spacing w:after="0" w:line="240" w:lineRule="auto"/>
              <w:jc w:val="center"/>
              <w:rPr>
                <w:rFonts w:ascii="Times New Roman" w:hAnsi="Times New Roman" w:cs="Times New Roman"/>
                <w:b/>
                <w:bCs/>
                <w:sz w:val="18"/>
                <w:szCs w:val="18"/>
              </w:rPr>
            </w:pPr>
            <w:proofErr w:type="spellStart"/>
            <w:r w:rsidRPr="005C7275">
              <w:rPr>
                <w:rFonts w:ascii="Times New Roman" w:hAnsi="Times New Roman" w:cs="Times New Roman"/>
                <w:b/>
                <w:bCs/>
                <w:sz w:val="18"/>
                <w:szCs w:val="18"/>
              </w:rPr>
              <w:t>Modified</w:t>
            </w:r>
            <w:proofErr w:type="spellEnd"/>
            <w:r w:rsidRPr="005C7275">
              <w:rPr>
                <w:rFonts w:ascii="Times New Roman" w:hAnsi="Times New Roman" w:cs="Times New Roman"/>
                <w:b/>
                <w:bCs/>
                <w:sz w:val="18"/>
                <w:szCs w:val="18"/>
              </w:rPr>
              <w:t xml:space="preserve"> UFR </w:t>
            </w:r>
            <w:proofErr w:type="spellStart"/>
            <w:r w:rsidRPr="005C7275">
              <w:rPr>
                <w:rFonts w:ascii="Times New Roman" w:hAnsi="Times New Roman" w:cs="Times New Roman"/>
                <w:b/>
                <w:bCs/>
                <w:sz w:val="18"/>
                <w:szCs w:val="18"/>
              </w:rPr>
              <w:t>Interaction</w:t>
            </w:r>
            <w:proofErr w:type="spellEnd"/>
          </w:p>
        </w:tc>
        <w:tc>
          <w:tcPr>
            <w:tcW w:w="3686" w:type="dxa"/>
            <w:vAlign w:val="center"/>
          </w:tcPr>
          <w:p w14:paraId="787C4D55" w14:textId="77777777" w:rsidR="00242A8E" w:rsidRPr="005C7275" w:rsidRDefault="00242A8E" w:rsidP="005C7275">
            <w:pPr>
              <w:spacing w:after="0" w:line="240" w:lineRule="auto"/>
              <w:jc w:val="center"/>
              <w:rPr>
                <w:rFonts w:ascii="Times New Roman" w:hAnsi="Times New Roman" w:cs="Times New Roman"/>
                <w:b/>
                <w:bCs/>
                <w:sz w:val="18"/>
                <w:szCs w:val="18"/>
              </w:rPr>
            </w:pPr>
            <w:r w:rsidRPr="005C7275">
              <w:rPr>
                <w:rFonts w:ascii="Times New Roman" w:hAnsi="Times New Roman" w:cs="Times New Roman"/>
                <w:b/>
                <w:bCs/>
                <w:sz w:val="18"/>
                <w:szCs w:val="18"/>
              </w:rPr>
              <w:t>Energy Value</w:t>
            </w:r>
          </w:p>
        </w:tc>
      </w:tr>
      <w:tr w:rsidR="00242A8E" w:rsidRPr="005C7275" w14:paraId="7ED86FC2" w14:textId="77777777" w:rsidTr="00A7794F">
        <w:trPr>
          <w:jc w:val="center"/>
        </w:trPr>
        <w:tc>
          <w:tcPr>
            <w:tcW w:w="661" w:type="dxa"/>
            <w:vAlign w:val="center"/>
          </w:tcPr>
          <w:p w14:paraId="16819A09" w14:textId="77777777" w:rsidR="00242A8E" w:rsidRPr="005C7275" w:rsidRDefault="00242A8E" w:rsidP="005C7275">
            <w:pPr>
              <w:spacing w:after="0" w:line="240" w:lineRule="auto"/>
              <w:jc w:val="center"/>
              <w:rPr>
                <w:rFonts w:ascii="Times New Roman" w:hAnsi="Times New Roman" w:cs="Times New Roman"/>
                <w:sz w:val="18"/>
                <w:szCs w:val="18"/>
              </w:rPr>
            </w:pPr>
            <w:r w:rsidRPr="005C7275">
              <w:rPr>
                <w:rFonts w:ascii="Times New Roman" w:hAnsi="Times New Roman" w:cs="Times New Roman"/>
                <w:sz w:val="18"/>
                <w:szCs w:val="18"/>
              </w:rPr>
              <w:t>1</w:t>
            </w:r>
          </w:p>
        </w:tc>
        <w:tc>
          <w:tcPr>
            <w:tcW w:w="3280" w:type="dxa"/>
            <w:vAlign w:val="center"/>
          </w:tcPr>
          <w:p w14:paraId="04FF002C" w14:textId="77777777" w:rsidR="00242A8E" w:rsidRPr="005C7275" w:rsidRDefault="00242A8E" w:rsidP="005C7275">
            <w:pPr>
              <w:spacing w:after="0" w:line="240" w:lineRule="auto"/>
              <w:jc w:val="center"/>
              <w:rPr>
                <w:rFonts w:ascii="Times New Roman" w:hAnsi="Times New Roman" w:cs="Times New Roman"/>
                <w:sz w:val="18"/>
                <w:szCs w:val="18"/>
              </w:rPr>
            </w:pPr>
            <w:proofErr w:type="spellStart"/>
            <w:r w:rsidRPr="005C7275">
              <w:rPr>
                <w:rFonts w:ascii="Times New Roman" w:hAnsi="Times New Roman" w:cs="Times New Roman"/>
                <w:sz w:val="18"/>
                <w:szCs w:val="18"/>
              </w:rPr>
              <w:t>Epichlorohydrin</w:t>
            </w:r>
            <w:proofErr w:type="spellEnd"/>
            <w:r w:rsidRPr="005C7275">
              <w:rPr>
                <w:rFonts w:ascii="Times New Roman" w:hAnsi="Times New Roman" w:cs="Times New Roman"/>
                <w:sz w:val="18"/>
                <w:szCs w:val="18"/>
              </w:rPr>
              <w:t xml:space="preserve">–UFR </w:t>
            </w:r>
            <w:proofErr w:type="spellStart"/>
            <w:r w:rsidRPr="005C7275">
              <w:rPr>
                <w:rFonts w:ascii="Times New Roman" w:hAnsi="Times New Roman" w:cs="Times New Roman"/>
                <w:sz w:val="18"/>
                <w:szCs w:val="18"/>
              </w:rPr>
              <w:t>binding</w:t>
            </w:r>
            <w:proofErr w:type="spellEnd"/>
            <w:r w:rsidRPr="005C7275">
              <w:rPr>
                <w:rFonts w:ascii="Times New Roman" w:hAnsi="Times New Roman" w:cs="Times New Roman"/>
                <w:sz w:val="18"/>
                <w:szCs w:val="18"/>
              </w:rPr>
              <w:t xml:space="preserve"> </w:t>
            </w:r>
            <w:proofErr w:type="spellStart"/>
            <w:r w:rsidRPr="005C7275">
              <w:rPr>
                <w:rFonts w:ascii="Times New Roman" w:hAnsi="Times New Roman" w:cs="Times New Roman"/>
                <w:sz w:val="18"/>
                <w:szCs w:val="18"/>
              </w:rPr>
              <w:t>energy</w:t>
            </w:r>
            <w:proofErr w:type="spellEnd"/>
          </w:p>
        </w:tc>
        <w:tc>
          <w:tcPr>
            <w:tcW w:w="3686" w:type="dxa"/>
            <w:vAlign w:val="center"/>
          </w:tcPr>
          <w:p w14:paraId="45B6549A" w14:textId="77777777" w:rsidR="00242A8E" w:rsidRPr="005C7275" w:rsidRDefault="00242A8E" w:rsidP="005C7275">
            <w:pPr>
              <w:spacing w:after="0" w:line="240" w:lineRule="auto"/>
              <w:jc w:val="center"/>
              <w:rPr>
                <w:rFonts w:ascii="Times New Roman" w:hAnsi="Times New Roman" w:cs="Times New Roman"/>
                <w:sz w:val="18"/>
                <w:szCs w:val="18"/>
              </w:rPr>
            </w:pPr>
            <w:r w:rsidRPr="005C7275">
              <w:rPr>
                <w:rFonts w:ascii="Times New Roman" w:hAnsi="Times New Roman" w:cs="Times New Roman"/>
                <w:sz w:val="18"/>
                <w:szCs w:val="18"/>
              </w:rPr>
              <w:t xml:space="preserve">–68 </w:t>
            </w:r>
            <w:proofErr w:type="spellStart"/>
            <w:r w:rsidRPr="005C7275">
              <w:rPr>
                <w:rFonts w:ascii="Times New Roman" w:hAnsi="Times New Roman" w:cs="Times New Roman"/>
                <w:sz w:val="18"/>
                <w:szCs w:val="18"/>
              </w:rPr>
              <w:t>kJ</w:t>
            </w:r>
            <w:proofErr w:type="spellEnd"/>
            <w:r w:rsidRPr="005C7275">
              <w:rPr>
                <w:rFonts w:ascii="Times New Roman" w:hAnsi="Times New Roman" w:cs="Times New Roman"/>
                <w:sz w:val="18"/>
                <w:szCs w:val="18"/>
              </w:rPr>
              <w:t>/</w:t>
            </w:r>
            <w:proofErr w:type="spellStart"/>
            <w:r w:rsidRPr="005C7275">
              <w:rPr>
                <w:rFonts w:ascii="Times New Roman" w:hAnsi="Times New Roman" w:cs="Times New Roman"/>
                <w:sz w:val="18"/>
                <w:szCs w:val="18"/>
              </w:rPr>
              <w:t>mol</w:t>
            </w:r>
            <w:proofErr w:type="spellEnd"/>
          </w:p>
        </w:tc>
      </w:tr>
      <w:tr w:rsidR="00242A8E" w:rsidRPr="005C7275" w14:paraId="75C0C5B8" w14:textId="77777777" w:rsidTr="00A7794F">
        <w:trPr>
          <w:jc w:val="center"/>
        </w:trPr>
        <w:tc>
          <w:tcPr>
            <w:tcW w:w="661" w:type="dxa"/>
            <w:vAlign w:val="center"/>
          </w:tcPr>
          <w:p w14:paraId="5044612F" w14:textId="77777777" w:rsidR="00242A8E" w:rsidRPr="005C7275" w:rsidRDefault="00242A8E" w:rsidP="005C7275">
            <w:pPr>
              <w:spacing w:after="0" w:line="240" w:lineRule="auto"/>
              <w:jc w:val="center"/>
              <w:rPr>
                <w:rFonts w:ascii="Times New Roman" w:hAnsi="Times New Roman" w:cs="Times New Roman"/>
                <w:sz w:val="18"/>
                <w:szCs w:val="18"/>
              </w:rPr>
            </w:pPr>
            <w:r w:rsidRPr="005C7275">
              <w:rPr>
                <w:rFonts w:ascii="Times New Roman" w:hAnsi="Times New Roman" w:cs="Times New Roman"/>
                <w:sz w:val="18"/>
                <w:szCs w:val="18"/>
              </w:rPr>
              <w:t>2</w:t>
            </w:r>
          </w:p>
        </w:tc>
        <w:tc>
          <w:tcPr>
            <w:tcW w:w="3280" w:type="dxa"/>
            <w:vAlign w:val="center"/>
          </w:tcPr>
          <w:p w14:paraId="6A511DB7" w14:textId="77777777" w:rsidR="00242A8E" w:rsidRPr="005C7275" w:rsidRDefault="00242A8E" w:rsidP="005C7275">
            <w:pPr>
              <w:spacing w:after="0" w:line="240" w:lineRule="auto"/>
              <w:jc w:val="center"/>
              <w:rPr>
                <w:rFonts w:ascii="Times New Roman" w:hAnsi="Times New Roman" w:cs="Times New Roman"/>
                <w:sz w:val="18"/>
                <w:szCs w:val="18"/>
              </w:rPr>
            </w:pPr>
            <w:r w:rsidRPr="005C7275">
              <w:rPr>
                <w:rFonts w:ascii="Times New Roman" w:hAnsi="Times New Roman" w:cs="Times New Roman"/>
                <w:sz w:val="18"/>
                <w:szCs w:val="18"/>
              </w:rPr>
              <w:t xml:space="preserve">PVC–UFR </w:t>
            </w:r>
            <w:proofErr w:type="spellStart"/>
            <w:r w:rsidRPr="005C7275">
              <w:rPr>
                <w:rFonts w:ascii="Times New Roman" w:hAnsi="Times New Roman" w:cs="Times New Roman"/>
                <w:sz w:val="18"/>
                <w:szCs w:val="18"/>
              </w:rPr>
              <w:t>hydrogen</w:t>
            </w:r>
            <w:proofErr w:type="spellEnd"/>
            <w:r w:rsidRPr="005C7275">
              <w:rPr>
                <w:rFonts w:ascii="Times New Roman" w:hAnsi="Times New Roman" w:cs="Times New Roman"/>
                <w:sz w:val="18"/>
                <w:szCs w:val="18"/>
              </w:rPr>
              <w:t xml:space="preserve"> </w:t>
            </w:r>
            <w:proofErr w:type="spellStart"/>
            <w:r w:rsidRPr="005C7275">
              <w:rPr>
                <w:rFonts w:ascii="Times New Roman" w:hAnsi="Times New Roman" w:cs="Times New Roman"/>
                <w:sz w:val="18"/>
                <w:szCs w:val="18"/>
              </w:rPr>
              <w:t>bonding</w:t>
            </w:r>
            <w:proofErr w:type="spellEnd"/>
          </w:p>
        </w:tc>
        <w:tc>
          <w:tcPr>
            <w:tcW w:w="3686" w:type="dxa"/>
            <w:vAlign w:val="center"/>
          </w:tcPr>
          <w:p w14:paraId="44EDE6EC" w14:textId="77777777" w:rsidR="00242A8E" w:rsidRPr="005C7275" w:rsidRDefault="00242A8E" w:rsidP="005C7275">
            <w:pPr>
              <w:spacing w:after="0" w:line="240" w:lineRule="auto"/>
              <w:jc w:val="center"/>
              <w:rPr>
                <w:rFonts w:ascii="Times New Roman" w:hAnsi="Times New Roman" w:cs="Times New Roman"/>
                <w:sz w:val="18"/>
                <w:szCs w:val="18"/>
              </w:rPr>
            </w:pPr>
            <w:r w:rsidRPr="005C7275">
              <w:rPr>
                <w:rFonts w:ascii="Times New Roman" w:hAnsi="Times New Roman" w:cs="Times New Roman"/>
                <w:sz w:val="18"/>
                <w:szCs w:val="18"/>
              </w:rPr>
              <w:t xml:space="preserve">–12 </w:t>
            </w:r>
            <w:proofErr w:type="spellStart"/>
            <w:r w:rsidRPr="005C7275">
              <w:rPr>
                <w:rFonts w:ascii="Times New Roman" w:hAnsi="Times New Roman" w:cs="Times New Roman"/>
                <w:sz w:val="18"/>
                <w:szCs w:val="18"/>
              </w:rPr>
              <w:t>kJ</w:t>
            </w:r>
            <w:proofErr w:type="spellEnd"/>
            <w:r w:rsidRPr="005C7275">
              <w:rPr>
                <w:rFonts w:ascii="Times New Roman" w:hAnsi="Times New Roman" w:cs="Times New Roman"/>
                <w:sz w:val="18"/>
                <w:szCs w:val="18"/>
              </w:rPr>
              <w:t>/</w:t>
            </w:r>
            <w:proofErr w:type="spellStart"/>
            <w:r w:rsidRPr="005C7275">
              <w:rPr>
                <w:rFonts w:ascii="Times New Roman" w:hAnsi="Times New Roman" w:cs="Times New Roman"/>
                <w:sz w:val="18"/>
                <w:szCs w:val="18"/>
              </w:rPr>
              <w:t>mol</w:t>
            </w:r>
            <w:proofErr w:type="spellEnd"/>
          </w:p>
        </w:tc>
      </w:tr>
      <w:tr w:rsidR="00242A8E" w:rsidRPr="005C7275" w14:paraId="23584F52" w14:textId="77777777" w:rsidTr="00A7794F">
        <w:trPr>
          <w:jc w:val="center"/>
        </w:trPr>
        <w:tc>
          <w:tcPr>
            <w:tcW w:w="661" w:type="dxa"/>
            <w:vAlign w:val="center"/>
          </w:tcPr>
          <w:p w14:paraId="7F6E29D0" w14:textId="77777777" w:rsidR="00242A8E" w:rsidRPr="005C7275" w:rsidRDefault="00242A8E" w:rsidP="005C7275">
            <w:pPr>
              <w:spacing w:after="0" w:line="240" w:lineRule="auto"/>
              <w:jc w:val="center"/>
              <w:rPr>
                <w:rFonts w:ascii="Times New Roman" w:hAnsi="Times New Roman" w:cs="Times New Roman"/>
                <w:sz w:val="18"/>
                <w:szCs w:val="18"/>
              </w:rPr>
            </w:pPr>
            <w:r w:rsidRPr="005C7275">
              <w:rPr>
                <w:rFonts w:ascii="Times New Roman" w:hAnsi="Times New Roman" w:cs="Times New Roman"/>
                <w:sz w:val="18"/>
                <w:szCs w:val="18"/>
              </w:rPr>
              <w:t>3</w:t>
            </w:r>
          </w:p>
        </w:tc>
        <w:tc>
          <w:tcPr>
            <w:tcW w:w="3280" w:type="dxa"/>
            <w:vAlign w:val="center"/>
          </w:tcPr>
          <w:p w14:paraId="40470813" w14:textId="77777777" w:rsidR="00242A8E" w:rsidRPr="005C7275" w:rsidRDefault="00242A8E" w:rsidP="005C7275">
            <w:pPr>
              <w:spacing w:after="0" w:line="240" w:lineRule="auto"/>
              <w:jc w:val="center"/>
              <w:rPr>
                <w:rFonts w:ascii="Times New Roman" w:hAnsi="Times New Roman" w:cs="Times New Roman"/>
                <w:sz w:val="18"/>
                <w:szCs w:val="18"/>
              </w:rPr>
            </w:pPr>
            <w:proofErr w:type="spellStart"/>
            <w:r w:rsidRPr="005C7275">
              <w:rPr>
                <w:rFonts w:ascii="Times New Roman" w:hAnsi="Times New Roman" w:cs="Times New Roman"/>
                <w:sz w:val="18"/>
                <w:szCs w:val="18"/>
              </w:rPr>
              <w:t>Synergistic</w:t>
            </w:r>
            <w:proofErr w:type="spellEnd"/>
            <w:r w:rsidRPr="005C7275">
              <w:rPr>
                <w:rFonts w:ascii="Times New Roman" w:hAnsi="Times New Roman" w:cs="Times New Roman"/>
                <w:sz w:val="18"/>
                <w:szCs w:val="18"/>
              </w:rPr>
              <w:t xml:space="preserve"> </w:t>
            </w:r>
            <w:proofErr w:type="spellStart"/>
            <w:r w:rsidRPr="005C7275">
              <w:rPr>
                <w:rFonts w:ascii="Times New Roman" w:hAnsi="Times New Roman" w:cs="Times New Roman"/>
                <w:sz w:val="18"/>
                <w:szCs w:val="18"/>
              </w:rPr>
              <w:t>stabilization</w:t>
            </w:r>
            <w:proofErr w:type="spellEnd"/>
            <w:r w:rsidRPr="005C7275">
              <w:rPr>
                <w:rFonts w:ascii="Times New Roman" w:hAnsi="Times New Roman" w:cs="Times New Roman"/>
                <w:sz w:val="18"/>
                <w:szCs w:val="18"/>
              </w:rPr>
              <w:t xml:space="preserve"> </w:t>
            </w:r>
            <w:proofErr w:type="spellStart"/>
            <w:r w:rsidRPr="005C7275">
              <w:rPr>
                <w:rFonts w:ascii="Times New Roman" w:hAnsi="Times New Roman" w:cs="Times New Roman"/>
                <w:sz w:val="18"/>
                <w:szCs w:val="18"/>
              </w:rPr>
              <w:t>energy</w:t>
            </w:r>
            <w:proofErr w:type="spellEnd"/>
          </w:p>
        </w:tc>
        <w:tc>
          <w:tcPr>
            <w:tcW w:w="3686" w:type="dxa"/>
            <w:vAlign w:val="center"/>
          </w:tcPr>
          <w:p w14:paraId="000D8FF5" w14:textId="77777777" w:rsidR="00242A8E" w:rsidRPr="005C7275" w:rsidRDefault="00242A8E" w:rsidP="005C7275">
            <w:pPr>
              <w:spacing w:after="0" w:line="240" w:lineRule="auto"/>
              <w:jc w:val="center"/>
              <w:rPr>
                <w:rFonts w:ascii="Times New Roman" w:hAnsi="Times New Roman" w:cs="Times New Roman"/>
                <w:sz w:val="18"/>
                <w:szCs w:val="18"/>
              </w:rPr>
            </w:pPr>
            <w:r w:rsidRPr="005C7275">
              <w:rPr>
                <w:rFonts w:ascii="Times New Roman" w:hAnsi="Times New Roman" w:cs="Times New Roman"/>
                <w:sz w:val="18"/>
                <w:szCs w:val="18"/>
              </w:rPr>
              <w:t xml:space="preserve">14 </w:t>
            </w:r>
            <w:proofErr w:type="spellStart"/>
            <w:r w:rsidRPr="005C7275">
              <w:rPr>
                <w:rFonts w:ascii="Times New Roman" w:hAnsi="Times New Roman" w:cs="Times New Roman"/>
                <w:sz w:val="18"/>
                <w:szCs w:val="18"/>
              </w:rPr>
              <w:t>kJ</w:t>
            </w:r>
            <w:proofErr w:type="spellEnd"/>
            <w:r w:rsidRPr="005C7275">
              <w:rPr>
                <w:rFonts w:ascii="Times New Roman" w:hAnsi="Times New Roman" w:cs="Times New Roman"/>
                <w:sz w:val="18"/>
                <w:szCs w:val="18"/>
              </w:rPr>
              <w:t>/</w:t>
            </w:r>
            <w:proofErr w:type="spellStart"/>
            <w:r w:rsidRPr="005C7275">
              <w:rPr>
                <w:rFonts w:ascii="Times New Roman" w:hAnsi="Times New Roman" w:cs="Times New Roman"/>
                <w:sz w:val="18"/>
                <w:szCs w:val="18"/>
              </w:rPr>
              <w:t>mol</w:t>
            </w:r>
            <w:proofErr w:type="spellEnd"/>
          </w:p>
        </w:tc>
      </w:tr>
    </w:tbl>
    <w:p w14:paraId="29A995E8" w14:textId="4F2DD551" w:rsidR="00242A8E" w:rsidRPr="005C7275" w:rsidRDefault="00242A8E" w:rsidP="005C7275">
      <w:pPr>
        <w:spacing w:after="0" w:line="240" w:lineRule="auto"/>
        <w:ind w:firstLine="284"/>
        <w:jc w:val="both"/>
        <w:rPr>
          <w:rFonts w:ascii="Times New Roman" w:hAnsi="Times New Roman" w:cs="Times New Roman"/>
          <w:b/>
          <w:bCs/>
          <w:sz w:val="20"/>
          <w:szCs w:val="20"/>
          <w:lang w:val="en-US"/>
        </w:rPr>
      </w:pPr>
    </w:p>
    <w:p w14:paraId="11A1AC02" w14:textId="77777777" w:rsidR="00242A8E" w:rsidRPr="005C7275" w:rsidRDefault="00242A8E" w:rsidP="005C7275">
      <w:pPr>
        <w:spacing w:after="0" w:line="240" w:lineRule="auto"/>
        <w:ind w:firstLine="284"/>
        <w:jc w:val="both"/>
        <w:rPr>
          <w:rFonts w:ascii="Times New Roman" w:hAnsi="Times New Roman" w:cs="Times New Roman"/>
          <w:sz w:val="20"/>
          <w:szCs w:val="20"/>
          <w:lang w:val="en-US"/>
        </w:rPr>
      </w:pPr>
      <w:r w:rsidRPr="005C7275">
        <w:rPr>
          <w:rStyle w:val="a4"/>
          <w:rFonts w:ascii="Times New Roman" w:hAnsi="Times New Roman" w:cs="Times New Roman"/>
          <w:sz w:val="20"/>
          <w:szCs w:val="20"/>
          <w:lang w:val="en-US"/>
        </w:rPr>
        <w:t>Epichlorohydrin–UFR interaction energy:</w:t>
      </w:r>
      <w:r w:rsidRPr="005C7275">
        <w:rPr>
          <w:rFonts w:ascii="Times New Roman" w:hAnsi="Times New Roman" w:cs="Times New Roman"/>
          <w:sz w:val="20"/>
          <w:szCs w:val="20"/>
          <w:lang w:val="en-US"/>
        </w:rPr>
        <w:t xml:space="preserve"> –68 kJ/mol</w:t>
      </w:r>
    </w:p>
    <w:p w14:paraId="02507B4F" w14:textId="77777777" w:rsidR="00242A8E" w:rsidRPr="005C7275" w:rsidRDefault="00242A8E" w:rsidP="005C7275">
      <w:pPr>
        <w:spacing w:after="0" w:line="240" w:lineRule="auto"/>
        <w:ind w:firstLine="284"/>
        <w:jc w:val="both"/>
        <w:rPr>
          <w:rFonts w:ascii="Times New Roman" w:hAnsi="Times New Roman" w:cs="Times New Roman"/>
          <w:sz w:val="20"/>
          <w:szCs w:val="20"/>
          <w:lang w:val="en-US"/>
        </w:rPr>
      </w:pPr>
      <w:r w:rsidRPr="005C7275">
        <w:rPr>
          <w:rStyle w:val="a4"/>
          <w:rFonts w:ascii="Times New Roman" w:hAnsi="Times New Roman" w:cs="Times New Roman"/>
          <w:sz w:val="20"/>
          <w:szCs w:val="20"/>
          <w:lang w:val="en-US"/>
        </w:rPr>
        <w:t>PVC–UFR hydrogen bonding energy:</w:t>
      </w:r>
      <w:r w:rsidRPr="005C7275">
        <w:rPr>
          <w:rFonts w:ascii="Times New Roman" w:hAnsi="Times New Roman" w:cs="Times New Roman"/>
          <w:sz w:val="20"/>
          <w:szCs w:val="20"/>
          <w:lang w:val="en-US"/>
        </w:rPr>
        <w:t xml:space="preserve"> –12 kJ/mol</w:t>
      </w:r>
    </w:p>
    <w:p w14:paraId="64972A1D" w14:textId="77777777" w:rsidR="00242A8E" w:rsidRPr="005C7275" w:rsidRDefault="00242A8E" w:rsidP="005C7275">
      <w:pPr>
        <w:spacing w:after="0" w:line="240" w:lineRule="auto"/>
        <w:ind w:firstLine="284"/>
        <w:jc w:val="both"/>
        <w:rPr>
          <w:rFonts w:ascii="Times New Roman" w:hAnsi="Times New Roman" w:cs="Times New Roman"/>
          <w:sz w:val="20"/>
          <w:szCs w:val="20"/>
          <w:lang w:val="en-US"/>
        </w:rPr>
      </w:pPr>
      <w:r w:rsidRPr="005C7275">
        <w:rPr>
          <w:rStyle w:val="a4"/>
          <w:rFonts w:ascii="Times New Roman" w:hAnsi="Times New Roman" w:cs="Times New Roman"/>
          <w:sz w:val="20"/>
          <w:szCs w:val="20"/>
          <w:lang w:val="en-US"/>
        </w:rPr>
        <w:t>Synergistic energy gain of the complex modification:</w:t>
      </w:r>
      <w:r w:rsidRPr="005C7275">
        <w:rPr>
          <w:rFonts w:ascii="Times New Roman" w:hAnsi="Times New Roman" w:cs="Times New Roman"/>
          <w:sz w:val="20"/>
          <w:szCs w:val="20"/>
          <w:lang w:val="en-US"/>
        </w:rPr>
        <w:t xml:space="preserve"> 14 kJ/mol</w:t>
      </w:r>
    </w:p>
    <w:p w14:paraId="6A109D2F" w14:textId="29EF062A" w:rsidR="00242A8E" w:rsidRPr="005C7275" w:rsidRDefault="00242A8E" w:rsidP="005C7275">
      <w:pPr>
        <w:spacing w:after="0" w:line="240" w:lineRule="auto"/>
        <w:ind w:firstLine="284"/>
        <w:jc w:val="both"/>
        <w:rPr>
          <w:rFonts w:ascii="Times New Roman" w:hAnsi="Times New Roman" w:cs="Times New Roman"/>
          <w:sz w:val="20"/>
          <w:szCs w:val="20"/>
          <w:lang w:val="en-US"/>
        </w:rPr>
      </w:pPr>
      <w:r w:rsidRPr="005C7275">
        <w:rPr>
          <w:rFonts w:ascii="Times New Roman" w:hAnsi="Times New Roman" w:cs="Times New Roman"/>
          <w:sz w:val="20"/>
          <w:szCs w:val="20"/>
          <w:lang w:val="en-US"/>
        </w:rPr>
        <w:t>These results confirm that the modification is thermodynamically favorable.</w:t>
      </w:r>
    </w:p>
    <w:p w14:paraId="1A6B0106" w14:textId="3ECFD26D" w:rsidR="00242A8E" w:rsidRPr="005C7275" w:rsidRDefault="00242A8E" w:rsidP="005C7275">
      <w:pPr>
        <w:spacing w:after="0" w:line="240" w:lineRule="auto"/>
        <w:ind w:firstLine="284"/>
        <w:jc w:val="both"/>
        <w:rPr>
          <w:rFonts w:ascii="Times New Roman" w:hAnsi="Times New Roman" w:cs="Times New Roman"/>
          <w:sz w:val="20"/>
          <w:szCs w:val="20"/>
          <w:lang w:val="en-US"/>
        </w:rPr>
      </w:pPr>
      <w:r w:rsidRPr="005C7275">
        <w:rPr>
          <w:rStyle w:val="a4"/>
          <w:rFonts w:ascii="Times New Roman" w:hAnsi="Times New Roman" w:cs="Times New Roman"/>
          <w:b w:val="0"/>
          <w:bCs w:val="0"/>
          <w:sz w:val="20"/>
          <w:szCs w:val="20"/>
          <w:lang w:val="en-US"/>
        </w:rPr>
        <w:t>Testing according to GOST standards</w:t>
      </w:r>
    </w:p>
    <w:p w14:paraId="1612FAB4" w14:textId="77777777" w:rsidR="00242A8E" w:rsidRPr="005C7275" w:rsidRDefault="00242A8E" w:rsidP="005C7275">
      <w:pPr>
        <w:spacing w:after="0" w:line="240" w:lineRule="auto"/>
        <w:ind w:firstLine="284"/>
        <w:jc w:val="both"/>
        <w:rPr>
          <w:rFonts w:ascii="Times New Roman" w:hAnsi="Times New Roman" w:cs="Times New Roman"/>
          <w:sz w:val="20"/>
          <w:szCs w:val="20"/>
          <w:lang w:val="en-US"/>
        </w:rPr>
      </w:pPr>
      <w:r w:rsidRPr="005C7275">
        <w:rPr>
          <w:rFonts w:ascii="Times New Roman" w:hAnsi="Times New Roman" w:cs="Times New Roman"/>
          <w:sz w:val="20"/>
          <w:szCs w:val="20"/>
          <w:lang w:val="en-US"/>
        </w:rPr>
        <w:t>Samples of the bonded wood composite materials were tested based on the following standards:</w:t>
      </w:r>
    </w:p>
    <w:p w14:paraId="0E624A33" w14:textId="77777777" w:rsidR="005E53BA" w:rsidRPr="005C7275" w:rsidRDefault="005E53BA" w:rsidP="005C7275">
      <w:pPr>
        <w:spacing w:after="0" w:line="240" w:lineRule="auto"/>
        <w:ind w:firstLine="284"/>
        <w:jc w:val="center"/>
        <w:rPr>
          <w:rStyle w:val="a4"/>
          <w:rFonts w:ascii="Times New Roman" w:hAnsi="Times New Roman" w:cs="Times New Roman"/>
          <w:sz w:val="20"/>
          <w:szCs w:val="20"/>
          <w:lang w:val="en-US"/>
        </w:rPr>
      </w:pPr>
    </w:p>
    <w:p w14:paraId="0D3C7E8F" w14:textId="0DA8A9EC" w:rsidR="00580334" w:rsidRPr="005C7275" w:rsidRDefault="005E53BA" w:rsidP="005C7275">
      <w:pPr>
        <w:spacing w:after="0" w:line="240" w:lineRule="auto"/>
        <w:ind w:firstLine="284"/>
        <w:jc w:val="center"/>
        <w:rPr>
          <w:rStyle w:val="a4"/>
          <w:rFonts w:ascii="Times New Roman" w:hAnsi="Times New Roman" w:cs="Times New Roman"/>
          <w:b w:val="0"/>
          <w:sz w:val="20"/>
          <w:szCs w:val="20"/>
          <w:lang w:val="en-US"/>
        </w:rPr>
      </w:pPr>
      <w:r w:rsidRPr="005C7275">
        <w:rPr>
          <w:rStyle w:val="a4"/>
          <w:rFonts w:ascii="Times New Roman" w:hAnsi="Times New Roman" w:cs="Times New Roman"/>
          <w:sz w:val="20"/>
          <w:szCs w:val="20"/>
          <w:lang w:val="en-US"/>
        </w:rPr>
        <w:t xml:space="preserve">TABLE 3. </w:t>
      </w:r>
      <w:r w:rsidR="00580334" w:rsidRPr="005C7275">
        <w:rPr>
          <w:rStyle w:val="a4"/>
          <w:rFonts w:ascii="Times New Roman" w:hAnsi="Times New Roman" w:cs="Times New Roman"/>
          <w:b w:val="0"/>
          <w:sz w:val="20"/>
          <w:szCs w:val="20"/>
          <w:lang w:val="en-US"/>
        </w:rPr>
        <w:t>GOST testing of the obtained wood composite panels</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409"/>
        <w:gridCol w:w="2864"/>
        <w:gridCol w:w="2948"/>
      </w:tblGrid>
      <w:tr w:rsidR="00EC05B2" w:rsidRPr="005C7275" w14:paraId="7FD67519" w14:textId="77777777" w:rsidTr="00A7794F">
        <w:tc>
          <w:tcPr>
            <w:tcW w:w="567" w:type="dxa"/>
            <w:vAlign w:val="center"/>
          </w:tcPr>
          <w:p w14:paraId="112D47D4" w14:textId="77777777" w:rsidR="00EC05B2" w:rsidRPr="005C7275" w:rsidRDefault="00EC05B2" w:rsidP="005C7275">
            <w:pPr>
              <w:spacing w:after="0" w:line="240" w:lineRule="auto"/>
              <w:jc w:val="center"/>
              <w:rPr>
                <w:rFonts w:ascii="Times New Roman" w:hAnsi="Times New Roman" w:cs="Times New Roman"/>
                <w:b/>
                <w:bCs/>
                <w:sz w:val="18"/>
                <w:szCs w:val="18"/>
              </w:rPr>
            </w:pPr>
            <w:r w:rsidRPr="005C7275">
              <w:rPr>
                <w:rFonts w:ascii="Times New Roman" w:hAnsi="Times New Roman" w:cs="Times New Roman"/>
                <w:b/>
                <w:bCs/>
                <w:sz w:val="18"/>
                <w:szCs w:val="18"/>
              </w:rPr>
              <w:t>No.</w:t>
            </w:r>
          </w:p>
        </w:tc>
        <w:tc>
          <w:tcPr>
            <w:tcW w:w="2409" w:type="dxa"/>
            <w:vAlign w:val="center"/>
          </w:tcPr>
          <w:p w14:paraId="1129582D" w14:textId="77777777" w:rsidR="00EC05B2" w:rsidRPr="005C7275" w:rsidRDefault="00EC05B2" w:rsidP="005C7275">
            <w:pPr>
              <w:spacing w:after="0" w:line="240" w:lineRule="auto"/>
              <w:jc w:val="center"/>
              <w:rPr>
                <w:rFonts w:ascii="Times New Roman" w:hAnsi="Times New Roman" w:cs="Times New Roman"/>
                <w:b/>
                <w:bCs/>
                <w:sz w:val="18"/>
                <w:szCs w:val="18"/>
              </w:rPr>
            </w:pPr>
            <w:r w:rsidRPr="005C7275">
              <w:rPr>
                <w:rFonts w:ascii="Times New Roman" w:hAnsi="Times New Roman" w:cs="Times New Roman"/>
                <w:b/>
                <w:bCs/>
                <w:sz w:val="18"/>
                <w:szCs w:val="18"/>
              </w:rPr>
              <w:t>GOST Standard</w:t>
            </w:r>
          </w:p>
        </w:tc>
        <w:tc>
          <w:tcPr>
            <w:tcW w:w="2864" w:type="dxa"/>
            <w:vAlign w:val="center"/>
          </w:tcPr>
          <w:p w14:paraId="7A2866C0" w14:textId="77777777" w:rsidR="00EC05B2" w:rsidRPr="005C7275" w:rsidRDefault="00EC05B2" w:rsidP="005C7275">
            <w:pPr>
              <w:spacing w:after="0" w:line="240" w:lineRule="auto"/>
              <w:jc w:val="center"/>
              <w:rPr>
                <w:rFonts w:ascii="Times New Roman" w:hAnsi="Times New Roman" w:cs="Times New Roman"/>
                <w:b/>
                <w:bCs/>
                <w:sz w:val="18"/>
                <w:szCs w:val="18"/>
              </w:rPr>
            </w:pPr>
            <w:r w:rsidRPr="005C7275">
              <w:rPr>
                <w:rFonts w:ascii="Times New Roman" w:hAnsi="Times New Roman" w:cs="Times New Roman"/>
                <w:b/>
                <w:bCs/>
                <w:sz w:val="18"/>
                <w:szCs w:val="18"/>
              </w:rPr>
              <w:t>Test Type</w:t>
            </w:r>
          </w:p>
        </w:tc>
        <w:tc>
          <w:tcPr>
            <w:tcW w:w="2948" w:type="dxa"/>
            <w:vAlign w:val="center"/>
          </w:tcPr>
          <w:p w14:paraId="7AFABAA0" w14:textId="77777777" w:rsidR="00EC05B2" w:rsidRPr="005C7275" w:rsidRDefault="00EC05B2" w:rsidP="005C7275">
            <w:pPr>
              <w:spacing w:after="0" w:line="240" w:lineRule="auto"/>
              <w:jc w:val="center"/>
              <w:rPr>
                <w:rFonts w:ascii="Times New Roman" w:hAnsi="Times New Roman" w:cs="Times New Roman"/>
                <w:b/>
                <w:bCs/>
                <w:sz w:val="18"/>
                <w:szCs w:val="18"/>
              </w:rPr>
            </w:pPr>
            <w:proofErr w:type="spellStart"/>
            <w:r w:rsidRPr="005C7275">
              <w:rPr>
                <w:rFonts w:ascii="Times New Roman" w:hAnsi="Times New Roman" w:cs="Times New Roman"/>
                <w:b/>
                <w:bCs/>
                <w:sz w:val="18"/>
                <w:szCs w:val="18"/>
              </w:rPr>
              <w:t>Result</w:t>
            </w:r>
            <w:proofErr w:type="spellEnd"/>
          </w:p>
        </w:tc>
      </w:tr>
      <w:tr w:rsidR="00EC05B2" w:rsidRPr="005C7275" w14:paraId="5939B16B" w14:textId="77777777" w:rsidTr="00A7794F">
        <w:tc>
          <w:tcPr>
            <w:tcW w:w="567" w:type="dxa"/>
            <w:vAlign w:val="center"/>
          </w:tcPr>
          <w:p w14:paraId="61572C5A" w14:textId="77777777" w:rsidR="00EC05B2" w:rsidRPr="005C7275" w:rsidRDefault="00EC05B2" w:rsidP="005C7275">
            <w:pPr>
              <w:spacing w:after="0" w:line="240" w:lineRule="auto"/>
              <w:jc w:val="center"/>
              <w:rPr>
                <w:rFonts w:ascii="Times New Roman" w:hAnsi="Times New Roman" w:cs="Times New Roman"/>
                <w:sz w:val="18"/>
                <w:szCs w:val="18"/>
              </w:rPr>
            </w:pPr>
            <w:r w:rsidRPr="005C7275">
              <w:rPr>
                <w:rFonts w:ascii="Times New Roman" w:hAnsi="Times New Roman" w:cs="Times New Roman"/>
                <w:sz w:val="18"/>
                <w:szCs w:val="18"/>
              </w:rPr>
              <w:t>1</w:t>
            </w:r>
          </w:p>
        </w:tc>
        <w:tc>
          <w:tcPr>
            <w:tcW w:w="2409" w:type="dxa"/>
            <w:vAlign w:val="center"/>
          </w:tcPr>
          <w:p w14:paraId="684D64AA" w14:textId="77777777" w:rsidR="00EC05B2" w:rsidRPr="005C7275" w:rsidRDefault="00EC05B2" w:rsidP="005C7275">
            <w:pPr>
              <w:spacing w:after="0" w:line="240" w:lineRule="auto"/>
              <w:jc w:val="center"/>
              <w:rPr>
                <w:rFonts w:ascii="Times New Roman" w:hAnsi="Times New Roman" w:cs="Times New Roman"/>
                <w:sz w:val="18"/>
                <w:szCs w:val="18"/>
              </w:rPr>
            </w:pPr>
            <w:r w:rsidRPr="005C7275">
              <w:rPr>
                <w:rFonts w:ascii="Times New Roman" w:hAnsi="Times New Roman" w:cs="Times New Roman"/>
                <w:sz w:val="18"/>
                <w:szCs w:val="18"/>
              </w:rPr>
              <w:t>GOST 15613.1–2020</w:t>
            </w:r>
          </w:p>
        </w:tc>
        <w:tc>
          <w:tcPr>
            <w:tcW w:w="2864" w:type="dxa"/>
            <w:vAlign w:val="center"/>
          </w:tcPr>
          <w:p w14:paraId="7C1BC424" w14:textId="77777777" w:rsidR="00EC05B2" w:rsidRPr="005C7275" w:rsidRDefault="00EC05B2" w:rsidP="005C7275">
            <w:pPr>
              <w:spacing w:after="0" w:line="240" w:lineRule="auto"/>
              <w:jc w:val="center"/>
              <w:rPr>
                <w:rFonts w:ascii="Times New Roman" w:hAnsi="Times New Roman" w:cs="Times New Roman"/>
                <w:sz w:val="18"/>
                <w:szCs w:val="18"/>
              </w:rPr>
            </w:pPr>
            <w:proofErr w:type="spellStart"/>
            <w:r w:rsidRPr="005C7275">
              <w:rPr>
                <w:rFonts w:ascii="Times New Roman" w:hAnsi="Times New Roman" w:cs="Times New Roman"/>
                <w:sz w:val="18"/>
                <w:szCs w:val="18"/>
              </w:rPr>
              <w:t>Internal</w:t>
            </w:r>
            <w:proofErr w:type="spellEnd"/>
            <w:r w:rsidRPr="005C7275">
              <w:rPr>
                <w:rFonts w:ascii="Times New Roman" w:hAnsi="Times New Roman" w:cs="Times New Roman"/>
                <w:sz w:val="18"/>
                <w:szCs w:val="18"/>
              </w:rPr>
              <w:t xml:space="preserve"> </w:t>
            </w:r>
            <w:proofErr w:type="spellStart"/>
            <w:r w:rsidRPr="005C7275">
              <w:rPr>
                <w:rFonts w:ascii="Times New Roman" w:hAnsi="Times New Roman" w:cs="Times New Roman"/>
                <w:sz w:val="18"/>
                <w:szCs w:val="18"/>
              </w:rPr>
              <w:t>bonding</w:t>
            </w:r>
            <w:proofErr w:type="spellEnd"/>
            <w:r w:rsidRPr="005C7275">
              <w:rPr>
                <w:rFonts w:ascii="Times New Roman" w:hAnsi="Times New Roman" w:cs="Times New Roman"/>
                <w:sz w:val="18"/>
                <w:szCs w:val="18"/>
              </w:rPr>
              <w:t xml:space="preserve"> </w:t>
            </w:r>
            <w:proofErr w:type="spellStart"/>
            <w:r w:rsidRPr="005C7275">
              <w:rPr>
                <w:rFonts w:ascii="Times New Roman" w:hAnsi="Times New Roman" w:cs="Times New Roman"/>
                <w:sz w:val="18"/>
                <w:szCs w:val="18"/>
              </w:rPr>
              <w:t>strength</w:t>
            </w:r>
            <w:proofErr w:type="spellEnd"/>
          </w:p>
        </w:tc>
        <w:tc>
          <w:tcPr>
            <w:tcW w:w="2948" w:type="dxa"/>
            <w:vAlign w:val="center"/>
          </w:tcPr>
          <w:p w14:paraId="504098FB" w14:textId="77777777" w:rsidR="00EC05B2" w:rsidRPr="005C7275" w:rsidRDefault="00EC05B2" w:rsidP="005C7275">
            <w:pPr>
              <w:spacing w:after="0" w:line="240" w:lineRule="auto"/>
              <w:jc w:val="center"/>
              <w:rPr>
                <w:rFonts w:ascii="Times New Roman" w:hAnsi="Times New Roman" w:cs="Times New Roman"/>
                <w:sz w:val="18"/>
                <w:szCs w:val="18"/>
              </w:rPr>
            </w:pPr>
            <w:r w:rsidRPr="005C7275">
              <w:rPr>
                <w:rFonts w:ascii="Times New Roman" w:hAnsi="Times New Roman" w:cs="Times New Roman"/>
                <w:sz w:val="18"/>
                <w:szCs w:val="18"/>
              </w:rPr>
              <w:t xml:space="preserve">+26…35% </w:t>
            </w:r>
            <w:proofErr w:type="spellStart"/>
            <w:r w:rsidRPr="005C7275">
              <w:rPr>
                <w:rFonts w:ascii="Times New Roman" w:hAnsi="Times New Roman" w:cs="Times New Roman"/>
                <w:sz w:val="18"/>
                <w:szCs w:val="18"/>
              </w:rPr>
              <w:t>increase</w:t>
            </w:r>
            <w:proofErr w:type="spellEnd"/>
          </w:p>
        </w:tc>
      </w:tr>
      <w:tr w:rsidR="00EC05B2" w:rsidRPr="005C7275" w14:paraId="5D27C290" w14:textId="77777777" w:rsidTr="00A7794F">
        <w:tc>
          <w:tcPr>
            <w:tcW w:w="567" w:type="dxa"/>
            <w:vAlign w:val="center"/>
          </w:tcPr>
          <w:p w14:paraId="155846B7" w14:textId="77777777" w:rsidR="00EC05B2" w:rsidRPr="005C7275" w:rsidRDefault="00EC05B2" w:rsidP="005C7275">
            <w:pPr>
              <w:spacing w:after="0" w:line="240" w:lineRule="auto"/>
              <w:jc w:val="center"/>
              <w:rPr>
                <w:rFonts w:ascii="Times New Roman" w:hAnsi="Times New Roman" w:cs="Times New Roman"/>
                <w:sz w:val="18"/>
                <w:szCs w:val="18"/>
              </w:rPr>
            </w:pPr>
            <w:r w:rsidRPr="005C7275">
              <w:rPr>
                <w:rFonts w:ascii="Times New Roman" w:hAnsi="Times New Roman" w:cs="Times New Roman"/>
                <w:sz w:val="18"/>
                <w:szCs w:val="18"/>
              </w:rPr>
              <w:t>2</w:t>
            </w:r>
          </w:p>
        </w:tc>
        <w:tc>
          <w:tcPr>
            <w:tcW w:w="2409" w:type="dxa"/>
            <w:vAlign w:val="center"/>
          </w:tcPr>
          <w:p w14:paraId="769DA315" w14:textId="77777777" w:rsidR="00EC05B2" w:rsidRPr="005C7275" w:rsidRDefault="00EC05B2" w:rsidP="005C7275">
            <w:pPr>
              <w:spacing w:after="0" w:line="240" w:lineRule="auto"/>
              <w:jc w:val="center"/>
              <w:rPr>
                <w:rFonts w:ascii="Times New Roman" w:hAnsi="Times New Roman" w:cs="Times New Roman"/>
                <w:sz w:val="18"/>
                <w:szCs w:val="18"/>
              </w:rPr>
            </w:pPr>
            <w:r w:rsidRPr="005C7275">
              <w:rPr>
                <w:rFonts w:ascii="Times New Roman" w:hAnsi="Times New Roman" w:cs="Times New Roman"/>
                <w:sz w:val="18"/>
                <w:szCs w:val="18"/>
              </w:rPr>
              <w:t>GOST 3916.1–2023</w:t>
            </w:r>
          </w:p>
        </w:tc>
        <w:tc>
          <w:tcPr>
            <w:tcW w:w="2864" w:type="dxa"/>
            <w:vAlign w:val="center"/>
          </w:tcPr>
          <w:p w14:paraId="18865D35" w14:textId="77777777" w:rsidR="00EC05B2" w:rsidRPr="005C7275" w:rsidRDefault="00EC05B2" w:rsidP="005C7275">
            <w:pPr>
              <w:spacing w:after="0" w:line="240" w:lineRule="auto"/>
              <w:jc w:val="center"/>
              <w:rPr>
                <w:rFonts w:ascii="Times New Roman" w:hAnsi="Times New Roman" w:cs="Times New Roman"/>
                <w:sz w:val="18"/>
                <w:szCs w:val="18"/>
              </w:rPr>
            </w:pPr>
            <w:proofErr w:type="spellStart"/>
            <w:r w:rsidRPr="005C7275">
              <w:rPr>
                <w:rFonts w:ascii="Times New Roman" w:hAnsi="Times New Roman" w:cs="Times New Roman"/>
                <w:sz w:val="18"/>
                <w:szCs w:val="18"/>
              </w:rPr>
              <w:t>Plywood</w:t>
            </w:r>
            <w:proofErr w:type="spellEnd"/>
            <w:r w:rsidRPr="005C7275">
              <w:rPr>
                <w:rFonts w:ascii="Times New Roman" w:hAnsi="Times New Roman" w:cs="Times New Roman"/>
                <w:sz w:val="18"/>
                <w:szCs w:val="18"/>
              </w:rPr>
              <w:t xml:space="preserve"> </w:t>
            </w:r>
            <w:proofErr w:type="spellStart"/>
            <w:r w:rsidRPr="005C7275">
              <w:rPr>
                <w:rFonts w:ascii="Times New Roman" w:hAnsi="Times New Roman" w:cs="Times New Roman"/>
                <w:sz w:val="18"/>
                <w:szCs w:val="18"/>
              </w:rPr>
              <w:t>water</w:t>
            </w:r>
            <w:proofErr w:type="spellEnd"/>
            <w:r w:rsidRPr="005C7275">
              <w:rPr>
                <w:rFonts w:ascii="Times New Roman" w:hAnsi="Times New Roman" w:cs="Times New Roman"/>
                <w:sz w:val="18"/>
                <w:szCs w:val="18"/>
              </w:rPr>
              <w:t xml:space="preserve"> </w:t>
            </w:r>
            <w:proofErr w:type="spellStart"/>
            <w:r w:rsidRPr="005C7275">
              <w:rPr>
                <w:rFonts w:ascii="Times New Roman" w:hAnsi="Times New Roman" w:cs="Times New Roman"/>
                <w:sz w:val="18"/>
                <w:szCs w:val="18"/>
              </w:rPr>
              <w:t>resistance</w:t>
            </w:r>
            <w:proofErr w:type="spellEnd"/>
          </w:p>
        </w:tc>
        <w:tc>
          <w:tcPr>
            <w:tcW w:w="2948" w:type="dxa"/>
            <w:vAlign w:val="center"/>
          </w:tcPr>
          <w:p w14:paraId="75B28867" w14:textId="77777777" w:rsidR="00EC05B2" w:rsidRPr="005C7275" w:rsidRDefault="00EC05B2" w:rsidP="005C7275">
            <w:pPr>
              <w:spacing w:after="0" w:line="240" w:lineRule="auto"/>
              <w:jc w:val="center"/>
              <w:rPr>
                <w:rFonts w:ascii="Times New Roman" w:hAnsi="Times New Roman" w:cs="Times New Roman"/>
                <w:sz w:val="18"/>
                <w:szCs w:val="18"/>
              </w:rPr>
            </w:pPr>
            <w:r w:rsidRPr="005C7275">
              <w:rPr>
                <w:rFonts w:ascii="Times New Roman" w:hAnsi="Times New Roman" w:cs="Times New Roman"/>
                <w:sz w:val="18"/>
                <w:szCs w:val="18"/>
              </w:rPr>
              <w:t xml:space="preserve">35% </w:t>
            </w:r>
            <w:proofErr w:type="spellStart"/>
            <w:r w:rsidRPr="005C7275">
              <w:rPr>
                <w:rFonts w:ascii="Times New Roman" w:hAnsi="Times New Roman" w:cs="Times New Roman"/>
                <w:sz w:val="18"/>
                <w:szCs w:val="18"/>
              </w:rPr>
              <w:t>reduction</w:t>
            </w:r>
            <w:proofErr w:type="spellEnd"/>
            <w:r w:rsidRPr="005C7275">
              <w:rPr>
                <w:rFonts w:ascii="Times New Roman" w:hAnsi="Times New Roman" w:cs="Times New Roman"/>
                <w:sz w:val="18"/>
                <w:szCs w:val="18"/>
              </w:rPr>
              <w:t xml:space="preserve"> </w:t>
            </w:r>
            <w:proofErr w:type="spellStart"/>
            <w:r w:rsidRPr="005C7275">
              <w:rPr>
                <w:rFonts w:ascii="Times New Roman" w:hAnsi="Times New Roman" w:cs="Times New Roman"/>
                <w:sz w:val="18"/>
                <w:szCs w:val="18"/>
              </w:rPr>
              <w:t>in</w:t>
            </w:r>
            <w:proofErr w:type="spellEnd"/>
            <w:r w:rsidRPr="005C7275">
              <w:rPr>
                <w:rFonts w:ascii="Times New Roman" w:hAnsi="Times New Roman" w:cs="Times New Roman"/>
                <w:sz w:val="18"/>
                <w:szCs w:val="18"/>
              </w:rPr>
              <w:t xml:space="preserve"> </w:t>
            </w:r>
            <w:proofErr w:type="spellStart"/>
            <w:r w:rsidRPr="005C7275">
              <w:rPr>
                <w:rFonts w:ascii="Times New Roman" w:hAnsi="Times New Roman" w:cs="Times New Roman"/>
                <w:sz w:val="18"/>
                <w:szCs w:val="18"/>
              </w:rPr>
              <w:t>water</w:t>
            </w:r>
            <w:proofErr w:type="spellEnd"/>
            <w:r w:rsidRPr="005C7275">
              <w:rPr>
                <w:rFonts w:ascii="Times New Roman" w:hAnsi="Times New Roman" w:cs="Times New Roman"/>
                <w:sz w:val="18"/>
                <w:szCs w:val="18"/>
              </w:rPr>
              <w:t xml:space="preserve"> </w:t>
            </w:r>
            <w:proofErr w:type="spellStart"/>
            <w:r w:rsidRPr="005C7275">
              <w:rPr>
                <w:rFonts w:ascii="Times New Roman" w:hAnsi="Times New Roman" w:cs="Times New Roman"/>
                <w:sz w:val="18"/>
                <w:szCs w:val="18"/>
              </w:rPr>
              <w:t>absorption</w:t>
            </w:r>
            <w:proofErr w:type="spellEnd"/>
          </w:p>
        </w:tc>
      </w:tr>
      <w:tr w:rsidR="00EC05B2" w:rsidRPr="005C7275" w14:paraId="5FAB953B" w14:textId="77777777" w:rsidTr="00A7794F">
        <w:tc>
          <w:tcPr>
            <w:tcW w:w="567" w:type="dxa"/>
            <w:vAlign w:val="center"/>
          </w:tcPr>
          <w:p w14:paraId="596004EC" w14:textId="77777777" w:rsidR="00EC05B2" w:rsidRPr="005C7275" w:rsidRDefault="00EC05B2" w:rsidP="005C7275">
            <w:pPr>
              <w:spacing w:after="0" w:line="240" w:lineRule="auto"/>
              <w:jc w:val="center"/>
              <w:rPr>
                <w:rFonts w:ascii="Times New Roman" w:hAnsi="Times New Roman" w:cs="Times New Roman"/>
                <w:sz w:val="18"/>
                <w:szCs w:val="18"/>
              </w:rPr>
            </w:pPr>
            <w:r w:rsidRPr="005C7275">
              <w:rPr>
                <w:rFonts w:ascii="Times New Roman" w:hAnsi="Times New Roman" w:cs="Times New Roman"/>
                <w:sz w:val="18"/>
                <w:szCs w:val="18"/>
              </w:rPr>
              <w:t>3</w:t>
            </w:r>
          </w:p>
        </w:tc>
        <w:tc>
          <w:tcPr>
            <w:tcW w:w="2409" w:type="dxa"/>
            <w:vAlign w:val="center"/>
          </w:tcPr>
          <w:p w14:paraId="53A9C02E" w14:textId="77777777" w:rsidR="00EC05B2" w:rsidRPr="005C7275" w:rsidRDefault="00EC05B2" w:rsidP="005C7275">
            <w:pPr>
              <w:spacing w:after="0" w:line="240" w:lineRule="auto"/>
              <w:jc w:val="center"/>
              <w:rPr>
                <w:rFonts w:ascii="Times New Roman" w:hAnsi="Times New Roman" w:cs="Times New Roman"/>
                <w:sz w:val="18"/>
                <w:szCs w:val="18"/>
              </w:rPr>
            </w:pPr>
            <w:r w:rsidRPr="005C7275">
              <w:rPr>
                <w:rFonts w:ascii="Times New Roman" w:hAnsi="Times New Roman" w:cs="Times New Roman"/>
                <w:sz w:val="18"/>
                <w:szCs w:val="18"/>
              </w:rPr>
              <w:t>GOST 30255–2024</w:t>
            </w:r>
          </w:p>
        </w:tc>
        <w:tc>
          <w:tcPr>
            <w:tcW w:w="2864" w:type="dxa"/>
            <w:vAlign w:val="center"/>
          </w:tcPr>
          <w:p w14:paraId="323E7483" w14:textId="77777777" w:rsidR="00EC05B2" w:rsidRPr="005C7275" w:rsidRDefault="00EC05B2" w:rsidP="005C7275">
            <w:pPr>
              <w:spacing w:after="0" w:line="240" w:lineRule="auto"/>
              <w:jc w:val="center"/>
              <w:rPr>
                <w:rFonts w:ascii="Times New Roman" w:hAnsi="Times New Roman" w:cs="Times New Roman"/>
                <w:sz w:val="18"/>
                <w:szCs w:val="18"/>
              </w:rPr>
            </w:pPr>
            <w:proofErr w:type="spellStart"/>
            <w:r w:rsidRPr="005C7275">
              <w:rPr>
                <w:rFonts w:ascii="Times New Roman" w:hAnsi="Times New Roman" w:cs="Times New Roman"/>
                <w:sz w:val="18"/>
                <w:szCs w:val="18"/>
              </w:rPr>
              <w:t>Thermal</w:t>
            </w:r>
            <w:proofErr w:type="spellEnd"/>
            <w:r w:rsidRPr="005C7275">
              <w:rPr>
                <w:rFonts w:ascii="Times New Roman" w:hAnsi="Times New Roman" w:cs="Times New Roman"/>
                <w:sz w:val="18"/>
                <w:szCs w:val="18"/>
              </w:rPr>
              <w:t xml:space="preserve"> </w:t>
            </w:r>
            <w:proofErr w:type="spellStart"/>
            <w:r w:rsidRPr="005C7275">
              <w:rPr>
                <w:rFonts w:ascii="Times New Roman" w:hAnsi="Times New Roman" w:cs="Times New Roman"/>
                <w:sz w:val="18"/>
                <w:szCs w:val="18"/>
              </w:rPr>
              <w:t>stability</w:t>
            </w:r>
            <w:proofErr w:type="spellEnd"/>
          </w:p>
        </w:tc>
        <w:tc>
          <w:tcPr>
            <w:tcW w:w="2948" w:type="dxa"/>
            <w:vAlign w:val="center"/>
          </w:tcPr>
          <w:p w14:paraId="21088A3A" w14:textId="77777777" w:rsidR="00EC05B2" w:rsidRPr="005C7275" w:rsidRDefault="00EC05B2" w:rsidP="005C7275">
            <w:pPr>
              <w:spacing w:after="0" w:line="240" w:lineRule="auto"/>
              <w:jc w:val="center"/>
              <w:rPr>
                <w:rFonts w:ascii="Times New Roman" w:hAnsi="Times New Roman" w:cs="Times New Roman"/>
                <w:sz w:val="18"/>
                <w:szCs w:val="18"/>
              </w:rPr>
            </w:pPr>
            <w:r w:rsidRPr="005C7275">
              <w:rPr>
                <w:rFonts w:ascii="Times New Roman" w:hAnsi="Times New Roman" w:cs="Times New Roman"/>
                <w:sz w:val="18"/>
                <w:szCs w:val="18"/>
              </w:rPr>
              <w:t xml:space="preserve">+18% </w:t>
            </w:r>
            <w:proofErr w:type="spellStart"/>
            <w:r w:rsidRPr="005C7275">
              <w:rPr>
                <w:rFonts w:ascii="Times New Roman" w:hAnsi="Times New Roman" w:cs="Times New Roman"/>
                <w:sz w:val="18"/>
                <w:szCs w:val="18"/>
              </w:rPr>
              <w:t>improvement</w:t>
            </w:r>
            <w:proofErr w:type="spellEnd"/>
          </w:p>
        </w:tc>
      </w:tr>
      <w:tr w:rsidR="00EC05B2" w:rsidRPr="005C7275" w14:paraId="53698E47" w14:textId="77777777" w:rsidTr="00A7794F">
        <w:tc>
          <w:tcPr>
            <w:tcW w:w="567" w:type="dxa"/>
            <w:vAlign w:val="center"/>
          </w:tcPr>
          <w:p w14:paraId="5488E12F" w14:textId="77777777" w:rsidR="00EC05B2" w:rsidRPr="005C7275" w:rsidRDefault="00EC05B2" w:rsidP="005C7275">
            <w:pPr>
              <w:spacing w:after="0" w:line="240" w:lineRule="auto"/>
              <w:jc w:val="center"/>
              <w:rPr>
                <w:rFonts w:ascii="Times New Roman" w:hAnsi="Times New Roman" w:cs="Times New Roman"/>
                <w:sz w:val="18"/>
                <w:szCs w:val="18"/>
              </w:rPr>
            </w:pPr>
            <w:r w:rsidRPr="005C7275">
              <w:rPr>
                <w:rFonts w:ascii="Times New Roman" w:hAnsi="Times New Roman" w:cs="Times New Roman"/>
                <w:sz w:val="18"/>
                <w:szCs w:val="18"/>
              </w:rPr>
              <w:t>4</w:t>
            </w:r>
          </w:p>
        </w:tc>
        <w:tc>
          <w:tcPr>
            <w:tcW w:w="2409" w:type="dxa"/>
            <w:vAlign w:val="center"/>
          </w:tcPr>
          <w:p w14:paraId="22339F5E" w14:textId="77777777" w:rsidR="00EC05B2" w:rsidRPr="005C7275" w:rsidRDefault="00EC05B2" w:rsidP="005C7275">
            <w:pPr>
              <w:spacing w:after="0" w:line="240" w:lineRule="auto"/>
              <w:jc w:val="center"/>
              <w:rPr>
                <w:rFonts w:ascii="Times New Roman" w:hAnsi="Times New Roman" w:cs="Times New Roman"/>
                <w:sz w:val="18"/>
                <w:szCs w:val="18"/>
              </w:rPr>
            </w:pPr>
            <w:r w:rsidRPr="005C7275">
              <w:rPr>
                <w:rFonts w:ascii="Times New Roman" w:hAnsi="Times New Roman" w:cs="Times New Roman"/>
                <w:sz w:val="18"/>
                <w:szCs w:val="18"/>
              </w:rPr>
              <w:t>GOST 30255–2025</w:t>
            </w:r>
          </w:p>
        </w:tc>
        <w:tc>
          <w:tcPr>
            <w:tcW w:w="2864" w:type="dxa"/>
            <w:vAlign w:val="center"/>
          </w:tcPr>
          <w:p w14:paraId="3175A414" w14:textId="77777777" w:rsidR="00EC05B2" w:rsidRPr="005C7275" w:rsidRDefault="00EC05B2" w:rsidP="005C7275">
            <w:pPr>
              <w:spacing w:after="0" w:line="240" w:lineRule="auto"/>
              <w:jc w:val="center"/>
              <w:rPr>
                <w:rFonts w:ascii="Times New Roman" w:hAnsi="Times New Roman" w:cs="Times New Roman"/>
                <w:sz w:val="18"/>
                <w:szCs w:val="18"/>
              </w:rPr>
            </w:pPr>
            <w:proofErr w:type="spellStart"/>
            <w:r w:rsidRPr="005C7275">
              <w:rPr>
                <w:rFonts w:ascii="Times New Roman" w:hAnsi="Times New Roman" w:cs="Times New Roman"/>
                <w:sz w:val="18"/>
                <w:szCs w:val="18"/>
              </w:rPr>
              <w:t>Flexibility</w:t>
            </w:r>
            <w:proofErr w:type="spellEnd"/>
            <w:r w:rsidRPr="005C7275">
              <w:rPr>
                <w:rFonts w:ascii="Times New Roman" w:hAnsi="Times New Roman" w:cs="Times New Roman"/>
                <w:sz w:val="18"/>
                <w:szCs w:val="18"/>
              </w:rPr>
              <w:t xml:space="preserve"> &amp; </w:t>
            </w:r>
            <w:proofErr w:type="spellStart"/>
            <w:r w:rsidRPr="005C7275">
              <w:rPr>
                <w:rFonts w:ascii="Times New Roman" w:hAnsi="Times New Roman" w:cs="Times New Roman"/>
                <w:sz w:val="18"/>
                <w:szCs w:val="18"/>
              </w:rPr>
              <w:t>deformation</w:t>
            </w:r>
            <w:proofErr w:type="spellEnd"/>
          </w:p>
        </w:tc>
        <w:tc>
          <w:tcPr>
            <w:tcW w:w="2948" w:type="dxa"/>
            <w:vAlign w:val="center"/>
          </w:tcPr>
          <w:p w14:paraId="09245F52" w14:textId="77777777" w:rsidR="00EC05B2" w:rsidRPr="005C7275" w:rsidRDefault="00EC05B2" w:rsidP="005C7275">
            <w:pPr>
              <w:spacing w:after="0" w:line="240" w:lineRule="auto"/>
              <w:jc w:val="center"/>
              <w:rPr>
                <w:rFonts w:ascii="Times New Roman" w:hAnsi="Times New Roman" w:cs="Times New Roman"/>
                <w:sz w:val="18"/>
                <w:szCs w:val="18"/>
              </w:rPr>
            </w:pPr>
            <w:r w:rsidRPr="005C7275">
              <w:rPr>
                <w:rFonts w:ascii="Times New Roman" w:hAnsi="Times New Roman" w:cs="Times New Roman"/>
                <w:sz w:val="18"/>
                <w:szCs w:val="18"/>
              </w:rPr>
              <w:t xml:space="preserve">More </w:t>
            </w:r>
            <w:proofErr w:type="spellStart"/>
            <w:r w:rsidRPr="005C7275">
              <w:rPr>
                <w:rFonts w:ascii="Times New Roman" w:hAnsi="Times New Roman" w:cs="Times New Roman"/>
                <w:sz w:val="18"/>
                <w:szCs w:val="18"/>
              </w:rPr>
              <w:t>rigid</w:t>
            </w:r>
            <w:proofErr w:type="spellEnd"/>
            <w:r w:rsidRPr="005C7275">
              <w:rPr>
                <w:rFonts w:ascii="Times New Roman" w:hAnsi="Times New Roman" w:cs="Times New Roman"/>
                <w:sz w:val="18"/>
                <w:szCs w:val="18"/>
              </w:rPr>
              <w:t xml:space="preserve">, </w:t>
            </w:r>
            <w:proofErr w:type="spellStart"/>
            <w:r w:rsidRPr="005C7275">
              <w:rPr>
                <w:rFonts w:ascii="Times New Roman" w:hAnsi="Times New Roman" w:cs="Times New Roman"/>
                <w:sz w:val="18"/>
                <w:szCs w:val="18"/>
              </w:rPr>
              <w:t>shock</w:t>
            </w:r>
            <w:proofErr w:type="spellEnd"/>
            <w:r w:rsidRPr="005C7275">
              <w:rPr>
                <w:rFonts w:ascii="Times New Roman" w:eastAsia="MS Mincho" w:hAnsi="Times New Roman" w:cs="Times New Roman"/>
                <w:sz w:val="18"/>
                <w:szCs w:val="18"/>
              </w:rPr>
              <w:t>‑</w:t>
            </w:r>
            <w:proofErr w:type="spellStart"/>
            <w:r w:rsidRPr="005C7275">
              <w:rPr>
                <w:rFonts w:ascii="Times New Roman" w:hAnsi="Times New Roman" w:cs="Times New Roman"/>
                <w:sz w:val="18"/>
                <w:szCs w:val="18"/>
              </w:rPr>
              <w:t>resistant</w:t>
            </w:r>
            <w:proofErr w:type="spellEnd"/>
          </w:p>
        </w:tc>
      </w:tr>
    </w:tbl>
    <w:p w14:paraId="063A752C" w14:textId="77777777" w:rsidR="005C7275" w:rsidRDefault="005C7275" w:rsidP="005A0199">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p>
    <w:p w14:paraId="2458EA40" w14:textId="77777777" w:rsidR="005C7275" w:rsidRDefault="005C7275">
      <w:pPr>
        <w:rPr>
          <w:rFonts w:ascii="Times New Roman" w:eastAsia="Times New Roman" w:hAnsi="Times New Roman" w:cs="Times New Roman"/>
          <w:b/>
          <w:sz w:val="24"/>
          <w:szCs w:val="24"/>
          <w:lang w:eastAsia="de-DE"/>
        </w:rPr>
      </w:pPr>
      <w:r>
        <w:rPr>
          <w:rFonts w:ascii="Times New Roman" w:eastAsia="Times New Roman" w:hAnsi="Times New Roman" w:cs="Times New Roman"/>
          <w:b/>
          <w:sz w:val="24"/>
          <w:szCs w:val="24"/>
          <w:lang w:eastAsia="de-DE"/>
        </w:rPr>
        <w:br w:type="page"/>
      </w:r>
    </w:p>
    <w:p w14:paraId="1594DFC8" w14:textId="0BADC485" w:rsidR="005A0199" w:rsidRPr="00287E0A" w:rsidRDefault="005A0199" w:rsidP="005A0199">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lastRenderedPageBreak/>
        <w:t>RESEARCH RESULTS</w:t>
      </w:r>
    </w:p>
    <w:p w14:paraId="3103CE73" w14:textId="6412B354" w:rsidR="00580334" w:rsidRPr="005C7275" w:rsidRDefault="005E53BA" w:rsidP="005C7275">
      <w:pPr>
        <w:spacing w:after="0" w:line="240" w:lineRule="auto"/>
        <w:ind w:firstLine="284"/>
        <w:jc w:val="center"/>
        <w:rPr>
          <w:rStyle w:val="a4"/>
          <w:rFonts w:ascii="Times New Roman" w:hAnsi="Times New Roman" w:cs="Times New Roman"/>
          <w:sz w:val="20"/>
          <w:szCs w:val="20"/>
        </w:rPr>
      </w:pPr>
      <w:r w:rsidRPr="005C7275">
        <w:rPr>
          <w:rStyle w:val="a4"/>
          <w:rFonts w:ascii="Times New Roman" w:hAnsi="Times New Roman" w:cs="Times New Roman"/>
          <w:sz w:val="20"/>
          <w:szCs w:val="20"/>
          <w:lang w:val="en-US"/>
        </w:rPr>
        <w:t xml:space="preserve">TABLE 4. </w:t>
      </w:r>
      <w:r w:rsidR="00580334" w:rsidRPr="005C7275">
        <w:rPr>
          <w:rStyle w:val="a4"/>
          <w:rFonts w:ascii="Times New Roman" w:hAnsi="Times New Roman" w:cs="Times New Roman"/>
          <w:b w:val="0"/>
          <w:sz w:val="20"/>
          <w:szCs w:val="20"/>
          <w:lang w:val="en-US"/>
        </w:rPr>
        <w:t>Physical–mechanical properties</w:t>
      </w: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701"/>
        <w:gridCol w:w="2155"/>
        <w:gridCol w:w="1814"/>
      </w:tblGrid>
      <w:tr w:rsidR="00EC05B2" w:rsidRPr="005C7275" w14:paraId="61CEB004" w14:textId="77777777" w:rsidTr="00A7794F">
        <w:tc>
          <w:tcPr>
            <w:tcW w:w="2835" w:type="dxa"/>
            <w:vAlign w:val="center"/>
          </w:tcPr>
          <w:p w14:paraId="45D36B78" w14:textId="77777777" w:rsidR="00EC05B2" w:rsidRPr="005C7275" w:rsidRDefault="00EC05B2" w:rsidP="005C7275">
            <w:pPr>
              <w:spacing w:after="0" w:line="240" w:lineRule="auto"/>
              <w:jc w:val="center"/>
              <w:rPr>
                <w:rFonts w:ascii="Times New Roman" w:hAnsi="Times New Roman" w:cs="Times New Roman"/>
                <w:sz w:val="18"/>
                <w:szCs w:val="18"/>
              </w:rPr>
            </w:pPr>
            <w:proofErr w:type="spellStart"/>
            <w:r w:rsidRPr="005C7275">
              <w:rPr>
                <w:rFonts w:ascii="Times New Roman" w:hAnsi="Times New Roman" w:cs="Times New Roman"/>
                <w:sz w:val="18"/>
                <w:szCs w:val="18"/>
              </w:rPr>
              <w:t>Indicator</w:t>
            </w:r>
            <w:proofErr w:type="spellEnd"/>
          </w:p>
        </w:tc>
        <w:tc>
          <w:tcPr>
            <w:tcW w:w="1701" w:type="dxa"/>
            <w:vAlign w:val="center"/>
          </w:tcPr>
          <w:p w14:paraId="5ACEAAEA" w14:textId="77777777" w:rsidR="00EC05B2" w:rsidRPr="005C7275" w:rsidRDefault="00EC05B2" w:rsidP="005C7275">
            <w:pPr>
              <w:spacing w:after="0" w:line="240" w:lineRule="auto"/>
              <w:jc w:val="center"/>
              <w:rPr>
                <w:rFonts w:ascii="Times New Roman" w:hAnsi="Times New Roman" w:cs="Times New Roman"/>
                <w:sz w:val="18"/>
                <w:szCs w:val="18"/>
              </w:rPr>
            </w:pPr>
            <w:r w:rsidRPr="005C7275">
              <w:rPr>
                <w:rFonts w:ascii="Times New Roman" w:hAnsi="Times New Roman" w:cs="Times New Roman"/>
                <w:sz w:val="18"/>
                <w:szCs w:val="18"/>
              </w:rPr>
              <w:t>UFR (</w:t>
            </w:r>
            <w:proofErr w:type="spellStart"/>
            <w:r w:rsidRPr="005C7275">
              <w:rPr>
                <w:rFonts w:ascii="Times New Roman" w:hAnsi="Times New Roman" w:cs="Times New Roman"/>
                <w:sz w:val="18"/>
                <w:szCs w:val="18"/>
              </w:rPr>
              <w:t>standard</w:t>
            </w:r>
            <w:proofErr w:type="spellEnd"/>
            <w:r w:rsidRPr="005C7275">
              <w:rPr>
                <w:rFonts w:ascii="Times New Roman" w:hAnsi="Times New Roman" w:cs="Times New Roman"/>
                <w:sz w:val="18"/>
                <w:szCs w:val="18"/>
              </w:rPr>
              <w:t>)</w:t>
            </w:r>
          </w:p>
        </w:tc>
        <w:tc>
          <w:tcPr>
            <w:tcW w:w="2155" w:type="dxa"/>
            <w:vAlign w:val="center"/>
          </w:tcPr>
          <w:p w14:paraId="457FC86C" w14:textId="77777777" w:rsidR="00EC05B2" w:rsidRPr="005C7275" w:rsidRDefault="00EC05B2" w:rsidP="005C7275">
            <w:pPr>
              <w:spacing w:after="0" w:line="240" w:lineRule="auto"/>
              <w:jc w:val="center"/>
              <w:rPr>
                <w:rFonts w:ascii="Times New Roman" w:hAnsi="Times New Roman" w:cs="Times New Roman"/>
                <w:sz w:val="18"/>
                <w:szCs w:val="18"/>
              </w:rPr>
            </w:pPr>
            <w:r w:rsidRPr="005C7275">
              <w:rPr>
                <w:rFonts w:ascii="Times New Roman" w:hAnsi="Times New Roman" w:cs="Times New Roman"/>
                <w:sz w:val="18"/>
                <w:szCs w:val="18"/>
              </w:rPr>
              <w:t>UFR–</w:t>
            </w:r>
            <w:proofErr w:type="spellStart"/>
            <w:r w:rsidRPr="005C7275">
              <w:rPr>
                <w:rFonts w:ascii="Times New Roman" w:hAnsi="Times New Roman" w:cs="Times New Roman"/>
                <w:sz w:val="18"/>
                <w:szCs w:val="18"/>
              </w:rPr>
              <w:t>Epichlorohydrin</w:t>
            </w:r>
            <w:proofErr w:type="spellEnd"/>
          </w:p>
        </w:tc>
        <w:tc>
          <w:tcPr>
            <w:tcW w:w="1814" w:type="dxa"/>
            <w:vAlign w:val="center"/>
          </w:tcPr>
          <w:p w14:paraId="5238A2E9" w14:textId="77777777" w:rsidR="00EC05B2" w:rsidRPr="005C7275" w:rsidRDefault="00EC05B2" w:rsidP="005C7275">
            <w:pPr>
              <w:spacing w:after="0" w:line="240" w:lineRule="auto"/>
              <w:jc w:val="center"/>
              <w:rPr>
                <w:rFonts w:ascii="Times New Roman" w:hAnsi="Times New Roman" w:cs="Times New Roman"/>
                <w:sz w:val="18"/>
                <w:szCs w:val="18"/>
              </w:rPr>
            </w:pPr>
            <w:r w:rsidRPr="005C7275">
              <w:rPr>
                <w:rFonts w:ascii="Times New Roman" w:hAnsi="Times New Roman" w:cs="Times New Roman"/>
                <w:sz w:val="18"/>
                <w:szCs w:val="18"/>
              </w:rPr>
              <w:t>UFR–PVC</w:t>
            </w:r>
          </w:p>
        </w:tc>
      </w:tr>
      <w:tr w:rsidR="00EC05B2" w:rsidRPr="005C7275" w14:paraId="07C8E5EA" w14:textId="77777777" w:rsidTr="00A7794F">
        <w:tc>
          <w:tcPr>
            <w:tcW w:w="2835" w:type="dxa"/>
            <w:vAlign w:val="center"/>
          </w:tcPr>
          <w:p w14:paraId="51436E75" w14:textId="77777777" w:rsidR="00EC05B2" w:rsidRPr="005C7275" w:rsidRDefault="00EC05B2" w:rsidP="005C7275">
            <w:pPr>
              <w:spacing w:after="0" w:line="240" w:lineRule="auto"/>
              <w:jc w:val="center"/>
              <w:rPr>
                <w:rFonts w:ascii="Times New Roman" w:hAnsi="Times New Roman" w:cs="Times New Roman"/>
                <w:sz w:val="18"/>
                <w:szCs w:val="18"/>
              </w:rPr>
            </w:pPr>
            <w:proofErr w:type="spellStart"/>
            <w:r w:rsidRPr="005C7275">
              <w:rPr>
                <w:rFonts w:ascii="Times New Roman" w:hAnsi="Times New Roman" w:cs="Times New Roman"/>
                <w:sz w:val="18"/>
                <w:szCs w:val="18"/>
              </w:rPr>
              <w:t>Internal</w:t>
            </w:r>
            <w:proofErr w:type="spellEnd"/>
            <w:r w:rsidRPr="005C7275">
              <w:rPr>
                <w:rFonts w:ascii="Times New Roman" w:hAnsi="Times New Roman" w:cs="Times New Roman"/>
                <w:sz w:val="18"/>
                <w:szCs w:val="18"/>
              </w:rPr>
              <w:t xml:space="preserve"> </w:t>
            </w:r>
            <w:proofErr w:type="spellStart"/>
            <w:r w:rsidRPr="005C7275">
              <w:rPr>
                <w:rFonts w:ascii="Times New Roman" w:hAnsi="Times New Roman" w:cs="Times New Roman"/>
                <w:sz w:val="18"/>
                <w:szCs w:val="18"/>
              </w:rPr>
              <w:t>bonding</w:t>
            </w:r>
            <w:proofErr w:type="spellEnd"/>
            <w:r w:rsidRPr="005C7275">
              <w:rPr>
                <w:rFonts w:ascii="Times New Roman" w:hAnsi="Times New Roman" w:cs="Times New Roman"/>
                <w:sz w:val="18"/>
                <w:szCs w:val="18"/>
              </w:rPr>
              <w:t xml:space="preserve"> </w:t>
            </w:r>
            <w:proofErr w:type="spellStart"/>
            <w:r w:rsidRPr="005C7275">
              <w:rPr>
                <w:rFonts w:ascii="Times New Roman" w:hAnsi="Times New Roman" w:cs="Times New Roman"/>
                <w:sz w:val="18"/>
                <w:szCs w:val="18"/>
              </w:rPr>
              <w:t>strength</w:t>
            </w:r>
            <w:proofErr w:type="spellEnd"/>
            <w:r w:rsidRPr="005C7275">
              <w:rPr>
                <w:rFonts w:ascii="Times New Roman" w:hAnsi="Times New Roman" w:cs="Times New Roman"/>
                <w:sz w:val="18"/>
                <w:szCs w:val="18"/>
              </w:rPr>
              <w:t xml:space="preserve">, </w:t>
            </w:r>
            <w:proofErr w:type="spellStart"/>
            <w:r w:rsidRPr="005C7275">
              <w:rPr>
                <w:rFonts w:ascii="Times New Roman" w:hAnsi="Times New Roman" w:cs="Times New Roman"/>
                <w:sz w:val="18"/>
                <w:szCs w:val="18"/>
              </w:rPr>
              <w:t>MPa</w:t>
            </w:r>
            <w:proofErr w:type="spellEnd"/>
          </w:p>
        </w:tc>
        <w:tc>
          <w:tcPr>
            <w:tcW w:w="1701" w:type="dxa"/>
            <w:vAlign w:val="center"/>
          </w:tcPr>
          <w:p w14:paraId="22F152A7" w14:textId="77777777" w:rsidR="00EC05B2" w:rsidRPr="005C7275" w:rsidRDefault="00EC05B2" w:rsidP="005C7275">
            <w:pPr>
              <w:spacing w:after="0" w:line="240" w:lineRule="auto"/>
              <w:jc w:val="center"/>
              <w:rPr>
                <w:rFonts w:ascii="Times New Roman" w:hAnsi="Times New Roman" w:cs="Times New Roman"/>
                <w:sz w:val="18"/>
                <w:szCs w:val="18"/>
              </w:rPr>
            </w:pPr>
            <w:r w:rsidRPr="005C7275">
              <w:rPr>
                <w:rFonts w:ascii="Times New Roman" w:hAnsi="Times New Roman" w:cs="Times New Roman"/>
                <w:sz w:val="18"/>
                <w:szCs w:val="18"/>
              </w:rPr>
              <w:t>0.55</w:t>
            </w:r>
          </w:p>
        </w:tc>
        <w:tc>
          <w:tcPr>
            <w:tcW w:w="2155" w:type="dxa"/>
            <w:vAlign w:val="center"/>
          </w:tcPr>
          <w:p w14:paraId="1EFC8379" w14:textId="77777777" w:rsidR="00EC05B2" w:rsidRPr="005C7275" w:rsidRDefault="00EC05B2" w:rsidP="005C7275">
            <w:pPr>
              <w:spacing w:after="0" w:line="240" w:lineRule="auto"/>
              <w:jc w:val="center"/>
              <w:rPr>
                <w:rFonts w:ascii="Times New Roman" w:hAnsi="Times New Roman" w:cs="Times New Roman"/>
                <w:sz w:val="18"/>
                <w:szCs w:val="18"/>
              </w:rPr>
            </w:pPr>
            <w:r w:rsidRPr="005C7275">
              <w:rPr>
                <w:rFonts w:ascii="Times New Roman" w:hAnsi="Times New Roman" w:cs="Times New Roman"/>
                <w:sz w:val="18"/>
                <w:szCs w:val="18"/>
              </w:rPr>
              <w:t>0.65</w:t>
            </w:r>
          </w:p>
        </w:tc>
        <w:tc>
          <w:tcPr>
            <w:tcW w:w="1814" w:type="dxa"/>
            <w:vAlign w:val="center"/>
          </w:tcPr>
          <w:p w14:paraId="584C7247" w14:textId="77777777" w:rsidR="00EC05B2" w:rsidRPr="005C7275" w:rsidRDefault="00EC05B2" w:rsidP="005C7275">
            <w:pPr>
              <w:spacing w:after="0" w:line="240" w:lineRule="auto"/>
              <w:jc w:val="center"/>
              <w:rPr>
                <w:rFonts w:ascii="Times New Roman" w:hAnsi="Times New Roman" w:cs="Times New Roman"/>
                <w:sz w:val="18"/>
                <w:szCs w:val="18"/>
              </w:rPr>
            </w:pPr>
            <w:r w:rsidRPr="005C7275">
              <w:rPr>
                <w:rFonts w:ascii="Times New Roman" w:hAnsi="Times New Roman" w:cs="Times New Roman"/>
                <w:sz w:val="18"/>
                <w:szCs w:val="18"/>
              </w:rPr>
              <w:t>0.70</w:t>
            </w:r>
          </w:p>
        </w:tc>
      </w:tr>
      <w:tr w:rsidR="00EC05B2" w:rsidRPr="005C7275" w14:paraId="2D615B22" w14:textId="77777777" w:rsidTr="00A7794F">
        <w:tc>
          <w:tcPr>
            <w:tcW w:w="2835" w:type="dxa"/>
            <w:vAlign w:val="center"/>
          </w:tcPr>
          <w:p w14:paraId="4128E680" w14:textId="77777777" w:rsidR="00EC05B2" w:rsidRPr="005C7275" w:rsidRDefault="00EC05B2" w:rsidP="005C7275">
            <w:pPr>
              <w:spacing w:after="0" w:line="240" w:lineRule="auto"/>
              <w:jc w:val="center"/>
              <w:rPr>
                <w:rFonts w:ascii="Times New Roman" w:hAnsi="Times New Roman" w:cs="Times New Roman"/>
                <w:sz w:val="18"/>
                <w:szCs w:val="18"/>
              </w:rPr>
            </w:pPr>
            <w:r w:rsidRPr="005C7275">
              <w:rPr>
                <w:rFonts w:ascii="Times New Roman" w:hAnsi="Times New Roman" w:cs="Times New Roman"/>
                <w:sz w:val="18"/>
                <w:szCs w:val="18"/>
              </w:rPr>
              <w:t xml:space="preserve">Water </w:t>
            </w:r>
            <w:proofErr w:type="spellStart"/>
            <w:r w:rsidRPr="005C7275">
              <w:rPr>
                <w:rFonts w:ascii="Times New Roman" w:hAnsi="Times New Roman" w:cs="Times New Roman"/>
                <w:sz w:val="18"/>
                <w:szCs w:val="18"/>
              </w:rPr>
              <w:t>resistance</w:t>
            </w:r>
            <w:proofErr w:type="spellEnd"/>
            <w:r w:rsidRPr="005C7275">
              <w:rPr>
                <w:rFonts w:ascii="Times New Roman" w:hAnsi="Times New Roman" w:cs="Times New Roman"/>
                <w:sz w:val="18"/>
                <w:szCs w:val="18"/>
              </w:rPr>
              <w:t>, %</w:t>
            </w:r>
          </w:p>
        </w:tc>
        <w:tc>
          <w:tcPr>
            <w:tcW w:w="1701" w:type="dxa"/>
            <w:vAlign w:val="center"/>
          </w:tcPr>
          <w:p w14:paraId="591F8195" w14:textId="77777777" w:rsidR="00EC05B2" w:rsidRPr="005C7275" w:rsidRDefault="00EC05B2" w:rsidP="005C7275">
            <w:pPr>
              <w:spacing w:after="0" w:line="240" w:lineRule="auto"/>
              <w:jc w:val="center"/>
              <w:rPr>
                <w:rFonts w:ascii="Times New Roman" w:hAnsi="Times New Roman" w:cs="Times New Roman"/>
                <w:sz w:val="18"/>
                <w:szCs w:val="18"/>
              </w:rPr>
            </w:pPr>
            <w:r w:rsidRPr="005C7275">
              <w:rPr>
                <w:rFonts w:ascii="Times New Roman" w:hAnsi="Times New Roman" w:cs="Times New Roman"/>
                <w:sz w:val="18"/>
                <w:szCs w:val="18"/>
              </w:rPr>
              <w:t>100 (</w:t>
            </w:r>
            <w:proofErr w:type="spellStart"/>
            <w:r w:rsidRPr="005C7275">
              <w:rPr>
                <w:rFonts w:ascii="Times New Roman" w:hAnsi="Times New Roman" w:cs="Times New Roman"/>
                <w:sz w:val="18"/>
                <w:szCs w:val="18"/>
              </w:rPr>
              <w:t>relative</w:t>
            </w:r>
            <w:proofErr w:type="spellEnd"/>
            <w:r w:rsidRPr="005C7275">
              <w:rPr>
                <w:rFonts w:ascii="Times New Roman" w:hAnsi="Times New Roman" w:cs="Times New Roman"/>
                <w:sz w:val="18"/>
                <w:szCs w:val="18"/>
              </w:rPr>
              <w:t>)</w:t>
            </w:r>
          </w:p>
        </w:tc>
        <w:tc>
          <w:tcPr>
            <w:tcW w:w="2155" w:type="dxa"/>
            <w:vAlign w:val="center"/>
          </w:tcPr>
          <w:p w14:paraId="28BB1D1A" w14:textId="77777777" w:rsidR="00EC05B2" w:rsidRPr="005C7275" w:rsidRDefault="00EC05B2" w:rsidP="005C7275">
            <w:pPr>
              <w:spacing w:after="0" w:line="240" w:lineRule="auto"/>
              <w:jc w:val="center"/>
              <w:rPr>
                <w:rFonts w:ascii="Times New Roman" w:hAnsi="Times New Roman" w:cs="Times New Roman"/>
                <w:sz w:val="18"/>
                <w:szCs w:val="18"/>
              </w:rPr>
            </w:pPr>
            <w:r w:rsidRPr="005C7275">
              <w:rPr>
                <w:rFonts w:ascii="Times New Roman" w:hAnsi="Times New Roman" w:cs="Times New Roman"/>
                <w:sz w:val="18"/>
                <w:szCs w:val="18"/>
              </w:rPr>
              <w:t>142</w:t>
            </w:r>
          </w:p>
        </w:tc>
        <w:tc>
          <w:tcPr>
            <w:tcW w:w="1814" w:type="dxa"/>
            <w:vAlign w:val="center"/>
          </w:tcPr>
          <w:p w14:paraId="2D583E78" w14:textId="77777777" w:rsidR="00EC05B2" w:rsidRPr="005C7275" w:rsidRDefault="00EC05B2" w:rsidP="005C7275">
            <w:pPr>
              <w:spacing w:after="0" w:line="240" w:lineRule="auto"/>
              <w:jc w:val="center"/>
              <w:rPr>
                <w:rFonts w:ascii="Times New Roman" w:hAnsi="Times New Roman" w:cs="Times New Roman"/>
                <w:sz w:val="18"/>
                <w:szCs w:val="18"/>
              </w:rPr>
            </w:pPr>
            <w:r w:rsidRPr="005C7275">
              <w:rPr>
                <w:rFonts w:ascii="Times New Roman" w:hAnsi="Times New Roman" w:cs="Times New Roman"/>
                <w:sz w:val="18"/>
                <w:szCs w:val="18"/>
              </w:rPr>
              <w:t>145</w:t>
            </w:r>
          </w:p>
        </w:tc>
      </w:tr>
      <w:tr w:rsidR="00EC05B2" w:rsidRPr="005C7275" w14:paraId="127C1E9C" w14:textId="77777777" w:rsidTr="00A7794F">
        <w:tc>
          <w:tcPr>
            <w:tcW w:w="2835" w:type="dxa"/>
            <w:vAlign w:val="center"/>
          </w:tcPr>
          <w:p w14:paraId="0AF20384" w14:textId="77777777" w:rsidR="00EC05B2" w:rsidRPr="005C7275" w:rsidRDefault="00EC05B2" w:rsidP="005C7275">
            <w:pPr>
              <w:spacing w:after="0" w:line="240" w:lineRule="auto"/>
              <w:jc w:val="center"/>
              <w:rPr>
                <w:rFonts w:ascii="Times New Roman" w:hAnsi="Times New Roman" w:cs="Times New Roman"/>
                <w:sz w:val="18"/>
                <w:szCs w:val="18"/>
              </w:rPr>
            </w:pPr>
            <w:proofErr w:type="spellStart"/>
            <w:r w:rsidRPr="005C7275">
              <w:rPr>
                <w:rFonts w:ascii="Times New Roman" w:hAnsi="Times New Roman" w:cs="Times New Roman"/>
                <w:sz w:val="18"/>
                <w:szCs w:val="18"/>
              </w:rPr>
              <w:t>Thermal</w:t>
            </w:r>
            <w:proofErr w:type="spellEnd"/>
            <w:r w:rsidRPr="005C7275">
              <w:rPr>
                <w:rFonts w:ascii="Times New Roman" w:hAnsi="Times New Roman" w:cs="Times New Roman"/>
                <w:sz w:val="18"/>
                <w:szCs w:val="18"/>
              </w:rPr>
              <w:t xml:space="preserve"> </w:t>
            </w:r>
            <w:proofErr w:type="spellStart"/>
            <w:r w:rsidRPr="005C7275">
              <w:rPr>
                <w:rFonts w:ascii="Times New Roman" w:hAnsi="Times New Roman" w:cs="Times New Roman"/>
                <w:sz w:val="18"/>
                <w:szCs w:val="18"/>
              </w:rPr>
              <w:t>stability</w:t>
            </w:r>
            <w:proofErr w:type="spellEnd"/>
            <w:r w:rsidRPr="005C7275">
              <w:rPr>
                <w:rFonts w:ascii="Times New Roman" w:hAnsi="Times New Roman" w:cs="Times New Roman"/>
                <w:sz w:val="18"/>
                <w:szCs w:val="18"/>
              </w:rPr>
              <w:t>, °C</w:t>
            </w:r>
          </w:p>
        </w:tc>
        <w:tc>
          <w:tcPr>
            <w:tcW w:w="1701" w:type="dxa"/>
            <w:vAlign w:val="center"/>
          </w:tcPr>
          <w:p w14:paraId="017DA278" w14:textId="77777777" w:rsidR="00EC05B2" w:rsidRPr="005C7275" w:rsidRDefault="00EC05B2" w:rsidP="005C7275">
            <w:pPr>
              <w:spacing w:after="0" w:line="240" w:lineRule="auto"/>
              <w:jc w:val="center"/>
              <w:rPr>
                <w:rFonts w:ascii="Times New Roman" w:hAnsi="Times New Roman" w:cs="Times New Roman"/>
                <w:sz w:val="18"/>
                <w:szCs w:val="18"/>
              </w:rPr>
            </w:pPr>
            <w:r w:rsidRPr="005C7275">
              <w:rPr>
                <w:rFonts w:ascii="Times New Roman" w:hAnsi="Times New Roman" w:cs="Times New Roman"/>
                <w:sz w:val="18"/>
                <w:szCs w:val="18"/>
              </w:rPr>
              <w:t>145</w:t>
            </w:r>
          </w:p>
        </w:tc>
        <w:tc>
          <w:tcPr>
            <w:tcW w:w="2155" w:type="dxa"/>
            <w:vAlign w:val="center"/>
          </w:tcPr>
          <w:p w14:paraId="4BCE7BF5" w14:textId="77777777" w:rsidR="00EC05B2" w:rsidRPr="005C7275" w:rsidRDefault="00EC05B2" w:rsidP="005C7275">
            <w:pPr>
              <w:spacing w:after="0" w:line="240" w:lineRule="auto"/>
              <w:jc w:val="center"/>
              <w:rPr>
                <w:rFonts w:ascii="Times New Roman" w:hAnsi="Times New Roman" w:cs="Times New Roman"/>
                <w:sz w:val="18"/>
                <w:szCs w:val="18"/>
              </w:rPr>
            </w:pPr>
            <w:r w:rsidRPr="005C7275">
              <w:rPr>
                <w:rFonts w:ascii="Times New Roman" w:hAnsi="Times New Roman" w:cs="Times New Roman"/>
                <w:sz w:val="18"/>
                <w:szCs w:val="18"/>
              </w:rPr>
              <w:t>171</w:t>
            </w:r>
          </w:p>
        </w:tc>
        <w:tc>
          <w:tcPr>
            <w:tcW w:w="1814" w:type="dxa"/>
            <w:vAlign w:val="center"/>
          </w:tcPr>
          <w:p w14:paraId="4B763FD8" w14:textId="77777777" w:rsidR="00EC05B2" w:rsidRPr="005C7275" w:rsidRDefault="00EC05B2" w:rsidP="005C7275">
            <w:pPr>
              <w:spacing w:after="0" w:line="240" w:lineRule="auto"/>
              <w:jc w:val="center"/>
              <w:rPr>
                <w:rFonts w:ascii="Times New Roman" w:hAnsi="Times New Roman" w:cs="Times New Roman"/>
                <w:sz w:val="18"/>
                <w:szCs w:val="18"/>
              </w:rPr>
            </w:pPr>
            <w:r w:rsidRPr="005C7275">
              <w:rPr>
                <w:rFonts w:ascii="Times New Roman" w:hAnsi="Times New Roman" w:cs="Times New Roman"/>
                <w:sz w:val="18"/>
                <w:szCs w:val="18"/>
              </w:rPr>
              <w:t>175</w:t>
            </w:r>
          </w:p>
        </w:tc>
      </w:tr>
      <w:tr w:rsidR="00EC05B2" w:rsidRPr="005C7275" w14:paraId="2E94C11A" w14:textId="77777777" w:rsidTr="00A7794F">
        <w:tc>
          <w:tcPr>
            <w:tcW w:w="2835" w:type="dxa"/>
            <w:vAlign w:val="center"/>
          </w:tcPr>
          <w:p w14:paraId="3EAEF1AE" w14:textId="77777777" w:rsidR="00EC05B2" w:rsidRPr="005C7275" w:rsidRDefault="00EC05B2" w:rsidP="005C7275">
            <w:pPr>
              <w:spacing w:after="0" w:line="240" w:lineRule="auto"/>
              <w:jc w:val="center"/>
              <w:rPr>
                <w:rFonts w:ascii="Times New Roman" w:hAnsi="Times New Roman" w:cs="Times New Roman"/>
                <w:sz w:val="18"/>
                <w:szCs w:val="18"/>
              </w:rPr>
            </w:pPr>
            <w:proofErr w:type="spellStart"/>
            <w:r w:rsidRPr="005C7275">
              <w:rPr>
                <w:rFonts w:ascii="Times New Roman" w:hAnsi="Times New Roman" w:cs="Times New Roman"/>
                <w:sz w:val="18"/>
                <w:szCs w:val="18"/>
              </w:rPr>
              <w:t>Gel</w:t>
            </w:r>
            <w:proofErr w:type="spellEnd"/>
            <w:r w:rsidRPr="005C7275">
              <w:rPr>
                <w:rFonts w:ascii="Times New Roman" w:hAnsi="Times New Roman" w:cs="Times New Roman"/>
                <w:sz w:val="18"/>
                <w:szCs w:val="18"/>
              </w:rPr>
              <w:t xml:space="preserve"> </w:t>
            </w:r>
            <w:proofErr w:type="spellStart"/>
            <w:r w:rsidRPr="005C7275">
              <w:rPr>
                <w:rFonts w:ascii="Times New Roman" w:hAnsi="Times New Roman" w:cs="Times New Roman"/>
                <w:sz w:val="18"/>
                <w:szCs w:val="18"/>
              </w:rPr>
              <w:t>time</w:t>
            </w:r>
            <w:proofErr w:type="spellEnd"/>
            <w:r w:rsidRPr="005C7275">
              <w:rPr>
                <w:rFonts w:ascii="Times New Roman" w:hAnsi="Times New Roman" w:cs="Times New Roman"/>
                <w:sz w:val="18"/>
                <w:szCs w:val="18"/>
              </w:rPr>
              <w:t xml:space="preserve">, </w:t>
            </w:r>
            <w:proofErr w:type="spellStart"/>
            <w:r w:rsidRPr="005C7275">
              <w:rPr>
                <w:rFonts w:ascii="Times New Roman" w:hAnsi="Times New Roman" w:cs="Times New Roman"/>
                <w:sz w:val="18"/>
                <w:szCs w:val="18"/>
              </w:rPr>
              <w:t>min</w:t>
            </w:r>
            <w:proofErr w:type="spellEnd"/>
          </w:p>
        </w:tc>
        <w:tc>
          <w:tcPr>
            <w:tcW w:w="1701" w:type="dxa"/>
            <w:vAlign w:val="center"/>
          </w:tcPr>
          <w:p w14:paraId="587A8417" w14:textId="77777777" w:rsidR="00EC05B2" w:rsidRPr="005C7275" w:rsidRDefault="00EC05B2" w:rsidP="005C7275">
            <w:pPr>
              <w:spacing w:after="0" w:line="240" w:lineRule="auto"/>
              <w:jc w:val="center"/>
              <w:rPr>
                <w:rFonts w:ascii="Times New Roman" w:hAnsi="Times New Roman" w:cs="Times New Roman"/>
                <w:sz w:val="18"/>
                <w:szCs w:val="18"/>
              </w:rPr>
            </w:pPr>
            <w:r w:rsidRPr="005C7275">
              <w:rPr>
                <w:rFonts w:ascii="Times New Roman" w:hAnsi="Times New Roman" w:cs="Times New Roman"/>
                <w:sz w:val="18"/>
                <w:szCs w:val="18"/>
              </w:rPr>
              <w:t>12</w:t>
            </w:r>
          </w:p>
        </w:tc>
        <w:tc>
          <w:tcPr>
            <w:tcW w:w="2155" w:type="dxa"/>
            <w:vAlign w:val="center"/>
          </w:tcPr>
          <w:p w14:paraId="6F2A4510" w14:textId="77777777" w:rsidR="00EC05B2" w:rsidRPr="005C7275" w:rsidRDefault="00EC05B2" w:rsidP="005C7275">
            <w:pPr>
              <w:spacing w:after="0" w:line="240" w:lineRule="auto"/>
              <w:jc w:val="center"/>
              <w:rPr>
                <w:rFonts w:ascii="Times New Roman" w:hAnsi="Times New Roman" w:cs="Times New Roman"/>
                <w:sz w:val="18"/>
                <w:szCs w:val="18"/>
              </w:rPr>
            </w:pPr>
            <w:r w:rsidRPr="005C7275">
              <w:rPr>
                <w:rFonts w:ascii="Times New Roman" w:hAnsi="Times New Roman" w:cs="Times New Roman"/>
                <w:sz w:val="18"/>
                <w:szCs w:val="18"/>
              </w:rPr>
              <w:t>9</w:t>
            </w:r>
          </w:p>
        </w:tc>
        <w:tc>
          <w:tcPr>
            <w:tcW w:w="1814" w:type="dxa"/>
            <w:vAlign w:val="center"/>
          </w:tcPr>
          <w:p w14:paraId="43A8676E" w14:textId="77777777" w:rsidR="00EC05B2" w:rsidRPr="005C7275" w:rsidRDefault="00EC05B2" w:rsidP="005C7275">
            <w:pPr>
              <w:spacing w:after="0" w:line="240" w:lineRule="auto"/>
              <w:jc w:val="center"/>
              <w:rPr>
                <w:rFonts w:ascii="Times New Roman" w:hAnsi="Times New Roman" w:cs="Times New Roman"/>
                <w:sz w:val="18"/>
                <w:szCs w:val="18"/>
              </w:rPr>
            </w:pPr>
            <w:r w:rsidRPr="005C7275">
              <w:rPr>
                <w:rFonts w:ascii="Times New Roman" w:hAnsi="Times New Roman" w:cs="Times New Roman"/>
                <w:sz w:val="18"/>
                <w:szCs w:val="18"/>
              </w:rPr>
              <w:t>11</w:t>
            </w:r>
          </w:p>
        </w:tc>
      </w:tr>
    </w:tbl>
    <w:p w14:paraId="2C5D586C" w14:textId="77777777" w:rsidR="00242A8E" w:rsidRPr="005C7275" w:rsidRDefault="00242A8E" w:rsidP="005C7275">
      <w:pPr>
        <w:spacing w:after="0" w:line="240" w:lineRule="auto"/>
        <w:ind w:firstLine="284"/>
        <w:jc w:val="both"/>
        <w:rPr>
          <w:rFonts w:ascii="Times New Roman" w:hAnsi="Times New Roman" w:cs="Times New Roman"/>
          <w:b/>
          <w:bCs/>
          <w:sz w:val="20"/>
          <w:szCs w:val="20"/>
          <w:lang w:val="en-US"/>
        </w:rPr>
      </w:pPr>
    </w:p>
    <w:p w14:paraId="4798438B" w14:textId="77777777" w:rsidR="00EC05B2" w:rsidRPr="005C7275" w:rsidRDefault="00EC05B2" w:rsidP="005C7275">
      <w:pPr>
        <w:spacing w:after="0" w:line="240" w:lineRule="auto"/>
        <w:ind w:firstLine="284"/>
        <w:jc w:val="both"/>
        <w:rPr>
          <w:rFonts w:ascii="Times New Roman" w:hAnsi="Times New Roman" w:cs="Times New Roman"/>
          <w:sz w:val="20"/>
          <w:szCs w:val="20"/>
        </w:rPr>
      </w:pPr>
      <w:r w:rsidRPr="005C7275">
        <w:rPr>
          <w:rFonts w:ascii="Times New Roman" w:hAnsi="Times New Roman" w:cs="Times New Roman"/>
          <w:sz w:val="20"/>
          <w:szCs w:val="20"/>
        </w:rPr>
        <w:t xml:space="preserve">The </w:t>
      </w:r>
      <w:proofErr w:type="spellStart"/>
      <w:r w:rsidRPr="005C7275">
        <w:rPr>
          <w:rFonts w:ascii="Times New Roman" w:hAnsi="Times New Roman" w:cs="Times New Roman"/>
          <w:sz w:val="20"/>
          <w:szCs w:val="20"/>
        </w:rPr>
        <w:t>analyses</w:t>
      </w:r>
      <w:proofErr w:type="spellEnd"/>
      <w:r w:rsidRPr="005C7275">
        <w:rPr>
          <w:rFonts w:ascii="Times New Roman" w:hAnsi="Times New Roman" w:cs="Times New Roman"/>
          <w:sz w:val="20"/>
          <w:szCs w:val="20"/>
        </w:rPr>
        <w:t xml:space="preserve"> </w:t>
      </w:r>
      <w:proofErr w:type="spellStart"/>
      <w:r w:rsidRPr="005C7275">
        <w:rPr>
          <w:rFonts w:ascii="Times New Roman" w:hAnsi="Times New Roman" w:cs="Times New Roman"/>
          <w:sz w:val="20"/>
          <w:szCs w:val="20"/>
        </w:rPr>
        <w:t>showed</w:t>
      </w:r>
      <w:proofErr w:type="spellEnd"/>
      <w:r w:rsidRPr="005C7275">
        <w:rPr>
          <w:rFonts w:ascii="Times New Roman" w:hAnsi="Times New Roman" w:cs="Times New Roman"/>
          <w:sz w:val="20"/>
          <w:szCs w:val="20"/>
        </w:rPr>
        <w:t xml:space="preserve"> </w:t>
      </w:r>
      <w:proofErr w:type="spellStart"/>
      <w:r w:rsidRPr="005C7275">
        <w:rPr>
          <w:rFonts w:ascii="Times New Roman" w:hAnsi="Times New Roman" w:cs="Times New Roman"/>
          <w:sz w:val="20"/>
          <w:szCs w:val="20"/>
        </w:rPr>
        <w:t>that</w:t>
      </w:r>
      <w:proofErr w:type="spellEnd"/>
      <w:r w:rsidRPr="005C7275">
        <w:rPr>
          <w:rFonts w:ascii="Times New Roman" w:hAnsi="Times New Roman" w:cs="Times New Roman"/>
          <w:sz w:val="20"/>
          <w:szCs w:val="20"/>
        </w:rPr>
        <w:t>:</w:t>
      </w:r>
    </w:p>
    <w:p w14:paraId="3763F7D9" w14:textId="3BD260BA" w:rsidR="00EC05B2" w:rsidRPr="005C7275" w:rsidRDefault="00EC05B2" w:rsidP="005C7275">
      <w:pPr>
        <w:spacing w:after="0" w:line="240" w:lineRule="auto"/>
        <w:ind w:firstLine="284"/>
        <w:jc w:val="both"/>
        <w:rPr>
          <w:rFonts w:ascii="Times New Roman" w:hAnsi="Times New Roman" w:cs="Times New Roman"/>
          <w:sz w:val="20"/>
          <w:szCs w:val="20"/>
          <w:lang w:val="en-US"/>
        </w:rPr>
      </w:pPr>
      <w:r w:rsidRPr="005C7275">
        <w:rPr>
          <w:rStyle w:val="a4"/>
          <w:rFonts w:ascii="Times New Roman" w:hAnsi="Times New Roman" w:cs="Times New Roman"/>
          <w:sz w:val="20"/>
          <w:szCs w:val="20"/>
          <w:lang w:val="en-US"/>
        </w:rPr>
        <w:t>Epichlorohydrin increases the reactivity of UFR.</w:t>
      </w:r>
    </w:p>
    <w:p w14:paraId="11281D32" w14:textId="2031578D" w:rsidR="00EC05B2" w:rsidRPr="005C7275" w:rsidRDefault="00EC05B2" w:rsidP="005C7275">
      <w:pPr>
        <w:spacing w:after="0" w:line="240" w:lineRule="auto"/>
        <w:ind w:firstLine="284"/>
        <w:jc w:val="both"/>
        <w:rPr>
          <w:rFonts w:ascii="Times New Roman" w:hAnsi="Times New Roman" w:cs="Times New Roman"/>
          <w:sz w:val="20"/>
          <w:szCs w:val="20"/>
          <w:lang w:val="en-US"/>
        </w:rPr>
      </w:pPr>
      <w:r w:rsidRPr="005C7275">
        <w:rPr>
          <w:rFonts w:ascii="Times New Roman" w:hAnsi="Times New Roman" w:cs="Times New Roman"/>
          <w:sz w:val="20"/>
          <w:szCs w:val="20"/>
          <w:lang w:val="en-US"/>
        </w:rPr>
        <w:t>Through the opening of the epoxy ring, a highly branched polymer matrix is formed.</w:t>
      </w:r>
    </w:p>
    <w:p w14:paraId="5359AA1E" w14:textId="02132A48" w:rsidR="00666DBA" w:rsidRPr="005C7275" w:rsidRDefault="00172760" w:rsidP="005C7275">
      <w:pPr>
        <w:spacing w:after="0" w:line="240" w:lineRule="auto"/>
        <w:ind w:firstLine="284"/>
        <w:jc w:val="right"/>
        <w:rPr>
          <w:rFonts w:ascii="Times New Roman" w:hAnsi="Times New Roman" w:cs="Times New Roman"/>
          <w:sz w:val="20"/>
          <w:szCs w:val="20"/>
          <w:lang w:val="en-US"/>
        </w:rPr>
      </w:pPr>
      <w:r w:rsidRPr="005C7275">
        <w:rPr>
          <w:rFonts w:ascii="Times New Roman" w:hAnsi="Times New Roman" w:cs="Times New Roman"/>
          <w:sz w:val="20"/>
          <w:szCs w:val="20"/>
        </w:rPr>
        <w:object w:dxaOrig="12370" w:dyaOrig="1465" w14:anchorId="0CC791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56.25pt" o:ole="">
            <v:imagedata r:id="rId11" o:title=""/>
          </v:shape>
          <o:OLEObject Type="Embed" ProgID="ChemDraw.Document.6.0" ShapeID="_x0000_i1025" DrawAspect="Content" ObjectID="_1829160998" r:id="rId12"/>
        </w:object>
      </w:r>
      <w:r w:rsidRPr="005C7275">
        <w:rPr>
          <w:rFonts w:ascii="Times New Roman" w:hAnsi="Times New Roman" w:cs="Times New Roman"/>
          <w:sz w:val="20"/>
          <w:szCs w:val="20"/>
          <w:lang w:val="en-US"/>
        </w:rPr>
        <w:t>(1)</w:t>
      </w:r>
    </w:p>
    <w:tbl>
      <w:tblPr>
        <w:tblStyle w:val="aa"/>
        <w:tblW w:w="8613"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2409"/>
        <w:gridCol w:w="3402"/>
      </w:tblGrid>
      <w:tr w:rsidR="00666DBA" w:rsidRPr="005C7275" w14:paraId="115E55F6" w14:textId="77777777" w:rsidTr="00A7794F">
        <w:tc>
          <w:tcPr>
            <w:tcW w:w="2802" w:type="dxa"/>
          </w:tcPr>
          <w:p w14:paraId="61C9E3B2" w14:textId="6B148253" w:rsidR="00666DBA" w:rsidRPr="005C7275" w:rsidRDefault="00666DBA" w:rsidP="005C7275">
            <w:pPr>
              <w:jc w:val="center"/>
              <w:rPr>
                <w:rFonts w:ascii="Times New Roman" w:hAnsi="Times New Roman" w:cs="Times New Roman"/>
                <w:sz w:val="20"/>
                <w:szCs w:val="20"/>
                <w:lang w:val="en-US"/>
              </w:rPr>
            </w:pPr>
            <w:r w:rsidRPr="005C7275">
              <w:rPr>
                <w:rFonts w:ascii="Times New Roman" w:hAnsi="Times New Roman" w:cs="Times New Roman"/>
                <w:sz w:val="20"/>
                <w:szCs w:val="20"/>
                <w:lang w:val="en-US"/>
              </w:rPr>
              <w:t>Urea-formaldehyde resin</w:t>
            </w:r>
          </w:p>
        </w:tc>
        <w:tc>
          <w:tcPr>
            <w:tcW w:w="2409" w:type="dxa"/>
          </w:tcPr>
          <w:p w14:paraId="19310ED0" w14:textId="0CD8A0B1" w:rsidR="00666DBA" w:rsidRPr="005C7275" w:rsidRDefault="00666DBA" w:rsidP="005C7275">
            <w:pPr>
              <w:jc w:val="center"/>
              <w:rPr>
                <w:rFonts w:ascii="Times New Roman" w:hAnsi="Times New Roman" w:cs="Times New Roman"/>
                <w:sz w:val="20"/>
                <w:szCs w:val="20"/>
                <w:lang w:val="en-US"/>
              </w:rPr>
            </w:pPr>
            <w:r w:rsidRPr="005C7275">
              <w:rPr>
                <w:rFonts w:ascii="Times New Roman" w:hAnsi="Times New Roman" w:cs="Times New Roman"/>
                <w:sz w:val="20"/>
                <w:szCs w:val="20"/>
                <w:lang w:val="en-US"/>
              </w:rPr>
              <w:t>Epichlorohydrin</w:t>
            </w:r>
          </w:p>
        </w:tc>
        <w:tc>
          <w:tcPr>
            <w:tcW w:w="3402" w:type="dxa"/>
          </w:tcPr>
          <w:p w14:paraId="723C60E6" w14:textId="4E3EA748" w:rsidR="00666DBA" w:rsidRPr="005C7275" w:rsidRDefault="00666DBA" w:rsidP="005C7275">
            <w:pPr>
              <w:jc w:val="center"/>
              <w:rPr>
                <w:rFonts w:ascii="Times New Roman" w:hAnsi="Times New Roman" w:cs="Times New Roman"/>
                <w:sz w:val="20"/>
                <w:szCs w:val="20"/>
                <w:lang w:val="en-US"/>
              </w:rPr>
            </w:pPr>
            <w:r w:rsidRPr="005C7275">
              <w:rPr>
                <w:rFonts w:ascii="Times New Roman" w:hAnsi="Times New Roman" w:cs="Times New Roman"/>
                <w:sz w:val="20"/>
                <w:szCs w:val="20"/>
                <w:lang w:val="en-US"/>
              </w:rPr>
              <w:t>Epichlorohydrin – modified urea-formaldehyde resin copolymer</w:t>
            </w:r>
          </w:p>
        </w:tc>
      </w:tr>
    </w:tbl>
    <w:p w14:paraId="4872E7EA" w14:textId="77777777" w:rsidR="00666DBA" w:rsidRPr="005C7275" w:rsidRDefault="00666DBA" w:rsidP="005C7275">
      <w:pPr>
        <w:spacing w:after="0" w:line="240" w:lineRule="auto"/>
        <w:ind w:firstLine="284"/>
        <w:jc w:val="both"/>
        <w:rPr>
          <w:rFonts w:ascii="Times New Roman" w:hAnsi="Times New Roman" w:cs="Times New Roman"/>
          <w:sz w:val="20"/>
          <w:szCs w:val="20"/>
          <w:lang w:val="en-US"/>
        </w:rPr>
      </w:pPr>
    </w:p>
    <w:p w14:paraId="1FF87AF1" w14:textId="2C1C4C0E" w:rsidR="00EC05B2" w:rsidRPr="005C7275" w:rsidRDefault="00172760" w:rsidP="005C7275">
      <w:pPr>
        <w:spacing w:after="0" w:line="240" w:lineRule="auto"/>
        <w:ind w:firstLine="284"/>
        <w:jc w:val="right"/>
        <w:rPr>
          <w:rFonts w:ascii="Times New Roman" w:hAnsi="Times New Roman" w:cs="Times New Roman"/>
          <w:noProof/>
          <w:sz w:val="20"/>
          <w:szCs w:val="20"/>
          <w:lang w:val="en-US" w:eastAsia="ru-RU"/>
        </w:rPr>
      </w:pPr>
      <w:r w:rsidRPr="005C7275">
        <w:rPr>
          <w:rFonts w:ascii="Times New Roman" w:hAnsi="Times New Roman" w:cs="Times New Roman"/>
          <w:sz w:val="20"/>
          <w:szCs w:val="20"/>
        </w:rPr>
        <w:object w:dxaOrig="12767" w:dyaOrig="1524" w14:anchorId="6B2B1346">
          <v:shape id="_x0000_i1026" type="#_x0000_t75" style="width:439.5pt;height:55.5pt" o:ole="">
            <v:imagedata r:id="rId13" o:title=""/>
          </v:shape>
          <o:OLEObject Type="Embed" ProgID="ChemDraw.Document.6.0" ShapeID="_x0000_i1026" DrawAspect="Content" ObjectID="_1829160999" r:id="rId14"/>
        </w:object>
      </w:r>
      <w:r w:rsidRPr="005C7275">
        <w:rPr>
          <w:rFonts w:ascii="Times New Roman" w:hAnsi="Times New Roman" w:cs="Times New Roman"/>
          <w:sz w:val="20"/>
          <w:szCs w:val="20"/>
          <w:lang w:val="en-US"/>
        </w:rPr>
        <w:t>(2)</w:t>
      </w:r>
    </w:p>
    <w:tbl>
      <w:tblPr>
        <w:tblStyle w:val="aa"/>
        <w:tblW w:w="8471"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2409"/>
        <w:gridCol w:w="3402"/>
      </w:tblGrid>
      <w:tr w:rsidR="00172760" w:rsidRPr="005C7275" w14:paraId="76FC0E5D" w14:textId="77777777" w:rsidTr="00A7794F">
        <w:tc>
          <w:tcPr>
            <w:tcW w:w="2660" w:type="dxa"/>
          </w:tcPr>
          <w:p w14:paraId="23BD8127" w14:textId="77777777" w:rsidR="00172760" w:rsidRPr="005C7275" w:rsidRDefault="00172760" w:rsidP="005C7275">
            <w:pPr>
              <w:jc w:val="center"/>
              <w:rPr>
                <w:rFonts w:ascii="Times New Roman" w:hAnsi="Times New Roman" w:cs="Times New Roman"/>
                <w:sz w:val="20"/>
                <w:szCs w:val="20"/>
                <w:lang w:val="en-US"/>
              </w:rPr>
            </w:pPr>
            <w:r w:rsidRPr="005C7275">
              <w:rPr>
                <w:rFonts w:ascii="Times New Roman" w:hAnsi="Times New Roman" w:cs="Times New Roman"/>
                <w:sz w:val="20"/>
                <w:szCs w:val="20"/>
                <w:lang w:val="en-US"/>
              </w:rPr>
              <w:t>Urea-formaldehyde resin</w:t>
            </w:r>
          </w:p>
        </w:tc>
        <w:tc>
          <w:tcPr>
            <w:tcW w:w="2409" w:type="dxa"/>
          </w:tcPr>
          <w:p w14:paraId="38107455" w14:textId="77777777" w:rsidR="00172760" w:rsidRPr="005C7275" w:rsidRDefault="00172760" w:rsidP="005C7275">
            <w:pPr>
              <w:jc w:val="center"/>
              <w:rPr>
                <w:rFonts w:ascii="Times New Roman" w:hAnsi="Times New Roman" w:cs="Times New Roman"/>
                <w:sz w:val="20"/>
                <w:szCs w:val="20"/>
                <w:lang w:val="en-US"/>
              </w:rPr>
            </w:pPr>
            <w:r w:rsidRPr="005C7275">
              <w:rPr>
                <w:rFonts w:ascii="Times New Roman" w:hAnsi="Times New Roman" w:cs="Times New Roman"/>
                <w:sz w:val="20"/>
                <w:szCs w:val="20"/>
                <w:lang w:val="en-US"/>
              </w:rPr>
              <w:t>Epichlorohydrin</w:t>
            </w:r>
          </w:p>
        </w:tc>
        <w:tc>
          <w:tcPr>
            <w:tcW w:w="3402" w:type="dxa"/>
          </w:tcPr>
          <w:p w14:paraId="6A4BBF70" w14:textId="77777777" w:rsidR="00172760" w:rsidRPr="005C7275" w:rsidRDefault="00172760" w:rsidP="005C7275">
            <w:pPr>
              <w:jc w:val="center"/>
              <w:rPr>
                <w:rFonts w:ascii="Times New Roman" w:hAnsi="Times New Roman" w:cs="Times New Roman"/>
                <w:sz w:val="20"/>
                <w:szCs w:val="20"/>
                <w:lang w:val="en-US"/>
              </w:rPr>
            </w:pPr>
            <w:r w:rsidRPr="005C7275">
              <w:rPr>
                <w:rFonts w:ascii="Times New Roman" w:hAnsi="Times New Roman" w:cs="Times New Roman"/>
                <w:sz w:val="20"/>
                <w:szCs w:val="20"/>
                <w:lang w:val="en-US"/>
              </w:rPr>
              <w:t>Epichlorohydrin – modified urea-formaldehyde resin copolymer</w:t>
            </w:r>
          </w:p>
        </w:tc>
      </w:tr>
    </w:tbl>
    <w:p w14:paraId="6158B8FC" w14:textId="77777777" w:rsidR="00172760" w:rsidRPr="005C7275" w:rsidRDefault="00172760" w:rsidP="005C7275">
      <w:pPr>
        <w:spacing w:after="0" w:line="240" w:lineRule="auto"/>
        <w:ind w:firstLine="284"/>
        <w:jc w:val="center"/>
        <w:rPr>
          <w:rFonts w:ascii="Times New Roman" w:hAnsi="Times New Roman" w:cs="Times New Roman"/>
          <w:sz w:val="20"/>
          <w:szCs w:val="20"/>
          <w:lang w:val="en-US"/>
        </w:rPr>
      </w:pPr>
    </w:p>
    <w:p w14:paraId="531DE3B4" w14:textId="4A08B3C7" w:rsidR="00EC05B2" w:rsidRPr="005C7275" w:rsidRDefault="00EC05B2" w:rsidP="005C7275">
      <w:pPr>
        <w:spacing w:after="0" w:line="240" w:lineRule="auto"/>
        <w:ind w:firstLine="284"/>
        <w:jc w:val="both"/>
        <w:rPr>
          <w:rFonts w:ascii="Times New Roman" w:hAnsi="Times New Roman" w:cs="Times New Roman"/>
          <w:sz w:val="20"/>
          <w:szCs w:val="20"/>
          <w:lang w:val="en-US"/>
        </w:rPr>
      </w:pPr>
      <w:r w:rsidRPr="005C7275">
        <w:rPr>
          <w:rStyle w:val="a4"/>
          <w:rFonts w:ascii="Times New Roman" w:hAnsi="Times New Roman" w:cs="Times New Roman"/>
          <w:sz w:val="20"/>
          <w:szCs w:val="20"/>
          <w:lang w:val="en-US"/>
        </w:rPr>
        <w:t>The introduction of PVC expands the hydrophobic phase.</w:t>
      </w:r>
    </w:p>
    <w:p w14:paraId="3CB55C70" w14:textId="77777777" w:rsidR="00EC05B2" w:rsidRPr="005C7275" w:rsidRDefault="00EC05B2" w:rsidP="005C7275">
      <w:pPr>
        <w:spacing w:after="0" w:line="240" w:lineRule="auto"/>
        <w:ind w:firstLine="284"/>
        <w:jc w:val="both"/>
        <w:rPr>
          <w:rFonts w:ascii="Times New Roman" w:hAnsi="Times New Roman" w:cs="Times New Roman"/>
          <w:sz w:val="20"/>
          <w:szCs w:val="20"/>
          <w:lang w:val="en-US"/>
        </w:rPr>
      </w:pPr>
      <w:r w:rsidRPr="005C7275">
        <w:rPr>
          <w:rFonts w:ascii="Times New Roman" w:hAnsi="Times New Roman" w:cs="Times New Roman"/>
          <w:sz w:val="20"/>
          <w:szCs w:val="20"/>
          <w:lang w:val="en-US"/>
        </w:rPr>
        <w:t>PVC segments within the structure limit the penetration of water.</w:t>
      </w:r>
    </w:p>
    <w:p w14:paraId="6B3E5F75" w14:textId="77777777" w:rsidR="00172760" w:rsidRPr="005C7275" w:rsidRDefault="00172760" w:rsidP="005C7275">
      <w:pPr>
        <w:spacing w:after="0" w:line="240" w:lineRule="auto"/>
        <w:ind w:firstLine="284"/>
        <w:jc w:val="both"/>
        <w:rPr>
          <w:rFonts w:ascii="Times New Roman" w:hAnsi="Times New Roman" w:cs="Times New Roman"/>
          <w:sz w:val="20"/>
          <w:szCs w:val="20"/>
          <w:lang w:val="en-US"/>
        </w:rPr>
      </w:pPr>
    </w:p>
    <w:p w14:paraId="52E0FDB2" w14:textId="4784CED3" w:rsidR="00172760" w:rsidRPr="005C7275" w:rsidRDefault="002A50D9" w:rsidP="005C7275">
      <w:pPr>
        <w:spacing w:after="0" w:line="240" w:lineRule="auto"/>
        <w:ind w:firstLine="284"/>
        <w:jc w:val="right"/>
        <w:rPr>
          <w:rFonts w:ascii="Times New Roman" w:hAnsi="Times New Roman" w:cs="Times New Roman"/>
          <w:sz w:val="20"/>
          <w:szCs w:val="20"/>
          <w:lang w:val="en-US"/>
        </w:rPr>
      </w:pPr>
      <w:r w:rsidRPr="005C7275">
        <w:rPr>
          <w:rFonts w:ascii="Times New Roman" w:hAnsi="Times New Roman" w:cs="Times New Roman"/>
          <w:sz w:val="20"/>
          <w:szCs w:val="20"/>
        </w:rPr>
        <w:object w:dxaOrig="11936" w:dyaOrig="1884" w14:anchorId="1C71689D">
          <v:shape id="_x0000_i1027" type="#_x0000_t75" style="width:388.5pt;height:63pt" o:ole="">
            <v:imagedata r:id="rId15" o:title=""/>
          </v:shape>
          <o:OLEObject Type="Embed" ProgID="ChemDraw.Document.6.0" ShapeID="_x0000_i1027" DrawAspect="Content" ObjectID="_1829161000" r:id="rId16"/>
        </w:object>
      </w:r>
      <w:r w:rsidR="00172760" w:rsidRPr="005C7275">
        <w:rPr>
          <w:rFonts w:ascii="Times New Roman" w:hAnsi="Times New Roman" w:cs="Times New Roman"/>
          <w:sz w:val="20"/>
          <w:szCs w:val="20"/>
          <w:lang w:val="en-US"/>
        </w:rPr>
        <w:t>(3)</w:t>
      </w:r>
    </w:p>
    <w:tbl>
      <w:tblPr>
        <w:tblStyle w:val="aa"/>
        <w:tblW w:w="8471"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2409"/>
        <w:gridCol w:w="3402"/>
      </w:tblGrid>
      <w:tr w:rsidR="00172760" w:rsidRPr="005C7275" w14:paraId="7E403ACE" w14:textId="77777777" w:rsidTr="00A7794F">
        <w:tc>
          <w:tcPr>
            <w:tcW w:w="2660" w:type="dxa"/>
          </w:tcPr>
          <w:p w14:paraId="28ED2728" w14:textId="77777777" w:rsidR="00172760" w:rsidRPr="005C7275" w:rsidRDefault="00172760" w:rsidP="005C7275">
            <w:pPr>
              <w:jc w:val="center"/>
              <w:rPr>
                <w:rFonts w:ascii="Times New Roman" w:hAnsi="Times New Roman" w:cs="Times New Roman"/>
                <w:sz w:val="20"/>
                <w:szCs w:val="20"/>
                <w:lang w:val="en-US"/>
              </w:rPr>
            </w:pPr>
            <w:r w:rsidRPr="005C7275">
              <w:rPr>
                <w:rFonts w:ascii="Times New Roman" w:hAnsi="Times New Roman" w:cs="Times New Roman"/>
                <w:sz w:val="20"/>
                <w:szCs w:val="20"/>
                <w:lang w:val="en-US"/>
              </w:rPr>
              <w:t>Urea-formaldehyde resin</w:t>
            </w:r>
          </w:p>
        </w:tc>
        <w:tc>
          <w:tcPr>
            <w:tcW w:w="2409" w:type="dxa"/>
          </w:tcPr>
          <w:p w14:paraId="2D03E2EE" w14:textId="712A8D56" w:rsidR="00172760" w:rsidRPr="005C7275" w:rsidRDefault="00172760" w:rsidP="005C7275">
            <w:pPr>
              <w:jc w:val="center"/>
              <w:rPr>
                <w:rFonts w:ascii="Times New Roman" w:hAnsi="Times New Roman" w:cs="Times New Roman"/>
                <w:sz w:val="20"/>
                <w:szCs w:val="20"/>
                <w:lang w:val="en-US"/>
              </w:rPr>
            </w:pPr>
            <w:r w:rsidRPr="005C7275">
              <w:rPr>
                <w:rFonts w:ascii="Times New Roman" w:hAnsi="Times New Roman" w:cs="Times New Roman"/>
                <w:sz w:val="20"/>
                <w:szCs w:val="20"/>
                <w:lang w:val="en-US"/>
              </w:rPr>
              <w:t>Polyvinyl chloride</w:t>
            </w:r>
          </w:p>
        </w:tc>
        <w:tc>
          <w:tcPr>
            <w:tcW w:w="3402" w:type="dxa"/>
          </w:tcPr>
          <w:p w14:paraId="09257D2F" w14:textId="77777777" w:rsidR="00172760" w:rsidRPr="005C7275" w:rsidRDefault="00172760" w:rsidP="005C7275">
            <w:pPr>
              <w:jc w:val="center"/>
              <w:rPr>
                <w:rFonts w:ascii="Times New Roman" w:hAnsi="Times New Roman" w:cs="Times New Roman"/>
                <w:sz w:val="20"/>
                <w:szCs w:val="20"/>
                <w:lang w:val="en-US"/>
              </w:rPr>
            </w:pPr>
            <w:r w:rsidRPr="005C7275">
              <w:rPr>
                <w:rFonts w:ascii="Times New Roman" w:hAnsi="Times New Roman" w:cs="Times New Roman"/>
                <w:sz w:val="20"/>
                <w:szCs w:val="20"/>
                <w:lang w:val="en-US"/>
              </w:rPr>
              <w:t>Epichlorohydrin – modified urea-formaldehyde resin copolymer</w:t>
            </w:r>
          </w:p>
        </w:tc>
      </w:tr>
    </w:tbl>
    <w:p w14:paraId="5982A19B" w14:textId="087CFF00" w:rsidR="00EC05B2" w:rsidRPr="005C7275" w:rsidRDefault="00EC05B2" w:rsidP="005C7275">
      <w:pPr>
        <w:spacing w:after="0" w:line="240" w:lineRule="auto"/>
        <w:ind w:firstLine="284"/>
        <w:jc w:val="center"/>
        <w:rPr>
          <w:rFonts w:ascii="Times New Roman" w:hAnsi="Times New Roman" w:cs="Times New Roman"/>
          <w:sz w:val="20"/>
          <w:szCs w:val="20"/>
          <w:lang w:val="en-US"/>
        </w:rPr>
      </w:pPr>
    </w:p>
    <w:p w14:paraId="51DF2155" w14:textId="73B314BB" w:rsidR="00172760" w:rsidRPr="005C7275" w:rsidRDefault="00172760" w:rsidP="005C7275">
      <w:pPr>
        <w:spacing w:after="0" w:line="240" w:lineRule="auto"/>
        <w:ind w:firstLine="284"/>
        <w:jc w:val="right"/>
        <w:rPr>
          <w:rFonts w:ascii="Times New Roman" w:hAnsi="Times New Roman" w:cs="Times New Roman"/>
          <w:sz w:val="20"/>
          <w:szCs w:val="20"/>
          <w:lang w:val="en-US"/>
        </w:rPr>
      </w:pPr>
      <w:r w:rsidRPr="005C7275">
        <w:rPr>
          <w:rFonts w:ascii="Times New Roman" w:hAnsi="Times New Roman" w:cs="Times New Roman"/>
          <w:sz w:val="20"/>
          <w:szCs w:val="20"/>
        </w:rPr>
        <w:object w:dxaOrig="11144" w:dyaOrig="2496" w14:anchorId="078A6A15">
          <v:shape id="_x0000_i1028" type="#_x0000_t75" style="width:426.75pt;height:96pt" o:ole="">
            <v:imagedata r:id="rId17" o:title=""/>
          </v:shape>
          <o:OLEObject Type="Embed" ProgID="ChemDraw.Document.6.0" ShapeID="_x0000_i1028" DrawAspect="Content" ObjectID="_1829161001" r:id="rId18"/>
        </w:object>
      </w:r>
      <w:r w:rsidRPr="005C7275">
        <w:rPr>
          <w:rFonts w:ascii="Times New Roman" w:hAnsi="Times New Roman" w:cs="Times New Roman"/>
          <w:sz w:val="20"/>
          <w:szCs w:val="20"/>
          <w:lang w:val="en-US"/>
        </w:rPr>
        <w:t>(4)</w:t>
      </w:r>
    </w:p>
    <w:tbl>
      <w:tblPr>
        <w:tblStyle w:val="aa"/>
        <w:tblW w:w="8471"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2409"/>
        <w:gridCol w:w="3402"/>
      </w:tblGrid>
      <w:tr w:rsidR="00172760" w:rsidRPr="005C7275" w14:paraId="6A81954F" w14:textId="77777777" w:rsidTr="00A7794F">
        <w:tc>
          <w:tcPr>
            <w:tcW w:w="2660" w:type="dxa"/>
          </w:tcPr>
          <w:p w14:paraId="780E9C42" w14:textId="77777777" w:rsidR="00172760" w:rsidRPr="005C7275" w:rsidRDefault="00172760" w:rsidP="005C7275">
            <w:pPr>
              <w:jc w:val="center"/>
              <w:rPr>
                <w:rFonts w:ascii="Times New Roman" w:hAnsi="Times New Roman" w:cs="Times New Roman"/>
                <w:sz w:val="20"/>
                <w:szCs w:val="20"/>
                <w:lang w:val="en-US"/>
              </w:rPr>
            </w:pPr>
            <w:r w:rsidRPr="005C7275">
              <w:rPr>
                <w:rFonts w:ascii="Times New Roman" w:hAnsi="Times New Roman" w:cs="Times New Roman"/>
                <w:sz w:val="20"/>
                <w:szCs w:val="20"/>
                <w:lang w:val="en-US"/>
              </w:rPr>
              <w:t>Urea-formaldehyde resin</w:t>
            </w:r>
          </w:p>
        </w:tc>
        <w:tc>
          <w:tcPr>
            <w:tcW w:w="2409" w:type="dxa"/>
          </w:tcPr>
          <w:p w14:paraId="638D7CC5" w14:textId="77777777" w:rsidR="00172760" w:rsidRPr="005C7275" w:rsidRDefault="00172760" w:rsidP="005C7275">
            <w:pPr>
              <w:jc w:val="center"/>
              <w:rPr>
                <w:rFonts w:ascii="Times New Roman" w:hAnsi="Times New Roman" w:cs="Times New Roman"/>
                <w:sz w:val="20"/>
                <w:szCs w:val="20"/>
                <w:lang w:val="en-US"/>
              </w:rPr>
            </w:pPr>
            <w:r w:rsidRPr="005C7275">
              <w:rPr>
                <w:rFonts w:ascii="Times New Roman" w:hAnsi="Times New Roman" w:cs="Times New Roman"/>
                <w:sz w:val="20"/>
                <w:szCs w:val="20"/>
                <w:lang w:val="en-US"/>
              </w:rPr>
              <w:t>Polyvinyl chloride</w:t>
            </w:r>
          </w:p>
        </w:tc>
        <w:tc>
          <w:tcPr>
            <w:tcW w:w="3402" w:type="dxa"/>
          </w:tcPr>
          <w:p w14:paraId="45F887E1" w14:textId="77777777" w:rsidR="00172760" w:rsidRPr="005C7275" w:rsidRDefault="00172760" w:rsidP="005C7275">
            <w:pPr>
              <w:jc w:val="center"/>
              <w:rPr>
                <w:rFonts w:ascii="Times New Roman" w:hAnsi="Times New Roman" w:cs="Times New Roman"/>
                <w:sz w:val="20"/>
                <w:szCs w:val="20"/>
                <w:lang w:val="en-US"/>
              </w:rPr>
            </w:pPr>
            <w:r w:rsidRPr="005C7275">
              <w:rPr>
                <w:rFonts w:ascii="Times New Roman" w:hAnsi="Times New Roman" w:cs="Times New Roman"/>
                <w:sz w:val="20"/>
                <w:szCs w:val="20"/>
                <w:lang w:val="en-US"/>
              </w:rPr>
              <w:t>Epichlorohydrin – modified urea-formaldehyde resin copolymer</w:t>
            </w:r>
          </w:p>
        </w:tc>
      </w:tr>
    </w:tbl>
    <w:p w14:paraId="610EC3FF" w14:textId="503D11C2" w:rsidR="00EC05B2" w:rsidRPr="005C7275" w:rsidRDefault="00EC05B2" w:rsidP="005C7275">
      <w:pPr>
        <w:spacing w:after="0" w:line="240" w:lineRule="auto"/>
        <w:ind w:firstLine="284"/>
        <w:jc w:val="center"/>
        <w:rPr>
          <w:rFonts w:ascii="Times New Roman" w:hAnsi="Times New Roman" w:cs="Times New Roman"/>
          <w:sz w:val="20"/>
          <w:szCs w:val="20"/>
          <w:lang w:val="en-US"/>
        </w:rPr>
      </w:pPr>
    </w:p>
    <w:p w14:paraId="12FE06AF" w14:textId="43095722" w:rsidR="00EC05B2" w:rsidRPr="005C7275" w:rsidRDefault="00EC05B2" w:rsidP="005C7275">
      <w:pPr>
        <w:spacing w:after="0" w:line="240" w:lineRule="auto"/>
        <w:ind w:firstLine="284"/>
        <w:jc w:val="both"/>
        <w:rPr>
          <w:rFonts w:ascii="Times New Roman" w:hAnsi="Times New Roman" w:cs="Times New Roman"/>
          <w:sz w:val="20"/>
          <w:szCs w:val="20"/>
          <w:lang w:val="en-US"/>
        </w:rPr>
      </w:pPr>
      <w:r w:rsidRPr="005C7275">
        <w:rPr>
          <w:rStyle w:val="a4"/>
          <w:rFonts w:ascii="Times New Roman" w:hAnsi="Times New Roman" w:cs="Times New Roman"/>
          <w:b w:val="0"/>
          <w:bCs w:val="0"/>
          <w:sz w:val="20"/>
          <w:szCs w:val="20"/>
          <w:lang w:val="en-US"/>
        </w:rPr>
        <w:t>Quantum-chemical calculations confirm the synergy of the modification.</w:t>
      </w:r>
    </w:p>
    <w:p w14:paraId="1BD563D6" w14:textId="450F3BC5" w:rsidR="00900DD5" w:rsidRPr="005C7275" w:rsidRDefault="00EC05B2" w:rsidP="005C7275">
      <w:pPr>
        <w:spacing w:after="0" w:line="240" w:lineRule="auto"/>
        <w:ind w:firstLine="284"/>
        <w:jc w:val="both"/>
        <w:rPr>
          <w:rFonts w:ascii="Times New Roman" w:hAnsi="Times New Roman" w:cs="Times New Roman"/>
          <w:sz w:val="20"/>
          <w:szCs w:val="20"/>
          <w:lang w:val="en-US"/>
        </w:rPr>
      </w:pPr>
      <w:r w:rsidRPr="005C7275">
        <w:rPr>
          <w:rFonts w:ascii="Times New Roman" w:hAnsi="Times New Roman" w:cs="Times New Roman"/>
          <w:sz w:val="20"/>
          <w:szCs w:val="20"/>
          <w:lang w:val="en-US"/>
        </w:rPr>
        <w:t>A binding energy of –68 kJ/mol indicates high stability of the process.</w:t>
      </w:r>
    </w:p>
    <w:p w14:paraId="2F669AB2" w14:textId="586089E4" w:rsidR="00EC05B2" w:rsidRPr="005C7275" w:rsidRDefault="00EC05B2" w:rsidP="005C7275">
      <w:pPr>
        <w:spacing w:after="0" w:line="240" w:lineRule="auto"/>
        <w:ind w:firstLine="284"/>
        <w:jc w:val="both"/>
        <w:rPr>
          <w:rFonts w:ascii="Times New Roman" w:hAnsi="Times New Roman" w:cs="Times New Roman"/>
          <w:sz w:val="20"/>
          <w:szCs w:val="20"/>
          <w:lang w:val="en-US"/>
        </w:rPr>
      </w:pPr>
      <w:r w:rsidRPr="005C7275">
        <w:rPr>
          <w:rStyle w:val="a4"/>
          <w:rFonts w:ascii="Times New Roman" w:hAnsi="Times New Roman" w:cs="Times New Roman"/>
          <w:b w:val="0"/>
          <w:bCs w:val="0"/>
          <w:sz w:val="20"/>
          <w:szCs w:val="20"/>
          <w:lang w:val="en-US"/>
        </w:rPr>
        <w:t>GOST tests confirmed practical efficiency.</w:t>
      </w:r>
    </w:p>
    <w:p w14:paraId="5B0B8C8C" w14:textId="77777777" w:rsidR="00900DD5" w:rsidRPr="005C7275" w:rsidRDefault="00EC05B2" w:rsidP="005C7275">
      <w:pPr>
        <w:spacing w:after="0" w:line="240" w:lineRule="auto"/>
        <w:ind w:firstLine="284"/>
        <w:jc w:val="both"/>
        <w:rPr>
          <w:rFonts w:ascii="Times New Roman" w:hAnsi="Times New Roman" w:cs="Times New Roman"/>
          <w:sz w:val="20"/>
          <w:szCs w:val="20"/>
          <w:lang w:val="en-US"/>
        </w:rPr>
      </w:pPr>
      <w:r w:rsidRPr="005C7275">
        <w:rPr>
          <w:rFonts w:ascii="Times New Roman" w:hAnsi="Times New Roman" w:cs="Times New Roman"/>
          <w:sz w:val="20"/>
          <w:szCs w:val="20"/>
          <w:lang w:val="en-US"/>
        </w:rPr>
        <w:lastRenderedPageBreak/>
        <w:t>In plywood and particleboard (DSP) testing, the adhesion strength increased significantly.</w:t>
      </w:r>
    </w:p>
    <w:p w14:paraId="7C304EC9" w14:textId="4E1D7482" w:rsidR="00EC05B2" w:rsidRPr="005C7275" w:rsidRDefault="00EC05B2" w:rsidP="005C7275">
      <w:pPr>
        <w:spacing w:before="240" w:after="240" w:line="240" w:lineRule="auto"/>
        <w:jc w:val="center"/>
        <w:rPr>
          <w:rFonts w:ascii="Times New Roman" w:hAnsi="Times New Roman" w:cs="Times New Roman"/>
          <w:sz w:val="24"/>
          <w:szCs w:val="24"/>
          <w:lang w:val="en-US"/>
        </w:rPr>
      </w:pPr>
      <w:r w:rsidRPr="005C7275">
        <w:rPr>
          <w:rStyle w:val="a4"/>
          <w:rFonts w:ascii="Times New Roman" w:hAnsi="Times New Roman" w:cs="Times New Roman"/>
          <w:sz w:val="24"/>
          <w:szCs w:val="24"/>
          <w:lang w:val="en-US"/>
        </w:rPr>
        <w:t>CONCLUSION</w:t>
      </w:r>
    </w:p>
    <w:p w14:paraId="3E279A17" w14:textId="5A556228" w:rsidR="00EC05B2" w:rsidRPr="00BD2672" w:rsidRDefault="00EC05B2" w:rsidP="005C7275">
      <w:pPr>
        <w:spacing w:after="0" w:line="240" w:lineRule="auto"/>
        <w:ind w:firstLine="284"/>
        <w:jc w:val="both"/>
        <w:rPr>
          <w:rFonts w:ascii="Times New Roman" w:hAnsi="Times New Roman" w:cs="Times New Roman"/>
          <w:sz w:val="20"/>
          <w:szCs w:val="20"/>
          <w:lang w:val="en-US"/>
        </w:rPr>
      </w:pPr>
      <w:r w:rsidRPr="00BD2672">
        <w:rPr>
          <w:rFonts w:ascii="Times New Roman" w:hAnsi="Times New Roman" w:cs="Times New Roman"/>
          <w:sz w:val="20"/>
          <w:szCs w:val="20"/>
          <w:lang w:val="en-US"/>
        </w:rPr>
        <w:t>The results of the study showed that:</w:t>
      </w:r>
      <w:r w:rsidR="00580334" w:rsidRPr="00580334">
        <w:rPr>
          <w:rFonts w:ascii="Times New Roman" w:hAnsi="Times New Roman" w:cs="Times New Roman"/>
          <w:sz w:val="20"/>
          <w:szCs w:val="20"/>
          <w:lang w:val="en-US"/>
        </w:rPr>
        <w:t xml:space="preserve"> </w:t>
      </w:r>
      <w:r w:rsidRPr="00BD2672">
        <w:rPr>
          <w:rStyle w:val="a4"/>
          <w:rFonts w:ascii="Times New Roman" w:hAnsi="Times New Roman" w:cs="Times New Roman"/>
          <w:b w:val="0"/>
          <w:bCs w:val="0"/>
          <w:sz w:val="20"/>
          <w:szCs w:val="20"/>
          <w:lang w:val="en-US"/>
        </w:rPr>
        <w:t>UFR modified with epichlorohydrin and PVC can serve as a highly efficient polymer base for wood composite adhesives.</w:t>
      </w:r>
    </w:p>
    <w:p w14:paraId="104F4CA9" w14:textId="77777777" w:rsidR="00EC05B2" w:rsidRPr="00BD2672" w:rsidRDefault="00EC05B2" w:rsidP="005C7275">
      <w:pPr>
        <w:spacing w:after="0" w:line="240" w:lineRule="auto"/>
        <w:ind w:firstLine="284"/>
        <w:jc w:val="both"/>
        <w:rPr>
          <w:rFonts w:ascii="Times New Roman" w:hAnsi="Times New Roman" w:cs="Times New Roman"/>
          <w:sz w:val="20"/>
          <w:szCs w:val="20"/>
          <w:lang w:val="en-US"/>
        </w:rPr>
      </w:pPr>
      <w:r w:rsidRPr="00BD2672">
        <w:rPr>
          <w:rStyle w:val="a4"/>
          <w:rFonts w:ascii="Times New Roman" w:hAnsi="Times New Roman" w:cs="Times New Roman"/>
          <w:b w:val="0"/>
          <w:bCs w:val="0"/>
          <w:sz w:val="20"/>
          <w:szCs w:val="20"/>
          <w:lang w:val="en-US"/>
        </w:rPr>
        <w:t>An increase in water resistance by around 40% ensures enhanced durability of the product under environmental exposure.</w:t>
      </w:r>
    </w:p>
    <w:p w14:paraId="4D3C9CE0" w14:textId="77777777" w:rsidR="00EC05B2" w:rsidRPr="00BD2672" w:rsidRDefault="00EC05B2" w:rsidP="005C7275">
      <w:pPr>
        <w:spacing w:after="0" w:line="240" w:lineRule="auto"/>
        <w:ind w:firstLine="284"/>
        <w:jc w:val="both"/>
        <w:rPr>
          <w:rFonts w:ascii="Times New Roman" w:hAnsi="Times New Roman" w:cs="Times New Roman"/>
          <w:sz w:val="20"/>
          <w:szCs w:val="20"/>
          <w:lang w:val="en-US"/>
        </w:rPr>
      </w:pPr>
      <w:r w:rsidRPr="00BD2672">
        <w:rPr>
          <w:rStyle w:val="a4"/>
          <w:rFonts w:ascii="Times New Roman" w:hAnsi="Times New Roman" w:cs="Times New Roman"/>
          <w:b w:val="0"/>
          <w:bCs w:val="0"/>
          <w:sz w:val="20"/>
          <w:szCs w:val="20"/>
          <w:lang w:val="en-US"/>
        </w:rPr>
        <w:t>Quantum-chemical analyses confirmed that the interactions formed are stable and energetically favorable.</w:t>
      </w:r>
    </w:p>
    <w:p w14:paraId="02B759E4" w14:textId="42AD8EBE" w:rsidR="00EC05B2" w:rsidRPr="00BD2672" w:rsidRDefault="00EC05B2" w:rsidP="005C7275">
      <w:pPr>
        <w:spacing w:after="0" w:line="240" w:lineRule="auto"/>
        <w:ind w:firstLine="284"/>
        <w:jc w:val="both"/>
        <w:rPr>
          <w:rStyle w:val="a4"/>
          <w:rFonts w:ascii="Times New Roman" w:hAnsi="Times New Roman" w:cs="Times New Roman"/>
          <w:b w:val="0"/>
          <w:bCs w:val="0"/>
          <w:sz w:val="20"/>
          <w:szCs w:val="20"/>
          <w:lang w:val="en-US"/>
        </w:rPr>
      </w:pPr>
      <w:r w:rsidRPr="00BD2672">
        <w:rPr>
          <w:rStyle w:val="a4"/>
          <w:rFonts w:ascii="Times New Roman" w:hAnsi="Times New Roman" w:cs="Times New Roman"/>
          <w:b w:val="0"/>
          <w:bCs w:val="0"/>
          <w:sz w:val="20"/>
          <w:szCs w:val="20"/>
          <w:lang w:val="en-US"/>
        </w:rPr>
        <w:t>The modification makes it possible to obtain high-quality composite adhesive that meets GOST standards.</w:t>
      </w:r>
    </w:p>
    <w:p w14:paraId="1749D8FB" w14:textId="3C6146D6" w:rsidR="00900DD5" w:rsidRDefault="00900DD5" w:rsidP="004E20FC">
      <w:pPr>
        <w:pStyle w:val="a3"/>
        <w:spacing w:before="240" w:beforeAutospacing="0"/>
        <w:ind w:left="720"/>
        <w:jc w:val="center"/>
        <w:rPr>
          <w:b/>
          <w:bCs/>
          <w:sz w:val="28"/>
          <w:szCs w:val="28"/>
        </w:rPr>
      </w:pPr>
      <w:r w:rsidRPr="00900DD5">
        <w:rPr>
          <w:b/>
          <w:bCs/>
          <w:sz w:val="28"/>
          <w:szCs w:val="28"/>
        </w:rPr>
        <w:t>REFERENCES</w:t>
      </w:r>
    </w:p>
    <w:p w14:paraId="35B65482" w14:textId="77777777" w:rsidR="00900DD5" w:rsidRPr="00580334" w:rsidRDefault="00900DD5" w:rsidP="005C7275">
      <w:pPr>
        <w:numPr>
          <w:ilvl w:val="0"/>
          <w:numId w:val="7"/>
        </w:numPr>
        <w:tabs>
          <w:tab w:val="clear" w:pos="720"/>
          <w:tab w:val="left" w:pos="284"/>
        </w:tabs>
        <w:spacing w:after="0" w:line="240" w:lineRule="auto"/>
        <w:ind w:left="0" w:right="-427" w:firstLine="0"/>
        <w:jc w:val="both"/>
        <w:rPr>
          <w:rFonts w:ascii="Times New Roman" w:hAnsi="Times New Roman" w:cs="Times New Roman"/>
          <w:sz w:val="20"/>
          <w:szCs w:val="28"/>
        </w:rPr>
      </w:pPr>
      <w:r w:rsidRPr="00580334">
        <w:rPr>
          <w:rFonts w:ascii="Times New Roman" w:hAnsi="Times New Roman" w:cs="Times New Roman"/>
          <w:sz w:val="20"/>
          <w:szCs w:val="28"/>
          <w:lang w:val="en-US"/>
        </w:rPr>
        <w:t xml:space="preserve">Pizzi A., Mittal K. </w:t>
      </w:r>
      <w:r w:rsidRPr="00580334">
        <w:rPr>
          <w:rFonts w:ascii="Times New Roman" w:hAnsi="Times New Roman" w:cs="Times New Roman"/>
          <w:i/>
          <w:iCs/>
          <w:sz w:val="20"/>
          <w:szCs w:val="28"/>
          <w:lang w:val="en-US"/>
        </w:rPr>
        <w:t>Handbook of Adhesive Technology.</w:t>
      </w:r>
      <w:r w:rsidRPr="00580334">
        <w:rPr>
          <w:rFonts w:ascii="Times New Roman" w:hAnsi="Times New Roman" w:cs="Times New Roman"/>
          <w:sz w:val="20"/>
          <w:szCs w:val="28"/>
          <w:lang w:val="en-US"/>
        </w:rPr>
        <w:t xml:space="preserve"> </w:t>
      </w:r>
      <w:r w:rsidRPr="00580334">
        <w:rPr>
          <w:rFonts w:ascii="Times New Roman" w:hAnsi="Times New Roman" w:cs="Times New Roman"/>
          <w:sz w:val="20"/>
          <w:szCs w:val="28"/>
        </w:rPr>
        <w:t>CRC Press, 2018.</w:t>
      </w:r>
    </w:p>
    <w:p w14:paraId="2ED4D82B" w14:textId="77777777" w:rsidR="00900DD5" w:rsidRPr="00580334" w:rsidRDefault="00900DD5" w:rsidP="005C7275">
      <w:pPr>
        <w:numPr>
          <w:ilvl w:val="0"/>
          <w:numId w:val="7"/>
        </w:numPr>
        <w:tabs>
          <w:tab w:val="clear" w:pos="720"/>
          <w:tab w:val="left" w:pos="284"/>
        </w:tabs>
        <w:spacing w:after="0" w:line="240" w:lineRule="auto"/>
        <w:ind w:left="0" w:right="-427" w:firstLine="0"/>
        <w:jc w:val="both"/>
        <w:rPr>
          <w:rFonts w:ascii="Times New Roman" w:hAnsi="Times New Roman" w:cs="Times New Roman"/>
          <w:sz w:val="20"/>
          <w:szCs w:val="28"/>
          <w:lang w:val="en-US"/>
        </w:rPr>
      </w:pPr>
      <w:r w:rsidRPr="00580334">
        <w:rPr>
          <w:rFonts w:ascii="Times New Roman" w:hAnsi="Times New Roman" w:cs="Times New Roman"/>
          <w:sz w:val="20"/>
          <w:szCs w:val="28"/>
          <w:lang w:val="en-US"/>
        </w:rPr>
        <w:t xml:space="preserve">Dunky M. “Urea-formaldehyde (UF) resins for wood adhesives.” </w:t>
      </w:r>
      <w:r w:rsidRPr="00580334">
        <w:rPr>
          <w:rFonts w:ascii="Times New Roman" w:hAnsi="Times New Roman" w:cs="Times New Roman"/>
          <w:i/>
          <w:iCs/>
          <w:sz w:val="20"/>
          <w:szCs w:val="28"/>
          <w:lang w:val="en-US"/>
        </w:rPr>
        <w:t>International Journal of Adhesion &amp; Adhesives</w:t>
      </w:r>
      <w:r w:rsidRPr="00580334">
        <w:rPr>
          <w:rFonts w:ascii="Times New Roman" w:hAnsi="Times New Roman" w:cs="Times New Roman"/>
          <w:sz w:val="20"/>
          <w:szCs w:val="28"/>
          <w:lang w:val="en-US"/>
        </w:rPr>
        <w:t>, 2020.</w:t>
      </w:r>
    </w:p>
    <w:p w14:paraId="3675B467" w14:textId="77777777" w:rsidR="00900DD5" w:rsidRPr="00580334" w:rsidRDefault="00900DD5" w:rsidP="005C7275">
      <w:pPr>
        <w:numPr>
          <w:ilvl w:val="0"/>
          <w:numId w:val="7"/>
        </w:numPr>
        <w:tabs>
          <w:tab w:val="clear" w:pos="720"/>
          <w:tab w:val="left" w:pos="284"/>
        </w:tabs>
        <w:spacing w:after="0" w:line="240" w:lineRule="auto"/>
        <w:ind w:left="0" w:right="-427" w:firstLine="0"/>
        <w:jc w:val="both"/>
        <w:rPr>
          <w:rFonts w:ascii="Times New Roman" w:hAnsi="Times New Roman" w:cs="Times New Roman"/>
          <w:sz w:val="20"/>
          <w:szCs w:val="28"/>
        </w:rPr>
      </w:pPr>
      <w:r w:rsidRPr="00580334">
        <w:rPr>
          <w:rFonts w:ascii="Times New Roman" w:hAnsi="Times New Roman" w:cs="Times New Roman"/>
          <w:sz w:val="20"/>
          <w:szCs w:val="28"/>
          <w:lang w:val="en-US"/>
        </w:rPr>
        <w:t xml:space="preserve">Kozlowski R. </w:t>
      </w:r>
      <w:r w:rsidRPr="00580334">
        <w:rPr>
          <w:rFonts w:ascii="Times New Roman" w:hAnsi="Times New Roman" w:cs="Times New Roman"/>
          <w:i/>
          <w:iCs/>
          <w:sz w:val="20"/>
          <w:szCs w:val="28"/>
          <w:lang w:val="en-US"/>
        </w:rPr>
        <w:t>Wood Adhesives Chemistry and Technology.</w:t>
      </w:r>
      <w:r w:rsidRPr="00580334">
        <w:rPr>
          <w:rFonts w:ascii="Times New Roman" w:hAnsi="Times New Roman" w:cs="Times New Roman"/>
          <w:sz w:val="20"/>
          <w:szCs w:val="28"/>
          <w:lang w:val="en-US"/>
        </w:rPr>
        <w:t xml:space="preserve"> </w:t>
      </w:r>
      <w:r w:rsidRPr="00580334">
        <w:rPr>
          <w:rFonts w:ascii="Times New Roman" w:hAnsi="Times New Roman" w:cs="Times New Roman"/>
          <w:sz w:val="20"/>
          <w:szCs w:val="28"/>
        </w:rPr>
        <w:t>Springer, 2021.</w:t>
      </w:r>
    </w:p>
    <w:p w14:paraId="5C969188" w14:textId="77777777" w:rsidR="00900DD5" w:rsidRDefault="00900DD5" w:rsidP="005C7275">
      <w:pPr>
        <w:numPr>
          <w:ilvl w:val="0"/>
          <w:numId w:val="7"/>
        </w:numPr>
        <w:tabs>
          <w:tab w:val="clear" w:pos="720"/>
          <w:tab w:val="left" w:pos="284"/>
        </w:tabs>
        <w:spacing w:after="0" w:line="240" w:lineRule="auto"/>
        <w:ind w:left="0" w:right="-427" w:firstLine="0"/>
        <w:jc w:val="both"/>
        <w:rPr>
          <w:rFonts w:ascii="Times New Roman" w:hAnsi="Times New Roman" w:cs="Times New Roman"/>
          <w:sz w:val="20"/>
          <w:szCs w:val="28"/>
        </w:rPr>
      </w:pPr>
      <w:r w:rsidRPr="00580334">
        <w:rPr>
          <w:rFonts w:ascii="Times New Roman" w:hAnsi="Times New Roman" w:cs="Times New Roman"/>
          <w:sz w:val="20"/>
          <w:szCs w:val="28"/>
          <w:lang w:val="en-US"/>
        </w:rPr>
        <w:t xml:space="preserve">Li J., Chen L. “Epoxy-modified amino resins: chemistry and applications.” </w:t>
      </w:r>
      <w:proofErr w:type="spellStart"/>
      <w:r w:rsidRPr="00580334">
        <w:rPr>
          <w:rFonts w:ascii="Times New Roman" w:hAnsi="Times New Roman" w:cs="Times New Roman"/>
          <w:i/>
          <w:iCs/>
          <w:sz w:val="20"/>
          <w:szCs w:val="28"/>
        </w:rPr>
        <w:t>Polymer</w:t>
      </w:r>
      <w:proofErr w:type="spellEnd"/>
      <w:r w:rsidRPr="00580334">
        <w:rPr>
          <w:rFonts w:ascii="Times New Roman" w:hAnsi="Times New Roman" w:cs="Times New Roman"/>
          <w:i/>
          <w:iCs/>
          <w:sz w:val="20"/>
          <w:szCs w:val="28"/>
        </w:rPr>
        <w:t xml:space="preserve"> Engineering Journal</w:t>
      </w:r>
      <w:r w:rsidRPr="00580334">
        <w:rPr>
          <w:rFonts w:ascii="Times New Roman" w:hAnsi="Times New Roman" w:cs="Times New Roman"/>
          <w:sz w:val="20"/>
          <w:szCs w:val="28"/>
        </w:rPr>
        <w:t>, 2019.</w:t>
      </w:r>
    </w:p>
    <w:p w14:paraId="25816CAF" w14:textId="77777777" w:rsidR="001A11C1" w:rsidRDefault="001A11C1" w:rsidP="005C7275">
      <w:pPr>
        <w:pStyle w:val="a5"/>
        <w:numPr>
          <w:ilvl w:val="0"/>
          <w:numId w:val="7"/>
        </w:numPr>
        <w:tabs>
          <w:tab w:val="clear" w:pos="720"/>
          <w:tab w:val="left" w:pos="284"/>
        </w:tabs>
        <w:spacing w:after="0" w:line="240" w:lineRule="auto"/>
        <w:ind w:left="0" w:firstLine="0"/>
        <w:jc w:val="both"/>
        <w:rPr>
          <w:rFonts w:ascii="Times New Roman" w:hAnsi="Times New Roman" w:cs="Times New Roman"/>
          <w:sz w:val="20"/>
          <w:szCs w:val="20"/>
        </w:rPr>
      </w:pPr>
      <w:r w:rsidRPr="001A11C1">
        <w:rPr>
          <w:rFonts w:ascii="Times New Roman" w:hAnsi="Times New Roman" w:cs="Times New Roman"/>
          <w:sz w:val="20"/>
          <w:szCs w:val="20"/>
          <w:lang w:val="en-US"/>
        </w:rPr>
        <w:t xml:space="preserve">Jalilov, S., Rubidinov, S., &amp; </w:t>
      </w:r>
      <w:proofErr w:type="spellStart"/>
      <w:r w:rsidRPr="001A11C1">
        <w:rPr>
          <w:rFonts w:ascii="Times New Roman" w:hAnsi="Times New Roman" w:cs="Times New Roman"/>
          <w:sz w:val="20"/>
          <w:szCs w:val="20"/>
          <w:lang w:val="en-US"/>
        </w:rPr>
        <w:t>Gayratov</w:t>
      </w:r>
      <w:proofErr w:type="spellEnd"/>
      <w:r w:rsidRPr="001A11C1">
        <w:rPr>
          <w:rFonts w:ascii="Times New Roman" w:hAnsi="Times New Roman" w:cs="Times New Roman"/>
          <w:sz w:val="20"/>
          <w:szCs w:val="20"/>
          <w:lang w:val="en-US"/>
        </w:rPr>
        <w:t xml:space="preserve">, J. (2024). Study and analysis of existing polymer binders used in the production of wood chip materials. </w:t>
      </w:r>
      <w:r>
        <w:rPr>
          <w:rFonts w:ascii="Times New Roman" w:hAnsi="Times New Roman" w:cs="Times New Roman"/>
          <w:sz w:val="20"/>
          <w:szCs w:val="20"/>
        </w:rPr>
        <w:t xml:space="preserve">In E3S Web </w:t>
      </w:r>
      <w:proofErr w:type="spellStart"/>
      <w:r>
        <w:rPr>
          <w:rFonts w:ascii="Times New Roman" w:hAnsi="Times New Roman" w:cs="Times New Roman"/>
          <w:sz w:val="20"/>
          <w:szCs w:val="20"/>
        </w:rPr>
        <w:t>of</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Conferences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Vol</w:t>
      </w:r>
      <w:proofErr w:type="spellEnd"/>
      <w:r>
        <w:rPr>
          <w:rFonts w:ascii="Times New Roman" w:hAnsi="Times New Roman" w:cs="Times New Roman"/>
          <w:sz w:val="20"/>
          <w:szCs w:val="20"/>
        </w:rPr>
        <w:t>. 538, p. 03025). EDP Sciences.</w:t>
      </w:r>
    </w:p>
    <w:p w14:paraId="7133363C" w14:textId="77777777" w:rsidR="001A11C1" w:rsidRDefault="001A11C1" w:rsidP="005C7275">
      <w:pPr>
        <w:pStyle w:val="a5"/>
        <w:numPr>
          <w:ilvl w:val="0"/>
          <w:numId w:val="7"/>
        </w:numPr>
        <w:tabs>
          <w:tab w:val="clear" w:pos="720"/>
          <w:tab w:val="left" w:pos="284"/>
        </w:tabs>
        <w:spacing w:after="0" w:line="240" w:lineRule="auto"/>
        <w:ind w:left="0" w:firstLine="0"/>
        <w:jc w:val="both"/>
        <w:rPr>
          <w:rFonts w:ascii="Times New Roman" w:hAnsi="Times New Roman" w:cs="Times New Roman"/>
          <w:sz w:val="20"/>
          <w:szCs w:val="20"/>
        </w:rPr>
      </w:pPr>
      <w:proofErr w:type="spellStart"/>
      <w:r>
        <w:rPr>
          <w:rFonts w:ascii="Times New Roman" w:hAnsi="Times New Roman" w:cs="Times New Roman"/>
          <w:sz w:val="20"/>
          <w:szCs w:val="20"/>
          <w:lang w:val="de-DE"/>
        </w:rPr>
        <w:t>Tadjikuziev</w:t>
      </w:r>
      <w:proofErr w:type="spellEnd"/>
      <w:r>
        <w:rPr>
          <w:rFonts w:ascii="Times New Roman" w:hAnsi="Times New Roman" w:cs="Times New Roman"/>
          <w:sz w:val="20"/>
          <w:szCs w:val="20"/>
          <w:lang w:val="de-DE"/>
        </w:rPr>
        <w:t xml:space="preserve">, R., </w:t>
      </w:r>
      <w:proofErr w:type="spellStart"/>
      <w:r>
        <w:rPr>
          <w:rFonts w:ascii="Times New Roman" w:hAnsi="Times New Roman" w:cs="Times New Roman"/>
          <w:sz w:val="20"/>
          <w:szCs w:val="20"/>
          <w:lang w:val="de-DE"/>
        </w:rPr>
        <w:t>Rubidinov</w:t>
      </w:r>
      <w:proofErr w:type="spellEnd"/>
      <w:r>
        <w:rPr>
          <w:rFonts w:ascii="Times New Roman" w:hAnsi="Times New Roman" w:cs="Times New Roman"/>
          <w:sz w:val="20"/>
          <w:szCs w:val="20"/>
          <w:lang w:val="de-DE"/>
        </w:rPr>
        <w:t xml:space="preserve">, S., &amp; </w:t>
      </w:r>
      <w:proofErr w:type="spellStart"/>
      <w:r>
        <w:rPr>
          <w:rFonts w:ascii="Times New Roman" w:hAnsi="Times New Roman" w:cs="Times New Roman"/>
          <w:sz w:val="20"/>
          <w:szCs w:val="20"/>
          <w:lang w:val="de-DE"/>
        </w:rPr>
        <w:t>Mamatqulova</w:t>
      </w:r>
      <w:proofErr w:type="spellEnd"/>
      <w:r>
        <w:rPr>
          <w:rFonts w:ascii="Times New Roman" w:hAnsi="Times New Roman" w:cs="Times New Roman"/>
          <w:sz w:val="20"/>
          <w:szCs w:val="20"/>
          <w:lang w:val="de-DE"/>
        </w:rPr>
        <w:t xml:space="preserve">, S. (2024). </w:t>
      </w:r>
      <w:proofErr w:type="spellStart"/>
      <w:r>
        <w:rPr>
          <w:rFonts w:ascii="Times New Roman" w:hAnsi="Times New Roman" w:cs="Times New Roman"/>
          <w:sz w:val="20"/>
          <w:szCs w:val="20"/>
          <w:lang w:val="de-DE"/>
        </w:rPr>
        <w:t>Advancements</w:t>
      </w:r>
      <w:proofErr w:type="spellEnd"/>
      <w:r>
        <w:rPr>
          <w:rFonts w:ascii="Times New Roman" w:hAnsi="Times New Roman" w:cs="Times New Roman"/>
          <w:sz w:val="20"/>
          <w:szCs w:val="20"/>
          <w:lang w:val="de-DE"/>
        </w:rPr>
        <w:t xml:space="preserve"> in </w:t>
      </w:r>
      <w:proofErr w:type="spellStart"/>
      <w:r>
        <w:rPr>
          <w:rFonts w:ascii="Times New Roman" w:hAnsi="Times New Roman" w:cs="Times New Roman"/>
          <w:sz w:val="20"/>
          <w:szCs w:val="20"/>
          <w:lang w:val="de-DE"/>
        </w:rPr>
        <w:t>energy-efficient</w:t>
      </w:r>
      <w:proofErr w:type="spellEnd"/>
      <w:r>
        <w:rPr>
          <w:rFonts w:ascii="Times New Roman" w:hAnsi="Times New Roman" w:cs="Times New Roman"/>
          <w:sz w:val="20"/>
          <w:szCs w:val="20"/>
          <w:lang w:val="de-DE"/>
        </w:rPr>
        <w:t xml:space="preserve"> </w:t>
      </w:r>
      <w:proofErr w:type="spellStart"/>
      <w:r>
        <w:rPr>
          <w:rFonts w:ascii="Times New Roman" w:hAnsi="Times New Roman" w:cs="Times New Roman"/>
          <w:sz w:val="20"/>
          <w:szCs w:val="20"/>
          <w:lang w:val="de-DE"/>
        </w:rPr>
        <w:t>welding</w:t>
      </w:r>
      <w:proofErr w:type="spellEnd"/>
      <w:r>
        <w:rPr>
          <w:rFonts w:ascii="Times New Roman" w:hAnsi="Times New Roman" w:cs="Times New Roman"/>
          <w:sz w:val="20"/>
          <w:szCs w:val="20"/>
          <w:lang w:val="de-DE"/>
        </w:rPr>
        <w:t xml:space="preserve"> </w:t>
      </w:r>
      <w:proofErr w:type="spellStart"/>
      <w:r>
        <w:rPr>
          <w:rFonts w:ascii="Times New Roman" w:hAnsi="Times New Roman" w:cs="Times New Roman"/>
          <w:sz w:val="20"/>
          <w:szCs w:val="20"/>
          <w:lang w:val="de-DE"/>
        </w:rPr>
        <w:t>production</w:t>
      </w:r>
      <w:proofErr w:type="spellEnd"/>
      <w:r>
        <w:rPr>
          <w:rFonts w:ascii="Times New Roman" w:hAnsi="Times New Roman" w:cs="Times New Roman"/>
          <w:sz w:val="20"/>
          <w:szCs w:val="20"/>
          <w:lang w:val="de-DE"/>
        </w:rPr>
        <w:t xml:space="preserve"> </w:t>
      </w:r>
      <w:proofErr w:type="spellStart"/>
      <w:r>
        <w:rPr>
          <w:rFonts w:ascii="Times New Roman" w:hAnsi="Times New Roman" w:cs="Times New Roman"/>
          <w:sz w:val="20"/>
          <w:szCs w:val="20"/>
          <w:lang w:val="de-DE"/>
        </w:rPr>
        <w:t>techniques</w:t>
      </w:r>
      <w:proofErr w:type="spellEnd"/>
      <w:r>
        <w:rPr>
          <w:rFonts w:ascii="Times New Roman" w:hAnsi="Times New Roman" w:cs="Times New Roman"/>
          <w:sz w:val="20"/>
          <w:szCs w:val="20"/>
          <w:lang w:val="de-DE"/>
        </w:rPr>
        <w:t xml:space="preserve">: Innovative </w:t>
      </w:r>
      <w:proofErr w:type="spellStart"/>
      <w:r>
        <w:rPr>
          <w:rFonts w:ascii="Times New Roman" w:hAnsi="Times New Roman" w:cs="Times New Roman"/>
          <w:sz w:val="20"/>
          <w:szCs w:val="20"/>
          <w:lang w:val="de-DE"/>
        </w:rPr>
        <w:t>models</w:t>
      </w:r>
      <w:proofErr w:type="spellEnd"/>
      <w:r>
        <w:rPr>
          <w:rFonts w:ascii="Times New Roman" w:hAnsi="Times New Roman" w:cs="Times New Roman"/>
          <w:sz w:val="20"/>
          <w:szCs w:val="20"/>
          <w:lang w:val="de-DE"/>
        </w:rPr>
        <w:t xml:space="preserve"> and </w:t>
      </w:r>
      <w:proofErr w:type="spellStart"/>
      <w:r>
        <w:rPr>
          <w:rFonts w:ascii="Times New Roman" w:hAnsi="Times New Roman" w:cs="Times New Roman"/>
          <w:sz w:val="20"/>
          <w:szCs w:val="20"/>
          <w:lang w:val="de-DE"/>
        </w:rPr>
        <w:t>methods</w:t>
      </w:r>
      <w:proofErr w:type="spellEnd"/>
      <w:r>
        <w:rPr>
          <w:rFonts w:ascii="Times New Roman" w:hAnsi="Times New Roman" w:cs="Times New Roman"/>
          <w:sz w:val="20"/>
          <w:szCs w:val="20"/>
          <w:lang w:val="de-DE"/>
        </w:rPr>
        <w:t xml:space="preserve"> </w:t>
      </w:r>
      <w:proofErr w:type="spellStart"/>
      <w:r>
        <w:rPr>
          <w:rFonts w:ascii="Times New Roman" w:hAnsi="Times New Roman" w:cs="Times New Roman"/>
          <w:sz w:val="20"/>
          <w:szCs w:val="20"/>
          <w:lang w:val="de-DE"/>
        </w:rPr>
        <w:t>for</w:t>
      </w:r>
      <w:proofErr w:type="spellEnd"/>
      <w:r>
        <w:rPr>
          <w:rFonts w:ascii="Times New Roman" w:hAnsi="Times New Roman" w:cs="Times New Roman"/>
          <w:sz w:val="20"/>
          <w:szCs w:val="20"/>
          <w:lang w:val="de-DE"/>
        </w:rPr>
        <w:t xml:space="preserve"> </w:t>
      </w:r>
      <w:proofErr w:type="spellStart"/>
      <w:r>
        <w:rPr>
          <w:rFonts w:ascii="Times New Roman" w:hAnsi="Times New Roman" w:cs="Times New Roman"/>
          <w:sz w:val="20"/>
          <w:szCs w:val="20"/>
          <w:lang w:val="de-DE"/>
        </w:rPr>
        <w:t>combined</w:t>
      </w:r>
      <w:proofErr w:type="spellEnd"/>
      <w:r>
        <w:rPr>
          <w:rFonts w:ascii="Times New Roman" w:hAnsi="Times New Roman" w:cs="Times New Roman"/>
          <w:sz w:val="20"/>
          <w:szCs w:val="20"/>
          <w:lang w:val="de-DE"/>
        </w:rPr>
        <w:t xml:space="preserve"> </w:t>
      </w:r>
      <w:proofErr w:type="spellStart"/>
      <w:r>
        <w:rPr>
          <w:rFonts w:ascii="Times New Roman" w:hAnsi="Times New Roman" w:cs="Times New Roman"/>
          <w:sz w:val="20"/>
          <w:szCs w:val="20"/>
          <w:lang w:val="de-DE"/>
        </w:rPr>
        <w:t>workpiece</w:t>
      </w:r>
      <w:proofErr w:type="spellEnd"/>
      <w:r>
        <w:rPr>
          <w:rFonts w:ascii="Times New Roman" w:hAnsi="Times New Roman" w:cs="Times New Roman"/>
          <w:sz w:val="20"/>
          <w:szCs w:val="20"/>
          <w:lang w:val="de-DE"/>
        </w:rPr>
        <w:t xml:space="preserve"> </w:t>
      </w:r>
      <w:proofErr w:type="spellStart"/>
      <w:r>
        <w:rPr>
          <w:rFonts w:ascii="Times New Roman" w:hAnsi="Times New Roman" w:cs="Times New Roman"/>
          <w:sz w:val="20"/>
          <w:szCs w:val="20"/>
          <w:lang w:val="de-DE"/>
        </w:rPr>
        <w:t>fabrication</w:t>
      </w:r>
      <w:proofErr w:type="spellEnd"/>
      <w:r>
        <w:rPr>
          <w:rFonts w:ascii="Times New Roman" w:hAnsi="Times New Roman" w:cs="Times New Roman"/>
          <w:sz w:val="20"/>
          <w:szCs w:val="20"/>
          <w:lang w:val="de-DE"/>
        </w:rPr>
        <w:t xml:space="preserve">. In E3S Web </w:t>
      </w:r>
      <w:proofErr w:type="spellStart"/>
      <w:r>
        <w:rPr>
          <w:rFonts w:ascii="Times New Roman" w:hAnsi="Times New Roman" w:cs="Times New Roman"/>
          <w:sz w:val="20"/>
          <w:szCs w:val="20"/>
          <w:lang w:val="de-DE"/>
        </w:rPr>
        <w:t>of</w:t>
      </w:r>
      <w:proofErr w:type="spellEnd"/>
      <w:r>
        <w:rPr>
          <w:rFonts w:ascii="Times New Roman" w:hAnsi="Times New Roman" w:cs="Times New Roman"/>
          <w:sz w:val="20"/>
          <w:szCs w:val="20"/>
          <w:lang w:val="de-DE"/>
        </w:rPr>
        <w:t xml:space="preserve"> </w:t>
      </w:r>
      <w:proofErr w:type="spellStart"/>
      <w:r>
        <w:rPr>
          <w:rFonts w:ascii="Times New Roman" w:hAnsi="Times New Roman" w:cs="Times New Roman"/>
          <w:sz w:val="20"/>
          <w:szCs w:val="20"/>
          <w:lang w:val="de-DE"/>
        </w:rPr>
        <w:t>Conferences</w:t>
      </w:r>
      <w:proofErr w:type="spellEnd"/>
      <w:r>
        <w:rPr>
          <w:rFonts w:ascii="Times New Roman" w:hAnsi="Times New Roman" w:cs="Times New Roman"/>
          <w:sz w:val="20"/>
          <w:szCs w:val="20"/>
          <w:lang w:val="de-DE"/>
        </w:rPr>
        <w:t xml:space="preserve"> (Vol. 583, p. 05005). EDP Sciences.</w:t>
      </w:r>
    </w:p>
    <w:p w14:paraId="7D9442DD" w14:textId="77777777" w:rsidR="00900DD5" w:rsidRPr="001A11C1" w:rsidRDefault="00900DD5" w:rsidP="005C7275">
      <w:pPr>
        <w:numPr>
          <w:ilvl w:val="0"/>
          <w:numId w:val="7"/>
        </w:numPr>
        <w:tabs>
          <w:tab w:val="clear" w:pos="720"/>
          <w:tab w:val="left" w:pos="284"/>
        </w:tabs>
        <w:spacing w:after="0" w:line="240" w:lineRule="auto"/>
        <w:ind w:left="0" w:right="-427" w:firstLine="0"/>
        <w:jc w:val="both"/>
        <w:rPr>
          <w:rFonts w:ascii="Times New Roman" w:hAnsi="Times New Roman" w:cs="Times New Roman"/>
          <w:sz w:val="20"/>
          <w:szCs w:val="28"/>
          <w:lang w:val="en-US"/>
        </w:rPr>
      </w:pPr>
      <w:r w:rsidRPr="00580334">
        <w:rPr>
          <w:rFonts w:ascii="Times New Roman" w:hAnsi="Times New Roman" w:cs="Times New Roman"/>
          <w:sz w:val="20"/>
          <w:szCs w:val="28"/>
          <w:lang w:val="en-US"/>
        </w:rPr>
        <w:t xml:space="preserve">Frisch M.J. </w:t>
      </w:r>
      <w:r w:rsidRPr="00580334">
        <w:rPr>
          <w:rFonts w:ascii="Times New Roman" w:hAnsi="Times New Roman" w:cs="Times New Roman"/>
          <w:i/>
          <w:iCs/>
          <w:sz w:val="20"/>
          <w:szCs w:val="28"/>
          <w:lang w:val="en-US"/>
        </w:rPr>
        <w:t>Gaussian 16 Computational Chemistry Package.</w:t>
      </w:r>
      <w:r w:rsidRPr="00580334">
        <w:rPr>
          <w:rFonts w:ascii="Times New Roman" w:hAnsi="Times New Roman" w:cs="Times New Roman"/>
          <w:sz w:val="20"/>
          <w:szCs w:val="28"/>
          <w:lang w:val="en-US"/>
        </w:rPr>
        <w:t xml:space="preserve"> </w:t>
      </w:r>
      <w:r w:rsidRPr="001A11C1">
        <w:rPr>
          <w:rFonts w:ascii="Times New Roman" w:hAnsi="Times New Roman" w:cs="Times New Roman"/>
          <w:sz w:val="20"/>
          <w:szCs w:val="28"/>
          <w:lang w:val="en-US"/>
        </w:rPr>
        <w:t>2016.</w:t>
      </w:r>
    </w:p>
    <w:p w14:paraId="3BD60934" w14:textId="77777777" w:rsidR="00900DD5" w:rsidRPr="00580334" w:rsidRDefault="00900DD5" w:rsidP="005C7275">
      <w:pPr>
        <w:pStyle w:val="a5"/>
        <w:numPr>
          <w:ilvl w:val="0"/>
          <w:numId w:val="7"/>
        </w:numPr>
        <w:tabs>
          <w:tab w:val="clear" w:pos="720"/>
          <w:tab w:val="left" w:pos="284"/>
        </w:tabs>
        <w:spacing w:after="0" w:line="240" w:lineRule="auto"/>
        <w:ind w:left="0" w:firstLine="0"/>
        <w:jc w:val="both"/>
        <w:rPr>
          <w:rFonts w:ascii="Times New Roman" w:eastAsia="Times New Roman" w:hAnsi="Times New Roman" w:cs="Times New Roman"/>
          <w:sz w:val="20"/>
          <w:szCs w:val="28"/>
          <w:lang w:val="en-US" w:eastAsia="ru-RU"/>
        </w:rPr>
      </w:pPr>
      <w:r w:rsidRPr="00580334">
        <w:rPr>
          <w:rFonts w:ascii="Times New Roman" w:eastAsia="Times New Roman" w:hAnsi="Times New Roman" w:cs="Times New Roman"/>
          <w:sz w:val="20"/>
          <w:szCs w:val="28"/>
          <w:lang w:val="en-US" w:eastAsia="ru-RU"/>
        </w:rPr>
        <w:t>Myers G.E. How mole ratio of UF resin affects formaldehyde emission and other properties: a literature critique. Forest Products Journal. 1984; 34(5): 35-41.</w:t>
      </w:r>
    </w:p>
    <w:p w14:paraId="7AE76245" w14:textId="2CAF71EC" w:rsidR="00900DD5" w:rsidRPr="00500641" w:rsidRDefault="00900DD5" w:rsidP="005C7275">
      <w:pPr>
        <w:numPr>
          <w:ilvl w:val="0"/>
          <w:numId w:val="7"/>
        </w:numPr>
        <w:tabs>
          <w:tab w:val="clear" w:pos="720"/>
          <w:tab w:val="left" w:pos="284"/>
        </w:tabs>
        <w:spacing w:after="0" w:line="240" w:lineRule="auto"/>
        <w:ind w:left="0" w:firstLine="0"/>
        <w:jc w:val="both"/>
        <w:rPr>
          <w:rFonts w:ascii="Times New Roman" w:eastAsia="Times New Roman" w:hAnsi="Times New Roman" w:cs="Times New Roman"/>
          <w:sz w:val="20"/>
          <w:szCs w:val="28"/>
          <w:lang w:eastAsia="ru-RU"/>
        </w:rPr>
      </w:pPr>
      <w:r w:rsidRPr="00580334">
        <w:rPr>
          <w:rFonts w:ascii="Times New Roman" w:eastAsia="Times New Roman" w:hAnsi="Times New Roman" w:cs="Times New Roman"/>
          <w:sz w:val="20"/>
          <w:szCs w:val="28"/>
          <w:lang w:val="en-US" w:eastAsia="ru-RU"/>
        </w:rPr>
        <w:t xml:space="preserve">Dunky M. Urea-formaldehyde (UF) adhesive resins for wood. International Journal of Adhesion and Adhesives. </w:t>
      </w:r>
      <w:r w:rsidRPr="00580334">
        <w:rPr>
          <w:rFonts w:ascii="Times New Roman" w:eastAsia="Times New Roman" w:hAnsi="Times New Roman" w:cs="Times New Roman"/>
          <w:sz w:val="20"/>
          <w:szCs w:val="28"/>
          <w:lang w:eastAsia="ru-RU"/>
        </w:rPr>
        <w:t>1998; 18(2): 95-107.</w:t>
      </w:r>
    </w:p>
    <w:sectPr w:rsidR="00900DD5" w:rsidRPr="00500641" w:rsidSect="002A50D9">
      <w:pgSz w:w="12242" w:h="15842" w:code="1"/>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6C923" w14:textId="77777777" w:rsidR="00A02736" w:rsidRDefault="00A02736" w:rsidP="00666DBA">
      <w:pPr>
        <w:spacing w:after="0" w:line="240" w:lineRule="auto"/>
      </w:pPr>
      <w:r>
        <w:separator/>
      </w:r>
    </w:p>
  </w:endnote>
  <w:endnote w:type="continuationSeparator" w:id="0">
    <w:p w14:paraId="7597BD28" w14:textId="77777777" w:rsidR="00A02736" w:rsidRDefault="00A02736" w:rsidP="00666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A35FA" w14:textId="77777777" w:rsidR="00A02736" w:rsidRDefault="00A02736" w:rsidP="00666DBA">
      <w:pPr>
        <w:spacing w:after="0" w:line="240" w:lineRule="auto"/>
      </w:pPr>
      <w:r>
        <w:separator/>
      </w:r>
    </w:p>
  </w:footnote>
  <w:footnote w:type="continuationSeparator" w:id="0">
    <w:p w14:paraId="2DA6DB44" w14:textId="77777777" w:rsidR="00A02736" w:rsidRDefault="00A02736" w:rsidP="00666D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C2A7A"/>
    <w:multiLevelType w:val="multilevel"/>
    <w:tmpl w:val="66822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83363A"/>
    <w:multiLevelType w:val="multilevel"/>
    <w:tmpl w:val="07A0F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6341E4"/>
    <w:multiLevelType w:val="multilevel"/>
    <w:tmpl w:val="29E6B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6163A7"/>
    <w:multiLevelType w:val="multilevel"/>
    <w:tmpl w:val="735C14D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0F6FC8"/>
    <w:multiLevelType w:val="multilevel"/>
    <w:tmpl w:val="3D544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CF50DF1"/>
    <w:multiLevelType w:val="multilevel"/>
    <w:tmpl w:val="FD38F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685158"/>
    <w:multiLevelType w:val="multilevel"/>
    <w:tmpl w:val="E5FEE18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974610"/>
    <w:multiLevelType w:val="multilevel"/>
    <w:tmpl w:val="46F0F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EC4EFE"/>
    <w:multiLevelType w:val="multilevel"/>
    <w:tmpl w:val="52F01052"/>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17B4902"/>
    <w:multiLevelType w:val="hybridMultilevel"/>
    <w:tmpl w:val="19AA0DA2"/>
    <w:lvl w:ilvl="0" w:tplc="4D8AFEAA">
      <w:start w:val="1"/>
      <w:numFmt w:val="decimal"/>
      <w:lvlText w:val="%1."/>
      <w:lvlJc w:val="left"/>
      <w:pPr>
        <w:ind w:left="927" w:hanging="360"/>
      </w:pPr>
      <w:rPr>
        <w:color w:val="auto"/>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0" w15:restartNumberingAfterBreak="0">
    <w:nsid w:val="7832711D"/>
    <w:multiLevelType w:val="multilevel"/>
    <w:tmpl w:val="624C6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3545266">
    <w:abstractNumId w:val="5"/>
  </w:num>
  <w:num w:numId="2" w16cid:durableId="1887717767">
    <w:abstractNumId w:val="10"/>
  </w:num>
  <w:num w:numId="3" w16cid:durableId="1988436837">
    <w:abstractNumId w:val="4"/>
  </w:num>
  <w:num w:numId="4" w16cid:durableId="114523260">
    <w:abstractNumId w:val="0"/>
  </w:num>
  <w:num w:numId="5" w16cid:durableId="728305027">
    <w:abstractNumId w:val="1"/>
  </w:num>
  <w:num w:numId="6" w16cid:durableId="872159788">
    <w:abstractNumId w:val="2"/>
  </w:num>
  <w:num w:numId="7" w16cid:durableId="731656178">
    <w:abstractNumId w:val="7"/>
  </w:num>
  <w:num w:numId="8" w16cid:durableId="725837057">
    <w:abstractNumId w:val="6"/>
  </w:num>
  <w:num w:numId="9" w16cid:durableId="1439569690">
    <w:abstractNumId w:val="8"/>
  </w:num>
  <w:num w:numId="10" w16cid:durableId="1277063336">
    <w:abstractNumId w:val="3"/>
  </w:num>
  <w:num w:numId="11" w16cid:durableId="6613936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14B1"/>
    <w:rsid w:val="000014B1"/>
    <w:rsid w:val="00172760"/>
    <w:rsid w:val="00180757"/>
    <w:rsid w:val="001A11C1"/>
    <w:rsid w:val="001C338B"/>
    <w:rsid w:val="00242A8E"/>
    <w:rsid w:val="002A50D9"/>
    <w:rsid w:val="003A5052"/>
    <w:rsid w:val="003D30B2"/>
    <w:rsid w:val="0041209D"/>
    <w:rsid w:val="004E20FC"/>
    <w:rsid w:val="004F0A21"/>
    <w:rsid w:val="00500641"/>
    <w:rsid w:val="00504E9A"/>
    <w:rsid w:val="00550509"/>
    <w:rsid w:val="00580334"/>
    <w:rsid w:val="00595A58"/>
    <w:rsid w:val="005A0199"/>
    <w:rsid w:val="005C7275"/>
    <w:rsid w:val="005E53BA"/>
    <w:rsid w:val="00666DBA"/>
    <w:rsid w:val="00900DD5"/>
    <w:rsid w:val="00906D99"/>
    <w:rsid w:val="009149FD"/>
    <w:rsid w:val="009C439D"/>
    <w:rsid w:val="009E1F5C"/>
    <w:rsid w:val="00A02736"/>
    <w:rsid w:val="00A7794F"/>
    <w:rsid w:val="00AF7DEB"/>
    <w:rsid w:val="00BD1595"/>
    <w:rsid w:val="00BD2672"/>
    <w:rsid w:val="00CA2715"/>
    <w:rsid w:val="00DF4783"/>
    <w:rsid w:val="00E3668A"/>
    <w:rsid w:val="00EC05B2"/>
    <w:rsid w:val="00F451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01733"/>
  <w15:docId w15:val="{9F4114A5-FBCE-4305-8732-314F3BE4B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014B1"/>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2">
    <w:name w:val="heading 2"/>
    <w:basedOn w:val="a"/>
    <w:next w:val="a"/>
    <w:link w:val="20"/>
    <w:uiPriority w:val="9"/>
    <w:semiHidden/>
    <w:unhideWhenUsed/>
    <w:qFormat/>
    <w:rsid w:val="000014B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0014B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14B1"/>
    <w:rPr>
      <w:rFonts w:asciiTheme="majorHAnsi" w:eastAsiaTheme="majorEastAsia" w:hAnsiTheme="majorHAnsi" w:cstheme="majorBidi"/>
      <w:b/>
      <w:bCs/>
      <w:color w:val="2F5496" w:themeColor="accent1" w:themeShade="BF"/>
      <w:sz w:val="28"/>
      <w:szCs w:val="28"/>
      <w:lang w:val="en-US"/>
    </w:rPr>
  </w:style>
  <w:style w:type="character" w:customStyle="1" w:styleId="20">
    <w:name w:val="Заголовок 2 Знак"/>
    <w:basedOn w:val="a0"/>
    <w:link w:val="2"/>
    <w:uiPriority w:val="9"/>
    <w:semiHidden/>
    <w:rsid w:val="000014B1"/>
    <w:rPr>
      <w:rFonts w:asciiTheme="majorHAnsi" w:eastAsiaTheme="majorEastAsia" w:hAnsiTheme="majorHAnsi" w:cstheme="majorBidi"/>
      <w:color w:val="2F5496" w:themeColor="accent1" w:themeShade="BF"/>
      <w:sz w:val="26"/>
      <w:szCs w:val="26"/>
    </w:rPr>
  </w:style>
  <w:style w:type="paragraph" w:styleId="a3">
    <w:name w:val="Normal (Web)"/>
    <w:basedOn w:val="a"/>
    <w:uiPriority w:val="99"/>
    <w:unhideWhenUsed/>
    <w:rsid w:val="000014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014B1"/>
    <w:rPr>
      <w:b/>
      <w:bCs/>
    </w:rPr>
  </w:style>
  <w:style w:type="character" w:customStyle="1" w:styleId="30">
    <w:name w:val="Заголовок 3 Знак"/>
    <w:basedOn w:val="a0"/>
    <w:link w:val="3"/>
    <w:uiPriority w:val="9"/>
    <w:semiHidden/>
    <w:rsid w:val="000014B1"/>
    <w:rPr>
      <w:rFonts w:asciiTheme="majorHAnsi" w:eastAsiaTheme="majorEastAsia" w:hAnsiTheme="majorHAnsi" w:cstheme="majorBidi"/>
      <w:color w:val="1F3763" w:themeColor="accent1" w:themeShade="7F"/>
      <w:sz w:val="24"/>
      <w:szCs w:val="24"/>
    </w:rPr>
  </w:style>
  <w:style w:type="paragraph" w:styleId="a5">
    <w:name w:val="List Paragraph"/>
    <w:aliases w:val="Абзац вправо-1,List Paragraph1"/>
    <w:basedOn w:val="a"/>
    <w:link w:val="a6"/>
    <w:uiPriority w:val="34"/>
    <w:qFormat/>
    <w:rsid w:val="00900DD5"/>
    <w:pPr>
      <w:ind w:left="720"/>
      <w:contextualSpacing/>
    </w:pPr>
    <w:rPr>
      <w:kern w:val="2"/>
      <w14:ligatures w14:val="standardContextual"/>
    </w:rPr>
  </w:style>
  <w:style w:type="character" w:styleId="a7">
    <w:name w:val="Hyperlink"/>
    <w:basedOn w:val="a0"/>
    <w:uiPriority w:val="99"/>
    <w:unhideWhenUsed/>
    <w:rsid w:val="00550509"/>
    <w:rPr>
      <w:color w:val="0563C1" w:themeColor="hyperlink"/>
      <w:u w:val="single"/>
    </w:rPr>
  </w:style>
  <w:style w:type="paragraph" w:styleId="a8">
    <w:name w:val="Balloon Text"/>
    <w:basedOn w:val="a"/>
    <w:link w:val="a9"/>
    <w:uiPriority w:val="99"/>
    <w:semiHidden/>
    <w:unhideWhenUsed/>
    <w:rsid w:val="0055050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50509"/>
    <w:rPr>
      <w:rFonts w:ascii="Tahoma" w:hAnsi="Tahoma" w:cs="Tahoma"/>
      <w:sz w:val="16"/>
      <w:szCs w:val="16"/>
    </w:rPr>
  </w:style>
  <w:style w:type="character" w:customStyle="1" w:styleId="a6">
    <w:name w:val="Абзац списка Знак"/>
    <w:aliases w:val="Абзац вправо-1 Знак,List Paragraph1 Знак"/>
    <w:link w:val="a5"/>
    <w:uiPriority w:val="34"/>
    <w:locked/>
    <w:rsid w:val="001A11C1"/>
    <w:rPr>
      <w:kern w:val="2"/>
      <w14:ligatures w14:val="standardContextual"/>
    </w:rPr>
  </w:style>
  <w:style w:type="table" w:styleId="aa">
    <w:name w:val="Table Grid"/>
    <w:basedOn w:val="a1"/>
    <w:uiPriority w:val="39"/>
    <w:unhideWhenUsed/>
    <w:rsid w:val="00666D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666DBA"/>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666DBA"/>
  </w:style>
  <w:style w:type="paragraph" w:styleId="ad">
    <w:name w:val="footer"/>
    <w:basedOn w:val="a"/>
    <w:link w:val="ae"/>
    <w:uiPriority w:val="99"/>
    <w:unhideWhenUsed/>
    <w:rsid w:val="00666DBA"/>
    <w:pPr>
      <w:tabs>
        <w:tab w:val="center" w:pos="4677"/>
        <w:tab w:val="right" w:pos="9355"/>
      </w:tabs>
      <w:spacing w:after="0" w:line="240" w:lineRule="auto"/>
    </w:pPr>
  </w:style>
  <w:style w:type="character" w:customStyle="1" w:styleId="ae">
    <w:name w:val="Нижний колонтитул Знак"/>
    <w:basedOn w:val="a0"/>
    <w:link w:val="ad"/>
    <w:uiPriority w:val="99"/>
    <w:rsid w:val="00666DBA"/>
  </w:style>
  <w:style w:type="paragraph" w:customStyle="1" w:styleId="AuthorName">
    <w:name w:val="Author Name"/>
    <w:basedOn w:val="a"/>
    <w:next w:val="a"/>
    <w:rsid w:val="009E1F5C"/>
    <w:pPr>
      <w:spacing w:before="360" w:after="360" w:line="240" w:lineRule="auto"/>
      <w:jc w:val="center"/>
    </w:pPr>
    <w:rPr>
      <w:rFonts w:ascii="Times New Roman" w:eastAsia="Times New Roman" w:hAnsi="Times New Roman" w:cs="Times New Roman"/>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483837">
      <w:bodyDiv w:val="1"/>
      <w:marLeft w:val="0"/>
      <w:marRight w:val="0"/>
      <w:marTop w:val="0"/>
      <w:marBottom w:val="0"/>
      <w:divBdr>
        <w:top w:val="none" w:sz="0" w:space="0" w:color="auto"/>
        <w:left w:val="none" w:sz="0" w:space="0" w:color="auto"/>
        <w:bottom w:val="none" w:sz="0" w:space="0" w:color="auto"/>
        <w:right w:val="none" w:sz="0" w:space="0" w:color="auto"/>
      </w:divBdr>
    </w:div>
    <w:div w:id="331758055">
      <w:bodyDiv w:val="1"/>
      <w:marLeft w:val="0"/>
      <w:marRight w:val="0"/>
      <w:marTop w:val="0"/>
      <w:marBottom w:val="0"/>
      <w:divBdr>
        <w:top w:val="none" w:sz="0" w:space="0" w:color="auto"/>
        <w:left w:val="none" w:sz="0" w:space="0" w:color="auto"/>
        <w:bottom w:val="none" w:sz="0" w:space="0" w:color="auto"/>
        <w:right w:val="none" w:sz="0" w:space="0" w:color="auto"/>
      </w:divBdr>
    </w:div>
    <w:div w:id="336470638">
      <w:bodyDiv w:val="1"/>
      <w:marLeft w:val="0"/>
      <w:marRight w:val="0"/>
      <w:marTop w:val="0"/>
      <w:marBottom w:val="0"/>
      <w:divBdr>
        <w:top w:val="none" w:sz="0" w:space="0" w:color="auto"/>
        <w:left w:val="none" w:sz="0" w:space="0" w:color="auto"/>
        <w:bottom w:val="none" w:sz="0" w:space="0" w:color="auto"/>
        <w:right w:val="none" w:sz="0" w:space="0" w:color="auto"/>
      </w:divBdr>
    </w:div>
    <w:div w:id="664164334">
      <w:bodyDiv w:val="1"/>
      <w:marLeft w:val="0"/>
      <w:marRight w:val="0"/>
      <w:marTop w:val="0"/>
      <w:marBottom w:val="0"/>
      <w:divBdr>
        <w:top w:val="none" w:sz="0" w:space="0" w:color="auto"/>
        <w:left w:val="none" w:sz="0" w:space="0" w:color="auto"/>
        <w:bottom w:val="none" w:sz="0" w:space="0" w:color="auto"/>
        <w:right w:val="none" w:sz="0" w:space="0" w:color="auto"/>
      </w:divBdr>
    </w:div>
    <w:div w:id="725228187">
      <w:bodyDiv w:val="1"/>
      <w:marLeft w:val="0"/>
      <w:marRight w:val="0"/>
      <w:marTop w:val="0"/>
      <w:marBottom w:val="0"/>
      <w:divBdr>
        <w:top w:val="none" w:sz="0" w:space="0" w:color="auto"/>
        <w:left w:val="none" w:sz="0" w:space="0" w:color="auto"/>
        <w:bottom w:val="none" w:sz="0" w:space="0" w:color="auto"/>
        <w:right w:val="none" w:sz="0" w:space="0" w:color="auto"/>
      </w:divBdr>
    </w:div>
    <w:div w:id="767963835">
      <w:bodyDiv w:val="1"/>
      <w:marLeft w:val="0"/>
      <w:marRight w:val="0"/>
      <w:marTop w:val="0"/>
      <w:marBottom w:val="0"/>
      <w:divBdr>
        <w:top w:val="none" w:sz="0" w:space="0" w:color="auto"/>
        <w:left w:val="none" w:sz="0" w:space="0" w:color="auto"/>
        <w:bottom w:val="none" w:sz="0" w:space="0" w:color="auto"/>
        <w:right w:val="none" w:sz="0" w:space="0" w:color="auto"/>
      </w:divBdr>
    </w:div>
    <w:div w:id="771776252">
      <w:bodyDiv w:val="1"/>
      <w:marLeft w:val="0"/>
      <w:marRight w:val="0"/>
      <w:marTop w:val="0"/>
      <w:marBottom w:val="0"/>
      <w:divBdr>
        <w:top w:val="none" w:sz="0" w:space="0" w:color="auto"/>
        <w:left w:val="none" w:sz="0" w:space="0" w:color="auto"/>
        <w:bottom w:val="none" w:sz="0" w:space="0" w:color="auto"/>
        <w:right w:val="none" w:sz="0" w:space="0" w:color="auto"/>
      </w:divBdr>
    </w:div>
    <w:div w:id="1197038416">
      <w:bodyDiv w:val="1"/>
      <w:marLeft w:val="0"/>
      <w:marRight w:val="0"/>
      <w:marTop w:val="0"/>
      <w:marBottom w:val="0"/>
      <w:divBdr>
        <w:top w:val="none" w:sz="0" w:space="0" w:color="auto"/>
        <w:left w:val="none" w:sz="0" w:space="0" w:color="auto"/>
        <w:bottom w:val="none" w:sz="0" w:space="0" w:color="auto"/>
        <w:right w:val="none" w:sz="0" w:space="0" w:color="auto"/>
      </w:divBdr>
    </w:div>
    <w:div w:id="1613433254">
      <w:bodyDiv w:val="1"/>
      <w:marLeft w:val="0"/>
      <w:marRight w:val="0"/>
      <w:marTop w:val="0"/>
      <w:marBottom w:val="0"/>
      <w:divBdr>
        <w:top w:val="none" w:sz="0" w:space="0" w:color="auto"/>
        <w:left w:val="none" w:sz="0" w:space="0" w:color="auto"/>
        <w:bottom w:val="none" w:sz="0" w:space="0" w:color="auto"/>
        <w:right w:val="none" w:sz="0" w:space="0" w:color="auto"/>
      </w:divBdr>
    </w:div>
    <w:div w:id="2051033436">
      <w:bodyDiv w:val="1"/>
      <w:marLeft w:val="0"/>
      <w:marRight w:val="0"/>
      <w:marTop w:val="0"/>
      <w:marBottom w:val="0"/>
      <w:divBdr>
        <w:top w:val="none" w:sz="0" w:space="0" w:color="auto"/>
        <w:left w:val="none" w:sz="0" w:space="0" w:color="auto"/>
        <w:bottom w:val="none" w:sz="0" w:space="0" w:color="auto"/>
        <w:right w:val="none" w:sz="0" w:space="0" w:color="auto"/>
      </w:divBdr>
    </w:div>
    <w:div w:id="207134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oxrux.rubidinov@fstu.uz" TargetMode="External"/><Relationship Id="rId13" Type="http://schemas.openxmlformats.org/officeDocument/2006/relationships/image" Target="media/image4.emf"/><Relationship Id="rId18" Type="http://schemas.openxmlformats.org/officeDocument/2006/relationships/oleObject" Target="embeddings/oleObject4.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0AA01-E10A-4993-BAA0-ACC0FE93F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1441</Words>
  <Characters>8216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6</cp:revision>
  <dcterms:created xsi:type="dcterms:W3CDTF">2025-12-24T10:42:00Z</dcterms:created>
  <dcterms:modified xsi:type="dcterms:W3CDTF">2026-01-05T18:10:00Z</dcterms:modified>
</cp:coreProperties>
</file>