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4D00" w14:textId="0DA406EB" w:rsidR="00F94AEB" w:rsidRPr="0005701E" w:rsidRDefault="0005701E" w:rsidP="006E0B75">
      <w:pPr>
        <w:shd w:val="clear" w:color="auto" w:fill="FFFFFF"/>
        <w:autoSpaceDE w:val="0"/>
        <w:autoSpaceDN w:val="0"/>
        <w:adjustRightInd w:val="0"/>
        <w:spacing w:before="1200" w:line="240" w:lineRule="auto"/>
        <w:jc w:val="center"/>
        <w:rPr>
          <w:rFonts w:ascii="Times New Roman" w:eastAsia="Times New Roman" w:hAnsi="Times New Roman" w:cs="Times New Roman"/>
          <w:b/>
          <w:bCs/>
          <w:caps/>
          <w:color w:val="000000"/>
          <w:sz w:val="36"/>
          <w:szCs w:val="36"/>
          <w:lang w:val="en-US"/>
        </w:rPr>
      </w:pPr>
      <w:r w:rsidRPr="0005701E">
        <w:rPr>
          <w:rFonts w:ascii="Times New Roman" w:hAnsi="Times New Roman" w:cs="Times New Roman"/>
          <w:b/>
          <w:sz w:val="36"/>
          <w:szCs w:val="36"/>
          <w:lang w:val="en-US"/>
        </w:rPr>
        <w:t>Hydrodynamic modeling of groundwater extraction systems in wide river valleys</w:t>
      </w:r>
      <w:r w:rsidR="0038721B" w:rsidRPr="0005701E">
        <w:rPr>
          <w:rFonts w:ascii="Times New Roman" w:eastAsia="Times New Roman" w:hAnsi="Times New Roman" w:cs="Times New Roman"/>
          <w:b/>
          <w:bCs/>
          <w:color w:val="000000"/>
          <w:sz w:val="36"/>
          <w:szCs w:val="36"/>
          <w:lang w:val="en-US"/>
        </w:rPr>
        <w:t xml:space="preserve"> </w:t>
      </w:r>
    </w:p>
    <w:p w14:paraId="777CDEB2" w14:textId="3E198164" w:rsidR="00F94AEB" w:rsidRPr="00F24E8B" w:rsidRDefault="006E0B75" w:rsidP="00081858">
      <w:pPr>
        <w:shd w:val="clear" w:color="auto" w:fill="FFFFFF"/>
        <w:autoSpaceDE w:val="0"/>
        <w:autoSpaceDN w:val="0"/>
        <w:adjustRightInd w:val="0"/>
        <w:spacing w:before="240" w:line="240" w:lineRule="auto"/>
        <w:ind w:right="-1"/>
        <w:jc w:val="center"/>
        <w:rPr>
          <w:rFonts w:ascii="Times New Roman" w:eastAsia="Times New Roman" w:hAnsi="Times New Roman" w:cs="Times New Roman"/>
          <w:caps/>
          <w:color w:val="000000"/>
          <w:sz w:val="28"/>
          <w:lang w:val="en-US"/>
        </w:rPr>
      </w:pPr>
      <w:r w:rsidRPr="00F24E8B">
        <w:rPr>
          <w:rFonts w:ascii="Times New Roman" w:eastAsia="Times New Roman" w:hAnsi="Times New Roman" w:cs="Times New Roman"/>
          <w:color w:val="000000"/>
          <w:sz w:val="28"/>
          <w:lang w:val="en-US"/>
        </w:rPr>
        <w:t>Alisher</w:t>
      </w:r>
      <w:r w:rsidRPr="00F24E8B">
        <w:rPr>
          <w:rFonts w:ascii="Times New Roman" w:eastAsia="Times New Roman" w:hAnsi="Times New Roman" w:cs="Times New Roman"/>
          <w:color w:val="000000"/>
          <w:sz w:val="28"/>
          <w:lang w:val="en-US"/>
        </w:rPr>
        <w:t xml:space="preserve"> </w:t>
      </w:r>
      <w:r w:rsidR="0070502F" w:rsidRPr="00F24E8B">
        <w:rPr>
          <w:rFonts w:ascii="Times New Roman" w:eastAsia="Times New Roman" w:hAnsi="Times New Roman" w:cs="Times New Roman"/>
          <w:color w:val="000000"/>
          <w:sz w:val="28"/>
          <w:lang w:val="en-US"/>
        </w:rPr>
        <w:t>Usmonov</w:t>
      </w:r>
      <w:r w:rsidR="00F24E8B" w:rsidRPr="00F24E8B">
        <w:rPr>
          <w:rFonts w:ascii="Times New Roman" w:eastAsia="Times New Roman" w:hAnsi="Times New Roman" w:cs="Times New Roman"/>
          <w:color w:val="000000"/>
          <w:sz w:val="28"/>
          <w:lang w:val="en-US"/>
        </w:rPr>
        <w:t xml:space="preserve">, </w:t>
      </w:r>
      <w:r w:rsidR="00F24E8B" w:rsidRPr="00F24E8B">
        <w:rPr>
          <w:rFonts w:ascii="Times New Roman" w:eastAsia="Calibri" w:hAnsi="Times New Roman"/>
          <w:sz w:val="28"/>
          <w:szCs w:val="28"/>
          <w:lang w:val="uz-Latn-UZ"/>
        </w:rPr>
        <w:t xml:space="preserve">Khamdambek Kuromboev, </w:t>
      </w:r>
      <w:r>
        <w:rPr>
          <w:rFonts w:ascii="Times New Roman" w:eastAsia="Calibri" w:hAnsi="Times New Roman"/>
          <w:sz w:val="28"/>
          <w:szCs w:val="28"/>
          <w:lang w:val="uz-Latn-UZ"/>
        </w:rPr>
        <w:t>Yusupali</w:t>
      </w:r>
      <w:r>
        <w:rPr>
          <w:rFonts w:ascii="Times New Roman" w:eastAsia="Calibri" w:hAnsi="Times New Roman"/>
          <w:sz w:val="28"/>
          <w:szCs w:val="28"/>
          <w:lang w:val="uz-Latn-UZ"/>
        </w:rPr>
        <w:t xml:space="preserve"> </w:t>
      </w:r>
      <w:r w:rsidR="00F24E8B">
        <w:rPr>
          <w:rFonts w:ascii="Times New Roman" w:eastAsia="Calibri" w:hAnsi="Times New Roman"/>
          <w:sz w:val="28"/>
          <w:szCs w:val="28"/>
          <w:lang w:val="uz-Latn-UZ"/>
        </w:rPr>
        <w:t xml:space="preserve">Minamatov </w:t>
      </w:r>
      <w:r w:rsidR="00AC51EC">
        <w:rPr>
          <w:rFonts w:ascii="Times New Roman" w:eastAsia="Calibri" w:hAnsi="Times New Roman"/>
          <w:sz w:val="28"/>
          <w:szCs w:val="28"/>
          <w:vertAlign w:val="superscript"/>
          <w:lang w:val="uz-Latn-UZ"/>
        </w:rPr>
        <w:t>a)</w:t>
      </w:r>
      <w:r w:rsidR="00F24E8B">
        <w:rPr>
          <w:rFonts w:ascii="Times New Roman" w:eastAsia="Calibri" w:hAnsi="Times New Roman"/>
          <w:sz w:val="28"/>
          <w:szCs w:val="28"/>
          <w:lang w:val="uz-Latn-UZ"/>
        </w:rPr>
        <w:t xml:space="preserve">, </w:t>
      </w:r>
      <w:r>
        <w:rPr>
          <w:rFonts w:ascii="Times New Roman" w:eastAsia="Calibri" w:hAnsi="Times New Roman"/>
          <w:sz w:val="28"/>
          <w:szCs w:val="28"/>
          <w:lang w:val="uz-Latn-UZ"/>
        </w:rPr>
        <w:t>Dadanur</w:t>
      </w:r>
      <w:r>
        <w:rPr>
          <w:rFonts w:ascii="Times New Roman" w:eastAsia="Calibri" w:hAnsi="Times New Roman"/>
          <w:sz w:val="28"/>
          <w:szCs w:val="28"/>
          <w:lang w:val="uz-Latn-UZ"/>
        </w:rPr>
        <w:t xml:space="preserve"> </w:t>
      </w:r>
      <w:r w:rsidR="00F24E8B">
        <w:rPr>
          <w:rFonts w:ascii="Times New Roman" w:eastAsia="Calibri" w:hAnsi="Times New Roman"/>
          <w:sz w:val="28"/>
          <w:szCs w:val="28"/>
          <w:lang w:val="uz-Latn-UZ"/>
        </w:rPr>
        <w:t xml:space="preserve">Shukurov </w:t>
      </w:r>
    </w:p>
    <w:p w14:paraId="0F058882" w14:textId="4421651E" w:rsidR="0070502F" w:rsidRDefault="0070502F" w:rsidP="0070502F">
      <w:pPr>
        <w:shd w:val="clear" w:color="auto" w:fill="FFFFFF"/>
        <w:autoSpaceDE w:val="0"/>
        <w:autoSpaceDN w:val="0"/>
        <w:adjustRightInd w:val="0"/>
        <w:spacing w:after="0" w:line="240" w:lineRule="auto"/>
        <w:ind w:right="-1"/>
        <w:jc w:val="center"/>
        <w:rPr>
          <w:rFonts w:ascii="Times New Roman" w:eastAsia="Times New Roman" w:hAnsi="Times New Roman" w:cs="Times New Roman"/>
          <w:i/>
          <w:iCs/>
          <w:color w:val="000000"/>
          <w:sz w:val="20"/>
          <w:szCs w:val="20"/>
          <w:lang w:val="en-US"/>
        </w:rPr>
      </w:pPr>
      <w:proofErr w:type="spellStart"/>
      <w:r w:rsidRPr="0070502F">
        <w:rPr>
          <w:rFonts w:ascii="Times New Roman" w:eastAsia="Times New Roman" w:hAnsi="Times New Roman" w:cs="Times New Roman"/>
          <w:i/>
          <w:iCs/>
          <w:color w:val="000000"/>
          <w:sz w:val="20"/>
          <w:szCs w:val="20"/>
          <w:lang w:val="en-US"/>
        </w:rPr>
        <w:t>Sarbon</w:t>
      </w:r>
      <w:proofErr w:type="spellEnd"/>
      <w:r w:rsidRPr="0070502F">
        <w:rPr>
          <w:rFonts w:ascii="Times New Roman" w:eastAsia="Times New Roman" w:hAnsi="Times New Roman" w:cs="Times New Roman"/>
          <w:i/>
          <w:iCs/>
          <w:color w:val="000000"/>
          <w:sz w:val="20"/>
          <w:szCs w:val="20"/>
          <w:lang w:val="en-US"/>
        </w:rPr>
        <w:t xml:space="preserve"> university</w:t>
      </w:r>
      <w:r w:rsidRPr="0070502F">
        <w:rPr>
          <w:rFonts w:ascii="Times New Roman" w:hAnsi="Times New Roman"/>
          <w:i/>
          <w:iCs/>
          <w:color w:val="000000"/>
          <w:sz w:val="20"/>
          <w:szCs w:val="20"/>
          <w:lang w:val="uz-Latn-UZ"/>
        </w:rPr>
        <w:t>, Tashkent, Uzbekistan</w:t>
      </w:r>
    </w:p>
    <w:p w14:paraId="3F6C3FF5" w14:textId="1110C9A2" w:rsidR="00F24E8B" w:rsidRPr="006E0B75" w:rsidRDefault="00F24E8B" w:rsidP="00081858">
      <w:pPr>
        <w:spacing w:before="200"/>
        <w:jc w:val="center"/>
        <w:rPr>
          <w:rStyle w:val="fontstyle01"/>
          <w:rFonts w:ascii="Times New Roman" w:hAnsi="Times New Roman" w:cs="Times New Roman"/>
          <w:i/>
          <w:color w:val="0000FF"/>
          <w:sz w:val="20"/>
          <w:szCs w:val="20"/>
          <w:u w:val="single"/>
          <w:lang w:val="uz-Latn-UZ"/>
        </w:rPr>
      </w:pPr>
      <w:r w:rsidRPr="006E0B75">
        <w:rPr>
          <w:rStyle w:val="fontstyle01"/>
          <w:rFonts w:ascii="Times New Roman" w:hAnsi="Times New Roman" w:cs="Times New Roman"/>
          <w:i/>
          <w:sz w:val="20"/>
          <w:szCs w:val="20"/>
          <w:vertAlign w:val="superscript"/>
          <w:lang w:val="uz-Latn-UZ"/>
        </w:rPr>
        <w:t>a)</w:t>
      </w:r>
      <w:r w:rsidRPr="006E0B75">
        <w:rPr>
          <w:rStyle w:val="fontstyle01"/>
          <w:rFonts w:ascii="Times New Roman" w:hAnsi="Times New Roman" w:cs="Times New Roman"/>
          <w:i/>
          <w:sz w:val="20"/>
          <w:szCs w:val="20"/>
          <w:lang w:val="uz-Latn-UZ"/>
        </w:rPr>
        <w:t xml:space="preserve">Corresponding author: </w:t>
      </w:r>
      <w:r w:rsidRPr="006E0B75">
        <w:rPr>
          <w:rFonts w:ascii="Times New Roman" w:hAnsi="Times New Roman" w:cs="Times New Roman"/>
          <w:sz w:val="20"/>
          <w:szCs w:val="20"/>
        </w:rPr>
        <w:fldChar w:fldCharType="begin"/>
      </w:r>
      <w:r w:rsidRPr="006E0B75">
        <w:rPr>
          <w:rFonts w:ascii="Times New Roman" w:hAnsi="Times New Roman" w:cs="Times New Roman"/>
          <w:sz w:val="20"/>
          <w:szCs w:val="20"/>
          <w:lang w:val="en-US"/>
        </w:rPr>
        <w:instrText>HYPERLINK "mailto:minamatovyu@gmail.com"</w:instrText>
      </w:r>
      <w:r w:rsidRPr="006E0B75">
        <w:rPr>
          <w:rFonts w:ascii="Times New Roman" w:hAnsi="Times New Roman" w:cs="Times New Roman"/>
          <w:sz w:val="20"/>
          <w:szCs w:val="20"/>
        </w:rPr>
      </w:r>
      <w:r w:rsidRPr="006E0B75">
        <w:rPr>
          <w:rFonts w:ascii="Times New Roman" w:hAnsi="Times New Roman" w:cs="Times New Roman"/>
          <w:sz w:val="20"/>
          <w:szCs w:val="20"/>
        </w:rPr>
        <w:fldChar w:fldCharType="separate"/>
      </w:r>
      <w:r w:rsidRPr="006E0B75">
        <w:rPr>
          <w:rStyle w:val="a6"/>
          <w:rFonts w:ascii="Times New Roman" w:hAnsi="Times New Roman" w:cs="Times New Roman"/>
          <w:i/>
          <w:sz w:val="20"/>
          <w:szCs w:val="20"/>
          <w:lang w:val="uz-Latn-UZ"/>
        </w:rPr>
        <w:t>minamatovyu@gmail.com</w:t>
      </w:r>
      <w:r w:rsidRPr="006E0B75">
        <w:rPr>
          <w:rFonts w:ascii="Times New Roman" w:hAnsi="Times New Roman" w:cs="Times New Roman"/>
          <w:sz w:val="20"/>
          <w:szCs w:val="20"/>
        </w:rPr>
        <w:fldChar w:fldCharType="end"/>
      </w:r>
      <w:r w:rsidRPr="006E0B75">
        <w:rPr>
          <w:rFonts w:ascii="Times New Roman" w:hAnsi="Times New Roman" w:cs="Times New Roman"/>
          <w:i/>
          <w:sz w:val="20"/>
          <w:szCs w:val="20"/>
          <w:lang w:val="uz-Latn-UZ"/>
        </w:rPr>
        <w:t xml:space="preserve"> </w:t>
      </w:r>
    </w:p>
    <w:p w14:paraId="24B90BD6" w14:textId="64FBEC0D" w:rsidR="00B2053D" w:rsidRPr="0005701E" w:rsidRDefault="0005701E" w:rsidP="006E0B75">
      <w:pPr>
        <w:spacing w:before="360" w:after="360" w:line="240" w:lineRule="auto"/>
        <w:jc w:val="both"/>
        <w:rPr>
          <w:rFonts w:ascii="Times New Roman" w:hAnsi="Times New Roman" w:cs="Times New Roman"/>
          <w:sz w:val="18"/>
          <w:szCs w:val="18"/>
          <w:lang w:val="en-US"/>
        </w:rPr>
      </w:pPr>
      <w:r w:rsidRPr="00EE3239">
        <w:rPr>
          <w:rFonts w:ascii="Times New Roman" w:hAnsi="Times New Roman" w:cs="Times New Roman"/>
          <w:b/>
          <w:sz w:val="18"/>
          <w:szCs w:val="18"/>
          <w:lang w:val="en-US"/>
        </w:rPr>
        <w:t>Abstract.</w:t>
      </w:r>
      <w:r w:rsidR="00B2053D" w:rsidRPr="0005701E">
        <w:rPr>
          <w:rFonts w:ascii="Times New Roman" w:hAnsi="Times New Roman" w:cs="Times New Roman"/>
          <w:sz w:val="18"/>
          <w:szCs w:val="18"/>
          <w:lang w:val="en-US"/>
        </w:rPr>
        <w:t xml:space="preserve"> </w:t>
      </w:r>
      <w:r w:rsidR="0038721B" w:rsidRPr="0005701E">
        <w:rPr>
          <w:rFonts w:ascii="Times New Roman" w:hAnsi="Times New Roman" w:cs="Times New Roman"/>
          <w:sz w:val="18"/>
          <w:szCs w:val="18"/>
          <w:lang w:val="en-US"/>
        </w:rPr>
        <w:t>This study focuses on the mathematical modeling of groundwater flow and the behavior of wells located near rivers of considerable width. The interaction between pumping wells and the river boundary plays a decisive role in determining the drawdown distribution, the recharge conditions, and the operational efficiency of riverbank filtration systems. The research analyzes several conceptual models, including a semi-infinite aquifer with a straight river boundary and an angular-type boundary representing complex riverbank geometry. Analytical solutions based on the principle of superposition and the mirror image method are applied to estimate drawdown curves, neutral flow lines, and the contribution of river recharge to the total pumping rate. Field measurements are compared with theoretical approximations to evaluate their accuracy and applicability. The results provide practical guidance for optimizing well placement, predicting long-term aquifer behavior, and ensuring sustainable groundwater exploitation in wide river valleys</w:t>
      </w:r>
      <w:r w:rsidR="00B2053D" w:rsidRPr="0005701E">
        <w:rPr>
          <w:rFonts w:ascii="Times New Roman" w:hAnsi="Times New Roman" w:cs="Times New Roman"/>
          <w:sz w:val="18"/>
          <w:szCs w:val="18"/>
          <w:lang w:val="en-US"/>
        </w:rPr>
        <w:t>.</w:t>
      </w:r>
    </w:p>
    <w:p w14:paraId="704D47A9" w14:textId="413C06A8" w:rsidR="00F24E8B" w:rsidRDefault="00F24E8B" w:rsidP="0005701E">
      <w:pPr>
        <w:shd w:val="clear" w:color="auto" w:fill="FFFFFF"/>
        <w:autoSpaceDE w:val="0"/>
        <w:autoSpaceDN w:val="0"/>
        <w:adjustRightInd w:val="0"/>
        <w:spacing w:before="240" w:after="240" w:line="240" w:lineRule="auto"/>
        <w:ind w:right="-1" w:firstLine="720"/>
        <w:jc w:val="center"/>
        <w:rPr>
          <w:rFonts w:ascii="Times New Roman" w:eastAsia="Times New Roman" w:hAnsi="Times New Roman" w:cs="Times New Roman"/>
          <w:b/>
          <w:bCs/>
          <w:sz w:val="28"/>
          <w:szCs w:val="28"/>
          <w:lang w:val="en-US"/>
        </w:rPr>
      </w:pPr>
      <w:r w:rsidRPr="0038721B">
        <w:rPr>
          <w:rFonts w:ascii="Times New Roman" w:eastAsia="Times New Roman" w:hAnsi="Times New Roman" w:cs="Times New Roman"/>
          <w:b/>
          <w:bCs/>
          <w:sz w:val="28"/>
          <w:szCs w:val="28"/>
          <w:lang w:val="en-US"/>
        </w:rPr>
        <w:t>INTRODUCTION</w:t>
      </w:r>
    </w:p>
    <w:p w14:paraId="4542B978" w14:textId="36D837F1" w:rsidR="0038721B" w:rsidRPr="0005701E" w:rsidRDefault="0038721B" w:rsidP="006E0B7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sz w:val="20"/>
          <w:szCs w:val="20"/>
          <w:lang w:val="en-US"/>
        </w:rPr>
        <w:t>The exploitation of groundwater resources in wide river valleys represents a complex hydrodynamic and geological process influenced by a variety of natural and anthropogenic factors. Such areas are characterized by significant lateral dimensions, heterogeneous aquifer structures, and continuous exchange between river water and groundwater. These conditions require the development of accurate mathematical models that can describe the filtration processes occurring during the operation of wells and well systems located near riverbanks.</w:t>
      </w:r>
    </w:p>
    <w:p w14:paraId="31E76D04" w14:textId="77777777" w:rsidR="0038721B" w:rsidRPr="0005701E" w:rsidRDefault="0038721B" w:rsidP="006E0B7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sz w:val="20"/>
          <w:szCs w:val="20"/>
          <w:lang w:val="en-US"/>
        </w:rPr>
        <w:t>In many practical situations, groundwater intake facilities are situated near rivers in order to utilize the natural replenishment provided by the river flow. However, the presence of the river significantly affects the formation of the depression cone, the distribution of hydraulic head, and the proportion of river water captured by pumping wells. The degree of hydraulic connection between the aquifer and the river plays a key role in predicting the long-term sustainability and efficiency of such water intake systems. Therefore, engineering calculations must account for the interaction between pumped wells and the river boundary, which is often modeled either as a straight-line boundary (semi-infinite aquifer) or as an angular boundary representing bends in the river valley.</w:t>
      </w:r>
    </w:p>
    <w:p w14:paraId="4BDB63AD" w14:textId="154D5AC5" w:rsidR="0038721B" w:rsidRPr="0005701E" w:rsidRDefault="0038721B" w:rsidP="006E0B7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sz w:val="20"/>
          <w:szCs w:val="20"/>
          <w:lang w:val="en-US"/>
        </w:rPr>
        <w:t>Mathematical modeling provides effective tools for analyzing the dynamics of filtration flow, including the distribution of drawdown, the superposition of depressions generated by multiple wells, and the possible transition from unsteady to quasi-steady flow regimes. Models based on classical hydrogeological principles-such as the principle of superposition, mirror image methods, and analytical solutions of Laplace-type equations-allow for the evaluation of the influence radius of wells, the shape of the neutral (separating) flow line, and the fraction of river water in the total pumped discharge.</w:t>
      </w:r>
    </w:p>
    <w:p w14:paraId="1DD09C6C" w14:textId="3CCBCB58" w:rsidR="0038721B" w:rsidRPr="0005701E" w:rsidRDefault="0038721B" w:rsidP="006E0B7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sz w:val="20"/>
          <w:szCs w:val="20"/>
          <w:lang w:val="en-US"/>
        </w:rPr>
        <w:t>Additionally, in large well fields, systems of interacting wells are often approximated by a gallery representation, in which a continuous line of pumping replaces a discrete system. This simplification enables more efficient analytical calculations and provides insights into the cumulative impact of water extraction on the groundwater-river interaction. Understanding these relationships is essential for designing sustainable water supply systems, preventing excessive depletion of groundwater levels, maintaining ecological balance in river ecosystems, and ensuring the long-term reliability of water intake structures.</w:t>
      </w:r>
    </w:p>
    <w:p w14:paraId="65274863" w14:textId="77777777" w:rsidR="0005701E" w:rsidRDefault="0038721B" w:rsidP="006E0B75">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sz w:val="20"/>
          <w:szCs w:val="20"/>
          <w:lang w:val="en-US"/>
        </w:rPr>
        <w:t>The present study aims to analyze the behavior of wells located near rivers of considerable width, evaluate their hydrodynamic interaction with the river, compare analytical approximations with field measurements, and propose modeling approaches that improve the accuracy of predicting groundwater flow patterns. The methods discussed in this work offer practical value for hydraulic engineers, hydrogeologists, and specialists involved in the design and operation of riverbank filtration systems.</w:t>
      </w:r>
    </w:p>
    <w:p w14:paraId="08BB31D8" w14:textId="77777777" w:rsidR="0005701E" w:rsidRPr="0005701E" w:rsidRDefault="0005701E" w:rsidP="0005701E">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val="en-US"/>
        </w:rPr>
      </w:pPr>
      <w:r w:rsidRPr="0005701E">
        <w:rPr>
          <w:rFonts w:ascii="Times New Roman" w:hAnsi="Times New Roman" w:cs="Times New Roman"/>
          <w:b/>
          <w:sz w:val="24"/>
          <w:szCs w:val="24"/>
          <w:lang w:val="en-US"/>
        </w:rPr>
        <w:lastRenderedPageBreak/>
        <w:t>EXPERIMENTAL RESEARCH</w:t>
      </w:r>
    </w:p>
    <w:p w14:paraId="4A078719" w14:textId="2291DBB9" w:rsidR="00960B87" w:rsidRPr="0005701E" w:rsidRDefault="009B731F"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sz w:val="20"/>
          <w:szCs w:val="20"/>
          <w:lang w:val="en-US"/>
        </w:rPr>
        <w:t>Water motion in soil</w:t>
      </w:r>
      <w:r w:rsidR="003E34E0" w:rsidRPr="0005701E">
        <w:rPr>
          <w:rFonts w:ascii="Times New Roman" w:eastAsia="Times New Roman" w:hAnsi="Times New Roman" w:cs="Times New Roman"/>
          <w:sz w:val="20"/>
          <w:szCs w:val="20"/>
          <w:lang w:val="en-US"/>
        </w:rPr>
        <w:t xml:space="preserve">, </w:t>
      </w:r>
      <w:r w:rsidRPr="0005701E">
        <w:rPr>
          <w:rFonts w:ascii="Times New Roman" w:eastAsia="Times New Roman" w:hAnsi="Times New Roman" w:cs="Times New Roman"/>
          <w:sz w:val="20"/>
          <w:szCs w:val="20"/>
          <w:lang w:val="en-US"/>
        </w:rPr>
        <w:t xml:space="preserve">frozen water melted </w:t>
      </w:r>
      <w:r w:rsidR="003E34E0" w:rsidRPr="0005701E">
        <w:rPr>
          <w:rFonts w:ascii="Times New Roman" w:eastAsia="Times New Roman" w:hAnsi="Times New Roman" w:cs="Times New Roman"/>
          <w:sz w:val="20"/>
          <w:szCs w:val="20"/>
          <w:lang w:val="en-US"/>
        </w:rPr>
        <w:t xml:space="preserve">in frozen ground under the influence of natural factors and human activities significantly affect the </w:t>
      </w:r>
      <w:r w:rsidRPr="0005701E">
        <w:rPr>
          <w:rFonts w:ascii="Times New Roman" w:eastAsia="Times New Roman" w:hAnsi="Times New Roman" w:cs="Times New Roman"/>
          <w:sz w:val="20"/>
          <w:szCs w:val="20"/>
          <w:lang w:val="en-US"/>
        </w:rPr>
        <w:t xml:space="preserve">soil </w:t>
      </w:r>
      <w:r w:rsidR="003E34E0" w:rsidRPr="0005701E">
        <w:rPr>
          <w:rFonts w:ascii="Times New Roman" w:eastAsia="Times New Roman" w:hAnsi="Times New Roman" w:cs="Times New Roman"/>
          <w:sz w:val="20"/>
          <w:szCs w:val="20"/>
          <w:lang w:val="en-US"/>
        </w:rPr>
        <w:t xml:space="preserve">deformation and should be taken into account when designing foundations, dams and other structures. The two-phase nature of </w:t>
      </w:r>
      <w:r w:rsidRPr="0005701E">
        <w:rPr>
          <w:rFonts w:ascii="Times New Roman" w:eastAsia="Times New Roman" w:hAnsi="Times New Roman" w:cs="Times New Roman"/>
          <w:sz w:val="20"/>
          <w:szCs w:val="20"/>
          <w:lang w:val="en-US"/>
        </w:rPr>
        <w:t>water</w:t>
      </w:r>
      <w:r w:rsidR="003E34E0" w:rsidRPr="0005701E">
        <w:rPr>
          <w:rFonts w:ascii="Times New Roman" w:eastAsia="Times New Roman" w:hAnsi="Times New Roman" w:cs="Times New Roman"/>
          <w:sz w:val="20"/>
          <w:szCs w:val="20"/>
          <w:lang w:val="en-US"/>
        </w:rPr>
        <w:t xml:space="preserve">-saturated soil leads to </w:t>
      </w:r>
      <w:r w:rsidRPr="0005701E">
        <w:rPr>
          <w:rFonts w:ascii="Times New Roman" w:eastAsia="Times New Roman" w:hAnsi="Times New Roman" w:cs="Times New Roman"/>
          <w:sz w:val="20"/>
          <w:szCs w:val="20"/>
          <w:lang w:val="en-US"/>
        </w:rPr>
        <w:t xml:space="preserve">a </w:t>
      </w:r>
      <w:r w:rsidR="003E34E0" w:rsidRPr="0005701E">
        <w:rPr>
          <w:rFonts w:ascii="Times New Roman" w:eastAsia="Times New Roman" w:hAnsi="Times New Roman" w:cs="Times New Roman"/>
          <w:sz w:val="20"/>
          <w:szCs w:val="20"/>
          <w:lang w:val="en-US"/>
        </w:rPr>
        <w:t xml:space="preserve">qualitative effect in </w:t>
      </w:r>
      <w:r w:rsidR="004677F6" w:rsidRPr="0005701E">
        <w:rPr>
          <w:rFonts w:ascii="Times New Roman" w:eastAsia="Times New Roman" w:hAnsi="Times New Roman" w:cs="Times New Roman"/>
          <w:sz w:val="20"/>
          <w:szCs w:val="20"/>
          <w:lang w:val="en-US"/>
        </w:rPr>
        <w:t>blast wave</w:t>
      </w:r>
      <w:r w:rsidRPr="0005701E">
        <w:rPr>
          <w:rFonts w:ascii="Times New Roman" w:eastAsia="Times New Roman" w:hAnsi="Times New Roman" w:cs="Times New Roman"/>
          <w:sz w:val="20"/>
          <w:szCs w:val="20"/>
          <w:lang w:val="en-US"/>
        </w:rPr>
        <w:t xml:space="preserve"> propagation.</w:t>
      </w:r>
      <w:r w:rsidR="003E34E0" w:rsidRPr="0005701E">
        <w:rPr>
          <w:rFonts w:ascii="Times New Roman" w:eastAsia="Times New Roman" w:hAnsi="Times New Roman" w:cs="Times New Roman"/>
          <w:sz w:val="20"/>
          <w:szCs w:val="20"/>
          <w:lang w:val="en-US"/>
        </w:rPr>
        <w:t xml:space="preserve"> Glaciers, snow layers, the study of which is becoming increasingly relevant, are heterogeneous objects. In these studies, </w:t>
      </w:r>
      <w:r w:rsidRPr="0005701E">
        <w:rPr>
          <w:rFonts w:ascii="Times New Roman" w:eastAsia="Times New Roman" w:hAnsi="Times New Roman" w:cs="Times New Roman"/>
          <w:sz w:val="20"/>
          <w:szCs w:val="20"/>
          <w:lang w:val="en-US"/>
        </w:rPr>
        <w:t xml:space="preserve">the application of </w:t>
      </w:r>
      <w:r w:rsidR="003E34E0" w:rsidRPr="0005701E">
        <w:rPr>
          <w:rFonts w:ascii="Times New Roman" w:eastAsia="Times New Roman" w:hAnsi="Times New Roman" w:cs="Times New Roman"/>
          <w:sz w:val="20"/>
          <w:szCs w:val="20"/>
          <w:lang w:val="en-US"/>
        </w:rPr>
        <w:t>mechanical methods, consistent consideration of the non-</w:t>
      </w:r>
      <w:r w:rsidR="005940BF" w:rsidRPr="0005701E">
        <w:rPr>
          <w:rFonts w:ascii="Times New Roman" w:eastAsia="Times New Roman" w:hAnsi="Times New Roman" w:cs="Times New Roman"/>
          <w:sz w:val="20"/>
          <w:szCs w:val="20"/>
          <w:lang w:val="en-US"/>
        </w:rPr>
        <w:t>single</w:t>
      </w:r>
      <w:r w:rsidRPr="0005701E">
        <w:rPr>
          <w:rFonts w:ascii="Times New Roman" w:eastAsia="Times New Roman" w:hAnsi="Times New Roman" w:cs="Times New Roman"/>
          <w:sz w:val="20"/>
          <w:szCs w:val="20"/>
          <w:lang w:val="en-US"/>
        </w:rPr>
        <w:t>-phase state and</w:t>
      </w:r>
      <w:r w:rsidR="003E34E0" w:rsidRPr="0005701E">
        <w:rPr>
          <w:rFonts w:ascii="Times New Roman" w:eastAsia="Times New Roman" w:hAnsi="Times New Roman" w:cs="Times New Roman"/>
          <w:sz w:val="20"/>
          <w:szCs w:val="20"/>
          <w:lang w:val="en-US"/>
        </w:rPr>
        <w:t xml:space="preserve"> </w:t>
      </w:r>
      <w:r w:rsidRPr="0005701E">
        <w:rPr>
          <w:rFonts w:ascii="Times New Roman" w:eastAsia="Times New Roman" w:hAnsi="Times New Roman" w:cs="Times New Roman"/>
          <w:sz w:val="20"/>
          <w:szCs w:val="20"/>
          <w:lang w:val="en-US"/>
        </w:rPr>
        <w:t>different phase behavior</w:t>
      </w:r>
      <w:r w:rsidR="007A2987" w:rsidRPr="0005701E">
        <w:rPr>
          <w:rFonts w:ascii="Times New Roman" w:eastAsia="Times New Roman" w:hAnsi="Times New Roman" w:cs="Times New Roman"/>
          <w:sz w:val="20"/>
          <w:szCs w:val="20"/>
          <w:lang w:val="en-US"/>
        </w:rPr>
        <w:t xml:space="preserve"> when solving these problems</w:t>
      </w:r>
      <w:r w:rsidR="003E34E0" w:rsidRPr="0005701E">
        <w:rPr>
          <w:rFonts w:ascii="Times New Roman" w:eastAsia="Times New Roman" w:hAnsi="Times New Roman" w:cs="Times New Roman"/>
          <w:sz w:val="20"/>
          <w:szCs w:val="20"/>
          <w:lang w:val="en-US"/>
        </w:rPr>
        <w:t xml:space="preserve"> </w:t>
      </w:r>
      <w:r w:rsidR="004677F6" w:rsidRPr="0005701E">
        <w:rPr>
          <w:rFonts w:ascii="Times New Roman" w:eastAsia="Times New Roman" w:hAnsi="Times New Roman" w:cs="Times New Roman"/>
          <w:sz w:val="20"/>
          <w:szCs w:val="20"/>
          <w:lang w:val="en-US"/>
        </w:rPr>
        <w:t>are</w:t>
      </w:r>
      <w:r w:rsidR="007A2987" w:rsidRPr="0005701E">
        <w:rPr>
          <w:rFonts w:ascii="Times New Roman" w:eastAsia="Times New Roman" w:hAnsi="Times New Roman" w:cs="Times New Roman"/>
          <w:sz w:val="20"/>
          <w:szCs w:val="20"/>
          <w:lang w:val="en-US"/>
        </w:rPr>
        <w:t xml:space="preserve"> </w:t>
      </w:r>
      <w:r w:rsidRPr="0005701E">
        <w:rPr>
          <w:rFonts w:ascii="Times New Roman" w:eastAsia="Times New Roman" w:hAnsi="Times New Roman" w:cs="Times New Roman"/>
          <w:sz w:val="20"/>
          <w:szCs w:val="20"/>
          <w:lang w:val="en-US"/>
        </w:rPr>
        <w:t>considered</w:t>
      </w:r>
      <w:r w:rsidR="00CA0F58" w:rsidRPr="0005701E">
        <w:rPr>
          <w:rFonts w:ascii="Times New Roman" w:eastAsia="Times New Roman" w:hAnsi="Times New Roman" w:cs="Times New Roman"/>
          <w:sz w:val="20"/>
          <w:szCs w:val="20"/>
          <w:lang w:val="en-US"/>
        </w:rPr>
        <w:t xml:space="preserve"> [</w:t>
      </w:r>
      <w:r w:rsidR="005977B4" w:rsidRPr="0005701E">
        <w:rPr>
          <w:rFonts w:ascii="Times New Roman" w:eastAsia="Times New Roman" w:hAnsi="Times New Roman" w:cs="Times New Roman"/>
          <w:sz w:val="20"/>
          <w:szCs w:val="20"/>
          <w:lang w:val="en-US"/>
        </w:rPr>
        <w:t>7</w:t>
      </w:r>
      <w:r w:rsidR="0053086B">
        <w:rPr>
          <w:rFonts w:ascii="Times New Roman" w:eastAsia="Times New Roman" w:hAnsi="Times New Roman" w:cs="Times New Roman"/>
          <w:sz w:val="20"/>
          <w:szCs w:val="20"/>
          <w:lang w:val="en-US"/>
        </w:rPr>
        <w:t>-9</w:t>
      </w:r>
      <w:r w:rsidR="00CA0F58" w:rsidRPr="0005701E">
        <w:rPr>
          <w:rFonts w:ascii="Times New Roman" w:eastAsia="Times New Roman" w:hAnsi="Times New Roman" w:cs="Times New Roman"/>
          <w:sz w:val="20"/>
          <w:szCs w:val="20"/>
          <w:lang w:val="en-US"/>
        </w:rPr>
        <w:t>]</w:t>
      </w:r>
      <w:r w:rsidR="00960B87" w:rsidRPr="0005701E">
        <w:rPr>
          <w:rFonts w:ascii="Times New Roman" w:eastAsia="Times New Roman" w:hAnsi="Times New Roman" w:cs="Times New Roman"/>
          <w:sz w:val="20"/>
          <w:szCs w:val="20"/>
          <w:lang w:val="en-US"/>
        </w:rPr>
        <w:t>.</w:t>
      </w:r>
    </w:p>
    <w:p w14:paraId="1DD6A353" w14:textId="77777777" w:rsidR="003E34E0" w:rsidRPr="0005701E" w:rsidRDefault="007A2987"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sz w:val="20"/>
          <w:szCs w:val="20"/>
          <w:lang w:val="en-US"/>
        </w:rPr>
        <w:t>A</w:t>
      </w:r>
      <w:r w:rsidR="003E34E0" w:rsidRPr="0005701E">
        <w:rPr>
          <w:rFonts w:ascii="Times New Roman" w:eastAsia="Times New Roman" w:hAnsi="Times New Roman" w:cs="Times New Roman"/>
          <w:sz w:val="20"/>
          <w:szCs w:val="20"/>
          <w:lang w:val="en-US"/>
        </w:rPr>
        <w:t xml:space="preserve"> two-phase dispersion flow </w:t>
      </w:r>
      <w:r w:rsidRPr="0005701E">
        <w:rPr>
          <w:rFonts w:ascii="Times New Roman" w:eastAsia="Times New Roman" w:hAnsi="Times New Roman" w:cs="Times New Roman"/>
          <w:sz w:val="20"/>
          <w:szCs w:val="20"/>
          <w:lang w:val="en-US"/>
        </w:rPr>
        <w:t xml:space="preserve">is considered </w:t>
      </w:r>
      <w:r w:rsidR="003E34E0" w:rsidRPr="0005701E">
        <w:rPr>
          <w:rFonts w:ascii="Times New Roman" w:eastAsia="Times New Roman" w:hAnsi="Times New Roman" w:cs="Times New Roman"/>
          <w:sz w:val="20"/>
          <w:szCs w:val="20"/>
          <w:lang w:val="en-US"/>
        </w:rPr>
        <w:t xml:space="preserve">as a single-phase medium with a </w:t>
      </w:r>
      <w:r w:rsidRPr="0005701E">
        <w:rPr>
          <w:rFonts w:ascii="Times New Roman" w:eastAsia="Times New Roman" w:hAnsi="Times New Roman" w:cs="Times New Roman"/>
          <w:sz w:val="20"/>
          <w:szCs w:val="20"/>
          <w:lang w:val="en-US"/>
        </w:rPr>
        <w:t>height-</w:t>
      </w:r>
      <w:r w:rsidR="003E34E0" w:rsidRPr="0005701E">
        <w:rPr>
          <w:rFonts w:ascii="Times New Roman" w:eastAsia="Times New Roman" w:hAnsi="Times New Roman" w:cs="Times New Roman"/>
          <w:sz w:val="20"/>
          <w:szCs w:val="20"/>
          <w:lang w:val="en-US"/>
        </w:rPr>
        <w:t>variable</w:t>
      </w:r>
      <w:r w:rsidRPr="0005701E">
        <w:rPr>
          <w:rFonts w:ascii="Times New Roman" w:eastAsia="Times New Roman" w:hAnsi="Times New Roman" w:cs="Times New Roman"/>
          <w:sz w:val="20"/>
          <w:szCs w:val="20"/>
          <w:lang w:val="en-US"/>
        </w:rPr>
        <w:t xml:space="preserve"> density.</w:t>
      </w:r>
      <w:r w:rsidR="003E34E0" w:rsidRPr="0005701E">
        <w:rPr>
          <w:rFonts w:ascii="Times New Roman" w:eastAsia="Times New Roman" w:hAnsi="Times New Roman" w:cs="Times New Roman"/>
          <w:sz w:val="20"/>
          <w:szCs w:val="20"/>
          <w:lang w:val="en-US"/>
        </w:rPr>
        <w:t xml:space="preserve"> The viscosity change</w:t>
      </w:r>
      <w:r w:rsidRPr="0005701E">
        <w:rPr>
          <w:rFonts w:ascii="Times New Roman" w:eastAsia="Times New Roman" w:hAnsi="Times New Roman" w:cs="Times New Roman"/>
          <w:sz w:val="20"/>
          <w:szCs w:val="20"/>
          <w:lang w:val="en-US"/>
        </w:rPr>
        <w:t>s</w:t>
      </w:r>
      <w:r w:rsidR="003E34E0" w:rsidRPr="0005701E">
        <w:rPr>
          <w:rFonts w:ascii="Times New Roman" w:eastAsia="Times New Roman" w:hAnsi="Times New Roman" w:cs="Times New Roman"/>
          <w:sz w:val="20"/>
          <w:szCs w:val="20"/>
          <w:lang w:val="en-US"/>
        </w:rPr>
        <w:t xml:space="preserve"> in height depending on the vertical distribution of turbidity. But, given that the </w:t>
      </w:r>
      <w:r w:rsidRPr="0005701E">
        <w:rPr>
          <w:rFonts w:ascii="Times New Roman" w:eastAsia="Times New Roman" w:hAnsi="Times New Roman" w:cs="Times New Roman"/>
          <w:sz w:val="20"/>
          <w:szCs w:val="20"/>
          <w:lang w:val="en-US"/>
        </w:rPr>
        <w:t xml:space="preserve">finest </w:t>
      </w:r>
      <w:r w:rsidR="003E34E0" w:rsidRPr="0005701E">
        <w:rPr>
          <w:rFonts w:ascii="Times New Roman" w:eastAsia="Times New Roman" w:hAnsi="Times New Roman" w:cs="Times New Roman"/>
          <w:sz w:val="20"/>
          <w:szCs w:val="20"/>
          <w:lang w:val="en-US"/>
        </w:rPr>
        <w:t>particles mainly affect the change in viscosity, the volume concentration of which in natural flows is expressed by very small numbers, and therefore, the viscosity increases to a small extent, we consider it possible to neglect its change,</w:t>
      </w:r>
      <w:r w:rsidRPr="0005701E">
        <w:rPr>
          <w:rFonts w:ascii="Times New Roman" w:eastAsia="Times New Roman" w:hAnsi="Times New Roman" w:cs="Times New Roman"/>
          <w:sz w:val="20"/>
          <w:szCs w:val="20"/>
          <w:lang w:val="en-US"/>
        </w:rPr>
        <w:t xml:space="preserve"> both</w:t>
      </w:r>
      <w:r w:rsidR="003E34E0" w:rsidRPr="0005701E">
        <w:rPr>
          <w:rFonts w:ascii="Times New Roman" w:eastAsia="Times New Roman" w:hAnsi="Times New Roman" w:cs="Times New Roman"/>
          <w:sz w:val="20"/>
          <w:szCs w:val="20"/>
          <w:lang w:val="en-US"/>
        </w:rPr>
        <w:t xml:space="preserve"> at some point and vertically. In a turbulent flow density </w:t>
      </w:r>
      <w:r w:rsidRPr="0005701E">
        <w:rPr>
          <w:rFonts w:ascii="Times New Roman" w:eastAsia="Times New Roman" w:hAnsi="Times New Roman" w:cs="Times New Roman"/>
          <w:position w:val="-10"/>
          <w:sz w:val="20"/>
          <w:szCs w:val="20"/>
        </w:rPr>
        <w:object w:dxaOrig="240" w:dyaOrig="260" w14:anchorId="560E3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3.5pt" o:ole="">
            <v:imagedata r:id="rId6" o:title=""/>
          </v:shape>
          <o:OLEObject Type="Embed" ProgID="Equation.3" ShapeID="_x0000_i1025" DrawAspect="Content" ObjectID="_1829459309" r:id="rId7"/>
        </w:object>
      </w:r>
      <w:r w:rsidR="003E34E0" w:rsidRPr="0005701E">
        <w:rPr>
          <w:rFonts w:ascii="Times New Roman" w:eastAsia="Times New Roman" w:hAnsi="Times New Roman" w:cs="Times New Roman"/>
          <w:sz w:val="20"/>
          <w:szCs w:val="20"/>
          <w:lang w:val="en-US"/>
        </w:rPr>
        <w:t xml:space="preserve"> pulsate</w:t>
      </w:r>
      <w:r w:rsidR="004677F6" w:rsidRPr="0005701E">
        <w:rPr>
          <w:rFonts w:ascii="Times New Roman" w:eastAsia="Times New Roman" w:hAnsi="Times New Roman" w:cs="Times New Roman"/>
          <w:sz w:val="20"/>
          <w:szCs w:val="20"/>
          <w:lang w:val="en-US"/>
        </w:rPr>
        <w:t>s</w:t>
      </w:r>
      <w:r w:rsidRPr="0005701E">
        <w:rPr>
          <w:rFonts w:ascii="Times New Roman" w:eastAsia="Times New Roman" w:hAnsi="Times New Roman" w:cs="Times New Roman"/>
          <w:sz w:val="20"/>
          <w:szCs w:val="20"/>
          <w:lang w:val="en-US"/>
        </w:rPr>
        <w:t>.</w:t>
      </w:r>
    </w:p>
    <w:p w14:paraId="4E446771" w14:textId="1B5874B4" w:rsidR="003E34E0" w:rsidRDefault="003E34E0"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sz w:val="20"/>
          <w:szCs w:val="20"/>
          <w:lang w:val="en-US"/>
        </w:rPr>
        <w:t xml:space="preserve">When </w:t>
      </w:r>
      <w:r w:rsidR="007A2987" w:rsidRPr="0005701E">
        <w:rPr>
          <w:rFonts w:ascii="Times New Roman" w:eastAsia="Times New Roman" w:hAnsi="Times New Roman" w:cs="Times New Roman"/>
          <w:sz w:val="20"/>
          <w:szCs w:val="20"/>
          <w:lang w:val="en-US"/>
        </w:rPr>
        <w:t>considering a plane</w:t>
      </w:r>
      <w:r w:rsidRPr="0005701E">
        <w:rPr>
          <w:rFonts w:ascii="Times New Roman" w:eastAsia="Times New Roman" w:hAnsi="Times New Roman" w:cs="Times New Roman"/>
          <w:sz w:val="20"/>
          <w:szCs w:val="20"/>
          <w:lang w:val="en-US"/>
        </w:rPr>
        <w:t xml:space="preserve"> two-phase flow in a channel, an important factor should be taken into account </w:t>
      </w:r>
      <w:r w:rsidR="007A2987" w:rsidRPr="0005701E">
        <w:rPr>
          <w:rFonts w:ascii="Times New Roman" w:eastAsia="Times New Roman" w:hAnsi="Times New Roman" w:cs="Times New Roman"/>
          <w:sz w:val="20"/>
          <w:szCs w:val="20"/>
          <w:lang w:val="en-US"/>
        </w:rPr>
        <w:t>–</w:t>
      </w:r>
      <w:r w:rsidRPr="0005701E">
        <w:rPr>
          <w:rFonts w:ascii="Times New Roman" w:eastAsia="Times New Roman" w:hAnsi="Times New Roman" w:cs="Times New Roman"/>
          <w:sz w:val="20"/>
          <w:szCs w:val="20"/>
          <w:lang w:val="en-US"/>
        </w:rPr>
        <w:t xml:space="preserve"> </w:t>
      </w:r>
      <w:r w:rsidR="00AE1A2A" w:rsidRPr="0005701E">
        <w:rPr>
          <w:rFonts w:ascii="Times New Roman" w:eastAsia="Times New Roman" w:hAnsi="Times New Roman" w:cs="Times New Roman"/>
          <w:sz w:val="20"/>
          <w:szCs w:val="20"/>
          <w:lang w:val="en-US"/>
        </w:rPr>
        <w:t xml:space="preserve">the </w:t>
      </w:r>
      <w:r w:rsidR="00B20E21" w:rsidRPr="0005701E">
        <w:rPr>
          <w:rFonts w:ascii="Times New Roman" w:eastAsia="Times New Roman" w:hAnsi="Times New Roman" w:cs="Times New Roman"/>
          <w:sz w:val="20"/>
          <w:szCs w:val="20"/>
          <w:lang w:val="en-US"/>
        </w:rPr>
        <w:t>solid</w:t>
      </w:r>
      <w:r w:rsidR="007A2987" w:rsidRPr="0005701E">
        <w:rPr>
          <w:rFonts w:ascii="Times New Roman" w:eastAsia="Times New Roman" w:hAnsi="Times New Roman" w:cs="Times New Roman"/>
          <w:sz w:val="20"/>
          <w:szCs w:val="20"/>
          <w:lang w:val="en-US"/>
        </w:rPr>
        <w:t xml:space="preserve"> </w:t>
      </w:r>
      <w:r w:rsidRPr="0005701E">
        <w:rPr>
          <w:rFonts w:ascii="Times New Roman" w:eastAsia="Times New Roman" w:hAnsi="Times New Roman" w:cs="Times New Roman"/>
          <w:sz w:val="20"/>
          <w:szCs w:val="20"/>
          <w:lang w:val="en-US"/>
        </w:rPr>
        <w:t>particles</w:t>
      </w:r>
      <w:r w:rsidR="00AE1A2A" w:rsidRPr="0005701E">
        <w:rPr>
          <w:rFonts w:ascii="Times New Roman" w:eastAsia="Times New Roman" w:hAnsi="Times New Roman" w:cs="Times New Roman"/>
          <w:sz w:val="20"/>
          <w:szCs w:val="20"/>
          <w:lang w:val="en-US"/>
        </w:rPr>
        <w:t>,</w:t>
      </w:r>
      <w:r w:rsidRPr="0005701E">
        <w:rPr>
          <w:rFonts w:ascii="Times New Roman" w:eastAsia="Times New Roman" w:hAnsi="Times New Roman" w:cs="Times New Roman"/>
          <w:sz w:val="20"/>
          <w:szCs w:val="20"/>
          <w:lang w:val="en-US"/>
        </w:rPr>
        <w:t xml:space="preserve"> considered </w:t>
      </w:r>
      <w:r w:rsidR="007A2987" w:rsidRPr="0005701E">
        <w:rPr>
          <w:rFonts w:ascii="Times New Roman" w:eastAsia="Times New Roman" w:hAnsi="Times New Roman" w:cs="Times New Roman"/>
          <w:sz w:val="20"/>
          <w:szCs w:val="20"/>
          <w:lang w:val="en-US"/>
        </w:rPr>
        <w:t xml:space="preserve">as </w:t>
      </w:r>
      <w:r w:rsidRPr="0005701E">
        <w:rPr>
          <w:rFonts w:ascii="Times New Roman" w:eastAsia="Times New Roman" w:hAnsi="Times New Roman" w:cs="Times New Roman"/>
          <w:sz w:val="20"/>
          <w:szCs w:val="20"/>
          <w:lang w:val="en-US"/>
        </w:rPr>
        <w:t>the second phase of the mi</w:t>
      </w:r>
      <w:r w:rsidR="007A2987" w:rsidRPr="0005701E">
        <w:rPr>
          <w:rFonts w:ascii="Times New Roman" w:eastAsia="Times New Roman" w:hAnsi="Times New Roman" w:cs="Times New Roman"/>
          <w:sz w:val="20"/>
          <w:szCs w:val="20"/>
          <w:lang w:val="en-US"/>
        </w:rPr>
        <w:t>xture penetrating into the flow; it</w:t>
      </w:r>
      <w:r w:rsidRPr="0005701E">
        <w:rPr>
          <w:rFonts w:ascii="Times New Roman" w:eastAsia="Times New Roman" w:hAnsi="Times New Roman" w:cs="Times New Roman"/>
          <w:sz w:val="20"/>
          <w:szCs w:val="20"/>
          <w:lang w:val="en-US"/>
        </w:rPr>
        <w:t xml:space="preserve"> can be modeled as </w:t>
      </w:r>
      <w:r w:rsidR="00AE1A2A" w:rsidRPr="0005701E">
        <w:rPr>
          <w:rFonts w:ascii="Times New Roman" w:eastAsia="Times New Roman" w:hAnsi="Times New Roman" w:cs="Times New Roman"/>
          <w:sz w:val="20"/>
          <w:szCs w:val="20"/>
          <w:lang w:val="en-US"/>
        </w:rPr>
        <w:t xml:space="preserve">a </w:t>
      </w:r>
      <w:r w:rsidRPr="0005701E">
        <w:rPr>
          <w:rFonts w:ascii="Times New Roman" w:eastAsia="Times New Roman" w:hAnsi="Times New Roman" w:cs="Times New Roman"/>
          <w:sz w:val="20"/>
          <w:szCs w:val="20"/>
          <w:lang w:val="en-US"/>
        </w:rPr>
        <w:t xml:space="preserve">motion in a porous medium. Consideration of the presence of </w:t>
      </w:r>
      <w:r w:rsidR="00B20E21" w:rsidRPr="0005701E">
        <w:rPr>
          <w:rFonts w:ascii="Times New Roman" w:eastAsia="Times New Roman" w:hAnsi="Times New Roman" w:cs="Times New Roman"/>
          <w:sz w:val="20"/>
          <w:szCs w:val="20"/>
          <w:lang w:val="en-US"/>
        </w:rPr>
        <w:t>solid</w:t>
      </w:r>
      <w:r w:rsidR="00AE1A2A" w:rsidRPr="0005701E">
        <w:rPr>
          <w:rFonts w:ascii="Times New Roman" w:eastAsia="Times New Roman" w:hAnsi="Times New Roman" w:cs="Times New Roman"/>
          <w:sz w:val="20"/>
          <w:szCs w:val="20"/>
          <w:lang w:val="en-US"/>
        </w:rPr>
        <w:t xml:space="preserve"> particles in the fluid flow presents</w:t>
      </w:r>
      <w:r w:rsidRPr="0005701E">
        <w:rPr>
          <w:rFonts w:ascii="Times New Roman" w:eastAsia="Times New Roman" w:hAnsi="Times New Roman" w:cs="Times New Roman"/>
          <w:sz w:val="20"/>
          <w:szCs w:val="20"/>
          <w:lang w:val="en-US"/>
        </w:rPr>
        <w:t xml:space="preserve"> the </w:t>
      </w:r>
      <w:r w:rsidR="00AE1A2A" w:rsidRPr="0005701E">
        <w:rPr>
          <w:rFonts w:ascii="Times New Roman" w:eastAsia="Times New Roman" w:hAnsi="Times New Roman" w:cs="Times New Roman"/>
          <w:sz w:val="20"/>
          <w:szCs w:val="20"/>
          <w:lang w:val="en-US"/>
        </w:rPr>
        <w:t>problem</w:t>
      </w:r>
      <w:r w:rsidRPr="0005701E">
        <w:rPr>
          <w:rFonts w:ascii="Times New Roman" w:eastAsia="Times New Roman" w:hAnsi="Times New Roman" w:cs="Times New Roman"/>
          <w:sz w:val="20"/>
          <w:szCs w:val="20"/>
          <w:lang w:val="en-US"/>
        </w:rPr>
        <w:t xml:space="preserve"> of a two-phase flow [4,</w:t>
      </w:r>
      <w:r w:rsidR="00AE1A2A" w:rsidRPr="0005701E">
        <w:rPr>
          <w:rFonts w:ascii="Times New Roman" w:eastAsia="Times New Roman" w:hAnsi="Times New Roman" w:cs="Times New Roman"/>
          <w:sz w:val="20"/>
          <w:szCs w:val="20"/>
          <w:lang w:val="en-US"/>
        </w:rPr>
        <w:t xml:space="preserve"> </w:t>
      </w:r>
      <w:r w:rsidRPr="0005701E">
        <w:rPr>
          <w:rFonts w:ascii="Times New Roman" w:eastAsia="Times New Roman" w:hAnsi="Times New Roman" w:cs="Times New Roman"/>
          <w:sz w:val="20"/>
          <w:szCs w:val="20"/>
          <w:lang w:val="en-US"/>
        </w:rPr>
        <w:t>5</w:t>
      </w:r>
      <w:r w:rsidR="0053086B">
        <w:rPr>
          <w:rFonts w:ascii="Times New Roman" w:eastAsia="Times New Roman" w:hAnsi="Times New Roman" w:cs="Times New Roman"/>
          <w:sz w:val="20"/>
          <w:szCs w:val="20"/>
          <w:lang w:val="en-US"/>
        </w:rPr>
        <w:t>, 10-12</w:t>
      </w:r>
      <w:r w:rsidRPr="0005701E">
        <w:rPr>
          <w:rFonts w:ascii="Times New Roman" w:eastAsia="Times New Roman" w:hAnsi="Times New Roman" w:cs="Times New Roman"/>
          <w:sz w:val="20"/>
          <w:szCs w:val="20"/>
          <w:lang w:val="en-US"/>
        </w:rPr>
        <w:t>].</w:t>
      </w:r>
    </w:p>
    <w:p w14:paraId="6E81FA9A" w14:textId="64F398B2" w:rsidR="000308A0" w:rsidRPr="000308A0" w:rsidRDefault="000308A0" w:rsidP="000308A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lang w:val="en-US"/>
        </w:rPr>
      </w:pPr>
      <w:r w:rsidRPr="000308A0">
        <w:rPr>
          <w:rFonts w:ascii="Times New Roman" w:hAnsi="Times New Roman" w:cs="Times New Roman"/>
          <w:b/>
          <w:sz w:val="24"/>
          <w:szCs w:val="24"/>
          <w:lang w:val="en-US"/>
        </w:rPr>
        <w:t>RESEARCH RESULTS</w:t>
      </w:r>
    </w:p>
    <w:p w14:paraId="31412E0C" w14:textId="442C82BA" w:rsidR="003E34E0" w:rsidRPr="0005701E" w:rsidRDefault="003E34E0"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sz w:val="20"/>
          <w:szCs w:val="20"/>
          <w:lang w:val="en-US"/>
        </w:rPr>
        <w:t xml:space="preserve">To solve such problems, the equation of motion of multiphase interacting and interpenetrating </w:t>
      </w:r>
      <w:r w:rsidR="00AE1A2A" w:rsidRPr="0005701E">
        <w:rPr>
          <w:rFonts w:ascii="Times New Roman" w:eastAsia="Times New Roman" w:hAnsi="Times New Roman" w:cs="Times New Roman"/>
          <w:sz w:val="20"/>
          <w:szCs w:val="20"/>
          <w:lang w:val="en-US"/>
        </w:rPr>
        <w:t>fl</w:t>
      </w:r>
      <w:r w:rsidRPr="0005701E">
        <w:rPr>
          <w:rFonts w:ascii="Times New Roman" w:eastAsia="Times New Roman" w:hAnsi="Times New Roman" w:cs="Times New Roman"/>
          <w:sz w:val="20"/>
          <w:szCs w:val="20"/>
          <w:lang w:val="en-US"/>
        </w:rPr>
        <w:t>uids is used.</w:t>
      </w:r>
    </w:p>
    <w:p w14:paraId="2C904D97" w14:textId="2AFEDD1E" w:rsidR="009B05F0" w:rsidRPr="0005701E" w:rsidRDefault="003D132E" w:rsidP="009475F7">
      <w:pPr>
        <w:spacing w:after="0" w:line="240" w:lineRule="auto"/>
        <w:ind w:right="-1" w:firstLine="284"/>
        <w:jc w:val="right"/>
        <w:rPr>
          <w:rFonts w:ascii="Times New Roman" w:eastAsia="Times New Roman" w:hAnsi="Times New Roman" w:cs="Times New Roman"/>
          <w:noProof/>
          <w:sz w:val="20"/>
          <w:szCs w:val="20"/>
          <w:lang w:val="en-US"/>
        </w:rPr>
      </w:pPr>
      <w:r w:rsidRPr="0005701E">
        <w:rPr>
          <w:rFonts w:ascii="Times New Roman" w:eastAsia="Times New Roman" w:hAnsi="Times New Roman" w:cs="Times New Roman"/>
          <w:noProof/>
          <w:position w:val="-70"/>
          <w:sz w:val="20"/>
          <w:szCs w:val="20"/>
        </w:rPr>
        <w:object w:dxaOrig="5460" w:dyaOrig="1520" w14:anchorId="79730921">
          <v:shape id="_x0000_i1026" type="#_x0000_t75" style="width:300.75pt;height:68.25pt" o:ole="">
            <v:imagedata r:id="rId8" o:title=""/>
          </v:shape>
          <o:OLEObject Type="Embed" ProgID="Equation.3" ShapeID="_x0000_i1026" DrawAspect="Content" ObjectID="_1829459310" r:id="rId9"/>
        </w:object>
      </w:r>
      <w:r w:rsidR="009B05F0" w:rsidRPr="0005701E">
        <w:rPr>
          <w:rFonts w:ascii="Times New Roman" w:eastAsia="Times New Roman" w:hAnsi="Times New Roman" w:cs="Times New Roman"/>
          <w:noProof/>
          <w:sz w:val="20"/>
          <w:szCs w:val="20"/>
          <w:lang w:val="en-US"/>
        </w:rPr>
        <w:tab/>
      </w:r>
      <w:r w:rsidR="009475F7">
        <w:rPr>
          <w:rFonts w:ascii="Times New Roman" w:eastAsia="Times New Roman" w:hAnsi="Times New Roman" w:cs="Times New Roman"/>
          <w:noProof/>
          <w:sz w:val="20"/>
          <w:szCs w:val="20"/>
          <w:lang w:val="en-US"/>
        </w:rPr>
        <w:tab/>
      </w:r>
      <w:r w:rsidR="009B05F0" w:rsidRPr="0005701E">
        <w:rPr>
          <w:rFonts w:ascii="Times New Roman" w:eastAsia="Times New Roman" w:hAnsi="Times New Roman" w:cs="Times New Roman"/>
          <w:noProof/>
          <w:sz w:val="20"/>
          <w:szCs w:val="20"/>
          <w:lang w:val="uz-Latn-UZ" w:eastAsia="uz-Latn-UZ"/>
        </w:rPr>
        <w:t>(1)</w:t>
      </w:r>
    </w:p>
    <w:p w14:paraId="36FD5B6B" w14:textId="4E246B5D" w:rsidR="009B05F0" w:rsidRPr="0005701E" w:rsidRDefault="00454540" w:rsidP="00D12557">
      <w:pPr>
        <w:spacing w:after="0" w:line="240" w:lineRule="auto"/>
        <w:ind w:right="-1" w:firstLine="284"/>
        <w:rPr>
          <w:rFonts w:ascii="Times New Roman" w:eastAsia="Times New Roman" w:hAnsi="Times New Roman" w:cs="Times New Roman"/>
          <w:noProof/>
          <w:sz w:val="20"/>
          <w:szCs w:val="20"/>
          <w:lang w:val="en-US"/>
        </w:rPr>
      </w:pPr>
      <w:r w:rsidRPr="0005701E">
        <w:rPr>
          <w:rFonts w:ascii="Times New Roman" w:eastAsia="Times New Roman" w:hAnsi="Times New Roman" w:cs="Times New Roman"/>
          <w:noProof/>
          <w:sz w:val="20"/>
          <w:szCs w:val="20"/>
          <w:lang w:val="en-US"/>
        </w:rPr>
        <w:t>where</w:t>
      </w:r>
      <w:r w:rsidR="009B05F0" w:rsidRPr="0005701E">
        <w:rPr>
          <w:rFonts w:ascii="Times New Roman" w:eastAsia="Times New Roman" w:hAnsi="Times New Roman" w:cs="Times New Roman"/>
          <w:noProof/>
          <w:sz w:val="20"/>
          <w:szCs w:val="20"/>
          <w:lang w:val="en-US"/>
        </w:rPr>
        <w:t>:</w:t>
      </w:r>
    </w:p>
    <w:p w14:paraId="5BEEC90E" w14:textId="77777777" w:rsidR="003E34E0" w:rsidRPr="0005701E" w:rsidRDefault="000A0AEC" w:rsidP="00D12557">
      <w:pPr>
        <w:spacing w:after="0" w:line="240" w:lineRule="auto"/>
        <w:ind w:right="-1" w:firstLine="284"/>
        <w:jc w:val="both"/>
        <w:rPr>
          <w:rFonts w:ascii="Times New Roman" w:eastAsia="Times New Roman" w:hAnsi="Times New Roman" w:cs="Times New Roman"/>
          <w:noProof/>
          <w:sz w:val="20"/>
          <w:szCs w:val="20"/>
          <w:lang w:val="en-US"/>
        </w:rPr>
      </w:pPr>
      <w:r w:rsidRPr="0005701E">
        <w:rPr>
          <w:rFonts w:ascii="Times New Roman" w:eastAsia="Times New Roman" w:hAnsi="Times New Roman" w:cs="Times New Roman"/>
          <w:noProof/>
          <w:position w:val="-10"/>
          <w:sz w:val="20"/>
          <w:szCs w:val="20"/>
        </w:rPr>
        <w:drawing>
          <wp:inline distT="0" distB="0" distL="0" distR="0" wp14:anchorId="4D321CF7" wp14:editId="168E11D1">
            <wp:extent cx="447675" cy="190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190500"/>
                    </a:xfrm>
                    <a:prstGeom prst="rect">
                      <a:avLst/>
                    </a:prstGeom>
                    <a:noFill/>
                    <a:ln>
                      <a:noFill/>
                    </a:ln>
                  </pic:spPr>
                </pic:pic>
              </a:graphicData>
            </a:graphic>
          </wp:inline>
        </w:drawing>
      </w:r>
      <w:r w:rsidR="00454540" w:rsidRPr="0005701E">
        <w:rPr>
          <w:rFonts w:ascii="Times New Roman" w:eastAsia="Times New Roman" w:hAnsi="Times New Roman" w:cs="Times New Roman"/>
          <w:noProof/>
          <w:sz w:val="20"/>
          <w:szCs w:val="20"/>
          <w:lang w:val="en-US"/>
        </w:rPr>
        <w:t xml:space="preserve"> are the</w:t>
      </w:r>
      <w:r w:rsidR="003E34E0" w:rsidRPr="0005701E">
        <w:rPr>
          <w:rFonts w:ascii="Times New Roman" w:hAnsi="Times New Roman" w:cs="Times New Roman"/>
          <w:sz w:val="20"/>
          <w:szCs w:val="20"/>
          <w:lang w:val="en-US"/>
        </w:rPr>
        <w:t xml:space="preserve"> </w:t>
      </w:r>
      <w:r w:rsidR="003E34E0" w:rsidRPr="0005701E">
        <w:rPr>
          <w:rFonts w:ascii="Times New Roman" w:eastAsia="Times New Roman" w:hAnsi="Times New Roman" w:cs="Times New Roman"/>
          <w:noProof/>
          <w:sz w:val="20"/>
          <w:szCs w:val="20"/>
          <w:lang w:val="en-US"/>
        </w:rPr>
        <w:t>densit</w:t>
      </w:r>
      <w:r w:rsidR="00454540" w:rsidRPr="0005701E">
        <w:rPr>
          <w:rFonts w:ascii="Times New Roman" w:eastAsia="Times New Roman" w:hAnsi="Times New Roman" w:cs="Times New Roman"/>
          <w:noProof/>
          <w:sz w:val="20"/>
          <w:szCs w:val="20"/>
          <w:lang w:val="en-US"/>
        </w:rPr>
        <w:t>ies</w:t>
      </w:r>
      <w:r w:rsidR="003E34E0" w:rsidRPr="0005701E">
        <w:rPr>
          <w:rFonts w:ascii="Times New Roman" w:eastAsia="Times New Roman" w:hAnsi="Times New Roman" w:cs="Times New Roman"/>
          <w:noProof/>
          <w:sz w:val="20"/>
          <w:szCs w:val="20"/>
          <w:lang w:val="en-US"/>
        </w:rPr>
        <w:t>,</w:t>
      </w:r>
      <w:r w:rsidR="00454540" w:rsidRPr="0005701E">
        <w:rPr>
          <w:rFonts w:ascii="Times New Roman" w:eastAsia="Times New Roman" w:hAnsi="Times New Roman" w:cs="Times New Roman"/>
          <w:noProof/>
          <w:position w:val="-10"/>
          <w:sz w:val="20"/>
          <w:szCs w:val="20"/>
          <w:lang w:val="en-US"/>
        </w:rPr>
        <w:t xml:space="preserve"> </w:t>
      </w:r>
      <w:r w:rsidR="00454540" w:rsidRPr="0005701E">
        <w:rPr>
          <w:rFonts w:ascii="Times New Roman" w:eastAsia="Times New Roman" w:hAnsi="Times New Roman" w:cs="Times New Roman"/>
          <w:noProof/>
          <w:position w:val="-10"/>
          <w:sz w:val="20"/>
          <w:szCs w:val="20"/>
        </w:rPr>
        <w:object w:dxaOrig="580" w:dyaOrig="340" w14:anchorId="634E297C">
          <v:shape id="_x0000_i1027" type="#_x0000_t75" style="width:36.75pt;height:15.75pt" o:ole="">
            <v:imagedata r:id="rId11" o:title=""/>
          </v:shape>
          <o:OLEObject Type="Embed" ProgID="Equation.3" ShapeID="_x0000_i1027" DrawAspect="Content" ObjectID="_1829459311" r:id="rId12"/>
        </w:object>
      </w:r>
      <w:r w:rsidR="00454540" w:rsidRPr="0005701E">
        <w:rPr>
          <w:rFonts w:ascii="Times New Roman" w:eastAsia="Times New Roman" w:hAnsi="Times New Roman" w:cs="Times New Roman"/>
          <w:noProof/>
          <w:sz w:val="20"/>
          <w:szCs w:val="20"/>
          <w:lang w:val="en-US"/>
        </w:rPr>
        <w:t xml:space="preserve"> are</w:t>
      </w:r>
      <w:r w:rsidR="003E34E0" w:rsidRPr="0005701E">
        <w:rPr>
          <w:rFonts w:ascii="Times New Roman" w:eastAsia="Times New Roman" w:hAnsi="Times New Roman" w:cs="Times New Roman"/>
          <w:noProof/>
          <w:sz w:val="20"/>
          <w:szCs w:val="20"/>
          <w:lang w:val="en-US"/>
        </w:rPr>
        <w:t xml:space="preserve"> the velocities of </w:t>
      </w:r>
      <w:r w:rsidR="00454540" w:rsidRPr="0005701E">
        <w:rPr>
          <w:rFonts w:ascii="Times New Roman" w:eastAsia="Times New Roman" w:hAnsi="Times New Roman" w:cs="Times New Roman"/>
          <w:noProof/>
          <w:sz w:val="20"/>
          <w:szCs w:val="20"/>
          <w:lang w:val="en-US"/>
        </w:rPr>
        <w:t>the first and second phases of fl</w:t>
      </w:r>
      <w:r w:rsidR="003E34E0" w:rsidRPr="0005701E">
        <w:rPr>
          <w:rFonts w:ascii="Times New Roman" w:eastAsia="Times New Roman" w:hAnsi="Times New Roman" w:cs="Times New Roman"/>
          <w:noProof/>
          <w:sz w:val="20"/>
          <w:szCs w:val="20"/>
          <w:lang w:val="en-US"/>
        </w:rPr>
        <w:t>uid, respectively. The mo</w:t>
      </w:r>
      <w:r w:rsidR="00454540" w:rsidRPr="0005701E">
        <w:rPr>
          <w:rFonts w:ascii="Times New Roman" w:eastAsia="Times New Roman" w:hAnsi="Times New Roman" w:cs="Times New Roman"/>
          <w:noProof/>
          <w:sz w:val="20"/>
          <w:szCs w:val="20"/>
          <w:lang w:val="en-US"/>
        </w:rPr>
        <w:t>tion</w:t>
      </w:r>
      <w:r w:rsidR="003E34E0" w:rsidRPr="0005701E">
        <w:rPr>
          <w:rFonts w:ascii="Times New Roman" w:eastAsia="Times New Roman" w:hAnsi="Times New Roman" w:cs="Times New Roman"/>
          <w:noProof/>
          <w:sz w:val="20"/>
          <w:szCs w:val="20"/>
          <w:lang w:val="en-US"/>
        </w:rPr>
        <w:t xml:space="preserve"> of solid particles in a </w:t>
      </w:r>
      <w:r w:rsidR="00454540" w:rsidRPr="0005701E">
        <w:rPr>
          <w:rFonts w:ascii="Times New Roman" w:eastAsia="Times New Roman" w:hAnsi="Times New Roman" w:cs="Times New Roman"/>
          <w:noProof/>
          <w:sz w:val="20"/>
          <w:szCs w:val="20"/>
          <w:lang w:val="en-US"/>
        </w:rPr>
        <w:t>fl</w:t>
      </w:r>
      <w:r w:rsidR="003E34E0" w:rsidRPr="0005701E">
        <w:rPr>
          <w:rFonts w:ascii="Times New Roman" w:eastAsia="Times New Roman" w:hAnsi="Times New Roman" w:cs="Times New Roman"/>
          <w:noProof/>
          <w:sz w:val="20"/>
          <w:szCs w:val="20"/>
          <w:lang w:val="en-US"/>
        </w:rPr>
        <w:t xml:space="preserve">uid obeys the logarithmic law and is characterized by the </w:t>
      </w:r>
      <w:r w:rsidR="004677F6" w:rsidRPr="0005701E">
        <w:rPr>
          <w:rFonts w:ascii="Times New Roman" w:eastAsia="Times New Roman" w:hAnsi="Times New Roman" w:cs="Times New Roman"/>
          <w:noProof/>
          <w:sz w:val="20"/>
          <w:szCs w:val="20"/>
          <w:lang w:val="en-US"/>
        </w:rPr>
        <w:t xml:space="preserve">following </w:t>
      </w:r>
      <w:r w:rsidR="003E34E0" w:rsidRPr="0005701E">
        <w:rPr>
          <w:rFonts w:ascii="Times New Roman" w:eastAsia="Times New Roman" w:hAnsi="Times New Roman" w:cs="Times New Roman"/>
          <w:noProof/>
          <w:sz w:val="20"/>
          <w:szCs w:val="20"/>
          <w:lang w:val="en-US"/>
        </w:rPr>
        <w:t>value:</w:t>
      </w:r>
    </w:p>
    <w:p w14:paraId="72A40C61" w14:textId="24AC8C89" w:rsidR="009B05F0" w:rsidRPr="0005701E" w:rsidRDefault="009E51E2" w:rsidP="009475F7">
      <w:pPr>
        <w:spacing w:after="0" w:line="240" w:lineRule="auto"/>
        <w:ind w:right="-1" w:firstLine="284"/>
        <w:jc w:val="right"/>
        <w:rPr>
          <w:rFonts w:ascii="Times New Roman" w:eastAsia="Times New Roman" w:hAnsi="Times New Roman" w:cs="Times New Roman"/>
          <w:noProof/>
          <w:sz w:val="20"/>
          <w:szCs w:val="20"/>
          <w:lang w:val="en-US"/>
        </w:rPr>
      </w:pPr>
      <w:r w:rsidRPr="0005701E">
        <w:rPr>
          <w:rFonts w:ascii="Times New Roman" w:eastAsia="Times New Roman" w:hAnsi="Times New Roman" w:cs="Times New Roman"/>
          <w:noProof/>
          <w:position w:val="-32"/>
          <w:sz w:val="20"/>
          <w:szCs w:val="20"/>
        </w:rPr>
        <w:object w:dxaOrig="3660" w:dyaOrig="800" w14:anchorId="489A5A7B">
          <v:shape id="_x0000_i1028" type="#_x0000_t75" style="width:177.75pt;height:36pt" o:ole="">
            <v:imagedata r:id="rId13" o:title=""/>
          </v:shape>
          <o:OLEObject Type="Embed" ProgID="Equation.3" ShapeID="_x0000_i1028" DrawAspect="Content" ObjectID="_1829459312" r:id="rId14"/>
        </w:object>
      </w:r>
      <w:r w:rsidR="009B05F0" w:rsidRPr="0005701E">
        <w:rPr>
          <w:rFonts w:ascii="Times New Roman" w:eastAsia="Times New Roman" w:hAnsi="Times New Roman" w:cs="Times New Roman"/>
          <w:noProof/>
          <w:sz w:val="20"/>
          <w:szCs w:val="20"/>
          <w:lang w:val="en-US"/>
        </w:rPr>
        <w:tab/>
      </w:r>
      <w:r w:rsidR="009B05F0" w:rsidRPr="0005701E">
        <w:rPr>
          <w:rFonts w:ascii="Times New Roman" w:eastAsia="Times New Roman" w:hAnsi="Times New Roman" w:cs="Times New Roman"/>
          <w:noProof/>
          <w:sz w:val="20"/>
          <w:szCs w:val="20"/>
          <w:lang w:val="en-US"/>
        </w:rPr>
        <w:tab/>
      </w:r>
      <w:r w:rsidR="009475F7">
        <w:rPr>
          <w:rFonts w:ascii="Times New Roman" w:eastAsia="Times New Roman" w:hAnsi="Times New Roman" w:cs="Times New Roman"/>
          <w:noProof/>
          <w:sz w:val="20"/>
          <w:szCs w:val="20"/>
          <w:lang w:val="en-US"/>
        </w:rPr>
        <w:tab/>
      </w:r>
      <w:r w:rsidR="009475F7">
        <w:rPr>
          <w:rFonts w:ascii="Times New Roman" w:eastAsia="Times New Roman" w:hAnsi="Times New Roman" w:cs="Times New Roman"/>
          <w:noProof/>
          <w:sz w:val="20"/>
          <w:szCs w:val="20"/>
          <w:lang w:val="en-US"/>
        </w:rPr>
        <w:tab/>
      </w:r>
      <w:r w:rsidR="009B05F0" w:rsidRPr="0005701E">
        <w:rPr>
          <w:rFonts w:ascii="Times New Roman" w:eastAsia="Times New Roman" w:hAnsi="Times New Roman" w:cs="Times New Roman"/>
          <w:noProof/>
          <w:sz w:val="20"/>
          <w:szCs w:val="20"/>
          <w:lang w:val="uz-Latn-UZ" w:eastAsia="uz-Latn-UZ"/>
        </w:rPr>
        <w:t>(</w:t>
      </w:r>
      <w:r w:rsidR="00750162" w:rsidRPr="0005701E">
        <w:rPr>
          <w:rFonts w:ascii="Times New Roman" w:eastAsia="Times New Roman" w:hAnsi="Times New Roman" w:cs="Times New Roman"/>
          <w:noProof/>
          <w:sz w:val="20"/>
          <w:szCs w:val="20"/>
          <w:lang w:val="uz-Latn-UZ" w:eastAsia="uz-Latn-UZ"/>
        </w:rPr>
        <w:t>2</w:t>
      </w:r>
      <w:r w:rsidR="009B05F0" w:rsidRPr="0005701E">
        <w:rPr>
          <w:rFonts w:ascii="Times New Roman" w:eastAsia="Times New Roman" w:hAnsi="Times New Roman" w:cs="Times New Roman"/>
          <w:noProof/>
          <w:sz w:val="20"/>
          <w:szCs w:val="20"/>
          <w:lang w:val="uz-Latn-UZ" w:eastAsia="uz-Latn-UZ"/>
        </w:rPr>
        <w:t>)</w:t>
      </w:r>
    </w:p>
    <w:p w14:paraId="1A7BCD77" w14:textId="7CDAD865" w:rsidR="009B05F0" w:rsidRPr="0005701E" w:rsidRDefault="009E51E2" w:rsidP="009475F7">
      <w:pPr>
        <w:spacing w:after="0" w:line="240" w:lineRule="auto"/>
        <w:ind w:right="-1" w:firstLine="284"/>
        <w:jc w:val="right"/>
        <w:rPr>
          <w:rFonts w:ascii="Times New Roman" w:eastAsia="Times New Roman" w:hAnsi="Times New Roman" w:cs="Times New Roman"/>
          <w:noProof/>
          <w:sz w:val="20"/>
          <w:szCs w:val="20"/>
          <w:lang w:val="en-US"/>
        </w:rPr>
      </w:pPr>
      <w:r w:rsidRPr="0005701E">
        <w:rPr>
          <w:rFonts w:ascii="Times New Roman" w:eastAsia="Times New Roman" w:hAnsi="Times New Roman" w:cs="Times New Roman"/>
          <w:noProof/>
          <w:position w:val="-30"/>
          <w:sz w:val="20"/>
          <w:szCs w:val="20"/>
          <w:lang w:val="en-US"/>
        </w:rPr>
        <w:object w:dxaOrig="820" w:dyaOrig="680" w14:anchorId="648DF1C1">
          <v:shape id="_x0000_i1029" type="#_x0000_t75" style="width:51.75pt;height:29.25pt" o:ole="">
            <v:imagedata r:id="rId15" o:title=""/>
          </v:shape>
          <o:OLEObject Type="Embed" ProgID="Equation.3" ShapeID="_x0000_i1029" DrawAspect="Content" ObjectID="_1829459313" r:id="rId16"/>
        </w:object>
      </w:r>
      <w:r w:rsidR="009B05F0" w:rsidRPr="0005701E">
        <w:rPr>
          <w:rFonts w:ascii="Times New Roman" w:eastAsia="Times New Roman" w:hAnsi="Times New Roman" w:cs="Times New Roman"/>
          <w:noProof/>
          <w:sz w:val="20"/>
          <w:szCs w:val="20"/>
          <w:lang w:val="en-US"/>
        </w:rPr>
        <w:t>;</w:t>
      </w:r>
      <w:r w:rsidR="009B05F0" w:rsidRPr="0005701E">
        <w:rPr>
          <w:rFonts w:ascii="Times New Roman" w:eastAsia="Times New Roman" w:hAnsi="Times New Roman" w:cs="Times New Roman"/>
          <w:noProof/>
          <w:sz w:val="20"/>
          <w:szCs w:val="20"/>
          <w:lang w:val="en-US"/>
        </w:rPr>
        <w:tab/>
      </w:r>
      <w:r w:rsidR="009B05F0" w:rsidRPr="0005701E">
        <w:rPr>
          <w:rFonts w:ascii="Times New Roman" w:eastAsia="Times New Roman" w:hAnsi="Times New Roman" w:cs="Times New Roman"/>
          <w:noProof/>
          <w:sz w:val="20"/>
          <w:szCs w:val="20"/>
          <w:lang w:val="en-US"/>
        </w:rPr>
        <w:tab/>
      </w:r>
      <w:r w:rsidR="009B05F0" w:rsidRPr="0005701E">
        <w:rPr>
          <w:rFonts w:ascii="Times New Roman" w:eastAsia="Times New Roman" w:hAnsi="Times New Roman" w:cs="Times New Roman"/>
          <w:noProof/>
          <w:sz w:val="20"/>
          <w:szCs w:val="20"/>
          <w:lang w:val="en-US"/>
        </w:rPr>
        <w:tab/>
      </w:r>
      <w:r w:rsidR="009475F7">
        <w:rPr>
          <w:rFonts w:ascii="Times New Roman" w:eastAsia="Times New Roman" w:hAnsi="Times New Roman" w:cs="Times New Roman"/>
          <w:noProof/>
          <w:sz w:val="20"/>
          <w:szCs w:val="20"/>
          <w:lang w:val="en-US"/>
        </w:rPr>
        <w:tab/>
      </w:r>
      <w:r w:rsidR="009475F7">
        <w:rPr>
          <w:rFonts w:ascii="Times New Roman" w:eastAsia="Times New Roman" w:hAnsi="Times New Roman" w:cs="Times New Roman"/>
          <w:noProof/>
          <w:sz w:val="20"/>
          <w:szCs w:val="20"/>
          <w:lang w:val="en-US"/>
        </w:rPr>
        <w:tab/>
      </w:r>
      <w:r w:rsidR="009475F7">
        <w:rPr>
          <w:rFonts w:ascii="Times New Roman" w:eastAsia="Times New Roman" w:hAnsi="Times New Roman" w:cs="Times New Roman"/>
          <w:noProof/>
          <w:sz w:val="20"/>
          <w:szCs w:val="20"/>
          <w:lang w:val="en-US"/>
        </w:rPr>
        <w:tab/>
      </w:r>
      <w:r w:rsidR="009B05F0" w:rsidRPr="0005701E">
        <w:rPr>
          <w:rFonts w:ascii="Times New Roman" w:eastAsia="Times New Roman" w:hAnsi="Times New Roman" w:cs="Times New Roman"/>
          <w:noProof/>
          <w:sz w:val="20"/>
          <w:szCs w:val="20"/>
          <w:lang w:val="uz-Latn-UZ" w:eastAsia="uz-Latn-UZ"/>
        </w:rPr>
        <w:t>(</w:t>
      </w:r>
      <w:r w:rsidR="00750162" w:rsidRPr="0005701E">
        <w:rPr>
          <w:rFonts w:ascii="Times New Roman" w:eastAsia="Times New Roman" w:hAnsi="Times New Roman" w:cs="Times New Roman"/>
          <w:noProof/>
          <w:sz w:val="20"/>
          <w:szCs w:val="20"/>
          <w:lang w:val="uz-Latn-UZ" w:eastAsia="uz-Latn-UZ"/>
        </w:rPr>
        <w:t>3</w:t>
      </w:r>
      <w:r w:rsidR="009B05F0" w:rsidRPr="0005701E">
        <w:rPr>
          <w:rFonts w:ascii="Times New Roman" w:eastAsia="Times New Roman" w:hAnsi="Times New Roman" w:cs="Times New Roman"/>
          <w:noProof/>
          <w:sz w:val="20"/>
          <w:szCs w:val="20"/>
          <w:lang w:val="uz-Latn-UZ" w:eastAsia="uz-Latn-UZ"/>
        </w:rPr>
        <w:t>)</w:t>
      </w:r>
    </w:p>
    <w:p w14:paraId="1A861B2F" w14:textId="77777777" w:rsidR="003E34E0" w:rsidRPr="0005701E" w:rsidRDefault="0023140C"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sz w:val="20"/>
          <w:szCs w:val="20"/>
          <w:lang w:val="en-US"/>
        </w:rPr>
        <w:t>A</w:t>
      </w:r>
      <w:r w:rsidR="003E34E0" w:rsidRPr="0005701E">
        <w:rPr>
          <w:rFonts w:ascii="Times New Roman" w:eastAsia="Times New Roman" w:hAnsi="Times New Roman" w:cs="Times New Roman"/>
          <w:sz w:val="20"/>
          <w:szCs w:val="20"/>
          <w:lang w:val="en-US"/>
        </w:rPr>
        <w:t xml:space="preserve"> solution to the equation of motion for a multiphase fluid</w:t>
      </w:r>
      <w:r w:rsidRPr="0005701E">
        <w:rPr>
          <w:rFonts w:ascii="Times New Roman" w:eastAsia="Times New Roman" w:hAnsi="Times New Roman" w:cs="Times New Roman"/>
          <w:sz w:val="20"/>
          <w:szCs w:val="20"/>
          <w:lang w:val="en-US"/>
        </w:rPr>
        <w:t xml:space="preserve"> is taken as the first approximation</w:t>
      </w:r>
      <w:r w:rsidR="003E34E0" w:rsidRPr="0005701E">
        <w:rPr>
          <w:rFonts w:ascii="Times New Roman" w:eastAsia="Times New Roman" w:hAnsi="Times New Roman" w:cs="Times New Roman"/>
          <w:sz w:val="20"/>
          <w:szCs w:val="20"/>
          <w:lang w:val="en-US"/>
        </w:rPr>
        <w:t>. Further approximations are obtained by integrating the Navier-Stokes hydrodynamic equations taking into account the Reynolds transform. As is known, this transform leads</w:t>
      </w:r>
      <w:r w:rsidRPr="0005701E">
        <w:rPr>
          <w:rFonts w:ascii="Times New Roman" w:eastAsia="Times New Roman" w:hAnsi="Times New Roman" w:cs="Times New Roman"/>
          <w:sz w:val="20"/>
          <w:szCs w:val="20"/>
          <w:lang w:val="en-US"/>
        </w:rPr>
        <w:t xml:space="preserve"> to the Lawrence expression</w:t>
      </w:r>
      <w:r w:rsidR="003E34E0" w:rsidRPr="0005701E">
        <w:rPr>
          <w:rFonts w:ascii="Times New Roman" w:eastAsia="Times New Roman" w:hAnsi="Times New Roman" w:cs="Times New Roman"/>
          <w:sz w:val="20"/>
          <w:szCs w:val="20"/>
          <w:lang w:val="en-US"/>
        </w:rPr>
        <w:t xml:space="preserve"> </w:t>
      </w:r>
      <w:r w:rsidRPr="0005701E">
        <w:rPr>
          <w:rFonts w:ascii="Times New Roman" w:eastAsia="Times New Roman" w:hAnsi="Times New Roman" w:cs="Times New Roman"/>
          <w:sz w:val="20"/>
          <w:szCs w:val="20"/>
          <w:lang w:val="en-US"/>
        </w:rPr>
        <w:t>for a plane single-phase flow;</w:t>
      </w:r>
      <w:r w:rsidR="003E34E0" w:rsidRPr="0005701E">
        <w:rPr>
          <w:rFonts w:ascii="Times New Roman" w:eastAsia="Times New Roman" w:hAnsi="Times New Roman" w:cs="Times New Roman"/>
          <w:sz w:val="20"/>
          <w:szCs w:val="20"/>
          <w:lang w:val="en-US"/>
        </w:rPr>
        <w:t xml:space="preserve"> here the dy</w:t>
      </w:r>
      <w:r w:rsidRPr="0005701E">
        <w:rPr>
          <w:rFonts w:ascii="Times New Roman" w:eastAsia="Times New Roman" w:hAnsi="Times New Roman" w:cs="Times New Roman"/>
          <w:sz w:val="20"/>
          <w:szCs w:val="20"/>
          <w:lang w:val="en-US"/>
        </w:rPr>
        <w:t>namics of</w:t>
      </w:r>
      <w:r w:rsidR="003E34E0" w:rsidRPr="0005701E">
        <w:rPr>
          <w:rFonts w:ascii="Times New Roman" w:eastAsia="Times New Roman" w:hAnsi="Times New Roman" w:cs="Times New Roman"/>
          <w:sz w:val="20"/>
          <w:szCs w:val="20"/>
          <w:lang w:val="en-US"/>
        </w:rPr>
        <w:t xml:space="preserve"> pulsation velocity can be taken into account [2,</w:t>
      </w:r>
      <w:r w:rsidR="004677F6" w:rsidRPr="0005701E">
        <w:rPr>
          <w:rFonts w:ascii="Times New Roman" w:eastAsia="Times New Roman" w:hAnsi="Times New Roman" w:cs="Times New Roman"/>
          <w:sz w:val="20"/>
          <w:szCs w:val="20"/>
          <w:lang w:val="en-US"/>
        </w:rPr>
        <w:t xml:space="preserve"> </w:t>
      </w:r>
      <w:r w:rsidR="003E34E0" w:rsidRPr="0005701E">
        <w:rPr>
          <w:rFonts w:ascii="Times New Roman" w:eastAsia="Times New Roman" w:hAnsi="Times New Roman" w:cs="Times New Roman"/>
          <w:sz w:val="20"/>
          <w:szCs w:val="20"/>
          <w:lang w:val="en-US"/>
        </w:rPr>
        <w:t>3]:</w:t>
      </w:r>
    </w:p>
    <w:p w14:paraId="25CDA275" w14:textId="6430FC49" w:rsidR="009B05F0" w:rsidRPr="0005701E" w:rsidRDefault="003D132E" w:rsidP="009475F7">
      <w:pPr>
        <w:shd w:val="clear" w:color="auto" w:fill="FFFFFF"/>
        <w:tabs>
          <w:tab w:val="left" w:pos="2040"/>
          <w:tab w:val="center" w:pos="5103"/>
        </w:tabs>
        <w:autoSpaceDE w:val="0"/>
        <w:autoSpaceDN w:val="0"/>
        <w:adjustRightInd w:val="0"/>
        <w:spacing w:after="0" w:line="240" w:lineRule="auto"/>
        <w:ind w:right="-1" w:firstLine="284"/>
        <w:jc w:val="right"/>
        <w:rPr>
          <w:rFonts w:ascii="Times New Roman" w:eastAsia="Times New Roman" w:hAnsi="Times New Roman" w:cs="Times New Roman"/>
          <w:sz w:val="20"/>
          <w:szCs w:val="20"/>
          <w:lang w:val="en-US"/>
        </w:rPr>
      </w:pPr>
      <w:r w:rsidRPr="0005701E">
        <w:rPr>
          <w:rFonts w:ascii="Times New Roman" w:eastAsia="Times New Roman" w:hAnsi="Times New Roman" w:cs="Times New Roman"/>
          <w:position w:val="-28"/>
          <w:sz w:val="20"/>
          <w:szCs w:val="20"/>
          <w:lang w:val="en-US"/>
        </w:rPr>
        <w:tab/>
      </w:r>
      <w:r w:rsidR="00404897" w:rsidRPr="0005701E">
        <w:rPr>
          <w:rFonts w:ascii="Times New Roman" w:eastAsia="Times New Roman" w:hAnsi="Times New Roman" w:cs="Times New Roman"/>
          <w:position w:val="-28"/>
          <w:sz w:val="20"/>
          <w:szCs w:val="20"/>
        </w:rPr>
        <w:object w:dxaOrig="3260" w:dyaOrig="700" w14:anchorId="3480677C">
          <v:shape id="_x0000_i1030" type="#_x0000_t75" style="width:193.5pt;height:30pt" o:ole="">
            <v:imagedata r:id="rId17" o:title=""/>
          </v:shape>
          <o:OLEObject Type="Embed" ProgID="Equation.3" ShapeID="_x0000_i1030" DrawAspect="Content" ObjectID="_1829459314" r:id="rId18"/>
        </w:object>
      </w:r>
      <w:r w:rsidR="009475F7" w:rsidRPr="00EE3239">
        <w:rPr>
          <w:rFonts w:ascii="Times New Roman" w:eastAsia="Times New Roman" w:hAnsi="Times New Roman" w:cs="Times New Roman"/>
          <w:sz w:val="20"/>
          <w:szCs w:val="20"/>
          <w:lang w:val="en-US"/>
        </w:rPr>
        <w:tab/>
      </w:r>
      <w:r w:rsidR="009475F7" w:rsidRPr="00EE3239">
        <w:rPr>
          <w:rFonts w:ascii="Times New Roman" w:eastAsia="Times New Roman" w:hAnsi="Times New Roman" w:cs="Times New Roman"/>
          <w:sz w:val="20"/>
          <w:szCs w:val="20"/>
          <w:lang w:val="en-US"/>
        </w:rPr>
        <w:tab/>
      </w:r>
      <w:r w:rsidR="009475F7" w:rsidRPr="00EE3239">
        <w:rPr>
          <w:rFonts w:ascii="Times New Roman" w:eastAsia="Times New Roman" w:hAnsi="Times New Roman" w:cs="Times New Roman"/>
          <w:sz w:val="20"/>
          <w:szCs w:val="20"/>
          <w:lang w:val="en-US"/>
        </w:rPr>
        <w:tab/>
      </w:r>
      <w:r w:rsidR="009475F7">
        <w:rPr>
          <w:rFonts w:ascii="Times New Roman" w:eastAsia="Times New Roman" w:hAnsi="Times New Roman" w:cs="Times New Roman"/>
          <w:sz w:val="20"/>
          <w:szCs w:val="20"/>
          <w:lang w:val="en-US"/>
        </w:rPr>
        <w:t xml:space="preserve"> </w:t>
      </w:r>
      <w:r w:rsidR="009B05F0" w:rsidRPr="0005701E">
        <w:rPr>
          <w:rFonts w:ascii="Times New Roman" w:eastAsia="Times New Roman" w:hAnsi="Times New Roman" w:cs="Times New Roman"/>
          <w:color w:val="000000"/>
          <w:sz w:val="20"/>
          <w:szCs w:val="20"/>
          <w:lang w:val="en-US"/>
        </w:rPr>
        <w:t>(</w:t>
      </w:r>
      <w:r w:rsidR="00750162" w:rsidRPr="0005701E">
        <w:rPr>
          <w:rFonts w:ascii="Times New Roman" w:eastAsia="Times New Roman" w:hAnsi="Times New Roman" w:cs="Times New Roman"/>
          <w:color w:val="000000"/>
          <w:sz w:val="20"/>
          <w:szCs w:val="20"/>
          <w:lang w:val="en-US"/>
        </w:rPr>
        <w:t>4</w:t>
      </w:r>
      <w:r w:rsidR="009B05F0" w:rsidRPr="0005701E">
        <w:rPr>
          <w:rFonts w:ascii="Times New Roman" w:eastAsia="Times New Roman" w:hAnsi="Times New Roman" w:cs="Times New Roman"/>
          <w:color w:val="000000"/>
          <w:sz w:val="20"/>
          <w:szCs w:val="20"/>
          <w:lang w:val="en-US"/>
        </w:rPr>
        <w:t>)</w:t>
      </w:r>
      <w:r w:rsidR="004677F6" w:rsidRPr="0005701E">
        <w:rPr>
          <w:rFonts w:ascii="Times New Roman" w:eastAsia="Times New Roman" w:hAnsi="Times New Roman" w:cs="Times New Roman"/>
          <w:color w:val="000000"/>
          <w:sz w:val="20"/>
          <w:szCs w:val="20"/>
          <w:lang w:val="en-US"/>
        </w:rPr>
        <w:t xml:space="preserve"> </w:t>
      </w:r>
    </w:p>
    <w:p w14:paraId="5CDE27D0" w14:textId="77777777" w:rsidR="003E34E0" w:rsidRPr="0005701E" w:rsidRDefault="0023140C"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here</w:t>
      </w:r>
      <w:r w:rsidR="009E70B0" w:rsidRPr="0005701E">
        <w:rPr>
          <w:rFonts w:ascii="Times New Roman" w:eastAsia="Times New Roman" w:hAnsi="Times New Roman" w:cs="Times New Roman"/>
          <w:color w:val="000000"/>
          <w:sz w:val="20"/>
          <w:szCs w:val="20"/>
          <w:lang w:val="en-US"/>
        </w:rPr>
        <w:t xml:space="preserve"> </w:t>
      </w:r>
      <w:r w:rsidR="009E70B0" w:rsidRPr="0005701E">
        <w:rPr>
          <w:rFonts w:ascii="Times New Roman" w:eastAsia="Times New Roman" w:hAnsi="Times New Roman" w:cs="Times New Roman"/>
          <w:position w:val="-10"/>
          <w:sz w:val="20"/>
          <w:szCs w:val="20"/>
        </w:rPr>
        <w:object w:dxaOrig="240" w:dyaOrig="260" w14:anchorId="3D0EC8E1">
          <v:shape id="_x0000_i1031" type="#_x0000_t75" style="width:15pt;height:13.5pt" o:ole="">
            <v:imagedata r:id="rId19" o:title=""/>
          </v:shape>
          <o:OLEObject Type="Embed" ProgID="Equation.3" ShapeID="_x0000_i1031" DrawAspect="Content" ObjectID="_1829459315" r:id="rId20"/>
        </w:object>
      </w:r>
      <w:r w:rsidRPr="0005701E">
        <w:rPr>
          <w:rFonts w:ascii="Times New Roman" w:eastAsia="Times New Roman" w:hAnsi="Times New Roman" w:cs="Times New Roman"/>
          <w:color w:val="000000"/>
          <w:sz w:val="20"/>
          <w:szCs w:val="20"/>
          <w:lang w:val="en-US"/>
        </w:rPr>
        <w:t>is the</w:t>
      </w:r>
      <w:r w:rsidR="009E70B0" w:rsidRPr="0005701E">
        <w:rPr>
          <w:rFonts w:ascii="Times New Roman" w:eastAsia="Times New Roman" w:hAnsi="Times New Roman" w:cs="Times New Roman"/>
          <w:color w:val="000000"/>
          <w:sz w:val="20"/>
          <w:szCs w:val="20"/>
          <w:lang w:val="en-US"/>
        </w:rPr>
        <w:t xml:space="preserve"> </w:t>
      </w:r>
      <w:r w:rsidR="003E34E0" w:rsidRPr="0005701E">
        <w:rPr>
          <w:rFonts w:ascii="Times New Roman" w:eastAsia="Times New Roman" w:hAnsi="Times New Roman" w:cs="Times New Roman"/>
          <w:color w:val="000000"/>
          <w:sz w:val="20"/>
          <w:szCs w:val="20"/>
          <w:lang w:val="en-US"/>
        </w:rPr>
        <w:t xml:space="preserve">dynamic viscosity coefficient; </w:t>
      </w:r>
      <w:r w:rsidRPr="0005701E">
        <w:rPr>
          <w:rFonts w:ascii="Times New Roman" w:eastAsia="Times New Roman" w:hAnsi="Times New Roman" w:cs="Times New Roman"/>
          <w:position w:val="-14"/>
          <w:sz w:val="20"/>
          <w:szCs w:val="20"/>
        </w:rPr>
        <w:object w:dxaOrig="639" w:dyaOrig="380" w14:anchorId="7B3D287E">
          <v:shape id="_x0000_i1032" type="#_x0000_t75" style="width:42.75pt;height:18.75pt" o:ole="">
            <v:imagedata r:id="rId21" o:title=""/>
          </v:shape>
          <o:OLEObject Type="Embed" ProgID="Equation.3" ShapeID="_x0000_i1032" DrawAspect="Content" ObjectID="_1829459316" r:id="rId22"/>
        </w:object>
      </w:r>
      <w:r w:rsidR="003E34E0" w:rsidRPr="0005701E">
        <w:rPr>
          <w:rFonts w:ascii="Times New Roman" w:eastAsia="Times New Roman" w:hAnsi="Times New Roman" w:cs="Times New Roman"/>
          <w:color w:val="000000"/>
          <w:sz w:val="20"/>
          <w:szCs w:val="20"/>
          <w:lang w:val="en-US"/>
        </w:rPr>
        <w:t xml:space="preserve"> </w:t>
      </w:r>
      <w:r w:rsidRPr="0005701E">
        <w:rPr>
          <w:rFonts w:ascii="Times New Roman" w:eastAsia="Times New Roman" w:hAnsi="Times New Roman" w:cs="Times New Roman"/>
          <w:color w:val="000000"/>
          <w:sz w:val="20"/>
          <w:szCs w:val="20"/>
          <w:lang w:val="en-US"/>
        </w:rPr>
        <w:t>is the velocity pulsation</w:t>
      </w:r>
      <w:r w:rsidR="003E34E0" w:rsidRPr="0005701E">
        <w:rPr>
          <w:rFonts w:ascii="Times New Roman" w:eastAsia="Times New Roman" w:hAnsi="Times New Roman" w:cs="Times New Roman"/>
          <w:color w:val="000000"/>
          <w:sz w:val="20"/>
          <w:szCs w:val="20"/>
          <w:lang w:val="en-US"/>
        </w:rPr>
        <w:t>.</w:t>
      </w:r>
    </w:p>
    <w:p w14:paraId="51AA3113" w14:textId="77777777" w:rsidR="003E34E0" w:rsidRPr="0005701E" w:rsidRDefault="003E34E0"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 xml:space="preserve">Neglecting the term </w:t>
      </w:r>
      <w:r w:rsidR="0023140C" w:rsidRPr="0005701E">
        <w:rPr>
          <w:rFonts w:ascii="Times New Roman" w:eastAsia="Times New Roman" w:hAnsi="Times New Roman" w:cs="Times New Roman"/>
          <w:position w:val="-28"/>
          <w:sz w:val="20"/>
          <w:szCs w:val="20"/>
        </w:rPr>
        <w:object w:dxaOrig="780" w:dyaOrig="700" w14:anchorId="744751EC">
          <v:shape id="_x0000_i1033" type="#_x0000_t75" style="width:44.25pt;height:33pt" o:ole="">
            <v:imagedata r:id="rId23" o:title=""/>
          </v:shape>
          <o:OLEObject Type="Embed" ProgID="Equation.3" ShapeID="_x0000_i1033" DrawAspect="Content" ObjectID="_1829459317" r:id="rId24"/>
        </w:object>
      </w:r>
      <w:r w:rsidRPr="0005701E">
        <w:rPr>
          <w:rFonts w:ascii="Times New Roman" w:eastAsia="Times New Roman" w:hAnsi="Times New Roman" w:cs="Times New Roman"/>
          <w:color w:val="000000"/>
          <w:sz w:val="20"/>
          <w:szCs w:val="20"/>
          <w:lang w:val="en-US"/>
        </w:rPr>
        <w:t>due to its small value, a simplified form of equation (6)</w:t>
      </w:r>
      <w:r w:rsidR="0023140C" w:rsidRPr="0005701E">
        <w:rPr>
          <w:rFonts w:ascii="Times New Roman" w:eastAsia="Times New Roman" w:hAnsi="Times New Roman" w:cs="Times New Roman"/>
          <w:color w:val="000000"/>
          <w:sz w:val="20"/>
          <w:szCs w:val="20"/>
          <w:lang w:val="en-US"/>
        </w:rPr>
        <w:t xml:space="preserve"> is obtained</w:t>
      </w:r>
      <w:r w:rsidRPr="0005701E">
        <w:rPr>
          <w:rFonts w:ascii="Times New Roman" w:eastAsia="Times New Roman" w:hAnsi="Times New Roman" w:cs="Times New Roman"/>
          <w:color w:val="000000"/>
          <w:sz w:val="20"/>
          <w:szCs w:val="20"/>
          <w:lang w:val="en-US"/>
        </w:rPr>
        <w:t xml:space="preserve">. </w:t>
      </w:r>
      <w:r w:rsidR="0023140C" w:rsidRPr="0005701E">
        <w:rPr>
          <w:rFonts w:ascii="Times New Roman" w:eastAsia="Times New Roman" w:hAnsi="Times New Roman" w:cs="Times New Roman"/>
          <w:color w:val="000000"/>
          <w:sz w:val="20"/>
          <w:szCs w:val="20"/>
          <w:lang w:val="en-US"/>
        </w:rPr>
        <w:t>Various researchers applied</w:t>
      </w:r>
      <w:r w:rsidRPr="0005701E">
        <w:rPr>
          <w:rFonts w:ascii="Times New Roman" w:eastAsia="Times New Roman" w:hAnsi="Times New Roman" w:cs="Times New Roman"/>
          <w:color w:val="000000"/>
          <w:sz w:val="20"/>
          <w:szCs w:val="20"/>
          <w:lang w:val="en-US"/>
        </w:rPr>
        <w:t xml:space="preserve"> </w:t>
      </w:r>
      <w:r w:rsidR="0023140C" w:rsidRPr="0005701E">
        <w:rPr>
          <w:rFonts w:ascii="Times New Roman" w:eastAsia="Times New Roman" w:hAnsi="Times New Roman" w:cs="Times New Roman"/>
          <w:color w:val="000000"/>
          <w:sz w:val="20"/>
          <w:szCs w:val="20"/>
          <w:lang w:val="en-US"/>
        </w:rPr>
        <w:t>a simplified equation</w:t>
      </w:r>
      <w:r w:rsidRPr="0005701E">
        <w:rPr>
          <w:rFonts w:ascii="Times New Roman" w:eastAsia="Times New Roman" w:hAnsi="Times New Roman" w:cs="Times New Roman"/>
          <w:color w:val="000000"/>
          <w:sz w:val="20"/>
          <w:szCs w:val="20"/>
          <w:lang w:val="en-US"/>
        </w:rPr>
        <w:t xml:space="preserve"> to derive the velocity profile formula in a turbulent flow.</w:t>
      </w:r>
    </w:p>
    <w:p w14:paraId="09298FEE" w14:textId="633D8F3F" w:rsidR="009B05F0" w:rsidRPr="0005701E" w:rsidRDefault="005940BF"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color w:val="000000"/>
          <w:sz w:val="20"/>
          <w:szCs w:val="20"/>
          <w:lang w:val="en-US"/>
        </w:rPr>
        <w:t xml:space="preserve">An equation of motion for a dispersoid </w:t>
      </w:r>
      <w:r w:rsidR="00CA0F58" w:rsidRPr="0005701E">
        <w:rPr>
          <w:rFonts w:ascii="Times New Roman" w:eastAsia="Times New Roman" w:hAnsi="Times New Roman" w:cs="Times New Roman"/>
          <w:color w:val="000000"/>
          <w:sz w:val="20"/>
          <w:szCs w:val="20"/>
          <w:lang w:val="en-US"/>
        </w:rPr>
        <w:t>[</w:t>
      </w:r>
      <w:r w:rsidR="005977B4" w:rsidRPr="0005701E">
        <w:rPr>
          <w:rFonts w:ascii="Times New Roman" w:eastAsia="Times New Roman" w:hAnsi="Times New Roman" w:cs="Times New Roman"/>
          <w:color w:val="000000"/>
          <w:sz w:val="20"/>
          <w:szCs w:val="20"/>
          <w:lang w:val="en-US"/>
        </w:rPr>
        <w:t>4,5</w:t>
      </w:r>
      <w:r w:rsidR="00CA0F58" w:rsidRPr="0005701E">
        <w:rPr>
          <w:rFonts w:ascii="Times New Roman" w:eastAsia="Times New Roman" w:hAnsi="Times New Roman" w:cs="Times New Roman"/>
          <w:color w:val="000000"/>
          <w:sz w:val="20"/>
          <w:szCs w:val="20"/>
          <w:lang w:val="en-US"/>
        </w:rPr>
        <w:t>]</w:t>
      </w:r>
      <w:r w:rsidRPr="0005701E">
        <w:rPr>
          <w:rFonts w:ascii="Times New Roman" w:eastAsia="Times New Roman" w:hAnsi="Times New Roman" w:cs="Times New Roman"/>
          <w:color w:val="000000"/>
          <w:sz w:val="20"/>
          <w:szCs w:val="20"/>
          <w:lang w:val="en-US"/>
        </w:rPr>
        <w:t xml:space="preserve"> is written in the following form</w:t>
      </w:r>
      <w:r w:rsidR="009B05F0" w:rsidRPr="0005701E">
        <w:rPr>
          <w:rFonts w:ascii="Times New Roman" w:eastAsia="Times New Roman" w:hAnsi="Times New Roman" w:cs="Times New Roman"/>
          <w:color w:val="000000"/>
          <w:sz w:val="20"/>
          <w:szCs w:val="20"/>
          <w:lang w:val="en-US"/>
        </w:rPr>
        <w:t xml:space="preserve">: </w:t>
      </w:r>
    </w:p>
    <w:p w14:paraId="1A8351C3" w14:textId="7DC26FD0" w:rsidR="009B05F0" w:rsidRPr="0005701E" w:rsidRDefault="00404897" w:rsidP="009475F7">
      <w:pPr>
        <w:shd w:val="clear" w:color="auto" w:fill="FFFFFF"/>
        <w:autoSpaceDE w:val="0"/>
        <w:autoSpaceDN w:val="0"/>
        <w:adjustRightInd w:val="0"/>
        <w:spacing w:after="0" w:line="240" w:lineRule="auto"/>
        <w:ind w:right="-1" w:firstLine="284"/>
        <w:jc w:val="right"/>
        <w:rPr>
          <w:rFonts w:ascii="Times New Roman" w:eastAsia="Times New Roman" w:hAnsi="Times New Roman" w:cs="Times New Roman"/>
          <w:sz w:val="20"/>
          <w:szCs w:val="20"/>
          <w:lang w:val="en-US"/>
        </w:rPr>
      </w:pPr>
      <w:r w:rsidRPr="0005701E">
        <w:rPr>
          <w:rFonts w:ascii="Times New Roman" w:eastAsia="Times New Roman" w:hAnsi="Times New Roman" w:cs="Times New Roman"/>
          <w:position w:val="-30"/>
          <w:sz w:val="20"/>
          <w:szCs w:val="20"/>
        </w:rPr>
        <w:object w:dxaOrig="4760" w:dyaOrig="760" w14:anchorId="6F1EB727">
          <v:shape id="_x0000_i1034" type="#_x0000_t75" style="width:248.25pt;height:33.75pt" o:ole="">
            <v:imagedata r:id="rId25" o:title=""/>
          </v:shape>
          <o:OLEObject Type="Embed" ProgID="Equation.3" ShapeID="_x0000_i1034" DrawAspect="Content" ObjectID="_1829459318" r:id="rId26"/>
        </w:object>
      </w:r>
      <w:r w:rsidR="009475F7" w:rsidRPr="00081858">
        <w:rPr>
          <w:rFonts w:ascii="Times New Roman" w:eastAsia="Times New Roman" w:hAnsi="Times New Roman" w:cs="Times New Roman"/>
          <w:sz w:val="20"/>
          <w:szCs w:val="20"/>
          <w:lang w:val="en-US"/>
        </w:rPr>
        <w:tab/>
      </w:r>
      <w:r w:rsidR="009475F7" w:rsidRPr="00081858">
        <w:rPr>
          <w:rFonts w:ascii="Times New Roman" w:eastAsia="Times New Roman" w:hAnsi="Times New Roman" w:cs="Times New Roman"/>
          <w:sz w:val="20"/>
          <w:szCs w:val="20"/>
          <w:lang w:val="en-US"/>
        </w:rPr>
        <w:tab/>
      </w:r>
      <w:r w:rsidR="009475F7" w:rsidRPr="00081858">
        <w:rPr>
          <w:rFonts w:ascii="Times New Roman" w:eastAsia="Times New Roman" w:hAnsi="Times New Roman" w:cs="Times New Roman"/>
          <w:sz w:val="20"/>
          <w:szCs w:val="20"/>
          <w:lang w:val="en-US"/>
        </w:rPr>
        <w:tab/>
      </w:r>
      <w:r w:rsidR="009B05F0" w:rsidRPr="0005701E">
        <w:rPr>
          <w:rFonts w:ascii="Times New Roman" w:eastAsia="Times New Roman" w:hAnsi="Times New Roman" w:cs="Times New Roman"/>
          <w:sz w:val="20"/>
          <w:szCs w:val="20"/>
          <w:lang w:val="en-US"/>
        </w:rPr>
        <w:t>(</w:t>
      </w:r>
      <w:r w:rsidR="00750162" w:rsidRPr="0005701E">
        <w:rPr>
          <w:rFonts w:ascii="Times New Roman" w:eastAsia="Times New Roman" w:hAnsi="Times New Roman" w:cs="Times New Roman"/>
          <w:sz w:val="20"/>
          <w:szCs w:val="20"/>
          <w:lang w:val="en-US"/>
        </w:rPr>
        <w:t>5</w:t>
      </w:r>
      <w:r w:rsidR="009B05F0" w:rsidRPr="0005701E">
        <w:rPr>
          <w:rFonts w:ascii="Times New Roman" w:eastAsia="Times New Roman" w:hAnsi="Times New Roman" w:cs="Times New Roman"/>
          <w:sz w:val="20"/>
          <w:szCs w:val="20"/>
          <w:lang w:val="en-US"/>
        </w:rPr>
        <w:t>)</w:t>
      </w:r>
    </w:p>
    <w:p w14:paraId="3AE47770" w14:textId="77777777" w:rsidR="009B05F0" w:rsidRPr="0005701E" w:rsidRDefault="009B05F0" w:rsidP="00D12557">
      <w:pPr>
        <w:shd w:val="clear" w:color="auto" w:fill="FFFFFF"/>
        <w:autoSpaceDE w:val="0"/>
        <w:autoSpaceDN w:val="0"/>
        <w:adjustRightInd w:val="0"/>
        <w:spacing w:after="0" w:line="240" w:lineRule="auto"/>
        <w:ind w:right="-1" w:firstLine="284"/>
        <w:jc w:val="center"/>
        <w:rPr>
          <w:rFonts w:ascii="Times New Roman" w:eastAsia="Times New Roman" w:hAnsi="Times New Roman" w:cs="Times New Roman"/>
          <w:sz w:val="20"/>
          <w:szCs w:val="20"/>
          <w:lang w:val="en-US"/>
        </w:rPr>
      </w:pPr>
    </w:p>
    <w:p w14:paraId="69C6D61B" w14:textId="77777777" w:rsidR="006D0C01" w:rsidRPr="0005701E" w:rsidRDefault="006D0C01" w:rsidP="00D12557">
      <w:pPr>
        <w:shd w:val="clear" w:color="auto" w:fill="FFFFFF"/>
        <w:autoSpaceDE w:val="0"/>
        <w:autoSpaceDN w:val="0"/>
        <w:adjustRightInd w:val="0"/>
        <w:spacing w:after="0" w:line="240" w:lineRule="auto"/>
        <w:ind w:right="-1" w:firstLine="284"/>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and the continuity equation</w:t>
      </w:r>
      <w:r w:rsidR="00AA07C3" w:rsidRPr="0005701E">
        <w:rPr>
          <w:rFonts w:ascii="Times New Roman" w:eastAsia="Times New Roman" w:hAnsi="Times New Roman" w:cs="Times New Roman"/>
          <w:color w:val="000000"/>
          <w:sz w:val="20"/>
          <w:szCs w:val="20"/>
          <w:lang w:val="en-US"/>
        </w:rPr>
        <w:t xml:space="preserve"> is</w:t>
      </w:r>
    </w:p>
    <w:p w14:paraId="0C10C286" w14:textId="638346EA" w:rsidR="009B05F0" w:rsidRPr="0005701E" w:rsidRDefault="00404897" w:rsidP="009475F7">
      <w:pPr>
        <w:shd w:val="clear" w:color="auto" w:fill="FFFFFF"/>
        <w:autoSpaceDE w:val="0"/>
        <w:autoSpaceDN w:val="0"/>
        <w:adjustRightInd w:val="0"/>
        <w:spacing w:after="0" w:line="240" w:lineRule="auto"/>
        <w:ind w:right="-1" w:firstLine="284"/>
        <w:jc w:val="right"/>
        <w:rPr>
          <w:rFonts w:ascii="Times New Roman" w:eastAsia="Times New Roman" w:hAnsi="Times New Roman" w:cs="Times New Roman"/>
          <w:sz w:val="20"/>
          <w:szCs w:val="20"/>
          <w:lang w:val="en-US"/>
        </w:rPr>
      </w:pPr>
      <w:r w:rsidRPr="0005701E">
        <w:rPr>
          <w:rFonts w:ascii="Times New Roman" w:eastAsia="Times New Roman" w:hAnsi="Times New Roman" w:cs="Times New Roman"/>
          <w:position w:val="-30"/>
          <w:sz w:val="20"/>
          <w:szCs w:val="20"/>
        </w:rPr>
        <w:object w:dxaOrig="1100" w:dyaOrig="740" w14:anchorId="08654D14">
          <v:shape id="_x0000_i1035" type="#_x0000_t75" style="width:54.75pt;height:33pt" o:ole="">
            <v:imagedata r:id="rId27" o:title=""/>
          </v:shape>
          <o:OLEObject Type="Embed" ProgID="Equation.3" ShapeID="_x0000_i1035" DrawAspect="Content" ObjectID="_1829459319" r:id="rId28"/>
        </w:object>
      </w:r>
      <w:r w:rsidR="009475F7" w:rsidRPr="00EE3239">
        <w:rPr>
          <w:rFonts w:ascii="Times New Roman" w:eastAsia="Times New Roman" w:hAnsi="Times New Roman" w:cs="Times New Roman"/>
          <w:sz w:val="20"/>
          <w:szCs w:val="20"/>
          <w:lang w:val="en-US"/>
        </w:rPr>
        <w:tab/>
      </w:r>
      <w:r w:rsidR="009475F7" w:rsidRPr="00EE3239">
        <w:rPr>
          <w:rFonts w:ascii="Times New Roman" w:eastAsia="Times New Roman" w:hAnsi="Times New Roman" w:cs="Times New Roman"/>
          <w:sz w:val="20"/>
          <w:szCs w:val="20"/>
          <w:lang w:val="en-US"/>
        </w:rPr>
        <w:tab/>
      </w:r>
      <w:r w:rsidR="009475F7" w:rsidRPr="00EE3239">
        <w:rPr>
          <w:rFonts w:ascii="Times New Roman" w:eastAsia="Times New Roman" w:hAnsi="Times New Roman" w:cs="Times New Roman"/>
          <w:sz w:val="20"/>
          <w:szCs w:val="20"/>
          <w:lang w:val="en-US"/>
        </w:rPr>
        <w:tab/>
      </w:r>
      <w:r w:rsidR="009475F7" w:rsidRPr="00EE3239">
        <w:rPr>
          <w:rFonts w:ascii="Times New Roman" w:eastAsia="Times New Roman" w:hAnsi="Times New Roman" w:cs="Times New Roman"/>
          <w:sz w:val="20"/>
          <w:szCs w:val="20"/>
          <w:lang w:val="en-US"/>
        </w:rPr>
        <w:tab/>
      </w:r>
      <w:r w:rsidR="009475F7" w:rsidRPr="00EE3239">
        <w:rPr>
          <w:rFonts w:ascii="Times New Roman" w:eastAsia="Times New Roman" w:hAnsi="Times New Roman" w:cs="Times New Roman"/>
          <w:sz w:val="20"/>
          <w:szCs w:val="20"/>
          <w:lang w:val="en-US"/>
        </w:rPr>
        <w:tab/>
      </w:r>
      <w:r w:rsidR="009B05F0" w:rsidRPr="0005701E">
        <w:rPr>
          <w:rFonts w:ascii="Times New Roman" w:eastAsia="Times New Roman" w:hAnsi="Times New Roman" w:cs="Times New Roman"/>
          <w:sz w:val="20"/>
          <w:szCs w:val="20"/>
          <w:lang w:val="en-US"/>
        </w:rPr>
        <w:t>(</w:t>
      </w:r>
      <w:r w:rsidR="00750162" w:rsidRPr="0005701E">
        <w:rPr>
          <w:rFonts w:ascii="Times New Roman" w:eastAsia="Times New Roman" w:hAnsi="Times New Roman" w:cs="Times New Roman"/>
          <w:sz w:val="20"/>
          <w:szCs w:val="20"/>
          <w:lang w:val="en-US"/>
        </w:rPr>
        <w:t>6</w:t>
      </w:r>
      <w:r w:rsidR="009B05F0" w:rsidRPr="0005701E">
        <w:rPr>
          <w:rFonts w:ascii="Times New Roman" w:eastAsia="Times New Roman" w:hAnsi="Times New Roman" w:cs="Times New Roman"/>
          <w:sz w:val="20"/>
          <w:szCs w:val="20"/>
          <w:lang w:val="en-US"/>
        </w:rPr>
        <w:t>)</w:t>
      </w:r>
    </w:p>
    <w:p w14:paraId="7A0333B1" w14:textId="77777777" w:rsidR="006D0C01" w:rsidRPr="0005701E" w:rsidRDefault="006D0C01" w:rsidP="00D12557">
      <w:pPr>
        <w:shd w:val="clear" w:color="auto" w:fill="FFFFFF"/>
        <w:autoSpaceDE w:val="0"/>
        <w:autoSpaceDN w:val="0"/>
        <w:adjustRightInd w:val="0"/>
        <w:spacing w:after="0" w:line="240" w:lineRule="auto"/>
        <w:ind w:right="-1" w:firstLine="284"/>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The index</w:t>
      </w:r>
      <w:r w:rsidRPr="0005701E">
        <w:rPr>
          <w:rFonts w:ascii="Times New Roman" w:eastAsia="Times New Roman" w:hAnsi="Times New Roman" w:cs="Times New Roman"/>
          <w:position w:val="-6"/>
          <w:sz w:val="20"/>
          <w:szCs w:val="20"/>
        </w:rPr>
        <w:object w:dxaOrig="180" w:dyaOrig="220" w14:anchorId="314AC020">
          <v:shape id="_x0000_i1036" type="#_x0000_t75" style="width:9.75pt;height:11.25pt" o:ole="">
            <v:imagedata r:id="rId29" o:title=""/>
          </v:shape>
          <o:OLEObject Type="Embed" ProgID="Equation.3" ShapeID="_x0000_i1036" DrawAspect="Content" ObjectID="_1829459320" r:id="rId30"/>
        </w:object>
      </w:r>
      <w:r w:rsidRPr="0005701E">
        <w:rPr>
          <w:rFonts w:ascii="Times New Roman" w:eastAsia="Times New Roman" w:hAnsi="Times New Roman" w:cs="Times New Roman"/>
          <w:color w:val="000000"/>
          <w:sz w:val="20"/>
          <w:szCs w:val="20"/>
          <w:lang w:val="en-US"/>
        </w:rPr>
        <w:t xml:space="preserve"> indicates that all parameters relate to the dispersoid. For uniform and quasi-stationary flow</w:t>
      </w:r>
    </w:p>
    <w:p w14:paraId="67E30329" w14:textId="77777777" w:rsidR="009B05F0" w:rsidRPr="0005701E" w:rsidRDefault="00404897" w:rsidP="009475F7">
      <w:pPr>
        <w:shd w:val="clear" w:color="auto" w:fill="FFFFFF"/>
        <w:autoSpaceDE w:val="0"/>
        <w:autoSpaceDN w:val="0"/>
        <w:adjustRightInd w:val="0"/>
        <w:spacing w:after="0" w:line="240" w:lineRule="auto"/>
        <w:ind w:right="-1" w:firstLine="284"/>
        <w:jc w:val="center"/>
        <w:rPr>
          <w:rFonts w:ascii="Times New Roman" w:eastAsia="Times New Roman" w:hAnsi="Times New Roman" w:cs="Times New Roman"/>
          <w:position w:val="-24"/>
          <w:sz w:val="20"/>
          <w:szCs w:val="20"/>
        </w:rPr>
      </w:pPr>
      <w:r w:rsidRPr="0005701E">
        <w:rPr>
          <w:rFonts w:ascii="Times New Roman" w:eastAsia="Times New Roman" w:hAnsi="Times New Roman" w:cs="Times New Roman"/>
          <w:position w:val="-24"/>
          <w:sz w:val="20"/>
          <w:szCs w:val="20"/>
        </w:rPr>
        <w:object w:dxaOrig="1480" w:dyaOrig="700" w14:anchorId="1BB94685">
          <v:shape id="_x0000_i1037" type="#_x0000_t75" style="width:74.25pt;height:30.75pt" o:ole="">
            <v:imagedata r:id="rId31" o:title=""/>
          </v:shape>
          <o:OLEObject Type="Embed" ProgID="Equation.3" ShapeID="_x0000_i1037" DrawAspect="Content" ObjectID="_1829459321" r:id="rId32"/>
        </w:object>
      </w:r>
    </w:p>
    <w:p w14:paraId="0AFD3176" w14:textId="04C70435" w:rsidR="00750162" w:rsidRPr="0005701E" w:rsidRDefault="00404897" w:rsidP="009475F7">
      <w:pPr>
        <w:shd w:val="clear" w:color="auto" w:fill="FFFFFF"/>
        <w:autoSpaceDE w:val="0"/>
        <w:autoSpaceDN w:val="0"/>
        <w:adjustRightInd w:val="0"/>
        <w:spacing w:after="0" w:line="240" w:lineRule="auto"/>
        <w:ind w:right="-1" w:firstLine="284"/>
        <w:jc w:val="right"/>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position w:val="-24"/>
          <w:sz w:val="20"/>
          <w:szCs w:val="20"/>
        </w:rPr>
        <w:object w:dxaOrig="1480" w:dyaOrig="700" w14:anchorId="2DD32D51">
          <v:shape id="_x0000_i1038" type="#_x0000_t75" style="width:75pt;height:30.75pt" o:ole="">
            <v:imagedata r:id="rId33" o:title=""/>
          </v:shape>
          <o:OLEObject Type="Embed" ProgID="Equation.3" ShapeID="_x0000_i1038" DrawAspect="Content" ObjectID="_1829459322" r:id="rId34"/>
        </w:object>
      </w:r>
      <w:r w:rsidR="009475F7" w:rsidRPr="00081858">
        <w:rPr>
          <w:rFonts w:ascii="Times New Roman" w:eastAsia="Times New Roman" w:hAnsi="Times New Roman" w:cs="Times New Roman"/>
          <w:sz w:val="20"/>
          <w:szCs w:val="20"/>
          <w:lang w:val="en-US"/>
        </w:rPr>
        <w:tab/>
      </w:r>
      <w:r w:rsidR="009475F7" w:rsidRPr="00081858">
        <w:rPr>
          <w:rFonts w:ascii="Times New Roman" w:eastAsia="Times New Roman" w:hAnsi="Times New Roman" w:cs="Times New Roman"/>
          <w:sz w:val="20"/>
          <w:szCs w:val="20"/>
          <w:lang w:val="en-US"/>
        </w:rPr>
        <w:tab/>
      </w:r>
      <w:r w:rsidR="009475F7" w:rsidRPr="00081858">
        <w:rPr>
          <w:rFonts w:ascii="Times New Roman" w:eastAsia="Times New Roman" w:hAnsi="Times New Roman" w:cs="Times New Roman"/>
          <w:sz w:val="20"/>
          <w:szCs w:val="20"/>
          <w:lang w:val="en-US"/>
        </w:rPr>
        <w:tab/>
      </w:r>
      <w:r w:rsidR="009475F7" w:rsidRPr="00081858">
        <w:rPr>
          <w:rFonts w:ascii="Times New Roman" w:eastAsia="Times New Roman" w:hAnsi="Times New Roman" w:cs="Times New Roman"/>
          <w:sz w:val="20"/>
          <w:szCs w:val="20"/>
          <w:lang w:val="en-US"/>
        </w:rPr>
        <w:tab/>
      </w:r>
      <w:r w:rsidR="009475F7" w:rsidRPr="00081858">
        <w:rPr>
          <w:rFonts w:ascii="Times New Roman" w:eastAsia="Times New Roman" w:hAnsi="Times New Roman" w:cs="Times New Roman"/>
          <w:sz w:val="20"/>
          <w:szCs w:val="20"/>
          <w:lang w:val="en-US"/>
        </w:rPr>
        <w:tab/>
      </w:r>
      <w:r w:rsidR="00750162" w:rsidRPr="0005701E">
        <w:rPr>
          <w:rFonts w:ascii="Times New Roman" w:eastAsia="Times New Roman" w:hAnsi="Times New Roman" w:cs="Times New Roman"/>
          <w:color w:val="000000"/>
          <w:sz w:val="20"/>
          <w:szCs w:val="20"/>
          <w:lang w:val="en-US"/>
        </w:rPr>
        <w:t xml:space="preserve">(7) </w:t>
      </w:r>
    </w:p>
    <w:p w14:paraId="2E5F2F1F" w14:textId="77777777" w:rsidR="006D0C01" w:rsidRPr="0005701E" w:rsidRDefault="006D0C01" w:rsidP="00D12557">
      <w:pPr>
        <w:shd w:val="clear" w:color="auto" w:fill="FFFFFF"/>
        <w:autoSpaceDE w:val="0"/>
        <w:autoSpaceDN w:val="0"/>
        <w:adjustRightInd w:val="0"/>
        <w:spacing w:after="0" w:line="240" w:lineRule="auto"/>
        <w:ind w:right="-1" w:firstLine="284"/>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Considering the motion of water in a straight-line section of the channel, and substituting this equation for open flows from formula (7) we get:</w:t>
      </w:r>
    </w:p>
    <w:p w14:paraId="149F7508" w14:textId="77777777" w:rsidR="009B05F0" w:rsidRPr="0005701E" w:rsidRDefault="00BA16BB" w:rsidP="00D12557">
      <w:pPr>
        <w:shd w:val="clear" w:color="auto" w:fill="FFFFFF"/>
        <w:autoSpaceDE w:val="0"/>
        <w:autoSpaceDN w:val="0"/>
        <w:adjustRightInd w:val="0"/>
        <w:spacing w:after="0" w:line="240" w:lineRule="auto"/>
        <w:ind w:right="-1" w:firstLine="284"/>
        <w:jc w:val="center"/>
        <w:rPr>
          <w:rFonts w:ascii="Times New Roman" w:eastAsia="Times New Roman" w:hAnsi="Times New Roman" w:cs="Times New Roman"/>
          <w:position w:val="-28"/>
          <w:sz w:val="20"/>
          <w:szCs w:val="20"/>
        </w:rPr>
      </w:pPr>
      <w:r w:rsidRPr="0005701E">
        <w:rPr>
          <w:rFonts w:ascii="Times New Roman" w:eastAsia="Times New Roman" w:hAnsi="Times New Roman" w:cs="Times New Roman"/>
          <w:position w:val="-30"/>
          <w:sz w:val="20"/>
          <w:szCs w:val="20"/>
        </w:rPr>
        <w:object w:dxaOrig="1640" w:dyaOrig="680" w14:anchorId="197E3D77">
          <v:shape id="_x0000_i1039" type="#_x0000_t75" style="width:81.75pt;height:30.75pt" o:ole="">
            <v:imagedata r:id="rId35" o:title=""/>
          </v:shape>
          <o:OLEObject Type="Embed" ProgID="Equation.3" ShapeID="_x0000_i1039" DrawAspect="Content" ObjectID="_1829459323" r:id="rId36"/>
        </w:object>
      </w:r>
    </w:p>
    <w:p w14:paraId="4459734C" w14:textId="77777777" w:rsidR="006D0C01" w:rsidRPr="0005701E" w:rsidRDefault="006D0C01" w:rsidP="00D12557">
      <w:pPr>
        <w:shd w:val="clear" w:color="auto" w:fill="FFFFFF"/>
        <w:autoSpaceDE w:val="0"/>
        <w:autoSpaceDN w:val="0"/>
        <w:adjustRightInd w:val="0"/>
        <w:spacing w:after="0" w:line="240" w:lineRule="auto"/>
        <w:ind w:right="-1" w:firstLine="284"/>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and:</w:t>
      </w:r>
    </w:p>
    <w:p w14:paraId="36A8F7B6" w14:textId="28FC828C" w:rsidR="009B05F0" w:rsidRPr="0005701E" w:rsidRDefault="00BA16BB" w:rsidP="009475F7">
      <w:pPr>
        <w:shd w:val="clear" w:color="auto" w:fill="FFFFFF"/>
        <w:autoSpaceDE w:val="0"/>
        <w:autoSpaceDN w:val="0"/>
        <w:adjustRightInd w:val="0"/>
        <w:spacing w:after="0" w:line="240" w:lineRule="auto"/>
        <w:ind w:right="-1" w:firstLine="284"/>
        <w:jc w:val="right"/>
        <w:rPr>
          <w:rFonts w:ascii="Times New Roman" w:eastAsia="Times New Roman" w:hAnsi="Times New Roman" w:cs="Times New Roman"/>
          <w:sz w:val="20"/>
          <w:szCs w:val="20"/>
          <w:lang w:val="en-US"/>
        </w:rPr>
      </w:pPr>
      <w:r w:rsidRPr="0005701E">
        <w:rPr>
          <w:rFonts w:ascii="Times New Roman" w:eastAsia="Times New Roman" w:hAnsi="Times New Roman" w:cs="Times New Roman"/>
          <w:position w:val="-30"/>
          <w:sz w:val="20"/>
          <w:szCs w:val="20"/>
        </w:rPr>
        <w:object w:dxaOrig="2160" w:dyaOrig="720" w14:anchorId="1B08CB2F">
          <v:shape id="_x0000_i1040" type="#_x0000_t75" style="width:108pt;height:33pt" o:ole="">
            <v:imagedata r:id="rId37" o:title=""/>
          </v:shape>
          <o:OLEObject Type="Embed" ProgID="Equation.3" ShapeID="_x0000_i1040" DrawAspect="Content" ObjectID="_1829459324" r:id="rId38"/>
        </w:object>
      </w:r>
      <w:r w:rsidR="009B05F0" w:rsidRPr="0005701E">
        <w:rPr>
          <w:rFonts w:ascii="Times New Roman" w:eastAsia="Times New Roman" w:hAnsi="Times New Roman" w:cs="Times New Roman"/>
          <w:color w:val="000000"/>
          <w:sz w:val="20"/>
          <w:szCs w:val="20"/>
          <w:lang w:val="en-US"/>
        </w:rPr>
        <w:t xml:space="preserve"> </w:t>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B05F0" w:rsidRPr="0005701E">
        <w:rPr>
          <w:rFonts w:ascii="Times New Roman" w:eastAsia="Times New Roman" w:hAnsi="Times New Roman" w:cs="Times New Roman"/>
          <w:color w:val="000000"/>
          <w:sz w:val="20"/>
          <w:szCs w:val="20"/>
          <w:lang w:val="en-US"/>
        </w:rPr>
        <w:t>(</w:t>
      </w:r>
      <w:r w:rsidR="00750162" w:rsidRPr="0005701E">
        <w:rPr>
          <w:rFonts w:ascii="Times New Roman" w:eastAsia="Times New Roman" w:hAnsi="Times New Roman" w:cs="Times New Roman"/>
          <w:color w:val="000000"/>
          <w:sz w:val="20"/>
          <w:szCs w:val="20"/>
          <w:lang w:val="en-US"/>
        </w:rPr>
        <w:t>8</w:t>
      </w:r>
      <w:r w:rsidR="009B05F0" w:rsidRPr="0005701E">
        <w:rPr>
          <w:rFonts w:ascii="Times New Roman" w:eastAsia="Times New Roman" w:hAnsi="Times New Roman" w:cs="Times New Roman"/>
          <w:color w:val="000000"/>
          <w:sz w:val="20"/>
          <w:szCs w:val="20"/>
          <w:lang w:val="en-US"/>
        </w:rPr>
        <w:t>)</w:t>
      </w:r>
    </w:p>
    <w:p w14:paraId="0B33D770" w14:textId="77777777" w:rsidR="006D0C01" w:rsidRPr="0005701E" w:rsidRDefault="006D0C01" w:rsidP="00D12557">
      <w:pPr>
        <w:shd w:val="clear" w:color="auto" w:fill="FFFFFF"/>
        <w:autoSpaceDE w:val="0"/>
        <w:autoSpaceDN w:val="0"/>
        <w:adjustRightInd w:val="0"/>
        <w:spacing w:after="0" w:line="240" w:lineRule="auto"/>
        <w:ind w:right="-1" w:firstLine="284"/>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 xml:space="preserve">Thus, the problem is reduced to solving equation (8) </w:t>
      </w:r>
      <w:r w:rsidR="00AA07C3" w:rsidRPr="0005701E">
        <w:rPr>
          <w:rFonts w:ascii="Times New Roman" w:eastAsia="Times New Roman" w:hAnsi="Times New Roman" w:cs="Times New Roman"/>
          <w:color w:val="000000"/>
          <w:sz w:val="20"/>
          <w:szCs w:val="20"/>
          <w:lang w:val="en-US"/>
        </w:rPr>
        <w:t>under</w:t>
      </w:r>
      <w:r w:rsidRPr="0005701E">
        <w:rPr>
          <w:rFonts w:ascii="Times New Roman" w:eastAsia="Times New Roman" w:hAnsi="Times New Roman" w:cs="Times New Roman"/>
          <w:color w:val="000000"/>
          <w:sz w:val="20"/>
          <w:szCs w:val="20"/>
          <w:lang w:val="en-US"/>
        </w:rPr>
        <w:t xml:space="preserve"> the</w:t>
      </w:r>
      <w:r w:rsidR="00AA07C3" w:rsidRPr="0005701E">
        <w:rPr>
          <w:rFonts w:ascii="Times New Roman" w:eastAsia="Times New Roman" w:hAnsi="Times New Roman" w:cs="Times New Roman"/>
          <w:color w:val="000000"/>
          <w:sz w:val="20"/>
          <w:szCs w:val="20"/>
          <w:lang w:val="en-US"/>
        </w:rPr>
        <w:t xml:space="preserve"> following </w:t>
      </w:r>
      <w:r w:rsidRPr="0005701E">
        <w:rPr>
          <w:rFonts w:ascii="Times New Roman" w:eastAsia="Times New Roman" w:hAnsi="Times New Roman" w:cs="Times New Roman"/>
          <w:color w:val="000000"/>
          <w:sz w:val="20"/>
          <w:szCs w:val="20"/>
          <w:lang w:val="en-US"/>
        </w:rPr>
        <w:t>boundary conditions:</w:t>
      </w:r>
    </w:p>
    <w:p w14:paraId="5EDCA0C1" w14:textId="5B002E34" w:rsidR="009B05F0" w:rsidRPr="0005701E" w:rsidRDefault="006D0C01" w:rsidP="009475F7">
      <w:pPr>
        <w:shd w:val="clear" w:color="auto" w:fill="FFFFFF"/>
        <w:autoSpaceDE w:val="0"/>
        <w:autoSpaceDN w:val="0"/>
        <w:adjustRightInd w:val="0"/>
        <w:spacing w:after="0" w:line="240" w:lineRule="auto"/>
        <w:ind w:right="-1" w:firstLine="284"/>
        <w:jc w:val="right"/>
        <w:rPr>
          <w:rFonts w:ascii="Times New Roman" w:eastAsia="Times New Roman" w:hAnsi="Times New Roman" w:cs="Times New Roman"/>
          <w:sz w:val="20"/>
          <w:szCs w:val="20"/>
          <w:lang w:val="en-US"/>
        </w:rPr>
      </w:pPr>
      <w:r w:rsidRPr="0005701E">
        <w:rPr>
          <w:rFonts w:ascii="Times New Roman" w:eastAsia="Times New Roman" w:hAnsi="Times New Roman" w:cs="Times New Roman"/>
          <w:position w:val="-36"/>
          <w:sz w:val="20"/>
          <w:szCs w:val="20"/>
        </w:rPr>
        <w:object w:dxaOrig="2020" w:dyaOrig="840" w14:anchorId="3B679275">
          <v:shape id="_x0000_i1041" type="#_x0000_t75" style="width:110.25pt;height:42pt" o:ole="">
            <v:imagedata r:id="rId39" o:title=""/>
          </v:shape>
          <o:OLEObject Type="Embed" ProgID="Equation.3" ShapeID="_x0000_i1041" DrawAspect="Content" ObjectID="_1829459325" r:id="rId40"/>
        </w:object>
      </w:r>
      <w:r w:rsidR="009B05F0" w:rsidRPr="0005701E">
        <w:rPr>
          <w:rFonts w:ascii="Times New Roman" w:eastAsia="Times New Roman" w:hAnsi="Times New Roman" w:cs="Times New Roman"/>
          <w:color w:val="000000"/>
          <w:sz w:val="20"/>
          <w:szCs w:val="20"/>
          <w:lang w:val="en-US"/>
        </w:rPr>
        <w:t xml:space="preserve"> </w:t>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B05F0" w:rsidRPr="0005701E">
        <w:rPr>
          <w:rFonts w:ascii="Times New Roman" w:eastAsia="Times New Roman" w:hAnsi="Times New Roman" w:cs="Times New Roman"/>
          <w:color w:val="000000"/>
          <w:sz w:val="20"/>
          <w:szCs w:val="20"/>
          <w:lang w:val="en-US"/>
        </w:rPr>
        <w:t>(</w:t>
      </w:r>
      <w:r w:rsidR="00750162" w:rsidRPr="0005701E">
        <w:rPr>
          <w:rFonts w:ascii="Times New Roman" w:eastAsia="Times New Roman" w:hAnsi="Times New Roman" w:cs="Times New Roman"/>
          <w:color w:val="000000"/>
          <w:sz w:val="20"/>
          <w:szCs w:val="20"/>
          <w:lang w:val="en-US"/>
        </w:rPr>
        <w:t>9</w:t>
      </w:r>
      <w:r w:rsidR="009B05F0" w:rsidRPr="0005701E">
        <w:rPr>
          <w:rFonts w:ascii="Times New Roman" w:eastAsia="Times New Roman" w:hAnsi="Times New Roman" w:cs="Times New Roman"/>
          <w:color w:val="000000"/>
          <w:sz w:val="20"/>
          <w:szCs w:val="20"/>
          <w:lang w:val="en-US"/>
        </w:rPr>
        <w:t>)</w:t>
      </w:r>
    </w:p>
    <w:p w14:paraId="510FE760" w14:textId="77777777" w:rsidR="006D0C01" w:rsidRPr="0005701E" w:rsidRDefault="006D0C01" w:rsidP="00D12557">
      <w:pPr>
        <w:shd w:val="clear" w:color="auto" w:fill="FFFFFF"/>
        <w:autoSpaceDE w:val="0"/>
        <w:autoSpaceDN w:val="0"/>
        <w:adjustRightInd w:val="0"/>
        <w:spacing w:after="0" w:line="240" w:lineRule="auto"/>
        <w:ind w:right="-1" w:firstLine="284"/>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 xml:space="preserve">The turbulent exchange coefficient </w:t>
      </w:r>
      <w:r w:rsidR="00B20E21" w:rsidRPr="0005701E">
        <w:rPr>
          <w:rFonts w:ascii="Times New Roman" w:eastAsia="Times New Roman" w:hAnsi="Times New Roman" w:cs="Times New Roman"/>
          <w:position w:val="-10"/>
          <w:sz w:val="20"/>
          <w:szCs w:val="20"/>
        </w:rPr>
        <w:object w:dxaOrig="520" w:dyaOrig="340" w14:anchorId="0F6A57D1">
          <v:shape id="_x0000_i1042" type="#_x0000_t75" style="width:28.5pt;height:16.5pt" o:ole="">
            <v:imagedata r:id="rId41" o:title=""/>
          </v:shape>
          <o:OLEObject Type="Embed" ProgID="Equation.3" ShapeID="_x0000_i1042" DrawAspect="Content" ObjectID="_1829459326" r:id="rId42"/>
        </w:object>
      </w:r>
      <w:r w:rsidRPr="0005701E">
        <w:rPr>
          <w:rFonts w:ascii="Times New Roman" w:eastAsia="Times New Roman" w:hAnsi="Times New Roman" w:cs="Times New Roman"/>
          <w:color w:val="000000"/>
          <w:sz w:val="20"/>
          <w:szCs w:val="20"/>
          <w:lang w:val="en-US"/>
        </w:rPr>
        <w:t>is determined approximately as follows:</w:t>
      </w:r>
    </w:p>
    <w:p w14:paraId="6A2C30DA" w14:textId="77777777" w:rsidR="008E1F71" w:rsidRPr="0005701E" w:rsidRDefault="008E1F71" w:rsidP="00D12557">
      <w:pPr>
        <w:shd w:val="clear" w:color="auto" w:fill="FFFFFF"/>
        <w:autoSpaceDE w:val="0"/>
        <w:autoSpaceDN w:val="0"/>
        <w:adjustRightInd w:val="0"/>
        <w:spacing w:after="0" w:line="240" w:lineRule="auto"/>
        <w:ind w:right="-1" w:firstLine="284"/>
        <w:jc w:val="center"/>
        <w:rPr>
          <w:rFonts w:ascii="Times New Roman" w:eastAsia="Times New Roman" w:hAnsi="Times New Roman" w:cs="Times New Roman"/>
          <w:sz w:val="20"/>
          <w:szCs w:val="20"/>
        </w:rPr>
      </w:pPr>
      <w:r w:rsidRPr="0005701E">
        <w:rPr>
          <w:rFonts w:ascii="Times New Roman" w:eastAsia="Times New Roman" w:hAnsi="Times New Roman" w:cs="Times New Roman"/>
          <w:position w:val="-60"/>
          <w:sz w:val="20"/>
          <w:szCs w:val="20"/>
        </w:rPr>
        <w:object w:dxaOrig="1500" w:dyaOrig="1020" w14:anchorId="7DB7A113">
          <v:shape id="_x0000_i1043" type="#_x0000_t75" style="width:83.25pt;height:49.5pt" o:ole="">
            <v:imagedata r:id="rId43" o:title=""/>
          </v:shape>
          <o:OLEObject Type="Embed" ProgID="Equation.3" ShapeID="_x0000_i1043" DrawAspect="Content" ObjectID="_1829459327" r:id="rId44"/>
        </w:object>
      </w:r>
    </w:p>
    <w:p w14:paraId="0DE94D39" w14:textId="77777777" w:rsidR="00B20E21" w:rsidRPr="0005701E" w:rsidRDefault="00B20E21"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After substituting it into equation (8) and some transforms, we obtain:</w:t>
      </w:r>
    </w:p>
    <w:p w14:paraId="4A4432E9" w14:textId="64CF3DDA" w:rsidR="009B05F0" w:rsidRPr="0005701E" w:rsidRDefault="00BA16BB" w:rsidP="009475F7">
      <w:pPr>
        <w:shd w:val="clear" w:color="auto" w:fill="FFFFFF"/>
        <w:autoSpaceDE w:val="0"/>
        <w:autoSpaceDN w:val="0"/>
        <w:adjustRightInd w:val="0"/>
        <w:spacing w:after="0" w:line="240" w:lineRule="auto"/>
        <w:ind w:right="-1" w:firstLine="284"/>
        <w:jc w:val="right"/>
        <w:rPr>
          <w:rFonts w:ascii="Times New Roman" w:eastAsia="Times New Roman" w:hAnsi="Times New Roman" w:cs="Times New Roman"/>
          <w:sz w:val="20"/>
          <w:szCs w:val="20"/>
        </w:rPr>
      </w:pPr>
      <w:r w:rsidRPr="0005701E">
        <w:rPr>
          <w:rFonts w:ascii="Times New Roman" w:eastAsia="Times New Roman" w:hAnsi="Times New Roman" w:cs="Times New Roman"/>
          <w:position w:val="-30"/>
          <w:sz w:val="20"/>
          <w:szCs w:val="20"/>
        </w:rPr>
        <w:object w:dxaOrig="4180" w:dyaOrig="720" w14:anchorId="08AB3FEE">
          <v:shape id="_x0000_i1044" type="#_x0000_t75" style="width:217.5pt;height:30.75pt" o:ole="">
            <v:imagedata r:id="rId45" o:title=""/>
          </v:shape>
          <o:OLEObject Type="Embed" ProgID="Equation.3" ShapeID="_x0000_i1044" DrawAspect="Content" ObjectID="_1829459328" r:id="rId46"/>
        </w:object>
      </w:r>
      <w:r w:rsidR="009B05F0" w:rsidRPr="0005701E">
        <w:rPr>
          <w:rFonts w:ascii="Times New Roman" w:eastAsia="Times New Roman" w:hAnsi="Times New Roman" w:cs="Times New Roman"/>
          <w:color w:val="000000"/>
          <w:sz w:val="20"/>
          <w:szCs w:val="20"/>
        </w:rPr>
        <w:t xml:space="preserve"> </w:t>
      </w:r>
      <w:r w:rsidR="009475F7">
        <w:rPr>
          <w:rFonts w:ascii="Times New Roman" w:eastAsia="Times New Roman" w:hAnsi="Times New Roman" w:cs="Times New Roman"/>
          <w:color w:val="000000"/>
          <w:sz w:val="20"/>
          <w:szCs w:val="20"/>
        </w:rPr>
        <w:tab/>
      </w:r>
      <w:r w:rsidR="009475F7">
        <w:rPr>
          <w:rFonts w:ascii="Times New Roman" w:eastAsia="Times New Roman" w:hAnsi="Times New Roman" w:cs="Times New Roman"/>
          <w:color w:val="000000"/>
          <w:sz w:val="20"/>
          <w:szCs w:val="20"/>
        </w:rPr>
        <w:tab/>
      </w:r>
      <w:r w:rsidR="009475F7">
        <w:rPr>
          <w:rFonts w:ascii="Times New Roman" w:eastAsia="Times New Roman" w:hAnsi="Times New Roman" w:cs="Times New Roman"/>
          <w:color w:val="000000"/>
          <w:sz w:val="20"/>
          <w:szCs w:val="20"/>
        </w:rPr>
        <w:tab/>
      </w:r>
      <w:r w:rsidR="009B05F0" w:rsidRPr="0005701E">
        <w:rPr>
          <w:rFonts w:ascii="Times New Roman" w:eastAsia="Times New Roman" w:hAnsi="Times New Roman" w:cs="Times New Roman"/>
          <w:color w:val="000000"/>
          <w:sz w:val="20"/>
          <w:szCs w:val="20"/>
        </w:rPr>
        <w:t>(</w:t>
      </w:r>
      <w:r w:rsidRPr="0005701E">
        <w:rPr>
          <w:rFonts w:ascii="Times New Roman" w:eastAsia="Times New Roman" w:hAnsi="Times New Roman" w:cs="Times New Roman"/>
          <w:color w:val="000000"/>
          <w:sz w:val="20"/>
          <w:szCs w:val="20"/>
        </w:rPr>
        <w:t>1</w:t>
      </w:r>
      <w:r w:rsidR="00750162" w:rsidRPr="0005701E">
        <w:rPr>
          <w:rFonts w:ascii="Times New Roman" w:eastAsia="Times New Roman" w:hAnsi="Times New Roman" w:cs="Times New Roman"/>
          <w:color w:val="000000"/>
          <w:sz w:val="20"/>
          <w:szCs w:val="20"/>
        </w:rPr>
        <w:t>0</w:t>
      </w:r>
      <w:r w:rsidR="009B05F0" w:rsidRPr="0005701E">
        <w:rPr>
          <w:rFonts w:ascii="Times New Roman" w:eastAsia="Times New Roman" w:hAnsi="Times New Roman" w:cs="Times New Roman"/>
          <w:color w:val="000000"/>
          <w:sz w:val="20"/>
          <w:szCs w:val="20"/>
        </w:rPr>
        <w:t>)</w:t>
      </w:r>
    </w:p>
    <w:p w14:paraId="3561FF1E" w14:textId="77777777" w:rsidR="009B05F0" w:rsidRPr="0005701E" w:rsidRDefault="00B20E21"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proofErr w:type="gramStart"/>
      <w:r w:rsidRPr="0005701E">
        <w:rPr>
          <w:rFonts w:ascii="Times New Roman" w:eastAsia="Times New Roman" w:hAnsi="Times New Roman" w:cs="Times New Roman"/>
          <w:color w:val="000000"/>
          <w:sz w:val="20"/>
          <w:szCs w:val="20"/>
          <w:lang w:val="en-US"/>
        </w:rPr>
        <w:t>where</w:t>
      </w:r>
      <w:proofErr w:type="gramEnd"/>
    </w:p>
    <w:p w14:paraId="0B850003" w14:textId="77777777" w:rsidR="009B05F0" w:rsidRPr="0005701E" w:rsidRDefault="00404897" w:rsidP="00D12557">
      <w:pPr>
        <w:shd w:val="clear" w:color="auto" w:fill="FFFFFF"/>
        <w:autoSpaceDE w:val="0"/>
        <w:autoSpaceDN w:val="0"/>
        <w:adjustRightInd w:val="0"/>
        <w:spacing w:after="0" w:line="240" w:lineRule="auto"/>
        <w:ind w:right="-1" w:firstLine="284"/>
        <w:jc w:val="center"/>
        <w:rPr>
          <w:rFonts w:ascii="Times New Roman" w:eastAsia="Times New Roman" w:hAnsi="Times New Roman" w:cs="Times New Roman"/>
          <w:sz w:val="20"/>
          <w:szCs w:val="20"/>
        </w:rPr>
      </w:pPr>
      <w:r w:rsidRPr="0005701E">
        <w:rPr>
          <w:rFonts w:ascii="Times New Roman" w:eastAsia="Times New Roman" w:hAnsi="Times New Roman" w:cs="Times New Roman"/>
          <w:position w:val="-12"/>
          <w:sz w:val="20"/>
          <w:szCs w:val="20"/>
        </w:rPr>
        <w:object w:dxaOrig="1820" w:dyaOrig="360" w14:anchorId="2CC041D6">
          <v:shape id="_x0000_i1045" type="#_x0000_t75" style="width:91.5pt;height:15.75pt" o:ole="">
            <v:imagedata r:id="rId47" o:title=""/>
          </v:shape>
          <o:OLEObject Type="Embed" ProgID="Equation.3" ShapeID="_x0000_i1045" DrawAspect="Content" ObjectID="_1829459329" r:id="rId48"/>
        </w:object>
      </w:r>
    </w:p>
    <w:p w14:paraId="085E2BF7" w14:textId="77777777" w:rsidR="00B20E21" w:rsidRPr="0005701E" w:rsidRDefault="00B20E21"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 xml:space="preserve">Substituting the value of </w:t>
      </w:r>
      <w:r w:rsidRPr="0005701E">
        <w:rPr>
          <w:rFonts w:ascii="Times New Roman" w:eastAsia="Times New Roman" w:hAnsi="Times New Roman" w:cs="Times New Roman"/>
          <w:position w:val="-12"/>
          <w:sz w:val="20"/>
          <w:szCs w:val="20"/>
        </w:rPr>
        <w:object w:dxaOrig="300" w:dyaOrig="360" w14:anchorId="66AA874E">
          <v:shape id="_x0000_i1046" type="#_x0000_t75" style="width:17.25pt;height:17.25pt" o:ole="">
            <v:imagedata r:id="rId49" o:title=""/>
          </v:shape>
          <o:OLEObject Type="Embed" ProgID="Equation.3" ShapeID="_x0000_i1046" DrawAspect="Content" ObjectID="_1829459330" r:id="rId50"/>
        </w:object>
      </w:r>
      <w:r w:rsidRPr="0005701E">
        <w:rPr>
          <w:rFonts w:ascii="Times New Roman" w:eastAsia="Times New Roman" w:hAnsi="Times New Roman" w:cs="Times New Roman"/>
          <w:color w:val="000000"/>
          <w:sz w:val="20"/>
          <w:szCs w:val="20"/>
          <w:lang w:val="en-US"/>
        </w:rPr>
        <w:t>in formula (10), after transforms we find:</w:t>
      </w:r>
    </w:p>
    <w:p w14:paraId="1FC9510A" w14:textId="77777777" w:rsidR="009B05F0" w:rsidRPr="0005701E" w:rsidRDefault="00404897" w:rsidP="00D12557">
      <w:pPr>
        <w:shd w:val="clear" w:color="auto" w:fill="FFFFFF"/>
        <w:autoSpaceDE w:val="0"/>
        <w:autoSpaceDN w:val="0"/>
        <w:adjustRightInd w:val="0"/>
        <w:spacing w:after="0" w:line="240" w:lineRule="auto"/>
        <w:ind w:right="-1" w:firstLine="284"/>
        <w:jc w:val="center"/>
        <w:rPr>
          <w:rFonts w:ascii="Times New Roman" w:eastAsia="Times New Roman" w:hAnsi="Times New Roman" w:cs="Times New Roman"/>
          <w:position w:val="-30"/>
          <w:sz w:val="20"/>
          <w:szCs w:val="20"/>
        </w:rPr>
      </w:pPr>
      <w:r w:rsidRPr="0005701E">
        <w:rPr>
          <w:rFonts w:ascii="Times New Roman" w:eastAsia="Times New Roman" w:hAnsi="Times New Roman" w:cs="Times New Roman"/>
          <w:position w:val="-32"/>
          <w:sz w:val="20"/>
          <w:szCs w:val="20"/>
        </w:rPr>
        <w:object w:dxaOrig="4020" w:dyaOrig="740" w14:anchorId="3715B000">
          <v:shape id="_x0000_i1047" type="#_x0000_t75" style="width:210pt;height:31.5pt" o:ole="">
            <v:imagedata r:id="rId51" o:title=""/>
          </v:shape>
          <o:OLEObject Type="Embed" ProgID="Equation.3" ShapeID="_x0000_i1047" DrawAspect="Content" ObjectID="_1829459331" r:id="rId52"/>
        </w:object>
      </w:r>
    </w:p>
    <w:p w14:paraId="0936A9DA" w14:textId="77777777" w:rsidR="00404897" w:rsidRPr="0005701E" w:rsidRDefault="00B20E21"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where</w:t>
      </w:r>
      <w:r w:rsidR="009B05F0" w:rsidRPr="0005701E">
        <w:rPr>
          <w:rFonts w:ascii="Times New Roman" w:eastAsia="Times New Roman" w:hAnsi="Times New Roman" w:cs="Times New Roman"/>
          <w:color w:val="000000"/>
          <w:sz w:val="20"/>
          <w:szCs w:val="20"/>
          <w:lang w:val="en-US"/>
        </w:rPr>
        <w:t xml:space="preserve"> </w:t>
      </w:r>
      <w:r w:rsidR="00404897" w:rsidRPr="0005701E">
        <w:rPr>
          <w:rFonts w:ascii="Times New Roman" w:eastAsia="Times New Roman" w:hAnsi="Times New Roman" w:cs="Times New Roman"/>
          <w:position w:val="-28"/>
          <w:sz w:val="20"/>
          <w:szCs w:val="20"/>
        </w:rPr>
        <w:object w:dxaOrig="1240" w:dyaOrig="660" w14:anchorId="560DC2B8">
          <v:shape id="_x0000_i1048" type="#_x0000_t75" style="width:60.75pt;height:28.5pt" o:ole="">
            <v:imagedata r:id="rId53" o:title=""/>
          </v:shape>
          <o:OLEObject Type="Embed" ProgID="Equation.3" ShapeID="_x0000_i1048" DrawAspect="Content" ObjectID="_1829459332" r:id="rId54"/>
        </w:object>
      </w:r>
      <w:r w:rsidR="009B05F0" w:rsidRPr="0005701E">
        <w:rPr>
          <w:rFonts w:ascii="Times New Roman" w:eastAsia="Times New Roman" w:hAnsi="Times New Roman" w:cs="Times New Roman"/>
          <w:color w:val="000000"/>
          <w:sz w:val="20"/>
          <w:szCs w:val="20"/>
          <w:lang w:val="en-US"/>
        </w:rPr>
        <w:t xml:space="preserve">; </w:t>
      </w:r>
      <w:r w:rsidR="009B05F0" w:rsidRPr="0005701E">
        <w:rPr>
          <w:rFonts w:ascii="Times New Roman" w:eastAsia="Times New Roman" w:hAnsi="Times New Roman" w:cs="Times New Roman"/>
          <w:position w:val="-6"/>
          <w:sz w:val="20"/>
          <w:szCs w:val="20"/>
        </w:rPr>
        <w:object w:dxaOrig="220" w:dyaOrig="279" w14:anchorId="68F3FB10">
          <v:shape id="_x0000_i1049" type="#_x0000_t75" style="width:11.25pt;height:13.5pt" o:ole="">
            <v:imagedata r:id="rId55" o:title=""/>
          </v:shape>
          <o:OLEObject Type="Embed" ProgID="Equation.3" ShapeID="_x0000_i1049" DrawAspect="Content" ObjectID="_1829459333" r:id="rId56"/>
        </w:object>
      </w:r>
      <w:r w:rsidRPr="0005701E">
        <w:rPr>
          <w:rFonts w:ascii="Times New Roman" w:eastAsia="Times New Roman" w:hAnsi="Times New Roman" w:cs="Times New Roman"/>
          <w:color w:val="000000"/>
          <w:sz w:val="20"/>
          <w:szCs w:val="20"/>
          <w:lang w:val="en-US"/>
        </w:rPr>
        <w:t>is the concentration of solid particles</w:t>
      </w:r>
      <w:r w:rsidR="00AA07C3" w:rsidRPr="0005701E">
        <w:rPr>
          <w:rFonts w:ascii="Times New Roman" w:eastAsia="Times New Roman" w:hAnsi="Times New Roman" w:cs="Times New Roman"/>
          <w:color w:val="000000"/>
          <w:sz w:val="20"/>
          <w:szCs w:val="20"/>
          <w:lang w:val="en-US"/>
        </w:rPr>
        <w:t>.</w:t>
      </w:r>
    </w:p>
    <w:p w14:paraId="111ED309" w14:textId="77777777" w:rsidR="009B05F0" w:rsidRPr="0005701E" w:rsidRDefault="00B20E21"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color w:val="000000"/>
          <w:sz w:val="20"/>
          <w:szCs w:val="20"/>
          <w:lang w:val="en-US"/>
        </w:rPr>
        <w:t xml:space="preserve">In the zero approximation </w:t>
      </w:r>
      <w:r w:rsidR="009B05F0" w:rsidRPr="0005701E">
        <w:rPr>
          <w:rFonts w:ascii="Times New Roman" w:eastAsia="Times New Roman" w:hAnsi="Times New Roman" w:cs="Times New Roman"/>
          <w:position w:val="-12"/>
          <w:sz w:val="20"/>
          <w:szCs w:val="20"/>
        </w:rPr>
        <w:object w:dxaOrig="660" w:dyaOrig="360" w14:anchorId="72F37611">
          <v:shape id="_x0000_i1050" type="#_x0000_t75" style="width:36pt;height:18.75pt" o:ole="">
            <v:imagedata r:id="rId57" o:title=""/>
          </v:shape>
          <o:OLEObject Type="Embed" ProgID="Equation.3" ShapeID="_x0000_i1050" DrawAspect="Content" ObjectID="_1829459334" r:id="rId58"/>
        </w:object>
      </w:r>
      <w:r w:rsidR="009B05F0" w:rsidRPr="0005701E">
        <w:rPr>
          <w:rFonts w:ascii="Times New Roman" w:eastAsia="Times New Roman" w:hAnsi="Times New Roman" w:cs="Times New Roman"/>
          <w:sz w:val="20"/>
          <w:szCs w:val="20"/>
          <w:lang w:val="en-US"/>
        </w:rPr>
        <w:t xml:space="preserve">, </w:t>
      </w:r>
      <w:r w:rsidR="009B05F0" w:rsidRPr="0005701E">
        <w:rPr>
          <w:rFonts w:ascii="Times New Roman" w:eastAsia="Times New Roman" w:hAnsi="Times New Roman" w:cs="Times New Roman"/>
          <w:position w:val="-12"/>
          <w:sz w:val="20"/>
          <w:szCs w:val="20"/>
        </w:rPr>
        <w:object w:dxaOrig="1980" w:dyaOrig="360" w14:anchorId="0105618A">
          <v:shape id="_x0000_i1051" type="#_x0000_t75" style="width:108pt;height:18.75pt" o:ole="">
            <v:imagedata r:id="rId59" o:title=""/>
          </v:shape>
          <o:OLEObject Type="Embed" ProgID="Equation.3" ShapeID="_x0000_i1051" DrawAspect="Content" ObjectID="_1829459335" r:id="rId60"/>
        </w:object>
      </w:r>
      <w:r w:rsidR="009B05F0" w:rsidRPr="0005701E">
        <w:rPr>
          <w:rFonts w:ascii="Times New Roman" w:eastAsia="Times New Roman" w:hAnsi="Times New Roman" w:cs="Times New Roman"/>
          <w:color w:val="000000"/>
          <w:sz w:val="20"/>
          <w:szCs w:val="20"/>
          <w:lang w:val="en-US"/>
        </w:rPr>
        <w:t xml:space="preserve">, </w:t>
      </w:r>
      <w:r w:rsidRPr="0005701E">
        <w:rPr>
          <w:rFonts w:ascii="Times New Roman" w:eastAsia="Times New Roman" w:hAnsi="Times New Roman" w:cs="Times New Roman"/>
          <w:color w:val="000000"/>
          <w:sz w:val="20"/>
          <w:szCs w:val="20"/>
          <w:lang w:val="en-US"/>
        </w:rPr>
        <w:t>we have</w:t>
      </w:r>
      <w:r w:rsidR="009B05F0" w:rsidRPr="0005701E">
        <w:rPr>
          <w:rFonts w:ascii="Times New Roman" w:eastAsia="Times New Roman" w:hAnsi="Times New Roman" w:cs="Times New Roman"/>
          <w:color w:val="000000"/>
          <w:sz w:val="20"/>
          <w:szCs w:val="20"/>
          <w:lang w:val="en-US"/>
        </w:rPr>
        <w:t>:</w:t>
      </w:r>
    </w:p>
    <w:p w14:paraId="6692B4A4" w14:textId="241B2F88" w:rsidR="009B05F0" w:rsidRPr="0005701E" w:rsidRDefault="00404897" w:rsidP="009475F7">
      <w:pPr>
        <w:shd w:val="clear" w:color="auto" w:fill="FFFFFF"/>
        <w:autoSpaceDE w:val="0"/>
        <w:autoSpaceDN w:val="0"/>
        <w:adjustRightInd w:val="0"/>
        <w:spacing w:after="0" w:line="240" w:lineRule="auto"/>
        <w:ind w:right="-1" w:firstLine="284"/>
        <w:jc w:val="right"/>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position w:val="-32"/>
          <w:sz w:val="20"/>
          <w:szCs w:val="20"/>
        </w:rPr>
        <w:object w:dxaOrig="4020" w:dyaOrig="740" w14:anchorId="467BAC3F">
          <v:shape id="_x0000_i1052" type="#_x0000_t75" style="width:210.75pt;height:30.75pt" o:ole="">
            <v:imagedata r:id="rId51" o:title=""/>
          </v:shape>
          <o:OLEObject Type="Embed" ProgID="Equation.3" ShapeID="_x0000_i1052" DrawAspect="Content" ObjectID="_1829459336" r:id="rId61"/>
        </w:object>
      </w:r>
      <w:r w:rsidR="009B05F0" w:rsidRPr="0005701E">
        <w:rPr>
          <w:rFonts w:ascii="Times New Roman" w:eastAsia="Times New Roman" w:hAnsi="Times New Roman" w:cs="Times New Roman"/>
          <w:color w:val="000000"/>
          <w:sz w:val="20"/>
          <w:szCs w:val="20"/>
          <w:lang w:val="en-US"/>
        </w:rPr>
        <w:t xml:space="preserve">  </w:t>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B05F0" w:rsidRPr="0005701E">
        <w:rPr>
          <w:rFonts w:ascii="Times New Roman" w:eastAsia="Times New Roman" w:hAnsi="Times New Roman" w:cs="Times New Roman"/>
          <w:color w:val="000000"/>
          <w:sz w:val="20"/>
          <w:szCs w:val="20"/>
          <w:lang w:val="en-US"/>
        </w:rPr>
        <w:t>(</w:t>
      </w:r>
      <w:r w:rsidR="00BA16BB" w:rsidRPr="0005701E">
        <w:rPr>
          <w:rFonts w:ascii="Times New Roman" w:eastAsia="Times New Roman" w:hAnsi="Times New Roman" w:cs="Times New Roman"/>
          <w:color w:val="000000"/>
          <w:sz w:val="20"/>
          <w:szCs w:val="20"/>
          <w:lang w:val="en-US"/>
        </w:rPr>
        <w:t>1</w:t>
      </w:r>
      <w:r w:rsidR="00750162" w:rsidRPr="0005701E">
        <w:rPr>
          <w:rFonts w:ascii="Times New Roman" w:eastAsia="Times New Roman" w:hAnsi="Times New Roman" w:cs="Times New Roman"/>
          <w:color w:val="000000"/>
          <w:sz w:val="20"/>
          <w:szCs w:val="20"/>
          <w:lang w:val="en-US"/>
        </w:rPr>
        <w:t>1</w:t>
      </w:r>
      <w:r w:rsidR="009B05F0" w:rsidRPr="0005701E">
        <w:rPr>
          <w:rFonts w:ascii="Times New Roman" w:eastAsia="Times New Roman" w:hAnsi="Times New Roman" w:cs="Times New Roman"/>
          <w:color w:val="000000"/>
          <w:sz w:val="20"/>
          <w:szCs w:val="20"/>
          <w:lang w:val="en-US"/>
        </w:rPr>
        <w:t>)</w:t>
      </w:r>
    </w:p>
    <w:p w14:paraId="2528F682" w14:textId="77777777" w:rsidR="009B05F0" w:rsidRPr="0005701E" w:rsidRDefault="00B20E21"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color w:val="000000"/>
          <w:sz w:val="20"/>
          <w:szCs w:val="20"/>
          <w:lang w:val="en-US"/>
        </w:rPr>
        <w:t xml:space="preserve">Integrating expression </w:t>
      </w:r>
      <w:r w:rsidR="009B05F0" w:rsidRPr="0005701E">
        <w:rPr>
          <w:rFonts w:ascii="Times New Roman" w:eastAsia="Times New Roman" w:hAnsi="Times New Roman" w:cs="Times New Roman"/>
          <w:color w:val="000000"/>
          <w:sz w:val="20"/>
          <w:szCs w:val="20"/>
          <w:lang w:val="en-US"/>
        </w:rPr>
        <w:t>(</w:t>
      </w:r>
      <w:r w:rsidR="00BA16BB" w:rsidRPr="0005701E">
        <w:rPr>
          <w:rFonts w:ascii="Times New Roman" w:eastAsia="Times New Roman" w:hAnsi="Times New Roman" w:cs="Times New Roman"/>
          <w:color w:val="000000"/>
          <w:sz w:val="20"/>
          <w:szCs w:val="20"/>
          <w:lang w:val="en-US"/>
        </w:rPr>
        <w:t>12</w:t>
      </w:r>
      <w:r w:rsidR="009B05F0" w:rsidRPr="0005701E">
        <w:rPr>
          <w:rFonts w:ascii="Times New Roman" w:eastAsia="Times New Roman" w:hAnsi="Times New Roman" w:cs="Times New Roman"/>
          <w:color w:val="000000"/>
          <w:sz w:val="20"/>
          <w:szCs w:val="20"/>
          <w:lang w:val="en-US"/>
        </w:rPr>
        <w:t>)</w:t>
      </w:r>
      <w:r w:rsidRPr="0005701E">
        <w:rPr>
          <w:rFonts w:ascii="Times New Roman" w:eastAsia="Times New Roman" w:hAnsi="Times New Roman" w:cs="Times New Roman"/>
          <w:color w:val="000000"/>
          <w:sz w:val="20"/>
          <w:szCs w:val="20"/>
          <w:lang w:val="en-US"/>
        </w:rPr>
        <w:t xml:space="preserve"> twice we find</w:t>
      </w:r>
      <w:r w:rsidR="009B05F0" w:rsidRPr="0005701E">
        <w:rPr>
          <w:rFonts w:ascii="Times New Roman" w:eastAsia="Times New Roman" w:hAnsi="Times New Roman" w:cs="Times New Roman"/>
          <w:color w:val="000000"/>
          <w:sz w:val="20"/>
          <w:szCs w:val="20"/>
          <w:lang w:val="en-US"/>
        </w:rPr>
        <w:t>:</w:t>
      </w:r>
    </w:p>
    <w:p w14:paraId="2F85A787" w14:textId="131B3924" w:rsidR="009B05F0" w:rsidRPr="0005701E" w:rsidRDefault="004132A7" w:rsidP="009475F7">
      <w:pPr>
        <w:shd w:val="clear" w:color="auto" w:fill="FFFFFF"/>
        <w:autoSpaceDE w:val="0"/>
        <w:autoSpaceDN w:val="0"/>
        <w:adjustRightInd w:val="0"/>
        <w:spacing w:after="0" w:line="240" w:lineRule="auto"/>
        <w:ind w:right="-1" w:firstLine="284"/>
        <w:jc w:val="right"/>
        <w:rPr>
          <w:rFonts w:ascii="Times New Roman" w:eastAsia="Times New Roman" w:hAnsi="Times New Roman" w:cs="Times New Roman"/>
          <w:sz w:val="20"/>
          <w:szCs w:val="20"/>
          <w:lang w:val="en-US"/>
        </w:rPr>
      </w:pPr>
      <w:r w:rsidRPr="0005701E">
        <w:rPr>
          <w:rFonts w:ascii="Times New Roman" w:eastAsia="Times New Roman" w:hAnsi="Times New Roman" w:cs="Times New Roman"/>
          <w:position w:val="-32"/>
          <w:sz w:val="20"/>
          <w:szCs w:val="20"/>
        </w:rPr>
        <w:object w:dxaOrig="3560" w:dyaOrig="740" w14:anchorId="118BC0D0">
          <v:shape id="_x0000_i1053" type="#_x0000_t75" style="width:190.5pt;height:32.25pt" o:ole="">
            <v:imagedata r:id="rId62" o:title=""/>
          </v:shape>
          <o:OLEObject Type="Embed" ProgID="Equation.3" ShapeID="_x0000_i1053" DrawAspect="Content" ObjectID="_1829459337" r:id="rId63"/>
        </w:object>
      </w:r>
      <w:r w:rsidR="009475F7" w:rsidRPr="00EE3239">
        <w:rPr>
          <w:rFonts w:ascii="Times New Roman" w:eastAsia="Times New Roman" w:hAnsi="Times New Roman" w:cs="Times New Roman"/>
          <w:sz w:val="20"/>
          <w:szCs w:val="20"/>
          <w:lang w:val="en-US"/>
        </w:rPr>
        <w:tab/>
      </w:r>
      <w:r w:rsidR="009475F7" w:rsidRPr="00EE3239">
        <w:rPr>
          <w:rFonts w:ascii="Times New Roman" w:eastAsia="Times New Roman" w:hAnsi="Times New Roman" w:cs="Times New Roman"/>
          <w:sz w:val="20"/>
          <w:szCs w:val="20"/>
          <w:lang w:val="en-US"/>
        </w:rPr>
        <w:tab/>
      </w:r>
      <w:r w:rsidR="009475F7" w:rsidRPr="00EE3239">
        <w:rPr>
          <w:rFonts w:ascii="Times New Roman" w:eastAsia="Times New Roman" w:hAnsi="Times New Roman" w:cs="Times New Roman"/>
          <w:sz w:val="20"/>
          <w:szCs w:val="20"/>
          <w:lang w:val="en-US"/>
        </w:rPr>
        <w:tab/>
      </w:r>
      <w:r w:rsidR="009B05F0" w:rsidRPr="0005701E">
        <w:rPr>
          <w:rFonts w:ascii="Times New Roman" w:eastAsia="Times New Roman" w:hAnsi="Times New Roman" w:cs="Times New Roman"/>
          <w:color w:val="000000"/>
          <w:sz w:val="20"/>
          <w:szCs w:val="20"/>
          <w:lang w:val="en-US"/>
        </w:rPr>
        <w:t>(</w:t>
      </w:r>
      <w:r w:rsidR="00BA16BB" w:rsidRPr="0005701E">
        <w:rPr>
          <w:rFonts w:ascii="Times New Roman" w:eastAsia="Times New Roman" w:hAnsi="Times New Roman" w:cs="Times New Roman"/>
          <w:color w:val="000000"/>
          <w:sz w:val="20"/>
          <w:szCs w:val="20"/>
          <w:lang w:val="en-US"/>
        </w:rPr>
        <w:t>1</w:t>
      </w:r>
      <w:r w:rsidR="00750162" w:rsidRPr="0005701E">
        <w:rPr>
          <w:rFonts w:ascii="Times New Roman" w:eastAsia="Times New Roman" w:hAnsi="Times New Roman" w:cs="Times New Roman"/>
          <w:color w:val="000000"/>
          <w:sz w:val="20"/>
          <w:szCs w:val="20"/>
          <w:lang w:val="en-US"/>
        </w:rPr>
        <w:t>2</w:t>
      </w:r>
      <w:r w:rsidR="009B05F0" w:rsidRPr="0005701E">
        <w:rPr>
          <w:rFonts w:ascii="Times New Roman" w:eastAsia="Times New Roman" w:hAnsi="Times New Roman" w:cs="Times New Roman"/>
          <w:color w:val="000000"/>
          <w:sz w:val="20"/>
          <w:szCs w:val="20"/>
          <w:lang w:val="en-US"/>
        </w:rPr>
        <w:t>)</w:t>
      </w:r>
    </w:p>
    <w:p w14:paraId="3578B8C4" w14:textId="77777777" w:rsidR="009B05F0" w:rsidRPr="0005701E" w:rsidRDefault="00B20E21"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 xml:space="preserve">Having determined the integration constants </w:t>
      </w:r>
      <w:r w:rsidRPr="0005701E">
        <w:rPr>
          <w:rFonts w:ascii="Times New Roman" w:eastAsia="Times New Roman" w:hAnsi="Times New Roman" w:cs="Times New Roman"/>
          <w:position w:val="-10"/>
          <w:sz w:val="20"/>
          <w:szCs w:val="20"/>
        </w:rPr>
        <w:object w:dxaOrig="279" w:dyaOrig="340" w14:anchorId="397094EC">
          <v:shape id="_x0000_i1054" type="#_x0000_t75" style="width:17.25pt;height:17.25pt" o:ole="">
            <v:imagedata r:id="rId64" o:title=""/>
          </v:shape>
          <o:OLEObject Type="Embed" ProgID="Equation.3" ShapeID="_x0000_i1054" DrawAspect="Content" ObjectID="_1829459338" r:id="rId65"/>
        </w:object>
      </w:r>
      <w:r w:rsidRPr="0005701E">
        <w:rPr>
          <w:rFonts w:ascii="Times New Roman" w:eastAsia="Times New Roman" w:hAnsi="Times New Roman" w:cs="Times New Roman"/>
          <w:color w:val="000000"/>
          <w:sz w:val="20"/>
          <w:szCs w:val="20"/>
          <w:lang w:val="en-US"/>
        </w:rPr>
        <w:t xml:space="preserve"> and</w:t>
      </w:r>
      <w:r w:rsidRPr="0005701E">
        <w:rPr>
          <w:rFonts w:ascii="Times New Roman" w:eastAsia="Times New Roman" w:hAnsi="Times New Roman" w:cs="Times New Roman"/>
          <w:position w:val="-10"/>
          <w:sz w:val="20"/>
          <w:szCs w:val="20"/>
          <w:lang w:val="en-US"/>
        </w:rPr>
        <w:t xml:space="preserve"> </w:t>
      </w:r>
      <w:r w:rsidRPr="0005701E">
        <w:rPr>
          <w:rFonts w:ascii="Times New Roman" w:eastAsia="Times New Roman" w:hAnsi="Times New Roman" w:cs="Times New Roman"/>
          <w:position w:val="-10"/>
          <w:sz w:val="20"/>
          <w:szCs w:val="20"/>
        </w:rPr>
        <w:object w:dxaOrig="300" w:dyaOrig="340" w14:anchorId="2F0E05C4">
          <v:shape id="_x0000_i1055" type="#_x0000_t75" style="width:17.25pt;height:17.25pt" o:ole="">
            <v:imagedata r:id="rId66" o:title=""/>
          </v:shape>
          <o:OLEObject Type="Embed" ProgID="Equation.3" ShapeID="_x0000_i1055" DrawAspect="Content" ObjectID="_1829459339" r:id="rId67"/>
        </w:object>
      </w:r>
      <w:r w:rsidRPr="0005701E">
        <w:rPr>
          <w:rFonts w:ascii="Times New Roman" w:eastAsia="Times New Roman" w:hAnsi="Times New Roman" w:cs="Times New Roman"/>
          <w:color w:val="000000"/>
          <w:sz w:val="20"/>
          <w:szCs w:val="20"/>
          <w:lang w:val="en-US"/>
        </w:rPr>
        <w:t xml:space="preserve">   from condition (9), we obtain:</w:t>
      </w:r>
    </w:p>
    <w:p w14:paraId="7354FF0E" w14:textId="77777777" w:rsidR="009B05F0" w:rsidRPr="0005701E" w:rsidRDefault="00404897" w:rsidP="00D12557">
      <w:pPr>
        <w:shd w:val="clear" w:color="auto" w:fill="FFFFFF"/>
        <w:autoSpaceDE w:val="0"/>
        <w:autoSpaceDN w:val="0"/>
        <w:adjustRightInd w:val="0"/>
        <w:spacing w:after="0" w:line="240" w:lineRule="auto"/>
        <w:ind w:right="-1" w:firstLine="284"/>
        <w:jc w:val="center"/>
        <w:rPr>
          <w:rFonts w:ascii="Times New Roman" w:eastAsia="Times New Roman" w:hAnsi="Times New Roman" w:cs="Times New Roman"/>
          <w:sz w:val="20"/>
          <w:szCs w:val="20"/>
          <w:lang w:val="en-US"/>
        </w:rPr>
      </w:pPr>
      <w:r w:rsidRPr="0005701E">
        <w:rPr>
          <w:rFonts w:ascii="Times New Roman" w:eastAsia="Times New Roman" w:hAnsi="Times New Roman" w:cs="Times New Roman"/>
          <w:position w:val="-32"/>
          <w:sz w:val="20"/>
          <w:szCs w:val="20"/>
        </w:rPr>
        <w:object w:dxaOrig="3120" w:dyaOrig="700" w14:anchorId="47FFF67C">
          <v:shape id="_x0000_i1056" type="#_x0000_t75" style="width:174.75pt;height:28.5pt" o:ole="">
            <v:imagedata r:id="rId68" o:title=""/>
          </v:shape>
          <o:OLEObject Type="Embed" ProgID="Equation.3" ShapeID="_x0000_i1056" DrawAspect="Content" ObjectID="_1829459340" r:id="rId69"/>
        </w:object>
      </w:r>
      <w:r w:rsidR="009B05F0" w:rsidRPr="0005701E">
        <w:rPr>
          <w:rFonts w:ascii="Times New Roman" w:eastAsia="Times New Roman" w:hAnsi="Times New Roman" w:cs="Times New Roman"/>
          <w:i/>
          <w:iCs/>
          <w:color w:val="000000"/>
          <w:sz w:val="20"/>
          <w:szCs w:val="20"/>
        </w:rPr>
        <w:t>С</w:t>
      </w:r>
      <w:r w:rsidR="009B05F0" w:rsidRPr="0005701E">
        <w:rPr>
          <w:rFonts w:ascii="Times New Roman" w:eastAsia="Times New Roman" w:hAnsi="Times New Roman" w:cs="Times New Roman"/>
          <w:i/>
          <w:iCs/>
          <w:color w:val="000000"/>
          <w:sz w:val="20"/>
          <w:szCs w:val="20"/>
          <w:vertAlign w:val="subscript"/>
          <w:lang w:val="en-US"/>
        </w:rPr>
        <w:t>2</w:t>
      </w:r>
      <w:r w:rsidR="009B05F0" w:rsidRPr="0005701E">
        <w:rPr>
          <w:rFonts w:ascii="Times New Roman" w:eastAsia="Times New Roman" w:hAnsi="Times New Roman" w:cs="Times New Roman"/>
          <w:i/>
          <w:iCs/>
          <w:color w:val="000000"/>
          <w:sz w:val="20"/>
          <w:szCs w:val="20"/>
          <w:lang w:val="en-US"/>
        </w:rPr>
        <w:t xml:space="preserve"> = </w:t>
      </w:r>
      <w:r w:rsidR="009B05F0" w:rsidRPr="0005701E">
        <w:rPr>
          <w:rFonts w:ascii="Times New Roman" w:eastAsia="Times New Roman" w:hAnsi="Times New Roman" w:cs="Times New Roman"/>
          <w:i/>
          <w:iCs/>
          <w:color w:val="000000"/>
          <w:sz w:val="20"/>
          <w:szCs w:val="20"/>
        </w:rPr>
        <w:t>и</w:t>
      </w:r>
      <w:r w:rsidR="009B05F0" w:rsidRPr="0005701E">
        <w:rPr>
          <w:rFonts w:ascii="Times New Roman" w:eastAsia="Times New Roman" w:hAnsi="Times New Roman" w:cs="Times New Roman"/>
          <w:i/>
          <w:iCs/>
          <w:color w:val="000000"/>
          <w:sz w:val="20"/>
          <w:szCs w:val="20"/>
          <w:vertAlign w:val="subscript"/>
          <w:lang w:val="en-US"/>
        </w:rPr>
        <w:t>0</w:t>
      </w:r>
      <w:r w:rsidR="009B05F0" w:rsidRPr="0005701E">
        <w:rPr>
          <w:rFonts w:ascii="Times New Roman" w:eastAsia="Times New Roman" w:hAnsi="Times New Roman" w:cs="Times New Roman"/>
          <w:i/>
          <w:iCs/>
          <w:color w:val="000000"/>
          <w:sz w:val="20"/>
          <w:szCs w:val="20"/>
          <w:lang w:val="en-US"/>
        </w:rPr>
        <w:t>.</w:t>
      </w:r>
    </w:p>
    <w:p w14:paraId="1EC9C3B5" w14:textId="5A109E91" w:rsidR="00B20E21" w:rsidRPr="0005701E" w:rsidRDefault="00B20E21"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The vertical velocity distribution of the dispersion flow is obtained by substituting the values</w:t>
      </w:r>
      <w:r w:rsidR="001005D2" w:rsidRPr="0005701E">
        <w:rPr>
          <w:rFonts w:ascii="Times New Roman" w:eastAsia="Times New Roman" w:hAnsi="Times New Roman" w:cs="Times New Roman"/>
          <w:color w:val="000000"/>
          <w:sz w:val="20"/>
          <w:szCs w:val="20"/>
          <w:lang w:val="en-US"/>
        </w:rPr>
        <w:t xml:space="preserve"> of </w:t>
      </w:r>
      <w:r w:rsidRPr="0005701E">
        <w:rPr>
          <w:rFonts w:ascii="Times New Roman" w:eastAsia="Times New Roman" w:hAnsi="Times New Roman" w:cs="Times New Roman"/>
          <w:color w:val="000000"/>
          <w:sz w:val="20"/>
          <w:szCs w:val="20"/>
          <w:lang w:val="en-US"/>
        </w:rPr>
        <w:t xml:space="preserve"> </w:t>
      </w:r>
      <w:r w:rsidR="001005D2" w:rsidRPr="0005701E">
        <w:rPr>
          <w:rFonts w:ascii="Times New Roman" w:eastAsia="Times New Roman" w:hAnsi="Times New Roman" w:cs="Times New Roman"/>
          <w:position w:val="-10"/>
          <w:sz w:val="20"/>
          <w:szCs w:val="20"/>
        </w:rPr>
        <w:object w:dxaOrig="279" w:dyaOrig="340" w14:anchorId="419FDB6C">
          <v:shape id="_x0000_i1057" type="#_x0000_t75" style="width:17.25pt;height:17.25pt" o:ole="">
            <v:imagedata r:id="rId64" o:title=""/>
          </v:shape>
          <o:OLEObject Type="Embed" ProgID="Equation.3" ShapeID="_x0000_i1057" DrawAspect="Content" ObjectID="_1829459341" r:id="rId70"/>
        </w:object>
      </w:r>
      <w:r w:rsidR="001005D2" w:rsidRPr="0005701E">
        <w:rPr>
          <w:rFonts w:ascii="Times New Roman" w:eastAsia="Times New Roman" w:hAnsi="Times New Roman" w:cs="Times New Roman"/>
          <w:color w:val="000000"/>
          <w:sz w:val="20"/>
          <w:szCs w:val="20"/>
          <w:lang w:val="en-US"/>
        </w:rPr>
        <w:t xml:space="preserve"> and</w:t>
      </w:r>
      <w:r w:rsidR="001005D2" w:rsidRPr="0005701E">
        <w:rPr>
          <w:rFonts w:ascii="Times New Roman" w:eastAsia="Times New Roman" w:hAnsi="Times New Roman" w:cs="Times New Roman"/>
          <w:position w:val="-10"/>
          <w:sz w:val="20"/>
          <w:szCs w:val="20"/>
          <w:lang w:val="en-US"/>
        </w:rPr>
        <w:t xml:space="preserve"> </w:t>
      </w:r>
      <w:r w:rsidR="001005D2" w:rsidRPr="0005701E">
        <w:rPr>
          <w:rFonts w:ascii="Times New Roman" w:eastAsia="Times New Roman" w:hAnsi="Times New Roman" w:cs="Times New Roman"/>
          <w:position w:val="-10"/>
          <w:sz w:val="20"/>
          <w:szCs w:val="20"/>
        </w:rPr>
        <w:object w:dxaOrig="300" w:dyaOrig="340" w14:anchorId="2CB1990D">
          <v:shape id="_x0000_i1058" type="#_x0000_t75" style="width:17.25pt;height:17.25pt" o:ole="">
            <v:imagedata r:id="rId66" o:title=""/>
          </v:shape>
          <o:OLEObject Type="Embed" ProgID="Equation.3" ShapeID="_x0000_i1058" DrawAspect="Content" ObjectID="_1829459342" r:id="rId71"/>
        </w:object>
      </w:r>
      <w:r w:rsidR="001005D2" w:rsidRPr="0005701E">
        <w:rPr>
          <w:rFonts w:ascii="Times New Roman" w:eastAsia="Times New Roman" w:hAnsi="Times New Roman" w:cs="Times New Roman"/>
          <w:color w:val="000000"/>
          <w:sz w:val="20"/>
          <w:szCs w:val="20"/>
          <w:lang w:val="en-US"/>
        </w:rPr>
        <w:t xml:space="preserve"> </w:t>
      </w:r>
      <w:r w:rsidRPr="0005701E">
        <w:rPr>
          <w:rFonts w:ascii="Times New Roman" w:eastAsia="Times New Roman" w:hAnsi="Times New Roman" w:cs="Times New Roman"/>
          <w:color w:val="000000"/>
          <w:sz w:val="20"/>
          <w:szCs w:val="20"/>
          <w:lang w:val="en-US"/>
        </w:rPr>
        <w:t>in formula (12):</w:t>
      </w:r>
    </w:p>
    <w:p w14:paraId="3D65C7E7" w14:textId="0C4F2A3C" w:rsidR="009B05F0" w:rsidRPr="0005701E" w:rsidRDefault="00EB0872" w:rsidP="009475F7">
      <w:pPr>
        <w:shd w:val="clear" w:color="auto" w:fill="FFFFFF"/>
        <w:autoSpaceDE w:val="0"/>
        <w:autoSpaceDN w:val="0"/>
        <w:adjustRightInd w:val="0"/>
        <w:spacing w:after="0" w:line="240" w:lineRule="auto"/>
        <w:ind w:right="-1" w:firstLine="284"/>
        <w:jc w:val="right"/>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position w:val="-36"/>
          <w:sz w:val="20"/>
          <w:szCs w:val="20"/>
        </w:rPr>
        <w:object w:dxaOrig="6120" w:dyaOrig="840" w14:anchorId="344940E5">
          <v:shape id="_x0000_i1059" type="#_x0000_t75" style="width:304.5pt;height:35.25pt" o:ole="">
            <v:imagedata r:id="rId72" o:title=""/>
          </v:shape>
          <o:OLEObject Type="Embed" ProgID="Equation.3" ShapeID="_x0000_i1059" DrawAspect="Content" ObjectID="_1829459343" r:id="rId73"/>
        </w:object>
      </w:r>
      <w:r w:rsidR="009B05F0" w:rsidRPr="0005701E">
        <w:rPr>
          <w:rFonts w:ascii="Times New Roman" w:eastAsia="Times New Roman" w:hAnsi="Times New Roman" w:cs="Times New Roman"/>
          <w:color w:val="000000"/>
          <w:sz w:val="20"/>
          <w:szCs w:val="20"/>
          <w:lang w:val="en-US"/>
        </w:rPr>
        <w:t xml:space="preserve"> </w:t>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B05F0" w:rsidRPr="0005701E">
        <w:rPr>
          <w:rFonts w:ascii="Times New Roman" w:eastAsia="Times New Roman" w:hAnsi="Times New Roman" w:cs="Times New Roman"/>
          <w:color w:val="000000"/>
          <w:sz w:val="20"/>
          <w:szCs w:val="20"/>
          <w:lang w:val="en-US"/>
        </w:rPr>
        <w:t>(</w:t>
      </w:r>
      <w:r w:rsidR="00BA16BB" w:rsidRPr="0005701E">
        <w:rPr>
          <w:rFonts w:ascii="Times New Roman" w:eastAsia="Times New Roman" w:hAnsi="Times New Roman" w:cs="Times New Roman"/>
          <w:color w:val="000000"/>
          <w:sz w:val="20"/>
          <w:szCs w:val="20"/>
          <w:lang w:val="en-US"/>
        </w:rPr>
        <w:t>1</w:t>
      </w:r>
      <w:r w:rsidR="00750162" w:rsidRPr="0005701E">
        <w:rPr>
          <w:rFonts w:ascii="Times New Roman" w:eastAsia="Times New Roman" w:hAnsi="Times New Roman" w:cs="Times New Roman"/>
          <w:color w:val="000000"/>
          <w:sz w:val="20"/>
          <w:szCs w:val="20"/>
          <w:lang w:val="en-US"/>
        </w:rPr>
        <w:t>3</w:t>
      </w:r>
      <w:r w:rsidR="009B05F0" w:rsidRPr="0005701E">
        <w:rPr>
          <w:rFonts w:ascii="Times New Roman" w:eastAsia="Times New Roman" w:hAnsi="Times New Roman" w:cs="Times New Roman"/>
          <w:color w:val="000000"/>
          <w:sz w:val="20"/>
          <w:szCs w:val="20"/>
          <w:lang w:val="en-US"/>
        </w:rPr>
        <w:t>)</w:t>
      </w:r>
    </w:p>
    <w:p w14:paraId="04B2B7E5" w14:textId="77777777" w:rsidR="003E34E0" w:rsidRPr="0005701E" w:rsidRDefault="003E34E0"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 xml:space="preserve">Accordingly, for bottom </w:t>
      </w:r>
      <w:r w:rsidR="001005D2" w:rsidRPr="0005701E">
        <w:rPr>
          <w:rFonts w:ascii="Times New Roman" w:eastAsia="Times New Roman" w:hAnsi="Times New Roman" w:cs="Times New Roman"/>
          <w:color w:val="000000"/>
          <w:sz w:val="20"/>
          <w:szCs w:val="20"/>
          <w:lang w:val="en-US"/>
        </w:rPr>
        <w:t>velocity</w:t>
      </w:r>
      <w:r w:rsidRPr="0005701E">
        <w:rPr>
          <w:rFonts w:ascii="Times New Roman" w:eastAsia="Times New Roman" w:hAnsi="Times New Roman" w:cs="Times New Roman"/>
          <w:color w:val="000000"/>
          <w:sz w:val="20"/>
          <w:szCs w:val="20"/>
          <w:lang w:val="en-US"/>
        </w:rPr>
        <w:t xml:space="preserve"> we find:</w:t>
      </w:r>
    </w:p>
    <w:p w14:paraId="574590E6" w14:textId="1E05D5FA" w:rsidR="009B05F0" w:rsidRPr="0005701E" w:rsidRDefault="00404897" w:rsidP="009475F7">
      <w:pPr>
        <w:shd w:val="clear" w:color="auto" w:fill="FFFFFF"/>
        <w:autoSpaceDE w:val="0"/>
        <w:autoSpaceDN w:val="0"/>
        <w:adjustRightInd w:val="0"/>
        <w:spacing w:after="0" w:line="240" w:lineRule="auto"/>
        <w:ind w:right="-1" w:firstLine="284"/>
        <w:jc w:val="right"/>
        <w:rPr>
          <w:rFonts w:ascii="Times New Roman" w:eastAsia="Times New Roman" w:hAnsi="Times New Roman" w:cs="Times New Roman"/>
          <w:sz w:val="20"/>
          <w:szCs w:val="20"/>
          <w:lang w:val="en-US"/>
        </w:rPr>
      </w:pPr>
      <w:r w:rsidRPr="0005701E">
        <w:rPr>
          <w:rFonts w:ascii="Times New Roman" w:eastAsia="Times New Roman" w:hAnsi="Times New Roman" w:cs="Times New Roman"/>
          <w:position w:val="-32"/>
          <w:sz w:val="20"/>
          <w:szCs w:val="20"/>
        </w:rPr>
        <w:object w:dxaOrig="3220" w:dyaOrig="700" w14:anchorId="794B5B5E">
          <v:shape id="_x0000_i1060" type="#_x0000_t75" style="width:172.5pt;height:30.75pt" o:ole="">
            <v:imagedata r:id="rId74" o:title=""/>
          </v:shape>
          <o:OLEObject Type="Embed" ProgID="Equation.3" ShapeID="_x0000_i1060" DrawAspect="Content" ObjectID="_1829459344" r:id="rId75"/>
        </w:object>
      </w:r>
      <w:r w:rsidR="009B05F0" w:rsidRPr="0005701E">
        <w:rPr>
          <w:rFonts w:ascii="Times New Roman" w:eastAsia="Times New Roman" w:hAnsi="Times New Roman" w:cs="Times New Roman"/>
          <w:color w:val="000000"/>
          <w:sz w:val="20"/>
          <w:szCs w:val="20"/>
          <w:lang w:val="en-US"/>
        </w:rPr>
        <w:t xml:space="preserve">; </w:t>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B05F0" w:rsidRPr="0005701E">
        <w:rPr>
          <w:rFonts w:ascii="Times New Roman" w:eastAsia="Times New Roman" w:hAnsi="Times New Roman" w:cs="Times New Roman"/>
          <w:color w:val="000000"/>
          <w:sz w:val="20"/>
          <w:szCs w:val="20"/>
          <w:lang w:val="en-US"/>
        </w:rPr>
        <w:t>(</w:t>
      </w:r>
      <w:r w:rsidR="00BA16BB" w:rsidRPr="0005701E">
        <w:rPr>
          <w:rFonts w:ascii="Times New Roman" w:eastAsia="Times New Roman" w:hAnsi="Times New Roman" w:cs="Times New Roman"/>
          <w:color w:val="000000"/>
          <w:sz w:val="20"/>
          <w:szCs w:val="20"/>
          <w:lang w:val="en-US"/>
        </w:rPr>
        <w:t>1</w:t>
      </w:r>
      <w:r w:rsidR="00750162" w:rsidRPr="0005701E">
        <w:rPr>
          <w:rFonts w:ascii="Times New Roman" w:eastAsia="Times New Roman" w:hAnsi="Times New Roman" w:cs="Times New Roman"/>
          <w:color w:val="000000"/>
          <w:sz w:val="20"/>
          <w:szCs w:val="20"/>
          <w:lang w:val="en-US"/>
        </w:rPr>
        <w:t>4</w:t>
      </w:r>
      <w:r w:rsidR="009B05F0" w:rsidRPr="0005701E">
        <w:rPr>
          <w:rFonts w:ascii="Times New Roman" w:eastAsia="Times New Roman" w:hAnsi="Times New Roman" w:cs="Times New Roman"/>
          <w:color w:val="000000"/>
          <w:sz w:val="20"/>
          <w:szCs w:val="20"/>
          <w:lang w:val="en-US"/>
        </w:rPr>
        <w:t>)</w:t>
      </w:r>
    </w:p>
    <w:p w14:paraId="22D4B70D" w14:textId="77777777" w:rsidR="00A8100D" w:rsidRPr="0005701E" w:rsidRDefault="00A8100D"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lastRenderedPageBreak/>
        <w:t xml:space="preserve">At </w:t>
      </w:r>
      <w:r w:rsidRPr="0005701E">
        <w:rPr>
          <w:rFonts w:ascii="Times New Roman" w:eastAsia="Times New Roman" w:hAnsi="Times New Roman" w:cs="Times New Roman"/>
          <w:position w:val="-14"/>
          <w:sz w:val="20"/>
          <w:szCs w:val="20"/>
        </w:rPr>
        <w:object w:dxaOrig="740" w:dyaOrig="380" w14:anchorId="5AFD1E9B">
          <v:shape id="_x0000_i1061" type="#_x0000_t75" style="width:33.75pt;height:18.75pt" o:ole="">
            <v:imagedata r:id="rId76" o:title=""/>
          </v:shape>
          <o:OLEObject Type="Embed" ProgID="Equation.3" ShapeID="_x0000_i1061" DrawAspect="Content" ObjectID="_1829459345" r:id="rId77"/>
        </w:object>
      </w:r>
      <w:r w:rsidRPr="0005701E">
        <w:rPr>
          <w:rFonts w:ascii="Times New Roman" w:eastAsia="Times New Roman" w:hAnsi="Times New Roman" w:cs="Times New Roman"/>
          <w:color w:val="000000"/>
          <w:sz w:val="20"/>
          <w:szCs w:val="20"/>
          <w:lang w:val="en-US"/>
        </w:rPr>
        <w:t xml:space="preserve"> and </w:t>
      </w:r>
      <w:r w:rsidRPr="0005701E">
        <w:rPr>
          <w:rFonts w:ascii="Times New Roman" w:eastAsia="Times New Roman" w:hAnsi="Times New Roman" w:cs="Times New Roman"/>
          <w:position w:val="-12"/>
          <w:sz w:val="20"/>
          <w:szCs w:val="20"/>
        </w:rPr>
        <w:object w:dxaOrig="620" w:dyaOrig="360" w14:anchorId="3B8C0B15">
          <v:shape id="_x0000_i1062" type="#_x0000_t75" style="width:28.5pt;height:17.25pt" o:ole="">
            <v:imagedata r:id="rId78" o:title=""/>
          </v:shape>
          <o:OLEObject Type="Embed" ProgID="Equation.3" ShapeID="_x0000_i1062" DrawAspect="Content" ObjectID="_1829459346" r:id="rId79"/>
        </w:object>
      </w:r>
      <w:r w:rsidRPr="0005701E">
        <w:rPr>
          <w:rFonts w:ascii="Times New Roman" w:eastAsia="Times New Roman" w:hAnsi="Times New Roman" w:cs="Times New Roman"/>
          <w:color w:val="000000"/>
          <w:sz w:val="20"/>
          <w:szCs w:val="20"/>
          <w:lang w:val="en-US"/>
        </w:rPr>
        <w:t xml:space="preserve"> from formulas (12) and (13), the formulas for the distribution of velocities and bottom velocity for a net flow are obtained, which coincide with formulas (11) and (12). Accordingly, for the first and second approximations we obtain [5,</w:t>
      </w:r>
      <w:r w:rsidR="00AA07C3" w:rsidRPr="0005701E">
        <w:rPr>
          <w:rFonts w:ascii="Times New Roman" w:eastAsia="Times New Roman" w:hAnsi="Times New Roman" w:cs="Times New Roman"/>
          <w:color w:val="000000"/>
          <w:sz w:val="20"/>
          <w:szCs w:val="20"/>
          <w:lang w:val="en-US"/>
        </w:rPr>
        <w:t xml:space="preserve"> </w:t>
      </w:r>
      <w:r w:rsidRPr="0005701E">
        <w:rPr>
          <w:rFonts w:ascii="Times New Roman" w:eastAsia="Times New Roman" w:hAnsi="Times New Roman" w:cs="Times New Roman"/>
          <w:color w:val="000000"/>
          <w:sz w:val="20"/>
          <w:szCs w:val="20"/>
          <w:lang w:val="en-US"/>
        </w:rPr>
        <w:t>6]:</w:t>
      </w:r>
    </w:p>
    <w:p w14:paraId="557F2BFD" w14:textId="26686F0B" w:rsidR="009B05F0" w:rsidRPr="0005701E" w:rsidRDefault="00404897" w:rsidP="009475F7">
      <w:pPr>
        <w:shd w:val="clear" w:color="auto" w:fill="FFFFFF"/>
        <w:autoSpaceDE w:val="0"/>
        <w:autoSpaceDN w:val="0"/>
        <w:adjustRightInd w:val="0"/>
        <w:spacing w:after="0" w:line="240" w:lineRule="auto"/>
        <w:ind w:right="-1" w:firstLine="284"/>
        <w:jc w:val="right"/>
        <w:rPr>
          <w:rFonts w:ascii="Times New Roman" w:eastAsia="Times New Roman" w:hAnsi="Times New Roman" w:cs="Times New Roman"/>
          <w:sz w:val="20"/>
          <w:szCs w:val="20"/>
          <w:lang w:val="en-US"/>
        </w:rPr>
      </w:pPr>
      <w:r w:rsidRPr="0005701E">
        <w:rPr>
          <w:rFonts w:ascii="Times New Roman" w:eastAsia="Times New Roman" w:hAnsi="Times New Roman" w:cs="Times New Roman"/>
          <w:position w:val="-100"/>
          <w:sz w:val="20"/>
          <w:szCs w:val="20"/>
        </w:rPr>
        <w:object w:dxaOrig="4959" w:dyaOrig="2120" w14:anchorId="0691F841">
          <v:shape id="_x0000_i1063" type="#_x0000_t75" style="width:266.25pt;height:95.25pt" o:ole="">
            <v:imagedata r:id="rId80" o:title=""/>
          </v:shape>
          <o:OLEObject Type="Embed" ProgID="Equation.3" ShapeID="_x0000_i1063" DrawAspect="Content" ObjectID="_1829459347" r:id="rId81"/>
        </w:object>
      </w:r>
      <w:r w:rsidR="009B05F0" w:rsidRPr="0005701E">
        <w:rPr>
          <w:rFonts w:ascii="Times New Roman" w:eastAsia="Times New Roman" w:hAnsi="Times New Roman" w:cs="Times New Roman"/>
          <w:color w:val="000000"/>
          <w:sz w:val="20"/>
          <w:szCs w:val="20"/>
          <w:lang w:val="en-US"/>
        </w:rPr>
        <w:t xml:space="preserve"> </w:t>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475F7">
        <w:rPr>
          <w:rFonts w:ascii="Times New Roman" w:eastAsia="Times New Roman" w:hAnsi="Times New Roman" w:cs="Times New Roman"/>
          <w:color w:val="000000"/>
          <w:sz w:val="20"/>
          <w:szCs w:val="20"/>
          <w:lang w:val="en-US"/>
        </w:rPr>
        <w:tab/>
      </w:r>
      <w:r w:rsidR="009B05F0" w:rsidRPr="0005701E">
        <w:rPr>
          <w:rFonts w:ascii="Times New Roman" w:eastAsia="Times New Roman" w:hAnsi="Times New Roman" w:cs="Times New Roman"/>
          <w:color w:val="000000"/>
          <w:sz w:val="20"/>
          <w:szCs w:val="20"/>
          <w:lang w:val="en-US"/>
        </w:rPr>
        <w:t>(</w:t>
      </w:r>
      <w:r w:rsidR="00E844CD" w:rsidRPr="0005701E">
        <w:rPr>
          <w:rFonts w:ascii="Times New Roman" w:eastAsia="Times New Roman" w:hAnsi="Times New Roman" w:cs="Times New Roman"/>
          <w:color w:val="000000"/>
          <w:sz w:val="20"/>
          <w:szCs w:val="20"/>
          <w:lang w:val="en-US"/>
        </w:rPr>
        <w:t>1</w:t>
      </w:r>
      <w:r w:rsidR="00750162" w:rsidRPr="0005701E">
        <w:rPr>
          <w:rFonts w:ascii="Times New Roman" w:eastAsia="Times New Roman" w:hAnsi="Times New Roman" w:cs="Times New Roman"/>
          <w:color w:val="000000"/>
          <w:sz w:val="20"/>
          <w:szCs w:val="20"/>
          <w:lang w:val="en-US"/>
        </w:rPr>
        <w:t>5</w:t>
      </w:r>
      <w:r w:rsidR="009B05F0" w:rsidRPr="0005701E">
        <w:rPr>
          <w:rFonts w:ascii="Times New Roman" w:eastAsia="Times New Roman" w:hAnsi="Times New Roman" w:cs="Times New Roman"/>
          <w:color w:val="000000"/>
          <w:sz w:val="20"/>
          <w:szCs w:val="20"/>
          <w:lang w:val="en-US"/>
        </w:rPr>
        <w:t>)</w:t>
      </w:r>
    </w:p>
    <w:p w14:paraId="0AC76094" w14:textId="0F78BCA9" w:rsidR="009B05F0" w:rsidRPr="0005701E" w:rsidRDefault="00EB0872" w:rsidP="009475F7">
      <w:pPr>
        <w:shd w:val="clear" w:color="auto" w:fill="FFFFFF"/>
        <w:autoSpaceDE w:val="0"/>
        <w:autoSpaceDN w:val="0"/>
        <w:adjustRightInd w:val="0"/>
        <w:spacing w:after="0" w:line="240" w:lineRule="auto"/>
        <w:ind w:right="-1" w:firstLine="284"/>
        <w:jc w:val="right"/>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position w:val="-104"/>
          <w:sz w:val="20"/>
          <w:szCs w:val="20"/>
        </w:rPr>
        <w:object w:dxaOrig="6759" w:dyaOrig="2200" w14:anchorId="28ED7E00">
          <v:shape id="_x0000_i1064" type="#_x0000_t75" style="width:351pt;height:94.5pt" o:ole="">
            <v:imagedata r:id="rId82" o:title=""/>
          </v:shape>
          <o:OLEObject Type="Embed" ProgID="Equation.3" ShapeID="_x0000_i1064" DrawAspect="Content" ObjectID="_1829459348" r:id="rId83"/>
        </w:object>
      </w:r>
      <w:r w:rsidR="009475F7" w:rsidRPr="00EE3239">
        <w:rPr>
          <w:rFonts w:ascii="Times New Roman" w:eastAsia="Times New Roman" w:hAnsi="Times New Roman" w:cs="Times New Roman"/>
          <w:sz w:val="20"/>
          <w:szCs w:val="20"/>
          <w:lang w:val="en-US"/>
        </w:rPr>
        <w:tab/>
      </w:r>
      <w:r w:rsidR="009B05F0" w:rsidRPr="0005701E">
        <w:rPr>
          <w:rFonts w:ascii="Times New Roman" w:eastAsia="Times New Roman" w:hAnsi="Times New Roman" w:cs="Times New Roman"/>
          <w:color w:val="000000"/>
          <w:sz w:val="20"/>
          <w:szCs w:val="20"/>
          <w:lang w:val="en-US"/>
        </w:rPr>
        <w:t>(</w:t>
      </w:r>
      <w:r w:rsidR="00E844CD" w:rsidRPr="0005701E">
        <w:rPr>
          <w:rFonts w:ascii="Times New Roman" w:eastAsia="Times New Roman" w:hAnsi="Times New Roman" w:cs="Times New Roman"/>
          <w:color w:val="000000"/>
          <w:sz w:val="20"/>
          <w:szCs w:val="20"/>
          <w:lang w:val="en-US"/>
        </w:rPr>
        <w:t>1</w:t>
      </w:r>
      <w:r w:rsidR="00750162" w:rsidRPr="0005701E">
        <w:rPr>
          <w:rFonts w:ascii="Times New Roman" w:eastAsia="Times New Roman" w:hAnsi="Times New Roman" w:cs="Times New Roman"/>
          <w:color w:val="000000"/>
          <w:sz w:val="20"/>
          <w:szCs w:val="20"/>
          <w:lang w:val="en-US"/>
        </w:rPr>
        <w:t>6</w:t>
      </w:r>
      <w:r w:rsidR="009B05F0" w:rsidRPr="0005701E">
        <w:rPr>
          <w:rFonts w:ascii="Times New Roman" w:eastAsia="Times New Roman" w:hAnsi="Times New Roman" w:cs="Times New Roman"/>
          <w:color w:val="000000"/>
          <w:sz w:val="20"/>
          <w:szCs w:val="20"/>
          <w:lang w:val="en-US"/>
        </w:rPr>
        <w:t>)</w:t>
      </w:r>
    </w:p>
    <w:p w14:paraId="1DD0D52D" w14:textId="77777777" w:rsidR="009B05F0" w:rsidRPr="0005701E" w:rsidRDefault="00CF7FAE"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color w:val="000000"/>
          <w:sz w:val="20"/>
          <w:szCs w:val="20"/>
          <w:lang w:val="en-US"/>
        </w:rPr>
        <w:t>for bottom velocity</w:t>
      </w:r>
      <w:r w:rsidR="00806CE2" w:rsidRPr="0005701E">
        <w:rPr>
          <w:rFonts w:ascii="Times New Roman" w:eastAsia="Times New Roman" w:hAnsi="Times New Roman" w:cs="Times New Roman"/>
          <w:color w:val="000000"/>
          <w:sz w:val="20"/>
          <w:szCs w:val="20"/>
          <w:lang w:val="en-US"/>
        </w:rPr>
        <w:t>:</w:t>
      </w:r>
    </w:p>
    <w:p w14:paraId="6F8ED6CB" w14:textId="2999A543" w:rsidR="009B05F0" w:rsidRPr="0005701E" w:rsidRDefault="00404897" w:rsidP="009475F7">
      <w:pPr>
        <w:shd w:val="clear" w:color="auto" w:fill="FFFFFF"/>
        <w:autoSpaceDE w:val="0"/>
        <w:autoSpaceDN w:val="0"/>
        <w:adjustRightInd w:val="0"/>
        <w:spacing w:after="0" w:line="240" w:lineRule="auto"/>
        <w:ind w:right="-1" w:firstLine="284"/>
        <w:jc w:val="right"/>
        <w:rPr>
          <w:rFonts w:ascii="Times New Roman" w:eastAsia="Times New Roman" w:hAnsi="Times New Roman" w:cs="Times New Roman"/>
          <w:sz w:val="20"/>
          <w:szCs w:val="20"/>
          <w:lang w:val="en-US"/>
        </w:rPr>
      </w:pPr>
      <w:r w:rsidRPr="0005701E">
        <w:rPr>
          <w:rFonts w:ascii="Times New Roman" w:eastAsia="Times New Roman" w:hAnsi="Times New Roman" w:cs="Times New Roman"/>
          <w:position w:val="-32"/>
          <w:sz w:val="20"/>
          <w:szCs w:val="20"/>
        </w:rPr>
        <w:object w:dxaOrig="5160" w:dyaOrig="700" w14:anchorId="3A079C2B">
          <v:shape id="_x0000_i1065" type="#_x0000_t75" style="width:285pt;height:31.5pt" o:ole="">
            <v:imagedata r:id="rId84" o:title=""/>
          </v:shape>
          <o:OLEObject Type="Embed" ProgID="Equation.3" ShapeID="_x0000_i1065" DrawAspect="Content" ObjectID="_1829459349" r:id="rId85"/>
        </w:object>
      </w:r>
      <w:r w:rsidR="009475F7" w:rsidRPr="00EE3239">
        <w:rPr>
          <w:rFonts w:ascii="Times New Roman" w:eastAsia="Times New Roman" w:hAnsi="Times New Roman" w:cs="Times New Roman"/>
          <w:sz w:val="20"/>
          <w:szCs w:val="20"/>
          <w:lang w:val="en-US"/>
        </w:rPr>
        <w:tab/>
      </w:r>
      <w:r w:rsidR="009475F7" w:rsidRPr="00EE3239">
        <w:rPr>
          <w:rFonts w:ascii="Times New Roman" w:eastAsia="Times New Roman" w:hAnsi="Times New Roman" w:cs="Times New Roman"/>
          <w:sz w:val="20"/>
          <w:szCs w:val="20"/>
          <w:lang w:val="en-US"/>
        </w:rPr>
        <w:tab/>
      </w:r>
      <w:r w:rsidR="009B05F0" w:rsidRPr="0005701E">
        <w:rPr>
          <w:rFonts w:ascii="Times New Roman" w:eastAsia="Times New Roman" w:hAnsi="Times New Roman" w:cs="Times New Roman"/>
          <w:color w:val="303030"/>
          <w:sz w:val="20"/>
          <w:szCs w:val="20"/>
          <w:lang w:val="en-US"/>
        </w:rPr>
        <w:t xml:space="preserve"> (</w:t>
      </w:r>
      <w:r w:rsidR="00E844CD" w:rsidRPr="0005701E">
        <w:rPr>
          <w:rFonts w:ascii="Times New Roman" w:eastAsia="Times New Roman" w:hAnsi="Times New Roman" w:cs="Times New Roman"/>
          <w:color w:val="303030"/>
          <w:sz w:val="20"/>
          <w:szCs w:val="20"/>
          <w:lang w:val="en-US"/>
        </w:rPr>
        <w:t>1</w:t>
      </w:r>
      <w:r w:rsidR="00750162" w:rsidRPr="0005701E">
        <w:rPr>
          <w:rFonts w:ascii="Times New Roman" w:eastAsia="Times New Roman" w:hAnsi="Times New Roman" w:cs="Times New Roman"/>
          <w:color w:val="303030"/>
          <w:sz w:val="20"/>
          <w:szCs w:val="20"/>
          <w:lang w:val="en-US"/>
        </w:rPr>
        <w:t>7</w:t>
      </w:r>
      <w:r w:rsidR="009B05F0" w:rsidRPr="0005701E">
        <w:rPr>
          <w:rFonts w:ascii="Times New Roman" w:eastAsia="Times New Roman" w:hAnsi="Times New Roman" w:cs="Times New Roman"/>
          <w:color w:val="303030"/>
          <w:sz w:val="20"/>
          <w:szCs w:val="20"/>
          <w:lang w:val="en-US"/>
        </w:rPr>
        <w:t>)</w:t>
      </w:r>
    </w:p>
    <w:p w14:paraId="55D31378" w14:textId="77777777" w:rsidR="00CF7FAE" w:rsidRPr="0005701E" w:rsidRDefault="00CF7FAE"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 xml:space="preserve">Formulas (16) - (17) at  </w:t>
      </w:r>
      <w:r w:rsidRPr="0005701E">
        <w:rPr>
          <w:rFonts w:ascii="Times New Roman" w:eastAsia="Times New Roman" w:hAnsi="Times New Roman" w:cs="Times New Roman"/>
          <w:position w:val="-14"/>
          <w:sz w:val="20"/>
          <w:szCs w:val="20"/>
        </w:rPr>
        <w:object w:dxaOrig="740" w:dyaOrig="380" w14:anchorId="50FEF31D">
          <v:shape id="_x0000_i1066" type="#_x0000_t75" style="width:30pt;height:18.75pt" o:ole="">
            <v:imagedata r:id="rId86" o:title=""/>
          </v:shape>
          <o:OLEObject Type="Embed" ProgID="Equation.3" ShapeID="_x0000_i1066" DrawAspect="Content" ObjectID="_1829459350" r:id="rId87"/>
        </w:object>
      </w:r>
      <w:r w:rsidRPr="0005701E">
        <w:rPr>
          <w:rFonts w:ascii="Times New Roman" w:eastAsia="Times New Roman" w:hAnsi="Times New Roman" w:cs="Times New Roman"/>
          <w:position w:val="-14"/>
          <w:sz w:val="20"/>
          <w:szCs w:val="20"/>
          <w:lang w:val="en-US"/>
        </w:rPr>
        <w:t xml:space="preserve"> </w:t>
      </w:r>
      <w:r w:rsidRPr="0005701E">
        <w:rPr>
          <w:rFonts w:ascii="Times New Roman" w:eastAsia="Times New Roman" w:hAnsi="Times New Roman" w:cs="Times New Roman"/>
          <w:color w:val="000000"/>
          <w:sz w:val="20"/>
          <w:szCs w:val="20"/>
          <w:lang w:val="en-US"/>
        </w:rPr>
        <w:t>have the form (14), (15) and (17) for a net flow.</w:t>
      </w:r>
    </w:p>
    <w:p w14:paraId="1D9EC7D3" w14:textId="77777777" w:rsidR="009B05F0" w:rsidRPr="0005701E" w:rsidRDefault="00CF7FAE"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 xml:space="preserve">If to assume that </w:t>
      </w:r>
      <w:r w:rsidRPr="0005701E">
        <w:rPr>
          <w:rFonts w:ascii="Times New Roman" w:eastAsia="Times New Roman" w:hAnsi="Times New Roman" w:cs="Times New Roman"/>
          <w:position w:val="-10"/>
          <w:sz w:val="20"/>
          <w:szCs w:val="20"/>
        </w:rPr>
        <w:object w:dxaOrig="1100" w:dyaOrig="340" w14:anchorId="5FC1830A">
          <v:shape id="_x0000_i1067" type="#_x0000_t75" style="width:51pt;height:17.25pt" o:ole="">
            <v:imagedata r:id="rId88" o:title=""/>
          </v:shape>
          <o:OLEObject Type="Embed" ProgID="Equation.3" ShapeID="_x0000_i1067" DrawAspect="Content" ObjectID="_1829459351" r:id="rId89"/>
        </w:object>
      </w:r>
      <w:r w:rsidRPr="0005701E">
        <w:rPr>
          <w:rFonts w:ascii="Times New Roman" w:eastAsia="Times New Roman" w:hAnsi="Times New Roman" w:cs="Times New Roman"/>
          <w:position w:val="-10"/>
          <w:sz w:val="20"/>
          <w:szCs w:val="20"/>
          <w:lang w:val="en-US"/>
        </w:rPr>
        <w:t xml:space="preserve"> </w:t>
      </w:r>
      <w:r w:rsidRPr="0005701E">
        <w:rPr>
          <w:rFonts w:ascii="Times New Roman" w:eastAsia="Times New Roman" w:hAnsi="Times New Roman" w:cs="Times New Roman"/>
          <w:sz w:val="20"/>
          <w:szCs w:val="20"/>
          <w:lang w:val="en-US"/>
        </w:rPr>
        <w:t xml:space="preserve">and </w:t>
      </w:r>
      <w:r w:rsidRPr="0005701E">
        <w:rPr>
          <w:rFonts w:ascii="Times New Roman" w:eastAsia="Times New Roman" w:hAnsi="Times New Roman" w:cs="Times New Roman"/>
          <w:position w:val="-12"/>
          <w:sz w:val="20"/>
          <w:szCs w:val="20"/>
        </w:rPr>
        <w:object w:dxaOrig="620" w:dyaOrig="360" w14:anchorId="1DCCF8DE">
          <v:shape id="_x0000_i1068" type="#_x0000_t75" style="width:32.25pt;height:18.75pt" o:ole="">
            <v:imagedata r:id="rId90" o:title=""/>
          </v:shape>
          <o:OLEObject Type="Embed" ProgID="Equation.3" ShapeID="_x0000_i1068" DrawAspect="Content" ObjectID="_1829459352" r:id="rId91"/>
        </w:object>
      </w:r>
      <w:r w:rsidRPr="0005701E">
        <w:rPr>
          <w:rFonts w:ascii="Times New Roman" w:eastAsia="Times New Roman" w:hAnsi="Times New Roman" w:cs="Times New Roman"/>
          <w:color w:val="000000"/>
          <w:sz w:val="20"/>
          <w:szCs w:val="20"/>
          <w:lang w:val="en-US"/>
        </w:rPr>
        <w:t xml:space="preserve">,  then for the distribution </w:t>
      </w:r>
      <w:proofErr w:type="gramStart"/>
      <w:r w:rsidRPr="0005701E">
        <w:rPr>
          <w:rFonts w:ascii="Times New Roman" w:eastAsia="Times New Roman" w:hAnsi="Times New Roman" w:cs="Times New Roman"/>
          <w:color w:val="000000"/>
          <w:sz w:val="20"/>
          <w:szCs w:val="20"/>
          <w:lang w:val="en-US"/>
        </w:rPr>
        <w:t>of  velocities</w:t>
      </w:r>
      <w:proofErr w:type="gramEnd"/>
      <w:r w:rsidRPr="0005701E">
        <w:rPr>
          <w:rFonts w:ascii="Times New Roman" w:eastAsia="Times New Roman" w:hAnsi="Times New Roman" w:cs="Times New Roman"/>
          <w:color w:val="000000"/>
          <w:sz w:val="20"/>
          <w:szCs w:val="20"/>
          <w:lang w:val="en-US"/>
        </w:rPr>
        <w:t xml:space="preserve"> we find:</w:t>
      </w:r>
    </w:p>
    <w:p w14:paraId="6F64AC56" w14:textId="77777777" w:rsidR="009B05F0" w:rsidRPr="0005701E" w:rsidRDefault="003C0863" w:rsidP="00D12557">
      <w:pPr>
        <w:shd w:val="clear" w:color="auto" w:fill="FFFFFF"/>
        <w:autoSpaceDE w:val="0"/>
        <w:autoSpaceDN w:val="0"/>
        <w:adjustRightInd w:val="0"/>
        <w:spacing w:after="0" w:line="240" w:lineRule="auto"/>
        <w:ind w:right="-1" w:firstLine="284"/>
        <w:jc w:val="center"/>
        <w:rPr>
          <w:rFonts w:ascii="Times New Roman" w:eastAsia="Times New Roman" w:hAnsi="Times New Roman" w:cs="Times New Roman"/>
          <w:position w:val="-36"/>
          <w:sz w:val="20"/>
          <w:szCs w:val="20"/>
        </w:rPr>
      </w:pPr>
      <w:r w:rsidRPr="0005701E">
        <w:rPr>
          <w:rFonts w:ascii="Times New Roman" w:eastAsia="Times New Roman" w:hAnsi="Times New Roman" w:cs="Times New Roman"/>
          <w:position w:val="-36"/>
          <w:sz w:val="20"/>
          <w:szCs w:val="20"/>
        </w:rPr>
        <w:object w:dxaOrig="6120" w:dyaOrig="840" w14:anchorId="5B741525">
          <v:shape id="_x0000_i1069" type="#_x0000_t75" style="width:318pt;height:36.75pt" o:ole="">
            <v:imagedata r:id="rId92" o:title=""/>
          </v:shape>
          <o:OLEObject Type="Embed" ProgID="Equation.3" ShapeID="_x0000_i1069" DrawAspect="Content" ObjectID="_1829459353" r:id="rId93"/>
        </w:object>
      </w:r>
    </w:p>
    <w:p w14:paraId="04345269" w14:textId="77777777" w:rsidR="009B05F0" w:rsidRPr="0005701E" w:rsidRDefault="00CF7FAE"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color w:val="000000"/>
          <w:sz w:val="20"/>
          <w:szCs w:val="20"/>
          <w:lang w:val="en-US"/>
        </w:rPr>
        <w:t>and for bottom velocity</w:t>
      </w:r>
      <w:r w:rsidR="00806CE2" w:rsidRPr="0005701E">
        <w:rPr>
          <w:rFonts w:ascii="Times New Roman" w:eastAsia="Times New Roman" w:hAnsi="Times New Roman" w:cs="Times New Roman"/>
          <w:color w:val="303030"/>
          <w:sz w:val="20"/>
          <w:szCs w:val="20"/>
          <w:lang w:val="en-US"/>
        </w:rPr>
        <w:t>:</w:t>
      </w:r>
    </w:p>
    <w:p w14:paraId="664A40A9" w14:textId="1B1D516D" w:rsidR="009B05F0" w:rsidRPr="0005701E" w:rsidRDefault="0075758E" w:rsidP="009475F7">
      <w:pPr>
        <w:shd w:val="clear" w:color="auto" w:fill="FFFFFF"/>
        <w:autoSpaceDE w:val="0"/>
        <w:autoSpaceDN w:val="0"/>
        <w:adjustRightInd w:val="0"/>
        <w:spacing w:after="0" w:line="240" w:lineRule="auto"/>
        <w:ind w:right="-1" w:firstLine="284"/>
        <w:jc w:val="right"/>
        <w:rPr>
          <w:rFonts w:ascii="Times New Roman" w:eastAsia="Times New Roman" w:hAnsi="Times New Roman" w:cs="Times New Roman"/>
          <w:sz w:val="20"/>
          <w:szCs w:val="20"/>
          <w:lang w:val="en-US"/>
        </w:rPr>
      </w:pPr>
      <w:r w:rsidRPr="0005701E">
        <w:rPr>
          <w:rFonts w:ascii="Times New Roman" w:eastAsia="Times New Roman" w:hAnsi="Times New Roman" w:cs="Times New Roman"/>
          <w:position w:val="-32"/>
          <w:sz w:val="20"/>
          <w:szCs w:val="20"/>
        </w:rPr>
        <w:object w:dxaOrig="3019" w:dyaOrig="700" w14:anchorId="0F5C04A3">
          <v:shape id="_x0000_i1070" type="#_x0000_t75" style="width:141.75pt;height:28.5pt" o:ole="">
            <v:imagedata r:id="rId94" o:title=""/>
          </v:shape>
          <o:OLEObject Type="Embed" ProgID="Equation.3" ShapeID="_x0000_i1070" DrawAspect="Content" ObjectID="_1829459354" r:id="rId95"/>
        </w:object>
      </w:r>
      <w:r w:rsidR="009475F7" w:rsidRPr="00EE3239">
        <w:rPr>
          <w:rFonts w:ascii="Times New Roman" w:eastAsia="Times New Roman" w:hAnsi="Times New Roman" w:cs="Times New Roman"/>
          <w:sz w:val="20"/>
          <w:szCs w:val="20"/>
          <w:lang w:val="en-US"/>
        </w:rPr>
        <w:tab/>
      </w:r>
      <w:r w:rsidR="009475F7" w:rsidRPr="00EE3239">
        <w:rPr>
          <w:rFonts w:ascii="Times New Roman" w:eastAsia="Times New Roman" w:hAnsi="Times New Roman" w:cs="Times New Roman"/>
          <w:sz w:val="20"/>
          <w:szCs w:val="20"/>
          <w:lang w:val="en-US"/>
        </w:rPr>
        <w:tab/>
      </w:r>
      <w:r w:rsidR="009475F7" w:rsidRPr="00EE3239">
        <w:rPr>
          <w:rFonts w:ascii="Times New Roman" w:eastAsia="Times New Roman" w:hAnsi="Times New Roman" w:cs="Times New Roman"/>
          <w:sz w:val="20"/>
          <w:szCs w:val="20"/>
          <w:lang w:val="en-US"/>
        </w:rPr>
        <w:tab/>
      </w:r>
      <w:r w:rsidR="009475F7" w:rsidRPr="00EE3239">
        <w:rPr>
          <w:rFonts w:ascii="Times New Roman" w:eastAsia="Times New Roman" w:hAnsi="Times New Roman" w:cs="Times New Roman"/>
          <w:sz w:val="20"/>
          <w:szCs w:val="20"/>
          <w:lang w:val="en-US"/>
        </w:rPr>
        <w:tab/>
      </w:r>
      <w:r w:rsidR="009B05F0" w:rsidRPr="0005701E">
        <w:rPr>
          <w:rFonts w:ascii="Times New Roman" w:eastAsia="Times New Roman" w:hAnsi="Times New Roman" w:cs="Times New Roman"/>
          <w:color w:val="000000"/>
          <w:sz w:val="20"/>
          <w:szCs w:val="20"/>
          <w:lang w:val="en-US"/>
        </w:rPr>
        <w:t>(</w:t>
      </w:r>
      <w:r w:rsidR="00EB0872" w:rsidRPr="0005701E">
        <w:rPr>
          <w:rFonts w:ascii="Times New Roman" w:eastAsia="Times New Roman" w:hAnsi="Times New Roman" w:cs="Times New Roman"/>
          <w:color w:val="000000"/>
          <w:sz w:val="20"/>
          <w:szCs w:val="20"/>
          <w:lang w:val="en-US"/>
        </w:rPr>
        <w:t>1</w:t>
      </w:r>
      <w:r w:rsidR="00750162" w:rsidRPr="0005701E">
        <w:rPr>
          <w:rFonts w:ascii="Times New Roman" w:eastAsia="Times New Roman" w:hAnsi="Times New Roman" w:cs="Times New Roman"/>
          <w:color w:val="000000"/>
          <w:sz w:val="20"/>
          <w:szCs w:val="20"/>
          <w:lang w:val="en-US"/>
        </w:rPr>
        <w:t>8</w:t>
      </w:r>
      <w:r w:rsidR="009B05F0" w:rsidRPr="0005701E">
        <w:rPr>
          <w:rFonts w:ascii="Times New Roman" w:eastAsia="Times New Roman" w:hAnsi="Times New Roman" w:cs="Times New Roman"/>
          <w:color w:val="000000"/>
          <w:sz w:val="20"/>
          <w:szCs w:val="20"/>
          <w:lang w:val="en-US"/>
        </w:rPr>
        <w:t>)</w:t>
      </w:r>
    </w:p>
    <w:p w14:paraId="499F8E47" w14:textId="68A49F98" w:rsidR="00CF7FAE" w:rsidRPr="0005701E" w:rsidRDefault="00CF7FAE" w:rsidP="00D12557">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When analyzing the obtained formulas for the velocity dist</w:t>
      </w:r>
      <w:r w:rsidR="00403652" w:rsidRPr="0005701E">
        <w:rPr>
          <w:rFonts w:ascii="Times New Roman" w:eastAsia="Times New Roman" w:hAnsi="Times New Roman" w:cs="Times New Roman"/>
          <w:color w:val="000000"/>
          <w:sz w:val="20"/>
          <w:szCs w:val="20"/>
          <w:lang w:val="en-US"/>
        </w:rPr>
        <w:t>ribution, the question arises on</w:t>
      </w:r>
      <w:r w:rsidRPr="0005701E">
        <w:rPr>
          <w:rFonts w:ascii="Times New Roman" w:eastAsia="Times New Roman" w:hAnsi="Times New Roman" w:cs="Times New Roman"/>
          <w:color w:val="000000"/>
          <w:sz w:val="20"/>
          <w:szCs w:val="20"/>
          <w:lang w:val="en-US"/>
        </w:rPr>
        <w:t xml:space="preserve"> which approximation </w:t>
      </w:r>
      <w:r w:rsidR="00403652" w:rsidRPr="0005701E">
        <w:rPr>
          <w:rFonts w:ascii="Times New Roman" w:eastAsia="Times New Roman" w:hAnsi="Times New Roman" w:cs="Times New Roman"/>
          <w:color w:val="000000"/>
          <w:sz w:val="20"/>
          <w:szCs w:val="20"/>
          <w:lang w:val="en-US"/>
        </w:rPr>
        <w:t xml:space="preserve">the procedure </w:t>
      </w:r>
      <w:r w:rsidRPr="0005701E">
        <w:rPr>
          <w:rFonts w:ascii="Times New Roman" w:eastAsia="Times New Roman" w:hAnsi="Times New Roman" w:cs="Times New Roman"/>
          <w:color w:val="000000"/>
          <w:sz w:val="20"/>
          <w:szCs w:val="20"/>
          <w:lang w:val="en-US"/>
        </w:rPr>
        <w:t>can be stopped. The resu</w:t>
      </w:r>
      <w:r w:rsidR="00403652" w:rsidRPr="0005701E">
        <w:rPr>
          <w:rFonts w:ascii="Times New Roman" w:eastAsia="Times New Roman" w:hAnsi="Times New Roman" w:cs="Times New Roman"/>
          <w:color w:val="000000"/>
          <w:sz w:val="20"/>
          <w:szCs w:val="20"/>
          <w:lang w:val="en-US"/>
        </w:rPr>
        <w:t>lts of calculations by zero</w:t>
      </w:r>
      <w:r w:rsidRPr="0005701E">
        <w:rPr>
          <w:rFonts w:ascii="Times New Roman" w:eastAsia="Times New Roman" w:hAnsi="Times New Roman" w:cs="Times New Roman"/>
          <w:color w:val="000000"/>
          <w:sz w:val="20"/>
          <w:szCs w:val="20"/>
          <w:lang w:val="en-US"/>
        </w:rPr>
        <w:t xml:space="preserve"> and first approximations show that it is better to </w:t>
      </w:r>
      <w:r w:rsidR="00403652" w:rsidRPr="0005701E">
        <w:rPr>
          <w:rFonts w:ascii="Times New Roman" w:eastAsia="Times New Roman" w:hAnsi="Times New Roman" w:cs="Times New Roman"/>
          <w:color w:val="000000"/>
          <w:sz w:val="20"/>
          <w:szCs w:val="20"/>
          <w:lang w:val="en-US"/>
        </w:rPr>
        <w:t>perform</w:t>
      </w:r>
      <w:r w:rsidRPr="0005701E">
        <w:rPr>
          <w:rFonts w:ascii="Times New Roman" w:eastAsia="Times New Roman" w:hAnsi="Times New Roman" w:cs="Times New Roman"/>
          <w:color w:val="000000"/>
          <w:sz w:val="20"/>
          <w:szCs w:val="20"/>
          <w:lang w:val="en-US"/>
        </w:rPr>
        <w:t xml:space="preserve"> calculation</w:t>
      </w:r>
      <w:r w:rsidR="00403652" w:rsidRPr="0005701E">
        <w:rPr>
          <w:rFonts w:ascii="Times New Roman" w:eastAsia="Times New Roman" w:hAnsi="Times New Roman" w:cs="Times New Roman"/>
          <w:color w:val="000000"/>
          <w:sz w:val="20"/>
          <w:szCs w:val="20"/>
          <w:lang w:val="en-US"/>
        </w:rPr>
        <w:t>s by zero</w:t>
      </w:r>
      <w:r w:rsidRPr="0005701E">
        <w:rPr>
          <w:rFonts w:ascii="Times New Roman" w:eastAsia="Times New Roman" w:hAnsi="Times New Roman" w:cs="Times New Roman"/>
          <w:color w:val="000000"/>
          <w:sz w:val="20"/>
          <w:szCs w:val="20"/>
          <w:lang w:val="en-US"/>
        </w:rPr>
        <w:t xml:space="preserve"> approximation, since it gives the least discrepancy with the results</w:t>
      </w:r>
      <w:r w:rsidR="00403652" w:rsidRPr="0005701E">
        <w:rPr>
          <w:rFonts w:ascii="Times New Roman" w:eastAsia="Times New Roman" w:hAnsi="Times New Roman" w:cs="Times New Roman"/>
          <w:color w:val="000000"/>
          <w:sz w:val="20"/>
          <w:szCs w:val="20"/>
          <w:lang w:val="en-US"/>
        </w:rPr>
        <w:t xml:space="preserve"> of field measurements (Table 1</w:t>
      </w:r>
      <w:r w:rsidRPr="0005701E">
        <w:rPr>
          <w:rFonts w:ascii="Times New Roman" w:eastAsia="Times New Roman" w:hAnsi="Times New Roman" w:cs="Times New Roman"/>
          <w:color w:val="000000"/>
          <w:sz w:val="20"/>
          <w:szCs w:val="20"/>
          <w:lang w:val="en-US"/>
        </w:rPr>
        <w:t>).</w:t>
      </w:r>
    </w:p>
    <w:p w14:paraId="09220F71" w14:textId="77777777" w:rsidR="00B2053D" w:rsidRPr="0005701E" w:rsidRDefault="00B2053D" w:rsidP="009246D1">
      <w:pPr>
        <w:shd w:val="clear" w:color="auto" w:fill="FFFFFF"/>
        <w:autoSpaceDE w:val="0"/>
        <w:autoSpaceDN w:val="0"/>
        <w:adjustRightInd w:val="0"/>
        <w:spacing w:after="0" w:line="240" w:lineRule="auto"/>
        <w:ind w:right="-1"/>
        <w:jc w:val="both"/>
        <w:rPr>
          <w:rFonts w:ascii="Times New Roman" w:eastAsia="Times New Roman" w:hAnsi="Times New Roman" w:cs="Times New Roman"/>
          <w:color w:val="000000"/>
          <w:sz w:val="20"/>
          <w:szCs w:val="20"/>
          <w:lang w:val="en-US"/>
        </w:rPr>
      </w:pPr>
    </w:p>
    <w:p w14:paraId="3102A27C" w14:textId="7EFA60E0" w:rsidR="00676871" w:rsidRPr="00EE3239" w:rsidRDefault="00D93B03" w:rsidP="000308A0">
      <w:pPr>
        <w:shd w:val="clear" w:color="auto" w:fill="FFFFFF"/>
        <w:autoSpaceDE w:val="0"/>
        <w:autoSpaceDN w:val="0"/>
        <w:adjustRightInd w:val="0"/>
        <w:spacing w:after="0" w:line="360" w:lineRule="auto"/>
        <w:ind w:right="-1" w:firstLine="284"/>
        <w:jc w:val="center"/>
        <w:rPr>
          <w:rFonts w:ascii="Times New Roman" w:eastAsia="Times New Roman" w:hAnsi="Times New Roman" w:cs="Times New Roman"/>
          <w:b/>
          <w:bCs/>
          <w:color w:val="000000"/>
          <w:sz w:val="20"/>
          <w:szCs w:val="20"/>
          <w:lang w:val="en-US"/>
        </w:rPr>
      </w:pPr>
      <w:r w:rsidRPr="00EE3239">
        <w:rPr>
          <w:rFonts w:ascii="Times New Roman" w:eastAsia="Times New Roman" w:hAnsi="Times New Roman" w:cs="Times New Roman"/>
          <w:b/>
          <w:bCs/>
          <w:color w:val="000000"/>
          <w:sz w:val="20"/>
          <w:szCs w:val="20"/>
          <w:lang w:val="en-US"/>
        </w:rPr>
        <w:t>TABLE 1</w:t>
      </w:r>
      <w:r w:rsidR="00EE3239">
        <w:rPr>
          <w:rFonts w:ascii="Times New Roman" w:eastAsia="Times New Roman" w:hAnsi="Times New Roman" w:cs="Times New Roman"/>
          <w:b/>
          <w:bCs/>
          <w:color w:val="000000"/>
          <w:sz w:val="20"/>
          <w:szCs w:val="20"/>
          <w:lang w:val="en-US"/>
        </w:rPr>
        <w:t xml:space="preserve">. </w:t>
      </w:r>
      <w:r w:rsidR="00081858" w:rsidRPr="00081858">
        <w:rPr>
          <w:rFonts w:ascii="Times New Roman" w:eastAsia="Times New Roman" w:hAnsi="Times New Roman" w:cs="Times New Roman"/>
          <w:color w:val="000000"/>
          <w:sz w:val="20"/>
          <w:szCs w:val="20"/>
          <w:lang w:val="en-US"/>
        </w:rPr>
        <w:t>Comparison of calculated and experimental velocity distributions in vertical sections</w:t>
      </w:r>
    </w:p>
    <w:tbl>
      <w:tblPr>
        <w:tblStyle w:val="1"/>
        <w:tblW w:w="8221" w:type="dxa"/>
        <w:tblInd w:w="279" w:type="dxa"/>
        <w:tblLayout w:type="fixed"/>
        <w:tblLook w:val="04A0" w:firstRow="1" w:lastRow="0" w:firstColumn="1" w:lastColumn="0" w:noHBand="0" w:noVBand="1"/>
      </w:tblPr>
      <w:tblGrid>
        <w:gridCol w:w="491"/>
        <w:gridCol w:w="27"/>
        <w:gridCol w:w="758"/>
        <w:gridCol w:w="992"/>
        <w:gridCol w:w="992"/>
        <w:gridCol w:w="709"/>
        <w:gridCol w:w="850"/>
        <w:gridCol w:w="709"/>
        <w:gridCol w:w="567"/>
        <w:gridCol w:w="284"/>
        <w:gridCol w:w="708"/>
        <w:gridCol w:w="1134"/>
      </w:tblGrid>
      <w:tr w:rsidR="008E1F71" w:rsidRPr="006E0B75" w14:paraId="25E02050" w14:textId="77777777" w:rsidTr="006E0B75">
        <w:trPr>
          <w:trHeight w:val="229"/>
        </w:trPr>
        <w:tc>
          <w:tcPr>
            <w:tcW w:w="518" w:type="dxa"/>
            <w:gridSpan w:val="2"/>
          </w:tcPr>
          <w:p w14:paraId="6A56E11C" w14:textId="77777777" w:rsidR="008E1F71" w:rsidRPr="006E0B75" w:rsidRDefault="008E1F71" w:rsidP="006E0B75">
            <w:pPr>
              <w:autoSpaceDE w:val="0"/>
              <w:autoSpaceDN w:val="0"/>
              <w:adjustRightInd w:val="0"/>
              <w:jc w:val="center"/>
              <w:rPr>
                <w:rFonts w:ascii="Times New Roman" w:hAnsi="Times New Roman" w:cs="Times New Roman"/>
                <w:color w:val="000000"/>
                <w:sz w:val="16"/>
                <w:szCs w:val="16"/>
                <w:lang w:val="en-US"/>
              </w:rPr>
            </w:pPr>
          </w:p>
        </w:tc>
        <w:tc>
          <w:tcPr>
            <w:tcW w:w="2742" w:type="dxa"/>
            <w:gridSpan w:val="3"/>
          </w:tcPr>
          <w:p w14:paraId="2206DA9F" w14:textId="77777777" w:rsidR="008E1F71" w:rsidRPr="006E0B75" w:rsidRDefault="00676871" w:rsidP="006E0B75">
            <w:pPr>
              <w:shd w:val="clear" w:color="auto" w:fill="FFFFFF"/>
              <w:autoSpaceDE w:val="0"/>
              <w:autoSpaceDN w:val="0"/>
              <w:adjustRightInd w:val="0"/>
              <w:jc w:val="center"/>
              <w:rPr>
                <w:rFonts w:ascii="Times New Roman" w:hAnsi="Times New Roman" w:cs="Times New Roman"/>
                <w:color w:val="000000"/>
                <w:sz w:val="16"/>
                <w:szCs w:val="16"/>
              </w:rPr>
            </w:pPr>
            <w:proofErr w:type="spellStart"/>
            <w:r w:rsidRPr="006E0B75">
              <w:rPr>
                <w:rFonts w:ascii="Times New Roman" w:hAnsi="Times New Roman" w:cs="Times New Roman"/>
                <w:color w:val="000000"/>
                <w:sz w:val="16"/>
                <w:szCs w:val="16"/>
              </w:rPr>
              <w:t>Vertical</w:t>
            </w:r>
            <w:proofErr w:type="spellEnd"/>
            <w:r w:rsidRPr="006E0B75">
              <w:rPr>
                <w:rFonts w:ascii="Times New Roman" w:hAnsi="Times New Roman" w:cs="Times New Roman"/>
                <w:color w:val="000000"/>
                <w:sz w:val="16"/>
                <w:szCs w:val="16"/>
              </w:rPr>
              <w:t xml:space="preserve"> </w:t>
            </w:r>
            <w:r w:rsidRPr="006E0B75">
              <w:rPr>
                <w:rFonts w:ascii="Times New Roman" w:hAnsi="Times New Roman" w:cs="Times New Roman"/>
                <w:color w:val="000000"/>
                <w:sz w:val="16"/>
                <w:szCs w:val="16"/>
                <w:lang w:val="en-US"/>
              </w:rPr>
              <w:t>line</w:t>
            </w:r>
            <w:r w:rsidR="008E1F71" w:rsidRPr="006E0B75">
              <w:rPr>
                <w:rFonts w:ascii="Times New Roman" w:hAnsi="Times New Roman" w:cs="Times New Roman"/>
                <w:color w:val="000000"/>
                <w:sz w:val="16"/>
                <w:szCs w:val="16"/>
              </w:rPr>
              <w:t>1.</w:t>
            </w:r>
          </w:p>
        </w:tc>
        <w:tc>
          <w:tcPr>
            <w:tcW w:w="3827" w:type="dxa"/>
            <w:gridSpan w:val="6"/>
          </w:tcPr>
          <w:p w14:paraId="7BFDCB5E" w14:textId="77777777" w:rsidR="008E1F71" w:rsidRPr="006E0B75" w:rsidRDefault="00676871" w:rsidP="006E0B75">
            <w:pPr>
              <w:shd w:val="clear" w:color="auto" w:fill="FFFFFF"/>
              <w:autoSpaceDE w:val="0"/>
              <w:autoSpaceDN w:val="0"/>
              <w:adjustRightInd w:val="0"/>
              <w:jc w:val="center"/>
              <w:rPr>
                <w:rFonts w:ascii="Times New Roman" w:hAnsi="Times New Roman" w:cs="Times New Roman"/>
                <w:color w:val="000000"/>
                <w:sz w:val="16"/>
                <w:szCs w:val="16"/>
              </w:rPr>
            </w:pPr>
            <w:proofErr w:type="spellStart"/>
            <w:r w:rsidRPr="006E0B75">
              <w:rPr>
                <w:rFonts w:ascii="Times New Roman" w:hAnsi="Times New Roman" w:cs="Times New Roman"/>
                <w:color w:val="000000"/>
                <w:sz w:val="16"/>
                <w:szCs w:val="16"/>
              </w:rPr>
              <w:t>Vertical</w:t>
            </w:r>
            <w:proofErr w:type="spellEnd"/>
            <w:r w:rsidRPr="006E0B75">
              <w:rPr>
                <w:rFonts w:ascii="Times New Roman" w:hAnsi="Times New Roman" w:cs="Times New Roman"/>
                <w:color w:val="000000"/>
                <w:sz w:val="16"/>
                <w:szCs w:val="16"/>
                <w:lang w:val="en-US"/>
              </w:rPr>
              <w:t xml:space="preserve"> line</w:t>
            </w:r>
            <w:r w:rsidRPr="006E0B75">
              <w:rPr>
                <w:rFonts w:ascii="Times New Roman" w:hAnsi="Times New Roman" w:cs="Times New Roman"/>
                <w:color w:val="000000"/>
                <w:sz w:val="16"/>
                <w:szCs w:val="16"/>
              </w:rPr>
              <w:t xml:space="preserve"> </w:t>
            </w:r>
            <w:r w:rsidR="008E1F71" w:rsidRPr="006E0B75">
              <w:rPr>
                <w:rFonts w:ascii="Times New Roman" w:hAnsi="Times New Roman" w:cs="Times New Roman"/>
                <w:color w:val="000000"/>
                <w:sz w:val="16"/>
                <w:szCs w:val="16"/>
              </w:rPr>
              <w:t>2.</w:t>
            </w:r>
          </w:p>
        </w:tc>
        <w:tc>
          <w:tcPr>
            <w:tcW w:w="1134" w:type="dxa"/>
          </w:tcPr>
          <w:p w14:paraId="526FCB89" w14:textId="77777777" w:rsidR="008E1F71" w:rsidRPr="006E0B75" w:rsidRDefault="008E1F71" w:rsidP="006E0B75">
            <w:pPr>
              <w:shd w:val="clear" w:color="auto" w:fill="FFFFFF"/>
              <w:autoSpaceDE w:val="0"/>
              <w:autoSpaceDN w:val="0"/>
              <w:adjustRightInd w:val="0"/>
              <w:jc w:val="center"/>
              <w:rPr>
                <w:rFonts w:ascii="Times New Roman" w:hAnsi="Times New Roman" w:cs="Times New Roman"/>
                <w:color w:val="000000"/>
                <w:sz w:val="16"/>
                <w:szCs w:val="16"/>
              </w:rPr>
            </w:pPr>
          </w:p>
        </w:tc>
      </w:tr>
      <w:tr w:rsidR="008E1F71" w:rsidRPr="006E0B75" w14:paraId="482FAEF2" w14:textId="77777777" w:rsidTr="006E0B75">
        <w:trPr>
          <w:trHeight w:val="70"/>
        </w:trPr>
        <w:tc>
          <w:tcPr>
            <w:tcW w:w="518" w:type="dxa"/>
            <w:gridSpan w:val="2"/>
          </w:tcPr>
          <w:p w14:paraId="224452DD" w14:textId="77777777" w:rsidR="008E1F71" w:rsidRPr="006E0B75" w:rsidRDefault="008E1F71" w:rsidP="006E0B75">
            <w:pPr>
              <w:autoSpaceDE w:val="0"/>
              <w:autoSpaceDN w:val="0"/>
              <w:adjustRightInd w:val="0"/>
              <w:jc w:val="center"/>
              <w:rPr>
                <w:rFonts w:ascii="Times New Roman" w:hAnsi="Times New Roman" w:cs="Times New Roman"/>
                <w:color w:val="000000"/>
                <w:sz w:val="16"/>
                <w:szCs w:val="16"/>
              </w:rPr>
            </w:pPr>
          </w:p>
        </w:tc>
        <w:tc>
          <w:tcPr>
            <w:tcW w:w="758" w:type="dxa"/>
          </w:tcPr>
          <w:p w14:paraId="322BABCC" w14:textId="77777777" w:rsidR="008E1F71" w:rsidRPr="006E0B75" w:rsidRDefault="00676871" w:rsidP="006E0B75">
            <w:pPr>
              <w:shd w:val="clear" w:color="auto" w:fill="FFFFFF"/>
              <w:autoSpaceDE w:val="0"/>
              <w:autoSpaceDN w:val="0"/>
              <w:adjustRightInd w:val="0"/>
              <w:jc w:val="center"/>
              <w:rPr>
                <w:rFonts w:ascii="Times New Roman" w:hAnsi="Times New Roman" w:cs="Times New Roman"/>
                <w:sz w:val="16"/>
                <w:szCs w:val="16"/>
              </w:rPr>
            </w:pPr>
            <w:r w:rsidRPr="006E0B75">
              <w:rPr>
                <w:rFonts w:ascii="Times New Roman" w:hAnsi="Times New Roman" w:cs="Times New Roman"/>
                <w:color w:val="000000"/>
                <w:sz w:val="16"/>
                <w:szCs w:val="16"/>
                <w:lang w:val="en-US"/>
              </w:rPr>
              <w:t>Calculated velocity</w:t>
            </w:r>
          </w:p>
        </w:tc>
        <w:tc>
          <w:tcPr>
            <w:tcW w:w="992" w:type="dxa"/>
          </w:tcPr>
          <w:p w14:paraId="506A7DD6" w14:textId="77777777" w:rsidR="008E1F71" w:rsidRPr="006E0B75" w:rsidRDefault="00676871"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lang w:val="en-US"/>
              </w:rPr>
              <w:t>Zero approximation</w:t>
            </w:r>
          </w:p>
        </w:tc>
        <w:tc>
          <w:tcPr>
            <w:tcW w:w="992" w:type="dxa"/>
          </w:tcPr>
          <w:p w14:paraId="206A5495" w14:textId="77777777" w:rsidR="008E1F71" w:rsidRPr="006E0B75" w:rsidRDefault="00676871"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lang w:val="en-US"/>
              </w:rPr>
              <w:t>First</w:t>
            </w:r>
            <w:r w:rsidR="008E1F71" w:rsidRPr="006E0B75">
              <w:rPr>
                <w:rFonts w:ascii="Times New Roman" w:hAnsi="Times New Roman" w:cs="Times New Roman"/>
                <w:color w:val="000000"/>
                <w:sz w:val="16"/>
                <w:szCs w:val="16"/>
              </w:rPr>
              <w:t xml:space="preserve"> </w:t>
            </w:r>
            <w:r w:rsidRPr="006E0B75">
              <w:rPr>
                <w:rFonts w:ascii="Times New Roman" w:hAnsi="Times New Roman" w:cs="Times New Roman"/>
                <w:color w:val="000000"/>
                <w:sz w:val="16"/>
                <w:szCs w:val="16"/>
                <w:lang w:val="en-US"/>
              </w:rPr>
              <w:t>approximation</w:t>
            </w:r>
          </w:p>
        </w:tc>
        <w:tc>
          <w:tcPr>
            <w:tcW w:w="1559" w:type="dxa"/>
            <w:gridSpan w:val="2"/>
          </w:tcPr>
          <w:p w14:paraId="2A3BA9CD" w14:textId="77777777" w:rsidR="008E1F71" w:rsidRPr="006E0B75" w:rsidRDefault="00676871"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lang w:val="en-US"/>
              </w:rPr>
              <w:t>Calculated velocity</w:t>
            </w:r>
          </w:p>
        </w:tc>
        <w:tc>
          <w:tcPr>
            <w:tcW w:w="1276" w:type="dxa"/>
            <w:gridSpan w:val="2"/>
          </w:tcPr>
          <w:p w14:paraId="4DEDF6DD" w14:textId="77777777" w:rsidR="008E1F71" w:rsidRPr="006E0B75" w:rsidRDefault="00676871"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lang w:val="en-US"/>
              </w:rPr>
              <w:t>Zero approximation</w:t>
            </w:r>
          </w:p>
        </w:tc>
        <w:tc>
          <w:tcPr>
            <w:tcW w:w="992" w:type="dxa"/>
            <w:gridSpan w:val="2"/>
          </w:tcPr>
          <w:p w14:paraId="3D244A83" w14:textId="77777777" w:rsidR="008E1F71" w:rsidRPr="006E0B75" w:rsidRDefault="00676871"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lang w:val="en-US"/>
              </w:rPr>
              <w:t>First</w:t>
            </w:r>
            <w:r w:rsidRPr="006E0B75">
              <w:rPr>
                <w:rFonts w:ascii="Times New Roman" w:hAnsi="Times New Roman" w:cs="Times New Roman"/>
                <w:color w:val="000000"/>
                <w:sz w:val="16"/>
                <w:szCs w:val="16"/>
              </w:rPr>
              <w:t xml:space="preserve"> </w:t>
            </w:r>
            <w:r w:rsidRPr="006E0B75">
              <w:rPr>
                <w:rFonts w:ascii="Times New Roman" w:hAnsi="Times New Roman" w:cs="Times New Roman"/>
                <w:color w:val="000000"/>
                <w:sz w:val="16"/>
                <w:szCs w:val="16"/>
                <w:lang w:val="en-US"/>
              </w:rPr>
              <w:t>approximation</w:t>
            </w:r>
          </w:p>
        </w:tc>
        <w:tc>
          <w:tcPr>
            <w:tcW w:w="1134" w:type="dxa"/>
          </w:tcPr>
          <w:p w14:paraId="344B4F58" w14:textId="77777777" w:rsidR="008E1F71" w:rsidRPr="006E0B75" w:rsidRDefault="00676871"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lang w:val="en-US"/>
              </w:rPr>
              <w:t>Approximation according to our research</w:t>
            </w:r>
          </w:p>
        </w:tc>
      </w:tr>
      <w:tr w:rsidR="00C107FD" w:rsidRPr="006E0B75" w14:paraId="79DDC412" w14:textId="77777777" w:rsidTr="006E0B75">
        <w:trPr>
          <w:trHeight w:val="229"/>
        </w:trPr>
        <w:tc>
          <w:tcPr>
            <w:tcW w:w="518" w:type="dxa"/>
            <w:gridSpan w:val="2"/>
          </w:tcPr>
          <w:p w14:paraId="68575ACB"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0,0</w:t>
            </w:r>
          </w:p>
        </w:tc>
        <w:tc>
          <w:tcPr>
            <w:tcW w:w="758" w:type="dxa"/>
          </w:tcPr>
          <w:p w14:paraId="7A4318A0"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0,78</w:t>
            </w:r>
          </w:p>
        </w:tc>
        <w:tc>
          <w:tcPr>
            <w:tcW w:w="992" w:type="dxa"/>
          </w:tcPr>
          <w:p w14:paraId="7B14AE21"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0,78</w:t>
            </w:r>
          </w:p>
        </w:tc>
        <w:tc>
          <w:tcPr>
            <w:tcW w:w="992" w:type="dxa"/>
          </w:tcPr>
          <w:p w14:paraId="63691981"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0,78</w:t>
            </w:r>
          </w:p>
        </w:tc>
        <w:tc>
          <w:tcPr>
            <w:tcW w:w="1559" w:type="dxa"/>
            <w:gridSpan w:val="2"/>
          </w:tcPr>
          <w:p w14:paraId="52044AE5"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0,70</w:t>
            </w:r>
          </w:p>
        </w:tc>
        <w:tc>
          <w:tcPr>
            <w:tcW w:w="1276" w:type="dxa"/>
            <w:gridSpan w:val="2"/>
          </w:tcPr>
          <w:p w14:paraId="09BA15A7"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0,70</w:t>
            </w:r>
          </w:p>
        </w:tc>
        <w:tc>
          <w:tcPr>
            <w:tcW w:w="992" w:type="dxa"/>
            <w:gridSpan w:val="2"/>
          </w:tcPr>
          <w:p w14:paraId="42DD4EB5"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0,70</w:t>
            </w:r>
          </w:p>
        </w:tc>
        <w:tc>
          <w:tcPr>
            <w:tcW w:w="1134" w:type="dxa"/>
          </w:tcPr>
          <w:p w14:paraId="3F214195"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0,70</w:t>
            </w:r>
          </w:p>
        </w:tc>
      </w:tr>
      <w:tr w:rsidR="00C107FD" w:rsidRPr="006E0B75" w14:paraId="2BFDF7C5" w14:textId="77777777" w:rsidTr="006E0B75">
        <w:trPr>
          <w:trHeight w:val="229"/>
        </w:trPr>
        <w:tc>
          <w:tcPr>
            <w:tcW w:w="518" w:type="dxa"/>
            <w:gridSpan w:val="2"/>
          </w:tcPr>
          <w:p w14:paraId="4BB7E9AA"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,2</w:t>
            </w:r>
          </w:p>
        </w:tc>
        <w:tc>
          <w:tcPr>
            <w:tcW w:w="758" w:type="dxa"/>
          </w:tcPr>
          <w:p w14:paraId="698BF3CD"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0,7</w:t>
            </w:r>
            <w:r w:rsidRPr="006E0B75">
              <w:rPr>
                <w:rFonts w:ascii="Times New Roman" w:hAnsi="Times New Roman" w:cs="Times New Roman"/>
                <w:color w:val="000000"/>
                <w:sz w:val="16"/>
                <w:szCs w:val="16"/>
                <w:lang w:val="en-US"/>
              </w:rPr>
              <w:t>7</w:t>
            </w:r>
          </w:p>
        </w:tc>
        <w:tc>
          <w:tcPr>
            <w:tcW w:w="992" w:type="dxa"/>
          </w:tcPr>
          <w:p w14:paraId="3914DF88"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0,78</w:t>
            </w:r>
          </w:p>
        </w:tc>
        <w:tc>
          <w:tcPr>
            <w:tcW w:w="992" w:type="dxa"/>
          </w:tcPr>
          <w:p w14:paraId="70D038FF"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0,7</w:t>
            </w:r>
            <w:r w:rsidRPr="006E0B75">
              <w:rPr>
                <w:rFonts w:ascii="Times New Roman" w:hAnsi="Times New Roman" w:cs="Times New Roman"/>
                <w:color w:val="000000"/>
                <w:sz w:val="16"/>
                <w:szCs w:val="16"/>
                <w:lang w:val="en-US"/>
              </w:rPr>
              <w:t>5</w:t>
            </w:r>
          </w:p>
        </w:tc>
        <w:tc>
          <w:tcPr>
            <w:tcW w:w="1559" w:type="dxa"/>
            <w:gridSpan w:val="2"/>
          </w:tcPr>
          <w:p w14:paraId="7F27919C"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0,70</w:t>
            </w:r>
          </w:p>
        </w:tc>
        <w:tc>
          <w:tcPr>
            <w:tcW w:w="1276" w:type="dxa"/>
            <w:gridSpan w:val="2"/>
          </w:tcPr>
          <w:p w14:paraId="2C09FAFE"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0,70</w:t>
            </w:r>
          </w:p>
        </w:tc>
        <w:tc>
          <w:tcPr>
            <w:tcW w:w="992" w:type="dxa"/>
            <w:gridSpan w:val="2"/>
          </w:tcPr>
          <w:p w14:paraId="15EEBCB7"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68</w:t>
            </w:r>
          </w:p>
        </w:tc>
        <w:tc>
          <w:tcPr>
            <w:tcW w:w="1134" w:type="dxa"/>
          </w:tcPr>
          <w:p w14:paraId="02CA752D"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w:t>
            </w:r>
            <w:r w:rsidRPr="006E0B75">
              <w:rPr>
                <w:rFonts w:ascii="Times New Roman" w:hAnsi="Times New Roman" w:cs="Times New Roman"/>
                <w:color w:val="000000"/>
                <w:sz w:val="16"/>
                <w:szCs w:val="16"/>
              </w:rPr>
              <w:t>7</w:t>
            </w:r>
          </w:p>
        </w:tc>
      </w:tr>
      <w:tr w:rsidR="00C107FD" w:rsidRPr="006E0B75" w14:paraId="3C134479" w14:textId="77777777" w:rsidTr="006E0B75">
        <w:trPr>
          <w:trHeight w:val="229"/>
        </w:trPr>
        <w:tc>
          <w:tcPr>
            <w:tcW w:w="518" w:type="dxa"/>
            <w:gridSpan w:val="2"/>
          </w:tcPr>
          <w:p w14:paraId="491711CA"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,4</w:t>
            </w:r>
          </w:p>
        </w:tc>
        <w:tc>
          <w:tcPr>
            <w:tcW w:w="758" w:type="dxa"/>
          </w:tcPr>
          <w:p w14:paraId="15125F55"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0,7</w:t>
            </w:r>
            <w:r w:rsidRPr="006E0B75">
              <w:rPr>
                <w:rFonts w:ascii="Times New Roman" w:hAnsi="Times New Roman" w:cs="Times New Roman"/>
                <w:color w:val="000000"/>
                <w:sz w:val="16"/>
                <w:szCs w:val="16"/>
                <w:lang w:val="en-US"/>
              </w:rPr>
              <w:t>5</w:t>
            </w:r>
          </w:p>
        </w:tc>
        <w:tc>
          <w:tcPr>
            <w:tcW w:w="992" w:type="dxa"/>
          </w:tcPr>
          <w:p w14:paraId="7CDFF766"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0,7</w:t>
            </w:r>
            <w:r w:rsidRPr="006E0B75">
              <w:rPr>
                <w:rFonts w:ascii="Times New Roman" w:hAnsi="Times New Roman" w:cs="Times New Roman"/>
                <w:color w:val="000000"/>
                <w:sz w:val="16"/>
                <w:szCs w:val="16"/>
                <w:lang w:val="en-US"/>
              </w:rPr>
              <w:t>4</w:t>
            </w:r>
          </w:p>
        </w:tc>
        <w:tc>
          <w:tcPr>
            <w:tcW w:w="992" w:type="dxa"/>
          </w:tcPr>
          <w:p w14:paraId="3722F4BF"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0,7</w:t>
            </w:r>
            <w:r w:rsidRPr="006E0B75">
              <w:rPr>
                <w:rFonts w:ascii="Times New Roman" w:hAnsi="Times New Roman" w:cs="Times New Roman"/>
                <w:color w:val="000000"/>
                <w:sz w:val="16"/>
                <w:szCs w:val="16"/>
                <w:lang w:val="en-US"/>
              </w:rPr>
              <w:t>3</w:t>
            </w:r>
          </w:p>
        </w:tc>
        <w:tc>
          <w:tcPr>
            <w:tcW w:w="1559" w:type="dxa"/>
            <w:gridSpan w:val="2"/>
          </w:tcPr>
          <w:p w14:paraId="5314246B"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68</w:t>
            </w:r>
          </w:p>
        </w:tc>
        <w:tc>
          <w:tcPr>
            <w:tcW w:w="1276" w:type="dxa"/>
            <w:gridSpan w:val="2"/>
          </w:tcPr>
          <w:p w14:paraId="46C5FF54"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68</w:t>
            </w:r>
          </w:p>
        </w:tc>
        <w:tc>
          <w:tcPr>
            <w:tcW w:w="992" w:type="dxa"/>
            <w:gridSpan w:val="2"/>
          </w:tcPr>
          <w:p w14:paraId="34E106EB"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65</w:t>
            </w:r>
          </w:p>
        </w:tc>
        <w:tc>
          <w:tcPr>
            <w:tcW w:w="1134" w:type="dxa"/>
          </w:tcPr>
          <w:p w14:paraId="37D33133"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w:t>
            </w:r>
            <w:r w:rsidRPr="006E0B75">
              <w:rPr>
                <w:rFonts w:ascii="Times New Roman" w:hAnsi="Times New Roman" w:cs="Times New Roman"/>
                <w:color w:val="000000"/>
                <w:sz w:val="16"/>
                <w:szCs w:val="16"/>
              </w:rPr>
              <w:t>5</w:t>
            </w:r>
          </w:p>
        </w:tc>
      </w:tr>
      <w:tr w:rsidR="00C107FD" w:rsidRPr="006E0B75" w14:paraId="50C39D7C" w14:textId="77777777" w:rsidTr="006E0B75">
        <w:trPr>
          <w:trHeight w:val="229"/>
        </w:trPr>
        <w:tc>
          <w:tcPr>
            <w:tcW w:w="518" w:type="dxa"/>
            <w:gridSpan w:val="2"/>
          </w:tcPr>
          <w:p w14:paraId="4A36B2B8"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0,6</w:t>
            </w:r>
          </w:p>
        </w:tc>
        <w:tc>
          <w:tcPr>
            <w:tcW w:w="758" w:type="dxa"/>
          </w:tcPr>
          <w:p w14:paraId="2F7311BD"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64</w:t>
            </w:r>
          </w:p>
        </w:tc>
        <w:tc>
          <w:tcPr>
            <w:tcW w:w="992" w:type="dxa"/>
          </w:tcPr>
          <w:p w14:paraId="6C7C51C7"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63</w:t>
            </w:r>
          </w:p>
        </w:tc>
        <w:tc>
          <w:tcPr>
            <w:tcW w:w="992" w:type="dxa"/>
          </w:tcPr>
          <w:p w14:paraId="785A427D"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61</w:t>
            </w:r>
          </w:p>
        </w:tc>
        <w:tc>
          <w:tcPr>
            <w:tcW w:w="1559" w:type="dxa"/>
            <w:gridSpan w:val="2"/>
          </w:tcPr>
          <w:p w14:paraId="39B5B7B6"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65</w:t>
            </w:r>
          </w:p>
        </w:tc>
        <w:tc>
          <w:tcPr>
            <w:tcW w:w="1276" w:type="dxa"/>
            <w:gridSpan w:val="2"/>
          </w:tcPr>
          <w:p w14:paraId="0B55962A"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64</w:t>
            </w:r>
          </w:p>
        </w:tc>
        <w:tc>
          <w:tcPr>
            <w:tcW w:w="992" w:type="dxa"/>
            <w:gridSpan w:val="2"/>
          </w:tcPr>
          <w:p w14:paraId="6D6E82F3"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w:t>
            </w:r>
            <w:r w:rsidRPr="006E0B75">
              <w:rPr>
                <w:rFonts w:ascii="Times New Roman" w:hAnsi="Times New Roman" w:cs="Times New Roman"/>
                <w:color w:val="000000"/>
                <w:sz w:val="16"/>
                <w:szCs w:val="16"/>
              </w:rPr>
              <w:t>0</w:t>
            </w:r>
          </w:p>
        </w:tc>
        <w:tc>
          <w:tcPr>
            <w:tcW w:w="1134" w:type="dxa"/>
          </w:tcPr>
          <w:p w14:paraId="43A29F3C"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w:t>
            </w:r>
            <w:r w:rsidRPr="006E0B75">
              <w:rPr>
                <w:rFonts w:ascii="Times New Roman" w:hAnsi="Times New Roman" w:cs="Times New Roman"/>
                <w:color w:val="000000"/>
                <w:sz w:val="16"/>
                <w:szCs w:val="16"/>
              </w:rPr>
              <w:t>0</w:t>
            </w:r>
          </w:p>
        </w:tc>
      </w:tr>
      <w:tr w:rsidR="00C107FD" w:rsidRPr="006E0B75" w14:paraId="796A986E" w14:textId="77777777" w:rsidTr="006E0B75">
        <w:trPr>
          <w:trHeight w:val="229"/>
        </w:trPr>
        <w:tc>
          <w:tcPr>
            <w:tcW w:w="518" w:type="dxa"/>
            <w:gridSpan w:val="2"/>
          </w:tcPr>
          <w:p w14:paraId="7B7D6BF8"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lang w:val="en-US"/>
              </w:rPr>
              <w:t>0,8</w:t>
            </w:r>
          </w:p>
        </w:tc>
        <w:tc>
          <w:tcPr>
            <w:tcW w:w="758" w:type="dxa"/>
          </w:tcPr>
          <w:p w14:paraId="15A405B4"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62</w:t>
            </w:r>
          </w:p>
        </w:tc>
        <w:tc>
          <w:tcPr>
            <w:tcW w:w="992" w:type="dxa"/>
          </w:tcPr>
          <w:p w14:paraId="507B8090"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61</w:t>
            </w:r>
          </w:p>
        </w:tc>
        <w:tc>
          <w:tcPr>
            <w:tcW w:w="992" w:type="dxa"/>
          </w:tcPr>
          <w:p w14:paraId="2CFFFAAB"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59</w:t>
            </w:r>
          </w:p>
        </w:tc>
        <w:tc>
          <w:tcPr>
            <w:tcW w:w="1559" w:type="dxa"/>
            <w:gridSpan w:val="2"/>
          </w:tcPr>
          <w:p w14:paraId="73402A3D"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55</w:t>
            </w:r>
          </w:p>
        </w:tc>
        <w:tc>
          <w:tcPr>
            <w:tcW w:w="1276" w:type="dxa"/>
            <w:gridSpan w:val="2"/>
          </w:tcPr>
          <w:p w14:paraId="7FA1683B"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55</w:t>
            </w:r>
          </w:p>
        </w:tc>
        <w:tc>
          <w:tcPr>
            <w:tcW w:w="992" w:type="dxa"/>
            <w:gridSpan w:val="2"/>
          </w:tcPr>
          <w:p w14:paraId="6E28AC39"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lang w:val="en-US"/>
              </w:rPr>
              <w:t>0,49</w:t>
            </w:r>
          </w:p>
        </w:tc>
        <w:tc>
          <w:tcPr>
            <w:tcW w:w="1134" w:type="dxa"/>
          </w:tcPr>
          <w:p w14:paraId="2963EC3D"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lang w:val="en-US"/>
              </w:rPr>
              <w:t>0,4</w:t>
            </w:r>
            <w:r w:rsidRPr="006E0B75">
              <w:rPr>
                <w:rFonts w:ascii="Times New Roman" w:hAnsi="Times New Roman" w:cs="Times New Roman"/>
                <w:color w:val="000000"/>
                <w:sz w:val="16"/>
                <w:szCs w:val="16"/>
              </w:rPr>
              <w:t>2</w:t>
            </w:r>
          </w:p>
        </w:tc>
      </w:tr>
      <w:tr w:rsidR="00C107FD" w:rsidRPr="006E0B75" w14:paraId="2924AB9D" w14:textId="77777777" w:rsidTr="006E0B75">
        <w:trPr>
          <w:trHeight w:val="229"/>
        </w:trPr>
        <w:tc>
          <w:tcPr>
            <w:tcW w:w="518" w:type="dxa"/>
            <w:gridSpan w:val="2"/>
          </w:tcPr>
          <w:p w14:paraId="09669D9D"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lang w:val="en-US"/>
              </w:rPr>
              <w:t>1,0</w:t>
            </w:r>
          </w:p>
        </w:tc>
        <w:tc>
          <w:tcPr>
            <w:tcW w:w="758" w:type="dxa"/>
          </w:tcPr>
          <w:p w14:paraId="40B94802"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52</w:t>
            </w:r>
          </w:p>
        </w:tc>
        <w:tc>
          <w:tcPr>
            <w:tcW w:w="992" w:type="dxa"/>
          </w:tcPr>
          <w:p w14:paraId="1F0C4281"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52</w:t>
            </w:r>
          </w:p>
        </w:tc>
        <w:tc>
          <w:tcPr>
            <w:tcW w:w="992" w:type="dxa"/>
          </w:tcPr>
          <w:p w14:paraId="3460172C"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47</w:t>
            </w:r>
          </w:p>
        </w:tc>
        <w:tc>
          <w:tcPr>
            <w:tcW w:w="1559" w:type="dxa"/>
            <w:gridSpan w:val="2"/>
          </w:tcPr>
          <w:p w14:paraId="6565B153"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48</w:t>
            </w:r>
          </w:p>
        </w:tc>
        <w:tc>
          <w:tcPr>
            <w:tcW w:w="1276" w:type="dxa"/>
            <w:gridSpan w:val="2"/>
          </w:tcPr>
          <w:p w14:paraId="09509BCA" w14:textId="77777777" w:rsidR="00C107FD" w:rsidRPr="006E0B75" w:rsidRDefault="00C107FD"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w:t>
            </w:r>
            <w:r w:rsidRPr="006E0B75">
              <w:rPr>
                <w:rFonts w:ascii="Times New Roman" w:hAnsi="Times New Roman" w:cs="Times New Roman"/>
                <w:color w:val="000000"/>
                <w:sz w:val="16"/>
                <w:szCs w:val="16"/>
                <w:lang w:val="en-US"/>
              </w:rPr>
              <w:t>4</w:t>
            </w:r>
            <w:r w:rsidRPr="006E0B75">
              <w:rPr>
                <w:rFonts w:ascii="Times New Roman" w:hAnsi="Times New Roman" w:cs="Times New Roman"/>
                <w:color w:val="000000"/>
                <w:sz w:val="16"/>
                <w:szCs w:val="16"/>
              </w:rPr>
              <w:t>0</w:t>
            </w:r>
          </w:p>
        </w:tc>
        <w:tc>
          <w:tcPr>
            <w:tcW w:w="992" w:type="dxa"/>
            <w:gridSpan w:val="2"/>
          </w:tcPr>
          <w:p w14:paraId="747557AA"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lang w:val="en-US"/>
              </w:rPr>
              <w:t>0,38</w:t>
            </w:r>
          </w:p>
        </w:tc>
        <w:tc>
          <w:tcPr>
            <w:tcW w:w="1134" w:type="dxa"/>
          </w:tcPr>
          <w:p w14:paraId="54B1194E" w14:textId="77777777" w:rsidR="00C107FD" w:rsidRPr="006E0B75" w:rsidRDefault="00C107FD"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lang w:val="en-US"/>
              </w:rPr>
              <w:t>0,3</w:t>
            </w:r>
            <w:r w:rsidRPr="006E0B75">
              <w:rPr>
                <w:rFonts w:ascii="Times New Roman" w:hAnsi="Times New Roman" w:cs="Times New Roman"/>
                <w:color w:val="000000"/>
                <w:sz w:val="16"/>
                <w:szCs w:val="16"/>
              </w:rPr>
              <w:t>3</w:t>
            </w:r>
          </w:p>
        </w:tc>
      </w:tr>
      <w:tr w:rsidR="009B05F0" w:rsidRPr="006E0B75" w14:paraId="055DF793" w14:textId="77777777" w:rsidTr="006E0B75">
        <w:trPr>
          <w:trHeight w:val="229"/>
        </w:trPr>
        <w:tc>
          <w:tcPr>
            <w:tcW w:w="491" w:type="dxa"/>
          </w:tcPr>
          <w:p w14:paraId="31D28137"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p>
        </w:tc>
        <w:tc>
          <w:tcPr>
            <w:tcW w:w="2769" w:type="dxa"/>
            <w:gridSpan w:val="4"/>
          </w:tcPr>
          <w:p w14:paraId="73B3E48F" w14:textId="77777777" w:rsidR="009B05F0" w:rsidRPr="006E0B75" w:rsidRDefault="00676871" w:rsidP="006E0B75">
            <w:pPr>
              <w:shd w:val="clear" w:color="auto" w:fill="FFFFFF"/>
              <w:autoSpaceDE w:val="0"/>
              <w:autoSpaceDN w:val="0"/>
              <w:adjustRightInd w:val="0"/>
              <w:jc w:val="center"/>
              <w:rPr>
                <w:rFonts w:ascii="Times New Roman" w:hAnsi="Times New Roman" w:cs="Times New Roman"/>
                <w:color w:val="000000"/>
                <w:sz w:val="16"/>
                <w:szCs w:val="16"/>
              </w:rPr>
            </w:pPr>
            <w:proofErr w:type="spellStart"/>
            <w:r w:rsidRPr="006E0B75">
              <w:rPr>
                <w:rFonts w:ascii="Times New Roman" w:hAnsi="Times New Roman" w:cs="Times New Roman"/>
                <w:color w:val="000000"/>
                <w:sz w:val="16"/>
                <w:szCs w:val="16"/>
              </w:rPr>
              <w:t>Vertical</w:t>
            </w:r>
            <w:proofErr w:type="spellEnd"/>
            <w:r w:rsidRPr="006E0B75">
              <w:rPr>
                <w:rFonts w:ascii="Times New Roman" w:hAnsi="Times New Roman" w:cs="Times New Roman"/>
                <w:color w:val="000000"/>
                <w:sz w:val="16"/>
                <w:szCs w:val="16"/>
              </w:rPr>
              <w:t xml:space="preserve"> </w:t>
            </w:r>
            <w:r w:rsidRPr="006E0B75">
              <w:rPr>
                <w:rFonts w:ascii="Times New Roman" w:hAnsi="Times New Roman" w:cs="Times New Roman"/>
                <w:color w:val="000000"/>
                <w:sz w:val="16"/>
                <w:szCs w:val="16"/>
                <w:lang w:val="en-US"/>
              </w:rPr>
              <w:t xml:space="preserve">line </w:t>
            </w:r>
            <w:r w:rsidR="009B05F0" w:rsidRPr="006E0B75">
              <w:rPr>
                <w:rFonts w:ascii="Times New Roman" w:hAnsi="Times New Roman" w:cs="Times New Roman"/>
                <w:color w:val="000000"/>
                <w:sz w:val="16"/>
                <w:szCs w:val="16"/>
              </w:rPr>
              <w:t>3</w:t>
            </w:r>
            <w:r w:rsidR="0075758E" w:rsidRPr="006E0B75">
              <w:rPr>
                <w:rFonts w:ascii="Times New Roman" w:hAnsi="Times New Roman" w:cs="Times New Roman"/>
                <w:color w:val="000000"/>
                <w:sz w:val="16"/>
                <w:szCs w:val="16"/>
              </w:rPr>
              <w:t>.</w:t>
            </w:r>
          </w:p>
        </w:tc>
        <w:tc>
          <w:tcPr>
            <w:tcW w:w="2268" w:type="dxa"/>
            <w:gridSpan w:val="3"/>
          </w:tcPr>
          <w:p w14:paraId="57542A06" w14:textId="77777777" w:rsidR="009B05F0" w:rsidRPr="006E0B75" w:rsidRDefault="00676871" w:rsidP="006E0B75">
            <w:pPr>
              <w:shd w:val="clear" w:color="auto" w:fill="FFFFFF"/>
              <w:autoSpaceDE w:val="0"/>
              <w:autoSpaceDN w:val="0"/>
              <w:adjustRightInd w:val="0"/>
              <w:jc w:val="center"/>
              <w:rPr>
                <w:rFonts w:ascii="Times New Roman" w:hAnsi="Times New Roman" w:cs="Times New Roman"/>
                <w:color w:val="000000"/>
                <w:sz w:val="16"/>
                <w:szCs w:val="16"/>
              </w:rPr>
            </w:pPr>
            <w:proofErr w:type="spellStart"/>
            <w:r w:rsidRPr="006E0B75">
              <w:rPr>
                <w:rFonts w:ascii="Times New Roman" w:hAnsi="Times New Roman" w:cs="Times New Roman"/>
                <w:color w:val="000000"/>
                <w:sz w:val="16"/>
                <w:szCs w:val="16"/>
              </w:rPr>
              <w:t>Vertical</w:t>
            </w:r>
            <w:proofErr w:type="spellEnd"/>
            <w:r w:rsidRPr="006E0B75">
              <w:rPr>
                <w:rFonts w:ascii="Times New Roman" w:hAnsi="Times New Roman" w:cs="Times New Roman"/>
                <w:color w:val="000000"/>
                <w:sz w:val="16"/>
                <w:szCs w:val="16"/>
              </w:rPr>
              <w:t xml:space="preserve"> </w:t>
            </w:r>
            <w:r w:rsidRPr="006E0B75">
              <w:rPr>
                <w:rFonts w:ascii="Times New Roman" w:hAnsi="Times New Roman" w:cs="Times New Roman"/>
                <w:color w:val="000000"/>
                <w:sz w:val="16"/>
                <w:szCs w:val="16"/>
                <w:lang w:val="en-US"/>
              </w:rPr>
              <w:t xml:space="preserve">line </w:t>
            </w:r>
            <w:r w:rsidR="009B05F0" w:rsidRPr="006E0B75">
              <w:rPr>
                <w:rFonts w:ascii="Times New Roman" w:hAnsi="Times New Roman" w:cs="Times New Roman"/>
                <w:color w:val="000000"/>
                <w:sz w:val="16"/>
                <w:szCs w:val="16"/>
              </w:rPr>
              <w:t>4</w:t>
            </w:r>
            <w:r w:rsidR="0075758E" w:rsidRPr="006E0B75">
              <w:rPr>
                <w:rFonts w:ascii="Times New Roman" w:hAnsi="Times New Roman" w:cs="Times New Roman"/>
                <w:color w:val="000000"/>
                <w:sz w:val="16"/>
                <w:szCs w:val="16"/>
              </w:rPr>
              <w:t>.</w:t>
            </w:r>
          </w:p>
        </w:tc>
        <w:tc>
          <w:tcPr>
            <w:tcW w:w="2693" w:type="dxa"/>
            <w:gridSpan w:val="4"/>
          </w:tcPr>
          <w:p w14:paraId="52DD0D8F" w14:textId="77777777" w:rsidR="009B05F0" w:rsidRPr="006E0B75" w:rsidRDefault="00676871" w:rsidP="006E0B75">
            <w:pPr>
              <w:shd w:val="clear" w:color="auto" w:fill="FFFFFF"/>
              <w:autoSpaceDE w:val="0"/>
              <w:autoSpaceDN w:val="0"/>
              <w:adjustRightInd w:val="0"/>
              <w:jc w:val="center"/>
              <w:rPr>
                <w:rFonts w:ascii="Times New Roman" w:hAnsi="Times New Roman" w:cs="Times New Roman"/>
                <w:color w:val="000000"/>
                <w:sz w:val="16"/>
                <w:szCs w:val="16"/>
              </w:rPr>
            </w:pPr>
            <w:proofErr w:type="spellStart"/>
            <w:r w:rsidRPr="006E0B75">
              <w:rPr>
                <w:rFonts w:ascii="Times New Roman" w:hAnsi="Times New Roman" w:cs="Times New Roman"/>
                <w:color w:val="000000"/>
                <w:sz w:val="16"/>
                <w:szCs w:val="16"/>
              </w:rPr>
              <w:t>Vertical</w:t>
            </w:r>
            <w:proofErr w:type="spellEnd"/>
            <w:r w:rsidRPr="006E0B75">
              <w:rPr>
                <w:rFonts w:ascii="Times New Roman" w:hAnsi="Times New Roman" w:cs="Times New Roman"/>
                <w:color w:val="000000"/>
                <w:sz w:val="16"/>
                <w:szCs w:val="16"/>
              </w:rPr>
              <w:t xml:space="preserve"> </w:t>
            </w:r>
            <w:r w:rsidRPr="006E0B75">
              <w:rPr>
                <w:rFonts w:ascii="Times New Roman" w:hAnsi="Times New Roman" w:cs="Times New Roman"/>
                <w:color w:val="000000"/>
                <w:sz w:val="16"/>
                <w:szCs w:val="16"/>
                <w:lang w:val="en-US"/>
              </w:rPr>
              <w:t xml:space="preserve">line </w:t>
            </w:r>
            <w:r w:rsidR="009B05F0" w:rsidRPr="006E0B75">
              <w:rPr>
                <w:rFonts w:ascii="Times New Roman" w:hAnsi="Times New Roman" w:cs="Times New Roman"/>
                <w:color w:val="000000"/>
                <w:sz w:val="16"/>
                <w:szCs w:val="16"/>
              </w:rPr>
              <w:t>5</w:t>
            </w:r>
            <w:r w:rsidR="0075758E" w:rsidRPr="006E0B75">
              <w:rPr>
                <w:rFonts w:ascii="Times New Roman" w:hAnsi="Times New Roman" w:cs="Times New Roman"/>
                <w:color w:val="000000"/>
                <w:sz w:val="16"/>
                <w:szCs w:val="16"/>
              </w:rPr>
              <w:t>.</w:t>
            </w:r>
          </w:p>
        </w:tc>
      </w:tr>
      <w:tr w:rsidR="009B05F0" w:rsidRPr="006E0B75" w14:paraId="2C7E419C" w14:textId="77777777" w:rsidTr="006E0B75">
        <w:trPr>
          <w:trHeight w:val="172"/>
        </w:trPr>
        <w:tc>
          <w:tcPr>
            <w:tcW w:w="491" w:type="dxa"/>
          </w:tcPr>
          <w:p w14:paraId="00EF86F7" w14:textId="77777777" w:rsidR="009B05F0" w:rsidRPr="006E0B75" w:rsidRDefault="009B05F0"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w:t>
            </w:r>
            <w:r w:rsidR="00EB0872" w:rsidRPr="006E0B75">
              <w:rPr>
                <w:rFonts w:ascii="Times New Roman" w:hAnsi="Times New Roman" w:cs="Times New Roman"/>
                <w:color w:val="000000"/>
                <w:sz w:val="16"/>
                <w:szCs w:val="16"/>
              </w:rPr>
              <w:t>,0</w:t>
            </w:r>
          </w:p>
        </w:tc>
        <w:tc>
          <w:tcPr>
            <w:tcW w:w="785" w:type="dxa"/>
            <w:gridSpan w:val="2"/>
          </w:tcPr>
          <w:p w14:paraId="00196CEE" w14:textId="77777777" w:rsidR="009B05F0" w:rsidRPr="006E0B75" w:rsidRDefault="009B05F0"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0,58</w:t>
            </w:r>
          </w:p>
        </w:tc>
        <w:tc>
          <w:tcPr>
            <w:tcW w:w="992" w:type="dxa"/>
          </w:tcPr>
          <w:p w14:paraId="6A74869B"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0,58</w:t>
            </w:r>
          </w:p>
        </w:tc>
        <w:tc>
          <w:tcPr>
            <w:tcW w:w="992" w:type="dxa"/>
          </w:tcPr>
          <w:p w14:paraId="135CCABA"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0,58</w:t>
            </w:r>
          </w:p>
        </w:tc>
        <w:tc>
          <w:tcPr>
            <w:tcW w:w="709" w:type="dxa"/>
          </w:tcPr>
          <w:p w14:paraId="69DA09CD"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0,76</w:t>
            </w:r>
          </w:p>
        </w:tc>
        <w:tc>
          <w:tcPr>
            <w:tcW w:w="850" w:type="dxa"/>
          </w:tcPr>
          <w:p w14:paraId="6CB6DB35"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0,76</w:t>
            </w:r>
          </w:p>
        </w:tc>
        <w:tc>
          <w:tcPr>
            <w:tcW w:w="709" w:type="dxa"/>
          </w:tcPr>
          <w:p w14:paraId="3E046303"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0,76</w:t>
            </w:r>
          </w:p>
        </w:tc>
        <w:tc>
          <w:tcPr>
            <w:tcW w:w="851" w:type="dxa"/>
            <w:gridSpan w:val="2"/>
          </w:tcPr>
          <w:p w14:paraId="49572D27"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0,8</w:t>
            </w:r>
            <w:r w:rsidR="00B6642E" w:rsidRPr="006E0B75">
              <w:rPr>
                <w:rFonts w:ascii="Times New Roman" w:hAnsi="Times New Roman" w:cs="Times New Roman"/>
                <w:color w:val="000000"/>
                <w:sz w:val="16"/>
                <w:szCs w:val="16"/>
              </w:rPr>
              <w:t>0</w:t>
            </w:r>
          </w:p>
        </w:tc>
        <w:tc>
          <w:tcPr>
            <w:tcW w:w="708" w:type="dxa"/>
          </w:tcPr>
          <w:p w14:paraId="306BFA73"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0,8</w:t>
            </w:r>
            <w:r w:rsidR="00B6642E" w:rsidRPr="006E0B75">
              <w:rPr>
                <w:rFonts w:ascii="Times New Roman" w:hAnsi="Times New Roman" w:cs="Times New Roman"/>
                <w:color w:val="000000"/>
                <w:sz w:val="16"/>
                <w:szCs w:val="16"/>
              </w:rPr>
              <w:t>0</w:t>
            </w:r>
          </w:p>
        </w:tc>
        <w:tc>
          <w:tcPr>
            <w:tcW w:w="1134" w:type="dxa"/>
          </w:tcPr>
          <w:p w14:paraId="3973D9FB"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0,8</w:t>
            </w:r>
            <w:r w:rsidR="00B6642E" w:rsidRPr="006E0B75">
              <w:rPr>
                <w:rFonts w:ascii="Times New Roman" w:hAnsi="Times New Roman" w:cs="Times New Roman"/>
                <w:color w:val="000000"/>
                <w:sz w:val="16"/>
                <w:szCs w:val="16"/>
              </w:rPr>
              <w:t>0</w:t>
            </w:r>
          </w:p>
        </w:tc>
      </w:tr>
      <w:tr w:rsidR="009B05F0" w:rsidRPr="006E0B75" w14:paraId="404A5A83" w14:textId="77777777" w:rsidTr="006E0B75">
        <w:trPr>
          <w:trHeight w:val="229"/>
        </w:trPr>
        <w:tc>
          <w:tcPr>
            <w:tcW w:w="491" w:type="dxa"/>
          </w:tcPr>
          <w:p w14:paraId="02A7C5D5" w14:textId="77777777" w:rsidR="009B05F0" w:rsidRPr="006E0B75" w:rsidRDefault="009B05F0"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0,2</w:t>
            </w:r>
          </w:p>
        </w:tc>
        <w:tc>
          <w:tcPr>
            <w:tcW w:w="785" w:type="dxa"/>
            <w:gridSpan w:val="2"/>
          </w:tcPr>
          <w:p w14:paraId="795D2CC8" w14:textId="77777777" w:rsidR="009B05F0" w:rsidRPr="006E0B75" w:rsidRDefault="009B05F0"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0,54</w:t>
            </w:r>
          </w:p>
        </w:tc>
        <w:tc>
          <w:tcPr>
            <w:tcW w:w="992" w:type="dxa"/>
          </w:tcPr>
          <w:p w14:paraId="068BDB8A"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0,55</w:t>
            </w:r>
          </w:p>
        </w:tc>
        <w:tc>
          <w:tcPr>
            <w:tcW w:w="992" w:type="dxa"/>
          </w:tcPr>
          <w:p w14:paraId="3E71F04F"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0,53</w:t>
            </w:r>
          </w:p>
        </w:tc>
        <w:tc>
          <w:tcPr>
            <w:tcW w:w="709" w:type="dxa"/>
          </w:tcPr>
          <w:p w14:paraId="341CE2DD"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0,76</w:t>
            </w:r>
          </w:p>
        </w:tc>
        <w:tc>
          <w:tcPr>
            <w:tcW w:w="850" w:type="dxa"/>
          </w:tcPr>
          <w:p w14:paraId="5337FBCB"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0,76</w:t>
            </w:r>
          </w:p>
        </w:tc>
        <w:tc>
          <w:tcPr>
            <w:tcW w:w="709" w:type="dxa"/>
          </w:tcPr>
          <w:p w14:paraId="25C38DD6"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0,74</w:t>
            </w:r>
          </w:p>
        </w:tc>
        <w:tc>
          <w:tcPr>
            <w:tcW w:w="851" w:type="dxa"/>
            <w:gridSpan w:val="2"/>
          </w:tcPr>
          <w:p w14:paraId="5A252494"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0,78</w:t>
            </w:r>
          </w:p>
        </w:tc>
        <w:tc>
          <w:tcPr>
            <w:tcW w:w="708" w:type="dxa"/>
          </w:tcPr>
          <w:p w14:paraId="5DF939CD"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0,78</w:t>
            </w:r>
          </w:p>
        </w:tc>
        <w:tc>
          <w:tcPr>
            <w:tcW w:w="1134" w:type="dxa"/>
          </w:tcPr>
          <w:p w14:paraId="3D2B46DD"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0,74</w:t>
            </w:r>
          </w:p>
        </w:tc>
      </w:tr>
      <w:tr w:rsidR="009B05F0" w:rsidRPr="006E0B75" w14:paraId="658D1598" w14:textId="77777777" w:rsidTr="006E0B75">
        <w:trPr>
          <w:trHeight w:val="229"/>
        </w:trPr>
        <w:tc>
          <w:tcPr>
            <w:tcW w:w="491" w:type="dxa"/>
          </w:tcPr>
          <w:p w14:paraId="7F7F1F57" w14:textId="77777777" w:rsidR="009B05F0" w:rsidRPr="006E0B75" w:rsidRDefault="009B05F0"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0,4</w:t>
            </w:r>
          </w:p>
        </w:tc>
        <w:tc>
          <w:tcPr>
            <w:tcW w:w="785" w:type="dxa"/>
            <w:gridSpan w:val="2"/>
          </w:tcPr>
          <w:p w14:paraId="4AE23EF2" w14:textId="77777777" w:rsidR="009B05F0" w:rsidRPr="006E0B75" w:rsidRDefault="009B05F0"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0,48</w:t>
            </w:r>
          </w:p>
        </w:tc>
        <w:tc>
          <w:tcPr>
            <w:tcW w:w="992" w:type="dxa"/>
          </w:tcPr>
          <w:p w14:paraId="6495AAF2"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0,52</w:t>
            </w:r>
          </w:p>
        </w:tc>
        <w:tc>
          <w:tcPr>
            <w:tcW w:w="992" w:type="dxa"/>
          </w:tcPr>
          <w:p w14:paraId="5CCBE85E"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0,46</w:t>
            </w:r>
          </w:p>
        </w:tc>
        <w:tc>
          <w:tcPr>
            <w:tcW w:w="709" w:type="dxa"/>
          </w:tcPr>
          <w:p w14:paraId="159E51EA"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w:t>
            </w:r>
          </w:p>
        </w:tc>
        <w:tc>
          <w:tcPr>
            <w:tcW w:w="850" w:type="dxa"/>
          </w:tcPr>
          <w:p w14:paraId="75B949D5"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w:t>
            </w:r>
          </w:p>
        </w:tc>
        <w:tc>
          <w:tcPr>
            <w:tcW w:w="709" w:type="dxa"/>
          </w:tcPr>
          <w:p w14:paraId="605269B0"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w:t>
            </w:r>
          </w:p>
        </w:tc>
        <w:tc>
          <w:tcPr>
            <w:tcW w:w="851" w:type="dxa"/>
            <w:gridSpan w:val="2"/>
          </w:tcPr>
          <w:p w14:paraId="54AD61C6"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w:t>
            </w:r>
          </w:p>
        </w:tc>
        <w:tc>
          <w:tcPr>
            <w:tcW w:w="708" w:type="dxa"/>
          </w:tcPr>
          <w:p w14:paraId="1A8CC4CB"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w:t>
            </w:r>
          </w:p>
        </w:tc>
        <w:tc>
          <w:tcPr>
            <w:tcW w:w="1134" w:type="dxa"/>
          </w:tcPr>
          <w:p w14:paraId="25666DC0"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w:t>
            </w:r>
          </w:p>
        </w:tc>
      </w:tr>
      <w:tr w:rsidR="009B05F0" w:rsidRPr="006E0B75" w14:paraId="20157A9C" w14:textId="77777777" w:rsidTr="006E0B75">
        <w:trPr>
          <w:trHeight w:val="229"/>
        </w:trPr>
        <w:tc>
          <w:tcPr>
            <w:tcW w:w="491" w:type="dxa"/>
          </w:tcPr>
          <w:p w14:paraId="708266EB"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0,6</w:t>
            </w:r>
          </w:p>
        </w:tc>
        <w:tc>
          <w:tcPr>
            <w:tcW w:w="785" w:type="dxa"/>
            <w:gridSpan w:val="2"/>
          </w:tcPr>
          <w:p w14:paraId="55B34B7E" w14:textId="77777777" w:rsidR="009B05F0" w:rsidRPr="006E0B75" w:rsidRDefault="009B05F0"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0,44</w:t>
            </w:r>
          </w:p>
        </w:tc>
        <w:tc>
          <w:tcPr>
            <w:tcW w:w="992" w:type="dxa"/>
          </w:tcPr>
          <w:p w14:paraId="5A640002"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0,46</w:t>
            </w:r>
          </w:p>
        </w:tc>
        <w:tc>
          <w:tcPr>
            <w:tcW w:w="992" w:type="dxa"/>
          </w:tcPr>
          <w:p w14:paraId="49612165"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0,39</w:t>
            </w:r>
          </w:p>
        </w:tc>
        <w:tc>
          <w:tcPr>
            <w:tcW w:w="709" w:type="dxa"/>
          </w:tcPr>
          <w:p w14:paraId="2E4B0346"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0,72</w:t>
            </w:r>
          </w:p>
        </w:tc>
        <w:tc>
          <w:tcPr>
            <w:tcW w:w="850" w:type="dxa"/>
          </w:tcPr>
          <w:p w14:paraId="0EC95745"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0,66</w:t>
            </w:r>
          </w:p>
        </w:tc>
        <w:tc>
          <w:tcPr>
            <w:tcW w:w="709" w:type="dxa"/>
          </w:tcPr>
          <w:p w14:paraId="5D25A671"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0,64</w:t>
            </w:r>
          </w:p>
        </w:tc>
        <w:tc>
          <w:tcPr>
            <w:tcW w:w="851" w:type="dxa"/>
            <w:gridSpan w:val="2"/>
          </w:tcPr>
          <w:p w14:paraId="086F159F"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0,75</w:t>
            </w:r>
          </w:p>
        </w:tc>
        <w:tc>
          <w:tcPr>
            <w:tcW w:w="708" w:type="dxa"/>
          </w:tcPr>
          <w:p w14:paraId="289D1CB3"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0,7</w:t>
            </w:r>
            <w:r w:rsidR="00B6642E" w:rsidRPr="006E0B75">
              <w:rPr>
                <w:rFonts w:ascii="Times New Roman" w:hAnsi="Times New Roman" w:cs="Times New Roman"/>
                <w:color w:val="000000"/>
                <w:sz w:val="16"/>
                <w:szCs w:val="16"/>
              </w:rPr>
              <w:t>0</w:t>
            </w:r>
          </w:p>
        </w:tc>
        <w:tc>
          <w:tcPr>
            <w:tcW w:w="1134" w:type="dxa"/>
          </w:tcPr>
          <w:p w14:paraId="2E62D1C0"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0,68</w:t>
            </w:r>
          </w:p>
        </w:tc>
      </w:tr>
      <w:tr w:rsidR="009B05F0" w:rsidRPr="006E0B75" w14:paraId="56E093D4" w14:textId="77777777" w:rsidTr="006E0B75">
        <w:trPr>
          <w:trHeight w:val="229"/>
        </w:trPr>
        <w:tc>
          <w:tcPr>
            <w:tcW w:w="491" w:type="dxa"/>
          </w:tcPr>
          <w:p w14:paraId="730D6D90"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0,8</w:t>
            </w:r>
          </w:p>
        </w:tc>
        <w:tc>
          <w:tcPr>
            <w:tcW w:w="785" w:type="dxa"/>
            <w:gridSpan w:val="2"/>
          </w:tcPr>
          <w:p w14:paraId="653124AC" w14:textId="77777777" w:rsidR="009B05F0" w:rsidRPr="006E0B75" w:rsidRDefault="009B05F0"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0,42</w:t>
            </w:r>
          </w:p>
        </w:tc>
        <w:tc>
          <w:tcPr>
            <w:tcW w:w="992" w:type="dxa"/>
          </w:tcPr>
          <w:p w14:paraId="2958C1F6"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0,38</w:t>
            </w:r>
          </w:p>
        </w:tc>
        <w:tc>
          <w:tcPr>
            <w:tcW w:w="992" w:type="dxa"/>
          </w:tcPr>
          <w:p w14:paraId="4D15CE49"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0,34</w:t>
            </w:r>
          </w:p>
        </w:tc>
        <w:tc>
          <w:tcPr>
            <w:tcW w:w="709" w:type="dxa"/>
          </w:tcPr>
          <w:p w14:paraId="5897B124"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0,59</w:t>
            </w:r>
          </w:p>
        </w:tc>
        <w:tc>
          <w:tcPr>
            <w:tcW w:w="850" w:type="dxa"/>
          </w:tcPr>
          <w:p w14:paraId="4E739E20"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0,54</w:t>
            </w:r>
          </w:p>
        </w:tc>
        <w:tc>
          <w:tcPr>
            <w:tcW w:w="709" w:type="dxa"/>
          </w:tcPr>
          <w:p w14:paraId="4486089E"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0,52</w:t>
            </w:r>
          </w:p>
        </w:tc>
        <w:tc>
          <w:tcPr>
            <w:tcW w:w="851" w:type="dxa"/>
            <w:gridSpan w:val="2"/>
          </w:tcPr>
          <w:p w14:paraId="65056AD1"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0,56</w:t>
            </w:r>
          </w:p>
        </w:tc>
        <w:tc>
          <w:tcPr>
            <w:tcW w:w="708" w:type="dxa"/>
          </w:tcPr>
          <w:p w14:paraId="1BDFB077"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0,58</w:t>
            </w:r>
          </w:p>
        </w:tc>
        <w:tc>
          <w:tcPr>
            <w:tcW w:w="1134" w:type="dxa"/>
          </w:tcPr>
          <w:p w14:paraId="6F818537"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0,5</w:t>
            </w:r>
            <w:r w:rsidR="00B6642E" w:rsidRPr="006E0B75">
              <w:rPr>
                <w:rFonts w:ascii="Times New Roman" w:hAnsi="Times New Roman" w:cs="Times New Roman"/>
                <w:color w:val="000000"/>
                <w:sz w:val="16"/>
                <w:szCs w:val="16"/>
              </w:rPr>
              <w:t>0</w:t>
            </w:r>
          </w:p>
        </w:tc>
      </w:tr>
      <w:tr w:rsidR="009B05F0" w:rsidRPr="006E0B75" w14:paraId="31E0036A" w14:textId="77777777" w:rsidTr="006E0B75">
        <w:trPr>
          <w:trHeight w:val="215"/>
        </w:trPr>
        <w:tc>
          <w:tcPr>
            <w:tcW w:w="491" w:type="dxa"/>
          </w:tcPr>
          <w:p w14:paraId="009407CF"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lang w:val="en-US"/>
              </w:rPr>
            </w:pPr>
            <w:r w:rsidRPr="006E0B75">
              <w:rPr>
                <w:rFonts w:ascii="Times New Roman" w:hAnsi="Times New Roman" w:cs="Times New Roman"/>
                <w:color w:val="000000"/>
                <w:sz w:val="16"/>
                <w:szCs w:val="16"/>
              </w:rPr>
              <w:t>1</w:t>
            </w:r>
            <w:r w:rsidRPr="006E0B75">
              <w:rPr>
                <w:rFonts w:ascii="Times New Roman" w:hAnsi="Times New Roman" w:cs="Times New Roman"/>
                <w:color w:val="000000"/>
                <w:sz w:val="16"/>
                <w:szCs w:val="16"/>
                <w:lang w:val="en-US"/>
              </w:rPr>
              <w:t>,0</w:t>
            </w:r>
          </w:p>
        </w:tc>
        <w:tc>
          <w:tcPr>
            <w:tcW w:w="785" w:type="dxa"/>
            <w:gridSpan w:val="2"/>
          </w:tcPr>
          <w:p w14:paraId="49FC30DE" w14:textId="77777777" w:rsidR="009B05F0" w:rsidRPr="006E0B75" w:rsidRDefault="009B05F0" w:rsidP="006E0B75">
            <w:pPr>
              <w:shd w:val="clear" w:color="auto" w:fill="FFFFFF"/>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0,25</w:t>
            </w:r>
          </w:p>
        </w:tc>
        <w:tc>
          <w:tcPr>
            <w:tcW w:w="992" w:type="dxa"/>
          </w:tcPr>
          <w:p w14:paraId="6AEB95FB"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0,24</w:t>
            </w:r>
          </w:p>
        </w:tc>
        <w:tc>
          <w:tcPr>
            <w:tcW w:w="992" w:type="dxa"/>
          </w:tcPr>
          <w:p w14:paraId="6AE5A19C"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0,2</w:t>
            </w:r>
            <w:r w:rsidR="00B6642E" w:rsidRPr="006E0B75">
              <w:rPr>
                <w:rFonts w:ascii="Times New Roman" w:hAnsi="Times New Roman" w:cs="Times New Roman"/>
                <w:color w:val="000000"/>
                <w:sz w:val="16"/>
                <w:szCs w:val="16"/>
              </w:rPr>
              <w:t>0</w:t>
            </w:r>
          </w:p>
        </w:tc>
        <w:tc>
          <w:tcPr>
            <w:tcW w:w="709" w:type="dxa"/>
          </w:tcPr>
          <w:p w14:paraId="0675DF60"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0,36</w:t>
            </w:r>
          </w:p>
        </w:tc>
        <w:tc>
          <w:tcPr>
            <w:tcW w:w="850" w:type="dxa"/>
          </w:tcPr>
          <w:p w14:paraId="73072988"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0,3</w:t>
            </w:r>
            <w:r w:rsidR="0075758E" w:rsidRPr="006E0B75">
              <w:rPr>
                <w:rFonts w:ascii="Times New Roman" w:hAnsi="Times New Roman" w:cs="Times New Roman"/>
                <w:color w:val="000000"/>
                <w:sz w:val="16"/>
                <w:szCs w:val="16"/>
              </w:rPr>
              <w:t>0</w:t>
            </w:r>
          </w:p>
        </w:tc>
        <w:tc>
          <w:tcPr>
            <w:tcW w:w="709" w:type="dxa"/>
          </w:tcPr>
          <w:p w14:paraId="74D1476E"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0,3</w:t>
            </w:r>
            <w:r w:rsidR="00B6642E" w:rsidRPr="006E0B75">
              <w:rPr>
                <w:rFonts w:ascii="Times New Roman" w:hAnsi="Times New Roman" w:cs="Times New Roman"/>
                <w:color w:val="000000"/>
                <w:sz w:val="16"/>
                <w:szCs w:val="16"/>
              </w:rPr>
              <w:t>0</w:t>
            </w:r>
          </w:p>
        </w:tc>
        <w:tc>
          <w:tcPr>
            <w:tcW w:w="851" w:type="dxa"/>
            <w:gridSpan w:val="2"/>
          </w:tcPr>
          <w:p w14:paraId="1BAE3F13"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0,42</w:t>
            </w:r>
          </w:p>
        </w:tc>
        <w:tc>
          <w:tcPr>
            <w:tcW w:w="708" w:type="dxa"/>
          </w:tcPr>
          <w:p w14:paraId="06B675FA"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0,4</w:t>
            </w:r>
            <w:r w:rsidR="00B6642E" w:rsidRPr="006E0B75">
              <w:rPr>
                <w:rFonts w:ascii="Times New Roman" w:hAnsi="Times New Roman" w:cs="Times New Roman"/>
                <w:color w:val="000000"/>
                <w:sz w:val="16"/>
                <w:szCs w:val="16"/>
              </w:rPr>
              <w:t>0</w:t>
            </w:r>
          </w:p>
        </w:tc>
        <w:tc>
          <w:tcPr>
            <w:tcW w:w="1134" w:type="dxa"/>
          </w:tcPr>
          <w:p w14:paraId="20D8A288" w14:textId="77777777" w:rsidR="009B05F0" w:rsidRPr="006E0B75" w:rsidRDefault="009B05F0" w:rsidP="006E0B75">
            <w:pPr>
              <w:autoSpaceDE w:val="0"/>
              <w:autoSpaceDN w:val="0"/>
              <w:adjustRightInd w:val="0"/>
              <w:jc w:val="center"/>
              <w:rPr>
                <w:rFonts w:ascii="Times New Roman" w:hAnsi="Times New Roman" w:cs="Times New Roman"/>
                <w:color w:val="000000"/>
                <w:sz w:val="16"/>
                <w:szCs w:val="16"/>
              </w:rPr>
            </w:pPr>
            <w:r w:rsidRPr="006E0B75">
              <w:rPr>
                <w:rFonts w:ascii="Times New Roman" w:hAnsi="Times New Roman" w:cs="Times New Roman"/>
                <w:color w:val="000000"/>
                <w:sz w:val="16"/>
                <w:szCs w:val="16"/>
              </w:rPr>
              <w:t>0,36</w:t>
            </w:r>
          </w:p>
        </w:tc>
      </w:tr>
    </w:tbl>
    <w:p w14:paraId="2522ABB5" w14:textId="77777777" w:rsidR="006E0B75" w:rsidRDefault="006E0B75" w:rsidP="006E0B75">
      <w:pPr>
        <w:shd w:val="clear" w:color="auto" w:fill="FFFFFF"/>
        <w:autoSpaceDE w:val="0"/>
        <w:autoSpaceDN w:val="0"/>
        <w:adjustRightInd w:val="0"/>
        <w:spacing w:before="240" w:after="240" w:line="240" w:lineRule="auto"/>
        <w:ind w:right="-471" w:firstLine="284"/>
        <w:jc w:val="center"/>
        <w:rPr>
          <w:rFonts w:ascii="Times New Roman" w:eastAsia="Times New Roman" w:hAnsi="Times New Roman" w:cs="Times New Roman"/>
          <w:b/>
          <w:color w:val="000000"/>
          <w:sz w:val="24"/>
          <w:szCs w:val="24"/>
          <w:lang w:val="en-US"/>
        </w:rPr>
      </w:pPr>
    </w:p>
    <w:p w14:paraId="7DFF4C5B" w14:textId="76794395" w:rsidR="009B05F0" w:rsidRPr="006E0B75" w:rsidRDefault="00D93B03" w:rsidP="006E0B75">
      <w:pPr>
        <w:shd w:val="clear" w:color="auto" w:fill="FFFFFF"/>
        <w:autoSpaceDE w:val="0"/>
        <w:autoSpaceDN w:val="0"/>
        <w:adjustRightInd w:val="0"/>
        <w:spacing w:before="240" w:after="240" w:line="240" w:lineRule="auto"/>
        <w:ind w:right="-471" w:firstLine="284"/>
        <w:jc w:val="center"/>
        <w:rPr>
          <w:rFonts w:ascii="Times New Roman" w:eastAsia="Times New Roman" w:hAnsi="Times New Roman" w:cs="Times New Roman"/>
          <w:b/>
          <w:color w:val="000000"/>
          <w:sz w:val="24"/>
          <w:szCs w:val="24"/>
          <w:lang w:val="en-US"/>
        </w:rPr>
      </w:pPr>
      <w:r w:rsidRPr="006E0B75">
        <w:rPr>
          <w:rFonts w:ascii="Times New Roman" w:eastAsia="Times New Roman" w:hAnsi="Times New Roman" w:cs="Times New Roman"/>
          <w:b/>
          <w:color w:val="000000"/>
          <w:sz w:val="24"/>
          <w:szCs w:val="24"/>
          <w:lang w:val="en-US"/>
        </w:rPr>
        <w:lastRenderedPageBreak/>
        <w:t>CONCLUSIONS</w:t>
      </w:r>
    </w:p>
    <w:p w14:paraId="4C53AF6A" w14:textId="5CC95715" w:rsidR="0038721B" w:rsidRPr="0005701E" w:rsidRDefault="0038721B" w:rsidP="0038721B">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The study provides a comprehensive assessment of groundwater flow behavior in wide river valleys where pumping wells operate in hydraulic connection with a river. Analytical models demonstrated that both the geometry of the river boundary and the presence of multiple interacting wells directly influence the shape of the depression cone, the position of the neutral flow line, and the proportion of river recharge entering the well.</w:t>
      </w:r>
    </w:p>
    <w:p w14:paraId="02031C5C" w14:textId="53848956" w:rsidR="0038721B" w:rsidRPr="0005701E" w:rsidRDefault="0038721B" w:rsidP="0038721B">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color w:val="000000"/>
          <w:sz w:val="20"/>
          <w:szCs w:val="20"/>
          <w:lang w:val="en-US"/>
        </w:rPr>
      </w:pPr>
      <w:r w:rsidRPr="0005701E">
        <w:rPr>
          <w:rFonts w:ascii="Times New Roman" w:eastAsia="Times New Roman" w:hAnsi="Times New Roman" w:cs="Times New Roman"/>
          <w:color w:val="000000"/>
          <w:sz w:val="20"/>
          <w:szCs w:val="20"/>
          <w:lang w:val="en-US"/>
        </w:rPr>
        <w:t>The comparison between theoretical predictions and field measurements revealed that first-order approximations more accurately describe real filtration conditions, especially in regions with variable riverbank geometry. The gallery model proved effective for representing large well fields and offers a practical simplification for engineering calculations.</w:t>
      </w:r>
    </w:p>
    <w:p w14:paraId="5DFB60BB" w14:textId="45E7FBC8" w:rsidR="003E34E0" w:rsidRPr="0005701E" w:rsidRDefault="0038721B" w:rsidP="0038721B">
      <w:pPr>
        <w:shd w:val="clear" w:color="auto" w:fill="FFFFFF"/>
        <w:autoSpaceDE w:val="0"/>
        <w:autoSpaceDN w:val="0"/>
        <w:adjustRightInd w:val="0"/>
        <w:spacing w:after="0" w:line="240" w:lineRule="auto"/>
        <w:ind w:right="-1" w:firstLine="284"/>
        <w:jc w:val="both"/>
        <w:rPr>
          <w:rFonts w:ascii="Times New Roman" w:eastAsia="Times New Roman" w:hAnsi="Times New Roman" w:cs="Times New Roman"/>
          <w:sz w:val="20"/>
          <w:szCs w:val="20"/>
          <w:lang w:val="en-US"/>
        </w:rPr>
      </w:pPr>
      <w:r w:rsidRPr="0005701E">
        <w:rPr>
          <w:rFonts w:ascii="Times New Roman" w:eastAsia="Times New Roman" w:hAnsi="Times New Roman" w:cs="Times New Roman"/>
          <w:color w:val="000000"/>
          <w:sz w:val="20"/>
          <w:szCs w:val="20"/>
          <w:lang w:val="en-US"/>
        </w:rPr>
        <w:t>The obtained results are valuable for hydrogeologists and engineers involved in designing and optimizing riverbank filtration systems. The proposed methodologies contribute to improving the reliability of groundwater extraction, preventing excessive drawdown, and ensuring the long-term sustainability of water resources in river valleys.</w:t>
      </w:r>
    </w:p>
    <w:p w14:paraId="0A75BF71" w14:textId="77777777" w:rsidR="00E65346" w:rsidRPr="009246D1" w:rsidRDefault="00E95C64" w:rsidP="000308A0">
      <w:pPr>
        <w:shd w:val="clear" w:color="auto" w:fill="FFFFFF"/>
        <w:autoSpaceDE w:val="0"/>
        <w:autoSpaceDN w:val="0"/>
        <w:adjustRightInd w:val="0"/>
        <w:spacing w:before="240" w:after="240" w:line="240" w:lineRule="auto"/>
        <w:ind w:right="-1" w:firstLine="709"/>
        <w:jc w:val="center"/>
        <w:rPr>
          <w:rFonts w:ascii="Times New Roman" w:eastAsia="Times New Roman" w:hAnsi="Times New Roman" w:cs="Times New Roman"/>
          <w:b/>
          <w:bCs/>
          <w:caps/>
          <w:color w:val="000000" w:themeColor="text1"/>
          <w:sz w:val="24"/>
          <w:szCs w:val="24"/>
          <w:lang w:val="en-US"/>
        </w:rPr>
      </w:pPr>
      <w:r w:rsidRPr="009246D1">
        <w:rPr>
          <w:rFonts w:ascii="Times New Roman" w:eastAsia="Times New Roman" w:hAnsi="Times New Roman" w:cs="Times New Roman"/>
          <w:b/>
          <w:bCs/>
          <w:caps/>
          <w:color w:val="000000" w:themeColor="text1"/>
          <w:sz w:val="24"/>
          <w:szCs w:val="24"/>
          <w:lang w:val="en-US"/>
        </w:rPr>
        <w:t>References</w:t>
      </w:r>
    </w:p>
    <w:p w14:paraId="00867C4C" w14:textId="77777777" w:rsidR="00DD3F64" w:rsidRPr="006E0B75" w:rsidRDefault="003E34E0" w:rsidP="006E0B75">
      <w:pPr>
        <w:pStyle w:val="a4"/>
        <w:numPr>
          <w:ilvl w:val="0"/>
          <w:numId w:val="2"/>
        </w:numPr>
        <w:shd w:val="clear" w:color="auto" w:fill="FFFFFF"/>
        <w:tabs>
          <w:tab w:val="left" w:pos="284"/>
        </w:tabs>
        <w:autoSpaceDE w:val="0"/>
        <w:autoSpaceDN w:val="0"/>
        <w:adjustRightInd w:val="0"/>
        <w:spacing w:after="0" w:line="240" w:lineRule="auto"/>
        <w:ind w:left="0" w:right="-1" w:firstLine="0"/>
        <w:jc w:val="both"/>
        <w:rPr>
          <w:rFonts w:ascii="Times New Roman" w:eastAsia="Times New Roman" w:hAnsi="Times New Roman" w:cs="Times New Roman"/>
          <w:color w:val="000000"/>
          <w:sz w:val="20"/>
          <w:szCs w:val="20"/>
          <w:lang w:val="en-US"/>
        </w:rPr>
      </w:pPr>
      <w:proofErr w:type="spellStart"/>
      <w:r w:rsidRPr="006E0B75">
        <w:rPr>
          <w:rFonts w:ascii="Times New Roman" w:eastAsia="Times New Roman" w:hAnsi="Times New Roman" w:cs="Times New Roman"/>
          <w:color w:val="000000"/>
          <w:sz w:val="20"/>
          <w:szCs w:val="20"/>
          <w:lang w:val="en-US"/>
        </w:rPr>
        <w:t>Balakaev</w:t>
      </w:r>
      <w:proofErr w:type="spellEnd"/>
      <w:r w:rsidRPr="006E0B75">
        <w:rPr>
          <w:rFonts w:ascii="Times New Roman" w:eastAsia="Times New Roman" w:hAnsi="Times New Roman" w:cs="Times New Roman"/>
          <w:color w:val="000000"/>
          <w:sz w:val="20"/>
          <w:szCs w:val="20"/>
          <w:lang w:val="en-US"/>
        </w:rPr>
        <w:t xml:space="preserve"> B.K. Regulation of the sediment regime of the Karakum Canal named after V.I. Lenin.</w:t>
      </w:r>
      <w:r w:rsidR="00E95C64" w:rsidRPr="006E0B75">
        <w:rPr>
          <w:rFonts w:ascii="Times New Roman" w:eastAsia="Times New Roman" w:hAnsi="Times New Roman" w:cs="Times New Roman"/>
          <w:color w:val="000000"/>
          <w:sz w:val="20"/>
          <w:szCs w:val="20"/>
          <w:lang w:val="en-US"/>
        </w:rPr>
        <w:t xml:space="preserve"> </w:t>
      </w:r>
      <w:r w:rsidRPr="006E0B75">
        <w:rPr>
          <w:rFonts w:ascii="Times New Roman" w:eastAsia="Times New Roman" w:hAnsi="Times New Roman" w:cs="Times New Roman"/>
          <w:color w:val="000000"/>
          <w:sz w:val="20"/>
          <w:szCs w:val="20"/>
          <w:lang w:val="en-US"/>
        </w:rPr>
        <w:t>-</w:t>
      </w:r>
      <w:r w:rsidR="00F84029" w:rsidRPr="006E0B75">
        <w:rPr>
          <w:rFonts w:ascii="Times New Roman" w:eastAsia="Times New Roman" w:hAnsi="Times New Roman" w:cs="Times New Roman"/>
          <w:color w:val="000000"/>
          <w:sz w:val="20"/>
          <w:szCs w:val="20"/>
          <w:lang w:val="en-US"/>
        </w:rPr>
        <w:t xml:space="preserve"> </w:t>
      </w:r>
      <w:r w:rsidRPr="006E0B75">
        <w:rPr>
          <w:rFonts w:ascii="Times New Roman" w:eastAsia="Times New Roman" w:hAnsi="Times New Roman" w:cs="Times New Roman"/>
          <w:color w:val="000000"/>
          <w:sz w:val="20"/>
          <w:szCs w:val="20"/>
          <w:lang w:val="en-US"/>
        </w:rPr>
        <w:t xml:space="preserve">Hydrotechnical </w:t>
      </w:r>
      <w:r w:rsidR="00E95C64" w:rsidRPr="006E0B75">
        <w:rPr>
          <w:rFonts w:ascii="Times New Roman" w:eastAsia="Times New Roman" w:hAnsi="Times New Roman" w:cs="Times New Roman"/>
          <w:color w:val="000000"/>
          <w:sz w:val="20"/>
          <w:szCs w:val="20"/>
          <w:lang w:val="en-US"/>
        </w:rPr>
        <w:t>engineering</w:t>
      </w:r>
      <w:r w:rsidRPr="006E0B75">
        <w:rPr>
          <w:rFonts w:ascii="Times New Roman" w:eastAsia="Times New Roman" w:hAnsi="Times New Roman" w:cs="Times New Roman"/>
          <w:color w:val="000000"/>
          <w:sz w:val="20"/>
          <w:szCs w:val="20"/>
          <w:lang w:val="en-US"/>
        </w:rPr>
        <w:t>, 1978, No. 8, p. 13-18.</w:t>
      </w:r>
    </w:p>
    <w:p w14:paraId="425B1BAB" w14:textId="77777777" w:rsidR="00DD3F64" w:rsidRPr="006E0B75" w:rsidRDefault="003E34E0" w:rsidP="006E0B75">
      <w:pPr>
        <w:pStyle w:val="a4"/>
        <w:numPr>
          <w:ilvl w:val="0"/>
          <w:numId w:val="2"/>
        </w:numPr>
        <w:shd w:val="clear" w:color="auto" w:fill="FFFFFF"/>
        <w:tabs>
          <w:tab w:val="left" w:pos="284"/>
        </w:tabs>
        <w:autoSpaceDE w:val="0"/>
        <w:autoSpaceDN w:val="0"/>
        <w:adjustRightInd w:val="0"/>
        <w:spacing w:after="0" w:line="240" w:lineRule="auto"/>
        <w:ind w:left="0" w:right="-1" w:firstLine="0"/>
        <w:jc w:val="both"/>
        <w:rPr>
          <w:rFonts w:ascii="Times New Roman" w:eastAsia="Times New Roman" w:hAnsi="Times New Roman" w:cs="Times New Roman"/>
          <w:color w:val="000000"/>
          <w:sz w:val="20"/>
          <w:szCs w:val="20"/>
          <w:lang w:val="en-US"/>
        </w:rPr>
      </w:pPr>
      <w:r w:rsidRPr="006E0B75">
        <w:rPr>
          <w:rFonts w:ascii="Times New Roman" w:eastAsia="Times New Roman" w:hAnsi="Times New Roman" w:cs="Times New Roman"/>
          <w:color w:val="000000"/>
          <w:sz w:val="20"/>
          <w:szCs w:val="20"/>
          <w:lang w:val="en-US"/>
        </w:rPr>
        <w:t>Ibad-</w:t>
      </w:r>
      <w:proofErr w:type="spellStart"/>
      <w:r w:rsidRPr="006E0B75">
        <w:rPr>
          <w:rFonts w:ascii="Times New Roman" w:eastAsia="Times New Roman" w:hAnsi="Times New Roman" w:cs="Times New Roman"/>
          <w:color w:val="000000"/>
          <w:sz w:val="20"/>
          <w:szCs w:val="20"/>
          <w:lang w:val="en-US"/>
        </w:rPr>
        <w:t>zade</w:t>
      </w:r>
      <w:proofErr w:type="spellEnd"/>
      <w:r w:rsidRPr="006E0B75">
        <w:rPr>
          <w:rFonts w:ascii="Times New Roman" w:eastAsia="Times New Roman" w:hAnsi="Times New Roman" w:cs="Times New Roman"/>
          <w:color w:val="000000"/>
          <w:sz w:val="20"/>
          <w:szCs w:val="20"/>
          <w:lang w:val="en-US"/>
        </w:rPr>
        <w:t xml:space="preserve"> Yu. A. The sediment</w:t>
      </w:r>
      <w:r w:rsidR="00E95C64" w:rsidRPr="006E0B75">
        <w:rPr>
          <w:rFonts w:ascii="Times New Roman" w:eastAsia="Times New Roman" w:hAnsi="Times New Roman" w:cs="Times New Roman"/>
          <w:color w:val="000000"/>
          <w:sz w:val="20"/>
          <w:szCs w:val="20"/>
          <w:lang w:val="en-US"/>
        </w:rPr>
        <w:t xml:space="preserve"> motion</w:t>
      </w:r>
      <w:r w:rsidRPr="006E0B75">
        <w:rPr>
          <w:rFonts w:ascii="Times New Roman" w:eastAsia="Times New Roman" w:hAnsi="Times New Roman" w:cs="Times New Roman"/>
          <w:color w:val="000000"/>
          <w:sz w:val="20"/>
          <w:szCs w:val="20"/>
          <w:lang w:val="en-US"/>
        </w:rPr>
        <w:t xml:space="preserve"> in open channels. M., </w:t>
      </w:r>
      <w:proofErr w:type="spellStart"/>
      <w:r w:rsidRPr="006E0B75">
        <w:rPr>
          <w:rFonts w:ascii="Times New Roman" w:eastAsia="Times New Roman" w:hAnsi="Times New Roman" w:cs="Times New Roman"/>
          <w:color w:val="000000"/>
          <w:sz w:val="20"/>
          <w:szCs w:val="20"/>
          <w:lang w:val="en-US"/>
        </w:rPr>
        <w:t>Stroyizdat</w:t>
      </w:r>
      <w:proofErr w:type="spellEnd"/>
      <w:r w:rsidRPr="006E0B75">
        <w:rPr>
          <w:rFonts w:ascii="Times New Roman" w:eastAsia="Times New Roman" w:hAnsi="Times New Roman" w:cs="Times New Roman"/>
          <w:color w:val="000000"/>
          <w:sz w:val="20"/>
          <w:szCs w:val="20"/>
          <w:lang w:val="en-US"/>
        </w:rPr>
        <w:t>. 1974, 352 p.</w:t>
      </w:r>
    </w:p>
    <w:p w14:paraId="0C8F1749" w14:textId="6211D9D4" w:rsidR="006A4EB9" w:rsidRPr="006E0B75" w:rsidRDefault="006A4EB9" w:rsidP="006E0B75">
      <w:pPr>
        <w:pStyle w:val="a4"/>
        <w:numPr>
          <w:ilvl w:val="0"/>
          <w:numId w:val="2"/>
        </w:numPr>
        <w:shd w:val="clear" w:color="auto" w:fill="FFFFFF"/>
        <w:tabs>
          <w:tab w:val="left" w:pos="284"/>
        </w:tabs>
        <w:autoSpaceDE w:val="0"/>
        <w:autoSpaceDN w:val="0"/>
        <w:adjustRightInd w:val="0"/>
        <w:spacing w:after="0" w:line="240" w:lineRule="auto"/>
        <w:ind w:left="0" w:right="-1" w:firstLine="0"/>
        <w:jc w:val="both"/>
        <w:rPr>
          <w:rFonts w:ascii="Times New Roman" w:eastAsia="Times New Roman" w:hAnsi="Times New Roman" w:cs="Times New Roman"/>
          <w:color w:val="000000"/>
          <w:sz w:val="20"/>
          <w:szCs w:val="20"/>
          <w:lang w:val="en-US"/>
        </w:rPr>
      </w:pPr>
      <w:r w:rsidRPr="006E0B75">
        <w:rPr>
          <w:rFonts w:ascii="Times New Roman" w:eastAsia="Times New Roman" w:hAnsi="Times New Roman" w:cs="Times New Roman"/>
          <w:color w:val="000000"/>
          <w:sz w:val="20"/>
          <w:szCs w:val="20"/>
          <w:lang w:val="en-US"/>
        </w:rPr>
        <w:t>Usmonov, A. (2022). C</w:t>
      </w:r>
      <w:r w:rsidR="006E0B75" w:rsidRPr="006E0B75">
        <w:rPr>
          <w:rFonts w:ascii="Times New Roman" w:eastAsia="Times New Roman" w:hAnsi="Times New Roman" w:cs="Times New Roman"/>
          <w:color w:val="000000"/>
          <w:sz w:val="20"/>
          <w:szCs w:val="20"/>
          <w:lang w:val="en-US"/>
        </w:rPr>
        <w:t>hanges in the concentration of liquids with different densities along the flow length</w:t>
      </w:r>
      <w:r w:rsidRPr="006E0B75">
        <w:rPr>
          <w:rFonts w:ascii="Times New Roman" w:eastAsia="Times New Roman" w:hAnsi="Times New Roman" w:cs="Times New Roman"/>
          <w:color w:val="000000"/>
          <w:sz w:val="20"/>
          <w:szCs w:val="20"/>
          <w:lang w:val="en-US"/>
        </w:rPr>
        <w:t xml:space="preserve">. </w:t>
      </w:r>
      <w:proofErr w:type="spellStart"/>
      <w:r w:rsidRPr="006E0B75">
        <w:rPr>
          <w:rFonts w:ascii="Times New Roman" w:eastAsia="Times New Roman" w:hAnsi="Times New Roman" w:cs="Times New Roman"/>
          <w:color w:val="000000"/>
          <w:sz w:val="20"/>
          <w:szCs w:val="20"/>
          <w:lang w:val="en-US"/>
        </w:rPr>
        <w:t>Zenodo</w:t>
      </w:r>
      <w:proofErr w:type="spellEnd"/>
      <w:r w:rsidRPr="006E0B75">
        <w:rPr>
          <w:rFonts w:ascii="Times New Roman" w:eastAsia="Times New Roman" w:hAnsi="Times New Roman" w:cs="Times New Roman"/>
          <w:color w:val="000000"/>
          <w:sz w:val="20"/>
          <w:szCs w:val="20"/>
          <w:lang w:val="en-US"/>
        </w:rPr>
        <w:t xml:space="preserve"> (CERN European Organization for Nuclear Research). </w:t>
      </w:r>
      <w:hyperlink r:id="rId96" w:history="1">
        <w:r w:rsidRPr="006E0B75">
          <w:rPr>
            <w:rStyle w:val="a6"/>
            <w:rFonts w:ascii="Times New Roman" w:eastAsia="Times New Roman" w:hAnsi="Times New Roman" w:cs="Times New Roman"/>
            <w:sz w:val="20"/>
            <w:szCs w:val="20"/>
            <w:lang w:val="en-US"/>
          </w:rPr>
          <w:t>https://doi.org/10.5281/zenodo.7395935</w:t>
        </w:r>
      </w:hyperlink>
      <w:r w:rsidRPr="006E0B75">
        <w:rPr>
          <w:rFonts w:ascii="Times New Roman" w:eastAsia="Times New Roman" w:hAnsi="Times New Roman" w:cs="Times New Roman"/>
          <w:color w:val="000000"/>
          <w:sz w:val="20"/>
          <w:szCs w:val="20"/>
          <w:lang w:val="en-US"/>
        </w:rPr>
        <w:t xml:space="preserve"> </w:t>
      </w:r>
    </w:p>
    <w:p w14:paraId="20AFBEE0" w14:textId="58AF54C4" w:rsidR="006A4EB9" w:rsidRPr="006E0B75" w:rsidRDefault="006A4EB9" w:rsidP="006E0B75">
      <w:pPr>
        <w:pStyle w:val="a4"/>
        <w:numPr>
          <w:ilvl w:val="0"/>
          <w:numId w:val="2"/>
        </w:numPr>
        <w:shd w:val="clear" w:color="auto" w:fill="FFFFFF"/>
        <w:tabs>
          <w:tab w:val="left" w:pos="284"/>
        </w:tabs>
        <w:autoSpaceDE w:val="0"/>
        <w:autoSpaceDN w:val="0"/>
        <w:adjustRightInd w:val="0"/>
        <w:spacing w:after="0" w:line="240" w:lineRule="auto"/>
        <w:ind w:left="0" w:right="-1" w:firstLine="0"/>
        <w:jc w:val="both"/>
        <w:rPr>
          <w:rFonts w:ascii="Times New Roman" w:eastAsia="Times New Roman" w:hAnsi="Times New Roman" w:cs="Times New Roman"/>
          <w:color w:val="000000"/>
          <w:sz w:val="20"/>
          <w:szCs w:val="20"/>
          <w:lang w:val="en-US"/>
        </w:rPr>
      </w:pPr>
      <w:r w:rsidRPr="006E0B75">
        <w:rPr>
          <w:rFonts w:ascii="Times New Roman" w:eastAsia="Times New Roman" w:hAnsi="Times New Roman" w:cs="Times New Roman"/>
          <w:color w:val="000000"/>
          <w:sz w:val="20"/>
          <w:szCs w:val="20"/>
          <w:lang w:val="en-US"/>
        </w:rPr>
        <w:t xml:space="preserve">Mirzoev, A. A., </w:t>
      </w:r>
      <w:proofErr w:type="spellStart"/>
      <w:r w:rsidRPr="006E0B75">
        <w:rPr>
          <w:rFonts w:ascii="Times New Roman" w:eastAsia="Times New Roman" w:hAnsi="Times New Roman" w:cs="Times New Roman"/>
          <w:color w:val="000000"/>
          <w:sz w:val="20"/>
          <w:szCs w:val="20"/>
          <w:lang w:val="en-US"/>
        </w:rPr>
        <w:t>Madaliev</w:t>
      </w:r>
      <w:proofErr w:type="spellEnd"/>
      <w:r w:rsidRPr="006E0B75">
        <w:rPr>
          <w:rFonts w:ascii="Times New Roman" w:eastAsia="Times New Roman" w:hAnsi="Times New Roman" w:cs="Times New Roman"/>
          <w:color w:val="000000"/>
          <w:sz w:val="20"/>
          <w:szCs w:val="20"/>
          <w:lang w:val="en-US"/>
        </w:rPr>
        <w:t xml:space="preserve">, M., </w:t>
      </w:r>
      <w:proofErr w:type="spellStart"/>
      <w:r w:rsidRPr="006E0B75">
        <w:rPr>
          <w:rFonts w:ascii="Times New Roman" w:eastAsia="Times New Roman" w:hAnsi="Times New Roman" w:cs="Times New Roman"/>
          <w:color w:val="000000"/>
          <w:sz w:val="20"/>
          <w:szCs w:val="20"/>
          <w:lang w:val="en-US"/>
        </w:rPr>
        <w:t>Sultanbayevich</w:t>
      </w:r>
      <w:proofErr w:type="spellEnd"/>
      <w:r w:rsidRPr="006E0B75">
        <w:rPr>
          <w:rFonts w:ascii="Times New Roman" w:eastAsia="Times New Roman" w:hAnsi="Times New Roman" w:cs="Times New Roman"/>
          <w:color w:val="000000"/>
          <w:sz w:val="20"/>
          <w:szCs w:val="20"/>
          <w:lang w:val="en-US"/>
        </w:rPr>
        <w:t xml:space="preserve">, D. Y., &amp; Ugli, A. U. H. (2020). Numerical modeling of non-stationary turbulent flow with double barrier based on two liquid turbulence model. 2020 International Conference on Information Science and Communications Technologies (ICISCT), 19, 1–7. </w:t>
      </w:r>
      <w:hyperlink r:id="rId97" w:history="1">
        <w:r w:rsidRPr="006E0B75">
          <w:rPr>
            <w:rStyle w:val="a6"/>
            <w:rFonts w:ascii="Times New Roman" w:eastAsia="Times New Roman" w:hAnsi="Times New Roman" w:cs="Times New Roman"/>
            <w:sz w:val="20"/>
            <w:szCs w:val="20"/>
            <w:lang w:val="en-US"/>
          </w:rPr>
          <w:t>https://doi.org/10.1109/icisct50599.2020.9351403</w:t>
        </w:r>
      </w:hyperlink>
      <w:r w:rsidRPr="006E0B75">
        <w:rPr>
          <w:rFonts w:ascii="Times New Roman" w:eastAsia="Times New Roman" w:hAnsi="Times New Roman" w:cs="Times New Roman"/>
          <w:color w:val="000000"/>
          <w:sz w:val="20"/>
          <w:szCs w:val="20"/>
          <w:lang w:val="en-US"/>
        </w:rPr>
        <w:t xml:space="preserve"> </w:t>
      </w:r>
    </w:p>
    <w:p w14:paraId="03B4E32C" w14:textId="77777777" w:rsidR="00DD3F64" w:rsidRPr="006E0B75" w:rsidRDefault="003E34E0" w:rsidP="006E0B75">
      <w:pPr>
        <w:pStyle w:val="a4"/>
        <w:numPr>
          <w:ilvl w:val="0"/>
          <w:numId w:val="2"/>
        </w:numPr>
        <w:shd w:val="clear" w:color="auto" w:fill="FFFFFF"/>
        <w:tabs>
          <w:tab w:val="left" w:pos="284"/>
        </w:tabs>
        <w:autoSpaceDE w:val="0"/>
        <w:autoSpaceDN w:val="0"/>
        <w:adjustRightInd w:val="0"/>
        <w:spacing w:after="0" w:line="240" w:lineRule="auto"/>
        <w:ind w:left="0" w:right="-1" w:firstLine="0"/>
        <w:jc w:val="both"/>
        <w:rPr>
          <w:rFonts w:ascii="Times New Roman" w:eastAsia="Times New Roman" w:hAnsi="Times New Roman" w:cs="Times New Roman"/>
          <w:color w:val="000000"/>
          <w:sz w:val="20"/>
          <w:szCs w:val="20"/>
          <w:lang w:val="en-US"/>
        </w:rPr>
      </w:pPr>
      <w:proofErr w:type="spellStart"/>
      <w:r w:rsidRPr="006E0B75">
        <w:rPr>
          <w:rFonts w:ascii="Times New Roman" w:eastAsia="Times New Roman" w:hAnsi="Times New Roman" w:cs="Times New Roman"/>
          <w:color w:val="000000"/>
          <w:sz w:val="20"/>
          <w:szCs w:val="20"/>
          <w:lang w:val="en-US"/>
        </w:rPr>
        <w:t>Natishvili</w:t>
      </w:r>
      <w:proofErr w:type="spellEnd"/>
      <w:r w:rsidRPr="006E0B75">
        <w:rPr>
          <w:rFonts w:ascii="Times New Roman" w:eastAsia="Times New Roman" w:hAnsi="Times New Roman" w:cs="Times New Roman"/>
          <w:color w:val="000000"/>
          <w:sz w:val="20"/>
          <w:szCs w:val="20"/>
          <w:lang w:val="en-US"/>
        </w:rPr>
        <w:t xml:space="preserve"> O. G. On </w:t>
      </w:r>
      <w:r w:rsidR="00E95C64" w:rsidRPr="006E0B75">
        <w:rPr>
          <w:rFonts w:ascii="Times New Roman" w:eastAsia="Times New Roman" w:hAnsi="Times New Roman" w:cs="Times New Roman"/>
          <w:color w:val="000000"/>
          <w:sz w:val="20"/>
          <w:szCs w:val="20"/>
          <w:lang w:val="en-US"/>
        </w:rPr>
        <w:t>solid suspended particles transport</w:t>
      </w:r>
      <w:r w:rsidR="00DD3F64" w:rsidRPr="006E0B75">
        <w:rPr>
          <w:rFonts w:ascii="Times New Roman" w:eastAsia="Times New Roman" w:hAnsi="Times New Roman" w:cs="Times New Roman"/>
          <w:color w:val="000000"/>
          <w:sz w:val="20"/>
          <w:szCs w:val="20"/>
          <w:lang w:val="en-US"/>
        </w:rPr>
        <w:t xml:space="preserve"> by a turbulent channel </w:t>
      </w:r>
      <w:proofErr w:type="gramStart"/>
      <w:r w:rsidR="00DD3F64" w:rsidRPr="006E0B75">
        <w:rPr>
          <w:rFonts w:ascii="Times New Roman" w:eastAsia="Times New Roman" w:hAnsi="Times New Roman" w:cs="Times New Roman"/>
          <w:color w:val="000000"/>
          <w:sz w:val="20"/>
          <w:szCs w:val="20"/>
          <w:lang w:val="en-US"/>
        </w:rPr>
        <w:t>flow.</w:t>
      </w:r>
      <w:r w:rsidRPr="006E0B75">
        <w:rPr>
          <w:rFonts w:ascii="Times New Roman" w:eastAsia="Times New Roman" w:hAnsi="Times New Roman" w:cs="Times New Roman"/>
          <w:color w:val="000000"/>
          <w:sz w:val="20"/>
          <w:szCs w:val="20"/>
          <w:lang w:val="en-US"/>
        </w:rPr>
        <w:t>-</w:t>
      </w:r>
      <w:proofErr w:type="gramEnd"/>
      <w:r w:rsidR="00F84029" w:rsidRPr="006E0B75">
        <w:rPr>
          <w:rFonts w:ascii="Times New Roman" w:eastAsia="Times New Roman" w:hAnsi="Times New Roman" w:cs="Times New Roman"/>
          <w:color w:val="000000"/>
          <w:sz w:val="20"/>
          <w:szCs w:val="20"/>
          <w:lang w:val="en-US"/>
        </w:rPr>
        <w:t xml:space="preserve"> Reports</w:t>
      </w:r>
      <w:r w:rsidR="00E95C64" w:rsidRPr="006E0B75">
        <w:rPr>
          <w:rFonts w:ascii="Times New Roman" w:eastAsia="Times New Roman" w:hAnsi="Times New Roman" w:cs="Times New Roman"/>
          <w:color w:val="000000"/>
          <w:sz w:val="20"/>
          <w:szCs w:val="20"/>
          <w:lang w:val="en-US"/>
        </w:rPr>
        <w:t xml:space="preserve"> of </w:t>
      </w:r>
      <w:proofErr w:type="spellStart"/>
      <w:r w:rsidR="00E95C64" w:rsidRPr="006E0B75">
        <w:rPr>
          <w:rFonts w:ascii="Times New Roman" w:eastAsia="Times New Roman" w:hAnsi="Times New Roman" w:cs="Times New Roman"/>
          <w:color w:val="000000"/>
          <w:sz w:val="20"/>
          <w:szCs w:val="20"/>
          <w:lang w:val="en-US"/>
        </w:rPr>
        <w:t>GruzNIIIGiM</w:t>
      </w:r>
      <w:proofErr w:type="spellEnd"/>
      <w:r w:rsidR="00E95C64" w:rsidRPr="006E0B75">
        <w:rPr>
          <w:rFonts w:ascii="Times New Roman" w:eastAsia="Times New Roman" w:hAnsi="Times New Roman" w:cs="Times New Roman"/>
          <w:color w:val="000000"/>
          <w:sz w:val="20"/>
          <w:szCs w:val="20"/>
          <w:lang w:val="en-US"/>
        </w:rPr>
        <w:t>, 1965. I</w:t>
      </w:r>
      <w:r w:rsidRPr="006E0B75">
        <w:rPr>
          <w:rFonts w:ascii="Times New Roman" w:eastAsia="Times New Roman" w:hAnsi="Times New Roman" w:cs="Times New Roman"/>
          <w:color w:val="000000"/>
          <w:sz w:val="20"/>
          <w:szCs w:val="20"/>
          <w:lang w:val="en-US"/>
        </w:rPr>
        <w:t>ssue. 23, p. 56-59.</w:t>
      </w:r>
    </w:p>
    <w:p w14:paraId="573D9D2F" w14:textId="2A46DDCD" w:rsidR="006A4EB9" w:rsidRPr="006E0B75" w:rsidRDefault="006A4EB9" w:rsidP="006E0B75">
      <w:pPr>
        <w:pStyle w:val="a4"/>
        <w:numPr>
          <w:ilvl w:val="0"/>
          <w:numId w:val="2"/>
        </w:numPr>
        <w:tabs>
          <w:tab w:val="left" w:pos="284"/>
        </w:tabs>
        <w:ind w:left="0" w:firstLine="0"/>
        <w:jc w:val="both"/>
        <w:rPr>
          <w:rFonts w:ascii="Times New Roman" w:hAnsi="Times New Roman" w:cs="Times New Roman"/>
          <w:sz w:val="20"/>
          <w:szCs w:val="20"/>
          <w:lang w:val="uz-Cyrl-UZ"/>
        </w:rPr>
      </w:pPr>
      <w:r w:rsidRPr="006E0B75">
        <w:rPr>
          <w:rFonts w:ascii="Times New Roman" w:hAnsi="Times New Roman" w:cs="Times New Roman"/>
          <w:sz w:val="20"/>
          <w:szCs w:val="20"/>
          <w:lang w:val="uz-Cyrl-UZ"/>
        </w:rPr>
        <w:t xml:space="preserve">Malikov, Z., Mirzoev, A., Madaliev, M., Yakhshibayev, D., &amp; Usmonov, A. (2021). Numerical simulation of flow through an axisymmetric two-dimensional plane diffuser based on a new two-fluid turbulence model. 2021 International Conference on Information Science and Communications Technologies (ICISCT), 1–4. </w:t>
      </w:r>
      <w:hyperlink r:id="rId98" w:history="1">
        <w:r w:rsidRPr="006E0B75">
          <w:rPr>
            <w:rStyle w:val="a6"/>
            <w:rFonts w:ascii="Times New Roman" w:hAnsi="Times New Roman" w:cs="Times New Roman"/>
            <w:sz w:val="20"/>
            <w:szCs w:val="20"/>
            <w:lang w:val="uz-Cyrl-UZ"/>
          </w:rPr>
          <w:t>https://doi.org/10.1109/icisct52966.2021.9670145</w:t>
        </w:r>
      </w:hyperlink>
      <w:r w:rsidRPr="006E0B75">
        <w:rPr>
          <w:rFonts w:ascii="Times New Roman" w:hAnsi="Times New Roman" w:cs="Times New Roman"/>
          <w:sz w:val="20"/>
          <w:szCs w:val="20"/>
          <w:lang w:val="en-US"/>
        </w:rPr>
        <w:t xml:space="preserve"> </w:t>
      </w:r>
    </w:p>
    <w:p w14:paraId="2183A7A9" w14:textId="1926356C" w:rsidR="003E34E0" w:rsidRPr="006E0B75" w:rsidRDefault="003E34E0" w:rsidP="006E0B75">
      <w:pPr>
        <w:pStyle w:val="a4"/>
        <w:numPr>
          <w:ilvl w:val="0"/>
          <w:numId w:val="2"/>
        </w:numPr>
        <w:shd w:val="clear" w:color="auto" w:fill="FFFFFF"/>
        <w:tabs>
          <w:tab w:val="left" w:pos="284"/>
        </w:tabs>
        <w:autoSpaceDE w:val="0"/>
        <w:autoSpaceDN w:val="0"/>
        <w:adjustRightInd w:val="0"/>
        <w:spacing w:after="0" w:line="240" w:lineRule="auto"/>
        <w:ind w:left="0" w:right="-1" w:firstLine="0"/>
        <w:jc w:val="both"/>
        <w:rPr>
          <w:rFonts w:ascii="Times New Roman" w:eastAsia="Times New Roman" w:hAnsi="Times New Roman" w:cs="Times New Roman"/>
          <w:color w:val="000000"/>
          <w:sz w:val="20"/>
          <w:szCs w:val="20"/>
          <w:lang w:val="en-US"/>
        </w:rPr>
      </w:pPr>
      <w:proofErr w:type="spellStart"/>
      <w:r w:rsidRPr="006E0B75">
        <w:rPr>
          <w:rFonts w:ascii="Times New Roman" w:eastAsia="Times New Roman" w:hAnsi="Times New Roman" w:cs="Times New Roman"/>
          <w:color w:val="000000"/>
          <w:sz w:val="20"/>
          <w:szCs w:val="20"/>
          <w:lang w:val="en-US"/>
        </w:rPr>
        <w:t>Khamidov</w:t>
      </w:r>
      <w:proofErr w:type="spellEnd"/>
      <w:r w:rsidRPr="006E0B75">
        <w:rPr>
          <w:rFonts w:ascii="Times New Roman" w:eastAsia="Times New Roman" w:hAnsi="Times New Roman" w:cs="Times New Roman"/>
          <w:color w:val="000000"/>
          <w:sz w:val="20"/>
          <w:szCs w:val="20"/>
          <w:lang w:val="en-US"/>
        </w:rPr>
        <w:t xml:space="preserve"> A. A., </w:t>
      </w:r>
      <w:proofErr w:type="spellStart"/>
      <w:r w:rsidRPr="006E0B75">
        <w:rPr>
          <w:rFonts w:ascii="Times New Roman" w:eastAsia="Times New Roman" w:hAnsi="Times New Roman" w:cs="Times New Roman"/>
          <w:color w:val="000000"/>
          <w:sz w:val="20"/>
          <w:szCs w:val="20"/>
          <w:lang w:val="en-US"/>
        </w:rPr>
        <w:t>Khudoykulov</w:t>
      </w:r>
      <w:proofErr w:type="spellEnd"/>
      <w:r w:rsidRPr="006E0B75">
        <w:rPr>
          <w:rFonts w:ascii="Times New Roman" w:eastAsia="Times New Roman" w:hAnsi="Times New Roman" w:cs="Times New Roman"/>
          <w:color w:val="000000"/>
          <w:sz w:val="20"/>
          <w:szCs w:val="20"/>
          <w:lang w:val="en-US"/>
        </w:rPr>
        <w:t xml:space="preserve"> S. I. Theory of jets of multiphase viscous </w:t>
      </w:r>
      <w:r w:rsidR="00E95C64" w:rsidRPr="006E0B75">
        <w:rPr>
          <w:rFonts w:ascii="Times New Roman" w:eastAsia="Times New Roman" w:hAnsi="Times New Roman" w:cs="Times New Roman"/>
          <w:color w:val="000000"/>
          <w:sz w:val="20"/>
          <w:szCs w:val="20"/>
          <w:lang w:val="en-US"/>
        </w:rPr>
        <w:t>fl</w:t>
      </w:r>
      <w:r w:rsidRPr="006E0B75">
        <w:rPr>
          <w:rFonts w:ascii="Times New Roman" w:eastAsia="Times New Roman" w:hAnsi="Times New Roman" w:cs="Times New Roman"/>
          <w:color w:val="000000"/>
          <w:sz w:val="20"/>
          <w:szCs w:val="20"/>
          <w:lang w:val="en-US"/>
        </w:rPr>
        <w:t>uids. Tashkent. Fan. 2003.140</w:t>
      </w:r>
      <w:r w:rsidR="00E95C64" w:rsidRPr="006E0B75">
        <w:rPr>
          <w:rFonts w:ascii="Times New Roman" w:eastAsia="Times New Roman" w:hAnsi="Times New Roman" w:cs="Times New Roman"/>
          <w:color w:val="000000"/>
          <w:sz w:val="20"/>
          <w:szCs w:val="20"/>
          <w:lang w:val="en-US"/>
        </w:rPr>
        <w:t>p</w:t>
      </w:r>
      <w:r w:rsidRPr="006E0B75">
        <w:rPr>
          <w:rFonts w:ascii="Times New Roman" w:eastAsia="Times New Roman" w:hAnsi="Times New Roman" w:cs="Times New Roman"/>
          <w:color w:val="000000"/>
          <w:sz w:val="20"/>
          <w:szCs w:val="20"/>
          <w:lang w:val="en-US"/>
        </w:rPr>
        <w:t>.</w:t>
      </w:r>
    </w:p>
    <w:p w14:paraId="69DC1E03" w14:textId="0E85EF72" w:rsidR="00CF7B77" w:rsidRPr="006E0B75" w:rsidRDefault="00CF7B77" w:rsidP="006E0B75">
      <w:pPr>
        <w:pStyle w:val="a4"/>
        <w:numPr>
          <w:ilvl w:val="0"/>
          <w:numId w:val="2"/>
        </w:numPr>
        <w:shd w:val="clear" w:color="auto" w:fill="FFFFFF"/>
        <w:tabs>
          <w:tab w:val="left" w:pos="284"/>
        </w:tabs>
        <w:autoSpaceDE w:val="0"/>
        <w:autoSpaceDN w:val="0"/>
        <w:adjustRightInd w:val="0"/>
        <w:spacing w:after="0" w:line="240" w:lineRule="auto"/>
        <w:ind w:left="0" w:right="-1" w:firstLine="0"/>
        <w:jc w:val="both"/>
        <w:rPr>
          <w:rFonts w:ascii="Times New Roman" w:eastAsia="Times New Roman" w:hAnsi="Times New Roman" w:cs="Times New Roman"/>
          <w:color w:val="000000"/>
          <w:sz w:val="20"/>
          <w:szCs w:val="20"/>
          <w:lang w:val="en-US"/>
        </w:rPr>
      </w:pPr>
      <w:r w:rsidRPr="006E0B75">
        <w:rPr>
          <w:rFonts w:ascii="Times New Roman" w:eastAsia="Times New Roman" w:hAnsi="Times New Roman" w:cs="Times New Roman"/>
          <w:color w:val="000000"/>
          <w:sz w:val="20"/>
          <w:szCs w:val="20"/>
          <w:lang w:val="en-US"/>
        </w:rPr>
        <w:t xml:space="preserve">Otmane, A., </w:t>
      </w:r>
      <w:proofErr w:type="spellStart"/>
      <w:r w:rsidRPr="006E0B75">
        <w:rPr>
          <w:rFonts w:ascii="Times New Roman" w:eastAsia="Times New Roman" w:hAnsi="Times New Roman" w:cs="Times New Roman"/>
          <w:color w:val="000000"/>
          <w:sz w:val="20"/>
          <w:szCs w:val="20"/>
          <w:lang w:val="en-US"/>
        </w:rPr>
        <w:t>Belaroui</w:t>
      </w:r>
      <w:proofErr w:type="spellEnd"/>
      <w:r w:rsidRPr="006E0B75">
        <w:rPr>
          <w:rFonts w:ascii="Times New Roman" w:eastAsia="Times New Roman" w:hAnsi="Times New Roman" w:cs="Times New Roman"/>
          <w:color w:val="000000"/>
          <w:sz w:val="20"/>
          <w:szCs w:val="20"/>
          <w:lang w:val="en-US"/>
        </w:rPr>
        <w:t xml:space="preserve">, A., &amp; </w:t>
      </w:r>
      <w:proofErr w:type="spellStart"/>
      <w:r w:rsidRPr="006E0B75">
        <w:rPr>
          <w:rFonts w:ascii="Times New Roman" w:eastAsia="Times New Roman" w:hAnsi="Times New Roman" w:cs="Times New Roman"/>
          <w:color w:val="000000"/>
          <w:sz w:val="20"/>
          <w:szCs w:val="20"/>
          <w:lang w:val="en-US"/>
        </w:rPr>
        <w:t>Rabehi</w:t>
      </w:r>
      <w:proofErr w:type="spellEnd"/>
      <w:r w:rsidRPr="006E0B75">
        <w:rPr>
          <w:rFonts w:ascii="Times New Roman" w:eastAsia="Times New Roman" w:hAnsi="Times New Roman" w:cs="Times New Roman"/>
          <w:color w:val="000000"/>
          <w:sz w:val="20"/>
          <w:szCs w:val="20"/>
          <w:lang w:val="en-US"/>
        </w:rPr>
        <w:t xml:space="preserve">, W. (2025). Contribution of hydrological modeling to the estimation of groundwater deficit and/or excess in a karstic aquifer: the case of Wadi </w:t>
      </w:r>
      <w:proofErr w:type="spellStart"/>
      <w:r w:rsidRPr="006E0B75">
        <w:rPr>
          <w:rFonts w:ascii="Times New Roman" w:eastAsia="Times New Roman" w:hAnsi="Times New Roman" w:cs="Times New Roman"/>
          <w:color w:val="000000"/>
          <w:sz w:val="20"/>
          <w:szCs w:val="20"/>
          <w:lang w:val="en-US"/>
        </w:rPr>
        <w:t>Sebdou</w:t>
      </w:r>
      <w:proofErr w:type="spellEnd"/>
      <w:r w:rsidRPr="006E0B75">
        <w:rPr>
          <w:rFonts w:ascii="Times New Roman" w:eastAsia="Times New Roman" w:hAnsi="Times New Roman" w:cs="Times New Roman"/>
          <w:color w:val="000000"/>
          <w:sz w:val="20"/>
          <w:szCs w:val="20"/>
          <w:lang w:val="en-US"/>
        </w:rPr>
        <w:t xml:space="preserve"> catchment (</w:t>
      </w:r>
      <w:proofErr w:type="spellStart"/>
      <w:r w:rsidRPr="006E0B75">
        <w:rPr>
          <w:rFonts w:ascii="Times New Roman" w:eastAsia="Times New Roman" w:hAnsi="Times New Roman" w:cs="Times New Roman"/>
          <w:color w:val="000000"/>
          <w:sz w:val="20"/>
          <w:szCs w:val="20"/>
          <w:lang w:val="en-US"/>
        </w:rPr>
        <w:t>Tafna</w:t>
      </w:r>
      <w:proofErr w:type="spellEnd"/>
      <w:r w:rsidRPr="006E0B75">
        <w:rPr>
          <w:rFonts w:ascii="Times New Roman" w:eastAsia="Times New Roman" w:hAnsi="Times New Roman" w:cs="Times New Roman"/>
          <w:color w:val="000000"/>
          <w:sz w:val="20"/>
          <w:szCs w:val="20"/>
          <w:lang w:val="en-US"/>
        </w:rPr>
        <w:t xml:space="preserve">, NW, Algeria). Environmental Monitoring and Assessment, 198(1), 13. </w:t>
      </w:r>
      <w:hyperlink r:id="rId99" w:history="1">
        <w:r w:rsidRPr="006E0B75">
          <w:rPr>
            <w:rStyle w:val="a6"/>
            <w:rFonts w:ascii="Times New Roman" w:eastAsia="Times New Roman" w:hAnsi="Times New Roman" w:cs="Times New Roman"/>
            <w:sz w:val="20"/>
            <w:szCs w:val="20"/>
            <w:lang w:val="en-US"/>
          </w:rPr>
          <w:t>https://doi.org/10.1007/s10661-025-14866-x</w:t>
        </w:r>
      </w:hyperlink>
      <w:r w:rsidRPr="006E0B75">
        <w:rPr>
          <w:rFonts w:ascii="Times New Roman" w:eastAsia="Times New Roman" w:hAnsi="Times New Roman" w:cs="Times New Roman"/>
          <w:color w:val="000000"/>
          <w:sz w:val="20"/>
          <w:szCs w:val="20"/>
          <w:lang w:val="en-US"/>
        </w:rPr>
        <w:t xml:space="preserve"> </w:t>
      </w:r>
    </w:p>
    <w:p w14:paraId="433FA16F" w14:textId="7C8FA363" w:rsidR="00CF7B77" w:rsidRPr="006E0B75" w:rsidRDefault="00CF7B77" w:rsidP="006E0B75">
      <w:pPr>
        <w:pStyle w:val="a4"/>
        <w:numPr>
          <w:ilvl w:val="0"/>
          <w:numId w:val="2"/>
        </w:numPr>
        <w:shd w:val="clear" w:color="auto" w:fill="FFFFFF"/>
        <w:tabs>
          <w:tab w:val="left" w:pos="284"/>
        </w:tabs>
        <w:autoSpaceDE w:val="0"/>
        <w:autoSpaceDN w:val="0"/>
        <w:adjustRightInd w:val="0"/>
        <w:spacing w:after="0" w:line="240" w:lineRule="auto"/>
        <w:ind w:left="0" w:right="-1" w:firstLine="0"/>
        <w:jc w:val="both"/>
        <w:rPr>
          <w:rFonts w:ascii="Times New Roman" w:eastAsia="Times New Roman" w:hAnsi="Times New Roman" w:cs="Times New Roman"/>
          <w:color w:val="000000"/>
          <w:sz w:val="20"/>
          <w:szCs w:val="20"/>
          <w:lang w:val="en-US"/>
        </w:rPr>
      </w:pPr>
      <w:r w:rsidRPr="006E0B75">
        <w:rPr>
          <w:rFonts w:ascii="Times New Roman" w:eastAsia="Times New Roman" w:hAnsi="Times New Roman" w:cs="Times New Roman"/>
          <w:color w:val="000000"/>
          <w:sz w:val="20"/>
          <w:szCs w:val="20"/>
          <w:lang w:val="en-US"/>
        </w:rPr>
        <w:t xml:space="preserve">Alarcon, V. J., Mickle, P. F., &amp; Alvarado, R. A. (2025). A hydrodynamic model of the Mississippi Sound, USA. In Lecture notes in computer science (pp. 281–294). </w:t>
      </w:r>
      <w:hyperlink r:id="rId100" w:history="1">
        <w:r w:rsidRPr="006E0B75">
          <w:rPr>
            <w:rStyle w:val="a6"/>
            <w:rFonts w:ascii="Times New Roman" w:eastAsia="Times New Roman" w:hAnsi="Times New Roman" w:cs="Times New Roman"/>
            <w:sz w:val="20"/>
            <w:szCs w:val="20"/>
            <w:lang w:val="en-US"/>
          </w:rPr>
          <w:t>https://doi.org/10.1007/978-3-031-97606-3_19</w:t>
        </w:r>
      </w:hyperlink>
      <w:r w:rsidRPr="006E0B75">
        <w:rPr>
          <w:rFonts w:ascii="Times New Roman" w:eastAsia="Times New Roman" w:hAnsi="Times New Roman" w:cs="Times New Roman"/>
          <w:color w:val="000000"/>
          <w:sz w:val="20"/>
          <w:szCs w:val="20"/>
          <w:lang w:val="en-US"/>
        </w:rPr>
        <w:t xml:space="preserve"> </w:t>
      </w:r>
    </w:p>
    <w:p w14:paraId="2D7BF6EA" w14:textId="439BA608" w:rsidR="00CF7B77" w:rsidRPr="006E0B75" w:rsidRDefault="00CF7B77" w:rsidP="006E0B75">
      <w:pPr>
        <w:pStyle w:val="a4"/>
        <w:numPr>
          <w:ilvl w:val="0"/>
          <w:numId w:val="2"/>
        </w:numPr>
        <w:shd w:val="clear" w:color="auto" w:fill="FFFFFF"/>
        <w:tabs>
          <w:tab w:val="left" w:pos="284"/>
        </w:tabs>
        <w:autoSpaceDE w:val="0"/>
        <w:autoSpaceDN w:val="0"/>
        <w:adjustRightInd w:val="0"/>
        <w:spacing w:after="0" w:line="240" w:lineRule="auto"/>
        <w:ind w:left="0" w:right="-1" w:firstLine="0"/>
        <w:jc w:val="both"/>
        <w:rPr>
          <w:rFonts w:ascii="Times New Roman" w:eastAsia="Times New Roman" w:hAnsi="Times New Roman" w:cs="Times New Roman"/>
          <w:color w:val="000000"/>
          <w:sz w:val="20"/>
          <w:szCs w:val="20"/>
          <w:lang w:val="en-US"/>
        </w:rPr>
      </w:pPr>
      <w:r w:rsidRPr="006E0B75">
        <w:rPr>
          <w:rFonts w:ascii="Times New Roman" w:eastAsia="Times New Roman" w:hAnsi="Times New Roman" w:cs="Times New Roman"/>
          <w:color w:val="000000"/>
          <w:sz w:val="20"/>
          <w:szCs w:val="20"/>
          <w:lang w:val="en-US"/>
        </w:rPr>
        <w:t xml:space="preserve">Chang, Y., Ren, Y., Zhou, G., Su, X., Li, Z., Ding, Y., Yang, Y., &amp; Wu, J. (2025). Hydrodynamic and leaching efficiency comparison of horizontal and vertical well Systems in Uranium in-Situ Leaching. Journal of Contaminant Hydrology, 276, 104769. </w:t>
      </w:r>
      <w:hyperlink r:id="rId101" w:history="1">
        <w:r w:rsidRPr="006E0B75">
          <w:rPr>
            <w:rStyle w:val="a6"/>
            <w:rFonts w:ascii="Times New Roman" w:eastAsia="Times New Roman" w:hAnsi="Times New Roman" w:cs="Times New Roman"/>
            <w:sz w:val="20"/>
            <w:szCs w:val="20"/>
            <w:lang w:val="en-US"/>
          </w:rPr>
          <w:t>https://doi.org/10.1016/j.jconhyd.2025.104769</w:t>
        </w:r>
      </w:hyperlink>
      <w:r w:rsidRPr="006E0B75">
        <w:rPr>
          <w:rFonts w:ascii="Times New Roman" w:eastAsia="Times New Roman" w:hAnsi="Times New Roman" w:cs="Times New Roman"/>
          <w:color w:val="000000"/>
          <w:sz w:val="20"/>
          <w:szCs w:val="20"/>
          <w:lang w:val="en-US"/>
        </w:rPr>
        <w:t xml:space="preserve"> </w:t>
      </w:r>
    </w:p>
    <w:p w14:paraId="453D6011" w14:textId="1E333A26" w:rsidR="00CF7B77" w:rsidRPr="006E0B75" w:rsidRDefault="00CF7B77" w:rsidP="006E0B75">
      <w:pPr>
        <w:pStyle w:val="a4"/>
        <w:numPr>
          <w:ilvl w:val="0"/>
          <w:numId w:val="2"/>
        </w:numPr>
        <w:shd w:val="clear" w:color="auto" w:fill="FFFFFF"/>
        <w:tabs>
          <w:tab w:val="left" w:pos="284"/>
        </w:tabs>
        <w:autoSpaceDE w:val="0"/>
        <w:autoSpaceDN w:val="0"/>
        <w:adjustRightInd w:val="0"/>
        <w:spacing w:after="0" w:line="240" w:lineRule="auto"/>
        <w:ind w:left="0" w:right="-1" w:firstLine="0"/>
        <w:jc w:val="both"/>
        <w:rPr>
          <w:rFonts w:ascii="Times New Roman" w:eastAsia="Times New Roman" w:hAnsi="Times New Roman" w:cs="Times New Roman"/>
          <w:color w:val="000000"/>
          <w:sz w:val="20"/>
          <w:szCs w:val="20"/>
          <w:lang w:val="en-US"/>
        </w:rPr>
      </w:pPr>
      <w:r w:rsidRPr="006E0B75">
        <w:rPr>
          <w:rFonts w:ascii="Times New Roman" w:eastAsia="Times New Roman" w:hAnsi="Times New Roman" w:cs="Times New Roman"/>
          <w:color w:val="000000"/>
          <w:sz w:val="20"/>
          <w:szCs w:val="20"/>
          <w:lang w:val="en-US"/>
        </w:rPr>
        <w:t xml:space="preserve">Jiang, W., Xu, G., Yuan, C., Ren, Z., Gui, X., Gong, X., Xu, X., &amp; Cao, X. (2025). Hydrodynamics primarily drive fluoride migration in coastal aquifers under seawater intrusion. Journal of Hazardous Materials, 499, 140058. </w:t>
      </w:r>
      <w:hyperlink r:id="rId102" w:history="1">
        <w:r w:rsidRPr="006E0B75">
          <w:rPr>
            <w:rStyle w:val="a6"/>
            <w:rFonts w:ascii="Times New Roman" w:eastAsia="Times New Roman" w:hAnsi="Times New Roman" w:cs="Times New Roman"/>
            <w:sz w:val="20"/>
            <w:szCs w:val="20"/>
            <w:lang w:val="en-US"/>
          </w:rPr>
          <w:t>https://doi.org/10.1016/j.jhazmat.2025.140058</w:t>
        </w:r>
      </w:hyperlink>
      <w:r w:rsidRPr="006E0B75">
        <w:rPr>
          <w:rFonts w:ascii="Times New Roman" w:eastAsia="Times New Roman" w:hAnsi="Times New Roman" w:cs="Times New Roman"/>
          <w:color w:val="000000"/>
          <w:sz w:val="20"/>
          <w:szCs w:val="20"/>
          <w:lang w:val="en-US"/>
        </w:rPr>
        <w:t xml:space="preserve"> </w:t>
      </w:r>
    </w:p>
    <w:p w14:paraId="2E4A78C8" w14:textId="7D6FB878" w:rsidR="00CF7B77" w:rsidRPr="006E0B75" w:rsidRDefault="00CF7B77" w:rsidP="006E0B75">
      <w:pPr>
        <w:pStyle w:val="a4"/>
        <w:numPr>
          <w:ilvl w:val="0"/>
          <w:numId w:val="2"/>
        </w:numPr>
        <w:shd w:val="clear" w:color="auto" w:fill="FFFFFF"/>
        <w:tabs>
          <w:tab w:val="left" w:pos="284"/>
        </w:tabs>
        <w:autoSpaceDE w:val="0"/>
        <w:autoSpaceDN w:val="0"/>
        <w:adjustRightInd w:val="0"/>
        <w:spacing w:after="0" w:line="240" w:lineRule="auto"/>
        <w:ind w:left="0" w:right="-1" w:firstLine="0"/>
        <w:jc w:val="both"/>
        <w:rPr>
          <w:rFonts w:ascii="Times New Roman" w:eastAsia="Times New Roman" w:hAnsi="Times New Roman" w:cs="Times New Roman"/>
          <w:color w:val="000000"/>
          <w:sz w:val="20"/>
          <w:szCs w:val="20"/>
          <w:lang w:val="en-US"/>
        </w:rPr>
      </w:pPr>
      <w:r w:rsidRPr="006E0B75">
        <w:rPr>
          <w:rFonts w:ascii="Times New Roman" w:eastAsia="Times New Roman" w:hAnsi="Times New Roman" w:cs="Times New Roman"/>
          <w:color w:val="000000"/>
          <w:sz w:val="20"/>
          <w:szCs w:val="20"/>
          <w:lang w:val="en-US"/>
        </w:rPr>
        <w:t xml:space="preserve">He, Y., Ding, Y., Zhu, Q., Wu, H., Jiang, J., Liu, L., &amp; Wang, X. (2025). Geometric–physical digital twin for water inrush simulation using ensemble learning and Finite Element Method–Smoothed Particle Hydrodynamics. Automation in Construction, 179, 106475. </w:t>
      </w:r>
      <w:hyperlink r:id="rId103" w:history="1">
        <w:r w:rsidRPr="006E0B75">
          <w:rPr>
            <w:rStyle w:val="a6"/>
            <w:rFonts w:ascii="Times New Roman" w:eastAsia="Times New Roman" w:hAnsi="Times New Roman" w:cs="Times New Roman"/>
            <w:sz w:val="20"/>
            <w:szCs w:val="20"/>
            <w:lang w:val="en-US"/>
          </w:rPr>
          <w:t>https://doi.org/10.1016/j.autcon.2025.106475</w:t>
        </w:r>
      </w:hyperlink>
      <w:r w:rsidRPr="006E0B75">
        <w:rPr>
          <w:rFonts w:ascii="Times New Roman" w:eastAsia="Times New Roman" w:hAnsi="Times New Roman" w:cs="Times New Roman"/>
          <w:color w:val="000000"/>
          <w:sz w:val="20"/>
          <w:szCs w:val="20"/>
          <w:lang w:val="en-US"/>
        </w:rPr>
        <w:t xml:space="preserve"> </w:t>
      </w:r>
    </w:p>
    <w:p w14:paraId="3A4BF582" w14:textId="77777777" w:rsidR="00E95C64" w:rsidRPr="006E0B75" w:rsidRDefault="00E95C64" w:rsidP="006E0B75">
      <w:pPr>
        <w:shd w:val="clear" w:color="auto" w:fill="FFFFFF"/>
        <w:tabs>
          <w:tab w:val="left" w:pos="284"/>
        </w:tabs>
        <w:autoSpaceDE w:val="0"/>
        <w:autoSpaceDN w:val="0"/>
        <w:adjustRightInd w:val="0"/>
        <w:spacing w:after="0" w:line="240" w:lineRule="auto"/>
        <w:ind w:right="-590"/>
        <w:jc w:val="both"/>
        <w:rPr>
          <w:rFonts w:ascii="Times New Roman" w:eastAsia="Times New Roman" w:hAnsi="Times New Roman" w:cs="Times New Roman"/>
          <w:b/>
          <w:bCs/>
          <w:i/>
          <w:color w:val="000000"/>
          <w:sz w:val="20"/>
          <w:szCs w:val="20"/>
          <w:lang w:val="en-US"/>
        </w:rPr>
      </w:pPr>
    </w:p>
    <w:sectPr w:rsidR="00E95C64" w:rsidRPr="006E0B75" w:rsidSect="006E0B75">
      <w:pgSz w:w="11906" w:h="16838"/>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FRM1095">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B69B6"/>
    <w:multiLevelType w:val="hybridMultilevel"/>
    <w:tmpl w:val="B6F4214C"/>
    <w:lvl w:ilvl="0" w:tplc="E57C8466">
      <w:start w:val="1"/>
      <w:numFmt w:val="decimal"/>
      <w:lvlText w:val="%1."/>
      <w:lvlJc w:val="left"/>
      <w:pPr>
        <w:ind w:left="1697" w:hanging="42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7E071FB3"/>
    <w:multiLevelType w:val="hybridMultilevel"/>
    <w:tmpl w:val="A32C4650"/>
    <w:lvl w:ilvl="0" w:tplc="0843000F">
      <w:start w:val="1"/>
      <w:numFmt w:val="decimal"/>
      <w:lvlText w:val="%1."/>
      <w:lvlJc w:val="left"/>
      <w:pPr>
        <w:ind w:left="1571" w:hanging="360"/>
      </w:pPr>
    </w:lvl>
    <w:lvl w:ilvl="1" w:tplc="08430019" w:tentative="1">
      <w:start w:val="1"/>
      <w:numFmt w:val="lowerLetter"/>
      <w:lvlText w:val="%2."/>
      <w:lvlJc w:val="left"/>
      <w:pPr>
        <w:ind w:left="2291" w:hanging="360"/>
      </w:pPr>
    </w:lvl>
    <w:lvl w:ilvl="2" w:tplc="0843001B" w:tentative="1">
      <w:start w:val="1"/>
      <w:numFmt w:val="lowerRoman"/>
      <w:lvlText w:val="%3."/>
      <w:lvlJc w:val="right"/>
      <w:pPr>
        <w:ind w:left="3011" w:hanging="180"/>
      </w:pPr>
    </w:lvl>
    <w:lvl w:ilvl="3" w:tplc="0843000F" w:tentative="1">
      <w:start w:val="1"/>
      <w:numFmt w:val="decimal"/>
      <w:lvlText w:val="%4."/>
      <w:lvlJc w:val="left"/>
      <w:pPr>
        <w:ind w:left="3731" w:hanging="360"/>
      </w:pPr>
    </w:lvl>
    <w:lvl w:ilvl="4" w:tplc="08430019" w:tentative="1">
      <w:start w:val="1"/>
      <w:numFmt w:val="lowerLetter"/>
      <w:lvlText w:val="%5."/>
      <w:lvlJc w:val="left"/>
      <w:pPr>
        <w:ind w:left="4451" w:hanging="360"/>
      </w:pPr>
    </w:lvl>
    <w:lvl w:ilvl="5" w:tplc="0843001B" w:tentative="1">
      <w:start w:val="1"/>
      <w:numFmt w:val="lowerRoman"/>
      <w:lvlText w:val="%6."/>
      <w:lvlJc w:val="right"/>
      <w:pPr>
        <w:ind w:left="5171" w:hanging="180"/>
      </w:pPr>
    </w:lvl>
    <w:lvl w:ilvl="6" w:tplc="0843000F" w:tentative="1">
      <w:start w:val="1"/>
      <w:numFmt w:val="decimal"/>
      <w:lvlText w:val="%7."/>
      <w:lvlJc w:val="left"/>
      <w:pPr>
        <w:ind w:left="5891" w:hanging="360"/>
      </w:pPr>
    </w:lvl>
    <w:lvl w:ilvl="7" w:tplc="08430019" w:tentative="1">
      <w:start w:val="1"/>
      <w:numFmt w:val="lowerLetter"/>
      <w:lvlText w:val="%8."/>
      <w:lvlJc w:val="left"/>
      <w:pPr>
        <w:ind w:left="6611" w:hanging="360"/>
      </w:pPr>
    </w:lvl>
    <w:lvl w:ilvl="8" w:tplc="0843001B" w:tentative="1">
      <w:start w:val="1"/>
      <w:numFmt w:val="lowerRoman"/>
      <w:lvlText w:val="%9."/>
      <w:lvlJc w:val="right"/>
      <w:pPr>
        <w:ind w:left="7331" w:hanging="180"/>
      </w:pPr>
    </w:lvl>
  </w:abstractNum>
  <w:num w:numId="1" w16cid:durableId="516041545">
    <w:abstractNumId w:val="1"/>
  </w:num>
  <w:num w:numId="2" w16cid:durableId="43767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86"/>
    <w:rsid w:val="00012944"/>
    <w:rsid w:val="00017CA9"/>
    <w:rsid w:val="000308A0"/>
    <w:rsid w:val="00047656"/>
    <w:rsid w:val="0005701E"/>
    <w:rsid w:val="00066D68"/>
    <w:rsid w:val="00081858"/>
    <w:rsid w:val="000A0AEC"/>
    <w:rsid w:val="000A6584"/>
    <w:rsid w:val="001005D2"/>
    <w:rsid w:val="0010222F"/>
    <w:rsid w:val="00130793"/>
    <w:rsid w:val="00135E68"/>
    <w:rsid w:val="001663C8"/>
    <w:rsid w:val="0019276F"/>
    <w:rsid w:val="001D2E73"/>
    <w:rsid w:val="001D6ABB"/>
    <w:rsid w:val="00224072"/>
    <w:rsid w:val="0023140C"/>
    <w:rsid w:val="00251E6C"/>
    <w:rsid w:val="002B20E1"/>
    <w:rsid w:val="002B6700"/>
    <w:rsid w:val="002D137A"/>
    <w:rsid w:val="00311D56"/>
    <w:rsid w:val="003138D4"/>
    <w:rsid w:val="00317B56"/>
    <w:rsid w:val="00356B72"/>
    <w:rsid w:val="0038721B"/>
    <w:rsid w:val="003C0863"/>
    <w:rsid w:val="003D132E"/>
    <w:rsid w:val="003E34E0"/>
    <w:rsid w:val="003F7D5E"/>
    <w:rsid w:val="00403652"/>
    <w:rsid w:val="00404897"/>
    <w:rsid w:val="004132A7"/>
    <w:rsid w:val="00454540"/>
    <w:rsid w:val="004677F6"/>
    <w:rsid w:val="004C4294"/>
    <w:rsid w:val="004C4BB8"/>
    <w:rsid w:val="00507239"/>
    <w:rsid w:val="0053086B"/>
    <w:rsid w:val="005662D2"/>
    <w:rsid w:val="00574FCA"/>
    <w:rsid w:val="00590FDB"/>
    <w:rsid w:val="005940BF"/>
    <w:rsid w:val="005977B4"/>
    <w:rsid w:val="005B0ACB"/>
    <w:rsid w:val="005C6CA4"/>
    <w:rsid w:val="005C7544"/>
    <w:rsid w:val="005D072E"/>
    <w:rsid w:val="00645D1F"/>
    <w:rsid w:val="00672216"/>
    <w:rsid w:val="0067378F"/>
    <w:rsid w:val="00676871"/>
    <w:rsid w:val="00684F4F"/>
    <w:rsid w:val="006A4EB9"/>
    <w:rsid w:val="006D0C01"/>
    <w:rsid w:val="006E0B75"/>
    <w:rsid w:val="006E1781"/>
    <w:rsid w:val="0070502F"/>
    <w:rsid w:val="0072633A"/>
    <w:rsid w:val="00730CB6"/>
    <w:rsid w:val="00732C86"/>
    <w:rsid w:val="0073569C"/>
    <w:rsid w:val="00750162"/>
    <w:rsid w:val="0075604D"/>
    <w:rsid w:val="0075758E"/>
    <w:rsid w:val="007A2987"/>
    <w:rsid w:val="007B2F38"/>
    <w:rsid w:val="007F22DD"/>
    <w:rsid w:val="00806CE2"/>
    <w:rsid w:val="00845D40"/>
    <w:rsid w:val="0086636F"/>
    <w:rsid w:val="008E1F71"/>
    <w:rsid w:val="00912097"/>
    <w:rsid w:val="00913833"/>
    <w:rsid w:val="009246D1"/>
    <w:rsid w:val="009464F6"/>
    <w:rsid w:val="009475F7"/>
    <w:rsid w:val="00960B87"/>
    <w:rsid w:val="009B05F0"/>
    <w:rsid w:val="009B731F"/>
    <w:rsid w:val="009D1804"/>
    <w:rsid w:val="009E51E2"/>
    <w:rsid w:val="009E70B0"/>
    <w:rsid w:val="00A17377"/>
    <w:rsid w:val="00A51CFA"/>
    <w:rsid w:val="00A8100D"/>
    <w:rsid w:val="00AA07C3"/>
    <w:rsid w:val="00AC51EC"/>
    <w:rsid w:val="00AC5C8C"/>
    <w:rsid w:val="00AD3BCC"/>
    <w:rsid w:val="00AE1A2A"/>
    <w:rsid w:val="00AE50B6"/>
    <w:rsid w:val="00B2053D"/>
    <w:rsid w:val="00B20E21"/>
    <w:rsid w:val="00B6642E"/>
    <w:rsid w:val="00B7746C"/>
    <w:rsid w:val="00B90E3D"/>
    <w:rsid w:val="00B963D3"/>
    <w:rsid w:val="00B96D84"/>
    <w:rsid w:val="00BA16BB"/>
    <w:rsid w:val="00BB0011"/>
    <w:rsid w:val="00BB397F"/>
    <w:rsid w:val="00BC37BA"/>
    <w:rsid w:val="00BD360A"/>
    <w:rsid w:val="00C107FD"/>
    <w:rsid w:val="00CA0F58"/>
    <w:rsid w:val="00CB4069"/>
    <w:rsid w:val="00CF65F9"/>
    <w:rsid w:val="00CF7B77"/>
    <w:rsid w:val="00CF7FAE"/>
    <w:rsid w:val="00D12557"/>
    <w:rsid w:val="00D93B03"/>
    <w:rsid w:val="00DD3F64"/>
    <w:rsid w:val="00E44E0E"/>
    <w:rsid w:val="00E65346"/>
    <w:rsid w:val="00E844CD"/>
    <w:rsid w:val="00E95C64"/>
    <w:rsid w:val="00EB0872"/>
    <w:rsid w:val="00ED48C4"/>
    <w:rsid w:val="00EE3239"/>
    <w:rsid w:val="00F24E8B"/>
    <w:rsid w:val="00F56E23"/>
    <w:rsid w:val="00F80BBC"/>
    <w:rsid w:val="00F82057"/>
    <w:rsid w:val="00F84029"/>
    <w:rsid w:val="00F94AEB"/>
    <w:rsid w:val="00FA4320"/>
    <w:rsid w:val="00FA67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89CF"/>
  <w15:docId w15:val="{949F3810-0CAD-488F-9B9D-41DD0BF5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B05F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B0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750162"/>
    <w:pPr>
      <w:ind w:left="720"/>
      <w:contextualSpacing/>
    </w:pPr>
  </w:style>
  <w:style w:type="character" w:styleId="a6">
    <w:name w:val="Hyperlink"/>
    <w:uiPriority w:val="99"/>
    <w:unhideWhenUsed/>
    <w:rsid w:val="009D1804"/>
    <w:rPr>
      <w:color w:val="0000FF"/>
      <w:u w:val="single"/>
    </w:rPr>
  </w:style>
  <w:style w:type="paragraph" w:styleId="a7">
    <w:name w:val="Balloon Text"/>
    <w:basedOn w:val="a"/>
    <w:link w:val="a8"/>
    <w:uiPriority w:val="99"/>
    <w:semiHidden/>
    <w:unhideWhenUsed/>
    <w:rsid w:val="00F94A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94AEB"/>
    <w:rPr>
      <w:rFonts w:ascii="Tahoma" w:hAnsi="Tahoma" w:cs="Tahoma"/>
      <w:sz w:val="16"/>
      <w:szCs w:val="16"/>
    </w:rPr>
  </w:style>
  <w:style w:type="character" w:customStyle="1" w:styleId="fontstyle01">
    <w:name w:val="fontstyle01"/>
    <w:rsid w:val="00F24E8B"/>
    <w:rPr>
      <w:rFonts w:ascii="SFRM1095" w:hAnsi="SFRM1095" w:hint="default"/>
      <w:b w:val="0"/>
      <w:bCs w:val="0"/>
      <w:i w:val="0"/>
      <w:iCs w:val="0"/>
      <w:color w:val="000000"/>
      <w:sz w:val="22"/>
      <w:szCs w:val="22"/>
    </w:rPr>
  </w:style>
  <w:style w:type="character" w:styleId="a9">
    <w:name w:val="Unresolved Mention"/>
    <w:basedOn w:val="a0"/>
    <w:uiPriority w:val="99"/>
    <w:semiHidden/>
    <w:unhideWhenUsed/>
    <w:rsid w:val="00F24E8B"/>
    <w:rPr>
      <w:color w:val="605E5C"/>
      <w:shd w:val="clear" w:color="auto" w:fill="E1DFDD"/>
    </w:rPr>
  </w:style>
  <w:style w:type="character" w:customStyle="1" w:styleId="a5">
    <w:name w:val="Абзац списка Знак"/>
    <w:aliases w:val="Абзац вправо-1 Знак,List Paragraph1 Знак"/>
    <w:link w:val="a4"/>
    <w:uiPriority w:val="34"/>
    <w:locked/>
    <w:rsid w:val="0005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330062">
      <w:bodyDiv w:val="1"/>
      <w:marLeft w:val="0"/>
      <w:marRight w:val="0"/>
      <w:marTop w:val="0"/>
      <w:marBottom w:val="0"/>
      <w:divBdr>
        <w:top w:val="none" w:sz="0" w:space="0" w:color="auto"/>
        <w:left w:val="none" w:sz="0" w:space="0" w:color="auto"/>
        <w:bottom w:val="none" w:sz="0" w:space="0" w:color="auto"/>
        <w:right w:val="none" w:sz="0" w:space="0" w:color="auto"/>
      </w:divBdr>
      <w:divsChild>
        <w:div w:id="88834786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39.wmf"/><Relationship Id="rId89" Type="http://schemas.openxmlformats.org/officeDocument/2006/relationships/oleObject" Target="embeddings/oleObject43.bin"/><Relationship Id="rId16" Type="http://schemas.openxmlformats.org/officeDocument/2006/relationships/oleObject" Target="embeddings/oleObject5.bin"/><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oleObject" Target="embeddings/oleObject38.bin"/><Relationship Id="rId102" Type="http://schemas.openxmlformats.org/officeDocument/2006/relationships/hyperlink" Target="https://doi.org/10.1016/j.jhazmat.2025.140058" TargetMode="Externa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6.bin"/><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image" Target="media/image30.wmf"/><Relationship Id="rId69" Type="http://schemas.openxmlformats.org/officeDocument/2006/relationships/oleObject" Target="embeddings/oleObject32.bin"/><Relationship Id="rId80" Type="http://schemas.openxmlformats.org/officeDocument/2006/relationships/image" Target="media/image37.wmf"/><Relationship Id="rId85" Type="http://schemas.openxmlformats.org/officeDocument/2006/relationships/oleObject" Target="embeddings/oleObject41.bin"/><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hyperlink" Target="https://doi.org/10.1016/j.autcon.2025.106475" TargetMode="External"/><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image" Target="media/image29.wmf"/><Relationship Id="rId70" Type="http://schemas.openxmlformats.org/officeDocument/2006/relationships/oleObject" Target="embeddings/oleObject33.bin"/><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1.wmf"/><Relationship Id="rId91" Type="http://schemas.openxmlformats.org/officeDocument/2006/relationships/oleObject" Target="embeddings/oleObject44.bin"/><Relationship Id="rId96" Type="http://schemas.openxmlformats.org/officeDocument/2006/relationships/hyperlink" Target="https://doi.org/10.5281/zenodo.7395935" TargetMode="Externa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hyperlink" Target="https://doi.org/10.1007/s10661-025-14866-x" TargetMode="External"/><Relationship Id="rId101" Type="http://schemas.openxmlformats.org/officeDocument/2006/relationships/hyperlink" Target="https://doi.org/10.1016/j.jconhyd.2025.104769" TargetMode="Externa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image" Target="media/image35.wmf"/><Relationship Id="rId97" Type="http://schemas.openxmlformats.org/officeDocument/2006/relationships/hyperlink" Target="https://doi.org/10.1109/icisct50599.2020.9351403" TargetMode="External"/><Relationship Id="rId104"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2.bin"/><Relationship Id="rId61" Type="http://schemas.openxmlformats.org/officeDocument/2006/relationships/oleObject" Target="embeddings/oleObject28.bin"/><Relationship Id="rId82" Type="http://schemas.openxmlformats.org/officeDocument/2006/relationships/image" Target="media/image38.wmf"/><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oleObject" Target="embeddings/oleObject37.bin"/><Relationship Id="rId100" Type="http://schemas.openxmlformats.org/officeDocument/2006/relationships/hyperlink" Target="https://doi.org/10.1007/978-3-031-97606-3_19" TargetMode="External"/><Relationship Id="rId105"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image" Target="media/image33.wmf"/><Relationship Id="rId93" Type="http://schemas.openxmlformats.org/officeDocument/2006/relationships/oleObject" Target="embeddings/oleObject45.bin"/><Relationship Id="rId98" Type="http://schemas.openxmlformats.org/officeDocument/2006/relationships/hyperlink" Target="https://doi.org/10.1109/icisct52966.2021.9670145" TargetMode="External"/><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oleObject" Target="embeddings/oleObject3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E101D-424A-47F2-8BE0-B2260CA2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2286</Words>
  <Characters>13032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dcterms:created xsi:type="dcterms:W3CDTF">2025-12-15T16:56:00Z</dcterms:created>
  <dcterms:modified xsi:type="dcterms:W3CDTF">2026-01-09T05:21:00Z</dcterms:modified>
</cp:coreProperties>
</file>