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EC" w:rsidRPr="00E6270A" w:rsidRDefault="00FC568A" w:rsidP="00E6270A">
      <w:pPr>
        <w:pStyle w:val="Authors"/>
        <w:spacing w:before="1200" w:after="200"/>
        <w:ind w:left="0"/>
        <w:jc w:val="center"/>
        <w:rPr>
          <w:rFonts w:ascii="Times New Roman" w:hAnsi="Times New Roman"/>
          <w:bCs/>
          <w:sz w:val="36"/>
          <w:szCs w:val="36"/>
          <w:lang w:val="en-US"/>
        </w:rPr>
      </w:pPr>
      <w:bookmarkStart w:id="0" w:name="_GoBack"/>
      <w:bookmarkEnd w:id="0"/>
      <w:r w:rsidRPr="00E6270A">
        <w:rPr>
          <w:rFonts w:ascii="Times New Roman" w:hAnsi="Times New Roman"/>
          <w:bCs/>
          <w:sz w:val="36"/>
          <w:szCs w:val="36"/>
          <w:lang w:val="en-US"/>
        </w:rPr>
        <w:t>D</w:t>
      </w:r>
      <w:r w:rsidR="00D85414" w:rsidRPr="00E6270A">
        <w:rPr>
          <w:rFonts w:ascii="Times New Roman" w:hAnsi="Times New Roman"/>
          <w:bCs/>
          <w:sz w:val="36"/>
          <w:szCs w:val="36"/>
          <w:lang w:val="en-US"/>
        </w:rPr>
        <w:t xml:space="preserve">evelopment </w:t>
      </w:r>
      <w:r w:rsidR="00D85414">
        <w:rPr>
          <w:rFonts w:ascii="Times New Roman" w:hAnsi="Times New Roman"/>
          <w:bCs/>
          <w:sz w:val="36"/>
          <w:szCs w:val="36"/>
          <w:lang w:val="en-US"/>
        </w:rPr>
        <w:t>o</w:t>
      </w:r>
      <w:r w:rsidR="00D85414" w:rsidRPr="00E6270A">
        <w:rPr>
          <w:rFonts w:ascii="Times New Roman" w:hAnsi="Times New Roman"/>
          <w:bCs/>
          <w:sz w:val="36"/>
          <w:szCs w:val="36"/>
          <w:lang w:val="en-US"/>
        </w:rPr>
        <w:t xml:space="preserve">f </w:t>
      </w:r>
      <w:r w:rsidR="00D85414">
        <w:rPr>
          <w:rFonts w:ascii="Times New Roman" w:hAnsi="Times New Roman"/>
          <w:bCs/>
          <w:sz w:val="36"/>
          <w:szCs w:val="36"/>
          <w:lang w:val="en-US"/>
        </w:rPr>
        <w:t>a</w:t>
      </w:r>
      <w:r w:rsidR="00D85414" w:rsidRPr="00E6270A">
        <w:rPr>
          <w:rFonts w:ascii="Times New Roman" w:hAnsi="Times New Roman"/>
          <w:bCs/>
          <w:sz w:val="36"/>
          <w:szCs w:val="36"/>
          <w:lang w:val="en-US"/>
        </w:rPr>
        <w:t xml:space="preserve"> Drip Irrigation System </w:t>
      </w:r>
      <w:r w:rsidR="00D85414">
        <w:rPr>
          <w:rFonts w:ascii="Times New Roman" w:hAnsi="Times New Roman"/>
          <w:bCs/>
          <w:sz w:val="36"/>
          <w:szCs w:val="36"/>
          <w:lang w:val="en-US"/>
        </w:rPr>
        <w:t>f</w:t>
      </w:r>
      <w:r w:rsidR="00D85414" w:rsidRPr="00E6270A">
        <w:rPr>
          <w:rFonts w:ascii="Times New Roman" w:hAnsi="Times New Roman"/>
          <w:bCs/>
          <w:sz w:val="36"/>
          <w:szCs w:val="36"/>
          <w:lang w:val="en-US"/>
        </w:rPr>
        <w:t>or Fine-Fiber Cotton</w:t>
      </w:r>
    </w:p>
    <w:p w:rsidR="004F6AC6" w:rsidRPr="00E6270A" w:rsidRDefault="00CC48DC" w:rsidP="00E6270A">
      <w:pPr>
        <w:pStyle w:val="Authors"/>
        <w:spacing w:before="240" w:after="200"/>
        <w:ind w:left="0"/>
        <w:jc w:val="center"/>
        <w:rPr>
          <w:rFonts w:ascii="Times New Roman" w:hAnsi="Times New Roman"/>
          <w:b w:val="0"/>
          <w:bCs/>
          <w:sz w:val="28"/>
          <w:szCs w:val="28"/>
          <w:lang w:val="en-US"/>
        </w:rPr>
      </w:pPr>
      <w:r w:rsidRPr="00E6270A">
        <w:rPr>
          <w:rFonts w:ascii="Times New Roman" w:hAnsi="Times New Roman"/>
          <w:b w:val="0"/>
          <w:bCs/>
          <w:sz w:val="28"/>
          <w:szCs w:val="28"/>
          <w:lang w:val="en-US"/>
        </w:rPr>
        <w:t>A</w:t>
      </w:r>
      <w:r w:rsidR="00941D60" w:rsidRPr="00E6270A">
        <w:rPr>
          <w:rFonts w:ascii="Times New Roman" w:hAnsi="Times New Roman"/>
          <w:b w:val="0"/>
          <w:bCs/>
          <w:sz w:val="28"/>
          <w:szCs w:val="28"/>
          <w:lang w:val="en-US"/>
        </w:rPr>
        <w:t xml:space="preserve">bduqodir </w:t>
      </w:r>
      <w:r w:rsidRPr="00E6270A">
        <w:rPr>
          <w:rFonts w:ascii="Times New Roman" w:hAnsi="Times New Roman"/>
          <w:b w:val="0"/>
          <w:bCs/>
          <w:sz w:val="28"/>
          <w:szCs w:val="28"/>
          <w:lang w:val="en-US"/>
        </w:rPr>
        <w:t>Butayarov</w:t>
      </w:r>
      <w:r w:rsidR="000D6940" w:rsidRPr="00E6270A">
        <w:rPr>
          <w:rFonts w:ascii="Times New Roman" w:hAnsi="Times New Roman"/>
          <w:b w:val="0"/>
          <w:bCs/>
          <w:sz w:val="28"/>
          <w:szCs w:val="28"/>
          <w:vertAlign w:val="superscript"/>
          <w:lang w:val="en-US"/>
        </w:rPr>
        <w:t>1</w:t>
      </w:r>
      <w:r w:rsidR="00E6270A">
        <w:rPr>
          <w:rFonts w:ascii="Times New Roman" w:hAnsi="Times New Roman"/>
          <w:b w:val="0"/>
          <w:bCs/>
          <w:sz w:val="28"/>
          <w:szCs w:val="28"/>
          <w:vertAlign w:val="superscript"/>
          <w:lang w:val="en-US"/>
        </w:rPr>
        <w:t xml:space="preserve">, </w:t>
      </w:r>
      <w:r w:rsidR="00E6270A" w:rsidRPr="00E6270A">
        <w:rPr>
          <w:rFonts w:ascii="Times New Roman" w:hAnsi="Times New Roman"/>
          <w:b w:val="0"/>
          <w:bCs/>
          <w:sz w:val="28"/>
          <w:szCs w:val="28"/>
          <w:vertAlign w:val="superscript"/>
          <w:lang w:val="en-US"/>
        </w:rPr>
        <w:t>a)</w:t>
      </w:r>
      <w:r w:rsidR="00941D60" w:rsidRPr="00E6270A">
        <w:rPr>
          <w:rFonts w:ascii="Times New Roman" w:hAnsi="Times New Roman"/>
        </w:rPr>
        <w:t xml:space="preserve"> </w:t>
      </w:r>
      <w:r w:rsidR="00941D60" w:rsidRPr="00E6270A">
        <w:rPr>
          <w:rFonts w:ascii="Times New Roman" w:hAnsi="Times New Roman"/>
          <w:b w:val="0"/>
          <w:bCs/>
          <w:sz w:val="28"/>
          <w:szCs w:val="28"/>
          <w:lang w:val="en-US"/>
        </w:rPr>
        <w:t>Shaymanov Sharofiddin</w:t>
      </w:r>
      <w:r w:rsidR="00E6270A">
        <w:rPr>
          <w:rFonts w:ascii="Times New Roman" w:hAnsi="Times New Roman"/>
          <w:b w:val="0"/>
          <w:bCs/>
          <w:sz w:val="28"/>
          <w:szCs w:val="28"/>
          <w:vertAlign w:val="superscript"/>
          <w:lang w:val="en-US"/>
        </w:rPr>
        <w:t>1</w:t>
      </w:r>
      <w:r w:rsidR="00E6270A">
        <w:rPr>
          <w:rFonts w:ascii="Times New Roman" w:hAnsi="Times New Roman"/>
          <w:b w:val="0"/>
          <w:bCs/>
          <w:sz w:val="28"/>
          <w:szCs w:val="28"/>
          <w:lang w:val="en-US"/>
        </w:rPr>
        <w:t xml:space="preserve">, </w:t>
      </w:r>
      <w:r w:rsidR="00A36306" w:rsidRPr="00E6270A">
        <w:rPr>
          <w:rFonts w:ascii="Times New Roman" w:hAnsi="Times New Roman"/>
          <w:b w:val="0"/>
          <w:bCs/>
          <w:sz w:val="28"/>
          <w:szCs w:val="28"/>
          <w:lang w:val="en-US"/>
        </w:rPr>
        <w:t>Choriyev Aliqul</w:t>
      </w:r>
      <w:r w:rsidR="00E6270A" w:rsidRPr="00E6270A">
        <w:rPr>
          <w:rFonts w:ascii="Times New Roman" w:hAnsi="Times New Roman"/>
          <w:b w:val="0"/>
          <w:bCs/>
          <w:sz w:val="28"/>
          <w:szCs w:val="28"/>
          <w:vertAlign w:val="superscript"/>
          <w:lang w:val="en-US"/>
        </w:rPr>
        <w:t>1</w:t>
      </w:r>
      <w:r w:rsidR="00A36306" w:rsidRPr="00E6270A">
        <w:rPr>
          <w:rFonts w:ascii="Times New Roman" w:hAnsi="Times New Roman"/>
          <w:b w:val="0"/>
          <w:bCs/>
          <w:sz w:val="28"/>
          <w:szCs w:val="28"/>
          <w:lang w:val="en-US"/>
        </w:rPr>
        <w:t xml:space="preserve">, </w:t>
      </w:r>
      <w:r w:rsidR="00D85414">
        <w:rPr>
          <w:rFonts w:ascii="Times New Roman" w:hAnsi="Times New Roman"/>
          <w:b w:val="0"/>
          <w:bCs/>
          <w:sz w:val="28"/>
          <w:szCs w:val="28"/>
          <w:lang w:val="en-US"/>
        </w:rPr>
        <w:t xml:space="preserve">                     </w:t>
      </w:r>
      <w:r w:rsidR="00A36306" w:rsidRPr="00E6270A">
        <w:rPr>
          <w:rFonts w:ascii="Times New Roman" w:hAnsi="Times New Roman"/>
          <w:b w:val="0"/>
          <w:bCs/>
          <w:sz w:val="28"/>
          <w:szCs w:val="28"/>
          <w:lang w:val="en-US"/>
        </w:rPr>
        <w:t>Quvvatov Dilshod</w:t>
      </w:r>
      <w:r w:rsidR="00E6270A">
        <w:rPr>
          <w:rFonts w:ascii="Times New Roman" w:hAnsi="Times New Roman"/>
          <w:b w:val="0"/>
          <w:bCs/>
          <w:sz w:val="28"/>
          <w:szCs w:val="28"/>
          <w:vertAlign w:val="superscript"/>
          <w:lang w:val="en-US"/>
        </w:rPr>
        <w:t>2</w:t>
      </w:r>
    </w:p>
    <w:p w:rsidR="00896627" w:rsidRPr="00D85414" w:rsidRDefault="003358C5" w:rsidP="00E6270A">
      <w:pPr>
        <w:pStyle w:val="Addresses"/>
        <w:spacing w:after="0"/>
        <w:ind w:left="0"/>
        <w:jc w:val="center"/>
        <w:rPr>
          <w:rFonts w:ascii="Times New Roman" w:hAnsi="Times New Roman"/>
          <w:i/>
          <w:iCs/>
          <w:sz w:val="20"/>
          <w:szCs w:val="20"/>
        </w:rPr>
      </w:pPr>
      <w:r w:rsidRPr="00D85414">
        <w:rPr>
          <w:rFonts w:ascii="Times New Roman" w:hAnsi="Times New Roman"/>
          <w:i/>
          <w:iCs/>
          <w:sz w:val="20"/>
          <w:szCs w:val="20"/>
          <w:vertAlign w:val="superscript"/>
          <w:lang w:val="en-US"/>
        </w:rPr>
        <w:t>1</w:t>
      </w:r>
      <w:r w:rsidR="00D85414" w:rsidRPr="00D85414">
        <w:rPr>
          <w:rFonts w:ascii="Times New Roman" w:hAnsi="Times New Roman"/>
          <w:i/>
          <w:iCs/>
          <w:sz w:val="20"/>
          <w:szCs w:val="20"/>
          <w:vertAlign w:val="superscript"/>
          <w:lang w:val="en-US"/>
        </w:rPr>
        <w:t xml:space="preserve"> </w:t>
      </w:r>
      <w:r w:rsidR="008B26EC" w:rsidRPr="00D85414">
        <w:rPr>
          <w:rFonts w:ascii="Times New Roman" w:hAnsi="Times New Roman"/>
          <w:i/>
          <w:iCs/>
          <w:sz w:val="20"/>
          <w:szCs w:val="20"/>
        </w:rPr>
        <w:t>Termez State University of Engineering and Agrotechnology</w:t>
      </w:r>
      <w:r w:rsidR="001A466B" w:rsidRPr="00D85414">
        <w:rPr>
          <w:rFonts w:ascii="Times New Roman" w:hAnsi="Times New Roman"/>
          <w:i/>
          <w:iCs/>
          <w:sz w:val="20"/>
          <w:szCs w:val="20"/>
        </w:rPr>
        <w:t>, Uzbekistan</w:t>
      </w:r>
    </w:p>
    <w:p w:rsidR="00927290" w:rsidRPr="00D85414" w:rsidRDefault="00E6270A" w:rsidP="00E6270A">
      <w:pPr>
        <w:pStyle w:val="Addresses"/>
        <w:spacing w:after="0"/>
        <w:ind w:left="0"/>
        <w:jc w:val="center"/>
        <w:rPr>
          <w:rFonts w:ascii="Times New Roman" w:hAnsi="Times New Roman"/>
          <w:i/>
          <w:iCs/>
          <w:sz w:val="20"/>
          <w:szCs w:val="20"/>
        </w:rPr>
      </w:pPr>
      <w:r w:rsidRPr="00D85414">
        <w:rPr>
          <w:rFonts w:ascii="Times New Roman" w:hAnsi="Times New Roman"/>
          <w:i/>
          <w:iCs/>
          <w:sz w:val="20"/>
          <w:szCs w:val="20"/>
          <w:vertAlign w:val="superscript"/>
        </w:rPr>
        <w:t>2</w:t>
      </w:r>
      <w:r w:rsidR="00927290" w:rsidRPr="00D85414">
        <w:rPr>
          <w:rFonts w:ascii="Times New Roman" w:hAnsi="Times New Roman"/>
          <w:i/>
          <w:iCs/>
          <w:sz w:val="20"/>
          <w:szCs w:val="20"/>
          <w:vertAlign w:val="superscript"/>
        </w:rPr>
        <w:t>)</w:t>
      </w:r>
      <w:r w:rsidR="00D85414" w:rsidRPr="00D85414">
        <w:rPr>
          <w:rFonts w:ascii="Times New Roman" w:hAnsi="Times New Roman"/>
          <w:i/>
          <w:iCs/>
          <w:sz w:val="20"/>
          <w:szCs w:val="20"/>
          <w:vertAlign w:val="superscript"/>
        </w:rPr>
        <w:t xml:space="preserve"> </w:t>
      </w:r>
      <w:r w:rsidR="00927290" w:rsidRPr="00D85414">
        <w:rPr>
          <w:rFonts w:ascii="Times New Roman" w:hAnsi="Times New Roman"/>
          <w:i/>
          <w:iCs/>
          <w:sz w:val="20"/>
          <w:szCs w:val="20"/>
        </w:rPr>
        <w:t>Karshi State Technical University, Dean of the Faculty of Irrigation Engineering, Uzbekistan</w:t>
      </w:r>
      <w:r w:rsidR="004F6CD3" w:rsidRPr="00D85414">
        <w:rPr>
          <w:rFonts w:ascii="Times New Roman" w:hAnsi="Times New Roman"/>
          <w:i/>
          <w:iCs/>
          <w:sz w:val="20"/>
          <w:szCs w:val="20"/>
        </w:rPr>
        <w:tab/>
      </w:r>
    </w:p>
    <w:p w:rsidR="00896627" w:rsidRPr="00E6270A" w:rsidRDefault="00E6270A" w:rsidP="00E6270A">
      <w:pPr>
        <w:pStyle w:val="E-mail"/>
        <w:spacing w:before="200" w:after="200"/>
        <w:ind w:left="0" w:firstLine="284"/>
        <w:jc w:val="center"/>
        <w:rPr>
          <w:rFonts w:ascii="Times New Roman" w:hAnsi="Times New Roman"/>
          <w:sz w:val="20"/>
          <w:szCs w:val="20"/>
        </w:rPr>
      </w:pPr>
      <w:r>
        <w:rPr>
          <w:rFonts w:ascii="Times New Roman" w:hAnsi="Times New Roman"/>
          <w:i/>
          <w:sz w:val="20"/>
          <w:szCs w:val="20"/>
        </w:rPr>
        <w:t>a</w:t>
      </w:r>
      <w:r w:rsidR="001A2DFC" w:rsidRPr="00E6270A">
        <w:rPr>
          <w:rFonts w:ascii="Times New Roman" w:hAnsi="Times New Roman"/>
          <w:i/>
          <w:sz w:val="20"/>
          <w:szCs w:val="20"/>
        </w:rPr>
        <w:t>)</w:t>
      </w:r>
      <w:r w:rsidR="00FC568A" w:rsidRPr="00E6270A">
        <w:rPr>
          <w:rFonts w:ascii="Times New Roman" w:hAnsi="Times New Roman"/>
          <w:i/>
          <w:sz w:val="20"/>
          <w:szCs w:val="20"/>
        </w:rPr>
        <w:t>Corresponding author:</w:t>
      </w:r>
      <w:r w:rsidR="007650F5" w:rsidRPr="00E6270A">
        <w:rPr>
          <w:rFonts w:ascii="Times New Roman" w:hAnsi="Times New Roman"/>
          <w:sz w:val="20"/>
          <w:szCs w:val="20"/>
        </w:rPr>
        <w:t xml:space="preserve"> </w:t>
      </w:r>
      <w:hyperlink r:id="rId8" w:history="1">
        <w:r w:rsidR="007650F5" w:rsidRPr="00D85414">
          <w:rPr>
            <w:rStyle w:val="ad"/>
            <w:rFonts w:ascii="Times New Roman" w:hAnsi="Times New Roman"/>
            <w:i/>
            <w:iCs/>
            <w:sz w:val="20"/>
            <w:szCs w:val="20"/>
          </w:rPr>
          <w:t>atbutayarov@gmail.com</w:t>
        </w:r>
      </w:hyperlink>
    </w:p>
    <w:p w:rsidR="00172E50" w:rsidRPr="00E6270A" w:rsidRDefault="004F6AC6" w:rsidP="00E6270A">
      <w:pPr>
        <w:spacing w:before="360" w:after="360"/>
        <w:ind w:left="284" w:right="312"/>
        <w:jc w:val="both"/>
        <w:rPr>
          <w:rFonts w:ascii="Times New Roman" w:hAnsi="Times New Roman"/>
          <w:sz w:val="18"/>
          <w:szCs w:val="18"/>
        </w:rPr>
      </w:pPr>
      <w:r w:rsidRPr="00E6270A">
        <w:rPr>
          <w:rFonts w:ascii="Times New Roman" w:hAnsi="Times New Roman"/>
          <w:b/>
          <w:bCs/>
          <w:sz w:val="18"/>
          <w:szCs w:val="18"/>
        </w:rPr>
        <w:t>Abstract.</w:t>
      </w:r>
      <w:r w:rsidR="007009EE" w:rsidRPr="00E6270A">
        <w:rPr>
          <w:rFonts w:ascii="Times New Roman" w:hAnsi="Times New Roman"/>
          <w:sz w:val="18"/>
          <w:szCs w:val="18"/>
        </w:rPr>
        <w:t xml:space="preserve"> </w:t>
      </w:r>
      <w:r w:rsidR="00CC48DC" w:rsidRPr="00E6270A">
        <w:rPr>
          <w:rFonts w:ascii="Times New Roman" w:hAnsi="Times New Roman"/>
          <w:sz w:val="18"/>
          <w:szCs w:val="18"/>
        </w:rPr>
        <w:t xml:space="preserve">In this article, in order to develop the procedure and technology of drip irrigation of cotton on the basis of theoretical and field experiments, it was carried out in the natural and economic conditions of </w:t>
      </w:r>
      <w:r w:rsidR="008B26EC" w:rsidRPr="00E6270A">
        <w:rPr>
          <w:rFonts w:ascii="Times New Roman" w:hAnsi="Times New Roman"/>
          <w:sz w:val="18"/>
          <w:szCs w:val="18"/>
        </w:rPr>
        <w:t>Angor</w:t>
      </w:r>
      <w:r w:rsidR="00CC48DC" w:rsidRPr="00E6270A">
        <w:rPr>
          <w:rFonts w:ascii="Times New Roman" w:hAnsi="Times New Roman"/>
          <w:sz w:val="18"/>
          <w:szCs w:val="18"/>
        </w:rPr>
        <w:t xml:space="preserve"> district in Surkhandarya region. Taking into account the global climate change, the temperature of the irrigated lands, the humidity of the air and its deficiency, the level of underground water, the soil-melioration condition, the amount of water used for evaporation and transpiration of the cotton, taking into account the agrobiological characteristics of the newly zoned cotton, one-day, ten-day , the amount during the month and irrigation period was studied, the "bioclimatic" method was accepted for the first time in the development of the drip irrigation method of cotton. The elementary irrigation criteria of cotton, the number of irrigations, the period of irrigation and the seasonal irrigation criteria have been determined. The elements of cotton drip irrigation system in real soil - melioration, hydrogeological, hydrological and economic conditions are determined. Irrigation technology is presented in drip irrigation. Drip irrigation of cotton has advantages over drip irrigation.</w:t>
      </w:r>
    </w:p>
    <w:p w:rsidR="007051BF" w:rsidRPr="00E6270A" w:rsidRDefault="003D0341" w:rsidP="00E6270A">
      <w:pPr>
        <w:pStyle w:val="Bodytext"/>
        <w:spacing w:before="240" w:after="240"/>
        <w:jc w:val="center"/>
        <w:rPr>
          <w:rFonts w:ascii="Times New Roman" w:hAnsi="Times New Roman"/>
          <w:b/>
          <w:sz w:val="24"/>
          <w:szCs w:val="24"/>
        </w:rPr>
      </w:pPr>
      <w:r w:rsidRPr="00E6270A">
        <w:rPr>
          <w:rFonts w:ascii="Times New Roman" w:hAnsi="Times New Roman"/>
          <w:b/>
          <w:sz w:val="24"/>
          <w:szCs w:val="24"/>
        </w:rPr>
        <w:t>INTRODUCTION</w:t>
      </w:r>
    </w:p>
    <w:p w:rsidR="001D5406" w:rsidRPr="00E6270A" w:rsidRDefault="00171033" w:rsidP="00E6270A">
      <w:pPr>
        <w:pStyle w:val="Bodytext"/>
        <w:ind w:firstLine="284"/>
        <w:rPr>
          <w:rFonts w:ascii="Times New Roman" w:hAnsi="Times New Roman"/>
          <w:sz w:val="20"/>
          <w:szCs w:val="20"/>
        </w:rPr>
      </w:pPr>
      <w:r w:rsidRPr="00E6270A">
        <w:rPr>
          <w:rFonts w:ascii="Times New Roman" w:hAnsi="Times New Roman"/>
          <w:sz w:val="20"/>
          <w:szCs w:val="20"/>
        </w:rPr>
        <w:t xml:space="preserve">In Uzbekistan, intensive work is being carried out to implement innovative methods, technical and technological irrigation of agricultural crops, and the total number of agricultural irrigation is 43,0 thousand per ha. </w:t>
      </w:r>
      <w:r w:rsidR="000D6940" w:rsidRPr="00E6270A">
        <w:rPr>
          <w:rFonts w:ascii="Times New Roman" w:hAnsi="Times New Roman"/>
          <w:sz w:val="20"/>
          <w:szCs w:val="20"/>
        </w:rPr>
        <w:t>The main goal of the Surkhandarya region is to implement water-saving technologies in the organization of irrigation during the cultivation of agricultural crops.</w:t>
      </w:r>
      <w:r w:rsidR="003358C5" w:rsidRPr="00E6270A">
        <w:rPr>
          <w:rFonts w:ascii="Times New Roman" w:hAnsi="Times New Roman"/>
          <w:sz w:val="20"/>
          <w:szCs w:val="20"/>
        </w:rPr>
        <w:t xml:space="preserve"> </w:t>
      </w:r>
      <w:r w:rsidR="001D5406" w:rsidRPr="00E6270A">
        <w:rPr>
          <w:rFonts w:ascii="Times New Roman" w:hAnsi="Times New Roman"/>
          <w:sz w:val="20"/>
          <w:szCs w:val="20"/>
        </w:rPr>
        <w:t>With drip irrigation of cotton, there are still no scientific and practical recommendations for establishing an irrigation regime for the natural and economic conditions of the region under consideration.</w:t>
      </w:r>
    </w:p>
    <w:p w:rsidR="001D5406" w:rsidRPr="00E6270A" w:rsidRDefault="001D5406" w:rsidP="00E6270A">
      <w:pPr>
        <w:pStyle w:val="BodytextIndented"/>
        <w:rPr>
          <w:rFonts w:ascii="Times New Roman" w:hAnsi="Times New Roman"/>
          <w:sz w:val="20"/>
          <w:szCs w:val="20"/>
        </w:rPr>
      </w:pPr>
      <w:r w:rsidRPr="00E6270A">
        <w:rPr>
          <w:rFonts w:ascii="Times New Roman" w:hAnsi="Times New Roman"/>
          <w:sz w:val="20"/>
          <w:szCs w:val="20"/>
        </w:rPr>
        <w:t>The territory of the facility is located in the Angor district of the Surkhandarya region. The object of research is an experimental plot, the source of irrigation is the distribution main canal "Amu - Zang". The surface of the experimental plot has a slope i = 0,003 - 0.007, the soils are light in terms of mechanical composition, the bulk density is 1,</w:t>
      </w:r>
      <w:r w:rsidRPr="00E6270A">
        <w:rPr>
          <w:rFonts w:ascii="Times New Roman" w:hAnsi="Times New Roman"/>
          <w:sz w:val="20"/>
          <w:szCs w:val="20"/>
          <w:lang w:val="uz-Cyrl-UZ"/>
        </w:rPr>
        <w:t>2</w:t>
      </w:r>
      <w:r w:rsidRPr="00E6270A">
        <w:rPr>
          <w:rFonts w:ascii="Times New Roman" w:hAnsi="Times New Roman"/>
          <w:sz w:val="20"/>
          <w:szCs w:val="20"/>
        </w:rPr>
        <w:t xml:space="preserve"> ... 1,</w:t>
      </w:r>
      <w:r w:rsidRPr="00E6270A">
        <w:rPr>
          <w:rFonts w:ascii="Times New Roman" w:hAnsi="Times New Roman"/>
          <w:sz w:val="20"/>
          <w:szCs w:val="20"/>
          <w:lang w:val="uz-Cyrl-UZ"/>
        </w:rPr>
        <w:t>3</w:t>
      </w:r>
      <w:r w:rsidRPr="00E6270A">
        <w:rPr>
          <w:rFonts w:ascii="Times New Roman" w:hAnsi="Times New Roman"/>
          <w:sz w:val="20"/>
          <w:szCs w:val="20"/>
        </w:rPr>
        <w:t xml:space="preserve"> t/m .6 – 2,8 to 3,</w:t>
      </w:r>
      <w:r w:rsidRPr="00E6270A">
        <w:rPr>
          <w:rFonts w:ascii="Times New Roman" w:hAnsi="Times New Roman"/>
          <w:sz w:val="20"/>
          <w:szCs w:val="20"/>
          <w:lang w:val="uz-Cyrl-UZ"/>
        </w:rPr>
        <w:t>0</w:t>
      </w:r>
      <w:r w:rsidRPr="00E6270A">
        <w:rPr>
          <w:rFonts w:ascii="Times New Roman" w:hAnsi="Times New Roman"/>
          <w:sz w:val="20"/>
          <w:szCs w:val="20"/>
        </w:rPr>
        <w:t xml:space="preserve"> -3,5 m.</w:t>
      </w:r>
    </w:p>
    <w:p w:rsidR="009E4326" w:rsidRPr="00E6270A" w:rsidRDefault="001D5406" w:rsidP="00E6270A">
      <w:pPr>
        <w:pStyle w:val="BodytextIndented"/>
        <w:rPr>
          <w:rFonts w:ascii="Times New Roman" w:hAnsi="Times New Roman"/>
          <w:sz w:val="20"/>
          <w:szCs w:val="20"/>
        </w:rPr>
      </w:pPr>
      <w:r w:rsidRPr="00E6270A">
        <w:rPr>
          <w:rFonts w:ascii="Times New Roman" w:hAnsi="Times New Roman"/>
          <w:sz w:val="20"/>
          <w:szCs w:val="20"/>
        </w:rPr>
        <w:t>The experimental plot is typical in terms of climatic, soil, geological, hydrogeological, hydrological, economic conditions of the entire Angor irrigation array. Selected based on the methodology of V.V. Shabanov, E.P. Rudachenko. [1,2,3,4]</w:t>
      </w:r>
    </w:p>
    <w:p w:rsidR="007650F5" w:rsidRDefault="007650F5"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E6270A" w:rsidRDefault="00E6270A" w:rsidP="00E6270A">
      <w:pPr>
        <w:pStyle w:val="BodytextIndented"/>
        <w:rPr>
          <w:rFonts w:ascii="Times New Roman" w:hAnsi="Times New Roman"/>
          <w:b/>
          <w:bCs/>
          <w:sz w:val="20"/>
          <w:szCs w:val="20"/>
        </w:rPr>
      </w:pPr>
    </w:p>
    <w:p w:rsidR="00171033" w:rsidRPr="00E6270A" w:rsidRDefault="007D3DA3" w:rsidP="00E6270A">
      <w:pPr>
        <w:pStyle w:val="BodytextIndented"/>
        <w:ind w:firstLine="0"/>
        <w:jc w:val="center"/>
        <w:rPr>
          <w:rFonts w:ascii="Times New Roman" w:hAnsi="Times New Roman"/>
          <w:sz w:val="20"/>
          <w:szCs w:val="20"/>
        </w:rPr>
      </w:pPr>
      <w:r w:rsidRPr="00E6270A">
        <w:rPr>
          <w:rFonts w:ascii="Times New Roman" w:hAnsi="Times New Roman"/>
          <w:b/>
          <w:bCs/>
          <w:sz w:val="20"/>
          <w:szCs w:val="20"/>
        </w:rPr>
        <w:lastRenderedPageBreak/>
        <w:t xml:space="preserve">TABLE </w:t>
      </w:r>
      <w:r w:rsidR="00171033" w:rsidRPr="00E6270A">
        <w:rPr>
          <w:rFonts w:ascii="Times New Roman" w:hAnsi="Times New Roman"/>
          <w:b/>
          <w:bCs/>
          <w:sz w:val="20"/>
          <w:szCs w:val="20"/>
          <w:lang w:val="uz-Cyrl-UZ"/>
        </w:rPr>
        <w:t>1</w:t>
      </w:r>
      <w:r w:rsidR="00A61E7A" w:rsidRPr="00E6270A">
        <w:rPr>
          <w:rFonts w:ascii="Times New Roman" w:hAnsi="Times New Roman"/>
          <w:b/>
          <w:bCs/>
          <w:sz w:val="20"/>
          <w:szCs w:val="20"/>
        </w:rPr>
        <w:t xml:space="preserve">. </w:t>
      </w:r>
      <w:r w:rsidR="00E00D40" w:rsidRPr="00E6270A">
        <w:rPr>
          <w:rFonts w:ascii="Times New Roman" w:hAnsi="Times New Roman"/>
          <w:sz w:val="20"/>
          <w:szCs w:val="20"/>
          <w:lang w:val="uz-Cyrl-UZ"/>
        </w:rPr>
        <w:t>The procedure for drip irrigation of agricultural crops in the districts of the Surkhan oasis</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64"/>
        <w:gridCol w:w="546"/>
        <w:gridCol w:w="567"/>
        <w:gridCol w:w="425"/>
        <w:gridCol w:w="607"/>
        <w:gridCol w:w="567"/>
        <w:gridCol w:w="516"/>
        <w:gridCol w:w="567"/>
        <w:gridCol w:w="541"/>
        <w:gridCol w:w="425"/>
        <w:gridCol w:w="609"/>
        <w:gridCol w:w="441"/>
        <w:gridCol w:w="462"/>
        <w:gridCol w:w="516"/>
        <w:gridCol w:w="601"/>
      </w:tblGrid>
      <w:tr w:rsidR="003E6AB0" w:rsidRPr="00D85414" w:rsidTr="00CE7607">
        <w:trPr>
          <w:cantSplit/>
          <w:trHeight w:val="1155"/>
          <w:jc w:val="center"/>
        </w:trPr>
        <w:tc>
          <w:tcPr>
            <w:tcW w:w="392"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w:t>
            </w:r>
          </w:p>
        </w:tc>
        <w:tc>
          <w:tcPr>
            <w:tcW w:w="1364"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Name</w:t>
            </w:r>
          </w:p>
        </w:tc>
        <w:tc>
          <w:tcPr>
            <w:tcW w:w="546" w:type="dxa"/>
            <w:textDirection w:val="btLr"/>
            <w:vAlign w:val="center"/>
          </w:tcPr>
          <w:p w:rsidR="008B5A37" w:rsidRPr="00D85414" w:rsidRDefault="00E6270A" w:rsidP="00E6270A">
            <w:pPr>
              <w:pStyle w:val="Bodytext"/>
              <w:jc w:val="center"/>
              <w:rPr>
                <w:rFonts w:ascii="Times New Roman" w:hAnsi="Times New Roman"/>
                <w:sz w:val="18"/>
                <w:szCs w:val="18"/>
              </w:rPr>
            </w:pPr>
            <w:r w:rsidRPr="00D85414">
              <w:rPr>
                <w:rFonts w:ascii="Times New Roman" w:eastAsia="Calibri" w:hAnsi="Times New Roman"/>
                <w:sz w:val="18"/>
                <w:szCs w:val="18"/>
              </w:rPr>
              <w:t>Dzharkurgan</w:t>
            </w:r>
          </w:p>
        </w:tc>
        <w:tc>
          <w:tcPr>
            <w:tcW w:w="567"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Аngar</w:t>
            </w:r>
          </w:p>
        </w:tc>
        <w:tc>
          <w:tcPr>
            <w:tcW w:w="425"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Baysun</w:t>
            </w:r>
          </w:p>
        </w:tc>
        <w:tc>
          <w:tcPr>
            <w:tcW w:w="607"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Sherabod</w:t>
            </w:r>
          </w:p>
        </w:tc>
        <w:tc>
          <w:tcPr>
            <w:tcW w:w="567"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Denov</w:t>
            </w:r>
          </w:p>
        </w:tc>
        <w:tc>
          <w:tcPr>
            <w:tcW w:w="516" w:type="dxa"/>
            <w:textDirection w:val="btLr"/>
            <w:vAlign w:val="center"/>
          </w:tcPr>
          <w:p w:rsidR="008B5A37" w:rsidRPr="00D85414" w:rsidRDefault="001A2DFC" w:rsidP="00E6270A">
            <w:pPr>
              <w:pStyle w:val="Bodytext"/>
              <w:jc w:val="center"/>
              <w:rPr>
                <w:rFonts w:ascii="Times New Roman" w:hAnsi="Times New Roman"/>
                <w:sz w:val="18"/>
                <w:szCs w:val="18"/>
              </w:rPr>
            </w:pPr>
            <w:r w:rsidRPr="00D85414">
              <w:rPr>
                <w:rFonts w:ascii="Times New Roman" w:hAnsi="Times New Roman"/>
                <w:sz w:val="18"/>
                <w:szCs w:val="18"/>
              </w:rPr>
              <w:t>K</w:t>
            </w:r>
            <w:r w:rsidR="008B5A37" w:rsidRPr="00D85414">
              <w:rPr>
                <w:rFonts w:ascii="Times New Roman" w:hAnsi="Times New Roman"/>
                <w:sz w:val="18"/>
                <w:szCs w:val="18"/>
              </w:rPr>
              <w:t>umqurgan</w:t>
            </w:r>
          </w:p>
        </w:tc>
        <w:tc>
          <w:tcPr>
            <w:tcW w:w="567" w:type="dxa"/>
            <w:textDirection w:val="btLr"/>
            <w:vAlign w:val="center"/>
          </w:tcPr>
          <w:p w:rsidR="008B5A37" w:rsidRPr="00D85414" w:rsidRDefault="008B5A37" w:rsidP="00E6270A">
            <w:pPr>
              <w:pStyle w:val="Bodytext"/>
              <w:jc w:val="center"/>
              <w:rPr>
                <w:rFonts w:ascii="Times New Roman" w:hAnsi="Times New Roman"/>
                <w:sz w:val="18"/>
                <w:szCs w:val="18"/>
              </w:rPr>
            </w:pPr>
            <w:r w:rsidRPr="00D85414">
              <w:rPr>
                <w:rFonts w:ascii="Times New Roman" w:hAnsi="Times New Roman"/>
                <w:sz w:val="18"/>
                <w:szCs w:val="18"/>
              </w:rPr>
              <w:t>Muzrabod</w:t>
            </w:r>
          </w:p>
        </w:tc>
        <w:tc>
          <w:tcPr>
            <w:tcW w:w="541"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Uzun</w:t>
            </w:r>
          </w:p>
        </w:tc>
        <w:tc>
          <w:tcPr>
            <w:tcW w:w="425"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Sariosiyo</w:t>
            </w:r>
          </w:p>
        </w:tc>
        <w:tc>
          <w:tcPr>
            <w:tcW w:w="609"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Shurchi</w:t>
            </w:r>
          </w:p>
        </w:tc>
        <w:tc>
          <w:tcPr>
            <w:tcW w:w="441"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Oltinsay</w:t>
            </w:r>
          </w:p>
        </w:tc>
        <w:tc>
          <w:tcPr>
            <w:tcW w:w="462" w:type="dxa"/>
            <w:textDirection w:val="btLr"/>
            <w:vAlign w:val="center"/>
          </w:tcPr>
          <w:p w:rsidR="008B5A37" w:rsidRPr="00D85414" w:rsidRDefault="001A2DFC" w:rsidP="00E6270A">
            <w:pPr>
              <w:pStyle w:val="Bodytext"/>
              <w:jc w:val="center"/>
              <w:rPr>
                <w:rFonts w:ascii="Times New Roman" w:hAnsi="Times New Roman"/>
                <w:sz w:val="18"/>
                <w:szCs w:val="18"/>
              </w:rPr>
            </w:pPr>
            <w:r w:rsidRPr="00D85414">
              <w:rPr>
                <w:rFonts w:ascii="Times New Roman" w:hAnsi="Times New Roman"/>
                <w:sz w:val="18"/>
                <w:szCs w:val="18"/>
              </w:rPr>
              <w:t>K</w:t>
            </w:r>
            <w:r w:rsidR="003E6AB0" w:rsidRPr="00D85414">
              <w:rPr>
                <w:rFonts w:ascii="Times New Roman" w:hAnsi="Times New Roman"/>
                <w:sz w:val="18"/>
                <w:szCs w:val="18"/>
              </w:rPr>
              <w:t>iziriq</w:t>
            </w:r>
          </w:p>
        </w:tc>
        <w:tc>
          <w:tcPr>
            <w:tcW w:w="516"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Term</w:t>
            </w:r>
            <w:r w:rsidR="001A2DFC" w:rsidRPr="00D85414">
              <w:rPr>
                <w:rFonts w:ascii="Times New Roman" w:hAnsi="Times New Roman"/>
                <w:sz w:val="18"/>
                <w:szCs w:val="18"/>
              </w:rPr>
              <w:t>e</w:t>
            </w:r>
            <w:r w:rsidRPr="00D85414">
              <w:rPr>
                <w:rFonts w:ascii="Times New Roman" w:hAnsi="Times New Roman"/>
                <w:sz w:val="18"/>
                <w:szCs w:val="18"/>
              </w:rPr>
              <w:t>z</w:t>
            </w:r>
          </w:p>
        </w:tc>
        <w:tc>
          <w:tcPr>
            <w:tcW w:w="601" w:type="dxa"/>
            <w:textDirection w:val="btLr"/>
            <w:vAlign w:val="center"/>
          </w:tcPr>
          <w:p w:rsidR="008B5A37" w:rsidRPr="00D85414" w:rsidRDefault="003E6AB0" w:rsidP="00E6270A">
            <w:pPr>
              <w:pStyle w:val="Bodytext"/>
              <w:jc w:val="center"/>
              <w:rPr>
                <w:rFonts w:ascii="Times New Roman" w:hAnsi="Times New Roman"/>
                <w:sz w:val="18"/>
                <w:szCs w:val="18"/>
              </w:rPr>
            </w:pPr>
            <w:r w:rsidRPr="00D85414">
              <w:rPr>
                <w:rFonts w:ascii="Times New Roman" w:hAnsi="Times New Roman"/>
                <w:sz w:val="18"/>
                <w:szCs w:val="18"/>
              </w:rPr>
              <w:t>Total</w:t>
            </w:r>
          </w:p>
        </w:tc>
      </w:tr>
      <w:tr w:rsidR="003E6AB0" w:rsidRPr="00D85414" w:rsidTr="00CE7607">
        <w:trPr>
          <w:jc w:val="center"/>
        </w:trPr>
        <w:tc>
          <w:tcPr>
            <w:tcW w:w="392" w:type="dxa"/>
            <w:vAlign w:val="center"/>
          </w:tcPr>
          <w:p w:rsidR="003E6AB0" w:rsidRPr="00D85414" w:rsidRDefault="003E6AB0" w:rsidP="00E6270A">
            <w:pPr>
              <w:pStyle w:val="BodytextIndented"/>
              <w:ind w:firstLine="0"/>
              <w:jc w:val="center"/>
              <w:rPr>
                <w:rFonts w:ascii="Times New Roman" w:eastAsia="Calibri" w:hAnsi="Times New Roman"/>
                <w:sz w:val="18"/>
                <w:szCs w:val="18"/>
                <w:lang w:val="uz-Cyrl-UZ"/>
              </w:rPr>
            </w:pPr>
            <w:r w:rsidRPr="00D85414">
              <w:rPr>
                <w:rFonts w:ascii="Times New Roman" w:eastAsia="Calibri" w:hAnsi="Times New Roman"/>
                <w:sz w:val="18"/>
                <w:szCs w:val="18"/>
                <w:lang w:val="uz-Cyrl-UZ"/>
              </w:rPr>
              <w:t>1</w:t>
            </w:r>
          </w:p>
        </w:tc>
        <w:tc>
          <w:tcPr>
            <w:tcW w:w="1364" w:type="dxa"/>
            <w:vAlign w:val="center"/>
          </w:tcPr>
          <w:p w:rsidR="003E6AB0" w:rsidRPr="00D85414" w:rsidRDefault="003E6AB0" w:rsidP="00E6270A">
            <w:pPr>
              <w:pStyle w:val="Bodytext"/>
              <w:jc w:val="center"/>
              <w:rPr>
                <w:rFonts w:ascii="Times New Roman" w:eastAsia="Calibri" w:hAnsi="Times New Roman"/>
                <w:sz w:val="18"/>
                <w:szCs w:val="18"/>
                <w:lang w:val="uz-Cyrl-UZ"/>
              </w:rPr>
            </w:pPr>
            <w:r w:rsidRPr="00D85414">
              <w:rPr>
                <w:rFonts w:ascii="Times New Roman" w:hAnsi="Times New Roman"/>
                <w:sz w:val="18"/>
                <w:szCs w:val="18"/>
              </w:rPr>
              <w:t>Total area of dr</w:t>
            </w:r>
            <w:r w:rsidR="00E00D40" w:rsidRPr="00D85414">
              <w:rPr>
                <w:rFonts w:ascii="Times New Roman" w:hAnsi="Times New Roman"/>
                <w:sz w:val="18"/>
                <w:szCs w:val="18"/>
              </w:rPr>
              <w:t>ip irrigation of cotton, ha 2021</w:t>
            </w:r>
            <w:r w:rsidRPr="00D85414">
              <w:rPr>
                <w:rFonts w:ascii="Times New Roman" w:hAnsi="Times New Roman"/>
                <w:sz w:val="18"/>
                <w:szCs w:val="18"/>
              </w:rPr>
              <w:t>.</w:t>
            </w:r>
          </w:p>
        </w:tc>
        <w:tc>
          <w:tcPr>
            <w:tcW w:w="546"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60</w:t>
            </w:r>
          </w:p>
        </w:tc>
        <w:tc>
          <w:tcPr>
            <w:tcW w:w="56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264</w:t>
            </w:r>
          </w:p>
        </w:tc>
        <w:tc>
          <w:tcPr>
            <w:tcW w:w="425"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14</w:t>
            </w:r>
          </w:p>
        </w:tc>
        <w:tc>
          <w:tcPr>
            <w:tcW w:w="60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81</w:t>
            </w:r>
          </w:p>
        </w:tc>
        <w:tc>
          <w:tcPr>
            <w:tcW w:w="56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34</w:t>
            </w:r>
          </w:p>
        </w:tc>
        <w:tc>
          <w:tcPr>
            <w:tcW w:w="516"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2</w:t>
            </w:r>
            <w:r w:rsidR="003E6AB0" w:rsidRPr="00D85414">
              <w:rPr>
                <w:rFonts w:ascii="Times New Roman" w:eastAsia="Calibri" w:hAnsi="Times New Roman"/>
                <w:sz w:val="18"/>
                <w:szCs w:val="18"/>
              </w:rPr>
              <w:t>3</w:t>
            </w:r>
          </w:p>
        </w:tc>
        <w:tc>
          <w:tcPr>
            <w:tcW w:w="56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33</w:t>
            </w:r>
          </w:p>
        </w:tc>
        <w:tc>
          <w:tcPr>
            <w:tcW w:w="541"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3</w:t>
            </w:r>
            <w:r w:rsidR="003E6AB0" w:rsidRPr="00D85414">
              <w:rPr>
                <w:rFonts w:ascii="Times New Roman" w:eastAsia="Calibri" w:hAnsi="Times New Roman"/>
                <w:sz w:val="18"/>
                <w:szCs w:val="18"/>
              </w:rPr>
              <w:t>0</w:t>
            </w:r>
          </w:p>
        </w:tc>
        <w:tc>
          <w:tcPr>
            <w:tcW w:w="425"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2</w:t>
            </w:r>
            <w:r w:rsidR="003E6AB0" w:rsidRPr="00D85414">
              <w:rPr>
                <w:rFonts w:ascii="Times New Roman" w:eastAsia="Calibri" w:hAnsi="Times New Roman"/>
                <w:sz w:val="18"/>
                <w:szCs w:val="18"/>
              </w:rPr>
              <w:t>4</w:t>
            </w:r>
          </w:p>
        </w:tc>
        <w:tc>
          <w:tcPr>
            <w:tcW w:w="609"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61</w:t>
            </w:r>
          </w:p>
        </w:tc>
        <w:tc>
          <w:tcPr>
            <w:tcW w:w="441"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2</w:t>
            </w:r>
            <w:r w:rsidR="003E6AB0" w:rsidRPr="00D85414">
              <w:rPr>
                <w:rFonts w:ascii="Times New Roman" w:eastAsia="Calibri" w:hAnsi="Times New Roman"/>
                <w:sz w:val="18"/>
                <w:szCs w:val="18"/>
              </w:rPr>
              <w:t>3</w:t>
            </w:r>
          </w:p>
        </w:tc>
        <w:tc>
          <w:tcPr>
            <w:tcW w:w="462"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14</w:t>
            </w:r>
          </w:p>
        </w:tc>
        <w:tc>
          <w:tcPr>
            <w:tcW w:w="516"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2</w:t>
            </w:r>
            <w:r w:rsidR="003E6AB0" w:rsidRPr="00D85414">
              <w:rPr>
                <w:rFonts w:ascii="Times New Roman" w:eastAsia="Calibri" w:hAnsi="Times New Roman"/>
                <w:sz w:val="18"/>
                <w:szCs w:val="18"/>
              </w:rPr>
              <w:t>6</w:t>
            </w:r>
          </w:p>
        </w:tc>
        <w:tc>
          <w:tcPr>
            <w:tcW w:w="601" w:type="dxa"/>
            <w:vAlign w:val="center"/>
          </w:tcPr>
          <w:p w:rsidR="003E6AB0" w:rsidRPr="00D85414" w:rsidRDefault="00901638" w:rsidP="00E6270A">
            <w:pPr>
              <w:jc w:val="center"/>
              <w:rPr>
                <w:rFonts w:ascii="Times New Roman" w:eastAsia="Calibri" w:hAnsi="Times New Roman"/>
                <w:color w:val="000000"/>
                <w:sz w:val="18"/>
                <w:szCs w:val="18"/>
              </w:rPr>
            </w:pPr>
            <w:r w:rsidRPr="00D85414">
              <w:rPr>
                <w:rFonts w:ascii="Times New Roman" w:eastAsia="Calibri" w:hAnsi="Times New Roman"/>
                <w:color w:val="000000"/>
                <w:sz w:val="18"/>
                <w:szCs w:val="18"/>
              </w:rPr>
              <w:t>687</w:t>
            </w:r>
          </w:p>
        </w:tc>
      </w:tr>
      <w:tr w:rsidR="003E6AB0" w:rsidRPr="00D85414" w:rsidTr="00CE7607">
        <w:trPr>
          <w:jc w:val="center"/>
        </w:trPr>
        <w:tc>
          <w:tcPr>
            <w:tcW w:w="392" w:type="dxa"/>
            <w:vAlign w:val="center"/>
          </w:tcPr>
          <w:p w:rsidR="003E6AB0" w:rsidRPr="00D85414" w:rsidRDefault="003E6AB0" w:rsidP="00E6270A">
            <w:pPr>
              <w:pStyle w:val="BodytextIndented"/>
              <w:ind w:firstLine="0"/>
              <w:jc w:val="center"/>
              <w:rPr>
                <w:rFonts w:ascii="Times New Roman" w:eastAsia="Calibri" w:hAnsi="Times New Roman"/>
                <w:sz w:val="18"/>
                <w:szCs w:val="18"/>
                <w:lang w:val="uz-Cyrl-UZ"/>
              </w:rPr>
            </w:pPr>
            <w:r w:rsidRPr="00D85414">
              <w:rPr>
                <w:rFonts w:ascii="Times New Roman" w:eastAsia="Calibri" w:hAnsi="Times New Roman"/>
                <w:sz w:val="18"/>
                <w:szCs w:val="18"/>
                <w:lang w:val="uz-Cyrl-UZ"/>
              </w:rPr>
              <w:t>2</w:t>
            </w:r>
          </w:p>
        </w:tc>
        <w:tc>
          <w:tcPr>
            <w:tcW w:w="1364" w:type="dxa"/>
            <w:vAlign w:val="center"/>
          </w:tcPr>
          <w:p w:rsidR="003E6AB0" w:rsidRPr="00D85414" w:rsidRDefault="003E6AB0" w:rsidP="00E6270A">
            <w:pPr>
              <w:pStyle w:val="Bodytext"/>
              <w:jc w:val="center"/>
              <w:rPr>
                <w:rFonts w:ascii="Times New Roman" w:eastAsia="Calibri" w:hAnsi="Times New Roman"/>
                <w:sz w:val="18"/>
                <w:szCs w:val="18"/>
                <w:lang w:val="uz-Cyrl-UZ"/>
              </w:rPr>
            </w:pPr>
            <w:r w:rsidRPr="00D85414">
              <w:rPr>
                <w:rFonts w:ascii="Times New Roman" w:hAnsi="Times New Roman"/>
                <w:sz w:val="18"/>
                <w:szCs w:val="18"/>
              </w:rPr>
              <w:t>Actual area of drip irrigation in 202</w:t>
            </w:r>
            <w:r w:rsidR="00E00D40" w:rsidRPr="00D85414">
              <w:rPr>
                <w:rFonts w:ascii="Times New Roman" w:hAnsi="Times New Roman"/>
                <w:sz w:val="18"/>
                <w:szCs w:val="18"/>
              </w:rPr>
              <w:t>2</w:t>
            </w:r>
            <w:r w:rsidRPr="00D85414">
              <w:rPr>
                <w:rFonts w:ascii="Times New Roman" w:hAnsi="Times New Roman"/>
                <w:sz w:val="18"/>
                <w:szCs w:val="18"/>
              </w:rPr>
              <w:t>.</w:t>
            </w:r>
          </w:p>
        </w:tc>
        <w:tc>
          <w:tcPr>
            <w:tcW w:w="546"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60</w:t>
            </w:r>
          </w:p>
        </w:tc>
        <w:tc>
          <w:tcPr>
            <w:tcW w:w="567"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28</w:t>
            </w:r>
            <w:r w:rsidR="003E6AB0" w:rsidRPr="00D85414">
              <w:rPr>
                <w:rFonts w:ascii="Times New Roman" w:eastAsia="Calibri" w:hAnsi="Times New Roman"/>
                <w:sz w:val="18"/>
                <w:szCs w:val="18"/>
              </w:rPr>
              <w:t>3</w:t>
            </w:r>
          </w:p>
        </w:tc>
        <w:tc>
          <w:tcPr>
            <w:tcW w:w="425"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14</w:t>
            </w:r>
          </w:p>
        </w:tc>
        <w:tc>
          <w:tcPr>
            <w:tcW w:w="607"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w:t>
            </w:r>
            <w:r w:rsidR="003E6AB0" w:rsidRPr="00D85414">
              <w:rPr>
                <w:rFonts w:ascii="Times New Roman" w:eastAsia="Calibri" w:hAnsi="Times New Roman"/>
                <w:sz w:val="18"/>
                <w:szCs w:val="18"/>
              </w:rPr>
              <w:t>70</w:t>
            </w:r>
          </w:p>
        </w:tc>
        <w:tc>
          <w:tcPr>
            <w:tcW w:w="56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129</w:t>
            </w:r>
          </w:p>
        </w:tc>
        <w:tc>
          <w:tcPr>
            <w:tcW w:w="516"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75</w:t>
            </w:r>
          </w:p>
        </w:tc>
        <w:tc>
          <w:tcPr>
            <w:tcW w:w="567"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8</w:t>
            </w:r>
            <w:r w:rsidR="003E6AB0" w:rsidRPr="00D85414">
              <w:rPr>
                <w:rFonts w:ascii="Times New Roman" w:eastAsia="Calibri" w:hAnsi="Times New Roman"/>
                <w:sz w:val="18"/>
                <w:szCs w:val="18"/>
              </w:rPr>
              <w:t>4</w:t>
            </w:r>
          </w:p>
        </w:tc>
        <w:tc>
          <w:tcPr>
            <w:tcW w:w="541"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8</w:t>
            </w:r>
            <w:r w:rsidR="003E6AB0" w:rsidRPr="00D85414">
              <w:rPr>
                <w:rFonts w:ascii="Times New Roman" w:eastAsia="Calibri" w:hAnsi="Times New Roman"/>
                <w:sz w:val="18"/>
                <w:szCs w:val="18"/>
              </w:rPr>
              <w:t>0</w:t>
            </w:r>
          </w:p>
        </w:tc>
        <w:tc>
          <w:tcPr>
            <w:tcW w:w="425"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4</w:t>
            </w:r>
            <w:r w:rsidR="003E6AB0" w:rsidRPr="00D85414">
              <w:rPr>
                <w:rFonts w:ascii="Times New Roman" w:eastAsia="Calibri" w:hAnsi="Times New Roman"/>
                <w:sz w:val="18"/>
                <w:szCs w:val="18"/>
              </w:rPr>
              <w:t>2</w:t>
            </w:r>
          </w:p>
        </w:tc>
        <w:tc>
          <w:tcPr>
            <w:tcW w:w="609"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61</w:t>
            </w:r>
          </w:p>
        </w:tc>
        <w:tc>
          <w:tcPr>
            <w:tcW w:w="441"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45</w:t>
            </w:r>
          </w:p>
        </w:tc>
        <w:tc>
          <w:tcPr>
            <w:tcW w:w="462"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68</w:t>
            </w:r>
          </w:p>
        </w:tc>
        <w:tc>
          <w:tcPr>
            <w:tcW w:w="516"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75</w:t>
            </w:r>
          </w:p>
        </w:tc>
        <w:tc>
          <w:tcPr>
            <w:tcW w:w="601" w:type="dxa"/>
            <w:vAlign w:val="center"/>
          </w:tcPr>
          <w:p w:rsidR="003E6AB0" w:rsidRPr="00D85414" w:rsidRDefault="00901638" w:rsidP="00E6270A">
            <w:pPr>
              <w:jc w:val="center"/>
              <w:rPr>
                <w:rFonts w:ascii="Times New Roman" w:eastAsia="Calibri" w:hAnsi="Times New Roman"/>
                <w:color w:val="000000"/>
                <w:sz w:val="18"/>
                <w:szCs w:val="18"/>
              </w:rPr>
            </w:pPr>
            <w:r w:rsidRPr="00D85414">
              <w:rPr>
                <w:rFonts w:ascii="Times New Roman" w:eastAsia="Calibri" w:hAnsi="Times New Roman"/>
                <w:color w:val="000000"/>
                <w:sz w:val="18"/>
                <w:szCs w:val="18"/>
              </w:rPr>
              <w:t>1186</w:t>
            </w:r>
          </w:p>
        </w:tc>
      </w:tr>
      <w:tr w:rsidR="003E6AB0" w:rsidRPr="00D85414" w:rsidTr="00CE7607">
        <w:trPr>
          <w:jc w:val="center"/>
        </w:trPr>
        <w:tc>
          <w:tcPr>
            <w:tcW w:w="392" w:type="dxa"/>
            <w:vAlign w:val="center"/>
          </w:tcPr>
          <w:p w:rsidR="003E6AB0" w:rsidRPr="00D85414" w:rsidRDefault="003E6AB0" w:rsidP="00E6270A">
            <w:pPr>
              <w:pStyle w:val="BodytextIndented"/>
              <w:ind w:firstLine="0"/>
              <w:jc w:val="center"/>
              <w:rPr>
                <w:rFonts w:ascii="Times New Roman" w:eastAsia="Calibri" w:hAnsi="Times New Roman"/>
                <w:sz w:val="18"/>
                <w:szCs w:val="18"/>
                <w:lang w:val="uz-Cyrl-UZ"/>
              </w:rPr>
            </w:pPr>
            <w:r w:rsidRPr="00D85414">
              <w:rPr>
                <w:rFonts w:ascii="Times New Roman" w:eastAsia="Calibri" w:hAnsi="Times New Roman"/>
                <w:sz w:val="18"/>
                <w:szCs w:val="18"/>
                <w:lang w:val="uz-Cyrl-UZ"/>
              </w:rPr>
              <w:t>3</w:t>
            </w:r>
          </w:p>
        </w:tc>
        <w:tc>
          <w:tcPr>
            <w:tcW w:w="1364" w:type="dxa"/>
            <w:vAlign w:val="center"/>
          </w:tcPr>
          <w:p w:rsidR="003E6AB0" w:rsidRPr="00D85414" w:rsidRDefault="003E6AB0" w:rsidP="00E6270A">
            <w:pPr>
              <w:pStyle w:val="Bodytext"/>
              <w:jc w:val="center"/>
              <w:rPr>
                <w:rFonts w:ascii="Times New Roman" w:eastAsia="Calibri" w:hAnsi="Times New Roman"/>
                <w:sz w:val="18"/>
                <w:szCs w:val="18"/>
                <w:lang w:val="uz-Cyrl-UZ"/>
              </w:rPr>
            </w:pPr>
            <w:r w:rsidRPr="00D85414">
              <w:rPr>
                <w:rFonts w:ascii="Times New Roman" w:hAnsi="Times New Roman"/>
                <w:sz w:val="18"/>
                <w:szCs w:val="18"/>
              </w:rPr>
              <w:t>Planned drip irrigation areas for 202</w:t>
            </w:r>
            <w:r w:rsidR="00E00D40" w:rsidRPr="00D85414">
              <w:rPr>
                <w:rFonts w:ascii="Times New Roman" w:hAnsi="Times New Roman"/>
                <w:sz w:val="18"/>
                <w:szCs w:val="18"/>
              </w:rPr>
              <w:t>3</w:t>
            </w:r>
            <w:r w:rsidRPr="00D85414">
              <w:rPr>
                <w:rFonts w:ascii="Times New Roman" w:hAnsi="Times New Roman"/>
                <w:sz w:val="18"/>
                <w:szCs w:val="18"/>
              </w:rPr>
              <w:t>.</w:t>
            </w:r>
          </w:p>
        </w:tc>
        <w:tc>
          <w:tcPr>
            <w:tcW w:w="546"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180</w:t>
            </w:r>
          </w:p>
        </w:tc>
        <w:tc>
          <w:tcPr>
            <w:tcW w:w="567"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242</w:t>
            </w:r>
          </w:p>
        </w:tc>
        <w:tc>
          <w:tcPr>
            <w:tcW w:w="425"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28</w:t>
            </w:r>
          </w:p>
        </w:tc>
        <w:tc>
          <w:tcPr>
            <w:tcW w:w="607"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w:t>
            </w:r>
            <w:r w:rsidR="003E6AB0" w:rsidRPr="00D85414">
              <w:rPr>
                <w:rFonts w:ascii="Times New Roman" w:eastAsia="Calibri" w:hAnsi="Times New Roman"/>
                <w:sz w:val="18"/>
                <w:szCs w:val="18"/>
              </w:rPr>
              <w:t>70</w:t>
            </w:r>
          </w:p>
        </w:tc>
        <w:tc>
          <w:tcPr>
            <w:tcW w:w="567"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18</w:t>
            </w:r>
            <w:r w:rsidR="003E6AB0" w:rsidRPr="00D85414">
              <w:rPr>
                <w:rFonts w:ascii="Times New Roman" w:eastAsia="Calibri" w:hAnsi="Times New Roman"/>
                <w:sz w:val="18"/>
                <w:szCs w:val="18"/>
              </w:rPr>
              <w:t>8</w:t>
            </w:r>
          </w:p>
        </w:tc>
        <w:tc>
          <w:tcPr>
            <w:tcW w:w="516" w:type="dxa"/>
            <w:vAlign w:val="center"/>
          </w:tcPr>
          <w:p w:rsidR="003E6AB0" w:rsidRPr="00D85414" w:rsidRDefault="00E00D40" w:rsidP="00E6270A">
            <w:pPr>
              <w:jc w:val="center"/>
              <w:rPr>
                <w:rFonts w:ascii="Times New Roman" w:eastAsia="Calibri" w:hAnsi="Times New Roman"/>
                <w:sz w:val="18"/>
                <w:szCs w:val="18"/>
              </w:rPr>
            </w:pPr>
            <w:r w:rsidRPr="00D85414">
              <w:rPr>
                <w:rFonts w:ascii="Times New Roman" w:eastAsia="Calibri" w:hAnsi="Times New Roman"/>
                <w:sz w:val="18"/>
                <w:szCs w:val="18"/>
              </w:rPr>
              <w:t>11</w:t>
            </w:r>
            <w:r w:rsidR="003E6AB0" w:rsidRPr="00D85414">
              <w:rPr>
                <w:rFonts w:ascii="Times New Roman" w:eastAsia="Calibri" w:hAnsi="Times New Roman"/>
                <w:sz w:val="18"/>
                <w:szCs w:val="18"/>
              </w:rPr>
              <w:t>6</w:t>
            </w:r>
          </w:p>
        </w:tc>
        <w:tc>
          <w:tcPr>
            <w:tcW w:w="567"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1</w:t>
            </w:r>
            <w:r w:rsidR="003E6AB0" w:rsidRPr="00D85414">
              <w:rPr>
                <w:rFonts w:ascii="Times New Roman" w:eastAsia="Calibri" w:hAnsi="Times New Roman"/>
                <w:sz w:val="18"/>
                <w:szCs w:val="18"/>
              </w:rPr>
              <w:t>50</w:t>
            </w:r>
          </w:p>
        </w:tc>
        <w:tc>
          <w:tcPr>
            <w:tcW w:w="541"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11</w:t>
            </w:r>
            <w:r w:rsidR="003E6AB0" w:rsidRPr="00D85414">
              <w:rPr>
                <w:rFonts w:ascii="Times New Roman" w:eastAsia="Calibri" w:hAnsi="Times New Roman"/>
                <w:sz w:val="18"/>
                <w:szCs w:val="18"/>
              </w:rPr>
              <w:t>0</w:t>
            </w:r>
          </w:p>
        </w:tc>
        <w:tc>
          <w:tcPr>
            <w:tcW w:w="425"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4</w:t>
            </w:r>
            <w:r w:rsidR="00901638" w:rsidRPr="00D85414">
              <w:rPr>
                <w:rFonts w:ascii="Times New Roman" w:eastAsia="Calibri" w:hAnsi="Times New Roman"/>
                <w:sz w:val="18"/>
                <w:szCs w:val="18"/>
              </w:rPr>
              <w:t>2</w:t>
            </w:r>
          </w:p>
        </w:tc>
        <w:tc>
          <w:tcPr>
            <w:tcW w:w="609"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1</w:t>
            </w:r>
            <w:r w:rsidR="003E6AB0" w:rsidRPr="00D85414">
              <w:rPr>
                <w:rFonts w:ascii="Times New Roman" w:eastAsia="Calibri" w:hAnsi="Times New Roman"/>
                <w:sz w:val="18"/>
                <w:szCs w:val="18"/>
              </w:rPr>
              <w:t>70</w:t>
            </w:r>
          </w:p>
        </w:tc>
        <w:tc>
          <w:tcPr>
            <w:tcW w:w="441"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60</w:t>
            </w:r>
          </w:p>
        </w:tc>
        <w:tc>
          <w:tcPr>
            <w:tcW w:w="462" w:type="dxa"/>
            <w:vAlign w:val="center"/>
          </w:tcPr>
          <w:p w:rsidR="003E6AB0" w:rsidRPr="00D85414" w:rsidRDefault="003E6AB0" w:rsidP="00E6270A">
            <w:pPr>
              <w:jc w:val="center"/>
              <w:rPr>
                <w:rFonts w:ascii="Times New Roman" w:eastAsia="Calibri" w:hAnsi="Times New Roman"/>
                <w:sz w:val="18"/>
                <w:szCs w:val="18"/>
              </w:rPr>
            </w:pPr>
            <w:r w:rsidRPr="00D85414">
              <w:rPr>
                <w:rFonts w:ascii="Times New Roman" w:eastAsia="Calibri" w:hAnsi="Times New Roman"/>
                <w:sz w:val="18"/>
                <w:szCs w:val="18"/>
              </w:rPr>
              <w:t>68</w:t>
            </w:r>
          </w:p>
        </w:tc>
        <w:tc>
          <w:tcPr>
            <w:tcW w:w="516" w:type="dxa"/>
            <w:vAlign w:val="center"/>
          </w:tcPr>
          <w:p w:rsidR="003E6AB0" w:rsidRPr="00D85414" w:rsidRDefault="00901638" w:rsidP="00E6270A">
            <w:pPr>
              <w:jc w:val="center"/>
              <w:rPr>
                <w:rFonts w:ascii="Times New Roman" w:eastAsia="Calibri" w:hAnsi="Times New Roman"/>
                <w:sz w:val="18"/>
                <w:szCs w:val="18"/>
              </w:rPr>
            </w:pPr>
            <w:r w:rsidRPr="00D85414">
              <w:rPr>
                <w:rFonts w:ascii="Times New Roman" w:eastAsia="Calibri" w:hAnsi="Times New Roman"/>
                <w:sz w:val="18"/>
                <w:szCs w:val="18"/>
              </w:rPr>
              <w:t>1</w:t>
            </w:r>
            <w:r w:rsidR="003E6AB0" w:rsidRPr="00D85414">
              <w:rPr>
                <w:rFonts w:ascii="Times New Roman" w:eastAsia="Calibri" w:hAnsi="Times New Roman"/>
                <w:sz w:val="18"/>
                <w:szCs w:val="18"/>
              </w:rPr>
              <w:t>90</w:t>
            </w:r>
          </w:p>
        </w:tc>
        <w:tc>
          <w:tcPr>
            <w:tcW w:w="601" w:type="dxa"/>
            <w:vAlign w:val="center"/>
          </w:tcPr>
          <w:p w:rsidR="003E6AB0" w:rsidRPr="00D85414" w:rsidRDefault="00901638" w:rsidP="00E6270A">
            <w:pPr>
              <w:jc w:val="center"/>
              <w:rPr>
                <w:rFonts w:ascii="Times New Roman" w:eastAsia="Calibri" w:hAnsi="Times New Roman"/>
                <w:color w:val="000000"/>
                <w:sz w:val="18"/>
                <w:szCs w:val="18"/>
                <w:lang w:val="uz-Cyrl-UZ"/>
              </w:rPr>
            </w:pPr>
            <w:r w:rsidRPr="00D85414">
              <w:rPr>
                <w:rFonts w:ascii="Times New Roman" w:eastAsia="Calibri" w:hAnsi="Times New Roman"/>
                <w:color w:val="000000"/>
                <w:sz w:val="18"/>
                <w:szCs w:val="18"/>
              </w:rPr>
              <w:t>1714</w:t>
            </w:r>
          </w:p>
        </w:tc>
      </w:tr>
    </w:tbl>
    <w:p w:rsidR="00E6270A" w:rsidRDefault="00E6270A" w:rsidP="00E6270A">
      <w:pPr>
        <w:pStyle w:val="BodytextIndented"/>
        <w:rPr>
          <w:rFonts w:ascii="Times New Roman" w:hAnsi="Times New Roman"/>
          <w:sz w:val="20"/>
          <w:szCs w:val="20"/>
        </w:rPr>
      </w:pPr>
    </w:p>
    <w:p w:rsidR="002B6EB5" w:rsidRPr="00E6270A" w:rsidRDefault="002B6EB5" w:rsidP="00E6270A">
      <w:pPr>
        <w:pStyle w:val="BodytextIndented"/>
        <w:rPr>
          <w:rFonts w:ascii="Times New Roman" w:hAnsi="Times New Roman"/>
          <w:sz w:val="20"/>
          <w:szCs w:val="20"/>
        </w:rPr>
      </w:pPr>
      <w:r w:rsidRPr="00E6270A">
        <w:rPr>
          <w:rFonts w:ascii="Times New Roman" w:hAnsi="Times New Roman"/>
          <w:sz w:val="20"/>
          <w:szCs w:val="20"/>
        </w:rPr>
        <w:t>Drip irrigation of the Surkhon 14 cotton variety was carried out using a wide-area drip hose that ensures that water reaches the root layer directly through special micro-dropper drippers. This, in conditions of warming weather, lack of moisture, and high evapotranspiration during the growing season, satisfies the water demand of plants by maintaining soil moisture at a certain level, ensuring the calculated amount of moisture, and keeping it close to the level.</w:t>
      </w:r>
    </w:p>
    <w:p w:rsidR="007650F5" w:rsidRPr="00E6270A" w:rsidRDefault="007650F5" w:rsidP="00E6270A">
      <w:pPr>
        <w:pStyle w:val="BodytextIndented"/>
        <w:spacing w:before="240" w:after="240"/>
        <w:ind w:firstLine="0"/>
        <w:jc w:val="center"/>
        <w:rPr>
          <w:rFonts w:ascii="Times New Roman" w:hAnsi="Times New Roman"/>
          <w:b/>
          <w:sz w:val="24"/>
          <w:szCs w:val="24"/>
        </w:rPr>
      </w:pPr>
      <w:r w:rsidRPr="00E6270A">
        <w:rPr>
          <w:rFonts w:ascii="Times New Roman" w:hAnsi="Times New Roman"/>
          <w:b/>
          <w:sz w:val="24"/>
          <w:szCs w:val="24"/>
        </w:rPr>
        <w:t>EXPERIMENTAL RESEARCH</w:t>
      </w:r>
    </w:p>
    <w:p w:rsidR="003E6AB0" w:rsidRPr="00E6270A" w:rsidRDefault="00F16D67" w:rsidP="00E6270A">
      <w:pPr>
        <w:pStyle w:val="BodytextIndented"/>
        <w:rPr>
          <w:rFonts w:ascii="Times New Roman" w:hAnsi="Times New Roman"/>
          <w:sz w:val="20"/>
          <w:szCs w:val="20"/>
        </w:rPr>
      </w:pPr>
      <w:r w:rsidRPr="00E6270A">
        <w:rPr>
          <w:rFonts w:ascii="Times New Roman" w:hAnsi="Times New Roman"/>
          <w:sz w:val="20"/>
          <w:szCs w:val="20"/>
        </w:rPr>
        <w:t>The main methodological provisions are based on theoretical and experimental studies, a broad generalization of the practice of drip irrigation of cotton by the research of TIIIMSH, NIISSAVH, NIIIVP, Tashkent State Agrarian University, VNIIGIM named after. A.N. Kostyakov, Volgograd State Agrarian University, Moscow State Agrarian University. Timiryazeva and others. Field studies were carried out using standard and specially developed methods, the reliability of the results obtained was assessed by verifying the results of theoretic</w:t>
      </w:r>
      <w:r w:rsidR="009B0A05" w:rsidRPr="00E6270A">
        <w:rPr>
          <w:rFonts w:ascii="Times New Roman" w:hAnsi="Times New Roman"/>
          <w:sz w:val="20"/>
          <w:szCs w:val="20"/>
        </w:rPr>
        <w:t>al and field studies. [5,6</w:t>
      </w:r>
      <w:r w:rsidRPr="00E6270A">
        <w:rPr>
          <w:rFonts w:ascii="Times New Roman" w:hAnsi="Times New Roman"/>
          <w:sz w:val="20"/>
          <w:szCs w:val="20"/>
        </w:rPr>
        <w:t>]</w:t>
      </w:r>
    </w:p>
    <w:p w:rsidR="007650F5" w:rsidRPr="00E6270A" w:rsidRDefault="007650F5" w:rsidP="00E6270A">
      <w:pPr>
        <w:overflowPunct w:val="0"/>
        <w:autoSpaceDE w:val="0"/>
        <w:autoSpaceDN w:val="0"/>
        <w:adjustRightInd w:val="0"/>
        <w:spacing w:before="240" w:after="240"/>
        <w:jc w:val="center"/>
        <w:textAlignment w:val="baseline"/>
        <w:rPr>
          <w:rFonts w:ascii="Times New Roman" w:hAnsi="Times New Roman"/>
          <w:b/>
          <w:sz w:val="24"/>
          <w:szCs w:val="24"/>
          <w:lang w:eastAsia="de-DE"/>
        </w:rPr>
      </w:pPr>
      <w:r w:rsidRPr="00E6270A">
        <w:rPr>
          <w:rFonts w:ascii="Times New Roman" w:hAnsi="Times New Roman"/>
          <w:b/>
          <w:sz w:val="24"/>
          <w:szCs w:val="24"/>
          <w:lang w:eastAsia="de-DE"/>
        </w:rPr>
        <w:t>RESEARCH RESULTS</w:t>
      </w:r>
    </w:p>
    <w:p w:rsidR="00F16D67" w:rsidRPr="00E6270A" w:rsidRDefault="00F16D67" w:rsidP="00E6270A">
      <w:pPr>
        <w:pStyle w:val="BodytextIndented"/>
        <w:rPr>
          <w:rFonts w:ascii="Times New Roman" w:hAnsi="Times New Roman"/>
          <w:sz w:val="20"/>
          <w:szCs w:val="20"/>
        </w:rPr>
      </w:pPr>
      <w:r w:rsidRPr="00E6270A">
        <w:rPr>
          <w:rFonts w:ascii="Times New Roman" w:hAnsi="Times New Roman"/>
          <w:sz w:val="20"/>
          <w:szCs w:val="20"/>
        </w:rPr>
        <w:t>Based on the 202</w:t>
      </w:r>
      <w:r w:rsidR="005E0B47" w:rsidRPr="00E6270A">
        <w:rPr>
          <w:rFonts w:ascii="Times New Roman" w:hAnsi="Times New Roman"/>
          <w:sz w:val="20"/>
          <w:szCs w:val="20"/>
          <w:lang w:val="uz-Cyrl-UZ"/>
        </w:rPr>
        <w:t>3</w:t>
      </w:r>
      <w:r w:rsidRPr="00E6270A">
        <w:rPr>
          <w:rFonts w:ascii="Times New Roman" w:hAnsi="Times New Roman"/>
          <w:sz w:val="20"/>
          <w:szCs w:val="20"/>
        </w:rPr>
        <w:t xml:space="preserve"> research results, the following benefits of drip irrigation have been identified:</w:t>
      </w:r>
      <w:r w:rsidR="009E4326" w:rsidRPr="00E6270A">
        <w:rPr>
          <w:rFonts w:ascii="Times New Roman" w:hAnsi="Times New Roman"/>
          <w:sz w:val="20"/>
          <w:szCs w:val="20"/>
          <w:lang w:val="uz-Cyrl-UZ"/>
        </w:rPr>
        <w:t xml:space="preserve"> </w:t>
      </w:r>
      <w:r w:rsidRPr="00E6270A">
        <w:rPr>
          <w:rFonts w:ascii="Times New Roman" w:hAnsi="Times New Roman"/>
          <w:sz w:val="20"/>
          <w:szCs w:val="20"/>
        </w:rPr>
        <w:t xml:space="preserve">Only the root part of the cotton is moistened; water losses for cotton evapotranspiration are reduced; dispersal of irrigation of cotton in the irrigated area is excluded; there are no water losses due to vertical discharge and a good ameliorative condition is maintained. Coordination is achieved in the implementation of a complex of irrigation, </w:t>
      </w:r>
      <w:r w:rsidR="003358C5" w:rsidRPr="00E6270A">
        <w:rPr>
          <w:rFonts w:ascii="Times New Roman" w:hAnsi="Times New Roman"/>
          <w:sz w:val="20"/>
          <w:szCs w:val="20"/>
        </w:rPr>
        <w:t>ag</w:t>
      </w:r>
      <w:r w:rsidRPr="00E6270A">
        <w:rPr>
          <w:rFonts w:ascii="Times New Roman" w:hAnsi="Times New Roman"/>
          <w:sz w:val="20"/>
          <w:szCs w:val="20"/>
        </w:rPr>
        <w:t>rotechnical, chemical, biological, and other measures; favorable conditions are created for the use of the "cluster method" in the cultivation of cotton.</w:t>
      </w:r>
    </w:p>
    <w:p w:rsidR="00F16D67" w:rsidRPr="00E6270A" w:rsidRDefault="00F16D67" w:rsidP="00E6270A">
      <w:pPr>
        <w:pStyle w:val="BodytextIndented"/>
        <w:rPr>
          <w:rFonts w:ascii="Times New Roman" w:hAnsi="Times New Roman"/>
          <w:sz w:val="20"/>
          <w:szCs w:val="20"/>
        </w:rPr>
      </w:pPr>
      <w:r w:rsidRPr="00E6270A">
        <w:rPr>
          <w:rFonts w:ascii="Times New Roman" w:hAnsi="Times New Roman"/>
          <w:sz w:val="20"/>
          <w:szCs w:val="20"/>
        </w:rPr>
        <w:t>The metered supply of water during the irrigation period made it possible to create a water-separating moisture regime and increase the yield of cotton. Drip irrigation led to a significant (40-50%) savings in irrigation water, strip soil moistening, i.e., moistening it only in the root zone of plants, while the aisle remained dry, which made it possible to carry out mechanized work without hindrance. With this method of irrigation, there is no need to carry out planning work, it becomes possible to irrigate steep slopes and lands with subsiding soils without interference, the value of the land use coefficient (LFC) increases significantly, energy costs are reduced compared to sprinkling, and the uniformity of water distribution o</w:t>
      </w:r>
      <w:r w:rsidR="004645E2" w:rsidRPr="00E6270A">
        <w:rPr>
          <w:rFonts w:ascii="Times New Roman" w:hAnsi="Times New Roman"/>
          <w:sz w:val="20"/>
          <w:szCs w:val="20"/>
        </w:rPr>
        <w:t>ver the area improves.</w:t>
      </w:r>
      <w:r w:rsidR="00CE7607" w:rsidRPr="00E6270A">
        <w:rPr>
          <w:rFonts w:ascii="Times New Roman" w:hAnsi="Times New Roman"/>
          <w:sz w:val="20"/>
          <w:szCs w:val="20"/>
        </w:rPr>
        <w:t xml:space="preserve"> </w:t>
      </w:r>
      <w:r w:rsidR="004645E2" w:rsidRPr="00E6270A">
        <w:rPr>
          <w:rFonts w:ascii="Times New Roman" w:hAnsi="Times New Roman"/>
          <w:sz w:val="20"/>
          <w:szCs w:val="20"/>
        </w:rPr>
        <w:t>[10,12</w:t>
      </w:r>
      <w:r w:rsidRPr="00E6270A">
        <w:rPr>
          <w:rFonts w:ascii="Times New Roman" w:hAnsi="Times New Roman"/>
          <w:sz w:val="20"/>
          <w:szCs w:val="20"/>
        </w:rPr>
        <w:t>]</w:t>
      </w:r>
    </w:p>
    <w:p w:rsidR="00D85414" w:rsidRPr="00E6270A" w:rsidRDefault="00D85414" w:rsidP="00D85414">
      <w:pPr>
        <w:pStyle w:val="BodytextIndented"/>
        <w:rPr>
          <w:rFonts w:ascii="Times New Roman" w:hAnsi="Times New Roman"/>
          <w:sz w:val="20"/>
          <w:szCs w:val="20"/>
        </w:rPr>
      </w:pPr>
      <w:r w:rsidRPr="00E6270A">
        <w:rPr>
          <w:rFonts w:ascii="Times New Roman" w:hAnsi="Times New Roman"/>
          <w:sz w:val="20"/>
          <w:szCs w:val="20"/>
        </w:rPr>
        <w:t>The elementary irrigation rate of cotton under drip irrigation is the amount of water required to create the calculated zone of moistening of the root layer within a unit length of the wetting strip, it is determined by the formula.</w:t>
      </w:r>
    </w:p>
    <w:p w:rsidR="00D85414" w:rsidRPr="00E6270A" w:rsidRDefault="00D85414" w:rsidP="00D85414">
      <w:pPr>
        <w:pStyle w:val="BodytextIndented"/>
        <w:ind w:firstLine="0"/>
        <w:jc w:val="center"/>
        <w:rPr>
          <w:rFonts w:ascii="Times New Roman" w:hAnsi="Times New Roman"/>
          <w:sz w:val="20"/>
          <w:szCs w:val="20"/>
          <w:lang w:val="uz-Cyrl-UZ"/>
        </w:rPr>
      </w:pPr>
      <w:r w:rsidRPr="00E6270A">
        <w:rPr>
          <w:rFonts w:ascii="Times New Roman" w:eastAsia="Calibri" w:hAnsi="Times New Roman"/>
          <w:position w:val="-14"/>
          <w:sz w:val="14"/>
          <w:szCs w:val="14"/>
          <w:lang w:val="ru-RU"/>
        </w:rPr>
        <w:object w:dxaOrig="29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8.75pt" o:ole="" fillcolor="window">
            <v:imagedata r:id="rId9" o:title=""/>
          </v:shape>
          <o:OLEObject Type="Embed" ProgID="Equation.3" ShapeID="_x0000_i1025" DrawAspect="Content" ObjectID="_1829550417" r:id="rId10"/>
        </w:object>
      </w:r>
    </w:p>
    <w:p w:rsidR="00D85414" w:rsidRPr="00E6270A" w:rsidRDefault="00D85414" w:rsidP="00D85414">
      <w:pPr>
        <w:pStyle w:val="BodytextIndented"/>
        <w:rPr>
          <w:rFonts w:ascii="Times New Roman" w:hAnsi="Times New Roman"/>
          <w:sz w:val="20"/>
          <w:szCs w:val="20"/>
        </w:rPr>
      </w:pPr>
      <w:r w:rsidRPr="00E6270A">
        <w:rPr>
          <w:rFonts w:ascii="Times New Roman" w:hAnsi="Times New Roman"/>
          <w:sz w:val="20"/>
          <w:szCs w:val="20"/>
        </w:rPr>
        <w:t>where: - estimated depth of wetting, m;</w:t>
      </w:r>
    </w:p>
    <w:p w:rsidR="00D85414" w:rsidRPr="00E6270A" w:rsidRDefault="00AE2665" w:rsidP="00D85414">
      <w:pPr>
        <w:pStyle w:val="BodytextIndented"/>
        <w:rPr>
          <w:rFonts w:ascii="Times New Roman" w:hAnsi="Times New Roman"/>
          <w:sz w:val="20"/>
          <w:szCs w:val="20"/>
        </w:rPr>
      </w:pPr>
      <m:oMath>
        <m:sSub>
          <m:sSubPr>
            <m:ctrlPr>
              <w:rPr>
                <w:rFonts w:ascii="Cambria Math" w:hAnsi="Cambria Math"/>
                <w:i/>
                <w:sz w:val="20"/>
              </w:rPr>
            </m:ctrlPr>
          </m:sSubPr>
          <m:e>
            <m:r>
              <w:rPr>
                <w:rFonts w:ascii="Cambria Math"/>
                <w:sz w:val="20"/>
              </w:rPr>
              <m:t>B</m:t>
            </m:r>
          </m:e>
          <m:sub>
            <m:r>
              <w:rPr>
                <w:rFonts w:ascii="Cambria Math"/>
                <w:sz w:val="20"/>
              </w:rPr>
              <m:t>y</m:t>
            </m:r>
          </m:sub>
        </m:sSub>
      </m:oMath>
      <w:r w:rsidR="00D85414" w:rsidRPr="00E6270A">
        <w:rPr>
          <w:rFonts w:ascii="Times New Roman" w:hAnsi="Times New Roman"/>
          <w:sz w:val="20"/>
          <w:szCs w:val="20"/>
        </w:rPr>
        <w:t xml:space="preserve"> - estimated width of the strip of horizontal projection of moisture, m;</w:t>
      </w:r>
    </w:p>
    <w:p w:rsidR="00D85414" w:rsidRPr="00E6270A" w:rsidRDefault="00AE2665" w:rsidP="00D85414">
      <w:pPr>
        <w:pStyle w:val="BodytextIndented"/>
        <w:rPr>
          <w:rFonts w:ascii="Times New Roman" w:hAnsi="Times New Roman"/>
          <w:sz w:val="20"/>
          <w:szCs w:val="20"/>
        </w:rPr>
      </w:pPr>
      <m:oMath>
        <m:sSub>
          <m:sSubPr>
            <m:ctrlPr>
              <w:rPr>
                <w:rFonts w:ascii="Cambria Math" w:hAnsi="Cambria Math"/>
                <w:i/>
                <w:sz w:val="20"/>
              </w:rPr>
            </m:ctrlPr>
          </m:sSubPr>
          <m:e>
            <m:r>
              <w:rPr>
                <w:rFonts w:ascii="Cambria Math"/>
                <w:sz w:val="20"/>
              </w:rPr>
              <m:t>δ</m:t>
            </m:r>
          </m:e>
          <m:sub>
            <m:r>
              <w:rPr>
                <w:rFonts w:ascii="Cambria Math"/>
                <w:sz w:val="20"/>
              </w:rPr>
              <m:t>2</m:t>
            </m:r>
          </m:sub>
        </m:sSub>
      </m:oMath>
      <w:r w:rsidR="00D85414" w:rsidRPr="00E6270A">
        <w:rPr>
          <w:rFonts w:ascii="Times New Roman" w:hAnsi="Times New Roman"/>
          <w:sz w:val="20"/>
          <w:szCs w:val="20"/>
        </w:rPr>
        <w:t xml:space="preserve">-  coefficient depending on the number of droppers along the length of the wetting strip (if there are 1-3 droppers per 1 m, the value </w:t>
      </w:r>
      <w:r w:rsidR="00D85414" w:rsidRPr="00E6270A">
        <w:rPr>
          <w:rFonts w:ascii="Times New Roman" w:hAnsi="Times New Roman"/>
          <w:position w:val="-10"/>
          <w:sz w:val="20"/>
          <w:szCs w:val="20"/>
        </w:rPr>
        <w:object w:dxaOrig="279" w:dyaOrig="340">
          <v:shape id="_x0000_i1030" type="#_x0000_t75" style="width:15.75pt;height:20.25pt" o:ole="" fillcolor="window">
            <v:imagedata r:id="rId11" o:title=""/>
          </v:shape>
          <o:OLEObject Type="Embed" ProgID="Equation.3" ShapeID="_x0000_i1030" DrawAspect="Content" ObjectID="_1829550418" r:id="rId12"/>
        </w:object>
      </w:r>
      <w:r w:rsidR="00D85414" w:rsidRPr="00E6270A">
        <w:rPr>
          <w:rFonts w:ascii="Times New Roman" w:hAnsi="Times New Roman"/>
          <w:sz w:val="20"/>
          <w:szCs w:val="20"/>
        </w:rPr>
        <w:t xml:space="preserve">= 0.95, with a larger number of them </w:t>
      </w:r>
      <w:r w:rsidR="00D85414" w:rsidRPr="00E6270A">
        <w:rPr>
          <w:rFonts w:ascii="Times New Roman" w:hAnsi="Times New Roman"/>
          <w:position w:val="-10"/>
          <w:sz w:val="20"/>
          <w:szCs w:val="20"/>
        </w:rPr>
        <w:object w:dxaOrig="279" w:dyaOrig="340">
          <v:shape id="_x0000_i1031" type="#_x0000_t75" style="width:15.75pt;height:20.25pt" o:ole="" fillcolor="window">
            <v:imagedata r:id="rId11" o:title=""/>
          </v:shape>
          <o:OLEObject Type="Embed" ProgID="Equation.3" ShapeID="_x0000_i1031" DrawAspect="Content" ObjectID="_1829550419" r:id="rId13"/>
        </w:object>
      </w:r>
      <w:r w:rsidR="00D85414" w:rsidRPr="00E6270A">
        <w:rPr>
          <w:rFonts w:ascii="Times New Roman" w:hAnsi="Times New Roman"/>
          <w:sz w:val="20"/>
          <w:szCs w:val="20"/>
        </w:rPr>
        <w:t>= 1.0);</w:t>
      </w:r>
    </w:p>
    <w:p w:rsidR="00D85414" w:rsidRPr="00E6270A" w:rsidRDefault="00AE2665" w:rsidP="00D85414">
      <w:pPr>
        <w:pStyle w:val="BodytextIndented"/>
        <w:rPr>
          <w:rFonts w:ascii="Times New Roman" w:hAnsi="Times New Roman"/>
          <w:sz w:val="20"/>
          <w:szCs w:val="20"/>
        </w:rPr>
      </w:pPr>
      <m:oMath>
        <m:sSub>
          <m:sSubPr>
            <m:ctrlPr>
              <w:rPr>
                <w:rFonts w:ascii="Cambria Math" w:hAnsi="Cambria Math"/>
                <w:i/>
                <w:sz w:val="20"/>
              </w:rPr>
            </m:ctrlPr>
          </m:sSubPr>
          <m:e>
            <m:r>
              <w:rPr>
                <w:rFonts w:ascii="Cambria Math"/>
                <w:sz w:val="20"/>
              </w:rPr>
              <m:t>А</m:t>
            </m:r>
          </m:e>
          <m:sub>
            <m:r>
              <w:rPr>
                <w:rFonts w:ascii="Cambria Math"/>
                <w:sz w:val="20"/>
              </w:rPr>
              <m:t>2</m:t>
            </m:r>
          </m:sub>
        </m:sSub>
      </m:oMath>
      <w:r w:rsidR="00D85414" w:rsidRPr="00E6270A">
        <w:rPr>
          <w:rFonts w:ascii="Times New Roman" w:hAnsi="Times New Roman"/>
          <w:sz w:val="20"/>
          <w:szCs w:val="20"/>
        </w:rPr>
        <w:t>- coefficient depending on the form of moisture (in the experimental area is 0.2);</w:t>
      </w:r>
    </w:p>
    <w:p w:rsidR="00D85414" w:rsidRPr="00E6270A" w:rsidRDefault="00D85414" w:rsidP="00D85414">
      <w:pPr>
        <w:pStyle w:val="BodytextIndented"/>
        <w:rPr>
          <w:rFonts w:ascii="Times New Roman" w:hAnsi="Times New Roman"/>
          <w:sz w:val="20"/>
          <w:szCs w:val="20"/>
        </w:rPr>
      </w:pPr>
      <w:r w:rsidRPr="00E6270A">
        <w:rPr>
          <w:rFonts w:ascii="Times New Roman" w:hAnsi="Times New Roman"/>
          <w:sz w:val="20"/>
          <w:szCs w:val="20"/>
        </w:rPr>
        <w:t xml:space="preserve"> </w:t>
      </w:r>
      <m:oMath>
        <m:r>
          <w:rPr>
            <w:rFonts w:ascii="Cambria Math"/>
            <w:sz w:val="20"/>
          </w:rPr>
          <m:t>Δβ=</m:t>
        </m:r>
        <m:sSub>
          <m:sSubPr>
            <m:ctrlPr>
              <w:rPr>
                <w:rFonts w:ascii="Cambria Math" w:hAnsi="Cambria Math"/>
                <w:i/>
                <w:sz w:val="20"/>
              </w:rPr>
            </m:ctrlPr>
          </m:sSubPr>
          <m:e>
            <m:r>
              <w:rPr>
                <w:rFonts w:ascii="Cambria Math"/>
                <w:sz w:val="20"/>
              </w:rPr>
              <m:t>β</m:t>
            </m:r>
          </m:e>
          <m:sub>
            <m:r>
              <w:rPr>
                <w:rFonts w:ascii="Cambria Math"/>
                <w:sz w:val="20"/>
              </w:rPr>
              <m:t>нв</m:t>
            </m:r>
          </m:sub>
        </m:sSub>
        <m:r>
          <w:rPr>
            <w:rFonts w:ascii="Cambria Math" w:hAnsi="Cambria Math" w:cs="Cambria Math"/>
            <w:sz w:val="20"/>
          </w:rPr>
          <m:t>⋅</m:t>
        </m:r>
        <m:sSub>
          <m:sSubPr>
            <m:ctrlPr>
              <w:rPr>
                <w:rFonts w:ascii="Cambria Math" w:hAnsi="Cambria Math"/>
                <w:i/>
                <w:sz w:val="20"/>
              </w:rPr>
            </m:ctrlPr>
          </m:sSubPr>
          <m:e>
            <m:r>
              <w:rPr>
                <w:rFonts w:ascii="Cambria Math"/>
                <w:sz w:val="20"/>
              </w:rPr>
              <m:t>β</m:t>
            </m:r>
          </m:e>
          <m:sub>
            <m:r>
              <w:rPr>
                <w:rFonts w:ascii="Cambria Math"/>
                <w:sz w:val="20"/>
              </w:rPr>
              <m:t>0</m:t>
            </m:r>
          </m:sub>
        </m:sSub>
      </m:oMath>
      <w:r w:rsidRPr="00E6270A">
        <w:rPr>
          <w:rFonts w:ascii="Times New Roman" w:hAnsi="Times New Roman"/>
          <w:sz w:val="20"/>
          <w:szCs w:val="20"/>
        </w:rPr>
        <w:t xml:space="preserve"> - active moisture capacity of the soil, % of «d» ;</w:t>
      </w:r>
    </w:p>
    <w:p w:rsidR="00D85414" w:rsidRPr="00E6270A" w:rsidRDefault="00AE2665" w:rsidP="00D85414">
      <w:pPr>
        <w:pStyle w:val="BodytextIndented"/>
        <w:rPr>
          <w:rFonts w:ascii="Times New Roman" w:hAnsi="Times New Roman"/>
          <w:sz w:val="20"/>
          <w:szCs w:val="20"/>
        </w:rPr>
      </w:pPr>
      <m:oMath>
        <m:sSub>
          <m:sSubPr>
            <m:ctrlPr>
              <w:rPr>
                <w:rFonts w:ascii="Cambria Math" w:hAnsi="Cambria Math"/>
                <w:i/>
                <w:sz w:val="20"/>
              </w:rPr>
            </m:ctrlPr>
          </m:sSubPr>
          <m:e>
            <m:r>
              <w:rPr>
                <w:rFonts w:ascii="Cambria Math"/>
                <w:sz w:val="20"/>
              </w:rPr>
              <m:t>β</m:t>
            </m:r>
          </m:e>
          <m:sub>
            <m:r>
              <w:rPr>
                <w:rFonts w:ascii="Cambria Math"/>
                <w:sz w:val="20"/>
              </w:rPr>
              <m:t>нв</m:t>
            </m:r>
          </m:sub>
        </m:sSub>
      </m:oMath>
      <w:r w:rsidR="00D85414" w:rsidRPr="00E6270A">
        <w:rPr>
          <w:rFonts w:ascii="Times New Roman" w:hAnsi="Times New Roman"/>
          <w:sz w:val="20"/>
          <w:szCs w:val="20"/>
        </w:rPr>
        <w:t xml:space="preserve"> -  the lowest moisture capacity of the soil at the moistening point, % of «d» ;</w:t>
      </w:r>
    </w:p>
    <w:p w:rsidR="00D85414" w:rsidRPr="00E6270A" w:rsidRDefault="00AE2665" w:rsidP="00D85414">
      <w:pPr>
        <w:pStyle w:val="BodytextIndented"/>
        <w:rPr>
          <w:rFonts w:ascii="Times New Roman" w:hAnsi="Times New Roman"/>
          <w:sz w:val="20"/>
          <w:szCs w:val="20"/>
        </w:rPr>
      </w:pPr>
      <m:oMath>
        <m:sSub>
          <m:sSubPr>
            <m:ctrlPr>
              <w:rPr>
                <w:rFonts w:ascii="Cambria Math" w:hAnsi="Cambria Math"/>
                <w:i/>
                <w:sz w:val="20"/>
              </w:rPr>
            </m:ctrlPr>
          </m:sSubPr>
          <m:e>
            <m:r>
              <w:rPr>
                <w:rFonts w:ascii="Cambria Math"/>
                <w:sz w:val="20"/>
              </w:rPr>
              <m:t>β</m:t>
            </m:r>
          </m:e>
          <m:sub>
            <m:r>
              <w:rPr>
                <w:rFonts w:ascii="Cambria Math"/>
                <w:sz w:val="20"/>
              </w:rPr>
              <m:t>0</m:t>
            </m:r>
          </m:sub>
        </m:sSub>
      </m:oMath>
      <w:r w:rsidR="00D85414" w:rsidRPr="00E6270A">
        <w:rPr>
          <w:rFonts w:ascii="Times New Roman" w:hAnsi="Times New Roman"/>
          <w:sz w:val="20"/>
          <w:szCs w:val="20"/>
        </w:rPr>
        <w:t xml:space="preserve"> - pre-irrigation soil moisture, % from «d» ;</w:t>
      </w:r>
    </w:p>
    <w:p w:rsidR="00D85414" w:rsidRPr="00E6270A" w:rsidRDefault="00AE2665" w:rsidP="00D85414">
      <w:pPr>
        <w:pStyle w:val="BodytextIndented"/>
        <w:rPr>
          <w:rFonts w:ascii="Times New Roman" w:hAnsi="Times New Roman"/>
          <w:sz w:val="20"/>
          <w:szCs w:val="20"/>
        </w:rPr>
      </w:pPr>
      <m:oMath>
        <m:r>
          <w:rPr>
            <w:rFonts w:ascii="Cambria Math"/>
            <w:sz w:val="20"/>
          </w:rPr>
          <m:t>d</m:t>
        </m:r>
      </m:oMath>
      <w:r w:rsidR="00D85414" w:rsidRPr="00E6270A">
        <w:rPr>
          <w:rFonts w:ascii="Times New Roman" w:hAnsi="Times New Roman"/>
          <w:sz w:val="20"/>
          <w:szCs w:val="20"/>
        </w:rPr>
        <w:t xml:space="preserve"> - bulk mass of soils, </w:t>
      </w:r>
      <w:r w:rsidR="00D85414" w:rsidRPr="00E6270A">
        <w:rPr>
          <w:rFonts w:ascii="Times New Roman" w:hAnsi="Times New Roman"/>
          <w:position w:val="-6"/>
          <w:sz w:val="20"/>
          <w:szCs w:val="20"/>
        </w:rPr>
        <w:object w:dxaOrig="580" w:dyaOrig="320">
          <v:shape id="_x0000_i1042" type="#_x0000_t75" style="width:32.25pt;height:15pt" o:ole="" fillcolor="window">
            <v:imagedata r:id="rId14" o:title=""/>
          </v:shape>
          <o:OLEObject Type="Embed" ProgID="Equation.3" ShapeID="_x0000_i1042" DrawAspect="Content" ObjectID="_1829550420" r:id="rId15"/>
        </w:object>
      </w:r>
      <w:r w:rsidR="00D85414" w:rsidRPr="00E6270A">
        <w:rPr>
          <w:rFonts w:ascii="Times New Roman" w:hAnsi="Times New Roman"/>
          <w:sz w:val="20"/>
          <w:szCs w:val="20"/>
        </w:rPr>
        <w:t>;</w:t>
      </w:r>
    </w:p>
    <w:p w:rsidR="00D85414" w:rsidRDefault="00D85414" w:rsidP="00E6270A">
      <w:pPr>
        <w:pStyle w:val="BodytextIndented"/>
        <w:ind w:firstLine="0"/>
        <w:jc w:val="center"/>
        <w:rPr>
          <w:rFonts w:ascii="Times New Roman" w:hAnsi="Times New Roman"/>
          <w:sz w:val="20"/>
          <w:szCs w:val="20"/>
        </w:rPr>
      </w:pPr>
    </w:p>
    <w:p w:rsidR="00A149FE" w:rsidRPr="00E6270A" w:rsidRDefault="00CE7607" w:rsidP="00E6270A">
      <w:pPr>
        <w:pStyle w:val="BodytextIndented"/>
        <w:ind w:firstLine="0"/>
        <w:jc w:val="center"/>
        <w:rPr>
          <w:rFonts w:ascii="Times New Roman" w:hAnsi="Times New Roman"/>
          <w:sz w:val="20"/>
          <w:lang w:val="uz-Cyrl-UZ"/>
        </w:rPr>
      </w:pPr>
      <w:r w:rsidRPr="00E6270A">
        <w:rPr>
          <w:rFonts w:ascii="Times New Roman" w:hAnsi="Times New Roman"/>
          <w:b/>
          <w:bCs/>
          <w:sz w:val="20"/>
        </w:rPr>
        <w:t xml:space="preserve">TABLE </w:t>
      </w:r>
      <w:r w:rsidR="00A149FE" w:rsidRPr="00E6270A">
        <w:rPr>
          <w:rFonts w:ascii="Times New Roman" w:hAnsi="Times New Roman"/>
          <w:b/>
          <w:bCs/>
          <w:sz w:val="20"/>
        </w:rPr>
        <w:t>2</w:t>
      </w:r>
      <w:r w:rsidR="00A149FE" w:rsidRPr="00E6270A">
        <w:rPr>
          <w:rFonts w:ascii="Times New Roman" w:hAnsi="Times New Roman"/>
          <w:b/>
          <w:bCs/>
          <w:sz w:val="20"/>
          <w:lang w:val="uz-Cyrl-UZ"/>
        </w:rPr>
        <w:t>.</w:t>
      </w:r>
      <w:r w:rsidRPr="00E6270A">
        <w:rPr>
          <w:rFonts w:ascii="Times New Roman" w:hAnsi="Times New Roman"/>
          <w:b/>
          <w:bCs/>
          <w:sz w:val="20"/>
        </w:rPr>
        <w:t xml:space="preserve"> </w:t>
      </w:r>
      <w:r w:rsidR="00A149FE" w:rsidRPr="00E6270A">
        <w:rPr>
          <w:rFonts w:ascii="Times New Roman" w:hAnsi="Times New Roman"/>
          <w:sz w:val="20"/>
        </w:rPr>
        <w:t>Drip irrigation regime for cotton in the experimental field in Angor district, Surkhandarya region</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2640"/>
        <w:gridCol w:w="709"/>
        <w:gridCol w:w="708"/>
        <w:gridCol w:w="709"/>
        <w:gridCol w:w="708"/>
        <w:gridCol w:w="709"/>
        <w:gridCol w:w="710"/>
        <w:gridCol w:w="992"/>
      </w:tblGrid>
      <w:tr w:rsidR="00A149FE" w:rsidRPr="00E6270A" w:rsidTr="007650F5">
        <w:trPr>
          <w:trHeight w:val="214"/>
          <w:jc w:val="center"/>
        </w:trPr>
        <w:tc>
          <w:tcPr>
            <w:tcW w:w="337" w:type="dxa"/>
            <w:vMerge w:val="restart"/>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w:t>
            </w:r>
          </w:p>
        </w:tc>
        <w:tc>
          <w:tcPr>
            <w:tcW w:w="2640" w:type="dxa"/>
            <w:vMerge w:val="restart"/>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Indicators</w:t>
            </w:r>
          </w:p>
        </w:tc>
        <w:tc>
          <w:tcPr>
            <w:tcW w:w="4253" w:type="dxa"/>
            <w:gridSpan w:val="6"/>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Number of waterings</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Irrigation rate, m</w:t>
            </w:r>
            <w:r w:rsidRPr="00E6270A">
              <w:rPr>
                <w:rFonts w:ascii="Times New Roman" w:hAnsi="Times New Roman"/>
                <w:sz w:val="18"/>
                <w:szCs w:val="18"/>
                <w:vertAlign w:val="superscript"/>
              </w:rPr>
              <w:t>3</w:t>
            </w:r>
            <w:r w:rsidRPr="00E6270A">
              <w:rPr>
                <w:rFonts w:ascii="Times New Roman" w:hAnsi="Times New Roman"/>
                <w:sz w:val="18"/>
                <w:szCs w:val="18"/>
                <w:lang w:val="uz-Cyrl-UZ"/>
              </w:rPr>
              <w:t>/ha</w:t>
            </w:r>
          </w:p>
        </w:tc>
      </w:tr>
      <w:tr w:rsidR="00A149FE" w:rsidRPr="00E6270A" w:rsidTr="007650F5">
        <w:trPr>
          <w:trHeight w:val="392"/>
          <w:jc w:val="center"/>
        </w:trPr>
        <w:tc>
          <w:tcPr>
            <w:tcW w:w="337" w:type="dxa"/>
            <w:vMerge/>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c>
          <w:tcPr>
            <w:tcW w:w="2640" w:type="dxa"/>
            <w:vMerge/>
            <w:vAlign w:val="center"/>
          </w:tcPr>
          <w:p w:rsidR="00A149FE" w:rsidRPr="00E6270A" w:rsidRDefault="00A149FE" w:rsidP="00E6270A">
            <w:pPr>
              <w:pStyle w:val="BodytextIndented"/>
              <w:ind w:firstLine="0"/>
              <w:jc w:val="center"/>
              <w:rPr>
                <w:rFonts w:ascii="Times New Roman" w:hAnsi="Times New Roman"/>
                <w:sz w:val="18"/>
                <w:szCs w:val="18"/>
              </w:rPr>
            </w:pP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2</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3</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4</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5</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6</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trHeight w:val="286"/>
          <w:jc w:val="center"/>
        </w:trPr>
        <w:tc>
          <w:tcPr>
            <w:tcW w:w="8222" w:type="dxa"/>
            <w:gridSpan w:val="9"/>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Furrow irrigation (control variant)</w:t>
            </w:r>
          </w:p>
        </w:tc>
      </w:tr>
      <w:tr w:rsidR="00A149FE" w:rsidRPr="00E6270A" w:rsidTr="007650F5">
        <w:trPr>
          <w:trHeight w:val="257"/>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Soil moisture, from.d. %</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13.5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18</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16</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18</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trHeight w:val="559"/>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2</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Relative humidity from HB,</w:t>
            </w:r>
            <w:r w:rsidR="00CE7607" w:rsidRPr="00E6270A">
              <w:rPr>
                <w:rFonts w:ascii="Times New Roman" w:hAnsi="Times New Roman"/>
                <w:sz w:val="18"/>
                <w:szCs w:val="18"/>
              </w:rPr>
              <w:t xml:space="preserve"> </w:t>
            </w:r>
            <w:r w:rsidRPr="00E6270A">
              <w:rPr>
                <w:rFonts w:ascii="Times New Roman" w:hAnsi="Times New Roman"/>
                <w:sz w:val="18"/>
                <w:szCs w:val="18"/>
              </w:rPr>
              <w:t>%</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60.5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69.5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73.8</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62.4</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56.3</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53.8</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3</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dates (beginning date, month)</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28.04</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20.05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14.06</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10.07</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05.08</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26.08</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4</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Inter-irrigation period, in days.</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22</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24</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26</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25</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20</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5</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duration, hour</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18</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20</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6</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rates, m</w:t>
            </w:r>
            <w:r w:rsidRPr="00E6270A">
              <w:rPr>
                <w:rFonts w:ascii="Times New Roman" w:hAnsi="Times New Roman"/>
                <w:sz w:val="18"/>
                <w:szCs w:val="18"/>
                <w:vertAlign w:val="superscript"/>
              </w:rPr>
              <w:t>3</w:t>
            </w:r>
            <w:r w:rsidRPr="00E6270A">
              <w:rPr>
                <w:rFonts w:ascii="Times New Roman" w:hAnsi="Times New Roman"/>
                <w:sz w:val="18"/>
                <w:szCs w:val="18"/>
              </w:rPr>
              <w:t>/ha</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1000</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1000</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1010</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1010</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1000</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1000</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6020</w:t>
            </w:r>
          </w:p>
        </w:tc>
      </w:tr>
      <w:tr w:rsidR="00A149FE" w:rsidRPr="00E6270A" w:rsidTr="007650F5">
        <w:trPr>
          <w:jc w:val="center"/>
        </w:trPr>
        <w:tc>
          <w:tcPr>
            <w:tcW w:w="8222" w:type="dxa"/>
            <w:gridSpan w:val="9"/>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Drip irrigation (experimental data)</w:t>
            </w: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1</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Soil moisture, from.d. %</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16.5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16</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16</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p>
        </w:tc>
      </w:tr>
      <w:tr w:rsidR="00A149FE" w:rsidRPr="00E6270A" w:rsidTr="007650F5">
        <w:trPr>
          <w:trHeight w:val="558"/>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2</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Relative humidity from HB,</w:t>
            </w:r>
            <w:r w:rsidR="00CE7607" w:rsidRPr="00E6270A">
              <w:rPr>
                <w:rFonts w:ascii="Times New Roman" w:hAnsi="Times New Roman"/>
                <w:sz w:val="18"/>
                <w:szCs w:val="18"/>
              </w:rPr>
              <w:t xml:space="preserve"> </w:t>
            </w:r>
            <w:r w:rsidRPr="00E6270A">
              <w:rPr>
                <w:rFonts w:ascii="Times New Roman" w:hAnsi="Times New Roman"/>
                <w:sz w:val="18"/>
                <w:szCs w:val="18"/>
              </w:rPr>
              <w:t>%</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66,5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68,2</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69,5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73,5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76,2</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68,7</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3</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dates (beginning date, month)</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02,05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23,05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18,06</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15,07</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08,08</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28,08</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4</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Inter-irrigation period, in days.</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23</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25</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27</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26</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21</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5</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duration, hour</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11</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13</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14</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14</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15</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p>
        </w:tc>
      </w:tr>
      <w:tr w:rsidR="00A149FE" w:rsidRPr="00E6270A" w:rsidTr="007650F5">
        <w:trPr>
          <w:jc w:val="center"/>
        </w:trPr>
        <w:tc>
          <w:tcPr>
            <w:tcW w:w="337"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lang w:val="uz-Cyrl-UZ"/>
              </w:rPr>
              <w:t>6</w:t>
            </w:r>
          </w:p>
        </w:tc>
        <w:tc>
          <w:tcPr>
            <w:tcW w:w="264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Irrigation rates, m</w:t>
            </w:r>
            <w:r w:rsidRPr="00E6270A">
              <w:rPr>
                <w:rFonts w:ascii="Times New Roman" w:hAnsi="Times New Roman"/>
                <w:sz w:val="18"/>
                <w:szCs w:val="18"/>
                <w:vertAlign w:val="superscript"/>
              </w:rPr>
              <w:t>3</w:t>
            </w:r>
            <w:r w:rsidRPr="00E6270A">
              <w:rPr>
                <w:rFonts w:ascii="Times New Roman" w:hAnsi="Times New Roman"/>
                <w:sz w:val="18"/>
                <w:szCs w:val="18"/>
              </w:rPr>
              <w:t>/ha</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rPr>
              <w:t>28</w:t>
            </w:r>
            <w:r w:rsidRPr="00E6270A">
              <w:rPr>
                <w:rFonts w:ascii="Times New Roman" w:hAnsi="Times New Roman"/>
                <w:sz w:val="18"/>
                <w:szCs w:val="18"/>
                <w:lang w:val="uz-Cyrl-UZ"/>
              </w:rPr>
              <w:t>0</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lang w:val="uz-Cyrl-UZ"/>
              </w:rPr>
            </w:pPr>
            <w:r w:rsidRPr="00E6270A">
              <w:rPr>
                <w:rFonts w:ascii="Times New Roman" w:hAnsi="Times New Roman"/>
                <w:sz w:val="18"/>
                <w:szCs w:val="18"/>
              </w:rPr>
              <w:t>2</w:t>
            </w:r>
            <w:r w:rsidRPr="00E6270A">
              <w:rPr>
                <w:rFonts w:ascii="Times New Roman" w:hAnsi="Times New Roman"/>
                <w:sz w:val="18"/>
                <w:szCs w:val="18"/>
                <w:lang w:val="uz-Cyrl-UZ"/>
              </w:rPr>
              <w:t>80</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w:t>
            </w:r>
            <w:r w:rsidRPr="00E6270A">
              <w:rPr>
                <w:rFonts w:ascii="Times New Roman" w:hAnsi="Times New Roman"/>
                <w:sz w:val="18"/>
                <w:szCs w:val="18"/>
                <w:lang w:val="uz-Cyrl-UZ"/>
              </w:rPr>
              <w:t>8</w:t>
            </w:r>
            <w:r w:rsidRPr="00E6270A">
              <w:rPr>
                <w:rFonts w:ascii="Times New Roman" w:hAnsi="Times New Roman"/>
                <w:sz w:val="18"/>
                <w:szCs w:val="18"/>
              </w:rPr>
              <w:t>0</w:t>
            </w:r>
          </w:p>
        </w:tc>
        <w:tc>
          <w:tcPr>
            <w:tcW w:w="708"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300</w:t>
            </w:r>
          </w:p>
        </w:tc>
        <w:tc>
          <w:tcPr>
            <w:tcW w:w="709"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w:t>
            </w:r>
            <w:r w:rsidRPr="00E6270A">
              <w:rPr>
                <w:rFonts w:ascii="Times New Roman" w:hAnsi="Times New Roman"/>
                <w:sz w:val="18"/>
                <w:szCs w:val="18"/>
                <w:lang w:val="uz-Cyrl-UZ"/>
              </w:rPr>
              <w:t>8</w:t>
            </w:r>
            <w:r w:rsidRPr="00E6270A">
              <w:rPr>
                <w:rFonts w:ascii="Times New Roman" w:hAnsi="Times New Roman"/>
                <w:sz w:val="18"/>
                <w:szCs w:val="18"/>
              </w:rPr>
              <w:t>0</w:t>
            </w:r>
          </w:p>
        </w:tc>
        <w:tc>
          <w:tcPr>
            <w:tcW w:w="710"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2</w:t>
            </w:r>
            <w:r w:rsidRPr="00E6270A">
              <w:rPr>
                <w:rFonts w:ascii="Times New Roman" w:hAnsi="Times New Roman"/>
                <w:sz w:val="18"/>
                <w:szCs w:val="18"/>
                <w:lang w:val="uz-Cyrl-UZ"/>
              </w:rPr>
              <w:t>8</w:t>
            </w:r>
            <w:r w:rsidRPr="00E6270A">
              <w:rPr>
                <w:rFonts w:ascii="Times New Roman" w:hAnsi="Times New Roman"/>
                <w:sz w:val="18"/>
                <w:szCs w:val="18"/>
              </w:rPr>
              <w:t>0</w:t>
            </w:r>
          </w:p>
        </w:tc>
        <w:tc>
          <w:tcPr>
            <w:tcW w:w="992" w:type="dxa"/>
            <w:vAlign w:val="center"/>
          </w:tcPr>
          <w:p w:rsidR="00A149FE" w:rsidRPr="00E6270A" w:rsidRDefault="00A149FE" w:rsidP="00E6270A">
            <w:pPr>
              <w:pStyle w:val="BodytextIndented"/>
              <w:ind w:firstLine="0"/>
              <w:jc w:val="center"/>
              <w:rPr>
                <w:rFonts w:ascii="Times New Roman" w:hAnsi="Times New Roman"/>
                <w:sz w:val="18"/>
                <w:szCs w:val="18"/>
              </w:rPr>
            </w:pPr>
            <w:r w:rsidRPr="00E6270A">
              <w:rPr>
                <w:rFonts w:ascii="Times New Roman" w:hAnsi="Times New Roman"/>
                <w:sz w:val="18"/>
                <w:szCs w:val="18"/>
              </w:rPr>
              <w:t>17</w:t>
            </w:r>
            <w:r w:rsidRPr="00E6270A">
              <w:rPr>
                <w:rFonts w:ascii="Times New Roman" w:hAnsi="Times New Roman"/>
                <w:sz w:val="18"/>
                <w:szCs w:val="18"/>
                <w:lang w:val="uz-Cyrl-UZ"/>
              </w:rPr>
              <w:t>0</w:t>
            </w:r>
            <w:r w:rsidRPr="00E6270A">
              <w:rPr>
                <w:rFonts w:ascii="Times New Roman" w:hAnsi="Times New Roman"/>
                <w:sz w:val="18"/>
                <w:szCs w:val="18"/>
              </w:rPr>
              <w:t>0</w:t>
            </w:r>
          </w:p>
        </w:tc>
      </w:tr>
    </w:tbl>
    <w:p w:rsidR="007650F5" w:rsidRPr="00E6270A" w:rsidRDefault="007650F5" w:rsidP="00E6270A">
      <w:pPr>
        <w:pStyle w:val="BodytextIndented"/>
        <w:rPr>
          <w:rFonts w:ascii="Times New Roman" w:hAnsi="Times New Roman"/>
          <w:sz w:val="20"/>
          <w:szCs w:val="20"/>
        </w:rPr>
      </w:pPr>
    </w:p>
    <w:p w:rsidR="00721579" w:rsidRPr="00E6270A" w:rsidRDefault="00721579" w:rsidP="00E6270A">
      <w:pPr>
        <w:pStyle w:val="BodytextIndented"/>
        <w:rPr>
          <w:rFonts w:ascii="Times New Roman" w:hAnsi="Times New Roman"/>
          <w:sz w:val="20"/>
          <w:szCs w:val="20"/>
        </w:rPr>
      </w:pPr>
      <w:r w:rsidRPr="00E6270A">
        <w:rPr>
          <w:rFonts w:ascii="Times New Roman" w:hAnsi="Times New Roman"/>
          <w:sz w:val="20"/>
          <w:szCs w:val="20"/>
        </w:rPr>
        <w:t>The duration of the inter-irrigation period is set by the formula; [6,7</w:t>
      </w:r>
      <w:r w:rsidR="004645E2" w:rsidRPr="00E6270A">
        <w:rPr>
          <w:rFonts w:ascii="Times New Roman" w:hAnsi="Times New Roman"/>
          <w:sz w:val="20"/>
          <w:szCs w:val="20"/>
        </w:rPr>
        <w:t>,13,14</w:t>
      </w:r>
      <w:r w:rsidRPr="00E6270A">
        <w:rPr>
          <w:rFonts w:ascii="Times New Roman" w:hAnsi="Times New Roman"/>
          <w:sz w:val="20"/>
          <w:szCs w:val="20"/>
        </w:rPr>
        <w:t>]</w:t>
      </w:r>
    </w:p>
    <w:tbl>
      <w:tblPr>
        <w:tblW w:w="0" w:type="auto"/>
        <w:tblLook w:val="04A0" w:firstRow="1" w:lastRow="0" w:firstColumn="1" w:lastColumn="0" w:noHBand="0" w:noVBand="1"/>
      </w:tblPr>
      <w:tblGrid>
        <w:gridCol w:w="8483"/>
        <w:gridCol w:w="804"/>
      </w:tblGrid>
      <w:tr w:rsidR="00721579" w:rsidRPr="00E6270A" w:rsidTr="00721579">
        <w:tc>
          <w:tcPr>
            <w:tcW w:w="8483" w:type="dxa"/>
          </w:tcPr>
          <w:p w:rsidR="00721579" w:rsidRPr="00E6270A" w:rsidRDefault="00721579" w:rsidP="00E6270A">
            <w:pPr>
              <w:jc w:val="center"/>
              <w:rPr>
                <w:rFonts w:ascii="Times New Roman" w:eastAsia="Calibri" w:hAnsi="Times New Roman"/>
                <w:sz w:val="20"/>
                <w:lang w:val="ru-RU"/>
              </w:rPr>
            </w:pPr>
            <w:r w:rsidRPr="00E6270A">
              <w:rPr>
                <w:rFonts w:ascii="Times New Roman" w:eastAsia="Calibri" w:hAnsi="Times New Roman"/>
                <w:position w:val="-30"/>
                <w:sz w:val="20"/>
                <w:lang w:val="ru-RU"/>
              </w:rPr>
              <w:object w:dxaOrig="920" w:dyaOrig="680">
                <v:shape id="_x0000_i1043" type="#_x0000_t75" style="width:51pt;height:31.5pt" o:ole="" fillcolor="window">
                  <v:imagedata r:id="rId16" o:title=""/>
                </v:shape>
                <o:OLEObject Type="Embed" ProgID="Equation.3" ShapeID="_x0000_i1043" DrawAspect="Content" ObjectID="_1829550421" r:id="rId17"/>
              </w:object>
            </w:r>
            <w:r w:rsidRPr="00E6270A">
              <w:rPr>
                <w:rFonts w:ascii="Times New Roman" w:eastAsia="Calibri" w:hAnsi="Times New Roman"/>
                <w:b/>
                <w:sz w:val="20"/>
                <w:lang w:val="ru-RU"/>
              </w:rPr>
              <w:fldChar w:fldCharType="begin"/>
            </w:r>
            <w:r w:rsidRPr="00E6270A">
              <w:rPr>
                <w:rFonts w:ascii="Times New Roman" w:eastAsia="Calibri" w:hAnsi="Times New Roman"/>
                <w:b/>
                <w:sz w:val="20"/>
                <w:lang w:val="ru-RU"/>
              </w:rPr>
              <w:instrText xml:space="preserve"> QUOTE </w:instrText>
            </w:r>
            <m:oMath>
              <m:r>
                <w:rPr>
                  <w:rFonts w:ascii="Cambria Math" w:hAnsi="Cambria Math"/>
                  <w:sz w:val="28"/>
                  <w:szCs w:val="28"/>
                </w:rPr>
                <m:t>T</m:t>
              </m:r>
              <m:r>
                <m:rPr>
                  <m:sty m:val="bi"/>
                </m:rPr>
                <w:rPr>
                  <w:rFonts w:ascii="Cambria Math" w:hAnsi="Cambria Math"/>
                  <w:sz w:val="28"/>
                  <w:szCs w:val="28"/>
                </w:rPr>
                <m:t>=</m:t>
              </m:r>
              <m:f>
                <m:fPr>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э</m:t>
                      </m:r>
                    </m:sub>
                  </m:sSub>
                  <m:r>
                    <m:rPr>
                      <m:sty m:val="bi"/>
                    </m:rPr>
                    <w:rPr>
                      <w:rFonts w:ascii="Cambria Math" w:hAnsi="Cambria Math"/>
                      <w:sz w:val="28"/>
                      <w:szCs w:val="28"/>
                    </w:rPr>
                    <m:t xml:space="preserve"> </m:t>
                  </m:r>
                </m:num>
                <m:den>
                  <m:sSubSup>
                    <m:sSubSupPr>
                      <m:ctrlPr>
                        <w:rPr>
                          <w:rFonts w:ascii="Cambria Math" w:hAnsi="Cambria Math"/>
                          <w:b/>
                          <w:i/>
                          <w:sz w:val="28"/>
                          <w:szCs w:val="28"/>
                          <w:lang w:val="en-US"/>
                        </w:rPr>
                      </m:ctrlPr>
                    </m:sSubSupPr>
                    <m:e>
                      <m:r>
                        <m:rPr>
                          <m:sty m:val="bi"/>
                        </m:rPr>
                        <w:rPr>
                          <w:rFonts w:ascii="Cambria Math" w:hAnsi="Cambria Math"/>
                          <w:sz w:val="28"/>
                          <w:szCs w:val="28"/>
                          <w:lang w:val="en-US"/>
                        </w:rPr>
                        <m:t>E</m:t>
                      </m:r>
                    </m:e>
                    <m:sub>
                      <m:r>
                        <m:rPr>
                          <m:sty m:val="bi"/>
                        </m:rPr>
                        <w:rPr>
                          <w:rFonts w:ascii="Cambria Math" w:hAnsi="Cambria Math"/>
                          <w:sz w:val="28"/>
                          <w:szCs w:val="28"/>
                          <w:lang w:val="en-US"/>
                        </w:rPr>
                        <m:t>v</m:t>
                      </m:r>
                    </m:sub>
                    <m:sup>
                      <m:r>
                        <m:rPr>
                          <m:sty m:val="bi"/>
                        </m:rPr>
                        <w:rPr>
                          <w:rFonts w:ascii="Cambria Math" w:hAnsi="Cambria Math"/>
                          <w:sz w:val="28"/>
                          <w:szCs w:val="28"/>
                        </w:rPr>
                        <m:t>сутка</m:t>
                      </m:r>
                    </m:sup>
                  </m:sSubSup>
                </m:den>
              </m:f>
            </m:oMath>
            <w:r w:rsidRPr="00E6270A">
              <w:rPr>
                <w:rFonts w:ascii="Times New Roman" w:eastAsia="Calibri" w:hAnsi="Times New Roman"/>
                <w:b/>
                <w:sz w:val="20"/>
                <w:lang w:val="ru-RU"/>
              </w:rPr>
              <w:instrText xml:space="preserve"> </w:instrText>
            </w:r>
            <w:r w:rsidRPr="00E6270A">
              <w:rPr>
                <w:rFonts w:ascii="Times New Roman" w:eastAsia="Calibri" w:hAnsi="Times New Roman"/>
                <w:b/>
                <w:sz w:val="20"/>
                <w:lang w:val="ru-RU"/>
              </w:rPr>
              <w:fldChar w:fldCharType="separate"/>
            </w:r>
            <w:r w:rsidRPr="00E6270A">
              <w:rPr>
                <w:rFonts w:ascii="Times New Roman" w:eastAsia="Calibri" w:hAnsi="Times New Roman"/>
                <w:b/>
                <w:sz w:val="20"/>
                <w:lang w:val="ru-RU"/>
              </w:rPr>
              <w:fldChar w:fldCharType="end"/>
            </w:r>
            <w:r w:rsidRPr="00E6270A">
              <w:rPr>
                <w:rFonts w:ascii="Times New Roman" w:eastAsia="Calibri" w:hAnsi="Times New Roman"/>
                <w:b/>
                <w:sz w:val="20"/>
                <w:lang w:val="ru-RU"/>
              </w:rPr>
              <w:t xml:space="preserve">, </w:t>
            </w:r>
            <w:r w:rsidR="005E0941" w:rsidRPr="00E6270A">
              <w:rPr>
                <w:rFonts w:ascii="Times New Roman" w:eastAsia="Calibri" w:hAnsi="Times New Roman"/>
                <w:sz w:val="20"/>
                <w:lang w:val="ru-RU"/>
              </w:rPr>
              <w:t>day</w:t>
            </w:r>
            <w:r w:rsidRPr="00E6270A">
              <w:rPr>
                <w:rFonts w:ascii="Times New Roman" w:eastAsia="Calibri" w:hAnsi="Times New Roman"/>
                <w:sz w:val="20"/>
                <w:lang w:val="ru-RU"/>
              </w:rPr>
              <w:t>;</w:t>
            </w:r>
          </w:p>
        </w:tc>
        <w:tc>
          <w:tcPr>
            <w:tcW w:w="804" w:type="dxa"/>
          </w:tcPr>
          <w:p w:rsidR="00721579" w:rsidRPr="00E6270A" w:rsidRDefault="00721579" w:rsidP="00E6270A">
            <w:pPr>
              <w:jc w:val="center"/>
              <w:rPr>
                <w:rFonts w:ascii="Times New Roman" w:eastAsia="Calibri" w:hAnsi="Times New Roman"/>
                <w:sz w:val="20"/>
                <w:lang w:val="ru-RU"/>
              </w:rPr>
            </w:pPr>
          </w:p>
          <w:p w:rsidR="00721579" w:rsidRPr="00E6270A" w:rsidRDefault="00721579" w:rsidP="00E6270A">
            <w:pPr>
              <w:jc w:val="right"/>
              <w:rPr>
                <w:rFonts w:ascii="Times New Roman" w:eastAsia="Calibri" w:hAnsi="Times New Roman"/>
                <w:sz w:val="20"/>
                <w:lang w:val="ru-RU"/>
              </w:rPr>
            </w:pPr>
            <w:r w:rsidRPr="00E6270A">
              <w:rPr>
                <w:rFonts w:ascii="Times New Roman" w:eastAsia="Calibri" w:hAnsi="Times New Roman"/>
                <w:sz w:val="20"/>
                <w:lang w:val="ru-RU"/>
              </w:rPr>
              <w:t>(2)</w:t>
            </w:r>
          </w:p>
        </w:tc>
      </w:tr>
    </w:tbl>
    <w:p w:rsidR="00721579" w:rsidRPr="00E6270A" w:rsidRDefault="00721579"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12"/>
          <w:sz w:val="20"/>
          <w:szCs w:val="20"/>
        </w:rPr>
        <w:object w:dxaOrig="320" w:dyaOrig="360">
          <v:shape id="_x0000_i1045" type="#_x0000_t75" style="width:18pt;height:15.75pt" o:ole="" fillcolor="window">
            <v:imagedata r:id="rId18" o:title=""/>
          </v:shape>
          <o:OLEObject Type="Embed" ProgID="Equation.3" ShapeID="_x0000_i1045" DrawAspect="Content" ObjectID="_1829550422" r:id="rId19"/>
        </w:object>
      </w:r>
      <w:r w:rsidRPr="00E6270A">
        <w:rPr>
          <w:rFonts w:ascii="Times New Roman" w:hAnsi="Times New Roman"/>
          <w:sz w:val="20"/>
          <w:szCs w:val="20"/>
        </w:rPr>
        <w:t>- elementary watering rate of net cotton, with drip irrigation.</w:t>
      </w:r>
    </w:p>
    <w:p w:rsidR="00721579" w:rsidRPr="00E6270A" w:rsidRDefault="00AE2665" w:rsidP="00E6270A">
      <w:pPr>
        <w:pStyle w:val="BodytextIndented"/>
        <w:rPr>
          <w:rFonts w:ascii="Times New Roman" w:hAnsi="Times New Roman"/>
          <w:sz w:val="20"/>
          <w:szCs w:val="20"/>
        </w:rPr>
      </w:pPr>
      <m:oMath>
        <m:r>
          <w:rPr>
            <w:rFonts w:ascii="Cambria Math"/>
            <w:sz w:val="20"/>
          </w:rPr>
          <m:t>Δ</m:t>
        </m:r>
        <m:sSubSup>
          <m:sSubSupPr>
            <m:ctrlPr>
              <w:rPr>
                <w:rFonts w:ascii="Cambria Math" w:hAnsi="Cambria Math"/>
                <w:i/>
                <w:sz w:val="20"/>
              </w:rPr>
            </m:ctrlPr>
          </m:sSubSupPr>
          <m:e>
            <m:r>
              <w:rPr>
                <w:rFonts w:ascii="Cambria Math"/>
                <w:sz w:val="20"/>
              </w:rPr>
              <m:t>E</m:t>
            </m:r>
          </m:e>
          <m:sub>
            <m:r>
              <w:rPr>
                <w:rFonts w:ascii="Cambria Math"/>
                <w:sz w:val="20"/>
              </w:rPr>
              <m:t>v</m:t>
            </m:r>
          </m:sub>
          <m:sup>
            <m:r>
              <w:rPr>
                <w:rFonts w:ascii="Cambria Math"/>
                <w:sz w:val="20"/>
              </w:rPr>
              <m:t>сут</m:t>
            </m:r>
          </m:sup>
        </m:sSubSup>
      </m:oMath>
      <w:r w:rsidR="00DA38A1" w:rsidRPr="00E6270A">
        <w:rPr>
          <w:rFonts w:ascii="Times New Roman" w:hAnsi="Times New Roman"/>
          <w:sz w:val="20"/>
          <w:szCs w:val="20"/>
        </w:rPr>
        <w:t xml:space="preserve">- </w:t>
      </w:r>
      <w:r w:rsidR="00721579" w:rsidRPr="00E6270A">
        <w:rPr>
          <w:rFonts w:ascii="Times New Roman" w:hAnsi="Times New Roman"/>
          <w:sz w:val="20"/>
          <w:szCs w:val="20"/>
        </w:rPr>
        <w:t>average daily deficit of water consumption, ; [8,9,</w:t>
      </w:r>
      <w:r w:rsidR="004645E2" w:rsidRPr="00E6270A">
        <w:rPr>
          <w:rFonts w:ascii="Times New Roman" w:hAnsi="Times New Roman"/>
          <w:sz w:val="20"/>
          <w:szCs w:val="20"/>
        </w:rPr>
        <w:t>11</w:t>
      </w:r>
      <w:r w:rsidR="00721579" w:rsidRPr="00E6270A">
        <w:rPr>
          <w:rFonts w:ascii="Times New Roman" w:hAnsi="Times New Roman"/>
          <w:sz w:val="20"/>
          <w:szCs w:val="20"/>
        </w:rPr>
        <w:t>], which is determined by the formula:</w:t>
      </w:r>
    </w:p>
    <w:tbl>
      <w:tblPr>
        <w:tblW w:w="0" w:type="auto"/>
        <w:tblLook w:val="04A0" w:firstRow="1" w:lastRow="0" w:firstColumn="1" w:lastColumn="0" w:noHBand="0" w:noVBand="1"/>
      </w:tblPr>
      <w:tblGrid>
        <w:gridCol w:w="8484"/>
        <w:gridCol w:w="803"/>
      </w:tblGrid>
      <w:tr w:rsidR="00DA38A1" w:rsidRPr="00E6270A" w:rsidTr="00960EA5">
        <w:tc>
          <w:tcPr>
            <w:tcW w:w="8484" w:type="dxa"/>
          </w:tcPr>
          <w:p w:rsidR="00DA38A1" w:rsidRPr="00E6270A" w:rsidRDefault="00960EA5" w:rsidP="00E6270A">
            <w:pPr>
              <w:jc w:val="center"/>
              <w:rPr>
                <w:rFonts w:ascii="Times New Roman" w:eastAsia="Calibri" w:hAnsi="Times New Roman"/>
                <w:sz w:val="20"/>
                <w:lang w:val="ru-RU"/>
              </w:rPr>
            </w:pPr>
            <w:r w:rsidRPr="00E6270A">
              <w:rPr>
                <w:rFonts w:ascii="Times New Roman" w:eastAsia="Calibri" w:hAnsi="Times New Roman"/>
                <w:position w:val="-14"/>
                <w:sz w:val="20"/>
                <w:lang w:val="ru-RU"/>
              </w:rPr>
              <w:object w:dxaOrig="1560" w:dyaOrig="400">
                <v:shape id="_x0000_i1048" type="#_x0000_t75" style="width:86.25pt;height:18pt" o:ole="" fillcolor="window">
                  <v:imagedata r:id="rId20" o:title=""/>
                </v:shape>
                <o:OLEObject Type="Embed" ProgID="Equation.3" ShapeID="_x0000_i1048" DrawAspect="Content" ObjectID="_1829550423" r:id="rId21"/>
              </w:object>
            </w:r>
          </w:p>
        </w:tc>
        <w:tc>
          <w:tcPr>
            <w:tcW w:w="803" w:type="dxa"/>
          </w:tcPr>
          <w:p w:rsidR="00DA38A1" w:rsidRPr="00E6270A" w:rsidRDefault="00DA38A1" w:rsidP="00E6270A">
            <w:pPr>
              <w:jc w:val="right"/>
              <w:rPr>
                <w:rFonts w:ascii="Times New Roman" w:eastAsia="Calibri" w:hAnsi="Times New Roman"/>
                <w:sz w:val="20"/>
                <w:lang w:val="ru-RU"/>
              </w:rPr>
            </w:pPr>
            <w:r w:rsidRPr="00E6270A">
              <w:rPr>
                <w:rFonts w:ascii="Times New Roman" w:eastAsia="Calibri" w:hAnsi="Times New Roman"/>
                <w:sz w:val="20"/>
                <w:lang w:val="ru-RU"/>
              </w:rPr>
              <w:t>(3)</w:t>
            </w:r>
          </w:p>
        </w:tc>
      </w:tr>
    </w:tbl>
    <w:p w:rsidR="00960EA5" w:rsidRPr="00E6270A" w:rsidRDefault="00960EA5"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14"/>
          <w:sz w:val="20"/>
          <w:szCs w:val="20"/>
        </w:rPr>
        <w:object w:dxaOrig="340" w:dyaOrig="380">
          <v:shape id="_x0000_i1049" type="#_x0000_t75" style="width:18.75pt;height:15pt" o:ole="" fillcolor="window">
            <v:imagedata r:id="rId22" o:title=""/>
          </v:shape>
          <o:OLEObject Type="Embed" ProgID="Equation.3" ShapeID="_x0000_i1049" DrawAspect="Content" ObjectID="_1829550424" r:id="rId23"/>
        </w:object>
      </w:r>
      <w:r w:rsidRPr="00E6270A">
        <w:rPr>
          <w:rFonts w:ascii="Times New Roman" w:hAnsi="Times New Roman"/>
          <w:sz w:val="20"/>
          <w:szCs w:val="20"/>
        </w:rPr>
        <w:t>- water consumption, .</w:t>
      </w:r>
    </w:p>
    <w:p w:rsidR="00721579" w:rsidRPr="00E6270A" w:rsidRDefault="00960EA5" w:rsidP="00E6270A">
      <w:pPr>
        <w:pStyle w:val="BodytextIndented"/>
        <w:rPr>
          <w:rFonts w:ascii="Times New Roman" w:hAnsi="Times New Roman"/>
          <w:sz w:val="20"/>
          <w:szCs w:val="20"/>
        </w:rPr>
      </w:pPr>
      <w:r w:rsidRPr="00E6270A">
        <w:rPr>
          <w:rFonts w:ascii="Times New Roman" w:hAnsi="Times New Roman"/>
          <w:sz w:val="20"/>
          <w:szCs w:val="20"/>
        </w:rPr>
        <w:t>The duration of irrigation is determined by the formula: [15,16]</w:t>
      </w:r>
    </w:p>
    <w:tbl>
      <w:tblPr>
        <w:tblW w:w="0" w:type="auto"/>
        <w:tblLook w:val="04A0" w:firstRow="1" w:lastRow="0" w:firstColumn="1" w:lastColumn="0" w:noHBand="0" w:noVBand="1"/>
      </w:tblPr>
      <w:tblGrid>
        <w:gridCol w:w="8484"/>
        <w:gridCol w:w="803"/>
      </w:tblGrid>
      <w:tr w:rsidR="00960EA5" w:rsidRPr="00E6270A" w:rsidTr="00960EA5">
        <w:tc>
          <w:tcPr>
            <w:tcW w:w="8484" w:type="dxa"/>
          </w:tcPr>
          <w:p w:rsidR="00960EA5" w:rsidRPr="00E6270A" w:rsidRDefault="00D544F9" w:rsidP="00E6270A">
            <w:pPr>
              <w:jc w:val="center"/>
              <w:rPr>
                <w:rFonts w:ascii="Times New Roman" w:eastAsia="Calibri" w:hAnsi="Times New Roman"/>
                <w:sz w:val="20"/>
                <w:lang w:val="ru-RU"/>
              </w:rPr>
            </w:pPr>
            <w:r w:rsidRPr="00E6270A">
              <w:rPr>
                <w:rFonts w:ascii="Times New Roman" w:eastAsia="Calibri" w:hAnsi="Times New Roman"/>
                <w:position w:val="-30"/>
                <w:sz w:val="20"/>
                <w:lang w:val="ru-RU"/>
              </w:rPr>
              <w:object w:dxaOrig="1160" w:dyaOrig="680">
                <v:shape id="_x0000_i1050" type="#_x0000_t75" style="width:57pt;height:28.5pt" o:ole="" fillcolor="window">
                  <v:imagedata r:id="rId24" o:title=""/>
                </v:shape>
                <o:OLEObject Type="Embed" ProgID="Equation.3" ShapeID="_x0000_i1050" DrawAspect="Content" ObjectID="_1829550425" r:id="rId25"/>
              </w:object>
            </w:r>
            <w:r w:rsidR="00960EA5" w:rsidRPr="00E6270A">
              <w:rPr>
                <w:rFonts w:ascii="Times New Roman" w:eastAsia="Calibri" w:hAnsi="Times New Roman"/>
                <w:sz w:val="20"/>
                <w:lang w:val="ru-RU"/>
              </w:rPr>
              <w:t>;</w:t>
            </w:r>
          </w:p>
        </w:tc>
        <w:tc>
          <w:tcPr>
            <w:tcW w:w="803" w:type="dxa"/>
          </w:tcPr>
          <w:p w:rsidR="00960EA5" w:rsidRPr="00E6270A" w:rsidRDefault="00960EA5" w:rsidP="00E6270A">
            <w:pPr>
              <w:jc w:val="both"/>
              <w:rPr>
                <w:rFonts w:ascii="Times New Roman" w:eastAsia="Calibri" w:hAnsi="Times New Roman"/>
                <w:sz w:val="20"/>
                <w:lang w:val="ru-RU"/>
              </w:rPr>
            </w:pPr>
          </w:p>
          <w:p w:rsidR="00960EA5" w:rsidRPr="00E6270A" w:rsidRDefault="00960EA5" w:rsidP="00E6270A">
            <w:pPr>
              <w:jc w:val="right"/>
              <w:rPr>
                <w:rFonts w:ascii="Times New Roman" w:eastAsia="Calibri" w:hAnsi="Times New Roman"/>
                <w:sz w:val="20"/>
                <w:lang w:val="ru-RU"/>
              </w:rPr>
            </w:pPr>
            <w:r w:rsidRPr="00E6270A">
              <w:rPr>
                <w:rFonts w:ascii="Times New Roman" w:eastAsia="Calibri" w:hAnsi="Times New Roman"/>
                <w:sz w:val="20"/>
                <w:lang w:val="ru-RU"/>
              </w:rPr>
              <w:t>(4)</w:t>
            </w:r>
          </w:p>
        </w:tc>
      </w:tr>
    </w:tbl>
    <w:p w:rsidR="00721579" w:rsidRPr="00E6270A" w:rsidRDefault="00960EA5"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6"/>
          <w:sz w:val="20"/>
          <w:szCs w:val="20"/>
        </w:rPr>
        <w:object w:dxaOrig="200" w:dyaOrig="279">
          <v:shape id="_x0000_i1051" type="#_x0000_t75" style="width:11.25pt;height:13.5pt" o:ole="" fillcolor="window">
            <v:imagedata r:id="rId26" o:title=""/>
          </v:shape>
          <o:OLEObject Type="Embed" ProgID="Equation.3" ShapeID="_x0000_i1051" DrawAspect="Content" ObjectID="_1829550426" r:id="rId27"/>
        </w:object>
      </w:r>
      <w:r w:rsidRPr="00E6270A">
        <w:rPr>
          <w:rFonts w:ascii="Times New Roman" w:hAnsi="Times New Roman"/>
          <w:sz w:val="20"/>
          <w:szCs w:val="20"/>
        </w:rPr>
        <w:t>- water layer</w:t>
      </w:r>
      <w:r w:rsidR="00EF52FC" w:rsidRPr="00E6270A">
        <w:rPr>
          <w:rFonts w:ascii="Times New Roman" w:hAnsi="Times New Roman"/>
          <w:sz w:val="20"/>
          <w:szCs w:val="20"/>
        </w:rPr>
        <w:t xml:space="preserve"> required for saturation, [17</w:t>
      </w:r>
      <w:r w:rsidRPr="00E6270A">
        <w:rPr>
          <w:rFonts w:ascii="Times New Roman" w:hAnsi="Times New Roman"/>
          <w:sz w:val="20"/>
          <w:szCs w:val="20"/>
        </w:rPr>
        <w:t>] is determined by the formula:</w:t>
      </w:r>
    </w:p>
    <w:tbl>
      <w:tblPr>
        <w:tblW w:w="0" w:type="auto"/>
        <w:tblLook w:val="04A0" w:firstRow="1" w:lastRow="0" w:firstColumn="1" w:lastColumn="0" w:noHBand="0" w:noVBand="1"/>
      </w:tblPr>
      <w:tblGrid>
        <w:gridCol w:w="8486"/>
        <w:gridCol w:w="801"/>
      </w:tblGrid>
      <w:tr w:rsidR="00960EA5" w:rsidRPr="00E6270A" w:rsidTr="00960EA5">
        <w:tc>
          <w:tcPr>
            <w:tcW w:w="8486" w:type="dxa"/>
          </w:tcPr>
          <w:p w:rsidR="00960EA5" w:rsidRPr="00E6270A" w:rsidRDefault="00D544F9" w:rsidP="00E6270A">
            <w:pPr>
              <w:jc w:val="center"/>
              <w:rPr>
                <w:rFonts w:ascii="Times New Roman" w:eastAsia="Calibri" w:hAnsi="Times New Roman"/>
                <w:sz w:val="20"/>
                <w:lang w:val="ru-RU"/>
              </w:rPr>
            </w:pPr>
            <w:r w:rsidRPr="00E6270A">
              <w:rPr>
                <w:rFonts w:ascii="Times New Roman" w:eastAsia="Calibri" w:hAnsi="Times New Roman"/>
                <w:position w:val="-12"/>
                <w:sz w:val="20"/>
                <w:lang w:val="ru-RU"/>
              </w:rPr>
              <w:object w:dxaOrig="2140" w:dyaOrig="380">
                <v:shape id="_x0000_i1052" type="#_x0000_t75" style="width:103.5pt;height:18pt" o:ole="" fillcolor="window">
                  <v:imagedata r:id="rId28" o:title=""/>
                </v:shape>
                <o:OLEObject Type="Embed" ProgID="Equation.3" ShapeID="_x0000_i1052" DrawAspect="Content" ObjectID="_1829550427" r:id="rId29"/>
              </w:object>
            </w:r>
            <w:r w:rsidR="00960EA5" w:rsidRPr="00E6270A">
              <w:rPr>
                <w:rFonts w:ascii="Times New Roman" w:eastAsia="Calibri" w:hAnsi="Times New Roman"/>
                <w:sz w:val="20"/>
                <w:lang w:val="ru-RU"/>
              </w:rPr>
              <w:t xml:space="preserve">, </w:t>
            </w:r>
            <w:r w:rsidR="00960EA5" w:rsidRPr="00E6270A">
              <w:rPr>
                <w:rFonts w:ascii="Times New Roman" w:eastAsia="Calibri" w:hAnsi="Times New Roman"/>
                <w:position w:val="-6"/>
                <w:sz w:val="20"/>
                <w:lang w:val="ru-RU"/>
              </w:rPr>
              <w:object w:dxaOrig="240" w:dyaOrig="220">
                <v:shape id="_x0000_i1053" type="#_x0000_t75" style="width:13.5pt;height:12.75pt" o:ole="" fillcolor="window">
                  <v:imagedata r:id="rId30" o:title=""/>
                </v:shape>
                <o:OLEObject Type="Embed" ProgID="Equation.3" ShapeID="_x0000_i1053" DrawAspect="Content" ObjectID="_1829550428" r:id="rId31"/>
              </w:object>
            </w:r>
            <w:r w:rsidR="00960EA5" w:rsidRPr="00E6270A">
              <w:rPr>
                <w:rFonts w:ascii="Times New Roman" w:eastAsia="Calibri" w:hAnsi="Times New Roman"/>
                <w:b/>
                <w:sz w:val="20"/>
                <w:lang w:val="ru-RU"/>
              </w:rPr>
              <w:t>;</w:t>
            </w:r>
          </w:p>
        </w:tc>
        <w:tc>
          <w:tcPr>
            <w:tcW w:w="801" w:type="dxa"/>
          </w:tcPr>
          <w:p w:rsidR="00960EA5" w:rsidRPr="00E6270A" w:rsidRDefault="00960EA5" w:rsidP="00E6270A">
            <w:pPr>
              <w:jc w:val="right"/>
              <w:rPr>
                <w:rFonts w:ascii="Times New Roman" w:eastAsia="Calibri" w:hAnsi="Times New Roman"/>
                <w:sz w:val="20"/>
                <w:lang w:val="ru-RU"/>
              </w:rPr>
            </w:pPr>
            <w:r w:rsidRPr="00E6270A">
              <w:rPr>
                <w:rFonts w:ascii="Times New Roman" w:eastAsia="Calibri" w:hAnsi="Times New Roman"/>
                <w:sz w:val="20"/>
                <w:lang w:val="ru-RU"/>
              </w:rPr>
              <w:t>(5)</w:t>
            </w:r>
          </w:p>
        </w:tc>
      </w:tr>
    </w:tbl>
    <w:p w:rsidR="00721579" w:rsidRPr="00E6270A" w:rsidRDefault="00960EA5" w:rsidP="00E6270A">
      <w:pPr>
        <w:pStyle w:val="BodytextIndented"/>
        <w:rPr>
          <w:rFonts w:ascii="Times New Roman" w:hAnsi="Times New Roman"/>
          <w:sz w:val="20"/>
          <w:szCs w:val="20"/>
        </w:rPr>
      </w:pPr>
      <w:r w:rsidRPr="00E6270A">
        <w:rPr>
          <w:rFonts w:ascii="Times New Roman" w:hAnsi="Times New Roman"/>
          <w:position w:val="-10"/>
          <w:sz w:val="20"/>
          <w:szCs w:val="20"/>
        </w:rPr>
        <w:object w:dxaOrig="220" w:dyaOrig="260">
          <v:shape id="_x0000_i1054" type="#_x0000_t75" style="width:12pt;height:15pt" o:ole="" fillcolor="window">
            <v:imagedata r:id="rId32" o:title=""/>
          </v:shape>
          <o:OLEObject Type="Embed" ProgID="Equation.3" ShapeID="_x0000_i1054" DrawAspect="Content" ObjectID="_1829550429" r:id="rId33"/>
        </w:object>
      </w:r>
      <w:r w:rsidRPr="00E6270A">
        <w:rPr>
          <w:rFonts w:ascii="Times New Roman" w:hAnsi="Times New Roman"/>
          <w:sz w:val="20"/>
          <w:szCs w:val="20"/>
        </w:rPr>
        <w:t>- coefficient taking into account water consumption for water consumption during the redistribution of moisture in the soil (for heavy soils</w:t>
      </w:r>
      <w:r w:rsidRPr="00E6270A">
        <w:rPr>
          <w:rFonts w:ascii="Times New Roman" w:hAnsi="Times New Roman"/>
          <w:position w:val="-10"/>
          <w:sz w:val="20"/>
          <w:szCs w:val="20"/>
        </w:rPr>
        <w:object w:dxaOrig="800" w:dyaOrig="320">
          <v:shape id="_x0000_i1055" type="#_x0000_t75" style="width:33pt;height:14.25pt" o:ole="" fillcolor="window">
            <v:imagedata r:id="rId34" o:title=""/>
          </v:shape>
          <o:OLEObject Type="Embed" ProgID="Equation.3" ShapeID="_x0000_i1055" DrawAspect="Content" ObjectID="_1829550430" r:id="rId35"/>
        </w:object>
      </w:r>
      <w:r w:rsidRPr="00E6270A">
        <w:rPr>
          <w:rFonts w:ascii="Times New Roman" w:hAnsi="Times New Roman"/>
          <w:sz w:val="20"/>
          <w:szCs w:val="20"/>
        </w:rPr>
        <w:t>; for medium loams</w:t>
      </w:r>
      <w:r w:rsidRPr="00E6270A">
        <w:rPr>
          <w:rFonts w:ascii="Times New Roman" w:hAnsi="Times New Roman"/>
          <w:position w:val="-10"/>
          <w:sz w:val="20"/>
          <w:szCs w:val="20"/>
        </w:rPr>
        <w:object w:dxaOrig="800" w:dyaOrig="320">
          <v:shape id="_x0000_i1056" type="#_x0000_t75" style="width:44.25pt;height:13.5pt" o:ole="" fillcolor="window">
            <v:imagedata r:id="rId36" o:title=""/>
          </v:shape>
          <o:OLEObject Type="Embed" ProgID="Equation.3" ShapeID="_x0000_i1056" DrawAspect="Content" ObjectID="_1829550431" r:id="rId37"/>
        </w:object>
      </w:r>
      <w:r w:rsidRPr="00E6270A">
        <w:rPr>
          <w:rFonts w:ascii="Times New Roman" w:hAnsi="Times New Roman"/>
          <w:sz w:val="20"/>
          <w:szCs w:val="20"/>
        </w:rPr>
        <w:t>; for light loams</w:t>
      </w:r>
      <w:r w:rsidRPr="00E6270A">
        <w:rPr>
          <w:rFonts w:ascii="Times New Roman" w:hAnsi="Times New Roman"/>
          <w:position w:val="-10"/>
          <w:sz w:val="20"/>
          <w:szCs w:val="20"/>
        </w:rPr>
        <w:object w:dxaOrig="820" w:dyaOrig="320">
          <v:shape id="_x0000_i1057" type="#_x0000_t75" style="width:36.75pt;height:15pt" o:ole="" fillcolor="window">
            <v:imagedata r:id="rId38" o:title=""/>
          </v:shape>
          <o:OLEObject Type="Embed" ProgID="Equation.3" ShapeID="_x0000_i1057" DrawAspect="Content" ObjectID="_1829550432" r:id="rId39"/>
        </w:object>
      </w:r>
      <w:r w:rsidRPr="00E6270A">
        <w:rPr>
          <w:rFonts w:ascii="Times New Roman" w:hAnsi="Times New Roman"/>
          <w:sz w:val="20"/>
          <w:szCs w:val="20"/>
        </w:rPr>
        <w:t>; for sandy soils);</w:t>
      </w:r>
    </w:p>
    <w:p w:rsidR="00960EA5" w:rsidRPr="00E6270A" w:rsidRDefault="00960EA5" w:rsidP="00E6270A">
      <w:pPr>
        <w:pStyle w:val="BodytextIndented"/>
        <w:rPr>
          <w:rFonts w:ascii="Times New Roman" w:hAnsi="Times New Roman"/>
          <w:sz w:val="20"/>
          <w:szCs w:val="20"/>
        </w:rPr>
      </w:pPr>
      <w:r w:rsidRPr="00E6270A">
        <w:rPr>
          <w:rFonts w:ascii="Times New Roman" w:hAnsi="Times New Roman"/>
          <w:position w:val="-10"/>
          <w:sz w:val="20"/>
          <w:szCs w:val="20"/>
        </w:rPr>
        <w:object w:dxaOrig="240" w:dyaOrig="340">
          <v:shape id="_x0000_i1058" type="#_x0000_t75" style="width:13.5pt;height:16.5pt" o:ole="" fillcolor="window">
            <v:imagedata r:id="rId40" o:title=""/>
          </v:shape>
          <o:OLEObject Type="Embed" ProgID="Equation.3" ShapeID="_x0000_i1058" DrawAspect="Content" ObjectID="_1829550433" r:id="rId41"/>
        </w:object>
      </w:r>
      <w:r w:rsidRPr="00E6270A">
        <w:rPr>
          <w:rFonts w:ascii="Times New Roman" w:hAnsi="Times New Roman"/>
          <w:sz w:val="20"/>
          <w:szCs w:val="20"/>
        </w:rPr>
        <w:t xml:space="preserve">- moisture absorption rate at the end of the first hour (determined empirically), </w:t>
      </w:r>
      <w:r w:rsidR="005E0941" w:rsidRPr="00E6270A">
        <w:rPr>
          <w:rFonts w:ascii="Times New Roman" w:hAnsi="Times New Roman"/>
          <w:sz w:val="20"/>
          <w:szCs w:val="20"/>
        </w:rPr>
        <w:t>m</w:t>
      </w:r>
      <w:r w:rsidR="005E0941" w:rsidRPr="00E6270A">
        <w:rPr>
          <w:rFonts w:ascii="Times New Roman" w:hAnsi="Times New Roman"/>
          <w:sz w:val="20"/>
          <w:szCs w:val="20"/>
          <w:vertAlign w:val="superscript"/>
        </w:rPr>
        <w:t>3</w:t>
      </w:r>
      <w:r w:rsidR="005E0941" w:rsidRPr="00E6270A">
        <w:rPr>
          <w:rFonts w:ascii="Times New Roman" w:hAnsi="Times New Roman"/>
          <w:sz w:val="20"/>
          <w:szCs w:val="20"/>
        </w:rPr>
        <w:t>/ hour</w:t>
      </w:r>
      <w:r w:rsidRPr="00E6270A">
        <w:rPr>
          <w:rFonts w:ascii="Times New Roman" w:hAnsi="Times New Roman"/>
          <w:sz w:val="20"/>
          <w:szCs w:val="20"/>
        </w:rPr>
        <w:t>;</w:t>
      </w:r>
    </w:p>
    <w:p w:rsidR="00960EA5" w:rsidRPr="00E6270A" w:rsidRDefault="009155C9" w:rsidP="00E6270A">
      <w:pPr>
        <w:pStyle w:val="BodytextIndented"/>
        <w:rPr>
          <w:rFonts w:ascii="Times New Roman" w:hAnsi="Times New Roman"/>
          <w:sz w:val="20"/>
          <w:szCs w:val="20"/>
        </w:rPr>
      </w:pPr>
      <w:r w:rsidRPr="00E6270A">
        <w:rPr>
          <w:rFonts w:ascii="Times New Roman" w:hAnsi="Times New Roman"/>
          <w:position w:val="-10"/>
          <w:sz w:val="20"/>
          <w:szCs w:val="20"/>
        </w:rPr>
        <w:object w:dxaOrig="260" w:dyaOrig="340">
          <v:shape id="_x0000_i1059" type="#_x0000_t75" style="width:14.25pt;height:15.75pt" o:ole="" fillcolor="window">
            <v:imagedata r:id="rId42" o:title=""/>
          </v:shape>
          <o:OLEObject Type="Embed" ProgID="Equation.3" ShapeID="_x0000_i1059" DrawAspect="Content" ObjectID="_1829550434" r:id="rId43"/>
        </w:object>
      </w:r>
      <w:r w:rsidRPr="00E6270A">
        <w:rPr>
          <w:rFonts w:ascii="Times New Roman" w:hAnsi="Times New Roman"/>
          <w:sz w:val="20"/>
          <w:szCs w:val="20"/>
        </w:rPr>
        <w:t>- moisture absorption rate at the end of infiltration,</w:t>
      </w:r>
      <w:r w:rsidR="005E0941" w:rsidRPr="00E6270A">
        <w:rPr>
          <w:rFonts w:ascii="Times New Roman" w:hAnsi="Times New Roman"/>
          <w:sz w:val="20"/>
          <w:szCs w:val="20"/>
        </w:rPr>
        <w:t xml:space="preserve"> m</w:t>
      </w:r>
      <w:r w:rsidR="005E0941" w:rsidRPr="00E6270A">
        <w:rPr>
          <w:rFonts w:ascii="Times New Roman" w:hAnsi="Times New Roman"/>
          <w:sz w:val="20"/>
          <w:szCs w:val="20"/>
          <w:vertAlign w:val="superscript"/>
        </w:rPr>
        <w:t>3</w:t>
      </w:r>
      <w:r w:rsidR="005E0941" w:rsidRPr="00E6270A">
        <w:rPr>
          <w:rFonts w:ascii="Times New Roman" w:hAnsi="Times New Roman"/>
          <w:sz w:val="20"/>
          <w:szCs w:val="20"/>
        </w:rPr>
        <w:t>/ hour</w:t>
      </w:r>
      <w:r w:rsidRPr="00E6270A">
        <w:rPr>
          <w:rFonts w:ascii="Times New Roman" w:hAnsi="Times New Roman"/>
          <w:sz w:val="20"/>
          <w:szCs w:val="20"/>
        </w:rPr>
        <w:t>;</w:t>
      </w:r>
    </w:p>
    <w:p w:rsidR="009155C9" w:rsidRPr="00E6270A" w:rsidRDefault="009155C9" w:rsidP="00E6270A">
      <w:pPr>
        <w:pStyle w:val="BodytextIndented"/>
        <w:rPr>
          <w:rFonts w:ascii="Times New Roman" w:hAnsi="Times New Roman"/>
          <w:sz w:val="20"/>
          <w:szCs w:val="20"/>
        </w:rPr>
      </w:pPr>
      <w:r w:rsidRPr="00E6270A">
        <w:rPr>
          <w:rFonts w:ascii="Times New Roman" w:hAnsi="Times New Roman"/>
          <w:position w:val="-6"/>
          <w:sz w:val="20"/>
          <w:szCs w:val="20"/>
        </w:rPr>
        <w:object w:dxaOrig="240" w:dyaOrig="220">
          <v:shape id="_x0000_i1060" type="#_x0000_t75" style="width:13.5pt;height:12.75pt" o:ole="" fillcolor="window">
            <v:imagedata r:id="rId44" o:title=""/>
          </v:shape>
          <o:OLEObject Type="Embed" ProgID="Equation.3" ShapeID="_x0000_i1060" DrawAspect="Content" ObjectID="_1829550435" r:id="rId45"/>
        </w:object>
      </w:r>
      <w:r w:rsidRPr="00E6270A">
        <w:rPr>
          <w:rFonts w:ascii="Times New Roman" w:hAnsi="Times New Roman"/>
          <w:sz w:val="20"/>
          <w:szCs w:val="20"/>
        </w:rPr>
        <w:t>-coefficient that takes into account the water permeability of soils (varies from 0.2 for sandy soils to 0.5 for medium and 0.8</w:t>
      </w:r>
      <w:r w:rsidR="005E0941" w:rsidRPr="00E6270A">
        <w:rPr>
          <w:rFonts w:ascii="Times New Roman" w:hAnsi="Times New Roman"/>
          <w:sz w:val="20"/>
          <w:szCs w:val="20"/>
        </w:rPr>
        <w:t>5</w:t>
      </w:r>
      <w:r w:rsidRPr="00E6270A">
        <w:rPr>
          <w:rFonts w:ascii="Times New Roman" w:hAnsi="Times New Roman"/>
          <w:sz w:val="20"/>
          <w:szCs w:val="20"/>
        </w:rPr>
        <w:t xml:space="preserve"> for heavy soils).</w:t>
      </w:r>
    </w:p>
    <w:p w:rsidR="00960EA5" w:rsidRPr="00E6270A" w:rsidRDefault="009155C9" w:rsidP="00E6270A">
      <w:pPr>
        <w:pStyle w:val="BodytextIndented"/>
        <w:rPr>
          <w:rFonts w:ascii="Times New Roman" w:hAnsi="Times New Roman"/>
          <w:sz w:val="20"/>
          <w:szCs w:val="20"/>
        </w:rPr>
      </w:pPr>
      <w:r w:rsidRPr="00E6270A">
        <w:rPr>
          <w:rFonts w:ascii="Times New Roman" w:hAnsi="Times New Roman"/>
          <w:sz w:val="20"/>
          <w:szCs w:val="20"/>
        </w:rPr>
        <w:t>Water consumption for supplying an elementary irrigation rate i</w:t>
      </w:r>
      <w:r w:rsidR="00097EC0" w:rsidRPr="00E6270A">
        <w:rPr>
          <w:rFonts w:ascii="Times New Roman" w:hAnsi="Times New Roman"/>
          <w:sz w:val="20"/>
          <w:szCs w:val="20"/>
        </w:rPr>
        <w:t>s calculated by the formula: [18</w:t>
      </w:r>
      <w:r w:rsidRPr="00E6270A">
        <w:rPr>
          <w:rFonts w:ascii="Times New Roman" w:hAnsi="Times New Roman"/>
          <w:sz w:val="20"/>
          <w:szCs w:val="20"/>
        </w:rPr>
        <w:t>]</w:t>
      </w:r>
    </w:p>
    <w:tbl>
      <w:tblPr>
        <w:tblW w:w="0" w:type="auto"/>
        <w:tblLook w:val="04A0" w:firstRow="1" w:lastRow="0" w:firstColumn="1" w:lastColumn="0" w:noHBand="0" w:noVBand="1"/>
      </w:tblPr>
      <w:tblGrid>
        <w:gridCol w:w="8484"/>
        <w:gridCol w:w="803"/>
      </w:tblGrid>
      <w:tr w:rsidR="009155C9" w:rsidRPr="00E6270A" w:rsidTr="00A657E0">
        <w:trPr>
          <w:trHeight w:val="706"/>
        </w:trPr>
        <w:tc>
          <w:tcPr>
            <w:tcW w:w="8484" w:type="dxa"/>
          </w:tcPr>
          <w:p w:rsidR="009155C9" w:rsidRPr="00E6270A" w:rsidRDefault="009155C9" w:rsidP="00E6270A">
            <w:pPr>
              <w:jc w:val="center"/>
              <w:rPr>
                <w:rFonts w:ascii="Times New Roman" w:eastAsia="Calibri" w:hAnsi="Times New Roman"/>
                <w:sz w:val="20"/>
                <w:lang w:val="ru-RU"/>
              </w:rPr>
            </w:pPr>
            <w:r w:rsidRPr="00E6270A">
              <w:rPr>
                <w:rFonts w:ascii="Times New Roman" w:eastAsia="Calibri" w:hAnsi="Times New Roman"/>
                <w:position w:val="-24"/>
                <w:sz w:val="20"/>
                <w:lang w:val="ru-RU"/>
              </w:rPr>
              <w:object w:dxaOrig="1180" w:dyaOrig="620">
                <v:shape id="_x0000_i1061" type="#_x0000_t75" style="width:66pt;height:28.5pt" o:ole="" fillcolor="window">
                  <v:imagedata r:id="rId46" o:title=""/>
                </v:shape>
                <o:OLEObject Type="Embed" ProgID="Equation.3" ShapeID="_x0000_i1061" DrawAspect="Content" ObjectID="_1829550436" r:id="rId47"/>
              </w:object>
            </w:r>
            <w:r w:rsidRPr="00E6270A">
              <w:rPr>
                <w:rFonts w:ascii="Times New Roman" w:hAnsi="Times New Roman"/>
                <w:sz w:val="20"/>
                <w:lang w:val="ru-RU"/>
              </w:rPr>
              <w:fldChar w:fldCharType="begin"/>
            </w:r>
            <w:r w:rsidRPr="00E6270A">
              <w:rPr>
                <w:rFonts w:ascii="Times New Roman" w:hAnsi="Times New Roman"/>
                <w:sz w:val="20"/>
                <w:lang w:val="ru-RU"/>
              </w:rPr>
              <w:instrText xml:space="preserve"> QUOTE </w:instrText>
            </w:r>
            <m:oMath>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1</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m:t>
                      </m:r>
                    </m:sub>
                  </m:sSub>
                  <m:r>
                    <w:rPr>
                      <w:rFonts w:ascii="Cambria Math" w:hAnsi="Cambria Math"/>
                      <w:sz w:val="28"/>
                      <w:szCs w:val="28"/>
                      <w:lang w:val="en-US"/>
                    </w:rPr>
                    <m:t xml:space="preserve"> </m:t>
                  </m:r>
                  <m:r>
                    <w:rPr>
                      <w:rFonts w:ascii="Cambria Math" w:hAnsi="Cambria Math"/>
                      <w:sz w:val="28"/>
                      <w:szCs w:val="28"/>
                    </w:rPr>
                    <m:t xml:space="preserve">·  </m:t>
                  </m:r>
                  <m:r>
                    <w:rPr>
                      <w:rFonts w:ascii="Cambria Math" w:hAnsi="Cambria Math"/>
                      <w:sz w:val="28"/>
                      <w:szCs w:val="28"/>
                      <w:lang w:val="en-US"/>
                    </w:rPr>
                    <m:t xml:space="preserve">m </m:t>
                  </m:r>
                  <m:r>
                    <w:rPr>
                      <w:rFonts w:ascii="Cambria Math" w:hAnsi="Cambria Math"/>
                      <w:sz w:val="28"/>
                      <w:szCs w:val="28"/>
                      <w:lang w:val="uz-Cyrl-UZ"/>
                    </w:rPr>
                    <m:t>э</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m:t>
                      </m:r>
                    </m:sub>
                  </m:sSub>
                  <m:r>
                    <w:rPr>
                      <w:rFonts w:ascii="Cambria Math" w:hAnsi="Cambria Math"/>
                      <w:sz w:val="28"/>
                      <w:szCs w:val="28"/>
                    </w:rPr>
                    <m:t xml:space="preserve">  · </m:t>
                  </m:r>
                  <m:r>
                    <w:rPr>
                      <w:rFonts w:ascii="Cambria Math" w:hAnsi="Cambria Math"/>
                      <w:sz w:val="28"/>
                      <w:szCs w:val="28"/>
                      <w:lang w:val="en-US"/>
                    </w:rPr>
                    <m:t>t</m:t>
                  </m:r>
                  <m:r>
                    <m:rPr>
                      <m:sty m:val="bi"/>
                    </m:rPr>
                    <w:rPr>
                      <w:rFonts w:ascii="Cambria Math" w:hAnsi="Cambria Math"/>
                      <w:sz w:val="28"/>
                      <w:szCs w:val="28"/>
                      <w:lang w:val="en-US"/>
                    </w:rPr>
                    <m:t xml:space="preserve"> </m:t>
                  </m:r>
                </m:den>
              </m:f>
            </m:oMath>
            <w:r w:rsidRPr="00E6270A">
              <w:rPr>
                <w:rFonts w:ascii="Times New Roman" w:hAnsi="Times New Roman"/>
                <w:sz w:val="20"/>
                <w:lang w:val="ru-RU"/>
              </w:rPr>
              <w:instrText xml:space="preserve"> </w:instrText>
            </w:r>
            <w:r w:rsidRPr="00E6270A">
              <w:rPr>
                <w:rFonts w:ascii="Times New Roman" w:hAnsi="Times New Roman"/>
                <w:sz w:val="20"/>
                <w:lang w:val="ru-RU"/>
              </w:rPr>
              <w:fldChar w:fldCharType="separate"/>
            </w:r>
            <w:r w:rsidRPr="00E6270A">
              <w:rPr>
                <w:rFonts w:ascii="Times New Roman" w:hAnsi="Times New Roman"/>
                <w:sz w:val="20"/>
                <w:lang w:val="ru-RU"/>
              </w:rPr>
              <w:fldChar w:fldCharType="end"/>
            </w:r>
            <w:r w:rsidRPr="00E6270A">
              <w:rPr>
                <w:rFonts w:ascii="Times New Roman" w:hAnsi="Times New Roman"/>
                <w:sz w:val="20"/>
                <w:lang w:val="ru-RU"/>
              </w:rPr>
              <w:t>,</w:t>
            </w:r>
            <w:r w:rsidR="005E0941" w:rsidRPr="00E6270A">
              <w:rPr>
                <w:rFonts w:ascii="Times New Roman" w:hAnsi="Times New Roman"/>
                <w:sz w:val="20"/>
              </w:rPr>
              <w:t xml:space="preserve"> m</w:t>
            </w:r>
            <w:r w:rsidR="005E0941" w:rsidRPr="00E6270A">
              <w:rPr>
                <w:rFonts w:ascii="Times New Roman" w:hAnsi="Times New Roman"/>
                <w:sz w:val="20"/>
                <w:vertAlign w:val="superscript"/>
              </w:rPr>
              <w:t>3</w:t>
            </w:r>
            <w:r w:rsidR="005E0941" w:rsidRPr="00E6270A">
              <w:rPr>
                <w:rFonts w:ascii="Times New Roman" w:hAnsi="Times New Roman"/>
                <w:sz w:val="20"/>
              </w:rPr>
              <w:t>/ hour</w:t>
            </w:r>
            <w:r w:rsidRPr="00E6270A">
              <w:rPr>
                <w:rFonts w:ascii="Times New Roman" w:eastAsia="Calibri" w:hAnsi="Times New Roman"/>
                <w:sz w:val="20"/>
                <w:lang w:val="ru-RU"/>
              </w:rPr>
              <w:t>;</w:t>
            </w:r>
          </w:p>
        </w:tc>
        <w:tc>
          <w:tcPr>
            <w:tcW w:w="803" w:type="dxa"/>
          </w:tcPr>
          <w:p w:rsidR="009155C9" w:rsidRPr="00E6270A" w:rsidRDefault="009155C9" w:rsidP="00E6270A">
            <w:pPr>
              <w:jc w:val="right"/>
              <w:rPr>
                <w:rFonts w:ascii="Times New Roman" w:eastAsia="Calibri" w:hAnsi="Times New Roman"/>
                <w:sz w:val="20"/>
                <w:lang w:val="ru-RU"/>
              </w:rPr>
            </w:pPr>
            <w:r w:rsidRPr="00E6270A">
              <w:rPr>
                <w:rFonts w:ascii="Times New Roman" w:eastAsia="Calibri" w:hAnsi="Times New Roman"/>
                <w:sz w:val="20"/>
                <w:lang w:val="ru-RU"/>
              </w:rPr>
              <w:t>(6)</w:t>
            </w:r>
          </w:p>
        </w:tc>
      </w:tr>
    </w:tbl>
    <w:p w:rsidR="00A657E0" w:rsidRPr="00E6270A" w:rsidRDefault="00A657E0"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12"/>
          <w:sz w:val="20"/>
          <w:szCs w:val="20"/>
        </w:rPr>
        <w:object w:dxaOrig="300" w:dyaOrig="360">
          <v:shape id="_x0000_i1063" type="#_x0000_t75" style="width:16.5pt;height:17.25pt" o:ole="" fillcolor="window">
            <v:imagedata r:id="rId48" o:title=""/>
          </v:shape>
          <o:OLEObject Type="Embed" ProgID="Equation.3" ShapeID="_x0000_i1063" DrawAspect="Content" ObjectID="_1829550437" r:id="rId49"/>
        </w:object>
      </w:r>
      <w:r w:rsidRPr="00E6270A">
        <w:rPr>
          <w:rFonts w:ascii="Times New Roman" w:hAnsi="Times New Roman"/>
          <w:sz w:val="20"/>
          <w:szCs w:val="20"/>
        </w:rPr>
        <w:t>- elementary irrigation rate at strip wetting;</w:t>
      </w:r>
    </w:p>
    <w:p w:rsidR="00960EA5" w:rsidRPr="00E6270A" w:rsidRDefault="00A657E0" w:rsidP="00E6270A">
      <w:pPr>
        <w:pStyle w:val="BodytextIndented"/>
        <w:rPr>
          <w:rFonts w:ascii="Times New Roman" w:hAnsi="Times New Roman"/>
          <w:sz w:val="20"/>
          <w:szCs w:val="20"/>
        </w:rPr>
      </w:pPr>
      <w:r w:rsidRPr="00E6270A">
        <w:rPr>
          <w:rFonts w:ascii="Times New Roman" w:hAnsi="Times New Roman"/>
          <w:position w:val="-10"/>
          <w:sz w:val="20"/>
          <w:szCs w:val="20"/>
        </w:rPr>
        <w:object w:dxaOrig="300" w:dyaOrig="340">
          <v:shape id="_x0000_i1064" type="#_x0000_t75" style="width:16.5pt;height:13.5pt" o:ole="" fillcolor="window">
            <v:imagedata r:id="rId50" o:title=""/>
          </v:shape>
          <o:OLEObject Type="Embed" ProgID="Equation.3" ShapeID="_x0000_i1064" DrawAspect="Content" ObjectID="_1829550438" r:id="rId51"/>
        </w:object>
      </w:r>
      <w:r w:rsidRPr="00E6270A">
        <w:rPr>
          <w:rFonts w:ascii="Times New Roman" w:hAnsi="Times New Roman"/>
          <w:sz w:val="20"/>
          <w:szCs w:val="20"/>
        </w:rPr>
        <w:t xml:space="preserve"> - coefficient taking into account possible losses during irrigation due to evaporation and outside the humidification circuit ( =1,05….1,1</w:t>
      </w:r>
      <w:r w:rsidR="005E0941" w:rsidRPr="00E6270A">
        <w:rPr>
          <w:rFonts w:ascii="Times New Roman" w:hAnsi="Times New Roman"/>
          <w:sz w:val="20"/>
          <w:szCs w:val="20"/>
        </w:rPr>
        <w:t>5</w:t>
      </w:r>
      <w:r w:rsidRPr="00E6270A">
        <w:rPr>
          <w:rFonts w:ascii="Times New Roman" w:hAnsi="Times New Roman"/>
          <w:sz w:val="20"/>
          <w:szCs w:val="20"/>
        </w:rPr>
        <w:t>);</w:t>
      </w:r>
    </w:p>
    <w:p w:rsidR="009155C9" w:rsidRPr="00E6270A" w:rsidRDefault="00393483" w:rsidP="00E6270A">
      <w:pPr>
        <w:pStyle w:val="BodytextIndented"/>
        <w:rPr>
          <w:rFonts w:ascii="Times New Roman" w:hAnsi="Times New Roman"/>
          <w:sz w:val="20"/>
          <w:szCs w:val="20"/>
        </w:rPr>
      </w:pPr>
      <w:r w:rsidRPr="00E6270A">
        <w:rPr>
          <w:rFonts w:ascii="Times New Roman" w:hAnsi="Times New Roman"/>
          <w:position w:val="-10"/>
          <w:sz w:val="20"/>
          <w:szCs w:val="20"/>
        </w:rPr>
        <w:object w:dxaOrig="320" w:dyaOrig="340">
          <v:shape id="_x0000_i1065" type="#_x0000_t75" style="width:18pt;height:15pt" o:ole="" fillcolor="window">
            <v:imagedata r:id="rId52" o:title=""/>
          </v:shape>
          <o:OLEObject Type="Embed" ProgID="Equation.3" ShapeID="_x0000_i1065" DrawAspect="Content" ObjectID="_1829550439" r:id="rId53"/>
        </w:object>
      </w:r>
      <w:r w:rsidRPr="00E6270A">
        <w:rPr>
          <w:rFonts w:ascii="Times New Roman" w:hAnsi="Times New Roman"/>
          <w:sz w:val="20"/>
          <w:szCs w:val="20"/>
        </w:rPr>
        <w:t>- coefficient taking into account soil conditions (for sandy soils it is taken equal to 1,1, for loamy soils 1,2</w:t>
      </w:r>
      <w:r w:rsidR="005E0941" w:rsidRPr="00E6270A">
        <w:rPr>
          <w:rFonts w:ascii="Times New Roman" w:hAnsi="Times New Roman"/>
          <w:sz w:val="20"/>
          <w:szCs w:val="20"/>
        </w:rPr>
        <w:t>0</w:t>
      </w:r>
      <w:r w:rsidRPr="00E6270A">
        <w:rPr>
          <w:rFonts w:ascii="Times New Roman" w:hAnsi="Times New Roman"/>
          <w:sz w:val="20"/>
          <w:szCs w:val="20"/>
        </w:rPr>
        <w:t>-1,3</w:t>
      </w:r>
      <w:r w:rsidR="005E0941" w:rsidRPr="00E6270A">
        <w:rPr>
          <w:rFonts w:ascii="Times New Roman" w:hAnsi="Times New Roman"/>
          <w:sz w:val="20"/>
          <w:szCs w:val="20"/>
        </w:rPr>
        <w:t>5</w:t>
      </w:r>
      <w:r w:rsidRPr="00E6270A">
        <w:rPr>
          <w:rFonts w:ascii="Times New Roman" w:hAnsi="Times New Roman"/>
          <w:sz w:val="20"/>
          <w:szCs w:val="20"/>
        </w:rPr>
        <w:t>);</w:t>
      </w:r>
    </w:p>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The number of droppers per unit of humidification strip is determined by the following formula:</w:t>
      </w:r>
    </w:p>
    <w:tbl>
      <w:tblPr>
        <w:tblW w:w="0" w:type="auto"/>
        <w:tblLook w:val="04A0" w:firstRow="1" w:lastRow="0" w:firstColumn="1" w:lastColumn="0" w:noHBand="0" w:noVBand="1"/>
      </w:tblPr>
      <w:tblGrid>
        <w:gridCol w:w="8483"/>
        <w:gridCol w:w="804"/>
      </w:tblGrid>
      <w:tr w:rsidR="00393483" w:rsidRPr="00E6270A" w:rsidTr="00393483">
        <w:tc>
          <w:tcPr>
            <w:tcW w:w="8483" w:type="dxa"/>
          </w:tcPr>
          <w:p w:rsidR="00393483" w:rsidRPr="00E6270A" w:rsidRDefault="00393483" w:rsidP="00E6270A">
            <w:pPr>
              <w:jc w:val="center"/>
              <w:rPr>
                <w:rFonts w:ascii="Times New Roman" w:eastAsia="Calibri" w:hAnsi="Times New Roman"/>
                <w:sz w:val="20"/>
                <w:lang w:val="ru-RU"/>
              </w:rPr>
            </w:pPr>
            <w:r w:rsidRPr="00E6270A">
              <w:rPr>
                <w:rFonts w:ascii="Times New Roman" w:eastAsia="Calibri" w:hAnsi="Times New Roman"/>
                <w:position w:val="-30"/>
                <w:sz w:val="20"/>
                <w:lang w:val="ru-RU"/>
              </w:rPr>
              <w:object w:dxaOrig="740" w:dyaOrig="720">
                <v:shape id="_x0000_i1066" type="#_x0000_t75" style="width:41.25pt;height:32.25pt" o:ole="" fillcolor="window">
                  <v:imagedata r:id="rId54" o:title=""/>
                </v:shape>
                <o:OLEObject Type="Embed" ProgID="Equation.3" ShapeID="_x0000_i1066" DrawAspect="Content" ObjectID="_1829550440" r:id="rId55"/>
              </w:object>
            </w:r>
            <w:r w:rsidRPr="00E6270A">
              <w:rPr>
                <w:rFonts w:ascii="Times New Roman" w:hAnsi="Times New Roman"/>
                <w:i/>
                <w:sz w:val="20"/>
                <w:lang w:val="ru-RU"/>
              </w:rPr>
              <w:t xml:space="preserve">; </w:t>
            </w:r>
            <w:r w:rsidRPr="00E6270A">
              <w:rPr>
                <w:rFonts w:ascii="Times New Roman" w:hAnsi="Times New Roman"/>
                <w:iCs/>
                <w:color w:val="000000"/>
                <w:sz w:val="20"/>
                <w:lang w:val="en-US"/>
              </w:rPr>
              <w:t>things;</w:t>
            </w:r>
          </w:p>
        </w:tc>
        <w:tc>
          <w:tcPr>
            <w:tcW w:w="804" w:type="dxa"/>
          </w:tcPr>
          <w:p w:rsidR="00393483" w:rsidRPr="00E6270A" w:rsidRDefault="00393483" w:rsidP="00E6270A">
            <w:pPr>
              <w:jc w:val="both"/>
              <w:rPr>
                <w:rFonts w:ascii="Times New Roman" w:eastAsia="Calibri" w:hAnsi="Times New Roman"/>
                <w:sz w:val="20"/>
                <w:lang w:val="ru-RU"/>
              </w:rPr>
            </w:pPr>
          </w:p>
          <w:p w:rsidR="00393483" w:rsidRPr="00E6270A" w:rsidRDefault="00393483" w:rsidP="00E6270A">
            <w:pPr>
              <w:jc w:val="right"/>
              <w:rPr>
                <w:rFonts w:ascii="Times New Roman" w:eastAsia="Calibri" w:hAnsi="Times New Roman"/>
                <w:sz w:val="20"/>
                <w:lang w:val="ru-RU"/>
              </w:rPr>
            </w:pPr>
            <w:r w:rsidRPr="00E6270A">
              <w:rPr>
                <w:rFonts w:ascii="Times New Roman" w:eastAsia="Calibri" w:hAnsi="Times New Roman"/>
                <w:sz w:val="20"/>
                <w:lang w:val="ru-RU"/>
              </w:rPr>
              <w:t>(7)</w:t>
            </w:r>
          </w:p>
        </w:tc>
      </w:tr>
    </w:tbl>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10"/>
          <w:sz w:val="20"/>
          <w:szCs w:val="20"/>
        </w:rPr>
        <w:object w:dxaOrig="200" w:dyaOrig="260">
          <v:shape id="_x0000_i1067" type="#_x0000_t75" style="width:11.25pt;height:15pt" o:ole="" fillcolor="window">
            <v:imagedata r:id="rId56" o:title=""/>
          </v:shape>
          <o:OLEObject Type="Embed" ProgID="Equation.3" ShapeID="_x0000_i1067" DrawAspect="Content" ObjectID="_1829550441" r:id="rId57"/>
        </w:object>
      </w:r>
      <w:r w:rsidRPr="00E6270A">
        <w:rPr>
          <w:rFonts w:ascii="Times New Roman" w:hAnsi="Times New Roman"/>
          <w:sz w:val="20"/>
          <w:szCs w:val="20"/>
        </w:rPr>
        <w:t>- consumption of one dropper,</w:t>
      </w:r>
    </w:p>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The number of water supply cycles that ensures one irrigation of an irrigated area is determined by the formula:</w:t>
      </w:r>
    </w:p>
    <w:tbl>
      <w:tblPr>
        <w:tblW w:w="0" w:type="auto"/>
        <w:tblLook w:val="04A0" w:firstRow="1" w:lastRow="0" w:firstColumn="1" w:lastColumn="0" w:noHBand="0" w:noVBand="1"/>
      </w:tblPr>
      <w:tblGrid>
        <w:gridCol w:w="8484"/>
        <w:gridCol w:w="803"/>
      </w:tblGrid>
      <w:tr w:rsidR="00393483" w:rsidRPr="00E6270A" w:rsidTr="00393483">
        <w:tc>
          <w:tcPr>
            <w:tcW w:w="8484" w:type="dxa"/>
          </w:tcPr>
          <w:p w:rsidR="00393483" w:rsidRPr="00E6270A" w:rsidRDefault="00393483" w:rsidP="00E6270A">
            <w:pPr>
              <w:jc w:val="center"/>
              <w:rPr>
                <w:rFonts w:ascii="Times New Roman" w:eastAsia="Calibri" w:hAnsi="Times New Roman"/>
                <w:sz w:val="20"/>
                <w:lang w:val="ru-RU"/>
              </w:rPr>
            </w:pPr>
            <w:r w:rsidRPr="00E6270A">
              <w:rPr>
                <w:rFonts w:ascii="Times New Roman" w:eastAsia="Calibri" w:hAnsi="Times New Roman"/>
                <w:position w:val="-30"/>
                <w:sz w:val="20"/>
                <w:lang w:val="ru-RU"/>
              </w:rPr>
              <w:object w:dxaOrig="1140" w:dyaOrig="680">
                <v:shape id="_x0000_i1068" type="#_x0000_t75" style="width:63.75pt;height:30pt" o:ole="" fillcolor="window">
                  <v:imagedata r:id="rId58" o:title=""/>
                </v:shape>
                <o:OLEObject Type="Embed" ProgID="Equation.3" ShapeID="_x0000_i1068" DrawAspect="Content" ObjectID="_1829550442" r:id="rId59"/>
              </w:object>
            </w:r>
            <w:r w:rsidRPr="00E6270A">
              <w:rPr>
                <w:rFonts w:ascii="Times New Roman" w:eastAsia="Calibri" w:hAnsi="Times New Roman"/>
                <w:sz w:val="20"/>
                <w:lang w:val="ru-RU"/>
              </w:rPr>
              <w:t>;</w:t>
            </w:r>
          </w:p>
        </w:tc>
        <w:tc>
          <w:tcPr>
            <w:tcW w:w="803" w:type="dxa"/>
          </w:tcPr>
          <w:p w:rsidR="00393483" w:rsidRPr="00E6270A" w:rsidRDefault="00393483" w:rsidP="00E6270A">
            <w:pPr>
              <w:jc w:val="both"/>
              <w:rPr>
                <w:rFonts w:ascii="Times New Roman" w:eastAsia="Calibri" w:hAnsi="Times New Roman"/>
                <w:sz w:val="20"/>
                <w:lang w:val="ru-RU"/>
              </w:rPr>
            </w:pPr>
          </w:p>
          <w:p w:rsidR="00393483" w:rsidRPr="00E6270A" w:rsidRDefault="00393483" w:rsidP="00E6270A">
            <w:pPr>
              <w:jc w:val="right"/>
              <w:rPr>
                <w:rFonts w:ascii="Times New Roman" w:eastAsia="Calibri" w:hAnsi="Times New Roman"/>
                <w:sz w:val="20"/>
                <w:lang w:val="ru-RU"/>
              </w:rPr>
            </w:pPr>
            <w:r w:rsidRPr="00E6270A">
              <w:rPr>
                <w:rFonts w:ascii="Times New Roman" w:eastAsia="Calibri" w:hAnsi="Times New Roman"/>
                <w:sz w:val="20"/>
                <w:lang w:val="ru-RU"/>
              </w:rPr>
              <w:t>(8)</w:t>
            </w:r>
          </w:p>
        </w:tc>
      </w:tr>
    </w:tbl>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12"/>
          <w:sz w:val="20"/>
          <w:szCs w:val="20"/>
        </w:rPr>
        <w:object w:dxaOrig="320" w:dyaOrig="360">
          <v:shape id="_x0000_i1069" type="#_x0000_t75" style="width:18pt;height:14.25pt" o:ole="" fillcolor="window">
            <v:imagedata r:id="rId60" o:title=""/>
          </v:shape>
          <o:OLEObject Type="Embed" ProgID="Equation.3" ShapeID="_x0000_i1069" DrawAspect="Content" ObjectID="_1829550443" r:id="rId61"/>
        </w:object>
      </w:r>
      <w:r w:rsidRPr="00E6270A">
        <w:rPr>
          <w:rFonts w:ascii="Times New Roman" w:hAnsi="Times New Roman"/>
          <w:sz w:val="20"/>
          <w:szCs w:val="20"/>
        </w:rPr>
        <w:t>- coefficient taking into account the loss of working time for technological operations during irrigation ( =1,05….1,1</w:t>
      </w:r>
      <w:r w:rsidR="005E0941" w:rsidRPr="00E6270A">
        <w:rPr>
          <w:rFonts w:ascii="Times New Roman" w:hAnsi="Times New Roman"/>
          <w:sz w:val="20"/>
          <w:szCs w:val="20"/>
        </w:rPr>
        <w:t>5</w:t>
      </w:r>
      <w:r w:rsidRPr="00E6270A">
        <w:rPr>
          <w:rFonts w:ascii="Times New Roman" w:hAnsi="Times New Roman"/>
          <w:sz w:val="20"/>
          <w:szCs w:val="20"/>
        </w:rPr>
        <w:t>).</w:t>
      </w:r>
    </w:p>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 xml:space="preserve">  </w:t>
      </w:r>
      <w:r w:rsidR="00A0664E" w:rsidRPr="00E6270A">
        <w:rPr>
          <w:rFonts w:ascii="Times New Roman" w:hAnsi="Times New Roman"/>
          <w:position w:val="-6"/>
          <w:sz w:val="20"/>
          <w:szCs w:val="20"/>
        </w:rPr>
        <w:object w:dxaOrig="139" w:dyaOrig="240">
          <v:shape id="_x0000_i1070" type="#_x0000_t75" style="width:8.25pt;height:10.5pt" o:ole="" fillcolor="window">
            <v:imagedata r:id="rId62" o:title=""/>
          </v:shape>
          <o:OLEObject Type="Embed" ProgID="Equation.3" ShapeID="_x0000_i1070" DrawAspect="Content" ObjectID="_1829550444" r:id="rId63"/>
        </w:object>
      </w:r>
      <w:r w:rsidRPr="00E6270A">
        <w:rPr>
          <w:rFonts w:ascii="Times New Roman" w:hAnsi="Times New Roman"/>
          <w:sz w:val="20"/>
          <w:szCs w:val="20"/>
        </w:rPr>
        <w:t>- the duration of watering per cycle per day.</w:t>
      </w:r>
    </w:p>
    <w:p w:rsidR="00393483" w:rsidRPr="00E6270A" w:rsidRDefault="00393483" w:rsidP="00E6270A">
      <w:pPr>
        <w:pStyle w:val="BodytextIndented"/>
        <w:rPr>
          <w:rFonts w:ascii="Times New Roman" w:hAnsi="Times New Roman"/>
          <w:sz w:val="20"/>
          <w:szCs w:val="20"/>
        </w:rPr>
      </w:pPr>
      <w:r w:rsidRPr="00E6270A">
        <w:rPr>
          <w:rFonts w:ascii="Times New Roman" w:hAnsi="Times New Roman"/>
          <w:sz w:val="20"/>
          <w:szCs w:val="20"/>
        </w:rPr>
        <w:t>The area irrigated in one cycle i</w:t>
      </w:r>
      <w:r w:rsidR="00097EC0" w:rsidRPr="00E6270A">
        <w:rPr>
          <w:rFonts w:ascii="Times New Roman" w:hAnsi="Times New Roman"/>
          <w:sz w:val="20"/>
          <w:szCs w:val="20"/>
        </w:rPr>
        <w:t>s determined by the formula: [19</w:t>
      </w:r>
      <w:r w:rsidRPr="00E6270A">
        <w:rPr>
          <w:rFonts w:ascii="Times New Roman" w:hAnsi="Times New Roman"/>
          <w:sz w:val="20"/>
          <w:szCs w:val="20"/>
        </w:rPr>
        <w:t>]</w:t>
      </w:r>
    </w:p>
    <w:tbl>
      <w:tblPr>
        <w:tblW w:w="0" w:type="auto"/>
        <w:tblLook w:val="04A0" w:firstRow="1" w:lastRow="0" w:firstColumn="1" w:lastColumn="0" w:noHBand="0" w:noVBand="1"/>
      </w:tblPr>
      <w:tblGrid>
        <w:gridCol w:w="8483"/>
        <w:gridCol w:w="804"/>
      </w:tblGrid>
      <w:tr w:rsidR="00A0664E" w:rsidRPr="00E6270A" w:rsidTr="00A0664E">
        <w:tc>
          <w:tcPr>
            <w:tcW w:w="8483" w:type="dxa"/>
          </w:tcPr>
          <w:p w:rsidR="00A0664E" w:rsidRPr="00E6270A" w:rsidRDefault="006C0450" w:rsidP="00E6270A">
            <w:pPr>
              <w:jc w:val="center"/>
              <w:rPr>
                <w:rFonts w:ascii="Times New Roman" w:eastAsia="Calibri" w:hAnsi="Times New Roman"/>
                <w:sz w:val="20"/>
                <w:lang w:val="ru-RU"/>
              </w:rPr>
            </w:pPr>
            <w:r w:rsidRPr="00E6270A">
              <w:rPr>
                <w:rFonts w:ascii="Times New Roman" w:eastAsia="Calibri" w:hAnsi="Times New Roman"/>
                <w:position w:val="-30"/>
                <w:sz w:val="20"/>
                <w:lang w:val="ru-RU"/>
              </w:rPr>
              <w:object w:dxaOrig="820" w:dyaOrig="680">
                <v:shape id="_x0000_i1071" type="#_x0000_t75" style="width:36.75pt;height:23.25pt" o:ole="" fillcolor="window">
                  <v:imagedata r:id="rId64" o:title=""/>
                </v:shape>
                <o:OLEObject Type="Embed" ProgID="Equation.3" ShapeID="_x0000_i1071" DrawAspect="Content" ObjectID="_1829550445" r:id="rId65"/>
              </w:object>
            </w:r>
            <w:r w:rsidR="00A0664E" w:rsidRPr="00E6270A">
              <w:rPr>
                <w:rFonts w:ascii="Times New Roman" w:eastAsia="Calibri" w:hAnsi="Times New Roman"/>
                <w:sz w:val="20"/>
                <w:lang w:val="ru-RU"/>
              </w:rPr>
              <w:t xml:space="preserve"> ;</w:t>
            </w:r>
          </w:p>
        </w:tc>
        <w:tc>
          <w:tcPr>
            <w:tcW w:w="804" w:type="dxa"/>
          </w:tcPr>
          <w:p w:rsidR="00A0664E" w:rsidRPr="00E6270A" w:rsidRDefault="00A0664E" w:rsidP="00E6270A">
            <w:pPr>
              <w:jc w:val="both"/>
              <w:rPr>
                <w:rFonts w:ascii="Times New Roman" w:eastAsia="Calibri" w:hAnsi="Times New Roman"/>
                <w:sz w:val="20"/>
                <w:lang w:val="ru-RU"/>
              </w:rPr>
            </w:pPr>
          </w:p>
          <w:p w:rsidR="00A0664E" w:rsidRPr="00E6270A" w:rsidRDefault="00A0664E" w:rsidP="00E6270A">
            <w:pPr>
              <w:jc w:val="right"/>
              <w:rPr>
                <w:rFonts w:ascii="Times New Roman" w:eastAsia="Calibri" w:hAnsi="Times New Roman"/>
                <w:sz w:val="20"/>
                <w:lang w:val="ru-RU"/>
              </w:rPr>
            </w:pPr>
            <w:r w:rsidRPr="00E6270A">
              <w:rPr>
                <w:rFonts w:ascii="Times New Roman" w:eastAsia="Calibri" w:hAnsi="Times New Roman"/>
                <w:sz w:val="20"/>
                <w:lang w:val="ru-RU"/>
              </w:rPr>
              <w:t>(9)</w:t>
            </w:r>
          </w:p>
        </w:tc>
      </w:tr>
    </w:tbl>
    <w:p w:rsidR="00393483" w:rsidRPr="00E6270A" w:rsidRDefault="00A0664E" w:rsidP="00E6270A">
      <w:pPr>
        <w:pStyle w:val="BodytextIndented"/>
        <w:rPr>
          <w:rFonts w:ascii="Times New Roman" w:hAnsi="Times New Roman"/>
          <w:sz w:val="20"/>
          <w:szCs w:val="20"/>
        </w:rPr>
      </w:pPr>
      <w:r w:rsidRPr="00E6270A">
        <w:rPr>
          <w:rFonts w:ascii="Times New Roman" w:hAnsi="Times New Roman"/>
          <w:sz w:val="20"/>
          <w:szCs w:val="20"/>
        </w:rPr>
        <w:t xml:space="preserve">where: </w:t>
      </w:r>
      <w:r w:rsidRPr="00E6270A">
        <w:rPr>
          <w:rFonts w:ascii="Times New Roman" w:hAnsi="Times New Roman"/>
          <w:position w:val="-6"/>
          <w:sz w:val="20"/>
          <w:szCs w:val="20"/>
        </w:rPr>
        <w:object w:dxaOrig="220" w:dyaOrig="279">
          <v:shape id="_x0000_i1072" type="#_x0000_t75" style="width:12pt;height:11.25pt" o:ole="" fillcolor="window">
            <v:imagedata r:id="rId66" o:title=""/>
          </v:shape>
          <o:OLEObject Type="Embed" ProgID="Equation.3" ShapeID="_x0000_i1072" DrawAspect="Content" ObjectID="_1829550446" r:id="rId67"/>
        </w:object>
      </w:r>
      <w:r w:rsidRPr="00E6270A">
        <w:rPr>
          <w:rFonts w:ascii="Times New Roman" w:hAnsi="Times New Roman"/>
          <w:sz w:val="20"/>
          <w:szCs w:val="20"/>
        </w:rPr>
        <w:t>- area of irrigated plot, ha.</w:t>
      </w:r>
    </w:p>
    <w:p w:rsidR="001E34D3" w:rsidRPr="00E6270A" w:rsidRDefault="001E34D3" w:rsidP="00E6270A">
      <w:pPr>
        <w:pStyle w:val="BodytextIndented"/>
        <w:rPr>
          <w:rFonts w:ascii="Times New Roman" w:hAnsi="Times New Roman"/>
          <w:sz w:val="20"/>
          <w:szCs w:val="20"/>
        </w:rPr>
      </w:pPr>
      <w:r w:rsidRPr="00E6270A">
        <w:rPr>
          <w:rFonts w:ascii="Times New Roman" w:hAnsi="Times New Roman"/>
          <w:sz w:val="20"/>
          <w:szCs w:val="20"/>
        </w:rPr>
        <w:t>The c</w:t>
      </w:r>
      <w:r w:rsidR="00E17B96" w:rsidRPr="00E6270A">
        <w:rPr>
          <w:rFonts w:ascii="Times New Roman" w:hAnsi="Times New Roman"/>
          <w:sz w:val="20"/>
          <w:szCs w:val="20"/>
        </w:rPr>
        <w:t>otton irrigation regime for 2023</w:t>
      </w:r>
      <w:r w:rsidRPr="00E6270A">
        <w:rPr>
          <w:rFonts w:ascii="Times New Roman" w:hAnsi="Times New Roman"/>
          <w:sz w:val="20"/>
          <w:szCs w:val="20"/>
        </w:rPr>
        <w:t xml:space="preserve"> on the control variant and the experimental plot is given in Table No. 2. C</w:t>
      </w:r>
      <w:r w:rsidR="00E17B96" w:rsidRPr="00E6270A">
        <w:rPr>
          <w:rFonts w:ascii="Times New Roman" w:hAnsi="Times New Roman"/>
          <w:sz w:val="20"/>
          <w:szCs w:val="20"/>
        </w:rPr>
        <w:t>otton irrigation regime for 2023</w:t>
      </w:r>
      <w:r w:rsidRPr="00E6270A">
        <w:rPr>
          <w:rFonts w:ascii="Times New Roman" w:hAnsi="Times New Roman"/>
          <w:sz w:val="20"/>
          <w:szCs w:val="20"/>
        </w:rPr>
        <w:t xml:space="preserve"> in the control variant and experimental plot.</w:t>
      </w:r>
      <w:r w:rsidR="00D544F9" w:rsidRPr="00E6270A">
        <w:rPr>
          <w:rFonts w:ascii="Times New Roman" w:hAnsi="Times New Roman"/>
          <w:sz w:val="20"/>
          <w:szCs w:val="20"/>
          <w:lang w:val="uz-Cyrl-UZ"/>
        </w:rPr>
        <w:t xml:space="preserve"> </w:t>
      </w:r>
      <w:r w:rsidRPr="00E6270A">
        <w:rPr>
          <w:rFonts w:ascii="Times New Roman" w:hAnsi="Times New Roman"/>
          <w:sz w:val="20"/>
          <w:szCs w:val="20"/>
        </w:rPr>
        <w:t>Cotton drip irrigation technology ensures sustainable yield growth and water savings. The yield of cotton on the experimental plot was -4</w:t>
      </w:r>
      <w:r w:rsidR="00E17B96" w:rsidRPr="00E6270A">
        <w:rPr>
          <w:rFonts w:ascii="Times New Roman" w:hAnsi="Times New Roman"/>
          <w:sz w:val="20"/>
          <w:szCs w:val="20"/>
        </w:rPr>
        <w:t>2</w:t>
      </w:r>
      <w:r w:rsidRPr="00E6270A">
        <w:rPr>
          <w:rFonts w:ascii="Times New Roman" w:hAnsi="Times New Roman"/>
          <w:sz w:val="20"/>
          <w:szCs w:val="20"/>
        </w:rPr>
        <w:t>,</w:t>
      </w:r>
      <w:r w:rsidR="00E17B96" w:rsidRPr="00E6270A">
        <w:rPr>
          <w:rFonts w:ascii="Times New Roman" w:hAnsi="Times New Roman"/>
          <w:sz w:val="20"/>
          <w:szCs w:val="20"/>
        </w:rPr>
        <w:t>8</w:t>
      </w:r>
      <w:r w:rsidRPr="00E6270A">
        <w:rPr>
          <w:rFonts w:ascii="Times New Roman" w:hAnsi="Times New Roman"/>
          <w:sz w:val="20"/>
          <w:szCs w:val="20"/>
        </w:rPr>
        <w:t>, and on the control variant -32,</w:t>
      </w:r>
      <w:r w:rsidR="00E00D40" w:rsidRPr="00E6270A">
        <w:rPr>
          <w:rFonts w:ascii="Times New Roman" w:hAnsi="Times New Roman"/>
          <w:sz w:val="20"/>
          <w:szCs w:val="20"/>
        </w:rPr>
        <w:t>6</w:t>
      </w:r>
      <w:r w:rsidRPr="00E6270A">
        <w:rPr>
          <w:rFonts w:ascii="Times New Roman" w:hAnsi="Times New Roman"/>
          <w:sz w:val="20"/>
          <w:szCs w:val="20"/>
        </w:rPr>
        <w:t>.</w:t>
      </w:r>
    </w:p>
    <w:p w:rsidR="00CD749B" w:rsidRPr="00E6270A" w:rsidRDefault="00E85F83" w:rsidP="00E6270A">
      <w:pPr>
        <w:pStyle w:val="Sectionnonumber"/>
        <w:spacing w:after="240"/>
        <w:jc w:val="center"/>
        <w:rPr>
          <w:rFonts w:ascii="Times New Roman" w:eastAsia="Calibri" w:hAnsi="Times New Roman"/>
          <w:iCs w:val="0"/>
          <w:color w:val="auto"/>
          <w:sz w:val="24"/>
          <w:szCs w:val="24"/>
        </w:rPr>
      </w:pPr>
      <w:r w:rsidRPr="00E6270A">
        <w:rPr>
          <w:rFonts w:ascii="Times New Roman" w:eastAsia="Calibri" w:hAnsi="Times New Roman"/>
          <w:iCs w:val="0"/>
          <w:color w:val="auto"/>
          <w:sz w:val="24"/>
          <w:szCs w:val="24"/>
        </w:rPr>
        <w:t>CONCLUSIONS</w:t>
      </w:r>
    </w:p>
    <w:p w:rsidR="004D2E4E" w:rsidRPr="00E6270A" w:rsidRDefault="004D2E4E" w:rsidP="00E6270A">
      <w:pPr>
        <w:pStyle w:val="Bodytext"/>
        <w:ind w:firstLine="284"/>
        <w:rPr>
          <w:rFonts w:ascii="Times New Roman" w:eastAsia="Calibri" w:hAnsi="Times New Roman"/>
          <w:sz w:val="20"/>
          <w:szCs w:val="20"/>
          <w:lang w:val="uz-Cyrl-UZ"/>
        </w:rPr>
      </w:pPr>
      <w:r w:rsidRPr="00E6270A">
        <w:rPr>
          <w:rFonts w:ascii="Times New Roman" w:eastAsia="Calibri" w:hAnsi="Times New Roman"/>
          <w:sz w:val="20"/>
          <w:szCs w:val="20"/>
        </w:rPr>
        <w:t xml:space="preserve">Based on the results of field-experimental studies carried out at the experimental site in the Dzharkurgan irrigation array, the mechanical composition of the soils was determined: light loam and sandy loam, not saline. The volumetric mass of soils in the calculated layer </w:t>
      </w:r>
      <w:r w:rsidRPr="00E6270A">
        <w:rPr>
          <w:rFonts w:ascii="Times New Roman" w:hAnsi="Times New Roman"/>
          <w:position w:val="-6"/>
          <w:sz w:val="20"/>
          <w:szCs w:val="20"/>
        </w:rPr>
        <w:object w:dxaOrig="220" w:dyaOrig="279">
          <v:shape id="_x0000_i1073" type="#_x0000_t75" style="width:12pt;height:12pt" o:ole="" fillcolor="window">
            <v:imagedata r:id="rId68" o:title=""/>
          </v:shape>
          <o:OLEObject Type="Embed" ProgID="Equation.3" ShapeID="_x0000_i1073" DrawAspect="Content" ObjectID="_1829550447" r:id="rId69"/>
        </w:object>
      </w:r>
      <w:r w:rsidRPr="00E6270A">
        <w:rPr>
          <w:rFonts w:ascii="Times New Roman" w:eastAsia="Calibri" w:hAnsi="Times New Roman"/>
          <w:sz w:val="20"/>
          <w:szCs w:val="20"/>
        </w:rPr>
        <w:t>= 1,1-1,26, the depth of groundwater during the year ranges from 2,6-2,8 to 3,1-3,5 m.</w:t>
      </w:r>
      <w:r w:rsidR="00527252" w:rsidRPr="00E6270A">
        <w:rPr>
          <w:rFonts w:ascii="Times New Roman" w:eastAsia="Calibri" w:hAnsi="Times New Roman"/>
          <w:sz w:val="20"/>
          <w:szCs w:val="20"/>
          <w:lang w:val="uz-Cyrl-UZ"/>
        </w:rPr>
        <w:t xml:space="preserve"> </w:t>
      </w:r>
      <w:r w:rsidRPr="00E6270A">
        <w:rPr>
          <w:rFonts w:ascii="Times New Roman" w:eastAsia="Calibri" w:hAnsi="Times New Roman"/>
          <w:sz w:val="20"/>
          <w:szCs w:val="20"/>
        </w:rPr>
        <w:t>Irrigation mode of cotton on the experimental plot is as follows: with drip irrigation, the elementary irrigation rate w</w:t>
      </w:r>
      <w:r w:rsidR="00E17B96" w:rsidRPr="00E6270A">
        <w:rPr>
          <w:rFonts w:ascii="Times New Roman" w:eastAsia="Calibri" w:hAnsi="Times New Roman"/>
          <w:sz w:val="20"/>
          <w:szCs w:val="20"/>
        </w:rPr>
        <w:t>as 28</w:t>
      </w:r>
      <w:r w:rsidR="00E17B96" w:rsidRPr="00E6270A">
        <w:rPr>
          <w:rFonts w:ascii="Times New Roman" w:eastAsia="Calibri" w:hAnsi="Times New Roman"/>
          <w:sz w:val="20"/>
          <w:szCs w:val="20"/>
          <w:lang w:val="uz-Cyrl-UZ"/>
        </w:rPr>
        <w:t>0</w:t>
      </w:r>
      <w:r w:rsidR="00E17B96" w:rsidRPr="00E6270A">
        <w:rPr>
          <w:rFonts w:ascii="Times New Roman" w:eastAsia="Calibri" w:hAnsi="Times New Roman"/>
          <w:sz w:val="20"/>
          <w:szCs w:val="20"/>
        </w:rPr>
        <w:t>-300, irrigation rate -17</w:t>
      </w:r>
      <w:r w:rsidR="00E17B96" w:rsidRPr="00E6270A">
        <w:rPr>
          <w:rFonts w:ascii="Times New Roman" w:eastAsia="Calibri" w:hAnsi="Times New Roman"/>
          <w:sz w:val="20"/>
          <w:szCs w:val="20"/>
          <w:lang w:val="uz-Cyrl-UZ"/>
        </w:rPr>
        <w:t>0</w:t>
      </w:r>
      <w:r w:rsidRPr="00E6270A">
        <w:rPr>
          <w:rFonts w:ascii="Times New Roman" w:eastAsia="Calibri" w:hAnsi="Times New Roman"/>
          <w:sz w:val="20"/>
          <w:szCs w:val="20"/>
        </w:rPr>
        <w:t>0. In the control variant, when this cotton variety was irrigated along the furrows, the irrigation rate</w:t>
      </w:r>
      <w:r w:rsidR="00E17B96" w:rsidRPr="00E6270A">
        <w:rPr>
          <w:rFonts w:ascii="Times New Roman" w:eastAsia="Calibri" w:hAnsi="Times New Roman"/>
          <w:sz w:val="20"/>
          <w:szCs w:val="20"/>
        </w:rPr>
        <w:t xml:space="preserve">s ranged from </w:t>
      </w:r>
      <w:r w:rsidR="00E17B96" w:rsidRPr="00E6270A">
        <w:rPr>
          <w:rFonts w:ascii="Times New Roman" w:eastAsia="Calibri" w:hAnsi="Times New Roman"/>
          <w:sz w:val="20"/>
          <w:szCs w:val="20"/>
          <w:lang w:val="uz-Cyrl-UZ"/>
        </w:rPr>
        <w:t>100</w:t>
      </w:r>
      <w:r w:rsidRPr="00E6270A">
        <w:rPr>
          <w:rFonts w:ascii="Times New Roman" w:eastAsia="Calibri" w:hAnsi="Times New Roman"/>
          <w:sz w:val="20"/>
          <w:szCs w:val="20"/>
        </w:rPr>
        <w:t>0 to 1</w:t>
      </w:r>
      <w:r w:rsidR="00E17B96" w:rsidRPr="00E6270A">
        <w:rPr>
          <w:rFonts w:ascii="Times New Roman" w:eastAsia="Calibri" w:hAnsi="Times New Roman"/>
          <w:sz w:val="20"/>
          <w:szCs w:val="20"/>
          <w:lang w:val="uz-Cyrl-UZ"/>
        </w:rPr>
        <w:t>02</w:t>
      </w:r>
      <w:r w:rsidR="00E17B96" w:rsidRPr="00E6270A">
        <w:rPr>
          <w:rFonts w:ascii="Times New Roman" w:eastAsia="Calibri" w:hAnsi="Times New Roman"/>
          <w:sz w:val="20"/>
          <w:szCs w:val="20"/>
        </w:rPr>
        <w:t>0, the irrigation rate was 6</w:t>
      </w:r>
      <w:r w:rsidR="00E17B96" w:rsidRPr="00E6270A">
        <w:rPr>
          <w:rFonts w:ascii="Times New Roman" w:eastAsia="Calibri" w:hAnsi="Times New Roman"/>
          <w:sz w:val="20"/>
          <w:szCs w:val="20"/>
          <w:lang w:val="uz-Cyrl-UZ"/>
        </w:rPr>
        <w:t>02</w:t>
      </w:r>
      <w:r w:rsidRPr="00E6270A">
        <w:rPr>
          <w:rFonts w:ascii="Times New Roman" w:eastAsia="Calibri" w:hAnsi="Times New Roman"/>
          <w:sz w:val="20"/>
          <w:szCs w:val="20"/>
        </w:rPr>
        <w:t>0, the number of irrigations was 6.</w:t>
      </w:r>
      <w:r w:rsidR="00527252" w:rsidRPr="00E6270A">
        <w:rPr>
          <w:rFonts w:ascii="Times New Roman" w:eastAsia="Calibri" w:hAnsi="Times New Roman"/>
          <w:sz w:val="20"/>
          <w:szCs w:val="20"/>
          <w:lang w:val="uz-Cyrl-UZ"/>
        </w:rPr>
        <w:t xml:space="preserve"> </w:t>
      </w:r>
      <w:r w:rsidRPr="00E6270A">
        <w:rPr>
          <w:rFonts w:ascii="Times New Roman" w:eastAsia="Calibri" w:hAnsi="Times New Roman"/>
          <w:sz w:val="20"/>
          <w:szCs w:val="20"/>
        </w:rPr>
        <w:t>An effective technology for the drip irrigation regime of cotton was “strip moistening”, in comparison with moistening the soils of the root zone. With “strip moistening”, the root part of the cotton plant is qualitatively moistened, water losses for evapotranspiration are reduced, and the values of CIV, CFI, and the efficiency of drip irrigation systems are increased.</w:t>
      </w:r>
      <w:r w:rsidR="00527252" w:rsidRPr="00E6270A">
        <w:rPr>
          <w:rFonts w:ascii="Times New Roman" w:eastAsia="Calibri" w:hAnsi="Times New Roman"/>
          <w:sz w:val="20"/>
          <w:szCs w:val="20"/>
          <w:lang w:val="uz-Cyrl-UZ"/>
        </w:rPr>
        <w:t xml:space="preserve"> </w:t>
      </w:r>
      <w:r w:rsidRPr="00E6270A">
        <w:rPr>
          <w:rFonts w:ascii="Times New Roman" w:eastAsia="Calibri" w:hAnsi="Times New Roman"/>
          <w:sz w:val="20"/>
          <w:szCs w:val="20"/>
        </w:rPr>
        <w:t>When cultivating cotton according to the business plan, favorable conditions are created for the use of the "cluster method". The yield of cotton on the experimental plot was - 4</w:t>
      </w:r>
      <w:r w:rsidR="00E00D40" w:rsidRPr="00E6270A">
        <w:rPr>
          <w:rFonts w:ascii="Times New Roman" w:eastAsia="Calibri" w:hAnsi="Times New Roman"/>
          <w:sz w:val="20"/>
          <w:szCs w:val="20"/>
        </w:rPr>
        <w:t>2</w:t>
      </w:r>
      <w:r w:rsidRPr="00E6270A">
        <w:rPr>
          <w:rFonts w:ascii="Times New Roman" w:eastAsia="Calibri" w:hAnsi="Times New Roman"/>
          <w:sz w:val="20"/>
          <w:szCs w:val="20"/>
        </w:rPr>
        <w:t>.</w:t>
      </w:r>
      <w:r w:rsidR="00E00D40" w:rsidRPr="00E6270A">
        <w:rPr>
          <w:rFonts w:ascii="Times New Roman" w:eastAsia="Calibri" w:hAnsi="Times New Roman"/>
          <w:sz w:val="20"/>
          <w:szCs w:val="20"/>
        </w:rPr>
        <w:t>8</w:t>
      </w:r>
      <w:r w:rsidRPr="00E6270A">
        <w:rPr>
          <w:rFonts w:ascii="Times New Roman" w:eastAsia="Calibri" w:hAnsi="Times New Roman"/>
          <w:sz w:val="20"/>
          <w:szCs w:val="20"/>
        </w:rPr>
        <w:t>, on the control variant -32.</w:t>
      </w:r>
      <w:r w:rsidR="00E00D40" w:rsidRPr="00E6270A">
        <w:rPr>
          <w:rFonts w:ascii="Times New Roman" w:eastAsia="Calibri" w:hAnsi="Times New Roman"/>
          <w:sz w:val="20"/>
          <w:szCs w:val="20"/>
        </w:rPr>
        <w:t>6</w:t>
      </w:r>
      <w:r w:rsidRPr="00E6270A">
        <w:rPr>
          <w:rFonts w:ascii="Times New Roman" w:eastAsia="Calibri" w:hAnsi="Times New Roman"/>
          <w:sz w:val="20"/>
          <w:szCs w:val="20"/>
        </w:rPr>
        <w:t>.</w:t>
      </w:r>
    </w:p>
    <w:p w:rsidR="004F6AC6" w:rsidRPr="00E6270A" w:rsidRDefault="00D85414" w:rsidP="00E6270A">
      <w:pPr>
        <w:pStyle w:val="Sectionnonumber"/>
        <w:spacing w:after="240"/>
        <w:jc w:val="center"/>
        <w:rPr>
          <w:rFonts w:ascii="Times New Roman" w:eastAsia="Calibri" w:hAnsi="Times New Roman"/>
          <w:iCs w:val="0"/>
          <w:color w:val="auto"/>
          <w:sz w:val="24"/>
          <w:szCs w:val="24"/>
        </w:rPr>
      </w:pPr>
      <w:r>
        <w:rPr>
          <w:rFonts w:ascii="Times New Roman" w:eastAsia="Calibri" w:hAnsi="Times New Roman"/>
          <w:iCs w:val="0"/>
          <w:color w:val="auto"/>
          <w:sz w:val="24"/>
          <w:szCs w:val="24"/>
        </w:rPr>
        <w:br w:type="page"/>
      </w:r>
      <w:r w:rsidR="00A149FE" w:rsidRPr="00E6270A">
        <w:rPr>
          <w:rFonts w:ascii="Times New Roman" w:eastAsia="Calibri" w:hAnsi="Times New Roman"/>
          <w:iCs w:val="0"/>
          <w:color w:val="auto"/>
          <w:sz w:val="24"/>
          <w:szCs w:val="24"/>
        </w:rPr>
        <w:lastRenderedPageBreak/>
        <w:t>REFERENCES</w:t>
      </w:r>
    </w:p>
    <w:p w:rsidR="001F4910" w:rsidRPr="00E6270A" w:rsidRDefault="003352A1"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Decree of the President of the Republic of Uzbekistan of December 27, 2018 "On urgent measures to create favorable conditions for widespread use of drip irrigation technologies in cultivation of cotton raw material" - PN-4087. Journal “Irrigatsiya va Melioratsiya”. Tashkent. 2019, No1 (15).Pp.80-82. (in Uzbek)</w:t>
      </w:r>
    </w:p>
    <w:p w:rsidR="001F4910"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Butayarov A. T., Nazarov A. A. Scientific substantiation of technology of efficient use of water resources in irrigation of cotton //E3S Web of Conferences. – EDP Sciences, 2023. – Т. 401. – С. 05048.</w:t>
      </w:r>
      <w:r w:rsidR="003352A1" w:rsidRPr="00E6270A">
        <w:rPr>
          <w:rFonts w:ascii="Times New Roman" w:hAnsi="Times New Roman"/>
          <w:sz w:val="20"/>
          <w:szCs w:val="18"/>
        </w:rPr>
        <w:t xml:space="preserve"> </w:t>
      </w:r>
    </w:p>
    <w:p w:rsidR="001F4910" w:rsidRPr="00E6270A" w:rsidRDefault="00DD6C3D"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M.X.Xamidov, B.U.Suvanov Application of drip irrigation technology for cotton. Journal “Irrigatsiya va Melioratsiya”. Tashkent 2018. No4 (14). Pp.9-11.(in Uzbek).</w:t>
      </w:r>
    </w:p>
    <w:p w:rsidR="001F4910"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Serikbaev B. et al. Inflation of water to the soil in the fields of drop irrigation //E3S Web of Conferences. – EDP Sciences, 2021. – Т. 264. – С. 04002.</w:t>
      </w:r>
    </w:p>
    <w:p w:rsidR="001F4910" w:rsidRPr="00E6270A" w:rsidRDefault="00DD6C3D"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M.X.Xamidov, B.U.Suvanov Water resources and their effective use. Journal “Irrigatsiya va Melioratsiya”. Tashkent 2017. No4 (10). Pp.5-7.(in Uzbek)</w:t>
      </w:r>
    </w:p>
    <w:p w:rsidR="001F4910" w:rsidRPr="00E6270A" w:rsidRDefault="00DD6C3D"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B.S.Serikbaev, F.A.Baraev, S.B.G'ulomov. Nadejnost System kapelnogo orosheniya. Reliability of drip irrigation systems. Journal “Irrigatsiya va Melioratsiya”. Tashkent 2017. No4 (10). Pp.10-11.(in Uzbek)</w:t>
      </w:r>
    </w:p>
    <w:p w:rsidR="001F4910"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Serikbaev B., Butayarov A. Operational responsibility and operational reliability of cotton drip irrigation systems //IOP Conference Series: Materials Science and Engineering. – IOP Publishing, 2020. – Т. 883. – №. 1. – С. 012037.</w:t>
      </w:r>
    </w:p>
    <w:p w:rsidR="001F4910" w:rsidRPr="00E6270A" w:rsidRDefault="00C906A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Serikbaev B.S., Baraev F.A. Seminaries on EAGMS. Tashkent, "Mehnat", 1996. Pp.176-178.(in Uzbek)</w:t>
      </w:r>
    </w:p>
    <w:p w:rsidR="00B51A21" w:rsidRPr="00E6270A" w:rsidRDefault="00C906A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Serikbaeva E.B., Nosirov F.E., Butayarov A.T. “Modernization of the management of irrigation and drainage systems based on the cybernetic scheme of the model in Uzbekistan”, “Water resources of Central Asia and their use” materials of the International Scientific and Practical Conference devoted to summarizing the results of the UN Decade “Water for Life” Almaty, Kazaxistan, 22-24 September, 2016. book 2.Pp.56-58. (in Russian)</w:t>
      </w:r>
      <w:r w:rsidR="00A34F5C" w:rsidRPr="00E6270A">
        <w:rPr>
          <w:rFonts w:ascii="Times New Roman" w:hAnsi="Times New Roman"/>
          <w:sz w:val="20"/>
          <w:szCs w:val="18"/>
        </w:rPr>
        <w:t xml:space="preserve"> </w:t>
      </w:r>
    </w:p>
    <w:p w:rsidR="00B51A21" w:rsidRPr="00E6270A" w:rsidRDefault="00C906A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 xml:space="preserve">Serikbaev B.S., Axmedjonov D.G., Madaminova Z., Ubaydillaev A.N., Butayarov A.T. “Vodooborot – osnovnoy faktor vodosberejeniya v malovodnie godi” ["Water circulation is the main factor of water saving in dry years." “Water resources of Central Asia and their use” materials of the International Scientific and Practical Conference dedicated to summing up the results of the UN Decade “Water for Life”] Almaty, Kazakhstan, 22-24-September 2016. book 2.Pp.234-238. (in Russian) </w:t>
      </w:r>
      <w:r w:rsidR="00A34F5C" w:rsidRPr="00E6270A">
        <w:rPr>
          <w:rFonts w:ascii="Times New Roman" w:hAnsi="Times New Roman"/>
          <w:sz w:val="20"/>
          <w:szCs w:val="18"/>
        </w:rPr>
        <w:t xml:space="preserve">Ivchenko </w:t>
      </w:r>
      <w:r w:rsidR="00325A14" w:rsidRPr="00E6270A">
        <w:rPr>
          <w:rFonts w:ascii="Times New Roman" w:hAnsi="Times New Roman"/>
          <w:sz w:val="20"/>
          <w:szCs w:val="18"/>
        </w:rPr>
        <w:t xml:space="preserve">V K et al. 2018 </w:t>
      </w:r>
      <w:r w:rsidR="00A34F5C" w:rsidRPr="00E6270A">
        <w:rPr>
          <w:rFonts w:ascii="Times New Roman" w:hAnsi="Times New Roman"/>
          <w:sz w:val="20"/>
          <w:szCs w:val="18"/>
        </w:rPr>
        <w:t>Bulletin of K</w:t>
      </w:r>
      <w:r w:rsidR="00C17C14" w:rsidRPr="00E6270A">
        <w:rPr>
          <w:rFonts w:ascii="Times New Roman" w:hAnsi="Times New Roman"/>
          <w:sz w:val="20"/>
          <w:szCs w:val="18"/>
        </w:rPr>
        <w:t>SAU</w:t>
      </w:r>
      <w:r w:rsidR="00A34F5C" w:rsidRPr="00E6270A">
        <w:rPr>
          <w:rFonts w:ascii="Times New Roman" w:hAnsi="Times New Roman"/>
          <w:sz w:val="20"/>
          <w:szCs w:val="18"/>
        </w:rPr>
        <w:t xml:space="preserve"> 5(140) 22-9</w:t>
      </w:r>
    </w:p>
    <w:p w:rsidR="00B51A21" w:rsidRPr="00E6270A" w:rsidRDefault="005A4C91"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 xml:space="preserve">Reference book "Irrigation (edited by B. B. Shumakov), - Moscow.: Agroizdat, 1999. 113 p. (in Russiyan) </w:t>
      </w:r>
      <w:r w:rsidR="00A34F5C" w:rsidRPr="00E6270A">
        <w:rPr>
          <w:rFonts w:ascii="Times New Roman" w:hAnsi="Times New Roman"/>
          <w:sz w:val="20"/>
          <w:szCs w:val="18"/>
        </w:rPr>
        <w:t>Zezin N</w:t>
      </w:r>
      <w:r w:rsidR="00325A14" w:rsidRPr="00E6270A">
        <w:rPr>
          <w:rFonts w:ascii="Times New Roman" w:hAnsi="Times New Roman"/>
          <w:sz w:val="20"/>
          <w:szCs w:val="18"/>
        </w:rPr>
        <w:t xml:space="preserve"> </w:t>
      </w:r>
      <w:r w:rsidR="00A34F5C" w:rsidRPr="00E6270A">
        <w:rPr>
          <w:rFonts w:ascii="Times New Roman" w:hAnsi="Times New Roman"/>
          <w:sz w:val="20"/>
          <w:szCs w:val="18"/>
        </w:rPr>
        <w:t>N, Panfilov A</w:t>
      </w:r>
      <w:r w:rsidR="00325A14" w:rsidRPr="00E6270A">
        <w:rPr>
          <w:rFonts w:ascii="Times New Roman" w:hAnsi="Times New Roman"/>
          <w:sz w:val="20"/>
          <w:szCs w:val="18"/>
        </w:rPr>
        <w:t xml:space="preserve"> </w:t>
      </w:r>
      <w:r w:rsidR="00A34F5C" w:rsidRPr="00E6270A">
        <w:rPr>
          <w:rFonts w:ascii="Times New Roman" w:hAnsi="Times New Roman"/>
          <w:sz w:val="20"/>
          <w:szCs w:val="18"/>
        </w:rPr>
        <w:t>E, Kazakova N</w:t>
      </w:r>
      <w:r w:rsidR="00325A14" w:rsidRPr="00E6270A">
        <w:rPr>
          <w:rFonts w:ascii="Times New Roman" w:hAnsi="Times New Roman"/>
          <w:sz w:val="20"/>
          <w:szCs w:val="18"/>
        </w:rPr>
        <w:t xml:space="preserve"> </w:t>
      </w:r>
      <w:r w:rsidR="00A34F5C" w:rsidRPr="00E6270A">
        <w:rPr>
          <w:rFonts w:ascii="Times New Roman" w:hAnsi="Times New Roman"/>
          <w:sz w:val="20"/>
          <w:szCs w:val="18"/>
        </w:rPr>
        <w:t>I</w:t>
      </w:r>
      <w:r w:rsidR="00325A14" w:rsidRPr="00E6270A">
        <w:rPr>
          <w:rFonts w:ascii="Times New Roman" w:hAnsi="Times New Roman"/>
          <w:sz w:val="20"/>
          <w:szCs w:val="18"/>
        </w:rPr>
        <w:t xml:space="preserve"> et al. 2017 </w:t>
      </w:r>
      <w:r w:rsidR="00A34F5C" w:rsidRPr="00E6270A">
        <w:rPr>
          <w:rFonts w:ascii="Times New Roman" w:hAnsi="Times New Roman"/>
          <w:sz w:val="20"/>
          <w:szCs w:val="18"/>
        </w:rPr>
        <w:t xml:space="preserve">Corn in the Urals </w:t>
      </w:r>
      <w:r w:rsidR="00325A14" w:rsidRPr="00E6270A">
        <w:rPr>
          <w:rFonts w:ascii="Times New Roman" w:hAnsi="Times New Roman"/>
          <w:sz w:val="20"/>
          <w:szCs w:val="18"/>
        </w:rPr>
        <w:t>(</w:t>
      </w:r>
      <w:r w:rsidR="00A34F5C" w:rsidRPr="00E6270A">
        <w:rPr>
          <w:rFonts w:ascii="Times New Roman" w:hAnsi="Times New Roman"/>
          <w:sz w:val="20"/>
          <w:szCs w:val="18"/>
        </w:rPr>
        <w:t>Ekaterinburg</w:t>
      </w:r>
      <w:r w:rsidR="00325A14" w:rsidRPr="00E6270A">
        <w:rPr>
          <w:rFonts w:ascii="Times New Roman" w:hAnsi="Times New Roman"/>
          <w:sz w:val="20"/>
          <w:szCs w:val="18"/>
        </w:rPr>
        <w:t>)</w:t>
      </w:r>
    </w:p>
    <w:p w:rsidR="00B51A21"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Butayarov A. T. Status of water use in the Amu-Surkhan irrigation system basin administration //International conference of innovative science and education. November. – 2020. – С. 132-139.</w:t>
      </w:r>
    </w:p>
    <w:p w:rsidR="00B51A21" w:rsidRPr="00E6270A" w:rsidRDefault="00366B6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Laktaev N.T. Improving the irrigation of cotton. Abstract. dis. for a job. student Doctors of technical science. 06.01.02. m., 1980g. 38.</w:t>
      </w:r>
    </w:p>
    <w:p w:rsidR="00B51A21" w:rsidRPr="00E6270A" w:rsidRDefault="00786EE2"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Butayarov A.T. Improvement of water use in the farms of the Amu - Surkhan International Airport. // Special issue of “AGRO ILM” Magazine № 4. Tashkent 2019. 79 - 80 p.</w:t>
      </w:r>
    </w:p>
    <w:p w:rsidR="00B51A21" w:rsidRPr="00E6270A" w:rsidRDefault="00786EE2"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Butayarov A.T. Reliability of farm irrigation and reclamation systems. // Journal of Agriculture and Water Resources of Uzbekistan. No. 8. Tashkent 2019. 44 b.</w:t>
      </w:r>
    </w:p>
    <w:p w:rsidR="00B51A21" w:rsidRPr="00E6270A" w:rsidRDefault="00786EE2"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Gulamov S.B. “Drip irrigation systems, calculation method.” “ToshDTU Khabarlari” magazines No. 1-2. Toshkent 2011.st. 13-14.</w:t>
      </w:r>
    </w:p>
    <w:p w:rsidR="00B51A21" w:rsidRPr="00E6270A" w:rsidRDefault="00786EE2"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Kostyakov A.N. Fundamentals of Land Reclamation. M: Selkhozgiz, 1960. Article 522.</w:t>
      </w:r>
    </w:p>
    <w:p w:rsidR="00B51A21"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Isaev S. et al. Provision of remote methods for estimating soil salinity on meliorated lands //E3S Web of Conferences. – EDP Sciences, 2023. – Т. 376. – С. 02014.</w:t>
      </w:r>
    </w:p>
    <w:p w:rsidR="00B51A21"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Butayarov A. T. et al. Technology of efficient use of water in irrigated agriculture. Republican scientific-practical conference on the topic" Environmental problems of rational use of water and land resources in irrigated farming" Volume I //Tashkent. November. – 2017. – С. 24-25.</w:t>
      </w:r>
    </w:p>
    <w:p w:rsidR="00CE0145" w:rsidRPr="00E6270A" w:rsidRDefault="00CE0145" w:rsidP="00D85414">
      <w:pPr>
        <w:numPr>
          <w:ilvl w:val="0"/>
          <w:numId w:val="8"/>
        </w:numPr>
        <w:tabs>
          <w:tab w:val="left" w:pos="284"/>
        </w:tabs>
        <w:ind w:left="0" w:firstLine="0"/>
        <w:jc w:val="both"/>
        <w:rPr>
          <w:rFonts w:ascii="Times New Roman" w:hAnsi="Times New Roman"/>
          <w:sz w:val="20"/>
          <w:szCs w:val="18"/>
        </w:rPr>
      </w:pPr>
      <w:r w:rsidRPr="00E6270A">
        <w:rPr>
          <w:rFonts w:ascii="Times New Roman" w:hAnsi="Times New Roman"/>
          <w:sz w:val="20"/>
          <w:szCs w:val="18"/>
        </w:rPr>
        <w:t>Serikbaeva Е N. F., Butayarov A. Modernization of the management irrigation and drainage systems based on the cybernetic scheme of th model in Uzbekistan" //Water resources of Central Asia and their us materials of the International Scientific and Practical Conference devote to summarizing the results of the UN Decade" Water for Life" Almat Kazakhstan book. – 2016. – Т. 2. – С. 56-58.</w:t>
      </w:r>
    </w:p>
    <w:sectPr w:rsidR="00CE0145" w:rsidRPr="00E6270A" w:rsidSect="00D85414">
      <w:footnotePr>
        <w:pos w:val="beneathText"/>
      </w:footnotePr>
      <w:endnotePr>
        <w:numFmt w:val="chicago"/>
        <w:numStart w:val="4"/>
      </w:endnotePr>
      <w:pgSz w:w="12242" w:h="15842" w:code="1"/>
      <w:pgMar w:top="1440" w:right="1440" w:bottom="1701" w:left="14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9F" w:rsidRDefault="00D5799F">
      <w:r>
        <w:separator/>
      </w:r>
    </w:p>
  </w:endnote>
  <w:endnote w:type="continuationSeparator" w:id="0">
    <w:p w:rsidR="00D5799F" w:rsidRDefault="00D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bon">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9F" w:rsidRPr="00043761" w:rsidRDefault="00D5799F">
      <w:pPr>
        <w:pStyle w:val="Bulleted"/>
        <w:numPr>
          <w:ilvl w:val="0"/>
          <w:numId w:val="0"/>
        </w:numPr>
        <w:rPr>
          <w:rFonts w:ascii="Sabon" w:hAnsi="Sabon"/>
          <w:color w:val="auto"/>
          <w:szCs w:val="20"/>
        </w:rPr>
      </w:pPr>
      <w:r>
        <w:separator/>
      </w:r>
    </w:p>
  </w:footnote>
  <w:footnote w:type="continuationSeparator" w:id="0">
    <w:p w:rsidR="00D5799F" w:rsidRDefault="00D579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42F"/>
    <w:multiLevelType w:val="hybridMultilevel"/>
    <w:tmpl w:val="3B72D180"/>
    <w:lvl w:ilvl="0" w:tplc="8B442574">
      <w:start w:val="1"/>
      <w:numFmt w:val="lowerLetter"/>
      <w:lvlText w:val="%1)"/>
      <w:lvlJc w:val="left"/>
      <w:pPr>
        <w:ind w:left="2913" w:hanging="360"/>
      </w:pPr>
      <w:rPr>
        <w:rFonts w:hint="default"/>
        <w:i/>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1" w15:restartNumberingAfterBreak="0">
    <w:nsid w:val="031D1E6C"/>
    <w:multiLevelType w:val="hybridMultilevel"/>
    <w:tmpl w:val="0CFA4362"/>
    <w:lvl w:ilvl="0" w:tplc="E9B0987A">
      <w:start w:val="1"/>
      <w:numFmt w:val="lowerLetter"/>
      <w:lvlText w:val="%1)"/>
      <w:lvlJc w:val="left"/>
      <w:pPr>
        <w:ind w:left="2913" w:hanging="360"/>
      </w:pPr>
      <w:rPr>
        <w:rFonts w:hint="default"/>
        <w:i/>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2" w15:restartNumberingAfterBreak="0">
    <w:nsid w:val="04491C6A"/>
    <w:multiLevelType w:val="multilevel"/>
    <w:tmpl w:val="673A7A1C"/>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F5A5B"/>
    <w:multiLevelType w:val="hybridMultilevel"/>
    <w:tmpl w:val="E22C557E"/>
    <w:lvl w:ilvl="0" w:tplc="99DE61A2">
      <w:start w:val="1"/>
      <w:numFmt w:val="lowerLetter"/>
      <w:lvlText w:val="%1)"/>
      <w:lvlJc w:val="left"/>
      <w:pPr>
        <w:ind w:left="1778" w:hanging="360"/>
      </w:pPr>
      <w:rPr>
        <w:rFonts w:hint="default"/>
        <w:i/>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1E7C392D"/>
    <w:multiLevelType w:val="hybridMultilevel"/>
    <w:tmpl w:val="677ED8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9B4F8C"/>
    <w:multiLevelType w:val="hybridMultilevel"/>
    <w:tmpl w:val="75C471C8"/>
    <w:lvl w:ilvl="0" w:tplc="CEE474F0">
      <w:start w:val="1"/>
      <w:numFmt w:val="bullet"/>
      <w:lvlText w:val="-"/>
      <w:lvlJc w:val="left"/>
      <w:pPr>
        <w:ind w:left="644" w:hanging="360"/>
      </w:pPr>
      <w:rPr>
        <w:rFonts w:ascii="Times" w:eastAsia="Times New Roman" w:hAnsi="Times" w:cs="Time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3E992182"/>
    <w:multiLevelType w:val="hybridMultilevel"/>
    <w:tmpl w:val="8C9E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9556E6"/>
    <w:multiLevelType w:val="hybridMultilevel"/>
    <w:tmpl w:val="443C3D00"/>
    <w:lvl w:ilvl="0" w:tplc="BD142D22">
      <w:start w:val="1"/>
      <w:numFmt w:val="decimal"/>
      <w:pStyle w:val="Reference"/>
      <w:lvlText w:val="%1."/>
      <w:lvlJc w:val="left"/>
      <w:pPr>
        <w:tabs>
          <w:tab w:val="num" w:pos="0"/>
        </w:tabs>
      </w:pPr>
      <w:rPr>
        <w:rFonts w:ascii="Times" w:eastAsia="Times New Roman" w:hAnsi="Time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F3226D9"/>
    <w:multiLevelType w:val="hybridMultilevel"/>
    <w:tmpl w:val="F33CD2C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7FCE5D00"/>
    <w:multiLevelType w:val="multilevel"/>
    <w:tmpl w:val="04090023"/>
    <w:lvl w:ilvl="0">
      <w:start w:val="1"/>
      <w:numFmt w:val="upperRoman"/>
      <w:pStyle w:val="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num w:numId="1">
    <w:abstractNumId w:val="10"/>
  </w:num>
  <w:num w:numId="2">
    <w:abstractNumId w:val="3"/>
  </w:num>
  <w:num w:numId="3">
    <w:abstractNumId w:val="2"/>
  </w:num>
  <w:num w:numId="4">
    <w:abstractNumId w:val="8"/>
  </w:num>
  <w:num w:numId="5">
    <w:abstractNumId w:val="5"/>
  </w:num>
  <w:num w:numId="6">
    <w:abstractNumId w:val="6"/>
  </w:num>
  <w:num w:numId="7">
    <w:abstractNumId w:val="9"/>
  </w:num>
  <w:num w:numId="8">
    <w:abstractNumId w:val="7"/>
  </w:num>
  <w:num w:numId="9">
    <w:abstractNumId w:val="1"/>
  </w:num>
  <w:num w:numId="10">
    <w:abstractNumId w:val="0"/>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4"/>
    <w:rsid w:val="00002C9A"/>
    <w:rsid w:val="00006EA6"/>
    <w:rsid w:val="00043761"/>
    <w:rsid w:val="00072C36"/>
    <w:rsid w:val="00097EC0"/>
    <w:rsid w:val="000B038B"/>
    <w:rsid w:val="000C0330"/>
    <w:rsid w:val="000D4FB5"/>
    <w:rsid w:val="000D6940"/>
    <w:rsid w:val="00102A68"/>
    <w:rsid w:val="001069C6"/>
    <w:rsid w:val="00113F39"/>
    <w:rsid w:val="001260D7"/>
    <w:rsid w:val="00135ED4"/>
    <w:rsid w:val="00166926"/>
    <w:rsid w:val="00171033"/>
    <w:rsid w:val="00172E50"/>
    <w:rsid w:val="001847FF"/>
    <w:rsid w:val="00190900"/>
    <w:rsid w:val="0019415E"/>
    <w:rsid w:val="001A2DFC"/>
    <w:rsid w:val="001A466B"/>
    <w:rsid w:val="001D5406"/>
    <w:rsid w:val="001E34D3"/>
    <w:rsid w:val="001F017B"/>
    <w:rsid w:val="001F1F2C"/>
    <w:rsid w:val="001F4910"/>
    <w:rsid w:val="001F5474"/>
    <w:rsid w:val="00204925"/>
    <w:rsid w:val="00217A99"/>
    <w:rsid w:val="0026478E"/>
    <w:rsid w:val="0026508D"/>
    <w:rsid w:val="00271C0B"/>
    <w:rsid w:val="00280269"/>
    <w:rsid w:val="002B08B5"/>
    <w:rsid w:val="002B6EB5"/>
    <w:rsid w:val="002D5EBE"/>
    <w:rsid w:val="002E071B"/>
    <w:rsid w:val="00301210"/>
    <w:rsid w:val="00321ED0"/>
    <w:rsid w:val="00325A14"/>
    <w:rsid w:val="0033075A"/>
    <w:rsid w:val="003352A1"/>
    <w:rsid w:val="003358C5"/>
    <w:rsid w:val="00341B46"/>
    <w:rsid w:val="00355613"/>
    <w:rsid w:val="00366B65"/>
    <w:rsid w:val="00393483"/>
    <w:rsid w:val="003A5E81"/>
    <w:rsid w:val="003B0800"/>
    <w:rsid w:val="003C1A7E"/>
    <w:rsid w:val="003D0341"/>
    <w:rsid w:val="003E3E8D"/>
    <w:rsid w:val="003E6AB0"/>
    <w:rsid w:val="00417DE4"/>
    <w:rsid w:val="00454007"/>
    <w:rsid w:val="004576C3"/>
    <w:rsid w:val="004645E2"/>
    <w:rsid w:val="00483487"/>
    <w:rsid w:val="004B5BC3"/>
    <w:rsid w:val="004D2E4E"/>
    <w:rsid w:val="004F6AC6"/>
    <w:rsid w:val="004F6CD3"/>
    <w:rsid w:val="00512A34"/>
    <w:rsid w:val="005158FA"/>
    <w:rsid w:val="00521502"/>
    <w:rsid w:val="00525A53"/>
    <w:rsid w:val="00527252"/>
    <w:rsid w:val="005544BC"/>
    <w:rsid w:val="005711DD"/>
    <w:rsid w:val="00573614"/>
    <w:rsid w:val="005872D6"/>
    <w:rsid w:val="005A0284"/>
    <w:rsid w:val="005A4C91"/>
    <w:rsid w:val="005B232D"/>
    <w:rsid w:val="005E0941"/>
    <w:rsid w:val="005E0B47"/>
    <w:rsid w:val="005E76D8"/>
    <w:rsid w:val="00614A75"/>
    <w:rsid w:val="006567B9"/>
    <w:rsid w:val="006660FC"/>
    <w:rsid w:val="006669DA"/>
    <w:rsid w:val="00671520"/>
    <w:rsid w:val="00684CA8"/>
    <w:rsid w:val="006B2D9A"/>
    <w:rsid w:val="006C0450"/>
    <w:rsid w:val="006D1319"/>
    <w:rsid w:val="006F45A4"/>
    <w:rsid w:val="007009EE"/>
    <w:rsid w:val="007051BF"/>
    <w:rsid w:val="00721579"/>
    <w:rsid w:val="00733CB3"/>
    <w:rsid w:val="007650F5"/>
    <w:rsid w:val="00786EE2"/>
    <w:rsid w:val="007D3DA3"/>
    <w:rsid w:val="007E6AAF"/>
    <w:rsid w:val="008075A1"/>
    <w:rsid w:val="00814CF6"/>
    <w:rsid w:val="00817005"/>
    <w:rsid w:val="00821921"/>
    <w:rsid w:val="008263BA"/>
    <w:rsid w:val="00834E96"/>
    <w:rsid w:val="00835D90"/>
    <w:rsid w:val="00840020"/>
    <w:rsid w:val="00841FEF"/>
    <w:rsid w:val="00851EE3"/>
    <w:rsid w:val="00854C41"/>
    <w:rsid w:val="008559B0"/>
    <w:rsid w:val="00882526"/>
    <w:rsid w:val="0088333F"/>
    <w:rsid w:val="008846C1"/>
    <w:rsid w:val="00896627"/>
    <w:rsid w:val="008B26EC"/>
    <w:rsid w:val="008B5A37"/>
    <w:rsid w:val="00901638"/>
    <w:rsid w:val="00902F2C"/>
    <w:rsid w:val="009060B8"/>
    <w:rsid w:val="009155C9"/>
    <w:rsid w:val="009269B9"/>
    <w:rsid w:val="00927290"/>
    <w:rsid w:val="00941D60"/>
    <w:rsid w:val="009528F5"/>
    <w:rsid w:val="00960EA5"/>
    <w:rsid w:val="00975FA2"/>
    <w:rsid w:val="009A0487"/>
    <w:rsid w:val="009B0A05"/>
    <w:rsid w:val="009C4B02"/>
    <w:rsid w:val="009C541F"/>
    <w:rsid w:val="009E4326"/>
    <w:rsid w:val="00A0664E"/>
    <w:rsid w:val="00A0752E"/>
    <w:rsid w:val="00A149FE"/>
    <w:rsid w:val="00A23312"/>
    <w:rsid w:val="00A24D27"/>
    <w:rsid w:val="00A34F5C"/>
    <w:rsid w:val="00A36306"/>
    <w:rsid w:val="00A43400"/>
    <w:rsid w:val="00A61E7A"/>
    <w:rsid w:val="00A657E0"/>
    <w:rsid w:val="00AA1F88"/>
    <w:rsid w:val="00AD5915"/>
    <w:rsid w:val="00AE2665"/>
    <w:rsid w:val="00B0228A"/>
    <w:rsid w:val="00B05982"/>
    <w:rsid w:val="00B153AB"/>
    <w:rsid w:val="00B3005A"/>
    <w:rsid w:val="00B30FFE"/>
    <w:rsid w:val="00B438CD"/>
    <w:rsid w:val="00B45BB1"/>
    <w:rsid w:val="00B51A21"/>
    <w:rsid w:val="00B56A2B"/>
    <w:rsid w:val="00B67225"/>
    <w:rsid w:val="00B83F45"/>
    <w:rsid w:val="00B8727A"/>
    <w:rsid w:val="00BA4BD3"/>
    <w:rsid w:val="00BF4061"/>
    <w:rsid w:val="00BF7AF6"/>
    <w:rsid w:val="00C056CB"/>
    <w:rsid w:val="00C05E48"/>
    <w:rsid w:val="00C17C14"/>
    <w:rsid w:val="00C43A68"/>
    <w:rsid w:val="00C76905"/>
    <w:rsid w:val="00C76E44"/>
    <w:rsid w:val="00C80159"/>
    <w:rsid w:val="00C906A5"/>
    <w:rsid w:val="00CB1839"/>
    <w:rsid w:val="00CB2446"/>
    <w:rsid w:val="00CC3AC9"/>
    <w:rsid w:val="00CC48DC"/>
    <w:rsid w:val="00CD749B"/>
    <w:rsid w:val="00CE0145"/>
    <w:rsid w:val="00CE62A3"/>
    <w:rsid w:val="00CE7607"/>
    <w:rsid w:val="00CF4F5D"/>
    <w:rsid w:val="00CF5732"/>
    <w:rsid w:val="00CF6E4C"/>
    <w:rsid w:val="00D17535"/>
    <w:rsid w:val="00D41E11"/>
    <w:rsid w:val="00D544F9"/>
    <w:rsid w:val="00D5799F"/>
    <w:rsid w:val="00D85414"/>
    <w:rsid w:val="00DA38A1"/>
    <w:rsid w:val="00DA4944"/>
    <w:rsid w:val="00DC45CD"/>
    <w:rsid w:val="00DD6C3D"/>
    <w:rsid w:val="00DE013B"/>
    <w:rsid w:val="00DE530E"/>
    <w:rsid w:val="00DF13DB"/>
    <w:rsid w:val="00DF75AC"/>
    <w:rsid w:val="00E00D40"/>
    <w:rsid w:val="00E03D1B"/>
    <w:rsid w:val="00E044FA"/>
    <w:rsid w:val="00E17B96"/>
    <w:rsid w:val="00E4022D"/>
    <w:rsid w:val="00E60916"/>
    <w:rsid w:val="00E6270A"/>
    <w:rsid w:val="00E73979"/>
    <w:rsid w:val="00E771FB"/>
    <w:rsid w:val="00E85F83"/>
    <w:rsid w:val="00E90A5D"/>
    <w:rsid w:val="00EC4EE5"/>
    <w:rsid w:val="00EE26A8"/>
    <w:rsid w:val="00EF52FC"/>
    <w:rsid w:val="00EF6BE4"/>
    <w:rsid w:val="00F00122"/>
    <w:rsid w:val="00F15559"/>
    <w:rsid w:val="00F16D67"/>
    <w:rsid w:val="00F602CA"/>
    <w:rsid w:val="00FC169B"/>
    <w:rsid w:val="00FC568A"/>
    <w:rsid w:val="00FE2716"/>
    <w:rsid w:val="00FF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15FB447-441A-4604-907A-A3856992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16"/>
    <w:rPr>
      <w:rFonts w:ascii="Times" w:hAnsi="Times"/>
      <w:sz w:val="22"/>
      <w:lang w:val="en-GB" w:eastAsia="en-US"/>
    </w:rPr>
  </w:style>
  <w:style w:type="paragraph" w:styleId="1">
    <w:name w:val="heading 1"/>
    <w:basedOn w:val="a"/>
    <w:next w:val="a"/>
    <w:link w:val="10"/>
    <w:uiPriority w:val="9"/>
    <w:qFormat/>
    <w:rsid w:val="00FE2716"/>
    <w:pPr>
      <w:keepNext/>
      <w:widowControl w:val="0"/>
      <w:numPr>
        <w:numId w:val="1"/>
      </w:numPr>
      <w:jc w:val="both"/>
      <w:outlineLvl w:val="0"/>
    </w:pPr>
    <w:rPr>
      <w:rFonts w:ascii="Cambria" w:hAnsi="Cambria"/>
      <w:b/>
      <w:bCs/>
      <w:kern w:val="32"/>
      <w:sz w:val="32"/>
      <w:szCs w:val="32"/>
    </w:rPr>
  </w:style>
  <w:style w:type="paragraph" w:styleId="2">
    <w:name w:val="heading 2"/>
    <w:basedOn w:val="Subsection"/>
    <w:next w:val="a"/>
    <w:link w:val="20"/>
    <w:autoRedefine/>
    <w:uiPriority w:val="9"/>
    <w:qFormat/>
    <w:rsid w:val="00733CB3"/>
    <w:pPr>
      <w:outlineLvl w:val="1"/>
    </w:pPr>
    <w:rPr>
      <w:rFonts w:ascii="Cambria" w:hAnsi="Cambria"/>
      <w:b/>
      <w:bCs/>
      <w:i/>
      <w:color w:val="auto"/>
      <w:sz w:val="28"/>
      <w:szCs w:val="28"/>
    </w:rPr>
  </w:style>
  <w:style w:type="paragraph" w:styleId="3">
    <w:name w:val="heading 3"/>
    <w:basedOn w:val="a"/>
    <w:next w:val="a"/>
    <w:link w:val="30"/>
    <w:uiPriority w:val="9"/>
    <w:qFormat/>
    <w:rsid w:val="00FE2716"/>
    <w:pPr>
      <w:keepNext/>
      <w:numPr>
        <w:ilvl w:val="2"/>
        <w:numId w:val="1"/>
      </w:numPr>
      <w:spacing w:before="240" w:after="60"/>
      <w:outlineLvl w:val="2"/>
    </w:pPr>
    <w:rPr>
      <w:rFonts w:ascii="Cambria" w:hAnsi="Cambria"/>
      <w:b/>
      <w:bCs/>
      <w:sz w:val="26"/>
      <w:szCs w:val="26"/>
    </w:rPr>
  </w:style>
  <w:style w:type="paragraph" w:styleId="4">
    <w:name w:val="heading 4"/>
    <w:basedOn w:val="a"/>
    <w:next w:val="a"/>
    <w:link w:val="40"/>
    <w:uiPriority w:val="9"/>
    <w:qFormat/>
    <w:rsid w:val="00FE2716"/>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uiPriority w:val="9"/>
    <w:qFormat/>
    <w:rsid w:val="00FE2716"/>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uiPriority w:val="9"/>
    <w:qFormat/>
    <w:rsid w:val="00FE2716"/>
    <w:pPr>
      <w:numPr>
        <w:ilvl w:val="5"/>
        <w:numId w:val="1"/>
      </w:numPr>
      <w:spacing w:before="240" w:after="60"/>
      <w:outlineLvl w:val="5"/>
    </w:pPr>
    <w:rPr>
      <w:rFonts w:ascii="Calibri" w:hAnsi="Calibri"/>
      <w:b/>
      <w:bCs/>
      <w:sz w:val="20"/>
    </w:rPr>
  </w:style>
  <w:style w:type="paragraph" w:styleId="7">
    <w:name w:val="heading 7"/>
    <w:basedOn w:val="a"/>
    <w:next w:val="a"/>
    <w:link w:val="70"/>
    <w:uiPriority w:val="9"/>
    <w:qFormat/>
    <w:rsid w:val="00FE2716"/>
    <w:pPr>
      <w:numPr>
        <w:ilvl w:val="6"/>
        <w:numId w:val="1"/>
      </w:numPr>
      <w:spacing w:before="240" w:after="60"/>
      <w:outlineLvl w:val="6"/>
    </w:pPr>
    <w:rPr>
      <w:rFonts w:ascii="Calibri" w:hAnsi="Calibri"/>
      <w:sz w:val="24"/>
      <w:szCs w:val="24"/>
    </w:rPr>
  </w:style>
  <w:style w:type="paragraph" w:styleId="8">
    <w:name w:val="heading 8"/>
    <w:basedOn w:val="a"/>
    <w:next w:val="a"/>
    <w:link w:val="80"/>
    <w:uiPriority w:val="9"/>
    <w:qFormat/>
    <w:rsid w:val="00FE2716"/>
    <w:pPr>
      <w:numPr>
        <w:ilvl w:val="7"/>
        <w:numId w:val="1"/>
      </w:numPr>
      <w:spacing w:before="240" w:after="60"/>
      <w:outlineLvl w:val="7"/>
    </w:pPr>
    <w:rPr>
      <w:rFonts w:ascii="Calibri" w:hAnsi="Calibri"/>
      <w:i/>
      <w:iCs/>
      <w:sz w:val="24"/>
      <w:szCs w:val="24"/>
    </w:rPr>
  </w:style>
  <w:style w:type="paragraph" w:styleId="9">
    <w:name w:val="heading 9"/>
    <w:basedOn w:val="a"/>
    <w:next w:val="a"/>
    <w:link w:val="90"/>
    <w:uiPriority w:val="9"/>
    <w:qFormat/>
    <w:rsid w:val="00FE2716"/>
    <w:pPr>
      <w:numPr>
        <w:ilvl w:val="8"/>
        <w:numId w:val="1"/>
      </w:numPr>
      <w:spacing w:before="240" w:after="60"/>
      <w:outlineLvl w:val="8"/>
    </w:pPr>
    <w:rPr>
      <w:rFonts w:ascii="Cambria" w:hAnsi="Cambria"/>
      <w:sz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C6B2D"/>
    <w:rPr>
      <w:rFonts w:ascii="Cambria" w:eastAsia="Times New Roman" w:hAnsi="Cambria" w:cs="Times New Roman"/>
      <w:b/>
      <w:bCs/>
      <w:kern w:val="32"/>
      <w:sz w:val="32"/>
      <w:szCs w:val="32"/>
      <w:lang w:val="en-GB" w:eastAsia="en-US"/>
    </w:rPr>
  </w:style>
  <w:style w:type="character" w:customStyle="1" w:styleId="20">
    <w:name w:val="Заголовок 2 Знак"/>
    <w:link w:val="2"/>
    <w:uiPriority w:val="9"/>
    <w:semiHidden/>
    <w:rsid w:val="005C6B2D"/>
    <w:rPr>
      <w:rFonts w:ascii="Cambria" w:eastAsia="Times New Roman" w:hAnsi="Cambria" w:cs="Times New Roman"/>
      <w:b/>
      <w:bCs/>
      <w:i/>
      <w:iCs/>
      <w:sz w:val="28"/>
      <w:szCs w:val="28"/>
      <w:lang w:val="en-GB" w:eastAsia="en-US"/>
    </w:rPr>
  </w:style>
  <w:style w:type="character" w:customStyle="1" w:styleId="30">
    <w:name w:val="Заголовок 3 Знак"/>
    <w:link w:val="3"/>
    <w:uiPriority w:val="9"/>
    <w:semiHidden/>
    <w:rsid w:val="005C6B2D"/>
    <w:rPr>
      <w:rFonts w:ascii="Cambria" w:eastAsia="Times New Roman" w:hAnsi="Cambria" w:cs="Times New Roman"/>
      <w:b/>
      <w:bCs/>
      <w:sz w:val="26"/>
      <w:szCs w:val="26"/>
      <w:lang w:val="en-GB" w:eastAsia="en-US"/>
    </w:rPr>
  </w:style>
  <w:style w:type="character" w:customStyle="1" w:styleId="40">
    <w:name w:val="Заголовок 4 Знак"/>
    <w:link w:val="4"/>
    <w:uiPriority w:val="9"/>
    <w:semiHidden/>
    <w:rsid w:val="005C6B2D"/>
    <w:rPr>
      <w:rFonts w:ascii="Calibri" w:eastAsia="Times New Roman" w:hAnsi="Calibri" w:cs="Times New Roman"/>
      <w:b/>
      <w:bCs/>
      <w:sz w:val="28"/>
      <w:szCs w:val="28"/>
      <w:lang w:val="en-GB" w:eastAsia="en-US"/>
    </w:rPr>
  </w:style>
  <w:style w:type="character" w:customStyle="1" w:styleId="50">
    <w:name w:val="Заголовок 5 Знак"/>
    <w:link w:val="5"/>
    <w:uiPriority w:val="9"/>
    <w:semiHidden/>
    <w:rsid w:val="005C6B2D"/>
    <w:rPr>
      <w:rFonts w:ascii="Calibri" w:eastAsia="Times New Roman" w:hAnsi="Calibri" w:cs="Times New Roman"/>
      <w:b/>
      <w:bCs/>
      <w:i/>
      <w:iCs/>
      <w:sz w:val="26"/>
      <w:szCs w:val="26"/>
      <w:lang w:val="en-GB" w:eastAsia="en-US"/>
    </w:rPr>
  </w:style>
  <w:style w:type="character" w:customStyle="1" w:styleId="60">
    <w:name w:val="Заголовок 6 Знак"/>
    <w:link w:val="6"/>
    <w:uiPriority w:val="9"/>
    <w:semiHidden/>
    <w:rsid w:val="005C6B2D"/>
    <w:rPr>
      <w:rFonts w:ascii="Calibri" w:eastAsia="Times New Roman" w:hAnsi="Calibri" w:cs="Times New Roman"/>
      <w:b/>
      <w:bCs/>
      <w:lang w:val="en-GB" w:eastAsia="en-US"/>
    </w:rPr>
  </w:style>
  <w:style w:type="character" w:customStyle="1" w:styleId="70">
    <w:name w:val="Заголовок 7 Знак"/>
    <w:link w:val="7"/>
    <w:uiPriority w:val="9"/>
    <w:semiHidden/>
    <w:rsid w:val="005C6B2D"/>
    <w:rPr>
      <w:rFonts w:ascii="Calibri" w:eastAsia="Times New Roman" w:hAnsi="Calibri" w:cs="Times New Roman"/>
      <w:sz w:val="24"/>
      <w:szCs w:val="24"/>
      <w:lang w:val="en-GB" w:eastAsia="en-US"/>
    </w:rPr>
  </w:style>
  <w:style w:type="character" w:customStyle="1" w:styleId="80">
    <w:name w:val="Заголовок 8 Знак"/>
    <w:link w:val="8"/>
    <w:uiPriority w:val="9"/>
    <w:semiHidden/>
    <w:rsid w:val="005C6B2D"/>
    <w:rPr>
      <w:rFonts w:ascii="Calibri" w:eastAsia="Times New Roman" w:hAnsi="Calibri" w:cs="Times New Roman"/>
      <w:i/>
      <w:iCs/>
      <w:sz w:val="24"/>
      <w:szCs w:val="24"/>
      <w:lang w:val="en-GB" w:eastAsia="en-US"/>
    </w:rPr>
  </w:style>
  <w:style w:type="character" w:customStyle="1" w:styleId="90">
    <w:name w:val="Заголовок 9 Знак"/>
    <w:link w:val="9"/>
    <w:uiPriority w:val="9"/>
    <w:semiHidden/>
    <w:rsid w:val="005C6B2D"/>
    <w:rPr>
      <w:rFonts w:ascii="Cambria" w:eastAsia="Times New Roman" w:hAnsi="Cambria" w:cs="Times New Roman"/>
      <w:lang w:val="en-GB" w:eastAsia="en-US"/>
    </w:rPr>
  </w:style>
  <w:style w:type="paragraph" w:customStyle="1" w:styleId="Subsubsection">
    <w:name w:val="Subsubsection"/>
    <w:next w:val="Bodytext"/>
    <w:link w:val="SubsubsectionChar"/>
    <w:uiPriority w:val="99"/>
    <w:rsid w:val="00FE2716"/>
    <w:pPr>
      <w:numPr>
        <w:ilvl w:val="2"/>
        <w:numId w:val="3"/>
      </w:numPr>
      <w:spacing w:before="240"/>
    </w:pPr>
    <w:rPr>
      <w:rFonts w:ascii="Times" w:hAnsi="Times"/>
      <w:i/>
      <w:color w:val="000000"/>
      <w:sz w:val="22"/>
      <w:szCs w:val="22"/>
      <w:lang w:eastAsia="en-US"/>
    </w:rPr>
  </w:style>
  <w:style w:type="paragraph" w:customStyle="1" w:styleId="Bodytext">
    <w:name w:val="Bodytext"/>
    <w:next w:val="BodytextIndented"/>
    <w:uiPriority w:val="99"/>
    <w:rsid w:val="00FE2716"/>
    <w:pPr>
      <w:jc w:val="both"/>
    </w:pPr>
    <w:rPr>
      <w:rFonts w:ascii="Times" w:hAnsi="Times"/>
      <w:iCs/>
      <w:color w:val="000000"/>
      <w:sz w:val="22"/>
      <w:szCs w:val="22"/>
      <w:lang w:val="en-US" w:eastAsia="en-US"/>
    </w:rPr>
  </w:style>
  <w:style w:type="paragraph" w:customStyle="1" w:styleId="BodytextIndented">
    <w:name w:val="BodytextIndented"/>
    <w:basedOn w:val="Bodytext"/>
    <w:uiPriority w:val="99"/>
    <w:rsid w:val="00FE2716"/>
    <w:pPr>
      <w:ind w:firstLine="284"/>
    </w:pPr>
  </w:style>
  <w:style w:type="character" w:customStyle="1" w:styleId="SubsubsectionChar">
    <w:name w:val="Subsubsection Char"/>
    <w:link w:val="Subsubsection"/>
    <w:uiPriority w:val="99"/>
    <w:locked/>
    <w:rsid w:val="00FE2716"/>
    <w:rPr>
      <w:rFonts w:ascii="Times" w:hAnsi="Times"/>
      <w:i/>
      <w:color w:val="000000"/>
      <w:sz w:val="22"/>
      <w:szCs w:val="22"/>
      <w:lang w:eastAsia="en-US" w:bidi="ar-SA"/>
    </w:rPr>
  </w:style>
  <w:style w:type="paragraph" w:customStyle="1" w:styleId="Section">
    <w:name w:val="Section"/>
    <w:next w:val="Bodytext"/>
    <w:uiPriority w:val="99"/>
    <w:rsid w:val="00FE2716"/>
    <w:pPr>
      <w:numPr>
        <w:numId w:val="3"/>
      </w:numPr>
      <w:spacing w:before="240"/>
    </w:pPr>
    <w:rPr>
      <w:rFonts w:ascii="Times" w:hAnsi="Times"/>
      <w:b/>
      <w:iCs/>
      <w:color w:val="000000"/>
      <w:sz w:val="22"/>
      <w:szCs w:val="22"/>
      <w:lang w:val="en-GB" w:eastAsia="en-US"/>
    </w:rPr>
  </w:style>
  <w:style w:type="paragraph" w:styleId="a3">
    <w:name w:val="footnote text"/>
    <w:basedOn w:val="a"/>
    <w:link w:val="a4"/>
    <w:uiPriority w:val="99"/>
    <w:semiHidden/>
    <w:rsid w:val="00FE2716"/>
    <w:rPr>
      <w:sz w:val="20"/>
    </w:rPr>
  </w:style>
  <w:style w:type="character" w:customStyle="1" w:styleId="a4">
    <w:name w:val="Текст сноски Знак"/>
    <w:link w:val="a3"/>
    <w:uiPriority w:val="99"/>
    <w:semiHidden/>
    <w:rsid w:val="005C6B2D"/>
    <w:rPr>
      <w:rFonts w:ascii="Times" w:hAnsi="Times"/>
      <w:sz w:val="20"/>
      <w:szCs w:val="20"/>
      <w:lang w:val="en-GB" w:eastAsia="en-US"/>
    </w:rPr>
  </w:style>
  <w:style w:type="character" w:styleId="a5">
    <w:name w:val="footnote reference"/>
    <w:uiPriority w:val="99"/>
    <w:semiHidden/>
    <w:rsid w:val="00FE2716"/>
    <w:rPr>
      <w:rFonts w:ascii="Times New Roman" w:hAnsi="Times New Roman" w:cs="Times New Roman"/>
      <w:sz w:val="22"/>
      <w:vertAlign w:val="superscript"/>
    </w:rPr>
  </w:style>
  <w:style w:type="paragraph" w:customStyle="1" w:styleId="Bulleted">
    <w:name w:val="Bulleted"/>
    <w:uiPriority w:val="99"/>
    <w:rsid w:val="00FE2716"/>
    <w:pPr>
      <w:numPr>
        <w:numId w:val="2"/>
      </w:numPr>
      <w:jc w:val="both"/>
    </w:pPr>
    <w:rPr>
      <w:rFonts w:ascii="Times" w:hAnsi="Times"/>
      <w:color w:val="000000"/>
      <w:sz w:val="22"/>
      <w:szCs w:val="22"/>
      <w:lang w:val="en-GB" w:eastAsia="en-US"/>
    </w:rPr>
  </w:style>
  <w:style w:type="paragraph" w:styleId="a6">
    <w:name w:val="endnote text"/>
    <w:basedOn w:val="a"/>
    <w:link w:val="a7"/>
    <w:uiPriority w:val="99"/>
    <w:semiHidden/>
    <w:rsid w:val="00FE2716"/>
    <w:rPr>
      <w:sz w:val="20"/>
    </w:rPr>
  </w:style>
  <w:style w:type="character" w:customStyle="1" w:styleId="a7">
    <w:name w:val="Текст концевой сноски Знак"/>
    <w:link w:val="a6"/>
    <w:uiPriority w:val="99"/>
    <w:semiHidden/>
    <w:rsid w:val="005C6B2D"/>
    <w:rPr>
      <w:rFonts w:ascii="Times" w:hAnsi="Times"/>
      <w:sz w:val="20"/>
      <w:szCs w:val="20"/>
      <w:lang w:val="en-GB" w:eastAsia="en-US"/>
    </w:rPr>
  </w:style>
  <w:style w:type="character" w:styleId="a8">
    <w:name w:val="endnote reference"/>
    <w:uiPriority w:val="99"/>
    <w:semiHidden/>
    <w:rsid w:val="00FE2716"/>
    <w:rPr>
      <w:rFonts w:cs="Times New Roman"/>
      <w:vertAlign w:val="superscript"/>
    </w:rPr>
  </w:style>
  <w:style w:type="paragraph" w:customStyle="1" w:styleId="Subsection">
    <w:name w:val="Subsection"/>
    <w:next w:val="Bodytext"/>
    <w:uiPriority w:val="99"/>
    <w:rsid w:val="00FE2716"/>
    <w:pPr>
      <w:numPr>
        <w:ilvl w:val="1"/>
        <w:numId w:val="3"/>
      </w:numPr>
      <w:spacing w:before="240"/>
    </w:pPr>
    <w:rPr>
      <w:rFonts w:ascii="Times" w:hAnsi="Times"/>
      <w:iCs/>
      <w:color w:val="000000"/>
      <w:sz w:val="22"/>
      <w:szCs w:val="22"/>
      <w:lang w:val="en-GB" w:eastAsia="en-US"/>
    </w:rPr>
  </w:style>
  <w:style w:type="paragraph" w:customStyle="1" w:styleId="E-mail">
    <w:name w:val="E-mail"/>
    <w:next w:val="Abstract"/>
    <w:uiPriority w:val="99"/>
    <w:rsid w:val="00FE2716"/>
    <w:pPr>
      <w:spacing w:after="240"/>
      <w:ind w:left="1418"/>
    </w:pPr>
    <w:rPr>
      <w:rFonts w:ascii="Times" w:hAnsi="Times"/>
      <w:noProof/>
      <w:sz w:val="22"/>
      <w:szCs w:val="22"/>
      <w:lang w:val="en-US" w:eastAsia="en-US"/>
    </w:rPr>
  </w:style>
  <w:style w:type="paragraph" w:customStyle="1" w:styleId="Abstract">
    <w:name w:val="Abstract"/>
    <w:next w:val="Section"/>
    <w:uiPriority w:val="99"/>
    <w:rsid w:val="00FE2716"/>
    <w:pPr>
      <w:spacing w:after="454"/>
      <w:ind w:left="1418"/>
      <w:jc w:val="both"/>
    </w:pPr>
    <w:rPr>
      <w:rFonts w:ascii="Times" w:hAnsi="Times"/>
      <w:color w:val="000000"/>
      <w:lang w:val="en-GB" w:eastAsia="en-US"/>
    </w:rPr>
  </w:style>
  <w:style w:type="paragraph" w:customStyle="1" w:styleId="Sectionnonumber">
    <w:name w:val="Section (no number)"/>
    <w:next w:val="Bodytext"/>
    <w:uiPriority w:val="99"/>
    <w:rsid w:val="00FE2716"/>
    <w:pPr>
      <w:spacing w:before="240"/>
    </w:pPr>
    <w:rPr>
      <w:rFonts w:ascii="Times" w:hAnsi="Times"/>
      <w:b/>
      <w:iCs/>
      <w:color w:val="000000"/>
      <w:sz w:val="22"/>
      <w:szCs w:val="22"/>
      <w:lang w:val="en-US" w:eastAsia="en-US"/>
    </w:rPr>
  </w:style>
  <w:style w:type="character" w:styleId="a9">
    <w:name w:val="page number"/>
    <w:uiPriority w:val="99"/>
    <w:semiHidden/>
    <w:rsid w:val="00FE2716"/>
    <w:rPr>
      <w:rFonts w:cs="Times New Roman"/>
    </w:rPr>
  </w:style>
  <w:style w:type="paragraph" w:styleId="aa">
    <w:name w:val="Название"/>
    <w:basedOn w:val="a"/>
    <w:next w:val="Authors"/>
    <w:link w:val="ab"/>
    <w:uiPriority w:val="10"/>
    <w:qFormat/>
    <w:rsid w:val="00FE2716"/>
    <w:pPr>
      <w:spacing w:before="1588" w:after="567"/>
    </w:pPr>
    <w:rPr>
      <w:rFonts w:ascii="Cambria" w:hAnsi="Cambria"/>
      <w:b/>
      <w:bCs/>
      <w:kern w:val="28"/>
      <w:sz w:val="32"/>
      <w:szCs w:val="32"/>
    </w:rPr>
  </w:style>
  <w:style w:type="character" w:customStyle="1" w:styleId="ab">
    <w:name w:val="Название Знак"/>
    <w:link w:val="aa"/>
    <w:uiPriority w:val="10"/>
    <w:rsid w:val="005C6B2D"/>
    <w:rPr>
      <w:rFonts w:ascii="Cambria" w:eastAsia="Times New Roman" w:hAnsi="Cambria" w:cs="Times New Roman"/>
      <w:b/>
      <w:bCs/>
      <w:kern w:val="28"/>
      <w:sz w:val="32"/>
      <w:szCs w:val="32"/>
      <w:lang w:val="en-GB" w:eastAsia="en-US"/>
    </w:rPr>
  </w:style>
  <w:style w:type="paragraph" w:customStyle="1" w:styleId="Authors">
    <w:name w:val="Authors"/>
    <w:next w:val="Addresses"/>
    <w:uiPriority w:val="99"/>
    <w:rsid w:val="00FE2716"/>
    <w:pPr>
      <w:spacing w:after="113"/>
      <w:ind w:left="1418"/>
    </w:pPr>
    <w:rPr>
      <w:rFonts w:ascii="Times" w:hAnsi="Times"/>
      <w:b/>
      <w:sz w:val="22"/>
      <w:szCs w:val="22"/>
      <w:lang w:val="en-GB" w:eastAsia="en-US"/>
    </w:rPr>
  </w:style>
  <w:style w:type="paragraph" w:customStyle="1" w:styleId="Addresses">
    <w:name w:val="Addresses"/>
    <w:next w:val="E-mail"/>
    <w:uiPriority w:val="99"/>
    <w:rsid w:val="00FE2716"/>
    <w:pPr>
      <w:spacing w:after="240"/>
      <w:ind w:left="1418"/>
    </w:pPr>
    <w:rPr>
      <w:rFonts w:ascii="Times" w:hAnsi="Times"/>
      <w:sz w:val="22"/>
      <w:szCs w:val="22"/>
      <w:lang w:val="en-GB" w:eastAsia="en-US"/>
    </w:rPr>
  </w:style>
  <w:style w:type="paragraph" w:customStyle="1" w:styleId="FigureCaption">
    <w:name w:val="FigureCaption"/>
    <w:uiPriority w:val="99"/>
    <w:rsid w:val="00FE2716"/>
    <w:pPr>
      <w:spacing w:before="170"/>
      <w:ind w:left="28"/>
      <w:jc w:val="center"/>
    </w:pPr>
    <w:rPr>
      <w:rFonts w:ascii="Times" w:hAnsi="Times"/>
      <w:color w:val="000000"/>
      <w:sz w:val="22"/>
      <w:szCs w:val="22"/>
      <w:lang w:val="en-GB" w:eastAsia="en-US"/>
    </w:rPr>
  </w:style>
  <w:style w:type="paragraph" w:customStyle="1" w:styleId="Referencenonumber">
    <w:name w:val="Reference (no number)"/>
    <w:basedOn w:val="Reference"/>
    <w:uiPriority w:val="99"/>
    <w:rsid w:val="00FE2716"/>
    <w:pPr>
      <w:numPr>
        <w:numId w:val="0"/>
      </w:numPr>
      <w:ind w:left="851" w:hanging="284"/>
    </w:pPr>
  </w:style>
  <w:style w:type="paragraph" w:customStyle="1" w:styleId="Reference">
    <w:name w:val="Reference"/>
    <w:uiPriority w:val="99"/>
    <w:rsid w:val="00FE2716"/>
    <w:pPr>
      <w:widowControl w:val="0"/>
      <w:numPr>
        <w:numId w:val="4"/>
      </w:numPr>
      <w:tabs>
        <w:tab w:val="left" w:pos="567"/>
      </w:tabs>
      <w:ind w:left="851" w:hanging="851"/>
      <w:jc w:val="both"/>
    </w:pPr>
    <w:rPr>
      <w:rFonts w:ascii="Times" w:hAnsi="Times"/>
      <w:iCs/>
      <w:noProof/>
      <w:color w:val="000000"/>
      <w:sz w:val="22"/>
      <w:szCs w:val="22"/>
      <w:lang w:val="en-GB" w:eastAsia="en-US"/>
    </w:rPr>
  </w:style>
  <w:style w:type="table" w:styleId="ac">
    <w:name w:val="Table Grid"/>
    <w:basedOn w:val="a1"/>
    <w:uiPriority w:val="59"/>
    <w:locked/>
    <w:rsid w:val="00B45B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B45BB1"/>
    <w:rPr>
      <w:color w:val="0000FF"/>
      <w:u w:val="single"/>
    </w:rPr>
  </w:style>
  <w:style w:type="paragraph" w:styleId="ae">
    <w:name w:val="List Paragraph"/>
    <w:aliases w:val="Абзац вправо-1,List Paragraph1"/>
    <w:basedOn w:val="a"/>
    <w:link w:val="af"/>
    <w:uiPriority w:val="34"/>
    <w:qFormat/>
    <w:rsid w:val="00FC169B"/>
    <w:pPr>
      <w:spacing w:line="276" w:lineRule="auto"/>
      <w:ind w:left="720"/>
      <w:contextualSpacing/>
      <w:jc w:val="both"/>
    </w:pPr>
    <w:rPr>
      <w:rFonts w:ascii="Times New Roman" w:eastAsia="Calibri" w:hAnsi="Times New Roman" w:cs="Arial"/>
      <w:color w:val="000000"/>
      <w:sz w:val="24"/>
      <w:szCs w:val="18"/>
      <w:lang w:val="ru-RU"/>
    </w:rPr>
  </w:style>
  <w:style w:type="character" w:styleId="af0">
    <w:name w:val="annotation reference"/>
    <w:uiPriority w:val="99"/>
    <w:semiHidden/>
    <w:unhideWhenUsed/>
    <w:rsid w:val="00E90A5D"/>
    <w:rPr>
      <w:sz w:val="16"/>
      <w:szCs w:val="16"/>
    </w:rPr>
  </w:style>
  <w:style w:type="paragraph" w:styleId="af1">
    <w:name w:val="annotation text"/>
    <w:basedOn w:val="a"/>
    <w:link w:val="af2"/>
    <w:uiPriority w:val="99"/>
    <w:semiHidden/>
    <w:unhideWhenUsed/>
    <w:rsid w:val="00E90A5D"/>
    <w:rPr>
      <w:sz w:val="20"/>
    </w:rPr>
  </w:style>
  <w:style w:type="character" w:customStyle="1" w:styleId="af2">
    <w:name w:val="Текст примечания Знак"/>
    <w:link w:val="af1"/>
    <w:uiPriority w:val="99"/>
    <w:semiHidden/>
    <w:rsid w:val="00E90A5D"/>
    <w:rPr>
      <w:rFonts w:ascii="Times" w:hAnsi="Times"/>
      <w:lang w:val="en-GB" w:eastAsia="en-US"/>
    </w:rPr>
  </w:style>
  <w:style w:type="paragraph" w:styleId="af3">
    <w:name w:val="annotation subject"/>
    <w:basedOn w:val="af1"/>
    <w:next w:val="af1"/>
    <w:link w:val="af4"/>
    <w:uiPriority w:val="99"/>
    <w:semiHidden/>
    <w:unhideWhenUsed/>
    <w:rsid w:val="00E90A5D"/>
    <w:rPr>
      <w:b/>
      <w:bCs/>
    </w:rPr>
  </w:style>
  <w:style w:type="character" w:customStyle="1" w:styleId="af4">
    <w:name w:val="Тема примечания Знак"/>
    <w:link w:val="af3"/>
    <w:uiPriority w:val="99"/>
    <w:semiHidden/>
    <w:rsid w:val="00E90A5D"/>
    <w:rPr>
      <w:rFonts w:ascii="Times" w:hAnsi="Times"/>
      <w:b/>
      <w:bCs/>
      <w:lang w:val="en-GB" w:eastAsia="en-US"/>
    </w:rPr>
  </w:style>
  <w:style w:type="paragraph" w:styleId="af5">
    <w:name w:val="Balloon Text"/>
    <w:basedOn w:val="a"/>
    <w:link w:val="af6"/>
    <w:uiPriority w:val="99"/>
    <w:semiHidden/>
    <w:unhideWhenUsed/>
    <w:rsid w:val="007E6AAF"/>
    <w:rPr>
      <w:rFonts w:ascii="Tahoma" w:hAnsi="Tahoma"/>
      <w:sz w:val="16"/>
      <w:szCs w:val="16"/>
    </w:rPr>
  </w:style>
  <w:style w:type="character" w:customStyle="1" w:styleId="af6">
    <w:name w:val="Текст выноски Знак"/>
    <w:link w:val="af5"/>
    <w:uiPriority w:val="99"/>
    <w:semiHidden/>
    <w:rsid w:val="007E6AAF"/>
    <w:rPr>
      <w:rFonts w:ascii="Tahoma" w:hAnsi="Tahoma" w:cs="Tahoma"/>
      <w:sz w:val="16"/>
      <w:szCs w:val="16"/>
      <w:lang w:val="en-GB" w:eastAsia="en-US"/>
    </w:rPr>
  </w:style>
  <w:style w:type="paragraph" w:styleId="af7">
    <w:name w:val="footer"/>
    <w:basedOn w:val="a"/>
    <w:link w:val="af8"/>
    <w:uiPriority w:val="99"/>
    <w:unhideWhenUsed/>
    <w:rsid w:val="00BF7AF6"/>
    <w:pPr>
      <w:tabs>
        <w:tab w:val="center" w:pos="4677"/>
        <w:tab w:val="right" w:pos="9355"/>
      </w:tabs>
    </w:pPr>
  </w:style>
  <w:style w:type="character" w:customStyle="1" w:styleId="af8">
    <w:name w:val="Нижний колонтитул Знак"/>
    <w:link w:val="af7"/>
    <w:uiPriority w:val="99"/>
    <w:rsid w:val="00BF7AF6"/>
    <w:rPr>
      <w:rFonts w:ascii="Times" w:hAnsi="Times"/>
      <w:sz w:val="22"/>
      <w:lang w:val="en-GB" w:eastAsia="en-US"/>
    </w:rPr>
  </w:style>
  <w:style w:type="paragraph" w:styleId="af9">
    <w:name w:val="header"/>
    <w:basedOn w:val="a"/>
    <w:link w:val="afa"/>
    <w:uiPriority w:val="99"/>
    <w:unhideWhenUsed/>
    <w:rsid w:val="00BF7AF6"/>
    <w:pPr>
      <w:tabs>
        <w:tab w:val="center" w:pos="4677"/>
        <w:tab w:val="right" w:pos="9355"/>
      </w:tabs>
    </w:pPr>
  </w:style>
  <w:style w:type="character" w:customStyle="1" w:styleId="afa">
    <w:name w:val="Верхний колонтитул Знак"/>
    <w:link w:val="af9"/>
    <w:uiPriority w:val="99"/>
    <w:rsid w:val="00BF7AF6"/>
    <w:rPr>
      <w:rFonts w:ascii="Times" w:hAnsi="Times"/>
      <w:sz w:val="22"/>
      <w:lang w:val="en-GB" w:eastAsia="en-US"/>
    </w:rPr>
  </w:style>
  <w:style w:type="paragraph" w:styleId="afb">
    <w:name w:val="Subtitle"/>
    <w:basedOn w:val="a"/>
    <w:next w:val="a"/>
    <w:link w:val="afc"/>
    <w:qFormat/>
    <w:locked/>
    <w:rsid w:val="00CC48DC"/>
    <w:pPr>
      <w:spacing w:after="60"/>
      <w:jc w:val="center"/>
      <w:outlineLvl w:val="1"/>
    </w:pPr>
    <w:rPr>
      <w:rFonts w:ascii="Cambria" w:hAnsi="Cambria"/>
      <w:sz w:val="24"/>
      <w:szCs w:val="24"/>
    </w:rPr>
  </w:style>
  <w:style w:type="character" w:customStyle="1" w:styleId="afc">
    <w:name w:val="Подзаголовок Знак"/>
    <w:link w:val="afb"/>
    <w:rsid w:val="00CC48DC"/>
    <w:rPr>
      <w:rFonts w:ascii="Cambria" w:eastAsia="Times New Roman" w:hAnsi="Cambria" w:cs="Times New Roman"/>
      <w:sz w:val="24"/>
      <w:szCs w:val="24"/>
      <w:lang w:val="en-GB" w:eastAsia="en-US"/>
    </w:rPr>
  </w:style>
  <w:style w:type="character" w:customStyle="1" w:styleId="af">
    <w:name w:val="Абзац списка Знак"/>
    <w:aliases w:val="Абзац вправо-1 Знак,List Paragraph1 Знак"/>
    <w:link w:val="ae"/>
    <w:uiPriority w:val="34"/>
    <w:locked/>
    <w:rsid w:val="007650F5"/>
    <w:rPr>
      <w:rFonts w:eastAsia="Calibri" w:cs="Arial"/>
      <w:color w:val="000000"/>
      <w:sz w:val="24"/>
      <w:szCs w:val="18"/>
      <w:lang w:eastAsia="en-US"/>
    </w:rPr>
  </w:style>
  <w:style w:type="character" w:customStyle="1" w:styleId="afd">
    <w:name w:val="Неразрешенное упоминание"/>
    <w:uiPriority w:val="99"/>
    <w:semiHidden/>
    <w:unhideWhenUsed/>
    <w:rsid w:val="0076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1.bin"/><Relationship Id="rId8" Type="http://schemas.openxmlformats.org/officeDocument/2006/relationships/hyperlink" Target="mailto:atbutayarov@gmail.com" TargetMode="Externa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C317-C6E7-4DD1-8F7E-775A046E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0</TotalTime>
  <Pages>5</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16419</CharactersWithSpaces>
  <SharedDoc>false</SharedDoc>
  <HLinks>
    <vt:vector size="6" baseType="variant">
      <vt:variant>
        <vt:i4>786465</vt:i4>
      </vt:variant>
      <vt:variant>
        <vt:i4>0</vt:i4>
      </vt:variant>
      <vt:variant>
        <vt:i4>0</vt:i4>
      </vt:variant>
      <vt:variant>
        <vt:i4>5</vt:i4>
      </vt:variant>
      <vt:variant>
        <vt:lpwstr>mailto:atbutayarov@gmail.com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George Evans</dc:creator>
  <cp:keywords>open access, proceedings, template, fast, affordable, flexible</cp:keywords>
  <cp:lastModifiedBy>user</cp:lastModifiedBy>
  <cp:revision>2</cp:revision>
  <cp:lastPrinted>2005-02-25T07:52:00Z</cp:lastPrinted>
  <dcterms:created xsi:type="dcterms:W3CDTF">2026-01-10T06:39:00Z</dcterms:created>
  <dcterms:modified xsi:type="dcterms:W3CDTF">2026-01-10T06:39:00Z</dcterms:modified>
</cp:coreProperties>
</file>