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DDB8" w14:textId="3320086D" w:rsidR="00A244EF" w:rsidRPr="00F572E0" w:rsidRDefault="00734598" w:rsidP="008813F1">
      <w:pPr>
        <w:spacing w:before="1200" w:line="240" w:lineRule="auto"/>
        <w:jc w:val="center"/>
        <w:rPr>
          <w:rFonts w:ascii="Times New Roman" w:eastAsia="Times New Roman" w:hAnsi="Times New Roman"/>
          <w:b/>
          <w:bCs/>
          <w:color w:val="000000"/>
          <w:sz w:val="36"/>
          <w:szCs w:val="36"/>
          <w:lang w:val="en-US" w:eastAsia="ru-RU"/>
        </w:rPr>
      </w:pPr>
      <w:r w:rsidRPr="00F572E0">
        <w:rPr>
          <w:rFonts w:ascii="Times New Roman" w:eastAsia="Times New Roman" w:hAnsi="Times New Roman"/>
          <w:b/>
          <w:bCs/>
          <w:color w:val="000000"/>
          <w:sz w:val="36"/>
          <w:szCs w:val="36"/>
          <w:lang w:val="en-US" w:eastAsia="ru-RU"/>
        </w:rPr>
        <w:t xml:space="preserve">Combined </w:t>
      </w:r>
      <w:r w:rsidR="00B80DC3" w:rsidRPr="00F572E0">
        <w:rPr>
          <w:rFonts w:ascii="Times New Roman" w:eastAsia="Times New Roman" w:hAnsi="Times New Roman"/>
          <w:b/>
          <w:bCs/>
          <w:color w:val="000000"/>
          <w:sz w:val="36"/>
          <w:szCs w:val="36"/>
          <w:lang w:val="en-US" w:eastAsia="ru-RU"/>
        </w:rPr>
        <w:t>h</w:t>
      </w:r>
      <w:r w:rsidR="003E3636" w:rsidRPr="00F572E0">
        <w:rPr>
          <w:rFonts w:ascii="Times New Roman" w:eastAsia="Times New Roman" w:hAnsi="Times New Roman"/>
          <w:b/>
          <w:bCs/>
          <w:color w:val="000000"/>
          <w:sz w:val="36"/>
          <w:szCs w:val="36"/>
          <w:lang w:val="en-US" w:eastAsia="ru-RU"/>
        </w:rPr>
        <w:t xml:space="preserve">eating </w:t>
      </w:r>
      <w:r w:rsidR="00B80DC3" w:rsidRPr="00F572E0">
        <w:rPr>
          <w:rFonts w:ascii="Times New Roman" w:eastAsia="Times New Roman" w:hAnsi="Times New Roman"/>
          <w:b/>
          <w:bCs/>
          <w:color w:val="000000"/>
          <w:sz w:val="36"/>
          <w:szCs w:val="36"/>
          <w:lang w:val="en-US" w:eastAsia="ru-RU"/>
        </w:rPr>
        <w:t>s</w:t>
      </w:r>
      <w:r w:rsidR="003E3636" w:rsidRPr="00F572E0">
        <w:rPr>
          <w:rFonts w:ascii="Times New Roman" w:eastAsia="Times New Roman" w:hAnsi="Times New Roman"/>
          <w:b/>
          <w:bCs/>
          <w:color w:val="000000"/>
          <w:sz w:val="36"/>
          <w:szCs w:val="36"/>
          <w:lang w:val="en-US" w:eastAsia="ru-RU"/>
        </w:rPr>
        <w:t xml:space="preserve">ystem </w:t>
      </w:r>
      <w:r w:rsidR="00913C04" w:rsidRPr="00F572E0">
        <w:rPr>
          <w:rFonts w:ascii="Times New Roman" w:eastAsia="Times New Roman" w:hAnsi="Times New Roman"/>
          <w:b/>
          <w:bCs/>
          <w:color w:val="000000"/>
          <w:sz w:val="36"/>
          <w:szCs w:val="36"/>
          <w:lang w:val="en-US" w:eastAsia="ru-RU"/>
        </w:rPr>
        <w:t xml:space="preserve">of </w:t>
      </w:r>
      <w:r w:rsidR="00B80DC3" w:rsidRPr="00F572E0">
        <w:rPr>
          <w:rFonts w:ascii="Times New Roman" w:eastAsia="Times New Roman" w:hAnsi="Times New Roman"/>
          <w:b/>
          <w:bCs/>
          <w:color w:val="000000"/>
          <w:sz w:val="36"/>
          <w:szCs w:val="36"/>
          <w:lang w:val="en-US" w:eastAsia="ru-RU"/>
        </w:rPr>
        <w:t>a b</w:t>
      </w:r>
      <w:r w:rsidRPr="00F572E0">
        <w:rPr>
          <w:rFonts w:ascii="Times New Roman" w:eastAsia="Times New Roman" w:hAnsi="Times New Roman"/>
          <w:b/>
          <w:bCs/>
          <w:color w:val="000000"/>
          <w:sz w:val="36"/>
          <w:szCs w:val="36"/>
          <w:lang w:val="en-US" w:eastAsia="ru-RU"/>
        </w:rPr>
        <w:t xml:space="preserve">iogas </w:t>
      </w:r>
      <w:r w:rsidR="00B80DC3" w:rsidRPr="00F572E0">
        <w:rPr>
          <w:rFonts w:ascii="Times New Roman" w:eastAsia="Times New Roman" w:hAnsi="Times New Roman"/>
          <w:b/>
          <w:bCs/>
          <w:color w:val="000000"/>
          <w:sz w:val="36"/>
          <w:szCs w:val="36"/>
          <w:lang w:val="en-US" w:eastAsia="ru-RU"/>
        </w:rPr>
        <w:t>r</w:t>
      </w:r>
      <w:r w:rsidRPr="00F572E0">
        <w:rPr>
          <w:rFonts w:ascii="Times New Roman" w:eastAsia="Times New Roman" w:hAnsi="Times New Roman"/>
          <w:b/>
          <w:bCs/>
          <w:color w:val="000000"/>
          <w:sz w:val="36"/>
          <w:szCs w:val="36"/>
          <w:lang w:val="en-US" w:eastAsia="ru-RU"/>
        </w:rPr>
        <w:t xml:space="preserve">eactor </w:t>
      </w:r>
      <w:r w:rsidR="00913C04" w:rsidRPr="00F572E0">
        <w:rPr>
          <w:rFonts w:ascii="Times New Roman" w:eastAsia="Times New Roman" w:hAnsi="Times New Roman"/>
          <w:b/>
          <w:bCs/>
          <w:color w:val="000000"/>
          <w:sz w:val="36"/>
          <w:szCs w:val="36"/>
          <w:lang w:val="en-US" w:eastAsia="ru-RU"/>
        </w:rPr>
        <w:t xml:space="preserve">on base </w:t>
      </w:r>
      <w:r w:rsidR="00B80DC3" w:rsidRPr="00F572E0">
        <w:rPr>
          <w:rFonts w:ascii="Times New Roman" w:eastAsia="Times New Roman" w:hAnsi="Times New Roman"/>
          <w:b/>
          <w:bCs/>
          <w:color w:val="000000"/>
          <w:sz w:val="36"/>
          <w:szCs w:val="36"/>
          <w:lang w:val="en-US" w:eastAsia="ru-RU"/>
        </w:rPr>
        <w:t xml:space="preserve">the </w:t>
      </w:r>
      <w:r w:rsidR="00913C04" w:rsidRPr="00F572E0">
        <w:rPr>
          <w:rFonts w:ascii="Times New Roman" w:eastAsia="Times New Roman" w:hAnsi="Times New Roman"/>
          <w:b/>
          <w:bCs/>
          <w:color w:val="000000"/>
          <w:sz w:val="36"/>
          <w:szCs w:val="36"/>
          <w:lang w:val="en-US" w:eastAsia="ru-RU"/>
        </w:rPr>
        <w:t>s</w:t>
      </w:r>
      <w:r w:rsidR="003E3636" w:rsidRPr="00F572E0">
        <w:rPr>
          <w:rFonts w:ascii="Times New Roman" w:eastAsia="Times New Roman" w:hAnsi="Times New Roman"/>
          <w:b/>
          <w:bCs/>
          <w:color w:val="000000"/>
          <w:sz w:val="36"/>
          <w:szCs w:val="36"/>
          <w:lang w:val="en-US" w:eastAsia="ru-RU"/>
        </w:rPr>
        <w:t xml:space="preserve">olar </w:t>
      </w:r>
      <w:r w:rsidR="00B80DC3" w:rsidRPr="00F572E0">
        <w:rPr>
          <w:rFonts w:ascii="Times New Roman" w:eastAsia="Times New Roman" w:hAnsi="Times New Roman"/>
          <w:b/>
          <w:bCs/>
          <w:color w:val="000000"/>
          <w:sz w:val="36"/>
          <w:szCs w:val="36"/>
          <w:lang w:val="en-US" w:eastAsia="ru-RU"/>
        </w:rPr>
        <w:t>h</w:t>
      </w:r>
      <w:r w:rsidR="003E3636" w:rsidRPr="00F572E0">
        <w:rPr>
          <w:rFonts w:ascii="Times New Roman" w:eastAsia="Times New Roman" w:hAnsi="Times New Roman"/>
          <w:b/>
          <w:bCs/>
          <w:color w:val="000000"/>
          <w:sz w:val="36"/>
          <w:szCs w:val="36"/>
          <w:lang w:val="en-US" w:eastAsia="ru-RU"/>
        </w:rPr>
        <w:t xml:space="preserve">eat </w:t>
      </w:r>
      <w:r w:rsidR="00B80DC3" w:rsidRPr="00F572E0">
        <w:rPr>
          <w:rFonts w:ascii="Times New Roman" w:eastAsia="Times New Roman" w:hAnsi="Times New Roman"/>
          <w:b/>
          <w:bCs/>
          <w:color w:val="000000"/>
          <w:sz w:val="36"/>
          <w:szCs w:val="36"/>
          <w:lang w:val="en-US" w:eastAsia="ru-RU"/>
        </w:rPr>
        <w:t>p</w:t>
      </w:r>
      <w:r w:rsidR="003E3636" w:rsidRPr="00F572E0">
        <w:rPr>
          <w:rFonts w:ascii="Times New Roman" w:eastAsia="Times New Roman" w:hAnsi="Times New Roman"/>
          <w:b/>
          <w:bCs/>
          <w:color w:val="000000"/>
          <w:sz w:val="36"/>
          <w:szCs w:val="36"/>
          <w:lang w:val="en-US" w:eastAsia="ru-RU"/>
        </w:rPr>
        <w:t xml:space="preserve">ump </w:t>
      </w:r>
      <w:r w:rsidR="00B80DC3" w:rsidRPr="00F572E0">
        <w:rPr>
          <w:rFonts w:ascii="Times New Roman" w:eastAsia="Times New Roman" w:hAnsi="Times New Roman"/>
          <w:b/>
          <w:bCs/>
          <w:color w:val="000000"/>
          <w:sz w:val="36"/>
          <w:szCs w:val="36"/>
          <w:lang w:val="en-US" w:eastAsia="ru-RU"/>
        </w:rPr>
        <w:t>s</w:t>
      </w:r>
      <w:r w:rsidR="003E3636" w:rsidRPr="00F572E0">
        <w:rPr>
          <w:rFonts w:ascii="Times New Roman" w:eastAsia="Times New Roman" w:hAnsi="Times New Roman"/>
          <w:b/>
          <w:bCs/>
          <w:color w:val="000000"/>
          <w:sz w:val="36"/>
          <w:szCs w:val="36"/>
          <w:lang w:val="en-US" w:eastAsia="ru-RU"/>
        </w:rPr>
        <w:t xml:space="preserve">ystem </w:t>
      </w:r>
    </w:p>
    <w:p w14:paraId="227438E3" w14:textId="6BDFB99B" w:rsidR="00624B3F" w:rsidRPr="00F572E0" w:rsidRDefault="003E3636" w:rsidP="008813F1">
      <w:pPr>
        <w:spacing w:before="240" w:line="240" w:lineRule="auto"/>
        <w:jc w:val="center"/>
        <w:rPr>
          <w:rFonts w:ascii="Times New Roman" w:hAnsi="Times New Roman"/>
          <w:sz w:val="28"/>
          <w:szCs w:val="28"/>
          <w:lang w:val="en-US"/>
        </w:rPr>
      </w:pPr>
      <w:r w:rsidRPr="00F572E0">
        <w:rPr>
          <w:rFonts w:ascii="Times New Roman" w:hAnsi="Times New Roman"/>
          <w:sz w:val="28"/>
          <w:szCs w:val="28"/>
          <w:lang w:val="en-US"/>
        </w:rPr>
        <w:t xml:space="preserve">Anvar </w:t>
      </w:r>
      <w:r w:rsidR="00624B3F" w:rsidRPr="00F572E0">
        <w:rPr>
          <w:rFonts w:ascii="Times New Roman" w:hAnsi="Times New Roman"/>
          <w:sz w:val="28"/>
          <w:szCs w:val="28"/>
          <w:lang w:val="en-US"/>
        </w:rPr>
        <w:t xml:space="preserve">Anarbaev, </w:t>
      </w:r>
      <w:proofErr w:type="spellStart"/>
      <w:r w:rsidRPr="00F572E0">
        <w:rPr>
          <w:rFonts w:ascii="Times New Roman" w:hAnsi="Times New Roman"/>
          <w:sz w:val="28"/>
          <w:szCs w:val="28"/>
          <w:lang w:val="en-US"/>
        </w:rPr>
        <w:t>Me</w:t>
      </w:r>
      <w:r w:rsidR="00CE4FC5" w:rsidRPr="00F572E0">
        <w:rPr>
          <w:rFonts w:ascii="Times New Roman" w:hAnsi="Times New Roman"/>
          <w:sz w:val="28"/>
          <w:szCs w:val="28"/>
          <w:lang w:val="en-US"/>
        </w:rPr>
        <w:t>kh</w:t>
      </w:r>
      <w:r w:rsidRPr="00F572E0">
        <w:rPr>
          <w:rFonts w:ascii="Times New Roman" w:hAnsi="Times New Roman"/>
          <w:sz w:val="28"/>
          <w:szCs w:val="28"/>
          <w:lang w:val="en-US"/>
        </w:rPr>
        <w:t>riya</w:t>
      </w:r>
      <w:proofErr w:type="spellEnd"/>
      <w:r w:rsidRPr="00F572E0">
        <w:rPr>
          <w:rFonts w:ascii="Times New Roman" w:hAnsi="Times New Roman"/>
          <w:sz w:val="28"/>
          <w:szCs w:val="28"/>
          <w:lang w:val="en-US"/>
        </w:rPr>
        <w:t xml:space="preserve"> </w:t>
      </w:r>
      <w:proofErr w:type="spellStart"/>
      <w:r w:rsidR="00624B3F" w:rsidRPr="00F572E0">
        <w:rPr>
          <w:rFonts w:ascii="Times New Roman" w:hAnsi="Times New Roman"/>
          <w:sz w:val="28"/>
          <w:szCs w:val="28"/>
          <w:lang w:val="en-US"/>
        </w:rPr>
        <w:t>Korol</w:t>
      </w:r>
      <w:r w:rsidR="00CE4FC5" w:rsidRPr="00F572E0">
        <w:rPr>
          <w:rFonts w:ascii="Times New Roman" w:hAnsi="Times New Roman"/>
          <w:sz w:val="28"/>
          <w:szCs w:val="28"/>
          <w:lang w:val="en-US"/>
        </w:rPr>
        <w:t>i</w:t>
      </w:r>
      <w:proofErr w:type="spellEnd"/>
      <w:r w:rsidR="00624B3F" w:rsidRPr="00F572E0">
        <w:rPr>
          <w:rFonts w:ascii="Times New Roman" w:hAnsi="Times New Roman"/>
          <w:sz w:val="28"/>
          <w:szCs w:val="28"/>
          <w:lang w:val="en-US"/>
        </w:rPr>
        <w:t xml:space="preserve"> </w:t>
      </w:r>
      <w:r w:rsidR="008813F1" w:rsidRPr="00F572E0">
        <w:rPr>
          <w:rFonts w:ascii="Times New Roman" w:hAnsi="Times New Roman"/>
          <w:i/>
          <w:iCs/>
          <w:sz w:val="28"/>
          <w:szCs w:val="28"/>
          <w:vertAlign w:val="superscript"/>
          <w:lang w:val="en-US"/>
        </w:rPr>
        <w:t>a</w:t>
      </w:r>
      <w:r w:rsidR="00F572E0" w:rsidRPr="00F572E0">
        <w:rPr>
          <w:rFonts w:ascii="Times New Roman" w:hAnsi="Times New Roman"/>
          <w:i/>
          <w:iCs/>
          <w:sz w:val="28"/>
          <w:szCs w:val="28"/>
          <w:vertAlign w:val="superscript"/>
          <w:lang w:val="en-US"/>
        </w:rPr>
        <w:t>)</w:t>
      </w:r>
    </w:p>
    <w:p w14:paraId="3E17646B" w14:textId="74152D06" w:rsidR="00624B3F" w:rsidRPr="00F572E0" w:rsidRDefault="00624B3F" w:rsidP="00624B3F">
      <w:pPr>
        <w:tabs>
          <w:tab w:val="left" w:pos="4130"/>
        </w:tabs>
        <w:spacing w:after="0" w:line="240" w:lineRule="auto"/>
        <w:jc w:val="center"/>
        <w:rPr>
          <w:rFonts w:ascii="Times New Roman" w:hAnsi="Times New Roman"/>
          <w:sz w:val="20"/>
          <w:szCs w:val="20"/>
          <w:lang w:val="en-GB" w:eastAsia="en-GB"/>
        </w:rPr>
      </w:pPr>
      <w:r w:rsidRPr="00F572E0">
        <w:rPr>
          <w:rFonts w:ascii="Times New Roman" w:hAnsi="Times New Roman"/>
          <w:i/>
          <w:iCs/>
          <w:sz w:val="20"/>
          <w:szCs w:val="20"/>
          <w:lang w:val="en-GB" w:eastAsia="en-GB"/>
        </w:rPr>
        <w:t>Tashkent State Technical University named after Islam Karimov</w:t>
      </w:r>
      <w:r w:rsidR="003E3636" w:rsidRPr="00F572E0">
        <w:rPr>
          <w:rFonts w:ascii="Times New Roman" w:hAnsi="Times New Roman"/>
          <w:i/>
          <w:iCs/>
          <w:sz w:val="20"/>
          <w:szCs w:val="20"/>
          <w:lang w:val="en-GB" w:eastAsia="en-GB"/>
        </w:rPr>
        <w:t>, Tashkent, Uzbekistan</w:t>
      </w:r>
    </w:p>
    <w:p w14:paraId="4B0866FF" w14:textId="23FCD233" w:rsidR="003E3636" w:rsidRPr="004D0E34" w:rsidRDefault="008813F1" w:rsidP="008813F1">
      <w:pPr>
        <w:tabs>
          <w:tab w:val="left" w:pos="4130"/>
        </w:tabs>
        <w:spacing w:before="200" w:line="240" w:lineRule="auto"/>
        <w:jc w:val="center"/>
        <w:rPr>
          <w:rFonts w:ascii="Times New Roman" w:eastAsia="Times New Roman" w:hAnsi="Times New Roman"/>
          <w:i/>
          <w:iCs/>
          <w:color w:val="000000"/>
          <w:sz w:val="20"/>
          <w:szCs w:val="20"/>
          <w:lang w:val="en-US" w:eastAsia="ru-RU"/>
        </w:rPr>
      </w:pPr>
      <w:r w:rsidRPr="004D0E34">
        <w:rPr>
          <w:rFonts w:ascii="Times New Roman" w:hAnsi="Times New Roman"/>
          <w:i/>
          <w:iCs/>
          <w:szCs w:val="18"/>
          <w:vertAlign w:val="superscript"/>
          <w:lang w:val="en-US"/>
        </w:rPr>
        <w:t>a)</w:t>
      </w:r>
      <w:r w:rsidRPr="004D0E34">
        <w:rPr>
          <w:rFonts w:ascii="Times New Roman" w:hAnsi="Times New Roman"/>
          <w:i/>
          <w:iCs/>
          <w:szCs w:val="18"/>
          <w:lang w:val="en-US"/>
        </w:rPr>
        <w:t xml:space="preserve"> </w:t>
      </w:r>
      <w:r w:rsidRPr="004D0E34">
        <w:rPr>
          <w:rFonts w:ascii="Times New Roman" w:hAnsi="Times New Roman"/>
          <w:i/>
          <w:iCs/>
          <w:sz w:val="20"/>
          <w:szCs w:val="20"/>
          <w:lang w:val="en-US" w:eastAsia="ru-RU"/>
        </w:rPr>
        <w:t xml:space="preserve"> Corresponding author: </w:t>
      </w:r>
      <w:hyperlink r:id="rId8" w:history="1">
        <w:r w:rsidR="00504150" w:rsidRPr="004D0E34">
          <w:rPr>
            <w:rStyle w:val="af"/>
            <w:rFonts w:ascii="Times New Roman" w:hAnsi="Times New Roman"/>
            <w:i/>
            <w:iCs/>
            <w:sz w:val="20"/>
            <w:szCs w:val="20"/>
            <w:lang w:val="en-US" w:eastAsia="ru-RU"/>
          </w:rPr>
          <w:t>mkoroli@list.ru</w:t>
        </w:r>
      </w:hyperlink>
      <w:r w:rsidR="00504150" w:rsidRPr="004D0E34">
        <w:rPr>
          <w:rFonts w:ascii="Times New Roman" w:hAnsi="Times New Roman"/>
          <w:i/>
          <w:iCs/>
          <w:sz w:val="20"/>
          <w:szCs w:val="20"/>
          <w:lang w:val="en-US" w:eastAsia="ru-RU"/>
        </w:rPr>
        <w:t xml:space="preserve"> </w:t>
      </w:r>
    </w:p>
    <w:p w14:paraId="2EC4D980" w14:textId="17A5B424" w:rsidR="00A244EF" w:rsidRPr="00F572E0" w:rsidRDefault="00A244EF" w:rsidP="003E3636">
      <w:pPr>
        <w:tabs>
          <w:tab w:val="left" w:pos="4130"/>
        </w:tabs>
        <w:spacing w:before="360" w:after="360" w:line="240" w:lineRule="auto"/>
        <w:ind w:left="284" w:right="238"/>
        <w:jc w:val="both"/>
        <w:rPr>
          <w:rFonts w:ascii="Times New Roman" w:hAnsi="Times New Roman"/>
          <w:color w:val="000000"/>
          <w:sz w:val="18"/>
          <w:szCs w:val="18"/>
          <w:lang w:val="en-US"/>
        </w:rPr>
      </w:pPr>
      <w:r w:rsidRPr="00F572E0">
        <w:rPr>
          <w:rFonts w:ascii="Times New Roman" w:hAnsi="Times New Roman"/>
          <w:b/>
          <w:color w:val="000000"/>
          <w:sz w:val="18"/>
          <w:szCs w:val="18"/>
          <w:lang w:val="en-US"/>
        </w:rPr>
        <w:t>Abstract</w:t>
      </w:r>
      <w:r w:rsidR="003E3636" w:rsidRPr="00F572E0">
        <w:rPr>
          <w:rFonts w:ascii="Times New Roman" w:hAnsi="Times New Roman"/>
          <w:b/>
          <w:color w:val="000000"/>
          <w:sz w:val="18"/>
          <w:szCs w:val="18"/>
          <w:lang w:val="en-US"/>
        </w:rPr>
        <w:t xml:space="preserve"> </w:t>
      </w:r>
      <w:r w:rsidR="008813F1" w:rsidRPr="00F572E0">
        <w:rPr>
          <w:rFonts w:ascii="Times New Roman" w:hAnsi="Times New Roman"/>
          <w:color w:val="000000"/>
          <w:sz w:val="18"/>
          <w:szCs w:val="18"/>
          <w:lang w:val="en-US"/>
        </w:rPr>
        <w:t>Biogas</w:t>
      </w:r>
      <w:r w:rsidRPr="00F572E0">
        <w:rPr>
          <w:rFonts w:ascii="Times New Roman" w:hAnsi="Times New Roman"/>
          <w:color w:val="000000"/>
          <w:sz w:val="18"/>
          <w:szCs w:val="18"/>
          <w:lang w:val="en-US"/>
        </w:rPr>
        <w:t xml:space="preserve"> heating system has disadvantages such as low energy efficiency and high energy consumption</w:t>
      </w:r>
      <w:r w:rsidR="00072245" w:rsidRPr="00F572E0">
        <w:rPr>
          <w:rFonts w:ascii="Times New Roman" w:hAnsi="Times New Roman"/>
          <w:color w:val="000000"/>
          <w:sz w:val="18"/>
          <w:szCs w:val="18"/>
          <w:lang w:val="en-US"/>
        </w:rPr>
        <w:t xml:space="preserve"> in winter season</w:t>
      </w:r>
      <w:r w:rsidRPr="00F572E0">
        <w:rPr>
          <w:rFonts w:ascii="Times New Roman" w:hAnsi="Times New Roman"/>
          <w:color w:val="000000"/>
          <w:sz w:val="18"/>
          <w:szCs w:val="18"/>
          <w:lang w:val="en-US"/>
        </w:rPr>
        <w:t>.</w:t>
      </w:r>
      <w:r w:rsidR="00A22FB7" w:rsidRPr="00F572E0">
        <w:rPr>
          <w:rFonts w:ascii="Times New Roman" w:hAnsi="Times New Roman"/>
          <w:color w:val="000000"/>
          <w:sz w:val="18"/>
          <w:szCs w:val="18"/>
          <w:lang w:val="en-US"/>
        </w:rPr>
        <w:t xml:space="preserve"> In a </w:t>
      </w:r>
      <w:r w:rsidR="00FB7210" w:rsidRPr="00F572E0">
        <w:rPr>
          <w:rFonts w:ascii="Times New Roman" w:hAnsi="Times New Roman"/>
          <w:color w:val="000000"/>
          <w:sz w:val="18"/>
          <w:szCs w:val="18"/>
          <w:lang w:val="en-US"/>
        </w:rPr>
        <w:t xml:space="preserve">biogas reactor </w:t>
      </w:r>
      <w:r w:rsidR="00A22FB7" w:rsidRPr="00F572E0">
        <w:rPr>
          <w:rFonts w:ascii="Times New Roman" w:hAnsi="Times New Roman"/>
          <w:color w:val="000000"/>
          <w:sz w:val="18"/>
          <w:szCs w:val="18"/>
          <w:lang w:val="en-US"/>
        </w:rPr>
        <w:t xml:space="preserve">it is necessary </w:t>
      </w:r>
      <w:r w:rsidR="00FB7210" w:rsidRPr="00F572E0">
        <w:rPr>
          <w:rFonts w:ascii="Times New Roman" w:hAnsi="Times New Roman"/>
          <w:color w:val="000000"/>
          <w:sz w:val="18"/>
          <w:szCs w:val="18"/>
          <w:lang w:val="en-US"/>
        </w:rPr>
        <w:t xml:space="preserve">to maintain the thermophilic regime inside it. In this </w:t>
      </w:r>
      <w:r w:rsidR="000B0B1A" w:rsidRPr="00F572E0">
        <w:rPr>
          <w:rFonts w:ascii="Times New Roman" w:hAnsi="Times New Roman"/>
          <w:color w:val="000000"/>
          <w:sz w:val="18"/>
          <w:szCs w:val="18"/>
          <w:lang w:val="en-US"/>
        </w:rPr>
        <w:t>research</w:t>
      </w:r>
      <w:r w:rsidR="00FB7210" w:rsidRPr="00F572E0">
        <w:rPr>
          <w:rFonts w:ascii="Times New Roman" w:hAnsi="Times New Roman"/>
          <w:color w:val="000000"/>
          <w:sz w:val="18"/>
          <w:szCs w:val="18"/>
          <w:lang w:val="en-US"/>
        </w:rPr>
        <w:t xml:space="preserve">, a solar heat pump system </w:t>
      </w:r>
      <w:r w:rsidR="007D442D" w:rsidRPr="00F572E0">
        <w:rPr>
          <w:rFonts w:ascii="Times New Roman" w:hAnsi="Times New Roman"/>
          <w:color w:val="000000"/>
          <w:sz w:val="18"/>
          <w:szCs w:val="18"/>
          <w:lang w:val="en-US"/>
        </w:rPr>
        <w:t>is</w:t>
      </w:r>
      <w:r w:rsidR="00FB7210" w:rsidRPr="00F572E0">
        <w:rPr>
          <w:rFonts w:ascii="Times New Roman" w:hAnsi="Times New Roman"/>
          <w:color w:val="000000"/>
          <w:sz w:val="18"/>
          <w:szCs w:val="18"/>
          <w:lang w:val="en-US"/>
        </w:rPr>
        <w:t xml:space="preserve"> developed for heating a 10 m</w:t>
      </w:r>
      <w:r w:rsidR="00FB7210" w:rsidRPr="00F572E0">
        <w:rPr>
          <w:rFonts w:ascii="Times New Roman" w:hAnsi="Times New Roman"/>
          <w:color w:val="000000"/>
          <w:sz w:val="18"/>
          <w:szCs w:val="18"/>
          <w:vertAlign w:val="superscript"/>
          <w:lang w:val="en-US"/>
        </w:rPr>
        <w:t>3</w:t>
      </w:r>
      <w:r w:rsidR="00FB7210" w:rsidRPr="00F572E0">
        <w:rPr>
          <w:rFonts w:ascii="Times New Roman" w:hAnsi="Times New Roman"/>
          <w:color w:val="000000"/>
          <w:sz w:val="18"/>
          <w:szCs w:val="18"/>
          <w:lang w:val="en-US"/>
        </w:rPr>
        <w:t xml:space="preserve"> multiphase flow bioreactor. To </w:t>
      </w:r>
      <w:r w:rsidR="00624B3F" w:rsidRPr="00F572E0">
        <w:rPr>
          <w:rFonts w:ascii="Times New Roman" w:hAnsi="Times New Roman"/>
          <w:color w:val="000000"/>
          <w:sz w:val="18"/>
          <w:szCs w:val="18"/>
          <w:lang w:val="en-US"/>
        </w:rPr>
        <w:t>research</w:t>
      </w:r>
      <w:r w:rsidR="00FB7210" w:rsidRPr="00F572E0">
        <w:rPr>
          <w:rFonts w:ascii="Times New Roman" w:hAnsi="Times New Roman"/>
          <w:color w:val="000000"/>
          <w:sz w:val="18"/>
          <w:szCs w:val="18"/>
          <w:lang w:val="en-US"/>
        </w:rPr>
        <w:t xml:space="preserve"> the operational effects, two regimes were defined depending on the solar substitution in different regions of the republic. Thermodynamic calculations and simulation </w:t>
      </w:r>
      <w:r w:rsidR="00913C04" w:rsidRPr="00F572E0">
        <w:rPr>
          <w:rFonts w:ascii="Times New Roman" w:hAnsi="Times New Roman"/>
          <w:color w:val="000000"/>
          <w:sz w:val="18"/>
          <w:szCs w:val="18"/>
          <w:lang w:val="en-US"/>
        </w:rPr>
        <w:t>model</w:t>
      </w:r>
      <w:r w:rsidR="00FB7210" w:rsidRPr="00F572E0">
        <w:rPr>
          <w:rFonts w:ascii="Times New Roman" w:hAnsi="Times New Roman"/>
          <w:color w:val="000000"/>
          <w:sz w:val="18"/>
          <w:szCs w:val="18"/>
          <w:lang w:val="en-US"/>
        </w:rPr>
        <w:t>ling analysis were performed, and the solar collector area (</w:t>
      </w:r>
      <w:r w:rsidR="00624B3F" w:rsidRPr="00F572E0">
        <w:rPr>
          <w:rFonts w:ascii="Times New Roman" w:hAnsi="Times New Roman"/>
          <w:i/>
          <w:color w:val="000000"/>
          <w:sz w:val="18"/>
          <w:szCs w:val="18"/>
          <w:lang w:val="en-US"/>
        </w:rPr>
        <w:t>A</w:t>
      </w:r>
      <w:r w:rsidR="00624B3F" w:rsidRPr="00F572E0">
        <w:rPr>
          <w:rFonts w:ascii="Times New Roman" w:hAnsi="Times New Roman"/>
          <w:i/>
          <w:color w:val="000000"/>
          <w:sz w:val="18"/>
          <w:szCs w:val="18"/>
          <w:vertAlign w:val="subscript"/>
          <w:lang w:val="en-US"/>
        </w:rPr>
        <w:t>c</w:t>
      </w:r>
      <w:r w:rsidR="00FB7210" w:rsidRPr="00F572E0">
        <w:rPr>
          <w:rFonts w:ascii="Times New Roman" w:hAnsi="Times New Roman"/>
          <w:color w:val="000000"/>
          <w:sz w:val="18"/>
          <w:szCs w:val="18"/>
          <w:lang w:val="en-US"/>
        </w:rPr>
        <w:t>) and the minimum length of the sewer two-pipe heat exchanger (</w:t>
      </w:r>
      <m:oMath>
        <m:r>
          <w:rPr>
            <w:rFonts w:ascii="Cambria Math" w:hAnsi="Cambria Math"/>
            <w:color w:val="000000"/>
            <w:sz w:val="18"/>
            <w:szCs w:val="18"/>
            <w:lang w:val="en-US"/>
          </w:rPr>
          <m:t>l</m:t>
        </m:r>
      </m:oMath>
      <w:r w:rsidR="00624B3F" w:rsidRPr="00F572E0">
        <w:rPr>
          <w:rFonts w:ascii="Times New Roman" w:hAnsi="Times New Roman"/>
          <w:color w:val="000000"/>
          <w:sz w:val="18"/>
          <w:szCs w:val="18"/>
          <w:vertAlign w:val="subscript"/>
          <w:lang w:val="en-US"/>
        </w:rPr>
        <w:t>min</w:t>
      </w:r>
      <w:r w:rsidR="00FB7210" w:rsidRPr="00F572E0">
        <w:rPr>
          <w:rFonts w:ascii="Times New Roman" w:hAnsi="Times New Roman"/>
          <w:color w:val="000000"/>
          <w:sz w:val="18"/>
          <w:szCs w:val="18"/>
          <w:lang w:val="en-US"/>
        </w:rPr>
        <w:t>) were calculated for the two regimes. Regime 1 can be used when the solar substitution is &lt;</w:t>
      </w:r>
      <w:r w:rsidR="00624B3F" w:rsidRPr="00F572E0">
        <w:rPr>
          <w:rFonts w:ascii="Times New Roman" w:hAnsi="Times New Roman"/>
          <w:color w:val="000000"/>
          <w:sz w:val="18"/>
          <w:szCs w:val="18"/>
          <w:lang w:val="en-US"/>
        </w:rPr>
        <w:t xml:space="preserve"> </w:t>
      </w:r>
      <w:r w:rsidR="00FB7210" w:rsidRPr="00F572E0">
        <w:rPr>
          <w:rFonts w:ascii="Times New Roman" w:hAnsi="Times New Roman"/>
          <w:color w:val="000000"/>
          <w:sz w:val="18"/>
          <w:szCs w:val="18"/>
          <w:lang w:val="en-US"/>
        </w:rPr>
        <w:t xml:space="preserve">0.3, and </w:t>
      </w:r>
      <w:r w:rsidR="001A49D9" w:rsidRPr="00F572E0">
        <w:rPr>
          <w:rFonts w:ascii="Times New Roman" w:hAnsi="Times New Roman"/>
          <w:color w:val="000000"/>
          <w:sz w:val="18"/>
          <w:szCs w:val="18"/>
          <w:lang w:val="en-US"/>
        </w:rPr>
        <w:t>r</w:t>
      </w:r>
      <w:r w:rsidR="00FB7210" w:rsidRPr="00F572E0">
        <w:rPr>
          <w:rFonts w:ascii="Times New Roman" w:hAnsi="Times New Roman"/>
          <w:color w:val="000000"/>
          <w:sz w:val="18"/>
          <w:szCs w:val="18"/>
          <w:lang w:val="en-US"/>
        </w:rPr>
        <w:t>egime 2 can be used when the solar substitution is &gt;</w:t>
      </w:r>
      <w:r w:rsidR="00624B3F" w:rsidRPr="00F572E0">
        <w:rPr>
          <w:rFonts w:ascii="Times New Roman" w:hAnsi="Times New Roman"/>
          <w:color w:val="000000"/>
          <w:sz w:val="18"/>
          <w:szCs w:val="18"/>
          <w:lang w:val="en-US"/>
        </w:rPr>
        <w:t xml:space="preserve"> </w:t>
      </w:r>
      <w:r w:rsidR="00FB7210" w:rsidRPr="00F572E0">
        <w:rPr>
          <w:rFonts w:ascii="Times New Roman" w:hAnsi="Times New Roman"/>
          <w:color w:val="000000"/>
          <w:sz w:val="18"/>
          <w:szCs w:val="18"/>
          <w:lang w:val="en-US"/>
        </w:rPr>
        <w:t>0.5</w:t>
      </w:r>
      <w:r w:rsidR="003756D1" w:rsidRPr="00F572E0">
        <w:rPr>
          <w:rFonts w:ascii="Times New Roman" w:hAnsi="Times New Roman"/>
          <w:color w:val="000000"/>
          <w:sz w:val="18"/>
          <w:szCs w:val="18"/>
          <w:lang w:val="en-US"/>
        </w:rPr>
        <w:t>5</w:t>
      </w:r>
      <w:r w:rsidR="00FB7210" w:rsidRPr="00F572E0">
        <w:rPr>
          <w:rFonts w:ascii="Times New Roman" w:hAnsi="Times New Roman"/>
          <w:color w:val="000000"/>
          <w:sz w:val="18"/>
          <w:szCs w:val="18"/>
          <w:lang w:val="en-US"/>
        </w:rPr>
        <w:t xml:space="preserve">. The results showed that </w:t>
      </w:r>
      <w:r w:rsidR="00624B3F" w:rsidRPr="00F572E0">
        <w:rPr>
          <w:rFonts w:ascii="Times New Roman" w:hAnsi="Times New Roman"/>
          <w:i/>
          <w:color w:val="000000"/>
          <w:sz w:val="18"/>
          <w:szCs w:val="18"/>
          <w:lang w:val="en-US"/>
        </w:rPr>
        <w:t>A</w:t>
      </w:r>
      <w:r w:rsidR="00624B3F" w:rsidRPr="00F572E0">
        <w:rPr>
          <w:rFonts w:ascii="Times New Roman" w:hAnsi="Times New Roman"/>
          <w:i/>
          <w:color w:val="000000"/>
          <w:sz w:val="18"/>
          <w:szCs w:val="18"/>
          <w:vertAlign w:val="subscript"/>
          <w:lang w:val="en-US"/>
        </w:rPr>
        <w:t>c</w:t>
      </w:r>
      <w:r w:rsidR="00FB7210" w:rsidRPr="00F572E0">
        <w:rPr>
          <w:rFonts w:ascii="Times New Roman" w:hAnsi="Times New Roman"/>
          <w:color w:val="000000"/>
          <w:sz w:val="18"/>
          <w:szCs w:val="18"/>
          <w:lang w:val="en-US"/>
        </w:rPr>
        <w:t xml:space="preserve"> and </w:t>
      </w:r>
      <m:oMath>
        <m:r>
          <w:rPr>
            <w:rFonts w:ascii="Cambria Math" w:hAnsi="Cambria Math"/>
            <w:color w:val="000000"/>
            <w:sz w:val="18"/>
            <w:szCs w:val="18"/>
            <w:lang w:val="en-US"/>
          </w:rPr>
          <m:t>l</m:t>
        </m:r>
      </m:oMath>
      <w:r w:rsidR="00624B3F" w:rsidRPr="00F572E0">
        <w:rPr>
          <w:rFonts w:ascii="Times New Roman" w:hAnsi="Times New Roman"/>
          <w:color w:val="000000"/>
          <w:sz w:val="18"/>
          <w:szCs w:val="18"/>
          <w:vertAlign w:val="subscript"/>
          <w:lang w:val="en-US"/>
        </w:rPr>
        <w:t>min</w:t>
      </w:r>
      <w:r w:rsidR="00FB7210" w:rsidRPr="00F572E0">
        <w:rPr>
          <w:rFonts w:ascii="Times New Roman" w:hAnsi="Times New Roman"/>
          <w:color w:val="000000"/>
          <w:sz w:val="18"/>
          <w:szCs w:val="18"/>
          <w:lang w:val="en-US"/>
        </w:rPr>
        <w:t xml:space="preserve"> for </w:t>
      </w:r>
      <w:r w:rsidR="00624B3F" w:rsidRPr="00F572E0">
        <w:rPr>
          <w:rFonts w:ascii="Times New Roman" w:hAnsi="Times New Roman"/>
          <w:color w:val="000000"/>
          <w:sz w:val="18"/>
          <w:szCs w:val="18"/>
          <w:lang w:val="en-US"/>
        </w:rPr>
        <w:t>r</w:t>
      </w:r>
      <w:r w:rsidR="00FB7210" w:rsidRPr="00F572E0">
        <w:rPr>
          <w:rFonts w:ascii="Times New Roman" w:hAnsi="Times New Roman"/>
          <w:color w:val="000000"/>
          <w:sz w:val="18"/>
          <w:szCs w:val="18"/>
          <w:lang w:val="en-US"/>
        </w:rPr>
        <w:t xml:space="preserve">egime 2 were larger than those of </w:t>
      </w:r>
      <w:r w:rsidR="00624B3F" w:rsidRPr="00F572E0">
        <w:rPr>
          <w:rFonts w:ascii="Times New Roman" w:hAnsi="Times New Roman"/>
          <w:color w:val="000000"/>
          <w:sz w:val="18"/>
          <w:szCs w:val="18"/>
          <w:lang w:val="en-US"/>
        </w:rPr>
        <w:t>r</w:t>
      </w:r>
      <w:r w:rsidR="00FB7210" w:rsidRPr="00F572E0">
        <w:rPr>
          <w:rFonts w:ascii="Times New Roman" w:hAnsi="Times New Roman"/>
          <w:color w:val="000000"/>
          <w:sz w:val="18"/>
          <w:szCs w:val="18"/>
          <w:lang w:val="en-US"/>
        </w:rPr>
        <w:t>egime 1 under different solar substitutions.</w:t>
      </w:r>
      <w:r w:rsidR="00646BEC" w:rsidRPr="00F572E0">
        <w:rPr>
          <w:rFonts w:ascii="Times New Roman" w:hAnsi="Times New Roman"/>
          <w:lang w:val="en-US"/>
        </w:rPr>
        <w:t xml:space="preserve"> </w:t>
      </w:r>
      <w:r w:rsidR="00AD2A81" w:rsidRPr="00F572E0">
        <w:rPr>
          <w:rFonts w:ascii="Times New Roman" w:hAnsi="Times New Roman"/>
          <w:color w:val="000000"/>
          <w:sz w:val="18"/>
          <w:szCs w:val="18"/>
          <w:lang w:val="en-US"/>
        </w:rPr>
        <w:t xml:space="preserve">The results of the performed </w:t>
      </w:r>
      <w:r w:rsidR="00913C04" w:rsidRPr="00F572E0">
        <w:rPr>
          <w:rFonts w:ascii="Times New Roman" w:hAnsi="Times New Roman"/>
          <w:color w:val="000000"/>
          <w:sz w:val="18"/>
          <w:szCs w:val="18"/>
          <w:lang w:val="en-US"/>
        </w:rPr>
        <w:t>mod</w:t>
      </w:r>
      <w:r w:rsidR="007A5A58" w:rsidRPr="00F572E0">
        <w:rPr>
          <w:rFonts w:ascii="Times New Roman" w:hAnsi="Times New Roman"/>
          <w:color w:val="000000"/>
          <w:sz w:val="18"/>
          <w:szCs w:val="18"/>
          <w:lang w:val="en-US"/>
        </w:rPr>
        <w:t>e</w:t>
      </w:r>
      <w:r w:rsidR="00AD2A81" w:rsidRPr="00F572E0">
        <w:rPr>
          <w:rFonts w:ascii="Times New Roman" w:hAnsi="Times New Roman"/>
          <w:color w:val="000000"/>
          <w:sz w:val="18"/>
          <w:szCs w:val="18"/>
          <w:lang w:val="en-US"/>
        </w:rPr>
        <w:t xml:space="preserve">ling also substantiate the possibility of implementing energy-efficient heat pump district heating in the studied range of </w:t>
      </w:r>
      <w:r w:rsidR="0094116B" w:rsidRPr="00F572E0">
        <w:rPr>
          <w:rFonts w:ascii="Times New Roman" w:hAnsi="Times New Roman"/>
          <w:color w:val="000000"/>
          <w:sz w:val="18"/>
          <w:szCs w:val="18"/>
          <w:lang w:val="en-US"/>
        </w:rPr>
        <w:t>regimes</w:t>
      </w:r>
      <w:r w:rsidR="00AD2A81" w:rsidRPr="00F572E0">
        <w:rPr>
          <w:rFonts w:ascii="Times New Roman" w:hAnsi="Times New Roman"/>
          <w:color w:val="000000"/>
          <w:sz w:val="18"/>
          <w:szCs w:val="18"/>
          <w:lang w:val="en-US"/>
        </w:rPr>
        <w:t xml:space="preserve">, provided that the project for utilizing the calorific value of biogas in a combined-cycle power generating </w:t>
      </w:r>
      <w:r w:rsidR="00675FA0" w:rsidRPr="00F572E0">
        <w:rPr>
          <w:rFonts w:ascii="Times New Roman" w:hAnsi="Times New Roman"/>
          <w:color w:val="000000"/>
          <w:sz w:val="18"/>
          <w:szCs w:val="18"/>
          <w:lang w:val="en-US"/>
        </w:rPr>
        <w:t>installation</w:t>
      </w:r>
      <w:r w:rsidR="00AD2A81" w:rsidRPr="00F572E0">
        <w:rPr>
          <w:rFonts w:ascii="Times New Roman" w:hAnsi="Times New Roman"/>
          <w:color w:val="000000"/>
          <w:sz w:val="18"/>
          <w:szCs w:val="18"/>
          <w:lang w:val="en-US"/>
        </w:rPr>
        <w:t xml:space="preserve"> with high efficiency values is implemented.</w:t>
      </w:r>
    </w:p>
    <w:p w14:paraId="50D8DA44" w14:textId="2686CF0E" w:rsidR="00A244EF" w:rsidRPr="00F572E0" w:rsidRDefault="00EC6530" w:rsidP="003E3636">
      <w:pPr>
        <w:tabs>
          <w:tab w:val="left" w:pos="567"/>
        </w:tabs>
        <w:spacing w:before="240" w:after="240" w:line="240" w:lineRule="auto"/>
        <w:jc w:val="center"/>
        <w:rPr>
          <w:rFonts w:ascii="Times New Roman" w:hAnsi="Times New Roman"/>
          <w:b/>
          <w:color w:val="000000"/>
          <w:sz w:val="24"/>
          <w:szCs w:val="24"/>
          <w:lang w:val="en-US"/>
        </w:rPr>
      </w:pPr>
      <w:r w:rsidRPr="00F572E0">
        <w:rPr>
          <w:rFonts w:ascii="Times New Roman" w:hAnsi="Times New Roman"/>
          <w:b/>
          <w:color w:val="000000"/>
          <w:sz w:val="24"/>
          <w:szCs w:val="24"/>
          <w:lang w:val="en-US"/>
        </w:rPr>
        <w:t>INTRODUCTION</w:t>
      </w:r>
    </w:p>
    <w:p w14:paraId="2A3A4995" w14:textId="32C340D2" w:rsidR="00A244EF" w:rsidRPr="00F572E0" w:rsidRDefault="00A244EF" w:rsidP="00F572E0">
      <w:pPr>
        <w:pStyle w:val="ae"/>
        <w:spacing w:before="0" w:beforeAutospacing="0" w:after="0" w:afterAutospacing="0"/>
        <w:ind w:firstLine="284"/>
        <w:jc w:val="both"/>
        <w:rPr>
          <w:color w:val="000000"/>
          <w:sz w:val="20"/>
          <w:szCs w:val="20"/>
          <w:lang w:val="en-US"/>
        </w:rPr>
      </w:pPr>
      <w:r w:rsidRPr="00F572E0">
        <w:rPr>
          <w:color w:val="000000"/>
          <w:sz w:val="20"/>
          <w:szCs w:val="20"/>
          <w:lang w:val="en-US"/>
        </w:rPr>
        <w:t xml:space="preserve">Biogas is produced by anaerobic fermentation of </w:t>
      </w:r>
      <w:r w:rsidR="00072245" w:rsidRPr="00F572E0">
        <w:rPr>
          <w:color w:val="000000"/>
          <w:sz w:val="20"/>
          <w:szCs w:val="20"/>
          <w:lang w:val="en-US"/>
        </w:rPr>
        <w:t>manures</w:t>
      </w:r>
      <w:r w:rsidRPr="00F572E0">
        <w:rPr>
          <w:color w:val="000000"/>
          <w:sz w:val="20"/>
          <w:szCs w:val="20"/>
          <w:lang w:val="en-US"/>
        </w:rPr>
        <w:t xml:space="preserve"> at a </w:t>
      </w:r>
      <w:r w:rsidR="00547BD3" w:rsidRPr="00F572E0">
        <w:rPr>
          <w:color w:val="000000"/>
          <w:sz w:val="20"/>
          <w:szCs w:val="20"/>
          <w:lang w:val="en-US"/>
        </w:rPr>
        <w:t>warm</w:t>
      </w:r>
      <w:r w:rsidRPr="00F572E0">
        <w:rPr>
          <w:color w:val="000000"/>
          <w:sz w:val="20"/>
          <w:szCs w:val="20"/>
          <w:lang w:val="en-US"/>
        </w:rPr>
        <w:t xml:space="preserve"> temperature, pH and </w:t>
      </w:r>
      <w:r w:rsidR="00547BD3" w:rsidRPr="00F572E0">
        <w:rPr>
          <w:color w:val="000000"/>
          <w:sz w:val="20"/>
          <w:szCs w:val="20"/>
          <w:lang w:val="en-US"/>
        </w:rPr>
        <w:t>mass</w:t>
      </w:r>
      <w:r w:rsidR="00D97B43" w:rsidRPr="00F572E0">
        <w:rPr>
          <w:color w:val="000000"/>
          <w:sz w:val="20"/>
          <w:szCs w:val="20"/>
          <w:lang w:val="en-US"/>
        </w:rPr>
        <w:t xml:space="preserve"> [1]</w:t>
      </w:r>
      <w:r w:rsidRPr="00F572E0">
        <w:rPr>
          <w:color w:val="000000"/>
          <w:sz w:val="20"/>
          <w:szCs w:val="20"/>
          <w:lang w:val="en-US"/>
        </w:rPr>
        <w:t xml:space="preserve">. Temperature is the </w:t>
      </w:r>
      <w:r w:rsidR="00547BD3" w:rsidRPr="00F572E0">
        <w:rPr>
          <w:color w:val="000000"/>
          <w:sz w:val="20"/>
          <w:szCs w:val="20"/>
          <w:lang w:val="en-US"/>
        </w:rPr>
        <w:t xml:space="preserve">main </w:t>
      </w:r>
      <w:r w:rsidRPr="00F572E0">
        <w:rPr>
          <w:color w:val="000000"/>
          <w:sz w:val="20"/>
          <w:szCs w:val="20"/>
          <w:lang w:val="en-US"/>
        </w:rPr>
        <w:t xml:space="preserve">factor </w:t>
      </w:r>
      <w:r w:rsidR="00547BD3" w:rsidRPr="00F572E0">
        <w:rPr>
          <w:color w:val="000000"/>
          <w:sz w:val="20"/>
          <w:szCs w:val="20"/>
          <w:lang w:val="en-US"/>
        </w:rPr>
        <w:t>defin</w:t>
      </w:r>
      <w:r w:rsidRPr="00F572E0">
        <w:rPr>
          <w:color w:val="000000"/>
          <w:sz w:val="20"/>
          <w:szCs w:val="20"/>
          <w:lang w:val="en-US"/>
        </w:rPr>
        <w:t>ing the anaerobic decomposition of the substrate</w:t>
      </w:r>
      <w:r w:rsidR="00D97B43" w:rsidRPr="00F572E0">
        <w:rPr>
          <w:color w:val="000000"/>
          <w:sz w:val="20"/>
          <w:szCs w:val="20"/>
          <w:lang w:val="en-US"/>
        </w:rPr>
        <w:t xml:space="preserve"> [2]</w:t>
      </w:r>
      <w:r w:rsidRPr="00F572E0">
        <w:rPr>
          <w:color w:val="000000"/>
          <w:sz w:val="20"/>
          <w:szCs w:val="20"/>
          <w:lang w:val="en-US"/>
        </w:rPr>
        <w:t>. A decrease in temperature during the cold season significantly affects the bacterial fermentation process of at least 55</w:t>
      </w:r>
      <w:r w:rsidRPr="00F572E0">
        <w:rPr>
          <w:color w:val="000000"/>
          <w:sz w:val="20"/>
          <w:szCs w:val="20"/>
          <w:vertAlign w:val="superscript"/>
          <w:lang w:val="en-US"/>
        </w:rPr>
        <w:t>0</w:t>
      </w:r>
      <w:r w:rsidRPr="00F572E0">
        <w:rPr>
          <w:color w:val="000000"/>
          <w:sz w:val="20"/>
          <w:szCs w:val="20"/>
          <w:lang w:val="en-US"/>
        </w:rPr>
        <w:t xml:space="preserve">C </w:t>
      </w:r>
      <w:r w:rsidR="00547BD3" w:rsidRPr="00F572E0">
        <w:rPr>
          <w:color w:val="000000"/>
          <w:sz w:val="20"/>
          <w:szCs w:val="20"/>
          <w:lang w:val="en-US"/>
        </w:rPr>
        <w:t>with changing no more</w:t>
      </w:r>
      <w:r w:rsidRPr="00F572E0">
        <w:rPr>
          <w:color w:val="000000"/>
          <w:sz w:val="20"/>
          <w:szCs w:val="20"/>
          <w:lang w:val="en-US"/>
        </w:rPr>
        <w:t xml:space="preserve"> 3</w:t>
      </w:r>
      <w:r w:rsidRPr="00F572E0">
        <w:rPr>
          <w:color w:val="000000"/>
          <w:sz w:val="20"/>
          <w:szCs w:val="20"/>
          <w:vertAlign w:val="superscript"/>
          <w:lang w:val="en-US"/>
        </w:rPr>
        <w:t>0</w:t>
      </w:r>
      <w:r w:rsidRPr="00F572E0">
        <w:rPr>
          <w:color w:val="000000"/>
          <w:sz w:val="20"/>
          <w:szCs w:val="20"/>
          <w:lang w:val="en-US"/>
        </w:rPr>
        <w:t>C per hour [</w:t>
      </w:r>
      <w:r w:rsidR="00D97B43" w:rsidRPr="00F572E0">
        <w:rPr>
          <w:color w:val="000000"/>
          <w:sz w:val="20"/>
          <w:szCs w:val="20"/>
          <w:lang w:val="en-US"/>
        </w:rPr>
        <w:t>3</w:t>
      </w:r>
      <w:r w:rsidRPr="00F572E0">
        <w:rPr>
          <w:color w:val="000000"/>
          <w:sz w:val="20"/>
          <w:szCs w:val="20"/>
          <w:lang w:val="en-US"/>
        </w:rPr>
        <w:t>]. If the fermentation temperature change</w:t>
      </w:r>
      <w:r w:rsidR="00E430C7" w:rsidRPr="00F572E0">
        <w:rPr>
          <w:color w:val="000000"/>
          <w:sz w:val="20"/>
          <w:szCs w:val="20"/>
          <w:lang w:val="en-US"/>
        </w:rPr>
        <w:t>s</w:t>
      </w:r>
      <w:r w:rsidRPr="00F572E0">
        <w:rPr>
          <w:color w:val="000000"/>
          <w:sz w:val="20"/>
          <w:szCs w:val="20"/>
          <w:lang w:val="en-US"/>
        </w:rPr>
        <w:t xml:space="preserve"> </w:t>
      </w:r>
      <w:r w:rsidR="00547BD3" w:rsidRPr="00F572E0">
        <w:rPr>
          <w:color w:val="000000"/>
          <w:sz w:val="20"/>
          <w:szCs w:val="20"/>
          <w:lang w:val="en-US"/>
        </w:rPr>
        <w:t>more than</w:t>
      </w:r>
      <w:r w:rsidRPr="00F572E0">
        <w:rPr>
          <w:color w:val="000000"/>
          <w:sz w:val="20"/>
          <w:szCs w:val="20"/>
          <w:lang w:val="en-US"/>
        </w:rPr>
        <w:t xml:space="preserve"> 5</w:t>
      </w:r>
      <w:r w:rsidRPr="00F572E0">
        <w:rPr>
          <w:color w:val="000000"/>
          <w:sz w:val="20"/>
          <w:szCs w:val="20"/>
          <w:vertAlign w:val="superscript"/>
          <w:lang w:val="en-US"/>
        </w:rPr>
        <w:t>0</w:t>
      </w:r>
      <w:r w:rsidRPr="00F572E0">
        <w:rPr>
          <w:color w:val="000000"/>
          <w:sz w:val="20"/>
          <w:szCs w:val="20"/>
          <w:lang w:val="en-US"/>
        </w:rPr>
        <w:t>C for a short period of time, the rate of biogas production processes may stop</w:t>
      </w:r>
      <w:r w:rsidR="00D97B43" w:rsidRPr="00F572E0">
        <w:rPr>
          <w:color w:val="000000"/>
          <w:sz w:val="20"/>
          <w:szCs w:val="20"/>
          <w:lang w:val="en-US"/>
        </w:rPr>
        <w:t xml:space="preserve"> [4]</w:t>
      </w:r>
      <w:r w:rsidRPr="00F572E0">
        <w:rPr>
          <w:color w:val="000000"/>
          <w:sz w:val="20"/>
          <w:szCs w:val="20"/>
          <w:lang w:val="en-US"/>
        </w:rPr>
        <w:t xml:space="preserve">. Therefore, it is necessary to maintain a constant temperature during fermentation in the biogas reactor, </w:t>
      </w:r>
      <w:r w:rsidR="00E430C7" w:rsidRPr="00F572E0">
        <w:rPr>
          <w:color w:val="000000"/>
          <w:sz w:val="20"/>
          <w:szCs w:val="20"/>
          <w:lang w:val="en-US"/>
        </w:rPr>
        <w:t>traditionally</w:t>
      </w:r>
      <w:r w:rsidRPr="00F572E0">
        <w:rPr>
          <w:color w:val="000000"/>
          <w:sz w:val="20"/>
          <w:szCs w:val="20"/>
          <w:lang w:val="en-US"/>
        </w:rPr>
        <w:t xml:space="preserve"> </w:t>
      </w:r>
      <w:r w:rsidR="00D947FA" w:rsidRPr="00F572E0">
        <w:rPr>
          <w:color w:val="000000"/>
          <w:sz w:val="20"/>
          <w:szCs w:val="20"/>
          <w:lang w:val="en-US"/>
        </w:rPr>
        <w:t>working</w:t>
      </w:r>
      <w:r w:rsidRPr="00F572E0">
        <w:rPr>
          <w:color w:val="000000"/>
          <w:sz w:val="20"/>
          <w:szCs w:val="20"/>
          <w:lang w:val="en-US"/>
        </w:rPr>
        <w:t xml:space="preserve"> with </w:t>
      </w:r>
      <w:r w:rsidR="00E430C7" w:rsidRPr="00F572E0">
        <w:rPr>
          <w:color w:val="000000"/>
          <w:sz w:val="20"/>
          <w:szCs w:val="20"/>
          <w:lang w:val="en-US"/>
        </w:rPr>
        <w:t xml:space="preserve">external </w:t>
      </w:r>
      <w:r w:rsidRPr="00F572E0">
        <w:rPr>
          <w:color w:val="000000"/>
          <w:sz w:val="20"/>
          <w:szCs w:val="20"/>
          <w:lang w:val="en-US"/>
        </w:rPr>
        <w:t xml:space="preserve">heating system </w:t>
      </w:r>
      <w:r w:rsidR="00547BD3" w:rsidRPr="00F572E0">
        <w:rPr>
          <w:color w:val="000000"/>
          <w:sz w:val="20"/>
          <w:szCs w:val="20"/>
          <w:lang w:val="en-US"/>
        </w:rPr>
        <w:t>for maintaining</w:t>
      </w:r>
      <w:r w:rsidRPr="00F572E0">
        <w:rPr>
          <w:color w:val="000000"/>
          <w:sz w:val="20"/>
          <w:szCs w:val="20"/>
          <w:lang w:val="en-US"/>
        </w:rPr>
        <w:t xml:space="preserve"> </w:t>
      </w:r>
      <w:r w:rsidR="00547BD3" w:rsidRPr="00F572E0">
        <w:rPr>
          <w:color w:val="000000"/>
          <w:sz w:val="20"/>
          <w:szCs w:val="20"/>
          <w:lang w:val="en-US"/>
        </w:rPr>
        <w:t xml:space="preserve">regime of </w:t>
      </w:r>
      <w:r w:rsidRPr="00F572E0">
        <w:rPr>
          <w:color w:val="000000"/>
          <w:sz w:val="20"/>
          <w:szCs w:val="20"/>
          <w:lang w:val="en-US"/>
        </w:rPr>
        <w:t xml:space="preserve">biogas production in </w:t>
      </w:r>
      <w:r w:rsidR="00E430C7" w:rsidRPr="00F572E0">
        <w:rPr>
          <w:color w:val="000000"/>
          <w:sz w:val="20"/>
          <w:szCs w:val="20"/>
          <w:lang w:val="en-US"/>
        </w:rPr>
        <w:t>cold days</w:t>
      </w:r>
      <w:r w:rsidR="00D97B43" w:rsidRPr="00F572E0">
        <w:rPr>
          <w:color w:val="000000"/>
          <w:sz w:val="20"/>
          <w:szCs w:val="20"/>
          <w:lang w:val="en-US"/>
        </w:rPr>
        <w:t xml:space="preserve"> [5]</w:t>
      </w:r>
      <w:r w:rsidRPr="00F572E0">
        <w:rPr>
          <w:color w:val="000000"/>
          <w:sz w:val="20"/>
          <w:szCs w:val="20"/>
          <w:lang w:val="en-US"/>
        </w:rPr>
        <w:t>.</w:t>
      </w:r>
    </w:p>
    <w:p w14:paraId="19259BAB" w14:textId="6BC9FBB2" w:rsidR="000D5E26" w:rsidRPr="00F572E0" w:rsidRDefault="00BA222A" w:rsidP="00F572E0">
      <w:pPr>
        <w:pStyle w:val="ae"/>
        <w:spacing w:before="0" w:beforeAutospacing="0" w:after="0" w:afterAutospacing="0"/>
        <w:ind w:firstLine="284"/>
        <w:jc w:val="both"/>
        <w:rPr>
          <w:color w:val="000000"/>
          <w:sz w:val="20"/>
          <w:szCs w:val="20"/>
          <w:lang w:val="en-US"/>
        </w:rPr>
      </w:pPr>
      <w:r w:rsidRPr="00F572E0">
        <w:rPr>
          <w:color w:val="000000"/>
          <w:sz w:val="20"/>
          <w:szCs w:val="20"/>
          <w:lang w:val="en-US"/>
        </w:rPr>
        <w:t>Obviously,</w:t>
      </w:r>
      <w:r w:rsidR="00A244EF" w:rsidRPr="00F572E0">
        <w:rPr>
          <w:color w:val="000000"/>
          <w:sz w:val="20"/>
          <w:szCs w:val="20"/>
          <w:lang w:val="en-US"/>
        </w:rPr>
        <w:t xml:space="preserve"> methods of maintaining temperature conditions in a biogas </w:t>
      </w:r>
      <w:r w:rsidR="00675FA0" w:rsidRPr="00F572E0">
        <w:rPr>
          <w:color w:val="000000"/>
          <w:sz w:val="20"/>
          <w:szCs w:val="20"/>
          <w:lang w:val="en-US"/>
        </w:rPr>
        <w:t>installation</w:t>
      </w:r>
      <w:r w:rsidR="00A244EF" w:rsidRPr="00F572E0">
        <w:rPr>
          <w:color w:val="000000"/>
          <w:sz w:val="20"/>
          <w:szCs w:val="20"/>
          <w:lang w:val="en-US"/>
        </w:rPr>
        <w:t xml:space="preserve"> include waste heat recovery, biogas boiler heating, active and passive solar heating and heat pump heating</w:t>
      </w:r>
      <w:r w:rsidR="00D76AA1" w:rsidRPr="00F572E0">
        <w:rPr>
          <w:color w:val="000000"/>
          <w:sz w:val="20"/>
          <w:szCs w:val="20"/>
          <w:lang w:val="en-US"/>
        </w:rPr>
        <w:t xml:space="preserve"> [6]</w:t>
      </w:r>
      <w:r w:rsidR="00A244EF" w:rsidRPr="00F572E0">
        <w:rPr>
          <w:color w:val="000000"/>
          <w:sz w:val="20"/>
          <w:szCs w:val="20"/>
          <w:lang w:val="en-US"/>
        </w:rPr>
        <w:t>. In recent years, in order to reduce grid power consumption and avoid high initial costs and instability problems when using autonomous solar energy</w:t>
      </w:r>
      <w:r w:rsidR="00D76AA1" w:rsidRPr="00F572E0">
        <w:rPr>
          <w:color w:val="000000"/>
          <w:sz w:val="20"/>
          <w:szCs w:val="20"/>
          <w:lang w:val="en-US"/>
        </w:rPr>
        <w:t xml:space="preserve"> [7]. </w:t>
      </w:r>
      <w:r w:rsidR="00A244EF" w:rsidRPr="00F572E0">
        <w:rPr>
          <w:color w:val="000000"/>
          <w:sz w:val="20"/>
          <w:szCs w:val="20"/>
          <w:lang w:val="en-US"/>
        </w:rPr>
        <w:t xml:space="preserve"> </w:t>
      </w:r>
      <w:r w:rsidR="00D76AA1" w:rsidRPr="00F572E0">
        <w:rPr>
          <w:color w:val="000000"/>
          <w:sz w:val="20"/>
          <w:szCs w:val="20"/>
          <w:lang w:val="en-US"/>
        </w:rPr>
        <w:t xml:space="preserve">The </w:t>
      </w:r>
      <w:r w:rsidR="00A244EF" w:rsidRPr="00F572E0">
        <w:rPr>
          <w:color w:val="000000"/>
          <w:sz w:val="20"/>
          <w:szCs w:val="20"/>
          <w:lang w:val="en-US"/>
        </w:rPr>
        <w:t>solar integrated heat pump heating methods have become a research topic</w:t>
      </w:r>
      <w:r w:rsidR="00D76AA1" w:rsidRPr="00F572E0">
        <w:rPr>
          <w:color w:val="000000"/>
          <w:sz w:val="20"/>
          <w:szCs w:val="20"/>
          <w:lang w:val="en-US"/>
        </w:rPr>
        <w:t xml:space="preserve"> [8-9]</w:t>
      </w:r>
      <w:r w:rsidR="00A244EF" w:rsidRPr="00F572E0">
        <w:rPr>
          <w:color w:val="000000"/>
          <w:sz w:val="20"/>
          <w:szCs w:val="20"/>
          <w:lang w:val="en-US"/>
        </w:rPr>
        <w:t xml:space="preserve">. These methods include using solar heat pump heat, solar heated air and a combination of solar heat with low-grade </w:t>
      </w:r>
      <w:r w:rsidR="00E16BD9" w:rsidRPr="00F572E0">
        <w:rPr>
          <w:color w:val="000000"/>
          <w:sz w:val="20"/>
          <w:szCs w:val="20"/>
          <w:lang w:val="en-US"/>
        </w:rPr>
        <w:t>manure from livestock’s farm</w:t>
      </w:r>
      <w:r w:rsidR="00A244EF" w:rsidRPr="00F572E0">
        <w:rPr>
          <w:color w:val="000000"/>
          <w:sz w:val="20"/>
          <w:szCs w:val="20"/>
          <w:lang w:val="en-US"/>
        </w:rPr>
        <w:t xml:space="preserve"> heat</w:t>
      </w:r>
      <w:r w:rsidR="00D76AA1" w:rsidRPr="00F572E0">
        <w:rPr>
          <w:color w:val="000000"/>
          <w:sz w:val="20"/>
          <w:szCs w:val="20"/>
          <w:lang w:val="en-US"/>
        </w:rPr>
        <w:t xml:space="preserve"> [10]</w:t>
      </w:r>
      <w:r w:rsidR="00A244EF" w:rsidRPr="00F572E0">
        <w:rPr>
          <w:color w:val="000000"/>
          <w:sz w:val="20"/>
          <w:szCs w:val="20"/>
          <w:lang w:val="en-US"/>
        </w:rPr>
        <w:t xml:space="preserve">. However, solar integrated heat pump heating methods have many disadvantages, which limits their application. Firstly, the heating system of a biogas </w:t>
      </w:r>
      <w:r w:rsidR="00675FA0" w:rsidRPr="00F572E0">
        <w:rPr>
          <w:color w:val="000000"/>
          <w:sz w:val="20"/>
          <w:szCs w:val="20"/>
          <w:lang w:val="en-US"/>
        </w:rPr>
        <w:t>installation</w:t>
      </w:r>
      <w:r w:rsidR="00A244EF" w:rsidRPr="00F572E0">
        <w:rPr>
          <w:color w:val="000000"/>
          <w:sz w:val="20"/>
          <w:szCs w:val="20"/>
          <w:lang w:val="en-US"/>
        </w:rPr>
        <w:t xml:space="preserve"> has a low energy efficiency in winter</w:t>
      </w:r>
      <w:r w:rsidR="001A38DD" w:rsidRPr="00F572E0">
        <w:rPr>
          <w:color w:val="000000"/>
          <w:sz w:val="20"/>
          <w:szCs w:val="20"/>
          <w:lang w:val="en-US"/>
        </w:rPr>
        <w:t xml:space="preserve"> [11]</w:t>
      </w:r>
      <w:r w:rsidR="00A244EF" w:rsidRPr="00F572E0">
        <w:rPr>
          <w:color w:val="000000"/>
          <w:sz w:val="20"/>
          <w:szCs w:val="20"/>
          <w:lang w:val="en-US"/>
        </w:rPr>
        <w:t>.</w:t>
      </w:r>
      <w:r w:rsidR="001A38DD" w:rsidRPr="00F572E0">
        <w:rPr>
          <w:color w:val="000000"/>
          <w:sz w:val="20"/>
          <w:szCs w:val="20"/>
          <w:lang w:val="en-US"/>
        </w:rPr>
        <w:t xml:space="preserve"> In</w:t>
      </w:r>
      <w:r w:rsidR="00A244EF" w:rsidRPr="00F572E0">
        <w:rPr>
          <w:color w:val="000000"/>
          <w:sz w:val="20"/>
          <w:szCs w:val="20"/>
          <w:lang w:val="en-US"/>
        </w:rPr>
        <w:t xml:space="preserve"> </w:t>
      </w:r>
      <w:r w:rsidR="001A38DD" w:rsidRPr="00F572E0">
        <w:rPr>
          <w:color w:val="000000"/>
          <w:sz w:val="20"/>
          <w:szCs w:val="20"/>
          <w:lang w:val="en-US"/>
        </w:rPr>
        <w:t>[12]</w:t>
      </w:r>
      <w:r w:rsidR="00A244EF" w:rsidRPr="00F572E0">
        <w:rPr>
          <w:color w:val="000000"/>
          <w:sz w:val="20"/>
          <w:szCs w:val="20"/>
          <w:lang w:val="en-US"/>
        </w:rPr>
        <w:t xml:space="preserve"> </w:t>
      </w:r>
      <w:r w:rsidR="001A38DD" w:rsidRPr="00F572E0">
        <w:rPr>
          <w:color w:val="000000"/>
          <w:sz w:val="20"/>
          <w:szCs w:val="20"/>
          <w:lang w:val="en-US"/>
        </w:rPr>
        <w:t xml:space="preserve">there are </w:t>
      </w:r>
      <w:r w:rsidR="00A244EF" w:rsidRPr="00F572E0">
        <w:rPr>
          <w:color w:val="000000"/>
          <w:sz w:val="20"/>
          <w:szCs w:val="20"/>
          <w:lang w:val="en-US"/>
        </w:rPr>
        <w:t>used solar heat pump to heat 6</w:t>
      </w:r>
      <w:r w:rsidR="00A71ECA" w:rsidRPr="00F572E0">
        <w:rPr>
          <w:color w:val="000000"/>
          <w:sz w:val="20"/>
          <w:szCs w:val="20"/>
          <w:lang w:val="en-US"/>
        </w:rPr>
        <w:t>0</w:t>
      </w:r>
      <w:r w:rsidR="00A244EF" w:rsidRPr="00F572E0">
        <w:rPr>
          <w:color w:val="000000"/>
          <w:sz w:val="20"/>
          <w:szCs w:val="20"/>
          <w:lang w:val="en-US"/>
        </w:rPr>
        <w:t xml:space="preserve"> m</w:t>
      </w:r>
      <w:r w:rsidR="00A244EF" w:rsidRPr="00F572E0">
        <w:rPr>
          <w:color w:val="000000"/>
          <w:sz w:val="20"/>
          <w:szCs w:val="20"/>
          <w:vertAlign w:val="superscript"/>
          <w:lang w:val="en-US"/>
        </w:rPr>
        <w:t>3</w:t>
      </w:r>
      <w:r w:rsidR="00A244EF" w:rsidRPr="00F572E0">
        <w:rPr>
          <w:color w:val="000000"/>
          <w:sz w:val="20"/>
          <w:szCs w:val="20"/>
          <w:lang w:val="en-US"/>
        </w:rPr>
        <w:t xml:space="preserve"> of anaerobic digester and the </w:t>
      </w:r>
      <w:r w:rsidR="001A49D9" w:rsidRPr="00F572E0">
        <w:rPr>
          <w:color w:val="000000"/>
          <w:sz w:val="20"/>
          <w:szCs w:val="20"/>
          <w:lang w:val="en-US"/>
        </w:rPr>
        <w:t>energy efficiency</w:t>
      </w:r>
      <w:r w:rsidR="00A244EF" w:rsidRPr="00F572E0">
        <w:rPr>
          <w:color w:val="000000"/>
          <w:sz w:val="20"/>
          <w:szCs w:val="20"/>
          <w:lang w:val="en-US"/>
        </w:rPr>
        <w:t xml:space="preserve"> of the system </w:t>
      </w:r>
      <w:r w:rsidR="007D442D" w:rsidRPr="00F572E0">
        <w:rPr>
          <w:color w:val="000000"/>
          <w:sz w:val="20"/>
          <w:szCs w:val="20"/>
          <w:lang w:val="en-US"/>
        </w:rPr>
        <w:t>is</w:t>
      </w:r>
      <w:r w:rsidR="00A244EF" w:rsidRPr="00F572E0">
        <w:rPr>
          <w:color w:val="000000"/>
          <w:sz w:val="20"/>
          <w:szCs w:val="20"/>
          <w:lang w:val="en-US"/>
        </w:rPr>
        <w:t xml:space="preserve"> 2.</w:t>
      </w:r>
      <w:r w:rsidR="00A71ECA" w:rsidRPr="00F572E0">
        <w:rPr>
          <w:color w:val="000000"/>
          <w:sz w:val="20"/>
          <w:szCs w:val="20"/>
          <w:lang w:val="en-US"/>
        </w:rPr>
        <w:t>6</w:t>
      </w:r>
      <w:r w:rsidR="00A244EF" w:rsidRPr="00F572E0">
        <w:rPr>
          <w:color w:val="000000"/>
          <w:sz w:val="20"/>
          <w:szCs w:val="20"/>
          <w:lang w:val="en-US"/>
        </w:rPr>
        <w:t xml:space="preserve">. Another disadvantage of solar ground source heat pump heating method is the decrease in </w:t>
      </w:r>
      <w:r w:rsidR="001A49D9" w:rsidRPr="00F572E0">
        <w:rPr>
          <w:color w:val="000000"/>
          <w:sz w:val="20"/>
          <w:szCs w:val="20"/>
          <w:lang w:val="en-US"/>
        </w:rPr>
        <w:t xml:space="preserve">energy efficiency </w:t>
      </w:r>
      <w:r w:rsidR="00A244EF" w:rsidRPr="00F572E0">
        <w:rPr>
          <w:color w:val="000000"/>
          <w:sz w:val="20"/>
          <w:szCs w:val="20"/>
          <w:lang w:val="en-US"/>
        </w:rPr>
        <w:t>over time, which is due to the imbalance of heat storage in winter and summer</w:t>
      </w:r>
      <w:r w:rsidR="001A38DD" w:rsidRPr="00F572E0">
        <w:rPr>
          <w:color w:val="000000"/>
          <w:sz w:val="20"/>
          <w:szCs w:val="20"/>
          <w:lang w:val="en-US"/>
        </w:rPr>
        <w:t xml:space="preserve"> [1</w:t>
      </w:r>
      <w:r w:rsidR="00511298" w:rsidRPr="00F572E0">
        <w:rPr>
          <w:color w:val="000000"/>
          <w:sz w:val="20"/>
          <w:szCs w:val="20"/>
          <w:lang w:val="en-US"/>
        </w:rPr>
        <w:t>3</w:t>
      </w:r>
      <w:r w:rsidR="001A38DD" w:rsidRPr="00F572E0">
        <w:rPr>
          <w:color w:val="000000"/>
          <w:sz w:val="20"/>
          <w:szCs w:val="20"/>
          <w:lang w:val="en-US"/>
        </w:rPr>
        <w:t>]</w:t>
      </w:r>
      <w:r w:rsidR="00A244EF" w:rsidRPr="00F572E0">
        <w:rPr>
          <w:color w:val="000000"/>
          <w:sz w:val="20"/>
          <w:szCs w:val="20"/>
          <w:lang w:val="en-US"/>
        </w:rPr>
        <w:t>. The disadvantage of solar air heating method is icing in winter</w:t>
      </w:r>
      <w:r w:rsidR="00B76F87" w:rsidRPr="00F572E0">
        <w:rPr>
          <w:color w:val="000000"/>
          <w:sz w:val="20"/>
          <w:szCs w:val="20"/>
          <w:lang w:val="en-US"/>
        </w:rPr>
        <w:t xml:space="preserve"> [14]</w:t>
      </w:r>
      <w:r w:rsidR="00A244EF" w:rsidRPr="00F572E0">
        <w:rPr>
          <w:color w:val="000000"/>
          <w:sz w:val="20"/>
          <w:szCs w:val="20"/>
          <w:lang w:val="en-US"/>
        </w:rPr>
        <w:t xml:space="preserve">. Heat pump heating using solar collectors as a low-grade source is different from the other two methods and has the advantages of higher </w:t>
      </w:r>
      <w:r w:rsidR="001A49D9" w:rsidRPr="00F572E0">
        <w:rPr>
          <w:color w:val="000000"/>
          <w:sz w:val="20"/>
          <w:szCs w:val="20"/>
          <w:lang w:val="en-US"/>
        </w:rPr>
        <w:t>energy efficiency</w:t>
      </w:r>
      <w:r w:rsidR="00A244EF" w:rsidRPr="00F572E0">
        <w:rPr>
          <w:color w:val="000000"/>
          <w:sz w:val="20"/>
          <w:szCs w:val="20"/>
          <w:lang w:val="en-US"/>
        </w:rPr>
        <w:t>, lower initial cost and easy maintenance</w:t>
      </w:r>
      <w:r w:rsidR="00DB1DDD" w:rsidRPr="00F572E0">
        <w:rPr>
          <w:color w:val="000000"/>
          <w:sz w:val="20"/>
          <w:szCs w:val="20"/>
          <w:lang w:val="en-US"/>
        </w:rPr>
        <w:t xml:space="preserve"> [15]</w:t>
      </w:r>
      <w:r w:rsidR="00A244EF" w:rsidRPr="00F572E0">
        <w:rPr>
          <w:color w:val="000000"/>
          <w:sz w:val="20"/>
          <w:szCs w:val="20"/>
          <w:lang w:val="en-US"/>
        </w:rPr>
        <w:t>. However, corrosion and fouling of heat exchangers are serious problems affecting the application of the system</w:t>
      </w:r>
      <w:r w:rsidR="00DB1DDD" w:rsidRPr="00F572E0">
        <w:rPr>
          <w:color w:val="000000"/>
          <w:sz w:val="20"/>
          <w:szCs w:val="20"/>
          <w:lang w:val="en-US"/>
        </w:rPr>
        <w:t xml:space="preserve"> [16]</w:t>
      </w:r>
      <w:r w:rsidR="00A244EF" w:rsidRPr="00F572E0">
        <w:rPr>
          <w:color w:val="000000"/>
          <w:sz w:val="20"/>
          <w:szCs w:val="20"/>
          <w:lang w:val="en-US"/>
        </w:rPr>
        <w:t>.</w:t>
      </w:r>
    </w:p>
    <w:p w14:paraId="52D1ADFC" w14:textId="11D4A1CB" w:rsidR="00A244EF" w:rsidRPr="00F572E0" w:rsidRDefault="00C00208"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uz-Cyrl-UZ"/>
        </w:rPr>
        <w:t xml:space="preserve">According to the </w:t>
      </w:r>
      <w:r w:rsidR="004C3A78" w:rsidRPr="00F572E0">
        <w:rPr>
          <w:rFonts w:ascii="Times New Roman" w:hAnsi="Times New Roman"/>
          <w:color w:val="000000"/>
          <w:sz w:val="20"/>
          <w:szCs w:val="20"/>
          <w:lang w:val="en-US"/>
        </w:rPr>
        <w:t>scheme</w:t>
      </w:r>
      <w:r w:rsidRPr="00F572E0">
        <w:rPr>
          <w:rFonts w:ascii="Times New Roman" w:hAnsi="Times New Roman"/>
          <w:color w:val="000000"/>
          <w:sz w:val="20"/>
          <w:szCs w:val="20"/>
          <w:lang w:val="uz-Cyrl-UZ"/>
        </w:rPr>
        <w:t xml:space="preserve"> shown in the figure</w:t>
      </w:r>
      <w:r w:rsidR="004C3A78" w:rsidRPr="00F572E0">
        <w:rPr>
          <w:rFonts w:ascii="Times New Roman" w:hAnsi="Times New Roman"/>
          <w:color w:val="000000"/>
          <w:sz w:val="20"/>
          <w:szCs w:val="20"/>
          <w:lang w:val="en-US"/>
        </w:rPr>
        <w:t xml:space="preserve"> </w:t>
      </w:r>
      <w:hyperlink r:id="rId9" w:tgtFrame="_blank" w:history="1">
        <w:r w:rsidR="00136B3F" w:rsidRPr="00F572E0">
          <w:rPr>
            <w:rFonts w:ascii="Times New Roman" w:hAnsi="Times New Roman"/>
            <w:color w:val="000000"/>
            <w:sz w:val="20"/>
            <w:szCs w:val="20"/>
            <w:lang w:val="en-US"/>
          </w:rPr>
          <w:t>1</w:t>
        </w:r>
      </w:hyperlink>
      <w:r w:rsidR="00136B3F" w:rsidRPr="00F572E0">
        <w:rPr>
          <w:rFonts w:ascii="Times New Roman" w:hAnsi="Times New Roman"/>
          <w:color w:val="000000"/>
          <w:sz w:val="20"/>
          <w:szCs w:val="20"/>
          <w:lang w:val="en-US"/>
        </w:rPr>
        <w:t xml:space="preserve">, the dynamic fermentation system of the </w:t>
      </w:r>
      <w:r w:rsidR="00A71ECA" w:rsidRPr="00F572E0">
        <w:rPr>
          <w:rFonts w:ascii="Times New Roman" w:hAnsi="Times New Roman"/>
          <w:color w:val="000000"/>
          <w:sz w:val="20"/>
          <w:szCs w:val="20"/>
          <w:lang w:val="en-US"/>
        </w:rPr>
        <w:t xml:space="preserve">9 </w:t>
      </w:r>
      <w:r w:rsidR="00136B3F" w:rsidRPr="00F572E0">
        <w:rPr>
          <w:rFonts w:ascii="Times New Roman" w:hAnsi="Times New Roman"/>
          <w:color w:val="000000"/>
          <w:sz w:val="20"/>
          <w:szCs w:val="20"/>
          <w:lang w:val="en-US"/>
        </w:rPr>
        <w:t>m</w:t>
      </w:r>
      <w:r w:rsidR="00136B3F" w:rsidRPr="00F572E0">
        <w:rPr>
          <w:rFonts w:ascii="Times New Roman" w:hAnsi="Times New Roman"/>
          <w:color w:val="000000"/>
          <w:sz w:val="20"/>
          <w:szCs w:val="20"/>
          <w:vertAlign w:val="superscript"/>
          <w:lang w:val="en-US"/>
        </w:rPr>
        <w:t>3</w:t>
      </w:r>
      <w:r w:rsidR="00136B3F" w:rsidRPr="00F572E0">
        <w:rPr>
          <w:rFonts w:ascii="Times New Roman" w:hAnsi="Times New Roman"/>
          <w:color w:val="000000"/>
          <w:sz w:val="20"/>
          <w:szCs w:val="20"/>
          <w:lang w:val="en-US"/>
        </w:rPr>
        <w:t xml:space="preserve"> bioreactor </w:t>
      </w:r>
      <w:r w:rsidR="007D442D" w:rsidRPr="00F572E0">
        <w:rPr>
          <w:rFonts w:ascii="Times New Roman" w:hAnsi="Times New Roman"/>
          <w:color w:val="000000"/>
          <w:sz w:val="20"/>
          <w:szCs w:val="20"/>
          <w:lang w:val="en-US"/>
        </w:rPr>
        <w:t>is</w:t>
      </w:r>
      <w:r w:rsidR="00136B3F" w:rsidRPr="00F572E0">
        <w:rPr>
          <w:rFonts w:ascii="Times New Roman" w:hAnsi="Times New Roman"/>
          <w:color w:val="000000"/>
          <w:sz w:val="20"/>
          <w:szCs w:val="20"/>
          <w:lang w:val="en-US"/>
        </w:rPr>
        <w:t xml:space="preserve"> heated by a solar heat pump system. Full-scale field experiments were conducted on the biogas production rate of the system at different temperatures, as well as the dynamic fermentation and dynamic heating of the system. The results showed that the temperature significantly affected the biogas production rate of the biogas </w:t>
      </w:r>
      <w:r w:rsidR="00675FA0" w:rsidRPr="00F572E0">
        <w:rPr>
          <w:rFonts w:ascii="Times New Roman" w:hAnsi="Times New Roman"/>
          <w:color w:val="000000"/>
          <w:sz w:val="20"/>
          <w:szCs w:val="20"/>
          <w:lang w:val="en-US"/>
        </w:rPr>
        <w:t>installation</w:t>
      </w:r>
      <w:r w:rsidR="00136B3F" w:rsidRPr="00F572E0">
        <w:rPr>
          <w:rFonts w:ascii="Times New Roman" w:hAnsi="Times New Roman"/>
          <w:color w:val="000000"/>
          <w:sz w:val="20"/>
          <w:szCs w:val="20"/>
          <w:lang w:val="en-US"/>
        </w:rPr>
        <w:t xml:space="preserve"> reactor. Although the </w:t>
      </w:r>
      <w:r w:rsidR="00136B3F" w:rsidRPr="00F572E0">
        <w:rPr>
          <w:rFonts w:ascii="Times New Roman" w:hAnsi="Times New Roman"/>
          <w:color w:val="000000"/>
          <w:sz w:val="20"/>
          <w:szCs w:val="20"/>
          <w:lang w:val="en-US"/>
        </w:rPr>
        <w:lastRenderedPageBreak/>
        <w:t xml:space="preserve">biogas boiler system had the advantages of convenient operation and easy maintenance after long-term operation, the high energy consumption and low </w:t>
      </w:r>
      <w:r w:rsidR="001A49D9" w:rsidRPr="00F572E0">
        <w:rPr>
          <w:rFonts w:ascii="Times New Roman" w:hAnsi="Times New Roman"/>
          <w:color w:val="000000"/>
          <w:sz w:val="20"/>
          <w:szCs w:val="20"/>
          <w:lang w:val="en-US"/>
        </w:rPr>
        <w:t>energy efficiency</w:t>
      </w:r>
      <w:r w:rsidR="00136B3F" w:rsidRPr="00F572E0">
        <w:rPr>
          <w:rFonts w:ascii="Times New Roman" w:hAnsi="Times New Roman"/>
          <w:color w:val="000000"/>
          <w:sz w:val="20"/>
          <w:szCs w:val="20"/>
          <w:lang w:val="en-US"/>
        </w:rPr>
        <w:t xml:space="preserve"> reduced the overall efficiency of the biogas </w:t>
      </w:r>
      <w:r w:rsidR="00675FA0" w:rsidRPr="00F572E0">
        <w:rPr>
          <w:rFonts w:ascii="Times New Roman" w:hAnsi="Times New Roman"/>
          <w:color w:val="000000"/>
          <w:sz w:val="20"/>
          <w:szCs w:val="20"/>
          <w:lang w:val="en-US"/>
        </w:rPr>
        <w:t>installation</w:t>
      </w:r>
      <w:r w:rsidR="00136B3F" w:rsidRPr="00F572E0">
        <w:rPr>
          <w:rFonts w:ascii="Times New Roman" w:hAnsi="Times New Roman"/>
          <w:color w:val="000000"/>
          <w:sz w:val="20"/>
          <w:szCs w:val="20"/>
          <w:lang w:val="en-US"/>
        </w:rPr>
        <w:t>, making it difficult to maintain stable long-term operation.</w:t>
      </w:r>
    </w:p>
    <w:p w14:paraId="510C8598" w14:textId="489A4648" w:rsidR="00E84245" w:rsidRPr="00F572E0" w:rsidRDefault="0046137C"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Accordingly, in this </w:t>
      </w:r>
      <w:r w:rsidR="000B0B1A" w:rsidRPr="00F572E0">
        <w:rPr>
          <w:rFonts w:ascii="Times New Roman" w:hAnsi="Times New Roman"/>
          <w:color w:val="000000"/>
          <w:sz w:val="20"/>
          <w:szCs w:val="20"/>
          <w:lang w:val="en-US"/>
        </w:rPr>
        <w:t>research</w:t>
      </w:r>
      <w:r w:rsidRPr="00F572E0">
        <w:rPr>
          <w:rFonts w:ascii="Times New Roman" w:hAnsi="Times New Roman"/>
          <w:color w:val="000000"/>
          <w:sz w:val="20"/>
          <w:szCs w:val="20"/>
          <w:lang w:val="en-US"/>
        </w:rPr>
        <w:t xml:space="preserve">, </w:t>
      </w:r>
      <w:proofErr w:type="gramStart"/>
      <w:r w:rsidRPr="00F572E0">
        <w:rPr>
          <w:rFonts w:ascii="Times New Roman" w:hAnsi="Times New Roman"/>
          <w:color w:val="000000"/>
          <w:sz w:val="20"/>
          <w:szCs w:val="20"/>
          <w:lang w:val="en-US"/>
        </w:rPr>
        <w:t>an</w:t>
      </w:r>
      <w:proofErr w:type="gramEnd"/>
      <w:r w:rsidRPr="00F572E0">
        <w:rPr>
          <w:rFonts w:ascii="Times New Roman" w:hAnsi="Times New Roman"/>
          <w:color w:val="000000"/>
          <w:sz w:val="20"/>
          <w:szCs w:val="20"/>
          <w:lang w:val="en-US"/>
        </w:rPr>
        <w:t xml:space="preserve"> heating system </w:t>
      </w:r>
      <w:r w:rsidR="001A49D9" w:rsidRPr="00F572E0">
        <w:rPr>
          <w:rFonts w:ascii="Times New Roman" w:hAnsi="Times New Roman"/>
          <w:color w:val="000000"/>
          <w:sz w:val="20"/>
          <w:szCs w:val="20"/>
          <w:lang w:val="en-US"/>
        </w:rPr>
        <w:t xml:space="preserve">on base </w:t>
      </w:r>
      <w:r w:rsidRPr="00F572E0">
        <w:rPr>
          <w:rFonts w:ascii="Times New Roman" w:hAnsi="Times New Roman"/>
          <w:color w:val="000000"/>
          <w:sz w:val="20"/>
          <w:szCs w:val="20"/>
          <w:lang w:val="en-US"/>
        </w:rPr>
        <w:t xml:space="preserve">of heat pump and solar thermal collectors and manure substrate source for the reactor of biogas </w:t>
      </w:r>
      <w:r w:rsidR="00675FA0" w:rsidRPr="00F572E0">
        <w:rPr>
          <w:rFonts w:ascii="Times New Roman" w:hAnsi="Times New Roman"/>
          <w:color w:val="000000"/>
          <w:sz w:val="20"/>
          <w:szCs w:val="20"/>
          <w:lang w:val="en-US"/>
        </w:rPr>
        <w:t>installation</w:t>
      </w:r>
      <w:r w:rsidRPr="00F572E0">
        <w:rPr>
          <w:rFonts w:ascii="Times New Roman" w:hAnsi="Times New Roman"/>
          <w:color w:val="000000"/>
          <w:sz w:val="20"/>
          <w:szCs w:val="20"/>
          <w:lang w:val="en-US"/>
        </w:rPr>
        <w:t xml:space="preserve"> </w:t>
      </w:r>
      <w:r w:rsidR="0083321F" w:rsidRPr="00F572E0">
        <w:rPr>
          <w:rFonts w:ascii="Times New Roman" w:hAnsi="Times New Roman"/>
          <w:color w:val="000000"/>
          <w:sz w:val="20"/>
          <w:szCs w:val="20"/>
          <w:lang w:val="en-US"/>
        </w:rPr>
        <w:t>wa</w:t>
      </w:r>
      <w:r w:rsidR="007D442D" w:rsidRPr="00F572E0">
        <w:rPr>
          <w:rFonts w:ascii="Times New Roman" w:hAnsi="Times New Roman"/>
          <w:color w:val="000000"/>
          <w:sz w:val="20"/>
          <w:szCs w:val="20"/>
          <w:lang w:val="en-US"/>
        </w:rPr>
        <w:t>s</w:t>
      </w:r>
      <w:r w:rsidRPr="00F572E0">
        <w:rPr>
          <w:rFonts w:ascii="Times New Roman" w:hAnsi="Times New Roman"/>
          <w:color w:val="000000"/>
          <w:sz w:val="20"/>
          <w:szCs w:val="20"/>
          <w:lang w:val="en-US"/>
        </w:rPr>
        <w:t xml:space="preserve"> developed</w:t>
      </w:r>
      <w:r w:rsidR="00F44687" w:rsidRPr="00F572E0">
        <w:rPr>
          <w:rFonts w:ascii="Times New Roman" w:hAnsi="Times New Roman"/>
          <w:color w:val="000000"/>
          <w:sz w:val="20"/>
          <w:szCs w:val="20"/>
          <w:lang w:val="en-US"/>
        </w:rPr>
        <w:t xml:space="preserve"> [17]</w:t>
      </w:r>
      <w:r w:rsidRPr="00F572E0">
        <w:rPr>
          <w:rFonts w:ascii="Times New Roman" w:hAnsi="Times New Roman"/>
          <w:color w:val="000000"/>
          <w:sz w:val="20"/>
          <w:szCs w:val="20"/>
          <w:lang w:val="en-US"/>
        </w:rPr>
        <w:t xml:space="preserve">. The heat exchanger used is a pipe-in-pipe heat exchanger, which extracts thermal energy from raw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The structure of the device can avoid the problems of corrosion and clogging, expanding the application range of the heating system. In addition, the system does not require biochemical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treatment</w:t>
      </w:r>
      <w:r w:rsidR="00F44687" w:rsidRPr="00F572E0">
        <w:rPr>
          <w:rFonts w:ascii="Times New Roman" w:hAnsi="Times New Roman"/>
          <w:color w:val="000000"/>
          <w:sz w:val="20"/>
          <w:szCs w:val="20"/>
          <w:lang w:val="en-US"/>
        </w:rPr>
        <w:t xml:space="preserve"> [18]</w:t>
      </w:r>
      <w:r w:rsidRPr="00F572E0">
        <w:rPr>
          <w:rFonts w:ascii="Times New Roman" w:hAnsi="Times New Roman"/>
          <w:color w:val="000000"/>
          <w:sz w:val="20"/>
          <w:szCs w:val="20"/>
          <w:lang w:val="en-US"/>
        </w:rPr>
        <w:t xml:space="preserve">. Two operating </w:t>
      </w:r>
      <w:r w:rsidR="0094116B" w:rsidRPr="00F572E0">
        <w:rPr>
          <w:rFonts w:ascii="Times New Roman" w:hAnsi="Times New Roman"/>
          <w:color w:val="000000"/>
          <w:sz w:val="20"/>
          <w:szCs w:val="20"/>
          <w:lang w:val="en-US"/>
        </w:rPr>
        <w:t>regimes</w:t>
      </w:r>
      <w:r w:rsidRPr="00F572E0">
        <w:rPr>
          <w:rFonts w:ascii="Times New Roman" w:hAnsi="Times New Roman"/>
          <w:color w:val="000000"/>
          <w:sz w:val="20"/>
          <w:szCs w:val="20"/>
          <w:lang w:val="en-US"/>
        </w:rPr>
        <w:t xml:space="preserve"> </w:t>
      </w:r>
      <w:r w:rsidR="007D442D" w:rsidRPr="00F572E0">
        <w:rPr>
          <w:rFonts w:ascii="Times New Roman" w:hAnsi="Times New Roman"/>
          <w:color w:val="000000"/>
          <w:sz w:val="20"/>
          <w:szCs w:val="20"/>
          <w:lang w:val="en-US"/>
        </w:rPr>
        <w:t>a</w:t>
      </w:r>
      <w:r w:rsidRPr="00F572E0">
        <w:rPr>
          <w:rFonts w:ascii="Times New Roman" w:hAnsi="Times New Roman"/>
          <w:color w:val="000000"/>
          <w:sz w:val="20"/>
          <w:szCs w:val="20"/>
          <w:lang w:val="en-US"/>
        </w:rPr>
        <w:t xml:space="preserve">re </w:t>
      </w:r>
      <w:r w:rsidR="007D442D" w:rsidRPr="00F572E0">
        <w:rPr>
          <w:rFonts w:ascii="Times New Roman" w:hAnsi="Times New Roman"/>
          <w:color w:val="000000"/>
          <w:sz w:val="20"/>
          <w:szCs w:val="20"/>
          <w:lang w:val="en-US"/>
        </w:rPr>
        <w:t>researche</w:t>
      </w:r>
      <w:r w:rsidRPr="00F572E0">
        <w:rPr>
          <w:rFonts w:ascii="Times New Roman" w:hAnsi="Times New Roman"/>
          <w:color w:val="000000"/>
          <w:sz w:val="20"/>
          <w:szCs w:val="20"/>
          <w:lang w:val="en-US"/>
        </w:rPr>
        <w:t>d depending on the amount of solar energy in different regions. The changes in the solar collector area (</w:t>
      </w:r>
      <w:r w:rsidRPr="00F572E0">
        <w:rPr>
          <w:rFonts w:ascii="Times New Roman" w:hAnsi="Times New Roman"/>
          <w:i/>
          <w:iCs/>
          <w:color w:val="000000"/>
          <w:sz w:val="20"/>
          <w:szCs w:val="20"/>
          <w:lang w:val="en-US"/>
        </w:rPr>
        <w:t>A</w:t>
      </w:r>
      <w:r w:rsidRPr="00F572E0">
        <w:rPr>
          <w:rFonts w:ascii="Times New Roman" w:hAnsi="Times New Roman"/>
          <w:i/>
          <w:iCs/>
          <w:color w:val="000000"/>
          <w:sz w:val="20"/>
          <w:szCs w:val="20"/>
          <w:vertAlign w:val="subscript"/>
          <w:lang w:val="en-US"/>
        </w:rPr>
        <w:t>c</w:t>
      </w:r>
      <w:r w:rsidRPr="00F572E0">
        <w:rPr>
          <w:rFonts w:ascii="Times New Roman" w:hAnsi="Times New Roman"/>
          <w:color w:val="000000"/>
          <w:sz w:val="20"/>
          <w:szCs w:val="20"/>
          <w:lang w:val="en-US"/>
        </w:rPr>
        <w:t xml:space="preserve">) and the minimum length of the two-pipe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heat exchanger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l</m:t>
            </m:r>
          </m:e>
          <m:sub>
            <m:r>
              <m:rPr>
                <m:sty m:val="p"/>
              </m:rPr>
              <w:rPr>
                <w:rFonts w:ascii="Cambria Math" w:hAnsi="Cambria Math"/>
                <w:color w:val="000000"/>
                <w:sz w:val="20"/>
                <w:szCs w:val="20"/>
                <w:lang w:val="en-US"/>
              </w:rPr>
              <m:t>min</m:t>
            </m:r>
          </m:sub>
        </m:sSub>
      </m:oMath>
      <w:r w:rsidRPr="00F572E0">
        <w:rPr>
          <w:rFonts w:ascii="Times New Roman" w:hAnsi="Times New Roman"/>
          <w:color w:val="000000"/>
          <w:sz w:val="20"/>
          <w:szCs w:val="20"/>
          <w:lang w:val="en-US"/>
        </w:rPr>
        <w:t xml:space="preserve">) under two operating </w:t>
      </w:r>
      <w:r w:rsidR="0083321F" w:rsidRPr="00F572E0">
        <w:rPr>
          <w:rFonts w:ascii="Times New Roman" w:hAnsi="Times New Roman"/>
          <w:color w:val="000000"/>
          <w:sz w:val="20"/>
          <w:szCs w:val="20"/>
          <w:lang w:val="en-US"/>
        </w:rPr>
        <w:t>regim</w:t>
      </w:r>
      <w:r w:rsidRPr="00F572E0">
        <w:rPr>
          <w:rFonts w:ascii="Times New Roman" w:hAnsi="Times New Roman"/>
          <w:color w:val="000000"/>
          <w:sz w:val="20"/>
          <w:szCs w:val="20"/>
          <w:lang w:val="en-US"/>
        </w:rPr>
        <w:t>es</w:t>
      </w:r>
      <w:r w:rsidR="001A1159"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 xml:space="preserve"> </w:t>
      </w:r>
      <w:r w:rsidR="001A1159" w:rsidRPr="00F572E0">
        <w:rPr>
          <w:rFonts w:ascii="Times New Roman" w:hAnsi="Times New Roman"/>
          <w:color w:val="000000"/>
          <w:sz w:val="20"/>
          <w:szCs w:val="20"/>
          <w:lang w:val="en-US"/>
        </w:rPr>
        <w:t>A</w:t>
      </w:r>
      <w:r w:rsidRPr="00F572E0">
        <w:rPr>
          <w:rFonts w:ascii="Times New Roman" w:hAnsi="Times New Roman"/>
          <w:color w:val="000000"/>
          <w:sz w:val="20"/>
          <w:szCs w:val="20"/>
          <w:lang w:val="en-US"/>
        </w:rPr>
        <w:t>s well as the applicat</w:t>
      </w:r>
      <w:r w:rsidR="00913C04" w:rsidRPr="00F572E0">
        <w:rPr>
          <w:rFonts w:ascii="Times New Roman" w:hAnsi="Times New Roman"/>
          <w:color w:val="000000"/>
          <w:sz w:val="20"/>
          <w:szCs w:val="20"/>
          <w:lang w:val="en-US"/>
        </w:rPr>
        <w:t xml:space="preserve">e </w:t>
      </w:r>
      <w:r w:rsidRPr="00F572E0">
        <w:rPr>
          <w:rFonts w:ascii="Times New Roman" w:hAnsi="Times New Roman"/>
          <w:color w:val="000000"/>
          <w:sz w:val="20"/>
          <w:szCs w:val="20"/>
          <w:lang w:val="en-US"/>
        </w:rPr>
        <w:t xml:space="preserve">of the operating </w:t>
      </w:r>
      <w:r w:rsidR="0094116B" w:rsidRPr="00F572E0">
        <w:rPr>
          <w:rFonts w:ascii="Times New Roman" w:hAnsi="Times New Roman"/>
          <w:color w:val="000000"/>
          <w:sz w:val="20"/>
          <w:szCs w:val="20"/>
          <w:lang w:val="en-US"/>
        </w:rPr>
        <w:t>regimes</w:t>
      </w:r>
      <w:r w:rsidRPr="00F572E0">
        <w:rPr>
          <w:rFonts w:ascii="Times New Roman" w:hAnsi="Times New Roman"/>
          <w:color w:val="000000"/>
          <w:sz w:val="20"/>
          <w:szCs w:val="20"/>
          <w:lang w:val="en-US"/>
        </w:rPr>
        <w:t xml:space="preserve">, were obtained through thermodynamic calculations and working </w:t>
      </w:r>
      <w:r w:rsidR="00913C04" w:rsidRPr="00F572E0">
        <w:rPr>
          <w:rFonts w:ascii="Times New Roman" w:hAnsi="Times New Roman"/>
          <w:color w:val="000000"/>
          <w:sz w:val="20"/>
          <w:szCs w:val="20"/>
          <w:lang w:val="en-US"/>
        </w:rPr>
        <w:t>model</w:t>
      </w:r>
      <w:r w:rsidRPr="00F572E0">
        <w:rPr>
          <w:rFonts w:ascii="Times New Roman" w:hAnsi="Times New Roman"/>
          <w:color w:val="000000"/>
          <w:sz w:val="20"/>
          <w:szCs w:val="20"/>
          <w:lang w:val="en-US"/>
        </w:rPr>
        <w:t xml:space="preserve">ling analysis. defined. In order to quantitatively compare the advantages of the heat pump system of the heat source from solar thermal collectors over various heating systems, a comprehensive assessment of various biogas heating systems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carried out, and were </w:t>
      </w:r>
      <w:r w:rsidR="002A3464" w:rsidRPr="00F572E0">
        <w:rPr>
          <w:rFonts w:ascii="Times New Roman" w:hAnsi="Times New Roman"/>
          <w:color w:val="000000"/>
          <w:sz w:val="20"/>
          <w:szCs w:val="20"/>
          <w:lang w:val="en-US"/>
        </w:rPr>
        <w:t>calculat</w:t>
      </w:r>
      <w:r w:rsidRPr="00F572E0">
        <w:rPr>
          <w:rFonts w:ascii="Times New Roman" w:hAnsi="Times New Roman"/>
          <w:color w:val="000000"/>
          <w:sz w:val="20"/>
          <w:szCs w:val="20"/>
          <w:lang w:val="en-US"/>
        </w:rPr>
        <w:t xml:space="preserve">ed by two methods. These studies allow to </w:t>
      </w:r>
      <w:r w:rsidR="00913C04" w:rsidRPr="00F572E0">
        <w:rPr>
          <w:rFonts w:ascii="Times New Roman" w:hAnsi="Times New Roman"/>
          <w:color w:val="000000"/>
          <w:sz w:val="20"/>
          <w:szCs w:val="20"/>
          <w:lang w:val="en-US"/>
        </w:rPr>
        <w:t>prove</w:t>
      </w:r>
      <w:r w:rsidRPr="00F572E0">
        <w:rPr>
          <w:rFonts w:ascii="Times New Roman" w:hAnsi="Times New Roman"/>
          <w:color w:val="000000"/>
          <w:sz w:val="20"/>
          <w:szCs w:val="20"/>
          <w:lang w:val="en-US"/>
        </w:rPr>
        <w:t xml:space="preserve"> the use of an integrated heat pump with a low-potential source from solar energy and a manure </w:t>
      </w:r>
      <w:r w:rsidR="00EC6530" w:rsidRPr="00F572E0">
        <w:rPr>
          <w:rFonts w:ascii="Times New Roman" w:hAnsi="Times New Roman"/>
          <w:color w:val="000000"/>
          <w:sz w:val="20"/>
          <w:szCs w:val="20"/>
          <w:lang w:val="en-US"/>
        </w:rPr>
        <w:t>tak</w:t>
      </w:r>
      <w:r w:rsidRPr="00F572E0">
        <w:rPr>
          <w:rFonts w:ascii="Times New Roman" w:hAnsi="Times New Roman"/>
          <w:color w:val="000000"/>
          <w:sz w:val="20"/>
          <w:szCs w:val="20"/>
          <w:lang w:val="en-US"/>
        </w:rPr>
        <w:t xml:space="preserve">ing system </w:t>
      </w:r>
      <w:r w:rsidR="00901E62" w:rsidRPr="00F572E0">
        <w:rPr>
          <w:rFonts w:ascii="Times New Roman" w:hAnsi="Times New Roman"/>
          <w:color w:val="000000"/>
          <w:sz w:val="20"/>
          <w:szCs w:val="20"/>
          <w:lang w:val="en-US"/>
        </w:rPr>
        <w:t>f</w:t>
      </w:r>
      <w:r w:rsidRPr="00F572E0">
        <w:rPr>
          <w:rFonts w:ascii="Times New Roman" w:hAnsi="Times New Roman"/>
          <w:color w:val="000000"/>
          <w:sz w:val="20"/>
          <w:szCs w:val="20"/>
          <w:lang w:val="en-US"/>
        </w:rPr>
        <w:t>o</w:t>
      </w:r>
      <w:r w:rsidR="00901E62" w:rsidRPr="00F572E0">
        <w:rPr>
          <w:rFonts w:ascii="Times New Roman" w:hAnsi="Times New Roman"/>
          <w:color w:val="000000"/>
          <w:sz w:val="20"/>
          <w:szCs w:val="20"/>
          <w:lang w:val="en-US"/>
        </w:rPr>
        <w:t>r</w:t>
      </w:r>
      <w:r w:rsidRPr="00F572E0">
        <w:rPr>
          <w:rFonts w:ascii="Times New Roman" w:hAnsi="Times New Roman"/>
          <w:color w:val="000000"/>
          <w:sz w:val="20"/>
          <w:szCs w:val="20"/>
          <w:lang w:val="en-US"/>
        </w:rPr>
        <w:t xml:space="preserve"> a biogas </w:t>
      </w:r>
      <w:r w:rsidR="00675FA0" w:rsidRPr="00F572E0">
        <w:rPr>
          <w:rFonts w:ascii="Times New Roman" w:hAnsi="Times New Roman"/>
          <w:color w:val="000000"/>
          <w:sz w:val="20"/>
          <w:szCs w:val="20"/>
          <w:lang w:val="en-US"/>
        </w:rPr>
        <w:t>installation</w:t>
      </w:r>
      <w:r w:rsidR="00F44687" w:rsidRPr="00F572E0">
        <w:rPr>
          <w:rFonts w:ascii="Times New Roman" w:hAnsi="Times New Roman"/>
          <w:color w:val="000000"/>
          <w:sz w:val="20"/>
          <w:szCs w:val="20"/>
          <w:lang w:val="en-US"/>
        </w:rPr>
        <w:t xml:space="preserve"> [19]</w:t>
      </w:r>
      <w:r w:rsidRPr="00F572E0">
        <w:rPr>
          <w:rFonts w:ascii="Times New Roman" w:hAnsi="Times New Roman"/>
          <w:color w:val="000000"/>
          <w:sz w:val="20"/>
          <w:szCs w:val="20"/>
          <w:lang w:val="en-US"/>
        </w:rPr>
        <w:t xml:space="preserve">. </w:t>
      </w:r>
      <w:r w:rsidR="0083321F" w:rsidRPr="00F572E0">
        <w:rPr>
          <w:rFonts w:ascii="Times New Roman" w:hAnsi="Times New Roman"/>
          <w:color w:val="000000"/>
          <w:sz w:val="20"/>
          <w:szCs w:val="20"/>
          <w:lang w:val="en-US"/>
        </w:rPr>
        <w:t>Thus</w:t>
      </w:r>
      <w:r w:rsidRPr="00F572E0">
        <w:rPr>
          <w:rFonts w:ascii="Times New Roman" w:hAnsi="Times New Roman"/>
          <w:color w:val="000000"/>
          <w:sz w:val="20"/>
          <w:szCs w:val="20"/>
          <w:lang w:val="en-US"/>
        </w:rPr>
        <w:t xml:space="preserve">, this </w:t>
      </w:r>
      <w:r w:rsidR="000B0B1A" w:rsidRPr="00F572E0">
        <w:rPr>
          <w:rFonts w:ascii="Times New Roman" w:hAnsi="Times New Roman"/>
          <w:color w:val="000000"/>
          <w:sz w:val="20"/>
          <w:szCs w:val="20"/>
          <w:lang w:val="en-US"/>
        </w:rPr>
        <w:t>research</w:t>
      </w:r>
      <w:r w:rsidRPr="00F572E0">
        <w:rPr>
          <w:rFonts w:ascii="Times New Roman" w:hAnsi="Times New Roman"/>
          <w:color w:val="000000"/>
          <w:sz w:val="20"/>
          <w:szCs w:val="20"/>
          <w:lang w:val="en-US"/>
        </w:rPr>
        <w:t xml:space="preserve"> is aimed at increasing the volume of biogas production and maintaining the stability of the operating </w:t>
      </w:r>
      <w:r w:rsidR="00BA222A" w:rsidRPr="00F572E0">
        <w:rPr>
          <w:rFonts w:ascii="Times New Roman" w:hAnsi="Times New Roman"/>
          <w:color w:val="000000"/>
          <w:sz w:val="20"/>
          <w:szCs w:val="20"/>
          <w:lang w:val="en-US"/>
        </w:rPr>
        <w:t>regim</w:t>
      </w:r>
      <w:r w:rsidRPr="00F572E0">
        <w:rPr>
          <w:rFonts w:ascii="Times New Roman" w:hAnsi="Times New Roman"/>
          <w:color w:val="000000"/>
          <w:sz w:val="20"/>
          <w:szCs w:val="20"/>
          <w:lang w:val="en-US"/>
        </w:rPr>
        <w:t xml:space="preserve">es of biogas </w:t>
      </w:r>
      <w:r w:rsidR="00675FA0" w:rsidRPr="00F572E0">
        <w:rPr>
          <w:rFonts w:ascii="Times New Roman" w:hAnsi="Times New Roman"/>
          <w:color w:val="000000"/>
          <w:sz w:val="20"/>
          <w:szCs w:val="20"/>
          <w:lang w:val="en-US"/>
        </w:rPr>
        <w:t>installation</w:t>
      </w:r>
      <w:r w:rsidRPr="00F572E0">
        <w:rPr>
          <w:rFonts w:ascii="Times New Roman" w:hAnsi="Times New Roman"/>
          <w:color w:val="000000"/>
          <w:sz w:val="20"/>
          <w:szCs w:val="20"/>
          <w:lang w:val="en-US"/>
        </w:rPr>
        <w:t>s in winter.</w:t>
      </w:r>
    </w:p>
    <w:p w14:paraId="686E0B62" w14:textId="4F240139" w:rsidR="0046137C" w:rsidRPr="00F572E0" w:rsidRDefault="00550B2E" w:rsidP="008B080D">
      <w:pPr>
        <w:tabs>
          <w:tab w:val="left" w:pos="567"/>
        </w:tabs>
        <w:spacing w:before="240" w:after="240" w:line="240" w:lineRule="auto"/>
        <w:jc w:val="center"/>
        <w:rPr>
          <w:rFonts w:ascii="Times New Roman" w:hAnsi="Times New Roman"/>
          <w:b/>
          <w:bCs/>
          <w:color w:val="000000"/>
          <w:sz w:val="24"/>
          <w:szCs w:val="24"/>
          <w:lang w:val="en-US"/>
        </w:rPr>
      </w:pPr>
      <w:r w:rsidRPr="00F572E0">
        <w:rPr>
          <w:rFonts w:ascii="Times New Roman" w:hAnsi="Times New Roman"/>
          <w:b/>
          <w:sz w:val="24"/>
          <w:szCs w:val="24"/>
          <w:lang w:val="en-US"/>
        </w:rPr>
        <w:t>THEORETICAL RESEARCH</w:t>
      </w:r>
    </w:p>
    <w:p w14:paraId="60B78F68" w14:textId="76683461" w:rsidR="0046137C" w:rsidRPr="00F572E0" w:rsidRDefault="0046137C" w:rsidP="00F572E0">
      <w:pPr>
        <w:tabs>
          <w:tab w:val="left" w:pos="567"/>
        </w:tabs>
        <w:spacing w:after="0" w:line="240" w:lineRule="auto"/>
        <w:ind w:firstLine="284"/>
        <w:jc w:val="both"/>
        <w:rPr>
          <w:rFonts w:ascii="Times New Roman" w:hAnsi="Times New Roman"/>
          <w:b/>
          <w:bCs/>
          <w:color w:val="000000"/>
          <w:sz w:val="20"/>
          <w:szCs w:val="20"/>
          <w:lang w:val="uz-Cyrl-UZ"/>
        </w:rPr>
      </w:pPr>
      <w:r w:rsidRPr="00F572E0">
        <w:rPr>
          <w:rFonts w:ascii="Times New Roman" w:hAnsi="Times New Roman"/>
          <w:color w:val="000000"/>
          <w:sz w:val="20"/>
          <w:szCs w:val="20"/>
          <w:lang w:val="en-US"/>
        </w:rPr>
        <w:t>The proposed (Fig.</w:t>
      </w:r>
      <w:hyperlink r:id="rId10" w:tgtFrame="_blank" w:history="1">
        <w:r w:rsidR="00366A9F" w:rsidRPr="00F572E0">
          <w:rPr>
            <w:rFonts w:ascii="Times New Roman" w:hAnsi="Times New Roman"/>
            <w:color w:val="000000"/>
            <w:sz w:val="20"/>
            <w:szCs w:val="20"/>
            <w:lang w:val="en-US"/>
          </w:rPr>
          <w:t>1</w:t>
        </w:r>
      </w:hyperlink>
      <w:r w:rsidRPr="00F572E0">
        <w:rPr>
          <w:rFonts w:ascii="Times New Roman" w:hAnsi="Times New Roman"/>
          <w:color w:val="000000"/>
          <w:sz w:val="20"/>
          <w:szCs w:val="20"/>
          <w:lang w:val="en-US"/>
        </w:rPr>
        <w:t xml:space="preserve">) </w:t>
      </w:r>
      <w:r w:rsidR="00512E1A" w:rsidRPr="00F572E0">
        <w:rPr>
          <w:rFonts w:ascii="Times New Roman" w:hAnsi="Times New Roman"/>
          <w:color w:val="000000"/>
          <w:sz w:val="20"/>
          <w:szCs w:val="20"/>
          <w:lang w:val="en-US"/>
        </w:rPr>
        <w:t xml:space="preserve">system </w:t>
      </w:r>
      <w:r w:rsidRPr="00F572E0">
        <w:rPr>
          <w:rFonts w:ascii="Times New Roman" w:hAnsi="Times New Roman"/>
          <w:color w:val="000000"/>
          <w:sz w:val="20"/>
          <w:szCs w:val="20"/>
          <w:lang w:val="en-US"/>
        </w:rPr>
        <w:t>con</w:t>
      </w:r>
      <w:r w:rsidR="00512E1A" w:rsidRPr="00F572E0">
        <w:rPr>
          <w:rFonts w:ascii="Times New Roman" w:hAnsi="Times New Roman"/>
          <w:color w:val="000000"/>
          <w:sz w:val="20"/>
          <w:szCs w:val="20"/>
          <w:lang w:val="en-US"/>
        </w:rPr>
        <w:t>sist</w:t>
      </w:r>
      <w:r w:rsidRPr="00F572E0">
        <w:rPr>
          <w:rFonts w:ascii="Times New Roman" w:hAnsi="Times New Roman"/>
          <w:color w:val="000000"/>
          <w:sz w:val="20"/>
          <w:szCs w:val="20"/>
          <w:lang w:val="en-US"/>
        </w:rPr>
        <w:t xml:space="preserve">s </w:t>
      </w:r>
      <w:r w:rsidR="00512E1A" w:rsidRPr="00F572E0">
        <w:rPr>
          <w:rFonts w:ascii="Times New Roman" w:hAnsi="Times New Roman"/>
          <w:color w:val="000000"/>
          <w:sz w:val="20"/>
          <w:szCs w:val="20"/>
          <w:lang w:val="en-US"/>
        </w:rPr>
        <w:t>two technician zona</w:t>
      </w:r>
      <w:r w:rsidRPr="00F572E0">
        <w:rPr>
          <w:rFonts w:ascii="Times New Roman" w:hAnsi="Times New Roman"/>
          <w:color w:val="000000"/>
          <w:sz w:val="20"/>
          <w:szCs w:val="20"/>
          <w:lang w:val="en-US"/>
        </w:rPr>
        <w:t xml:space="preserve">s: solar heat pump system and system for heating </w:t>
      </w:r>
      <w:r w:rsidR="00512E1A" w:rsidRPr="00F572E0">
        <w:rPr>
          <w:rFonts w:ascii="Times New Roman" w:hAnsi="Times New Roman"/>
          <w:color w:val="000000"/>
          <w:sz w:val="20"/>
          <w:szCs w:val="20"/>
          <w:lang w:val="en-US"/>
        </w:rPr>
        <w:t>manure intro</w:t>
      </w:r>
      <w:r w:rsidRPr="00F572E0">
        <w:rPr>
          <w:rFonts w:ascii="Times New Roman" w:hAnsi="Times New Roman"/>
          <w:color w:val="000000"/>
          <w:sz w:val="20"/>
          <w:szCs w:val="20"/>
          <w:lang w:val="en-US"/>
        </w:rPr>
        <w:t xml:space="preserve"> biogas </w:t>
      </w:r>
      <w:r w:rsidR="00512E1A" w:rsidRPr="00F572E0">
        <w:rPr>
          <w:rFonts w:ascii="Times New Roman" w:hAnsi="Times New Roman"/>
          <w:color w:val="000000"/>
          <w:sz w:val="20"/>
          <w:szCs w:val="20"/>
          <w:lang w:val="en-US"/>
        </w:rPr>
        <w:t xml:space="preserve">installation </w:t>
      </w:r>
      <w:r w:rsidRPr="00F572E0">
        <w:rPr>
          <w:rFonts w:ascii="Times New Roman" w:hAnsi="Times New Roman"/>
          <w:color w:val="000000"/>
          <w:sz w:val="20"/>
          <w:szCs w:val="20"/>
          <w:lang w:val="en-US"/>
        </w:rPr>
        <w:t>and heat storage. It includes solar collector 2, heat pump unit 4, a “pipe in pipe” heat exchanger 1 and water pumps 3. Heat exchanger 3 (Fig.</w:t>
      </w:r>
      <w:hyperlink r:id="rId11" w:tgtFrame="_blank" w:history="1">
        <w:r w:rsidR="00366A9F" w:rsidRPr="00F572E0">
          <w:rPr>
            <w:rFonts w:ascii="Times New Roman" w:hAnsi="Times New Roman"/>
            <w:color w:val="000000"/>
            <w:sz w:val="20"/>
            <w:szCs w:val="20"/>
            <w:lang w:val="en-US"/>
          </w:rPr>
          <w:t>1</w:t>
        </w:r>
      </w:hyperlink>
      <w:r w:rsidRPr="00F572E0">
        <w:rPr>
          <w:rFonts w:ascii="Times New Roman" w:hAnsi="Times New Roman"/>
          <w:color w:val="000000"/>
          <w:sz w:val="20"/>
          <w:szCs w:val="20"/>
          <w:lang w:val="en-US"/>
        </w:rPr>
        <w:t xml:space="preserve">) is part of the sewerage network.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enters the inner pipe, and water as a heat carrier enters the space between the inner and outer pipes. The </w:t>
      </w:r>
      <w:r w:rsidR="00F45E2B" w:rsidRPr="00F572E0">
        <w:rPr>
          <w:rFonts w:ascii="Times New Roman" w:hAnsi="Times New Roman"/>
          <w:color w:val="000000"/>
          <w:sz w:val="20"/>
          <w:szCs w:val="20"/>
          <w:lang w:val="en-US"/>
        </w:rPr>
        <w:t>heat</w:t>
      </w:r>
      <w:r w:rsidRPr="00F572E0">
        <w:rPr>
          <w:rFonts w:ascii="Times New Roman" w:hAnsi="Times New Roman"/>
          <w:color w:val="000000"/>
          <w:sz w:val="20"/>
          <w:szCs w:val="20"/>
          <w:lang w:val="en-US"/>
        </w:rPr>
        <w:t xml:space="preserve"> energy of the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is trans</w:t>
      </w:r>
      <w:r w:rsidR="00675FA0" w:rsidRPr="00F572E0">
        <w:rPr>
          <w:rFonts w:ascii="Times New Roman" w:hAnsi="Times New Roman"/>
          <w:color w:val="000000"/>
          <w:sz w:val="20"/>
          <w:szCs w:val="20"/>
          <w:lang w:val="en-US"/>
        </w:rPr>
        <w:t>po</w:t>
      </w:r>
      <w:r w:rsidRPr="00F572E0">
        <w:rPr>
          <w:rFonts w:ascii="Times New Roman" w:hAnsi="Times New Roman"/>
          <w:color w:val="000000"/>
          <w:sz w:val="20"/>
          <w:szCs w:val="20"/>
          <w:lang w:val="en-US"/>
        </w:rPr>
        <w:t>r</w:t>
      </w:r>
      <w:r w:rsidR="00675FA0" w:rsidRPr="00F572E0">
        <w:rPr>
          <w:rFonts w:ascii="Times New Roman" w:hAnsi="Times New Roman"/>
          <w:color w:val="000000"/>
          <w:sz w:val="20"/>
          <w:szCs w:val="20"/>
          <w:lang w:val="en-US"/>
        </w:rPr>
        <w:t>t</w:t>
      </w:r>
      <w:r w:rsidRPr="00F572E0">
        <w:rPr>
          <w:rFonts w:ascii="Times New Roman" w:hAnsi="Times New Roman"/>
          <w:color w:val="000000"/>
          <w:sz w:val="20"/>
          <w:szCs w:val="20"/>
          <w:lang w:val="en-US"/>
        </w:rPr>
        <w:t xml:space="preserve">ed through the inner wall of the pipe to cool water, which after heat exchange is </w:t>
      </w:r>
      <w:r w:rsidR="008D4CA7" w:rsidRPr="00F572E0">
        <w:rPr>
          <w:rFonts w:ascii="Times New Roman" w:hAnsi="Times New Roman"/>
          <w:color w:val="000000"/>
          <w:sz w:val="20"/>
          <w:szCs w:val="20"/>
          <w:lang w:val="en-US"/>
        </w:rPr>
        <w:t>directe</w:t>
      </w:r>
      <w:r w:rsidRPr="00F572E0">
        <w:rPr>
          <w:rFonts w:ascii="Times New Roman" w:hAnsi="Times New Roman"/>
          <w:color w:val="000000"/>
          <w:sz w:val="20"/>
          <w:szCs w:val="20"/>
          <w:lang w:val="en-US"/>
        </w:rPr>
        <w:t xml:space="preserve">d to the heat pump. Solar collectors provide part of the heat for heating this water. The heated water is then </w:t>
      </w:r>
      <w:r w:rsidR="00E16BD9" w:rsidRPr="00F572E0">
        <w:rPr>
          <w:rFonts w:ascii="Times New Roman" w:hAnsi="Times New Roman"/>
          <w:color w:val="000000"/>
          <w:sz w:val="20"/>
          <w:szCs w:val="20"/>
          <w:lang w:val="en-US"/>
        </w:rPr>
        <w:t>direct</w:t>
      </w:r>
      <w:r w:rsidRPr="00F572E0">
        <w:rPr>
          <w:rFonts w:ascii="Times New Roman" w:hAnsi="Times New Roman"/>
          <w:color w:val="000000"/>
          <w:sz w:val="20"/>
          <w:szCs w:val="20"/>
          <w:lang w:val="en-US"/>
        </w:rPr>
        <w:t xml:space="preserve">ed by a pump to the heat pump unit, and after heat exchange is </w:t>
      </w:r>
      <w:r w:rsidR="00675FA0" w:rsidRPr="00F572E0">
        <w:rPr>
          <w:rFonts w:ascii="Times New Roman" w:hAnsi="Times New Roman"/>
          <w:color w:val="000000"/>
          <w:sz w:val="20"/>
          <w:szCs w:val="20"/>
          <w:lang w:val="en-US"/>
        </w:rPr>
        <w:t>direct</w:t>
      </w:r>
      <w:r w:rsidRPr="00F572E0">
        <w:rPr>
          <w:rFonts w:ascii="Times New Roman" w:hAnsi="Times New Roman"/>
          <w:color w:val="000000"/>
          <w:sz w:val="20"/>
          <w:szCs w:val="20"/>
          <w:lang w:val="en-US"/>
        </w:rPr>
        <w:t>ed again to the two-pipe heat exchanger 7. After transfer and conversion by the heat pump, the thermal energy is trans</w:t>
      </w:r>
      <w:r w:rsidR="00675FA0" w:rsidRPr="00F572E0">
        <w:rPr>
          <w:rFonts w:ascii="Times New Roman" w:hAnsi="Times New Roman"/>
          <w:color w:val="000000"/>
          <w:sz w:val="20"/>
          <w:szCs w:val="20"/>
          <w:lang w:val="en-US"/>
        </w:rPr>
        <w:t>po</w:t>
      </w:r>
      <w:r w:rsidRPr="00F572E0">
        <w:rPr>
          <w:rFonts w:ascii="Times New Roman" w:hAnsi="Times New Roman"/>
          <w:color w:val="000000"/>
          <w:sz w:val="20"/>
          <w:szCs w:val="20"/>
          <w:lang w:val="en-US"/>
        </w:rPr>
        <w:t>r</w:t>
      </w:r>
      <w:r w:rsidR="00675FA0" w:rsidRPr="00F572E0">
        <w:rPr>
          <w:rFonts w:ascii="Times New Roman" w:hAnsi="Times New Roman"/>
          <w:color w:val="000000"/>
          <w:sz w:val="20"/>
          <w:szCs w:val="20"/>
          <w:lang w:val="en-US"/>
        </w:rPr>
        <w:t>t</w:t>
      </w:r>
      <w:r w:rsidRPr="00F572E0">
        <w:rPr>
          <w:rFonts w:ascii="Times New Roman" w:hAnsi="Times New Roman"/>
          <w:color w:val="000000"/>
          <w:sz w:val="20"/>
          <w:szCs w:val="20"/>
          <w:lang w:val="en-US"/>
        </w:rPr>
        <w:t xml:space="preserve">ed to the biogas substrate </w:t>
      </w:r>
      <w:r w:rsidR="00675FA0" w:rsidRPr="00F572E0">
        <w:rPr>
          <w:rFonts w:ascii="Times New Roman" w:hAnsi="Times New Roman"/>
          <w:color w:val="000000"/>
          <w:sz w:val="20"/>
          <w:szCs w:val="20"/>
          <w:lang w:val="en-US"/>
        </w:rPr>
        <w:t xml:space="preserve">in </w:t>
      </w:r>
      <w:r w:rsidRPr="00F572E0">
        <w:rPr>
          <w:rFonts w:ascii="Times New Roman" w:hAnsi="Times New Roman"/>
          <w:color w:val="000000"/>
          <w:sz w:val="20"/>
          <w:szCs w:val="20"/>
          <w:lang w:val="en-US"/>
        </w:rPr>
        <w:t>heating system and the heat storage system using a hot water pump 8. In the biogas substrate dynamic heating and heat accumulation system, thermal energy is trans</w:t>
      </w:r>
      <w:r w:rsidR="00E16BD9" w:rsidRPr="00F572E0">
        <w:rPr>
          <w:rFonts w:ascii="Times New Roman" w:hAnsi="Times New Roman"/>
          <w:color w:val="000000"/>
          <w:sz w:val="20"/>
          <w:szCs w:val="20"/>
          <w:lang w:val="en-US"/>
        </w:rPr>
        <w:t>port</w:t>
      </w:r>
      <w:r w:rsidRPr="00F572E0">
        <w:rPr>
          <w:rFonts w:ascii="Times New Roman" w:hAnsi="Times New Roman"/>
          <w:color w:val="000000"/>
          <w:sz w:val="20"/>
          <w:szCs w:val="20"/>
          <w:lang w:val="en-US"/>
        </w:rPr>
        <w:t xml:space="preserve">ed to the substrate through a two-pipe heat exchanger, and the heat received from the solar heat pump system is stored in a heat </w:t>
      </w:r>
      <w:r w:rsidR="00E16BD9" w:rsidRPr="00F572E0">
        <w:rPr>
          <w:rFonts w:ascii="Times New Roman" w:hAnsi="Times New Roman"/>
          <w:color w:val="000000"/>
          <w:sz w:val="20"/>
          <w:szCs w:val="20"/>
          <w:lang w:val="en-US"/>
        </w:rPr>
        <w:t>storage</w:t>
      </w:r>
      <w:r w:rsidRPr="00F572E0">
        <w:rPr>
          <w:rFonts w:ascii="Times New Roman" w:hAnsi="Times New Roman"/>
          <w:color w:val="000000"/>
          <w:sz w:val="20"/>
          <w:szCs w:val="20"/>
          <w:lang w:val="en-US"/>
        </w:rPr>
        <w:t xml:space="preserve"> tank in the form of heated water.</w:t>
      </w:r>
    </w:p>
    <w:p w14:paraId="568D926D" w14:textId="6E2BE54F" w:rsidR="00E84245" w:rsidRPr="00F572E0" w:rsidRDefault="00BA222A" w:rsidP="00D97B43">
      <w:pPr>
        <w:tabs>
          <w:tab w:val="left" w:pos="0"/>
        </w:tabs>
        <w:spacing w:after="0" w:line="240" w:lineRule="auto"/>
        <w:jc w:val="center"/>
        <w:rPr>
          <w:rFonts w:ascii="Times New Roman" w:hAnsi="Times New Roman"/>
          <w:color w:val="000000"/>
          <w:sz w:val="20"/>
          <w:szCs w:val="20"/>
          <w:lang w:val="en-US"/>
        </w:rPr>
      </w:pPr>
      <w:r w:rsidRPr="00F572E0">
        <w:rPr>
          <w:rFonts w:ascii="Times New Roman" w:hAnsi="Times New Roman"/>
          <w:noProof/>
          <w:color w:val="000000"/>
          <w:sz w:val="20"/>
          <w:szCs w:val="20"/>
          <w:lang w:val="en-US"/>
        </w:rPr>
        <w:drawing>
          <wp:inline distT="0" distB="0" distL="0" distR="0" wp14:anchorId="20A5DCFD" wp14:editId="6232C15F">
            <wp:extent cx="4945380" cy="25374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45380" cy="2537460"/>
                    </a:xfrm>
                    <a:prstGeom prst="rect">
                      <a:avLst/>
                    </a:prstGeom>
                    <a:noFill/>
                    <a:ln>
                      <a:noFill/>
                    </a:ln>
                  </pic:spPr>
                </pic:pic>
              </a:graphicData>
            </a:graphic>
          </wp:inline>
        </w:drawing>
      </w:r>
    </w:p>
    <w:p w14:paraId="616FE8E7" w14:textId="77777777" w:rsidR="00F572E0" w:rsidRDefault="008B080D" w:rsidP="00F572E0">
      <w:pPr>
        <w:tabs>
          <w:tab w:val="left" w:pos="567"/>
        </w:tabs>
        <w:spacing w:after="0" w:line="240" w:lineRule="auto"/>
        <w:jc w:val="center"/>
        <w:rPr>
          <w:rFonts w:ascii="Times New Roman" w:hAnsi="Times New Roman"/>
          <w:color w:val="000000"/>
          <w:sz w:val="20"/>
          <w:szCs w:val="20"/>
          <w:lang w:val="en-US"/>
        </w:rPr>
      </w:pPr>
      <w:r w:rsidRPr="00F572E0">
        <w:rPr>
          <w:rFonts w:ascii="Times New Roman" w:hAnsi="Times New Roman"/>
          <w:b/>
          <w:bCs/>
          <w:color w:val="000000"/>
          <w:sz w:val="20"/>
          <w:szCs w:val="20"/>
          <w:lang w:val="en-US"/>
        </w:rPr>
        <w:t>F</w:t>
      </w:r>
      <w:r w:rsidR="00F572E0" w:rsidRPr="00F572E0">
        <w:rPr>
          <w:rFonts w:ascii="Times New Roman" w:hAnsi="Times New Roman"/>
          <w:b/>
          <w:bCs/>
          <w:color w:val="000000"/>
          <w:sz w:val="20"/>
          <w:szCs w:val="20"/>
          <w:lang w:val="en-US"/>
        </w:rPr>
        <w:t>ig</w:t>
      </w:r>
      <w:r w:rsidR="00F572E0">
        <w:rPr>
          <w:rFonts w:ascii="Times New Roman" w:hAnsi="Times New Roman"/>
          <w:b/>
          <w:bCs/>
          <w:color w:val="000000"/>
          <w:sz w:val="20"/>
          <w:szCs w:val="20"/>
          <w:lang w:val="en-US"/>
        </w:rPr>
        <w:t>.</w:t>
      </w:r>
      <w:r w:rsidR="00D13DFC" w:rsidRPr="00F572E0">
        <w:rPr>
          <w:rFonts w:ascii="Times New Roman" w:hAnsi="Times New Roman"/>
          <w:b/>
          <w:bCs/>
          <w:color w:val="000000"/>
          <w:sz w:val="20"/>
          <w:szCs w:val="20"/>
          <w:lang w:val="en-US"/>
        </w:rPr>
        <w:t>1.</w:t>
      </w:r>
      <w:r w:rsidR="00103558" w:rsidRPr="00F572E0">
        <w:rPr>
          <w:rFonts w:ascii="Times New Roman" w:hAnsi="Times New Roman"/>
          <w:b/>
          <w:bCs/>
          <w:color w:val="000000"/>
          <w:sz w:val="20"/>
          <w:szCs w:val="20"/>
          <w:lang w:val="en-US"/>
        </w:rPr>
        <w:t xml:space="preserve"> </w:t>
      </w:r>
      <w:r w:rsidR="001A49D9" w:rsidRPr="00F572E0">
        <w:rPr>
          <w:rFonts w:ascii="Times New Roman" w:hAnsi="Times New Roman"/>
          <w:color w:val="000000"/>
          <w:sz w:val="20"/>
          <w:szCs w:val="20"/>
          <w:lang w:val="en-US"/>
        </w:rPr>
        <w:t>Schematic diagram</w:t>
      </w:r>
      <w:r w:rsidR="00DB26D9" w:rsidRPr="00F572E0">
        <w:rPr>
          <w:rFonts w:ascii="Times New Roman" w:hAnsi="Times New Roman"/>
          <w:color w:val="000000"/>
          <w:sz w:val="20"/>
          <w:szCs w:val="20"/>
          <w:lang w:val="en-US"/>
        </w:rPr>
        <w:t xml:space="preserve"> of a solar heat pump and a heating and heat storage system in a biogas </w:t>
      </w:r>
      <w:r w:rsidR="00675FA0" w:rsidRPr="00F572E0">
        <w:rPr>
          <w:rFonts w:ascii="Times New Roman" w:hAnsi="Times New Roman"/>
          <w:color w:val="000000"/>
          <w:sz w:val="20"/>
          <w:szCs w:val="20"/>
          <w:lang w:val="en-US"/>
        </w:rPr>
        <w:t>installation</w:t>
      </w:r>
      <w:r w:rsidR="00550B2E" w:rsidRPr="00F572E0">
        <w:rPr>
          <w:rFonts w:ascii="Times New Roman" w:hAnsi="Times New Roman"/>
          <w:color w:val="000000"/>
          <w:sz w:val="20"/>
          <w:szCs w:val="20"/>
          <w:lang w:val="en-US"/>
        </w:rPr>
        <w:t>:</w:t>
      </w:r>
      <w:r w:rsidR="001840D6" w:rsidRPr="00F572E0">
        <w:rPr>
          <w:rFonts w:ascii="Times New Roman" w:hAnsi="Times New Roman"/>
          <w:color w:val="000000"/>
          <w:sz w:val="20"/>
          <w:szCs w:val="20"/>
          <w:lang w:val="en-US"/>
        </w:rPr>
        <w:t xml:space="preserve"> </w:t>
      </w:r>
    </w:p>
    <w:p w14:paraId="46F963B3" w14:textId="504E2861" w:rsidR="00DB26D9" w:rsidRPr="00F572E0" w:rsidRDefault="001840D6" w:rsidP="00F572E0">
      <w:pPr>
        <w:tabs>
          <w:tab w:val="left" w:pos="567"/>
        </w:tabs>
        <w:spacing w:after="0" w:line="240" w:lineRule="auto"/>
        <w:jc w:val="center"/>
        <w:rPr>
          <w:rFonts w:ascii="Times New Roman" w:hAnsi="Times New Roman"/>
          <w:color w:val="000000"/>
          <w:sz w:val="20"/>
          <w:szCs w:val="20"/>
          <w:vertAlign w:val="subscript"/>
          <w:lang w:val="en-US"/>
        </w:rPr>
      </w:pPr>
      <w:r w:rsidRPr="00F572E0">
        <w:rPr>
          <w:rFonts w:ascii="Times New Roman" w:hAnsi="Times New Roman"/>
          <w:color w:val="000000"/>
          <w:sz w:val="20"/>
          <w:szCs w:val="20"/>
          <w:lang w:val="en-US"/>
        </w:rPr>
        <w:t xml:space="preserve"> </w:t>
      </w:r>
      <w:r w:rsidR="00DB26D9" w:rsidRPr="00F572E0">
        <w:rPr>
          <w:rFonts w:ascii="Times New Roman" w:hAnsi="Times New Roman"/>
          <w:color w:val="000000"/>
          <w:sz w:val="20"/>
          <w:szCs w:val="20"/>
          <w:lang w:val="en-US"/>
        </w:rPr>
        <w:t xml:space="preserve">1 - two-pipe heat exchanger for waste water; 2 - solar collector; 3 - pump for water used as a heat carrier; 4 - heat pump unit; 5 - cooling water pump; 6 - heat accumulator; 7 - "pipe-in-pipe" heat exchanger; 8 - pump for pumping manure substrate; 9 - biogas </w:t>
      </w:r>
      <w:r w:rsidR="00675FA0" w:rsidRPr="00F572E0">
        <w:rPr>
          <w:rFonts w:ascii="Times New Roman" w:hAnsi="Times New Roman"/>
          <w:color w:val="000000"/>
          <w:sz w:val="20"/>
          <w:szCs w:val="20"/>
          <w:lang w:val="en-US"/>
        </w:rPr>
        <w:t>installation</w:t>
      </w:r>
      <w:r w:rsidR="00DB26D9" w:rsidRPr="00F572E0">
        <w:rPr>
          <w:rFonts w:ascii="Times New Roman" w:hAnsi="Times New Roman"/>
          <w:color w:val="000000"/>
          <w:sz w:val="20"/>
          <w:szCs w:val="20"/>
          <w:lang w:val="en-US"/>
        </w:rPr>
        <w:t xml:space="preserve"> reactor</w:t>
      </w:r>
    </w:p>
    <w:p w14:paraId="68729A0C" w14:textId="77777777" w:rsidR="00DB26D9" w:rsidRPr="00F572E0" w:rsidRDefault="00DB26D9">
      <w:pPr>
        <w:tabs>
          <w:tab w:val="left" w:pos="567"/>
        </w:tabs>
        <w:spacing w:after="0" w:line="240" w:lineRule="auto"/>
        <w:jc w:val="both"/>
        <w:rPr>
          <w:rFonts w:ascii="Times New Roman" w:hAnsi="Times New Roman"/>
          <w:color w:val="000000"/>
          <w:sz w:val="20"/>
          <w:szCs w:val="20"/>
          <w:lang w:val="en-US"/>
        </w:rPr>
      </w:pPr>
    </w:p>
    <w:p w14:paraId="0F8CBE44" w14:textId="61870C39" w:rsidR="00DB26D9" w:rsidRPr="00F572E0" w:rsidRDefault="00DB26D9"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lastRenderedPageBreak/>
        <w:t>A heat pump is used as a heat source for heating in the system. Nominal power, coefficient</w:t>
      </w:r>
      <w:r w:rsidR="00704771" w:rsidRPr="00F572E0">
        <w:rPr>
          <w:rFonts w:ascii="Times New Roman" w:hAnsi="Times New Roman"/>
          <w:color w:val="000000"/>
          <w:sz w:val="20"/>
          <w:szCs w:val="20"/>
          <w:lang w:val="uz-Cyrl-UZ"/>
        </w:rPr>
        <w:t xml:space="preserve"> of </w:t>
      </w:r>
      <w:r w:rsidR="00180E95" w:rsidRPr="00F572E0">
        <w:rPr>
          <w:rFonts w:ascii="Times New Roman" w:hAnsi="Times New Roman"/>
          <w:color w:val="000000"/>
          <w:sz w:val="20"/>
          <w:szCs w:val="20"/>
          <w:lang w:val="en-US"/>
        </w:rPr>
        <w:t>performance</w:t>
      </w:r>
      <w:r w:rsidR="00704771" w:rsidRPr="00F572E0">
        <w:rPr>
          <w:rFonts w:ascii="Times New Roman" w:hAnsi="Times New Roman"/>
          <w:color w:val="000000"/>
          <w:sz w:val="20"/>
          <w:szCs w:val="20"/>
          <w:lang w:val="uz-Cyrl-UZ"/>
        </w:rPr>
        <w:t xml:space="preserve"> and voltage of the heat pump were 1</w:t>
      </w:r>
      <w:r w:rsidR="00913C04" w:rsidRPr="00F572E0">
        <w:rPr>
          <w:rFonts w:ascii="Times New Roman" w:hAnsi="Times New Roman"/>
          <w:color w:val="000000"/>
          <w:sz w:val="20"/>
          <w:szCs w:val="20"/>
          <w:lang w:val="en-US"/>
        </w:rPr>
        <w:t>,2</w:t>
      </w:r>
      <w:r w:rsidR="00704771" w:rsidRPr="00F572E0">
        <w:rPr>
          <w:rFonts w:ascii="Times New Roman" w:hAnsi="Times New Roman"/>
          <w:color w:val="000000"/>
          <w:sz w:val="20"/>
          <w:szCs w:val="20"/>
          <w:lang w:val="uz-Cyrl-UZ"/>
        </w:rPr>
        <w:t xml:space="preserve"> kW, 4.</w:t>
      </w:r>
      <w:r w:rsidR="00913C04" w:rsidRPr="00F572E0">
        <w:rPr>
          <w:rFonts w:ascii="Times New Roman" w:hAnsi="Times New Roman"/>
          <w:color w:val="000000"/>
          <w:sz w:val="20"/>
          <w:szCs w:val="20"/>
          <w:lang w:val="en-US"/>
        </w:rPr>
        <w:t>2</w:t>
      </w:r>
      <w:r w:rsidR="00704771" w:rsidRPr="00F572E0">
        <w:rPr>
          <w:rFonts w:ascii="Times New Roman" w:hAnsi="Times New Roman"/>
          <w:color w:val="000000"/>
          <w:sz w:val="20"/>
          <w:szCs w:val="20"/>
          <w:lang w:val="uz-Cyrl-UZ"/>
        </w:rPr>
        <w:t xml:space="preserve"> and 380 V, respectively. To reduce the power, an accumulator tank </w:t>
      </w:r>
      <w:r w:rsidR="007D442D" w:rsidRPr="00F572E0">
        <w:rPr>
          <w:rFonts w:ascii="Times New Roman" w:hAnsi="Times New Roman"/>
          <w:color w:val="000000"/>
          <w:sz w:val="20"/>
          <w:szCs w:val="20"/>
          <w:lang w:val="uz-Cyrl-UZ"/>
        </w:rPr>
        <w:t>is</w:t>
      </w:r>
      <w:r w:rsidR="00704771" w:rsidRPr="00F572E0">
        <w:rPr>
          <w:rFonts w:ascii="Times New Roman" w:hAnsi="Times New Roman"/>
          <w:color w:val="000000"/>
          <w:sz w:val="20"/>
          <w:szCs w:val="20"/>
          <w:lang w:val="uz-Cyrl-UZ"/>
        </w:rPr>
        <w:t xml:space="preserve"> used when selecting the heat pump. The </w:t>
      </w:r>
      <w:r w:rsidR="00EF56F1" w:rsidRPr="00F572E0">
        <w:rPr>
          <w:rFonts w:ascii="Times New Roman" w:hAnsi="Times New Roman"/>
          <w:color w:val="000000"/>
          <w:sz w:val="20"/>
          <w:szCs w:val="20"/>
          <w:lang w:val="en-US"/>
        </w:rPr>
        <w:t xml:space="preserve">sizes </w:t>
      </w:r>
      <w:r w:rsidR="00EF56F1" w:rsidRPr="00F572E0">
        <w:rPr>
          <w:rFonts w:ascii="Times New Roman" w:hAnsi="Times New Roman"/>
          <w:color w:val="000000"/>
          <w:sz w:val="20"/>
          <w:szCs w:val="20"/>
          <w:lang w:val="uz-Cyrl-UZ"/>
        </w:rPr>
        <w:t>of the tank were</w:t>
      </w:r>
      <w:r w:rsidR="00EF56F1" w:rsidRPr="00F572E0">
        <w:rPr>
          <w:rFonts w:ascii="Times New Roman" w:hAnsi="Times New Roman"/>
          <w:color w:val="000000"/>
          <w:sz w:val="20"/>
          <w:szCs w:val="20"/>
          <w:lang w:val="en-US"/>
        </w:rPr>
        <w:t>:</w:t>
      </w:r>
      <w:r w:rsidR="00EF56F1" w:rsidRPr="00F572E0">
        <w:rPr>
          <w:rFonts w:ascii="Times New Roman" w:hAnsi="Times New Roman"/>
          <w:color w:val="000000"/>
          <w:sz w:val="20"/>
          <w:szCs w:val="20"/>
          <w:lang w:val="uz-Cyrl-UZ"/>
        </w:rPr>
        <w:t xml:space="preserve"> </w:t>
      </w:r>
      <w:r w:rsidR="00704771" w:rsidRPr="00F572E0">
        <w:rPr>
          <w:rFonts w:ascii="Times New Roman" w:hAnsi="Times New Roman"/>
          <w:color w:val="000000"/>
          <w:sz w:val="20"/>
          <w:szCs w:val="20"/>
          <w:lang w:val="uz-Cyrl-UZ"/>
        </w:rPr>
        <w:t>volume 2</w:t>
      </w:r>
      <w:r w:rsidR="00A71ECA" w:rsidRPr="00F572E0">
        <w:rPr>
          <w:rFonts w:ascii="Times New Roman" w:hAnsi="Times New Roman"/>
          <w:color w:val="000000"/>
          <w:sz w:val="20"/>
          <w:szCs w:val="20"/>
          <w:lang w:val="en-US"/>
        </w:rPr>
        <w:t>,2</w:t>
      </w:r>
      <w:r w:rsidR="00704771" w:rsidRPr="00F572E0">
        <w:rPr>
          <w:rFonts w:ascii="Times New Roman" w:hAnsi="Times New Roman"/>
          <w:color w:val="000000"/>
          <w:sz w:val="20"/>
          <w:szCs w:val="20"/>
          <w:lang w:val="uz-Cyrl-UZ"/>
        </w:rPr>
        <w:t xml:space="preserve"> m</w:t>
      </w:r>
      <w:r w:rsidR="00704771" w:rsidRPr="00F572E0">
        <w:rPr>
          <w:rFonts w:ascii="Times New Roman" w:hAnsi="Times New Roman"/>
          <w:color w:val="000000"/>
          <w:sz w:val="20"/>
          <w:szCs w:val="20"/>
          <w:vertAlign w:val="superscript"/>
          <w:lang w:val="uz-Cyrl-UZ"/>
        </w:rPr>
        <w:t>3</w:t>
      </w:r>
      <w:r w:rsidR="001B4728" w:rsidRPr="00F572E0">
        <w:rPr>
          <w:rFonts w:ascii="Times New Roman" w:hAnsi="Times New Roman"/>
          <w:color w:val="000000"/>
          <w:sz w:val="20"/>
          <w:szCs w:val="20"/>
          <w:lang w:val="en-US"/>
        </w:rPr>
        <w:t>:</w:t>
      </w:r>
      <w:r w:rsidR="00704771" w:rsidRPr="00F572E0">
        <w:rPr>
          <w:rFonts w:ascii="Times New Roman" w:hAnsi="Times New Roman"/>
          <w:color w:val="000000"/>
          <w:sz w:val="20"/>
          <w:szCs w:val="20"/>
          <w:lang w:val="uz-Cyrl-UZ"/>
        </w:rPr>
        <w:t xml:space="preserve"> </w:t>
      </w:r>
      <w:r w:rsidR="00EF56F1" w:rsidRPr="00F572E0">
        <w:rPr>
          <w:rFonts w:ascii="Times New Roman" w:hAnsi="Times New Roman"/>
          <w:color w:val="000000"/>
          <w:sz w:val="20"/>
          <w:szCs w:val="20"/>
          <w:lang w:val="uz-Cyrl-UZ"/>
        </w:rPr>
        <w:t xml:space="preserve">length </w:t>
      </w:r>
      <w:r w:rsidR="00704771" w:rsidRPr="00F572E0">
        <w:rPr>
          <w:rFonts w:ascii="Times New Roman" w:hAnsi="Times New Roman"/>
          <w:color w:val="000000"/>
          <w:sz w:val="20"/>
          <w:szCs w:val="20"/>
          <w:lang w:val="uz-Cyrl-UZ"/>
        </w:rPr>
        <w:t xml:space="preserve">1.0 m, </w:t>
      </w:r>
      <w:r w:rsidR="00EF56F1" w:rsidRPr="00F572E0">
        <w:rPr>
          <w:rFonts w:ascii="Times New Roman" w:hAnsi="Times New Roman"/>
          <w:color w:val="000000"/>
          <w:sz w:val="20"/>
          <w:szCs w:val="20"/>
          <w:lang w:val="uz-Cyrl-UZ"/>
        </w:rPr>
        <w:t xml:space="preserve">width </w:t>
      </w:r>
      <w:r w:rsidR="00704771" w:rsidRPr="00F572E0">
        <w:rPr>
          <w:rFonts w:ascii="Times New Roman" w:hAnsi="Times New Roman"/>
          <w:color w:val="000000"/>
          <w:sz w:val="20"/>
          <w:szCs w:val="20"/>
          <w:lang w:val="uz-Cyrl-UZ"/>
        </w:rPr>
        <w:t xml:space="preserve">1.0 m </w:t>
      </w:r>
      <w:r w:rsidR="00EF56F1" w:rsidRPr="00F572E0">
        <w:rPr>
          <w:rFonts w:ascii="Times New Roman" w:hAnsi="Times New Roman"/>
          <w:color w:val="000000"/>
          <w:sz w:val="20"/>
          <w:szCs w:val="20"/>
          <w:lang w:val="en-US"/>
        </w:rPr>
        <w:t>,</w:t>
      </w:r>
      <w:r w:rsidR="00704771" w:rsidRPr="00F572E0">
        <w:rPr>
          <w:rFonts w:ascii="Times New Roman" w:hAnsi="Times New Roman"/>
          <w:color w:val="000000"/>
          <w:sz w:val="20"/>
          <w:szCs w:val="20"/>
          <w:lang w:val="uz-Cyrl-UZ"/>
        </w:rPr>
        <w:t xml:space="preserve"> </w:t>
      </w:r>
      <w:r w:rsidR="00EF56F1" w:rsidRPr="00F572E0">
        <w:rPr>
          <w:rFonts w:ascii="Times New Roman" w:hAnsi="Times New Roman"/>
          <w:color w:val="000000"/>
          <w:sz w:val="20"/>
          <w:szCs w:val="20"/>
          <w:lang w:val="uz-Cyrl-UZ"/>
        </w:rPr>
        <w:t xml:space="preserve">height </w:t>
      </w:r>
      <w:r w:rsidR="00704771" w:rsidRPr="00F572E0">
        <w:rPr>
          <w:rFonts w:ascii="Times New Roman" w:hAnsi="Times New Roman"/>
          <w:color w:val="000000"/>
          <w:sz w:val="20"/>
          <w:szCs w:val="20"/>
          <w:lang w:val="uz-Cyrl-UZ"/>
        </w:rPr>
        <w:t>2.</w:t>
      </w:r>
      <w:r w:rsidR="00A71ECA" w:rsidRPr="00F572E0">
        <w:rPr>
          <w:rFonts w:ascii="Times New Roman" w:hAnsi="Times New Roman"/>
          <w:color w:val="000000"/>
          <w:sz w:val="20"/>
          <w:szCs w:val="20"/>
          <w:lang w:val="en-US"/>
        </w:rPr>
        <w:t>2</w:t>
      </w:r>
      <w:r w:rsidR="00704771" w:rsidRPr="00F572E0">
        <w:rPr>
          <w:rFonts w:ascii="Times New Roman" w:hAnsi="Times New Roman"/>
          <w:color w:val="000000"/>
          <w:sz w:val="20"/>
          <w:szCs w:val="20"/>
          <w:lang w:val="uz-Cyrl-UZ"/>
        </w:rPr>
        <w:t xml:space="preserve"> m. The storage temperature </w:t>
      </w:r>
      <w:r w:rsidR="007D442D" w:rsidRPr="00F572E0">
        <w:rPr>
          <w:rFonts w:ascii="Times New Roman" w:hAnsi="Times New Roman"/>
          <w:color w:val="000000"/>
          <w:sz w:val="20"/>
          <w:szCs w:val="20"/>
          <w:lang w:val="uz-Cyrl-UZ"/>
        </w:rPr>
        <w:t>is</w:t>
      </w:r>
      <w:r w:rsidR="00704771" w:rsidRPr="00F572E0">
        <w:rPr>
          <w:rFonts w:ascii="Times New Roman" w:hAnsi="Times New Roman"/>
          <w:color w:val="000000"/>
          <w:sz w:val="20"/>
          <w:szCs w:val="20"/>
          <w:lang w:val="uz-Cyrl-UZ"/>
        </w:rPr>
        <w:t xml:space="preserve"> set to 41</w:t>
      </w:r>
      <w:r w:rsidR="00A71ECA" w:rsidRPr="00F572E0">
        <w:rPr>
          <w:rFonts w:ascii="Times New Roman" w:hAnsi="Times New Roman"/>
          <w:color w:val="000000"/>
          <w:sz w:val="20"/>
          <w:szCs w:val="20"/>
          <w:lang w:val="uz-Cyrl-UZ"/>
        </w:rPr>
        <w:t>.</w:t>
      </w:r>
      <w:r w:rsidR="00704771" w:rsidRPr="00F572E0">
        <w:rPr>
          <w:rFonts w:ascii="Times New Roman" w:hAnsi="Times New Roman"/>
          <w:color w:val="000000"/>
          <w:sz w:val="20"/>
          <w:szCs w:val="20"/>
          <w:lang w:val="uz-Cyrl-UZ"/>
        </w:rPr>
        <w:t xml:space="preserve">5 </w:t>
      </w:r>
      <w:r w:rsidR="00704771" w:rsidRPr="00F572E0">
        <w:rPr>
          <w:rFonts w:ascii="Times New Roman" w:hAnsi="Times New Roman"/>
          <w:color w:val="000000"/>
          <w:sz w:val="20"/>
          <w:szCs w:val="20"/>
          <w:vertAlign w:val="superscript"/>
          <w:lang w:val="uz-Cyrl-UZ"/>
        </w:rPr>
        <w:t>0</w:t>
      </w:r>
      <w:r w:rsidR="00704771" w:rsidRPr="00F572E0">
        <w:rPr>
          <w:rFonts w:ascii="Times New Roman" w:hAnsi="Times New Roman"/>
          <w:color w:val="000000"/>
          <w:sz w:val="20"/>
          <w:szCs w:val="20"/>
          <w:lang w:val="uz-Cyrl-UZ"/>
        </w:rPr>
        <w:t xml:space="preserve">C. </w:t>
      </w:r>
    </w:p>
    <w:p w14:paraId="385CD460" w14:textId="0C2EC249" w:rsidR="00D75520" w:rsidRPr="00F572E0" w:rsidRDefault="00D75520" w:rsidP="00F572E0">
      <w:pPr>
        <w:tabs>
          <w:tab w:val="left" w:pos="567"/>
        </w:tabs>
        <w:spacing w:before="240" w:after="240" w:line="240" w:lineRule="auto"/>
        <w:ind w:firstLine="284"/>
        <w:jc w:val="center"/>
        <w:rPr>
          <w:rFonts w:ascii="Times New Roman" w:hAnsi="Times New Roman"/>
          <w:b/>
          <w:bCs/>
          <w:color w:val="000000"/>
          <w:sz w:val="24"/>
          <w:szCs w:val="24"/>
          <w:lang w:val="en-US"/>
        </w:rPr>
      </w:pPr>
      <w:r w:rsidRPr="00F572E0">
        <w:rPr>
          <w:rFonts w:ascii="Times New Roman" w:hAnsi="Times New Roman"/>
          <w:b/>
          <w:bCs/>
          <w:color w:val="000000"/>
          <w:sz w:val="24"/>
          <w:szCs w:val="24"/>
          <w:lang w:val="en-US"/>
        </w:rPr>
        <w:t xml:space="preserve">Minimum length of a two-pipe heat exchanger </w:t>
      </w:r>
    </w:p>
    <w:p w14:paraId="726474C8" w14:textId="18ED2359" w:rsidR="00D75520" w:rsidRPr="00F572E0" w:rsidRDefault="00C5283F"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The temperature of the manure substrate in winter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1</w:t>
      </w:r>
      <w:r w:rsidR="00A71ECA" w:rsidRPr="00F572E0">
        <w:rPr>
          <w:rFonts w:ascii="Times New Roman" w:hAnsi="Times New Roman"/>
          <w:color w:val="000000"/>
          <w:sz w:val="20"/>
          <w:szCs w:val="20"/>
          <w:lang w:val="en-US"/>
        </w:rPr>
        <w:t>2</w:t>
      </w:r>
      <w:r w:rsidR="00A22FB7" w:rsidRPr="00F572E0">
        <w:rPr>
          <w:rFonts w:ascii="Times New Roman" w:hAnsi="Times New Roman"/>
          <w:color w:val="000000"/>
          <w:sz w:val="20"/>
          <w:szCs w:val="20"/>
          <w:lang w:val="en-US"/>
        </w:rPr>
        <w:t>,</w:t>
      </w:r>
      <w:r w:rsidR="00A71ECA" w:rsidRPr="00F572E0">
        <w:rPr>
          <w:rFonts w:ascii="Times New Roman" w:hAnsi="Times New Roman"/>
          <w:color w:val="000000"/>
          <w:sz w:val="20"/>
          <w:szCs w:val="20"/>
          <w:lang w:val="en-US"/>
        </w:rPr>
        <w:t xml:space="preserve"> 3 </w:t>
      </w:r>
      <w:r w:rsidRPr="00F572E0">
        <w:rPr>
          <w:rFonts w:ascii="Times New Roman" w:hAnsi="Times New Roman"/>
          <w:color w:val="000000"/>
          <w:sz w:val="20"/>
          <w:szCs w:val="20"/>
          <w:lang w:val="en-US"/>
        </w:rPr>
        <w:t>÷1</w:t>
      </w:r>
      <w:r w:rsidR="00A71ECA" w:rsidRPr="00F572E0">
        <w:rPr>
          <w:rFonts w:ascii="Times New Roman" w:hAnsi="Times New Roman"/>
          <w:color w:val="000000"/>
          <w:sz w:val="20"/>
          <w:szCs w:val="20"/>
          <w:lang w:val="en-US"/>
        </w:rPr>
        <w:t>4</w:t>
      </w:r>
      <w:r w:rsidR="00A22FB7" w:rsidRPr="00F572E0">
        <w:rPr>
          <w:rFonts w:ascii="Times New Roman" w:hAnsi="Times New Roman"/>
          <w:color w:val="000000"/>
          <w:sz w:val="20"/>
          <w:szCs w:val="20"/>
          <w:lang w:val="en-US"/>
        </w:rPr>
        <w:t>,</w:t>
      </w:r>
      <w:r w:rsidR="00A71ECA" w:rsidRPr="00F572E0">
        <w:rPr>
          <w:rFonts w:ascii="Times New Roman" w:hAnsi="Times New Roman"/>
          <w:color w:val="000000"/>
          <w:sz w:val="20"/>
          <w:szCs w:val="20"/>
          <w:lang w:val="en-US"/>
        </w:rPr>
        <w:t xml:space="preserve"> 6</w:t>
      </w:r>
      <w:r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vertAlign w:val="superscript"/>
          <w:lang w:val="en-US"/>
        </w:rPr>
        <w:t>0</w:t>
      </w:r>
      <w:r w:rsidRPr="00F572E0">
        <w:rPr>
          <w:rFonts w:ascii="Times New Roman" w:hAnsi="Times New Roman"/>
          <w:color w:val="000000"/>
          <w:sz w:val="20"/>
          <w:szCs w:val="20"/>
          <w:lang w:val="en-US"/>
        </w:rPr>
        <w:t xml:space="preserve">C, and the temperature fluctuations were small. Thus, it is assumed that the temperature of the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constant at 1</w:t>
      </w:r>
      <w:r w:rsidR="00A71ECA" w:rsidRPr="00F572E0">
        <w:rPr>
          <w:rFonts w:ascii="Times New Roman" w:hAnsi="Times New Roman"/>
          <w:color w:val="000000"/>
          <w:sz w:val="20"/>
          <w:szCs w:val="20"/>
          <w:lang w:val="en-US"/>
        </w:rPr>
        <w:t>3</w:t>
      </w:r>
      <w:r w:rsidR="00A22FB7" w:rsidRPr="00F572E0">
        <w:rPr>
          <w:rFonts w:ascii="Times New Roman" w:hAnsi="Times New Roman"/>
          <w:color w:val="000000"/>
          <w:sz w:val="20"/>
          <w:szCs w:val="20"/>
          <w:lang w:val="en-US"/>
        </w:rPr>
        <w:t>,</w:t>
      </w:r>
      <w:r w:rsidR="00A71ECA" w:rsidRPr="00F572E0">
        <w:rPr>
          <w:rFonts w:ascii="Times New Roman" w:hAnsi="Times New Roman"/>
          <w:color w:val="000000"/>
          <w:sz w:val="20"/>
          <w:szCs w:val="20"/>
          <w:lang w:val="en-US"/>
        </w:rPr>
        <w:t>4</w:t>
      </w:r>
      <w:r w:rsidRPr="00F572E0">
        <w:rPr>
          <w:rFonts w:ascii="Times New Roman" w:hAnsi="Times New Roman"/>
          <w:color w:val="000000"/>
          <w:sz w:val="20"/>
          <w:szCs w:val="20"/>
          <w:lang w:val="en-US"/>
        </w:rPr>
        <w:t xml:space="preserve">5 </w:t>
      </w:r>
      <w:r w:rsidRPr="00F572E0">
        <w:rPr>
          <w:rFonts w:ascii="Times New Roman" w:hAnsi="Times New Roman"/>
          <w:color w:val="000000"/>
          <w:sz w:val="20"/>
          <w:szCs w:val="20"/>
          <w:vertAlign w:val="superscript"/>
          <w:lang w:val="en-US"/>
        </w:rPr>
        <w:t>0</w:t>
      </w:r>
      <w:r w:rsidRPr="00F572E0">
        <w:rPr>
          <w:rFonts w:ascii="Times New Roman" w:hAnsi="Times New Roman"/>
          <w:color w:val="000000"/>
          <w:sz w:val="20"/>
          <w:szCs w:val="20"/>
          <w:lang w:val="en-US"/>
        </w:rPr>
        <w:t>C.</w:t>
      </w:r>
    </w:p>
    <w:p w14:paraId="5FE3A3D7" w14:textId="45E289F0" w:rsidR="00D75520" w:rsidRPr="00F572E0" w:rsidRDefault="00D75520"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As shown in the </w:t>
      </w:r>
      <w:r w:rsidR="00A22FB7" w:rsidRPr="00F572E0">
        <w:rPr>
          <w:rFonts w:ascii="Times New Roman" w:hAnsi="Times New Roman"/>
          <w:color w:val="000000"/>
          <w:sz w:val="20"/>
          <w:szCs w:val="20"/>
          <w:lang w:val="en-US"/>
        </w:rPr>
        <w:t xml:space="preserve">figure </w:t>
      </w:r>
      <w:hyperlink r:id="rId14" w:tgtFrame="_blank" w:history="1">
        <w:r w:rsidR="00C5283F" w:rsidRPr="00F572E0">
          <w:rPr>
            <w:rFonts w:ascii="Times New Roman" w:hAnsi="Times New Roman"/>
            <w:color w:val="000000"/>
            <w:sz w:val="20"/>
            <w:szCs w:val="20"/>
            <w:lang w:val="en-US"/>
          </w:rPr>
          <w:t>1</w:t>
        </w:r>
      </w:hyperlink>
      <w:r w:rsidRPr="00F572E0">
        <w:rPr>
          <w:rFonts w:ascii="Times New Roman" w:hAnsi="Times New Roman"/>
          <w:color w:val="000000"/>
          <w:sz w:val="20"/>
          <w:szCs w:val="20"/>
          <w:lang w:val="en-US"/>
        </w:rPr>
        <w:t xml:space="preserve">, in the heat exchanger the water-water heat transfer in the opposite direction is maintained. The flow of waste water in the inner pipe is natural convection, and the flow of heated water in the outer pipe is forced convection. </w:t>
      </w:r>
      <m:oMath>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min</m:t>
            </m:r>
          </m:sub>
        </m:sSub>
        <m:r>
          <w:rPr>
            <w:rFonts w:ascii="Cambria Math" w:hAnsi="Cambria Math"/>
            <w:color w:val="000000"/>
            <w:sz w:val="20"/>
            <w:szCs w:val="20"/>
            <w:lang w:val="en-US"/>
          </w:rPr>
          <m:t xml:space="preserve"> </m:t>
        </m:r>
      </m:oMath>
      <w:r w:rsidR="00103558" w:rsidRPr="00F572E0">
        <w:rPr>
          <w:rFonts w:ascii="Times New Roman" w:hAnsi="Times New Roman"/>
          <w:color w:val="000000"/>
          <w:sz w:val="20"/>
          <w:szCs w:val="20"/>
          <w:lang w:val="en-US"/>
        </w:rPr>
        <w:t>it would</w:t>
      </w:r>
      <w:r w:rsidRPr="00F572E0">
        <w:rPr>
          <w:rFonts w:ascii="Times New Roman" w:hAnsi="Times New Roman"/>
          <w:color w:val="000000"/>
          <w:sz w:val="20"/>
          <w:szCs w:val="20"/>
          <w:lang w:val="en-US"/>
        </w:rPr>
        <w:t xml:space="preserve"> be </w:t>
      </w:r>
      <w:r w:rsidR="00103558" w:rsidRPr="00F572E0">
        <w:rPr>
          <w:rFonts w:ascii="Times New Roman" w:hAnsi="Times New Roman"/>
          <w:color w:val="000000"/>
          <w:sz w:val="20"/>
          <w:szCs w:val="20"/>
          <w:lang w:val="en-US"/>
        </w:rPr>
        <w:t>shown</w:t>
      </w:r>
      <w:r w:rsidRPr="00F572E0">
        <w:rPr>
          <w:rFonts w:ascii="Times New Roman" w:hAnsi="Times New Roman"/>
          <w:color w:val="000000"/>
          <w:sz w:val="20"/>
          <w:szCs w:val="20"/>
          <w:lang w:val="en-US"/>
        </w:rPr>
        <w:t xml:space="preserve"> as follows [</w:t>
      </w:r>
      <w:r w:rsidR="00F44687" w:rsidRPr="00F572E0">
        <w:rPr>
          <w:rFonts w:ascii="Times New Roman" w:hAnsi="Times New Roman"/>
          <w:sz w:val="20"/>
          <w:szCs w:val="20"/>
          <w:lang w:val="en-US"/>
        </w:rPr>
        <w:t>20</w:t>
      </w:r>
      <w:r w:rsidRPr="00F572E0">
        <w:rPr>
          <w:rFonts w:ascii="Times New Roman" w:hAnsi="Times New Roman"/>
          <w:color w:val="000000"/>
          <w:sz w:val="20"/>
          <w:szCs w:val="20"/>
          <w:lang w:val="en-US"/>
        </w:rPr>
        <w:t>]:</w:t>
      </w:r>
    </w:p>
    <w:p w14:paraId="21815994" w14:textId="0E254362" w:rsidR="00314856" w:rsidRPr="00F572E0" w:rsidRDefault="00EA3695" w:rsidP="00F572E0">
      <w:pPr>
        <w:tabs>
          <w:tab w:val="left" w:pos="567"/>
        </w:tabs>
        <w:spacing w:after="0" w:line="240" w:lineRule="auto"/>
        <w:ind w:firstLine="284"/>
        <w:jc w:val="right"/>
        <w:rPr>
          <w:rFonts w:ascii="Times New Roman" w:hAnsi="Times New Roman"/>
          <w:color w:val="000000"/>
          <w:sz w:val="20"/>
          <w:szCs w:val="20"/>
          <w:lang w:val="en-US"/>
        </w:rPr>
      </w:pPr>
      <m:oMath>
        <m:r>
          <w:rPr>
            <w:rFonts w:ascii="Cambria Math" w:hAnsi="Cambria Math"/>
            <w:color w:val="000000"/>
            <w:sz w:val="20"/>
            <w:szCs w:val="20"/>
            <w:lang w:val="en-US"/>
          </w:rPr>
          <m:t>l=</m:t>
        </m:r>
        <m:f>
          <m:fPr>
            <m:ctrlPr>
              <w:rPr>
                <w:rFonts w:ascii="Cambria Math" w:hAnsi="Cambria Math"/>
                <w:i/>
                <w:color w:val="000000"/>
                <w:sz w:val="20"/>
                <w:szCs w:val="20"/>
                <w:lang w:val="en-US"/>
              </w:rPr>
            </m:ctrlPr>
          </m:fPr>
          <m:num>
            <m:r>
              <w:rPr>
                <w:rFonts w:ascii="Cambria Math" w:hAnsi="Cambria Math"/>
                <w:color w:val="000000"/>
                <w:sz w:val="20"/>
                <w:szCs w:val="20"/>
                <w:lang w:val="en-US"/>
              </w:rPr>
              <m:t>1000</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m:rPr>
                    <m:sty m:val="p"/>
                  </m:rPr>
                  <w:rPr>
                    <w:rFonts w:ascii="Cambria Math" w:hAnsi="Cambria Math"/>
                    <w:color w:val="000000"/>
                    <w:sz w:val="20"/>
                    <w:szCs w:val="20"/>
                    <w:lang w:val="en-US"/>
                  </w:rPr>
                  <m:t>sewage</m:t>
                </m:r>
              </m:sub>
            </m:sSub>
            <m:r>
              <w:rPr>
                <w:rFonts w:ascii="Cambria Math" w:hAnsi="Cambria Math"/>
                <w:color w:val="000000"/>
                <w:sz w:val="20"/>
                <w:szCs w:val="20"/>
                <w:lang w:val="en-US"/>
              </w:rPr>
              <m:t>∙</m:t>
            </m:r>
            <m:func>
              <m:funcPr>
                <m:ctrlPr>
                  <w:rPr>
                    <w:rFonts w:ascii="Cambria Math" w:hAnsi="Cambria Math"/>
                    <w:i/>
                    <w:color w:val="000000"/>
                    <w:sz w:val="20"/>
                    <w:szCs w:val="20"/>
                    <w:lang w:val="en-US"/>
                  </w:rPr>
                </m:ctrlPr>
              </m:funcPr>
              <m:fName>
                <m:r>
                  <m:rPr>
                    <m:sty m:val="p"/>
                  </m:rPr>
                  <w:rPr>
                    <w:rFonts w:ascii="Cambria Math" w:hAnsi="Cambria Math"/>
                    <w:color w:val="000000"/>
                    <w:sz w:val="20"/>
                    <w:szCs w:val="20"/>
                    <w:lang w:val="en-US"/>
                  </w:rPr>
                  <m:t>ln</m:t>
                </m:r>
              </m:fName>
              <m:e>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m:rPr>
                        <m:sty m:val="p"/>
                      </m:rPr>
                      <w:rPr>
                        <w:rFonts w:ascii="Cambria Math" w:hAnsi="Cambria Math"/>
                        <w:color w:val="000000"/>
                        <w:sz w:val="20"/>
                        <w:szCs w:val="20"/>
                        <w:lang w:val="en-US"/>
                      </w:rPr>
                      <m:t>sewer</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w:rPr>
                        <w:rFonts w:ascii="Cambria Math" w:hAnsi="Cambria Math"/>
                        <w:color w:val="000000"/>
                        <w:sz w:val="20"/>
                        <w:szCs w:val="20"/>
                        <w:lang w:val="en-US"/>
                      </w:rPr>
                      <m:t>in</m:t>
                    </m:r>
                  </m:sub>
                </m:sSub>
                <m:r>
                  <w:rPr>
                    <w:rFonts w:ascii="Cambria Math" w:hAnsi="Cambria Math"/>
                    <w:color w:val="000000"/>
                    <w:sz w:val="20"/>
                    <w:szCs w:val="20"/>
                    <w:lang w:val="en-US"/>
                  </w:rPr>
                  <m:t>)/(π</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m:rPr>
                        <m:sty m:val="p"/>
                      </m:rPr>
                      <w:rPr>
                        <w:rFonts w:ascii="Cambria Math" w:hAnsi="Cambria Math"/>
                        <w:color w:val="000000"/>
                        <w:sz w:val="20"/>
                        <w:szCs w:val="20"/>
                        <w:lang w:val="en-US"/>
                      </w:rPr>
                      <m:t>sewer</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w:rPr>
                        <w:rFonts w:ascii="Cambria Math" w:hAnsi="Cambria Math"/>
                        <w:color w:val="000000"/>
                        <w:sz w:val="20"/>
                        <w:szCs w:val="20"/>
                        <w:lang w:val="en-US"/>
                      </w:rPr>
                      <m:t>out</m:t>
                    </m:r>
                  </m:sub>
                </m:sSub>
                <m:r>
                  <w:rPr>
                    <w:rFonts w:ascii="Cambria Math" w:hAnsi="Cambria Math"/>
                    <w:color w:val="000000"/>
                    <w:sz w:val="20"/>
                    <w:szCs w:val="20"/>
                    <w:lang w:val="en-US"/>
                  </w:rPr>
                  <m:t>))</m:t>
                </m:r>
              </m:e>
            </m:func>
          </m:num>
          <m:den>
            <m:sSub>
              <m:sSubPr>
                <m:ctrlPr>
                  <w:rPr>
                    <w:rFonts w:ascii="Cambria Math" w:hAnsi="Cambria Math"/>
                    <w:i/>
                    <w:color w:val="000000"/>
                    <w:sz w:val="20"/>
                    <w:szCs w:val="20"/>
                    <w:lang w:val="en-US"/>
                  </w:rPr>
                </m:ctrlPr>
              </m:sSubPr>
              <m:e>
                <m:r>
                  <w:rPr>
                    <w:rFonts w:ascii="Cambria Math" w:hAnsi="Cambria Math"/>
                    <w:color w:val="000000"/>
                    <w:sz w:val="20"/>
                    <w:szCs w:val="20"/>
                    <w:lang w:val="en-US"/>
                  </w:rPr>
                  <m:t>k</m:t>
                </m:r>
              </m:e>
              <m:sub>
                <m:r>
                  <w:rPr>
                    <w:rFonts w:ascii="Cambria Math" w:hAnsi="Cambria Math"/>
                    <w:color w:val="000000"/>
                    <w:sz w:val="20"/>
                    <w:szCs w:val="20"/>
                    <w:lang w:val="en-US"/>
                  </w:rPr>
                  <m:t>m</m:t>
                </m:r>
              </m:sub>
            </m:sSub>
            <m:r>
              <w:rPr>
                <w:rFonts w:ascii="Cambria Math" w:hAnsi="Cambria Math"/>
                <w:color w:val="000000"/>
                <w:sz w:val="20"/>
                <w:szCs w:val="20"/>
                <w:lang w:val="en-US"/>
              </w:rPr>
              <m:t>∙</m:t>
            </m:r>
            <m:d>
              <m:dPr>
                <m:begChr m:val="["/>
                <m:endChr m:val="]"/>
                <m:ctrlPr>
                  <w:rPr>
                    <w:rFonts w:ascii="Cambria Math" w:hAnsi="Cambria Math"/>
                    <w:i/>
                    <w:color w:val="000000"/>
                    <w:sz w:val="20"/>
                    <w:szCs w:val="20"/>
                    <w:lang w:val="en-US"/>
                  </w:rPr>
                </m:ctrlPr>
              </m:dPr>
              <m:e>
                <m:d>
                  <m:dPr>
                    <m:ctrlPr>
                      <w:rPr>
                        <w:rFonts w:ascii="Cambria Math" w:hAnsi="Cambria Math"/>
                        <w:i/>
                        <w:color w:val="000000"/>
                        <w:sz w:val="20"/>
                        <w:szCs w:val="20"/>
                        <w:lang w:val="en-US"/>
                      </w:rPr>
                    </m:ctrlPr>
                  </m:dPr>
                  <m:e>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m:rPr>
                            <m:sty m:val="p"/>
                          </m:rPr>
                          <w:rPr>
                            <w:rFonts w:ascii="Cambria Math" w:hAnsi="Cambria Math"/>
                            <w:color w:val="000000"/>
                            <w:sz w:val="20"/>
                            <w:szCs w:val="20"/>
                            <w:lang w:val="en-US"/>
                          </w:rPr>
                          <m:t>sewer</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w:rPr>
                            <w:rFonts w:ascii="Cambria Math" w:hAnsi="Cambria Math"/>
                            <w:color w:val="000000"/>
                            <w:sz w:val="20"/>
                            <w:szCs w:val="20"/>
                            <w:lang w:val="en-US"/>
                          </w:rPr>
                          <m:t>in</m:t>
                        </m:r>
                      </m:sub>
                    </m:sSub>
                  </m:e>
                </m:d>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m:rPr>
                        <m:sty m:val="p"/>
                      </m:rPr>
                      <w:rPr>
                        <w:rFonts w:ascii="Cambria Math" w:hAnsi="Cambria Math"/>
                        <w:color w:val="000000"/>
                        <w:sz w:val="20"/>
                        <w:szCs w:val="20"/>
                        <w:lang w:val="en-US"/>
                      </w:rPr>
                      <m:t>sewer</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w:rPr>
                        <w:rFonts w:ascii="Cambria Math" w:hAnsi="Cambria Math"/>
                        <w:color w:val="000000"/>
                        <w:sz w:val="20"/>
                        <w:szCs w:val="20"/>
                        <w:lang w:val="en-US"/>
                      </w:rPr>
                      <m:t>out</m:t>
                    </m:r>
                  </m:sub>
                </m:sSub>
                <m:r>
                  <w:rPr>
                    <w:rFonts w:ascii="Cambria Math" w:hAnsi="Cambria Math"/>
                    <w:color w:val="000000"/>
                    <w:sz w:val="20"/>
                    <w:szCs w:val="20"/>
                    <w:lang w:val="en-US"/>
                  </w:rPr>
                  <m:t>)</m:t>
                </m:r>
              </m:e>
            </m:d>
          </m:den>
        </m:f>
        <m:r>
          <w:rPr>
            <w:rFonts w:ascii="Cambria Math" w:hAnsi="Cambria Math"/>
            <w:color w:val="000000"/>
            <w:sz w:val="20"/>
            <w:szCs w:val="20"/>
            <w:lang w:val="en-US"/>
          </w:rPr>
          <m:t xml:space="preserve">                                               </m:t>
        </m:r>
      </m:oMath>
      <w:r w:rsidR="000A2BB0" w:rsidRPr="00F572E0">
        <w:rPr>
          <w:rFonts w:ascii="Times New Roman" w:hAnsi="Times New Roman"/>
          <w:color w:val="000000"/>
          <w:sz w:val="20"/>
          <w:szCs w:val="20"/>
          <w:lang w:val="en-US"/>
        </w:rPr>
        <w:t>(</w:t>
      </w:r>
      <w:r w:rsidR="00103558" w:rsidRPr="00F572E0">
        <w:rPr>
          <w:rFonts w:ascii="Times New Roman" w:hAnsi="Times New Roman"/>
          <w:color w:val="000000"/>
          <w:sz w:val="20"/>
          <w:szCs w:val="20"/>
          <w:lang w:val="en-US"/>
        </w:rPr>
        <w:t>1</w:t>
      </w:r>
      <w:r w:rsidR="000A2BB0" w:rsidRPr="00F572E0">
        <w:rPr>
          <w:rFonts w:ascii="Times New Roman" w:hAnsi="Times New Roman"/>
          <w:color w:val="000000"/>
          <w:sz w:val="20"/>
          <w:szCs w:val="20"/>
          <w:lang w:val="en-US"/>
        </w:rPr>
        <w:t>)</w:t>
      </w:r>
    </w:p>
    <w:p w14:paraId="5C346E9C" w14:textId="7797C697" w:rsidR="000A2BB0" w:rsidRPr="00F572E0" w:rsidRDefault="00000000" w:rsidP="00F572E0">
      <w:pPr>
        <w:tabs>
          <w:tab w:val="left" w:pos="567"/>
        </w:tabs>
        <w:spacing w:after="0" w:line="240" w:lineRule="auto"/>
        <w:ind w:firstLine="284"/>
        <w:jc w:val="right"/>
        <w:rPr>
          <w:rFonts w:ascii="Times New Roman" w:hAnsi="Times New Roman"/>
          <w:color w:val="000000"/>
          <w:sz w:val="20"/>
          <w:szCs w:val="20"/>
          <w:lang w:val="en-US"/>
        </w:rPr>
      </w:pP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k</m:t>
            </m:r>
          </m:e>
          <m:sub>
            <m:r>
              <w:rPr>
                <w:rFonts w:ascii="Cambria Math" w:hAnsi="Cambria Math"/>
                <w:color w:val="000000"/>
                <w:sz w:val="20"/>
                <w:szCs w:val="20"/>
                <w:lang w:val="en-US"/>
              </w:rPr>
              <m:t>m</m:t>
            </m:r>
          </m:sub>
        </m:sSub>
        <m:r>
          <w:rPr>
            <w:rFonts w:ascii="Cambria Math" w:hAnsi="Cambria Math"/>
            <w:color w:val="000000"/>
            <w:sz w:val="20"/>
            <w:szCs w:val="20"/>
            <w:lang w:val="en-US"/>
          </w:rPr>
          <m:t>=</m:t>
        </m:r>
        <m:f>
          <m:fPr>
            <m:ctrlPr>
              <w:rPr>
                <w:rFonts w:ascii="Cambria Math" w:hAnsi="Cambria Math"/>
                <w:i/>
                <w:color w:val="000000"/>
                <w:sz w:val="20"/>
                <w:szCs w:val="20"/>
                <w:lang w:val="en-US"/>
              </w:rPr>
            </m:ctrlPr>
          </m:fPr>
          <m:num>
            <m:r>
              <w:rPr>
                <w:rFonts w:ascii="Cambria Math" w:hAnsi="Cambria Math"/>
                <w:color w:val="000000"/>
                <w:sz w:val="20"/>
                <w:szCs w:val="20"/>
                <w:lang w:val="en-US"/>
              </w:rPr>
              <m:t>1</m:t>
            </m:r>
          </m:num>
          <m:den>
            <m:sSub>
              <m:sSubPr>
                <m:ctrlPr>
                  <w:rPr>
                    <w:rFonts w:ascii="Cambria Math" w:hAnsi="Cambria Math"/>
                    <w:i/>
                    <w:color w:val="000000"/>
                    <w:sz w:val="20"/>
                    <w:szCs w:val="20"/>
                    <w:lang w:val="en-US"/>
                  </w:rPr>
                </m:ctrlPr>
              </m:sSubPr>
              <m:e>
                <m:r>
                  <w:rPr>
                    <w:rFonts w:ascii="Cambria Math" w:hAnsi="Cambria Math"/>
                    <w:color w:val="000000"/>
                    <w:sz w:val="20"/>
                    <w:szCs w:val="20"/>
                    <w:lang w:val="en-US"/>
                  </w:rPr>
                  <m:t>R</m:t>
                </m:r>
              </m:e>
              <m:sub>
                <m:r>
                  <w:rPr>
                    <w:rFonts w:ascii="Cambria Math" w:hAnsi="Cambria Math"/>
                    <w:color w:val="000000"/>
                    <w:sz w:val="20"/>
                    <w:szCs w:val="20"/>
                    <w:lang w:val="en-US"/>
                  </w:rPr>
                  <m:t>1</m:t>
                </m:r>
              </m:sub>
            </m:sSub>
            <m:r>
              <w:rPr>
                <w:rFonts w:ascii="Cambria Math" w:hAnsi="Cambria Math"/>
                <w:color w:val="000000"/>
                <w:sz w:val="20"/>
                <w:szCs w:val="20"/>
                <w:lang w:val="en-US"/>
              </w:rPr>
              <m:t>+(1/2π</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r</m:t>
                </m:r>
              </m:e>
              <m:sub>
                <m:r>
                  <w:rPr>
                    <w:rFonts w:ascii="Cambria Math" w:hAnsi="Cambria Math"/>
                    <w:color w:val="000000"/>
                    <w:sz w:val="20"/>
                    <w:szCs w:val="20"/>
                    <w:lang w:val="en-US"/>
                  </w:rPr>
                  <m:t>0</m:t>
                </m:r>
              </m:sub>
            </m:sSub>
            <m:sSub>
              <m:sSubPr>
                <m:ctrlPr>
                  <w:rPr>
                    <w:rFonts w:ascii="Cambria Math" w:hAnsi="Cambria Math"/>
                    <w:i/>
                    <w:color w:val="000000"/>
                    <w:sz w:val="20"/>
                    <w:szCs w:val="20"/>
                    <w:lang w:val="en-US"/>
                  </w:rPr>
                </m:ctrlPr>
              </m:sSubPr>
              <m:e>
                <m:r>
                  <w:rPr>
                    <w:rFonts w:ascii="Cambria Math" w:hAnsi="Cambria Math"/>
                    <w:color w:val="000000"/>
                    <w:sz w:val="20"/>
                    <w:szCs w:val="20"/>
                    <w:lang w:val="en-US"/>
                  </w:rPr>
                  <m:t>h</m:t>
                </m:r>
              </m:e>
              <m:sub>
                <m:r>
                  <w:rPr>
                    <w:rFonts w:ascii="Cambria Math" w:hAnsi="Cambria Math"/>
                    <w:color w:val="000000"/>
                    <w:sz w:val="20"/>
                    <w:szCs w:val="20"/>
                    <w:lang w:val="en-US"/>
                  </w:rPr>
                  <m:t>0</m:t>
                </m:r>
              </m:sub>
            </m:sSub>
            <m:r>
              <w:rPr>
                <w:rFonts w:ascii="Cambria Math" w:hAnsi="Cambria Math"/>
                <w:color w:val="000000"/>
                <w:sz w:val="20"/>
                <w:szCs w:val="20"/>
                <w:lang w:val="en-US"/>
              </w:rPr>
              <m:t>)</m:t>
            </m:r>
          </m:den>
        </m:f>
        <m:r>
          <w:rPr>
            <w:rFonts w:ascii="Cambria Math" w:hAnsi="Cambria Math"/>
            <w:color w:val="000000"/>
            <w:sz w:val="20"/>
            <w:szCs w:val="20"/>
            <w:lang w:val="en-US"/>
          </w:rPr>
          <m:t xml:space="preserve">                                                                                    </m:t>
        </m:r>
      </m:oMath>
      <w:r w:rsidR="00991E08" w:rsidRPr="00F572E0">
        <w:rPr>
          <w:rFonts w:ascii="Times New Roman" w:hAnsi="Times New Roman"/>
          <w:color w:val="000000"/>
          <w:sz w:val="20"/>
          <w:szCs w:val="20"/>
          <w:lang w:val="en-US"/>
        </w:rPr>
        <w:t>(</w:t>
      </w:r>
      <w:r w:rsidR="00103558" w:rsidRPr="00F572E0">
        <w:rPr>
          <w:rFonts w:ascii="Times New Roman" w:hAnsi="Times New Roman"/>
          <w:color w:val="000000"/>
          <w:sz w:val="20"/>
          <w:szCs w:val="20"/>
          <w:lang w:val="en-US"/>
        </w:rPr>
        <w:t>2</w:t>
      </w:r>
      <w:r w:rsidR="00991E08" w:rsidRPr="00F572E0">
        <w:rPr>
          <w:rFonts w:ascii="Times New Roman" w:hAnsi="Times New Roman"/>
          <w:color w:val="000000"/>
          <w:sz w:val="20"/>
          <w:szCs w:val="20"/>
          <w:lang w:val="en-US"/>
        </w:rPr>
        <w:t>)</w:t>
      </w:r>
    </w:p>
    <w:p w14:paraId="0F4B768F" w14:textId="29A7C165" w:rsidR="00991E08" w:rsidRPr="00F572E0" w:rsidRDefault="00000000" w:rsidP="00F572E0">
      <w:pPr>
        <w:tabs>
          <w:tab w:val="left" w:pos="567"/>
        </w:tabs>
        <w:spacing w:after="0" w:line="240" w:lineRule="auto"/>
        <w:ind w:firstLine="284"/>
        <w:jc w:val="right"/>
        <w:rPr>
          <w:rFonts w:ascii="Times New Roman" w:hAnsi="Times New Roman"/>
          <w:color w:val="000000"/>
          <w:sz w:val="20"/>
          <w:szCs w:val="20"/>
          <w:lang w:val="en-US"/>
        </w:rPr>
      </w:pP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h</m:t>
            </m:r>
          </m:e>
          <m:sub>
            <m:r>
              <w:rPr>
                <w:rFonts w:ascii="Cambria Math" w:hAnsi="Cambria Math"/>
                <w:color w:val="000000"/>
                <w:sz w:val="20"/>
                <w:szCs w:val="20"/>
                <w:lang w:val="en-US"/>
              </w:rPr>
              <m:t>0</m:t>
            </m:r>
          </m:sub>
        </m:sSub>
        <m:r>
          <w:rPr>
            <w:rFonts w:ascii="Cambria Math" w:hAnsi="Cambria Math"/>
            <w:color w:val="000000"/>
            <w:sz w:val="20"/>
            <w:szCs w:val="20"/>
            <w:lang w:val="en-US"/>
          </w:rPr>
          <m:t>=</m:t>
        </m:r>
        <m:f>
          <m:fPr>
            <m:ctrlPr>
              <w:rPr>
                <w:rFonts w:ascii="Cambria Math" w:hAnsi="Cambria Math"/>
                <w:i/>
                <w:color w:val="000000"/>
                <w:sz w:val="20"/>
                <w:szCs w:val="20"/>
                <w:lang w:val="en-US"/>
              </w:rPr>
            </m:ctrlPr>
          </m:fPr>
          <m:num>
            <m:sSub>
              <m:sSubPr>
                <m:ctrlPr>
                  <w:rPr>
                    <w:rFonts w:ascii="Cambria Math" w:hAnsi="Cambria Math"/>
                    <w:i/>
                    <w:color w:val="000000"/>
                    <w:sz w:val="20"/>
                    <w:szCs w:val="20"/>
                    <w:lang w:val="en-US"/>
                  </w:rPr>
                </m:ctrlPr>
              </m:sSubPr>
              <m:e>
                <m:r>
                  <w:rPr>
                    <w:rFonts w:ascii="Cambria Math" w:hAnsi="Cambria Math"/>
                    <w:color w:val="000000"/>
                    <w:sz w:val="20"/>
                    <w:szCs w:val="20"/>
                    <w:lang w:val="en-US"/>
                  </w:rPr>
                  <m:t>N</m:t>
                </m:r>
              </m:e>
              <m:sub>
                <m:r>
                  <w:rPr>
                    <w:rFonts w:ascii="Cambria Math" w:hAnsi="Cambria Math"/>
                    <w:color w:val="000000"/>
                    <w:sz w:val="20"/>
                    <w:szCs w:val="20"/>
                    <w:lang w:val="en-US"/>
                  </w:rPr>
                  <m:t>u</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λ</m:t>
                </m:r>
              </m:e>
              <m:sub>
                <m:r>
                  <w:rPr>
                    <w:rFonts w:ascii="Cambria Math" w:hAnsi="Cambria Math"/>
                    <w:color w:val="000000"/>
                    <w:sz w:val="20"/>
                    <w:szCs w:val="20"/>
                    <w:lang w:val="en-US"/>
                  </w:rPr>
                  <m:t>0</m:t>
                </m:r>
              </m:sub>
            </m:sSub>
          </m:num>
          <m:den>
            <m:sSub>
              <m:sSubPr>
                <m:ctrlPr>
                  <w:rPr>
                    <w:rFonts w:ascii="Cambria Math" w:hAnsi="Cambria Math"/>
                    <w:i/>
                    <w:color w:val="000000"/>
                    <w:sz w:val="20"/>
                    <w:szCs w:val="20"/>
                    <w:lang w:val="en-US"/>
                  </w:rPr>
                </m:ctrlPr>
              </m:sSubPr>
              <m:e>
                <m:r>
                  <w:rPr>
                    <w:rFonts w:ascii="Cambria Math" w:hAnsi="Cambria Math"/>
                    <w:color w:val="000000"/>
                    <w:sz w:val="20"/>
                    <w:szCs w:val="20"/>
                    <w:lang w:val="en-US"/>
                  </w:rPr>
                  <m:t>D</m:t>
                </m:r>
              </m:e>
              <m:sub>
                <m:r>
                  <m:rPr>
                    <m:scr m:val="sans-serif"/>
                  </m:rPr>
                  <w:rPr>
                    <w:rFonts w:ascii="Cambria Math" w:hAnsi="Cambria Math"/>
                    <w:color w:val="000000"/>
                    <w:sz w:val="20"/>
                    <w:szCs w:val="20"/>
                    <w:lang w:val="en-US"/>
                  </w:rPr>
                  <m:t>e</m:t>
                </m:r>
              </m:sub>
            </m:sSub>
          </m:den>
        </m:f>
      </m:oMath>
      <w:r w:rsidR="009F3963" w:rsidRPr="00F572E0">
        <w:rPr>
          <w:rFonts w:ascii="Times New Roman" w:hAnsi="Times New Roman"/>
          <w:color w:val="000000"/>
          <w:sz w:val="20"/>
          <w:szCs w:val="20"/>
          <w:lang w:val="en-US"/>
        </w:rPr>
        <w:t xml:space="preserve">            </w:t>
      </w:r>
      <w:r w:rsidR="009F3963" w:rsidRPr="00F572E0">
        <w:rPr>
          <w:rFonts w:ascii="Times New Roman" w:hAnsi="Times New Roman"/>
          <w:color w:val="000000"/>
          <w:sz w:val="20"/>
          <w:szCs w:val="20"/>
          <w:lang w:val="en-US"/>
        </w:rPr>
        <w:tab/>
      </w:r>
      <w:r w:rsidR="009F3963" w:rsidRPr="00F572E0">
        <w:rPr>
          <w:rFonts w:ascii="Times New Roman" w:hAnsi="Times New Roman"/>
          <w:color w:val="000000"/>
          <w:sz w:val="20"/>
          <w:szCs w:val="20"/>
          <w:lang w:val="en-US"/>
        </w:rPr>
        <w:tab/>
      </w:r>
      <w:r w:rsidR="009F3963" w:rsidRPr="00F572E0">
        <w:rPr>
          <w:rFonts w:ascii="Times New Roman" w:hAnsi="Times New Roman"/>
          <w:color w:val="000000"/>
          <w:sz w:val="20"/>
          <w:szCs w:val="20"/>
          <w:lang w:val="en-US"/>
        </w:rPr>
        <w:tab/>
      </w:r>
      <w:r w:rsidR="009F3963" w:rsidRPr="00F572E0">
        <w:rPr>
          <w:rFonts w:ascii="Times New Roman" w:hAnsi="Times New Roman"/>
          <w:color w:val="000000"/>
          <w:sz w:val="20"/>
          <w:szCs w:val="20"/>
          <w:lang w:val="en-US"/>
        </w:rPr>
        <w:tab/>
      </w:r>
      <w:r w:rsidR="009F3963" w:rsidRPr="00F572E0">
        <w:rPr>
          <w:rFonts w:ascii="Times New Roman" w:hAnsi="Times New Roman"/>
          <w:color w:val="000000"/>
          <w:sz w:val="20"/>
          <w:szCs w:val="20"/>
          <w:lang w:val="en-US"/>
        </w:rPr>
        <w:tab/>
        <w:t xml:space="preserve">     </w:t>
      </w:r>
      <w:r w:rsidR="00180E95" w:rsidRPr="00F572E0">
        <w:rPr>
          <w:rFonts w:ascii="Times New Roman" w:hAnsi="Times New Roman"/>
          <w:color w:val="000000"/>
          <w:sz w:val="20"/>
          <w:szCs w:val="20"/>
          <w:lang w:val="en-US"/>
        </w:rPr>
        <w:t>(3)</w:t>
      </w:r>
    </w:p>
    <w:p w14:paraId="5D101813" w14:textId="77777777" w:rsidR="00991E08" w:rsidRPr="00F572E0" w:rsidRDefault="00000000" w:rsidP="00F572E0">
      <w:pPr>
        <w:tabs>
          <w:tab w:val="left" w:pos="0"/>
        </w:tabs>
        <w:spacing w:after="0" w:line="240" w:lineRule="auto"/>
        <w:ind w:firstLine="284"/>
        <w:jc w:val="center"/>
        <w:rPr>
          <w:rFonts w:ascii="Times New Roman" w:hAnsi="Times New Roman"/>
          <w:color w:val="000000"/>
          <w:sz w:val="20"/>
          <w:szCs w:val="20"/>
          <w:lang w:val="en-US"/>
        </w:rPr>
      </w:pP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D</m:t>
            </m:r>
          </m:e>
          <m:sub>
            <m:r>
              <m:rPr>
                <m:scr m:val="sans-serif"/>
              </m:rPr>
              <w:rPr>
                <w:rFonts w:ascii="Cambria Math" w:hAnsi="Cambria Math"/>
                <w:color w:val="000000"/>
                <w:sz w:val="20"/>
                <w:szCs w:val="20"/>
                <w:lang w:val="en-US"/>
              </w:rPr>
              <m:t>e</m:t>
            </m:r>
          </m:sub>
        </m:sSub>
      </m:oMath>
      <w:r w:rsidR="00991E08" w:rsidRPr="00F572E0">
        <w:rPr>
          <w:rFonts w:ascii="Times New Roman" w:hAnsi="Times New Roman"/>
          <w:color w:val="000000"/>
          <w:sz w:val="20"/>
          <w:szCs w:val="20"/>
          <w:lang w:val="en-US"/>
        </w:rPr>
        <w:t>=2 (9)</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r</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2</m:t>
            </m:r>
          </m:e>
          <m:sub>
            <m:r>
              <w:rPr>
                <w:rFonts w:ascii="Cambria Math" w:hAnsi="Cambria Math"/>
                <w:color w:val="000000"/>
                <w:sz w:val="20"/>
                <w:szCs w:val="20"/>
                <w:lang w:val="en-US"/>
              </w:rPr>
              <m:t>i</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2δ</m:t>
            </m:r>
          </m:e>
          <m:sub>
            <m:r>
              <w:rPr>
                <w:rFonts w:ascii="Cambria Math" w:hAnsi="Cambria Math"/>
                <w:color w:val="000000"/>
                <w:sz w:val="20"/>
                <w:szCs w:val="20"/>
                <w:lang w:val="en-US"/>
              </w:rPr>
              <m:t>0</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2δ</m:t>
            </m:r>
          </m:e>
          <m:sub>
            <m:r>
              <w:rPr>
                <w:rFonts w:ascii="Cambria Math" w:hAnsi="Cambria Math"/>
                <w:color w:val="000000"/>
                <w:sz w:val="20"/>
                <w:szCs w:val="20"/>
                <w:lang w:val="en-US"/>
              </w:rPr>
              <m:t>i</m:t>
            </m:r>
          </m:sub>
        </m:sSub>
      </m:oMath>
    </w:p>
    <w:p w14:paraId="22C8A87C" w14:textId="0098982E" w:rsidR="000B6BEB" w:rsidRPr="00F572E0" w:rsidRDefault="000B6BEB"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here</w:t>
      </w:r>
      <w:r w:rsidR="00A22FB7"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l</m:t>
            </m:r>
          </m:e>
          <m:sub>
            <m:r>
              <w:rPr>
                <w:rFonts w:ascii="Cambria Math" w:hAnsi="Cambria Math"/>
                <w:color w:val="000000"/>
                <w:sz w:val="20"/>
                <w:szCs w:val="20"/>
              </w:rPr>
              <m:t>min</m:t>
            </m:r>
          </m:sub>
        </m:sSub>
      </m:oMath>
      <w:r w:rsidRPr="00F572E0">
        <w:rPr>
          <w:rFonts w:ascii="Times New Roman" w:hAnsi="Times New Roman"/>
          <w:color w:val="000000"/>
          <w:sz w:val="20"/>
          <w:szCs w:val="20"/>
          <w:lang w:val="en-US"/>
        </w:rPr>
        <w:t xml:space="preserve"> –minimum length of a two-pipe heat exchanger for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(m);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m:rPr>
                <m:sty m:val="p"/>
              </m:rPr>
              <w:rPr>
                <w:rFonts w:ascii="Cambria Math" w:hAnsi="Cambria Math"/>
                <w:color w:val="000000"/>
                <w:sz w:val="20"/>
                <w:szCs w:val="20"/>
                <w:lang w:val="en-US"/>
              </w:rPr>
              <m:t>sewage</m:t>
            </m:r>
          </m:sub>
        </m:sSub>
      </m:oMath>
      <w:r w:rsidR="00103558"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lang w:val="en-US"/>
        </w:rPr>
        <w:t xml:space="preserve"> estimated temperature of </w:t>
      </w:r>
      <w:r w:rsidR="00E16BD9" w:rsidRPr="00F572E0">
        <w:rPr>
          <w:rFonts w:ascii="Times New Roman" w:hAnsi="Times New Roman"/>
          <w:color w:val="000000"/>
          <w:sz w:val="20"/>
          <w:szCs w:val="20"/>
          <w:lang w:val="en-US"/>
        </w:rPr>
        <w:t>manure from livestock’s farm</w:t>
      </w:r>
      <w:r w:rsidRPr="00F572E0">
        <w:rPr>
          <w:rFonts w:ascii="Times New Roman" w:hAnsi="Times New Roman"/>
          <w:color w:val="000000"/>
          <w:sz w:val="20"/>
          <w:szCs w:val="20"/>
          <w:lang w:val="en-US"/>
        </w:rPr>
        <w:t xml:space="preserve"> in winter (</w:t>
      </w:r>
      <w:r w:rsidR="00103558" w:rsidRPr="00F572E0">
        <w:rPr>
          <w:rFonts w:ascii="Times New Roman" w:hAnsi="Times New Roman"/>
          <w:color w:val="000000"/>
          <w:sz w:val="20"/>
          <w:szCs w:val="20"/>
          <w:vertAlign w:val="superscript"/>
          <w:lang w:val="en-US"/>
        </w:rPr>
        <w:t>0</w:t>
      </w:r>
      <w:r w:rsidR="00103558" w:rsidRPr="00F572E0">
        <w:rPr>
          <w:rFonts w:ascii="Times New Roman" w:hAnsi="Times New Roman"/>
          <w:color w:val="000000"/>
          <w:sz w:val="20"/>
          <w:szCs w:val="20"/>
          <w:lang w:val="en-US"/>
        </w:rPr>
        <w:t>C</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w:rPr>
                <w:rFonts w:ascii="Cambria Math" w:hAnsi="Cambria Math"/>
                <w:color w:val="000000"/>
                <w:sz w:val="20"/>
                <w:szCs w:val="20"/>
                <w:lang w:val="en-US"/>
              </w:rPr>
              <m:t>in</m:t>
            </m:r>
          </m:sub>
        </m:sSub>
      </m:oMath>
      <w:r w:rsidR="00103558"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t</m:t>
            </m:r>
          </m:e>
          <m:sub>
            <m:r>
              <w:rPr>
                <w:rFonts w:ascii="Cambria Math" w:hAnsi="Cambria Math"/>
                <w:color w:val="000000"/>
                <w:sz w:val="20"/>
                <w:szCs w:val="20"/>
                <w:lang w:val="en-US"/>
              </w:rPr>
              <m:t>out</m:t>
            </m:r>
          </m:sub>
        </m:sSub>
        <m:r>
          <w:rPr>
            <w:rFonts w:ascii="Cambria Math" w:hAnsi="Cambria Math"/>
            <w:color w:val="000000"/>
            <w:sz w:val="20"/>
            <w:szCs w:val="20"/>
            <w:lang w:val="en-US"/>
          </w:rPr>
          <m:t>-</m:t>
        </m:r>
      </m:oMath>
      <w:r w:rsidRPr="00F572E0">
        <w:rPr>
          <w:rFonts w:ascii="Times New Roman" w:hAnsi="Times New Roman"/>
          <w:color w:val="000000"/>
          <w:sz w:val="20"/>
          <w:szCs w:val="20"/>
          <w:lang w:val="en-US"/>
        </w:rPr>
        <w:t xml:space="preserve"> average temperatures of the heated water at the inlet and outlet of the heat exchanger, respectively (</w:t>
      </w:r>
      <w:r w:rsidR="00103558" w:rsidRPr="00F572E0">
        <w:rPr>
          <w:rFonts w:ascii="Times New Roman" w:hAnsi="Times New Roman"/>
          <w:color w:val="000000"/>
          <w:sz w:val="20"/>
          <w:szCs w:val="20"/>
          <w:vertAlign w:val="superscript"/>
          <w:lang w:val="en-US"/>
        </w:rPr>
        <w:t>0</w:t>
      </w:r>
      <w:r w:rsidR="00103558" w:rsidRPr="00F572E0">
        <w:rPr>
          <w:rFonts w:ascii="Times New Roman" w:hAnsi="Times New Roman"/>
          <w:color w:val="000000"/>
          <w:sz w:val="20"/>
          <w:szCs w:val="20"/>
          <w:lang w:val="en-US"/>
        </w:rPr>
        <w:t>C</w:t>
      </w:r>
      <w:r w:rsidRPr="00F572E0">
        <w:rPr>
          <w:rFonts w:ascii="Times New Roman" w:hAnsi="Times New Roman"/>
          <w:color w:val="000000"/>
          <w:sz w:val="20"/>
          <w:szCs w:val="20"/>
          <w:lang w:val="en-US"/>
        </w:rPr>
        <w:t>);</w:t>
      </w:r>
      <m:oMath>
        <m:r>
          <w:rPr>
            <w:rFonts w:ascii="Cambria Math" w:hAnsi="Cambria Math"/>
            <w:color w:val="000000"/>
            <w:sz w:val="20"/>
            <w:szCs w:val="20"/>
            <w:lang w:val="en-US"/>
          </w:rPr>
          <m:t xml:space="preserve"> </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k</m:t>
            </m:r>
          </m:e>
          <m:sub>
            <m:r>
              <w:rPr>
                <w:rFonts w:ascii="Cambria Math" w:hAnsi="Cambria Math"/>
                <w:color w:val="000000"/>
                <w:sz w:val="20"/>
                <w:szCs w:val="20"/>
                <w:lang w:val="en-US"/>
              </w:rPr>
              <m:t>m</m:t>
            </m:r>
          </m:sub>
        </m:sSub>
      </m:oMath>
      <w:r w:rsidRPr="00F572E0">
        <w:rPr>
          <w:rFonts w:ascii="Times New Roman" w:hAnsi="Times New Roman"/>
          <w:color w:val="000000"/>
          <w:sz w:val="20"/>
          <w:szCs w:val="20"/>
          <w:lang w:val="en-US"/>
        </w:rPr>
        <w:t>–</w:t>
      </w:r>
      <w:r w:rsidR="00D85F81" w:rsidRPr="00F572E0">
        <w:rPr>
          <w:rFonts w:ascii="Times New Roman" w:hAnsi="Times New Roman"/>
          <w:color w:val="000000"/>
          <w:sz w:val="20"/>
          <w:szCs w:val="20"/>
          <w:lang w:val="en-US"/>
        </w:rPr>
        <w:t xml:space="preserve">thermal </w:t>
      </w:r>
      <w:r w:rsidRPr="00F572E0">
        <w:rPr>
          <w:rFonts w:ascii="Times New Roman" w:hAnsi="Times New Roman"/>
          <w:color w:val="000000"/>
          <w:sz w:val="20"/>
          <w:szCs w:val="20"/>
          <w:lang w:val="en-US"/>
        </w:rPr>
        <w:t>transfer</w:t>
      </w:r>
      <w:r w:rsidR="00D85F81" w:rsidRPr="00F572E0">
        <w:rPr>
          <w:rFonts w:ascii="Times New Roman" w:hAnsi="Times New Roman"/>
          <w:color w:val="000000"/>
          <w:sz w:val="20"/>
          <w:szCs w:val="20"/>
          <w:lang w:val="en-US"/>
        </w:rPr>
        <w:t>ring</w:t>
      </w:r>
      <w:r w:rsidRPr="00F572E0">
        <w:rPr>
          <w:rFonts w:ascii="Times New Roman" w:hAnsi="Times New Roman"/>
          <w:color w:val="000000"/>
          <w:sz w:val="20"/>
          <w:szCs w:val="20"/>
          <w:lang w:val="en-US"/>
        </w:rPr>
        <w:t xml:space="preserve"> coefficient of the heat exchanger </w:t>
      </w:r>
      <w:r w:rsidR="008F3E57"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lang w:val="en-US"/>
        </w:rPr>
        <w:t>(W</w:t>
      </w:r>
      <w:r w:rsidR="00103558"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m</w:t>
      </w:r>
      <w:r w:rsidRPr="00F572E0">
        <w:rPr>
          <w:rFonts w:ascii="Times New Roman" w:hAnsi="Times New Roman"/>
          <w:color w:val="000000"/>
          <w:sz w:val="20"/>
          <w:szCs w:val="20"/>
          <w:vertAlign w:val="superscript"/>
          <w:lang w:val="en-US"/>
        </w:rPr>
        <w:t>-1</w:t>
      </w:r>
      <w:r w:rsidR="00103558"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K</w:t>
      </w:r>
      <w:r w:rsidRPr="00F572E0">
        <w:rPr>
          <w:rFonts w:ascii="Times New Roman" w:hAnsi="Times New Roman"/>
          <w:color w:val="000000"/>
          <w:sz w:val="20"/>
          <w:szCs w:val="20"/>
          <w:vertAlign w:val="superscript"/>
          <w:lang w:val="en-US"/>
        </w:rPr>
        <w:t>-1</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R</m:t>
            </m:r>
          </m:e>
          <m:sub>
            <m:r>
              <w:rPr>
                <w:rFonts w:ascii="Cambria Math" w:hAnsi="Cambria Math"/>
                <w:color w:val="000000"/>
                <w:sz w:val="20"/>
                <w:szCs w:val="20"/>
                <w:lang w:val="en-US"/>
              </w:rPr>
              <m:t>1</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represents the resistance to fouling of heat exchanger tubes equal to 0.0001</w:t>
      </w:r>
      <w:r w:rsidR="00A71ECA" w:rsidRPr="00F572E0">
        <w:rPr>
          <w:rFonts w:ascii="Times New Roman" w:hAnsi="Times New Roman"/>
          <w:color w:val="000000"/>
          <w:sz w:val="20"/>
          <w:szCs w:val="20"/>
          <w:lang w:val="en-US"/>
        </w:rPr>
        <w:t>6</w:t>
      </w:r>
      <w:r w:rsidRPr="00F572E0">
        <w:rPr>
          <w:rFonts w:ascii="Times New Roman" w:hAnsi="Times New Roman"/>
          <w:color w:val="000000"/>
          <w:sz w:val="20"/>
          <w:szCs w:val="20"/>
          <w:lang w:val="en-US"/>
        </w:rPr>
        <w:t xml:space="preserve"> m</w:t>
      </w:r>
      <w:r w:rsidR="005F2205" w:rsidRPr="00F572E0">
        <w:rPr>
          <w:rFonts w:ascii="Times New Roman" w:hAnsi="Times New Roman"/>
          <w:color w:val="000000"/>
          <w:sz w:val="20"/>
          <w:szCs w:val="20"/>
          <w:lang w:val="en-US"/>
        </w:rPr>
        <w:t>·</w:t>
      </w:r>
      <w:r w:rsidR="00877277" w:rsidRPr="00F572E0">
        <w:rPr>
          <w:rFonts w:ascii="Times New Roman" w:hAnsi="Times New Roman"/>
          <w:color w:val="000000"/>
          <w:sz w:val="20"/>
          <w:szCs w:val="20"/>
          <w:lang w:val="en-US"/>
        </w:rPr>
        <w:t>kW</w:t>
      </w:r>
      <w:r w:rsidR="00877277" w:rsidRPr="00F572E0">
        <w:rPr>
          <w:rFonts w:ascii="Times New Roman" w:hAnsi="Times New Roman"/>
          <w:color w:val="000000"/>
          <w:sz w:val="20"/>
          <w:szCs w:val="20"/>
          <w:vertAlign w:val="superscript"/>
          <w:lang w:val="en-US"/>
        </w:rPr>
        <w:t>-1</w:t>
      </w:r>
      <w:r w:rsidR="00877277" w:rsidRPr="00F572E0">
        <w:rPr>
          <w:rFonts w:ascii="Times New Roman" w:hAnsi="Times New Roman"/>
          <w:color w:val="000000"/>
          <w:sz w:val="20"/>
          <w:szCs w:val="20"/>
          <w:lang w:val="en-US"/>
        </w:rPr>
        <w:t xml:space="preserve"> [</w:t>
      </w:r>
      <w:r w:rsidR="003756D1" w:rsidRPr="00F572E0">
        <w:rPr>
          <w:rFonts w:ascii="Times New Roman" w:hAnsi="Times New Roman"/>
          <w:sz w:val="20"/>
          <w:szCs w:val="20"/>
          <w:lang w:val="en-US"/>
        </w:rPr>
        <w:t>2</w:t>
      </w:r>
      <w:r w:rsidR="00F44687" w:rsidRPr="00F572E0">
        <w:rPr>
          <w:rFonts w:ascii="Times New Roman" w:hAnsi="Times New Roman"/>
          <w:sz w:val="20"/>
          <w:szCs w:val="20"/>
          <w:lang w:val="en-US"/>
        </w:rPr>
        <w:t>0</w:t>
      </w:r>
      <w:r w:rsidRPr="00F572E0">
        <w:rPr>
          <w:rFonts w:ascii="Times New Roman" w:hAnsi="Times New Roman"/>
          <w:color w:val="000000"/>
          <w:sz w:val="20"/>
          <w:szCs w:val="20"/>
          <w:lang w:val="en-US"/>
        </w:rPr>
        <w:t>];</w:t>
      </w:r>
      <w:r w:rsidR="008F3E57"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h</m:t>
            </m:r>
          </m:e>
          <m:sub>
            <m:r>
              <w:rPr>
                <w:rFonts w:ascii="Cambria Math" w:hAnsi="Cambria Math"/>
                <w:color w:val="000000"/>
                <w:sz w:val="20"/>
                <w:szCs w:val="20"/>
                <w:lang w:val="en-US"/>
              </w:rPr>
              <m:t>0</m:t>
            </m:r>
          </m:sub>
        </m:sSub>
      </m:oMath>
      <w:r w:rsidR="00103558" w:rsidRPr="00F572E0">
        <w:rPr>
          <w:rFonts w:ascii="Times New Roman" w:hAnsi="Times New Roman"/>
          <w:color w:val="000000"/>
          <w:sz w:val="20"/>
          <w:szCs w:val="20"/>
          <w:lang w:val="en-US"/>
        </w:rPr>
        <w:t xml:space="preserve"> - </w:t>
      </w:r>
      <w:r w:rsidRPr="00F572E0">
        <w:rPr>
          <w:rFonts w:ascii="Times New Roman" w:hAnsi="Times New Roman"/>
          <w:color w:val="000000"/>
          <w:sz w:val="20"/>
          <w:szCs w:val="20"/>
          <w:lang w:val="en-US"/>
        </w:rPr>
        <w:t>coefficient of convective heat transfer of the inner surface of the inner pipe (W</w:t>
      </w:r>
      <w:r w:rsidR="00103558"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m</w:t>
      </w:r>
      <w:r w:rsidRPr="00F572E0">
        <w:rPr>
          <w:rFonts w:ascii="Times New Roman" w:hAnsi="Times New Roman"/>
          <w:color w:val="000000"/>
          <w:sz w:val="20"/>
          <w:szCs w:val="20"/>
          <w:vertAlign w:val="superscript"/>
          <w:lang w:val="en-US"/>
        </w:rPr>
        <w:t>-2</w:t>
      </w:r>
      <w:r w:rsidR="00103558" w:rsidRPr="00F572E0">
        <w:rPr>
          <w:rFonts w:ascii="Times New Roman" w:hAnsi="Times New Roman"/>
          <w:color w:val="000000"/>
          <w:sz w:val="20"/>
          <w:szCs w:val="20"/>
          <w:lang w:val="en-US"/>
        </w:rPr>
        <w:t>·</w:t>
      </w:r>
      <w:r w:rsidR="00103558" w:rsidRPr="00F572E0">
        <w:rPr>
          <w:rFonts w:ascii="Times New Roman" w:hAnsi="Times New Roman"/>
          <w:color w:val="000000"/>
          <w:sz w:val="20"/>
          <w:szCs w:val="20"/>
          <w:vertAlign w:val="superscript"/>
          <w:lang w:val="en-US"/>
        </w:rPr>
        <w:t>0</w:t>
      </w:r>
      <w:r w:rsidR="00103558" w:rsidRPr="00F572E0">
        <w:rPr>
          <w:rFonts w:ascii="Times New Roman" w:hAnsi="Times New Roman"/>
          <w:color w:val="000000"/>
          <w:sz w:val="20"/>
          <w:szCs w:val="20"/>
          <w:lang w:val="en-US"/>
        </w:rPr>
        <w:t>C</w:t>
      </w:r>
      <w:r w:rsidRPr="00F572E0">
        <w:rPr>
          <w:rFonts w:ascii="Times New Roman" w:hAnsi="Times New Roman"/>
          <w:color w:val="000000"/>
          <w:sz w:val="20"/>
          <w:szCs w:val="20"/>
          <w:vertAlign w:val="superscript"/>
          <w:lang w:val="en-US"/>
        </w:rPr>
        <w:t>-1</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r</m:t>
            </m:r>
          </m:e>
          <m:sub>
            <m:r>
              <w:rPr>
                <w:rFonts w:ascii="Cambria Math" w:hAnsi="Cambria Math"/>
                <w:color w:val="000000"/>
                <w:sz w:val="20"/>
                <w:szCs w:val="20"/>
                <w:lang w:val="en-US"/>
              </w:rPr>
              <m:t>i</m:t>
            </m:r>
          </m:sub>
        </m:sSub>
        <m:r>
          <w:rPr>
            <w:rFonts w:ascii="Cambria Math" w:hAnsi="Cambria Math"/>
            <w:color w:val="000000"/>
            <w:sz w:val="20"/>
            <w:szCs w:val="20"/>
            <w:lang w:val="en-US"/>
          </w:rPr>
          <m:t xml:space="preserve"> </m:t>
        </m:r>
      </m:oMath>
      <w:r w:rsidR="00103558" w:rsidRPr="00F572E0">
        <w:rPr>
          <w:rFonts w:ascii="Times New Roman" w:hAnsi="Times New Roman"/>
          <w:color w:val="000000"/>
          <w:sz w:val="20"/>
          <w:szCs w:val="20"/>
          <w:lang w:val="en-US"/>
        </w:rPr>
        <w:t>i</w:t>
      </w:r>
      <w:proofErr w:type="spellStart"/>
      <w:r w:rsidRPr="00F572E0">
        <w:rPr>
          <w:rFonts w:ascii="Times New Roman" w:hAnsi="Times New Roman"/>
          <w:color w:val="000000"/>
          <w:sz w:val="20"/>
          <w:szCs w:val="20"/>
          <w:lang w:val="en-US"/>
        </w:rPr>
        <w:t>s</w:t>
      </w:r>
      <w:proofErr w:type="spellEnd"/>
      <w:r w:rsidRPr="00F572E0">
        <w:rPr>
          <w:rFonts w:ascii="Times New Roman" w:hAnsi="Times New Roman"/>
          <w:color w:val="000000"/>
          <w:sz w:val="20"/>
          <w:szCs w:val="20"/>
          <w:lang w:val="en-US"/>
        </w:rPr>
        <w:t xml:space="preserve"> the radius of the inner pipe of a two-pipe sewer heat exchanger (m);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r</m:t>
            </m:r>
          </m:e>
          <m:sub>
            <m:r>
              <w:rPr>
                <w:rFonts w:ascii="Cambria Math" w:hAnsi="Cambria Math"/>
                <w:color w:val="000000"/>
                <w:sz w:val="20"/>
                <w:szCs w:val="20"/>
                <w:lang w:val="en-US"/>
              </w:rPr>
              <m:t>0</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 xml:space="preserve">is the outer radius of the pipe of a two-pipe heat exchanger (m);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δ</m:t>
            </m:r>
          </m:e>
          <m:sub>
            <m:r>
              <w:rPr>
                <w:rFonts w:ascii="Cambria Math" w:hAnsi="Cambria Math"/>
                <w:color w:val="000000"/>
                <w:sz w:val="20"/>
                <w:szCs w:val="20"/>
                <w:lang w:val="en-US"/>
              </w:rPr>
              <m:t>i</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 xml:space="preserve">represents the thickness of the inner wall of the pipe (in m);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δ</m:t>
            </m:r>
          </m:e>
          <m:sub>
            <m:r>
              <w:rPr>
                <w:rFonts w:ascii="Cambria Math" w:hAnsi="Cambria Math"/>
                <w:color w:val="000000"/>
                <w:sz w:val="20"/>
                <w:szCs w:val="20"/>
                <w:lang w:val="en-US"/>
              </w:rPr>
              <m:t xml:space="preserve">0 </m:t>
            </m:r>
          </m:sub>
        </m:sSub>
        <m:r>
          <w:rPr>
            <w:rFonts w:ascii="Cambria Math" w:hAnsi="Cambria Math"/>
            <w:color w:val="000000"/>
            <w:sz w:val="20"/>
            <w:szCs w:val="20"/>
            <w:lang w:val="en-US"/>
          </w:rPr>
          <m:t xml:space="preserve"> </m:t>
        </m:r>
      </m:oMath>
      <w:r w:rsidR="00103558" w:rsidRPr="00F572E0">
        <w:rPr>
          <w:rFonts w:ascii="Times New Roman" w:hAnsi="Times New Roman"/>
          <w:color w:val="000000"/>
          <w:sz w:val="20"/>
          <w:szCs w:val="20"/>
          <w:lang w:val="en-US"/>
        </w:rPr>
        <w:t>i</w:t>
      </w:r>
      <w:proofErr w:type="spellStart"/>
      <w:r w:rsidRPr="00F572E0">
        <w:rPr>
          <w:rFonts w:ascii="Times New Roman" w:hAnsi="Times New Roman"/>
          <w:color w:val="000000"/>
          <w:sz w:val="20"/>
          <w:szCs w:val="20"/>
          <w:lang w:val="en-US"/>
        </w:rPr>
        <w:t>s</w:t>
      </w:r>
      <w:proofErr w:type="spellEnd"/>
      <w:r w:rsidRPr="00F572E0">
        <w:rPr>
          <w:rFonts w:ascii="Times New Roman" w:hAnsi="Times New Roman"/>
          <w:color w:val="000000"/>
          <w:sz w:val="20"/>
          <w:szCs w:val="20"/>
          <w:lang w:val="en-US"/>
        </w:rPr>
        <w:t xml:space="preserve"> the thickness of the outer wall of the pipe (in m);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λ</m:t>
            </m:r>
          </m:e>
          <m:sub>
            <m:r>
              <w:rPr>
                <w:rFonts w:ascii="Cambria Math" w:hAnsi="Cambria Math"/>
                <w:color w:val="000000"/>
                <w:sz w:val="20"/>
                <w:szCs w:val="20"/>
                <w:lang w:val="en-US"/>
              </w:rPr>
              <m:t>0</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is the thermal conductivity coefficient of chilled water (W</w:t>
      </w:r>
      <w:r w:rsidR="00103558"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m</w:t>
      </w:r>
      <w:r w:rsidRPr="00F572E0">
        <w:rPr>
          <w:rFonts w:ascii="Times New Roman" w:hAnsi="Times New Roman"/>
          <w:color w:val="000000"/>
          <w:sz w:val="20"/>
          <w:szCs w:val="20"/>
          <w:vertAlign w:val="superscript"/>
          <w:lang w:val="en-US"/>
        </w:rPr>
        <w:t>-1</w:t>
      </w:r>
      <w:r w:rsidR="00103558"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K</w:t>
      </w:r>
      <w:r w:rsidRPr="00F572E0">
        <w:rPr>
          <w:rFonts w:ascii="Times New Roman" w:hAnsi="Times New Roman"/>
          <w:color w:val="000000"/>
          <w:sz w:val="20"/>
          <w:szCs w:val="20"/>
          <w:vertAlign w:val="superscript"/>
          <w:lang w:val="en-US"/>
        </w:rPr>
        <w:t>-1</w:t>
      </w:r>
      <w:r w:rsidRPr="00F572E0">
        <w:rPr>
          <w:rFonts w:ascii="Times New Roman" w:hAnsi="Times New Roman"/>
          <w:color w:val="000000"/>
          <w:sz w:val="20"/>
          <w:szCs w:val="20"/>
          <w:lang w:val="en-US"/>
        </w:rPr>
        <w:t>);</w:t>
      </w:r>
      <w:r w:rsidR="008F3E57"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N</m:t>
            </m:r>
          </m:e>
          <m:sub>
            <m:r>
              <w:rPr>
                <w:rFonts w:ascii="Cambria Math" w:hAnsi="Cambria Math"/>
                <w:color w:val="000000"/>
                <w:sz w:val="20"/>
                <w:szCs w:val="20"/>
                <w:lang w:val="en-US"/>
              </w:rPr>
              <m:t>u</m:t>
            </m:r>
          </m:sub>
        </m:sSub>
      </m:oMath>
      <w:r w:rsidR="00103558" w:rsidRPr="00F572E0">
        <w:rPr>
          <w:rFonts w:ascii="Times New Roman" w:hAnsi="Times New Roman"/>
          <w:color w:val="000000"/>
          <w:sz w:val="20"/>
          <w:szCs w:val="20"/>
          <w:lang w:val="en-US"/>
        </w:rPr>
        <w:t xml:space="preserve"> - </w:t>
      </w:r>
      <w:r w:rsidR="008E53DF" w:rsidRPr="00F572E0">
        <w:rPr>
          <w:rFonts w:ascii="Times New Roman" w:hAnsi="Times New Roman"/>
          <w:color w:val="000000"/>
          <w:sz w:val="20"/>
          <w:szCs w:val="20"/>
          <w:lang w:val="en-US"/>
        </w:rPr>
        <w:t>Nusselt number value;</w:t>
      </w:r>
      <w:r w:rsidRPr="00F572E0">
        <w:rPr>
          <w:rFonts w:ascii="Times New Roman" w:hAnsi="Times New Roman"/>
          <w:color w:val="000000"/>
          <w:sz w:val="20"/>
          <w:szCs w:val="20"/>
          <w:lang w:val="en-US"/>
        </w:rPr>
        <w:t xml:space="preserve"> </w:t>
      </w:r>
      <m:oMath>
        <m:r>
          <w:rPr>
            <w:rFonts w:ascii="Cambria Math" w:hAnsi="Cambria Math"/>
            <w:color w:val="000000"/>
            <w:sz w:val="20"/>
            <w:szCs w:val="20"/>
            <w:lang w:val="en-US"/>
          </w:rPr>
          <m:t xml:space="preserve"> </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D</m:t>
            </m:r>
          </m:e>
          <m:sub>
            <m:r>
              <m:rPr>
                <m:scr m:val="sans-serif"/>
              </m:rPr>
              <w:rPr>
                <w:rFonts w:ascii="Cambria Math" w:hAnsi="Cambria Math"/>
                <w:color w:val="000000"/>
                <w:sz w:val="20"/>
                <w:szCs w:val="20"/>
                <w:lang w:val="en-US"/>
              </w:rPr>
              <m:t>e</m:t>
            </m:r>
          </m:sub>
        </m:sSub>
        <m:r>
          <w:rPr>
            <w:rFonts w:ascii="Cambria Math" w:hAnsi="Cambria Math"/>
            <w:color w:val="000000"/>
            <w:sz w:val="20"/>
            <w:szCs w:val="20"/>
            <w:lang w:val="en-US"/>
          </w:rPr>
          <m:t xml:space="preserve">  </m:t>
        </m:r>
      </m:oMath>
      <w:r w:rsidR="00103558" w:rsidRPr="00F572E0">
        <w:rPr>
          <w:rFonts w:ascii="Times New Roman" w:hAnsi="Times New Roman"/>
          <w:color w:val="000000"/>
          <w:sz w:val="20"/>
          <w:szCs w:val="20"/>
          <w:lang w:val="en-US"/>
        </w:rPr>
        <w:t>i</w:t>
      </w:r>
      <w:proofErr w:type="spellStart"/>
      <w:r w:rsidRPr="00F572E0">
        <w:rPr>
          <w:rFonts w:ascii="Times New Roman" w:hAnsi="Times New Roman"/>
          <w:color w:val="000000"/>
          <w:sz w:val="20"/>
          <w:szCs w:val="20"/>
          <w:lang w:val="en-US"/>
        </w:rPr>
        <w:t>s</w:t>
      </w:r>
      <w:proofErr w:type="spellEnd"/>
      <w:r w:rsidRPr="00F572E0">
        <w:rPr>
          <w:rFonts w:ascii="Times New Roman" w:hAnsi="Times New Roman"/>
          <w:color w:val="000000"/>
          <w:sz w:val="20"/>
          <w:szCs w:val="20"/>
          <w:lang w:val="en-US"/>
        </w:rPr>
        <w:t xml:space="preserve"> the characteristic length of the </w:t>
      </w:r>
      <w:r w:rsidR="004A7D4E" w:rsidRPr="00F572E0">
        <w:rPr>
          <w:rFonts w:ascii="Times New Roman" w:hAnsi="Times New Roman"/>
          <w:color w:val="000000"/>
          <w:sz w:val="20"/>
          <w:szCs w:val="20"/>
          <w:lang w:val="en-US"/>
        </w:rPr>
        <w:t xml:space="preserve">pipe-in-pipe heat exchanger in </w:t>
      </w:r>
      <w:r w:rsidR="00E16BD9" w:rsidRPr="00F572E0">
        <w:rPr>
          <w:rFonts w:ascii="Times New Roman" w:hAnsi="Times New Roman"/>
          <w:color w:val="000000"/>
          <w:sz w:val="20"/>
          <w:szCs w:val="20"/>
          <w:lang w:val="en-US"/>
        </w:rPr>
        <w:t>livestock’s farm</w:t>
      </w:r>
      <w:r w:rsidRPr="00F572E0">
        <w:rPr>
          <w:rFonts w:ascii="Times New Roman" w:hAnsi="Times New Roman"/>
          <w:color w:val="000000"/>
          <w:sz w:val="20"/>
          <w:szCs w:val="20"/>
          <w:lang w:val="en-US"/>
        </w:rPr>
        <w:t xml:space="preserve"> (m).</w:t>
      </w:r>
    </w:p>
    <w:p w14:paraId="06F47371" w14:textId="6C9ED4CC" w:rsidR="008A40AB" w:rsidRPr="00F572E0" w:rsidRDefault="004D0E34" w:rsidP="00F572E0">
      <w:pPr>
        <w:tabs>
          <w:tab w:val="left" w:pos="567"/>
        </w:tabs>
        <w:spacing w:before="240" w:after="240" w:line="240" w:lineRule="auto"/>
        <w:ind w:firstLine="284"/>
        <w:jc w:val="center"/>
        <w:rPr>
          <w:rFonts w:ascii="Times New Roman" w:hAnsi="Times New Roman"/>
          <w:b/>
          <w:bCs/>
          <w:color w:val="000000"/>
          <w:sz w:val="24"/>
          <w:szCs w:val="24"/>
          <w:lang w:val="en-US"/>
        </w:rPr>
      </w:pPr>
      <w:r w:rsidRPr="00F572E0">
        <w:rPr>
          <w:rFonts w:ascii="Times New Roman" w:hAnsi="Times New Roman"/>
          <w:b/>
          <w:bCs/>
          <w:color w:val="000000"/>
          <w:sz w:val="24"/>
          <w:szCs w:val="24"/>
          <w:lang w:val="en-US"/>
        </w:rPr>
        <w:t>SOLAR HEATING SYSTEM</w:t>
      </w:r>
    </w:p>
    <w:p w14:paraId="6AFD7A15" w14:textId="3948945E" w:rsidR="00317C32" w:rsidRPr="00F572E0" w:rsidRDefault="00317C32"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After de</w:t>
      </w:r>
      <w:r w:rsidR="00D85F81" w:rsidRPr="00F572E0">
        <w:rPr>
          <w:rFonts w:ascii="Times New Roman" w:hAnsi="Times New Roman"/>
          <w:color w:val="000000"/>
          <w:sz w:val="20"/>
          <w:szCs w:val="20"/>
          <w:lang w:val="en-US"/>
        </w:rPr>
        <w:t>fini</w:t>
      </w:r>
      <w:r w:rsidRPr="00F572E0">
        <w:rPr>
          <w:rFonts w:ascii="Times New Roman" w:hAnsi="Times New Roman"/>
          <w:color w:val="000000"/>
          <w:sz w:val="20"/>
          <w:szCs w:val="20"/>
          <w:lang w:val="en-US"/>
        </w:rPr>
        <w:t xml:space="preserve">tion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m:rPr>
                <m:sty m:val="p"/>
              </m:rPr>
              <w:rPr>
                <w:rFonts w:ascii="Cambria Math" w:hAnsi="Cambria Math"/>
                <w:color w:val="000000"/>
                <w:sz w:val="20"/>
                <w:szCs w:val="20"/>
                <w:lang w:val="en-US"/>
              </w:rPr>
              <m:t>demand</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the solar collector area can be calculated for a specific solar energy substitution</w:t>
      </w:r>
      <w:r w:rsidR="00B17D83" w:rsidRPr="00F572E0">
        <w:rPr>
          <w:rFonts w:ascii="Times New Roman" w:hAnsi="Times New Roman"/>
          <w:color w:val="000000"/>
          <w:sz w:val="20"/>
          <w:szCs w:val="20"/>
          <w:lang w:val="en-US"/>
        </w:rPr>
        <w:t xml:space="preserve"> of generated</w:t>
      </w:r>
      <w:r w:rsidR="00F90793" w:rsidRPr="00F572E0">
        <w:rPr>
          <w:rFonts w:ascii="Times New Roman" w:hAnsi="Times New Roman"/>
          <w:color w:val="000000"/>
          <w:sz w:val="20"/>
          <w:szCs w:val="20"/>
          <w:lang w:val="en-US"/>
        </w:rPr>
        <w:t xml:space="preserve"> heat capacit</w:t>
      </w:r>
      <w:r w:rsidR="00234F62" w:rsidRPr="00F572E0">
        <w:rPr>
          <w:rFonts w:ascii="Times New Roman" w:hAnsi="Times New Roman"/>
          <w:color w:val="000000"/>
          <w:sz w:val="20"/>
          <w:szCs w:val="20"/>
          <w:lang w:val="en-US"/>
        </w:rPr>
        <w:t>y</w:t>
      </w:r>
      <w:r w:rsidRPr="00F572E0">
        <w:rPr>
          <w:rFonts w:ascii="Times New Roman" w:hAnsi="Times New Roman"/>
          <w:color w:val="000000"/>
          <w:sz w:val="20"/>
          <w:szCs w:val="20"/>
          <w:lang w:val="en-US"/>
        </w:rPr>
        <w:t xml:space="preserve">. </w:t>
      </w:r>
      <w:r w:rsidR="007D442D" w:rsidRPr="00F572E0">
        <w:rPr>
          <w:rFonts w:ascii="Times New Roman" w:hAnsi="Times New Roman"/>
          <w:color w:val="000000"/>
          <w:sz w:val="20"/>
          <w:szCs w:val="20"/>
          <w:lang w:val="en-US"/>
        </w:rPr>
        <w:t>The</w:t>
      </w:r>
      <w:r w:rsidRPr="00F572E0">
        <w:rPr>
          <w:rFonts w:ascii="Times New Roman" w:hAnsi="Times New Roman"/>
          <w:color w:val="000000"/>
          <w:sz w:val="20"/>
          <w:szCs w:val="20"/>
          <w:lang w:val="en-US"/>
        </w:rPr>
        <w:t xml:space="preserve"> direct system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chosen and </w:t>
      </w:r>
      <w:r w:rsidR="007D442D" w:rsidRPr="00F572E0">
        <w:rPr>
          <w:rFonts w:ascii="Times New Roman" w:hAnsi="Times New Roman"/>
          <w:i/>
          <w:color w:val="000000"/>
          <w:sz w:val="20"/>
          <w:szCs w:val="20"/>
          <w:lang w:val="en-US"/>
        </w:rPr>
        <w:t>A</w:t>
      </w:r>
      <w:r w:rsidR="007D442D" w:rsidRPr="00F572E0">
        <w:rPr>
          <w:rFonts w:ascii="Times New Roman" w:hAnsi="Times New Roman"/>
          <w:i/>
          <w:color w:val="000000"/>
          <w:sz w:val="20"/>
          <w:szCs w:val="20"/>
          <w:vertAlign w:val="subscript"/>
          <w:lang w:val="en-US"/>
        </w:rPr>
        <w:t>c</w:t>
      </w:r>
      <w:r w:rsidRPr="00F572E0">
        <w:rPr>
          <w:rFonts w:ascii="Times New Roman" w:hAnsi="Times New Roman"/>
          <w:color w:val="000000"/>
          <w:sz w:val="20"/>
          <w:szCs w:val="20"/>
          <w:lang w:val="en-US"/>
        </w:rPr>
        <w:t xml:space="preserve"> can be expressed as follows [</w:t>
      </w:r>
      <w:r w:rsidR="00F44687" w:rsidRPr="00F572E0">
        <w:rPr>
          <w:rFonts w:ascii="Times New Roman" w:hAnsi="Times New Roman"/>
          <w:sz w:val="20"/>
          <w:szCs w:val="20"/>
          <w:lang w:val="en-US"/>
        </w:rPr>
        <w:t>8</w:t>
      </w:r>
      <w:r w:rsidRPr="00F572E0">
        <w:rPr>
          <w:rFonts w:ascii="Times New Roman" w:hAnsi="Times New Roman"/>
          <w:color w:val="000000"/>
          <w:sz w:val="20"/>
          <w:szCs w:val="20"/>
          <w:lang w:val="en-US"/>
        </w:rPr>
        <w:t>]:</w:t>
      </w:r>
    </w:p>
    <w:p w14:paraId="7F377CC7" w14:textId="77777777" w:rsidR="008A40AB" w:rsidRPr="00F572E0" w:rsidRDefault="00000000" w:rsidP="00F572E0">
      <w:pPr>
        <w:tabs>
          <w:tab w:val="left" w:pos="567"/>
        </w:tabs>
        <w:spacing w:after="0" w:line="240" w:lineRule="auto"/>
        <w:ind w:firstLine="284"/>
        <w:jc w:val="center"/>
        <w:rPr>
          <w:rFonts w:ascii="Times New Roman" w:hAnsi="Times New Roman"/>
          <w:color w:val="000000"/>
          <w:sz w:val="20"/>
          <w:szCs w:val="20"/>
          <w:lang w:val="en-US"/>
        </w:rPr>
      </w:pPr>
      <m:oMathPara>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w:rPr>
                  <w:rFonts w:ascii="Cambria Math" w:hAnsi="Cambria Math"/>
                  <w:color w:val="000000"/>
                  <w:sz w:val="20"/>
                  <w:szCs w:val="20"/>
                  <w:lang w:val="en-US"/>
                </w:rPr>
                <m:t>c</m:t>
              </m:r>
            </m:sub>
          </m:sSub>
          <m:r>
            <w:rPr>
              <w:rFonts w:ascii="Cambria Math" w:hAnsi="Cambria Math"/>
              <w:color w:val="000000"/>
              <w:sz w:val="20"/>
              <w:szCs w:val="20"/>
              <w:lang w:val="en-US"/>
            </w:rPr>
            <m:t>=86.4(1+</m:t>
          </m:r>
          <m:sSub>
            <m:sSubPr>
              <m:ctrlPr>
                <w:rPr>
                  <w:rFonts w:ascii="Cambria Math" w:hAnsi="Cambria Math"/>
                  <w:i/>
                  <w:color w:val="000000"/>
                  <w:sz w:val="20"/>
                  <w:szCs w:val="20"/>
                  <w:lang w:val="en-US"/>
                </w:rPr>
              </m:ctrlPr>
            </m:sSubPr>
            <m:e>
              <m:r>
                <w:rPr>
                  <w:rFonts w:ascii="Cambria Math" w:hAnsi="Cambria Math"/>
                  <w:i/>
                  <w:color w:val="000000"/>
                  <w:sz w:val="20"/>
                  <w:szCs w:val="20"/>
                  <w:lang w:val="en-US"/>
                </w:rPr>
                <w:sym w:font="Symbol" w:char="F068"/>
              </m:r>
            </m:e>
            <m:sub>
              <m:r>
                <w:rPr>
                  <w:rFonts w:ascii="Cambria Math" w:hAnsi="Cambria Math"/>
                  <w:color w:val="000000"/>
                  <w:sz w:val="20"/>
                  <w:szCs w:val="20"/>
                  <w:lang w:val="en-US"/>
                </w:rPr>
                <m:t>s</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m:rPr>
                  <m:sty m:val="p"/>
                </m:rPr>
                <w:rPr>
                  <w:rFonts w:ascii="Cambria Math" w:hAnsi="Cambria Math"/>
                  <w:color w:val="000000"/>
                  <w:sz w:val="20"/>
                  <w:szCs w:val="20"/>
                  <w:lang w:val="en-US"/>
                </w:rPr>
                <m:t>solar</m:t>
              </m:r>
            </m:sub>
          </m:sSub>
        </m:oMath>
      </m:oMathPara>
    </w:p>
    <w:p w14:paraId="322D1D81" w14:textId="78E02E40" w:rsidR="007950D6" w:rsidRPr="00F572E0" w:rsidRDefault="00000000" w:rsidP="00F572E0">
      <w:pPr>
        <w:tabs>
          <w:tab w:val="left" w:pos="567"/>
        </w:tabs>
        <w:spacing w:after="0" w:line="240" w:lineRule="auto"/>
        <w:ind w:firstLine="284"/>
        <w:jc w:val="right"/>
        <w:rPr>
          <w:rFonts w:ascii="Times New Roman" w:hAnsi="Times New Roman"/>
          <w:color w:val="000000"/>
          <w:sz w:val="20"/>
          <w:szCs w:val="20"/>
          <w:lang w:val="en-US"/>
        </w:rPr>
      </w:pP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c</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w:rPr>
                <w:rFonts w:ascii="Cambria Math" w:hAnsi="Cambria Math"/>
                <w:color w:val="000000"/>
                <w:sz w:val="20"/>
                <w:szCs w:val="20"/>
                <w:lang w:val="en-US"/>
              </w:rPr>
              <m:t>c</m:t>
            </m:r>
          </m:sub>
        </m:sSub>
        <m:r>
          <w:rPr>
            <w:rFonts w:ascii="Cambria Math" w:hAnsi="Cambria Math"/>
            <w:color w:val="000000"/>
            <w:sz w:val="20"/>
            <w:szCs w:val="20"/>
            <w:lang w:val="en-US"/>
          </w:rPr>
          <m:t xml:space="preserve"> </m:t>
        </m:r>
      </m:oMath>
      <w:r w:rsidR="008E53DF" w:rsidRPr="00F572E0">
        <w:rPr>
          <w:rFonts w:ascii="Times New Roman" w:hAnsi="Times New Roman"/>
          <w:color w:val="000000"/>
          <w:sz w:val="20"/>
          <w:szCs w:val="20"/>
          <w:lang w:val="en-US"/>
        </w:rPr>
        <w:t>·</w:t>
      </w:r>
      <m:oMath>
        <m:r>
          <w:rPr>
            <w:rFonts w:ascii="Cambria Math" w:hAnsi="Cambria Math"/>
            <w:color w:val="000000"/>
            <w:sz w:val="20"/>
            <w:szCs w:val="20"/>
            <w:lang w:val="en-US"/>
          </w:rPr>
          <m:t xml:space="preserve"> </m:t>
        </m:r>
        <m:f>
          <m:fPr>
            <m:ctrlPr>
              <w:rPr>
                <w:rFonts w:ascii="Cambria Math" w:hAnsi="Cambria Math"/>
                <w:i/>
                <w:color w:val="000000"/>
                <w:sz w:val="20"/>
                <w:szCs w:val="20"/>
                <w:lang w:val="en-US"/>
              </w:rPr>
            </m:ctrlPr>
          </m:fPr>
          <m:num>
            <m:r>
              <w:rPr>
                <w:rFonts w:ascii="Cambria Math" w:hAnsi="Cambria Math"/>
                <w:color w:val="000000"/>
                <w:sz w:val="20"/>
                <w:szCs w:val="20"/>
                <w:lang w:val="en-US"/>
              </w:rPr>
              <m:t>f</m:t>
            </m:r>
          </m:num>
          <m:den>
            <m:sSub>
              <m:sSubPr>
                <m:ctrlPr>
                  <w:rPr>
                    <w:rFonts w:ascii="Cambria Math" w:hAnsi="Cambria Math"/>
                    <w:i/>
                    <w:color w:val="000000"/>
                    <w:sz w:val="20"/>
                    <w:szCs w:val="20"/>
                    <w:lang w:val="en-US"/>
                  </w:rPr>
                </m:ctrlPr>
              </m:sSubPr>
              <m:e>
                <m:r>
                  <w:rPr>
                    <w:rFonts w:ascii="Cambria Math" w:hAnsi="Cambria Math"/>
                    <w:color w:val="000000"/>
                    <w:sz w:val="20"/>
                    <w:szCs w:val="20"/>
                    <w:lang w:val="en-US"/>
                  </w:rPr>
                  <m:t>J</m:t>
                </m:r>
              </m:e>
              <m:sub>
                <m:r>
                  <w:rPr>
                    <w:rFonts w:ascii="Cambria Math" w:hAnsi="Cambria Math"/>
                    <w:color w:val="000000"/>
                    <w:sz w:val="20"/>
                    <w:szCs w:val="20"/>
                    <w:lang w:val="en-US"/>
                  </w:rPr>
                  <m:t xml:space="preserve">T </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 xml:space="preserve"> </m:t>
                </m:r>
                <m:r>
                  <w:rPr>
                    <w:rFonts w:ascii="Cambria Math" w:hAnsi="Cambria Math"/>
                    <w:i/>
                    <w:color w:val="000000"/>
                    <w:sz w:val="20"/>
                    <w:szCs w:val="20"/>
                    <w:lang w:val="en-US"/>
                  </w:rPr>
                  <w:sym w:font="Symbol" w:char="F068"/>
                </m:r>
              </m:e>
              <m:sub>
                <m:r>
                  <w:rPr>
                    <w:rFonts w:ascii="Cambria Math" w:hAnsi="Cambria Math"/>
                    <w:color w:val="000000"/>
                    <w:sz w:val="20"/>
                    <w:szCs w:val="20"/>
                    <w:lang w:val="en-US"/>
                  </w:rPr>
                  <m:t>d</m:t>
                </m:r>
              </m:sub>
            </m:sSub>
            <m:r>
              <w:rPr>
                <w:rFonts w:ascii="Cambria Math" w:hAnsi="Cambria Math"/>
                <w:color w:val="000000"/>
                <w:sz w:val="20"/>
                <w:szCs w:val="20"/>
                <w:lang w:val="en-US"/>
              </w:rPr>
              <m:t xml:space="preserve"> · </m:t>
            </m:r>
            <m:d>
              <m:dPr>
                <m:ctrlPr>
                  <w:rPr>
                    <w:rFonts w:ascii="Cambria Math" w:hAnsi="Cambria Math"/>
                    <w:i/>
                    <w:color w:val="000000"/>
                    <w:sz w:val="20"/>
                    <w:szCs w:val="20"/>
                  </w:rPr>
                </m:ctrlPr>
              </m:dPr>
              <m:e>
                <m:r>
                  <w:rPr>
                    <w:rFonts w:ascii="Cambria Math" w:hAnsi="Cambria Math"/>
                    <w:color w:val="000000"/>
                    <w:sz w:val="20"/>
                    <w:szCs w:val="20"/>
                    <w:lang w:val="en-US"/>
                  </w:rPr>
                  <m:t>1-</m:t>
                </m:r>
                <m:sSub>
                  <m:sSubPr>
                    <m:ctrlPr>
                      <w:rPr>
                        <w:rFonts w:ascii="Cambria Math" w:hAnsi="Cambria Math"/>
                        <w:i/>
                        <w:color w:val="000000"/>
                        <w:sz w:val="20"/>
                        <w:szCs w:val="20"/>
                        <w:lang w:val="en-US"/>
                      </w:rPr>
                    </m:ctrlPr>
                  </m:sSubPr>
                  <m:e>
                    <m:r>
                      <w:rPr>
                        <w:rFonts w:ascii="Cambria Math" w:hAnsi="Cambria Math"/>
                        <w:i/>
                        <w:color w:val="000000"/>
                        <w:sz w:val="20"/>
                        <w:szCs w:val="20"/>
                        <w:lang w:val="en-US"/>
                      </w:rPr>
                      <w:sym w:font="Symbol" w:char="F068"/>
                    </m:r>
                  </m:e>
                  <m:sub>
                    <m:r>
                      <m:rPr>
                        <m:sty m:val="p"/>
                      </m:rPr>
                      <w:rPr>
                        <w:rFonts w:ascii="Cambria Math" w:hAnsi="Cambria Math"/>
                        <w:color w:val="000000"/>
                        <w:sz w:val="20"/>
                        <w:szCs w:val="20"/>
                        <w:lang w:val="en-US"/>
                      </w:rPr>
                      <m:t>g</m:t>
                    </m:r>
                  </m:sub>
                </m:sSub>
              </m:e>
            </m:d>
          </m:den>
        </m:f>
      </m:oMath>
      <w:r w:rsidR="008E53DF" w:rsidRPr="00F572E0">
        <w:rPr>
          <w:rFonts w:ascii="Times New Roman" w:hAnsi="Times New Roman"/>
          <w:color w:val="000000"/>
          <w:sz w:val="20"/>
          <w:szCs w:val="20"/>
          <w:lang w:val="en-US"/>
        </w:rPr>
        <w:t xml:space="preserve">              </w:t>
      </w:r>
      <w:r w:rsidR="00234F62" w:rsidRPr="00F572E0">
        <w:rPr>
          <w:rFonts w:ascii="Times New Roman" w:hAnsi="Times New Roman"/>
          <w:color w:val="000000"/>
          <w:sz w:val="20"/>
          <w:szCs w:val="20"/>
          <w:lang w:val="en-US"/>
        </w:rPr>
        <w:t xml:space="preserve">  </w:t>
      </w:r>
      <w:r w:rsidR="00FD5265" w:rsidRPr="00F572E0">
        <w:rPr>
          <w:rFonts w:ascii="Times New Roman" w:hAnsi="Times New Roman"/>
          <w:color w:val="000000"/>
          <w:sz w:val="20"/>
          <w:szCs w:val="20"/>
          <w:lang w:val="en-US"/>
        </w:rPr>
        <w:t xml:space="preserve">  </w:t>
      </w:r>
      <w:r w:rsidR="00234F62" w:rsidRPr="00F572E0">
        <w:rPr>
          <w:rFonts w:ascii="Times New Roman" w:hAnsi="Times New Roman"/>
          <w:color w:val="000000"/>
          <w:sz w:val="20"/>
          <w:szCs w:val="20"/>
          <w:lang w:val="en-US"/>
        </w:rPr>
        <w:tab/>
      </w:r>
      <w:r w:rsidR="008B080D" w:rsidRPr="00F572E0">
        <w:rPr>
          <w:rFonts w:ascii="Times New Roman" w:hAnsi="Times New Roman"/>
          <w:color w:val="000000"/>
          <w:sz w:val="20"/>
          <w:szCs w:val="20"/>
          <w:lang w:val="en-US"/>
        </w:rPr>
        <w:tab/>
      </w:r>
      <w:r w:rsidR="008E53DF" w:rsidRPr="00F572E0">
        <w:rPr>
          <w:rFonts w:ascii="Times New Roman" w:hAnsi="Times New Roman"/>
          <w:color w:val="000000"/>
          <w:sz w:val="20"/>
          <w:szCs w:val="20"/>
          <w:lang w:val="en-US"/>
        </w:rPr>
        <w:t xml:space="preserve">     </w:t>
      </w:r>
      <w:r w:rsidR="001840D6" w:rsidRPr="00F572E0">
        <w:rPr>
          <w:rFonts w:ascii="Times New Roman" w:hAnsi="Times New Roman"/>
          <w:color w:val="000000"/>
          <w:sz w:val="20"/>
          <w:szCs w:val="20"/>
          <w:lang w:val="en-US"/>
        </w:rPr>
        <w:tab/>
      </w:r>
      <w:r w:rsidR="008E53DF" w:rsidRPr="00F572E0">
        <w:rPr>
          <w:rFonts w:ascii="Times New Roman" w:hAnsi="Times New Roman"/>
          <w:color w:val="000000"/>
          <w:sz w:val="20"/>
          <w:szCs w:val="20"/>
          <w:lang w:val="en-US"/>
        </w:rPr>
        <w:t xml:space="preserve">                      </w:t>
      </w:r>
      <w:proofErr w:type="gramStart"/>
      <w:r w:rsidR="008E53DF" w:rsidRPr="00F572E0">
        <w:rPr>
          <w:rFonts w:ascii="Times New Roman" w:hAnsi="Times New Roman"/>
          <w:color w:val="000000"/>
          <w:sz w:val="20"/>
          <w:szCs w:val="20"/>
          <w:lang w:val="en-US"/>
        </w:rPr>
        <w:t xml:space="preserve"> </w:t>
      </w:r>
      <w:r w:rsidR="00FD5265" w:rsidRPr="00F572E0">
        <w:rPr>
          <w:rFonts w:ascii="Times New Roman" w:hAnsi="Times New Roman"/>
          <w:color w:val="000000"/>
          <w:sz w:val="20"/>
          <w:szCs w:val="20"/>
          <w:lang w:val="en-US"/>
        </w:rPr>
        <w:t xml:space="preserve">  (</w:t>
      </w:r>
      <w:proofErr w:type="gramEnd"/>
      <w:r w:rsidR="007D442D" w:rsidRPr="00F572E0">
        <w:rPr>
          <w:rFonts w:ascii="Times New Roman" w:hAnsi="Times New Roman"/>
          <w:color w:val="000000"/>
          <w:sz w:val="20"/>
          <w:szCs w:val="20"/>
          <w:lang w:val="en-US"/>
        </w:rPr>
        <w:t>4</w:t>
      </w:r>
      <w:r w:rsidR="008E53DF" w:rsidRPr="00F572E0">
        <w:rPr>
          <w:rFonts w:ascii="Times New Roman" w:hAnsi="Times New Roman"/>
          <w:color w:val="000000"/>
          <w:sz w:val="20"/>
          <w:szCs w:val="20"/>
          <w:lang w:val="en-US"/>
        </w:rPr>
        <w:t>)</w:t>
      </w:r>
    </w:p>
    <w:p w14:paraId="0F8A93B8" w14:textId="57A841FD" w:rsidR="007950D6" w:rsidRPr="00F572E0" w:rsidRDefault="007950D6"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here</w:t>
      </w:r>
      <m:oMath>
        <m:r>
          <w:rPr>
            <w:rFonts w:ascii="Cambria Math" w:hAnsi="Cambria Math"/>
            <w:color w:val="000000"/>
            <w:sz w:val="20"/>
            <w:szCs w:val="20"/>
            <w:lang w:val="en-US"/>
          </w:rPr>
          <m:t xml:space="preserve"> </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A</m:t>
            </m:r>
          </m:e>
          <m:sub>
            <m:r>
              <w:rPr>
                <w:rFonts w:ascii="Cambria Math" w:hAnsi="Cambria Math"/>
                <w:color w:val="000000"/>
                <w:sz w:val="20"/>
                <w:szCs w:val="20"/>
                <w:lang w:val="en-US"/>
              </w:rPr>
              <m:t>c</m:t>
            </m:r>
          </m:sub>
        </m:sSub>
      </m:oMath>
      <w:r w:rsidRPr="00F572E0">
        <w:rPr>
          <w:rFonts w:ascii="Times New Roman" w:hAnsi="Times New Roman"/>
          <w:color w:val="000000"/>
          <w:sz w:val="20"/>
          <w:szCs w:val="20"/>
          <w:lang w:val="en-US"/>
        </w:rPr>
        <w:t xml:space="preserve"> represents the area of ​​the direct system (m</w:t>
      </w:r>
      <w:r w:rsidRPr="00F572E0">
        <w:rPr>
          <w:rFonts w:ascii="Times New Roman" w:hAnsi="Times New Roman"/>
          <w:color w:val="000000"/>
          <w:sz w:val="20"/>
          <w:szCs w:val="20"/>
          <w:vertAlign w:val="superscript"/>
          <w:lang w:val="en-US"/>
        </w:rPr>
        <w:t>2</w:t>
      </w:r>
      <w:r w:rsidRPr="00F572E0">
        <w:rPr>
          <w:rFonts w:ascii="Times New Roman" w:hAnsi="Times New Roman"/>
          <w:color w:val="000000"/>
          <w:sz w:val="20"/>
          <w:szCs w:val="20"/>
          <w:lang w:val="en-US"/>
        </w:rPr>
        <w:t>);</w:t>
      </w:r>
      <w:r w:rsidR="007D442D" w:rsidRPr="00F572E0">
        <w:rPr>
          <w:rFonts w:ascii="Times New Roman" w:hAnsi="Times New Roman"/>
          <w:color w:val="000000"/>
          <w:sz w:val="20"/>
          <w:szCs w:val="20"/>
          <w:lang w:val="en-US"/>
        </w:rPr>
        <w:t xml:space="preserve"> </w:t>
      </w:r>
      <w:r w:rsidRPr="00F572E0">
        <w:rPr>
          <w:rFonts w:ascii="Times New Roman" w:hAnsi="Times New Roman"/>
          <w:i/>
          <w:iCs/>
          <w:color w:val="000000"/>
          <w:sz w:val="20"/>
          <w:szCs w:val="20"/>
          <w:lang w:val="en-US"/>
        </w:rPr>
        <w:t>f</w:t>
      </w:r>
      <w:r w:rsidR="007D442D" w:rsidRPr="00F572E0">
        <w:rPr>
          <w:rFonts w:ascii="Times New Roman" w:hAnsi="Times New Roman"/>
          <w:i/>
          <w:iCs/>
          <w:color w:val="000000"/>
          <w:sz w:val="20"/>
          <w:szCs w:val="20"/>
          <w:lang w:val="en-US"/>
        </w:rPr>
        <w:t xml:space="preserve"> </w:t>
      </w:r>
      <w:r w:rsidR="00322545" w:rsidRPr="00F572E0">
        <w:rPr>
          <w:rFonts w:ascii="Times New Roman" w:hAnsi="Times New Roman"/>
          <w:color w:val="000000"/>
          <w:sz w:val="20"/>
          <w:szCs w:val="20"/>
          <w:lang w:val="en-US"/>
        </w:rPr>
        <w:t>- solar substitution, which is the average daily amount of solar radiation</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 xml:space="preserve"> J</m:t>
            </m:r>
          </m:e>
          <m:sub>
            <m:r>
              <w:rPr>
                <w:rFonts w:ascii="Cambria Math" w:hAnsi="Cambria Math"/>
                <w:color w:val="000000"/>
                <w:sz w:val="20"/>
                <w:szCs w:val="20"/>
                <w:lang w:val="en-US"/>
              </w:rPr>
              <m:t xml:space="preserve">T </m:t>
            </m:r>
          </m:sub>
        </m:sSub>
      </m:oMath>
      <w:r w:rsidRPr="00F572E0">
        <w:rPr>
          <w:rFonts w:ascii="Times New Roman" w:hAnsi="Times New Roman"/>
          <w:color w:val="000000"/>
          <w:sz w:val="20"/>
          <w:szCs w:val="20"/>
          <w:lang w:val="en-US"/>
        </w:rPr>
        <w:t xml:space="preserve"> (</w:t>
      </w:r>
      <w:r w:rsidR="00234F62" w:rsidRPr="00F572E0">
        <w:rPr>
          <w:rFonts w:ascii="Times New Roman" w:hAnsi="Times New Roman"/>
          <w:color w:val="000000"/>
          <w:sz w:val="20"/>
          <w:szCs w:val="20"/>
          <w:lang w:val="en-US"/>
        </w:rPr>
        <w:t>7</w:t>
      </w:r>
      <w:r w:rsidRPr="00F572E0">
        <w:rPr>
          <w:rFonts w:ascii="Times New Roman" w:hAnsi="Times New Roman"/>
          <w:color w:val="000000"/>
          <w:sz w:val="20"/>
          <w:szCs w:val="20"/>
          <w:lang w:val="en-US"/>
        </w:rPr>
        <w:t>.</w:t>
      </w:r>
      <w:r w:rsidR="00234F62" w:rsidRPr="00F572E0">
        <w:rPr>
          <w:rFonts w:ascii="Times New Roman" w:hAnsi="Times New Roman"/>
          <w:color w:val="000000"/>
          <w:sz w:val="20"/>
          <w:szCs w:val="20"/>
          <w:lang w:val="en-US"/>
        </w:rPr>
        <w:t>0</w:t>
      </w:r>
      <w:r w:rsidRPr="00F572E0">
        <w:rPr>
          <w:rFonts w:ascii="Times New Roman" w:hAnsi="Times New Roman"/>
          <w:color w:val="000000"/>
          <w:sz w:val="20"/>
          <w:szCs w:val="20"/>
          <w:lang w:val="en-US"/>
        </w:rPr>
        <w:t xml:space="preserve"> MJ</w:t>
      </w:r>
      <w:r w:rsidR="007D442D"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m</w:t>
      </w:r>
      <w:r w:rsidRPr="00F572E0">
        <w:rPr>
          <w:rFonts w:ascii="Times New Roman" w:hAnsi="Times New Roman"/>
          <w:color w:val="000000"/>
          <w:sz w:val="20"/>
          <w:szCs w:val="20"/>
          <w:vertAlign w:val="superscript"/>
          <w:lang w:val="en-US"/>
        </w:rPr>
        <w:t>-2</w:t>
      </w:r>
      <w:r w:rsidR="007D442D"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day</w:t>
      </w:r>
      <w:r w:rsidRPr="00F572E0">
        <w:rPr>
          <w:rFonts w:ascii="Times New Roman" w:hAnsi="Times New Roman"/>
          <w:color w:val="000000"/>
          <w:sz w:val="20"/>
          <w:szCs w:val="20"/>
          <w:vertAlign w:val="superscript"/>
          <w:lang w:val="en-US"/>
        </w:rPr>
        <w:t>-1</w:t>
      </w:r>
      <w:r w:rsidRPr="00F572E0">
        <w:rPr>
          <w:rFonts w:ascii="Times New Roman" w:hAnsi="Times New Roman"/>
          <w:color w:val="000000"/>
          <w:sz w:val="20"/>
          <w:szCs w:val="20"/>
          <w:lang w:val="en-US"/>
        </w:rPr>
        <w:t>) [</w:t>
      </w:r>
      <w:r w:rsidR="00F44687" w:rsidRPr="00F572E0">
        <w:rPr>
          <w:rFonts w:ascii="Times New Roman" w:hAnsi="Times New Roman"/>
          <w:sz w:val="20"/>
          <w:szCs w:val="20"/>
          <w:lang w:val="en-US"/>
        </w:rPr>
        <w:t>9</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 xml:space="preserve"> </m:t>
            </m:r>
            <m:r>
              <w:rPr>
                <w:rFonts w:ascii="Cambria Math" w:hAnsi="Cambria Math"/>
                <w:i/>
                <w:color w:val="000000"/>
                <w:sz w:val="20"/>
                <w:szCs w:val="20"/>
                <w:lang w:val="en-US"/>
              </w:rPr>
              <w:sym w:font="Symbol" w:char="F068"/>
            </m:r>
          </m:e>
          <m:sub>
            <m:r>
              <w:rPr>
                <w:rFonts w:ascii="Cambria Math" w:hAnsi="Cambria Math"/>
                <w:color w:val="000000"/>
                <w:sz w:val="20"/>
                <w:szCs w:val="20"/>
                <w:lang w:val="en-US"/>
              </w:rPr>
              <m:t>d</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represents the average collection efficiency of the solar collector (0.2</w:t>
      </w:r>
      <w:r w:rsidR="00234F62" w:rsidRPr="00F572E0">
        <w:rPr>
          <w:rFonts w:ascii="Times New Roman" w:hAnsi="Times New Roman"/>
          <w:color w:val="000000"/>
          <w:sz w:val="20"/>
          <w:szCs w:val="20"/>
          <w:lang w:val="en-US"/>
        </w:rPr>
        <w:t>3</w:t>
      </w:r>
      <w:r w:rsidRPr="00F572E0">
        <w:rPr>
          <w:rFonts w:ascii="Times New Roman" w:hAnsi="Times New Roman"/>
          <w:color w:val="000000"/>
          <w:sz w:val="20"/>
          <w:szCs w:val="20"/>
          <w:lang w:val="en-US"/>
        </w:rPr>
        <w:t>–0.</w:t>
      </w:r>
      <w:r w:rsidR="00234F62" w:rsidRPr="00F572E0">
        <w:rPr>
          <w:rFonts w:ascii="Times New Roman" w:hAnsi="Times New Roman"/>
          <w:color w:val="000000"/>
          <w:sz w:val="20"/>
          <w:szCs w:val="20"/>
          <w:lang w:val="en-US"/>
        </w:rPr>
        <w:t>4</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i/>
                <w:color w:val="000000"/>
                <w:sz w:val="20"/>
                <w:szCs w:val="20"/>
                <w:lang w:val="en-US"/>
              </w:rPr>
              <w:sym w:font="Symbol" w:char="F068"/>
            </m:r>
          </m:e>
          <m:sub>
            <m:r>
              <m:rPr>
                <m:sty m:val="p"/>
              </m:rPr>
              <w:rPr>
                <w:rFonts w:ascii="Cambria Math" w:hAnsi="Cambria Math"/>
                <w:color w:val="000000"/>
                <w:sz w:val="20"/>
                <w:szCs w:val="20"/>
                <w:lang w:val="en-US"/>
              </w:rPr>
              <m:t>g</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 xml:space="preserve">in this </w:t>
      </w:r>
      <w:r w:rsidR="000B0B1A" w:rsidRPr="00F572E0">
        <w:rPr>
          <w:rFonts w:ascii="Times New Roman" w:hAnsi="Times New Roman"/>
          <w:color w:val="000000"/>
          <w:sz w:val="20"/>
          <w:szCs w:val="20"/>
          <w:lang w:val="en-US"/>
        </w:rPr>
        <w:t>research</w:t>
      </w:r>
      <w:r w:rsidRPr="00F572E0">
        <w:rPr>
          <w:rFonts w:ascii="Times New Roman" w:hAnsi="Times New Roman"/>
          <w:color w:val="000000"/>
          <w:sz w:val="20"/>
          <w:szCs w:val="20"/>
          <w:lang w:val="en-US"/>
        </w:rPr>
        <w:t>, the value 0.</w:t>
      </w:r>
      <w:r w:rsidR="00234F62" w:rsidRPr="00F572E0">
        <w:rPr>
          <w:rFonts w:ascii="Times New Roman" w:hAnsi="Times New Roman"/>
          <w:color w:val="000000"/>
          <w:sz w:val="20"/>
          <w:szCs w:val="20"/>
          <w:lang w:val="en-US"/>
        </w:rPr>
        <w:t>37</w:t>
      </w:r>
      <w:r w:rsidRPr="00F572E0">
        <w:rPr>
          <w:rFonts w:ascii="Times New Roman" w:hAnsi="Times New Roman"/>
          <w:color w:val="000000"/>
          <w:sz w:val="20"/>
          <w:szCs w:val="20"/>
          <w:lang w:val="en-US"/>
        </w:rPr>
        <w:t xml:space="preserve">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w:t>
      </w:r>
      <w:r w:rsidR="000B0B1A" w:rsidRPr="00F572E0">
        <w:rPr>
          <w:rFonts w:ascii="Times New Roman" w:hAnsi="Times New Roman"/>
          <w:color w:val="000000"/>
          <w:sz w:val="20"/>
          <w:szCs w:val="20"/>
          <w:lang w:val="en-US"/>
        </w:rPr>
        <w:t>based</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i/>
                <w:color w:val="000000"/>
                <w:sz w:val="20"/>
                <w:szCs w:val="20"/>
                <w:lang w:val="en-US"/>
              </w:rPr>
              <w:sym w:font="Symbol" w:char="F068"/>
            </m:r>
          </m:e>
          <m:sub>
            <m:r>
              <w:rPr>
                <w:rFonts w:ascii="Cambria Math" w:hAnsi="Cambria Math"/>
                <w:color w:val="000000"/>
                <w:sz w:val="20"/>
                <w:szCs w:val="20"/>
                <w:lang w:val="en-US"/>
              </w:rPr>
              <m:t>s</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 xml:space="preserve">represents the average rate of heat loss </w:t>
      </w:r>
      <w:r w:rsidR="000B0B1A" w:rsidRPr="00F572E0">
        <w:rPr>
          <w:rFonts w:ascii="Times New Roman" w:hAnsi="Times New Roman"/>
          <w:color w:val="000000"/>
          <w:sz w:val="20"/>
          <w:szCs w:val="20"/>
          <w:lang w:val="en-US"/>
        </w:rPr>
        <w:t>in</w:t>
      </w:r>
      <w:r w:rsidRPr="00F572E0">
        <w:rPr>
          <w:rFonts w:ascii="Times New Roman" w:hAnsi="Times New Roman"/>
          <w:color w:val="000000"/>
          <w:sz w:val="20"/>
          <w:szCs w:val="20"/>
          <w:lang w:val="en-US"/>
        </w:rPr>
        <w:t xml:space="preserve"> the</w:t>
      </w:r>
      <w:r w:rsidR="000B0B1A" w:rsidRPr="00F572E0">
        <w:rPr>
          <w:rFonts w:ascii="Times New Roman" w:hAnsi="Times New Roman"/>
          <w:color w:val="000000"/>
          <w:sz w:val="20"/>
          <w:szCs w:val="20"/>
          <w:lang w:val="en-US"/>
        </w:rPr>
        <w:t xml:space="preserve"> tubes of</w:t>
      </w:r>
      <w:r w:rsidR="0094116B"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lang w:val="en-US"/>
        </w:rPr>
        <w:t xml:space="preserve"> solar collector (0.</w:t>
      </w:r>
      <w:r w:rsidR="00234F62" w:rsidRPr="00F572E0">
        <w:rPr>
          <w:rFonts w:ascii="Times New Roman" w:hAnsi="Times New Roman"/>
          <w:color w:val="000000"/>
          <w:sz w:val="20"/>
          <w:szCs w:val="20"/>
          <w:lang w:val="en-US"/>
        </w:rPr>
        <w:t>18</w:t>
      </w:r>
      <w:r w:rsidRPr="00F572E0">
        <w:rPr>
          <w:rFonts w:ascii="Times New Roman" w:hAnsi="Times New Roman"/>
          <w:color w:val="000000"/>
          <w:sz w:val="20"/>
          <w:szCs w:val="20"/>
          <w:lang w:val="en-US"/>
        </w:rPr>
        <w:t>–0.</w:t>
      </w:r>
      <w:r w:rsidR="00234F62" w:rsidRPr="00F572E0">
        <w:rPr>
          <w:rFonts w:ascii="Times New Roman" w:hAnsi="Times New Roman"/>
          <w:color w:val="000000"/>
          <w:sz w:val="20"/>
          <w:szCs w:val="20"/>
          <w:lang w:val="en-US"/>
        </w:rPr>
        <w:t>27</w:t>
      </w:r>
      <w:r w:rsidRPr="00F572E0">
        <w:rPr>
          <w:rFonts w:ascii="Times New Roman" w:hAnsi="Times New Roman"/>
          <w:color w:val="000000"/>
          <w:sz w:val="20"/>
          <w:szCs w:val="20"/>
          <w:lang w:val="en-US"/>
        </w:rPr>
        <w:t xml:space="preserve">; in this </w:t>
      </w:r>
      <w:r w:rsidR="000B0B1A" w:rsidRPr="00F572E0">
        <w:rPr>
          <w:rFonts w:ascii="Times New Roman" w:hAnsi="Times New Roman"/>
          <w:color w:val="000000"/>
          <w:sz w:val="20"/>
          <w:szCs w:val="20"/>
          <w:lang w:val="en-US"/>
        </w:rPr>
        <w:t>research</w:t>
      </w:r>
      <w:r w:rsidRPr="00F572E0">
        <w:rPr>
          <w:rFonts w:ascii="Times New Roman" w:hAnsi="Times New Roman"/>
          <w:color w:val="000000"/>
          <w:sz w:val="20"/>
          <w:szCs w:val="20"/>
          <w:lang w:val="en-US"/>
        </w:rPr>
        <w:t>, the value 0.</w:t>
      </w:r>
      <w:r w:rsidR="00234F62" w:rsidRPr="00F572E0">
        <w:rPr>
          <w:rFonts w:ascii="Times New Roman" w:hAnsi="Times New Roman"/>
          <w:color w:val="000000"/>
          <w:sz w:val="20"/>
          <w:szCs w:val="20"/>
          <w:lang w:val="en-US"/>
        </w:rPr>
        <w:t>19</w:t>
      </w:r>
      <w:r w:rsidRPr="00F572E0">
        <w:rPr>
          <w:rFonts w:ascii="Times New Roman" w:hAnsi="Times New Roman"/>
          <w:color w:val="000000"/>
          <w:sz w:val="20"/>
          <w:szCs w:val="20"/>
          <w:lang w:val="en-US"/>
        </w:rPr>
        <w:t xml:space="preserve">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w:t>
      </w:r>
      <w:r w:rsidR="00234F62" w:rsidRPr="00F572E0">
        <w:rPr>
          <w:rFonts w:ascii="Times New Roman" w:hAnsi="Times New Roman"/>
          <w:color w:val="000000"/>
          <w:sz w:val="20"/>
          <w:szCs w:val="20"/>
          <w:lang w:val="en-US"/>
        </w:rPr>
        <w:t>based</w:t>
      </w:r>
      <w:r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w:rPr>
                <w:rFonts w:ascii="Cambria Math" w:hAnsi="Cambria Math"/>
                <w:color w:val="000000"/>
                <w:sz w:val="20"/>
                <w:szCs w:val="20"/>
                <w:lang w:val="en-US"/>
              </w:rPr>
              <m:t>c</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represents the heat loss efficiency of the direct system (</w:t>
      </w:r>
      <w:r w:rsidR="00234F62" w:rsidRPr="00F572E0">
        <w:rPr>
          <w:rFonts w:ascii="Times New Roman" w:hAnsi="Times New Roman"/>
          <w:color w:val="000000"/>
          <w:sz w:val="20"/>
          <w:szCs w:val="20"/>
          <w:lang w:val="en-US"/>
        </w:rPr>
        <w:t>near</w:t>
      </w:r>
      <w:r w:rsidRPr="00F572E0">
        <w:rPr>
          <w:rFonts w:ascii="Times New Roman" w:hAnsi="Times New Roman"/>
          <w:color w:val="000000"/>
          <w:sz w:val="20"/>
          <w:szCs w:val="20"/>
          <w:lang w:val="en-US"/>
        </w:rPr>
        <w:t xml:space="preserve"> 0.0</w:t>
      </w:r>
      <w:r w:rsidR="00234F62" w:rsidRPr="00F572E0">
        <w:rPr>
          <w:rFonts w:ascii="Times New Roman" w:hAnsi="Times New Roman"/>
          <w:color w:val="000000"/>
          <w:sz w:val="20"/>
          <w:szCs w:val="20"/>
          <w:lang w:val="en-US"/>
        </w:rPr>
        <w:t>48</w:t>
      </w:r>
      <w:r w:rsidRPr="00F572E0">
        <w:rPr>
          <w:rFonts w:ascii="Times New Roman" w:hAnsi="Times New Roman"/>
          <w:color w:val="000000"/>
          <w:sz w:val="20"/>
          <w:szCs w:val="20"/>
          <w:lang w:val="en-US"/>
        </w:rPr>
        <w:t xml:space="preserve">); and represents the heat load of the solar </w:t>
      </w:r>
      <w:r w:rsidR="00234F62" w:rsidRPr="00F572E0">
        <w:rPr>
          <w:rFonts w:ascii="Times New Roman" w:hAnsi="Times New Roman"/>
          <w:color w:val="000000"/>
          <w:sz w:val="20"/>
          <w:szCs w:val="20"/>
          <w:lang w:val="en-US"/>
        </w:rPr>
        <w:t>system</w:t>
      </w:r>
      <w:r w:rsidRPr="00F572E0">
        <w:rPr>
          <w:rFonts w:ascii="Times New Roman" w:hAnsi="Times New Roman"/>
          <w:color w:val="000000"/>
          <w:sz w:val="20"/>
          <w:szCs w:val="20"/>
          <w:lang w:val="en-US"/>
        </w:rPr>
        <w:t xml:space="preserve"> (MJ</w:t>
      </w:r>
      <w:r w:rsidR="00322545" w:rsidRPr="00F572E0">
        <w:rPr>
          <w:rFonts w:ascii="Times New Roman" w:hAnsi="Times New Roman"/>
          <w:color w:val="000000"/>
          <w:sz w:val="20"/>
          <w:szCs w:val="20"/>
          <w:lang w:val="en-US"/>
        </w:rPr>
        <w:t>·</w:t>
      </w:r>
      <w:r w:rsidR="00AA65D2" w:rsidRPr="00F572E0">
        <w:rPr>
          <w:rFonts w:ascii="Times New Roman" w:hAnsi="Times New Roman"/>
          <w:color w:val="000000"/>
          <w:sz w:val="20"/>
          <w:szCs w:val="20"/>
          <w:lang w:val="en-US"/>
        </w:rPr>
        <w:t>day</w:t>
      </w:r>
      <w:r w:rsidR="00AA65D2" w:rsidRPr="00F572E0">
        <w:rPr>
          <w:rFonts w:ascii="Times New Roman" w:hAnsi="Times New Roman"/>
          <w:color w:val="000000"/>
          <w:sz w:val="20"/>
          <w:szCs w:val="20"/>
          <w:vertAlign w:val="superscript"/>
          <w:lang w:val="en-US"/>
        </w:rPr>
        <w:t>-1</w:t>
      </w:r>
      <w:r w:rsidR="00AA65D2" w:rsidRPr="00F572E0">
        <w:rPr>
          <w:rFonts w:ascii="Times New Roman" w:hAnsi="Times New Roman"/>
          <w:color w:val="000000"/>
          <w:sz w:val="20"/>
          <w:szCs w:val="20"/>
          <w:lang w:val="en-US"/>
        </w:rPr>
        <w:t>).</w:t>
      </w:r>
      <m:oMath>
        <m:r>
          <w:rPr>
            <w:rFonts w:ascii="Cambria Math" w:hAnsi="Cambria Math"/>
            <w:color w:val="000000"/>
            <w:sz w:val="20"/>
            <w:szCs w:val="20"/>
            <w:lang w:val="en-US"/>
          </w:rPr>
          <m:t xml:space="preserve">  </m:t>
        </m:r>
      </m:oMath>
    </w:p>
    <w:p w14:paraId="5251A9CC" w14:textId="6DAD0EF3" w:rsidR="009A173B" w:rsidRPr="00F572E0" w:rsidRDefault="00FF6664" w:rsidP="00F572E0">
      <w:pPr>
        <w:spacing w:before="240" w:after="240" w:line="240" w:lineRule="auto"/>
        <w:ind w:firstLine="284"/>
        <w:jc w:val="center"/>
        <w:rPr>
          <w:rFonts w:ascii="Times New Roman" w:hAnsi="Times New Roman"/>
          <w:b/>
          <w:bCs/>
          <w:color w:val="000000"/>
          <w:sz w:val="24"/>
          <w:szCs w:val="24"/>
          <w:lang w:val="en-US"/>
        </w:rPr>
      </w:pPr>
      <w:r w:rsidRPr="00F572E0">
        <w:rPr>
          <w:rFonts w:ascii="Times New Roman" w:eastAsia="Times New Roman" w:hAnsi="Times New Roman"/>
          <w:b/>
          <w:sz w:val="24"/>
          <w:szCs w:val="24"/>
          <w:lang w:val="en-US" w:eastAsia="de-DE"/>
        </w:rPr>
        <w:t>RESEARCH RESULTS</w:t>
      </w:r>
    </w:p>
    <w:p w14:paraId="21EBDA8B" w14:textId="19113B34" w:rsidR="009A173B" w:rsidRPr="00F572E0" w:rsidRDefault="009A173B"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The proposed solar heat pump system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w:t>
      </w:r>
      <w:r w:rsidR="00705357" w:rsidRPr="00F572E0">
        <w:rPr>
          <w:rFonts w:ascii="Times New Roman" w:hAnsi="Times New Roman"/>
          <w:color w:val="000000"/>
          <w:sz w:val="20"/>
          <w:szCs w:val="20"/>
          <w:lang w:val="en-US"/>
        </w:rPr>
        <w:t>constructed</w:t>
      </w:r>
      <w:r w:rsidRPr="00F572E0">
        <w:rPr>
          <w:rFonts w:ascii="Times New Roman" w:hAnsi="Times New Roman"/>
          <w:color w:val="000000"/>
          <w:sz w:val="20"/>
          <w:szCs w:val="20"/>
          <w:lang w:val="en-US"/>
        </w:rPr>
        <w:t xml:space="preserve"> to maintain anaerobic </w:t>
      </w:r>
      <w:r w:rsidR="001840D6" w:rsidRPr="00F572E0">
        <w:rPr>
          <w:rFonts w:ascii="Times New Roman" w:hAnsi="Times New Roman"/>
          <w:color w:val="000000"/>
          <w:sz w:val="20"/>
          <w:szCs w:val="20"/>
          <w:lang w:val="en-US"/>
        </w:rPr>
        <w:t>fermenta</w:t>
      </w:r>
      <w:r w:rsidRPr="00F572E0">
        <w:rPr>
          <w:rFonts w:ascii="Times New Roman" w:hAnsi="Times New Roman"/>
          <w:color w:val="000000"/>
          <w:sz w:val="20"/>
          <w:szCs w:val="20"/>
          <w:lang w:val="en-US"/>
        </w:rPr>
        <w:t xml:space="preserve">tion in a biogas reactor at </w:t>
      </w:r>
      <w:r w:rsidR="0094116B" w:rsidRPr="00F572E0">
        <w:rPr>
          <w:rFonts w:ascii="Times New Roman" w:hAnsi="Times New Roman"/>
          <w:color w:val="000000"/>
          <w:sz w:val="20"/>
          <w:szCs w:val="20"/>
          <w:lang w:val="en-US"/>
        </w:rPr>
        <w:t>5</w:t>
      </w:r>
      <w:r w:rsidRPr="00F572E0">
        <w:rPr>
          <w:rFonts w:ascii="Times New Roman" w:hAnsi="Times New Roman"/>
          <w:color w:val="000000"/>
          <w:sz w:val="20"/>
          <w:szCs w:val="20"/>
          <w:lang w:val="en-US"/>
        </w:rPr>
        <w:t>5</w:t>
      </w:r>
      <w:r w:rsidRPr="00F572E0">
        <w:rPr>
          <w:rFonts w:ascii="Times New Roman" w:hAnsi="Times New Roman"/>
          <w:color w:val="000000"/>
          <w:sz w:val="20"/>
          <w:szCs w:val="20"/>
          <w:vertAlign w:val="superscript"/>
          <w:lang w:val="en-US"/>
        </w:rPr>
        <w:t>0</w:t>
      </w:r>
      <w:r w:rsidRPr="00F572E0">
        <w:rPr>
          <w:rFonts w:ascii="Times New Roman" w:hAnsi="Times New Roman"/>
          <w:color w:val="000000"/>
          <w:sz w:val="20"/>
          <w:szCs w:val="20"/>
          <w:lang w:val="en-US"/>
        </w:rPr>
        <w:t>C during winter. As shown by the equation (</w:t>
      </w:r>
      <w:hyperlink r:id="rId15" w:anchor="EEq3" w:history="1">
        <w:r w:rsidR="007D442D" w:rsidRPr="00F572E0">
          <w:rPr>
            <w:rFonts w:ascii="Times New Roman" w:hAnsi="Times New Roman"/>
            <w:sz w:val="20"/>
            <w:szCs w:val="20"/>
            <w:lang w:val="en-US"/>
          </w:rPr>
          <w:t>1</w:t>
        </w:r>
      </w:hyperlink>
      <w:r w:rsidRPr="00F572E0">
        <w:rPr>
          <w:rFonts w:ascii="Times New Roman" w:hAnsi="Times New Roman"/>
          <w:color w:val="000000"/>
          <w:sz w:val="20"/>
          <w:szCs w:val="20"/>
          <w:lang w:val="en-US"/>
        </w:rPr>
        <w:t xml:space="preserve">), the minimum length of the sewer two-pipe heat exchanger </w:t>
      </w:r>
      <w:r w:rsidR="007D442D" w:rsidRPr="00F572E0">
        <w:rPr>
          <w:rFonts w:ascii="Times New Roman" w:hAnsi="Times New Roman"/>
          <w:color w:val="000000"/>
          <w:sz w:val="20"/>
          <w:szCs w:val="20"/>
          <w:lang w:val="en-US"/>
        </w:rPr>
        <w:t>is</w:t>
      </w:r>
      <w:r w:rsidRPr="00F572E0">
        <w:rPr>
          <w:rFonts w:ascii="Times New Roman" w:hAnsi="Times New Roman"/>
          <w:color w:val="000000"/>
          <w:sz w:val="20"/>
          <w:szCs w:val="20"/>
          <w:lang w:val="en-US"/>
        </w:rPr>
        <w:t xml:space="preserve"> de</w:t>
      </w:r>
      <w:r w:rsidR="0094116B" w:rsidRPr="00F572E0">
        <w:rPr>
          <w:rFonts w:ascii="Times New Roman" w:hAnsi="Times New Roman"/>
          <w:color w:val="000000"/>
          <w:sz w:val="20"/>
          <w:szCs w:val="20"/>
          <w:lang w:val="en-US"/>
        </w:rPr>
        <w:t>f</w:t>
      </w:r>
      <w:r w:rsidRPr="00F572E0">
        <w:rPr>
          <w:rFonts w:ascii="Times New Roman" w:hAnsi="Times New Roman"/>
          <w:color w:val="000000"/>
          <w:sz w:val="20"/>
          <w:szCs w:val="20"/>
          <w:lang w:val="en-US"/>
        </w:rPr>
        <w:t>ined by the heat transfer coefficients of the heat exchanger. Therefore, according to the equations (</w:t>
      </w:r>
      <w:hyperlink r:id="rId16" w:anchor="EEq3" w:history="1">
        <w:r w:rsidR="007D442D" w:rsidRPr="00F572E0">
          <w:rPr>
            <w:rFonts w:ascii="Times New Roman" w:hAnsi="Times New Roman"/>
            <w:color w:val="000000"/>
            <w:sz w:val="20"/>
            <w:szCs w:val="20"/>
            <w:lang w:val="en-US"/>
          </w:rPr>
          <w:t>2</w:t>
        </w:r>
      </w:hyperlink>
      <w:r w:rsidRPr="00F572E0">
        <w:rPr>
          <w:rFonts w:ascii="Times New Roman" w:hAnsi="Times New Roman"/>
          <w:color w:val="000000"/>
          <w:sz w:val="20"/>
          <w:szCs w:val="20"/>
          <w:lang w:val="en-US"/>
        </w:rPr>
        <w:t>)–(</w:t>
      </w:r>
      <w:hyperlink r:id="rId17" w:anchor="EEq3" w:history="1">
        <w:r w:rsidR="007D442D" w:rsidRPr="00F572E0">
          <w:rPr>
            <w:rFonts w:ascii="Times New Roman" w:hAnsi="Times New Roman"/>
            <w:color w:val="000000"/>
            <w:sz w:val="20"/>
            <w:szCs w:val="20"/>
            <w:lang w:val="en-US"/>
          </w:rPr>
          <w:t>4</w:t>
        </w:r>
      </w:hyperlink>
      <w:r w:rsidRPr="00F572E0">
        <w:rPr>
          <w:rFonts w:ascii="Times New Roman" w:hAnsi="Times New Roman"/>
          <w:color w:val="000000"/>
          <w:sz w:val="20"/>
          <w:szCs w:val="20"/>
          <w:lang w:val="en-US"/>
        </w:rPr>
        <w:t xml:space="preserve">), the calculated value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k</m:t>
            </m:r>
          </m:e>
          <m:sub>
            <m:r>
              <w:rPr>
                <w:rFonts w:ascii="Cambria Math" w:hAnsi="Cambria Math"/>
                <w:color w:val="000000"/>
                <w:sz w:val="20"/>
                <w:szCs w:val="20"/>
                <w:lang w:val="en-US"/>
              </w:rPr>
              <m:t>m</m:t>
            </m:r>
          </m:sub>
        </m:sSub>
        <m:r>
          <w:rPr>
            <w:rFonts w:ascii="Cambria Math" w:hAnsi="Cambria Math"/>
            <w:color w:val="000000"/>
            <w:sz w:val="20"/>
            <w:szCs w:val="20"/>
            <w:lang w:val="en-US"/>
          </w:rPr>
          <m:t xml:space="preserve"> </m:t>
        </m:r>
      </m:oMath>
      <w:r w:rsidR="007D442D" w:rsidRPr="00F572E0">
        <w:rPr>
          <w:rFonts w:ascii="Times New Roman" w:hAnsi="Times New Roman"/>
          <w:color w:val="000000"/>
          <w:sz w:val="20"/>
          <w:szCs w:val="20"/>
          <w:lang w:val="en-US"/>
        </w:rPr>
        <w:t>i</w:t>
      </w:r>
      <w:r w:rsidRPr="00F572E0">
        <w:rPr>
          <w:rFonts w:ascii="Times New Roman" w:hAnsi="Times New Roman"/>
          <w:color w:val="000000"/>
          <w:sz w:val="20"/>
          <w:szCs w:val="20"/>
          <w:lang w:val="en-US"/>
        </w:rPr>
        <w:t>s 29</w:t>
      </w:r>
      <w:r w:rsidR="001840D6" w:rsidRPr="00F572E0">
        <w:rPr>
          <w:rFonts w:ascii="Times New Roman" w:hAnsi="Times New Roman"/>
          <w:color w:val="000000"/>
          <w:sz w:val="20"/>
          <w:szCs w:val="20"/>
          <w:lang w:val="en-US"/>
        </w:rPr>
        <w:t>1</w:t>
      </w:r>
      <w:r w:rsidRPr="00F572E0">
        <w:rPr>
          <w:rFonts w:ascii="Times New Roman" w:hAnsi="Times New Roman"/>
          <w:color w:val="000000"/>
          <w:sz w:val="20"/>
          <w:szCs w:val="20"/>
          <w:lang w:val="en-US"/>
        </w:rPr>
        <w:t>.4 W</w:t>
      </w:r>
      <w:r w:rsidR="007D442D"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m</w:t>
      </w:r>
      <w:r w:rsidRPr="00F572E0">
        <w:rPr>
          <w:rFonts w:ascii="Times New Roman" w:hAnsi="Times New Roman"/>
          <w:color w:val="000000"/>
          <w:sz w:val="20"/>
          <w:szCs w:val="20"/>
          <w:vertAlign w:val="superscript"/>
          <w:lang w:val="en-US"/>
        </w:rPr>
        <w:t>-1</w:t>
      </w:r>
      <w:r w:rsidR="007D442D" w:rsidRPr="00F572E0">
        <w:rPr>
          <w:rFonts w:ascii="Times New Roman" w:hAnsi="Times New Roman"/>
          <w:color w:val="000000"/>
          <w:sz w:val="20"/>
          <w:szCs w:val="20"/>
          <w:lang w:val="en-US"/>
        </w:rPr>
        <w:t>·</w:t>
      </w:r>
      <w:r w:rsidR="007D442D" w:rsidRPr="00F572E0">
        <w:rPr>
          <w:rFonts w:ascii="Times New Roman" w:hAnsi="Times New Roman"/>
          <w:color w:val="000000"/>
          <w:sz w:val="20"/>
          <w:szCs w:val="20"/>
          <w:vertAlign w:val="superscript"/>
          <w:lang w:val="en-US"/>
        </w:rPr>
        <w:t>0</w:t>
      </w:r>
      <w:r w:rsidR="007D442D" w:rsidRPr="00F572E0">
        <w:rPr>
          <w:rFonts w:ascii="Times New Roman" w:hAnsi="Times New Roman"/>
          <w:color w:val="000000"/>
          <w:sz w:val="20"/>
          <w:szCs w:val="20"/>
          <w:lang w:val="en-US"/>
        </w:rPr>
        <w:t>C</w:t>
      </w:r>
      <w:r w:rsidRPr="00F572E0">
        <w:rPr>
          <w:rFonts w:ascii="Times New Roman" w:hAnsi="Times New Roman"/>
          <w:color w:val="000000"/>
          <w:sz w:val="20"/>
          <w:szCs w:val="20"/>
          <w:vertAlign w:val="superscript"/>
          <w:lang w:val="en-US"/>
        </w:rPr>
        <w:t>-1</w:t>
      </w:r>
      <w:r w:rsidRPr="00F572E0">
        <w:rPr>
          <w:rFonts w:ascii="Times New Roman" w:hAnsi="Times New Roman"/>
          <w:color w:val="000000"/>
          <w:sz w:val="20"/>
          <w:szCs w:val="20"/>
          <w:lang w:val="en-US"/>
        </w:rPr>
        <w:t xml:space="preserve">. The annual heat load and heat loss of the installation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m:rPr>
                <m:sty m:val="p"/>
              </m:rPr>
              <w:rPr>
                <w:rFonts w:ascii="Cambria Math" w:hAnsi="Cambria Math"/>
                <w:color w:val="000000"/>
                <w:sz w:val="20"/>
                <w:szCs w:val="20"/>
                <w:lang w:val="en-US"/>
              </w:rPr>
              <m:t>demand</m:t>
            </m:r>
          </m:sub>
        </m:sSub>
        <m:r>
          <w:rPr>
            <w:rFonts w:ascii="Cambria Math" w:hAnsi="Cambria Math"/>
            <w:color w:val="000000"/>
            <w:sz w:val="20"/>
            <w:szCs w:val="20"/>
            <w:lang w:val="en-US"/>
          </w:rPr>
          <m:t xml:space="preserve"> </m:t>
        </m:r>
        <m:r>
          <m:rPr>
            <m:sty m:val="p"/>
          </m:rPr>
          <w:rPr>
            <w:rFonts w:ascii="Cambria Math" w:hAnsi="Cambria Math"/>
            <w:color w:val="000000"/>
            <w:sz w:val="20"/>
            <w:szCs w:val="20"/>
            <w:lang w:val="en-US"/>
          </w:rPr>
          <m:t>i</m:t>
        </m:r>
      </m:oMath>
      <w:r w:rsidRPr="00F572E0">
        <w:rPr>
          <w:rFonts w:ascii="Times New Roman" w:hAnsi="Times New Roman"/>
          <w:color w:val="000000"/>
          <w:sz w:val="20"/>
          <w:szCs w:val="20"/>
          <w:lang w:val="en-US"/>
        </w:rPr>
        <w:t>s determined as 1.01 kW.</w:t>
      </w:r>
      <m:oMath>
        <m:r>
          <w:rPr>
            <w:rFonts w:ascii="Cambria Math" w:hAnsi="Cambria Math"/>
            <w:color w:val="000000"/>
            <w:sz w:val="20"/>
            <w:szCs w:val="20"/>
            <w:lang w:val="en-US"/>
          </w:rPr>
          <m:t xml:space="preserve"> </m:t>
        </m:r>
      </m:oMath>
    </w:p>
    <w:p w14:paraId="2CF38F77" w14:textId="65EACF9B" w:rsidR="00646BEC" w:rsidRPr="00F572E0" w:rsidRDefault="00646BEC"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The conditions for using two </w:t>
      </w:r>
      <w:r w:rsidR="0094116B" w:rsidRPr="00F572E0">
        <w:rPr>
          <w:rFonts w:ascii="Times New Roman" w:hAnsi="Times New Roman"/>
          <w:color w:val="000000"/>
          <w:sz w:val="20"/>
          <w:szCs w:val="20"/>
          <w:lang w:val="en-US"/>
        </w:rPr>
        <w:t>regimes</w:t>
      </w:r>
      <w:r w:rsidRPr="00F572E0">
        <w:rPr>
          <w:rFonts w:ascii="Times New Roman" w:hAnsi="Times New Roman"/>
          <w:color w:val="000000"/>
          <w:sz w:val="20"/>
          <w:szCs w:val="20"/>
          <w:lang w:val="en-US"/>
        </w:rPr>
        <w:t xml:space="preserve"> are researched.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1 can be used in solar energy resource areas, where the amount of thermal energy given off by the manure substrate is greater than that given off by solar radiation for the solar heat pump installation. Conversely,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2 can be used in areas rich in solar energy resources, where the amount of thermal energy given off by the manure substrate is less than that from solar radiation for the solar heat pump heating system. The solar fractions for </w:t>
      </w:r>
      <w:r w:rsidR="0094116B" w:rsidRPr="00F572E0">
        <w:rPr>
          <w:rFonts w:ascii="Times New Roman" w:hAnsi="Times New Roman"/>
          <w:color w:val="000000"/>
          <w:sz w:val="20"/>
          <w:szCs w:val="20"/>
          <w:lang w:val="en-US"/>
        </w:rPr>
        <w:t>regimes</w:t>
      </w:r>
      <w:r w:rsidRPr="00F572E0">
        <w:rPr>
          <w:rFonts w:ascii="Times New Roman" w:hAnsi="Times New Roman"/>
          <w:color w:val="000000"/>
          <w:sz w:val="20"/>
          <w:szCs w:val="20"/>
          <w:lang w:val="en-US"/>
        </w:rPr>
        <w:t xml:space="preserve"> 1 and 2 are 0.3 and 0.5</w:t>
      </w:r>
      <w:r w:rsidR="003756D1" w:rsidRPr="00F572E0">
        <w:rPr>
          <w:rFonts w:ascii="Times New Roman" w:hAnsi="Times New Roman"/>
          <w:color w:val="000000"/>
          <w:sz w:val="20"/>
          <w:szCs w:val="20"/>
          <w:lang w:val="en-US"/>
        </w:rPr>
        <w:t>5</w:t>
      </w:r>
      <w:r w:rsidRPr="00F572E0">
        <w:rPr>
          <w:rFonts w:ascii="Times New Roman" w:hAnsi="Times New Roman"/>
          <w:color w:val="000000"/>
          <w:sz w:val="20"/>
          <w:szCs w:val="20"/>
          <w:lang w:val="en-US"/>
        </w:rPr>
        <w:t xml:space="preserve">, respectively. Thus, as shown in the figure 2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m:rPr>
                <m:sty m:val="p"/>
              </m:rPr>
              <w:rPr>
                <w:rFonts w:ascii="Cambria Math" w:hAnsi="Cambria Math"/>
                <w:color w:val="000000"/>
                <w:sz w:val="20"/>
                <w:szCs w:val="20"/>
                <w:lang w:val="en-US"/>
              </w:rPr>
              <m:t>sewage</m:t>
            </m:r>
          </m:sub>
        </m:sSub>
        <m:r>
          <w:rPr>
            <w:rFonts w:ascii="Cambria Math" w:hAnsi="Cambria Math"/>
            <w:color w:val="000000"/>
            <w:sz w:val="20"/>
            <w:szCs w:val="20"/>
            <w:lang w:val="en-US"/>
          </w:rPr>
          <m:t>=</m:t>
        </m:r>
        <m:sSub>
          <m:sSubPr>
            <m:ctrlPr>
              <w:rPr>
                <w:rFonts w:ascii="Cambria Math" w:hAnsi="Cambria Math"/>
                <w:i/>
                <w:color w:val="000000"/>
                <w:sz w:val="20"/>
                <w:szCs w:val="20"/>
                <w:lang w:val="en-US"/>
              </w:rPr>
            </m:ctrlPr>
          </m:sSubPr>
          <m:e>
            <m:r>
              <w:rPr>
                <w:rFonts w:ascii="Cambria Math" w:hAnsi="Cambria Math"/>
                <w:color w:val="000000"/>
                <w:sz w:val="20"/>
                <w:szCs w:val="20"/>
                <w:lang w:val="en-US"/>
              </w:rPr>
              <m:t>Q</m:t>
            </m:r>
          </m:e>
          <m:sub>
            <m:r>
              <w:rPr>
                <w:rFonts w:ascii="Cambria Math" w:hAnsi="Cambria Math"/>
                <w:color w:val="000000"/>
                <w:sz w:val="20"/>
                <w:szCs w:val="20"/>
                <w:lang w:val="en-US"/>
              </w:rPr>
              <m:t>solar</m:t>
            </m:r>
          </m:sub>
        </m:sSub>
      </m:oMath>
      <w:r w:rsidRPr="00F572E0">
        <w:rPr>
          <w:rFonts w:ascii="Times New Roman" w:hAnsi="Times New Roman"/>
          <w:sz w:val="20"/>
          <w:szCs w:val="20"/>
          <w:lang w:val="en-US"/>
        </w:rPr>
        <w:t>, the standard deviations are 3</w:t>
      </w:r>
      <w:r w:rsidR="001840D6" w:rsidRPr="00F572E0">
        <w:rPr>
          <w:rFonts w:ascii="Times New Roman" w:hAnsi="Times New Roman"/>
          <w:sz w:val="20"/>
          <w:szCs w:val="20"/>
          <w:lang w:val="en-US"/>
        </w:rPr>
        <w:t>49</w:t>
      </w:r>
      <w:r w:rsidRPr="00F572E0">
        <w:rPr>
          <w:rFonts w:ascii="Times New Roman" w:hAnsi="Times New Roman"/>
          <w:sz w:val="20"/>
          <w:szCs w:val="20"/>
          <w:lang w:val="en-US"/>
        </w:rPr>
        <w:t>.</w:t>
      </w:r>
      <w:r w:rsidR="001840D6" w:rsidRPr="00F572E0">
        <w:rPr>
          <w:rFonts w:ascii="Times New Roman" w:hAnsi="Times New Roman"/>
          <w:sz w:val="20"/>
          <w:szCs w:val="20"/>
          <w:lang w:val="en-US"/>
        </w:rPr>
        <w:t>8</w:t>
      </w:r>
      <w:r w:rsidRPr="00F572E0">
        <w:rPr>
          <w:rFonts w:ascii="Times New Roman" w:hAnsi="Times New Roman"/>
          <w:sz w:val="20"/>
          <w:szCs w:val="20"/>
          <w:lang w:val="en-US"/>
        </w:rPr>
        <w:t xml:space="preserve"> m (</w:t>
      </w:r>
      <w:r w:rsidR="007A5A58" w:rsidRPr="00F572E0">
        <w:rPr>
          <w:rFonts w:ascii="Times New Roman" w:hAnsi="Times New Roman"/>
          <w:sz w:val="20"/>
          <w:szCs w:val="20"/>
          <w:lang w:val="en-US"/>
        </w:rPr>
        <w:t>regime</w:t>
      </w:r>
      <w:r w:rsidRPr="00F572E0">
        <w:rPr>
          <w:rFonts w:ascii="Times New Roman" w:hAnsi="Times New Roman"/>
          <w:sz w:val="20"/>
          <w:szCs w:val="20"/>
          <w:lang w:val="en-US"/>
        </w:rPr>
        <w:t xml:space="preserve"> 1) and 17</w:t>
      </w:r>
      <w:r w:rsidR="003756D1" w:rsidRPr="00F572E0">
        <w:rPr>
          <w:rFonts w:ascii="Times New Roman" w:hAnsi="Times New Roman"/>
          <w:sz w:val="20"/>
          <w:szCs w:val="20"/>
          <w:lang w:val="en-US"/>
        </w:rPr>
        <w:t>7</w:t>
      </w:r>
      <w:r w:rsidRPr="00F572E0">
        <w:rPr>
          <w:rFonts w:ascii="Times New Roman" w:hAnsi="Times New Roman"/>
          <w:sz w:val="20"/>
          <w:szCs w:val="20"/>
          <w:lang w:val="en-US"/>
        </w:rPr>
        <w:t>.</w:t>
      </w:r>
      <w:r w:rsidR="003756D1" w:rsidRPr="00F572E0">
        <w:rPr>
          <w:rFonts w:ascii="Times New Roman" w:hAnsi="Times New Roman"/>
          <w:sz w:val="20"/>
          <w:szCs w:val="20"/>
          <w:lang w:val="en-US"/>
        </w:rPr>
        <w:t>5</w:t>
      </w:r>
      <w:r w:rsidRPr="00F572E0">
        <w:rPr>
          <w:rFonts w:ascii="Times New Roman" w:hAnsi="Times New Roman"/>
          <w:sz w:val="20"/>
          <w:szCs w:val="20"/>
          <w:lang w:val="en-US"/>
        </w:rPr>
        <w:t xml:space="preserve"> m (</w:t>
      </w:r>
      <w:r w:rsidR="007A5A58" w:rsidRPr="00F572E0">
        <w:rPr>
          <w:rFonts w:ascii="Times New Roman" w:hAnsi="Times New Roman"/>
          <w:sz w:val="20"/>
          <w:szCs w:val="20"/>
          <w:lang w:val="en-US"/>
        </w:rPr>
        <w:t>regime</w:t>
      </w:r>
      <w:r w:rsidRPr="00F572E0">
        <w:rPr>
          <w:rFonts w:ascii="Times New Roman" w:hAnsi="Times New Roman"/>
          <w:sz w:val="20"/>
          <w:szCs w:val="20"/>
          <w:lang w:val="en-US"/>
        </w:rPr>
        <w:t xml:space="preserve"> 2) for Fig.</w:t>
      </w:r>
      <w:hyperlink r:id="rId18" w:anchor="a" w:tgtFrame="_blank" w:history="1">
        <w:r w:rsidRPr="00F572E0">
          <w:rPr>
            <w:rFonts w:ascii="Times New Roman" w:hAnsi="Times New Roman"/>
            <w:sz w:val="20"/>
            <w:szCs w:val="20"/>
            <w:lang w:val="en-US"/>
          </w:rPr>
          <w:t>2</w:t>
        </w:r>
      </w:hyperlink>
      <w:r w:rsidRPr="00F572E0">
        <w:rPr>
          <w:rFonts w:ascii="Times New Roman" w:hAnsi="Times New Roman"/>
          <w:sz w:val="20"/>
          <w:szCs w:val="20"/>
          <w:lang w:val="en-US"/>
        </w:rPr>
        <w:t xml:space="preserve">, and the </w:t>
      </w:r>
      <w:r w:rsidRPr="00F572E0">
        <w:rPr>
          <w:rFonts w:ascii="Times New Roman" w:hAnsi="Times New Roman"/>
          <w:sz w:val="20"/>
          <w:szCs w:val="20"/>
          <w:lang w:val="en-US"/>
        </w:rPr>
        <w:lastRenderedPageBreak/>
        <w:t>standard deviations are 3</w:t>
      </w:r>
      <w:r w:rsidR="003756D1" w:rsidRPr="00F572E0">
        <w:rPr>
          <w:rFonts w:ascii="Times New Roman" w:hAnsi="Times New Roman"/>
          <w:sz w:val="20"/>
          <w:szCs w:val="20"/>
          <w:lang w:val="en-US"/>
        </w:rPr>
        <w:t>3</w:t>
      </w:r>
      <w:r w:rsidRPr="00F572E0">
        <w:rPr>
          <w:rFonts w:ascii="Times New Roman" w:hAnsi="Times New Roman"/>
          <w:sz w:val="20"/>
          <w:szCs w:val="20"/>
          <w:lang w:val="en-US"/>
        </w:rPr>
        <w:t>.</w:t>
      </w:r>
      <w:r w:rsidR="003756D1" w:rsidRPr="00F572E0">
        <w:rPr>
          <w:rFonts w:ascii="Times New Roman" w:hAnsi="Times New Roman"/>
          <w:sz w:val="20"/>
          <w:szCs w:val="20"/>
          <w:lang w:val="en-US"/>
        </w:rPr>
        <w:t>4</w:t>
      </w:r>
      <w:r w:rsidRPr="00F572E0">
        <w:rPr>
          <w:rFonts w:ascii="Times New Roman" w:hAnsi="Times New Roman"/>
          <w:sz w:val="20"/>
          <w:szCs w:val="20"/>
          <w:lang w:val="en-US"/>
        </w:rPr>
        <w:t xml:space="preserve"> m</w:t>
      </w:r>
      <w:r w:rsidRPr="00F572E0">
        <w:rPr>
          <w:rFonts w:ascii="Times New Roman" w:hAnsi="Times New Roman"/>
          <w:sz w:val="20"/>
          <w:szCs w:val="20"/>
          <w:vertAlign w:val="superscript"/>
          <w:lang w:val="en-US"/>
        </w:rPr>
        <w:t>-2</w:t>
      </w:r>
      <w:r w:rsidRPr="00F572E0">
        <w:rPr>
          <w:rFonts w:ascii="Times New Roman" w:hAnsi="Times New Roman"/>
          <w:sz w:val="20"/>
          <w:szCs w:val="20"/>
          <w:lang w:val="en-US"/>
        </w:rPr>
        <w:t xml:space="preserve"> (</w:t>
      </w:r>
      <w:r w:rsidR="007A5A58" w:rsidRPr="00F572E0">
        <w:rPr>
          <w:rFonts w:ascii="Times New Roman" w:hAnsi="Times New Roman"/>
          <w:sz w:val="20"/>
          <w:szCs w:val="20"/>
          <w:lang w:val="en-US"/>
        </w:rPr>
        <w:t>regime</w:t>
      </w:r>
      <w:r w:rsidRPr="00F572E0">
        <w:rPr>
          <w:rFonts w:ascii="Times New Roman" w:hAnsi="Times New Roman"/>
          <w:sz w:val="20"/>
          <w:szCs w:val="20"/>
          <w:lang w:val="en-US"/>
        </w:rPr>
        <w:t xml:space="preserve"> 1) and 4</w:t>
      </w:r>
      <w:r w:rsidR="003756D1" w:rsidRPr="00F572E0">
        <w:rPr>
          <w:rFonts w:ascii="Times New Roman" w:hAnsi="Times New Roman"/>
          <w:sz w:val="20"/>
          <w:szCs w:val="20"/>
          <w:lang w:val="en-US"/>
        </w:rPr>
        <w:t>1</w:t>
      </w:r>
      <w:r w:rsidRPr="00F572E0">
        <w:rPr>
          <w:rFonts w:ascii="Times New Roman" w:hAnsi="Times New Roman"/>
          <w:sz w:val="20"/>
          <w:szCs w:val="20"/>
          <w:lang w:val="en-US"/>
        </w:rPr>
        <w:t>.2 m</w:t>
      </w:r>
      <w:r w:rsidRPr="00F572E0">
        <w:rPr>
          <w:rFonts w:ascii="Times New Roman" w:hAnsi="Times New Roman"/>
          <w:sz w:val="20"/>
          <w:szCs w:val="20"/>
          <w:vertAlign w:val="superscript"/>
          <w:lang w:val="en-US"/>
        </w:rPr>
        <w:t>-2</w:t>
      </w:r>
      <w:r w:rsidRPr="00F572E0">
        <w:rPr>
          <w:rFonts w:ascii="Times New Roman" w:hAnsi="Times New Roman"/>
          <w:sz w:val="20"/>
          <w:szCs w:val="20"/>
          <w:lang w:val="en-US"/>
        </w:rPr>
        <w:t xml:space="preserve"> (</w:t>
      </w:r>
      <w:r w:rsidR="007A5A58" w:rsidRPr="00F572E0">
        <w:rPr>
          <w:rFonts w:ascii="Times New Roman" w:hAnsi="Times New Roman"/>
          <w:sz w:val="20"/>
          <w:szCs w:val="20"/>
          <w:lang w:val="en-US"/>
        </w:rPr>
        <w:t>regime</w:t>
      </w:r>
      <w:r w:rsidRPr="00F572E0">
        <w:rPr>
          <w:rFonts w:ascii="Times New Roman" w:hAnsi="Times New Roman"/>
          <w:sz w:val="20"/>
          <w:szCs w:val="20"/>
          <w:lang w:val="en-US"/>
        </w:rPr>
        <w:t xml:space="preserve"> 2) for Fig.</w:t>
      </w:r>
      <w:hyperlink r:id="rId19" w:anchor="b" w:tgtFrame="_blank" w:history="1">
        <w:r w:rsidRPr="00F572E0">
          <w:rPr>
            <w:rFonts w:ascii="Times New Roman" w:hAnsi="Times New Roman"/>
            <w:sz w:val="20"/>
            <w:szCs w:val="20"/>
            <w:lang w:val="en-US"/>
          </w:rPr>
          <w:t>2</w:t>
        </w:r>
      </w:hyperlink>
      <w:r w:rsidRPr="00F572E0">
        <w:rPr>
          <w:rFonts w:ascii="Times New Roman" w:hAnsi="Times New Roman"/>
          <w:sz w:val="20"/>
          <w:szCs w:val="20"/>
          <w:lang w:val="en-US"/>
        </w:rPr>
        <w:t>. If</w:t>
      </w:r>
      <w:r w:rsidRPr="00F572E0">
        <w:rPr>
          <w:rFonts w:ascii="Times New Roman" w:hAnsi="Times New Roman"/>
          <w:color w:val="000000"/>
          <w:sz w:val="20"/>
          <w:szCs w:val="20"/>
          <w:lang w:val="en-US"/>
        </w:rPr>
        <w:t xml:space="preserve"> the solar fraction</w:t>
      </w:r>
      <w:r w:rsidR="00B90CC3" w:rsidRPr="00F572E0">
        <w:rPr>
          <w:rFonts w:ascii="Times New Roman" w:hAnsi="Times New Roman"/>
          <w:color w:val="000000"/>
          <w:sz w:val="20"/>
          <w:szCs w:val="20"/>
          <w:lang w:val="en-US"/>
        </w:rPr>
        <w:t xml:space="preserve"> of generated heat by </w:t>
      </w:r>
      <w:r w:rsidR="00705357" w:rsidRPr="00F572E0">
        <w:rPr>
          <w:rFonts w:ascii="Times New Roman" w:hAnsi="Times New Roman"/>
          <w:color w:val="000000"/>
          <w:sz w:val="20"/>
          <w:szCs w:val="20"/>
          <w:lang w:val="en-US"/>
        </w:rPr>
        <w:t>proposed</w:t>
      </w:r>
      <w:r w:rsidR="00B90CC3" w:rsidRPr="00F572E0">
        <w:rPr>
          <w:rFonts w:ascii="Times New Roman" w:hAnsi="Times New Roman"/>
          <w:color w:val="000000"/>
          <w:sz w:val="20"/>
          <w:szCs w:val="20"/>
          <w:lang w:val="en-US"/>
        </w:rPr>
        <w:t xml:space="preserve"> installation</w:t>
      </w:r>
      <w:r w:rsidRPr="00F572E0">
        <w:rPr>
          <w:rFonts w:ascii="Times New Roman" w:hAnsi="Times New Roman"/>
          <w:color w:val="000000"/>
          <w:sz w:val="20"/>
          <w:szCs w:val="20"/>
          <w:lang w:val="en-US"/>
        </w:rPr>
        <w:t xml:space="preserve"> &lt;0.3,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1 is more suitable, and for the solar fraction &gt;0.5</w:t>
      </w:r>
      <w:r w:rsidR="003756D1" w:rsidRPr="00F572E0">
        <w:rPr>
          <w:rFonts w:ascii="Times New Roman" w:hAnsi="Times New Roman"/>
          <w:color w:val="000000"/>
          <w:sz w:val="20"/>
          <w:szCs w:val="20"/>
          <w:lang w:val="en-US"/>
        </w:rPr>
        <w:t>5</w:t>
      </w:r>
      <w:r w:rsidRPr="00F572E0">
        <w:rPr>
          <w:rFonts w:ascii="Times New Roman" w:hAnsi="Times New Roman"/>
          <w:color w:val="000000"/>
          <w:sz w:val="20"/>
          <w:szCs w:val="20"/>
          <w:lang w:val="en-US"/>
        </w:rPr>
        <w:t xml:space="preserve">,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2 is more suitable. In addition, it is useful to regulate the temperature of anaerobic fermentation when the solar fraction is between 0.3 and 0.5</w:t>
      </w:r>
      <w:r w:rsidR="003756D1" w:rsidRPr="00F572E0">
        <w:rPr>
          <w:rFonts w:ascii="Times New Roman" w:hAnsi="Times New Roman"/>
          <w:color w:val="000000"/>
          <w:sz w:val="20"/>
          <w:szCs w:val="20"/>
          <w:lang w:val="en-US"/>
        </w:rPr>
        <w:t>5</w:t>
      </w:r>
    </w:p>
    <w:p w14:paraId="702BBB65" w14:textId="0F9C04FF" w:rsidR="00413CBE" w:rsidRPr="00F572E0" w:rsidRDefault="00A22FB7" w:rsidP="00F572E0">
      <w:pPr>
        <w:tabs>
          <w:tab w:val="left" w:pos="567"/>
        </w:tabs>
        <w:spacing w:after="0" w:line="240" w:lineRule="auto"/>
        <w:ind w:firstLine="284"/>
        <w:jc w:val="center"/>
        <w:rPr>
          <w:rFonts w:ascii="Times New Roman" w:hAnsi="Times New Roman"/>
          <w:color w:val="000000"/>
          <w:sz w:val="20"/>
          <w:szCs w:val="20"/>
          <w:lang w:val="en-US"/>
        </w:rPr>
      </w:pPr>
      <w:r w:rsidRPr="00F572E0">
        <w:rPr>
          <w:rFonts w:ascii="Times New Roman" w:hAnsi="Times New Roman"/>
          <w:noProof/>
          <w:color w:val="000000"/>
          <w:sz w:val="20"/>
          <w:szCs w:val="20"/>
          <w:lang w:eastAsia="ru-RU"/>
        </w:rPr>
        <w:drawing>
          <wp:inline distT="0" distB="0" distL="0" distR="0" wp14:anchorId="407620E2" wp14:editId="047B0DAC">
            <wp:extent cx="2996565" cy="18675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24619" cy="1885011"/>
                    </a:xfrm>
                    <a:prstGeom prst="rect">
                      <a:avLst/>
                    </a:prstGeom>
                    <a:noFill/>
                    <a:ln>
                      <a:noFill/>
                    </a:ln>
                  </pic:spPr>
                </pic:pic>
              </a:graphicData>
            </a:graphic>
          </wp:inline>
        </w:drawing>
      </w:r>
    </w:p>
    <w:p w14:paraId="7D77425F" w14:textId="2FE6C681" w:rsidR="00B7735C" w:rsidRPr="00F572E0" w:rsidRDefault="008B080D" w:rsidP="00F572E0">
      <w:pPr>
        <w:tabs>
          <w:tab w:val="left" w:pos="567"/>
        </w:tabs>
        <w:spacing w:before="120" w:after="0" w:line="240" w:lineRule="auto"/>
        <w:jc w:val="center"/>
        <w:rPr>
          <w:rFonts w:ascii="Times New Roman" w:hAnsi="Times New Roman"/>
          <w:color w:val="000000"/>
          <w:sz w:val="20"/>
          <w:szCs w:val="20"/>
          <w:lang w:val="en-US"/>
        </w:rPr>
      </w:pPr>
      <w:r w:rsidRPr="00F572E0">
        <w:rPr>
          <w:rFonts w:ascii="Times New Roman" w:hAnsi="Times New Roman"/>
          <w:b/>
          <w:bCs/>
          <w:color w:val="000000"/>
          <w:sz w:val="20"/>
          <w:szCs w:val="20"/>
          <w:lang w:val="en-US"/>
        </w:rPr>
        <w:t>F</w:t>
      </w:r>
      <w:r w:rsidR="00F572E0" w:rsidRPr="00F572E0">
        <w:rPr>
          <w:rFonts w:ascii="Times New Roman" w:hAnsi="Times New Roman"/>
          <w:b/>
          <w:bCs/>
          <w:color w:val="000000"/>
          <w:sz w:val="20"/>
          <w:szCs w:val="20"/>
          <w:lang w:val="en-US"/>
        </w:rPr>
        <w:t>ig</w:t>
      </w:r>
      <w:r w:rsidR="00F572E0">
        <w:rPr>
          <w:rFonts w:ascii="Times New Roman" w:hAnsi="Times New Roman"/>
          <w:b/>
          <w:bCs/>
          <w:color w:val="000000"/>
          <w:sz w:val="20"/>
          <w:szCs w:val="20"/>
          <w:lang w:val="en-US"/>
        </w:rPr>
        <w:t>.</w:t>
      </w:r>
      <w:r w:rsidR="00413CBE" w:rsidRPr="00F572E0">
        <w:rPr>
          <w:rFonts w:ascii="Times New Roman" w:hAnsi="Times New Roman"/>
          <w:b/>
          <w:bCs/>
          <w:color w:val="000000"/>
          <w:sz w:val="20"/>
          <w:szCs w:val="20"/>
          <w:lang w:val="en-US"/>
        </w:rPr>
        <w:t>2.</w:t>
      </w:r>
      <w:r w:rsidR="00A22FB7" w:rsidRPr="00F572E0">
        <w:rPr>
          <w:rFonts w:ascii="Times New Roman" w:hAnsi="Times New Roman"/>
          <w:b/>
          <w:bCs/>
          <w:color w:val="000000"/>
          <w:sz w:val="20"/>
          <w:szCs w:val="20"/>
          <w:lang w:val="en-US"/>
        </w:rPr>
        <w:t xml:space="preserve"> </w:t>
      </w:r>
      <w:r w:rsidR="00413CBE" w:rsidRPr="00F572E0">
        <w:rPr>
          <w:rFonts w:ascii="Times New Roman" w:hAnsi="Times New Roman"/>
          <w:color w:val="000000"/>
          <w:sz w:val="20"/>
          <w:szCs w:val="20"/>
          <w:lang w:val="en-US"/>
        </w:rPr>
        <w:t xml:space="preserve">The ratio of the solar collector area to the minimum length of the </w:t>
      </w:r>
      <w:r w:rsidR="009C4D00" w:rsidRPr="00F572E0">
        <w:rPr>
          <w:rFonts w:ascii="Times New Roman" w:hAnsi="Times New Roman"/>
          <w:color w:val="000000"/>
          <w:sz w:val="20"/>
          <w:szCs w:val="20"/>
          <w:lang w:val="en-US"/>
        </w:rPr>
        <w:t xml:space="preserve">heat exchanger for utilizing heat of </w:t>
      </w:r>
      <w:r w:rsidR="00E16BD9" w:rsidRPr="00F572E0">
        <w:rPr>
          <w:rFonts w:ascii="Times New Roman" w:hAnsi="Times New Roman"/>
          <w:color w:val="000000"/>
          <w:sz w:val="20"/>
          <w:szCs w:val="20"/>
          <w:lang w:val="en-US"/>
        </w:rPr>
        <w:t>manure from livestock’s farm</w:t>
      </w:r>
      <w:r w:rsidR="00413CBE" w:rsidRPr="00F572E0">
        <w:rPr>
          <w:rFonts w:ascii="Times New Roman" w:hAnsi="Times New Roman"/>
          <w:color w:val="000000"/>
          <w:sz w:val="20"/>
          <w:szCs w:val="20"/>
          <w:lang w:val="en-US"/>
        </w:rPr>
        <w:t xml:space="preserve"> in different </w:t>
      </w:r>
      <w:r w:rsidR="0094116B" w:rsidRPr="00F572E0">
        <w:rPr>
          <w:rFonts w:ascii="Times New Roman" w:hAnsi="Times New Roman"/>
          <w:color w:val="000000"/>
          <w:sz w:val="20"/>
          <w:szCs w:val="20"/>
          <w:lang w:val="en-US"/>
        </w:rPr>
        <w:t>regimes</w:t>
      </w:r>
    </w:p>
    <w:p w14:paraId="633A392F" w14:textId="77777777" w:rsidR="00393B70" w:rsidRPr="00F572E0" w:rsidRDefault="00393B70" w:rsidP="00F572E0">
      <w:pPr>
        <w:tabs>
          <w:tab w:val="left" w:pos="567"/>
        </w:tabs>
        <w:spacing w:after="0" w:line="240" w:lineRule="auto"/>
        <w:ind w:firstLine="284"/>
        <w:jc w:val="center"/>
        <w:rPr>
          <w:rFonts w:ascii="Times New Roman" w:hAnsi="Times New Roman"/>
          <w:color w:val="000000"/>
          <w:sz w:val="20"/>
          <w:szCs w:val="20"/>
          <w:lang w:val="en-US"/>
        </w:rPr>
      </w:pPr>
    </w:p>
    <w:p w14:paraId="558B43F3" w14:textId="17414BCA" w:rsidR="00413CBE" w:rsidRPr="00F572E0" w:rsidRDefault="0064365A"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Figure </w:t>
      </w:r>
      <w:hyperlink r:id="rId22" w:tgtFrame="_blank" w:history="1">
        <w:r w:rsidR="008D4B70" w:rsidRPr="00F572E0">
          <w:rPr>
            <w:rFonts w:ascii="Times New Roman" w:hAnsi="Times New Roman"/>
            <w:color w:val="000000"/>
            <w:sz w:val="20"/>
            <w:szCs w:val="20"/>
            <w:lang w:val="en-US"/>
          </w:rPr>
          <w:t>3</w:t>
        </w:r>
      </w:hyperlink>
      <w:r w:rsidRPr="00F572E0">
        <w:rPr>
          <w:rFonts w:ascii="Times New Roman" w:hAnsi="Times New Roman"/>
          <w:color w:val="000000"/>
          <w:sz w:val="20"/>
          <w:szCs w:val="20"/>
          <w:lang w:val="en-US"/>
        </w:rPr>
        <w:t xml:space="preserve"> i</w:t>
      </w:r>
      <w:r w:rsidR="008D4B70" w:rsidRPr="00F572E0">
        <w:rPr>
          <w:rFonts w:ascii="Times New Roman" w:hAnsi="Times New Roman"/>
          <w:color w:val="000000"/>
          <w:sz w:val="20"/>
          <w:szCs w:val="20"/>
          <w:lang w:val="en-US"/>
        </w:rPr>
        <w:t xml:space="preserve">s </w:t>
      </w:r>
      <w:r w:rsidRPr="00F572E0">
        <w:rPr>
          <w:rFonts w:ascii="Times New Roman" w:hAnsi="Times New Roman"/>
          <w:color w:val="000000"/>
          <w:sz w:val="20"/>
          <w:szCs w:val="20"/>
          <w:lang w:val="en-US"/>
        </w:rPr>
        <w:t xml:space="preserve">shown </w:t>
      </w:r>
      <w:r w:rsidR="008D4B70" w:rsidRPr="00F572E0">
        <w:rPr>
          <w:rFonts w:ascii="Times New Roman" w:hAnsi="Times New Roman"/>
          <w:color w:val="000000"/>
          <w:sz w:val="20"/>
          <w:szCs w:val="20"/>
          <w:lang w:val="en-US"/>
        </w:rPr>
        <w:t xml:space="preserve">the temperature of the substrate in the biogas </w:t>
      </w:r>
      <w:r w:rsidR="00675FA0" w:rsidRPr="00F572E0">
        <w:rPr>
          <w:rFonts w:ascii="Times New Roman" w:hAnsi="Times New Roman"/>
          <w:color w:val="000000"/>
          <w:sz w:val="20"/>
          <w:szCs w:val="20"/>
          <w:lang w:val="en-US"/>
        </w:rPr>
        <w:t>installation</w:t>
      </w:r>
      <w:r w:rsidR="008D4B70" w:rsidRPr="00F572E0">
        <w:rPr>
          <w:rFonts w:ascii="Times New Roman" w:hAnsi="Times New Roman"/>
          <w:color w:val="000000"/>
          <w:sz w:val="20"/>
          <w:szCs w:val="20"/>
          <w:lang w:val="en-US"/>
        </w:rPr>
        <w:t xml:space="preserve"> from February 22, 2023 to </w:t>
      </w:r>
      <w:r w:rsidR="00B90CC3" w:rsidRPr="00F572E0">
        <w:rPr>
          <w:rFonts w:ascii="Times New Roman" w:hAnsi="Times New Roman"/>
          <w:color w:val="000000"/>
          <w:sz w:val="20"/>
          <w:szCs w:val="20"/>
          <w:lang w:val="en-US"/>
        </w:rPr>
        <w:t>March</w:t>
      </w:r>
      <w:r w:rsidR="008D4B70" w:rsidRPr="00F572E0">
        <w:rPr>
          <w:rFonts w:ascii="Times New Roman" w:hAnsi="Times New Roman"/>
          <w:color w:val="000000"/>
          <w:sz w:val="20"/>
          <w:szCs w:val="20"/>
          <w:lang w:val="en-US"/>
        </w:rPr>
        <w:t xml:space="preserve"> 10, 2023. As shown in the figure</w:t>
      </w:r>
      <w:hyperlink r:id="rId23" w:tgtFrame="_blank" w:history="1">
        <w:r w:rsidRPr="00F572E0">
          <w:rPr>
            <w:rFonts w:ascii="Times New Roman" w:hAnsi="Times New Roman"/>
            <w:color w:val="000000"/>
            <w:sz w:val="20"/>
            <w:szCs w:val="20"/>
            <w:lang w:val="en-US"/>
          </w:rPr>
          <w:t xml:space="preserve"> </w:t>
        </w:r>
        <w:r w:rsidR="00133C72" w:rsidRPr="00F572E0">
          <w:rPr>
            <w:rFonts w:ascii="Times New Roman" w:hAnsi="Times New Roman"/>
            <w:color w:val="000000"/>
            <w:sz w:val="20"/>
            <w:szCs w:val="20"/>
            <w:lang w:val="en-US"/>
          </w:rPr>
          <w:t>3</w:t>
        </w:r>
      </w:hyperlink>
      <w:r w:rsidR="00133C72" w:rsidRPr="00F572E0">
        <w:rPr>
          <w:rFonts w:ascii="Times New Roman" w:hAnsi="Times New Roman"/>
          <w:color w:val="000000"/>
          <w:sz w:val="20"/>
          <w:szCs w:val="20"/>
          <w:lang w:val="en-US"/>
        </w:rPr>
        <w:t>, the temperature</w:t>
      </w:r>
      <w:r w:rsidR="00B90CC3" w:rsidRPr="00F572E0">
        <w:rPr>
          <w:rFonts w:ascii="Times New Roman" w:hAnsi="Times New Roman"/>
          <w:color w:val="000000"/>
          <w:sz w:val="20"/>
          <w:szCs w:val="20"/>
          <w:lang w:val="en-US"/>
        </w:rPr>
        <w:t xml:space="preserve"> in biogas reactor</w:t>
      </w:r>
      <w:r w:rsidR="00133C72" w:rsidRPr="00F572E0">
        <w:rPr>
          <w:rFonts w:ascii="Times New Roman" w:hAnsi="Times New Roman"/>
          <w:color w:val="000000"/>
          <w:sz w:val="20"/>
          <w:szCs w:val="20"/>
          <w:lang w:val="en-US"/>
        </w:rPr>
        <w:t xml:space="preserve"> stabilized at around </w:t>
      </w:r>
      <w:r w:rsidR="0093765E" w:rsidRPr="00F572E0">
        <w:rPr>
          <w:rFonts w:ascii="Times New Roman" w:hAnsi="Times New Roman"/>
          <w:color w:val="000000"/>
          <w:sz w:val="20"/>
          <w:szCs w:val="20"/>
          <w:lang w:val="en-US"/>
        </w:rPr>
        <w:t>5</w:t>
      </w:r>
      <w:r w:rsidR="00133C72" w:rsidRPr="00F572E0">
        <w:rPr>
          <w:rFonts w:ascii="Times New Roman" w:hAnsi="Times New Roman"/>
          <w:color w:val="000000"/>
          <w:sz w:val="20"/>
          <w:szCs w:val="20"/>
          <w:lang w:val="en-US"/>
        </w:rPr>
        <w:t xml:space="preserve">5°C, indicating that the solar heat pump system </w:t>
      </w:r>
      <w:r w:rsidR="007D442D" w:rsidRPr="00F572E0">
        <w:rPr>
          <w:rFonts w:ascii="Times New Roman" w:hAnsi="Times New Roman"/>
          <w:color w:val="000000"/>
          <w:sz w:val="20"/>
          <w:szCs w:val="20"/>
          <w:lang w:val="en-US"/>
        </w:rPr>
        <w:t>is</w:t>
      </w:r>
      <w:r w:rsidR="00133C72" w:rsidRPr="00F572E0">
        <w:rPr>
          <w:rFonts w:ascii="Times New Roman" w:hAnsi="Times New Roman"/>
          <w:color w:val="000000"/>
          <w:sz w:val="20"/>
          <w:szCs w:val="20"/>
          <w:lang w:val="en-US"/>
        </w:rPr>
        <w:t xml:space="preserve"> working well and the biogas </w:t>
      </w:r>
      <w:r w:rsidR="00675FA0" w:rsidRPr="00F572E0">
        <w:rPr>
          <w:rFonts w:ascii="Times New Roman" w:hAnsi="Times New Roman"/>
          <w:color w:val="000000"/>
          <w:sz w:val="20"/>
          <w:szCs w:val="20"/>
          <w:lang w:val="en-US"/>
        </w:rPr>
        <w:t>installation</w:t>
      </w:r>
      <w:r w:rsidR="00133C72" w:rsidRPr="00F572E0">
        <w:rPr>
          <w:rFonts w:ascii="Times New Roman" w:hAnsi="Times New Roman"/>
          <w:color w:val="000000"/>
          <w:sz w:val="20"/>
          <w:szCs w:val="20"/>
          <w:lang w:val="en-US"/>
        </w:rPr>
        <w:t xml:space="preserve"> reactor </w:t>
      </w:r>
      <w:r w:rsidR="007D442D" w:rsidRPr="00F572E0">
        <w:rPr>
          <w:rFonts w:ascii="Times New Roman" w:hAnsi="Times New Roman"/>
          <w:color w:val="000000"/>
          <w:sz w:val="20"/>
          <w:szCs w:val="20"/>
          <w:lang w:val="en-US"/>
        </w:rPr>
        <w:t>is</w:t>
      </w:r>
      <w:r w:rsidR="00133C72" w:rsidRPr="00F572E0">
        <w:rPr>
          <w:rFonts w:ascii="Times New Roman" w:hAnsi="Times New Roman"/>
          <w:color w:val="000000"/>
          <w:sz w:val="20"/>
          <w:szCs w:val="20"/>
          <w:lang w:val="en-US"/>
        </w:rPr>
        <w:t xml:space="preserve"> providing stable digestion and biogas production.</w:t>
      </w:r>
    </w:p>
    <w:p w14:paraId="5ABA9BDD" w14:textId="1A416A32" w:rsidR="00413CBE" w:rsidRPr="00F572E0" w:rsidRDefault="00B90CC3" w:rsidP="00F572E0">
      <w:pPr>
        <w:tabs>
          <w:tab w:val="left" w:pos="567"/>
        </w:tabs>
        <w:spacing w:after="0" w:line="240" w:lineRule="auto"/>
        <w:ind w:firstLine="284"/>
        <w:jc w:val="center"/>
        <w:rPr>
          <w:rFonts w:ascii="Times New Roman" w:hAnsi="Times New Roman"/>
          <w:color w:val="000000"/>
          <w:sz w:val="20"/>
          <w:szCs w:val="20"/>
          <w:lang w:val="en-US"/>
        </w:rPr>
      </w:pPr>
      <w:r w:rsidRPr="00F572E0">
        <w:rPr>
          <w:rFonts w:ascii="Times New Roman" w:hAnsi="Times New Roman"/>
          <w:noProof/>
          <w:color w:val="000000"/>
          <w:sz w:val="20"/>
          <w:szCs w:val="20"/>
          <w:lang w:val="en-US"/>
        </w:rPr>
        <w:drawing>
          <wp:inline distT="0" distB="0" distL="0" distR="0" wp14:anchorId="310F9E81" wp14:editId="16C0CBF7">
            <wp:extent cx="2757353" cy="1685925"/>
            <wp:effectExtent l="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65663" cy="1691006"/>
                    </a:xfrm>
                    <a:prstGeom prst="rect">
                      <a:avLst/>
                    </a:prstGeom>
                    <a:noFill/>
                    <a:ln>
                      <a:noFill/>
                    </a:ln>
                  </pic:spPr>
                </pic:pic>
              </a:graphicData>
            </a:graphic>
          </wp:inline>
        </w:drawing>
      </w:r>
    </w:p>
    <w:p w14:paraId="43FA5E47" w14:textId="673795D6" w:rsidR="00BA675C" w:rsidRPr="00F572E0" w:rsidRDefault="008B080D" w:rsidP="00F572E0">
      <w:pPr>
        <w:tabs>
          <w:tab w:val="left" w:pos="567"/>
        </w:tabs>
        <w:spacing w:before="120" w:after="0" w:line="240" w:lineRule="auto"/>
        <w:jc w:val="center"/>
        <w:rPr>
          <w:rFonts w:ascii="Times New Roman" w:hAnsi="Times New Roman"/>
          <w:color w:val="000000"/>
          <w:sz w:val="20"/>
          <w:szCs w:val="20"/>
          <w:lang w:val="en-US"/>
        </w:rPr>
      </w:pPr>
      <w:r w:rsidRPr="00F572E0">
        <w:rPr>
          <w:rFonts w:ascii="Times New Roman" w:hAnsi="Times New Roman"/>
          <w:b/>
          <w:bCs/>
          <w:color w:val="000000"/>
          <w:sz w:val="20"/>
          <w:szCs w:val="20"/>
          <w:lang w:val="en-US"/>
        </w:rPr>
        <w:t>F</w:t>
      </w:r>
      <w:r w:rsidR="00F572E0" w:rsidRPr="00F572E0">
        <w:rPr>
          <w:rFonts w:ascii="Times New Roman" w:hAnsi="Times New Roman"/>
          <w:b/>
          <w:bCs/>
          <w:color w:val="000000"/>
          <w:sz w:val="20"/>
          <w:szCs w:val="20"/>
          <w:lang w:val="en-US"/>
        </w:rPr>
        <w:t>ig</w:t>
      </w:r>
      <w:r w:rsidR="00F572E0">
        <w:rPr>
          <w:rFonts w:ascii="Times New Roman" w:hAnsi="Times New Roman"/>
          <w:b/>
          <w:bCs/>
          <w:color w:val="000000"/>
          <w:sz w:val="20"/>
          <w:szCs w:val="20"/>
          <w:lang w:val="en-US"/>
        </w:rPr>
        <w:t>.</w:t>
      </w:r>
      <w:r w:rsidR="00BA675C" w:rsidRPr="00F572E0">
        <w:rPr>
          <w:rFonts w:ascii="Times New Roman" w:hAnsi="Times New Roman"/>
          <w:b/>
          <w:bCs/>
          <w:color w:val="000000"/>
          <w:sz w:val="20"/>
          <w:szCs w:val="20"/>
          <w:lang w:val="en-US"/>
        </w:rPr>
        <w:t>3.</w:t>
      </w:r>
      <w:r w:rsidR="00A22FB7" w:rsidRPr="00F572E0">
        <w:rPr>
          <w:rFonts w:ascii="Times New Roman" w:hAnsi="Times New Roman"/>
          <w:b/>
          <w:bCs/>
          <w:color w:val="000000"/>
          <w:sz w:val="20"/>
          <w:szCs w:val="20"/>
          <w:lang w:val="en-US"/>
        </w:rPr>
        <w:t xml:space="preserve"> </w:t>
      </w:r>
      <w:r w:rsidR="00BA675C" w:rsidRPr="00F572E0">
        <w:rPr>
          <w:rFonts w:ascii="Times New Roman" w:hAnsi="Times New Roman"/>
          <w:color w:val="000000"/>
          <w:sz w:val="20"/>
          <w:szCs w:val="20"/>
          <w:lang w:val="en-US"/>
        </w:rPr>
        <w:t xml:space="preserve">Average daily fermentation temperature in the biogas </w:t>
      </w:r>
      <w:r w:rsidR="00675FA0" w:rsidRPr="00F572E0">
        <w:rPr>
          <w:rFonts w:ascii="Times New Roman" w:hAnsi="Times New Roman"/>
          <w:color w:val="000000"/>
          <w:sz w:val="20"/>
          <w:szCs w:val="20"/>
          <w:lang w:val="en-US"/>
        </w:rPr>
        <w:t>installation</w:t>
      </w:r>
      <w:r w:rsidR="00BA675C" w:rsidRPr="00F572E0">
        <w:rPr>
          <w:rFonts w:ascii="Times New Roman" w:hAnsi="Times New Roman"/>
          <w:color w:val="000000"/>
          <w:sz w:val="20"/>
          <w:szCs w:val="20"/>
          <w:lang w:val="en-US"/>
        </w:rPr>
        <w:t xml:space="preserve"> reactor</w:t>
      </w:r>
      <w:r w:rsidR="009C4D00" w:rsidRPr="00F572E0">
        <w:rPr>
          <w:rFonts w:ascii="Times New Roman" w:hAnsi="Times New Roman"/>
          <w:color w:val="000000"/>
          <w:sz w:val="20"/>
          <w:szCs w:val="20"/>
          <w:lang w:val="en-US"/>
        </w:rPr>
        <w:t xml:space="preserve"> by using </w:t>
      </w:r>
      <w:r w:rsidR="00B90CC3" w:rsidRPr="00F572E0">
        <w:rPr>
          <w:rFonts w:ascii="Times New Roman" w:hAnsi="Times New Roman"/>
          <w:color w:val="000000"/>
          <w:sz w:val="20"/>
          <w:szCs w:val="20"/>
          <w:lang w:val="en-US"/>
        </w:rPr>
        <w:t>solar heat pump installation</w:t>
      </w:r>
    </w:p>
    <w:p w14:paraId="4C1E6E08" w14:textId="0C58088A" w:rsidR="00FB550E" w:rsidRPr="00F572E0" w:rsidRDefault="008954DB" w:rsidP="00F572E0">
      <w:pPr>
        <w:tabs>
          <w:tab w:val="left" w:pos="567"/>
        </w:tabs>
        <w:spacing w:before="240" w:after="240" w:line="240" w:lineRule="auto"/>
        <w:ind w:firstLine="284"/>
        <w:jc w:val="center"/>
        <w:rPr>
          <w:rFonts w:ascii="Times New Roman" w:hAnsi="Times New Roman"/>
          <w:b/>
          <w:bCs/>
          <w:color w:val="000000"/>
          <w:sz w:val="24"/>
          <w:szCs w:val="24"/>
          <w:lang w:val="en-US"/>
        </w:rPr>
      </w:pPr>
      <w:r w:rsidRPr="00F572E0">
        <w:rPr>
          <w:rFonts w:ascii="Times New Roman" w:hAnsi="Times New Roman"/>
          <w:b/>
          <w:bCs/>
          <w:color w:val="000000"/>
          <w:sz w:val="24"/>
          <w:szCs w:val="24"/>
          <w:lang w:val="en-US"/>
        </w:rPr>
        <w:t>CONCLUSION</w:t>
      </w:r>
      <w:r w:rsidR="00FF6664" w:rsidRPr="00F572E0">
        <w:rPr>
          <w:rFonts w:ascii="Times New Roman" w:hAnsi="Times New Roman"/>
          <w:b/>
          <w:bCs/>
          <w:color w:val="000000"/>
          <w:sz w:val="24"/>
          <w:szCs w:val="24"/>
          <w:lang w:val="en-US"/>
        </w:rPr>
        <w:t>S</w:t>
      </w:r>
    </w:p>
    <w:p w14:paraId="7D361A72" w14:textId="545F7F2F" w:rsidR="008954DB" w:rsidRPr="00F572E0" w:rsidRDefault="008954DB"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The conversion of low-potential thermal energy obtained from </w:t>
      </w:r>
      <w:r w:rsidR="00E16BD9" w:rsidRPr="00F572E0">
        <w:rPr>
          <w:rFonts w:ascii="Times New Roman" w:hAnsi="Times New Roman"/>
          <w:color w:val="000000"/>
          <w:sz w:val="20"/>
          <w:szCs w:val="20"/>
          <w:lang w:val="en-US"/>
        </w:rPr>
        <w:t xml:space="preserve">manure </w:t>
      </w:r>
      <w:r w:rsidR="00B90CC3" w:rsidRPr="00F572E0">
        <w:rPr>
          <w:rFonts w:ascii="Times New Roman" w:hAnsi="Times New Roman"/>
          <w:color w:val="000000"/>
          <w:sz w:val="20"/>
          <w:szCs w:val="20"/>
          <w:lang w:val="en-US"/>
        </w:rPr>
        <w:t>in</w:t>
      </w:r>
      <w:r w:rsidR="00E16BD9" w:rsidRPr="00F572E0">
        <w:rPr>
          <w:rFonts w:ascii="Times New Roman" w:hAnsi="Times New Roman"/>
          <w:color w:val="000000"/>
          <w:sz w:val="20"/>
          <w:szCs w:val="20"/>
          <w:lang w:val="en-US"/>
        </w:rPr>
        <w:t xml:space="preserve"> livestock’s farm</w:t>
      </w:r>
      <w:r w:rsidRPr="00F572E0">
        <w:rPr>
          <w:rFonts w:ascii="Times New Roman" w:hAnsi="Times New Roman"/>
          <w:color w:val="000000"/>
          <w:sz w:val="20"/>
          <w:szCs w:val="20"/>
          <w:lang w:val="en-US"/>
        </w:rPr>
        <w:t xml:space="preserve"> flows, exhaust gases, etc. using heat pumps and the subsequent use of the resulting high-potential heat for district heating purposes.  It makes possible to use secondary sources of thermal energy from waste and thus reduce the consumption of fossil fuels.</w:t>
      </w:r>
    </w:p>
    <w:p w14:paraId="0C7530D5" w14:textId="5A1F6D16" w:rsidR="00646BEC" w:rsidRPr="00F572E0" w:rsidRDefault="008954DB"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P</w:t>
      </w:r>
      <w:r w:rsidR="003756D1" w:rsidRPr="00F572E0">
        <w:rPr>
          <w:rFonts w:ascii="Times New Roman" w:hAnsi="Times New Roman"/>
          <w:color w:val="000000"/>
          <w:sz w:val="20"/>
          <w:szCs w:val="20"/>
          <w:lang w:val="en-US"/>
        </w:rPr>
        <w:t xml:space="preserve">roblems of safe operation of ranges for a burial place of a firm </w:t>
      </w:r>
      <w:r w:rsidR="007A5A58" w:rsidRPr="00F572E0">
        <w:rPr>
          <w:rFonts w:ascii="Times New Roman" w:hAnsi="Times New Roman"/>
          <w:color w:val="000000"/>
          <w:sz w:val="20"/>
          <w:szCs w:val="20"/>
          <w:lang w:val="en-US"/>
        </w:rPr>
        <w:t>livestock</w:t>
      </w:r>
      <w:r w:rsidR="003756D1" w:rsidRPr="00F572E0">
        <w:rPr>
          <w:rFonts w:ascii="Times New Roman" w:hAnsi="Times New Roman"/>
          <w:color w:val="000000"/>
          <w:sz w:val="20"/>
          <w:szCs w:val="20"/>
          <w:lang w:val="en-US"/>
        </w:rPr>
        <w:t xml:space="preserve"> waste are considered. Danger at storage of waste on ranges, in particular, is connected with the uncontrollable issue of biogas connected with biological decomposition of organic substance. Production process of extraction and biogas recycling will allow to solve this problem. Complex problems of effective recycling of biogas as fuel for the purpose of central heating and reception of electric energy are considered. Application of </w:t>
      </w:r>
      <w:r w:rsidR="00B90CC3" w:rsidRPr="00F572E0">
        <w:rPr>
          <w:rFonts w:ascii="Times New Roman" w:hAnsi="Times New Roman"/>
          <w:color w:val="000000"/>
          <w:sz w:val="20"/>
          <w:szCs w:val="20"/>
          <w:lang w:val="en-US"/>
        </w:rPr>
        <w:t>heat</w:t>
      </w:r>
      <w:r w:rsidR="003756D1" w:rsidRPr="00F572E0">
        <w:rPr>
          <w:rFonts w:ascii="Times New Roman" w:hAnsi="Times New Roman"/>
          <w:color w:val="000000"/>
          <w:sz w:val="20"/>
          <w:szCs w:val="20"/>
          <w:lang w:val="en-US"/>
        </w:rPr>
        <w:t xml:space="preserve"> pumps allows to raise the general power efficiency of the technological scheme. Alternative ways of increase of power efficiency of technology of recycling of energy of biogas are considered also.</w:t>
      </w:r>
      <w:r w:rsidRPr="00F572E0">
        <w:rPr>
          <w:rFonts w:ascii="Times New Roman" w:hAnsi="Times New Roman"/>
          <w:color w:val="000000"/>
          <w:sz w:val="20"/>
          <w:szCs w:val="20"/>
          <w:lang w:val="en-US"/>
        </w:rPr>
        <w:t xml:space="preserve"> </w:t>
      </w:r>
      <w:r w:rsidR="00FB550E" w:rsidRPr="00F572E0">
        <w:rPr>
          <w:rFonts w:ascii="Times New Roman" w:hAnsi="Times New Roman"/>
          <w:color w:val="000000"/>
          <w:sz w:val="20"/>
          <w:szCs w:val="20"/>
          <w:lang w:val="en-US"/>
        </w:rPr>
        <w:t>In order to improve the traditional biogas heating system</w:t>
      </w:r>
      <w:r w:rsidRPr="00F572E0">
        <w:rPr>
          <w:rFonts w:ascii="Times New Roman" w:hAnsi="Times New Roman"/>
          <w:color w:val="000000"/>
          <w:sz w:val="20"/>
          <w:szCs w:val="20"/>
          <w:lang w:val="en-US"/>
        </w:rPr>
        <w:t>.</w:t>
      </w:r>
      <w:r w:rsidR="00FB550E"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lang w:val="en-US"/>
        </w:rPr>
        <w:t xml:space="preserve">Results are shown that </w:t>
      </w:r>
      <w:r w:rsidR="00B05A50" w:rsidRPr="00F572E0">
        <w:rPr>
          <w:rFonts w:ascii="Times New Roman" w:hAnsi="Times New Roman"/>
          <w:color w:val="000000"/>
          <w:sz w:val="20"/>
          <w:szCs w:val="20"/>
          <w:lang w:val="en-US"/>
        </w:rPr>
        <w:t>solar heat pump system</w:t>
      </w:r>
      <w:r w:rsidR="00A22FB7"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lang w:val="en-US"/>
        </w:rPr>
        <w:t xml:space="preserve">is effective </w:t>
      </w:r>
      <w:r w:rsidR="00FB550E" w:rsidRPr="00F572E0">
        <w:rPr>
          <w:rFonts w:ascii="Times New Roman" w:hAnsi="Times New Roman"/>
          <w:color w:val="000000"/>
          <w:sz w:val="20"/>
          <w:szCs w:val="20"/>
          <w:lang w:val="en-US"/>
        </w:rPr>
        <w:t>for dynamic anaerobic fermentation system in</w:t>
      </w:r>
      <w:r w:rsidR="00A22FB7" w:rsidRPr="00F572E0">
        <w:rPr>
          <w:rFonts w:ascii="Times New Roman" w:hAnsi="Times New Roman"/>
          <w:color w:val="000000"/>
          <w:sz w:val="20"/>
          <w:szCs w:val="20"/>
          <w:lang w:val="en-US"/>
        </w:rPr>
        <w:t xml:space="preserve"> </w:t>
      </w:r>
      <w:r w:rsidR="00322545" w:rsidRPr="00F572E0">
        <w:rPr>
          <w:rFonts w:ascii="Times New Roman" w:hAnsi="Times New Roman"/>
          <w:color w:val="000000"/>
          <w:sz w:val="20"/>
          <w:szCs w:val="20"/>
          <w:lang w:val="en-US"/>
        </w:rPr>
        <w:t xml:space="preserve">biogas </w:t>
      </w:r>
      <w:r w:rsidR="00675FA0" w:rsidRPr="00F572E0">
        <w:rPr>
          <w:rFonts w:ascii="Times New Roman" w:hAnsi="Times New Roman"/>
          <w:color w:val="000000"/>
          <w:sz w:val="20"/>
          <w:szCs w:val="20"/>
          <w:lang w:val="en-US"/>
        </w:rPr>
        <w:t>installation</w:t>
      </w:r>
      <w:r w:rsidR="00322545" w:rsidRPr="00F572E0">
        <w:rPr>
          <w:rFonts w:ascii="Times New Roman" w:hAnsi="Times New Roman"/>
          <w:color w:val="000000"/>
          <w:sz w:val="20"/>
          <w:szCs w:val="20"/>
          <w:lang w:val="en-US"/>
        </w:rPr>
        <w:t xml:space="preserve"> reactor</w:t>
      </w:r>
      <w:r w:rsidR="00FB550E" w:rsidRPr="00F572E0">
        <w:rPr>
          <w:rFonts w:ascii="Times New Roman" w:hAnsi="Times New Roman"/>
          <w:color w:val="000000"/>
          <w:sz w:val="20"/>
          <w:szCs w:val="20"/>
          <w:lang w:val="en-US"/>
        </w:rPr>
        <w:t xml:space="preserve">. </w:t>
      </w:r>
    </w:p>
    <w:p w14:paraId="466FF495" w14:textId="20FA3E84" w:rsidR="00FB550E" w:rsidRPr="00F572E0" w:rsidRDefault="00FB550E"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lastRenderedPageBreak/>
        <w:t xml:space="preserve">According to the proportion of solar energy in different regions, two operating </w:t>
      </w:r>
      <w:r w:rsidR="0094116B" w:rsidRPr="00F572E0">
        <w:rPr>
          <w:rFonts w:ascii="Times New Roman" w:hAnsi="Times New Roman"/>
          <w:color w:val="000000"/>
          <w:sz w:val="20"/>
          <w:szCs w:val="20"/>
          <w:lang w:val="en-US"/>
        </w:rPr>
        <w:t>regimes</w:t>
      </w:r>
      <w:r w:rsidRPr="00F572E0">
        <w:rPr>
          <w:rFonts w:ascii="Times New Roman" w:hAnsi="Times New Roman"/>
          <w:color w:val="000000"/>
          <w:sz w:val="20"/>
          <w:szCs w:val="20"/>
          <w:lang w:val="en-US"/>
        </w:rPr>
        <w:t xml:space="preserve"> were defined: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1 for areas with medium solar energy resources and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2 for areas with large solar energy resources. Based on thermodynamic calculations and experimental studies, the parameters </w:t>
      </w:r>
      <w:r w:rsidRPr="00F572E0">
        <w:rPr>
          <w:rFonts w:ascii="Times New Roman" w:hAnsi="Times New Roman"/>
          <w:i/>
          <w:iCs/>
          <w:color w:val="000000"/>
          <w:sz w:val="20"/>
          <w:szCs w:val="20"/>
          <w:lang w:val="en-US"/>
        </w:rPr>
        <w:t>A</w:t>
      </w:r>
      <w:r w:rsidRPr="00F572E0">
        <w:rPr>
          <w:rFonts w:ascii="Times New Roman" w:hAnsi="Times New Roman"/>
          <w:i/>
          <w:iCs/>
          <w:color w:val="000000"/>
          <w:sz w:val="20"/>
          <w:szCs w:val="20"/>
          <w:vertAlign w:val="subscript"/>
          <w:lang w:val="en-US"/>
        </w:rPr>
        <w:t>c</w:t>
      </w:r>
      <w:r w:rsidRPr="00F572E0">
        <w:rPr>
          <w:rFonts w:ascii="Times New Roman" w:hAnsi="Times New Roman"/>
          <w:color w:val="000000"/>
          <w:sz w:val="20"/>
          <w:szCs w:val="20"/>
          <w:lang w:val="en-US"/>
        </w:rPr>
        <w:t xml:space="preserve"> and</w:t>
      </w:r>
      <w:r w:rsidR="008954DB" w:rsidRPr="00F572E0">
        <w:rPr>
          <w:rFonts w:ascii="Times New Roman" w:hAnsi="Times New Roman"/>
          <w:color w:val="000000"/>
          <w:sz w:val="20"/>
          <w:szCs w:val="20"/>
          <w:lang w:val="en-US"/>
        </w:rPr>
        <w:t xml:space="preserve"> </w:t>
      </w:r>
      <m:oMath>
        <m:sSub>
          <m:sSubPr>
            <m:ctrlPr>
              <w:rPr>
                <w:rFonts w:ascii="Cambria Math" w:hAnsi="Cambria Math"/>
                <w:i/>
                <w:color w:val="000000"/>
                <w:sz w:val="20"/>
                <w:szCs w:val="20"/>
                <w:lang w:val="en-US"/>
              </w:rPr>
            </m:ctrlPr>
          </m:sSubPr>
          <m:e>
            <m:r>
              <w:rPr>
                <w:rFonts w:ascii="Cambria Math" w:hAnsi="Cambria Math"/>
                <w:color w:val="000000"/>
                <w:sz w:val="20"/>
                <w:szCs w:val="20"/>
                <w:lang w:val="en-US"/>
              </w:rPr>
              <m:t>l</m:t>
            </m:r>
          </m:e>
          <m:sub>
            <m:r>
              <w:rPr>
                <w:rFonts w:ascii="Cambria Math" w:hAnsi="Cambria Math"/>
                <w:color w:val="000000"/>
                <w:sz w:val="20"/>
                <w:szCs w:val="20"/>
                <w:lang w:val="en-US"/>
              </w:rPr>
              <m:t>min</m:t>
            </m:r>
          </m:sub>
        </m:sSub>
        <m:r>
          <w:rPr>
            <w:rFonts w:ascii="Cambria Math" w:hAnsi="Cambria Math"/>
            <w:color w:val="000000"/>
            <w:sz w:val="20"/>
            <w:szCs w:val="20"/>
            <w:lang w:val="en-US"/>
          </w:rPr>
          <m:t xml:space="preserve"> </m:t>
        </m:r>
      </m:oMath>
      <w:r w:rsidRPr="00F572E0">
        <w:rPr>
          <w:rFonts w:ascii="Times New Roman" w:hAnsi="Times New Roman"/>
          <w:color w:val="000000"/>
          <w:sz w:val="20"/>
          <w:szCs w:val="20"/>
          <w:lang w:val="en-US"/>
        </w:rPr>
        <w:t xml:space="preserve">or the two </w:t>
      </w:r>
      <w:r w:rsidR="0094116B" w:rsidRPr="00F572E0">
        <w:rPr>
          <w:rFonts w:ascii="Times New Roman" w:hAnsi="Times New Roman"/>
          <w:color w:val="000000"/>
          <w:sz w:val="20"/>
          <w:szCs w:val="20"/>
          <w:lang w:val="en-US"/>
        </w:rPr>
        <w:t>regimes</w:t>
      </w:r>
      <w:r w:rsidRPr="00F572E0">
        <w:rPr>
          <w:rFonts w:ascii="Times New Roman" w:hAnsi="Times New Roman"/>
          <w:color w:val="000000"/>
          <w:sz w:val="20"/>
          <w:szCs w:val="20"/>
          <w:lang w:val="en-US"/>
        </w:rPr>
        <w:t xml:space="preserve"> were calculated</w:t>
      </w:r>
      <w:r w:rsidR="00AB47AA" w:rsidRPr="00F572E0">
        <w:rPr>
          <w:rFonts w:ascii="Times New Roman" w:hAnsi="Times New Roman"/>
          <w:color w:val="000000"/>
          <w:sz w:val="20"/>
          <w:szCs w:val="20"/>
          <w:lang w:val="en-US"/>
        </w:rPr>
        <w:t>.</w:t>
      </w:r>
    </w:p>
    <w:p w14:paraId="02060E49" w14:textId="63CBA10E" w:rsidR="00FD1537" w:rsidRPr="00F572E0" w:rsidRDefault="00AD2A81" w:rsidP="00F572E0">
      <w:pPr>
        <w:tabs>
          <w:tab w:val="left" w:pos="567"/>
        </w:tabs>
        <w:spacing w:after="0" w:line="240" w:lineRule="auto"/>
        <w:ind w:firstLine="284"/>
        <w:jc w:val="both"/>
        <w:rPr>
          <w:rFonts w:ascii="Times New Roman" w:hAnsi="Times New Roman"/>
          <w:color w:val="000000"/>
          <w:sz w:val="20"/>
          <w:szCs w:val="20"/>
          <w:lang w:val="en-US"/>
        </w:rPr>
      </w:pPr>
      <w:r w:rsidRPr="00F572E0">
        <w:rPr>
          <w:rFonts w:ascii="Times New Roman" w:hAnsi="Times New Roman"/>
          <w:color w:val="000000"/>
          <w:sz w:val="20"/>
          <w:szCs w:val="20"/>
          <w:lang w:val="en-US"/>
        </w:rPr>
        <w:t>The conditions for increasing the energy efficiency of the considered technology when using heat pump units for district heating purposes are determined.</w:t>
      </w:r>
      <w:r w:rsidR="008954DB" w:rsidRPr="00F572E0">
        <w:rPr>
          <w:rFonts w:ascii="Times New Roman" w:hAnsi="Times New Roman"/>
          <w:color w:val="000000"/>
          <w:sz w:val="20"/>
          <w:szCs w:val="20"/>
          <w:lang w:val="en-US"/>
        </w:rPr>
        <w:t xml:space="preserve"> </w:t>
      </w:r>
      <w:r w:rsidRPr="00F572E0">
        <w:rPr>
          <w:rFonts w:ascii="Times New Roman" w:hAnsi="Times New Roman"/>
          <w:color w:val="000000"/>
          <w:sz w:val="20"/>
          <w:szCs w:val="20"/>
          <w:lang w:val="en-US"/>
        </w:rPr>
        <w:t xml:space="preserve">The use of alternative energy sources obtained from waste or low-potential sources of secondary </w:t>
      </w:r>
      <w:r w:rsidR="00B90CC3" w:rsidRPr="00F572E0">
        <w:rPr>
          <w:rFonts w:ascii="Times New Roman" w:hAnsi="Times New Roman"/>
          <w:color w:val="000000"/>
          <w:sz w:val="20"/>
          <w:szCs w:val="20"/>
          <w:lang w:val="en-US"/>
        </w:rPr>
        <w:t>heat</w:t>
      </w:r>
      <w:r w:rsidRPr="00F572E0">
        <w:rPr>
          <w:rFonts w:ascii="Times New Roman" w:hAnsi="Times New Roman"/>
          <w:color w:val="000000"/>
          <w:sz w:val="20"/>
          <w:szCs w:val="20"/>
          <w:lang w:val="en-US"/>
        </w:rPr>
        <w:t xml:space="preserve"> energy allows for a reduction in the consumption of fossil organic fuels</w:t>
      </w:r>
      <w:r w:rsidR="008954DB" w:rsidRPr="00F572E0">
        <w:rPr>
          <w:rFonts w:ascii="Times New Roman" w:hAnsi="Times New Roman"/>
          <w:color w:val="000000"/>
          <w:sz w:val="20"/>
          <w:szCs w:val="20"/>
          <w:lang w:val="en-US"/>
        </w:rPr>
        <w:t>.</w:t>
      </w:r>
      <w:r w:rsidRPr="00F572E0">
        <w:rPr>
          <w:rFonts w:ascii="Times New Roman" w:hAnsi="Times New Roman"/>
          <w:color w:val="000000"/>
          <w:sz w:val="20"/>
          <w:szCs w:val="20"/>
          <w:lang w:val="en-US"/>
        </w:rPr>
        <w:t xml:space="preserve"> </w:t>
      </w:r>
      <w:r w:rsidR="008954DB" w:rsidRPr="00F572E0">
        <w:rPr>
          <w:rFonts w:ascii="Times New Roman" w:hAnsi="Times New Roman"/>
          <w:color w:val="000000"/>
          <w:sz w:val="20"/>
          <w:szCs w:val="20"/>
          <w:lang w:val="en-US"/>
        </w:rPr>
        <w:t>It</w:t>
      </w:r>
      <w:r w:rsidRPr="00F572E0">
        <w:rPr>
          <w:rFonts w:ascii="Times New Roman" w:hAnsi="Times New Roman"/>
          <w:color w:val="000000"/>
          <w:sz w:val="20"/>
          <w:szCs w:val="20"/>
          <w:lang w:val="en-US"/>
        </w:rPr>
        <w:t xml:space="preserve"> should have a positive impact on the dynamics of anthropogenic environmental loads</w:t>
      </w:r>
      <w:r w:rsidR="00FD1537" w:rsidRPr="00F572E0">
        <w:rPr>
          <w:rFonts w:ascii="Times New Roman" w:hAnsi="Times New Roman"/>
          <w:color w:val="000000"/>
          <w:sz w:val="20"/>
          <w:szCs w:val="20"/>
          <w:lang w:val="en-US"/>
        </w:rPr>
        <w:t>.</w:t>
      </w:r>
    </w:p>
    <w:p w14:paraId="33528A81" w14:textId="3A07CE28" w:rsidR="00591F43" w:rsidRPr="00F572E0" w:rsidRDefault="008954DB" w:rsidP="008B080D">
      <w:pPr>
        <w:tabs>
          <w:tab w:val="left" w:pos="567"/>
        </w:tabs>
        <w:spacing w:before="240" w:after="240" w:line="240" w:lineRule="auto"/>
        <w:jc w:val="center"/>
        <w:rPr>
          <w:rFonts w:ascii="Times New Roman" w:hAnsi="Times New Roman"/>
          <w:b/>
          <w:bCs/>
          <w:color w:val="000000"/>
          <w:sz w:val="24"/>
          <w:szCs w:val="24"/>
        </w:rPr>
      </w:pPr>
      <w:r w:rsidRPr="00F572E0">
        <w:rPr>
          <w:rFonts w:ascii="Times New Roman" w:hAnsi="Times New Roman"/>
          <w:b/>
          <w:bCs/>
          <w:color w:val="000000"/>
          <w:sz w:val="24"/>
          <w:szCs w:val="24"/>
        </w:rPr>
        <w:t>REFERENCES</w:t>
      </w:r>
    </w:p>
    <w:p w14:paraId="00984B03" w14:textId="14D28931" w:rsidR="00BC0F08" w:rsidRPr="00F572E0" w:rsidRDefault="00BC0F08"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A. Aslani, T. Mazzuca-</w:t>
      </w:r>
      <w:proofErr w:type="spellStart"/>
      <w:r w:rsidRPr="00F572E0">
        <w:rPr>
          <w:rFonts w:ascii="Times New Roman" w:hAnsi="Times New Roman"/>
          <w:color w:val="000000"/>
          <w:sz w:val="20"/>
          <w:szCs w:val="20"/>
          <w:lang w:val="en-US"/>
        </w:rPr>
        <w:t>Sobczuk</w:t>
      </w:r>
      <w:proofErr w:type="spellEnd"/>
      <w:r w:rsidRPr="00F572E0">
        <w:rPr>
          <w:rFonts w:ascii="Times New Roman" w:hAnsi="Times New Roman"/>
          <w:color w:val="000000"/>
          <w:sz w:val="20"/>
          <w:szCs w:val="20"/>
          <w:lang w:val="en-US"/>
        </w:rPr>
        <w:t xml:space="preserve">, S. </w:t>
      </w:r>
      <w:proofErr w:type="spellStart"/>
      <w:r w:rsidRPr="00F572E0">
        <w:rPr>
          <w:rFonts w:ascii="Times New Roman" w:hAnsi="Times New Roman"/>
          <w:color w:val="000000"/>
          <w:sz w:val="20"/>
          <w:szCs w:val="20"/>
          <w:lang w:val="en-US"/>
        </w:rPr>
        <w:t>Eivazi</w:t>
      </w:r>
      <w:proofErr w:type="spellEnd"/>
      <w:r w:rsidRPr="00F572E0">
        <w:rPr>
          <w:rFonts w:ascii="Times New Roman" w:hAnsi="Times New Roman"/>
          <w:color w:val="000000"/>
          <w:sz w:val="20"/>
          <w:szCs w:val="20"/>
          <w:lang w:val="en-US"/>
        </w:rPr>
        <w:t xml:space="preserve">, and K. </w:t>
      </w:r>
      <w:proofErr w:type="spellStart"/>
      <w:r w:rsidRPr="00F572E0">
        <w:rPr>
          <w:rFonts w:ascii="Times New Roman" w:hAnsi="Times New Roman"/>
          <w:color w:val="000000"/>
          <w:sz w:val="20"/>
          <w:szCs w:val="20"/>
          <w:lang w:val="en-US"/>
        </w:rPr>
        <w:t>Bekhrad</w:t>
      </w:r>
      <w:proofErr w:type="spellEnd"/>
      <w:r w:rsidRPr="00F572E0">
        <w:rPr>
          <w:rFonts w:ascii="Times New Roman" w:hAnsi="Times New Roman"/>
          <w:color w:val="000000"/>
          <w:sz w:val="20"/>
          <w:szCs w:val="20"/>
          <w:lang w:val="en-US"/>
        </w:rPr>
        <w:t xml:space="preserve">, “Analysis of bioenergy technologies development based on life cycle and adaptation trends,” Renewable Energy, vol. 127,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1076–1086, 2018.</w:t>
      </w:r>
    </w:p>
    <w:p w14:paraId="6D8264E4" w14:textId="6B3D3C69" w:rsidR="00BC0F08" w:rsidRPr="00F572E0" w:rsidRDefault="00BC0F08"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T. M. </w:t>
      </w:r>
      <w:proofErr w:type="spellStart"/>
      <w:r w:rsidRPr="00F572E0">
        <w:rPr>
          <w:rFonts w:ascii="Times New Roman" w:hAnsi="Times New Roman"/>
          <w:color w:val="000000"/>
          <w:sz w:val="20"/>
          <w:szCs w:val="20"/>
          <w:lang w:val="en-US"/>
        </w:rPr>
        <w:t>Alkhamis</w:t>
      </w:r>
      <w:proofErr w:type="spellEnd"/>
      <w:r w:rsidRPr="00F572E0">
        <w:rPr>
          <w:rFonts w:ascii="Times New Roman" w:hAnsi="Times New Roman"/>
          <w:color w:val="000000"/>
          <w:sz w:val="20"/>
          <w:szCs w:val="20"/>
          <w:lang w:val="en-US"/>
        </w:rPr>
        <w:t>, R. El-</w:t>
      </w:r>
      <w:proofErr w:type="spellStart"/>
      <w:r w:rsidRPr="00F572E0">
        <w:rPr>
          <w:rFonts w:ascii="Times New Roman" w:hAnsi="Times New Roman"/>
          <w:color w:val="000000"/>
          <w:sz w:val="20"/>
          <w:szCs w:val="20"/>
          <w:lang w:val="en-US"/>
        </w:rPr>
        <w:t>khazali</w:t>
      </w:r>
      <w:proofErr w:type="spellEnd"/>
      <w:r w:rsidRPr="00F572E0">
        <w:rPr>
          <w:rFonts w:ascii="Times New Roman" w:hAnsi="Times New Roman"/>
          <w:color w:val="000000"/>
          <w:sz w:val="20"/>
          <w:szCs w:val="20"/>
          <w:lang w:val="en-US"/>
        </w:rPr>
        <w:t xml:space="preserve">, M. M. Kablan, and M. A. Alhusein, “Heating of a biogas reactor using a solar energy system with temperature control unit,” Solar Energy, vol. 69, no. 3,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239–247, 2000.</w:t>
      </w:r>
    </w:p>
    <w:p w14:paraId="29C0C30B" w14:textId="61C4B341" w:rsidR="00A71ECA" w:rsidRPr="00F572E0" w:rsidRDefault="00A71ECA"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N. </w:t>
      </w:r>
      <w:proofErr w:type="spellStart"/>
      <w:r w:rsidRPr="00F572E0">
        <w:rPr>
          <w:rFonts w:ascii="Times New Roman" w:hAnsi="Times New Roman"/>
          <w:color w:val="000000"/>
          <w:sz w:val="20"/>
          <w:szCs w:val="20"/>
          <w:lang w:val="en-US"/>
        </w:rPr>
        <w:t>Krakat</w:t>
      </w:r>
      <w:proofErr w:type="spellEnd"/>
      <w:r w:rsidRPr="00F572E0">
        <w:rPr>
          <w:rFonts w:ascii="Times New Roman" w:hAnsi="Times New Roman"/>
          <w:color w:val="000000"/>
          <w:sz w:val="20"/>
          <w:szCs w:val="20"/>
          <w:lang w:val="en-US"/>
        </w:rPr>
        <w:t xml:space="preserve">, A. Westphal, S. Schmidt, and P. Scherer, “Anaerobic digestion of renewable biomass: thermophilic temperature governs methanogen population dynamics,” Applied and Environmental Microbiology, vol. 76, no. 6,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1842–1850, 2010.</w:t>
      </w:r>
      <w:r w:rsidR="006E33CA" w:rsidRPr="00F572E0">
        <w:rPr>
          <w:rFonts w:ascii="Times New Roman" w:hAnsi="Times New Roman"/>
          <w:color w:val="000000"/>
          <w:sz w:val="20"/>
          <w:szCs w:val="20"/>
          <w:lang w:val="en-US"/>
        </w:rPr>
        <w:t xml:space="preserve"> </w:t>
      </w:r>
    </w:p>
    <w:p w14:paraId="0C69919F" w14:textId="2BBB5EA8" w:rsidR="00D97B43" w:rsidRPr="00F572E0" w:rsidRDefault="00D97B43"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T. Zhang, Y. Tan, and X. Zhang, “Using a hybrid heating system to increase the biogas production of </w:t>
      </w:r>
      <w:r w:rsidR="007A5A58" w:rsidRPr="00F572E0">
        <w:rPr>
          <w:rFonts w:ascii="Times New Roman" w:hAnsi="Times New Roman"/>
          <w:color w:val="000000"/>
          <w:sz w:val="20"/>
          <w:szCs w:val="20"/>
          <w:lang w:val="en-US"/>
        </w:rPr>
        <w:t>livestock</w:t>
      </w:r>
      <w:r w:rsidRPr="00F572E0">
        <w:rPr>
          <w:rFonts w:ascii="Times New Roman" w:hAnsi="Times New Roman"/>
          <w:color w:val="000000"/>
          <w:sz w:val="20"/>
          <w:szCs w:val="20"/>
          <w:lang w:val="en-US"/>
        </w:rPr>
        <w:t xml:space="preserve"> digesters in cold areas of China: </w:t>
      </w:r>
      <w:proofErr w:type="gramStart"/>
      <w:r w:rsidRPr="00F572E0">
        <w:rPr>
          <w:rFonts w:ascii="Times New Roman" w:hAnsi="Times New Roman"/>
          <w:color w:val="000000"/>
          <w:sz w:val="20"/>
          <w:szCs w:val="20"/>
          <w:lang w:val="en-US"/>
        </w:rPr>
        <w:t xml:space="preserve">an experimental </w:t>
      </w:r>
      <w:r w:rsidR="000B0B1A" w:rsidRPr="00F572E0">
        <w:rPr>
          <w:rFonts w:ascii="Times New Roman" w:hAnsi="Times New Roman"/>
          <w:color w:val="000000"/>
          <w:sz w:val="20"/>
          <w:szCs w:val="20"/>
          <w:lang w:val="en-US"/>
        </w:rPr>
        <w:t>research</w:t>
      </w:r>
      <w:proofErr w:type="gramEnd"/>
      <w:r w:rsidRPr="00F572E0">
        <w:rPr>
          <w:rFonts w:ascii="Times New Roman" w:hAnsi="Times New Roman"/>
          <w:color w:val="000000"/>
          <w:sz w:val="20"/>
          <w:szCs w:val="20"/>
          <w:lang w:val="en-US"/>
        </w:rPr>
        <w:t>,” Applied Thermal Engin</w:t>
      </w:r>
      <w:r w:rsidR="001A49D9" w:rsidRPr="00F572E0">
        <w:rPr>
          <w:rFonts w:ascii="Times New Roman" w:hAnsi="Times New Roman"/>
          <w:color w:val="000000"/>
          <w:sz w:val="20"/>
          <w:szCs w:val="20"/>
          <w:lang w:val="en-US"/>
        </w:rPr>
        <w:t>eer</w:t>
      </w:r>
      <w:r w:rsidRPr="00F572E0">
        <w:rPr>
          <w:rFonts w:ascii="Times New Roman" w:hAnsi="Times New Roman"/>
          <w:color w:val="000000"/>
          <w:sz w:val="20"/>
          <w:szCs w:val="20"/>
          <w:lang w:val="en-US"/>
        </w:rPr>
        <w:t xml:space="preserve">ing, vol. 103,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1299–1311, 2016.</w:t>
      </w:r>
    </w:p>
    <w:p w14:paraId="6310EBE0" w14:textId="2E7A4C38" w:rsidR="00D97B43" w:rsidRPr="00F572E0" w:rsidRDefault="00D97B43"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V.V. </w:t>
      </w:r>
      <w:proofErr w:type="spellStart"/>
      <w:r w:rsidRPr="00F572E0">
        <w:rPr>
          <w:rFonts w:ascii="Times New Roman" w:hAnsi="Times New Roman"/>
          <w:color w:val="000000"/>
          <w:sz w:val="20"/>
          <w:szCs w:val="20"/>
          <w:lang w:val="en-US"/>
        </w:rPr>
        <w:t>Lozovetsky</w:t>
      </w:r>
      <w:proofErr w:type="spellEnd"/>
      <w:r w:rsidRPr="00F572E0">
        <w:rPr>
          <w:rFonts w:ascii="Times New Roman" w:hAnsi="Times New Roman"/>
          <w:color w:val="000000"/>
          <w:sz w:val="20"/>
          <w:szCs w:val="20"/>
          <w:lang w:val="en-US"/>
        </w:rPr>
        <w:t xml:space="preserve">, G.S. Dugin, E.V. Malyshev. Methods of using biogas (as a renewable energy source), which is a product of landfill waste disposal. Journal "Problems of Safety and Emergencies". Moscow: VINITI. 2010. No. 1.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85-95.</w:t>
      </w:r>
    </w:p>
    <w:p w14:paraId="518497FF" w14:textId="36D8275E" w:rsidR="00727B0C" w:rsidRPr="00F572E0" w:rsidRDefault="00511298"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Y. Liu, Y. Chen, Y. Zhou, D. Wang, Y. Wang, and D. Wang, “Experimental research on the thermal performance of PEX helical coil pipes for heating the biogas digester,” Applied Thermal </w:t>
      </w:r>
      <w:r w:rsidR="00FF6664" w:rsidRPr="00F572E0">
        <w:rPr>
          <w:rFonts w:ascii="Times New Roman" w:hAnsi="Times New Roman"/>
          <w:color w:val="000000"/>
          <w:sz w:val="20"/>
          <w:szCs w:val="20"/>
          <w:lang w:val="en-US"/>
        </w:rPr>
        <w:t>Engineering</w:t>
      </w:r>
      <w:r w:rsidRPr="00F572E0">
        <w:rPr>
          <w:rFonts w:ascii="Times New Roman" w:hAnsi="Times New Roman"/>
          <w:color w:val="000000"/>
          <w:sz w:val="20"/>
          <w:szCs w:val="20"/>
          <w:lang w:val="en-US"/>
        </w:rPr>
        <w:t xml:space="preserve">, vol. 147,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167–176, 2019.</w:t>
      </w:r>
    </w:p>
    <w:p w14:paraId="3E655E83" w14:textId="6173649E" w:rsidR="00BC0F08" w:rsidRPr="00F572E0" w:rsidRDefault="00F44687"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P. Guo, R. J. Ma, and N. Y. Yu, “Operation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of solar and untreated sewage source heat pump system for heating biogas digester,” Journal of Southwest </w:t>
      </w:r>
      <w:proofErr w:type="spellStart"/>
      <w:r w:rsidRPr="00F572E0">
        <w:rPr>
          <w:rFonts w:ascii="Times New Roman" w:hAnsi="Times New Roman"/>
          <w:color w:val="000000"/>
          <w:sz w:val="20"/>
          <w:szCs w:val="20"/>
          <w:lang w:val="en-US"/>
        </w:rPr>
        <w:t>Jiaotong</w:t>
      </w:r>
      <w:proofErr w:type="spellEnd"/>
      <w:r w:rsidRPr="00F572E0">
        <w:rPr>
          <w:rFonts w:ascii="Times New Roman" w:hAnsi="Times New Roman"/>
          <w:color w:val="000000"/>
          <w:sz w:val="20"/>
          <w:szCs w:val="20"/>
          <w:lang w:val="en-US"/>
        </w:rPr>
        <w:t xml:space="preserve"> University, vol. 53,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1087–1094, 2018.</w:t>
      </w:r>
    </w:p>
    <w:p w14:paraId="2D9A26F9" w14:textId="0DFFC66A" w:rsidR="006E33CA" w:rsidRPr="00F572E0" w:rsidRDefault="00F44687"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A. Anarbaev, </w:t>
      </w:r>
      <w:proofErr w:type="spellStart"/>
      <w:r w:rsidRPr="00F572E0">
        <w:rPr>
          <w:rFonts w:ascii="Times New Roman" w:hAnsi="Times New Roman"/>
          <w:color w:val="000000"/>
          <w:sz w:val="20"/>
          <w:szCs w:val="20"/>
          <w:lang w:val="en-US"/>
        </w:rPr>
        <w:t>M.</w:t>
      </w:r>
      <w:proofErr w:type="gramStart"/>
      <w:r w:rsidRPr="00F572E0">
        <w:rPr>
          <w:rFonts w:ascii="Times New Roman" w:hAnsi="Times New Roman"/>
          <w:color w:val="000000"/>
          <w:sz w:val="20"/>
          <w:szCs w:val="20"/>
          <w:lang w:val="en-US"/>
        </w:rPr>
        <w:t>A.Koroli</w:t>
      </w:r>
      <w:proofErr w:type="spellEnd"/>
      <w:proofErr w:type="gramEnd"/>
      <w:r w:rsidRPr="00F572E0">
        <w:rPr>
          <w:rFonts w:ascii="Times New Roman" w:hAnsi="Times New Roman"/>
          <w:color w:val="000000"/>
          <w:sz w:val="20"/>
          <w:szCs w:val="20"/>
          <w:lang w:val="en-US"/>
        </w:rPr>
        <w:t>. Autonomous hybrid solar-heat pump for system heat-cooling in buildings. IOP Conf. Ser.: Mater. Sci. Eng. 1030 012178 (2021)</w:t>
      </w:r>
    </w:p>
    <w:p w14:paraId="64D6D18B" w14:textId="77777777" w:rsidR="00D76AA1" w:rsidRPr="00F572E0" w:rsidRDefault="00D76AA1"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A. Anarbaev, M. Koroly.  Issues of application an absorption heat pumps for solar heat and cooling supply of buildings. AIP Conf. Proc. 2969, 020029 (2024)</w:t>
      </w:r>
    </w:p>
    <w:p w14:paraId="0C78BF05" w14:textId="779D0687" w:rsidR="00D76AA1" w:rsidRPr="00F572E0" w:rsidRDefault="00D76AA1"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R. Feng, J. Li, T. Dong, and X. Li, “Performance of a novel </w:t>
      </w:r>
      <w:r w:rsidR="007A5A58" w:rsidRPr="00F572E0">
        <w:rPr>
          <w:rFonts w:ascii="Times New Roman" w:hAnsi="Times New Roman"/>
          <w:color w:val="000000"/>
          <w:sz w:val="20"/>
          <w:szCs w:val="20"/>
          <w:lang w:val="en-US"/>
        </w:rPr>
        <w:t>livestock</w:t>
      </w:r>
      <w:r w:rsidRPr="00F572E0">
        <w:rPr>
          <w:rFonts w:ascii="Times New Roman" w:hAnsi="Times New Roman"/>
          <w:color w:val="000000"/>
          <w:sz w:val="20"/>
          <w:szCs w:val="20"/>
          <w:lang w:val="en-US"/>
        </w:rPr>
        <w:t xml:space="preserve"> solar heating thermostatic biogas system,” Applied Thermal </w:t>
      </w:r>
      <w:r w:rsidR="00EC6530" w:rsidRPr="00F572E0">
        <w:rPr>
          <w:rFonts w:ascii="Times New Roman" w:hAnsi="Times New Roman"/>
          <w:color w:val="000000"/>
          <w:sz w:val="20"/>
          <w:szCs w:val="20"/>
          <w:lang w:val="en-US"/>
        </w:rPr>
        <w:t>Engineering</w:t>
      </w:r>
      <w:r w:rsidRPr="00F572E0">
        <w:rPr>
          <w:rFonts w:ascii="Times New Roman" w:hAnsi="Times New Roman"/>
          <w:color w:val="000000"/>
          <w:sz w:val="20"/>
          <w:szCs w:val="20"/>
          <w:lang w:val="en-US"/>
        </w:rPr>
        <w:t xml:space="preserve">, vol. 96,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519–526, 2016.</w:t>
      </w:r>
    </w:p>
    <w:p w14:paraId="35873A51" w14:textId="4B820C41" w:rsidR="006E33CA" w:rsidRPr="00F572E0" w:rsidRDefault="001A38DD" w:rsidP="00504150">
      <w:pPr>
        <w:numPr>
          <w:ilvl w:val="0"/>
          <w:numId w:val="10"/>
        </w:numPr>
        <w:tabs>
          <w:tab w:val="clear" w:pos="720"/>
          <w:tab w:val="left"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N. Curry and P. Pillay, “Integrating solar energy into an urban small-scale anaerobic digester for improved performance,” Renewable Energy, vol. 83,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280–293, 2015.</w:t>
      </w:r>
      <w:r w:rsidR="006E33CA" w:rsidRPr="00F572E0">
        <w:rPr>
          <w:rFonts w:ascii="Times New Roman" w:hAnsi="Times New Roman"/>
          <w:color w:val="000000"/>
          <w:sz w:val="20"/>
          <w:szCs w:val="20"/>
          <w:lang w:val="en-US"/>
        </w:rPr>
        <w:tab/>
      </w:r>
    </w:p>
    <w:p w14:paraId="1A411BD0" w14:textId="58D3850F" w:rsidR="00BC0F08" w:rsidRPr="00F572E0" w:rsidRDefault="001A38DD"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X. M. Pei, H. X. S. Di Zhang, H. G. Zhu, Y. Lei, and Z. Wang, “Collector area optimization of integrated solar and ground source heat pump system for heating biogas digester,” Transactions of the Chinese Society for Agricultural Machinery, vol. 42, P. 122–128, 2011.</w:t>
      </w:r>
    </w:p>
    <w:p w14:paraId="45A47FA5" w14:textId="0AF12F1F" w:rsidR="00511298" w:rsidRPr="00F572E0" w:rsidRDefault="00511298"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J. Kim, H.-J. Choi, and K. C. Kim, “A combined dual hot-gas bypass defrosting method with accumulator heater for an air-to-air heat pump in cold region,” Applied Energy, vol. 147,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344–352, 2015.</w:t>
      </w:r>
    </w:p>
    <w:p w14:paraId="1E99B519" w14:textId="486A9820" w:rsidR="00B76F87" w:rsidRPr="00F572E0" w:rsidRDefault="00B76F87"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A. A. M. Hassanein, L. Qiu, P. </w:t>
      </w:r>
      <w:proofErr w:type="spellStart"/>
      <w:r w:rsidRPr="00F572E0">
        <w:rPr>
          <w:rFonts w:ascii="Times New Roman" w:hAnsi="Times New Roman"/>
          <w:color w:val="000000"/>
          <w:sz w:val="20"/>
          <w:szCs w:val="20"/>
          <w:lang w:val="en-US"/>
        </w:rPr>
        <w:t>Junting</w:t>
      </w:r>
      <w:proofErr w:type="spellEnd"/>
      <w:r w:rsidRPr="00F572E0">
        <w:rPr>
          <w:rFonts w:ascii="Times New Roman" w:hAnsi="Times New Roman"/>
          <w:color w:val="000000"/>
          <w:sz w:val="20"/>
          <w:szCs w:val="20"/>
          <w:lang w:val="en-US"/>
        </w:rPr>
        <w:t xml:space="preserve">, G. Yihong, F. </w:t>
      </w:r>
      <w:proofErr w:type="spellStart"/>
      <w:r w:rsidRPr="00F572E0">
        <w:rPr>
          <w:rFonts w:ascii="Times New Roman" w:hAnsi="Times New Roman"/>
          <w:color w:val="000000"/>
          <w:sz w:val="20"/>
          <w:szCs w:val="20"/>
          <w:lang w:val="en-US"/>
        </w:rPr>
        <w:t>Witarsa</w:t>
      </w:r>
      <w:proofErr w:type="spellEnd"/>
      <w:r w:rsidRPr="00F572E0">
        <w:rPr>
          <w:rFonts w:ascii="Times New Roman" w:hAnsi="Times New Roman"/>
          <w:color w:val="000000"/>
          <w:sz w:val="20"/>
          <w:szCs w:val="20"/>
          <w:lang w:val="en-US"/>
        </w:rPr>
        <w:t xml:space="preserve">, and A. A. Hassanain, “Simulation and validation of a </w:t>
      </w:r>
      <w:r w:rsidR="00EC6530" w:rsidRPr="00F572E0">
        <w:rPr>
          <w:rFonts w:ascii="Times New Roman" w:hAnsi="Times New Roman"/>
          <w:color w:val="000000"/>
          <w:sz w:val="20"/>
          <w:szCs w:val="20"/>
          <w:lang w:val="en-US"/>
        </w:rPr>
        <w:t>model</w:t>
      </w:r>
      <w:r w:rsidRPr="00F572E0">
        <w:rPr>
          <w:rFonts w:ascii="Times New Roman" w:hAnsi="Times New Roman"/>
          <w:color w:val="000000"/>
          <w:sz w:val="20"/>
          <w:szCs w:val="20"/>
          <w:lang w:val="en-US"/>
        </w:rPr>
        <w:t xml:space="preserve"> for heating underground biogas digesters by solar energy,” Ecological </w:t>
      </w:r>
      <w:r w:rsidR="00EC6530" w:rsidRPr="00F572E0">
        <w:rPr>
          <w:rFonts w:ascii="Times New Roman" w:hAnsi="Times New Roman"/>
          <w:color w:val="000000"/>
          <w:sz w:val="20"/>
          <w:szCs w:val="20"/>
          <w:lang w:val="en-US"/>
        </w:rPr>
        <w:t>Engineering</w:t>
      </w:r>
      <w:r w:rsidRPr="00F572E0">
        <w:rPr>
          <w:rFonts w:ascii="Times New Roman" w:hAnsi="Times New Roman"/>
          <w:color w:val="000000"/>
          <w:sz w:val="20"/>
          <w:szCs w:val="20"/>
          <w:lang w:val="en-US"/>
        </w:rPr>
        <w:t xml:space="preserve">, vol. 82,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336–344, 2015.</w:t>
      </w:r>
    </w:p>
    <w:p w14:paraId="57B2A32C" w14:textId="5B608312" w:rsidR="00727B0C" w:rsidRPr="00F572E0" w:rsidRDefault="00727B0C"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H. Shi, T. Wang, H. Zhu, Y. Li, L. Rong, and X. Pei, “Heating system of biogas digester by ground-source heat pump,” Transactions of the Chinese Society of Agricultural </w:t>
      </w:r>
      <w:r w:rsidR="00EC6530" w:rsidRPr="00F572E0">
        <w:rPr>
          <w:rFonts w:ascii="Times New Roman" w:hAnsi="Times New Roman"/>
          <w:color w:val="000000"/>
          <w:sz w:val="20"/>
          <w:szCs w:val="20"/>
          <w:lang w:val="en-US"/>
        </w:rPr>
        <w:t>Engineering</w:t>
      </w:r>
      <w:r w:rsidRPr="00F572E0">
        <w:rPr>
          <w:rFonts w:ascii="Times New Roman" w:hAnsi="Times New Roman"/>
          <w:color w:val="000000"/>
          <w:sz w:val="20"/>
          <w:szCs w:val="20"/>
          <w:lang w:val="en-US"/>
        </w:rPr>
        <w:t xml:space="preserve">, vol. 26,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268–273, 2010.</w:t>
      </w:r>
    </w:p>
    <w:p w14:paraId="15ABF899" w14:textId="7A57B9CC" w:rsidR="002F7D18" w:rsidRPr="00F572E0" w:rsidRDefault="002F7D18"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S.-J. Cao, X.-R. Kong, Y. Deng, W. Zhang, L. Yang, and Z.-P. Ye, “Investigation on thermal performance of steel heat exchanger for ground source heat pump systems using full-scale experiments and numerical simulations,” Applied Thermal </w:t>
      </w:r>
      <w:r w:rsidR="00EC6530" w:rsidRPr="00F572E0">
        <w:rPr>
          <w:rFonts w:ascii="Times New Roman" w:hAnsi="Times New Roman"/>
          <w:color w:val="000000"/>
          <w:sz w:val="20"/>
          <w:szCs w:val="20"/>
          <w:lang w:val="en-US"/>
        </w:rPr>
        <w:t>Engineering</w:t>
      </w:r>
      <w:r w:rsidRPr="00F572E0">
        <w:rPr>
          <w:rFonts w:ascii="Times New Roman" w:hAnsi="Times New Roman"/>
          <w:color w:val="000000"/>
          <w:sz w:val="20"/>
          <w:szCs w:val="20"/>
          <w:lang w:val="en-US"/>
        </w:rPr>
        <w:t xml:space="preserve">, vol. 115,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91–98, 2017.</w:t>
      </w:r>
    </w:p>
    <w:p w14:paraId="458EC17F" w14:textId="4AFDADAD" w:rsidR="00F44687" w:rsidRPr="00F572E0" w:rsidRDefault="00F44687"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G. D. Qin, P. Lou, and X. L. Wu, “</w:t>
      </w:r>
      <w:r w:rsidR="000B0B1A" w:rsidRPr="00F572E0">
        <w:rPr>
          <w:rFonts w:ascii="Times New Roman" w:hAnsi="Times New Roman"/>
          <w:color w:val="000000"/>
          <w:sz w:val="20"/>
          <w:szCs w:val="20"/>
          <w:lang w:val="en-US"/>
        </w:rPr>
        <w:t>Research</w:t>
      </w:r>
      <w:r w:rsidRPr="00F572E0">
        <w:rPr>
          <w:rFonts w:ascii="Times New Roman" w:hAnsi="Times New Roman"/>
          <w:color w:val="000000"/>
          <w:sz w:val="20"/>
          <w:szCs w:val="20"/>
          <w:lang w:val="en-US"/>
        </w:rPr>
        <w:t xml:space="preserve"> on warming parallel system with solar energy, air source heat pump and electric heat of biogas fermentation,” Transactions of The Chinese Society of Agricultural Machinery, vol. 35,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187–194, 2014.</w:t>
      </w:r>
    </w:p>
    <w:p w14:paraId="1DF98421" w14:textId="06450084" w:rsidR="00F44687" w:rsidRPr="00F572E0" w:rsidRDefault="00F44687"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J. Liu, W. Li, Z. Chen, and W. Sha, “Heating </w:t>
      </w:r>
      <w:r w:rsidR="007A5A58" w:rsidRPr="00F572E0">
        <w:rPr>
          <w:rFonts w:ascii="Times New Roman" w:hAnsi="Times New Roman"/>
          <w:color w:val="000000"/>
          <w:sz w:val="20"/>
          <w:szCs w:val="20"/>
          <w:lang w:val="en-US"/>
        </w:rPr>
        <w:t>regime</w:t>
      </w:r>
      <w:r w:rsidRPr="00F572E0">
        <w:rPr>
          <w:rFonts w:ascii="Times New Roman" w:hAnsi="Times New Roman"/>
          <w:color w:val="000000"/>
          <w:sz w:val="20"/>
          <w:szCs w:val="20"/>
          <w:lang w:val="en-US"/>
        </w:rPr>
        <w:t xml:space="preserve"> of biogas </w:t>
      </w:r>
      <w:r w:rsidR="00675FA0" w:rsidRPr="00F572E0">
        <w:rPr>
          <w:rFonts w:ascii="Times New Roman" w:hAnsi="Times New Roman"/>
          <w:color w:val="000000"/>
          <w:sz w:val="20"/>
          <w:szCs w:val="20"/>
          <w:lang w:val="en-US"/>
        </w:rPr>
        <w:t>installation</w:t>
      </w:r>
      <w:r w:rsidRPr="00F572E0">
        <w:rPr>
          <w:rFonts w:ascii="Times New Roman" w:hAnsi="Times New Roman"/>
          <w:color w:val="000000"/>
          <w:sz w:val="20"/>
          <w:szCs w:val="20"/>
          <w:lang w:val="en-US"/>
        </w:rPr>
        <w:t xml:space="preserve"> in alpine region based on underground water source heat pump,” Transactions of the Chinese Society of Agricultural </w:t>
      </w:r>
      <w:r w:rsidR="00EC6530" w:rsidRPr="00F572E0">
        <w:rPr>
          <w:rFonts w:ascii="Times New Roman" w:hAnsi="Times New Roman"/>
          <w:color w:val="000000"/>
          <w:sz w:val="20"/>
          <w:szCs w:val="20"/>
          <w:lang w:val="en-US"/>
        </w:rPr>
        <w:t>Engineering</w:t>
      </w:r>
      <w:r w:rsidRPr="00F572E0">
        <w:rPr>
          <w:rFonts w:ascii="Times New Roman" w:hAnsi="Times New Roman"/>
          <w:color w:val="000000"/>
          <w:sz w:val="20"/>
          <w:szCs w:val="20"/>
          <w:lang w:val="en-US"/>
        </w:rPr>
        <w:t xml:space="preserve">, vol. 29,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163–169, 2013.</w:t>
      </w:r>
    </w:p>
    <w:p w14:paraId="6D7BB62A" w14:textId="1BBB156A" w:rsidR="00F44687" w:rsidRPr="00F572E0" w:rsidRDefault="00F44687" w:rsidP="00504150">
      <w:pPr>
        <w:pStyle w:val="a4"/>
        <w:numPr>
          <w:ilvl w:val="0"/>
          <w:numId w:val="10"/>
        </w:numPr>
        <w:tabs>
          <w:tab w:val="clear" w:pos="720"/>
          <w:tab w:val="num" w:pos="0"/>
          <w:tab w:val="left" w:pos="284"/>
        </w:tabs>
        <w:spacing w:after="0" w:line="240" w:lineRule="auto"/>
        <w:ind w:left="0" w:firstLine="0"/>
        <w:jc w:val="both"/>
        <w:rPr>
          <w:rFonts w:ascii="Times New Roman" w:hAnsi="Times New Roman"/>
          <w:color w:val="000000"/>
          <w:sz w:val="20"/>
          <w:szCs w:val="20"/>
          <w:lang w:val="en-US"/>
        </w:rPr>
      </w:pPr>
      <w:r w:rsidRPr="00F572E0">
        <w:rPr>
          <w:rFonts w:ascii="Times New Roman" w:hAnsi="Times New Roman"/>
          <w:color w:val="000000"/>
          <w:sz w:val="20"/>
          <w:szCs w:val="20"/>
          <w:lang w:val="en-US"/>
        </w:rPr>
        <w:lastRenderedPageBreak/>
        <w:t xml:space="preserve">H. X. Shi, D. T. Xu, H. G. Zhu, Y. L. Zhang, X. Z. Meng, and C. C. Guo, “TRNSYS simulation of integrated solar and ground source heat pump for biogas digester heating system,” Transactions of The Chinese Society of Agricultural Machinery, vol. 48, </w:t>
      </w:r>
      <w:r w:rsidR="00FF6664" w:rsidRPr="00F572E0">
        <w:rPr>
          <w:rFonts w:ascii="Times New Roman" w:hAnsi="Times New Roman"/>
          <w:color w:val="000000"/>
          <w:sz w:val="20"/>
          <w:szCs w:val="20"/>
          <w:lang w:val="en-US"/>
        </w:rPr>
        <w:t>P</w:t>
      </w:r>
      <w:r w:rsidRPr="00F572E0">
        <w:rPr>
          <w:rFonts w:ascii="Times New Roman" w:hAnsi="Times New Roman"/>
          <w:color w:val="000000"/>
          <w:sz w:val="20"/>
          <w:szCs w:val="20"/>
          <w:lang w:val="en-US"/>
        </w:rPr>
        <w:t>. 288–295, 2017.</w:t>
      </w:r>
    </w:p>
    <w:p w14:paraId="4D324BA0" w14:textId="54AE657D" w:rsidR="00727B0C" w:rsidRPr="00F572E0" w:rsidRDefault="00F44687" w:rsidP="00504150">
      <w:pPr>
        <w:tabs>
          <w:tab w:val="left" w:pos="0"/>
          <w:tab w:val="left" w:pos="284"/>
        </w:tabs>
        <w:spacing w:after="0" w:line="240" w:lineRule="auto"/>
        <w:jc w:val="both"/>
        <w:rPr>
          <w:rFonts w:ascii="Times New Roman" w:hAnsi="Times New Roman"/>
          <w:color w:val="000000"/>
          <w:sz w:val="20"/>
          <w:szCs w:val="20"/>
          <w:lang w:val="en-US"/>
        </w:rPr>
      </w:pPr>
      <w:r w:rsidRPr="00F572E0">
        <w:rPr>
          <w:rFonts w:ascii="Times New Roman" w:hAnsi="Times New Roman"/>
          <w:color w:val="000000"/>
          <w:sz w:val="20"/>
          <w:szCs w:val="20"/>
          <w:lang w:val="en-US"/>
        </w:rPr>
        <w:t xml:space="preserve">20.  </w:t>
      </w:r>
      <w:r w:rsidR="00727B0C" w:rsidRPr="00F572E0">
        <w:rPr>
          <w:rFonts w:ascii="Times New Roman" w:hAnsi="Times New Roman"/>
          <w:color w:val="000000"/>
          <w:sz w:val="20"/>
          <w:szCs w:val="20"/>
          <w:lang w:val="en-US"/>
        </w:rPr>
        <w:t>P. Guo, J. Zhou, R. Ma, N. Yu, and Y. Yuan, “Biogas production and heat transfer performance of a multiphase flow digester,” Energies, vol. 12, no. 10, p. 1960, 2019.</w:t>
      </w:r>
    </w:p>
    <w:sectPr w:rsidR="00727B0C" w:rsidRPr="00F572E0" w:rsidSect="00F572E0">
      <w:type w:val="nextColumn"/>
      <w:pgSz w:w="12240" w:h="15840"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8AB5" w14:textId="77777777" w:rsidR="00121CAD" w:rsidRDefault="00121CAD" w:rsidP="000B746F">
      <w:pPr>
        <w:spacing w:after="0" w:line="240" w:lineRule="auto"/>
      </w:pPr>
      <w:r>
        <w:separator/>
      </w:r>
    </w:p>
  </w:endnote>
  <w:endnote w:type="continuationSeparator" w:id="0">
    <w:p w14:paraId="0D77E760" w14:textId="77777777" w:rsidR="00121CAD" w:rsidRDefault="00121CAD" w:rsidP="000B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D7DA" w14:textId="77777777" w:rsidR="00121CAD" w:rsidRDefault="00121CAD" w:rsidP="000B746F">
      <w:pPr>
        <w:spacing w:after="0" w:line="240" w:lineRule="auto"/>
      </w:pPr>
      <w:r>
        <w:separator/>
      </w:r>
    </w:p>
  </w:footnote>
  <w:footnote w:type="continuationSeparator" w:id="0">
    <w:p w14:paraId="3D91321C" w14:textId="77777777" w:rsidR="00121CAD" w:rsidRDefault="00121CAD" w:rsidP="000B7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679"/>
    <w:multiLevelType w:val="hybridMultilevel"/>
    <w:tmpl w:val="F6F25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CEF1730"/>
    <w:multiLevelType w:val="hybridMultilevel"/>
    <w:tmpl w:val="68945E3E"/>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4753240"/>
    <w:multiLevelType w:val="hybridMultilevel"/>
    <w:tmpl w:val="1EB8C0D6"/>
    <w:lvl w:ilvl="0" w:tplc="79D2F8D8">
      <w:start w:val="1"/>
      <w:numFmt w:val="lowerLetter"/>
      <w:lvlText w:val="%1)"/>
      <w:lvlJc w:val="left"/>
      <w:pPr>
        <w:ind w:left="720" w:hanging="360"/>
      </w:pPr>
      <w:rPr>
        <w:rFonts w:eastAsia="Calibr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FE374C"/>
    <w:multiLevelType w:val="hybridMultilevel"/>
    <w:tmpl w:val="F19C7960"/>
    <w:lvl w:ilvl="0" w:tplc="D578E21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E736FE0"/>
    <w:multiLevelType w:val="hybridMultilevel"/>
    <w:tmpl w:val="38F0A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E10062"/>
    <w:multiLevelType w:val="multilevel"/>
    <w:tmpl w:val="A254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F54B7"/>
    <w:multiLevelType w:val="hybridMultilevel"/>
    <w:tmpl w:val="11C29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3A570B"/>
    <w:multiLevelType w:val="hybridMultilevel"/>
    <w:tmpl w:val="3FA87E9A"/>
    <w:lvl w:ilvl="0" w:tplc="C8141C48">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8016C6E"/>
    <w:multiLevelType w:val="hybridMultilevel"/>
    <w:tmpl w:val="7854C5AC"/>
    <w:lvl w:ilvl="0" w:tplc="57D869CE">
      <w:start w:val="3"/>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9" w15:restartNumberingAfterBreak="0">
    <w:nsid w:val="7BC2188F"/>
    <w:multiLevelType w:val="hybridMultilevel"/>
    <w:tmpl w:val="15EC606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56452B"/>
    <w:multiLevelType w:val="hybridMultilevel"/>
    <w:tmpl w:val="0118592E"/>
    <w:lvl w:ilvl="0" w:tplc="A5C270C0">
      <w:start w:val="1"/>
      <w:numFmt w:val="lowerLetter"/>
      <w:lvlText w:val="%1)"/>
      <w:lvlJc w:val="left"/>
      <w:pPr>
        <w:ind w:left="3300" w:hanging="36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11" w15:restartNumberingAfterBreak="0">
    <w:nsid w:val="7FF95144"/>
    <w:multiLevelType w:val="hybridMultilevel"/>
    <w:tmpl w:val="D13EBC6C"/>
    <w:lvl w:ilvl="0" w:tplc="A62A0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60652785">
    <w:abstractNumId w:val="6"/>
  </w:num>
  <w:num w:numId="2" w16cid:durableId="702442143">
    <w:abstractNumId w:val="7"/>
  </w:num>
  <w:num w:numId="3" w16cid:durableId="1359161160">
    <w:abstractNumId w:val="0"/>
  </w:num>
  <w:num w:numId="4" w16cid:durableId="1911958325">
    <w:abstractNumId w:val="11"/>
  </w:num>
  <w:num w:numId="5" w16cid:durableId="1212116422">
    <w:abstractNumId w:val="3"/>
  </w:num>
  <w:num w:numId="6" w16cid:durableId="1757901667">
    <w:abstractNumId w:val="8"/>
  </w:num>
  <w:num w:numId="7" w16cid:durableId="427581039">
    <w:abstractNumId w:val="9"/>
  </w:num>
  <w:num w:numId="8" w16cid:durableId="15621233">
    <w:abstractNumId w:val="4"/>
  </w:num>
  <w:num w:numId="9" w16cid:durableId="934283334">
    <w:abstractNumId w:val="10"/>
  </w:num>
  <w:num w:numId="10" w16cid:durableId="1927106804">
    <w:abstractNumId w:val="5"/>
  </w:num>
  <w:num w:numId="11" w16cid:durableId="139275613">
    <w:abstractNumId w:val="2"/>
  </w:num>
  <w:num w:numId="12" w16cid:durableId="1140883409">
    <w:abstractNumId w:val="1"/>
  </w:num>
  <w:num w:numId="13" w16cid:durableId="256643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1F"/>
    <w:rsid w:val="0000050A"/>
    <w:rsid w:val="00023CEC"/>
    <w:rsid w:val="00027F69"/>
    <w:rsid w:val="000312AE"/>
    <w:rsid w:val="00033801"/>
    <w:rsid w:val="00033BC7"/>
    <w:rsid w:val="00033E0F"/>
    <w:rsid w:val="00034E74"/>
    <w:rsid w:val="00040C67"/>
    <w:rsid w:val="00057DA9"/>
    <w:rsid w:val="000671CA"/>
    <w:rsid w:val="00072245"/>
    <w:rsid w:val="0007295F"/>
    <w:rsid w:val="0007311F"/>
    <w:rsid w:val="0008037D"/>
    <w:rsid w:val="00081924"/>
    <w:rsid w:val="00082FE2"/>
    <w:rsid w:val="00087DBB"/>
    <w:rsid w:val="0009028A"/>
    <w:rsid w:val="00091532"/>
    <w:rsid w:val="000951DD"/>
    <w:rsid w:val="0009534D"/>
    <w:rsid w:val="000A27D3"/>
    <w:rsid w:val="000A2BB0"/>
    <w:rsid w:val="000B0574"/>
    <w:rsid w:val="000B0B1A"/>
    <w:rsid w:val="000B4FAD"/>
    <w:rsid w:val="000B6B5D"/>
    <w:rsid w:val="000B6BEB"/>
    <w:rsid w:val="000B746F"/>
    <w:rsid w:val="000C1204"/>
    <w:rsid w:val="000C13B4"/>
    <w:rsid w:val="000C595C"/>
    <w:rsid w:val="000C600D"/>
    <w:rsid w:val="000C7F8A"/>
    <w:rsid w:val="000D5E26"/>
    <w:rsid w:val="000E4B5E"/>
    <w:rsid w:val="000E7215"/>
    <w:rsid w:val="000F1747"/>
    <w:rsid w:val="000F3219"/>
    <w:rsid w:val="000F352F"/>
    <w:rsid w:val="0010087B"/>
    <w:rsid w:val="001022F6"/>
    <w:rsid w:val="00103558"/>
    <w:rsid w:val="00116965"/>
    <w:rsid w:val="00121CAD"/>
    <w:rsid w:val="00133C72"/>
    <w:rsid w:val="00136B3F"/>
    <w:rsid w:val="001371B8"/>
    <w:rsid w:val="001401F9"/>
    <w:rsid w:val="00145F31"/>
    <w:rsid w:val="00150E83"/>
    <w:rsid w:val="001600A2"/>
    <w:rsid w:val="0016199F"/>
    <w:rsid w:val="00170814"/>
    <w:rsid w:val="00171745"/>
    <w:rsid w:val="00173E44"/>
    <w:rsid w:val="00180E95"/>
    <w:rsid w:val="001840D6"/>
    <w:rsid w:val="00191B91"/>
    <w:rsid w:val="00193167"/>
    <w:rsid w:val="001A1159"/>
    <w:rsid w:val="001A140F"/>
    <w:rsid w:val="001A38DD"/>
    <w:rsid w:val="001A49D9"/>
    <w:rsid w:val="001A5E1E"/>
    <w:rsid w:val="001B42F1"/>
    <w:rsid w:val="001B4728"/>
    <w:rsid w:val="001C2662"/>
    <w:rsid w:val="001C2C6D"/>
    <w:rsid w:val="001C65DA"/>
    <w:rsid w:val="001D0236"/>
    <w:rsid w:val="001D31B0"/>
    <w:rsid w:val="001E25E0"/>
    <w:rsid w:val="001E50D9"/>
    <w:rsid w:val="001F6697"/>
    <w:rsid w:val="00200B86"/>
    <w:rsid w:val="00206A51"/>
    <w:rsid w:val="002108DD"/>
    <w:rsid w:val="002221B8"/>
    <w:rsid w:val="00223A6E"/>
    <w:rsid w:val="00230095"/>
    <w:rsid w:val="00234F62"/>
    <w:rsid w:val="00245E02"/>
    <w:rsid w:val="00254F31"/>
    <w:rsid w:val="00257BA9"/>
    <w:rsid w:val="00261CF8"/>
    <w:rsid w:val="00263650"/>
    <w:rsid w:val="00264BF3"/>
    <w:rsid w:val="002727C5"/>
    <w:rsid w:val="00274F9B"/>
    <w:rsid w:val="00280C48"/>
    <w:rsid w:val="0028444E"/>
    <w:rsid w:val="00285994"/>
    <w:rsid w:val="0029576E"/>
    <w:rsid w:val="002A1906"/>
    <w:rsid w:val="002A1953"/>
    <w:rsid w:val="002A3464"/>
    <w:rsid w:val="002A3E56"/>
    <w:rsid w:val="002A4B08"/>
    <w:rsid w:val="002A7FB5"/>
    <w:rsid w:val="002B4737"/>
    <w:rsid w:val="002B77DB"/>
    <w:rsid w:val="002C15A0"/>
    <w:rsid w:val="002C33BC"/>
    <w:rsid w:val="002C5FFB"/>
    <w:rsid w:val="002D5E2A"/>
    <w:rsid w:val="002D6BE7"/>
    <w:rsid w:val="002E6AF5"/>
    <w:rsid w:val="002F1E20"/>
    <w:rsid w:val="002F4A95"/>
    <w:rsid w:val="002F5ED8"/>
    <w:rsid w:val="002F67DD"/>
    <w:rsid w:val="002F6D03"/>
    <w:rsid w:val="002F7D18"/>
    <w:rsid w:val="00314856"/>
    <w:rsid w:val="0031775B"/>
    <w:rsid w:val="00317C32"/>
    <w:rsid w:val="00321D41"/>
    <w:rsid w:val="00322545"/>
    <w:rsid w:val="00327CFF"/>
    <w:rsid w:val="00336C2C"/>
    <w:rsid w:val="00342DBB"/>
    <w:rsid w:val="003553DB"/>
    <w:rsid w:val="0035578E"/>
    <w:rsid w:val="00362FDC"/>
    <w:rsid w:val="0036376C"/>
    <w:rsid w:val="0036391C"/>
    <w:rsid w:val="00366A9F"/>
    <w:rsid w:val="00367AE6"/>
    <w:rsid w:val="0037198F"/>
    <w:rsid w:val="003721C0"/>
    <w:rsid w:val="0037404B"/>
    <w:rsid w:val="003756D1"/>
    <w:rsid w:val="00376F74"/>
    <w:rsid w:val="00387C53"/>
    <w:rsid w:val="00392629"/>
    <w:rsid w:val="00393029"/>
    <w:rsid w:val="00393B70"/>
    <w:rsid w:val="00395414"/>
    <w:rsid w:val="0039623C"/>
    <w:rsid w:val="0039758E"/>
    <w:rsid w:val="003A000A"/>
    <w:rsid w:val="003A1BC9"/>
    <w:rsid w:val="003B0158"/>
    <w:rsid w:val="003B6C70"/>
    <w:rsid w:val="003B7273"/>
    <w:rsid w:val="003C0719"/>
    <w:rsid w:val="003C1B74"/>
    <w:rsid w:val="003C3EE8"/>
    <w:rsid w:val="003C5EE8"/>
    <w:rsid w:val="003D2D4B"/>
    <w:rsid w:val="003E3636"/>
    <w:rsid w:val="003E4B5C"/>
    <w:rsid w:val="004117AB"/>
    <w:rsid w:val="00413CBE"/>
    <w:rsid w:val="004223BB"/>
    <w:rsid w:val="00423F9C"/>
    <w:rsid w:val="0042468D"/>
    <w:rsid w:val="0042528E"/>
    <w:rsid w:val="00426269"/>
    <w:rsid w:val="00445809"/>
    <w:rsid w:val="0045060A"/>
    <w:rsid w:val="0046137C"/>
    <w:rsid w:val="004651CC"/>
    <w:rsid w:val="004659A8"/>
    <w:rsid w:val="00467CC6"/>
    <w:rsid w:val="004752F4"/>
    <w:rsid w:val="0048427B"/>
    <w:rsid w:val="00485727"/>
    <w:rsid w:val="004910E8"/>
    <w:rsid w:val="0049346C"/>
    <w:rsid w:val="004A24CF"/>
    <w:rsid w:val="004A35D5"/>
    <w:rsid w:val="004A7D4E"/>
    <w:rsid w:val="004C0945"/>
    <w:rsid w:val="004C3A78"/>
    <w:rsid w:val="004C5E99"/>
    <w:rsid w:val="004C7509"/>
    <w:rsid w:val="004D0E34"/>
    <w:rsid w:val="004D2703"/>
    <w:rsid w:val="004D40FE"/>
    <w:rsid w:val="004D534E"/>
    <w:rsid w:val="004D5627"/>
    <w:rsid w:val="004E0B90"/>
    <w:rsid w:val="004E0F37"/>
    <w:rsid w:val="004E17DA"/>
    <w:rsid w:val="004E29D0"/>
    <w:rsid w:val="004F25C2"/>
    <w:rsid w:val="004F2A05"/>
    <w:rsid w:val="004F494A"/>
    <w:rsid w:val="00503BAD"/>
    <w:rsid w:val="00504150"/>
    <w:rsid w:val="00510F62"/>
    <w:rsid w:val="00511298"/>
    <w:rsid w:val="00512E1A"/>
    <w:rsid w:val="00517B81"/>
    <w:rsid w:val="00520B5D"/>
    <w:rsid w:val="005218B0"/>
    <w:rsid w:val="00523AD7"/>
    <w:rsid w:val="005316BF"/>
    <w:rsid w:val="005404DA"/>
    <w:rsid w:val="00545D83"/>
    <w:rsid w:val="00547973"/>
    <w:rsid w:val="00547BD3"/>
    <w:rsid w:val="00550B2E"/>
    <w:rsid w:val="0055219D"/>
    <w:rsid w:val="0056230B"/>
    <w:rsid w:val="00564428"/>
    <w:rsid w:val="00566CF5"/>
    <w:rsid w:val="00577CC2"/>
    <w:rsid w:val="00590EF6"/>
    <w:rsid w:val="00591F43"/>
    <w:rsid w:val="005B1314"/>
    <w:rsid w:val="005B1619"/>
    <w:rsid w:val="005C1618"/>
    <w:rsid w:val="005C18BA"/>
    <w:rsid w:val="005C50CA"/>
    <w:rsid w:val="005C5346"/>
    <w:rsid w:val="005C6547"/>
    <w:rsid w:val="005C6CE6"/>
    <w:rsid w:val="005D02BC"/>
    <w:rsid w:val="005D21DE"/>
    <w:rsid w:val="005D31CA"/>
    <w:rsid w:val="005D3BC4"/>
    <w:rsid w:val="005D3F94"/>
    <w:rsid w:val="005D64A8"/>
    <w:rsid w:val="005E1B3E"/>
    <w:rsid w:val="005E1EFF"/>
    <w:rsid w:val="005E4B23"/>
    <w:rsid w:val="005F1A5D"/>
    <w:rsid w:val="005F2205"/>
    <w:rsid w:val="005F4E96"/>
    <w:rsid w:val="00614A41"/>
    <w:rsid w:val="006202CA"/>
    <w:rsid w:val="00621322"/>
    <w:rsid w:val="00624B3F"/>
    <w:rsid w:val="00643153"/>
    <w:rsid w:val="0064365A"/>
    <w:rsid w:val="00643AF7"/>
    <w:rsid w:val="00645879"/>
    <w:rsid w:val="00645C37"/>
    <w:rsid w:val="0064636F"/>
    <w:rsid w:val="00646BEC"/>
    <w:rsid w:val="00653121"/>
    <w:rsid w:val="0065723D"/>
    <w:rsid w:val="00660EB9"/>
    <w:rsid w:val="00666DB2"/>
    <w:rsid w:val="00675FA0"/>
    <w:rsid w:val="0068196F"/>
    <w:rsid w:val="006934B7"/>
    <w:rsid w:val="00694298"/>
    <w:rsid w:val="00696F32"/>
    <w:rsid w:val="00697C49"/>
    <w:rsid w:val="006A3D56"/>
    <w:rsid w:val="006B0B8C"/>
    <w:rsid w:val="006B212C"/>
    <w:rsid w:val="006C1A77"/>
    <w:rsid w:val="006C4726"/>
    <w:rsid w:val="006C5C3A"/>
    <w:rsid w:val="006C74F2"/>
    <w:rsid w:val="006D0DB3"/>
    <w:rsid w:val="006D210F"/>
    <w:rsid w:val="006D3BB9"/>
    <w:rsid w:val="006D5F35"/>
    <w:rsid w:val="006E33CA"/>
    <w:rsid w:val="006E3CC3"/>
    <w:rsid w:val="006E4E17"/>
    <w:rsid w:val="006F53AE"/>
    <w:rsid w:val="006F6EB4"/>
    <w:rsid w:val="00704179"/>
    <w:rsid w:val="00704771"/>
    <w:rsid w:val="00705357"/>
    <w:rsid w:val="00705A29"/>
    <w:rsid w:val="00712CE9"/>
    <w:rsid w:val="007143C9"/>
    <w:rsid w:val="00727B0C"/>
    <w:rsid w:val="00732936"/>
    <w:rsid w:val="007339DF"/>
    <w:rsid w:val="00734598"/>
    <w:rsid w:val="00744D53"/>
    <w:rsid w:val="00751B01"/>
    <w:rsid w:val="00756DB6"/>
    <w:rsid w:val="00757C83"/>
    <w:rsid w:val="007631E6"/>
    <w:rsid w:val="00770801"/>
    <w:rsid w:val="00771AE9"/>
    <w:rsid w:val="007739F8"/>
    <w:rsid w:val="00774227"/>
    <w:rsid w:val="00780ECE"/>
    <w:rsid w:val="00781AAE"/>
    <w:rsid w:val="00781F88"/>
    <w:rsid w:val="00786262"/>
    <w:rsid w:val="007950D6"/>
    <w:rsid w:val="0079559F"/>
    <w:rsid w:val="007A08FC"/>
    <w:rsid w:val="007A3B85"/>
    <w:rsid w:val="007A5A58"/>
    <w:rsid w:val="007A7F29"/>
    <w:rsid w:val="007C14AF"/>
    <w:rsid w:val="007C4FFA"/>
    <w:rsid w:val="007D1636"/>
    <w:rsid w:val="007D2D5A"/>
    <w:rsid w:val="007D442D"/>
    <w:rsid w:val="007D5147"/>
    <w:rsid w:val="007D6A00"/>
    <w:rsid w:val="007E1853"/>
    <w:rsid w:val="007E3701"/>
    <w:rsid w:val="007E775F"/>
    <w:rsid w:val="007F0F4D"/>
    <w:rsid w:val="007F10A9"/>
    <w:rsid w:val="007F6E6D"/>
    <w:rsid w:val="00801FC5"/>
    <w:rsid w:val="0080750B"/>
    <w:rsid w:val="00813B26"/>
    <w:rsid w:val="00816AD5"/>
    <w:rsid w:val="00817957"/>
    <w:rsid w:val="008207A3"/>
    <w:rsid w:val="0083321F"/>
    <w:rsid w:val="00836D19"/>
    <w:rsid w:val="008438AC"/>
    <w:rsid w:val="0084407D"/>
    <w:rsid w:val="00845621"/>
    <w:rsid w:val="00850E6B"/>
    <w:rsid w:val="00854C93"/>
    <w:rsid w:val="008600E7"/>
    <w:rsid w:val="00860C19"/>
    <w:rsid w:val="00862B8F"/>
    <w:rsid w:val="0086529F"/>
    <w:rsid w:val="00866280"/>
    <w:rsid w:val="00870B31"/>
    <w:rsid w:val="00874BDE"/>
    <w:rsid w:val="00877277"/>
    <w:rsid w:val="008813F1"/>
    <w:rsid w:val="00882D84"/>
    <w:rsid w:val="00884131"/>
    <w:rsid w:val="00885F39"/>
    <w:rsid w:val="00890105"/>
    <w:rsid w:val="008954DB"/>
    <w:rsid w:val="008A39E2"/>
    <w:rsid w:val="008A40AB"/>
    <w:rsid w:val="008B080D"/>
    <w:rsid w:val="008B0EF5"/>
    <w:rsid w:val="008B23C8"/>
    <w:rsid w:val="008B519A"/>
    <w:rsid w:val="008B5A19"/>
    <w:rsid w:val="008C18C1"/>
    <w:rsid w:val="008C3338"/>
    <w:rsid w:val="008D0282"/>
    <w:rsid w:val="008D2CBB"/>
    <w:rsid w:val="008D38CA"/>
    <w:rsid w:val="008D3BE4"/>
    <w:rsid w:val="008D4B70"/>
    <w:rsid w:val="008D4CA7"/>
    <w:rsid w:val="008D5054"/>
    <w:rsid w:val="008D5B76"/>
    <w:rsid w:val="008D63CE"/>
    <w:rsid w:val="008D63EF"/>
    <w:rsid w:val="008D65FB"/>
    <w:rsid w:val="008D7A93"/>
    <w:rsid w:val="008E0EA2"/>
    <w:rsid w:val="008E1C01"/>
    <w:rsid w:val="008E2584"/>
    <w:rsid w:val="008E50CE"/>
    <w:rsid w:val="008E53DF"/>
    <w:rsid w:val="008F1BB4"/>
    <w:rsid w:val="008F2544"/>
    <w:rsid w:val="008F3E57"/>
    <w:rsid w:val="00901E62"/>
    <w:rsid w:val="00913C04"/>
    <w:rsid w:val="009141F8"/>
    <w:rsid w:val="00922929"/>
    <w:rsid w:val="00924E74"/>
    <w:rsid w:val="0093045B"/>
    <w:rsid w:val="00930AE7"/>
    <w:rsid w:val="0093454D"/>
    <w:rsid w:val="00934A2A"/>
    <w:rsid w:val="0093765E"/>
    <w:rsid w:val="0094116B"/>
    <w:rsid w:val="009411A1"/>
    <w:rsid w:val="0094367B"/>
    <w:rsid w:val="00944929"/>
    <w:rsid w:val="00945F62"/>
    <w:rsid w:val="00967D61"/>
    <w:rsid w:val="00975761"/>
    <w:rsid w:val="00975A0E"/>
    <w:rsid w:val="00976B0C"/>
    <w:rsid w:val="00984EBF"/>
    <w:rsid w:val="009915B5"/>
    <w:rsid w:val="00991E08"/>
    <w:rsid w:val="009A173B"/>
    <w:rsid w:val="009A1EA6"/>
    <w:rsid w:val="009A3F2F"/>
    <w:rsid w:val="009A4187"/>
    <w:rsid w:val="009A7B99"/>
    <w:rsid w:val="009B535F"/>
    <w:rsid w:val="009C2069"/>
    <w:rsid w:val="009C4D00"/>
    <w:rsid w:val="009C5C1B"/>
    <w:rsid w:val="009D408C"/>
    <w:rsid w:val="009D4BA2"/>
    <w:rsid w:val="009D6807"/>
    <w:rsid w:val="009E01B7"/>
    <w:rsid w:val="009E40AA"/>
    <w:rsid w:val="009F3963"/>
    <w:rsid w:val="009F3C84"/>
    <w:rsid w:val="009F5DCF"/>
    <w:rsid w:val="009F7DDE"/>
    <w:rsid w:val="00A00890"/>
    <w:rsid w:val="00A062F8"/>
    <w:rsid w:val="00A116EB"/>
    <w:rsid w:val="00A138E1"/>
    <w:rsid w:val="00A142CF"/>
    <w:rsid w:val="00A176ED"/>
    <w:rsid w:val="00A22FB7"/>
    <w:rsid w:val="00A244EF"/>
    <w:rsid w:val="00A25F1D"/>
    <w:rsid w:val="00A27D85"/>
    <w:rsid w:val="00A35D0C"/>
    <w:rsid w:val="00A368FF"/>
    <w:rsid w:val="00A37E6E"/>
    <w:rsid w:val="00A42CA0"/>
    <w:rsid w:val="00A47663"/>
    <w:rsid w:val="00A503FC"/>
    <w:rsid w:val="00A6346E"/>
    <w:rsid w:val="00A6500B"/>
    <w:rsid w:val="00A67BE5"/>
    <w:rsid w:val="00A71ECA"/>
    <w:rsid w:val="00A802CA"/>
    <w:rsid w:val="00A84D4B"/>
    <w:rsid w:val="00A85994"/>
    <w:rsid w:val="00A91532"/>
    <w:rsid w:val="00AA65D2"/>
    <w:rsid w:val="00AB47AA"/>
    <w:rsid w:val="00AB66C8"/>
    <w:rsid w:val="00AB78E4"/>
    <w:rsid w:val="00AC00F7"/>
    <w:rsid w:val="00AD2A81"/>
    <w:rsid w:val="00AD468D"/>
    <w:rsid w:val="00AD5A83"/>
    <w:rsid w:val="00AF54D6"/>
    <w:rsid w:val="00B01E25"/>
    <w:rsid w:val="00B046CB"/>
    <w:rsid w:val="00B05A50"/>
    <w:rsid w:val="00B06E8E"/>
    <w:rsid w:val="00B072D6"/>
    <w:rsid w:val="00B07B6E"/>
    <w:rsid w:val="00B17D83"/>
    <w:rsid w:val="00B23A3D"/>
    <w:rsid w:val="00B26F32"/>
    <w:rsid w:val="00B328D2"/>
    <w:rsid w:val="00B4287F"/>
    <w:rsid w:val="00B43216"/>
    <w:rsid w:val="00B4356D"/>
    <w:rsid w:val="00B45136"/>
    <w:rsid w:val="00B56AFD"/>
    <w:rsid w:val="00B62E20"/>
    <w:rsid w:val="00B63796"/>
    <w:rsid w:val="00B6753C"/>
    <w:rsid w:val="00B754C6"/>
    <w:rsid w:val="00B757C2"/>
    <w:rsid w:val="00B76F87"/>
    <w:rsid w:val="00B7735C"/>
    <w:rsid w:val="00B77F2B"/>
    <w:rsid w:val="00B80DC3"/>
    <w:rsid w:val="00B81763"/>
    <w:rsid w:val="00B85B8F"/>
    <w:rsid w:val="00B90CC3"/>
    <w:rsid w:val="00B94C7C"/>
    <w:rsid w:val="00B96261"/>
    <w:rsid w:val="00B9658A"/>
    <w:rsid w:val="00B971D3"/>
    <w:rsid w:val="00BA15D8"/>
    <w:rsid w:val="00BA222A"/>
    <w:rsid w:val="00BA63AC"/>
    <w:rsid w:val="00BA675C"/>
    <w:rsid w:val="00BA778D"/>
    <w:rsid w:val="00BB5589"/>
    <w:rsid w:val="00BB7345"/>
    <w:rsid w:val="00BC0567"/>
    <w:rsid w:val="00BC0F08"/>
    <w:rsid w:val="00BC200C"/>
    <w:rsid w:val="00BC2493"/>
    <w:rsid w:val="00BD022C"/>
    <w:rsid w:val="00BD0B60"/>
    <w:rsid w:val="00BD1844"/>
    <w:rsid w:val="00BD4D21"/>
    <w:rsid w:val="00BE0504"/>
    <w:rsid w:val="00BE1B39"/>
    <w:rsid w:val="00BE2F29"/>
    <w:rsid w:val="00BE534A"/>
    <w:rsid w:val="00BF193B"/>
    <w:rsid w:val="00BF2699"/>
    <w:rsid w:val="00BF2CCC"/>
    <w:rsid w:val="00BF4A9B"/>
    <w:rsid w:val="00BF60C2"/>
    <w:rsid w:val="00C00208"/>
    <w:rsid w:val="00C042C4"/>
    <w:rsid w:val="00C058E2"/>
    <w:rsid w:val="00C138D3"/>
    <w:rsid w:val="00C16B08"/>
    <w:rsid w:val="00C223F3"/>
    <w:rsid w:val="00C226BA"/>
    <w:rsid w:val="00C24C62"/>
    <w:rsid w:val="00C25206"/>
    <w:rsid w:val="00C27C20"/>
    <w:rsid w:val="00C31169"/>
    <w:rsid w:val="00C321BB"/>
    <w:rsid w:val="00C33D90"/>
    <w:rsid w:val="00C34AA5"/>
    <w:rsid w:val="00C44328"/>
    <w:rsid w:val="00C45241"/>
    <w:rsid w:val="00C5283F"/>
    <w:rsid w:val="00C600D3"/>
    <w:rsid w:val="00C83126"/>
    <w:rsid w:val="00C833AA"/>
    <w:rsid w:val="00C8667F"/>
    <w:rsid w:val="00C97830"/>
    <w:rsid w:val="00CA0936"/>
    <w:rsid w:val="00CA0DAA"/>
    <w:rsid w:val="00CA49AE"/>
    <w:rsid w:val="00CA6013"/>
    <w:rsid w:val="00CB1B66"/>
    <w:rsid w:val="00CB1DA2"/>
    <w:rsid w:val="00CB2898"/>
    <w:rsid w:val="00CC0B7B"/>
    <w:rsid w:val="00CD065A"/>
    <w:rsid w:val="00CD0718"/>
    <w:rsid w:val="00CD1570"/>
    <w:rsid w:val="00CD20F5"/>
    <w:rsid w:val="00CD3675"/>
    <w:rsid w:val="00CD5B8A"/>
    <w:rsid w:val="00CD616E"/>
    <w:rsid w:val="00CE4931"/>
    <w:rsid w:val="00CE4FC5"/>
    <w:rsid w:val="00CE6552"/>
    <w:rsid w:val="00CE7C98"/>
    <w:rsid w:val="00CF3DAD"/>
    <w:rsid w:val="00D007B1"/>
    <w:rsid w:val="00D03C59"/>
    <w:rsid w:val="00D1350A"/>
    <w:rsid w:val="00D13DFC"/>
    <w:rsid w:val="00D150EA"/>
    <w:rsid w:val="00D215DE"/>
    <w:rsid w:val="00D21A00"/>
    <w:rsid w:val="00D23291"/>
    <w:rsid w:val="00D24207"/>
    <w:rsid w:val="00D24267"/>
    <w:rsid w:val="00D27F68"/>
    <w:rsid w:val="00D30FD4"/>
    <w:rsid w:val="00D31D53"/>
    <w:rsid w:val="00D32BEC"/>
    <w:rsid w:val="00D33C1E"/>
    <w:rsid w:val="00D36450"/>
    <w:rsid w:val="00D41EA9"/>
    <w:rsid w:val="00D477C2"/>
    <w:rsid w:val="00D52D42"/>
    <w:rsid w:val="00D56B72"/>
    <w:rsid w:val="00D620C4"/>
    <w:rsid w:val="00D75520"/>
    <w:rsid w:val="00D76AA1"/>
    <w:rsid w:val="00D76D2F"/>
    <w:rsid w:val="00D83DD0"/>
    <w:rsid w:val="00D842D5"/>
    <w:rsid w:val="00D845CB"/>
    <w:rsid w:val="00D85F81"/>
    <w:rsid w:val="00D877C0"/>
    <w:rsid w:val="00D947FA"/>
    <w:rsid w:val="00D97B43"/>
    <w:rsid w:val="00DA024D"/>
    <w:rsid w:val="00DA1D6C"/>
    <w:rsid w:val="00DB1927"/>
    <w:rsid w:val="00DB1DDD"/>
    <w:rsid w:val="00DB26D9"/>
    <w:rsid w:val="00DC14F4"/>
    <w:rsid w:val="00DC31BC"/>
    <w:rsid w:val="00DC46E0"/>
    <w:rsid w:val="00DC623E"/>
    <w:rsid w:val="00DD3164"/>
    <w:rsid w:val="00DD662B"/>
    <w:rsid w:val="00DD76B1"/>
    <w:rsid w:val="00DD7D7B"/>
    <w:rsid w:val="00DE3B3F"/>
    <w:rsid w:val="00DF1FD7"/>
    <w:rsid w:val="00DF2B80"/>
    <w:rsid w:val="00E042C9"/>
    <w:rsid w:val="00E06102"/>
    <w:rsid w:val="00E12DFF"/>
    <w:rsid w:val="00E14394"/>
    <w:rsid w:val="00E14C67"/>
    <w:rsid w:val="00E16BD9"/>
    <w:rsid w:val="00E16E26"/>
    <w:rsid w:val="00E20137"/>
    <w:rsid w:val="00E33C67"/>
    <w:rsid w:val="00E4025D"/>
    <w:rsid w:val="00E430C7"/>
    <w:rsid w:val="00E44986"/>
    <w:rsid w:val="00E45315"/>
    <w:rsid w:val="00E45720"/>
    <w:rsid w:val="00E459E9"/>
    <w:rsid w:val="00E47630"/>
    <w:rsid w:val="00E53BA7"/>
    <w:rsid w:val="00E56087"/>
    <w:rsid w:val="00E57B75"/>
    <w:rsid w:val="00E644FF"/>
    <w:rsid w:val="00E728FA"/>
    <w:rsid w:val="00E80467"/>
    <w:rsid w:val="00E811E5"/>
    <w:rsid w:val="00E84245"/>
    <w:rsid w:val="00E86EF8"/>
    <w:rsid w:val="00E87513"/>
    <w:rsid w:val="00E87ABB"/>
    <w:rsid w:val="00EA1088"/>
    <w:rsid w:val="00EA1777"/>
    <w:rsid w:val="00EA2E76"/>
    <w:rsid w:val="00EA3695"/>
    <w:rsid w:val="00EA3B08"/>
    <w:rsid w:val="00EA55FA"/>
    <w:rsid w:val="00EB793F"/>
    <w:rsid w:val="00EC2E29"/>
    <w:rsid w:val="00EC3865"/>
    <w:rsid w:val="00EC6530"/>
    <w:rsid w:val="00ED27CE"/>
    <w:rsid w:val="00EE1EBB"/>
    <w:rsid w:val="00EE285E"/>
    <w:rsid w:val="00EE7F43"/>
    <w:rsid w:val="00EF128D"/>
    <w:rsid w:val="00EF474B"/>
    <w:rsid w:val="00EF56F1"/>
    <w:rsid w:val="00EF7367"/>
    <w:rsid w:val="00F041D2"/>
    <w:rsid w:val="00F17B0C"/>
    <w:rsid w:val="00F31FD3"/>
    <w:rsid w:val="00F35AE7"/>
    <w:rsid w:val="00F35C72"/>
    <w:rsid w:val="00F37DF0"/>
    <w:rsid w:val="00F42082"/>
    <w:rsid w:val="00F44687"/>
    <w:rsid w:val="00F45E2B"/>
    <w:rsid w:val="00F46623"/>
    <w:rsid w:val="00F522F4"/>
    <w:rsid w:val="00F545EA"/>
    <w:rsid w:val="00F54D35"/>
    <w:rsid w:val="00F55A3C"/>
    <w:rsid w:val="00F56095"/>
    <w:rsid w:val="00F572E0"/>
    <w:rsid w:val="00F65FD6"/>
    <w:rsid w:val="00F70BEE"/>
    <w:rsid w:val="00F73376"/>
    <w:rsid w:val="00F824BA"/>
    <w:rsid w:val="00F82967"/>
    <w:rsid w:val="00F90217"/>
    <w:rsid w:val="00F90793"/>
    <w:rsid w:val="00F90F07"/>
    <w:rsid w:val="00F91BBD"/>
    <w:rsid w:val="00F92318"/>
    <w:rsid w:val="00F925EA"/>
    <w:rsid w:val="00F93550"/>
    <w:rsid w:val="00F93FF8"/>
    <w:rsid w:val="00F95B74"/>
    <w:rsid w:val="00FA2B3F"/>
    <w:rsid w:val="00FB0F29"/>
    <w:rsid w:val="00FB33BC"/>
    <w:rsid w:val="00FB550E"/>
    <w:rsid w:val="00FB7210"/>
    <w:rsid w:val="00FC1984"/>
    <w:rsid w:val="00FC21D4"/>
    <w:rsid w:val="00FC3114"/>
    <w:rsid w:val="00FD1537"/>
    <w:rsid w:val="00FD42F5"/>
    <w:rsid w:val="00FD5265"/>
    <w:rsid w:val="00FD600D"/>
    <w:rsid w:val="00FE4D22"/>
    <w:rsid w:val="00FF13D2"/>
    <w:rsid w:val="00FF308C"/>
    <w:rsid w:val="00FF6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8D02"/>
  <w15:docId w15:val="{59465D54-8B94-4AED-A0EA-CFEFB93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11F"/>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311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7311F"/>
    <w:pPr>
      <w:ind w:left="720"/>
      <w:contextualSpacing/>
    </w:pPr>
  </w:style>
  <w:style w:type="character" w:customStyle="1" w:styleId="a5">
    <w:name w:val="Основной текст_"/>
    <w:link w:val="25"/>
    <w:rsid w:val="0007311F"/>
    <w:rPr>
      <w:sz w:val="21"/>
      <w:szCs w:val="21"/>
      <w:shd w:val="clear" w:color="auto" w:fill="FFFFFF"/>
    </w:rPr>
  </w:style>
  <w:style w:type="character" w:customStyle="1" w:styleId="6">
    <w:name w:val="Основной текст6"/>
    <w:rsid w:val="0007311F"/>
    <w:rPr>
      <w:rFonts w:ascii="Times New Roman" w:eastAsia="Times New Roman" w:hAnsi="Times New Roman" w:cs="Times New Roman"/>
      <w:b w:val="0"/>
      <w:bCs w:val="0"/>
      <w:i w:val="0"/>
      <w:iCs w:val="0"/>
      <w:smallCaps w:val="0"/>
      <w:strike w:val="0"/>
      <w:spacing w:val="0"/>
      <w:sz w:val="21"/>
      <w:szCs w:val="21"/>
    </w:rPr>
  </w:style>
  <w:style w:type="character" w:customStyle="1" w:styleId="11">
    <w:name w:val="Основной текст11"/>
    <w:rsid w:val="0007311F"/>
    <w:rPr>
      <w:rFonts w:ascii="Times New Roman" w:eastAsia="Times New Roman" w:hAnsi="Times New Roman" w:cs="Times New Roman"/>
      <w:b w:val="0"/>
      <w:bCs w:val="0"/>
      <w:i w:val="0"/>
      <w:iCs w:val="0"/>
      <w:smallCaps w:val="0"/>
      <w:strike w:val="0"/>
      <w:spacing w:val="0"/>
      <w:sz w:val="21"/>
      <w:szCs w:val="21"/>
    </w:rPr>
  </w:style>
  <w:style w:type="character" w:customStyle="1" w:styleId="24">
    <w:name w:val="Основной текст24"/>
    <w:rsid w:val="0007311F"/>
    <w:rPr>
      <w:rFonts w:ascii="Times New Roman" w:eastAsia="Times New Roman" w:hAnsi="Times New Roman" w:cs="Times New Roman"/>
      <w:b w:val="0"/>
      <w:bCs w:val="0"/>
      <w:i w:val="0"/>
      <w:iCs w:val="0"/>
      <w:smallCaps w:val="0"/>
      <w:strike w:val="0"/>
      <w:spacing w:val="0"/>
      <w:sz w:val="21"/>
      <w:szCs w:val="21"/>
    </w:rPr>
  </w:style>
  <w:style w:type="paragraph" w:customStyle="1" w:styleId="25">
    <w:name w:val="Основной текст25"/>
    <w:basedOn w:val="a"/>
    <w:link w:val="a5"/>
    <w:rsid w:val="0007311F"/>
    <w:pPr>
      <w:shd w:val="clear" w:color="auto" w:fill="FFFFFF"/>
      <w:spacing w:after="60" w:line="0" w:lineRule="atLeast"/>
    </w:pPr>
    <w:rPr>
      <w:rFonts w:ascii="Times New Roman" w:hAnsi="Times New Roman"/>
      <w:sz w:val="21"/>
      <w:szCs w:val="21"/>
      <w:shd w:val="clear" w:color="auto" w:fill="FFFFFF"/>
      <w:lang w:val="x-none" w:eastAsia="x-none"/>
    </w:rPr>
  </w:style>
  <w:style w:type="paragraph" w:styleId="a6">
    <w:name w:val="Balloon Text"/>
    <w:basedOn w:val="a"/>
    <w:link w:val="a7"/>
    <w:uiPriority w:val="99"/>
    <w:semiHidden/>
    <w:unhideWhenUsed/>
    <w:rsid w:val="002221B8"/>
    <w:pPr>
      <w:spacing w:after="0" w:line="240" w:lineRule="auto"/>
    </w:pPr>
    <w:rPr>
      <w:sz w:val="16"/>
      <w:szCs w:val="16"/>
      <w:lang w:val="x-none" w:eastAsia="x-none"/>
    </w:rPr>
  </w:style>
  <w:style w:type="character" w:customStyle="1" w:styleId="a7">
    <w:name w:val="Текст выноски Знак"/>
    <w:link w:val="a6"/>
    <w:uiPriority w:val="99"/>
    <w:semiHidden/>
    <w:rsid w:val="002221B8"/>
    <w:rPr>
      <w:rFonts w:ascii="Calibri" w:eastAsia="Calibri" w:hAnsi="Calibri" w:cs="Calibri"/>
      <w:sz w:val="16"/>
      <w:szCs w:val="16"/>
    </w:rPr>
  </w:style>
  <w:style w:type="character" w:customStyle="1" w:styleId="82">
    <w:name w:val="Основной текст + 82"/>
    <w:aliases w:val="5 pt4,Не полужирный3,Интервал 0 pt6"/>
    <w:uiPriority w:val="99"/>
    <w:rsid w:val="00D620C4"/>
    <w:rPr>
      <w:rFonts w:ascii="Times New Roman" w:hAnsi="Times New Roman" w:cs="Times New Roman"/>
      <w:spacing w:val="9"/>
      <w:sz w:val="17"/>
      <w:szCs w:val="17"/>
      <w:u w:val="none"/>
    </w:rPr>
  </w:style>
  <w:style w:type="character" w:customStyle="1" w:styleId="2">
    <w:name w:val="Основной текст (2)_"/>
    <w:link w:val="21"/>
    <w:uiPriority w:val="99"/>
    <w:locked/>
    <w:rsid w:val="0031775B"/>
    <w:rPr>
      <w:spacing w:val="10"/>
      <w:shd w:val="clear" w:color="auto" w:fill="FFFFFF"/>
    </w:rPr>
  </w:style>
  <w:style w:type="character" w:customStyle="1" w:styleId="20">
    <w:name w:val="Основной текст (2)"/>
    <w:uiPriority w:val="99"/>
    <w:rsid w:val="0031775B"/>
    <w:rPr>
      <w:spacing w:val="10"/>
      <w:shd w:val="clear" w:color="auto" w:fill="FFFFFF"/>
    </w:rPr>
  </w:style>
  <w:style w:type="paragraph" w:customStyle="1" w:styleId="21">
    <w:name w:val="Основной текст (2)1"/>
    <w:basedOn w:val="a"/>
    <w:link w:val="2"/>
    <w:uiPriority w:val="99"/>
    <w:rsid w:val="0031775B"/>
    <w:pPr>
      <w:widowControl w:val="0"/>
      <w:shd w:val="clear" w:color="auto" w:fill="FFFFFF"/>
      <w:spacing w:after="720" w:line="240" w:lineRule="atLeast"/>
    </w:pPr>
    <w:rPr>
      <w:rFonts w:ascii="Times New Roman" w:hAnsi="Times New Roman"/>
      <w:spacing w:val="10"/>
      <w:sz w:val="20"/>
      <w:szCs w:val="20"/>
      <w:lang w:val="x-none" w:eastAsia="x-none"/>
    </w:rPr>
  </w:style>
  <w:style w:type="paragraph" w:styleId="a8">
    <w:name w:val="header"/>
    <w:basedOn w:val="a"/>
    <w:link w:val="a9"/>
    <w:uiPriority w:val="99"/>
    <w:unhideWhenUsed/>
    <w:rsid w:val="000B746F"/>
    <w:pPr>
      <w:tabs>
        <w:tab w:val="center" w:pos="4677"/>
        <w:tab w:val="right" w:pos="9355"/>
      </w:tabs>
    </w:pPr>
  </w:style>
  <w:style w:type="character" w:customStyle="1" w:styleId="a9">
    <w:name w:val="Верхний колонтитул Знак"/>
    <w:link w:val="a8"/>
    <w:uiPriority w:val="99"/>
    <w:rsid w:val="000B746F"/>
    <w:rPr>
      <w:rFonts w:ascii="Calibri" w:hAnsi="Calibri"/>
      <w:sz w:val="22"/>
      <w:szCs w:val="22"/>
      <w:lang w:eastAsia="en-US"/>
    </w:rPr>
  </w:style>
  <w:style w:type="paragraph" w:styleId="aa">
    <w:name w:val="footer"/>
    <w:basedOn w:val="a"/>
    <w:link w:val="ab"/>
    <w:uiPriority w:val="99"/>
    <w:unhideWhenUsed/>
    <w:rsid w:val="000B746F"/>
    <w:pPr>
      <w:tabs>
        <w:tab w:val="center" w:pos="4677"/>
        <w:tab w:val="right" w:pos="9355"/>
      </w:tabs>
    </w:pPr>
  </w:style>
  <w:style w:type="character" w:customStyle="1" w:styleId="ab">
    <w:name w:val="Нижний колонтитул Знак"/>
    <w:link w:val="aa"/>
    <w:uiPriority w:val="99"/>
    <w:rsid w:val="000B746F"/>
    <w:rPr>
      <w:rFonts w:ascii="Calibri" w:hAnsi="Calibri"/>
      <w:sz w:val="22"/>
      <w:szCs w:val="22"/>
      <w:lang w:eastAsia="en-US"/>
    </w:rPr>
  </w:style>
  <w:style w:type="character" w:customStyle="1" w:styleId="13">
    <w:name w:val="Основной текст Знак13"/>
    <w:uiPriority w:val="99"/>
    <w:semiHidden/>
    <w:rsid w:val="00264BF3"/>
    <w:rPr>
      <w:rFonts w:cs="Times New Roman"/>
      <w:color w:val="000000"/>
    </w:rPr>
  </w:style>
  <w:style w:type="paragraph" w:styleId="ac">
    <w:name w:val="Body Text"/>
    <w:basedOn w:val="a"/>
    <w:link w:val="ad"/>
    <w:uiPriority w:val="99"/>
    <w:rsid w:val="00264BF3"/>
    <w:pPr>
      <w:widowControl w:val="0"/>
      <w:shd w:val="clear" w:color="auto" w:fill="FFFFFF"/>
      <w:spacing w:after="720" w:line="322" w:lineRule="exact"/>
      <w:jc w:val="center"/>
    </w:pPr>
    <w:rPr>
      <w:rFonts w:ascii="Times New Roman" w:eastAsia="Times New Roman" w:hAnsi="Times New Roman"/>
      <w:b/>
      <w:bCs/>
      <w:spacing w:val="8"/>
      <w:sz w:val="24"/>
      <w:szCs w:val="24"/>
      <w:lang w:eastAsia="ru-RU"/>
    </w:rPr>
  </w:style>
  <w:style w:type="character" w:customStyle="1" w:styleId="ad">
    <w:name w:val="Основной текст Знак"/>
    <w:link w:val="ac"/>
    <w:uiPriority w:val="99"/>
    <w:rsid w:val="00264BF3"/>
    <w:rPr>
      <w:rFonts w:eastAsia="Times New Roman"/>
      <w:b/>
      <w:bCs/>
      <w:spacing w:val="8"/>
      <w:sz w:val="24"/>
      <w:szCs w:val="24"/>
      <w:shd w:val="clear" w:color="auto" w:fill="FFFFFF"/>
    </w:rPr>
  </w:style>
  <w:style w:type="character" w:customStyle="1" w:styleId="8">
    <w:name w:val="Основной текст + 8"/>
    <w:aliases w:val="5 pt,Не полужирный,Интервал 0 pt7"/>
    <w:uiPriority w:val="99"/>
    <w:rsid w:val="004E0B90"/>
    <w:rPr>
      <w:rFonts w:ascii="Times New Roman" w:hAnsi="Times New Roman" w:cs="Times New Roman"/>
      <w:color w:val="000000"/>
      <w:spacing w:val="9"/>
      <w:sz w:val="17"/>
      <w:szCs w:val="17"/>
      <w:u w:val="none"/>
    </w:rPr>
  </w:style>
  <w:style w:type="paragraph" w:styleId="ae">
    <w:name w:val="Normal (Web)"/>
    <w:basedOn w:val="a"/>
    <w:uiPriority w:val="99"/>
    <w:unhideWhenUsed/>
    <w:rsid w:val="00A244EF"/>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uiPriority w:val="99"/>
    <w:unhideWhenUsed/>
    <w:rsid w:val="00A244EF"/>
    <w:rPr>
      <w:color w:val="0000FF"/>
      <w:u w:val="single"/>
    </w:rPr>
  </w:style>
  <w:style w:type="character" w:customStyle="1" w:styleId="nowrap">
    <w:name w:val="nowrap"/>
    <w:rsid w:val="00A244EF"/>
  </w:style>
  <w:style w:type="character" w:styleId="af0">
    <w:name w:val="Placeholder Text"/>
    <w:basedOn w:val="a0"/>
    <w:uiPriority w:val="99"/>
    <w:semiHidden/>
    <w:rsid w:val="00B754C6"/>
    <w:rPr>
      <w:color w:val="808080"/>
    </w:rPr>
  </w:style>
  <w:style w:type="character" w:customStyle="1" w:styleId="1">
    <w:name w:val="Неразрешенное упоминание1"/>
    <w:basedOn w:val="a0"/>
    <w:uiPriority w:val="99"/>
    <w:semiHidden/>
    <w:unhideWhenUsed/>
    <w:rsid w:val="005C18BA"/>
    <w:rPr>
      <w:color w:val="605E5C"/>
      <w:shd w:val="clear" w:color="auto" w:fill="E1DFDD"/>
    </w:rPr>
  </w:style>
  <w:style w:type="character" w:customStyle="1" w:styleId="22">
    <w:name w:val="Неразрешенное упоминание2"/>
    <w:basedOn w:val="a0"/>
    <w:uiPriority w:val="99"/>
    <w:semiHidden/>
    <w:unhideWhenUsed/>
    <w:rsid w:val="003E3636"/>
    <w:rPr>
      <w:color w:val="605E5C"/>
      <w:shd w:val="clear" w:color="auto" w:fill="E1DFDD"/>
    </w:rPr>
  </w:style>
  <w:style w:type="character" w:styleId="af1">
    <w:name w:val="Unresolved Mention"/>
    <w:basedOn w:val="a0"/>
    <w:uiPriority w:val="99"/>
    <w:semiHidden/>
    <w:unhideWhenUsed/>
    <w:rsid w:val="00734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8413">
      <w:bodyDiv w:val="1"/>
      <w:marLeft w:val="0"/>
      <w:marRight w:val="0"/>
      <w:marTop w:val="0"/>
      <w:marBottom w:val="0"/>
      <w:divBdr>
        <w:top w:val="none" w:sz="0" w:space="0" w:color="auto"/>
        <w:left w:val="none" w:sz="0" w:space="0" w:color="auto"/>
        <w:bottom w:val="none" w:sz="0" w:space="0" w:color="auto"/>
        <w:right w:val="none" w:sz="0" w:space="0" w:color="auto"/>
      </w:divBdr>
    </w:div>
    <w:div w:id="81724240">
      <w:bodyDiv w:val="1"/>
      <w:marLeft w:val="0"/>
      <w:marRight w:val="0"/>
      <w:marTop w:val="0"/>
      <w:marBottom w:val="0"/>
      <w:divBdr>
        <w:top w:val="none" w:sz="0" w:space="0" w:color="auto"/>
        <w:left w:val="none" w:sz="0" w:space="0" w:color="auto"/>
        <w:bottom w:val="none" w:sz="0" w:space="0" w:color="auto"/>
        <w:right w:val="none" w:sz="0" w:space="0" w:color="auto"/>
      </w:divBdr>
    </w:div>
    <w:div w:id="249854896">
      <w:bodyDiv w:val="1"/>
      <w:marLeft w:val="0"/>
      <w:marRight w:val="0"/>
      <w:marTop w:val="0"/>
      <w:marBottom w:val="0"/>
      <w:divBdr>
        <w:top w:val="none" w:sz="0" w:space="0" w:color="auto"/>
        <w:left w:val="none" w:sz="0" w:space="0" w:color="auto"/>
        <w:bottom w:val="none" w:sz="0" w:space="0" w:color="auto"/>
        <w:right w:val="none" w:sz="0" w:space="0" w:color="auto"/>
      </w:divBdr>
    </w:div>
    <w:div w:id="266351253">
      <w:bodyDiv w:val="1"/>
      <w:marLeft w:val="0"/>
      <w:marRight w:val="0"/>
      <w:marTop w:val="0"/>
      <w:marBottom w:val="0"/>
      <w:divBdr>
        <w:top w:val="none" w:sz="0" w:space="0" w:color="auto"/>
        <w:left w:val="none" w:sz="0" w:space="0" w:color="auto"/>
        <w:bottom w:val="none" w:sz="0" w:space="0" w:color="auto"/>
        <w:right w:val="none" w:sz="0" w:space="0" w:color="auto"/>
      </w:divBdr>
    </w:div>
    <w:div w:id="335113670">
      <w:bodyDiv w:val="1"/>
      <w:marLeft w:val="0"/>
      <w:marRight w:val="0"/>
      <w:marTop w:val="0"/>
      <w:marBottom w:val="0"/>
      <w:divBdr>
        <w:top w:val="none" w:sz="0" w:space="0" w:color="auto"/>
        <w:left w:val="none" w:sz="0" w:space="0" w:color="auto"/>
        <w:bottom w:val="none" w:sz="0" w:space="0" w:color="auto"/>
        <w:right w:val="none" w:sz="0" w:space="0" w:color="auto"/>
      </w:divBdr>
    </w:div>
    <w:div w:id="416942864">
      <w:bodyDiv w:val="1"/>
      <w:marLeft w:val="0"/>
      <w:marRight w:val="0"/>
      <w:marTop w:val="0"/>
      <w:marBottom w:val="0"/>
      <w:divBdr>
        <w:top w:val="none" w:sz="0" w:space="0" w:color="auto"/>
        <w:left w:val="none" w:sz="0" w:space="0" w:color="auto"/>
        <w:bottom w:val="none" w:sz="0" w:space="0" w:color="auto"/>
        <w:right w:val="none" w:sz="0" w:space="0" w:color="auto"/>
      </w:divBdr>
    </w:div>
    <w:div w:id="460224264">
      <w:bodyDiv w:val="1"/>
      <w:marLeft w:val="0"/>
      <w:marRight w:val="0"/>
      <w:marTop w:val="0"/>
      <w:marBottom w:val="0"/>
      <w:divBdr>
        <w:top w:val="none" w:sz="0" w:space="0" w:color="auto"/>
        <w:left w:val="none" w:sz="0" w:space="0" w:color="auto"/>
        <w:bottom w:val="none" w:sz="0" w:space="0" w:color="auto"/>
        <w:right w:val="none" w:sz="0" w:space="0" w:color="auto"/>
      </w:divBdr>
    </w:div>
    <w:div w:id="466361059">
      <w:bodyDiv w:val="1"/>
      <w:marLeft w:val="0"/>
      <w:marRight w:val="0"/>
      <w:marTop w:val="0"/>
      <w:marBottom w:val="0"/>
      <w:divBdr>
        <w:top w:val="none" w:sz="0" w:space="0" w:color="auto"/>
        <w:left w:val="none" w:sz="0" w:space="0" w:color="auto"/>
        <w:bottom w:val="none" w:sz="0" w:space="0" w:color="auto"/>
        <w:right w:val="none" w:sz="0" w:space="0" w:color="auto"/>
      </w:divBdr>
    </w:div>
    <w:div w:id="721059625">
      <w:bodyDiv w:val="1"/>
      <w:marLeft w:val="0"/>
      <w:marRight w:val="0"/>
      <w:marTop w:val="0"/>
      <w:marBottom w:val="0"/>
      <w:divBdr>
        <w:top w:val="none" w:sz="0" w:space="0" w:color="auto"/>
        <w:left w:val="none" w:sz="0" w:space="0" w:color="auto"/>
        <w:bottom w:val="none" w:sz="0" w:space="0" w:color="auto"/>
        <w:right w:val="none" w:sz="0" w:space="0" w:color="auto"/>
      </w:divBdr>
    </w:div>
    <w:div w:id="736049112">
      <w:bodyDiv w:val="1"/>
      <w:marLeft w:val="0"/>
      <w:marRight w:val="0"/>
      <w:marTop w:val="0"/>
      <w:marBottom w:val="0"/>
      <w:divBdr>
        <w:top w:val="none" w:sz="0" w:space="0" w:color="auto"/>
        <w:left w:val="none" w:sz="0" w:space="0" w:color="auto"/>
        <w:bottom w:val="none" w:sz="0" w:space="0" w:color="auto"/>
        <w:right w:val="none" w:sz="0" w:space="0" w:color="auto"/>
      </w:divBdr>
    </w:div>
    <w:div w:id="869102389">
      <w:bodyDiv w:val="1"/>
      <w:marLeft w:val="0"/>
      <w:marRight w:val="0"/>
      <w:marTop w:val="0"/>
      <w:marBottom w:val="0"/>
      <w:divBdr>
        <w:top w:val="none" w:sz="0" w:space="0" w:color="auto"/>
        <w:left w:val="none" w:sz="0" w:space="0" w:color="auto"/>
        <w:bottom w:val="none" w:sz="0" w:space="0" w:color="auto"/>
        <w:right w:val="none" w:sz="0" w:space="0" w:color="auto"/>
      </w:divBdr>
    </w:div>
    <w:div w:id="904796954">
      <w:bodyDiv w:val="1"/>
      <w:marLeft w:val="0"/>
      <w:marRight w:val="0"/>
      <w:marTop w:val="0"/>
      <w:marBottom w:val="0"/>
      <w:divBdr>
        <w:top w:val="none" w:sz="0" w:space="0" w:color="auto"/>
        <w:left w:val="none" w:sz="0" w:space="0" w:color="auto"/>
        <w:bottom w:val="none" w:sz="0" w:space="0" w:color="auto"/>
        <w:right w:val="none" w:sz="0" w:space="0" w:color="auto"/>
      </w:divBdr>
    </w:div>
    <w:div w:id="989555109">
      <w:bodyDiv w:val="1"/>
      <w:marLeft w:val="0"/>
      <w:marRight w:val="0"/>
      <w:marTop w:val="0"/>
      <w:marBottom w:val="0"/>
      <w:divBdr>
        <w:top w:val="none" w:sz="0" w:space="0" w:color="auto"/>
        <w:left w:val="none" w:sz="0" w:space="0" w:color="auto"/>
        <w:bottom w:val="none" w:sz="0" w:space="0" w:color="auto"/>
        <w:right w:val="none" w:sz="0" w:space="0" w:color="auto"/>
      </w:divBdr>
    </w:div>
    <w:div w:id="991062000">
      <w:bodyDiv w:val="1"/>
      <w:marLeft w:val="0"/>
      <w:marRight w:val="0"/>
      <w:marTop w:val="0"/>
      <w:marBottom w:val="0"/>
      <w:divBdr>
        <w:top w:val="none" w:sz="0" w:space="0" w:color="auto"/>
        <w:left w:val="none" w:sz="0" w:space="0" w:color="auto"/>
        <w:bottom w:val="none" w:sz="0" w:space="0" w:color="auto"/>
        <w:right w:val="none" w:sz="0" w:space="0" w:color="auto"/>
      </w:divBdr>
    </w:div>
    <w:div w:id="1031027695">
      <w:bodyDiv w:val="1"/>
      <w:marLeft w:val="0"/>
      <w:marRight w:val="0"/>
      <w:marTop w:val="0"/>
      <w:marBottom w:val="0"/>
      <w:divBdr>
        <w:top w:val="none" w:sz="0" w:space="0" w:color="auto"/>
        <w:left w:val="none" w:sz="0" w:space="0" w:color="auto"/>
        <w:bottom w:val="none" w:sz="0" w:space="0" w:color="auto"/>
        <w:right w:val="none" w:sz="0" w:space="0" w:color="auto"/>
      </w:divBdr>
    </w:div>
    <w:div w:id="1049961829">
      <w:bodyDiv w:val="1"/>
      <w:marLeft w:val="0"/>
      <w:marRight w:val="0"/>
      <w:marTop w:val="0"/>
      <w:marBottom w:val="0"/>
      <w:divBdr>
        <w:top w:val="none" w:sz="0" w:space="0" w:color="auto"/>
        <w:left w:val="none" w:sz="0" w:space="0" w:color="auto"/>
        <w:bottom w:val="none" w:sz="0" w:space="0" w:color="auto"/>
        <w:right w:val="none" w:sz="0" w:space="0" w:color="auto"/>
      </w:divBdr>
    </w:div>
    <w:div w:id="1093402796">
      <w:bodyDiv w:val="1"/>
      <w:marLeft w:val="0"/>
      <w:marRight w:val="0"/>
      <w:marTop w:val="0"/>
      <w:marBottom w:val="0"/>
      <w:divBdr>
        <w:top w:val="none" w:sz="0" w:space="0" w:color="auto"/>
        <w:left w:val="none" w:sz="0" w:space="0" w:color="auto"/>
        <w:bottom w:val="none" w:sz="0" w:space="0" w:color="auto"/>
        <w:right w:val="none" w:sz="0" w:space="0" w:color="auto"/>
      </w:divBdr>
    </w:div>
    <w:div w:id="1173911736">
      <w:bodyDiv w:val="1"/>
      <w:marLeft w:val="0"/>
      <w:marRight w:val="0"/>
      <w:marTop w:val="0"/>
      <w:marBottom w:val="0"/>
      <w:divBdr>
        <w:top w:val="none" w:sz="0" w:space="0" w:color="auto"/>
        <w:left w:val="none" w:sz="0" w:space="0" w:color="auto"/>
        <w:bottom w:val="none" w:sz="0" w:space="0" w:color="auto"/>
        <w:right w:val="none" w:sz="0" w:space="0" w:color="auto"/>
      </w:divBdr>
      <w:divsChild>
        <w:div w:id="106048784">
          <w:marLeft w:val="0"/>
          <w:marRight w:val="0"/>
          <w:marTop w:val="0"/>
          <w:marBottom w:val="0"/>
          <w:divBdr>
            <w:top w:val="none" w:sz="0" w:space="0" w:color="auto"/>
            <w:left w:val="single" w:sz="6" w:space="15" w:color="E3E3E3"/>
            <w:bottom w:val="none" w:sz="0" w:space="0" w:color="auto"/>
            <w:right w:val="single" w:sz="6" w:space="15" w:color="E3E3E3"/>
          </w:divBdr>
          <w:divsChild>
            <w:div w:id="6855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5456">
      <w:bodyDiv w:val="1"/>
      <w:marLeft w:val="0"/>
      <w:marRight w:val="0"/>
      <w:marTop w:val="0"/>
      <w:marBottom w:val="0"/>
      <w:divBdr>
        <w:top w:val="none" w:sz="0" w:space="0" w:color="auto"/>
        <w:left w:val="none" w:sz="0" w:space="0" w:color="auto"/>
        <w:bottom w:val="none" w:sz="0" w:space="0" w:color="auto"/>
        <w:right w:val="none" w:sz="0" w:space="0" w:color="auto"/>
      </w:divBdr>
    </w:div>
    <w:div w:id="1214998527">
      <w:bodyDiv w:val="1"/>
      <w:marLeft w:val="0"/>
      <w:marRight w:val="0"/>
      <w:marTop w:val="0"/>
      <w:marBottom w:val="0"/>
      <w:divBdr>
        <w:top w:val="none" w:sz="0" w:space="0" w:color="auto"/>
        <w:left w:val="none" w:sz="0" w:space="0" w:color="auto"/>
        <w:bottom w:val="none" w:sz="0" w:space="0" w:color="auto"/>
        <w:right w:val="none" w:sz="0" w:space="0" w:color="auto"/>
      </w:divBdr>
    </w:div>
    <w:div w:id="1256741266">
      <w:bodyDiv w:val="1"/>
      <w:marLeft w:val="0"/>
      <w:marRight w:val="0"/>
      <w:marTop w:val="0"/>
      <w:marBottom w:val="0"/>
      <w:divBdr>
        <w:top w:val="none" w:sz="0" w:space="0" w:color="auto"/>
        <w:left w:val="none" w:sz="0" w:space="0" w:color="auto"/>
        <w:bottom w:val="none" w:sz="0" w:space="0" w:color="auto"/>
        <w:right w:val="none" w:sz="0" w:space="0" w:color="auto"/>
      </w:divBdr>
    </w:div>
    <w:div w:id="1275753182">
      <w:bodyDiv w:val="1"/>
      <w:marLeft w:val="0"/>
      <w:marRight w:val="0"/>
      <w:marTop w:val="0"/>
      <w:marBottom w:val="0"/>
      <w:divBdr>
        <w:top w:val="none" w:sz="0" w:space="0" w:color="auto"/>
        <w:left w:val="none" w:sz="0" w:space="0" w:color="auto"/>
        <w:bottom w:val="none" w:sz="0" w:space="0" w:color="auto"/>
        <w:right w:val="none" w:sz="0" w:space="0" w:color="auto"/>
      </w:divBdr>
    </w:div>
    <w:div w:id="1291596923">
      <w:bodyDiv w:val="1"/>
      <w:marLeft w:val="0"/>
      <w:marRight w:val="0"/>
      <w:marTop w:val="0"/>
      <w:marBottom w:val="0"/>
      <w:divBdr>
        <w:top w:val="none" w:sz="0" w:space="0" w:color="auto"/>
        <w:left w:val="none" w:sz="0" w:space="0" w:color="auto"/>
        <w:bottom w:val="none" w:sz="0" w:space="0" w:color="auto"/>
        <w:right w:val="none" w:sz="0" w:space="0" w:color="auto"/>
      </w:divBdr>
    </w:div>
    <w:div w:id="1361474463">
      <w:bodyDiv w:val="1"/>
      <w:marLeft w:val="0"/>
      <w:marRight w:val="0"/>
      <w:marTop w:val="0"/>
      <w:marBottom w:val="0"/>
      <w:divBdr>
        <w:top w:val="none" w:sz="0" w:space="0" w:color="auto"/>
        <w:left w:val="none" w:sz="0" w:space="0" w:color="auto"/>
        <w:bottom w:val="none" w:sz="0" w:space="0" w:color="auto"/>
        <w:right w:val="none" w:sz="0" w:space="0" w:color="auto"/>
      </w:divBdr>
    </w:div>
    <w:div w:id="1416126958">
      <w:bodyDiv w:val="1"/>
      <w:marLeft w:val="0"/>
      <w:marRight w:val="0"/>
      <w:marTop w:val="0"/>
      <w:marBottom w:val="0"/>
      <w:divBdr>
        <w:top w:val="none" w:sz="0" w:space="0" w:color="auto"/>
        <w:left w:val="none" w:sz="0" w:space="0" w:color="auto"/>
        <w:bottom w:val="none" w:sz="0" w:space="0" w:color="auto"/>
        <w:right w:val="none" w:sz="0" w:space="0" w:color="auto"/>
      </w:divBdr>
    </w:div>
    <w:div w:id="1420247847">
      <w:bodyDiv w:val="1"/>
      <w:marLeft w:val="0"/>
      <w:marRight w:val="0"/>
      <w:marTop w:val="0"/>
      <w:marBottom w:val="0"/>
      <w:divBdr>
        <w:top w:val="none" w:sz="0" w:space="0" w:color="auto"/>
        <w:left w:val="none" w:sz="0" w:space="0" w:color="auto"/>
        <w:bottom w:val="none" w:sz="0" w:space="0" w:color="auto"/>
        <w:right w:val="none" w:sz="0" w:space="0" w:color="auto"/>
      </w:divBdr>
    </w:div>
    <w:div w:id="1454445605">
      <w:bodyDiv w:val="1"/>
      <w:marLeft w:val="0"/>
      <w:marRight w:val="0"/>
      <w:marTop w:val="0"/>
      <w:marBottom w:val="0"/>
      <w:divBdr>
        <w:top w:val="none" w:sz="0" w:space="0" w:color="auto"/>
        <w:left w:val="none" w:sz="0" w:space="0" w:color="auto"/>
        <w:bottom w:val="none" w:sz="0" w:space="0" w:color="auto"/>
        <w:right w:val="none" w:sz="0" w:space="0" w:color="auto"/>
      </w:divBdr>
    </w:div>
    <w:div w:id="1480881307">
      <w:bodyDiv w:val="1"/>
      <w:marLeft w:val="0"/>
      <w:marRight w:val="0"/>
      <w:marTop w:val="0"/>
      <w:marBottom w:val="0"/>
      <w:divBdr>
        <w:top w:val="none" w:sz="0" w:space="0" w:color="auto"/>
        <w:left w:val="none" w:sz="0" w:space="0" w:color="auto"/>
        <w:bottom w:val="none" w:sz="0" w:space="0" w:color="auto"/>
        <w:right w:val="none" w:sz="0" w:space="0" w:color="auto"/>
      </w:divBdr>
    </w:div>
    <w:div w:id="1664746350">
      <w:bodyDiv w:val="1"/>
      <w:marLeft w:val="0"/>
      <w:marRight w:val="0"/>
      <w:marTop w:val="0"/>
      <w:marBottom w:val="0"/>
      <w:divBdr>
        <w:top w:val="none" w:sz="0" w:space="0" w:color="auto"/>
        <w:left w:val="none" w:sz="0" w:space="0" w:color="auto"/>
        <w:bottom w:val="none" w:sz="0" w:space="0" w:color="auto"/>
        <w:right w:val="none" w:sz="0" w:space="0" w:color="auto"/>
      </w:divBdr>
    </w:div>
    <w:div w:id="1705405110">
      <w:bodyDiv w:val="1"/>
      <w:marLeft w:val="0"/>
      <w:marRight w:val="0"/>
      <w:marTop w:val="0"/>
      <w:marBottom w:val="0"/>
      <w:divBdr>
        <w:top w:val="none" w:sz="0" w:space="0" w:color="auto"/>
        <w:left w:val="none" w:sz="0" w:space="0" w:color="auto"/>
        <w:bottom w:val="none" w:sz="0" w:space="0" w:color="auto"/>
        <w:right w:val="none" w:sz="0" w:space="0" w:color="auto"/>
      </w:divBdr>
    </w:div>
    <w:div w:id="1713191192">
      <w:bodyDiv w:val="1"/>
      <w:marLeft w:val="0"/>
      <w:marRight w:val="0"/>
      <w:marTop w:val="0"/>
      <w:marBottom w:val="0"/>
      <w:divBdr>
        <w:top w:val="none" w:sz="0" w:space="0" w:color="auto"/>
        <w:left w:val="none" w:sz="0" w:space="0" w:color="auto"/>
        <w:bottom w:val="none" w:sz="0" w:space="0" w:color="auto"/>
        <w:right w:val="none" w:sz="0" w:space="0" w:color="auto"/>
      </w:divBdr>
    </w:div>
    <w:div w:id="1780566962">
      <w:bodyDiv w:val="1"/>
      <w:marLeft w:val="0"/>
      <w:marRight w:val="0"/>
      <w:marTop w:val="0"/>
      <w:marBottom w:val="0"/>
      <w:divBdr>
        <w:top w:val="none" w:sz="0" w:space="0" w:color="auto"/>
        <w:left w:val="none" w:sz="0" w:space="0" w:color="auto"/>
        <w:bottom w:val="none" w:sz="0" w:space="0" w:color="auto"/>
        <w:right w:val="none" w:sz="0" w:space="0" w:color="auto"/>
      </w:divBdr>
    </w:div>
    <w:div w:id="1835031574">
      <w:bodyDiv w:val="1"/>
      <w:marLeft w:val="0"/>
      <w:marRight w:val="0"/>
      <w:marTop w:val="0"/>
      <w:marBottom w:val="0"/>
      <w:divBdr>
        <w:top w:val="none" w:sz="0" w:space="0" w:color="auto"/>
        <w:left w:val="none" w:sz="0" w:space="0" w:color="auto"/>
        <w:bottom w:val="none" w:sz="0" w:space="0" w:color="auto"/>
        <w:right w:val="none" w:sz="0" w:space="0" w:color="auto"/>
      </w:divBdr>
    </w:div>
    <w:div w:id="1836023116">
      <w:bodyDiv w:val="1"/>
      <w:marLeft w:val="0"/>
      <w:marRight w:val="0"/>
      <w:marTop w:val="0"/>
      <w:marBottom w:val="0"/>
      <w:divBdr>
        <w:top w:val="none" w:sz="0" w:space="0" w:color="auto"/>
        <w:left w:val="none" w:sz="0" w:space="0" w:color="auto"/>
        <w:bottom w:val="none" w:sz="0" w:space="0" w:color="auto"/>
        <w:right w:val="none" w:sz="0" w:space="0" w:color="auto"/>
      </w:divBdr>
    </w:div>
    <w:div w:id="1877306663">
      <w:bodyDiv w:val="1"/>
      <w:marLeft w:val="0"/>
      <w:marRight w:val="0"/>
      <w:marTop w:val="0"/>
      <w:marBottom w:val="0"/>
      <w:divBdr>
        <w:top w:val="none" w:sz="0" w:space="0" w:color="auto"/>
        <w:left w:val="none" w:sz="0" w:space="0" w:color="auto"/>
        <w:bottom w:val="none" w:sz="0" w:space="0" w:color="auto"/>
        <w:right w:val="none" w:sz="0" w:space="0" w:color="auto"/>
      </w:divBdr>
    </w:div>
    <w:div w:id="1955474804">
      <w:bodyDiv w:val="1"/>
      <w:marLeft w:val="0"/>
      <w:marRight w:val="0"/>
      <w:marTop w:val="0"/>
      <w:marBottom w:val="0"/>
      <w:divBdr>
        <w:top w:val="none" w:sz="0" w:space="0" w:color="auto"/>
        <w:left w:val="none" w:sz="0" w:space="0" w:color="auto"/>
        <w:bottom w:val="none" w:sz="0" w:space="0" w:color="auto"/>
        <w:right w:val="none" w:sz="0" w:space="0" w:color="auto"/>
      </w:divBdr>
    </w:div>
    <w:div w:id="1973175566">
      <w:bodyDiv w:val="1"/>
      <w:marLeft w:val="0"/>
      <w:marRight w:val="0"/>
      <w:marTop w:val="0"/>
      <w:marBottom w:val="0"/>
      <w:divBdr>
        <w:top w:val="none" w:sz="0" w:space="0" w:color="auto"/>
        <w:left w:val="none" w:sz="0" w:space="0" w:color="auto"/>
        <w:bottom w:val="none" w:sz="0" w:space="0" w:color="auto"/>
        <w:right w:val="none" w:sz="0" w:space="0" w:color="auto"/>
      </w:divBdr>
    </w:div>
    <w:div w:id="2037652337">
      <w:bodyDiv w:val="1"/>
      <w:marLeft w:val="0"/>
      <w:marRight w:val="0"/>
      <w:marTop w:val="0"/>
      <w:marBottom w:val="0"/>
      <w:divBdr>
        <w:top w:val="none" w:sz="0" w:space="0" w:color="auto"/>
        <w:left w:val="none" w:sz="0" w:space="0" w:color="auto"/>
        <w:bottom w:val="none" w:sz="0" w:space="0" w:color="auto"/>
        <w:right w:val="none" w:sz="0" w:space="0" w:color="auto"/>
      </w:divBdr>
    </w:div>
    <w:div w:id="2044016977">
      <w:bodyDiv w:val="1"/>
      <w:marLeft w:val="0"/>
      <w:marRight w:val="0"/>
      <w:marTop w:val="0"/>
      <w:marBottom w:val="0"/>
      <w:divBdr>
        <w:top w:val="none" w:sz="0" w:space="0" w:color="auto"/>
        <w:left w:val="none" w:sz="0" w:space="0" w:color="auto"/>
        <w:bottom w:val="none" w:sz="0" w:space="0" w:color="auto"/>
        <w:right w:val="none" w:sz="0" w:space="0" w:color="auto"/>
      </w:divBdr>
    </w:div>
    <w:div w:id="21404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oroli@list.ru" TargetMode="External"/><Relationship Id="rId13" Type="http://schemas.microsoft.com/office/2007/relationships/hdphoto" Target="media/hdphoto1.wdp"/><Relationship Id="rId18" Type="http://schemas.openxmlformats.org/officeDocument/2006/relationships/hyperlink" Target="https://www.hindawi.com/journals/ijp/2020/8821687/fig12/"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hindawi.com/journals/ijp/2020/882168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indawi.com/journals/ijp/2020/8821687/"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ndawi.com/journals/ijp/2020/8821687/fig3/"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hindawi.com/journals/ijp/2020/8821687/" TargetMode="External"/><Relationship Id="rId23" Type="http://schemas.openxmlformats.org/officeDocument/2006/relationships/hyperlink" Target="https://www.hindawi.com/journals/ijp/2020/8821687/fig13/" TargetMode="External"/><Relationship Id="rId10" Type="http://schemas.openxmlformats.org/officeDocument/2006/relationships/hyperlink" Target="https://www.hindawi.com/journals/ijp/2020/8821687/fig2/" TargetMode="External"/><Relationship Id="rId19" Type="http://schemas.openxmlformats.org/officeDocument/2006/relationships/hyperlink" Target="https://www.hindawi.com/journals/ijp/2020/8821687/fig12/" TargetMode="External"/><Relationship Id="rId4" Type="http://schemas.openxmlformats.org/officeDocument/2006/relationships/settings" Target="settings.xml"/><Relationship Id="rId9" Type="http://schemas.openxmlformats.org/officeDocument/2006/relationships/hyperlink" Target="https://www.hindawi.com/journals/ijp/2020/8821687/fig1/" TargetMode="External"/><Relationship Id="rId14" Type="http://schemas.openxmlformats.org/officeDocument/2006/relationships/hyperlink" Target="https://www.hindawi.com/journals/ijp/2020/8821687/fig2/" TargetMode="External"/><Relationship Id="rId22" Type="http://schemas.openxmlformats.org/officeDocument/2006/relationships/hyperlink" Target="https://www.hindawi.com/journals/ijp/2020/8821687/fig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2C3E4EC-6445-4434-AE38-AE356C8638F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6</Pages>
  <Words>3066</Words>
  <Characters>17481</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20506</CharactersWithSpaces>
  <SharedDoc>false</SharedDoc>
  <HLinks>
    <vt:vector size="108" baseType="variant">
      <vt:variant>
        <vt:i4>2424893</vt:i4>
      </vt:variant>
      <vt:variant>
        <vt:i4>60</vt:i4>
      </vt:variant>
      <vt:variant>
        <vt:i4>0</vt:i4>
      </vt:variant>
      <vt:variant>
        <vt:i4>5</vt:i4>
      </vt:variant>
      <vt:variant>
        <vt:lpwstr>https://www.hindawi.com/journals/ijp/2020/8821687/fig7/</vt:lpwstr>
      </vt:variant>
      <vt:variant>
        <vt:lpwstr/>
      </vt:variant>
      <vt:variant>
        <vt:i4>2359357</vt:i4>
      </vt:variant>
      <vt:variant>
        <vt:i4>57</vt:i4>
      </vt:variant>
      <vt:variant>
        <vt:i4>0</vt:i4>
      </vt:variant>
      <vt:variant>
        <vt:i4>5</vt:i4>
      </vt:variant>
      <vt:variant>
        <vt:lpwstr>https://www.hindawi.com/journals/ijp/2020/8821687/fig6/</vt:lpwstr>
      </vt:variant>
      <vt:variant>
        <vt:lpwstr/>
      </vt:variant>
      <vt:variant>
        <vt:i4>2555965</vt:i4>
      </vt:variant>
      <vt:variant>
        <vt:i4>54</vt:i4>
      </vt:variant>
      <vt:variant>
        <vt:i4>0</vt:i4>
      </vt:variant>
      <vt:variant>
        <vt:i4>5</vt:i4>
      </vt:variant>
      <vt:variant>
        <vt:lpwstr>https://www.hindawi.com/journals/ijp/2020/8821687/fig5/</vt:lpwstr>
      </vt:variant>
      <vt:variant>
        <vt:lpwstr/>
      </vt:variant>
      <vt:variant>
        <vt:i4>3014698</vt:i4>
      </vt:variant>
      <vt:variant>
        <vt:i4>51</vt:i4>
      </vt:variant>
      <vt:variant>
        <vt:i4>0</vt:i4>
      </vt:variant>
      <vt:variant>
        <vt:i4>5</vt:i4>
      </vt:variant>
      <vt:variant>
        <vt:lpwstr>https://www.hindawi.com/journals/ijp/2020/8821687/tab4/</vt:lpwstr>
      </vt:variant>
      <vt:variant>
        <vt:lpwstr/>
      </vt:variant>
      <vt:variant>
        <vt:i4>2490429</vt:i4>
      </vt:variant>
      <vt:variant>
        <vt:i4>48</vt:i4>
      </vt:variant>
      <vt:variant>
        <vt:i4>0</vt:i4>
      </vt:variant>
      <vt:variant>
        <vt:i4>5</vt:i4>
      </vt:variant>
      <vt:variant>
        <vt:lpwstr>https://www.hindawi.com/journals/ijp/2020/8821687/fig4/</vt:lpwstr>
      </vt:variant>
      <vt:variant>
        <vt:lpwstr/>
      </vt:variant>
      <vt:variant>
        <vt:i4>2687018</vt:i4>
      </vt:variant>
      <vt:variant>
        <vt:i4>45</vt:i4>
      </vt:variant>
      <vt:variant>
        <vt:i4>0</vt:i4>
      </vt:variant>
      <vt:variant>
        <vt:i4>5</vt:i4>
      </vt:variant>
      <vt:variant>
        <vt:lpwstr>https://www.hindawi.com/journals/ijp/2020/8821687/tab3/</vt:lpwstr>
      </vt:variant>
      <vt:variant>
        <vt:lpwstr/>
      </vt:variant>
      <vt:variant>
        <vt:i4>2621482</vt:i4>
      </vt:variant>
      <vt:variant>
        <vt:i4>42</vt:i4>
      </vt:variant>
      <vt:variant>
        <vt:i4>0</vt:i4>
      </vt:variant>
      <vt:variant>
        <vt:i4>5</vt:i4>
      </vt:variant>
      <vt:variant>
        <vt:lpwstr>https://www.hindawi.com/journals/ijp/2020/8821687/tab2/</vt:lpwstr>
      </vt:variant>
      <vt:variant>
        <vt:lpwstr/>
      </vt:variant>
      <vt:variant>
        <vt:i4>2162749</vt:i4>
      </vt:variant>
      <vt:variant>
        <vt:i4>39</vt:i4>
      </vt:variant>
      <vt:variant>
        <vt:i4>0</vt:i4>
      </vt:variant>
      <vt:variant>
        <vt:i4>5</vt:i4>
      </vt:variant>
      <vt:variant>
        <vt:lpwstr>https://www.hindawi.com/journals/ijp/2020/8821687/fig3/</vt:lpwstr>
      </vt:variant>
      <vt:variant>
        <vt:lpwstr/>
      </vt:variant>
      <vt:variant>
        <vt:i4>2097213</vt:i4>
      </vt:variant>
      <vt:variant>
        <vt:i4>36</vt:i4>
      </vt:variant>
      <vt:variant>
        <vt:i4>0</vt:i4>
      </vt:variant>
      <vt:variant>
        <vt:i4>5</vt:i4>
      </vt:variant>
      <vt:variant>
        <vt:lpwstr>https://www.hindawi.com/journals/ijp/2020/8821687/fig2/</vt:lpwstr>
      </vt:variant>
      <vt:variant>
        <vt:lpwstr/>
      </vt:variant>
      <vt:variant>
        <vt:i4>2293821</vt:i4>
      </vt:variant>
      <vt:variant>
        <vt:i4>24</vt:i4>
      </vt:variant>
      <vt:variant>
        <vt:i4>0</vt:i4>
      </vt:variant>
      <vt:variant>
        <vt:i4>5</vt:i4>
      </vt:variant>
      <vt:variant>
        <vt:lpwstr>https://www.hindawi.com/journals/ijp/2020/8821687/fig1/</vt:lpwstr>
      </vt:variant>
      <vt:variant>
        <vt:lpwstr/>
      </vt:variant>
      <vt:variant>
        <vt:i4>4849758</vt:i4>
      </vt:variant>
      <vt:variant>
        <vt:i4>21</vt:i4>
      </vt:variant>
      <vt:variant>
        <vt:i4>0</vt:i4>
      </vt:variant>
      <vt:variant>
        <vt:i4>5</vt:i4>
      </vt:variant>
      <vt:variant>
        <vt:lpwstr>https://www.hindawi.com/journals/ijp/2020/8821687/</vt:lpwstr>
      </vt:variant>
      <vt:variant>
        <vt:lpwstr>B14</vt:lpwstr>
      </vt:variant>
      <vt:variant>
        <vt:i4>4325470</vt:i4>
      </vt:variant>
      <vt:variant>
        <vt:i4>18</vt:i4>
      </vt:variant>
      <vt:variant>
        <vt:i4>0</vt:i4>
      </vt:variant>
      <vt:variant>
        <vt:i4>5</vt:i4>
      </vt:variant>
      <vt:variant>
        <vt:lpwstr>https://www.hindawi.com/journals/ijp/2020/8821687/</vt:lpwstr>
      </vt:variant>
      <vt:variant>
        <vt:lpwstr>B9</vt:lpwstr>
      </vt:variant>
      <vt:variant>
        <vt:i4>4784222</vt:i4>
      </vt:variant>
      <vt:variant>
        <vt:i4>15</vt:i4>
      </vt:variant>
      <vt:variant>
        <vt:i4>0</vt:i4>
      </vt:variant>
      <vt:variant>
        <vt:i4>5</vt:i4>
      </vt:variant>
      <vt:variant>
        <vt:lpwstr>https://www.hindawi.com/journals/ijp/2020/8821687/</vt:lpwstr>
      </vt:variant>
      <vt:variant>
        <vt:lpwstr>B21</vt:lpwstr>
      </vt:variant>
      <vt:variant>
        <vt:i4>4980830</vt:i4>
      </vt:variant>
      <vt:variant>
        <vt:i4>12</vt:i4>
      </vt:variant>
      <vt:variant>
        <vt:i4>0</vt:i4>
      </vt:variant>
      <vt:variant>
        <vt:i4>5</vt:i4>
      </vt:variant>
      <vt:variant>
        <vt:lpwstr>https://www.hindawi.com/journals/ijp/2020/8821687/</vt:lpwstr>
      </vt:variant>
      <vt:variant>
        <vt:lpwstr>B7</vt:lpwstr>
      </vt:variant>
      <vt:variant>
        <vt:i4>5046366</vt:i4>
      </vt:variant>
      <vt:variant>
        <vt:i4>9</vt:i4>
      </vt:variant>
      <vt:variant>
        <vt:i4>0</vt:i4>
      </vt:variant>
      <vt:variant>
        <vt:i4>5</vt:i4>
      </vt:variant>
      <vt:variant>
        <vt:lpwstr>https://www.hindawi.com/journals/ijp/2020/8821687/</vt:lpwstr>
      </vt:variant>
      <vt:variant>
        <vt:lpwstr>B6</vt:lpwstr>
      </vt:variant>
      <vt:variant>
        <vt:i4>4849758</vt:i4>
      </vt:variant>
      <vt:variant>
        <vt:i4>6</vt:i4>
      </vt:variant>
      <vt:variant>
        <vt:i4>0</vt:i4>
      </vt:variant>
      <vt:variant>
        <vt:i4>5</vt:i4>
      </vt:variant>
      <vt:variant>
        <vt:lpwstr>https://www.hindawi.com/journals/ijp/2020/8821687/</vt:lpwstr>
      </vt:variant>
      <vt:variant>
        <vt:lpwstr>B19</vt:lpwstr>
      </vt:variant>
      <vt:variant>
        <vt:i4>4784222</vt:i4>
      </vt:variant>
      <vt:variant>
        <vt:i4>3</vt:i4>
      </vt:variant>
      <vt:variant>
        <vt:i4>0</vt:i4>
      </vt:variant>
      <vt:variant>
        <vt:i4>5</vt:i4>
      </vt:variant>
      <vt:variant>
        <vt:lpwstr>https://www.hindawi.com/journals/ijp/2020/8821687/</vt:lpwstr>
      </vt:variant>
      <vt:variant>
        <vt:lpwstr>B20</vt:lpwstr>
      </vt:variant>
      <vt:variant>
        <vt:i4>2818090</vt:i4>
      </vt:variant>
      <vt:variant>
        <vt:i4>0</vt:i4>
      </vt:variant>
      <vt:variant>
        <vt:i4>0</vt:i4>
      </vt:variant>
      <vt:variant>
        <vt:i4>5</vt:i4>
      </vt:variant>
      <vt:variant>
        <vt:lpwstr>https://www.hindawi.com/journals/ijp/2020/8821687/tab1/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TaToS</dc:creator>
  <cp:lastModifiedBy>Пользователь</cp:lastModifiedBy>
  <cp:revision>63</cp:revision>
  <cp:lastPrinted>2022-02-14T07:23:00Z</cp:lastPrinted>
  <dcterms:created xsi:type="dcterms:W3CDTF">2023-02-27T11:14:00Z</dcterms:created>
  <dcterms:modified xsi:type="dcterms:W3CDTF">2025-12-26T16:46:00Z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2025-09-15T06:43:16Z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07cae7ec-cfd7-457a-ab1f-ba24132cf443</vt:lpwstr>
  </property>
  <property fmtid="{D5CDD505-2E9C-101B-9397-08002B2CF9AE}" pid="8" name="MSIP_Label_8af03ff0-41c5-4c41-b55e-fabb8fae94be_ContentBits">
    <vt:lpwstr>0</vt:lpwstr>
  </property>
  <property fmtid="{D5CDD505-2E9C-101B-9397-08002B2CF9AE}" pid="9" name="MSIP_Label_8af03ff0-41c5-4c41-b55e-fabb8fae94be_Tag">
    <vt:lpwstr>10, 0, 1, 1</vt:lpwstr>
  </property>
</Properties>
</file>