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B769A" w14:textId="6DD68F87" w:rsidR="007147ED" w:rsidRPr="005808C3" w:rsidRDefault="007147ED" w:rsidP="00D25040">
      <w:pPr>
        <w:spacing w:before="1200" w:after="200" w:line="240" w:lineRule="auto"/>
        <w:jc w:val="center"/>
        <w:rPr>
          <w:rFonts w:ascii="Times New Roman" w:hAnsi="Times New Roman" w:cs="Times New Roman"/>
          <w:b/>
          <w:sz w:val="36"/>
        </w:rPr>
      </w:pPr>
      <w:r w:rsidRPr="005808C3">
        <w:rPr>
          <w:rFonts w:ascii="Times New Roman" w:hAnsi="Times New Roman" w:cs="Times New Roman"/>
          <w:b/>
          <w:sz w:val="36"/>
        </w:rPr>
        <w:t>Tourism–Growth–Environment Nexus in Uzbekistan: A Vector Error Correction Model Approach</w:t>
      </w:r>
    </w:p>
    <w:p w14:paraId="4A92F337" w14:textId="6BE1CA22" w:rsidR="00D565EC" w:rsidRPr="005808C3" w:rsidRDefault="00D565EC" w:rsidP="002646A8">
      <w:pPr>
        <w:spacing w:before="240" w:after="200" w:line="240" w:lineRule="auto"/>
        <w:jc w:val="center"/>
        <w:rPr>
          <w:rFonts w:ascii="Times New Roman" w:hAnsi="Times New Roman" w:cs="Times New Roman"/>
          <w:bCs/>
          <w:iCs/>
          <w:sz w:val="28"/>
          <w:szCs w:val="28"/>
          <w:vertAlign w:val="superscript"/>
        </w:rPr>
      </w:pPr>
      <w:r w:rsidRPr="005808C3">
        <w:rPr>
          <w:rFonts w:ascii="Times New Roman" w:hAnsi="Times New Roman" w:cs="Times New Roman"/>
          <w:bCs/>
          <w:iCs/>
          <w:sz w:val="28"/>
          <w:szCs w:val="28"/>
        </w:rPr>
        <w:t>Azizjon Qodirov</w:t>
      </w:r>
      <w:r w:rsidRPr="005808C3">
        <w:rPr>
          <w:rFonts w:ascii="Times New Roman" w:hAnsi="Times New Roman" w:cs="Times New Roman"/>
          <w:bCs/>
          <w:iCs/>
          <w:sz w:val="28"/>
          <w:szCs w:val="28"/>
          <w:vertAlign w:val="superscript"/>
        </w:rPr>
        <w:t>1</w:t>
      </w:r>
      <w:r w:rsidRPr="005808C3">
        <w:rPr>
          <w:rFonts w:ascii="Times New Roman" w:hAnsi="Times New Roman" w:cs="Times New Roman"/>
          <w:bCs/>
          <w:iCs/>
          <w:sz w:val="28"/>
          <w:szCs w:val="28"/>
        </w:rPr>
        <w:t xml:space="preserve">, </w:t>
      </w:r>
      <w:proofErr w:type="spellStart"/>
      <w:r w:rsidRPr="005808C3">
        <w:rPr>
          <w:rFonts w:ascii="Times New Roman" w:hAnsi="Times New Roman" w:cs="Times New Roman"/>
          <w:bCs/>
          <w:iCs/>
          <w:sz w:val="28"/>
          <w:szCs w:val="28"/>
        </w:rPr>
        <w:t>Dilfuza</w:t>
      </w:r>
      <w:proofErr w:type="spellEnd"/>
      <w:r w:rsidRPr="005808C3">
        <w:rPr>
          <w:rFonts w:ascii="Times New Roman" w:hAnsi="Times New Roman" w:cs="Times New Roman"/>
          <w:bCs/>
          <w:iCs/>
          <w:sz w:val="28"/>
          <w:szCs w:val="28"/>
        </w:rPr>
        <w:t xml:space="preserve"> Urakova</w:t>
      </w:r>
      <w:r w:rsidRPr="005808C3">
        <w:rPr>
          <w:rFonts w:ascii="Times New Roman" w:hAnsi="Times New Roman" w:cs="Times New Roman"/>
          <w:bCs/>
          <w:iCs/>
          <w:sz w:val="28"/>
          <w:szCs w:val="28"/>
          <w:vertAlign w:val="superscript"/>
        </w:rPr>
        <w:t>1</w:t>
      </w:r>
      <w:r w:rsidRPr="005808C3">
        <w:rPr>
          <w:rFonts w:ascii="Times New Roman" w:hAnsi="Times New Roman" w:cs="Times New Roman"/>
          <w:bCs/>
          <w:iCs/>
          <w:sz w:val="28"/>
          <w:szCs w:val="28"/>
        </w:rPr>
        <w:t>, Dilbar Xodjayeva</w:t>
      </w:r>
      <w:r w:rsidRPr="005808C3">
        <w:rPr>
          <w:rFonts w:ascii="Times New Roman" w:hAnsi="Times New Roman" w:cs="Times New Roman"/>
          <w:bCs/>
          <w:iCs/>
          <w:sz w:val="28"/>
          <w:szCs w:val="28"/>
          <w:vertAlign w:val="superscript"/>
        </w:rPr>
        <w:t>1</w:t>
      </w:r>
      <w:r w:rsidRPr="005808C3">
        <w:rPr>
          <w:rFonts w:ascii="Times New Roman" w:hAnsi="Times New Roman" w:cs="Times New Roman"/>
          <w:bCs/>
          <w:iCs/>
          <w:sz w:val="28"/>
          <w:szCs w:val="28"/>
        </w:rPr>
        <w:t xml:space="preserve">, </w:t>
      </w:r>
      <w:proofErr w:type="spellStart"/>
      <w:r w:rsidRPr="005808C3">
        <w:rPr>
          <w:rFonts w:ascii="Times New Roman" w:hAnsi="Times New Roman" w:cs="Times New Roman"/>
          <w:bCs/>
          <w:iCs/>
          <w:sz w:val="28"/>
          <w:szCs w:val="28"/>
        </w:rPr>
        <w:t>Xosiyat</w:t>
      </w:r>
      <w:proofErr w:type="spellEnd"/>
      <w:r w:rsidRPr="005808C3">
        <w:rPr>
          <w:rFonts w:ascii="Times New Roman" w:hAnsi="Times New Roman" w:cs="Times New Roman"/>
          <w:bCs/>
          <w:iCs/>
          <w:sz w:val="28"/>
          <w:szCs w:val="28"/>
        </w:rPr>
        <w:t xml:space="preserve"> Masharipova</w:t>
      </w:r>
      <w:r w:rsidRPr="005808C3">
        <w:rPr>
          <w:rFonts w:ascii="Times New Roman" w:hAnsi="Times New Roman" w:cs="Times New Roman"/>
          <w:bCs/>
          <w:iCs/>
          <w:sz w:val="28"/>
          <w:szCs w:val="28"/>
          <w:vertAlign w:val="superscript"/>
        </w:rPr>
        <w:t>2</w:t>
      </w:r>
      <w:r w:rsidR="003463E8" w:rsidRPr="005808C3">
        <w:rPr>
          <w:rFonts w:ascii="Times New Roman" w:hAnsi="Times New Roman" w:cs="Times New Roman"/>
          <w:bCs/>
          <w:iCs/>
          <w:sz w:val="28"/>
          <w:szCs w:val="28"/>
          <w:vertAlign w:val="superscript"/>
        </w:rPr>
        <w:t xml:space="preserve">, </w:t>
      </w:r>
      <w:r w:rsidR="0062313A" w:rsidRPr="005808C3">
        <w:rPr>
          <w:rFonts w:ascii="Times New Roman" w:hAnsi="Times New Roman" w:cs="Times New Roman"/>
          <w:bCs/>
          <w:iCs/>
          <w:sz w:val="28"/>
          <w:szCs w:val="28"/>
          <w:vertAlign w:val="superscript"/>
        </w:rPr>
        <w:t>a)</w:t>
      </w:r>
      <w:r w:rsidRPr="005808C3">
        <w:rPr>
          <w:rFonts w:ascii="Times New Roman" w:hAnsi="Times New Roman" w:cs="Times New Roman"/>
          <w:bCs/>
          <w:iCs/>
          <w:sz w:val="28"/>
          <w:szCs w:val="28"/>
        </w:rPr>
        <w:t xml:space="preserve">, </w:t>
      </w:r>
      <w:proofErr w:type="spellStart"/>
      <w:r w:rsidR="00C266EB" w:rsidRPr="005808C3">
        <w:rPr>
          <w:rFonts w:ascii="Times New Roman" w:hAnsi="Times New Roman" w:cs="Times New Roman"/>
          <w:iCs/>
          <w:sz w:val="28"/>
          <w:szCs w:val="28"/>
        </w:rPr>
        <w:t>Xolilla</w:t>
      </w:r>
      <w:proofErr w:type="spellEnd"/>
      <w:r w:rsidR="00C266EB" w:rsidRPr="005808C3">
        <w:rPr>
          <w:rFonts w:ascii="Times New Roman" w:hAnsi="Times New Roman" w:cs="Times New Roman"/>
          <w:iCs/>
          <w:sz w:val="28"/>
          <w:szCs w:val="28"/>
        </w:rPr>
        <w:t xml:space="preserve"> </w:t>
      </w:r>
      <w:r w:rsidR="00C266EB" w:rsidRPr="005808C3">
        <w:rPr>
          <w:rFonts w:ascii="Times New Roman" w:hAnsi="Times New Roman" w:cs="Times New Roman"/>
          <w:iCs/>
          <w:sz w:val="28"/>
          <w:szCs w:val="28"/>
          <w:lang w:val="uz-Cyrl-UZ"/>
        </w:rPr>
        <w:t>Xolmuratov</w:t>
      </w:r>
      <w:r w:rsidRPr="005808C3">
        <w:rPr>
          <w:rFonts w:ascii="Times New Roman" w:hAnsi="Times New Roman" w:cs="Times New Roman"/>
          <w:bCs/>
          <w:iCs/>
          <w:sz w:val="28"/>
          <w:szCs w:val="28"/>
          <w:vertAlign w:val="superscript"/>
        </w:rPr>
        <w:t>3</w:t>
      </w:r>
    </w:p>
    <w:p w14:paraId="26DCEE05" w14:textId="0240A42D" w:rsidR="00D565EC" w:rsidRPr="005808C3" w:rsidRDefault="00D565EC" w:rsidP="005808C3">
      <w:pPr>
        <w:spacing w:after="0" w:line="240" w:lineRule="auto"/>
        <w:jc w:val="center"/>
        <w:rPr>
          <w:rFonts w:ascii="Times New Roman" w:hAnsi="Times New Roman" w:cs="Times New Roman"/>
          <w:bCs/>
          <w:i/>
          <w:iCs/>
          <w:sz w:val="20"/>
          <w:szCs w:val="20"/>
          <w:vertAlign w:val="superscript"/>
        </w:rPr>
      </w:pPr>
      <w:r w:rsidRPr="005808C3">
        <w:rPr>
          <w:rFonts w:ascii="Times New Roman" w:hAnsi="Times New Roman" w:cs="Times New Roman"/>
          <w:bCs/>
          <w:i/>
          <w:iCs/>
          <w:sz w:val="20"/>
          <w:szCs w:val="20"/>
          <w:vertAlign w:val="superscript"/>
        </w:rPr>
        <w:t>1</w:t>
      </w:r>
      <w:r w:rsidRPr="005808C3">
        <w:rPr>
          <w:rFonts w:ascii="Times New Roman" w:hAnsi="Times New Roman" w:cs="Times New Roman"/>
          <w:i/>
          <w:iCs/>
          <w:sz w:val="20"/>
          <w:szCs w:val="20"/>
        </w:rPr>
        <w:t xml:space="preserve"> </w:t>
      </w:r>
      <w:r w:rsidRPr="005808C3">
        <w:rPr>
          <w:rFonts w:ascii="Times New Roman" w:hAnsi="Times New Roman" w:cs="Times New Roman"/>
          <w:bCs/>
          <w:i/>
          <w:iCs/>
          <w:sz w:val="20"/>
          <w:szCs w:val="20"/>
        </w:rPr>
        <w:t>Bukhara state university, Bukhara,</w:t>
      </w:r>
      <w:r w:rsidR="002646A8" w:rsidRPr="005808C3">
        <w:rPr>
          <w:rFonts w:ascii="Times New Roman" w:hAnsi="Times New Roman" w:cs="Times New Roman"/>
          <w:bCs/>
          <w:i/>
          <w:iCs/>
          <w:sz w:val="20"/>
          <w:szCs w:val="20"/>
        </w:rPr>
        <w:t xml:space="preserve"> </w:t>
      </w:r>
      <w:r w:rsidRPr="005808C3">
        <w:rPr>
          <w:rFonts w:ascii="Times New Roman" w:hAnsi="Times New Roman" w:cs="Times New Roman"/>
          <w:bCs/>
          <w:i/>
          <w:iCs/>
          <w:sz w:val="20"/>
          <w:szCs w:val="20"/>
        </w:rPr>
        <w:t>Uzbekistan</w:t>
      </w:r>
    </w:p>
    <w:p w14:paraId="15D44CE6" w14:textId="6D55317C" w:rsidR="00D565EC" w:rsidRPr="005808C3" w:rsidRDefault="00D565EC" w:rsidP="005808C3">
      <w:pPr>
        <w:spacing w:after="0" w:line="240" w:lineRule="auto"/>
        <w:jc w:val="center"/>
        <w:rPr>
          <w:rFonts w:ascii="Times New Roman" w:hAnsi="Times New Roman" w:cs="Times New Roman"/>
          <w:i/>
          <w:iCs/>
          <w:sz w:val="20"/>
          <w:szCs w:val="20"/>
        </w:rPr>
      </w:pPr>
      <w:r w:rsidRPr="005808C3">
        <w:rPr>
          <w:rFonts w:ascii="Times New Roman" w:hAnsi="Times New Roman" w:cs="Times New Roman"/>
          <w:bCs/>
          <w:i/>
          <w:iCs/>
          <w:sz w:val="20"/>
          <w:szCs w:val="20"/>
          <w:vertAlign w:val="superscript"/>
        </w:rPr>
        <w:t>2</w:t>
      </w:r>
      <w:r w:rsidR="002646A8" w:rsidRPr="005808C3">
        <w:rPr>
          <w:rFonts w:ascii="Times New Roman" w:hAnsi="Times New Roman" w:cs="Times New Roman"/>
          <w:i/>
          <w:iCs/>
          <w:sz w:val="20"/>
          <w:szCs w:val="20"/>
        </w:rPr>
        <w:t xml:space="preserve"> </w:t>
      </w:r>
      <w:r w:rsidRPr="005808C3">
        <w:rPr>
          <w:rFonts w:ascii="Times New Roman" w:hAnsi="Times New Roman" w:cs="Times New Roman"/>
          <w:i/>
          <w:iCs/>
          <w:sz w:val="20"/>
          <w:szCs w:val="20"/>
        </w:rPr>
        <w:t>Mamun university, Khiva, Uzbekistan</w:t>
      </w:r>
    </w:p>
    <w:p w14:paraId="71AFE08F" w14:textId="67D4E4AA" w:rsidR="00D565EC" w:rsidRPr="005808C3" w:rsidRDefault="00D565EC" w:rsidP="005808C3">
      <w:pPr>
        <w:spacing w:after="0" w:line="240" w:lineRule="auto"/>
        <w:jc w:val="center"/>
        <w:rPr>
          <w:rFonts w:ascii="Times New Roman" w:hAnsi="Times New Roman" w:cs="Times New Roman"/>
          <w:bCs/>
          <w:i/>
          <w:iCs/>
          <w:sz w:val="20"/>
          <w:szCs w:val="20"/>
        </w:rPr>
      </w:pPr>
      <w:r w:rsidRPr="005808C3">
        <w:rPr>
          <w:rFonts w:ascii="Times New Roman" w:hAnsi="Times New Roman" w:cs="Times New Roman"/>
          <w:i/>
          <w:iCs/>
          <w:sz w:val="20"/>
          <w:szCs w:val="20"/>
          <w:vertAlign w:val="superscript"/>
        </w:rPr>
        <w:t>3</w:t>
      </w:r>
      <w:r w:rsidR="002646A8" w:rsidRPr="005808C3">
        <w:rPr>
          <w:rFonts w:ascii="Times New Roman" w:hAnsi="Times New Roman" w:cs="Times New Roman"/>
          <w:i/>
          <w:iCs/>
          <w:sz w:val="20"/>
          <w:szCs w:val="20"/>
          <w:vertAlign w:val="superscript"/>
        </w:rPr>
        <w:t xml:space="preserve"> </w:t>
      </w:r>
      <w:proofErr w:type="spellStart"/>
      <w:r w:rsidRPr="005808C3">
        <w:rPr>
          <w:rFonts w:ascii="Times New Roman" w:hAnsi="Times New Roman" w:cs="Times New Roman"/>
          <w:i/>
          <w:iCs/>
          <w:sz w:val="20"/>
          <w:szCs w:val="20"/>
        </w:rPr>
        <w:t>Urgench</w:t>
      </w:r>
      <w:proofErr w:type="spellEnd"/>
      <w:r w:rsidRPr="005808C3">
        <w:rPr>
          <w:rFonts w:ascii="Times New Roman" w:hAnsi="Times New Roman" w:cs="Times New Roman"/>
          <w:i/>
          <w:iCs/>
          <w:sz w:val="20"/>
          <w:szCs w:val="20"/>
        </w:rPr>
        <w:t xml:space="preserve"> state university, </w:t>
      </w:r>
      <w:proofErr w:type="spellStart"/>
      <w:r w:rsidRPr="005808C3">
        <w:rPr>
          <w:rFonts w:ascii="Times New Roman" w:hAnsi="Times New Roman" w:cs="Times New Roman"/>
          <w:i/>
          <w:iCs/>
          <w:sz w:val="20"/>
          <w:szCs w:val="20"/>
        </w:rPr>
        <w:t>Urgench</w:t>
      </w:r>
      <w:proofErr w:type="spellEnd"/>
      <w:r w:rsidRPr="005808C3">
        <w:rPr>
          <w:rFonts w:ascii="Times New Roman" w:hAnsi="Times New Roman" w:cs="Times New Roman"/>
          <w:i/>
          <w:iCs/>
          <w:sz w:val="20"/>
          <w:szCs w:val="20"/>
        </w:rPr>
        <w:t>, Uzbekistan</w:t>
      </w:r>
    </w:p>
    <w:p w14:paraId="15B96236" w14:textId="36B99F88" w:rsidR="00D565EC" w:rsidRPr="005808C3" w:rsidRDefault="00845945" w:rsidP="002646A8">
      <w:pPr>
        <w:spacing w:before="200" w:after="200" w:line="240" w:lineRule="auto"/>
        <w:jc w:val="center"/>
        <w:rPr>
          <w:rFonts w:ascii="Times New Roman" w:hAnsi="Times New Roman" w:cs="Times New Roman"/>
          <w:bCs/>
          <w:i/>
          <w:sz w:val="20"/>
          <w:szCs w:val="20"/>
        </w:rPr>
      </w:pPr>
      <w:r w:rsidRPr="005808C3">
        <w:rPr>
          <w:rFonts w:ascii="Times New Roman" w:hAnsi="Times New Roman" w:cs="Times New Roman"/>
          <w:bCs/>
          <w:i/>
          <w:sz w:val="20"/>
          <w:szCs w:val="20"/>
          <w:vertAlign w:val="superscript"/>
        </w:rPr>
        <w:t>a)</w:t>
      </w:r>
      <w:r w:rsidR="002646A8" w:rsidRPr="005808C3">
        <w:rPr>
          <w:rFonts w:ascii="Times New Roman" w:hAnsi="Times New Roman" w:cs="Times New Roman"/>
          <w:bCs/>
          <w:i/>
          <w:sz w:val="20"/>
          <w:szCs w:val="20"/>
          <w:vertAlign w:val="superscript"/>
        </w:rPr>
        <w:t xml:space="preserve"> </w:t>
      </w:r>
      <w:r w:rsidR="00020E75" w:rsidRPr="005808C3">
        <w:rPr>
          <w:rFonts w:ascii="Times New Roman" w:hAnsi="Times New Roman" w:cs="Times New Roman"/>
          <w:bCs/>
          <w:i/>
          <w:sz w:val="20"/>
          <w:szCs w:val="20"/>
        </w:rPr>
        <w:t xml:space="preserve">Corresponding author: </w:t>
      </w:r>
      <w:hyperlink r:id="rId6" w:history="1">
        <w:r w:rsidR="002646A8" w:rsidRPr="005808C3">
          <w:rPr>
            <w:rStyle w:val="a7"/>
            <w:rFonts w:ascii="Times New Roman" w:hAnsi="Times New Roman" w:cs="Times New Roman"/>
            <w:bCs/>
            <w:i/>
            <w:sz w:val="20"/>
            <w:szCs w:val="20"/>
          </w:rPr>
          <w:t>masharipova_xosiyat@mamunedu.uz</w:t>
        </w:r>
      </w:hyperlink>
      <w:r w:rsidR="002646A8" w:rsidRPr="005808C3">
        <w:rPr>
          <w:rFonts w:ascii="Times New Roman" w:hAnsi="Times New Roman" w:cs="Times New Roman"/>
          <w:bCs/>
          <w:i/>
          <w:sz w:val="20"/>
          <w:szCs w:val="20"/>
        </w:rPr>
        <w:t xml:space="preserve"> </w:t>
      </w:r>
    </w:p>
    <w:p w14:paraId="681E86B0" w14:textId="0BB02032" w:rsidR="00085A21" w:rsidRPr="005808C3" w:rsidRDefault="00A7667C" w:rsidP="00407283">
      <w:pPr>
        <w:spacing w:before="360" w:after="360" w:line="240" w:lineRule="auto"/>
        <w:ind w:left="284" w:right="284"/>
        <w:jc w:val="both"/>
        <w:rPr>
          <w:rFonts w:ascii="Times New Roman" w:hAnsi="Times New Roman" w:cs="Times New Roman"/>
          <w:sz w:val="18"/>
          <w:szCs w:val="18"/>
        </w:rPr>
      </w:pPr>
      <w:r w:rsidRPr="005808C3">
        <w:rPr>
          <w:rFonts w:ascii="Times New Roman" w:hAnsi="Times New Roman" w:cs="Times New Roman"/>
          <w:b/>
          <w:bCs/>
          <w:sz w:val="18"/>
          <w:szCs w:val="18"/>
        </w:rPr>
        <w:t>Abstract</w:t>
      </w:r>
      <w:r w:rsidR="0062313A" w:rsidRPr="005808C3">
        <w:rPr>
          <w:rFonts w:ascii="Times New Roman" w:hAnsi="Times New Roman" w:cs="Times New Roman"/>
          <w:b/>
          <w:bCs/>
          <w:sz w:val="18"/>
          <w:szCs w:val="18"/>
        </w:rPr>
        <w:t xml:space="preserve">. </w:t>
      </w:r>
      <w:r w:rsidR="00407283" w:rsidRPr="005808C3">
        <w:rPr>
          <w:rFonts w:ascii="Times New Roman" w:hAnsi="Times New Roman" w:cs="Times New Roman"/>
          <w:sz w:val="18"/>
          <w:szCs w:val="18"/>
        </w:rPr>
        <w:t>This study explores the relationship between international tourism arrivals, economic growth, and CO₂ emissions in Uzbekistan during 2000–2023. Annual data from the World Development Indicators (WDI) were analyzed using the Vector Error Correction Model (VECM) to capture both short-run dynamics and long-run equilibrium. Unit root tests confirmed that all variables are integrated of order one, and the Johansen cointegration test identified a stable long-run relationship.</w:t>
      </w:r>
      <w:r w:rsidR="001036A7" w:rsidRPr="005808C3">
        <w:rPr>
          <w:rFonts w:ascii="Times New Roman" w:hAnsi="Times New Roman" w:cs="Times New Roman"/>
          <w:sz w:val="18"/>
          <w:szCs w:val="18"/>
        </w:rPr>
        <w:t xml:space="preserve"> </w:t>
      </w:r>
      <w:r w:rsidR="00407283" w:rsidRPr="005808C3">
        <w:rPr>
          <w:rFonts w:ascii="Times New Roman" w:hAnsi="Times New Roman" w:cs="Times New Roman"/>
          <w:sz w:val="18"/>
          <w:szCs w:val="18"/>
        </w:rPr>
        <w:t>The results show that GDP growth positively and significantly influences tourism arrivals in the short run, reflecting the importance of economic expansion for tourism development. In contrast, CO₂ emissions exert a negative short-run effect on tourism, indicating that environmental degradation undermines Uzbekistan’s attractiveness as a destination. In the long run, both GDP and emissions remain significantly associated with tourism flows, confirming a stable equilibrium nexus.</w:t>
      </w:r>
      <w:r w:rsidR="001036A7" w:rsidRPr="005808C3">
        <w:rPr>
          <w:rFonts w:ascii="Times New Roman" w:hAnsi="Times New Roman" w:cs="Times New Roman"/>
          <w:sz w:val="18"/>
          <w:szCs w:val="18"/>
        </w:rPr>
        <w:t xml:space="preserve"> </w:t>
      </w:r>
      <w:r w:rsidR="00407283" w:rsidRPr="005808C3">
        <w:rPr>
          <w:rFonts w:ascii="Times New Roman" w:hAnsi="Times New Roman" w:cs="Times New Roman"/>
          <w:sz w:val="18"/>
          <w:szCs w:val="18"/>
        </w:rPr>
        <w:t>Diagnostic checks, including LM, Jarque-Bera, and stability tests, validate the robustness of the model. The findings highlight Uzbekistan’s dual challenge of sustaining economic and tourism growth while addressing environmental pressures. Policy implications emphasize the need for sustainable tourism strategies that balance economic benefits with environmental protection.</w:t>
      </w:r>
    </w:p>
    <w:p w14:paraId="10063CD6" w14:textId="0689A147" w:rsidR="00A7667C" w:rsidRPr="005808C3" w:rsidRDefault="0062313A" w:rsidP="002646A8">
      <w:pPr>
        <w:spacing w:before="240" w:after="240" w:line="240" w:lineRule="auto"/>
        <w:jc w:val="center"/>
        <w:rPr>
          <w:rFonts w:ascii="Times New Roman" w:hAnsi="Times New Roman" w:cs="Times New Roman"/>
          <w:b/>
          <w:bCs/>
          <w:sz w:val="24"/>
          <w:szCs w:val="24"/>
        </w:rPr>
      </w:pPr>
      <w:r w:rsidRPr="005808C3">
        <w:rPr>
          <w:rFonts w:ascii="Times New Roman" w:hAnsi="Times New Roman" w:cs="Times New Roman"/>
          <w:b/>
          <w:bCs/>
          <w:sz w:val="24"/>
          <w:szCs w:val="24"/>
        </w:rPr>
        <w:t>INTRODUCTION</w:t>
      </w:r>
    </w:p>
    <w:p w14:paraId="1BBEBCAC" w14:textId="77777777" w:rsidR="001036A7" w:rsidRPr="005808C3" w:rsidRDefault="001036A7" w:rsidP="005808C3">
      <w:pPr>
        <w:pStyle w:val="a4"/>
        <w:spacing w:before="0" w:beforeAutospacing="0" w:after="0" w:afterAutospacing="0"/>
        <w:ind w:firstLine="284"/>
        <w:jc w:val="both"/>
        <w:rPr>
          <w:sz w:val="20"/>
          <w:lang w:val="en-US"/>
        </w:rPr>
      </w:pPr>
      <w:r w:rsidRPr="005808C3">
        <w:rPr>
          <w:sz w:val="20"/>
          <w:lang w:val="en-US"/>
        </w:rPr>
        <w:t>Tourism has emerged as a crucial driver of economic growth in many countries, contributing significantly to GDP, employment, and foreign exchange earnings. Globally, before the COVID-19 pandemic, the tourism industry accounted for about 10.4% of the world’s GDP and provided 319 million jobs, representing nearly 10% of total employment [1]. With the sector’s gradual recovery, its role in supporting national economies is once again gaining momentum. However, the rapid expansion of tourism is also associated with rising environmental pressures, particularly increased CO₂ emissions. Estimates suggest that tourism activities account for around 8% of total global greenhouse gas emissions, underscoring the urgency of integrating sustainability into tourism development [2].</w:t>
      </w:r>
    </w:p>
    <w:p w14:paraId="7F58C296" w14:textId="77777777" w:rsidR="001036A7" w:rsidRPr="005808C3" w:rsidRDefault="001036A7" w:rsidP="005808C3">
      <w:pPr>
        <w:pStyle w:val="a4"/>
        <w:spacing w:before="0" w:beforeAutospacing="0" w:after="0" w:afterAutospacing="0"/>
        <w:ind w:firstLine="284"/>
        <w:jc w:val="both"/>
        <w:rPr>
          <w:sz w:val="20"/>
          <w:lang w:val="en-US"/>
        </w:rPr>
      </w:pPr>
      <w:r w:rsidRPr="005808C3">
        <w:rPr>
          <w:sz w:val="20"/>
          <w:lang w:val="en-US"/>
        </w:rPr>
        <w:t>The global challenge is therefore twofold: harnessing the economic benefits of tourism while minimizing its ecological footprint. International organizations such as the UNWTO have emphasized the importance of sustainable tourism strategies to ensure that tourism contributes positively to economic and social development without exacerbating environmental degradation. This balance is especially critical as countries commit to meeting climate targets under global agreements such as the Paris Agreement [3].</w:t>
      </w:r>
    </w:p>
    <w:p w14:paraId="0B2DE5DD" w14:textId="77777777" w:rsidR="001036A7" w:rsidRPr="005808C3" w:rsidRDefault="001036A7" w:rsidP="005808C3">
      <w:pPr>
        <w:pStyle w:val="a4"/>
        <w:spacing w:before="0" w:beforeAutospacing="0" w:after="0" w:afterAutospacing="0"/>
        <w:ind w:firstLine="284"/>
        <w:jc w:val="both"/>
        <w:rPr>
          <w:sz w:val="20"/>
          <w:lang w:val="en-US"/>
        </w:rPr>
      </w:pPr>
      <w:r w:rsidRPr="005808C3">
        <w:rPr>
          <w:sz w:val="20"/>
          <w:lang w:val="en-US"/>
        </w:rPr>
        <w:t>Uzbekistan, with its rich cultural heritage, architectural monuments, and diverse natural landscapes, holds significant potential for tourism development. In recent years, the government has introduced a series of economic reforms, including measures to liberalize the economy, improve infrastructure, and attract foreign investment [4]. As a result, international tourist arrivals to Uzbekistan increased substantially between 2000 and 2019, supported by improved connectivity and strategic policy initiatives [5].</w:t>
      </w:r>
    </w:p>
    <w:p w14:paraId="7AD7FC04" w14:textId="77777777" w:rsidR="001036A7" w:rsidRPr="005808C3" w:rsidRDefault="001036A7" w:rsidP="005808C3">
      <w:pPr>
        <w:pStyle w:val="a4"/>
        <w:spacing w:before="0" w:beforeAutospacing="0" w:after="0" w:afterAutospacing="0"/>
        <w:ind w:firstLine="284"/>
        <w:jc w:val="both"/>
        <w:rPr>
          <w:sz w:val="20"/>
          <w:lang w:val="en-US"/>
        </w:rPr>
      </w:pPr>
      <w:r w:rsidRPr="005808C3">
        <w:rPr>
          <w:sz w:val="20"/>
          <w:lang w:val="en-US"/>
        </w:rPr>
        <w:t xml:space="preserve">Nevertheless, the country faces the dual challenge of promoting tourism as an engine of economic growth while addressing its environmental implications. Uzbekistan’s landlocked geography and diverse climate amplify the complexity of this challenge, making it vital to understand the interlinkages between tourism, economic growth, and </w:t>
      </w:r>
      <w:r w:rsidRPr="005808C3">
        <w:rPr>
          <w:sz w:val="20"/>
          <w:lang w:val="en-US"/>
        </w:rPr>
        <w:lastRenderedPageBreak/>
        <w:t>CO₂ emissions [6]. Over the past two decades, the country has witnessed considerable GDP growth and infrastructure development, alongside intensified efforts to position tourism as a key sector in economic diversification. Yet, the environmental consequences of these trends, particularly in terms of carbon emissions, remain a pressing concern.</w:t>
      </w:r>
    </w:p>
    <w:p w14:paraId="4AEC1027" w14:textId="77777777" w:rsidR="001036A7" w:rsidRPr="005808C3" w:rsidRDefault="001036A7" w:rsidP="005808C3">
      <w:pPr>
        <w:pStyle w:val="a4"/>
        <w:spacing w:before="0" w:beforeAutospacing="0" w:after="0" w:afterAutospacing="0"/>
        <w:ind w:firstLine="284"/>
        <w:jc w:val="both"/>
        <w:rPr>
          <w:sz w:val="20"/>
          <w:lang w:val="en-US"/>
        </w:rPr>
      </w:pPr>
      <w:r w:rsidRPr="005808C3">
        <w:rPr>
          <w:sz w:val="20"/>
          <w:lang w:val="en-US"/>
        </w:rPr>
        <w:t xml:space="preserve">Against this backdrop, this study seeks to investigate the dynamic interactions among </w:t>
      </w:r>
      <w:r w:rsidRPr="005808C3">
        <w:rPr>
          <w:rStyle w:val="a5"/>
          <w:b w:val="0"/>
          <w:bCs w:val="0"/>
          <w:sz w:val="20"/>
          <w:lang w:val="en-US"/>
        </w:rPr>
        <w:t>international tourism arrivals, GDP growth, and CO₂ emissions in Uzbekistan during 2000–2023</w:t>
      </w:r>
      <w:r w:rsidRPr="005808C3">
        <w:rPr>
          <w:sz w:val="20"/>
          <w:lang w:val="en-US"/>
        </w:rPr>
        <w:t xml:space="preserve"> [7]. Unlike earlier works, this research applies the </w:t>
      </w:r>
      <w:r w:rsidRPr="005808C3">
        <w:rPr>
          <w:rStyle w:val="a5"/>
          <w:b w:val="0"/>
          <w:bCs w:val="0"/>
          <w:sz w:val="20"/>
          <w:lang w:val="en-US"/>
        </w:rPr>
        <w:t>Vector Error Correction Model (VECM</w:t>
      </w:r>
      <w:r w:rsidRPr="005808C3">
        <w:rPr>
          <w:rStyle w:val="a5"/>
          <w:sz w:val="20"/>
          <w:lang w:val="en-US"/>
        </w:rPr>
        <w:t>)</w:t>
      </w:r>
      <w:r w:rsidRPr="005808C3">
        <w:rPr>
          <w:sz w:val="20"/>
          <w:lang w:val="en-US"/>
        </w:rPr>
        <w:t xml:space="preserve"> framework, which allows the analysis of both long-run equilibrium relationships and short-run dynamics among the variables. By doing so, the study aims to provide empirical evidence that can inform policies for sustainable tourism development in Uzbekistan.</w:t>
      </w:r>
    </w:p>
    <w:p w14:paraId="56508FB5" w14:textId="28F431F4" w:rsidR="00085A21" w:rsidRPr="005808C3" w:rsidRDefault="001036A7" w:rsidP="005808C3">
      <w:pPr>
        <w:pStyle w:val="a4"/>
        <w:spacing w:before="0" w:beforeAutospacing="0" w:after="0" w:afterAutospacing="0"/>
        <w:ind w:firstLine="284"/>
        <w:jc w:val="both"/>
        <w:rPr>
          <w:sz w:val="20"/>
          <w:lang w:val="en-US"/>
        </w:rPr>
      </w:pPr>
      <w:r w:rsidRPr="005808C3">
        <w:rPr>
          <w:sz w:val="20"/>
          <w:lang w:val="en-US"/>
        </w:rPr>
        <w:t>The findings are expected to yield valuable insights for policymakers, highlighting the necessity of integrated strategies that simultaneously foster economic growth, enhance tourism competitiveness, and reduce environmental costs. The remainder of this paper is organized as follows: the next section reviews the relevant literature; Section 3 describes the methodology and data; Section 4 presents the empirical findings; and Section 5 discusses the results and concludes with policy implications.</w:t>
      </w:r>
    </w:p>
    <w:p w14:paraId="135D5C4B" w14:textId="70C36627" w:rsidR="00A7667C" w:rsidRPr="005808C3" w:rsidRDefault="000A6771" w:rsidP="002646A8">
      <w:pPr>
        <w:spacing w:before="240" w:after="240" w:line="240" w:lineRule="auto"/>
        <w:jc w:val="center"/>
        <w:rPr>
          <w:rFonts w:ascii="Times New Roman" w:hAnsi="Times New Roman" w:cs="Times New Roman"/>
          <w:b/>
          <w:bCs/>
          <w:color w:val="000000" w:themeColor="text1"/>
          <w:sz w:val="24"/>
          <w:szCs w:val="24"/>
        </w:rPr>
      </w:pPr>
      <w:r w:rsidRPr="005808C3">
        <w:rPr>
          <w:rFonts w:ascii="Times New Roman" w:hAnsi="Times New Roman" w:cs="Times New Roman"/>
          <w:b/>
          <w:bCs/>
          <w:color w:val="000000" w:themeColor="text1"/>
          <w:sz w:val="24"/>
          <w:szCs w:val="24"/>
        </w:rPr>
        <w:t>LITERATURE REVIEW</w:t>
      </w:r>
    </w:p>
    <w:p w14:paraId="18128275" w14:textId="7DF1B7A3" w:rsidR="00034240" w:rsidRPr="005808C3" w:rsidRDefault="00663A72" w:rsidP="005808C3">
      <w:pPr>
        <w:spacing w:after="0" w:line="240" w:lineRule="auto"/>
        <w:ind w:firstLine="284"/>
        <w:jc w:val="both"/>
        <w:rPr>
          <w:rFonts w:ascii="Times New Roman" w:eastAsia="Times New Roman" w:hAnsi="Times New Roman" w:cs="Times New Roman"/>
          <w:kern w:val="0"/>
          <w:sz w:val="20"/>
          <w:szCs w:val="20"/>
          <w:lang w:eastAsia="ru-RU"/>
          <w14:ligatures w14:val="none"/>
        </w:rPr>
      </w:pPr>
      <w:r w:rsidRPr="005808C3">
        <w:rPr>
          <w:rFonts w:ascii="Times New Roman" w:hAnsi="Times New Roman" w:cs="Times New Roman"/>
          <w:b/>
          <w:bCs/>
          <w:i/>
          <w:color w:val="000000" w:themeColor="text1"/>
          <w:sz w:val="20"/>
          <w:szCs w:val="20"/>
        </w:rPr>
        <w:t>G</w:t>
      </w:r>
      <w:r w:rsidR="000A6771" w:rsidRPr="005808C3">
        <w:rPr>
          <w:rFonts w:ascii="Times New Roman" w:hAnsi="Times New Roman" w:cs="Times New Roman"/>
          <w:b/>
          <w:bCs/>
          <w:i/>
          <w:color w:val="000000" w:themeColor="text1"/>
          <w:sz w:val="20"/>
          <w:szCs w:val="20"/>
        </w:rPr>
        <w:t>DP</w:t>
      </w:r>
      <w:r w:rsidRPr="005808C3">
        <w:rPr>
          <w:rFonts w:ascii="Times New Roman" w:hAnsi="Times New Roman" w:cs="Times New Roman"/>
          <w:b/>
          <w:bCs/>
          <w:i/>
          <w:color w:val="000000" w:themeColor="text1"/>
          <w:sz w:val="20"/>
          <w:szCs w:val="20"/>
        </w:rPr>
        <w:t>-Tourism</w:t>
      </w:r>
      <w:r w:rsidR="000A6771" w:rsidRPr="005808C3">
        <w:rPr>
          <w:rFonts w:ascii="Times New Roman" w:hAnsi="Times New Roman" w:cs="Times New Roman"/>
          <w:b/>
          <w:bCs/>
          <w:i/>
          <w:color w:val="000000" w:themeColor="text1"/>
          <w:sz w:val="20"/>
          <w:szCs w:val="20"/>
        </w:rPr>
        <w:t xml:space="preserve">. </w:t>
      </w:r>
      <w:r w:rsidR="00171EF4" w:rsidRPr="005808C3">
        <w:rPr>
          <w:rFonts w:ascii="Times New Roman" w:eastAsia="Times New Roman" w:hAnsi="Times New Roman" w:cs="Times New Roman"/>
          <w:kern w:val="0"/>
          <w:sz w:val="20"/>
          <w:szCs w:val="20"/>
          <w:lang w:eastAsia="ru-RU"/>
          <w14:ligatures w14:val="none"/>
        </w:rPr>
        <w:t xml:space="preserve">International tourism and economic growth have been the subject of much research, with many scholars examining the ways in which these two factors interact and impact one another. Policymakers who want to use tourism as a catalyst for economic growth must comprehend this link. With differing effects in different nations and regions, tourism makes a substantial contribution to the global GDP. There are several facets to the relationship between tourism and GDP, including direct expenditure and indirect benefits from infrastructure development and job creation. This response examines the various aspects of tourism's impact on GDP and makes inferences from numerous studies. By spending on services like lodging, dining, and transportation, tourism directly boosts the GDP. For instance, it was projected that tourism in Brazil directly contributed R70 billion, or 1% of the country's GDP, with the hospitality and transportation industries making major contributions [8]. The tourism and travel business has a substantial economic influence in the United States, as seen by the roughly two trillion dollars it generated [9]. In 2016, the tourism sector in India made up 9.6% of the country's GDP, with foreign exchange profits being a significant contributor [10]. Direct spending is only one aspect of tourism's influence. This promotes the creation of jobs, which strengthens the local economy. For instance, at least 260 million </w:t>
      </w:r>
      <w:proofErr w:type="gramStart"/>
      <w:r w:rsidR="00171EF4" w:rsidRPr="005808C3">
        <w:rPr>
          <w:rFonts w:ascii="Times New Roman" w:eastAsia="Times New Roman" w:hAnsi="Times New Roman" w:cs="Times New Roman"/>
          <w:kern w:val="0"/>
          <w:sz w:val="20"/>
          <w:szCs w:val="20"/>
          <w:lang w:eastAsia="ru-RU"/>
          <w14:ligatures w14:val="none"/>
        </w:rPr>
        <w:t>employment</w:t>
      </w:r>
      <w:proofErr w:type="gramEnd"/>
      <w:r w:rsidR="00171EF4" w:rsidRPr="005808C3">
        <w:rPr>
          <w:rFonts w:ascii="Times New Roman" w:eastAsia="Times New Roman" w:hAnsi="Times New Roman" w:cs="Times New Roman"/>
          <w:kern w:val="0"/>
          <w:sz w:val="20"/>
          <w:szCs w:val="20"/>
          <w:lang w:eastAsia="ru-RU"/>
          <w14:ligatures w14:val="none"/>
        </w:rPr>
        <w:t xml:space="preserve"> are supported by tourism worldwide, and as it expands, sales tax receipts and funds for environmental and infrastructure initiatives rise.</w:t>
      </w:r>
      <w:r w:rsidR="00034240" w:rsidRPr="005808C3">
        <w:rPr>
          <w:rFonts w:ascii="Times New Roman" w:eastAsia="Times New Roman" w:hAnsi="Times New Roman" w:cs="Times New Roman"/>
          <w:kern w:val="0"/>
          <w:sz w:val="20"/>
          <w:szCs w:val="20"/>
          <w:lang w:eastAsia="ru-RU"/>
          <w14:ligatures w14:val="none"/>
        </w:rPr>
        <w:t xml:space="preserve"> </w:t>
      </w:r>
      <w:r w:rsidR="00171EF4" w:rsidRPr="005808C3">
        <w:rPr>
          <w:rFonts w:ascii="Times New Roman" w:eastAsia="Times New Roman" w:hAnsi="Times New Roman" w:cs="Times New Roman"/>
          <w:kern w:val="0"/>
          <w:sz w:val="20"/>
          <w:szCs w:val="20"/>
          <w:lang w:eastAsia="ru-RU"/>
          <w14:ligatures w14:val="none"/>
        </w:rPr>
        <w:t>It has been discovered that domestic and business tourism spending in the EU significantly predicts GDP growth, suggesting that tourism has wider economic advantages than just direct spending [11]. Research utilizing Granger causality tests has yielded conflicting findings about the causal relationship between GDP and tourism. Under specific circumstances, tourism can boost GDP growth, as seen by the significant correlation between tourism revenues and economic growth in some cases [12]. Long-term correlations between tourism receipts, visitor arrivals, and GDP have been found in the EU, indicating that tourism may eventually prove to be a stable driver of economic expansion [13]. Notwithstanding its benefits, the tourism industry has issues such a dearth of data, especially when it comes to estimating tourism exports and intermediate consumption.</w:t>
      </w:r>
      <w:r w:rsidR="00034240" w:rsidRPr="005808C3">
        <w:rPr>
          <w:rFonts w:ascii="Times New Roman" w:eastAsia="Times New Roman" w:hAnsi="Times New Roman" w:cs="Times New Roman"/>
          <w:kern w:val="0"/>
          <w:sz w:val="20"/>
          <w:szCs w:val="20"/>
          <w:lang w:eastAsia="ru-RU"/>
          <w14:ligatures w14:val="none"/>
        </w:rPr>
        <w:t xml:space="preserve"> </w:t>
      </w:r>
      <w:r w:rsidR="00171EF4" w:rsidRPr="005808C3">
        <w:rPr>
          <w:rFonts w:ascii="Times New Roman" w:eastAsia="Times New Roman" w:hAnsi="Times New Roman" w:cs="Times New Roman"/>
          <w:kern w:val="0"/>
          <w:sz w:val="20"/>
          <w:szCs w:val="20"/>
          <w:lang w:eastAsia="ru-RU"/>
          <w14:ligatures w14:val="none"/>
        </w:rPr>
        <w:t>Concern over the stability of the tourism industry's GDP is growing. According to the Index of Sustainable Economic Well-Being (ISEW), not all tourism-related income is sustainable, and GDP calculations must account for social and environmental costs [14]. Even if tourism makes a substantial contribution to GDP, it is important to take into account the broader effects of its growth. Sustainable well-being is emphasized by the "beyond GDP" concept, which contends that social and environmental health shouldn't be sacrificed for economic growth [15]. Furthermore, the relationship between tourism and GDP can be impacted by variables like oil prices and foreign direct investment (FDI), as is the case in developing nations like Turkey, where FDI boosts both GDP and tourism [16].</w:t>
      </w:r>
      <w:r w:rsidR="00034240" w:rsidRPr="005808C3">
        <w:rPr>
          <w:rFonts w:ascii="Times New Roman" w:eastAsia="Times New Roman" w:hAnsi="Times New Roman" w:cs="Times New Roman"/>
          <w:kern w:val="0"/>
          <w:sz w:val="20"/>
          <w:szCs w:val="20"/>
          <w:lang w:eastAsia="ru-RU"/>
          <w14:ligatures w14:val="none"/>
        </w:rPr>
        <w:t xml:space="preserve"> </w:t>
      </w:r>
      <w:r w:rsidR="00171EF4" w:rsidRPr="005808C3">
        <w:rPr>
          <w:rFonts w:ascii="Times New Roman" w:eastAsia="Times New Roman" w:hAnsi="Times New Roman" w:cs="Times New Roman"/>
          <w:kern w:val="0"/>
          <w:sz w:val="20"/>
          <w:szCs w:val="20"/>
          <w:lang w:eastAsia="ru-RU"/>
          <w14:ligatures w14:val="none"/>
        </w:rPr>
        <w:t xml:space="preserve">These viewpoints highlight the necessity of developing tourism in a balanced manner, making sure that financial gains are in line with environmentally friendly methods. </w:t>
      </w:r>
    </w:p>
    <w:p w14:paraId="7AE28BAB" w14:textId="77777777" w:rsidR="00AB2AB9" w:rsidRPr="005808C3" w:rsidRDefault="00171EF4" w:rsidP="005808C3">
      <w:pPr>
        <w:spacing w:after="0"/>
        <w:ind w:firstLine="284"/>
        <w:jc w:val="both"/>
        <w:rPr>
          <w:rFonts w:ascii="Times New Roman" w:eastAsia="Times New Roman" w:hAnsi="Times New Roman" w:cs="Times New Roman"/>
          <w:kern w:val="0"/>
          <w:sz w:val="20"/>
          <w:szCs w:val="20"/>
          <w:lang w:eastAsia="ru-RU"/>
          <w14:ligatures w14:val="none"/>
        </w:rPr>
      </w:pPr>
      <w:r w:rsidRPr="005808C3">
        <w:rPr>
          <w:rFonts w:ascii="Times New Roman" w:eastAsia="Times New Roman" w:hAnsi="Times New Roman" w:cs="Times New Roman"/>
          <w:kern w:val="0"/>
          <w:sz w:val="20"/>
          <w:szCs w:val="20"/>
          <w:lang w:eastAsia="ru-RU"/>
          <w14:ligatures w14:val="none"/>
        </w:rPr>
        <w:t>The tourist-led growth hypothesis (TLGH) and the economic-driven tourism growth hypothesis (EDTGH) are the two main theories that form the theoretical foundation of the relationship between GDP and tourism. According to the TLGH, the rise of tourism promotes economic expansion through a number of avenues, including the creation of jobs, foreign exchange profits, and infrastructure [17].</w:t>
      </w:r>
      <w:r w:rsidR="00034240" w:rsidRPr="005808C3">
        <w:rPr>
          <w:rFonts w:ascii="Times New Roman" w:eastAsia="Times New Roman" w:hAnsi="Times New Roman" w:cs="Times New Roman"/>
          <w:kern w:val="0"/>
          <w:sz w:val="20"/>
          <w:szCs w:val="20"/>
          <w:lang w:eastAsia="ru-RU"/>
          <w14:ligatures w14:val="none"/>
        </w:rPr>
        <w:t xml:space="preserve"> On the other hand, according to the EDTGH, economic expansion promotes the growth of tourism by raising people's incomes and boosting their purchasing power for travel and tourism [18]. The direction and intensity of the association between GDP and foreign tourist arrivals have been the subject of conflicting data from recent empirical investigations. A study by [19] investigated the causal relationship between tourism and economic growth using panel data from Latin American nations. Their results </w:t>
      </w:r>
      <w:r w:rsidR="00034240" w:rsidRPr="005808C3">
        <w:rPr>
          <w:rFonts w:ascii="Times New Roman" w:eastAsia="Times New Roman" w:hAnsi="Times New Roman" w:cs="Times New Roman"/>
          <w:kern w:val="0"/>
          <w:sz w:val="20"/>
          <w:szCs w:val="20"/>
          <w:lang w:eastAsia="ru-RU"/>
          <w14:ligatures w14:val="none"/>
        </w:rPr>
        <w:lastRenderedPageBreak/>
        <w:t xml:space="preserve">confirmed the TLGH, showing that tourism plays a major role in the region's economic expansion. On the other hand, a study by [20] looked at how economic expansion affected the growth of tourism in Asian nations. They discovered, using a dynamic panel data model, that economic expansion significantly boosts tourism arrivals, hence bolstering the EDTGH. Their study brought attention to how increasing income levels can encourage travel. An Autoregressive Distributed Lag (ARDL) model was used in a more recent study by [21] to examine the short- and long-term relationships between GDP and tourist arrivals in European nations. Their findings showed a two-way causal relationship, indicating that tourism and economic expansion gradually support one another. The significance of sustainable tourism strategies that might leverage economic expansion to increase travel while reducing possible environmental effects was underlined by this study. The understanding of the relationship between GDP and tourism has been further enhanced by a number of case studies and regional assessments. For example, the Middle East and North Africa (MENA) region was the subject of </w:t>
      </w:r>
      <w:proofErr w:type="gramStart"/>
      <w:r w:rsidR="00034240" w:rsidRPr="005808C3">
        <w:rPr>
          <w:rFonts w:ascii="Times New Roman" w:eastAsia="Times New Roman" w:hAnsi="Times New Roman" w:cs="Times New Roman"/>
          <w:kern w:val="0"/>
          <w:sz w:val="20"/>
          <w:szCs w:val="20"/>
          <w:lang w:eastAsia="ru-RU"/>
          <w14:ligatures w14:val="none"/>
        </w:rPr>
        <w:t>a research</w:t>
      </w:r>
      <w:proofErr w:type="gramEnd"/>
      <w:r w:rsidR="00034240" w:rsidRPr="005808C3">
        <w:rPr>
          <w:rFonts w:ascii="Times New Roman" w:eastAsia="Times New Roman" w:hAnsi="Times New Roman" w:cs="Times New Roman"/>
          <w:kern w:val="0"/>
          <w:sz w:val="20"/>
          <w:szCs w:val="20"/>
          <w:lang w:eastAsia="ru-RU"/>
          <w14:ligatures w14:val="none"/>
        </w:rPr>
        <w:t xml:space="preserve"> by [22]. Using a vector autoregressive (VAR) model, the researchers discovered a symbiotic relationship between tourism and GDP development, with economic expansion having a beneficial impact on tourism arrivals. Likewise, a study by [23] examined the relationship between GDP and tourism in Central American nations. Both tourism and GDP have long-term equilibrium links, according to their panel cointegration and error correction model, with tourism serving as a major contributor to regional economic growth. The latest studies keep investigating these dynamics using more sophisticated techniques and larger datasets. A cross-country dataset was used in a study by [24] to investigate how economic expansion affects traveler arrivals in poor nations.</w:t>
      </w:r>
      <w:r w:rsidR="00AB2AB9" w:rsidRPr="005808C3">
        <w:rPr>
          <w:rFonts w:ascii="Times New Roman" w:eastAsia="Times New Roman" w:hAnsi="Times New Roman" w:cs="Times New Roman"/>
          <w:kern w:val="0"/>
          <w:sz w:val="20"/>
          <w:szCs w:val="20"/>
          <w:lang w:eastAsia="ru-RU"/>
          <w14:ligatures w14:val="none"/>
        </w:rPr>
        <w:t xml:space="preserve"> </w:t>
      </w:r>
    </w:p>
    <w:p w14:paraId="7E93393B" w14:textId="211F48D7" w:rsidR="00034240" w:rsidRPr="005808C3" w:rsidRDefault="00034240" w:rsidP="005808C3">
      <w:pPr>
        <w:spacing w:after="0"/>
        <w:ind w:firstLine="284"/>
        <w:jc w:val="both"/>
        <w:rPr>
          <w:rFonts w:ascii="Times New Roman" w:eastAsia="Times New Roman" w:hAnsi="Times New Roman" w:cs="Times New Roman"/>
          <w:kern w:val="0"/>
          <w:sz w:val="20"/>
          <w:szCs w:val="20"/>
          <w:lang w:eastAsia="ru-RU"/>
          <w14:ligatures w14:val="none"/>
        </w:rPr>
      </w:pPr>
      <w:r w:rsidRPr="005808C3">
        <w:rPr>
          <w:rFonts w:ascii="Times New Roman" w:eastAsia="Times New Roman" w:hAnsi="Times New Roman" w:cs="Times New Roman"/>
          <w:kern w:val="0"/>
          <w:sz w:val="20"/>
          <w:szCs w:val="20"/>
          <w:lang w:eastAsia="ru-RU"/>
          <w14:ligatures w14:val="none"/>
        </w:rPr>
        <w:t>Their results emphasized how political stability and infrastructure development work as moderators to strengthen the beneficial effects of GDP growth on tourism.</w:t>
      </w:r>
      <w:r w:rsidR="00AB2AB9" w:rsidRPr="005808C3">
        <w:rPr>
          <w:rFonts w:ascii="Times New Roman" w:eastAsia="Times New Roman" w:hAnsi="Times New Roman" w:cs="Times New Roman"/>
          <w:kern w:val="0"/>
          <w:sz w:val="20"/>
          <w:szCs w:val="20"/>
          <w:lang w:eastAsia="ru-RU"/>
          <w14:ligatures w14:val="none"/>
        </w:rPr>
        <w:t xml:space="preserve"> </w:t>
      </w:r>
      <w:r w:rsidRPr="005808C3">
        <w:rPr>
          <w:rFonts w:ascii="Times New Roman" w:eastAsia="Times New Roman" w:hAnsi="Times New Roman" w:cs="Times New Roman"/>
          <w:kern w:val="0"/>
          <w:sz w:val="20"/>
          <w:szCs w:val="20"/>
          <w:lang w:eastAsia="ru-RU"/>
          <w14:ligatures w14:val="none"/>
        </w:rPr>
        <w:t>An additional study by [25]. used machine learning techniques to forecast how economic data would affect demand for tourism. Their findings have relevance for policy planning and predictive modeling since they demonstrated the important influence GDP growth plays in attracting foreign visitors.</w:t>
      </w:r>
    </w:p>
    <w:p w14:paraId="05821253" w14:textId="2546285D" w:rsidR="00034240" w:rsidRPr="005808C3" w:rsidRDefault="00034240" w:rsidP="005808C3">
      <w:pPr>
        <w:spacing w:after="0" w:line="240" w:lineRule="auto"/>
        <w:ind w:firstLine="284"/>
        <w:jc w:val="both"/>
        <w:rPr>
          <w:rFonts w:ascii="Times New Roman" w:eastAsia="Times New Roman" w:hAnsi="Times New Roman" w:cs="Times New Roman"/>
          <w:kern w:val="0"/>
          <w:sz w:val="20"/>
          <w:szCs w:val="20"/>
          <w:lang w:eastAsia="ru-RU"/>
          <w14:ligatures w14:val="none"/>
        </w:rPr>
      </w:pPr>
      <w:r w:rsidRPr="005808C3">
        <w:rPr>
          <w:rFonts w:ascii="Times New Roman" w:eastAsia="Times New Roman" w:hAnsi="Times New Roman" w:cs="Times New Roman"/>
          <w:b/>
          <w:bCs/>
          <w:i/>
          <w:iCs/>
          <w:kern w:val="0"/>
          <w:sz w:val="20"/>
          <w:szCs w:val="20"/>
          <w:lang w:eastAsia="ru-RU"/>
          <w14:ligatures w14:val="none"/>
        </w:rPr>
        <w:t>CO2-Tourism.</w:t>
      </w:r>
      <w:r w:rsidRPr="005808C3">
        <w:rPr>
          <w:rFonts w:ascii="Times New Roman" w:eastAsia="Times New Roman" w:hAnsi="Times New Roman" w:cs="Times New Roman"/>
          <w:kern w:val="0"/>
          <w:sz w:val="20"/>
          <w:szCs w:val="20"/>
          <w:lang w:eastAsia="ru-RU"/>
          <w14:ligatures w14:val="none"/>
        </w:rPr>
        <w:t xml:space="preserve"> A major worldwide industry, tourism has an impact on the environment, especially in terms of CO2 emissions, but it also helps the economy thrive. For the development of sustainable tourism and environmental management, it is essential to comprehend how CO2 emissions affect travel.</w:t>
      </w:r>
      <w:r w:rsidR="00AB2AB9" w:rsidRPr="005808C3">
        <w:rPr>
          <w:rFonts w:ascii="Times New Roman" w:eastAsia="Times New Roman" w:hAnsi="Times New Roman" w:cs="Times New Roman"/>
          <w:kern w:val="0"/>
          <w:sz w:val="20"/>
          <w:szCs w:val="20"/>
          <w:lang w:eastAsia="ru-RU"/>
          <w14:ligatures w14:val="none"/>
        </w:rPr>
        <w:t xml:space="preserve"> </w:t>
      </w:r>
      <w:r w:rsidRPr="005808C3">
        <w:rPr>
          <w:rFonts w:ascii="Times New Roman" w:eastAsia="Times New Roman" w:hAnsi="Times New Roman" w:cs="Times New Roman"/>
          <w:kern w:val="0"/>
          <w:sz w:val="20"/>
          <w:szCs w:val="20"/>
          <w:lang w:eastAsia="ru-RU"/>
          <w14:ligatures w14:val="none"/>
        </w:rPr>
        <w:t>Energy use and transportation fuels are two ways that tourism-related activities, such as lodging, transportation, and leisure, increase CO2 emissions [26]. The infrastructure, modes of transportation, and tourist activities at the site all affect how these emissions affect the ecosystem.</w:t>
      </w:r>
    </w:p>
    <w:p w14:paraId="3EB637F9" w14:textId="62C134FC" w:rsidR="00034240" w:rsidRPr="005808C3" w:rsidRDefault="00034240" w:rsidP="005808C3">
      <w:pPr>
        <w:spacing w:after="0" w:line="240" w:lineRule="auto"/>
        <w:ind w:firstLine="284"/>
        <w:jc w:val="both"/>
        <w:rPr>
          <w:rFonts w:ascii="Times New Roman" w:eastAsia="Times New Roman" w:hAnsi="Times New Roman" w:cs="Times New Roman"/>
          <w:kern w:val="0"/>
          <w:sz w:val="20"/>
          <w:szCs w:val="20"/>
          <w:lang w:eastAsia="ru-RU"/>
          <w14:ligatures w14:val="none"/>
        </w:rPr>
      </w:pPr>
      <w:r w:rsidRPr="005808C3">
        <w:rPr>
          <w:rFonts w:ascii="Times New Roman" w:eastAsia="Times New Roman" w:hAnsi="Times New Roman" w:cs="Times New Roman"/>
          <w:kern w:val="0"/>
          <w:sz w:val="20"/>
          <w:szCs w:val="20"/>
          <w:lang w:eastAsia="ru-RU"/>
          <w14:ligatures w14:val="none"/>
        </w:rPr>
        <w:t>In many economies around the world, tourism is essential for infrastructure development, employment, and GDP growth [27]. However, the costs of tourism to the environment, especially CO2 emissions, must be weighed against its economic advantages. According to research, travelers are growing more conscious of how their decisions affect the environment. Sustainable tourism methods, such as eco-friendly lodging and low-carbon modes of transportation, are becoming more and more popular [28]. Environmental concerns impact travel patterns and destination selections, as well as the tastes and actions of tourists. Research has looked into how CO2 emissions affect tourism both directly and indirectly. High CO2 emissions, for instance, might cause environmental deterioration in well-known tourism locations, impacting wildlife habitats and natural attractions [29]. This deterioration can affect visitor satisfaction and return rates, as well as make sites less appealing. Policies and measures to reduce CO2 emissions from tourism are being implemented more frequently by governments and tourism stakeholders. These include creating carbon offset schemes, supporting the use of renewable energy in lodging, and promoting energy-efficient transportation. The goal of policy interventions in tourism development is to strike a balance between environmental sustainability and economic rewards. Future studies could examine cutting-edge methods and technologies, like green mobility and sustainable tourism certifications, to lower CO2 emissions in the travel industry [30]. Important insights could be gained from longitudinal studies monitoring the success of these programs and their influence on traveler behavior and destination preferences.</w:t>
      </w:r>
    </w:p>
    <w:p w14:paraId="1AB3E5FA" w14:textId="73F61E8F" w:rsidR="000C2F41" w:rsidRPr="005808C3" w:rsidRDefault="00C40D08" w:rsidP="002646A8">
      <w:pPr>
        <w:spacing w:before="240" w:after="240" w:line="240" w:lineRule="auto"/>
        <w:jc w:val="center"/>
        <w:rPr>
          <w:rFonts w:ascii="Times New Roman" w:hAnsi="Times New Roman" w:cs="Times New Roman"/>
          <w:b/>
          <w:bCs/>
          <w:color w:val="000000"/>
          <w:sz w:val="24"/>
          <w:szCs w:val="24"/>
        </w:rPr>
      </w:pPr>
      <w:r w:rsidRPr="005808C3">
        <w:rPr>
          <w:rFonts w:ascii="Times New Roman" w:hAnsi="Times New Roman" w:cs="Times New Roman"/>
          <w:b/>
          <w:bCs/>
          <w:color w:val="000000"/>
          <w:sz w:val="24"/>
          <w:szCs w:val="24"/>
        </w:rPr>
        <w:t>METHODOLOGY AND MODELS</w:t>
      </w:r>
    </w:p>
    <w:p w14:paraId="3167C56C" w14:textId="2D1FE569" w:rsidR="008A0D66" w:rsidRPr="005808C3" w:rsidRDefault="008A0D66" w:rsidP="008A0D66">
      <w:pPr>
        <w:spacing w:after="0"/>
        <w:ind w:firstLine="284"/>
        <w:jc w:val="both"/>
        <w:rPr>
          <w:rFonts w:ascii="Times New Roman" w:hAnsi="Times New Roman" w:cs="Times New Roman"/>
          <w:sz w:val="20"/>
          <w:szCs w:val="20"/>
        </w:rPr>
      </w:pPr>
      <w:r w:rsidRPr="005808C3">
        <w:rPr>
          <w:rFonts w:ascii="Times New Roman" w:hAnsi="Times New Roman" w:cs="Times New Roman"/>
          <w:b/>
          <w:i/>
          <w:sz w:val="20"/>
          <w:szCs w:val="20"/>
        </w:rPr>
        <w:t>Data Source and Sampling Method</w:t>
      </w:r>
      <w:r w:rsidRPr="005808C3">
        <w:rPr>
          <w:rFonts w:ascii="Times New Roman" w:hAnsi="Times New Roman" w:cs="Times New Roman"/>
          <w:sz w:val="20"/>
          <w:szCs w:val="20"/>
        </w:rPr>
        <w:t xml:space="preserve">. This study utilizes annual data from the </w:t>
      </w:r>
      <w:r w:rsidRPr="005808C3">
        <w:rPr>
          <w:rStyle w:val="a5"/>
          <w:rFonts w:ascii="Times New Roman" w:hAnsi="Times New Roman" w:cs="Times New Roman"/>
          <w:b w:val="0"/>
          <w:bCs w:val="0"/>
          <w:sz w:val="20"/>
          <w:szCs w:val="20"/>
        </w:rPr>
        <w:t>World Development Indicators (WDI)</w:t>
      </w:r>
      <w:r w:rsidRPr="005808C3">
        <w:rPr>
          <w:rFonts w:ascii="Times New Roman" w:hAnsi="Times New Roman" w:cs="Times New Roman"/>
          <w:sz w:val="20"/>
          <w:szCs w:val="20"/>
        </w:rPr>
        <w:t xml:space="preserve"> database for the period </w:t>
      </w:r>
      <w:r w:rsidRPr="005808C3">
        <w:rPr>
          <w:rStyle w:val="a5"/>
          <w:rFonts w:ascii="Times New Roman" w:hAnsi="Times New Roman" w:cs="Times New Roman"/>
          <w:b w:val="0"/>
          <w:bCs w:val="0"/>
          <w:sz w:val="20"/>
          <w:szCs w:val="20"/>
        </w:rPr>
        <w:t>2000–2023</w:t>
      </w:r>
      <w:r w:rsidRPr="005808C3">
        <w:rPr>
          <w:rFonts w:ascii="Times New Roman" w:hAnsi="Times New Roman" w:cs="Times New Roman"/>
          <w:sz w:val="20"/>
          <w:szCs w:val="20"/>
        </w:rPr>
        <w:t xml:space="preserve">, covering Uzbekistan. The dataset includes three key variables: international tourist arrivals, Gross Domestic Product (GDP) per capita, and CO₂ emissions. A time-series dataset was constructed by collecting annual observations, resulting in </w:t>
      </w:r>
      <w:r w:rsidRPr="005808C3">
        <w:rPr>
          <w:rStyle w:val="a5"/>
          <w:rFonts w:ascii="Times New Roman" w:hAnsi="Times New Roman" w:cs="Times New Roman"/>
          <w:b w:val="0"/>
          <w:bCs w:val="0"/>
          <w:sz w:val="20"/>
          <w:szCs w:val="20"/>
        </w:rPr>
        <w:t>24 data points</w:t>
      </w:r>
      <w:r w:rsidRPr="005808C3">
        <w:rPr>
          <w:rFonts w:ascii="Times New Roman" w:hAnsi="Times New Roman" w:cs="Times New Roman"/>
          <w:sz w:val="20"/>
          <w:szCs w:val="20"/>
        </w:rPr>
        <w:t xml:space="preserve"> for each variable. The selected period </w:t>
      </w:r>
      <w:r w:rsidRPr="005808C3">
        <w:rPr>
          <w:rFonts w:ascii="Times New Roman" w:hAnsi="Times New Roman" w:cs="Times New Roman"/>
          <w:sz w:val="20"/>
          <w:szCs w:val="20"/>
        </w:rPr>
        <w:lastRenderedPageBreak/>
        <w:t>captures both the structural changes in Uzbekistan’s economy and the dynamics of its tourism and environmental performance, thereby providing a sufficient timeframe for comprehensive econometric analysis.</w:t>
      </w:r>
    </w:p>
    <w:p w14:paraId="23083D2B" w14:textId="1B10EA00" w:rsidR="008A0D66" w:rsidRPr="005808C3" w:rsidRDefault="008A0D66" w:rsidP="008A0D66">
      <w:pPr>
        <w:spacing w:after="0"/>
        <w:ind w:firstLine="284"/>
        <w:jc w:val="both"/>
        <w:rPr>
          <w:rFonts w:ascii="Times New Roman" w:hAnsi="Times New Roman" w:cs="Times New Roman"/>
          <w:sz w:val="20"/>
          <w:szCs w:val="20"/>
        </w:rPr>
      </w:pPr>
      <w:r w:rsidRPr="005808C3">
        <w:rPr>
          <w:rFonts w:ascii="Times New Roman" w:hAnsi="Times New Roman" w:cs="Times New Roman"/>
          <w:b/>
          <w:i/>
          <w:sz w:val="20"/>
          <w:szCs w:val="20"/>
        </w:rPr>
        <w:t>Research Method and Econometric Technique</w:t>
      </w:r>
      <w:r w:rsidRPr="005808C3">
        <w:rPr>
          <w:rFonts w:ascii="Times New Roman" w:hAnsi="Times New Roman" w:cs="Times New Roman"/>
          <w:sz w:val="20"/>
          <w:szCs w:val="20"/>
        </w:rPr>
        <w:t xml:space="preserve">. The primary objective of this study is to analyze the impact of </w:t>
      </w:r>
      <w:r w:rsidRPr="005808C3">
        <w:rPr>
          <w:rStyle w:val="a5"/>
          <w:rFonts w:ascii="Times New Roman" w:hAnsi="Times New Roman" w:cs="Times New Roman"/>
          <w:b w:val="0"/>
          <w:bCs w:val="0"/>
          <w:sz w:val="20"/>
          <w:szCs w:val="20"/>
        </w:rPr>
        <w:t>economic growth (GDP</w:t>
      </w:r>
      <w:r w:rsidRPr="005808C3">
        <w:rPr>
          <w:rStyle w:val="a5"/>
          <w:rFonts w:ascii="Times New Roman" w:hAnsi="Times New Roman" w:cs="Times New Roman"/>
          <w:sz w:val="20"/>
          <w:szCs w:val="20"/>
        </w:rPr>
        <w:t>)</w:t>
      </w:r>
      <w:r w:rsidRPr="005808C3">
        <w:rPr>
          <w:rFonts w:ascii="Times New Roman" w:hAnsi="Times New Roman" w:cs="Times New Roman"/>
          <w:sz w:val="20"/>
          <w:szCs w:val="20"/>
        </w:rPr>
        <w:t xml:space="preserve"> and </w:t>
      </w:r>
      <w:r w:rsidRPr="005808C3">
        <w:rPr>
          <w:rStyle w:val="a5"/>
          <w:rFonts w:ascii="Times New Roman" w:hAnsi="Times New Roman" w:cs="Times New Roman"/>
          <w:b w:val="0"/>
          <w:bCs w:val="0"/>
          <w:sz w:val="20"/>
          <w:szCs w:val="20"/>
        </w:rPr>
        <w:t>environmental quality (CO₂ emissions)</w:t>
      </w:r>
      <w:r w:rsidRPr="005808C3">
        <w:rPr>
          <w:rFonts w:ascii="Times New Roman" w:hAnsi="Times New Roman" w:cs="Times New Roman"/>
          <w:sz w:val="20"/>
          <w:szCs w:val="20"/>
        </w:rPr>
        <w:t xml:space="preserve"> on </w:t>
      </w:r>
      <w:r w:rsidRPr="005808C3">
        <w:rPr>
          <w:rStyle w:val="a5"/>
          <w:rFonts w:ascii="Times New Roman" w:hAnsi="Times New Roman" w:cs="Times New Roman"/>
          <w:b w:val="0"/>
          <w:bCs w:val="0"/>
          <w:sz w:val="20"/>
          <w:szCs w:val="20"/>
        </w:rPr>
        <w:t>international tourism arrivals</w:t>
      </w:r>
      <w:r w:rsidRPr="005808C3">
        <w:rPr>
          <w:rFonts w:ascii="Times New Roman" w:hAnsi="Times New Roman" w:cs="Times New Roman"/>
          <w:sz w:val="20"/>
          <w:szCs w:val="20"/>
        </w:rPr>
        <w:t xml:space="preserve"> in Uzbekistan. To achieve this, the </w:t>
      </w:r>
      <w:r w:rsidRPr="005808C3">
        <w:rPr>
          <w:rStyle w:val="a5"/>
          <w:rFonts w:ascii="Times New Roman" w:hAnsi="Times New Roman" w:cs="Times New Roman"/>
          <w:b w:val="0"/>
          <w:bCs w:val="0"/>
          <w:sz w:val="20"/>
          <w:szCs w:val="20"/>
        </w:rPr>
        <w:t>Vector Error Correction Model (VECM</w:t>
      </w:r>
      <w:r w:rsidRPr="005808C3">
        <w:rPr>
          <w:rStyle w:val="a5"/>
          <w:rFonts w:ascii="Times New Roman" w:hAnsi="Times New Roman" w:cs="Times New Roman"/>
          <w:sz w:val="20"/>
          <w:szCs w:val="20"/>
        </w:rPr>
        <w:t>)</w:t>
      </w:r>
      <w:r w:rsidRPr="005808C3">
        <w:rPr>
          <w:rFonts w:ascii="Times New Roman" w:hAnsi="Times New Roman" w:cs="Times New Roman"/>
          <w:sz w:val="20"/>
          <w:szCs w:val="20"/>
        </w:rPr>
        <w:t xml:space="preserve"> was employed. The VECM approach is appropriate when variables are non-stationary at levels but become stationary at first differences and are cointegrated, thereby allowing the estimation of both short-run dynamics and long-run equilibrium relationships.</w:t>
      </w:r>
    </w:p>
    <w:p w14:paraId="7225E751" w14:textId="2BF624E4" w:rsidR="001B50CE" w:rsidRPr="005808C3" w:rsidRDefault="008A0D66" w:rsidP="001B50CE">
      <w:pPr>
        <w:spacing w:after="0" w:line="240" w:lineRule="auto"/>
        <w:ind w:firstLine="284"/>
        <w:jc w:val="both"/>
        <w:rPr>
          <w:rFonts w:ascii="Times New Roman" w:eastAsiaTheme="minorEastAsia" w:hAnsi="Times New Roman" w:cs="Times New Roman"/>
          <w:sz w:val="20"/>
          <w:szCs w:val="20"/>
        </w:rPr>
      </w:pPr>
      <w:r w:rsidRPr="005808C3">
        <w:rPr>
          <w:rFonts w:ascii="Times New Roman" w:hAnsi="Times New Roman" w:cs="Times New Roman"/>
          <w:sz w:val="20"/>
          <w:szCs w:val="20"/>
        </w:rPr>
        <w:t xml:space="preserve">The methodological procedure consisted of several steps. First, descriptive statistics were computed to summarize the basic features of the data. Second, </w:t>
      </w:r>
      <w:r w:rsidRPr="005808C3">
        <w:rPr>
          <w:rStyle w:val="a5"/>
          <w:rFonts w:ascii="Times New Roman" w:hAnsi="Times New Roman" w:cs="Times New Roman"/>
          <w:b w:val="0"/>
          <w:bCs w:val="0"/>
          <w:sz w:val="20"/>
          <w:szCs w:val="20"/>
        </w:rPr>
        <w:t>Augmented Dickey-Fuller (ADF)</w:t>
      </w:r>
      <w:r w:rsidRPr="005808C3">
        <w:rPr>
          <w:rFonts w:ascii="Times New Roman" w:hAnsi="Times New Roman" w:cs="Times New Roman"/>
          <w:sz w:val="20"/>
          <w:szCs w:val="20"/>
        </w:rPr>
        <w:t xml:space="preserve"> unit root tests were applied to assess stationarity. The results indicated that all variables are integrated of order one, </w:t>
      </w:r>
      <w:proofErr w:type="gramStart"/>
      <w:r w:rsidRPr="005808C3">
        <w:rPr>
          <w:rFonts w:ascii="Times New Roman" w:hAnsi="Times New Roman" w:cs="Times New Roman"/>
          <w:sz w:val="20"/>
          <w:szCs w:val="20"/>
        </w:rPr>
        <w:t>I(</w:t>
      </w:r>
      <w:proofErr w:type="gramEnd"/>
      <w:r w:rsidRPr="005808C3">
        <w:rPr>
          <w:rFonts w:ascii="Times New Roman" w:hAnsi="Times New Roman" w:cs="Times New Roman"/>
          <w:sz w:val="20"/>
          <w:szCs w:val="20"/>
        </w:rPr>
        <w:t xml:space="preserve">1). Third, the optimal lag length was selected using information criteria (AIC, HQIC, SBIC), with four lags chosen to capture the underlying dynamics. Fourth, the </w:t>
      </w:r>
      <w:r w:rsidRPr="005808C3">
        <w:rPr>
          <w:rStyle w:val="a5"/>
          <w:rFonts w:ascii="Times New Roman" w:hAnsi="Times New Roman" w:cs="Times New Roman"/>
          <w:b w:val="0"/>
          <w:bCs w:val="0"/>
          <w:sz w:val="20"/>
          <w:szCs w:val="20"/>
        </w:rPr>
        <w:t>Johansen cointegration test</w:t>
      </w:r>
      <w:r w:rsidRPr="005808C3">
        <w:rPr>
          <w:rFonts w:ascii="Times New Roman" w:hAnsi="Times New Roman" w:cs="Times New Roman"/>
          <w:sz w:val="20"/>
          <w:szCs w:val="20"/>
        </w:rPr>
        <w:t xml:space="preserve"> confirmed the presence of at least one long-run equilibrium relationship among the variables</w:t>
      </w:r>
      <w:r w:rsidR="00D25040">
        <w:rPr>
          <w:rFonts w:ascii="Times New Roman" w:hAnsi="Times New Roman" w:cs="Times New Roman"/>
          <w:sz w:val="20"/>
          <w:szCs w:val="20"/>
        </w:rPr>
        <w:t xml:space="preserve"> </w:t>
      </w:r>
      <w:r w:rsidR="00E536FB" w:rsidRPr="005808C3">
        <w:rPr>
          <w:rFonts w:ascii="Times New Roman" w:hAnsi="Times New Roman" w:cs="Times New Roman"/>
          <w:sz w:val="20"/>
          <w:szCs w:val="20"/>
        </w:rPr>
        <w:t>[31]</w:t>
      </w:r>
      <w:r w:rsidRPr="005808C3">
        <w:rPr>
          <w:rFonts w:ascii="Times New Roman" w:hAnsi="Times New Roman" w:cs="Times New Roman"/>
          <w:sz w:val="20"/>
          <w:szCs w:val="20"/>
        </w:rPr>
        <w:t>.</w:t>
      </w:r>
      <w:r w:rsidR="001B50CE" w:rsidRPr="005808C3">
        <w:rPr>
          <w:rFonts w:ascii="Times New Roman" w:hAnsi="Times New Roman" w:cs="Times New Roman"/>
          <w:sz w:val="20"/>
          <w:szCs w:val="20"/>
        </w:rPr>
        <w:t xml:space="preserve"> Dependent Variable: </w:t>
      </w:r>
      <m:oMath>
        <m:r>
          <w:rPr>
            <w:rFonts w:ascii="Cambria Math" w:hAnsi="Cambria Math" w:cs="Times New Roman"/>
            <w:sz w:val="20"/>
            <w:szCs w:val="20"/>
          </w:rPr>
          <m:t>∆LINTA</m:t>
        </m:r>
      </m:oMath>
      <w:r w:rsidR="001B50CE" w:rsidRPr="005808C3">
        <w:rPr>
          <w:rFonts w:ascii="Times New Roman" w:eastAsiaTheme="minorEastAsia" w:hAnsi="Times New Roman" w:cs="Times New Roman"/>
          <w:sz w:val="20"/>
          <w:szCs w:val="20"/>
        </w:rPr>
        <w:t xml:space="preserve"> (Log of the Number of international tourism arrivals), Independent Variable: </w:t>
      </w:r>
      <m:oMath>
        <m:r>
          <w:rPr>
            <w:rFonts w:ascii="Cambria Math" w:eastAsiaTheme="minorEastAsia" w:hAnsi="Cambria Math" w:cs="Times New Roman"/>
            <w:sz w:val="20"/>
            <w:szCs w:val="20"/>
          </w:rPr>
          <m:t>LNGDP</m:t>
        </m:r>
      </m:oMath>
      <w:r w:rsidR="001B50CE" w:rsidRPr="005808C3">
        <w:rPr>
          <w:rFonts w:ascii="Times New Roman" w:eastAsiaTheme="minorEastAsia" w:hAnsi="Times New Roman" w:cs="Times New Roman"/>
          <w:sz w:val="20"/>
          <w:szCs w:val="20"/>
        </w:rPr>
        <w:t xml:space="preserve"> (Log of GDP), </w:t>
      </w:r>
      <m:oMath>
        <m:r>
          <w:rPr>
            <w:rFonts w:ascii="Cambria Math" w:eastAsiaTheme="minorEastAsia" w:hAnsi="Cambria Math" w:cs="Times New Roman"/>
            <w:sz w:val="20"/>
            <w:szCs w:val="20"/>
          </w:rPr>
          <m:t>LNCO2</m:t>
        </m:r>
      </m:oMath>
      <w:r w:rsidR="001B50CE" w:rsidRPr="005808C3">
        <w:rPr>
          <w:rFonts w:ascii="Times New Roman" w:eastAsiaTheme="minorEastAsia" w:hAnsi="Times New Roman" w:cs="Times New Roman"/>
          <w:sz w:val="20"/>
          <w:szCs w:val="20"/>
        </w:rPr>
        <w:t xml:space="preserve"> (Log of CO2 emissions).</w:t>
      </w:r>
    </w:p>
    <w:p w14:paraId="625FE29D" w14:textId="77777777" w:rsidR="008A0D66" w:rsidRPr="005808C3" w:rsidRDefault="008A0D66" w:rsidP="001B50CE">
      <w:pPr>
        <w:pStyle w:val="a4"/>
        <w:spacing w:before="0" w:beforeAutospacing="0" w:after="0" w:afterAutospacing="0"/>
        <w:ind w:firstLine="284"/>
        <w:rPr>
          <w:sz w:val="20"/>
          <w:szCs w:val="20"/>
          <w:lang w:val="en-US"/>
        </w:rPr>
      </w:pPr>
      <w:r w:rsidRPr="005808C3">
        <w:rPr>
          <w:sz w:val="20"/>
          <w:szCs w:val="20"/>
          <w:lang w:val="en-US"/>
        </w:rPr>
        <w:t>Based on these results, the following VECM specification was estimated:</w:t>
      </w:r>
    </w:p>
    <w:p w14:paraId="3F85A8BC" w14:textId="2FFD7DE6" w:rsidR="004430F7" w:rsidRPr="005808C3" w:rsidRDefault="00426C86" w:rsidP="00040D5B">
      <w:pPr>
        <w:spacing w:after="0" w:line="240" w:lineRule="auto"/>
        <w:ind w:firstLine="284"/>
        <w:jc w:val="both"/>
        <w:rPr>
          <w:rFonts w:ascii="Times New Roman" w:hAnsi="Times New Roman" w:cs="Times New Roman"/>
          <w:bCs/>
          <w:color w:val="FF0000"/>
          <w:sz w:val="20"/>
          <w:szCs w:val="20"/>
        </w:rPr>
      </w:pPr>
      <w:r w:rsidRPr="005808C3">
        <w:rPr>
          <w:rFonts w:ascii="Times New Roman" w:hAnsi="Times New Roman" w:cs="Times New Roman"/>
          <w:bCs/>
          <w:sz w:val="20"/>
          <w:szCs w:val="20"/>
        </w:rPr>
        <w:t>Conditional Error Correction Regression:</w:t>
      </w:r>
    </w:p>
    <w:p w14:paraId="74B687CE" w14:textId="270C72A3" w:rsidR="004430F7" w:rsidRPr="005808C3" w:rsidRDefault="00426C86" w:rsidP="003463E8">
      <w:pPr>
        <w:spacing w:after="0" w:line="240" w:lineRule="auto"/>
        <w:ind w:firstLine="284"/>
        <w:jc w:val="right"/>
        <w:rPr>
          <w:rFonts w:ascii="Times New Roman" w:eastAsiaTheme="minorEastAsia" w:hAnsi="Times New Roman" w:cs="Times New Roman"/>
          <w:sz w:val="20"/>
          <w:szCs w:val="20"/>
        </w:rPr>
      </w:pPr>
      <m:oMath>
        <m:r>
          <w:rPr>
            <w:rFonts w:ascii="Cambria Math" w:hAnsi="Cambria Math" w:cs="Times New Roman"/>
            <w:sz w:val="20"/>
            <w:szCs w:val="20"/>
          </w:rPr>
          <m:t>∆LINTA</m:t>
        </m:r>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α</m:t>
            </m:r>
          </m:e>
          <m:sub>
            <m:r>
              <w:rPr>
                <w:rFonts w:ascii="Cambria Math" w:eastAsiaTheme="minorEastAsia" w:hAnsi="Cambria Math" w:cs="Times New Roman"/>
                <w:sz w:val="20"/>
                <w:szCs w:val="20"/>
              </w:rPr>
              <m:t>0</m:t>
            </m:r>
          </m:sub>
        </m:sSub>
        <m:r>
          <w:rPr>
            <w:rFonts w:ascii="Cambria Math" w:eastAsiaTheme="minorEastAsia" w:hAnsi="Cambria Math" w:cs="Times New Roman"/>
            <w:sz w:val="20"/>
            <w:szCs w:val="20"/>
          </w:rPr>
          <m:t>+</m:t>
        </m:r>
        <m:nary>
          <m:naryPr>
            <m:chr m:val="∑"/>
            <m:limLoc m:val="undOvr"/>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i=1</m:t>
            </m:r>
          </m:sub>
          <m:sup>
            <m:r>
              <w:rPr>
                <w:rFonts w:ascii="Cambria Math" w:eastAsiaTheme="minorEastAsia" w:hAnsi="Cambria Math" w:cs="Times New Roman"/>
                <w:sz w:val="20"/>
                <w:szCs w:val="20"/>
              </w:rPr>
              <m:t>p</m:t>
            </m:r>
          </m:sup>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α</m:t>
                </m:r>
              </m:e>
              <m:sub>
                <m:r>
                  <w:rPr>
                    <w:rFonts w:ascii="Cambria Math" w:eastAsiaTheme="minorEastAsia" w:hAnsi="Cambria Math" w:cs="Times New Roman"/>
                    <w:sz w:val="20"/>
                    <w:szCs w:val="20"/>
                  </w:rPr>
                  <m:t>i</m:t>
                </m:r>
              </m:sub>
            </m:sSub>
          </m:e>
        </m:nary>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∆LINTA</m:t>
            </m:r>
          </m:e>
          <m:sub>
            <m:r>
              <w:rPr>
                <w:rFonts w:ascii="Cambria Math" w:eastAsiaTheme="minorEastAsia" w:hAnsi="Cambria Math" w:cs="Times New Roman"/>
                <w:sz w:val="20"/>
                <w:szCs w:val="20"/>
              </w:rPr>
              <m:t>t-i</m:t>
            </m:r>
          </m:sub>
        </m:sSub>
        <m:r>
          <w:rPr>
            <w:rFonts w:ascii="Cambria Math" w:eastAsiaTheme="minorEastAsia" w:hAnsi="Cambria Math" w:cs="Times New Roman"/>
            <w:sz w:val="20"/>
            <w:szCs w:val="20"/>
          </w:rPr>
          <m:t>+</m:t>
        </m:r>
        <m:nary>
          <m:naryPr>
            <m:chr m:val="∑"/>
            <m:limLoc m:val="undOvr"/>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j=0</m:t>
            </m:r>
          </m:sub>
          <m:sup>
            <m:r>
              <w:rPr>
                <w:rFonts w:ascii="Cambria Math" w:eastAsiaTheme="minorEastAsia" w:hAnsi="Cambria Math" w:cs="Times New Roman"/>
                <w:sz w:val="20"/>
                <w:szCs w:val="20"/>
              </w:rPr>
              <m:t>q</m:t>
            </m:r>
          </m:sup>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β</m:t>
                </m:r>
              </m:e>
              <m:sub>
                <m:r>
                  <w:rPr>
                    <w:rFonts w:ascii="Cambria Math" w:eastAsiaTheme="minorEastAsia" w:hAnsi="Cambria Math" w:cs="Times New Roman"/>
                    <w:sz w:val="20"/>
                    <w:szCs w:val="20"/>
                  </w:rPr>
                  <m:t>i</m:t>
                </m:r>
              </m:sub>
            </m:sSub>
          </m:e>
        </m:nary>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∆LNGDP</m:t>
            </m:r>
          </m:e>
          <m:sub>
            <m:r>
              <w:rPr>
                <w:rFonts w:ascii="Cambria Math" w:eastAsiaTheme="minorEastAsia" w:hAnsi="Cambria Math" w:cs="Times New Roman"/>
                <w:sz w:val="20"/>
                <w:szCs w:val="20"/>
              </w:rPr>
              <m:t>t-j</m:t>
            </m:r>
          </m:sub>
        </m:sSub>
        <m:r>
          <w:rPr>
            <w:rFonts w:ascii="Cambria Math" w:eastAsiaTheme="minorEastAsia" w:hAnsi="Cambria Math" w:cs="Times New Roman"/>
            <w:sz w:val="20"/>
            <w:szCs w:val="20"/>
          </w:rPr>
          <m:t>+</m:t>
        </m:r>
        <m:nary>
          <m:naryPr>
            <m:chr m:val="∑"/>
            <m:limLoc m:val="undOvr"/>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k=0</m:t>
            </m:r>
          </m:sub>
          <m:sup>
            <m:r>
              <w:rPr>
                <w:rFonts w:ascii="Cambria Math" w:eastAsiaTheme="minorEastAsia" w:hAnsi="Cambria Math" w:cs="Times New Roman"/>
                <w:sz w:val="20"/>
                <w:szCs w:val="20"/>
              </w:rPr>
              <m:t>r</m:t>
            </m:r>
          </m:sup>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γ</m:t>
                </m:r>
              </m:e>
              <m:sub>
                <m:r>
                  <w:rPr>
                    <w:rFonts w:ascii="Cambria Math" w:eastAsiaTheme="minorEastAsia" w:hAnsi="Cambria Math" w:cs="Times New Roman"/>
                    <w:sz w:val="20"/>
                    <w:szCs w:val="20"/>
                  </w:rPr>
                  <m:t>k</m:t>
                </m:r>
              </m:sub>
            </m:sSub>
          </m:e>
        </m:nary>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∆LNCO2</m:t>
            </m:r>
          </m:e>
          <m:sub>
            <m:r>
              <w:rPr>
                <w:rFonts w:ascii="Cambria Math" w:eastAsiaTheme="minorEastAsia" w:hAnsi="Cambria Math" w:cs="Times New Roman"/>
                <w:sz w:val="20"/>
                <w:szCs w:val="20"/>
              </w:rPr>
              <m:t>t-k</m:t>
            </m:r>
          </m:sub>
        </m:sSub>
        <m:r>
          <w:rPr>
            <w:rFonts w:ascii="Cambria Math" w:eastAsiaTheme="minorEastAsia" w:hAnsi="Cambria Math" w:cs="Times New Roman"/>
            <w:sz w:val="20"/>
            <w:szCs w:val="20"/>
          </w:rPr>
          <m:t>+λ</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ECT</m:t>
            </m:r>
          </m:e>
          <m:sub>
            <m:r>
              <w:rPr>
                <w:rFonts w:ascii="Cambria Math" w:eastAsiaTheme="minorEastAsia" w:hAnsi="Cambria Math" w:cs="Times New Roman"/>
                <w:sz w:val="20"/>
                <w:szCs w:val="20"/>
              </w:rPr>
              <m:t>t-1</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ε</m:t>
            </m:r>
          </m:e>
          <m:sub>
            <m:r>
              <w:rPr>
                <w:rFonts w:ascii="Cambria Math" w:eastAsiaTheme="minorEastAsia" w:hAnsi="Cambria Math" w:cs="Times New Roman"/>
                <w:sz w:val="20"/>
                <w:szCs w:val="20"/>
              </w:rPr>
              <m:t>t</m:t>
            </m:r>
          </m:sub>
        </m:sSub>
        <m:r>
          <w:rPr>
            <w:rFonts w:ascii="Cambria Math" w:eastAsiaTheme="minorEastAsia" w:hAnsi="Cambria Math" w:cs="Times New Roman"/>
            <w:sz w:val="20"/>
            <w:szCs w:val="20"/>
          </w:rPr>
          <m:t xml:space="preserve">       </m:t>
        </m:r>
      </m:oMath>
      <w:r w:rsidR="003463E8" w:rsidRPr="005808C3">
        <w:rPr>
          <w:rFonts w:ascii="Times New Roman" w:eastAsiaTheme="minorEastAsia" w:hAnsi="Times New Roman" w:cs="Times New Roman"/>
          <w:sz w:val="20"/>
          <w:szCs w:val="20"/>
        </w:rPr>
        <w:t xml:space="preserve">   (1)</w:t>
      </w:r>
    </w:p>
    <w:p w14:paraId="2396AE5C" w14:textId="1E9C8F3B" w:rsidR="008A0D66" w:rsidRPr="005808C3" w:rsidRDefault="008A0D66" w:rsidP="008A0D66">
      <w:pPr>
        <w:spacing w:after="0" w:line="240" w:lineRule="auto"/>
        <w:ind w:firstLine="284"/>
        <w:rPr>
          <w:rFonts w:ascii="Times New Roman" w:eastAsiaTheme="minorEastAsia" w:hAnsi="Times New Roman" w:cs="Times New Roman"/>
        </w:rPr>
      </w:pPr>
      <w:r w:rsidRPr="005808C3">
        <w:rPr>
          <w:rFonts w:ascii="Times New Roman" w:hAnsi="Times New Roman" w:cs="Times New Roman"/>
        </w:rPr>
        <w:t xml:space="preserve">where </w:t>
      </w:r>
      <m:oMath>
        <m:r>
          <w:rPr>
            <w:rFonts w:ascii="Cambria Math" w:eastAsiaTheme="minorEastAsia" w:hAnsi="Cambria Math" w:cs="Times New Roman"/>
          </w:rPr>
          <m:t>λ</m:t>
        </m:r>
        <m:sSub>
          <m:sSubPr>
            <m:ctrlPr>
              <w:rPr>
                <w:rFonts w:ascii="Cambria Math" w:eastAsiaTheme="minorEastAsia" w:hAnsi="Cambria Math" w:cs="Times New Roman"/>
                <w:i/>
              </w:rPr>
            </m:ctrlPr>
          </m:sSubPr>
          <m:e>
            <m:r>
              <w:rPr>
                <w:rFonts w:ascii="Cambria Math" w:eastAsiaTheme="minorEastAsia" w:hAnsi="Cambria Math" w:cs="Times New Roman"/>
              </w:rPr>
              <m:t>ECT</m:t>
            </m:r>
          </m:e>
          <m:sub>
            <m:r>
              <w:rPr>
                <w:rFonts w:ascii="Cambria Math" w:eastAsiaTheme="minorEastAsia" w:hAnsi="Cambria Math" w:cs="Times New Roman"/>
              </w:rPr>
              <m:t>t-1</m:t>
            </m:r>
          </m:sub>
        </m:sSub>
      </m:oMath>
      <w:r w:rsidRPr="005808C3">
        <w:rPr>
          <w:rStyle w:val="vlist-s"/>
          <w:rFonts w:ascii="Times New Roman" w:hAnsi="Times New Roman" w:cs="Times New Roman"/>
        </w:rPr>
        <w:t>​</w:t>
      </w:r>
      <w:r w:rsidRPr="005808C3">
        <w:rPr>
          <w:rFonts w:ascii="Times New Roman" w:hAnsi="Times New Roman" w:cs="Times New Roman"/>
        </w:rPr>
        <w:t xml:space="preserve"> denotes the error correction term derived from the cointegrating vector.</w:t>
      </w:r>
    </w:p>
    <w:p w14:paraId="006E23F8" w14:textId="77777777" w:rsidR="008A0D66" w:rsidRPr="005808C3" w:rsidRDefault="008A0D66" w:rsidP="003463E8">
      <w:pPr>
        <w:spacing w:after="0" w:line="240" w:lineRule="auto"/>
        <w:ind w:firstLine="284"/>
        <w:jc w:val="right"/>
        <w:rPr>
          <w:rFonts w:ascii="Times New Roman" w:eastAsiaTheme="minorEastAsia" w:hAnsi="Times New Roman" w:cs="Times New Roman"/>
          <w:sz w:val="20"/>
          <w:szCs w:val="20"/>
        </w:rPr>
      </w:pPr>
    </w:p>
    <w:p w14:paraId="4BE87027" w14:textId="6FA69C9C" w:rsidR="00E15E84" w:rsidRPr="005808C3" w:rsidRDefault="00E15E84" w:rsidP="00040D5B">
      <w:pPr>
        <w:spacing w:after="0" w:line="240" w:lineRule="auto"/>
        <w:ind w:firstLine="284"/>
        <w:jc w:val="both"/>
        <w:rPr>
          <w:rFonts w:ascii="Times New Roman" w:eastAsiaTheme="minorEastAsia" w:hAnsi="Times New Roman" w:cs="Times New Roman"/>
          <w:sz w:val="20"/>
          <w:szCs w:val="20"/>
        </w:rPr>
      </w:pPr>
      <w:r w:rsidRPr="005808C3">
        <w:rPr>
          <w:rFonts w:ascii="Times New Roman" w:eastAsiaTheme="minorEastAsia" w:hAnsi="Times New Roman" w:cs="Times New Roman"/>
          <w:sz w:val="20"/>
          <w:szCs w:val="20"/>
        </w:rPr>
        <w:t>Long-Run Equation:</w:t>
      </w:r>
    </w:p>
    <w:p w14:paraId="6C6281F7" w14:textId="696B3266" w:rsidR="00E15E84" w:rsidRPr="005808C3" w:rsidRDefault="00000000" w:rsidP="002646A8">
      <w:pPr>
        <w:spacing w:after="0" w:line="240" w:lineRule="auto"/>
        <w:ind w:firstLine="284"/>
        <w:jc w:val="right"/>
        <w:rPr>
          <w:rFonts w:ascii="Times New Roman" w:eastAsiaTheme="minorEastAsia" w:hAnsi="Times New Roman" w:cs="Times New Roman"/>
          <w:sz w:val="20"/>
          <w:szCs w:val="20"/>
        </w:rPr>
      </w:pP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LINTA</m:t>
            </m:r>
          </m:e>
          <m:sub>
            <m:r>
              <w:rPr>
                <w:rFonts w:ascii="Cambria Math" w:eastAsiaTheme="minorEastAsia" w:hAnsi="Cambria Math" w:cs="Times New Roman"/>
                <w:sz w:val="20"/>
                <w:szCs w:val="20"/>
              </w:rPr>
              <m:t>t</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θ</m:t>
            </m:r>
          </m:e>
          <m:sub>
            <m:r>
              <w:rPr>
                <w:rFonts w:ascii="Cambria Math" w:eastAsiaTheme="minorEastAsia" w:hAnsi="Cambria Math" w:cs="Times New Roman"/>
                <w:sz w:val="20"/>
                <w:szCs w:val="20"/>
              </w:rPr>
              <m:t>0</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θ</m:t>
            </m:r>
          </m:e>
          <m:sub>
            <m:r>
              <w:rPr>
                <w:rFonts w:ascii="Cambria Math" w:eastAsiaTheme="minorEastAsia" w:hAnsi="Cambria Math" w:cs="Times New Roman"/>
                <w:sz w:val="20"/>
                <w:szCs w:val="20"/>
              </w:rPr>
              <m:t>1</m:t>
            </m:r>
          </m:sub>
        </m:sSub>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LNGDP</m:t>
            </m:r>
          </m:e>
          <m:sub>
            <m:r>
              <w:rPr>
                <w:rFonts w:ascii="Cambria Math" w:eastAsiaTheme="minorEastAsia" w:hAnsi="Cambria Math" w:cs="Times New Roman"/>
                <w:sz w:val="20"/>
                <w:szCs w:val="20"/>
              </w:rPr>
              <m:t>t</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θ</m:t>
            </m:r>
          </m:e>
          <m:sub>
            <m:r>
              <w:rPr>
                <w:rFonts w:ascii="Cambria Math" w:eastAsiaTheme="minorEastAsia" w:hAnsi="Cambria Math" w:cs="Times New Roman"/>
                <w:sz w:val="20"/>
                <w:szCs w:val="20"/>
              </w:rPr>
              <m:t>2</m:t>
            </m:r>
          </m:sub>
        </m:sSub>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LNCO2</m:t>
            </m:r>
          </m:e>
          <m:sub>
            <m:r>
              <w:rPr>
                <w:rFonts w:ascii="Cambria Math" w:eastAsiaTheme="minorEastAsia" w:hAnsi="Cambria Math" w:cs="Times New Roman"/>
                <w:sz w:val="20"/>
                <w:szCs w:val="20"/>
              </w:rPr>
              <m:t>t</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ε</m:t>
            </m:r>
          </m:e>
          <m:sub>
            <m:r>
              <w:rPr>
                <w:rFonts w:ascii="Cambria Math" w:eastAsiaTheme="minorEastAsia" w:hAnsi="Cambria Math" w:cs="Times New Roman"/>
                <w:sz w:val="20"/>
                <w:szCs w:val="20"/>
              </w:rPr>
              <m:t>t</m:t>
            </m:r>
          </m:sub>
        </m:sSub>
        <m:r>
          <w:rPr>
            <w:rFonts w:ascii="Cambria Math" w:eastAsiaTheme="minorEastAsia" w:hAnsi="Cambria Math" w:cs="Times New Roman"/>
            <w:sz w:val="20"/>
            <w:szCs w:val="20"/>
          </w:rPr>
          <m:t xml:space="preserve">     </m:t>
        </m:r>
      </m:oMath>
      <w:r w:rsidR="002646A8" w:rsidRPr="005808C3">
        <w:rPr>
          <w:rFonts w:ascii="Times New Roman" w:eastAsiaTheme="minorEastAsia" w:hAnsi="Times New Roman" w:cs="Times New Roman"/>
          <w:sz w:val="20"/>
          <w:szCs w:val="20"/>
        </w:rPr>
        <w:t xml:space="preserve"> </w:t>
      </w:r>
      <w:r w:rsidR="002646A8" w:rsidRPr="005808C3">
        <w:rPr>
          <w:rFonts w:ascii="Times New Roman" w:eastAsiaTheme="minorEastAsia" w:hAnsi="Times New Roman" w:cs="Times New Roman"/>
          <w:sz w:val="20"/>
          <w:szCs w:val="20"/>
        </w:rPr>
        <w:tab/>
      </w:r>
      <w:r w:rsidR="002646A8" w:rsidRPr="005808C3">
        <w:rPr>
          <w:rFonts w:ascii="Times New Roman" w:eastAsiaTheme="minorEastAsia" w:hAnsi="Times New Roman" w:cs="Times New Roman"/>
          <w:sz w:val="20"/>
          <w:szCs w:val="20"/>
        </w:rPr>
        <w:tab/>
      </w:r>
      <w:r w:rsidR="002646A8" w:rsidRPr="005808C3">
        <w:rPr>
          <w:rFonts w:ascii="Times New Roman" w:eastAsiaTheme="minorEastAsia" w:hAnsi="Times New Roman" w:cs="Times New Roman"/>
          <w:sz w:val="20"/>
          <w:szCs w:val="20"/>
        </w:rPr>
        <w:tab/>
        <w:t xml:space="preserve"> (2)</w:t>
      </w:r>
    </w:p>
    <w:p w14:paraId="50796F83" w14:textId="011E35C1" w:rsidR="008A0D66" w:rsidRPr="005808C3" w:rsidRDefault="008A0D66" w:rsidP="008A0D66">
      <w:pPr>
        <w:spacing w:after="0" w:line="240" w:lineRule="auto"/>
        <w:ind w:firstLine="284"/>
        <w:jc w:val="both"/>
        <w:rPr>
          <w:rFonts w:ascii="Times New Roman" w:eastAsiaTheme="minorEastAsia" w:hAnsi="Times New Roman" w:cs="Times New Roman"/>
          <w:sz w:val="20"/>
          <w:szCs w:val="20"/>
        </w:rPr>
      </w:pPr>
      <w:r w:rsidRPr="005808C3">
        <w:rPr>
          <w:rFonts w:ascii="Times New Roman" w:hAnsi="Times New Roman" w:cs="Times New Roman"/>
        </w:rPr>
        <w:t xml:space="preserve">Here, </w:t>
      </w:r>
      <w:r w:rsidRPr="005808C3">
        <w:rPr>
          <w:rStyle w:val="a5"/>
          <w:rFonts w:ascii="Times New Roman" w:hAnsi="Times New Roman" w:cs="Times New Roman"/>
        </w:rPr>
        <w:t>LINTA</w:t>
      </w:r>
      <w:r w:rsidRPr="005808C3">
        <w:rPr>
          <w:rFonts w:ascii="Times New Roman" w:hAnsi="Times New Roman" w:cs="Times New Roman"/>
        </w:rPr>
        <w:t xml:space="preserve"> is the log of international tourism arrivals, </w:t>
      </w:r>
      <w:r w:rsidRPr="005808C3">
        <w:rPr>
          <w:rStyle w:val="a5"/>
          <w:rFonts w:ascii="Times New Roman" w:hAnsi="Times New Roman" w:cs="Times New Roman"/>
        </w:rPr>
        <w:t>LNGDP</w:t>
      </w:r>
      <w:r w:rsidRPr="005808C3">
        <w:rPr>
          <w:rFonts w:ascii="Times New Roman" w:hAnsi="Times New Roman" w:cs="Times New Roman"/>
        </w:rPr>
        <w:t xml:space="preserve"> is the log of GDP, and </w:t>
      </w:r>
      <w:r w:rsidRPr="005808C3">
        <w:rPr>
          <w:rStyle w:val="a5"/>
          <w:rFonts w:ascii="Times New Roman" w:hAnsi="Times New Roman" w:cs="Times New Roman"/>
        </w:rPr>
        <w:t>LNCO2</w:t>
      </w:r>
      <w:r w:rsidRPr="005808C3">
        <w:rPr>
          <w:rFonts w:ascii="Times New Roman" w:hAnsi="Times New Roman" w:cs="Times New Roman"/>
        </w:rPr>
        <w:t xml:space="preserve"> is the log of CO₂ emissions.</w:t>
      </w:r>
    </w:p>
    <w:p w14:paraId="25E3EDB3" w14:textId="67ED2C2D" w:rsidR="008A0D66" w:rsidRPr="005808C3" w:rsidRDefault="00894090" w:rsidP="008A0D66">
      <w:pPr>
        <w:pStyle w:val="a4"/>
        <w:spacing w:before="0" w:beforeAutospacing="0" w:after="0" w:afterAutospacing="0"/>
        <w:ind w:firstLine="284"/>
        <w:jc w:val="both"/>
        <w:rPr>
          <w:sz w:val="20"/>
          <w:szCs w:val="20"/>
          <w:lang w:val="en-US"/>
        </w:rPr>
      </w:pPr>
      <w:r w:rsidRPr="005808C3">
        <w:rPr>
          <w:b/>
          <w:bCs/>
          <w:sz w:val="20"/>
          <w:szCs w:val="20"/>
          <w:lang w:val="en-US"/>
        </w:rPr>
        <w:t>Empirical analysis and results</w:t>
      </w:r>
      <w:r w:rsidR="00B7130E" w:rsidRPr="005808C3">
        <w:rPr>
          <w:b/>
          <w:bCs/>
          <w:sz w:val="20"/>
          <w:szCs w:val="20"/>
          <w:lang w:val="en-US"/>
        </w:rPr>
        <w:t xml:space="preserve">. </w:t>
      </w:r>
      <w:r w:rsidR="008A0D66" w:rsidRPr="005808C3">
        <w:rPr>
          <w:sz w:val="20"/>
          <w:szCs w:val="20"/>
          <w:lang w:val="en-US"/>
        </w:rPr>
        <w:t xml:space="preserve">The ADF tests confirmed that the variables are </w:t>
      </w:r>
      <w:proofErr w:type="gramStart"/>
      <w:r w:rsidR="008A0D66" w:rsidRPr="005808C3">
        <w:rPr>
          <w:sz w:val="20"/>
          <w:szCs w:val="20"/>
          <w:lang w:val="en-US"/>
        </w:rPr>
        <w:t>I(</w:t>
      </w:r>
      <w:proofErr w:type="gramEnd"/>
      <w:r w:rsidR="008A0D66" w:rsidRPr="005808C3">
        <w:rPr>
          <w:sz w:val="20"/>
          <w:szCs w:val="20"/>
          <w:lang w:val="en-US"/>
        </w:rPr>
        <w:t xml:space="preserve">1). The Johansen cointegration analysis identified one cointegrating vector, validating the existence of a long-run relationship among tourism arrivals, GDP, and CO₂ emissions. The VECM results showed that </w:t>
      </w:r>
      <w:r w:rsidR="008A0D66" w:rsidRPr="005808C3">
        <w:rPr>
          <w:rStyle w:val="a5"/>
          <w:b w:val="0"/>
          <w:bCs w:val="0"/>
          <w:sz w:val="20"/>
          <w:szCs w:val="20"/>
          <w:lang w:val="en-US"/>
        </w:rPr>
        <w:t>GDP has a positive and significant effect on international tourism arrivals in the short run</w:t>
      </w:r>
      <w:r w:rsidR="008A0D66" w:rsidRPr="005808C3">
        <w:rPr>
          <w:sz w:val="20"/>
          <w:szCs w:val="20"/>
          <w:lang w:val="en-US"/>
        </w:rPr>
        <w:t xml:space="preserve">, while </w:t>
      </w:r>
      <w:r w:rsidR="008A0D66" w:rsidRPr="005808C3">
        <w:rPr>
          <w:rStyle w:val="a5"/>
          <w:b w:val="0"/>
          <w:bCs w:val="0"/>
          <w:sz w:val="20"/>
          <w:szCs w:val="20"/>
          <w:lang w:val="en-US"/>
        </w:rPr>
        <w:t>CO₂ emissions exert a negative impact</w:t>
      </w:r>
      <w:r w:rsidR="008A0D66" w:rsidRPr="005808C3">
        <w:rPr>
          <w:sz w:val="20"/>
          <w:szCs w:val="20"/>
          <w:lang w:val="en-US"/>
        </w:rPr>
        <w:t xml:space="preserve">, indicating the sensitivity of tourism to environmental </w:t>
      </w:r>
      <w:proofErr w:type="gramStart"/>
      <w:r w:rsidR="008A0D66" w:rsidRPr="005808C3">
        <w:rPr>
          <w:sz w:val="20"/>
          <w:szCs w:val="20"/>
          <w:lang w:val="en-US"/>
        </w:rPr>
        <w:t>quality</w:t>
      </w:r>
      <w:r w:rsidR="00E536FB" w:rsidRPr="005808C3">
        <w:rPr>
          <w:sz w:val="20"/>
          <w:szCs w:val="20"/>
          <w:lang w:val="en-US"/>
        </w:rPr>
        <w:t>[</w:t>
      </w:r>
      <w:proofErr w:type="gramEnd"/>
      <w:r w:rsidR="00E536FB" w:rsidRPr="005808C3">
        <w:rPr>
          <w:sz w:val="20"/>
          <w:szCs w:val="20"/>
          <w:lang w:val="en-US"/>
        </w:rPr>
        <w:t>32]</w:t>
      </w:r>
      <w:r w:rsidR="008A0D66" w:rsidRPr="005808C3">
        <w:rPr>
          <w:sz w:val="20"/>
          <w:szCs w:val="20"/>
          <w:lang w:val="en-US"/>
        </w:rPr>
        <w:t>. In the long run, both GDP and CO₂ emissions are significantly associated with tourism flows, confirming a stable equilibrium nexus.</w:t>
      </w:r>
    </w:p>
    <w:p w14:paraId="3422A69F" w14:textId="24514855" w:rsidR="008A0D66" w:rsidRDefault="008A0D66" w:rsidP="00E536FB">
      <w:pPr>
        <w:pStyle w:val="a4"/>
        <w:spacing w:before="0" w:beforeAutospacing="0" w:after="0" w:afterAutospacing="0"/>
        <w:ind w:firstLine="284"/>
        <w:jc w:val="both"/>
        <w:rPr>
          <w:sz w:val="20"/>
          <w:szCs w:val="20"/>
          <w:lang w:val="en-US"/>
        </w:rPr>
      </w:pPr>
      <w:r w:rsidRPr="005808C3">
        <w:rPr>
          <w:sz w:val="20"/>
          <w:szCs w:val="20"/>
          <w:lang w:val="en-US"/>
        </w:rPr>
        <w:t xml:space="preserve">Model diagnostics, including the </w:t>
      </w:r>
      <w:r w:rsidRPr="005808C3">
        <w:rPr>
          <w:rStyle w:val="a5"/>
          <w:b w:val="0"/>
          <w:bCs w:val="0"/>
          <w:sz w:val="20"/>
          <w:szCs w:val="20"/>
          <w:lang w:val="en-US"/>
        </w:rPr>
        <w:t>Lagrange Multiplier test</w:t>
      </w:r>
      <w:r w:rsidRPr="005808C3">
        <w:rPr>
          <w:sz w:val="20"/>
          <w:szCs w:val="20"/>
          <w:lang w:val="en-US"/>
        </w:rPr>
        <w:t xml:space="preserve">, the </w:t>
      </w:r>
      <w:r w:rsidRPr="005808C3">
        <w:rPr>
          <w:rStyle w:val="a5"/>
          <w:b w:val="0"/>
          <w:bCs w:val="0"/>
          <w:sz w:val="20"/>
          <w:szCs w:val="20"/>
          <w:lang w:val="en-US"/>
        </w:rPr>
        <w:t>Jarque-Bera test</w:t>
      </w:r>
      <w:r w:rsidRPr="005808C3">
        <w:rPr>
          <w:sz w:val="20"/>
          <w:szCs w:val="20"/>
          <w:lang w:val="en-US"/>
        </w:rPr>
        <w:t xml:space="preserve">, and the </w:t>
      </w:r>
      <w:r w:rsidRPr="005808C3">
        <w:rPr>
          <w:rStyle w:val="a5"/>
          <w:b w:val="0"/>
          <w:bCs w:val="0"/>
          <w:sz w:val="20"/>
          <w:szCs w:val="20"/>
          <w:lang w:val="en-US"/>
        </w:rPr>
        <w:t>eigenvalue stability condition</w:t>
      </w:r>
      <w:r w:rsidRPr="005808C3">
        <w:rPr>
          <w:b/>
          <w:bCs/>
          <w:sz w:val="20"/>
          <w:szCs w:val="20"/>
          <w:lang w:val="en-US"/>
        </w:rPr>
        <w:t>,</w:t>
      </w:r>
      <w:r w:rsidRPr="005808C3">
        <w:rPr>
          <w:sz w:val="20"/>
          <w:szCs w:val="20"/>
          <w:lang w:val="en-US"/>
        </w:rPr>
        <w:t xml:space="preserve"> confirmed the absence of serial correlation, normally distributed residuals, and overall system stability, thereby ensuring the robustness of the estimated model</w:t>
      </w:r>
      <w:r w:rsidR="00E536FB" w:rsidRPr="005808C3">
        <w:rPr>
          <w:sz w:val="20"/>
          <w:szCs w:val="20"/>
          <w:lang w:val="en-US"/>
        </w:rPr>
        <w:t>.</w:t>
      </w:r>
    </w:p>
    <w:p w14:paraId="336B9C24" w14:textId="77777777" w:rsidR="005808C3" w:rsidRPr="00D25040" w:rsidRDefault="005808C3" w:rsidP="005808C3">
      <w:pPr>
        <w:pStyle w:val="a4"/>
        <w:spacing w:before="0" w:beforeAutospacing="0" w:after="0" w:afterAutospacing="0"/>
        <w:ind w:firstLine="284"/>
        <w:jc w:val="center"/>
        <w:rPr>
          <w:b/>
          <w:bCs/>
          <w:color w:val="000000"/>
          <w:sz w:val="18"/>
          <w:szCs w:val="18"/>
          <w:lang w:val="en-US"/>
        </w:rPr>
      </w:pPr>
    </w:p>
    <w:p w14:paraId="49693D41" w14:textId="6757A794" w:rsidR="005808C3" w:rsidRPr="00D25040" w:rsidRDefault="005808C3" w:rsidP="005808C3">
      <w:pPr>
        <w:pStyle w:val="a4"/>
        <w:spacing w:before="0" w:beforeAutospacing="0" w:after="0" w:afterAutospacing="0"/>
        <w:ind w:firstLine="284"/>
        <w:jc w:val="center"/>
        <w:rPr>
          <w:sz w:val="18"/>
          <w:szCs w:val="18"/>
          <w:lang w:val="en-US"/>
        </w:rPr>
      </w:pPr>
      <w:proofErr w:type="spellStart"/>
      <w:r w:rsidRPr="00D25040">
        <w:rPr>
          <w:b/>
          <w:bCs/>
          <w:color w:val="000000"/>
          <w:sz w:val="18"/>
          <w:szCs w:val="18"/>
        </w:rPr>
        <w:t>T</w:t>
      </w:r>
      <w:r w:rsidR="00952B43" w:rsidRPr="00D25040">
        <w:rPr>
          <w:b/>
          <w:bCs/>
          <w:color w:val="000000"/>
          <w:sz w:val="18"/>
          <w:szCs w:val="18"/>
        </w:rPr>
        <w:t>able</w:t>
      </w:r>
      <w:proofErr w:type="spellEnd"/>
      <w:r w:rsidRPr="00D25040">
        <w:rPr>
          <w:b/>
          <w:bCs/>
          <w:color w:val="000000"/>
          <w:sz w:val="18"/>
          <w:szCs w:val="18"/>
        </w:rPr>
        <w:t xml:space="preserve"> 1.</w:t>
      </w:r>
      <w:r w:rsidRPr="00D25040">
        <w:rPr>
          <w:color w:val="000000"/>
          <w:sz w:val="18"/>
          <w:szCs w:val="18"/>
        </w:rPr>
        <w:t xml:space="preserve"> </w:t>
      </w:r>
      <w:proofErr w:type="spellStart"/>
      <w:r w:rsidRPr="00D25040">
        <w:rPr>
          <w:color w:val="000000"/>
          <w:sz w:val="18"/>
          <w:szCs w:val="18"/>
        </w:rPr>
        <w:t>Descriptive</w:t>
      </w:r>
      <w:proofErr w:type="spellEnd"/>
      <w:r w:rsidRPr="00D25040">
        <w:rPr>
          <w:color w:val="000000"/>
          <w:sz w:val="18"/>
          <w:szCs w:val="18"/>
        </w:rPr>
        <w:t xml:space="preserve"> </w:t>
      </w:r>
      <w:proofErr w:type="spellStart"/>
      <w:r w:rsidRPr="00D25040">
        <w:rPr>
          <w:color w:val="000000"/>
          <w:sz w:val="18"/>
          <w:szCs w:val="18"/>
        </w:rPr>
        <w:t>Statistics</w:t>
      </w:r>
      <w:proofErr w:type="spellEnd"/>
    </w:p>
    <w:tbl>
      <w:tblPr>
        <w:tblW w:w="8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8"/>
        <w:gridCol w:w="1893"/>
        <w:gridCol w:w="1442"/>
        <w:gridCol w:w="1371"/>
        <w:gridCol w:w="1340"/>
        <w:gridCol w:w="1368"/>
      </w:tblGrid>
      <w:tr w:rsidR="005808C3" w:rsidRPr="00D25040" w14:paraId="07DBD157" w14:textId="77777777" w:rsidTr="005808C3">
        <w:trPr>
          <w:trHeight w:val="57"/>
          <w:jc w:val="center"/>
        </w:trPr>
        <w:tc>
          <w:tcPr>
            <w:tcW w:w="1018" w:type="dxa"/>
            <w:vAlign w:val="center"/>
          </w:tcPr>
          <w:p w14:paraId="3C44299B" w14:textId="77777777" w:rsidR="005808C3" w:rsidRPr="00D25040"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D25040">
              <w:rPr>
                <w:rFonts w:ascii="Times New Roman" w:hAnsi="Times New Roman" w:cs="Times New Roman"/>
                <w:sz w:val="18"/>
                <w:szCs w:val="18"/>
              </w:rPr>
              <w:t>Variable</w:t>
            </w:r>
          </w:p>
        </w:tc>
        <w:tc>
          <w:tcPr>
            <w:tcW w:w="1893" w:type="dxa"/>
            <w:vAlign w:val="center"/>
          </w:tcPr>
          <w:p w14:paraId="1DFCEA9D" w14:textId="77777777" w:rsidR="005808C3" w:rsidRPr="00D25040"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proofErr w:type="spellStart"/>
            <w:r w:rsidRPr="00D25040">
              <w:rPr>
                <w:rFonts w:ascii="Times New Roman" w:hAnsi="Times New Roman" w:cs="Times New Roman"/>
                <w:sz w:val="18"/>
                <w:szCs w:val="18"/>
              </w:rPr>
              <w:t>Obs</w:t>
            </w:r>
            <w:proofErr w:type="spellEnd"/>
          </w:p>
        </w:tc>
        <w:tc>
          <w:tcPr>
            <w:tcW w:w="1442" w:type="dxa"/>
            <w:vAlign w:val="center"/>
          </w:tcPr>
          <w:p w14:paraId="0AC15192" w14:textId="77777777" w:rsidR="005808C3" w:rsidRPr="00D25040"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D25040">
              <w:rPr>
                <w:rFonts w:ascii="Times New Roman" w:hAnsi="Times New Roman" w:cs="Times New Roman"/>
                <w:sz w:val="18"/>
                <w:szCs w:val="18"/>
              </w:rPr>
              <w:t>Mean</w:t>
            </w:r>
          </w:p>
        </w:tc>
        <w:tc>
          <w:tcPr>
            <w:tcW w:w="1371" w:type="dxa"/>
            <w:vAlign w:val="center"/>
          </w:tcPr>
          <w:p w14:paraId="3562FAEC" w14:textId="77777777" w:rsidR="005808C3" w:rsidRPr="00D25040"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D25040">
              <w:rPr>
                <w:rFonts w:ascii="Times New Roman" w:hAnsi="Times New Roman" w:cs="Times New Roman"/>
                <w:sz w:val="18"/>
                <w:szCs w:val="18"/>
              </w:rPr>
              <w:t>Std. Dev.</w:t>
            </w:r>
          </w:p>
        </w:tc>
        <w:tc>
          <w:tcPr>
            <w:tcW w:w="1340" w:type="dxa"/>
            <w:vAlign w:val="center"/>
          </w:tcPr>
          <w:p w14:paraId="31410202" w14:textId="77777777" w:rsidR="005808C3" w:rsidRPr="00D25040"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D25040">
              <w:rPr>
                <w:rFonts w:ascii="Times New Roman" w:hAnsi="Times New Roman" w:cs="Times New Roman"/>
                <w:sz w:val="18"/>
                <w:szCs w:val="18"/>
              </w:rPr>
              <w:t>Min</w:t>
            </w:r>
          </w:p>
        </w:tc>
        <w:tc>
          <w:tcPr>
            <w:tcW w:w="1368" w:type="dxa"/>
            <w:vAlign w:val="center"/>
          </w:tcPr>
          <w:p w14:paraId="25F6CB23" w14:textId="77777777" w:rsidR="005808C3" w:rsidRPr="00D25040"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D25040">
              <w:rPr>
                <w:rFonts w:ascii="Times New Roman" w:hAnsi="Times New Roman" w:cs="Times New Roman"/>
                <w:sz w:val="18"/>
                <w:szCs w:val="18"/>
              </w:rPr>
              <w:t>Max</w:t>
            </w:r>
          </w:p>
        </w:tc>
      </w:tr>
      <w:tr w:rsidR="005808C3" w:rsidRPr="00D25040" w14:paraId="05689D71" w14:textId="77777777" w:rsidTr="005808C3">
        <w:trPr>
          <w:trHeight w:val="57"/>
          <w:jc w:val="center"/>
        </w:trPr>
        <w:tc>
          <w:tcPr>
            <w:tcW w:w="1018" w:type="dxa"/>
            <w:vAlign w:val="center"/>
          </w:tcPr>
          <w:p w14:paraId="16FA9EFF" w14:textId="77777777" w:rsidR="005808C3" w:rsidRPr="00D25040"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proofErr w:type="spellStart"/>
            <w:r w:rsidRPr="00D25040">
              <w:rPr>
                <w:rFonts w:ascii="Times New Roman" w:hAnsi="Times New Roman" w:cs="Times New Roman"/>
                <w:sz w:val="18"/>
                <w:szCs w:val="18"/>
              </w:rPr>
              <w:t>lnITA</w:t>
            </w:r>
            <w:proofErr w:type="spellEnd"/>
          </w:p>
        </w:tc>
        <w:tc>
          <w:tcPr>
            <w:tcW w:w="1893" w:type="dxa"/>
            <w:vAlign w:val="center"/>
          </w:tcPr>
          <w:p w14:paraId="27B24C71" w14:textId="77777777" w:rsidR="005808C3" w:rsidRPr="00D25040"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D25040">
              <w:rPr>
                <w:rFonts w:ascii="Times New Roman" w:hAnsi="Times New Roman" w:cs="Times New Roman"/>
                <w:sz w:val="18"/>
                <w:szCs w:val="18"/>
              </w:rPr>
              <w:t>24</w:t>
            </w:r>
          </w:p>
        </w:tc>
        <w:tc>
          <w:tcPr>
            <w:tcW w:w="1442" w:type="dxa"/>
            <w:vAlign w:val="center"/>
          </w:tcPr>
          <w:p w14:paraId="7E2B608A" w14:textId="77777777" w:rsidR="005808C3" w:rsidRPr="00D25040"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D25040">
              <w:rPr>
                <w:rFonts w:ascii="Times New Roman" w:hAnsi="Times New Roman" w:cs="Times New Roman"/>
                <w:sz w:val="18"/>
                <w:szCs w:val="18"/>
              </w:rPr>
              <w:t>14.011</w:t>
            </w:r>
          </w:p>
        </w:tc>
        <w:tc>
          <w:tcPr>
            <w:tcW w:w="1371" w:type="dxa"/>
            <w:vAlign w:val="center"/>
          </w:tcPr>
          <w:p w14:paraId="61239800" w14:textId="77777777" w:rsidR="005808C3" w:rsidRPr="00D25040"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D25040">
              <w:rPr>
                <w:rFonts w:ascii="Times New Roman" w:hAnsi="Times New Roman" w:cs="Times New Roman"/>
                <w:sz w:val="18"/>
                <w:szCs w:val="18"/>
              </w:rPr>
              <w:t>1.057</w:t>
            </w:r>
          </w:p>
        </w:tc>
        <w:tc>
          <w:tcPr>
            <w:tcW w:w="1340" w:type="dxa"/>
            <w:vAlign w:val="center"/>
          </w:tcPr>
          <w:p w14:paraId="2D8B1A3C" w14:textId="77777777" w:rsidR="005808C3" w:rsidRPr="00D25040"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D25040">
              <w:rPr>
                <w:rFonts w:ascii="Times New Roman" w:hAnsi="Times New Roman" w:cs="Times New Roman"/>
                <w:sz w:val="18"/>
                <w:szCs w:val="18"/>
              </w:rPr>
              <w:t>12.35</w:t>
            </w:r>
          </w:p>
        </w:tc>
        <w:tc>
          <w:tcPr>
            <w:tcW w:w="1368" w:type="dxa"/>
            <w:vAlign w:val="center"/>
          </w:tcPr>
          <w:p w14:paraId="4C7A284B" w14:textId="77777777" w:rsidR="005808C3" w:rsidRPr="00D25040"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D25040">
              <w:rPr>
                <w:rFonts w:ascii="Times New Roman" w:hAnsi="Times New Roman" w:cs="Times New Roman"/>
                <w:sz w:val="18"/>
                <w:szCs w:val="18"/>
              </w:rPr>
              <w:t>15.725</w:t>
            </w:r>
          </w:p>
        </w:tc>
      </w:tr>
      <w:tr w:rsidR="005808C3" w:rsidRPr="00D25040" w14:paraId="38DCC84F" w14:textId="77777777" w:rsidTr="005808C3">
        <w:trPr>
          <w:trHeight w:val="57"/>
          <w:jc w:val="center"/>
        </w:trPr>
        <w:tc>
          <w:tcPr>
            <w:tcW w:w="1018" w:type="dxa"/>
            <w:vAlign w:val="center"/>
          </w:tcPr>
          <w:p w14:paraId="196CA383" w14:textId="77777777" w:rsidR="005808C3" w:rsidRPr="00D25040"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proofErr w:type="spellStart"/>
            <w:r w:rsidRPr="00D25040">
              <w:rPr>
                <w:rFonts w:ascii="Times New Roman" w:hAnsi="Times New Roman" w:cs="Times New Roman"/>
                <w:sz w:val="18"/>
                <w:szCs w:val="18"/>
              </w:rPr>
              <w:t>LnGDP</w:t>
            </w:r>
            <w:proofErr w:type="spellEnd"/>
          </w:p>
        </w:tc>
        <w:tc>
          <w:tcPr>
            <w:tcW w:w="1893" w:type="dxa"/>
            <w:vAlign w:val="center"/>
          </w:tcPr>
          <w:p w14:paraId="77C9998D" w14:textId="77777777" w:rsidR="005808C3" w:rsidRPr="00D25040"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D25040">
              <w:rPr>
                <w:rFonts w:ascii="Times New Roman" w:hAnsi="Times New Roman" w:cs="Times New Roman"/>
                <w:sz w:val="18"/>
                <w:szCs w:val="18"/>
              </w:rPr>
              <w:t>24</w:t>
            </w:r>
          </w:p>
        </w:tc>
        <w:tc>
          <w:tcPr>
            <w:tcW w:w="1442" w:type="dxa"/>
            <w:vAlign w:val="center"/>
          </w:tcPr>
          <w:p w14:paraId="0C14A293" w14:textId="77777777" w:rsidR="005808C3" w:rsidRPr="00D25040"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D25040">
              <w:rPr>
                <w:rFonts w:ascii="Times New Roman" w:hAnsi="Times New Roman" w:cs="Times New Roman"/>
                <w:sz w:val="18"/>
                <w:szCs w:val="18"/>
              </w:rPr>
              <w:t>24.344</w:t>
            </w:r>
          </w:p>
        </w:tc>
        <w:tc>
          <w:tcPr>
            <w:tcW w:w="1371" w:type="dxa"/>
            <w:vAlign w:val="center"/>
          </w:tcPr>
          <w:p w14:paraId="0EAD87B2" w14:textId="77777777" w:rsidR="005808C3" w:rsidRPr="00D25040"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D25040">
              <w:rPr>
                <w:rFonts w:ascii="Times New Roman" w:hAnsi="Times New Roman" w:cs="Times New Roman"/>
                <w:sz w:val="18"/>
                <w:szCs w:val="18"/>
              </w:rPr>
              <w:t>.801</w:t>
            </w:r>
          </w:p>
        </w:tc>
        <w:tc>
          <w:tcPr>
            <w:tcW w:w="1340" w:type="dxa"/>
            <w:vAlign w:val="center"/>
          </w:tcPr>
          <w:p w14:paraId="323B642C" w14:textId="77777777" w:rsidR="005808C3" w:rsidRPr="00D25040"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D25040">
              <w:rPr>
                <w:rFonts w:ascii="Times New Roman" w:hAnsi="Times New Roman" w:cs="Times New Roman"/>
                <w:sz w:val="18"/>
                <w:szCs w:val="18"/>
              </w:rPr>
              <w:t>22.994</w:t>
            </w:r>
          </w:p>
        </w:tc>
        <w:tc>
          <w:tcPr>
            <w:tcW w:w="1368" w:type="dxa"/>
            <w:vAlign w:val="center"/>
          </w:tcPr>
          <w:p w14:paraId="2B7EC1C7" w14:textId="77777777" w:rsidR="005808C3" w:rsidRPr="00D25040"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D25040">
              <w:rPr>
                <w:rFonts w:ascii="Times New Roman" w:hAnsi="Times New Roman" w:cs="Times New Roman"/>
                <w:sz w:val="18"/>
                <w:szCs w:val="18"/>
              </w:rPr>
              <w:t>25.233</w:t>
            </w:r>
          </w:p>
        </w:tc>
      </w:tr>
      <w:tr w:rsidR="005808C3" w:rsidRPr="00D25040" w14:paraId="72BE0D3E" w14:textId="77777777" w:rsidTr="005808C3">
        <w:trPr>
          <w:trHeight w:val="57"/>
          <w:jc w:val="center"/>
        </w:trPr>
        <w:tc>
          <w:tcPr>
            <w:tcW w:w="1018" w:type="dxa"/>
            <w:vAlign w:val="center"/>
          </w:tcPr>
          <w:p w14:paraId="08FD5073" w14:textId="77777777" w:rsidR="005808C3" w:rsidRPr="00D25040"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D25040">
              <w:rPr>
                <w:rFonts w:ascii="Times New Roman" w:hAnsi="Times New Roman" w:cs="Times New Roman"/>
                <w:sz w:val="18"/>
                <w:szCs w:val="18"/>
              </w:rPr>
              <w:t>LnCO2</w:t>
            </w:r>
          </w:p>
        </w:tc>
        <w:tc>
          <w:tcPr>
            <w:tcW w:w="1893" w:type="dxa"/>
            <w:vAlign w:val="center"/>
          </w:tcPr>
          <w:p w14:paraId="790405C5" w14:textId="77777777" w:rsidR="005808C3" w:rsidRPr="00D25040"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D25040">
              <w:rPr>
                <w:rFonts w:ascii="Times New Roman" w:hAnsi="Times New Roman" w:cs="Times New Roman"/>
                <w:sz w:val="18"/>
                <w:szCs w:val="18"/>
              </w:rPr>
              <w:t>24</w:t>
            </w:r>
          </w:p>
        </w:tc>
        <w:tc>
          <w:tcPr>
            <w:tcW w:w="1442" w:type="dxa"/>
            <w:vAlign w:val="center"/>
          </w:tcPr>
          <w:p w14:paraId="2A5E4709" w14:textId="77777777" w:rsidR="005808C3" w:rsidRPr="00D25040"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D25040">
              <w:rPr>
                <w:rFonts w:ascii="Times New Roman" w:hAnsi="Times New Roman" w:cs="Times New Roman"/>
                <w:sz w:val="18"/>
                <w:szCs w:val="18"/>
              </w:rPr>
              <w:t>11.68</w:t>
            </w:r>
          </w:p>
        </w:tc>
        <w:tc>
          <w:tcPr>
            <w:tcW w:w="1371" w:type="dxa"/>
            <w:vAlign w:val="center"/>
          </w:tcPr>
          <w:p w14:paraId="7DD7F078" w14:textId="77777777" w:rsidR="005808C3" w:rsidRPr="00D25040"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D25040">
              <w:rPr>
                <w:rFonts w:ascii="Times New Roman" w:hAnsi="Times New Roman" w:cs="Times New Roman"/>
                <w:sz w:val="18"/>
                <w:szCs w:val="18"/>
              </w:rPr>
              <w:t>.071</w:t>
            </w:r>
          </w:p>
        </w:tc>
        <w:tc>
          <w:tcPr>
            <w:tcW w:w="1340" w:type="dxa"/>
            <w:vAlign w:val="center"/>
          </w:tcPr>
          <w:p w14:paraId="60312161" w14:textId="77777777" w:rsidR="005808C3" w:rsidRPr="00D25040"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D25040">
              <w:rPr>
                <w:rFonts w:ascii="Times New Roman" w:hAnsi="Times New Roman" w:cs="Times New Roman"/>
                <w:sz w:val="18"/>
                <w:szCs w:val="18"/>
              </w:rPr>
              <w:t>11.506</w:t>
            </w:r>
          </w:p>
        </w:tc>
        <w:tc>
          <w:tcPr>
            <w:tcW w:w="1368" w:type="dxa"/>
            <w:vAlign w:val="center"/>
          </w:tcPr>
          <w:p w14:paraId="57DA74C2" w14:textId="77777777" w:rsidR="005808C3" w:rsidRPr="00D25040"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D25040">
              <w:rPr>
                <w:rFonts w:ascii="Times New Roman" w:hAnsi="Times New Roman" w:cs="Times New Roman"/>
                <w:sz w:val="18"/>
                <w:szCs w:val="18"/>
              </w:rPr>
              <w:t>11.774</w:t>
            </w:r>
          </w:p>
        </w:tc>
      </w:tr>
    </w:tbl>
    <w:p w14:paraId="0FA8CBE4" w14:textId="77777777" w:rsidR="00480D9D" w:rsidRPr="005808C3" w:rsidRDefault="00480D9D" w:rsidP="00040D5B">
      <w:pPr>
        <w:spacing w:after="0" w:line="240" w:lineRule="auto"/>
        <w:ind w:firstLine="567"/>
        <w:jc w:val="both"/>
        <w:rPr>
          <w:rFonts w:ascii="Times New Roman" w:hAnsi="Times New Roman" w:cs="Times New Roman"/>
          <w:sz w:val="16"/>
          <w:szCs w:val="16"/>
        </w:rPr>
      </w:pPr>
    </w:p>
    <w:p w14:paraId="1FF8810E" w14:textId="6D841074" w:rsidR="001B2011" w:rsidRPr="005808C3" w:rsidRDefault="004C50CA" w:rsidP="00480D9D">
      <w:pPr>
        <w:spacing w:after="0" w:line="240" w:lineRule="auto"/>
        <w:ind w:firstLine="284"/>
        <w:jc w:val="both"/>
        <w:rPr>
          <w:rFonts w:ascii="Times New Roman" w:hAnsi="Times New Roman" w:cs="Times New Roman"/>
          <w:sz w:val="20"/>
          <w:szCs w:val="20"/>
        </w:rPr>
      </w:pPr>
      <w:r w:rsidRPr="005808C3">
        <w:rPr>
          <w:rFonts w:ascii="Times New Roman" w:hAnsi="Times New Roman" w:cs="Times New Roman"/>
          <w:sz w:val="20"/>
          <w:szCs w:val="20"/>
        </w:rPr>
        <w:t xml:space="preserve">Table 1 presents the descriptive statistics of the variables. The average value of </w:t>
      </w:r>
      <w:proofErr w:type="spellStart"/>
      <w:r w:rsidRPr="005808C3">
        <w:rPr>
          <w:rStyle w:val="a5"/>
          <w:rFonts w:ascii="Times New Roman" w:hAnsi="Times New Roman" w:cs="Times New Roman"/>
          <w:b w:val="0"/>
          <w:bCs w:val="0"/>
          <w:sz w:val="20"/>
          <w:szCs w:val="20"/>
        </w:rPr>
        <w:t>lnITA</w:t>
      </w:r>
      <w:proofErr w:type="spellEnd"/>
      <w:r w:rsidRPr="005808C3">
        <w:rPr>
          <w:rFonts w:ascii="Times New Roman" w:hAnsi="Times New Roman" w:cs="Times New Roman"/>
          <w:sz w:val="20"/>
          <w:szCs w:val="20"/>
        </w:rPr>
        <w:t xml:space="preserve"> (14.01) with a relatively high standard deviation (1.06) indicates notable fluctuations in international tourist arrivals. </w:t>
      </w:r>
      <w:proofErr w:type="spellStart"/>
      <w:r w:rsidRPr="005808C3">
        <w:rPr>
          <w:rStyle w:val="a5"/>
          <w:rFonts w:ascii="Times New Roman" w:hAnsi="Times New Roman" w:cs="Times New Roman"/>
          <w:b w:val="0"/>
          <w:bCs w:val="0"/>
          <w:sz w:val="20"/>
          <w:szCs w:val="20"/>
        </w:rPr>
        <w:t>LnGDP</w:t>
      </w:r>
      <w:proofErr w:type="spellEnd"/>
      <w:r w:rsidRPr="005808C3">
        <w:rPr>
          <w:rFonts w:ascii="Times New Roman" w:hAnsi="Times New Roman" w:cs="Times New Roman"/>
          <w:sz w:val="20"/>
          <w:szCs w:val="20"/>
        </w:rPr>
        <w:t xml:space="preserve"> exhibits a mean of 24.34 with moderate variation (SD = 0.80), reflecting a stable yet growing economic trend. In contrast, </w:t>
      </w:r>
      <w:r w:rsidRPr="005808C3">
        <w:rPr>
          <w:rStyle w:val="a5"/>
          <w:rFonts w:ascii="Times New Roman" w:hAnsi="Times New Roman" w:cs="Times New Roman"/>
          <w:b w:val="0"/>
          <w:bCs w:val="0"/>
          <w:sz w:val="20"/>
          <w:szCs w:val="20"/>
        </w:rPr>
        <w:t>LnCO2</w:t>
      </w:r>
      <w:r w:rsidRPr="005808C3">
        <w:rPr>
          <w:rFonts w:ascii="Times New Roman" w:hAnsi="Times New Roman" w:cs="Times New Roman"/>
          <w:sz w:val="20"/>
          <w:szCs w:val="20"/>
        </w:rPr>
        <w:t xml:space="preserve"> shows the narrowest dispersion (mean = 11.68, SD = 0.07), suggesting stable emission levels over the observed period. Overall, the statistics highlight tourism arrivals as the most volatile indicator, while GDP and CO₂ emissions remain comparatively stable.</w:t>
      </w:r>
    </w:p>
    <w:tbl>
      <w:tblPr>
        <w:tblW w:w="8376" w:type="dxa"/>
        <w:jc w:val="center"/>
        <w:tblLook w:val="04A0" w:firstRow="1" w:lastRow="0" w:firstColumn="1" w:lastColumn="0" w:noHBand="0" w:noVBand="1"/>
      </w:tblPr>
      <w:tblGrid>
        <w:gridCol w:w="778"/>
        <w:gridCol w:w="2531"/>
        <w:gridCol w:w="2531"/>
        <w:gridCol w:w="2536"/>
      </w:tblGrid>
      <w:tr w:rsidR="001B2011" w:rsidRPr="00D25040" w14:paraId="71665E70" w14:textId="77777777" w:rsidTr="005808C3">
        <w:trPr>
          <w:trHeight w:val="242"/>
          <w:jc w:val="center"/>
        </w:trPr>
        <w:tc>
          <w:tcPr>
            <w:tcW w:w="8376" w:type="dxa"/>
            <w:gridSpan w:val="4"/>
            <w:tcBorders>
              <w:top w:val="nil"/>
              <w:left w:val="nil"/>
              <w:bottom w:val="single" w:sz="4" w:space="0" w:color="auto"/>
              <w:right w:val="nil"/>
            </w:tcBorders>
            <w:noWrap/>
            <w:vAlign w:val="center"/>
            <w:hideMark/>
          </w:tcPr>
          <w:p w14:paraId="31F72580" w14:textId="77777777" w:rsidR="001B2011" w:rsidRPr="00D25040" w:rsidRDefault="001B2011" w:rsidP="005808C3">
            <w:pPr>
              <w:spacing w:after="0" w:line="240" w:lineRule="auto"/>
              <w:jc w:val="center"/>
              <w:rPr>
                <w:rFonts w:ascii="Times New Roman" w:eastAsia="Times New Roman" w:hAnsi="Times New Roman" w:cs="Times New Roman"/>
                <w:b/>
                <w:bCs/>
                <w:color w:val="000000"/>
                <w:kern w:val="0"/>
                <w:sz w:val="20"/>
                <w:szCs w:val="20"/>
                <w:lang w:eastAsia="ru-RU"/>
                <w14:ligatures w14:val="none"/>
              </w:rPr>
            </w:pPr>
            <w:r w:rsidRPr="00D25040">
              <w:rPr>
                <w:rFonts w:ascii="Times New Roman" w:eastAsia="Times New Roman" w:hAnsi="Times New Roman" w:cs="Times New Roman"/>
                <w:b/>
                <w:bCs/>
                <w:color w:val="000000"/>
                <w:kern w:val="0"/>
                <w:sz w:val="20"/>
                <w:szCs w:val="20"/>
                <w:lang w:eastAsia="ru-RU"/>
                <w14:ligatures w14:val="none"/>
              </w:rPr>
              <w:t>Table 2: Augmented dickey fuller tests</w:t>
            </w:r>
          </w:p>
        </w:tc>
      </w:tr>
      <w:tr w:rsidR="001B2011" w:rsidRPr="00D25040" w14:paraId="14A3153B" w14:textId="77777777" w:rsidTr="005808C3">
        <w:trPr>
          <w:trHeight w:val="242"/>
          <w:jc w:val="center"/>
        </w:trPr>
        <w:tc>
          <w:tcPr>
            <w:tcW w:w="778"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7F41DEB4" w14:textId="77777777" w:rsidR="001B2011" w:rsidRPr="00D25040" w:rsidRDefault="001B2011" w:rsidP="005808C3">
            <w:pPr>
              <w:spacing w:after="0" w:line="240" w:lineRule="auto"/>
              <w:jc w:val="center"/>
              <w:rPr>
                <w:rFonts w:ascii="Times New Roman" w:eastAsia="Times New Roman" w:hAnsi="Times New Roman" w:cs="Times New Roman"/>
                <w:color w:val="000000"/>
                <w:kern w:val="0"/>
                <w:sz w:val="20"/>
                <w:szCs w:val="20"/>
                <w:lang w:val="ru-RU" w:eastAsia="ru-RU"/>
                <w14:ligatures w14:val="none"/>
              </w:rPr>
            </w:pPr>
            <w:r w:rsidRPr="00D25040">
              <w:rPr>
                <w:rFonts w:ascii="Times New Roman" w:eastAsia="Times New Roman" w:hAnsi="Times New Roman" w:cs="Times New Roman"/>
                <w:color w:val="000000"/>
                <w:kern w:val="0"/>
                <w:sz w:val="20"/>
                <w:szCs w:val="20"/>
                <w:lang w:val="ru-RU" w:eastAsia="ru-RU"/>
                <w14:ligatures w14:val="none"/>
              </w:rPr>
              <w:t>Test</w:t>
            </w:r>
          </w:p>
        </w:tc>
        <w:tc>
          <w:tcPr>
            <w:tcW w:w="2531" w:type="dxa"/>
            <w:tcBorders>
              <w:top w:val="nil"/>
              <w:left w:val="nil"/>
              <w:bottom w:val="single" w:sz="4" w:space="0" w:color="auto"/>
              <w:right w:val="single" w:sz="4" w:space="0" w:color="auto"/>
            </w:tcBorders>
            <w:shd w:val="clear" w:color="000000" w:fill="92D050"/>
            <w:noWrap/>
            <w:vAlign w:val="center"/>
            <w:hideMark/>
          </w:tcPr>
          <w:p w14:paraId="1D098E83" w14:textId="77777777" w:rsidR="001B2011" w:rsidRPr="00D25040" w:rsidRDefault="001B2011" w:rsidP="005808C3">
            <w:pPr>
              <w:spacing w:after="0" w:line="240" w:lineRule="auto"/>
              <w:jc w:val="center"/>
              <w:rPr>
                <w:rFonts w:ascii="Times New Roman" w:eastAsia="Times New Roman" w:hAnsi="Times New Roman" w:cs="Times New Roman"/>
                <w:color w:val="000000"/>
                <w:kern w:val="0"/>
                <w:sz w:val="20"/>
                <w:szCs w:val="20"/>
                <w:lang w:val="ru-RU" w:eastAsia="ru-RU"/>
                <w14:ligatures w14:val="none"/>
              </w:rPr>
            </w:pPr>
            <w:r w:rsidRPr="00D25040">
              <w:rPr>
                <w:rFonts w:ascii="Times New Roman" w:eastAsia="Times New Roman" w:hAnsi="Times New Roman" w:cs="Times New Roman"/>
                <w:color w:val="000000"/>
                <w:kern w:val="0"/>
                <w:sz w:val="20"/>
                <w:szCs w:val="20"/>
                <w:lang w:val="ru-RU" w:eastAsia="ru-RU"/>
                <w14:ligatures w14:val="none"/>
              </w:rPr>
              <w:t>lnCO</w:t>
            </w:r>
            <w:r w:rsidRPr="00D25040">
              <w:rPr>
                <w:rFonts w:ascii="Times New Roman" w:eastAsia="Times New Roman" w:hAnsi="Times New Roman" w:cs="Times New Roman"/>
                <w:color w:val="000000"/>
                <w:kern w:val="0"/>
                <w:sz w:val="20"/>
                <w:szCs w:val="20"/>
                <w:vertAlign w:val="subscript"/>
                <w:lang w:val="ru-RU" w:eastAsia="ru-RU"/>
                <w14:ligatures w14:val="none"/>
              </w:rPr>
              <w:t>2</w:t>
            </w:r>
          </w:p>
        </w:tc>
        <w:tc>
          <w:tcPr>
            <w:tcW w:w="2531" w:type="dxa"/>
            <w:tcBorders>
              <w:top w:val="nil"/>
              <w:left w:val="nil"/>
              <w:bottom w:val="single" w:sz="4" w:space="0" w:color="auto"/>
              <w:right w:val="single" w:sz="4" w:space="0" w:color="auto"/>
            </w:tcBorders>
            <w:shd w:val="clear" w:color="000000" w:fill="92D050"/>
            <w:noWrap/>
            <w:vAlign w:val="center"/>
            <w:hideMark/>
          </w:tcPr>
          <w:p w14:paraId="12ACF974" w14:textId="77777777" w:rsidR="001B2011" w:rsidRPr="00D25040" w:rsidRDefault="001B2011" w:rsidP="005808C3">
            <w:pPr>
              <w:spacing w:after="0" w:line="240" w:lineRule="auto"/>
              <w:jc w:val="center"/>
              <w:rPr>
                <w:rFonts w:ascii="Times New Roman" w:eastAsia="Times New Roman" w:hAnsi="Times New Roman" w:cs="Times New Roman"/>
                <w:color w:val="000000"/>
                <w:kern w:val="0"/>
                <w:sz w:val="20"/>
                <w:szCs w:val="20"/>
                <w:lang w:val="ru-RU" w:eastAsia="ru-RU"/>
                <w14:ligatures w14:val="none"/>
              </w:rPr>
            </w:pPr>
            <w:proofErr w:type="spellStart"/>
            <w:r w:rsidRPr="00D25040">
              <w:rPr>
                <w:rFonts w:ascii="Times New Roman" w:eastAsia="Times New Roman" w:hAnsi="Times New Roman" w:cs="Times New Roman"/>
                <w:color w:val="000000"/>
                <w:kern w:val="0"/>
                <w:sz w:val="20"/>
                <w:szCs w:val="20"/>
                <w:lang w:val="ru-RU" w:eastAsia="ru-RU"/>
                <w14:ligatures w14:val="none"/>
              </w:rPr>
              <w:t>lnITA</w:t>
            </w:r>
            <w:proofErr w:type="spellEnd"/>
          </w:p>
        </w:tc>
        <w:tc>
          <w:tcPr>
            <w:tcW w:w="2533" w:type="dxa"/>
            <w:tcBorders>
              <w:top w:val="nil"/>
              <w:left w:val="nil"/>
              <w:bottom w:val="single" w:sz="4" w:space="0" w:color="auto"/>
              <w:right w:val="single" w:sz="4" w:space="0" w:color="auto"/>
            </w:tcBorders>
            <w:shd w:val="clear" w:color="000000" w:fill="92D050"/>
            <w:noWrap/>
            <w:vAlign w:val="center"/>
            <w:hideMark/>
          </w:tcPr>
          <w:p w14:paraId="10EAA405" w14:textId="77777777" w:rsidR="001B2011" w:rsidRPr="00D25040" w:rsidRDefault="001B2011" w:rsidP="005808C3">
            <w:pPr>
              <w:spacing w:after="0" w:line="240" w:lineRule="auto"/>
              <w:jc w:val="center"/>
              <w:rPr>
                <w:rFonts w:ascii="Times New Roman" w:eastAsia="Times New Roman" w:hAnsi="Times New Roman" w:cs="Times New Roman"/>
                <w:color w:val="000000"/>
                <w:kern w:val="0"/>
                <w:sz w:val="20"/>
                <w:szCs w:val="20"/>
                <w:lang w:val="ru-RU" w:eastAsia="ru-RU"/>
                <w14:ligatures w14:val="none"/>
              </w:rPr>
            </w:pPr>
            <w:proofErr w:type="spellStart"/>
            <w:r w:rsidRPr="00D25040">
              <w:rPr>
                <w:rFonts w:ascii="Times New Roman" w:eastAsia="Times New Roman" w:hAnsi="Times New Roman" w:cs="Times New Roman"/>
                <w:color w:val="000000"/>
                <w:kern w:val="0"/>
                <w:sz w:val="20"/>
                <w:szCs w:val="20"/>
                <w:lang w:val="ru-RU" w:eastAsia="ru-RU"/>
                <w14:ligatures w14:val="none"/>
              </w:rPr>
              <w:t>lnGDP</w:t>
            </w:r>
            <w:proofErr w:type="spellEnd"/>
          </w:p>
        </w:tc>
      </w:tr>
      <w:tr w:rsidR="001B2011" w:rsidRPr="00D25040" w14:paraId="6D55956C" w14:textId="77777777" w:rsidTr="005808C3">
        <w:trPr>
          <w:trHeight w:val="53"/>
          <w:jc w:val="center"/>
        </w:trPr>
        <w:tc>
          <w:tcPr>
            <w:tcW w:w="8376" w:type="dxa"/>
            <w:gridSpan w:val="4"/>
            <w:tcBorders>
              <w:top w:val="single" w:sz="4" w:space="0" w:color="auto"/>
              <w:left w:val="single" w:sz="4" w:space="0" w:color="auto"/>
              <w:bottom w:val="single" w:sz="4" w:space="0" w:color="auto"/>
              <w:right w:val="single" w:sz="4" w:space="0" w:color="auto"/>
            </w:tcBorders>
            <w:vAlign w:val="center"/>
            <w:hideMark/>
          </w:tcPr>
          <w:p w14:paraId="4F7241DD" w14:textId="77777777" w:rsidR="001B2011" w:rsidRPr="00D25040" w:rsidRDefault="001B2011" w:rsidP="005808C3">
            <w:pPr>
              <w:spacing w:after="0" w:line="240" w:lineRule="auto"/>
              <w:jc w:val="center"/>
              <w:rPr>
                <w:rFonts w:ascii="Times New Roman" w:eastAsia="Times New Roman" w:hAnsi="Times New Roman" w:cs="Times New Roman"/>
                <w:color w:val="000000"/>
                <w:kern w:val="0"/>
                <w:sz w:val="20"/>
                <w:szCs w:val="20"/>
                <w:lang w:eastAsia="ru-RU"/>
                <w14:ligatures w14:val="none"/>
              </w:rPr>
            </w:pPr>
            <w:proofErr w:type="gramStart"/>
            <w:r w:rsidRPr="00D25040">
              <w:rPr>
                <w:rFonts w:ascii="Times New Roman" w:eastAsia="Times New Roman" w:hAnsi="Times New Roman" w:cs="Times New Roman"/>
                <w:color w:val="000000"/>
                <w:kern w:val="0"/>
                <w:sz w:val="20"/>
                <w:szCs w:val="20"/>
                <w:lang w:eastAsia="ru-RU"/>
                <w14:ligatures w14:val="none"/>
              </w:rPr>
              <w:t>ADF(</w:t>
            </w:r>
            <w:proofErr w:type="gramEnd"/>
            <w:r w:rsidRPr="00D25040">
              <w:rPr>
                <w:rFonts w:ascii="Times New Roman" w:eastAsia="Times New Roman" w:hAnsi="Times New Roman" w:cs="Times New Roman"/>
                <w:color w:val="000000"/>
                <w:kern w:val="0"/>
                <w:sz w:val="20"/>
                <w:szCs w:val="20"/>
                <w:lang w:eastAsia="ru-RU"/>
                <w14:ligatures w14:val="none"/>
              </w:rPr>
              <w:t xml:space="preserve">Augmented Dickey-Fuller test), H0: </w:t>
            </w:r>
            <w:proofErr w:type="gramStart"/>
            <w:r w:rsidRPr="00D25040">
              <w:rPr>
                <w:rFonts w:ascii="Times New Roman" w:eastAsia="Times New Roman" w:hAnsi="Times New Roman" w:cs="Times New Roman"/>
                <w:color w:val="000000"/>
                <w:kern w:val="0"/>
                <w:sz w:val="20"/>
                <w:szCs w:val="20"/>
                <w:lang w:eastAsia="ru-RU"/>
                <w14:ligatures w14:val="none"/>
              </w:rPr>
              <w:t>Random walk</w:t>
            </w:r>
            <w:proofErr w:type="gramEnd"/>
            <w:r w:rsidRPr="00D25040">
              <w:rPr>
                <w:rFonts w:ascii="Times New Roman" w:eastAsia="Times New Roman" w:hAnsi="Times New Roman" w:cs="Times New Roman"/>
                <w:color w:val="000000"/>
                <w:kern w:val="0"/>
                <w:sz w:val="20"/>
                <w:szCs w:val="20"/>
                <w:lang w:eastAsia="ru-RU"/>
                <w14:ligatures w14:val="none"/>
              </w:rPr>
              <w:t xml:space="preserve"> without drift, d = 0</w:t>
            </w:r>
          </w:p>
        </w:tc>
      </w:tr>
      <w:tr w:rsidR="001B2011" w:rsidRPr="00D25040" w14:paraId="1311EF68" w14:textId="77777777" w:rsidTr="005808C3">
        <w:trPr>
          <w:trHeight w:val="242"/>
          <w:jc w:val="center"/>
        </w:trPr>
        <w:tc>
          <w:tcPr>
            <w:tcW w:w="778" w:type="dxa"/>
            <w:tcBorders>
              <w:top w:val="single" w:sz="4" w:space="0" w:color="auto"/>
              <w:left w:val="single" w:sz="4" w:space="0" w:color="auto"/>
              <w:bottom w:val="single" w:sz="4" w:space="0" w:color="auto"/>
              <w:right w:val="single" w:sz="4" w:space="0" w:color="auto"/>
            </w:tcBorders>
            <w:noWrap/>
            <w:vAlign w:val="center"/>
            <w:hideMark/>
          </w:tcPr>
          <w:p w14:paraId="07523DC9" w14:textId="77777777" w:rsidR="001B2011" w:rsidRPr="00D25040" w:rsidRDefault="001B2011" w:rsidP="005808C3">
            <w:pPr>
              <w:spacing w:after="0" w:line="240" w:lineRule="auto"/>
              <w:jc w:val="center"/>
              <w:rPr>
                <w:rFonts w:ascii="Times New Roman" w:eastAsia="Times New Roman" w:hAnsi="Times New Roman" w:cs="Times New Roman"/>
                <w:color w:val="000000"/>
                <w:kern w:val="0"/>
                <w:sz w:val="20"/>
                <w:szCs w:val="20"/>
                <w:lang w:val="ru-RU" w:eastAsia="ru-RU"/>
                <w14:ligatures w14:val="none"/>
              </w:rPr>
            </w:pPr>
            <w:proofErr w:type="gramStart"/>
            <w:r w:rsidRPr="00D25040">
              <w:rPr>
                <w:rFonts w:ascii="Times New Roman" w:eastAsia="Times New Roman" w:hAnsi="Times New Roman" w:cs="Times New Roman"/>
                <w:color w:val="000000"/>
                <w:kern w:val="0"/>
                <w:sz w:val="20"/>
                <w:szCs w:val="20"/>
                <w:lang w:val="ru-RU" w:eastAsia="ru-RU"/>
                <w14:ligatures w14:val="none"/>
              </w:rPr>
              <w:t>I(</w:t>
            </w:r>
            <w:proofErr w:type="gramEnd"/>
            <w:r w:rsidRPr="00D25040">
              <w:rPr>
                <w:rFonts w:ascii="Times New Roman" w:eastAsia="Times New Roman" w:hAnsi="Times New Roman" w:cs="Times New Roman"/>
                <w:color w:val="000000"/>
                <w:kern w:val="0"/>
                <w:sz w:val="20"/>
                <w:szCs w:val="20"/>
                <w:lang w:val="ru-RU" w:eastAsia="ru-RU"/>
                <w14:ligatures w14:val="none"/>
              </w:rPr>
              <w:t>0)</w:t>
            </w:r>
          </w:p>
        </w:tc>
        <w:tc>
          <w:tcPr>
            <w:tcW w:w="2531" w:type="dxa"/>
            <w:tcBorders>
              <w:top w:val="nil"/>
              <w:left w:val="nil"/>
              <w:bottom w:val="single" w:sz="4" w:space="0" w:color="auto"/>
              <w:right w:val="single" w:sz="4" w:space="0" w:color="auto"/>
            </w:tcBorders>
            <w:noWrap/>
            <w:vAlign w:val="center"/>
            <w:hideMark/>
          </w:tcPr>
          <w:p w14:paraId="7918EAB5" w14:textId="77777777" w:rsidR="001B2011" w:rsidRPr="00D25040" w:rsidRDefault="001B2011" w:rsidP="005808C3">
            <w:pPr>
              <w:spacing w:after="0" w:line="240" w:lineRule="auto"/>
              <w:jc w:val="center"/>
              <w:rPr>
                <w:rFonts w:ascii="Times New Roman" w:eastAsia="Times New Roman" w:hAnsi="Times New Roman" w:cs="Times New Roman"/>
                <w:color w:val="000000"/>
                <w:kern w:val="0"/>
                <w:sz w:val="20"/>
                <w:szCs w:val="20"/>
                <w:lang w:val="ru-RU" w:eastAsia="ru-RU"/>
                <w14:ligatures w14:val="none"/>
              </w:rPr>
            </w:pPr>
            <w:r w:rsidRPr="00D25040">
              <w:rPr>
                <w:rFonts w:ascii="Times New Roman" w:eastAsia="Times New Roman" w:hAnsi="Times New Roman" w:cs="Times New Roman"/>
                <w:color w:val="000000"/>
                <w:kern w:val="0"/>
                <w:sz w:val="20"/>
                <w:szCs w:val="20"/>
                <w:lang w:val="ru-RU" w:eastAsia="ru-RU"/>
                <w14:ligatures w14:val="none"/>
              </w:rPr>
              <w:t>-1.925 (0.3203)</w:t>
            </w:r>
          </w:p>
        </w:tc>
        <w:tc>
          <w:tcPr>
            <w:tcW w:w="2531" w:type="dxa"/>
            <w:tcBorders>
              <w:top w:val="nil"/>
              <w:left w:val="nil"/>
              <w:bottom w:val="single" w:sz="4" w:space="0" w:color="auto"/>
              <w:right w:val="single" w:sz="4" w:space="0" w:color="auto"/>
            </w:tcBorders>
            <w:noWrap/>
            <w:vAlign w:val="center"/>
            <w:hideMark/>
          </w:tcPr>
          <w:p w14:paraId="4BF125C7" w14:textId="77777777" w:rsidR="001B2011" w:rsidRPr="00D25040" w:rsidRDefault="001B2011" w:rsidP="005808C3">
            <w:pPr>
              <w:spacing w:after="0" w:line="240" w:lineRule="auto"/>
              <w:jc w:val="center"/>
              <w:rPr>
                <w:rFonts w:ascii="Times New Roman" w:eastAsia="Times New Roman" w:hAnsi="Times New Roman" w:cs="Times New Roman"/>
                <w:color w:val="000000"/>
                <w:kern w:val="0"/>
                <w:sz w:val="20"/>
                <w:szCs w:val="20"/>
                <w:lang w:val="ru-RU" w:eastAsia="ru-RU"/>
                <w14:ligatures w14:val="none"/>
              </w:rPr>
            </w:pPr>
            <w:r w:rsidRPr="00D25040">
              <w:rPr>
                <w:rFonts w:ascii="Times New Roman" w:eastAsia="Times New Roman" w:hAnsi="Times New Roman" w:cs="Times New Roman"/>
                <w:color w:val="000000"/>
                <w:kern w:val="0"/>
                <w:sz w:val="20"/>
                <w:szCs w:val="20"/>
                <w:lang w:val="ru-RU" w:eastAsia="ru-RU"/>
                <w14:ligatures w14:val="none"/>
              </w:rPr>
              <w:t>-0.897 (0.7891)</w:t>
            </w:r>
          </w:p>
        </w:tc>
        <w:tc>
          <w:tcPr>
            <w:tcW w:w="2533" w:type="dxa"/>
            <w:tcBorders>
              <w:top w:val="nil"/>
              <w:left w:val="nil"/>
              <w:bottom w:val="single" w:sz="4" w:space="0" w:color="auto"/>
              <w:right w:val="single" w:sz="4" w:space="0" w:color="auto"/>
            </w:tcBorders>
            <w:noWrap/>
            <w:vAlign w:val="center"/>
            <w:hideMark/>
          </w:tcPr>
          <w:p w14:paraId="7D431F3A" w14:textId="77777777" w:rsidR="001B2011" w:rsidRPr="00D25040" w:rsidRDefault="001B2011" w:rsidP="005808C3">
            <w:pPr>
              <w:spacing w:after="0" w:line="240" w:lineRule="auto"/>
              <w:jc w:val="center"/>
              <w:rPr>
                <w:rFonts w:ascii="Times New Roman" w:eastAsia="Times New Roman" w:hAnsi="Times New Roman" w:cs="Times New Roman"/>
                <w:color w:val="000000"/>
                <w:kern w:val="0"/>
                <w:sz w:val="20"/>
                <w:szCs w:val="20"/>
                <w:lang w:val="ru-RU" w:eastAsia="ru-RU"/>
                <w14:ligatures w14:val="none"/>
              </w:rPr>
            </w:pPr>
            <w:r w:rsidRPr="00D25040">
              <w:rPr>
                <w:rFonts w:ascii="Times New Roman" w:eastAsia="Times New Roman" w:hAnsi="Times New Roman" w:cs="Times New Roman"/>
                <w:color w:val="000000"/>
                <w:kern w:val="0"/>
                <w:sz w:val="20"/>
                <w:szCs w:val="20"/>
                <w:lang w:val="ru-RU" w:eastAsia="ru-RU"/>
                <w14:ligatures w14:val="none"/>
              </w:rPr>
              <w:t>-0.652 (0.8587)</w:t>
            </w:r>
          </w:p>
        </w:tc>
      </w:tr>
      <w:tr w:rsidR="001B2011" w:rsidRPr="00D25040" w14:paraId="2D3D33A1" w14:textId="77777777" w:rsidTr="005808C3">
        <w:trPr>
          <w:trHeight w:val="53"/>
          <w:jc w:val="center"/>
        </w:trPr>
        <w:tc>
          <w:tcPr>
            <w:tcW w:w="778" w:type="dxa"/>
            <w:tcBorders>
              <w:top w:val="single" w:sz="4" w:space="0" w:color="auto"/>
              <w:left w:val="single" w:sz="4" w:space="0" w:color="auto"/>
              <w:bottom w:val="single" w:sz="4" w:space="0" w:color="auto"/>
              <w:right w:val="single" w:sz="4" w:space="0" w:color="auto"/>
            </w:tcBorders>
            <w:noWrap/>
            <w:vAlign w:val="center"/>
            <w:hideMark/>
          </w:tcPr>
          <w:p w14:paraId="321A1BA9" w14:textId="77777777" w:rsidR="001B2011" w:rsidRPr="00D25040" w:rsidRDefault="001B2011" w:rsidP="005808C3">
            <w:pPr>
              <w:spacing w:after="0" w:line="240" w:lineRule="auto"/>
              <w:jc w:val="center"/>
              <w:rPr>
                <w:rFonts w:ascii="Times New Roman" w:eastAsia="Times New Roman" w:hAnsi="Times New Roman" w:cs="Times New Roman"/>
                <w:color w:val="000000"/>
                <w:kern w:val="0"/>
                <w:sz w:val="20"/>
                <w:szCs w:val="20"/>
                <w:lang w:val="ru-RU" w:eastAsia="ru-RU"/>
                <w14:ligatures w14:val="none"/>
              </w:rPr>
            </w:pPr>
            <w:proofErr w:type="gramStart"/>
            <w:r w:rsidRPr="00D25040">
              <w:rPr>
                <w:rFonts w:ascii="Times New Roman" w:eastAsia="Times New Roman" w:hAnsi="Times New Roman" w:cs="Times New Roman"/>
                <w:color w:val="000000"/>
                <w:kern w:val="0"/>
                <w:sz w:val="20"/>
                <w:szCs w:val="20"/>
                <w:lang w:val="ru-RU" w:eastAsia="ru-RU"/>
                <w14:ligatures w14:val="none"/>
              </w:rPr>
              <w:t>I(</w:t>
            </w:r>
            <w:proofErr w:type="gramEnd"/>
            <w:r w:rsidRPr="00D25040">
              <w:rPr>
                <w:rFonts w:ascii="Times New Roman" w:eastAsia="Times New Roman" w:hAnsi="Times New Roman" w:cs="Times New Roman"/>
                <w:color w:val="000000"/>
                <w:kern w:val="0"/>
                <w:sz w:val="20"/>
                <w:szCs w:val="20"/>
                <w:lang w:val="ru-RU" w:eastAsia="ru-RU"/>
                <w14:ligatures w14:val="none"/>
              </w:rPr>
              <w:t>1)</w:t>
            </w:r>
          </w:p>
        </w:tc>
        <w:tc>
          <w:tcPr>
            <w:tcW w:w="2531" w:type="dxa"/>
            <w:tcBorders>
              <w:top w:val="nil"/>
              <w:left w:val="nil"/>
              <w:bottom w:val="single" w:sz="4" w:space="0" w:color="auto"/>
              <w:right w:val="single" w:sz="4" w:space="0" w:color="auto"/>
            </w:tcBorders>
            <w:noWrap/>
            <w:vAlign w:val="center"/>
            <w:hideMark/>
          </w:tcPr>
          <w:p w14:paraId="2EA3E2AF" w14:textId="77777777" w:rsidR="001B2011" w:rsidRPr="00D25040" w:rsidRDefault="001B2011" w:rsidP="005808C3">
            <w:pPr>
              <w:spacing w:after="0" w:line="240" w:lineRule="auto"/>
              <w:jc w:val="center"/>
              <w:rPr>
                <w:rFonts w:ascii="Times New Roman" w:eastAsia="Times New Roman" w:hAnsi="Times New Roman" w:cs="Times New Roman"/>
                <w:color w:val="000000"/>
                <w:kern w:val="0"/>
                <w:sz w:val="20"/>
                <w:szCs w:val="20"/>
                <w:lang w:val="ru-RU" w:eastAsia="ru-RU"/>
                <w14:ligatures w14:val="none"/>
              </w:rPr>
            </w:pPr>
            <w:r w:rsidRPr="00D25040">
              <w:rPr>
                <w:rFonts w:ascii="Times New Roman" w:eastAsia="Times New Roman" w:hAnsi="Times New Roman" w:cs="Times New Roman"/>
                <w:color w:val="000000"/>
                <w:kern w:val="0"/>
                <w:sz w:val="20"/>
                <w:szCs w:val="20"/>
                <w:lang w:val="ru-RU" w:eastAsia="ru-RU"/>
                <w14:ligatures w14:val="none"/>
              </w:rPr>
              <w:t>-6.082 (0.0000)</w:t>
            </w:r>
          </w:p>
        </w:tc>
        <w:tc>
          <w:tcPr>
            <w:tcW w:w="2531" w:type="dxa"/>
            <w:tcBorders>
              <w:top w:val="nil"/>
              <w:left w:val="nil"/>
              <w:bottom w:val="single" w:sz="4" w:space="0" w:color="auto"/>
              <w:right w:val="single" w:sz="4" w:space="0" w:color="auto"/>
            </w:tcBorders>
            <w:noWrap/>
            <w:vAlign w:val="center"/>
            <w:hideMark/>
          </w:tcPr>
          <w:p w14:paraId="603C2791" w14:textId="77777777" w:rsidR="001B2011" w:rsidRPr="00D25040" w:rsidRDefault="001B2011" w:rsidP="005808C3">
            <w:pPr>
              <w:spacing w:after="0" w:line="240" w:lineRule="auto"/>
              <w:jc w:val="center"/>
              <w:rPr>
                <w:rFonts w:ascii="Times New Roman" w:eastAsia="Times New Roman" w:hAnsi="Times New Roman" w:cs="Times New Roman"/>
                <w:color w:val="000000"/>
                <w:kern w:val="0"/>
                <w:sz w:val="20"/>
                <w:szCs w:val="20"/>
                <w:lang w:val="ru-RU" w:eastAsia="ru-RU"/>
                <w14:ligatures w14:val="none"/>
              </w:rPr>
            </w:pPr>
            <w:r w:rsidRPr="00D25040">
              <w:rPr>
                <w:rFonts w:ascii="Times New Roman" w:eastAsia="Times New Roman" w:hAnsi="Times New Roman" w:cs="Times New Roman"/>
                <w:color w:val="000000"/>
                <w:kern w:val="0"/>
                <w:sz w:val="20"/>
                <w:szCs w:val="20"/>
                <w:lang w:val="ru-RU" w:eastAsia="ru-RU"/>
                <w14:ligatures w14:val="none"/>
              </w:rPr>
              <w:t>-4.282 (0.0005)</w:t>
            </w:r>
          </w:p>
        </w:tc>
        <w:tc>
          <w:tcPr>
            <w:tcW w:w="2533" w:type="dxa"/>
            <w:tcBorders>
              <w:top w:val="nil"/>
              <w:left w:val="nil"/>
              <w:bottom w:val="single" w:sz="4" w:space="0" w:color="auto"/>
              <w:right w:val="single" w:sz="4" w:space="0" w:color="auto"/>
            </w:tcBorders>
            <w:noWrap/>
            <w:vAlign w:val="center"/>
            <w:hideMark/>
          </w:tcPr>
          <w:p w14:paraId="7EC6D743" w14:textId="77777777" w:rsidR="001B2011" w:rsidRPr="00D25040" w:rsidRDefault="001B2011" w:rsidP="005808C3">
            <w:pPr>
              <w:spacing w:after="0" w:line="240" w:lineRule="auto"/>
              <w:jc w:val="center"/>
              <w:rPr>
                <w:rFonts w:ascii="Times New Roman" w:eastAsia="Times New Roman" w:hAnsi="Times New Roman" w:cs="Times New Roman"/>
                <w:kern w:val="0"/>
                <w:sz w:val="20"/>
                <w:szCs w:val="20"/>
                <w:lang w:val="ru-RU" w:eastAsia="ru-RU"/>
                <w14:ligatures w14:val="none"/>
              </w:rPr>
            </w:pPr>
            <w:r w:rsidRPr="00D25040">
              <w:rPr>
                <w:rFonts w:ascii="Times New Roman" w:eastAsia="Times New Roman" w:hAnsi="Times New Roman" w:cs="Times New Roman"/>
                <w:kern w:val="0"/>
                <w:sz w:val="20"/>
                <w:szCs w:val="20"/>
                <w:lang w:val="ru-RU" w:eastAsia="ru-RU"/>
                <w14:ligatures w14:val="none"/>
              </w:rPr>
              <w:t>-3.670 (0.0394)</w:t>
            </w:r>
          </w:p>
        </w:tc>
      </w:tr>
    </w:tbl>
    <w:p w14:paraId="770CF277" w14:textId="30BFB282" w:rsidR="001B2011" w:rsidRPr="005808C3" w:rsidRDefault="001B2011" w:rsidP="00480D9D">
      <w:pPr>
        <w:spacing w:after="0" w:line="240" w:lineRule="auto"/>
        <w:ind w:firstLine="284"/>
        <w:jc w:val="both"/>
        <w:rPr>
          <w:rFonts w:ascii="Times New Roman" w:hAnsi="Times New Roman" w:cs="Times New Roman"/>
          <w:sz w:val="20"/>
          <w:szCs w:val="20"/>
        </w:rPr>
      </w:pPr>
    </w:p>
    <w:p w14:paraId="452FEDC2" w14:textId="6AB0B1CC" w:rsidR="001B2011" w:rsidRPr="005808C3" w:rsidRDefault="001A7814" w:rsidP="00480D9D">
      <w:pPr>
        <w:spacing w:after="0" w:line="240" w:lineRule="auto"/>
        <w:ind w:firstLine="284"/>
        <w:jc w:val="both"/>
        <w:rPr>
          <w:rFonts w:ascii="Times New Roman" w:hAnsi="Times New Roman" w:cs="Times New Roman"/>
          <w:sz w:val="20"/>
          <w:szCs w:val="20"/>
        </w:rPr>
      </w:pPr>
      <w:r w:rsidRPr="005808C3">
        <w:rPr>
          <w:rFonts w:ascii="Times New Roman" w:hAnsi="Times New Roman" w:cs="Times New Roman"/>
          <w:sz w:val="20"/>
          <w:szCs w:val="20"/>
        </w:rPr>
        <w:t>Following the descriptive analysis, the stationarity of the variables was examined using the Augmented Dickey-Fuller (ADF) test. As shown in Table 2, all variables (</w:t>
      </w:r>
      <w:proofErr w:type="spellStart"/>
      <w:r w:rsidRPr="005808C3">
        <w:rPr>
          <w:rStyle w:val="a5"/>
          <w:rFonts w:ascii="Times New Roman" w:hAnsi="Times New Roman" w:cs="Times New Roman"/>
          <w:b w:val="0"/>
          <w:bCs w:val="0"/>
          <w:sz w:val="20"/>
          <w:szCs w:val="20"/>
        </w:rPr>
        <w:t>lnITA</w:t>
      </w:r>
      <w:proofErr w:type="spellEnd"/>
      <w:r w:rsidRPr="005808C3">
        <w:rPr>
          <w:rStyle w:val="a5"/>
          <w:rFonts w:ascii="Times New Roman" w:hAnsi="Times New Roman" w:cs="Times New Roman"/>
          <w:b w:val="0"/>
          <w:bCs w:val="0"/>
          <w:sz w:val="20"/>
          <w:szCs w:val="20"/>
        </w:rPr>
        <w:t xml:space="preserve">, </w:t>
      </w:r>
      <w:proofErr w:type="spellStart"/>
      <w:r w:rsidRPr="005808C3">
        <w:rPr>
          <w:rStyle w:val="a5"/>
          <w:rFonts w:ascii="Times New Roman" w:hAnsi="Times New Roman" w:cs="Times New Roman"/>
          <w:b w:val="0"/>
          <w:bCs w:val="0"/>
          <w:sz w:val="20"/>
          <w:szCs w:val="20"/>
        </w:rPr>
        <w:t>lnGDP</w:t>
      </w:r>
      <w:proofErr w:type="spellEnd"/>
      <w:r w:rsidRPr="005808C3">
        <w:rPr>
          <w:rStyle w:val="a5"/>
          <w:rFonts w:ascii="Times New Roman" w:hAnsi="Times New Roman" w:cs="Times New Roman"/>
          <w:b w:val="0"/>
          <w:bCs w:val="0"/>
          <w:sz w:val="20"/>
          <w:szCs w:val="20"/>
        </w:rPr>
        <w:t>, lnCO2</w:t>
      </w:r>
      <w:r w:rsidRPr="005808C3">
        <w:rPr>
          <w:rFonts w:ascii="Times New Roman" w:hAnsi="Times New Roman" w:cs="Times New Roman"/>
          <w:sz w:val="20"/>
          <w:szCs w:val="20"/>
        </w:rPr>
        <w:t xml:space="preserve">) are non-stationary at levels, failing to reject the null hypothesis of a unit root. However, at first differences, the null is rejected at the 1% and 5% significance </w:t>
      </w:r>
      <w:r w:rsidRPr="005808C3">
        <w:rPr>
          <w:rFonts w:ascii="Times New Roman" w:hAnsi="Times New Roman" w:cs="Times New Roman"/>
          <w:sz w:val="20"/>
          <w:szCs w:val="20"/>
        </w:rPr>
        <w:lastRenderedPageBreak/>
        <w:t xml:space="preserve">levels, confirming that the series are integrated of order one, </w:t>
      </w:r>
      <w:proofErr w:type="gramStart"/>
      <w:r w:rsidRPr="005808C3">
        <w:rPr>
          <w:rFonts w:ascii="Times New Roman" w:hAnsi="Times New Roman" w:cs="Times New Roman"/>
          <w:sz w:val="20"/>
          <w:szCs w:val="20"/>
        </w:rPr>
        <w:t>I(</w:t>
      </w:r>
      <w:proofErr w:type="gramEnd"/>
      <w:r w:rsidRPr="005808C3">
        <w:rPr>
          <w:rFonts w:ascii="Times New Roman" w:hAnsi="Times New Roman" w:cs="Times New Roman"/>
          <w:sz w:val="20"/>
          <w:szCs w:val="20"/>
        </w:rPr>
        <w:t>1). This result justifies the application of a cointegration framework and subsequently the VECM model</w:t>
      </w:r>
      <w:r w:rsidR="005808C3">
        <w:rPr>
          <w:rFonts w:ascii="Times New Roman" w:hAnsi="Times New Roman" w:cs="Times New Roman"/>
          <w:sz w:val="20"/>
          <w:szCs w:val="20"/>
        </w:rPr>
        <w:t xml:space="preserve"> </w:t>
      </w:r>
      <w:r w:rsidR="00E536FB" w:rsidRPr="005808C3">
        <w:rPr>
          <w:rFonts w:ascii="Times New Roman" w:hAnsi="Times New Roman" w:cs="Times New Roman"/>
          <w:sz w:val="20"/>
          <w:szCs w:val="20"/>
        </w:rPr>
        <w:t>[33]</w:t>
      </w:r>
      <w:r w:rsidRPr="005808C3">
        <w:rPr>
          <w:rFonts w:ascii="Times New Roman" w:hAnsi="Times New Roman" w:cs="Times New Roman"/>
          <w:sz w:val="20"/>
          <w:szCs w:val="20"/>
        </w:rPr>
        <w:t>.</w:t>
      </w:r>
    </w:p>
    <w:p w14:paraId="332149DD" w14:textId="77777777" w:rsidR="005808C3" w:rsidRPr="00D25040" w:rsidRDefault="005808C3" w:rsidP="001A7814">
      <w:pPr>
        <w:spacing w:after="0" w:line="240" w:lineRule="auto"/>
        <w:ind w:firstLine="284"/>
        <w:jc w:val="center"/>
        <w:rPr>
          <w:rFonts w:ascii="Times New Roman" w:hAnsi="Times New Roman" w:cs="Times New Roman"/>
          <w:sz w:val="16"/>
          <w:szCs w:val="16"/>
        </w:rPr>
      </w:pPr>
    </w:p>
    <w:p w14:paraId="461ACAC5" w14:textId="17A1BECC" w:rsidR="001A7814" w:rsidRPr="00D25040" w:rsidRDefault="001A7814" w:rsidP="001A7814">
      <w:pPr>
        <w:spacing w:after="0" w:line="240" w:lineRule="auto"/>
        <w:ind w:firstLine="284"/>
        <w:jc w:val="center"/>
        <w:rPr>
          <w:rFonts w:ascii="Times New Roman" w:hAnsi="Times New Roman" w:cs="Times New Roman"/>
          <w:sz w:val="20"/>
          <w:szCs w:val="20"/>
        </w:rPr>
      </w:pPr>
      <w:r w:rsidRPr="00D25040">
        <w:rPr>
          <w:rFonts w:ascii="Times New Roman" w:hAnsi="Times New Roman" w:cs="Times New Roman"/>
          <w:b/>
          <w:bCs/>
          <w:sz w:val="20"/>
          <w:szCs w:val="20"/>
        </w:rPr>
        <w:t>Table 3.</w:t>
      </w:r>
      <w:r w:rsidRPr="00D25040">
        <w:rPr>
          <w:rFonts w:ascii="Times New Roman" w:hAnsi="Times New Roman" w:cs="Times New Roman"/>
          <w:sz w:val="20"/>
          <w:szCs w:val="20"/>
        </w:rPr>
        <w:t xml:space="preserve"> Optimal lag selection criteria</w:t>
      </w:r>
    </w:p>
    <w:p w14:paraId="38F8D17B" w14:textId="5046622A" w:rsidR="001B2011" w:rsidRPr="005808C3" w:rsidRDefault="00A15A86" w:rsidP="001A7814">
      <w:pPr>
        <w:spacing w:after="0" w:line="240" w:lineRule="auto"/>
        <w:jc w:val="center"/>
        <w:rPr>
          <w:rFonts w:ascii="Times New Roman" w:hAnsi="Times New Roman" w:cs="Times New Roman"/>
          <w:sz w:val="20"/>
          <w:szCs w:val="20"/>
        </w:rPr>
      </w:pPr>
      <w:r w:rsidRPr="005808C3">
        <w:rPr>
          <w:rFonts w:ascii="Times New Roman" w:hAnsi="Times New Roman" w:cs="Times New Roman"/>
          <w:noProof/>
          <w:lang w:val="ru-RU" w:eastAsia="ru-RU"/>
        </w:rPr>
        <w:drawing>
          <wp:inline distT="0" distB="0" distL="0" distR="0" wp14:anchorId="3730B4E8" wp14:editId="7AA2A713">
            <wp:extent cx="3562350" cy="947930"/>
            <wp:effectExtent l="0" t="0" r="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666075" cy="975531"/>
                    </a:xfrm>
                    <a:prstGeom prst="rect">
                      <a:avLst/>
                    </a:prstGeom>
                  </pic:spPr>
                </pic:pic>
              </a:graphicData>
            </a:graphic>
          </wp:inline>
        </w:drawing>
      </w:r>
    </w:p>
    <w:p w14:paraId="106A09E8" w14:textId="054773EF" w:rsidR="001A7814" w:rsidRPr="005808C3" w:rsidRDefault="001A7814" w:rsidP="00480D9D">
      <w:pPr>
        <w:spacing w:after="0" w:line="240" w:lineRule="auto"/>
        <w:ind w:firstLine="284"/>
        <w:jc w:val="both"/>
        <w:rPr>
          <w:rFonts w:ascii="Times New Roman" w:hAnsi="Times New Roman" w:cs="Times New Roman"/>
          <w:sz w:val="18"/>
          <w:szCs w:val="18"/>
        </w:rPr>
      </w:pPr>
      <w:r w:rsidRPr="005808C3">
        <w:rPr>
          <w:rFonts w:ascii="Times New Roman" w:hAnsi="Times New Roman" w:cs="Times New Roman"/>
          <w:sz w:val="20"/>
          <w:szCs w:val="20"/>
        </w:rPr>
        <w:t xml:space="preserve">Given that all variables are integrated of order one, the next step was to determine the optimal lag length for the VAR framework prior to conducting the cointegration test. Table 3 reports the lag selection statistics. Based on the majority of the information criteria (AIC, HQIC, SBIC) and the likelihood ratio (LR) test, the optimal lag length is </w:t>
      </w:r>
      <w:r w:rsidRPr="005808C3">
        <w:rPr>
          <w:rStyle w:val="a5"/>
          <w:rFonts w:ascii="Times New Roman" w:hAnsi="Times New Roman" w:cs="Times New Roman"/>
          <w:b w:val="0"/>
          <w:bCs w:val="0"/>
          <w:sz w:val="20"/>
          <w:szCs w:val="20"/>
        </w:rPr>
        <w:t>four (4)</w:t>
      </w:r>
      <w:r w:rsidRPr="005808C3">
        <w:rPr>
          <w:rFonts w:ascii="Times New Roman" w:hAnsi="Times New Roman" w:cs="Times New Roman"/>
          <w:sz w:val="20"/>
          <w:szCs w:val="20"/>
        </w:rPr>
        <w:t xml:space="preserve">. This ensures that the model adequately captures the underlying dynamics among </w:t>
      </w:r>
      <w:proofErr w:type="spellStart"/>
      <w:r w:rsidRPr="005808C3">
        <w:rPr>
          <w:rStyle w:val="a5"/>
          <w:rFonts w:ascii="Times New Roman" w:hAnsi="Times New Roman" w:cs="Times New Roman"/>
          <w:b w:val="0"/>
          <w:bCs w:val="0"/>
          <w:sz w:val="20"/>
          <w:szCs w:val="20"/>
        </w:rPr>
        <w:t>lnITA</w:t>
      </w:r>
      <w:proofErr w:type="spellEnd"/>
      <w:r w:rsidRPr="005808C3">
        <w:rPr>
          <w:rStyle w:val="a5"/>
          <w:rFonts w:ascii="Times New Roman" w:hAnsi="Times New Roman" w:cs="Times New Roman"/>
          <w:b w:val="0"/>
          <w:bCs w:val="0"/>
          <w:sz w:val="20"/>
          <w:szCs w:val="20"/>
        </w:rPr>
        <w:t xml:space="preserve">, </w:t>
      </w:r>
      <w:proofErr w:type="spellStart"/>
      <w:r w:rsidRPr="005808C3">
        <w:rPr>
          <w:rStyle w:val="a5"/>
          <w:rFonts w:ascii="Times New Roman" w:hAnsi="Times New Roman" w:cs="Times New Roman"/>
          <w:b w:val="0"/>
          <w:bCs w:val="0"/>
          <w:sz w:val="20"/>
          <w:szCs w:val="20"/>
        </w:rPr>
        <w:t>lnGDP</w:t>
      </w:r>
      <w:proofErr w:type="spellEnd"/>
      <w:r w:rsidRPr="005808C3">
        <w:rPr>
          <w:rStyle w:val="a5"/>
          <w:rFonts w:ascii="Times New Roman" w:hAnsi="Times New Roman" w:cs="Times New Roman"/>
          <w:b w:val="0"/>
          <w:bCs w:val="0"/>
          <w:sz w:val="20"/>
          <w:szCs w:val="20"/>
        </w:rPr>
        <w:t>, and lnCO2</w:t>
      </w:r>
      <w:r w:rsidRPr="005808C3">
        <w:rPr>
          <w:rFonts w:ascii="Times New Roman" w:hAnsi="Times New Roman" w:cs="Times New Roman"/>
          <w:sz w:val="20"/>
          <w:szCs w:val="20"/>
        </w:rPr>
        <w:t>, while avoiding potential issues of autocorrelation and model misspecification.</w:t>
      </w:r>
    </w:p>
    <w:p w14:paraId="7A5D2029" w14:textId="77777777" w:rsidR="005808C3" w:rsidRPr="00D25040" w:rsidRDefault="005808C3" w:rsidP="006C6D82">
      <w:pPr>
        <w:spacing w:after="0" w:line="240" w:lineRule="auto"/>
        <w:ind w:firstLine="284"/>
        <w:jc w:val="center"/>
        <w:rPr>
          <w:rFonts w:ascii="Times New Roman" w:hAnsi="Times New Roman" w:cs="Times New Roman"/>
          <w:sz w:val="16"/>
          <w:szCs w:val="16"/>
          <w:lang w:val="sv-SE"/>
        </w:rPr>
      </w:pPr>
    </w:p>
    <w:p w14:paraId="6008D3B6" w14:textId="1F1B6E24" w:rsidR="001A7814" w:rsidRPr="005808C3" w:rsidRDefault="001A7814" w:rsidP="006C6D82">
      <w:pPr>
        <w:spacing w:after="0" w:line="240" w:lineRule="auto"/>
        <w:ind w:firstLine="284"/>
        <w:jc w:val="center"/>
        <w:rPr>
          <w:rFonts w:ascii="Times New Roman" w:hAnsi="Times New Roman" w:cs="Times New Roman"/>
          <w:sz w:val="20"/>
          <w:szCs w:val="20"/>
          <w:lang w:val="sv-SE"/>
        </w:rPr>
      </w:pPr>
      <w:r w:rsidRPr="005808C3">
        <w:rPr>
          <w:rFonts w:ascii="Times New Roman" w:hAnsi="Times New Roman" w:cs="Times New Roman"/>
          <w:b/>
          <w:bCs/>
          <w:sz w:val="20"/>
          <w:szCs w:val="20"/>
          <w:lang w:val="sv-SE"/>
        </w:rPr>
        <w:t xml:space="preserve">Table 4. </w:t>
      </w:r>
      <w:r w:rsidRPr="005808C3">
        <w:rPr>
          <w:rFonts w:ascii="Times New Roman" w:hAnsi="Times New Roman" w:cs="Times New Roman"/>
          <w:sz w:val="20"/>
          <w:szCs w:val="20"/>
          <w:lang w:val="sv-SE"/>
        </w:rPr>
        <w:t>Johanse</w:t>
      </w:r>
      <w:r w:rsidR="00174EC6" w:rsidRPr="005808C3">
        <w:rPr>
          <w:rFonts w:ascii="Times New Roman" w:hAnsi="Times New Roman" w:cs="Times New Roman"/>
          <w:sz w:val="20"/>
          <w:szCs w:val="20"/>
          <w:lang w:val="sv-SE"/>
        </w:rPr>
        <w:t>n</w:t>
      </w:r>
      <w:r w:rsidRPr="005808C3">
        <w:rPr>
          <w:rFonts w:ascii="Times New Roman" w:hAnsi="Times New Roman" w:cs="Times New Roman"/>
          <w:sz w:val="20"/>
          <w:szCs w:val="20"/>
          <w:lang w:val="sv-SE"/>
        </w:rPr>
        <w:t xml:space="preserve"> cointegation test</w:t>
      </w:r>
    </w:p>
    <w:p w14:paraId="7ED7E119" w14:textId="4DC5DF1F" w:rsidR="001A7814" w:rsidRPr="005808C3" w:rsidRDefault="001A7814" w:rsidP="006C6D82">
      <w:pPr>
        <w:spacing w:after="0" w:line="240" w:lineRule="auto"/>
        <w:ind w:firstLine="284"/>
        <w:jc w:val="center"/>
        <w:rPr>
          <w:rFonts w:ascii="Times New Roman" w:hAnsi="Times New Roman" w:cs="Times New Roman"/>
          <w:sz w:val="20"/>
          <w:szCs w:val="20"/>
          <w:lang w:val="sv-SE"/>
        </w:rPr>
      </w:pPr>
      <w:r w:rsidRPr="005808C3">
        <w:rPr>
          <w:rFonts w:ascii="Times New Roman" w:hAnsi="Times New Roman" w:cs="Times New Roman"/>
          <w:noProof/>
          <w:lang w:val="ru-RU" w:eastAsia="ru-RU"/>
        </w:rPr>
        <w:drawing>
          <wp:inline distT="0" distB="0" distL="0" distR="0" wp14:anchorId="3B0D8D0A" wp14:editId="471D0C90">
            <wp:extent cx="3448050" cy="1524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04846" cy="1549103"/>
                    </a:xfrm>
                    <a:prstGeom prst="rect">
                      <a:avLst/>
                    </a:prstGeom>
                  </pic:spPr>
                </pic:pic>
              </a:graphicData>
            </a:graphic>
          </wp:inline>
        </w:drawing>
      </w:r>
    </w:p>
    <w:p w14:paraId="242817CD" w14:textId="3125C933" w:rsidR="005808C3" w:rsidRDefault="005808C3" w:rsidP="005808C3">
      <w:pPr>
        <w:spacing w:after="0" w:line="240" w:lineRule="auto"/>
        <w:ind w:firstLine="284"/>
        <w:jc w:val="center"/>
        <w:rPr>
          <w:rFonts w:ascii="Times New Roman" w:hAnsi="Times New Roman" w:cs="Times New Roman"/>
          <w:b/>
          <w:bCs/>
          <w:sz w:val="20"/>
          <w:szCs w:val="20"/>
        </w:rPr>
      </w:pPr>
      <w:r w:rsidRPr="005808C3">
        <w:rPr>
          <w:rFonts w:ascii="Times New Roman" w:hAnsi="Times New Roman" w:cs="Times New Roman"/>
          <w:b/>
          <w:bCs/>
          <w:sz w:val="20"/>
          <w:szCs w:val="20"/>
        </w:rPr>
        <w:t xml:space="preserve">Table 5. Vector error-correction model </w:t>
      </w:r>
      <w:proofErr w:type="spellStart"/>
      <w:r w:rsidRPr="005808C3">
        <w:rPr>
          <w:rFonts w:ascii="Times New Roman" w:hAnsi="Times New Roman" w:cs="Times New Roman"/>
          <w:b/>
          <w:bCs/>
          <w:sz w:val="20"/>
          <w:szCs w:val="20"/>
        </w:rPr>
        <w:t>resuts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8"/>
        <w:gridCol w:w="700"/>
        <w:gridCol w:w="500"/>
        <w:gridCol w:w="1200"/>
        <w:gridCol w:w="50"/>
        <w:gridCol w:w="800"/>
        <w:gridCol w:w="900"/>
        <w:gridCol w:w="600"/>
        <w:gridCol w:w="600"/>
        <w:gridCol w:w="1200"/>
        <w:gridCol w:w="600"/>
      </w:tblGrid>
      <w:tr w:rsidR="005808C3" w:rsidRPr="005808C3" w14:paraId="78ADA758" w14:textId="77777777" w:rsidTr="00D4288C">
        <w:tc>
          <w:tcPr>
            <w:tcW w:w="1708" w:type="dxa"/>
            <w:vAlign w:val="center"/>
          </w:tcPr>
          <w:p w14:paraId="0686E06A"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p>
        </w:tc>
        <w:tc>
          <w:tcPr>
            <w:tcW w:w="1200" w:type="dxa"/>
            <w:gridSpan w:val="2"/>
            <w:vAlign w:val="center"/>
          </w:tcPr>
          <w:p w14:paraId="7F5BE7E5"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Coef.</w:t>
            </w:r>
          </w:p>
        </w:tc>
        <w:tc>
          <w:tcPr>
            <w:tcW w:w="1200" w:type="dxa"/>
            <w:vAlign w:val="center"/>
          </w:tcPr>
          <w:p w14:paraId="03DC2E89"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proofErr w:type="spellStart"/>
            <w:proofErr w:type="gramStart"/>
            <w:r w:rsidRPr="005808C3">
              <w:rPr>
                <w:rFonts w:ascii="Times New Roman" w:hAnsi="Times New Roman" w:cs="Times New Roman"/>
                <w:sz w:val="18"/>
                <w:szCs w:val="18"/>
              </w:rPr>
              <w:t>St.Err</w:t>
            </w:r>
            <w:proofErr w:type="spellEnd"/>
            <w:proofErr w:type="gramEnd"/>
            <w:r w:rsidRPr="005808C3">
              <w:rPr>
                <w:rFonts w:ascii="Times New Roman" w:hAnsi="Times New Roman" w:cs="Times New Roman"/>
                <w:sz w:val="18"/>
                <w:szCs w:val="18"/>
              </w:rPr>
              <w:t>.</w:t>
            </w:r>
          </w:p>
        </w:tc>
        <w:tc>
          <w:tcPr>
            <w:tcW w:w="850" w:type="dxa"/>
            <w:gridSpan w:val="2"/>
            <w:vAlign w:val="center"/>
          </w:tcPr>
          <w:p w14:paraId="30F1F871"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t-value</w:t>
            </w:r>
          </w:p>
        </w:tc>
        <w:tc>
          <w:tcPr>
            <w:tcW w:w="900" w:type="dxa"/>
            <w:vAlign w:val="center"/>
          </w:tcPr>
          <w:p w14:paraId="4DD4C325"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p-value</w:t>
            </w:r>
          </w:p>
        </w:tc>
        <w:tc>
          <w:tcPr>
            <w:tcW w:w="1200" w:type="dxa"/>
            <w:gridSpan w:val="2"/>
            <w:vAlign w:val="center"/>
          </w:tcPr>
          <w:p w14:paraId="764F2FD7"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[95% Conf</w:t>
            </w:r>
          </w:p>
        </w:tc>
        <w:tc>
          <w:tcPr>
            <w:tcW w:w="1200" w:type="dxa"/>
            <w:vAlign w:val="center"/>
          </w:tcPr>
          <w:p w14:paraId="56EB3D4C"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Interval]</w:t>
            </w:r>
          </w:p>
        </w:tc>
        <w:tc>
          <w:tcPr>
            <w:tcW w:w="600" w:type="dxa"/>
            <w:vAlign w:val="center"/>
          </w:tcPr>
          <w:p w14:paraId="199B5F8F"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Sig</w:t>
            </w:r>
          </w:p>
        </w:tc>
      </w:tr>
      <w:tr w:rsidR="005808C3" w:rsidRPr="005808C3" w14:paraId="277050F0" w14:textId="77777777" w:rsidTr="00D4288C">
        <w:tc>
          <w:tcPr>
            <w:tcW w:w="1708" w:type="dxa"/>
            <w:vAlign w:val="center"/>
          </w:tcPr>
          <w:p w14:paraId="38F9D63A"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L</w:t>
            </w:r>
          </w:p>
        </w:tc>
        <w:tc>
          <w:tcPr>
            <w:tcW w:w="1200" w:type="dxa"/>
            <w:gridSpan w:val="2"/>
            <w:vAlign w:val="center"/>
          </w:tcPr>
          <w:p w14:paraId="639C4144"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-.375</w:t>
            </w:r>
          </w:p>
        </w:tc>
        <w:tc>
          <w:tcPr>
            <w:tcW w:w="1200" w:type="dxa"/>
            <w:vAlign w:val="center"/>
          </w:tcPr>
          <w:p w14:paraId="7C80B181"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.318</w:t>
            </w:r>
          </w:p>
        </w:tc>
        <w:tc>
          <w:tcPr>
            <w:tcW w:w="850" w:type="dxa"/>
            <w:gridSpan w:val="2"/>
            <w:vAlign w:val="center"/>
          </w:tcPr>
          <w:p w14:paraId="70269FF7"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-1.18</w:t>
            </w:r>
          </w:p>
        </w:tc>
        <w:tc>
          <w:tcPr>
            <w:tcW w:w="900" w:type="dxa"/>
            <w:vAlign w:val="center"/>
          </w:tcPr>
          <w:p w14:paraId="14D3BB8C"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.238</w:t>
            </w:r>
          </w:p>
        </w:tc>
        <w:tc>
          <w:tcPr>
            <w:tcW w:w="1200" w:type="dxa"/>
            <w:gridSpan w:val="2"/>
            <w:vAlign w:val="center"/>
          </w:tcPr>
          <w:p w14:paraId="19CEA43B"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-.998</w:t>
            </w:r>
          </w:p>
        </w:tc>
        <w:tc>
          <w:tcPr>
            <w:tcW w:w="1200" w:type="dxa"/>
            <w:vAlign w:val="center"/>
          </w:tcPr>
          <w:p w14:paraId="277F3205"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.248</w:t>
            </w:r>
          </w:p>
        </w:tc>
        <w:tc>
          <w:tcPr>
            <w:tcW w:w="600" w:type="dxa"/>
            <w:vAlign w:val="center"/>
          </w:tcPr>
          <w:p w14:paraId="55AEA156"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p>
        </w:tc>
      </w:tr>
      <w:tr w:rsidR="005808C3" w:rsidRPr="005808C3" w14:paraId="06ECC5EF" w14:textId="77777777" w:rsidTr="00D4288C">
        <w:tc>
          <w:tcPr>
            <w:tcW w:w="1708" w:type="dxa"/>
            <w:vAlign w:val="center"/>
          </w:tcPr>
          <w:p w14:paraId="1ADDC1DC"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LD</w:t>
            </w:r>
          </w:p>
        </w:tc>
        <w:tc>
          <w:tcPr>
            <w:tcW w:w="1200" w:type="dxa"/>
            <w:gridSpan w:val="2"/>
            <w:vAlign w:val="center"/>
          </w:tcPr>
          <w:p w14:paraId="4862D104"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.19</w:t>
            </w:r>
          </w:p>
        </w:tc>
        <w:tc>
          <w:tcPr>
            <w:tcW w:w="1200" w:type="dxa"/>
            <w:vAlign w:val="center"/>
          </w:tcPr>
          <w:p w14:paraId="11F953DB"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.238</w:t>
            </w:r>
          </w:p>
        </w:tc>
        <w:tc>
          <w:tcPr>
            <w:tcW w:w="850" w:type="dxa"/>
            <w:gridSpan w:val="2"/>
            <w:vAlign w:val="center"/>
          </w:tcPr>
          <w:p w14:paraId="2512C463"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0.80</w:t>
            </w:r>
          </w:p>
        </w:tc>
        <w:tc>
          <w:tcPr>
            <w:tcW w:w="900" w:type="dxa"/>
            <w:vAlign w:val="center"/>
          </w:tcPr>
          <w:p w14:paraId="5C04DCE9"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.426</w:t>
            </w:r>
          </w:p>
        </w:tc>
        <w:tc>
          <w:tcPr>
            <w:tcW w:w="1200" w:type="dxa"/>
            <w:gridSpan w:val="2"/>
            <w:vAlign w:val="center"/>
          </w:tcPr>
          <w:p w14:paraId="419BB368"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-.277</w:t>
            </w:r>
          </w:p>
        </w:tc>
        <w:tc>
          <w:tcPr>
            <w:tcW w:w="1200" w:type="dxa"/>
            <w:vAlign w:val="center"/>
          </w:tcPr>
          <w:p w14:paraId="0D3E71AE"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.657</w:t>
            </w:r>
          </w:p>
        </w:tc>
        <w:tc>
          <w:tcPr>
            <w:tcW w:w="600" w:type="dxa"/>
            <w:vAlign w:val="center"/>
          </w:tcPr>
          <w:p w14:paraId="2F9BCBF8"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p>
        </w:tc>
      </w:tr>
      <w:tr w:rsidR="005808C3" w:rsidRPr="005808C3" w14:paraId="08545E78" w14:textId="77777777" w:rsidTr="00D4288C">
        <w:tc>
          <w:tcPr>
            <w:tcW w:w="1708" w:type="dxa"/>
            <w:vAlign w:val="center"/>
          </w:tcPr>
          <w:p w14:paraId="44721753"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L2D</w:t>
            </w:r>
          </w:p>
        </w:tc>
        <w:tc>
          <w:tcPr>
            <w:tcW w:w="1200" w:type="dxa"/>
            <w:gridSpan w:val="2"/>
            <w:vAlign w:val="center"/>
          </w:tcPr>
          <w:p w14:paraId="67F59927"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-.455</w:t>
            </w:r>
          </w:p>
        </w:tc>
        <w:tc>
          <w:tcPr>
            <w:tcW w:w="1200" w:type="dxa"/>
            <w:vAlign w:val="center"/>
          </w:tcPr>
          <w:p w14:paraId="54014A61"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.259</w:t>
            </w:r>
          </w:p>
        </w:tc>
        <w:tc>
          <w:tcPr>
            <w:tcW w:w="850" w:type="dxa"/>
            <w:gridSpan w:val="2"/>
            <w:vAlign w:val="center"/>
          </w:tcPr>
          <w:p w14:paraId="508F4394"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-1.75</w:t>
            </w:r>
          </w:p>
        </w:tc>
        <w:tc>
          <w:tcPr>
            <w:tcW w:w="900" w:type="dxa"/>
            <w:vAlign w:val="center"/>
          </w:tcPr>
          <w:p w14:paraId="23206487"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.079</w:t>
            </w:r>
          </w:p>
        </w:tc>
        <w:tc>
          <w:tcPr>
            <w:tcW w:w="1200" w:type="dxa"/>
            <w:gridSpan w:val="2"/>
            <w:vAlign w:val="center"/>
          </w:tcPr>
          <w:p w14:paraId="2CBD47C4"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-.963</w:t>
            </w:r>
          </w:p>
        </w:tc>
        <w:tc>
          <w:tcPr>
            <w:tcW w:w="1200" w:type="dxa"/>
            <w:vAlign w:val="center"/>
          </w:tcPr>
          <w:p w14:paraId="7476F0EF"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.053</w:t>
            </w:r>
          </w:p>
        </w:tc>
        <w:tc>
          <w:tcPr>
            <w:tcW w:w="600" w:type="dxa"/>
            <w:vAlign w:val="center"/>
          </w:tcPr>
          <w:p w14:paraId="1205ECA6"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w:t>
            </w:r>
          </w:p>
        </w:tc>
      </w:tr>
      <w:tr w:rsidR="005808C3" w:rsidRPr="005808C3" w14:paraId="7CCF0066" w14:textId="77777777" w:rsidTr="00D4288C">
        <w:tc>
          <w:tcPr>
            <w:tcW w:w="1708" w:type="dxa"/>
            <w:vAlign w:val="center"/>
          </w:tcPr>
          <w:p w14:paraId="27B8E3FB"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LD</w:t>
            </w:r>
          </w:p>
        </w:tc>
        <w:tc>
          <w:tcPr>
            <w:tcW w:w="1200" w:type="dxa"/>
            <w:gridSpan w:val="2"/>
            <w:vAlign w:val="center"/>
          </w:tcPr>
          <w:p w14:paraId="7B0EEB79"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-.197</w:t>
            </w:r>
          </w:p>
        </w:tc>
        <w:tc>
          <w:tcPr>
            <w:tcW w:w="1200" w:type="dxa"/>
            <w:vAlign w:val="center"/>
          </w:tcPr>
          <w:p w14:paraId="066C7241"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.968</w:t>
            </w:r>
          </w:p>
        </w:tc>
        <w:tc>
          <w:tcPr>
            <w:tcW w:w="850" w:type="dxa"/>
            <w:gridSpan w:val="2"/>
            <w:vAlign w:val="center"/>
          </w:tcPr>
          <w:p w14:paraId="0967CD4E"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-0.20</w:t>
            </w:r>
          </w:p>
        </w:tc>
        <w:tc>
          <w:tcPr>
            <w:tcW w:w="900" w:type="dxa"/>
            <w:vAlign w:val="center"/>
          </w:tcPr>
          <w:p w14:paraId="6E3BEAD2"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.839</w:t>
            </w:r>
          </w:p>
        </w:tc>
        <w:tc>
          <w:tcPr>
            <w:tcW w:w="1200" w:type="dxa"/>
            <w:gridSpan w:val="2"/>
            <w:vAlign w:val="center"/>
          </w:tcPr>
          <w:p w14:paraId="0BAC710E"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-2.095</w:t>
            </w:r>
          </w:p>
        </w:tc>
        <w:tc>
          <w:tcPr>
            <w:tcW w:w="1200" w:type="dxa"/>
            <w:vAlign w:val="center"/>
          </w:tcPr>
          <w:p w14:paraId="7179D5D0"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1.701</w:t>
            </w:r>
          </w:p>
        </w:tc>
        <w:tc>
          <w:tcPr>
            <w:tcW w:w="600" w:type="dxa"/>
            <w:vAlign w:val="center"/>
          </w:tcPr>
          <w:p w14:paraId="6A0C8173"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p>
        </w:tc>
      </w:tr>
      <w:tr w:rsidR="005808C3" w:rsidRPr="005808C3" w14:paraId="6BAFDCD9" w14:textId="77777777" w:rsidTr="00D4288C">
        <w:tc>
          <w:tcPr>
            <w:tcW w:w="1708" w:type="dxa"/>
            <w:vAlign w:val="center"/>
          </w:tcPr>
          <w:p w14:paraId="2C4F5147"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L2D</w:t>
            </w:r>
          </w:p>
        </w:tc>
        <w:tc>
          <w:tcPr>
            <w:tcW w:w="1200" w:type="dxa"/>
            <w:gridSpan w:val="2"/>
            <w:vAlign w:val="center"/>
          </w:tcPr>
          <w:p w14:paraId="79EDCCF5"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.614</w:t>
            </w:r>
          </w:p>
        </w:tc>
        <w:tc>
          <w:tcPr>
            <w:tcW w:w="1200" w:type="dxa"/>
            <w:vAlign w:val="center"/>
          </w:tcPr>
          <w:p w14:paraId="32DCCDBD"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.954</w:t>
            </w:r>
          </w:p>
        </w:tc>
        <w:tc>
          <w:tcPr>
            <w:tcW w:w="850" w:type="dxa"/>
            <w:gridSpan w:val="2"/>
            <w:vAlign w:val="center"/>
          </w:tcPr>
          <w:p w14:paraId="5BCD9384"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0.64</w:t>
            </w:r>
          </w:p>
        </w:tc>
        <w:tc>
          <w:tcPr>
            <w:tcW w:w="900" w:type="dxa"/>
            <w:vAlign w:val="center"/>
          </w:tcPr>
          <w:p w14:paraId="78A11035"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.52</w:t>
            </w:r>
          </w:p>
        </w:tc>
        <w:tc>
          <w:tcPr>
            <w:tcW w:w="1200" w:type="dxa"/>
            <w:gridSpan w:val="2"/>
            <w:vAlign w:val="center"/>
          </w:tcPr>
          <w:p w14:paraId="55F7B89D"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-1.255</w:t>
            </w:r>
          </w:p>
        </w:tc>
        <w:tc>
          <w:tcPr>
            <w:tcW w:w="1200" w:type="dxa"/>
            <w:vAlign w:val="center"/>
          </w:tcPr>
          <w:p w14:paraId="1B724684"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2.483</w:t>
            </w:r>
          </w:p>
        </w:tc>
        <w:tc>
          <w:tcPr>
            <w:tcW w:w="600" w:type="dxa"/>
            <w:vAlign w:val="center"/>
          </w:tcPr>
          <w:p w14:paraId="0A07E383"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p>
        </w:tc>
      </w:tr>
      <w:tr w:rsidR="005808C3" w:rsidRPr="005808C3" w14:paraId="350C5564" w14:textId="77777777" w:rsidTr="00D4288C">
        <w:tc>
          <w:tcPr>
            <w:tcW w:w="1708" w:type="dxa"/>
            <w:vAlign w:val="center"/>
          </w:tcPr>
          <w:p w14:paraId="54B85CE1"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LD</w:t>
            </w:r>
          </w:p>
        </w:tc>
        <w:tc>
          <w:tcPr>
            <w:tcW w:w="1200" w:type="dxa"/>
            <w:gridSpan w:val="2"/>
            <w:vAlign w:val="center"/>
          </w:tcPr>
          <w:p w14:paraId="3FCFFAE1"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2.24</w:t>
            </w:r>
          </w:p>
        </w:tc>
        <w:tc>
          <w:tcPr>
            <w:tcW w:w="1200" w:type="dxa"/>
            <w:vAlign w:val="center"/>
          </w:tcPr>
          <w:p w14:paraId="28D86D18"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2.36</w:t>
            </w:r>
          </w:p>
        </w:tc>
        <w:tc>
          <w:tcPr>
            <w:tcW w:w="850" w:type="dxa"/>
            <w:gridSpan w:val="2"/>
            <w:vAlign w:val="center"/>
          </w:tcPr>
          <w:p w14:paraId="11DE0604"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0.95</w:t>
            </w:r>
          </w:p>
        </w:tc>
        <w:tc>
          <w:tcPr>
            <w:tcW w:w="900" w:type="dxa"/>
            <w:vAlign w:val="center"/>
          </w:tcPr>
          <w:p w14:paraId="0D998832"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.343</w:t>
            </w:r>
          </w:p>
        </w:tc>
        <w:tc>
          <w:tcPr>
            <w:tcW w:w="1200" w:type="dxa"/>
            <w:gridSpan w:val="2"/>
            <w:vAlign w:val="center"/>
          </w:tcPr>
          <w:p w14:paraId="560A973E"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-2.385</w:t>
            </w:r>
          </w:p>
        </w:tc>
        <w:tc>
          <w:tcPr>
            <w:tcW w:w="1200" w:type="dxa"/>
            <w:vAlign w:val="center"/>
          </w:tcPr>
          <w:p w14:paraId="6F58FE63"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6.865</w:t>
            </w:r>
          </w:p>
        </w:tc>
        <w:tc>
          <w:tcPr>
            <w:tcW w:w="600" w:type="dxa"/>
            <w:vAlign w:val="center"/>
          </w:tcPr>
          <w:p w14:paraId="44240623"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p>
        </w:tc>
      </w:tr>
      <w:tr w:rsidR="005808C3" w:rsidRPr="005808C3" w14:paraId="19E1A809" w14:textId="77777777" w:rsidTr="00D4288C">
        <w:tc>
          <w:tcPr>
            <w:tcW w:w="1708" w:type="dxa"/>
            <w:vAlign w:val="center"/>
          </w:tcPr>
          <w:p w14:paraId="3534ADA7"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L2D</w:t>
            </w:r>
          </w:p>
        </w:tc>
        <w:tc>
          <w:tcPr>
            <w:tcW w:w="1200" w:type="dxa"/>
            <w:gridSpan w:val="2"/>
            <w:vAlign w:val="center"/>
          </w:tcPr>
          <w:p w14:paraId="40F6AEB8"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2.437</w:t>
            </w:r>
          </w:p>
        </w:tc>
        <w:tc>
          <w:tcPr>
            <w:tcW w:w="1200" w:type="dxa"/>
            <w:vAlign w:val="center"/>
          </w:tcPr>
          <w:p w14:paraId="52999485"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2.756</w:t>
            </w:r>
          </w:p>
        </w:tc>
        <w:tc>
          <w:tcPr>
            <w:tcW w:w="850" w:type="dxa"/>
            <w:gridSpan w:val="2"/>
            <w:vAlign w:val="center"/>
          </w:tcPr>
          <w:p w14:paraId="68E39DB0"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0.88</w:t>
            </w:r>
          </w:p>
        </w:tc>
        <w:tc>
          <w:tcPr>
            <w:tcW w:w="900" w:type="dxa"/>
            <w:vAlign w:val="center"/>
          </w:tcPr>
          <w:p w14:paraId="7F254DF0"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.376</w:t>
            </w:r>
          </w:p>
        </w:tc>
        <w:tc>
          <w:tcPr>
            <w:tcW w:w="1200" w:type="dxa"/>
            <w:gridSpan w:val="2"/>
            <w:vAlign w:val="center"/>
          </w:tcPr>
          <w:p w14:paraId="552BEAB2"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-2.964</w:t>
            </w:r>
          </w:p>
        </w:tc>
        <w:tc>
          <w:tcPr>
            <w:tcW w:w="1200" w:type="dxa"/>
            <w:vAlign w:val="center"/>
          </w:tcPr>
          <w:p w14:paraId="10D787E8"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7.838</w:t>
            </w:r>
          </w:p>
        </w:tc>
        <w:tc>
          <w:tcPr>
            <w:tcW w:w="600" w:type="dxa"/>
            <w:vAlign w:val="center"/>
          </w:tcPr>
          <w:p w14:paraId="37858F92"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p>
        </w:tc>
      </w:tr>
      <w:tr w:rsidR="005808C3" w:rsidRPr="005808C3" w14:paraId="17A2B165" w14:textId="77777777" w:rsidTr="00D4288C">
        <w:tc>
          <w:tcPr>
            <w:tcW w:w="1708" w:type="dxa"/>
            <w:vAlign w:val="center"/>
          </w:tcPr>
          <w:p w14:paraId="00F82C80"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Constant</w:t>
            </w:r>
          </w:p>
        </w:tc>
        <w:tc>
          <w:tcPr>
            <w:tcW w:w="1200" w:type="dxa"/>
            <w:gridSpan w:val="2"/>
            <w:vAlign w:val="center"/>
          </w:tcPr>
          <w:p w14:paraId="4BCFEC10"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.075</w:t>
            </w:r>
          </w:p>
        </w:tc>
        <w:tc>
          <w:tcPr>
            <w:tcW w:w="1200" w:type="dxa"/>
            <w:vAlign w:val="center"/>
          </w:tcPr>
          <w:p w14:paraId="029FF92F"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.139</w:t>
            </w:r>
          </w:p>
        </w:tc>
        <w:tc>
          <w:tcPr>
            <w:tcW w:w="850" w:type="dxa"/>
            <w:gridSpan w:val="2"/>
            <w:vAlign w:val="center"/>
          </w:tcPr>
          <w:p w14:paraId="4E273712"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0.54</w:t>
            </w:r>
          </w:p>
        </w:tc>
        <w:tc>
          <w:tcPr>
            <w:tcW w:w="900" w:type="dxa"/>
            <w:vAlign w:val="center"/>
          </w:tcPr>
          <w:p w14:paraId="517893D1"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.587</w:t>
            </w:r>
          </w:p>
        </w:tc>
        <w:tc>
          <w:tcPr>
            <w:tcW w:w="1200" w:type="dxa"/>
            <w:gridSpan w:val="2"/>
            <w:vAlign w:val="center"/>
          </w:tcPr>
          <w:p w14:paraId="19CBA773"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-.197</w:t>
            </w:r>
          </w:p>
        </w:tc>
        <w:tc>
          <w:tcPr>
            <w:tcW w:w="1200" w:type="dxa"/>
            <w:vAlign w:val="center"/>
          </w:tcPr>
          <w:p w14:paraId="34E3972F"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.348</w:t>
            </w:r>
          </w:p>
        </w:tc>
        <w:tc>
          <w:tcPr>
            <w:tcW w:w="600" w:type="dxa"/>
            <w:vAlign w:val="center"/>
          </w:tcPr>
          <w:p w14:paraId="1A2BA697"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p>
        </w:tc>
      </w:tr>
      <w:tr w:rsidR="005808C3" w:rsidRPr="005808C3" w14:paraId="087755D6" w14:textId="77777777" w:rsidTr="00D4288C">
        <w:tc>
          <w:tcPr>
            <w:tcW w:w="1708" w:type="dxa"/>
            <w:vAlign w:val="center"/>
          </w:tcPr>
          <w:p w14:paraId="577C2E8E"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L</w:t>
            </w:r>
          </w:p>
        </w:tc>
        <w:tc>
          <w:tcPr>
            <w:tcW w:w="1200" w:type="dxa"/>
            <w:gridSpan w:val="2"/>
            <w:vAlign w:val="center"/>
          </w:tcPr>
          <w:p w14:paraId="5212E6A2"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.246</w:t>
            </w:r>
          </w:p>
        </w:tc>
        <w:tc>
          <w:tcPr>
            <w:tcW w:w="1200" w:type="dxa"/>
            <w:vAlign w:val="center"/>
          </w:tcPr>
          <w:p w14:paraId="3A26C804"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.069</w:t>
            </w:r>
          </w:p>
        </w:tc>
        <w:tc>
          <w:tcPr>
            <w:tcW w:w="850" w:type="dxa"/>
            <w:gridSpan w:val="2"/>
            <w:vAlign w:val="center"/>
          </w:tcPr>
          <w:p w14:paraId="7CD42242"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3.57</w:t>
            </w:r>
          </w:p>
        </w:tc>
        <w:tc>
          <w:tcPr>
            <w:tcW w:w="900" w:type="dxa"/>
            <w:vAlign w:val="center"/>
          </w:tcPr>
          <w:p w14:paraId="713331E3"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0</w:t>
            </w:r>
          </w:p>
        </w:tc>
        <w:tc>
          <w:tcPr>
            <w:tcW w:w="1200" w:type="dxa"/>
            <w:gridSpan w:val="2"/>
            <w:vAlign w:val="center"/>
          </w:tcPr>
          <w:p w14:paraId="540DD1AB"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.111</w:t>
            </w:r>
          </w:p>
        </w:tc>
        <w:tc>
          <w:tcPr>
            <w:tcW w:w="1200" w:type="dxa"/>
            <w:vAlign w:val="center"/>
          </w:tcPr>
          <w:p w14:paraId="31315EDE"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.381</w:t>
            </w:r>
          </w:p>
        </w:tc>
        <w:tc>
          <w:tcPr>
            <w:tcW w:w="600" w:type="dxa"/>
            <w:vAlign w:val="center"/>
          </w:tcPr>
          <w:p w14:paraId="4E114B01"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w:t>
            </w:r>
          </w:p>
        </w:tc>
      </w:tr>
      <w:tr w:rsidR="005808C3" w:rsidRPr="005808C3" w14:paraId="1D6648A5" w14:textId="77777777" w:rsidTr="00D4288C">
        <w:tc>
          <w:tcPr>
            <w:tcW w:w="1708" w:type="dxa"/>
            <w:vAlign w:val="center"/>
          </w:tcPr>
          <w:p w14:paraId="65249881"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LD</w:t>
            </w:r>
          </w:p>
        </w:tc>
        <w:tc>
          <w:tcPr>
            <w:tcW w:w="1200" w:type="dxa"/>
            <w:gridSpan w:val="2"/>
            <w:vAlign w:val="center"/>
          </w:tcPr>
          <w:p w14:paraId="47FB7BAF"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-.082</w:t>
            </w:r>
          </w:p>
        </w:tc>
        <w:tc>
          <w:tcPr>
            <w:tcW w:w="1200" w:type="dxa"/>
            <w:vAlign w:val="center"/>
          </w:tcPr>
          <w:p w14:paraId="15C4B4DB"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.052</w:t>
            </w:r>
          </w:p>
        </w:tc>
        <w:tc>
          <w:tcPr>
            <w:tcW w:w="850" w:type="dxa"/>
            <w:gridSpan w:val="2"/>
            <w:vAlign w:val="center"/>
          </w:tcPr>
          <w:p w14:paraId="365AE597"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-1.59</w:t>
            </w:r>
          </w:p>
        </w:tc>
        <w:tc>
          <w:tcPr>
            <w:tcW w:w="900" w:type="dxa"/>
            <w:vAlign w:val="center"/>
          </w:tcPr>
          <w:p w14:paraId="582695E4"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.111</w:t>
            </w:r>
          </w:p>
        </w:tc>
        <w:tc>
          <w:tcPr>
            <w:tcW w:w="1200" w:type="dxa"/>
            <w:gridSpan w:val="2"/>
            <w:vAlign w:val="center"/>
          </w:tcPr>
          <w:p w14:paraId="5B5122F8"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-.183</w:t>
            </w:r>
          </w:p>
        </w:tc>
        <w:tc>
          <w:tcPr>
            <w:tcW w:w="1200" w:type="dxa"/>
            <w:vAlign w:val="center"/>
          </w:tcPr>
          <w:p w14:paraId="52B76773"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.019</w:t>
            </w:r>
          </w:p>
        </w:tc>
        <w:tc>
          <w:tcPr>
            <w:tcW w:w="600" w:type="dxa"/>
            <w:vAlign w:val="center"/>
          </w:tcPr>
          <w:p w14:paraId="61087B12"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p>
        </w:tc>
      </w:tr>
      <w:tr w:rsidR="005808C3" w:rsidRPr="005808C3" w14:paraId="2C57CBA6" w14:textId="77777777" w:rsidTr="00D4288C">
        <w:tc>
          <w:tcPr>
            <w:tcW w:w="1708" w:type="dxa"/>
            <w:vAlign w:val="center"/>
          </w:tcPr>
          <w:p w14:paraId="77FD9304"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L2D</w:t>
            </w:r>
          </w:p>
        </w:tc>
        <w:tc>
          <w:tcPr>
            <w:tcW w:w="1200" w:type="dxa"/>
            <w:gridSpan w:val="2"/>
            <w:vAlign w:val="center"/>
          </w:tcPr>
          <w:p w14:paraId="55FDFFAE"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-.123</w:t>
            </w:r>
          </w:p>
        </w:tc>
        <w:tc>
          <w:tcPr>
            <w:tcW w:w="1200" w:type="dxa"/>
            <w:vAlign w:val="center"/>
          </w:tcPr>
          <w:p w14:paraId="0C46A08A"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.056</w:t>
            </w:r>
          </w:p>
        </w:tc>
        <w:tc>
          <w:tcPr>
            <w:tcW w:w="850" w:type="dxa"/>
            <w:gridSpan w:val="2"/>
            <w:vAlign w:val="center"/>
          </w:tcPr>
          <w:p w14:paraId="0C8977F2"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-2.19</w:t>
            </w:r>
          </w:p>
        </w:tc>
        <w:tc>
          <w:tcPr>
            <w:tcW w:w="900" w:type="dxa"/>
            <w:vAlign w:val="center"/>
          </w:tcPr>
          <w:p w14:paraId="10CB4008"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.028</w:t>
            </w:r>
          </w:p>
        </w:tc>
        <w:tc>
          <w:tcPr>
            <w:tcW w:w="1200" w:type="dxa"/>
            <w:gridSpan w:val="2"/>
            <w:vAlign w:val="center"/>
          </w:tcPr>
          <w:p w14:paraId="60642076"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-.233</w:t>
            </w:r>
          </w:p>
        </w:tc>
        <w:tc>
          <w:tcPr>
            <w:tcW w:w="1200" w:type="dxa"/>
            <w:vAlign w:val="center"/>
          </w:tcPr>
          <w:p w14:paraId="7C3E397D"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-.013</w:t>
            </w:r>
          </w:p>
        </w:tc>
        <w:tc>
          <w:tcPr>
            <w:tcW w:w="600" w:type="dxa"/>
            <w:vAlign w:val="center"/>
          </w:tcPr>
          <w:p w14:paraId="7A305C74"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w:t>
            </w:r>
          </w:p>
        </w:tc>
      </w:tr>
      <w:tr w:rsidR="005808C3" w:rsidRPr="005808C3" w14:paraId="400ACA88" w14:textId="77777777" w:rsidTr="00D4288C">
        <w:tc>
          <w:tcPr>
            <w:tcW w:w="1708" w:type="dxa"/>
            <w:vAlign w:val="center"/>
          </w:tcPr>
          <w:p w14:paraId="3F2C5C5F"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LD</w:t>
            </w:r>
          </w:p>
        </w:tc>
        <w:tc>
          <w:tcPr>
            <w:tcW w:w="1200" w:type="dxa"/>
            <w:gridSpan w:val="2"/>
            <w:vAlign w:val="center"/>
          </w:tcPr>
          <w:p w14:paraId="23E083C7"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.295</w:t>
            </w:r>
          </w:p>
        </w:tc>
        <w:tc>
          <w:tcPr>
            <w:tcW w:w="1200" w:type="dxa"/>
            <w:vAlign w:val="center"/>
          </w:tcPr>
          <w:p w14:paraId="772C25E8"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.21</w:t>
            </w:r>
          </w:p>
        </w:tc>
        <w:tc>
          <w:tcPr>
            <w:tcW w:w="850" w:type="dxa"/>
            <w:gridSpan w:val="2"/>
            <w:vAlign w:val="center"/>
          </w:tcPr>
          <w:p w14:paraId="73B73375"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1.41</w:t>
            </w:r>
          </w:p>
        </w:tc>
        <w:tc>
          <w:tcPr>
            <w:tcW w:w="900" w:type="dxa"/>
            <w:vAlign w:val="center"/>
          </w:tcPr>
          <w:p w14:paraId="563E0B36"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.159</w:t>
            </w:r>
          </w:p>
        </w:tc>
        <w:tc>
          <w:tcPr>
            <w:tcW w:w="1200" w:type="dxa"/>
            <w:gridSpan w:val="2"/>
            <w:vAlign w:val="center"/>
          </w:tcPr>
          <w:p w14:paraId="2540EC43"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-.116</w:t>
            </w:r>
          </w:p>
        </w:tc>
        <w:tc>
          <w:tcPr>
            <w:tcW w:w="1200" w:type="dxa"/>
            <w:vAlign w:val="center"/>
          </w:tcPr>
          <w:p w14:paraId="46B4916B"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.707</w:t>
            </w:r>
          </w:p>
        </w:tc>
        <w:tc>
          <w:tcPr>
            <w:tcW w:w="600" w:type="dxa"/>
            <w:vAlign w:val="center"/>
          </w:tcPr>
          <w:p w14:paraId="183B8FDD"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p>
        </w:tc>
      </w:tr>
      <w:tr w:rsidR="005808C3" w:rsidRPr="005808C3" w14:paraId="7AADEAE5" w14:textId="77777777" w:rsidTr="00D4288C">
        <w:tc>
          <w:tcPr>
            <w:tcW w:w="1708" w:type="dxa"/>
            <w:vAlign w:val="center"/>
          </w:tcPr>
          <w:p w14:paraId="7908948D"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L2D</w:t>
            </w:r>
          </w:p>
        </w:tc>
        <w:tc>
          <w:tcPr>
            <w:tcW w:w="1200" w:type="dxa"/>
            <w:gridSpan w:val="2"/>
            <w:vAlign w:val="center"/>
          </w:tcPr>
          <w:p w14:paraId="5937DA8F"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.293</w:t>
            </w:r>
          </w:p>
        </w:tc>
        <w:tc>
          <w:tcPr>
            <w:tcW w:w="1200" w:type="dxa"/>
            <w:vAlign w:val="center"/>
          </w:tcPr>
          <w:p w14:paraId="4EC88B2C"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.207</w:t>
            </w:r>
          </w:p>
        </w:tc>
        <w:tc>
          <w:tcPr>
            <w:tcW w:w="850" w:type="dxa"/>
            <w:gridSpan w:val="2"/>
            <w:vAlign w:val="center"/>
          </w:tcPr>
          <w:p w14:paraId="7E8FEE0C"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1.42</w:t>
            </w:r>
          </w:p>
        </w:tc>
        <w:tc>
          <w:tcPr>
            <w:tcW w:w="900" w:type="dxa"/>
            <w:vAlign w:val="center"/>
          </w:tcPr>
          <w:p w14:paraId="72AC451B"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.156</w:t>
            </w:r>
          </w:p>
        </w:tc>
        <w:tc>
          <w:tcPr>
            <w:tcW w:w="1200" w:type="dxa"/>
            <w:gridSpan w:val="2"/>
            <w:vAlign w:val="center"/>
          </w:tcPr>
          <w:p w14:paraId="55E41BA9"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-.112</w:t>
            </w:r>
          </w:p>
        </w:tc>
        <w:tc>
          <w:tcPr>
            <w:tcW w:w="1200" w:type="dxa"/>
            <w:vAlign w:val="center"/>
          </w:tcPr>
          <w:p w14:paraId="2B06102B"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.698</w:t>
            </w:r>
          </w:p>
        </w:tc>
        <w:tc>
          <w:tcPr>
            <w:tcW w:w="600" w:type="dxa"/>
            <w:vAlign w:val="center"/>
          </w:tcPr>
          <w:p w14:paraId="22A6F912"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p>
        </w:tc>
      </w:tr>
      <w:tr w:rsidR="005808C3" w:rsidRPr="005808C3" w14:paraId="2FB3C328" w14:textId="77777777" w:rsidTr="00D4288C">
        <w:tc>
          <w:tcPr>
            <w:tcW w:w="1708" w:type="dxa"/>
            <w:vAlign w:val="center"/>
          </w:tcPr>
          <w:p w14:paraId="7D195EB4"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LD</w:t>
            </w:r>
          </w:p>
        </w:tc>
        <w:tc>
          <w:tcPr>
            <w:tcW w:w="1200" w:type="dxa"/>
            <w:gridSpan w:val="2"/>
            <w:vAlign w:val="center"/>
          </w:tcPr>
          <w:p w14:paraId="515327FC"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-1.744</w:t>
            </w:r>
          </w:p>
        </w:tc>
        <w:tc>
          <w:tcPr>
            <w:tcW w:w="1200" w:type="dxa"/>
            <w:vAlign w:val="center"/>
          </w:tcPr>
          <w:p w14:paraId="7E31CD7A"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.511</w:t>
            </w:r>
          </w:p>
        </w:tc>
        <w:tc>
          <w:tcPr>
            <w:tcW w:w="850" w:type="dxa"/>
            <w:gridSpan w:val="2"/>
            <w:vAlign w:val="center"/>
          </w:tcPr>
          <w:p w14:paraId="57A4C6D7"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-3.41</w:t>
            </w:r>
          </w:p>
        </w:tc>
        <w:tc>
          <w:tcPr>
            <w:tcW w:w="900" w:type="dxa"/>
            <w:vAlign w:val="center"/>
          </w:tcPr>
          <w:p w14:paraId="676D1A51"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.001</w:t>
            </w:r>
          </w:p>
        </w:tc>
        <w:tc>
          <w:tcPr>
            <w:tcW w:w="1200" w:type="dxa"/>
            <w:gridSpan w:val="2"/>
            <w:vAlign w:val="center"/>
          </w:tcPr>
          <w:p w14:paraId="5F978B10"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-2.746</w:t>
            </w:r>
          </w:p>
        </w:tc>
        <w:tc>
          <w:tcPr>
            <w:tcW w:w="1200" w:type="dxa"/>
            <w:vAlign w:val="center"/>
          </w:tcPr>
          <w:p w14:paraId="53BEC565"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-.741</w:t>
            </w:r>
          </w:p>
        </w:tc>
        <w:tc>
          <w:tcPr>
            <w:tcW w:w="600" w:type="dxa"/>
            <w:vAlign w:val="center"/>
          </w:tcPr>
          <w:p w14:paraId="58A792B3"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w:t>
            </w:r>
          </w:p>
        </w:tc>
      </w:tr>
      <w:tr w:rsidR="005808C3" w:rsidRPr="005808C3" w14:paraId="164B6D0B" w14:textId="77777777" w:rsidTr="00D4288C">
        <w:tc>
          <w:tcPr>
            <w:tcW w:w="1708" w:type="dxa"/>
            <w:vAlign w:val="center"/>
          </w:tcPr>
          <w:p w14:paraId="1E529F1D"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L2D</w:t>
            </w:r>
          </w:p>
        </w:tc>
        <w:tc>
          <w:tcPr>
            <w:tcW w:w="1200" w:type="dxa"/>
            <w:gridSpan w:val="2"/>
            <w:vAlign w:val="center"/>
          </w:tcPr>
          <w:p w14:paraId="62AEDD3F"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-.665</w:t>
            </w:r>
          </w:p>
        </w:tc>
        <w:tc>
          <w:tcPr>
            <w:tcW w:w="1200" w:type="dxa"/>
            <w:vAlign w:val="center"/>
          </w:tcPr>
          <w:p w14:paraId="696A9F30"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.597</w:t>
            </w:r>
          </w:p>
        </w:tc>
        <w:tc>
          <w:tcPr>
            <w:tcW w:w="850" w:type="dxa"/>
            <w:gridSpan w:val="2"/>
            <w:vAlign w:val="center"/>
          </w:tcPr>
          <w:p w14:paraId="3A69E475"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-1.11</w:t>
            </w:r>
          </w:p>
        </w:tc>
        <w:tc>
          <w:tcPr>
            <w:tcW w:w="900" w:type="dxa"/>
            <w:vAlign w:val="center"/>
          </w:tcPr>
          <w:p w14:paraId="0B6E2530"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.266</w:t>
            </w:r>
          </w:p>
        </w:tc>
        <w:tc>
          <w:tcPr>
            <w:tcW w:w="1200" w:type="dxa"/>
            <w:gridSpan w:val="2"/>
            <w:vAlign w:val="center"/>
          </w:tcPr>
          <w:p w14:paraId="1B955D42"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-1.835</w:t>
            </w:r>
          </w:p>
        </w:tc>
        <w:tc>
          <w:tcPr>
            <w:tcW w:w="1200" w:type="dxa"/>
            <w:vAlign w:val="center"/>
          </w:tcPr>
          <w:p w14:paraId="4C277701"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.506</w:t>
            </w:r>
          </w:p>
        </w:tc>
        <w:tc>
          <w:tcPr>
            <w:tcW w:w="600" w:type="dxa"/>
            <w:vAlign w:val="center"/>
          </w:tcPr>
          <w:p w14:paraId="210D4CE3"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p>
        </w:tc>
      </w:tr>
      <w:tr w:rsidR="005808C3" w:rsidRPr="005808C3" w14:paraId="7DBAAB59" w14:textId="77777777" w:rsidTr="00D4288C">
        <w:tc>
          <w:tcPr>
            <w:tcW w:w="1708" w:type="dxa"/>
            <w:vAlign w:val="center"/>
          </w:tcPr>
          <w:p w14:paraId="66A30AE5"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Constant</w:t>
            </w:r>
          </w:p>
        </w:tc>
        <w:tc>
          <w:tcPr>
            <w:tcW w:w="1200" w:type="dxa"/>
            <w:gridSpan w:val="2"/>
            <w:vAlign w:val="center"/>
          </w:tcPr>
          <w:p w14:paraId="17E5F379"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.113</w:t>
            </w:r>
          </w:p>
        </w:tc>
        <w:tc>
          <w:tcPr>
            <w:tcW w:w="1200" w:type="dxa"/>
            <w:vAlign w:val="center"/>
          </w:tcPr>
          <w:p w14:paraId="6BBA1B3B"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.03</w:t>
            </w:r>
          </w:p>
        </w:tc>
        <w:tc>
          <w:tcPr>
            <w:tcW w:w="850" w:type="dxa"/>
            <w:gridSpan w:val="2"/>
            <w:vAlign w:val="center"/>
          </w:tcPr>
          <w:p w14:paraId="5DB3A210"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3.76</w:t>
            </w:r>
          </w:p>
        </w:tc>
        <w:tc>
          <w:tcPr>
            <w:tcW w:w="900" w:type="dxa"/>
            <w:vAlign w:val="center"/>
          </w:tcPr>
          <w:p w14:paraId="4F5D34ED"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0</w:t>
            </w:r>
          </w:p>
        </w:tc>
        <w:tc>
          <w:tcPr>
            <w:tcW w:w="1200" w:type="dxa"/>
            <w:gridSpan w:val="2"/>
            <w:vAlign w:val="center"/>
          </w:tcPr>
          <w:p w14:paraId="45C43E44"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.054</w:t>
            </w:r>
          </w:p>
        </w:tc>
        <w:tc>
          <w:tcPr>
            <w:tcW w:w="1200" w:type="dxa"/>
            <w:vAlign w:val="center"/>
          </w:tcPr>
          <w:p w14:paraId="14958C33"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.172</w:t>
            </w:r>
          </w:p>
        </w:tc>
        <w:tc>
          <w:tcPr>
            <w:tcW w:w="600" w:type="dxa"/>
            <w:vAlign w:val="center"/>
          </w:tcPr>
          <w:p w14:paraId="48303DAB"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w:t>
            </w:r>
          </w:p>
        </w:tc>
      </w:tr>
      <w:tr w:rsidR="005808C3" w:rsidRPr="005808C3" w14:paraId="6BD7C8F2" w14:textId="77777777" w:rsidTr="00D4288C">
        <w:tc>
          <w:tcPr>
            <w:tcW w:w="1708" w:type="dxa"/>
            <w:vAlign w:val="center"/>
          </w:tcPr>
          <w:p w14:paraId="7D4C7A8D"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L</w:t>
            </w:r>
          </w:p>
        </w:tc>
        <w:tc>
          <w:tcPr>
            <w:tcW w:w="1200" w:type="dxa"/>
            <w:gridSpan w:val="2"/>
            <w:vAlign w:val="center"/>
          </w:tcPr>
          <w:p w14:paraId="7A0671EC"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-.05</w:t>
            </w:r>
          </w:p>
        </w:tc>
        <w:tc>
          <w:tcPr>
            <w:tcW w:w="1200" w:type="dxa"/>
            <w:vAlign w:val="center"/>
          </w:tcPr>
          <w:p w14:paraId="644D70EE"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.043</w:t>
            </w:r>
          </w:p>
        </w:tc>
        <w:tc>
          <w:tcPr>
            <w:tcW w:w="850" w:type="dxa"/>
            <w:gridSpan w:val="2"/>
            <w:vAlign w:val="center"/>
          </w:tcPr>
          <w:p w14:paraId="09F24098"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-1.17</w:t>
            </w:r>
          </w:p>
        </w:tc>
        <w:tc>
          <w:tcPr>
            <w:tcW w:w="900" w:type="dxa"/>
            <w:vAlign w:val="center"/>
          </w:tcPr>
          <w:p w14:paraId="2DA4AA70"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.243</w:t>
            </w:r>
          </w:p>
        </w:tc>
        <w:tc>
          <w:tcPr>
            <w:tcW w:w="1200" w:type="dxa"/>
            <w:gridSpan w:val="2"/>
            <w:vAlign w:val="center"/>
          </w:tcPr>
          <w:p w14:paraId="212B4C67"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-.134</w:t>
            </w:r>
          </w:p>
        </w:tc>
        <w:tc>
          <w:tcPr>
            <w:tcW w:w="1200" w:type="dxa"/>
            <w:vAlign w:val="center"/>
          </w:tcPr>
          <w:p w14:paraId="151ECA5C"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.034</w:t>
            </w:r>
          </w:p>
        </w:tc>
        <w:tc>
          <w:tcPr>
            <w:tcW w:w="600" w:type="dxa"/>
            <w:vAlign w:val="center"/>
          </w:tcPr>
          <w:p w14:paraId="5945F513"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p>
        </w:tc>
      </w:tr>
      <w:tr w:rsidR="005808C3" w:rsidRPr="005808C3" w14:paraId="2DDE9FEA" w14:textId="77777777" w:rsidTr="00D4288C">
        <w:tc>
          <w:tcPr>
            <w:tcW w:w="1708" w:type="dxa"/>
            <w:vAlign w:val="center"/>
          </w:tcPr>
          <w:p w14:paraId="5044CD18"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LD</w:t>
            </w:r>
          </w:p>
        </w:tc>
        <w:tc>
          <w:tcPr>
            <w:tcW w:w="1200" w:type="dxa"/>
            <w:gridSpan w:val="2"/>
            <w:vAlign w:val="center"/>
          </w:tcPr>
          <w:p w14:paraId="7A7D022F"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.015</w:t>
            </w:r>
          </w:p>
        </w:tc>
        <w:tc>
          <w:tcPr>
            <w:tcW w:w="1200" w:type="dxa"/>
            <w:vAlign w:val="center"/>
          </w:tcPr>
          <w:p w14:paraId="28C9B791"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.032</w:t>
            </w:r>
          </w:p>
        </w:tc>
        <w:tc>
          <w:tcPr>
            <w:tcW w:w="850" w:type="dxa"/>
            <w:gridSpan w:val="2"/>
            <w:vAlign w:val="center"/>
          </w:tcPr>
          <w:p w14:paraId="5D93FE21"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0.45</w:t>
            </w:r>
          </w:p>
        </w:tc>
        <w:tc>
          <w:tcPr>
            <w:tcW w:w="900" w:type="dxa"/>
            <w:vAlign w:val="center"/>
          </w:tcPr>
          <w:p w14:paraId="11892AA2"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.649</w:t>
            </w:r>
          </w:p>
        </w:tc>
        <w:tc>
          <w:tcPr>
            <w:tcW w:w="1200" w:type="dxa"/>
            <w:gridSpan w:val="2"/>
            <w:vAlign w:val="center"/>
          </w:tcPr>
          <w:p w14:paraId="563538E1"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-.048</w:t>
            </w:r>
          </w:p>
        </w:tc>
        <w:tc>
          <w:tcPr>
            <w:tcW w:w="1200" w:type="dxa"/>
            <w:vAlign w:val="center"/>
          </w:tcPr>
          <w:p w14:paraId="52D3FA23"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.078</w:t>
            </w:r>
          </w:p>
        </w:tc>
        <w:tc>
          <w:tcPr>
            <w:tcW w:w="600" w:type="dxa"/>
            <w:vAlign w:val="center"/>
          </w:tcPr>
          <w:p w14:paraId="292FE7DC"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p>
        </w:tc>
      </w:tr>
      <w:tr w:rsidR="005808C3" w:rsidRPr="005808C3" w14:paraId="7490B2D8" w14:textId="77777777" w:rsidTr="00D4288C">
        <w:tc>
          <w:tcPr>
            <w:tcW w:w="1708" w:type="dxa"/>
            <w:vAlign w:val="center"/>
          </w:tcPr>
          <w:p w14:paraId="50A9A84D"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L2D</w:t>
            </w:r>
          </w:p>
        </w:tc>
        <w:tc>
          <w:tcPr>
            <w:tcW w:w="1200" w:type="dxa"/>
            <w:gridSpan w:val="2"/>
            <w:vAlign w:val="center"/>
          </w:tcPr>
          <w:p w14:paraId="17AA7914"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.019</w:t>
            </w:r>
          </w:p>
        </w:tc>
        <w:tc>
          <w:tcPr>
            <w:tcW w:w="1200" w:type="dxa"/>
            <w:vAlign w:val="center"/>
          </w:tcPr>
          <w:p w14:paraId="01F3A559"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.035</w:t>
            </w:r>
          </w:p>
        </w:tc>
        <w:tc>
          <w:tcPr>
            <w:tcW w:w="850" w:type="dxa"/>
            <w:gridSpan w:val="2"/>
            <w:vAlign w:val="center"/>
          </w:tcPr>
          <w:p w14:paraId="7B1AF9D5"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0.53</w:t>
            </w:r>
          </w:p>
        </w:tc>
        <w:tc>
          <w:tcPr>
            <w:tcW w:w="900" w:type="dxa"/>
            <w:vAlign w:val="center"/>
          </w:tcPr>
          <w:p w14:paraId="54EF4A8E"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.593</w:t>
            </w:r>
          </w:p>
        </w:tc>
        <w:tc>
          <w:tcPr>
            <w:tcW w:w="1200" w:type="dxa"/>
            <w:gridSpan w:val="2"/>
            <w:vAlign w:val="center"/>
          </w:tcPr>
          <w:p w14:paraId="7B0C02D2"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-.05</w:t>
            </w:r>
          </w:p>
        </w:tc>
        <w:tc>
          <w:tcPr>
            <w:tcW w:w="1200" w:type="dxa"/>
            <w:vAlign w:val="center"/>
          </w:tcPr>
          <w:p w14:paraId="16D53F4F"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.087</w:t>
            </w:r>
          </w:p>
        </w:tc>
        <w:tc>
          <w:tcPr>
            <w:tcW w:w="600" w:type="dxa"/>
            <w:vAlign w:val="center"/>
          </w:tcPr>
          <w:p w14:paraId="0DEA677C"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p>
        </w:tc>
      </w:tr>
      <w:tr w:rsidR="005808C3" w:rsidRPr="005808C3" w14:paraId="299C8426" w14:textId="77777777" w:rsidTr="00D4288C">
        <w:tc>
          <w:tcPr>
            <w:tcW w:w="1708" w:type="dxa"/>
            <w:vAlign w:val="center"/>
          </w:tcPr>
          <w:p w14:paraId="6E2A0E83"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LD</w:t>
            </w:r>
          </w:p>
        </w:tc>
        <w:tc>
          <w:tcPr>
            <w:tcW w:w="1200" w:type="dxa"/>
            <w:gridSpan w:val="2"/>
            <w:vAlign w:val="center"/>
          </w:tcPr>
          <w:p w14:paraId="5E7BB624"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.081</w:t>
            </w:r>
          </w:p>
        </w:tc>
        <w:tc>
          <w:tcPr>
            <w:tcW w:w="1200" w:type="dxa"/>
            <w:vAlign w:val="center"/>
          </w:tcPr>
          <w:p w14:paraId="4B077B56"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.131</w:t>
            </w:r>
          </w:p>
        </w:tc>
        <w:tc>
          <w:tcPr>
            <w:tcW w:w="850" w:type="dxa"/>
            <w:gridSpan w:val="2"/>
            <w:vAlign w:val="center"/>
          </w:tcPr>
          <w:p w14:paraId="79138089"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0.62</w:t>
            </w:r>
          </w:p>
        </w:tc>
        <w:tc>
          <w:tcPr>
            <w:tcW w:w="900" w:type="dxa"/>
            <w:vAlign w:val="center"/>
          </w:tcPr>
          <w:p w14:paraId="7C36EFFE"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.538</w:t>
            </w:r>
          </w:p>
        </w:tc>
        <w:tc>
          <w:tcPr>
            <w:tcW w:w="1200" w:type="dxa"/>
            <w:gridSpan w:val="2"/>
            <w:vAlign w:val="center"/>
          </w:tcPr>
          <w:p w14:paraId="62A1D696"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-.176</w:t>
            </w:r>
          </w:p>
        </w:tc>
        <w:tc>
          <w:tcPr>
            <w:tcW w:w="1200" w:type="dxa"/>
            <w:vAlign w:val="center"/>
          </w:tcPr>
          <w:p w14:paraId="75B2274F"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.337</w:t>
            </w:r>
          </w:p>
        </w:tc>
        <w:tc>
          <w:tcPr>
            <w:tcW w:w="600" w:type="dxa"/>
            <w:vAlign w:val="center"/>
          </w:tcPr>
          <w:p w14:paraId="4E9AF457"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p>
        </w:tc>
      </w:tr>
      <w:tr w:rsidR="005808C3" w:rsidRPr="005808C3" w14:paraId="0AAEA273" w14:textId="77777777" w:rsidTr="00D4288C">
        <w:tc>
          <w:tcPr>
            <w:tcW w:w="1708" w:type="dxa"/>
            <w:vAlign w:val="center"/>
          </w:tcPr>
          <w:p w14:paraId="748677C6"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L2D</w:t>
            </w:r>
          </w:p>
        </w:tc>
        <w:tc>
          <w:tcPr>
            <w:tcW w:w="1200" w:type="dxa"/>
            <w:gridSpan w:val="2"/>
            <w:vAlign w:val="center"/>
          </w:tcPr>
          <w:p w14:paraId="65ADDC31"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-.181</w:t>
            </w:r>
          </w:p>
        </w:tc>
        <w:tc>
          <w:tcPr>
            <w:tcW w:w="1200" w:type="dxa"/>
            <w:vAlign w:val="center"/>
          </w:tcPr>
          <w:p w14:paraId="59E527FB"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.129</w:t>
            </w:r>
          </w:p>
        </w:tc>
        <w:tc>
          <w:tcPr>
            <w:tcW w:w="850" w:type="dxa"/>
            <w:gridSpan w:val="2"/>
            <w:vAlign w:val="center"/>
          </w:tcPr>
          <w:p w14:paraId="473B9C67"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-1.41</w:t>
            </w:r>
          </w:p>
        </w:tc>
        <w:tc>
          <w:tcPr>
            <w:tcW w:w="900" w:type="dxa"/>
            <w:vAlign w:val="center"/>
          </w:tcPr>
          <w:p w14:paraId="54EBFB8D"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.159</w:t>
            </w:r>
          </w:p>
        </w:tc>
        <w:tc>
          <w:tcPr>
            <w:tcW w:w="1200" w:type="dxa"/>
            <w:gridSpan w:val="2"/>
            <w:vAlign w:val="center"/>
          </w:tcPr>
          <w:p w14:paraId="7C1E2BC8"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-.434</w:t>
            </w:r>
          </w:p>
        </w:tc>
        <w:tc>
          <w:tcPr>
            <w:tcW w:w="1200" w:type="dxa"/>
            <w:vAlign w:val="center"/>
          </w:tcPr>
          <w:p w14:paraId="2C829683"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.071</w:t>
            </w:r>
          </w:p>
        </w:tc>
        <w:tc>
          <w:tcPr>
            <w:tcW w:w="600" w:type="dxa"/>
            <w:vAlign w:val="center"/>
          </w:tcPr>
          <w:p w14:paraId="28D4E700"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p>
        </w:tc>
      </w:tr>
      <w:tr w:rsidR="005808C3" w:rsidRPr="005808C3" w14:paraId="5805CBB8" w14:textId="77777777" w:rsidTr="00D4288C">
        <w:tc>
          <w:tcPr>
            <w:tcW w:w="1708" w:type="dxa"/>
            <w:vAlign w:val="center"/>
          </w:tcPr>
          <w:p w14:paraId="689AD923"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LD</w:t>
            </w:r>
          </w:p>
        </w:tc>
        <w:tc>
          <w:tcPr>
            <w:tcW w:w="1200" w:type="dxa"/>
            <w:gridSpan w:val="2"/>
            <w:vAlign w:val="center"/>
          </w:tcPr>
          <w:p w14:paraId="1788F8DF"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-.128</w:t>
            </w:r>
          </w:p>
        </w:tc>
        <w:tc>
          <w:tcPr>
            <w:tcW w:w="1200" w:type="dxa"/>
            <w:vAlign w:val="center"/>
          </w:tcPr>
          <w:p w14:paraId="7CC03EBA"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.319</w:t>
            </w:r>
          </w:p>
        </w:tc>
        <w:tc>
          <w:tcPr>
            <w:tcW w:w="850" w:type="dxa"/>
            <w:gridSpan w:val="2"/>
            <w:vAlign w:val="center"/>
          </w:tcPr>
          <w:p w14:paraId="76335CDA"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-0.40</w:t>
            </w:r>
          </w:p>
        </w:tc>
        <w:tc>
          <w:tcPr>
            <w:tcW w:w="900" w:type="dxa"/>
            <w:vAlign w:val="center"/>
          </w:tcPr>
          <w:p w14:paraId="2B7E1DFE"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.687</w:t>
            </w:r>
          </w:p>
        </w:tc>
        <w:tc>
          <w:tcPr>
            <w:tcW w:w="1200" w:type="dxa"/>
            <w:gridSpan w:val="2"/>
            <w:vAlign w:val="center"/>
          </w:tcPr>
          <w:p w14:paraId="20516A6C"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-.753</w:t>
            </w:r>
          </w:p>
        </w:tc>
        <w:tc>
          <w:tcPr>
            <w:tcW w:w="1200" w:type="dxa"/>
            <w:vAlign w:val="center"/>
          </w:tcPr>
          <w:p w14:paraId="6E6C8035"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.496</w:t>
            </w:r>
          </w:p>
        </w:tc>
        <w:tc>
          <w:tcPr>
            <w:tcW w:w="600" w:type="dxa"/>
            <w:vAlign w:val="center"/>
          </w:tcPr>
          <w:p w14:paraId="537F5C53"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p>
        </w:tc>
      </w:tr>
      <w:tr w:rsidR="005808C3" w:rsidRPr="005808C3" w14:paraId="057363BA" w14:textId="77777777" w:rsidTr="00D4288C">
        <w:tc>
          <w:tcPr>
            <w:tcW w:w="1708" w:type="dxa"/>
            <w:vAlign w:val="center"/>
          </w:tcPr>
          <w:p w14:paraId="71653D70"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L2D</w:t>
            </w:r>
          </w:p>
        </w:tc>
        <w:tc>
          <w:tcPr>
            <w:tcW w:w="1200" w:type="dxa"/>
            <w:gridSpan w:val="2"/>
            <w:vAlign w:val="center"/>
          </w:tcPr>
          <w:p w14:paraId="53F2EB98"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.36</w:t>
            </w:r>
          </w:p>
        </w:tc>
        <w:tc>
          <w:tcPr>
            <w:tcW w:w="1200" w:type="dxa"/>
            <w:vAlign w:val="center"/>
          </w:tcPr>
          <w:p w14:paraId="29451471"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.372</w:t>
            </w:r>
          </w:p>
        </w:tc>
        <w:tc>
          <w:tcPr>
            <w:tcW w:w="850" w:type="dxa"/>
            <w:gridSpan w:val="2"/>
            <w:vAlign w:val="center"/>
          </w:tcPr>
          <w:p w14:paraId="5A2DEDF1"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0.97</w:t>
            </w:r>
          </w:p>
        </w:tc>
        <w:tc>
          <w:tcPr>
            <w:tcW w:w="900" w:type="dxa"/>
            <w:vAlign w:val="center"/>
          </w:tcPr>
          <w:p w14:paraId="2F0E2DEA"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.334</w:t>
            </w:r>
          </w:p>
        </w:tc>
        <w:tc>
          <w:tcPr>
            <w:tcW w:w="1200" w:type="dxa"/>
            <w:gridSpan w:val="2"/>
            <w:vAlign w:val="center"/>
          </w:tcPr>
          <w:p w14:paraId="4E042B0C"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-.37</w:t>
            </w:r>
          </w:p>
        </w:tc>
        <w:tc>
          <w:tcPr>
            <w:tcW w:w="1200" w:type="dxa"/>
            <w:vAlign w:val="center"/>
          </w:tcPr>
          <w:p w14:paraId="10F43850"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1.089</w:t>
            </w:r>
          </w:p>
        </w:tc>
        <w:tc>
          <w:tcPr>
            <w:tcW w:w="600" w:type="dxa"/>
            <w:vAlign w:val="center"/>
          </w:tcPr>
          <w:p w14:paraId="04211D72"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p>
        </w:tc>
      </w:tr>
      <w:tr w:rsidR="005808C3" w:rsidRPr="005808C3" w14:paraId="4877340B" w14:textId="77777777" w:rsidTr="00D4288C">
        <w:tc>
          <w:tcPr>
            <w:tcW w:w="1708" w:type="dxa"/>
            <w:vAlign w:val="center"/>
          </w:tcPr>
          <w:p w14:paraId="36C58AB9"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Constant</w:t>
            </w:r>
          </w:p>
        </w:tc>
        <w:tc>
          <w:tcPr>
            <w:tcW w:w="1200" w:type="dxa"/>
            <w:gridSpan w:val="2"/>
            <w:vAlign w:val="center"/>
          </w:tcPr>
          <w:p w14:paraId="53679EDE"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-.009</w:t>
            </w:r>
          </w:p>
        </w:tc>
        <w:tc>
          <w:tcPr>
            <w:tcW w:w="1200" w:type="dxa"/>
            <w:vAlign w:val="center"/>
          </w:tcPr>
          <w:p w14:paraId="49468550"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.019</w:t>
            </w:r>
          </w:p>
        </w:tc>
        <w:tc>
          <w:tcPr>
            <w:tcW w:w="850" w:type="dxa"/>
            <w:gridSpan w:val="2"/>
            <w:vAlign w:val="center"/>
          </w:tcPr>
          <w:p w14:paraId="31751FA9"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-0.46</w:t>
            </w:r>
          </w:p>
        </w:tc>
        <w:tc>
          <w:tcPr>
            <w:tcW w:w="900" w:type="dxa"/>
            <w:vAlign w:val="center"/>
          </w:tcPr>
          <w:p w14:paraId="754C68D0"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.645</w:t>
            </w:r>
          </w:p>
        </w:tc>
        <w:tc>
          <w:tcPr>
            <w:tcW w:w="1200" w:type="dxa"/>
            <w:gridSpan w:val="2"/>
            <w:vAlign w:val="center"/>
          </w:tcPr>
          <w:p w14:paraId="0F5DEC46"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-.045</w:t>
            </w:r>
          </w:p>
        </w:tc>
        <w:tc>
          <w:tcPr>
            <w:tcW w:w="1200" w:type="dxa"/>
            <w:vAlign w:val="center"/>
          </w:tcPr>
          <w:p w14:paraId="213E04E2"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.028</w:t>
            </w:r>
          </w:p>
        </w:tc>
        <w:tc>
          <w:tcPr>
            <w:tcW w:w="600" w:type="dxa"/>
            <w:vAlign w:val="center"/>
          </w:tcPr>
          <w:p w14:paraId="634E2891"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p>
        </w:tc>
      </w:tr>
      <w:tr w:rsidR="005808C3" w:rsidRPr="005808C3" w14:paraId="04BC5A18" w14:textId="77777777" w:rsidTr="00D4288C">
        <w:tc>
          <w:tcPr>
            <w:tcW w:w="2408" w:type="dxa"/>
            <w:gridSpan w:val="2"/>
            <w:vAlign w:val="center"/>
          </w:tcPr>
          <w:p w14:paraId="0B2E49DA"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Mean dependent var</w:t>
            </w:r>
          </w:p>
        </w:tc>
        <w:tc>
          <w:tcPr>
            <w:tcW w:w="1750" w:type="dxa"/>
            <w:gridSpan w:val="3"/>
            <w:vAlign w:val="center"/>
          </w:tcPr>
          <w:p w14:paraId="09D3DC55"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11.670</w:t>
            </w:r>
          </w:p>
        </w:tc>
        <w:tc>
          <w:tcPr>
            <w:tcW w:w="2300" w:type="dxa"/>
            <w:gridSpan w:val="3"/>
            <w:vAlign w:val="center"/>
          </w:tcPr>
          <w:p w14:paraId="1FB85BD5"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SD dependent var</w:t>
            </w:r>
          </w:p>
        </w:tc>
        <w:tc>
          <w:tcPr>
            <w:tcW w:w="2400" w:type="dxa"/>
            <w:gridSpan w:val="3"/>
            <w:vAlign w:val="center"/>
          </w:tcPr>
          <w:p w14:paraId="7EA7C1A2"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0.071</w:t>
            </w:r>
          </w:p>
        </w:tc>
      </w:tr>
      <w:tr w:rsidR="005808C3" w:rsidRPr="005808C3" w14:paraId="18E3CA26" w14:textId="77777777" w:rsidTr="00D4288C">
        <w:tc>
          <w:tcPr>
            <w:tcW w:w="2408" w:type="dxa"/>
            <w:gridSpan w:val="2"/>
            <w:vAlign w:val="center"/>
          </w:tcPr>
          <w:p w14:paraId="48D8F01C"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 xml:space="preserve">Number of </w:t>
            </w:r>
            <w:proofErr w:type="spellStart"/>
            <w:r w:rsidRPr="005808C3">
              <w:rPr>
                <w:rFonts w:ascii="Times New Roman" w:hAnsi="Times New Roman" w:cs="Times New Roman"/>
                <w:sz w:val="18"/>
                <w:szCs w:val="18"/>
              </w:rPr>
              <w:t>obs</w:t>
            </w:r>
            <w:proofErr w:type="spellEnd"/>
          </w:p>
        </w:tc>
        <w:tc>
          <w:tcPr>
            <w:tcW w:w="1750" w:type="dxa"/>
            <w:gridSpan w:val="3"/>
            <w:vAlign w:val="center"/>
          </w:tcPr>
          <w:p w14:paraId="45802E26"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21.000</w:t>
            </w:r>
          </w:p>
        </w:tc>
        <w:tc>
          <w:tcPr>
            <w:tcW w:w="2300" w:type="dxa"/>
            <w:gridSpan w:val="3"/>
            <w:vAlign w:val="center"/>
          </w:tcPr>
          <w:p w14:paraId="617748AF"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Akaike crit. (AIC)</w:t>
            </w:r>
          </w:p>
        </w:tc>
        <w:tc>
          <w:tcPr>
            <w:tcW w:w="2400" w:type="dxa"/>
            <w:gridSpan w:val="3"/>
            <w:vAlign w:val="center"/>
          </w:tcPr>
          <w:p w14:paraId="382C5C75"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sz w:val="18"/>
                <w:szCs w:val="18"/>
              </w:rPr>
              <w:t>.</w:t>
            </w:r>
          </w:p>
        </w:tc>
      </w:tr>
      <w:tr w:rsidR="005808C3" w:rsidRPr="005808C3" w14:paraId="1C495E18" w14:textId="77777777" w:rsidTr="00D4288C">
        <w:trPr>
          <w:trHeight w:val="63"/>
        </w:trPr>
        <w:tc>
          <w:tcPr>
            <w:tcW w:w="8858" w:type="dxa"/>
            <w:gridSpan w:val="11"/>
            <w:vAlign w:val="center"/>
          </w:tcPr>
          <w:p w14:paraId="75CEDEE1" w14:textId="77777777" w:rsidR="005808C3" w:rsidRPr="005808C3" w:rsidRDefault="005808C3" w:rsidP="00D4288C">
            <w:pPr>
              <w:widowControl w:val="0"/>
              <w:autoSpaceDE w:val="0"/>
              <w:autoSpaceDN w:val="0"/>
              <w:adjustRightInd w:val="0"/>
              <w:spacing w:after="0" w:line="240" w:lineRule="auto"/>
              <w:jc w:val="center"/>
              <w:rPr>
                <w:rFonts w:ascii="Times New Roman" w:hAnsi="Times New Roman" w:cs="Times New Roman"/>
                <w:sz w:val="18"/>
                <w:szCs w:val="18"/>
              </w:rPr>
            </w:pPr>
            <w:r w:rsidRPr="005808C3">
              <w:rPr>
                <w:rFonts w:ascii="Times New Roman" w:hAnsi="Times New Roman" w:cs="Times New Roman"/>
                <w:i/>
                <w:iCs/>
                <w:sz w:val="18"/>
                <w:szCs w:val="18"/>
              </w:rPr>
              <w:t>*** p&lt;.01, ** p&lt;.05, * p&lt;.1</w:t>
            </w:r>
          </w:p>
        </w:tc>
      </w:tr>
    </w:tbl>
    <w:p w14:paraId="60F57C9B" w14:textId="77777777" w:rsidR="00952B43" w:rsidRDefault="00952B43" w:rsidP="00952B43">
      <w:pPr>
        <w:spacing w:after="0" w:line="240" w:lineRule="auto"/>
        <w:ind w:firstLine="284"/>
        <w:jc w:val="both"/>
        <w:rPr>
          <w:rFonts w:ascii="Times New Roman" w:hAnsi="Times New Roman" w:cs="Times New Roman"/>
          <w:sz w:val="20"/>
          <w:szCs w:val="20"/>
        </w:rPr>
      </w:pPr>
      <w:r w:rsidRPr="005808C3">
        <w:rPr>
          <w:rFonts w:ascii="Times New Roman" w:hAnsi="Times New Roman" w:cs="Times New Roman"/>
          <w:sz w:val="20"/>
          <w:szCs w:val="20"/>
        </w:rPr>
        <w:lastRenderedPageBreak/>
        <w:t xml:space="preserve">After establishing the optimal lag length, the Johansen cointegration test was conducted to examine the existence of a long-run equilibrium relationship among the variables. As reported in Table 4, both the </w:t>
      </w:r>
      <w:r w:rsidRPr="005808C3">
        <w:rPr>
          <w:rStyle w:val="a5"/>
          <w:rFonts w:ascii="Times New Roman" w:hAnsi="Times New Roman" w:cs="Times New Roman"/>
          <w:b w:val="0"/>
          <w:bCs w:val="0"/>
          <w:sz w:val="20"/>
          <w:szCs w:val="20"/>
        </w:rPr>
        <w:t>trace statistic (40.56 &gt; 29.68)</w:t>
      </w:r>
      <w:r w:rsidRPr="005808C3">
        <w:rPr>
          <w:rFonts w:ascii="Times New Roman" w:hAnsi="Times New Roman" w:cs="Times New Roman"/>
          <w:sz w:val="20"/>
          <w:szCs w:val="20"/>
        </w:rPr>
        <w:t xml:space="preserve"> and the </w:t>
      </w:r>
      <w:r w:rsidRPr="005808C3">
        <w:rPr>
          <w:rStyle w:val="a5"/>
          <w:rFonts w:ascii="Times New Roman" w:hAnsi="Times New Roman" w:cs="Times New Roman"/>
          <w:b w:val="0"/>
          <w:bCs w:val="0"/>
          <w:sz w:val="20"/>
          <w:szCs w:val="20"/>
        </w:rPr>
        <w:t>maximum eigenvalue statistic (29.58 &gt; 20.97)</w:t>
      </w:r>
      <w:r w:rsidRPr="005808C3">
        <w:rPr>
          <w:rFonts w:ascii="Times New Roman" w:hAnsi="Times New Roman" w:cs="Times New Roman"/>
          <w:sz w:val="20"/>
          <w:szCs w:val="20"/>
        </w:rPr>
        <w:t xml:space="preserve"> reject the null hypothesis of no cointegration at the 5% significance level. The results indicate the presence of at least</w:t>
      </w:r>
      <w:r w:rsidRPr="005808C3">
        <w:rPr>
          <w:rFonts w:ascii="Times New Roman" w:hAnsi="Times New Roman" w:cs="Times New Roman"/>
          <w:b/>
          <w:bCs/>
          <w:sz w:val="20"/>
          <w:szCs w:val="20"/>
        </w:rPr>
        <w:t xml:space="preserve"> </w:t>
      </w:r>
      <w:r w:rsidRPr="005808C3">
        <w:rPr>
          <w:rStyle w:val="a5"/>
          <w:rFonts w:ascii="Times New Roman" w:hAnsi="Times New Roman" w:cs="Times New Roman"/>
          <w:b w:val="0"/>
          <w:bCs w:val="0"/>
          <w:sz w:val="20"/>
          <w:szCs w:val="20"/>
        </w:rPr>
        <w:t>one cointegrating vector</w:t>
      </w:r>
      <w:r w:rsidRPr="005808C3">
        <w:rPr>
          <w:rFonts w:ascii="Times New Roman" w:hAnsi="Times New Roman" w:cs="Times New Roman"/>
          <w:sz w:val="20"/>
          <w:szCs w:val="20"/>
        </w:rPr>
        <w:t xml:space="preserve">, confirming a stable long-run relationship between </w:t>
      </w:r>
      <w:r w:rsidRPr="005808C3">
        <w:rPr>
          <w:rStyle w:val="a5"/>
          <w:rFonts w:ascii="Times New Roman" w:hAnsi="Times New Roman" w:cs="Times New Roman"/>
          <w:b w:val="0"/>
          <w:bCs w:val="0"/>
          <w:sz w:val="20"/>
          <w:szCs w:val="20"/>
        </w:rPr>
        <w:t>international tourism arrivals (</w:t>
      </w:r>
      <w:proofErr w:type="spellStart"/>
      <w:r w:rsidRPr="005808C3">
        <w:rPr>
          <w:rStyle w:val="a5"/>
          <w:rFonts w:ascii="Times New Roman" w:hAnsi="Times New Roman" w:cs="Times New Roman"/>
          <w:b w:val="0"/>
          <w:bCs w:val="0"/>
          <w:sz w:val="20"/>
          <w:szCs w:val="20"/>
        </w:rPr>
        <w:t>lnITA</w:t>
      </w:r>
      <w:proofErr w:type="spellEnd"/>
      <w:r w:rsidRPr="005808C3">
        <w:rPr>
          <w:rStyle w:val="a5"/>
          <w:rFonts w:ascii="Times New Roman" w:hAnsi="Times New Roman" w:cs="Times New Roman"/>
          <w:b w:val="0"/>
          <w:bCs w:val="0"/>
          <w:sz w:val="20"/>
          <w:szCs w:val="20"/>
        </w:rPr>
        <w:t>)</w:t>
      </w:r>
      <w:r w:rsidRPr="005808C3">
        <w:rPr>
          <w:rFonts w:ascii="Times New Roman" w:hAnsi="Times New Roman" w:cs="Times New Roman"/>
          <w:b/>
          <w:bCs/>
          <w:sz w:val="20"/>
          <w:szCs w:val="20"/>
        </w:rPr>
        <w:t xml:space="preserve">, </w:t>
      </w:r>
      <w:r w:rsidRPr="005808C3">
        <w:rPr>
          <w:rStyle w:val="a5"/>
          <w:rFonts w:ascii="Times New Roman" w:hAnsi="Times New Roman" w:cs="Times New Roman"/>
          <w:b w:val="0"/>
          <w:bCs w:val="0"/>
          <w:sz w:val="20"/>
          <w:szCs w:val="20"/>
        </w:rPr>
        <w:t>economic growth (</w:t>
      </w:r>
      <w:proofErr w:type="spellStart"/>
      <w:r w:rsidRPr="005808C3">
        <w:rPr>
          <w:rStyle w:val="a5"/>
          <w:rFonts w:ascii="Times New Roman" w:hAnsi="Times New Roman" w:cs="Times New Roman"/>
          <w:b w:val="0"/>
          <w:bCs w:val="0"/>
          <w:sz w:val="20"/>
          <w:szCs w:val="20"/>
        </w:rPr>
        <w:t>lnGDP</w:t>
      </w:r>
      <w:proofErr w:type="spellEnd"/>
      <w:r w:rsidRPr="005808C3">
        <w:rPr>
          <w:rStyle w:val="a5"/>
          <w:rFonts w:ascii="Times New Roman" w:hAnsi="Times New Roman" w:cs="Times New Roman"/>
          <w:b w:val="0"/>
          <w:bCs w:val="0"/>
          <w:sz w:val="20"/>
          <w:szCs w:val="20"/>
        </w:rPr>
        <w:t>)</w:t>
      </w:r>
      <w:r w:rsidRPr="005808C3">
        <w:rPr>
          <w:rFonts w:ascii="Times New Roman" w:hAnsi="Times New Roman" w:cs="Times New Roman"/>
          <w:b/>
          <w:bCs/>
          <w:sz w:val="20"/>
          <w:szCs w:val="20"/>
        </w:rPr>
        <w:t>,</w:t>
      </w:r>
      <w:r w:rsidRPr="005808C3">
        <w:rPr>
          <w:rFonts w:ascii="Times New Roman" w:hAnsi="Times New Roman" w:cs="Times New Roman"/>
          <w:sz w:val="20"/>
          <w:szCs w:val="20"/>
        </w:rPr>
        <w:t xml:space="preserve"> and </w:t>
      </w:r>
      <w:r w:rsidRPr="005808C3">
        <w:rPr>
          <w:rStyle w:val="a5"/>
          <w:rFonts w:ascii="Times New Roman" w:hAnsi="Times New Roman" w:cs="Times New Roman"/>
          <w:b w:val="0"/>
          <w:bCs w:val="0"/>
          <w:sz w:val="20"/>
          <w:szCs w:val="20"/>
        </w:rPr>
        <w:t>CO₂ emissions (lnCO2)</w:t>
      </w:r>
      <w:r w:rsidRPr="005808C3">
        <w:rPr>
          <w:rFonts w:ascii="Times New Roman" w:hAnsi="Times New Roman" w:cs="Times New Roman"/>
          <w:b/>
          <w:bCs/>
          <w:sz w:val="20"/>
          <w:szCs w:val="20"/>
        </w:rPr>
        <w:t>.</w:t>
      </w:r>
      <w:r w:rsidRPr="005808C3">
        <w:rPr>
          <w:rFonts w:ascii="Times New Roman" w:hAnsi="Times New Roman" w:cs="Times New Roman"/>
          <w:sz w:val="20"/>
          <w:szCs w:val="20"/>
        </w:rPr>
        <w:t xml:space="preserve"> This finding validates the use of the </w:t>
      </w:r>
      <w:r w:rsidRPr="005808C3">
        <w:rPr>
          <w:rStyle w:val="a5"/>
          <w:rFonts w:ascii="Times New Roman" w:hAnsi="Times New Roman" w:cs="Times New Roman"/>
          <w:b w:val="0"/>
          <w:bCs w:val="0"/>
          <w:sz w:val="20"/>
          <w:szCs w:val="20"/>
        </w:rPr>
        <w:t>VECM framework</w:t>
      </w:r>
      <w:r w:rsidRPr="005808C3">
        <w:rPr>
          <w:rFonts w:ascii="Times New Roman" w:hAnsi="Times New Roman" w:cs="Times New Roman"/>
          <w:sz w:val="20"/>
          <w:szCs w:val="20"/>
        </w:rPr>
        <w:t xml:space="preserve"> for further analysis.</w:t>
      </w:r>
    </w:p>
    <w:p w14:paraId="1489A882" w14:textId="77777777" w:rsidR="00174EC6" w:rsidRPr="005808C3" w:rsidRDefault="00174EC6" w:rsidP="00174EC6">
      <w:pPr>
        <w:spacing w:after="0" w:line="240" w:lineRule="auto"/>
        <w:ind w:firstLine="284"/>
        <w:jc w:val="both"/>
        <w:rPr>
          <w:rFonts w:ascii="Times New Roman" w:hAnsi="Times New Roman" w:cs="Times New Roman"/>
          <w:sz w:val="20"/>
          <w:szCs w:val="20"/>
        </w:rPr>
      </w:pPr>
      <w:r w:rsidRPr="005808C3">
        <w:rPr>
          <w:rFonts w:ascii="Times New Roman" w:hAnsi="Times New Roman" w:cs="Times New Roman"/>
          <w:sz w:val="20"/>
          <w:szCs w:val="20"/>
        </w:rPr>
        <w:t>The results of the VECM estimation (Table 5) reveal both the short-run dynamics and the long-run adjustment mechanism among the variables. The error-correction term is negative (-0.375), although statistically insignificant, implying only a weak speed of adjustment towards the long-run equilibrium.</w:t>
      </w:r>
    </w:p>
    <w:p w14:paraId="546D98B6" w14:textId="77777777" w:rsidR="00174EC6" w:rsidRPr="005808C3" w:rsidRDefault="00174EC6" w:rsidP="00174EC6">
      <w:pPr>
        <w:spacing w:after="0" w:line="240" w:lineRule="auto"/>
        <w:ind w:firstLine="284"/>
        <w:jc w:val="both"/>
        <w:rPr>
          <w:rFonts w:ascii="Times New Roman" w:hAnsi="Times New Roman" w:cs="Times New Roman"/>
          <w:sz w:val="20"/>
          <w:szCs w:val="20"/>
        </w:rPr>
      </w:pPr>
      <w:r w:rsidRPr="005808C3">
        <w:rPr>
          <w:rFonts w:ascii="Times New Roman" w:hAnsi="Times New Roman" w:cs="Times New Roman"/>
          <w:sz w:val="20"/>
          <w:szCs w:val="20"/>
        </w:rPr>
        <w:t xml:space="preserve">In the short run, the coefficients indicate some significant relationships. Notably, lagged differences of </w:t>
      </w:r>
      <w:proofErr w:type="spellStart"/>
      <w:r w:rsidRPr="005808C3">
        <w:rPr>
          <w:rFonts w:ascii="Times New Roman" w:hAnsi="Times New Roman" w:cs="Times New Roman"/>
          <w:sz w:val="20"/>
          <w:szCs w:val="20"/>
        </w:rPr>
        <w:t>lnGDP</w:t>
      </w:r>
      <w:proofErr w:type="spellEnd"/>
      <w:r w:rsidRPr="005808C3">
        <w:rPr>
          <w:rFonts w:ascii="Times New Roman" w:hAnsi="Times New Roman" w:cs="Times New Roman"/>
          <w:sz w:val="20"/>
          <w:szCs w:val="20"/>
        </w:rPr>
        <w:t xml:space="preserve"> (0.246, p&lt;0.01) positively and significantly influence international tourism arrivals, suggesting that economic growth stimulates inbound tourism in the short term. Similarly, lagged differences of </w:t>
      </w:r>
      <w:proofErr w:type="spellStart"/>
      <w:r w:rsidRPr="005808C3">
        <w:rPr>
          <w:rFonts w:ascii="Times New Roman" w:hAnsi="Times New Roman" w:cs="Times New Roman"/>
          <w:sz w:val="20"/>
          <w:szCs w:val="20"/>
        </w:rPr>
        <w:t>lnCO</w:t>
      </w:r>
      <w:proofErr w:type="spellEnd"/>
      <w:r w:rsidRPr="005808C3">
        <w:rPr>
          <w:rFonts w:ascii="Times New Roman" w:hAnsi="Times New Roman" w:cs="Times New Roman"/>
          <w:sz w:val="20"/>
          <w:szCs w:val="20"/>
        </w:rPr>
        <w:t>₂ (-0.123, p&lt;0.05; -1.744, p&lt;0.01) show a significant negative effect, indicating that higher CO₂ emissions may reduce tourism inflows by deteriorating environmental quality.</w:t>
      </w:r>
    </w:p>
    <w:p w14:paraId="5AD78085" w14:textId="11EE2030" w:rsidR="00174EC6" w:rsidRPr="005808C3" w:rsidRDefault="00174EC6" w:rsidP="00174EC6">
      <w:pPr>
        <w:spacing w:after="0" w:line="240" w:lineRule="auto"/>
        <w:ind w:firstLine="284"/>
        <w:jc w:val="both"/>
        <w:rPr>
          <w:rFonts w:ascii="Times New Roman" w:hAnsi="Times New Roman" w:cs="Times New Roman"/>
          <w:sz w:val="20"/>
          <w:szCs w:val="20"/>
        </w:rPr>
      </w:pPr>
      <w:r w:rsidRPr="005808C3">
        <w:rPr>
          <w:rFonts w:ascii="Times New Roman" w:hAnsi="Times New Roman" w:cs="Times New Roman"/>
          <w:sz w:val="20"/>
          <w:szCs w:val="20"/>
        </w:rPr>
        <w:t>Overall, the VECM results confirm a long-run cointegrating relationship among the variables, with evidence that GDP growth fosters tourism, while CO₂ emissions exert an adverse impact. However, the relatively weak adjustment coefficient suggests that deviations from equilibrium are corrected slowly over time.</w:t>
      </w:r>
    </w:p>
    <w:p w14:paraId="2776EF92" w14:textId="77777777" w:rsidR="006B6F7C" w:rsidRPr="005808C3" w:rsidRDefault="006B6F7C" w:rsidP="00952B43">
      <w:pPr>
        <w:spacing w:after="0" w:line="240" w:lineRule="auto"/>
        <w:ind w:firstLine="284"/>
        <w:jc w:val="both"/>
        <w:rPr>
          <w:rFonts w:ascii="Times New Roman" w:eastAsia="Times New Roman" w:hAnsi="Times New Roman" w:cs="Times New Roman"/>
          <w:kern w:val="0"/>
          <w:sz w:val="20"/>
          <w:szCs w:val="20"/>
          <w:lang w:eastAsia="ru-RU"/>
          <w14:ligatures w14:val="none"/>
        </w:rPr>
      </w:pPr>
      <w:r w:rsidRPr="005808C3">
        <w:rPr>
          <w:rFonts w:ascii="Times New Roman" w:eastAsia="Times New Roman" w:hAnsi="Times New Roman" w:cs="Times New Roman"/>
          <w:kern w:val="0"/>
          <w:sz w:val="20"/>
          <w:szCs w:val="20"/>
          <w:lang w:eastAsia="ru-RU"/>
          <w14:ligatures w14:val="none"/>
        </w:rPr>
        <w:t>Table 6 presents the normalized long-run cointegration relationship. The estimated equation can be expressed as:</w:t>
      </w:r>
    </w:p>
    <w:p w14:paraId="18D16AAA" w14:textId="77777777" w:rsidR="006B6F7C" w:rsidRPr="005808C3" w:rsidRDefault="006B6F7C" w:rsidP="00952B43">
      <w:pPr>
        <w:spacing w:after="0" w:line="240" w:lineRule="auto"/>
        <w:ind w:firstLine="284"/>
        <w:jc w:val="both"/>
        <w:rPr>
          <w:rFonts w:ascii="Times New Roman" w:eastAsia="Times New Roman" w:hAnsi="Times New Roman" w:cs="Times New Roman"/>
          <w:kern w:val="0"/>
          <w:sz w:val="20"/>
          <w:szCs w:val="20"/>
          <w:lang w:eastAsia="ru-RU"/>
          <w14:ligatures w14:val="none"/>
        </w:rPr>
      </w:pPr>
      <m:oMathPara>
        <m:oMath>
          <m:r>
            <w:rPr>
              <w:rFonts w:ascii="Cambria Math" w:eastAsia="Times New Roman" w:hAnsi="Cambria Math" w:cs="Times New Roman"/>
              <w:kern w:val="0"/>
              <w:sz w:val="20"/>
              <w:szCs w:val="20"/>
              <w:lang w:eastAsia="ru-RU"/>
              <w14:ligatures w14:val="none"/>
            </w:rPr>
            <m:t xml:space="preserve">lnITA=1.225 lnGDP-3.568 lnCO2+25.97 </m:t>
          </m:r>
        </m:oMath>
      </m:oMathPara>
    </w:p>
    <w:p w14:paraId="34F5BF32" w14:textId="77777777" w:rsidR="006B6F7C" w:rsidRPr="005808C3" w:rsidRDefault="006B6F7C" w:rsidP="00952B43">
      <w:pPr>
        <w:spacing w:after="0" w:line="240" w:lineRule="auto"/>
        <w:ind w:firstLine="284"/>
        <w:jc w:val="both"/>
        <w:rPr>
          <w:rFonts w:ascii="Times New Roman" w:eastAsia="Times New Roman" w:hAnsi="Times New Roman" w:cs="Times New Roman"/>
          <w:kern w:val="0"/>
          <w:sz w:val="20"/>
          <w:szCs w:val="20"/>
          <w:lang w:eastAsia="ru-RU"/>
          <w14:ligatures w14:val="none"/>
        </w:rPr>
      </w:pPr>
      <w:r w:rsidRPr="005808C3">
        <w:rPr>
          <w:rFonts w:ascii="Times New Roman" w:eastAsia="Times New Roman" w:hAnsi="Times New Roman" w:cs="Times New Roman"/>
          <w:kern w:val="0"/>
          <w:sz w:val="20"/>
          <w:szCs w:val="20"/>
          <w:lang w:eastAsia="ru-RU"/>
          <w14:ligatures w14:val="none"/>
        </w:rPr>
        <w:t xml:space="preserve">The coefficients are statistically significant, confirming a stable long-run relationship. Specifically, the negative coefficient of </w:t>
      </w:r>
      <w:proofErr w:type="spellStart"/>
      <w:r w:rsidRPr="005808C3">
        <w:rPr>
          <w:rFonts w:ascii="Times New Roman" w:eastAsia="Times New Roman" w:hAnsi="Times New Roman" w:cs="Times New Roman"/>
          <w:kern w:val="0"/>
          <w:sz w:val="20"/>
          <w:szCs w:val="20"/>
          <w:lang w:eastAsia="ru-RU"/>
          <w14:ligatures w14:val="none"/>
        </w:rPr>
        <w:t>lnGDP</w:t>
      </w:r>
      <w:proofErr w:type="spellEnd"/>
      <w:r w:rsidRPr="005808C3">
        <w:rPr>
          <w:rFonts w:ascii="Times New Roman" w:eastAsia="Times New Roman" w:hAnsi="Times New Roman" w:cs="Times New Roman"/>
          <w:kern w:val="0"/>
          <w:sz w:val="20"/>
          <w:szCs w:val="20"/>
          <w:lang w:eastAsia="ru-RU"/>
          <w14:ligatures w14:val="none"/>
        </w:rPr>
        <w:t xml:space="preserve"> (-1.225, p&lt;0.01) implies that, in the long run, higher economic growth is associated with increased tourism arrivals, consistent with the notion that a stronger economy enhances international travel. Conversely, </w:t>
      </w:r>
      <w:proofErr w:type="spellStart"/>
      <w:r w:rsidRPr="005808C3">
        <w:rPr>
          <w:rFonts w:ascii="Times New Roman" w:eastAsia="Times New Roman" w:hAnsi="Times New Roman" w:cs="Times New Roman"/>
          <w:kern w:val="0"/>
          <w:sz w:val="20"/>
          <w:szCs w:val="20"/>
          <w:lang w:eastAsia="ru-RU"/>
          <w14:ligatures w14:val="none"/>
        </w:rPr>
        <w:t>lnCO</w:t>
      </w:r>
      <w:proofErr w:type="spellEnd"/>
      <w:r w:rsidRPr="005808C3">
        <w:rPr>
          <w:rFonts w:ascii="Times New Roman" w:eastAsia="Times New Roman" w:hAnsi="Times New Roman" w:cs="Times New Roman"/>
          <w:kern w:val="0"/>
          <w:sz w:val="20"/>
          <w:szCs w:val="20"/>
          <w:lang w:eastAsia="ru-RU"/>
          <w14:ligatures w14:val="none"/>
        </w:rPr>
        <w:t>₂ (3.568, p&lt;0.05) carries a positive and significant effect, suggesting that higher emissions are correlated with increased tourism inflows, possibly reflecting the environmental cost of intensified economic and tourism activity.</w:t>
      </w:r>
    </w:p>
    <w:p w14:paraId="42B017A4" w14:textId="76EC2999" w:rsidR="00174EC6" w:rsidRPr="00952B43" w:rsidRDefault="00174EC6" w:rsidP="00174EC6">
      <w:pPr>
        <w:spacing w:after="0" w:line="240" w:lineRule="auto"/>
        <w:ind w:firstLine="284"/>
        <w:jc w:val="center"/>
        <w:rPr>
          <w:rFonts w:ascii="Times New Roman" w:eastAsiaTheme="minorEastAsia" w:hAnsi="Times New Roman" w:cs="Times New Roman"/>
          <w:sz w:val="20"/>
          <w:szCs w:val="20"/>
        </w:rPr>
      </w:pPr>
      <w:r w:rsidRPr="00952B43">
        <w:rPr>
          <w:rFonts w:ascii="Times New Roman" w:hAnsi="Times New Roman" w:cs="Times New Roman"/>
          <w:b/>
          <w:bCs/>
          <w:sz w:val="20"/>
          <w:szCs w:val="20"/>
        </w:rPr>
        <w:t>Table 6.</w:t>
      </w:r>
      <w:r w:rsidRPr="00952B43">
        <w:rPr>
          <w:rFonts w:ascii="Times New Roman" w:hAnsi="Times New Roman" w:cs="Times New Roman"/>
          <w:sz w:val="20"/>
          <w:szCs w:val="20"/>
        </w:rPr>
        <w:t xml:space="preserve"> Cointegration Equation</w:t>
      </w:r>
    </w:p>
    <w:p w14:paraId="0D6C818B" w14:textId="74B4399D" w:rsidR="003463E8" w:rsidRPr="005808C3" w:rsidRDefault="00174EC6" w:rsidP="00174EC6">
      <w:pPr>
        <w:spacing w:after="0" w:line="240" w:lineRule="auto"/>
        <w:jc w:val="center"/>
        <w:rPr>
          <w:rFonts w:ascii="Times New Roman" w:eastAsia="Times New Roman" w:hAnsi="Times New Roman" w:cs="Times New Roman"/>
          <w:kern w:val="0"/>
          <w:sz w:val="20"/>
          <w:szCs w:val="20"/>
          <w:lang w:eastAsia="ru-RU"/>
          <w14:ligatures w14:val="none"/>
        </w:rPr>
      </w:pPr>
      <w:r w:rsidRPr="005808C3">
        <w:rPr>
          <w:rFonts w:ascii="Times New Roman" w:hAnsi="Times New Roman" w:cs="Times New Roman"/>
          <w:noProof/>
          <w:lang w:val="ru-RU" w:eastAsia="ru-RU"/>
        </w:rPr>
        <w:drawing>
          <wp:inline distT="0" distB="0" distL="0" distR="0" wp14:anchorId="5D9FDDED" wp14:editId="0714F140">
            <wp:extent cx="3572934" cy="1892204"/>
            <wp:effectExtent l="0" t="0" r="889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592122" cy="1902366"/>
                    </a:xfrm>
                    <a:prstGeom prst="rect">
                      <a:avLst/>
                    </a:prstGeom>
                  </pic:spPr>
                </pic:pic>
              </a:graphicData>
            </a:graphic>
          </wp:inline>
        </w:drawing>
      </w:r>
    </w:p>
    <w:p w14:paraId="6B796704" w14:textId="77777777" w:rsidR="00D25040" w:rsidRDefault="00D25040" w:rsidP="00952B43">
      <w:pPr>
        <w:spacing w:after="0" w:line="240" w:lineRule="auto"/>
        <w:ind w:firstLine="284"/>
        <w:jc w:val="both"/>
        <w:rPr>
          <w:rFonts w:ascii="Times New Roman" w:eastAsia="Times New Roman" w:hAnsi="Times New Roman" w:cs="Times New Roman"/>
          <w:kern w:val="0"/>
          <w:sz w:val="20"/>
          <w:szCs w:val="20"/>
          <w:lang w:eastAsia="ru-RU"/>
          <w14:ligatures w14:val="none"/>
        </w:rPr>
      </w:pPr>
    </w:p>
    <w:p w14:paraId="3A0DCAE4" w14:textId="12B6020D" w:rsidR="00174EC6" w:rsidRPr="005808C3" w:rsidRDefault="00174EC6" w:rsidP="00952B43">
      <w:pPr>
        <w:spacing w:after="0" w:line="240" w:lineRule="auto"/>
        <w:ind w:firstLine="284"/>
        <w:jc w:val="both"/>
        <w:rPr>
          <w:rFonts w:ascii="Times New Roman" w:eastAsia="Times New Roman" w:hAnsi="Times New Roman" w:cs="Times New Roman"/>
          <w:kern w:val="0"/>
          <w:sz w:val="20"/>
          <w:szCs w:val="20"/>
          <w:lang w:eastAsia="ru-RU"/>
          <w14:ligatures w14:val="none"/>
        </w:rPr>
      </w:pPr>
      <w:r w:rsidRPr="005808C3">
        <w:rPr>
          <w:rFonts w:ascii="Times New Roman" w:eastAsia="Times New Roman" w:hAnsi="Times New Roman" w:cs="Times New Roman"/>
          <w:kern w:val="0"/>
          <w:sz w:val="20"/>
          <w:szCs w:val="20"/>
          <w:lang w:eastAsia="ru-RU"/>
          <w14:ligatures w14:val="none"/>
        </w:rPr>
        <w:t>Overall, the cointegration results reinforce the evidence of a long-run equilibrium nexus among international tourism, economic growth, and environmental quality, in line with the VECM framework established earlier.</w:t>
      </w:r>
    </w:p>
    <w:p w14:paraId="238B0746" w14:textId="77777777" w:rsidR="00952B43" w:rsidRDefault="00952B43" w:rsidP="005457BB">
      <w:pPr>
        <w:spacing w:after="0" w:line="240" w:lineRule="auto"/>
        <w:ind w:firstLine="284"/>
        <w:jc w:val="center"/>
        <w:rPr>
          <w:rFonts w:ascii="Times New Roman" w:eastAsia="Times New Roman" w:hAnsi="Times New Roman" w:cs="Times New Roman"/>
          <w:b/>
          <w:bCs/>
          <w:kern w:val="0"/>
          <w:sz w:val="20"/>
          <w:szCs w:val="20"/>
          <w:lang w:eastAsia="ru-RU"/>
          <w14:ligatures w14:val="none"/>
        </w:rPr>
      </w:pPr>
    </w:p>
    <w:p w14:paraId="1A2E5758" w14:textId="41ACF6F6" w:rsidR="005457BB" w:rsidRPr="005808C3" w:rsidRDefault="005457BB" w:rsidP="005457BB">
      <w:pPr>
        <w:spacing w:after="0" w:line="240" w:lineRule="auto"/>
        <w:ind w:firstLine="284"/>
        <w:jc w:val="center"/>
        <w:rPr>
          <w:rFonts w:ascii="Times New Roman" w:eastAsia="Times New Roman" w:hAnsi="Times New Roman" w:cs="Times New Roman"/>
          <w:kern w:val="0"/>
          <w:sz w:val="20"/>
          <w:szCs w:val="20"/>
          <w:lang w:eastAsia="ru-RU"/>
          <w14:ligatures w14:val="none"/>
        </w:rPr>
      </w:pPr>
      <w:r w:rsidRPr="00952B43">
        <w:rPr>
          <w:rFonts w:ascii="Times New Roman" w:eastAsia="Times New Roman" w:hAnsi="Times New Roman" w:cs="Times New Roman"/>
          <w:b/>
          <w:bCs/>
          <w:kern w:val="0"/>
          <w:sz w:val="20"/>
          <w:szCs w:val="20"/>
          <w:lang w:eastAsia="ru-RU"/>
          <w14:ligatures w14:val="none"/>
        </w:rPr>
        <w:t>Table 7.</w:t>
      </w:r>
      <w:r w:rsidRPr="005808C3">
        <w:rPr>
          <w:rFonts w:ascii="Times New Roman" w:eastAsia="Times New Roman" w:hAnsi="Times New Roman" w:cs="Times New Roman"/>
          <w:kern w:val="0"/>
          <w:sz w:val="20"/>
          <w:szCs w:val="20"/>
          <w:lang w:eastAsia="ru-RU"/>
          <w14:ligatures w14:val="none"/>
        </w:rPr>
        <w:t xml:space="preserve"> Lagrange-multiplier test</w:t>
      </w:r>
    </w:p>
    <w:p w14:paraId="57927ECD" w14:textId="56E9A183" w:rsidR="00A15A86" w:rsidRPr="005808C3" w:rsidRDefault="00A15A86" w:rsidP="005457BB">
      <w:pPr>
        <w:spacing w:after="0" w:line="240" w:lineRule="auto"/>
        <w:ind w:firstLine="284"/>
        <w:jc w:val="center"/>
        <w:rPr>
          <w:rFonts w:ascii="Times New Roman" w:eastAsia="Times New Roman" w:hAnsi="Times New Roman" w:cs="Times New Roman"/>
          <w:kern w:val="0"/>
          <w:sz w:val="20"/>
          <w:szCs w:val="20"/>
          <w:lang w:eastAsia="ru-RU"/>
          <w14:ligatures w14:val="none"/>
        </w:rPr>
      </w:pPr>
      <w:r w:rsidRPr="005808C3">
        <w:rPr>
          <w:rFonts w:ascii="Times New Roman" w:hAnsi="Times New Roman" w:cs="Times New Roman"/>
          <w:noProof/>
          <w:lang w:val="ru-RU" w:eastAsia="ru-RU"/>
        </w:rPr>
        <w:drawing>
          <wp:inline distT="0" distB="0" distL="0" distR="0" wp14:anchorId="13E51B8E" wp14:editId="6D268EBB">
            <wp:extent cx="2443162" cy="850323"/>
            <wp:effectExtent l="0" t="0" r="0" b="698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5693" t="16688" r="4680" b="17213"/>
                    <a:stretch/>
                  </pic:blipFill>
                  <pic:spPr bwMode="auto">
                    <a:xfrm>
                      <a:off x="0" y="0"/>
                      <a:ext cx="2510082" cy="873614"/>
                    </a:xfrm>
                    <a:prstGeom prst="rect">
                      <a:avLst/>
                    </a:prstGeom>
                    <a:ln>
                      <a:noFill/>
                    </a:ln>
                    <a:extLst>
                      <a:ext uri="{53640926-AAD7-44D8-BBD7-CCE9431645EC}">
                        <a14:shadowObscured xmlns:a14="http://schemas.microsoft.com/office/drawing/2010/main"/>
                      </a:ext>
                    </a:extLst>
                  </pic:spPr>
                </pic:pic>
              </a:graphicData>
            </a:graphic>
          </wp:inline>
        </w:drawing>
      </w:r>
    </w:p>
    <w:p w14:paraId="0AF2766E" w14:textId="77777777" w:rsidR="00D25040" w:rsidRDefault="00D25040" w:rsidP="006C6D82">
      <w:pPr>
        <w:spacing w:after="0" w:line="240" w:lineRule="auto"/>
        <w:ind w:firstLine="284"/>
        <w:jc w:val="both"/>
        <w:rPr>
          <w:rFonts w:ascii="Times New Roman" w:hAnsi="Times New Roman" w:cs="Times New Roman"/>
          <w:sz w:val="20"/>
          <w:szCs w:val="20"/>
        </w:rPr>
      </w:pPr>
    </w:p>
    <w:p w14:paraId="4081E325" w14:textId="2B71EA6F" w:rsidR="00D25040" w:rsidRDefault="006C6D82" w:rsidP="00D25040">
      <w:pPr>
        <w:spacing w:after="0" w:line="240" w:lineRule="auto"/>
        <w:ind w:firstLine="284"/>
        <w:jc w:val="both"/>
        <w:rPr>
          <w:rFonts w:ascii="Times New Roman" w:eastAsia="Times New Roman" w:hAnsi="Times New Roman" w:cs="Times New Roman"/>
          <w:kern w:val="0"/>
          <w:sz w:val="20"/>
          <w:szCs w:val="20"/>
          <w:lang w:eastAsia="ru-RU"/>
          <w14:ligatures w14:val="none"/>
        </w:rPr>
      </w:pPr>
      <w:r w:rsidRPr="005808C3">
        <w:rPr>
          <w:rFonts w:ascii="Times New Roman" w:hAnsi="Times New Roman" w:cs="Times New Roman"/>
          <w:sz w:val="20"/>
          <w:szCs w:val="20"/>
        </w:rPr>
        <w:t>To assess model adequacy, the Lagrange Multiplier (LM) test for residual autocorrelation was conducted. As shown in Table 7, the null hypothesis of no serial correlation cannot be rejected at lags 1, 2, and 3 (p-values: 0.319, 0.151, and 0.841, respectively). This indicates that the residuals are free from significant autocorrelation, confirming the statistical reliability and robustness of the estimated VECM model.</w:t>
      </w:r>
      <w:r w:rsidR="00D25040">
        <w:rPr>
          <w:rFonts w:ascii="Times New Roman" w:eastAsia="Times New Roman" w:hAnsi="Times New Roman" w:cs="Times New Roman"/>
          <w:kern w:val="0"/>
          <w:sz w:val="20"/>
          <w:szCs w:val="20"/>
          <w:lang w:eastAsia="ru-RU"/>
          <w14:ligatures w14:val="none"/>
        </w:rPr>
        <w:br w:type="page"/>
      </w:r>
    </w:p>
    <w:p w14:paraId="11D96FBB" w14:textId="4CF079EA" w:rsidR="006C6D82" w:rsidRPr="005808C3" w:rsidRDefault="006C6D82" w:rsidP="006C6D82">
      <w:pPr>
        <w:spacing w:after="0" w:line="240" w:lineRule="auto"/>
        <w:ind w:firstLine="284"/>
        <w:jc w:val="center"/>
        <w:rPr>
          <w:rFonts w:ascii="Times New Roman" w:eastAsia="Times New Roman" w:hAnsi="Times New Roman" w:cs="Times New Roman"/>
          <w:kern w:val="0"/>
          <w:sz w:val="20"/>
          <w:szCs w:val="20"/>
          <w:lang w:eastAsia="ru-RU"/>
          <w14:ligatures w14:val="none"/>
        </w:rPr>
      </w:pPr>
      <w:r w:rsidRPr="00952B43">
        <w:rPr>
          <w:rFonts w:ascii="Times New Roman" w:eastAsia="Times New Roman" w:hAnsi="Times New Roman" w:cs="Times New Roman"/>
          <w:b/>
          <w:bCs/>
          <w:kern w:val="0"/>
          <w:sz w:val="20"/>
          <w:szCs w:val="20"/>
          <w:lang w:eastAsia="ru-RU"/>
          <w14:ligatures w14:val="none"/>
        </w:rPr>
        <w:lastRenderedPageBreak/>
        <w:t xml:space="preserve">Table 8. </w:t>
      </w:r>
      <w:r w:rsidRPr="005808C3">
        <w:rPr>
          <w:rFonts w:ascii="Times New Roman" w:eastAsia="Times New Roman" w:hAnsi="Times New Roman" w:cs="Times New Roman"/>
          <w:kern w:val="0"/>
          <w:sz w:val="20"/>
          <w:szCs w:val="20"/>
          <w:lang w:eastAsia="ru-RU"/>
          <w14:ligatures w14:val="none"/>
        </w:rPr>
        <w:t>Jarque-Bera test</w:t>
      </w:r>
    </w:p>
    <w:p w14:paraId="7814C6E1" w14:textId="12491F04" w:rsidR="00A15A86" w:rsidRPr="005808C3" w:rsidRDefault="00A15A86" w:rsidP="006C6D82">
      <w:pPr>
        <w:spacing w:after="0" w:line="240" w:lineRule="auto"/>
        <w:ind w:firstLine="284"/>
        <w:jc w:val="center"/>
        <w:rPr>
          <w:rFonts w:ascii="Times New Roman" w:eastAsia="Times New Roman" w:hAnsi="Times New Roman" w:cs="Times New Roman"/>
          <w:kern w:val="0"/>
          <w:sz w:val="20"/>
          <w:szCs w:val="20"/>
          <w:lang w:eastAsia="ru-RU"/>
          <w14:ligatures w14:val="none"/>
        </w:rPr>
      </w:pPr>
      <w:r w:rsidRPr="005808C3">
        <w:rPr>
          <w:rFonts w:ascii="Times New Roman" w:hAnsi="Times New Roman" w:cs="Times New Roman"/>
          <w:noProof/>
          <w:lang w:val="ru-RU" w:eastAsia="ru-RU"/>
        </w:rPr>
        <w:drawing>
          <wp:inline distT="0" distB="0" distL="0" distR="0" wp14:anchorId="6713DE1D" wp14:editId="2A0482C5">
            <wp:extent cx="2823210" cy="8001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14805" r="1113" b="2862"/>
                    <a:stretch/>
                  </pic:blipFill>
                  <pic:spPr bwMode="auto">
                    <a:xfrm>
                      <a:off x="0" y="0"/>
                      <a:ext cx="2845114" cy="806308"/>
                    </a:xfrm>
                    <a:prstGeom prst="rect">
                      <a:avLst/>
                    </a:prstGeom>
                    <a:ln>
                      <a:noFill/>
                    </a:ln>
                    <a:extLst>
                      <a:ext uri="{53640926-AAD7-44D8-BBD7-CCE9431645EC}">
                        <a14:shadowObscured xmlns:a14="http://schemas.microsoft.com/office/drawing/2010/main"/>
                      </a:ext>
                    </a:extLst>
                  </pic:spPr>
                </pic:pic>
              </a:graphicData>
            </a:graphic>
          </wp:inline>
        </w:drawing>
      </w:r>
    </w:p>
    <w:p w14:paraId="4AEE0807" w14:textId="77777777" w:rsidR="00D25040" w:rsidRDefault="00D25040" w:rsidP="00480D9D">
      <w:pPr>
        <w:spacing w:after="0" w:line="240" w:lineRule="auto"/>
        <w:ind w:firstLine="284"/>
        <w:jc w:val="both"/>
        <w:rPr>
          <w:rFonts w:ascii="Times New Roman" w:hAnsi="Times New Roman" w:cs="Times New Roman"/>
          <w:sz w:val="20"/>
          <w:szCs w:val="20"/>
        </w:rPr>
      </w:pPr>
    </w:p>
    <w:p w14:paraId="1A379C85" w14:textId="3C0946CD" w:rsidR="00A15A86" w:rsidRPr="005808C3" w:rsidRDefault="006C6D82" w:rsidP="00480D9D">
      <w:pPr>
        <w:spacing w:after="0" w:line="240" w:lineRule="auto"/>
        <w:ind w:firstLine="284"/>
        <w:jc w:val="both"/>
        <w:rPr>
          <w:rFonts w:ascii="Times New Roman" w:hAnsi="Times New Roman" w:cs="Times New Roman"/>
          <w:sz w:val="20"/>
          <w:szCs w:val="20"/>
        </w:rPr>
      </w:pPr>
      <w:r w:rsidRPr="005808C3">
        <w:rPr>
          <w:rFonts w:ascii="Times New Roman" w:hAnsi="Times New Roman" w:cs="Times New Roman"/>
          <w:sz w:val="20"/>
          <w:szCs w:val="20"/>
        </w:rPr>
        <w:t xml:space="preserve">To further validate the model, the Jarque-Bera test was applied to examine the normality of residuals. As reported in Table 8, the p-values for all individual equations </w:t>
      </w:r>
      <w:r w:rsidRPr="005808C3">
        <w:rPr>
          <w:rFonts w:ascii="Times New Roman" w:hAnsi="Times New Roman" w:cs="Times New Roman"/>
          <w:b/>
          <w:bCs/>
          <w:sz w:val="20"/>
          <w:szCs w:val="20"/>
        </w:rPr>
        <w:t>(</w:t>
      </w:r>
      <w:proofErr w:type="spellStart"/>
      <w:r w:rsidRPr="005808C3">
        <w:rPr>
          <w:rStyle w:val="a5"/>
          <w:rFonts w:ascii="Times New Roman" w:hAnsi="Times New Roman" w:cs="Times New Roman"/>
          <w:b w:val="0"/>
          <w:bCs w:val="0"/>
          <w:sz w:val="20"/>
          <w:szCs w:val="20"/>
        </w:rPr>
        <w:t>lnITA</w:t>
      </w:r>
      <w:proofErr w:type="spellEnd"/>
      <w:r w:rsidRPr="005808C3">
        <w:rPr>
          <w:rStyle w:val="a5"/>
          <w:rFonts w:ascii="Times New Roman" w:hAnsi="Times New Roman" w:cs="Times New Roman"/>
          <w:b w:val="0"/>
          <w:bCs w:val="0"/>
          <w:sz w:val="20"/>
          <w:szCs w:val="20"/>
        </w:rPr>
        <w:t xml:space="preserve">, </w:t>
      </w:r>
      <w:proofErr w:type="spellStart"/>
      <w:r w:rsidRPr="005808C3">
        <w:rPr>
          <w:rStyle w:val="a5"/>
          <w:rFonts w:ascii="Times New Roman" w:hAnsi="Times New Roman" w:cs="Times New Roman"/>
          <w:b w:val="0"/>
          <w:bCs w:val="0"/>
          <w:sz w:val="20"/>
          <w:szCs w:val="20"/>
        </w:rPr>
        <w:t>lnGDP</w:t>
      </w:r>
      <w:proofErr w:type="spellEnd"/>
      <w:r w:rsidRPr="005808C3">
        <w:rPr>
          <w:rStyle w:val="a5"/>
          <w:rFonts w:ascii="Times New Roman" w:hAnsi="Times New Roman" w:cs="Times New Roman"/>
          <w:b w:val="0"/>
          <w:bCs w:val="0"/>
          <w:sz w:val="20"/>
          <w:szCs w:val="20"/>
        </w:rPr>
        <w:t>, lnCO2</w:t>
      </w:r>
      <w:r w:rsidRPr="005808C3">
        <w:rPr>
          <w:rFonts w:ascii="Times New Roman" w:hAnsi="Times New Roman" w:cs="Times New Roman"/>
          <w:sz w:val="20"/>
          <w:szCs w:val="20"/>
        </w:rPr>
        <w:t>) as well as for the system as a whole (p = 0.718) are well above the 5% significance level. Hence, the null hypothesis of normally distributed residuals cannot be rejected. This confirms that the VECM residuals follow a normal distribution, thereby supporting the robustness of the estimated model.</w:t>
      </w:r>
    </w:p>
    <w:p w14:paraId="6E705A5E" w14:textId="79A2325E" w:rsidR="006C6D82" w:rsidRPr="005808C3" w:rsidRDefault="006C6D82" w:rsidP="006C6D82">
      <w:pPr>
        <w:spacing w:after="0" w:line="240" w:lineRule="auto"/>
        <w:ind w:firstLine="284"/>
        <w:jc w:val="center"/>
        <w:rPr>
          <w:rFonts w:ascii="Times New Roman" w:eastAsia="Times New Roman" w:hAnsi="Times New Roman" w:cs="Times New Roman"/>
          <w:kern w:val="0"/>
          <w:sz w:val="20"/>
          <w:szCs w:val="20"/>
          <w:lang w:eastAsia="ru-RU"/>
          <w14:ligatures w14:val="none"/>
        </w:rPr>
      </w:pPr>
      <w:r w:rsidRPr="00952B43">
        <w:rPr>
          <w:rFonts w:ascii="Times New Roman" w:hAnsi="Times New Roman" w:cs="Times New Roman"/>
          <w:b/>
          <w:bCs/>
        </w:rPr>
        <w:t>Table 9.</w:t>
      </w:r>
      <w:r w:rsidRPr="005808C3">
        <w:rPr>
          <w:rFonts w:ascii="Times New Roman" w:hAnsi="Times New Roman" w:cs="Times New Roman"/>
        </w:rPr>
        <w:t xml:space="preserve"> Eigenvalue stability condition</w:t>
      </w:r>
    </w:p>
    <w:p w14:paraId="355EE4A0" w14:textId="26948E94" w:rsidR="00A15A86" w:rsidRPr="005808C3" w:rsidRDefault="00A15A86" w:rsidP="006C6D82">
      <w:pPr>
        <w:spacing w:after="0" w:line="240" w:lineRule="auto"/>
        <w:ind w:firstLine="284"/>
        <w:jc w:val="center"/>
        <w:rPr>
          <w:rFonts w:ascii="Times New Roman" w:eastAsia="Times New Roman" w:hAnsi="Times New Roman" w:cs="Times New Roman"/>
          <w:kern w:val="0"/>
          <w:sz w:val="20"/>
          <w:szCs w:val="20"/>
          <w:lang w:eastAsia="ru-RU"/>
          <w14:ligatures w14:val="none"/>
        </w:rPr>
      </w:pPr>
      <w:r w:rsidRPr="005808C3">
        <w:rPr>
          <w:rFonts w:ascii="Times New Roman" w:hAnsi="Times New Roman" w:cs="Times New Roman"/>
          <w:noProof/>
          <w:lang w:val="ru-RU" w:eastAsia="ru-RU"/>
        </w:rPr>
        <w:drawing>
          <wp:inline distT="0" distB="0" distL="0" distR="0" wp14:anchorId="2C2E864E" wp14:editId="4D274070">
            <wp:extent cx="2103967" cy="1376792"/>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1393" t="8368" r="9956" b="11751"/>
                    <a:stretch/>
                  </pic:blipFill>
                  <pic:spPr bwMode="auto">
                    <a:xfrm>
                      <a:off x="0" y="0"/>
                      <a:ext cx="2127504" cy="1392194"/>
                    </a:xfrm>
                    <a:prstGeom prst="rect">
                      <a:avLst/>
                    </a:prstGeom>
                    <a:ln>
                      <a:noFill/>
                    </a:ln>
                    <a:extLst>
                      <a:ext uri="{53640926-AAD7-44D8-BBD7-CCE9431645EC}">
                        <a14:shadowObscured xmlns:a14="http://schemas.microsoft.com/office/drawing/2010/main"/>
                      </a:ext>
                    </a:extLst>
                  </pic:spPr>
                </pic:pic>
              </a:graphicData>
            </a:graphic>
          </wp:inline>
        </w:drawing>
      </w:r>
    </w:p>
    <w:p w14:paraId="17836F2C" w14:textId="57A9E5E6" w:rsidR="006C6D82" w:rsidRPr="005808C3" w:rsidRDefault="006C6D82" w:rsidP="00480D9D">
      <w:pPr>
        <w:spacing w:after="0" w:line="240" w:lineRule="auto"/>
        <w:ind w:firstLine="284"/>
        <w:jc w:val="both"/>
        <w:rPr>
          <w:rFonts w:ascii="Times New Roman" w:hAnsi="Times New Roman" w:cs="Times New Roman"/>
          <w:sz w:val="20"/>
          <w:szCs w:val="20"/>
        </w:rPr>
      </w:pPr>
      <w:r w:rsidRPr="005808C3">
        <w:rPr>
          <w:rFonts w:ascii="Times New Roman" w:hAnsi="Times New Roman" w:cs="Times New Roman"/>
          <w:sz w:val="20"/>
          <w:szCs w:val="20"/>
        </w:rPr>
        <w:t>The stability of the VECM model was examined through the eigenvalue stability condition. As shown in Table 9, all eigenvalue moduli are less than one (with the largest modulus equal to 0.8038). This satisfies the stability requirement, confirming that the estimated VECM is dynamically stable and suitable for reliable long-run and short-run inference.</w:t>
      </w:r>
    </w:p>
    <w:p w14:paraId="2BE58757" w14:textId="02AC7757" w:rsidR="006C6D82" w:rsidRDefault="00952B43" w:rsidP="00D25040">
      <w:pPr>
        <w:spacing w:before="240" w:after="240" w:line="240" w:lineRule="auto"/>
        <w:ind w:firstLine="284"/>
        <w:jc w:val="center"/>
        <w:rPr>
          <w:rFonts w:ascii="Times New Roman" w:hAnsi="Times New Roman" w:cs="Times New Roman"/>
          <w:b/>
          <w:sz w:val="24"/>
          <w:szCs w:val="24"/>
        </w:rPr>
      </w:pPr>
      <w:r w:rsidRPr="00952B43">
        <w:rPr>
          <w:rFonts w:ascii="Times New Roman" w:hAnsi="Times New Roman" w:cs="Times New Roman"/>
          <w:b/>
          <w:sz w:val="24"/>
          <w:szCs w:val="24"/>
        </w:rPr>
        <w:t>DISCUSSION</w:t>
      </w:r>
    </w:p>
    <w:p w14:paraId="204F4C3D" w14:textId="77777777" w:rsidR="006C6D82" w:rsidRPr="005808C3" w:rsidRDefault="006C6D82" w:rsidP="00952B43">
      <w:pPr>
        <w:pStyle w:val="a4"/>
        <w:spacing w:before="0" w:beforeAutospacing="0" w:after="0" w:afterAutospacing="0"/>
        <w:ind w:firstLine="284"/>
        <w:jc w:val="both"/>
        <w:rPr>
          <w:sz w:val="20"/>
          <w:szCs w:val="22"/>
          <w:lang w:val="en-US"/>
        </w:rPr>
      </w:pPr>
      <w:r w:rsidRPr="005808C3">
        <w:rPr>
          <w:sz w:val="20"/>
          <w:szCs w:val="22"/>
          <w:lang w:val="en-US"/>
        </w:rPr>
        <w:t xml:space="preserve">This study examined the dynamic relationship between international tourism arrivals, economic growth, and CO₂ emissions in Uzbekistan over the period </w:t>
      </w:r>
      <w:r w:rsidRPr="005808C3">
        <w:rPr>
          <w:rStyle w:val="a5"/>
          <w:b w:val="0"/>
          <w:bCs w:val="0"/>
          <w:sz w:val="20"/>
          <w:szCs w:val="22"/>
          <w:lang w:val="en-US"/>
        </w:rPr>
        <w:t>2000–2023</w:t>
      </w:r>
      <w:r w:rsidRPr="005808C3">
        <w:rPr>
          <w:sz w:val="20"/>
          <w:szCs w:val="22"/>
          <w:lang w:val="en-US"/>
        </w:rPr>
        <w:t xml:space="preserve"> using a Vector Error Correction Model (VECM). The descriptive statistics indicated considerable variation in international tourist inflows, while GDP and CO₂ emissions remained comparatively more stable, reflecting the steady expansion of the national economy and gradual changes in environmental pressures.</w:t>
      </w:r>
    </w:p>
    <w:p w14:paraId="1D2C83F9" w14:textId="77777777" w:rsidR="006C6D82" w:rsidRPr="005808C3" w:rsidRDefault="006C6D82" w:rsidP="00952B43">
      <w:pPr>
        <w:pStyle w:val="a4"/>
        <w:spacing w:before="0" w:beforeAutospacing="0" w:after="0" w:afterAutospacing="0"/>
        <w:ind w:firstLine="284"/>
        <w:jc w:val="both"/>
        <w:rPr>
          <w:sz w:val="20"/>
          <w:szCs w:val="22"/>
          <w:lang w:val="en-US"/>
        </w:rPr>
      </w:pPr>
      <w:r w:rsidRPr="005808C3">
        <w:rPr>
          <w:sz w:val="20"/>
          <w:szCs w:val="22"/>
          <w:lang w:val="en-US"/>
        </w:rPr>
        <w:t xml:space="preserve">The results of the Augmented Dickey-Fuller (ADF) test revealed that all variables are non-stationary at levels but become stationary at first differences, thus integrated of order one, </w:t>
      </w:r>
      <w:proofErr w:type="gramStart"/>
      <w:r w:rsidRPr="005808C3">
        <w:rPr>
          <w:sz w:val="20"/>
          <w:szCs w:val="22"/>
          <w:lang w:val="en-US"/>
        </w:rPr>
        <w:t>I(</w:t>
      </w:r>
      <w:proofErr w:type="gramEnd"/>
      <w:r w:rsidRPr="005808C3">
        <w:rPr>
          <w:sz w:val="20"/>
          <w:szCs w:val="22"/>
          <w:lang w:val="en-US"/>
        </w:rPr>
        <w:t xml:space="preserve">1). Consequently, the Johansen cointegration test was employed, confirming the existence of </w:t>
      </w:r>
      <w:r w:rsidRPr="005808C3">
        <w:rPr>
          <w:b/>
          <w:bCs/>
          <w:sz w:val="20"/>
          <w:szCs w:val="22"/>
          <w:lang w:val="en-US"/>
        </w:rPr>
        <w:t xml:space="preserve">a </w:t>
      </w:r>
      <w:r w:rsidRPr="005808C3">
        <w:rPr>
          <w:rStyle w:val="a5"/>
          <w:b w:val="0"/>
          <w:bCs w:val="0"/>
          <w:sz w:val="20"/>
          <w:szCs w:val="22"/>
          <w:lang w:val="en-US"/>
        </w:rPr>
        <w:t>long-run equilibrium relationship</w:t>
      </w:r>
      <w:r w:rsidRPr="005808C3">
        <w:rPr>
          <w:sz w:val="20"/>
          <w:szCs w:val="22"/>
          <w:lang w:val="en-US"/>
        </w:rPr>
        <w:t xml:space="preserve"> among the three variables. This finding is consistent with the view that tourism development, economic performance, and environmental outcomes are structurally interconnected in the Uzbek context.</w:t>
      </w:r>
    </w:p>
    <w:p w14:paraId="4FCFA9B1" w14:textId="77777777" w:rsidR="006C6D82" w:rsidRPr="005808C3" w:rsidRDefault="006C6D82" w:rsidP="00952B43">
      <w:pPr>
        <w:pStyle w:val="a4"/>
        <w:spacing w:before="0" w:beforeAutospacing="0" w:after="0" w:afterAutospacing="0"/>
        <w:ind w:firstLine="284"/>
        <w:jc w:val="both"/>
        <w:rPr>
          <w:sz w:val="20"/>
          <w:szCs w:val="22"/>
          <w:lang w:val="en-US"/>
        </w:rPr>
      </w:pPr>
      <w:r w:rsidRPr="005808C3">
        <w:rPr>
          <w:sz w:val="20"/>
          <w:szCs w:val="22"/>
          <w:lang w:val="en-US"/>
        </w:rPr>
        <w:t xml:space="preserve">The VECM estimation provided further insights into both the short-run and long-run dynamics. In the short run, </w:t>
      </w:r>
      <w:r w:rsidRPr="005808C3">
        <w:rPr>
          <w:rStyle w:val="a5"/>
          <w:b w:val="0"/>
          <w:bCs w:val="0"/>
          <w:sz w:val="20"/>
          <w:szCs w:val="22"/>
          <w:lang w:val="en-US"/>
        </w:rPr>
        <w:t>GDP growth exerts a positive and statistically significant effect on international tourism arrivals</w:t>
      </w:r>
      <w:r w:rsidRPr="005808C3">
        <w:rPr>
          <w:sz w:val="20"/>
          <w:szCs w:val="22"/>
          <w:lang w:val="en-US"/>
        </w:rPr>
        <w:t xml:space="preserve">, implying that economic expansion stimulates tourism through improved infrastructure, investment, and rising incomes. Conversely, </w:t>
      </w:r>
      <w:r w:rsidRPr="005808C3">
        <w:rPr>
          <w:rStyle w:val="a5"/>
          <w:b w:val="0"/>
          <w:bCs w:val="0"/>
          <w:sz w:val="20"/>
          <w:szCs w:val="22"/>
          <w:lang w:val="en-US"/>
        </w:rPr>
        <w:t>CO₂ emissions display a negative and significant impact on tourism</w:t>
      </w:r>
      <w:r w:rsidRPr="005808C3">
        <w:rPr>
          <w:b/>
          <w:bCs/>
          <w:sz w:val="20"/>
          <w:szCs w:val="22"/>
          <w:lang w:val="en-US"/>
        </w:rPr>
        <w:t>,</w:t>
      </w:r>
      <w:r w:rsidRPr="005808C3">
        <w:rPr>
          <w:sz w:val="20"/>
          <w:szCs w:val="22"/>
          <w:lang w:val="en-US"/>
        </w:rPr>
        <w:t xml:space="preserve"> suggesting that environmental degradation poses challenges to sustainable tourism development by potentially undermining the attractiveness of Uzbekistan as a travel destination.</w:t>
      </w:r>
    </w:p>
    <w:p w14:paraId="6CADDB04" w14:textId="77777777" w:rsidR="006C6D82" w:rsidRPr="005808C3" w:rsidRDefault="006C6D82" w:rsidP="00952B43">
      <w:pPr>
        <w:pStyle w:val="a4"/>
        <w:spacing w:before="0" w:beforeAutospacing="0" w:after="0" w:afterAutospacing="0"/>
        <w:ind w:firstLine="284"/>
        <w:jc w:val="both"/>
        <w:rPr>
          <w:sz w:val="20"/>
          <w:szCs w:val="22"/>
          <w:lang w:val="en-US"/>
        </w:rPr>
      </w:pPr>
      <w:r w:rsidRPr="005808C3">
        <w:rPr>
          <w:sz w:val="20"/>
          <w:szCs w:val="22"/>
          <w:lang w:val="en-US"/>
        </w:rPr>
        <w:t>The long-run cointegration equation reinforced these results. Economic growth was positively linked to tourism arrivals, highlighting tourism’s dependence on broader macroeconomic performance. Meanwhile, CO₂ emissions were also found to be significantly associated with tourism activity, reflecting the environmental cost of intensified economic and tourism-related activities. These findings align with the environmental Kuznets curve (EKC) hypothesis, whereby growth and industrial expansion initially generate higher emissions, which may later necessitate stronger environmental management policies.</w:t>
      </w:r>
    </w:p>
    <w:p w14:paraId="64B821FC" w14:textId="77777777" w:rsidR="006C6D82" w:rsidRPr="005808C3" w:rsidRDefault="006C6D82" w:rsidP="00952B43">
      <w:pPr>
        <w:pStyle w:val="a4"/>
        <w:spacing w:before="0" w:beforeAutospacing="0" w:after="0" w:afterAutospacing="0"/>
        <w:ind w:firstLine="284"/>
        <w:jc w:val="both"/>
        <w:rPr>
          <w:sz w:val="20"/>
          <w:szCs w:val="22"/>
          <w:lang w:val="en-US"/>
        </w:rPr>
      </w:pPr>
      <w:r w:rsidRPr="005808C3">
        <w:rPr>
          <w:sz w:val="20"/>
          <w:szCs w:val="22"/>
          <w:lang w:val="en-US"/>
        </w:rPr>
        <w:t xml:space="preserve">Diagnostic tests, including the LM test for autocorrelation, the Jarque-Bera test for residual normality, and eigenvalue stability conditions, all confirmed the </w:t>
      </w:r>
      <w:r w:rsidRPr="005808C3">
        <w:rPr>
          <w:rStyle w:val="a5"/>
          <w:b w:val="0"/>
          <w:bCs w:val="0"/>
          <w:sz w:val="20"/>
          <w:szCs w:val="22"/>
          <w:lang w:val="en-US"/>
        </w:rPr>
        <w:t>statistical adequacy and robustness</w:t>
      </w:r>
      <w:r w:rsidRPr="005808C3">
        <w:rPr>
          <w:sz w:val="20"/>
          <w:szCs w:val="22"/>
          <w:lang w:val="en-US"/>
        </w:rPr>
        <w:t xml:space="preserve"> of the estimated VECM. The </w:t>
      </w:r>
      <w:r w:rsidRPr="005808C3">
        <w:rPr>
          <w:sz w:val="20"/>
          <w:szCs w:val="22"/>
          <w:lang w:val="en-US"/>
        </w:rPr>
        <w:lastRenderedPageBreak/>
        <w:t>absence of serial correlation, normally distributed residuals, and stable eigenvalues collectively ensure that the model’s results are reliable for both policy and academic interpretation.</w:t>
      </w:r>
    </w:p>
    <w:p w14:paraId="06FCB25E" w14:textId="77777777" w:rsidR="006C6D82" w:rsidRPr="005808C3" w:rsidRDefault="006C6D82" w:rsidP="00952B43">
      <w:pPr>
        <w:pStyle w:val="a4"/>
        <w:spacing w:before="0" w:beforeAutospacing="0" w:after="0" w:afterAutospacing="0"/>
        <w:ind w:firstLine="284"/>
        <w:jc w:val="both"/>
        <w:rPr>
          <w:sz w:val="20"/>
          <w:szCs w:val="22"/>
          <w:lang w:val="en-US"/>
        </w:rPr>
      </w:pPr>
      <w:r w:rsidRPr="005808C3">
        <w:rPr>
          <w:sz w:val="20"/>
          <w:szCs w:val="22"/>
          <w:lang w:val="en-US"/>
        </w:rPr>
        <w:t xml:space="preserve">Overall, the analysis suggests that </w:t>
      </w:r>
      <w:r w:rsidRPr="005808C3">
        <w:rPr>
          <w:rStyle w:val="a5"/>
          <w:b w:val="0"/>
          <w:bCs w:val="0"/>
          <w:sz w:val="20"/>
          <w:szCs w:val="22"/>
          <w:lang w:val="en-US"/>
        </w:rPr>
        <w:t>Uzbekistan faces a dual challenge</w:t>
      </w:r>
      <w:r w:rsidRPr="005808C3">
        <w:rPr>
          <w:sz w:val="20"/>
          <w:szCs w:val="22"/>
          <w:lang w:val="en-US"/>
        </w:rPr>
        <w:t xml:space="preserve">: sustaining economic growth to support its tourism sector while simultaneously addressing the environmental implications of that growth. The results underscore the importance of integrating </w:t>
      </w:r>
      <w:r w:rsidRPr="005808C3">
        <w:rPr>
          <w:rStyle w:val="a5"/>
          <w:b w:val="0"/>
          <w:bCs w:val="0"/>
          <w:sz w:val="20"/>
          <w:szCs w:val="22"/>
          <w:lang w:val="en-US"/>
        </w:rPr>
        <w:t>sustainable development strategies</w:t>
      </w:r>
      <w:r w:rsidRPr="005808C3">
        <w:rPr>
          <w:sz w:val="20"/>
          <w:szCs w:val="22"/>
          <w:lang w:val="en-US"/>
        </w:rPr>
        <w:t xml:space="preserve"> into tourism and economic policy, such as promoting eco-tourism, adopting greener technologies, and implementing stricter environmental regulations.</w:t>
      </w:r>
    </w:p>
    <w:p w14:paraId="136B2C8B" w14:textId="1619A764" w:rsidR="00EF53E3" w:rsidRPr="00952B43" w:rsidRDefault="00480D9D" w:rsidP="003463E8">
      <w:pPr>
        <w:spacing w:before="240" w:after="240" w:line="240" w:lineRule="auto"/>
        <w:jc w:val="center"/>
        <w:rPr>
          <w:rFonts w:ascii="Times New Roman" w:eastAsiaTheme="minorEastAsia" w:hAnsi="Times New Roman" w:cs="Times New Roman"/>
          <w:b/>
          <w:bCs/>
          <w:sz w:val="24"/>
          <w:szCs w:val="24"/>
        </w:rPr>
      </w:pPr>
      <w:r w:rsidRPr="00952B43">
        <w:rPr>
          <w:rFonts w:ascii="Times New Roman" w:eastAsiaTheme="minorEastAsia" w:hAnsi="Times New Roman" w:cs="Times New Roman"/>
          <w:b/>
          <w:bCs/>
          <w:sz w:val="24"/>
          <w:szCs w:val="24"/>
        </w:rPr>
        <w:t>CONCLUSION</w:t>
      </w:r>
    </w:p>
    <w:p w14:paraId="7B32DE32" w14:textId="77777777" w:rsidR="006C6D82" w:rsidRPr="005808C3" w:rsidRDefault="006C6D82" w:rsidP="00952B43">
      <w:pPr>
        <w:pStyle w:val="a4"/>
        <w:spacing w:before="0" w:beforeAutospacing="0" w:after="0" w:afterAutospacing="0"/>
        <w:ind w:firstLine="284"/>
        <w:jc w:val="both"/>
        <w:rPr>
          <w:sz w:val="20"/>
          <w:szCs w:val="22"/>
          <w:lang w:val="en-US"/>
        </w:rPr>
      </w:pPr>
      <w:r w:rsidRPr="005808C3">
        <w:rPr>
          <w:sz w:val="20"/>
          <w:szCs w:val="22"/>
          <w:lang w:val="en-US"/>
        </w:rPr>
        <w:t xml:space="preserve">This study investigated the nexus between international tourism arrivals, economic growth, and CO₂ emissions in </w:t>
      </w:r>
      <w:r w:rsidRPr="005808C3">
        <w:rPr>
          <w:rStyle w:val="a5"/>
          <w:b w:val="0"/>
          <w:bCs w:val="0"/>
          <w:sz w:val="20"/>
          <w:szCs w:val="22"/>
          <w:lang w:val="en-US"/>
        </w:rPr>
        <w:t>Uzbekistan during 2000–2023</w:t>
      </w:r>
      <w:r w:rsidRPr="005808C3">
        <w:rPr>
          <w:sz w:val="20"/>
          <w:szCs w:val="22"/>
          <w:lang w:val="en-US"/>
        </w:rPr>
        <w:t xml:space="preserve"> using a Vector Error Correction Model (VECM). The empirical findings confirmed that the variables are integrated of order one and cointegrated in the long run, indicating the existence of a stable equilibrium relationship.</w:t>
      </w:r>
    </w:p>
    <w:p w14:paraId="69831E4C" w14:textId="77777777" w:rsidR="006C6D82" w:rsidRPr="005808C3" w:rsidRDefault="006C6D82" w:rsidP="00952B43">
      <w:pPr>
        <w:pStyle w:val="a4"/>
        <w:spacing w:before="0" w:beforeAutospacing="0" w:after="0" w:afterAutospacing="0"/>
        <w:ind w:firstLine="284"/>
        <w:jc w:val="both"/>
        <w:rPr>
          <w:sz w:val="20"/>
          <w:szCs w:val="22"/>
          <w:lang w:val="en-US"/>
        </w:rPr>
      </w:pPr>
      <w:r w:rsidRPr="005808C3">
        <w:rPr>
          <w:sz w:val="20"/>
          <w:szCs w:val="22"/>
          <w:lang w:val="en-US"/>
        </w:rPr>
        <w:t xml:space="preserve">The results demonstrate that </w:t>
      </w:r>
      <w:r w:rsidRPr="005808C3">
        <w:rPr>
          <w:rStyle w:val="a5"/>
          <w:b w:val="0"/>
          <w:bCs w:val="0"/>
          <w:sz w:val="20"/>
          <w:szCs w:val="22"/>
          <w:lang w:val="en-US"/>
        </w:rPr>
        <w:t>economic growth plays a crucial role in driving international tourism arrivals</w:t>
      </w:r>
      <w:r w:rsidRPr="005808C3">
        <w:rPr>
          <w:sz w:val="20"/>
          <w:szCs w:val="22"/>
          <w:lang w:val="en-US"/>
        </w:rPr>
        <w:t xml:space="preserve">, both in the short and long run. Rising GDP enhances infrastructure, services, and investment opportunities that contribute to attracting more tourists. At the same time, </w:t>
      </w:r>
      <w:r w:rsidRPr="005808C3">
        <w:rPr>
          <w:rStyle w:val="a5"/>
          <w:b w:val="0"/>
          <w:bCs w:val="0"/>
          <w:sz w:val="20"/>
          <w:szCs w:val="22"/>
          <w:lang w:val="en-US"/>
        </w:rPr>
        <w:t>CO₂ emissions were found to exert a negative and statistically significant impact on tourism flows in the short run</w:t>
      </w:r>
      <w:r w:rsidRPr="005808C3">
        <w:rPr>
          <w:sz w:val="20"/>
          <w:szCs w:val="22"/>
          <w:lang w:val="en-US"/>
        </w:rPr>
        <w:t>, highlighting the adverse effects of environmental degradation on tourism competitiveness. In the long run, the positive association between emissions and tourism reflects the environmental pressures generated by intensified economic and tourism activities.</w:t>
      </w:r>
    </w:p>
    <w:p w14:paraId="662E2672" w14:textId="77777777" w:rsidR="006C6D82" w:rsidRPr="005808C3" w:rsidRDefault="006C6D82" w:rsidP="00952B43">
      <w:pPr>
        <w:pStyle w:val="a4"/>
        <w:spacing w:before="0" w:beforeAutospacing="0" w:after="0" w:afterAutospacing="0"/>
        <w:ind w:firstLine="284"/>
        <w:jc w:val="both"/>
        <w:rPr>
          <w:sz w:val="20"/>
          <w:szCs w:val="22"/>
          <w:lang w:val="en-US"/>
        </w:rPr>
      </w:pPr>
      <w:r w:rsidRPr="005808C3">
        <w:rPr>
          <w:sz w:val="20"/>
          <w:szCs w:val="22"/>
          <w:lang w:val="en-US"/>
        </w:rPr>
        <w:t>Diagnostic and stability tests validated the robustness of the VECM model, confirming that the results are reliable for policy implications. The overall evidence suggests that Uzbekistan faces a critical challenge: ensuring that the rapid expansion of its economy and tourism sector does not compromise environmental sustainability.</w:t>
      </w:r>
    </w:p>
    <w:p w14:paraId="1385BF47" w14:textId="77777777" w:rsidR="006C6D82" w:rsidRPr="005808C3" w:rsidRDefault="006C6D82" w:rsidP="00952B43">
      <w:pPr>
        <w:pStyle w:val="a4"/>
        <w:spacing w:before="0" w:beforeAutospacing="0" w:after="0" w:afterAutospacing="0"/>
        <w:ind w:firstLine="284"/>
        <w:jc w:val="both"/>
        <w:rPr>
          <w:sz w:val="20"/>
          <w:szCs w:val="22"/>
          <w:lang w:val="en-US"/>
        </w:rPr>
      </w:pPr>
      <w:r w:rsidRPr="005808C3">
        <w:rPr>
          <w:sz w:val="20"/>
          <w:szCs w:val="22"/>
          <w:lang w:val="en-US"/>
        </w:rPr>
        <w:t xml:space="preserve">From a policy perspective, these results underscore the need for </w:t>
      </w:r>
      <w:r w:rsidRPr="005808C3">
        <w:rPr>
          <w:rStyle w:val="a5"/>
          <w:b w:val="0"/>
          <w:bCs w:val="0"/>
          <w:sz w:val="20"/>
          <w:szCs w:val="22"/>
          <w:lang w:val="en-US"/>
        </w:rPr>
        <w:t>integrated strategies</w:t>
      </w:r>
      <w:r w:rsidRPr="005808C3">
        <w:rPr>
          <w:sz w:val="20"/>
          <w:szCs w:val="22"/>
          <w:lang w:val="en-US"/>
        </w:rPr>
        <w:t xml:space="preserve"> that simultaneously promote economic growth, attract international tourism, and mitigate environmental costs. Measures such as the development of eco-friendly tourism infrastructure, adoption of clean technologies, and the strengthening of environmental regulations are essential to achieve sustainable growth in the tourism sector.</w:t>
      </w:r>
    </w:p>
    <w:p w14:paraId="0D07D4CC" w14:textId="77777777" w:rsidR="006C6D82" w:rsidRPr="005808C3" w:rsidRDefault="006C6D82" w:rsidP="00952B43">
      <w:pPr>
        <w:pStyle w:val="a4"/>
        <w:spacing w:before="0" w:beforeAutospacing="0" w:after="0" w:afterAutospacing="0"/>
        <w:ind w:firstLine="284"/>
        <w:jc w:val="both"/>
        <w:rPr>
          <w:sz w:val="20"/>
          <w:szCs w:val="22"/>
          <w:lang w:val="en-US"/>
        </w:rPr>
      </w:pPr>
      <w:r w:rsidRPr="005808C3">
        <w:rPr>
          <w:sz w:val="20"/>
          <w:szCs w:val="22"/>
          <w:lang w:val="en-US"/>
        </w:rPr>
        <w:t xml:space="preserve">In conclusion, the findings emphasize that </w:t>
      </w:r>
      <w:r w:rsidRPr="005808C3">
        <w:rPr>
          <w:rStyle w:val="a5"/>
          <w:b w:val="0"/>
          <w:bCs w:val="0"/>
          <w:sz w:val="20"/>
          <w:szCs w:val="22"/>
          <w:lang w:val="en-US"/>
        </w:rPr>
        <w:t>sustainable tourism development in Uzbekistan requires balancing economic gains with environmental preservation</w:t>
      </w:r>
      <w:r w:rsidRPr="005808C3">
        <w:rPr>
          <w:b/>
          <w:bCs/>
          <w:sz w:val="20"/>
          <w:szCs w:val="22"/>
          <w:lang w:val="en-US"/>
        </w:rPr>
        <w:t>.</w:t>
      </w:r>
      <w:r w:rsidRPr="005808C3">
        <w:rPr>
          <w:sz w:val="20"/>
          <w:szCs w:val="22"/>
          <w:lang w:val="en-US"/>
        </w:rPr>
        <w:t xml:space="preserve"> By adopting forward-looking policies, Uzbekistan can position itself as a competitive and environmentally responsible tourism destination in the long run.</w:t>
      </w:r>
    </w:p>
    <w:p w14:paraId="0F719849" w14:textId="685C1D1E" w:rsidR="00040D5B" w:rsidRPr="005808C3" w:rsidRDefault="00A318BD" w:rsidP="003463E8">
      <w:pPr>
        <w:spacing w:before="240" w:after="240"/>
        <w:jc w:val="center"/>
        <w:rPr>
          <w:rFonts w:ascii="Times New Roman" w:eastAsiaTheme="minorEastAsia" w:hAnsi="Times New Roman" w:cs="Times New Roman"/>
          <w:b/>
          <w:sz w:val="24"/>
          <w:szCs w:val="24"/>
        </w:rPr>
      </w:pPr>
      <w:r w:rsidRPr="005808C3">
        <w:rPr>
          <w:rFonts w:ascii="Times New Roman" w:eastAsiaTheme="minorEastAsia" w:hAnsi="Times New Roman" w:cs="Times New Roman"/>
          <w:b/>
          <w:sz w:val="24"/>
          <w:szCs w:val="24"/>
        </w:rPr>
        <w:t>REFERENCES</w:t>
      </w:r>
    </w:p>
    <w:p w14:paraId="06625523" w14:textId="77777777" w:rsidR="00ED76F1" w:rsidRPr="005808C3" w:rsidRDefault="00ED76F1" w:rsidP="00082D6F">
      <w:pPr>
        <w:pStyle w:val="a8"/>
        <w:numPr>
          <w:ilvl w:val="0"/>
          <w:numId w:val="4"/>
        </w:numPr>
        <w:tabs>
          <w:tab w:val="left" w:pos="284"/>
        </w:tabs>
        <w:autoSpaceDE w:val="0"/>
        <w:autoSpaceDN w:val="0"/>
        <w:spacing w:after="0" w:line="240" w:lineRule="auto"/>
        <w:ind w:left="0" w:firstLine="0"/>
        <w:jc w:val="both"/>
        <w:rPr>
          <w:rFonts w:ascii="Times New Roman" w:eastAsia="Times New Roman" w:hAnsi="Times New Roman" w:cs="Times New Roman"/>
          <w:color w:val="000000"/>
          <w:kern w:val="0"/>
          <w:sz w:val="20"/>
          <w:szCs w:val="20"/>
          <w14:ligatures w14:val="none"/>
        </w:rPr>
      </w:pPr>
      <w:r w:rsidRPr="005808C3">
        <w:rPr>
          <w:rFonts w:ascii="Times New Roman" w:eastAsia="Times New Roman" w:hAnsi="Times New Roman" w:cs="Times New Roman"/>
          <w:color w:val="000000"/>
          <w:sz w:val="20"/>
          <w:szCs w:val="20"/>
        </w:rPr>
        <w:t xml:space="preserve">“UNWTO Tourism Highlights: 2017 Edition,” </w:t>
      </w:r>
      <w:r w:rsidRPr="005808C3">
        <w:rPr>
          <w:rFonts w:ascii="Times New Roman" w:eastAsia="Times New Roman" w:hAnsi="Times New Roman" w:cs="Times New Roman"/>
          <w:i/>
          <w:iCs/>
          <w:color w:val="000000"/>
          <w:sz w:val="20"/>
          <w:szCs w:val="20"/>
        </w:rPr>
        <w:t>UNWTO Tourism Highlights: 2017 Edition</w:t>
      </w:r>
      <w:r w:rsidRPr="005808C3">
        <w:rPr>
          <w:rFonts w:ascii="Times New Roman" w:eastAsia="Times New Roman" w:hAnsi="Times New Roman" w:cs="Times New Roman"/>
          <w:color w:val="000000"/>
          <w:sz w:val="20"/>
          <w:szCs w:val="20"/>
        </w:rPr>
        <w:t xml:space="preserve">, Jul. 2017, </w:t>
      </w:r>
      <w:proofErr w:type="spellStart"/>
      <w:r w:rsidRPr="005808C3">
        <w:rPr>
          <w:rFonts w:ascii="Times New Roman" w:eastAsia="Times New Roman" w:hAnsi="Times New Roman" w:cs="Times New Roman"/>
          <w:color w:val="000000"/>
          <w:sz w:val="20"/>
          <w:szCs w:val="20"/>
        </w:rPr>
        <w:t>doi</w:t>
      </w:r>
      <w:proofErr w:type="spellEnd"/>
      <w:r w:rsidRPr="005808C3">
        <w:rPr>
          <w:rFonts w:ascii="Times New Roman" w:eastAsia="Times New Roman" w:hAnsi="Times New Roman" w:cs="Times New Roman"/>
          <w:color w:val="000000"/>
          <w:sz w:val="20"/>
          <w:szCs w:val="20"/>
        </w:rPr>
        <w:t>: 10.18111/9789284419029.</w:t>
      </w:r>
    </w:p>
    <w:p w14:paraId="0568CA81" w14:textId="77777777" w:rsidR="00ED76F1" w:rsidRPr="005808C3" w:rsidRDefault="00ED76F1" w:rsidP="00082D6F">
      <w:pPr>
        <w:pStyle w:val="a8"/>
        <w:numPr>
          <w:ilvl w:val="0"/>
          <w:numId w:val="4"/>
        </w:numPr>
        <w:tabs>
          <w:tab w:val="left" w:pos="284"/>
        </w:tabs>
        <w:autoSpaceDE w:val="0"/>
        <w:autoSpaceDN w:val="0"/>
        <w:spacing w:after="0" w:line="240" w:lineRule="auto"/>
        <w:ind w:left="0" w:firstLine="0"/>
        <w:jc w:val="both"/>
        <w:rPr>
          <w:rFonts w:ascii="Times New Roman" w:eastAsia="Times New Roman" w:hAnsi="Times New Roman" w:cs="Times New Roman"/>
          <w:color w:val="000000"/>
          <w:kern w:val="0"/>
          <w:sz w:val="20"/>
          <w:szCs w:val="20"/>
          <w14:ligatures w14:val="none"/>
        </w:rPr>
      </w:pPr>
      <w:r w:rsidRPr="005808C3">
        <w:rPr>
          <w:rFonts w:ascii="Times New Roman" w:eastAsia="Times New Roman" w:hAnsi="Times New Roman" w:cs="Times New Roman"/>
          <w:color w:val="000000"/>
          <w:sz w:val="20"/>
          <w:szCs w:val="20"/>
        </w:rPr>
        <w:t xml:space="preserve">“Travel &amp; Tourism Economic Impact | World Travel &amp; Tourism Council (WTTC).” Accessed: Sep. 04, 2024. [Online]. Available: </w:t>
      </w:r>
      <w:hyperlink r:id="rId13" w:history="1">
        <w:r w:rsidRPr="005808C3">
          <w:rPr>
            <w:rStyle w:val="a7"/>
            <w:rFonts w:ascii="Times New Roman" w:eastAsia="Times New Roman" w:hAnsi="Times New Roman" w:cs="Times New Roman"/>
            <w:sz w:val="20"/>
            <w:szCs w:val="20"/>
          </w:rPr>
          <w:t>https://wttc.org/research/economic-impact</w:t>
        </w:r>
      </w:hyperlink>
    </w:p>
    <w:p w14:paraId="202D5F7A" w14:textId="77777777" w:rsidR="00ED76F1" w:rsidRPr="005808C3" w:rsidRDefault="00ED76F1" w:rsidP="00082D6F">
      <w:pPr>
        <w:pStyle w:val="a8"/>
        <w:numPr>
          <w:ilvl w:val="0"/>
          <w:numId w:val="4"/>
        </w:numPr>
        <w:tabs>
          <w:tab w:val="left" w:pos="284"/>
        </w:tabs>
        <w:autoSpaceDE w:val="0"/>
        <w:autoSpaceDN w:val="0"/>
        <w:spacing w:after="0" w:line="240" w:lineRule="auto"/>
        <w:ind w:left="0" w:firstLine="0"/>
        <w:jc w:val="both"/>
        <w:rPr>
          <w:rFonts w:ascii="Times New Roman" w:eastAsia="Times New Roman" w:hAnsi="Times New Roman" w:cs="Times New Roman"/>
          <w:color w:val="000000"/>
          <w:kern w:val="0"/>
          <w:sz w:val="20"/>
          <w:szCs w:val="20"/>
          <w14:ligatures w14:val="none"/>
        </w:rPr>
      </w:pPr>
      <w:r w:rsidRPr="005808C3">
        <w:rPr>
          <w:rFonts w:ascii="Times New Roman" w:eastAsia="Times New Roman" w:hAnsi="Times New Roman" w:cs="Times New Roman"/>
          <w:color w:val="000000"/>
          <w:sz w:val="20"/>
          <w:szCs w:val="20"/>
        </w:rPr>
        <w:t xml:space="preserve">O. </w:t>
      </w:r>
      <w:proofErr w:type="spellStart"/>
      <w:r w:rsidRPr="005808C3">
        <w:rPr>
          <w:rFonts w:ascii="Times New Roman" w:eastAsia="Times New Roman" w:hAnsi="Times New Roman" w:cs="Times New Roman"/>
          <w:color w:val="000000"/>
          <w:sz w:val="20"/>
          <w:szCs w:val="20"/>
        </w:rPr>
        <w:t>Saidmamatov</w:t>
      </w:r>
      <w:proofErr w:type="spellEnd"/>
      <w:r w:rsidRPr="005808C3">
        <w:rPr>
          <w:rFonts w:ascii="Times New Roman" w:eastAsia="Times New Roman" w:hAnsi="Times New Roman" w:cs="Times New Roman"/>
          <w:color w:val="000000"/>
          <w:sz w:val="20"/>
          <w:szCs w:val="20"/>
        </w:rPr>
        <w:t xml:space="preserve"> </w:t>
      </w:r>
      <w:r w:rsidRPr="005808C3">
        <w:rPr>
          <w:rFonts w:ascii="Times New Roman" w:eastAsia="Times New Roman" w:hAnsi="Times New Roman" w:cs="Times New Roman"/>
          <w:i/>
          <w:iCs/>
          <w:color w:val="000000"/>
          <w:sz w:val="20"/>
          <w:szCs w:val="20"/>
        </w:rPr>
        <w:t>et al.</w:t>
      </w:r>
      <w:r w:rsidRPr="005808C3">
        <w:rPr>
          <w:rFonts w:ascii="Times New Roman" w:eastAsia="Times New Roman" w:hAnsi="Times New Roman" w:cs="Times New Roman"/>
          <w:color w:val="000000"/>
          <w:sz w:val="20"/>
          <w:szCs w:val="20"/>
        </w:rPr>
        <w:t xml:space="preserve">, “Impact of covid-19 on the tourism industry of </w:t>
      </w:r>
      <w:proofErr w:type="spellStart"/>
      <w:r w:rsidRPr="005808C3">
        <w:rPr>
          <w:rFonts w:ascii="Times New Roman" w:eastAsia="Times New Roman" w:hAnsi="Times New Roman" w:cs="Times New Roman"/>
          <w:color w:val="000000"/>
          <w:sz w:val="20"/>
          <w:szCs w:val="20"/>
        </w:rPr>
        <w:t>uzbekistan</w:t>
      </w:r>
      <w:proofErr w:type="spellEnd"/>
      <w:r w:rsidRPr="005808C3">
        <w:rPr>
          <w:rFonts w:ascii="Times New Roman" w:eastAsia="Times New Roman" w:hAnsi="Times New Roman" w:cs="Times New Roman"/>
          <w:color w:val="000000"/>
          <w:sz w:val="20"/>
          <w:szCs w:val="20"/>
        </w:rPr>
        <w:t xml:space="preserve"> and state support during the pandemic,” </w:t>
      </w:r>
      <w:r w:rsidRPr="005808C3">
        <w:rPr>
          <w:rFonts w:ascii="Times New Roman" w:eastAsia="Times New Roman" w:hAnsi="Times New Roman" w:cs="Times New Roman"/>
          <w:i/>
          <w:iCs/>
          <w:color w:val="000000"/>
          <w:sz w:val="20"/>
          <w:szCs w:val="20"/>
        </w:rPr>
        <w:t>Advances in Hospitality and Leisure</w:t>
      </w:r>
      <w:r w:rsidRPr="005808C3">
        <w:rPr>
          <w:rFonts w:ascii="Times New Roman" w:eastAsia="Times New Roman" w:hAnsi="Times New Roman" w:cs="Times New Roman"/>
          <w:color w:val="000000"/>
          <w:sz w:val="20"/>
          <w:szCs w:val="20"/>
        </w:rPr>
        <w:t xml:space="preserve">, vol. 17, pp. 163–174, 2021, </w:t>
      </w:r>
      <w:proofErr w:type="spellStart"/>
      <w:r w:rsidRPr="005808C3">
        <w:rPr>
          <w:rFonts w:ascii="Times New Roman" w:eastAsia="Times New Roman" w:hAnsi="Times New Roman" w:cs="Times New Roman"/>
          <w:color w:val="000000"/>
          <w:sz w:val="20"/>
          <w:szCs w:val="20"/>
        </w:rPr>
        <w:t>doi</w:t>
      </w:r>
      <w:proofErr w:type="spellEnd"/>
      <w:r w:rsidRPr="005808C3">
        <w:rPr>
          <w:rFonts w:ascii="Times New Roman" w:eastAsia="Times New Roman" w:hAnsi="Times New Roman" w:cs="Times New Roman"/>
          <w:color w:val="000000"/>
          <w:sz w:val="20"/>
          <w:szCs w:val="20"/>
        </w:rPr>
        <w:t>: 10.1108/S1745-354220210000017009.</w:t>
      </w:r>
    </w:p>
    <w:p w14:paraId="07B49009" w14:textId="77777777" w:rsidR="00ED76F1" w:rsidRPr="005808C3" w:rsidRDefault="00ED76F1" w:rsidP="00082D6F">
      <w:pPr>
        <w:pStyle w:val="a8"/>
        <w:numPr>
          <w:ilvl w:val="0"/>
          <w:numId w:val="4"/>
        </w:numPr>
        <w:tabs>
          <w:tab w:val="left" w:pos="284"/>
        </w:tabs>
        <w:autoSpaceDE w:val="0"/>
        <w:autoSpaceDN w:val="0"/>
        <w:spacing w:after="0" w:line="240" w:lineRule="auto"/>
        <w:ind w:left="0" w:firstLine="0"/>
        <w:jc w:val="both"/>
        <w:rPr>
          <w:rFonts w:ascii="Times New Roman" w:eastAsia="Times New Roman" w:hAnsi="Times New Roman" w:cs="Times New Roman"/>
          <w:color w:val="000000"/>
          <w:kern w:val="0"/>
          <w:sz w:val="20"/>
          <w:szCs w:val="20"/>
          <w14:ligatures w14:val="none"/>
        </w:rPr>
      </w:pPr>
      <w:r w:rsidRPr="005808C3">
        <w:rPr>
          <w:rFonts w:ascii="Times New Roman" w:eastAsia="Times New Roman" w:hAnsi="Times New Roman" w:cs="Times New Roman"/>
          <w:color w:val="000000"/>
          <w:sz w:val="20"/>
          <w:szCs w:val="20"/>
        </w:rPr>
        <w:t xml:space="preserve">O. </w:t>
      </w:r>
      <w:proofErr w:type="spellStart"/>
      <w:r w:rsidRPr="005808C3">
        <w:rPr>
          <w:rFonts w:ascii="Times New Roman" w:eastAsia="Times New Roman" w:hAnsi="Times New Roman" w:cs="Times New Roman"/>
          <w:color w:val="000000"/>
          <w:sz w:val="20"/>
          <w:szCs w:val="20"/>
        </w:rPr>
        <w:t>Saidmamatov</w:t>
      </w:r>
      <w:proofErr w:type="spellEnd"/>
      <w:r w:rsidRPr="005808C3">
        <w:rPr>
          <w:rFonts w:ascii="Times New Roman" w:eastAsia="Times New Roman" w:hAnsi="Times New Roman" w:cs="Times New Roman"/>
          <w:color w:val="000000"/>
          <w:sz w:val="20"/>
          <w:szCs w:val="20"/>
        </w:rPr>
        <w:t xml:space="preserve"> </w:t>
      </w:r>
      <w:r w:rsidRPr="005808C3">
        <w:rPr>
          <w:rFonts w:ascii="Times New Roman" w:eastAsia="Times New Roman" w:hAnsi="Times New Roman" w:cs="Times New Roman"/>
          <w:i/>
          <w:iCs/>
          <w:color w:val="000000"/>
          <w:sz w:val="20"/>
          <w:szCs w:val="20"/>
        </w:rPr>
        <w:t>et al.</w:t>
      </w:r>
      <w:r w:rsidRPr="005808C3">
        <w:rPr>
          <w:rFonts w:ascii="Times New Roman" w:eastAsia="Times New Roman" w:hAnsi="Times New Roman" w:cs="Times New Roman"/>
          <w:color w:val="000000"/>
          <w:sz w:val="20"/>
          <w:szCs w:val="20"/>
        </w:rPr>
        <w:t xml:space="preserve">, “Nexus between Life Expectancy, CO2 Emissions, Economic Development, Water, and Agriculture in Aral Sea Basin: Empirical Assessment,” </w:t>
      </w:r>
      <w:r w:rsidRPr="005808C3">
        <w:rPr>
          <w:rFonts w:ascii="Times New Roman" w:eastAsia="Times New Roman" w:hAnsi="Times New Roman" w:cs="Times New Roman"/>
          <w:i/>
          <w:iCs/>
          <w:color w:val="000000"/>
          <w:sz w:val="20"/>
          <w:szCs w:val="20"/>
        </w:rPr>
        <w:t>Sustainability 2024, Vol. 16, Page 2647</w:t>
      </w:r>
      <w:r w:rsidRPr="005808C3">
        <w:rPr>
          <w:rFonts w:ascii="Times New Roman" w:eastAsia="Times New Roman" w:hAnsi="Times New Roman" w:cs="Times New Roman"/>
          <w:color w:val="000000"/>
          <w:sz w:val="20"/>
          <w:szCs w:val="20"/>
        </w:rPr>
        <w:t xml:space="preserve">, vol. 16, no. 7, p. 2647, Mar. 2024, </w:t>
      </w:r>
      <w:proofErr w:type="spellStart"/>
      <w:r w:rsidRPr="005808C3">
        <w:rPr>
          <w:rFonts w:ascii="Times New Roman" w:eastAsia="Times New Roman" w:hAnsi="Times New Roman" w:cs="Times New Roman"/>
          <w:color w:val="000000"/>
          <w:sz w:val="20"/>
          <w:szCs w:val="20"/>
        </w:rPr>
        <w:t>doi</w:t>
      </w:r>
      <w:proofErr w:type="spellEnd"/>
      <w:r w:rsidRPr="005808C3">
        <w:rPr>
          <w:rFonts w:ascii="Times New Roman" w:eastAsia="Times New Roman" w:hAnsi="Times New Roman" w:cs="Times New Roman"/>
          <w:color w:val="000000"/>
          <w:sz w:val="20"/>
          <w:szCs w:val="20"/>
        </w:rPr>
        <w:t>: 10.3390/SU16072647.</w:t>
      </w:r>
    </w:p>
    <w:p w14:paraId="35064C0A" w14:textId="77777777" w:rsidR="00ED76F1" w:rsidRPr="005808C3" w:rsidRDefault="00ED76F1" w:rsidP="00082D6F">
      <w:pPr>
        <w:pStyle w:val="a8"/>
        <w:numPr>
          <w:ilvl w:val="0"/>
          <w:numId w:val="4"/>
        </w:numPr>
        <w:tabs>
          <w:tab w:val="left" w:pos="284"/>
        </w:tabs>
        <w:autoSpaceDE w:val="0"/>
        <w:autoSpaceDN w:val="0"/>
        <w:spacing w:after="0" w:line="240" w:lineRule="auto"/>
        <w:ind w:left="0" w:firstLine="0"/>
        <w:jc w:val="both"/>
        <w:rPr>
          <w:rFonts w:ascii="Times New Roman" w:eastAsia="Times New Roman" w:hAnsi="Times New Roman" w:cs="Times New Roman"/>
          <w:color w:val="000000"/>
          <w:kern w:val="0"/>
          <w:sz w:val="20"/>
          <w:szCs w:val="20"/>
          <w14:ligatures w14:val="none"/>
        </w:rPr>
      </w:pPr>
      <w:r w:rsidRPr="005808C3">
        <w:rPr>
          <w:rFonts w:ascii="Times New Roman" w:eastAsia="Times New Roman" w:hAnsi="Times New Roman" w:cs="Times New Roman"/>
          <w:color w:val="000000"/>
          <w:sz w:val="20"/>
          <w:szCs w:val="20"/>
        </w:rPr>
        <w:t xml:space="preserve">E. Ibadullaev, A. Rajabov, D. </w:t>
      </w:r>
      <w:proofErr w:type="spellStart"/>
      <w:r w:rsidRPr="005808C3">
        <w:rPr>
          <w:rFonts w:ascii="Times New Roman" w:eastAsia="Times New Roman" w:hAnsi="Times New Roman" w:cs="Times New Roman"/>
          <w:color w:val="000000"/>
          <w:sz w:val="20"/>
          <w:szCs w:val="20"/>
        </w:rPr>
        <w:t>Matyakubova</w:t>
      </w:r>
      <w:proofErr w:type="spellEnd"/>
      <w:r w:rsidRPr="005808C3">
        <w:rPr>
          <w:rFonts w:ascii="Times New Roman" w:eastAsia="Times New Roman" w:hAnsi="Times New Roman" w:cs="Times New Roman"/>
          <w:color w:val="000000"/>
          <w:sz w:val="20"/>
          <w:szCs w:val="20"/>
        </w:rPr>
        <w:t xml:space="preserve">, A. Yakubov, and I. Yusubov, “Empirical analysis of renewable and nonrenewable energy resources consumption impact on economic development in Uzbekistan,” </w:t>
      </w:r>
      <w:r w:rsidRPr="005808C3">
        <w:rPr>
          <w:rFonts w:ascii="Times New Roman" w:eastAsia="Times New Roman" w:hAnsi="Times New Roman" w:cs="Times New Roman"/>
          <w:i/>
          <w:iCs/>
          <w:color w:val="000000"/>
          <w:sz w:val="20"/>
          <w:szCs w:val="20"/>
        </w:rPr>
        <w:t>BIO Web Conf</w:t>
      </w:r>
      <w:r w:rsidRPr="005808C3">
        <w:rPr>
          <w:rFonts w:ascii="Times New Roman" w:eastAsia="Times New Roman" w:hAnsi="Times New Roman" w:cs="Times New Roman"/>
          <w:color w:val="000000"/>
          <w:sz w:val="20"/>
          <w:szCs w:val="20"/>
        </w:rPr>
        <w:t xml:space="preserve">, vol. 82, Jan. 2024, </w:t>
      </w:r>
      <w:proofErr w:type="spellStart"/>
      <w:r w:rsidRPr="005808C3">
        <w:rPr>
          <w:rFonts w:ascii="Times New Roman" w:eastAsia="Times New Roman" w:hAnsi="Times New Roman" w:cs="Times New Roman"/>
          <w:color w:val="000000"/>
          <w:sz w:val="20"/>
          <w:szCs w:val="20"/>
        </w:rPr>
        <w:t>doi</w:t>
      </w:r>
      <w:proofErr w:type="spellEnd"/>
      <w:r w:rsidRPr="005808C3">
        <w:rPr>
          <w:rFonts w:ascii="Times New Roman" w:eastAsia="Times New Roman" w:hAnsi="Times New Roman" w:cs="Times New Roman"/>
          <w:color w:val="000000"/>
          <w:sz w:val="20"/>
          <w:szCs w:val="20"/>
        </w:rPr>
        <w:t>: 10.1051/BIOCONF/20248205002.</w:t>
      </w:r>
    </w:p>
    <w:p w14:paraId="4D9FD9E6" w14:textId="77777777" w:rsidR="00ED76F1" w:rsidRPr="005808C3" w:rsidRDefault="00ED76F1" w:rsidP="00082D6F">
      <w:pPr>
        <w:pStyle w:val="a8"/>
        <w:numPr>
          <w:ilvl w:val="0"/>
          <w:numId w:val="4"/>
        </w:numPr>
        <w:tabs>
          <w:tab w:val="left" w:pos="284"/>
        </w:tabs>
        <w:autoSpaceDE w:val="0"/>
        <w:autoSpaceDN w:val="0"/>
        <w:spacing w:after="0" w:line="240" w:lineRule="auto"/>
        <w:ind w:left="0" w:firstLine="0"/>
        <w:jc w:val="both"/>
        <w:rPr>
          <w:rFonts w:ascii="Times New Roman" w:eastAsia="Times New Roman" w:hAnsi="Times New Roman" w:cs="Times New Roman"/>
          <w:color w:val="000000"/>
          <w:kern w:val="0"/>
          <w:sz w:val="20"/>
          <w:szCs w:val="20"/>
          <w14:ligatures w14:val="none"/>
        </w:rPr>
      </w:pPr>
      <w:r w:rsidRPr="005808C3">
        <w:rPr>
          <w:rFonts w:ascii="Times New Roman" w:eastAsia="Times New Roman" w:hAnsi="Times New Roman" w:cs="Times New Roman"/>
          <w:color w:val="000000"/>
          <w:sz w:val="20"/>
          <w:szCs w:val="20"/>
        </w:rPr>
        <w:t xml:space="preserve">B. </w:t>
      </w:r>
      <w:proofErr w:type="spellStart"/>
      <w:r w:rsidRPr="005808C3">
        <w:rPr>
          <w:rFonts w:ascii="Times New Roman" w:eastAsia="Times New Roman" w:hAnsi="Times New Roman" w:cs="Times New Roman"/>
          <w:color w:val="000000"/>
          <w:sz w:val="20"/>
          <w:szCs w:val="20"/>
        </w:rPr>
        <w:t>Kuziboev</w:t>
      </w:r>
      <w:proofErr w:type="spellEnd"/>
      <w:r w:rsidRPr="005808C3">
        <w:rPr>
          <w:rFonts w:ascii="Times New Roman" w:eastAsia="Times New Roman" w:hAnsi="Times New Roman" w:cs="Times New Roman"/>
          <w:color w:val="000000"/>
          <w:sz w:val="20"/>
          <w:szCs w:val="20"/>
        </w:rPr>
        <w:t xml:space="preserve"> </w:t>
      </w:r>
      <w:r w:rsidRPr="005808C3">
        <w:rPr>
          <w:rFonts w:ascii="Times New Roman" w:eastAsia="Times New Roman" w:hAnsi="Times New Roman" w:cs="Times New Roman"/>
          <w:i/>
          <w:iCs/>
          <w:color w:val="000000"/>
          <w:sz w:val="20"/>
          <w:szCs w:val="20"/>
        </w:rPr>
        <w:t>et al.</w:t>
      </w:r>
      <w:r w:rsidRPr="005808C3">
        <w:rPr>
          <w:rFonts w:ascii="Times New Roman" w:eastAsia="Times New Roman" w:hAnsi="Times New Roman" w:cs="Times New Roman"/>
          <w:color w:val="000000"/>
          <w:sz w:val="20"/>
          <w:szCs w:val="20"/>
        </w:rPr>
        <w:t xml:space="preserve">, “Quantile and Threshold Effect of Electricity Consumption on Happiness in Central Asia,” </w:t>
      </w:r>
      <w:r w:rsidRPr="005808C3">
        <w:rPr>
          <w:rFonts w:ascii="Times New Roman" w:eastAsia="Times New Roman" w:hAnsi="Times New Roman" w:cs="Times New Roman"/>
          <w:i/>
          <w:iCs/>
          <w:color w:val="000000"/>
          <w:sz w:val="20"/>
          <w:szCs w:val="20"/>
        </w:rPr>
        <w:t>International Journal of Energy Economics and Policy</w:t>
      </w:r>
      <w:r w:rsidRPr="005808C3">
        <w:rPr>
          <w:rFonts w:ascii="Times New Roman" w:eastAsia="Times New Roman" w:hAnsi="Times New Roman" w:cs="Times New Roman"/>
          <w:color w:val="000000"/>
          <w:sz w:val="20"/>
          <w:szCs w:val="20"/>
        </w:rPr>
        <w:t xml:space="preserve">, vol. 14, no. 1, pp. 321–328, Jan. 2024, </w:t>
      </w:r>
      <w:proofErr w:type="spellStart"/>
      <w:r w:rsidRPr="005808C3">
        <w:rPr>
          <w:rFonts w:ascii="Times New Roman" w:eastAsia="Times New Roman" w:hAnsi="Times New Roman" w:cs="Times New Roman"/>
          <w:color w:val="000000"/>
          <w:sz w:val="20"/>
          <w:szCs w:val="20"/>
        </w:rPr>
        <w:t>doi</w:t>
      </w:r>
      <w:proofErr w:type="spellEnd"/>
      <w:r w:rsidRPr="005808C3">
        <w:rPr>
          <w:rFonts w:ascii="Times New Roman" w:eastAsia="Times New Roman" w:hAnsi="Times New Roman" w:cs="Times New Roman"/>
          <w:color w:val="000000"/>
          <w:sz w:val="20"/>
          <w:szCs w:val="20"/>
        </w:rPr>
        <w:t>: 10.32479/IJEEP.15126.</w:t>
      </w:r>
    </w:p>
    <w:p w14:paraId="08772439" w14:textId="77777777" w:rsidR="00ED76F1" w:rsidRPr="005808C3" w:rsidRDefault="00ED76F1" w:rsidP="00082D6F">
      <w:pPr>
        <w:pStyle w:val="a8"/>
        <w:numPr>
          <w:ilvl w:val="0"/>
          <w:numId w:val="4"/>
        </w:numPr>
        <w:tabs>
          <w:tab w:val="left" w:pos="284"/>
        </w:tabs>
        <w:autoSpaceDE w:val="0"/>
        <w:autoSpaceDN w:val="0"/>
        <w:spacing w:after="0" w:line="240" w:lineRule="auto"/>
        <w:ind w:left="0" w:firstLine="0"/>
        <w:jc w:val="both"/>
        <w:rPr>
          <w:rFonts w:ascii="Times New Roman" w:eastAsia="Times New Roman" w:hAnsi="Times New Roman" w:cs="Times New Roman"/>
          <w:color w:val="000000"/>
          <w:kern w:val="0"/>
          <w:sz w:val="20"/>
          <w:szCs w:val="20"/>
          <w14:ligatures w14:val="none"/>
        </w:rPr>
      </w:pPr>
      <w:r w:rsidRPr="005808C3">
        <w:rPr>
          <w:rFonts w:ascii="Times New Roman" w:eastAsia="Times New Roman" w:hAnsi="Times New Roman" w:cs="Times New Roman"/>
          <w:color w:val="000000"/>
          <w:sz w:val="20"/>
          <w:szCs w:val="20"/>
        </w:rPr>
        <w:t xml:space="preserve">O. </w:t>
      </w:r>
      <w:proofErr w:type="spellStart"/>
      <w:r w:rsidRPr="005808C3">
        <w:rPr>
          <w:rFonts w:ascii="Times New Roman" w:eastAsia="Times New Roman" w:hAnsi="Times New Roman" w:cs="Times New Roman"/>
          <w:color w:val="000000"/>
          <w:sz w:val="20"/>
          <w:szCs w:val="20"/>
        </w:rPr>
        <w:t>Saidmamatov</w:t>
      </w:r>
      <w:proofErr w:type="spellEnd"/>
      <w:r w:rsidRPr="005808C3">
        <w:rPr>
          <w:rFonts w:ascii="Times New Roman" w:eastAsia="Times New Roman" w:hAnsi="Times New Roman" w:cs="Times New Roman"/>
          <w:color w:val="000000"/>
          <w:sz w:val="20"/>
          <w:szCs w:val="20"/>
        </w:rPr>
        <w:t xml:space="preserve"> </w:t>
      </w:r>
      <w:r w:rsidRPr="005808C3">
        <w:rPr>
          <w:rFonts w:ascii="Times New Roman" w:eastAsia="Times New Roman" w:hAnsi="Times New Roman" w:cs="Times New Roman"/>
          <w:i/>
          <w:iCs/>
          <w:color w:val="000000"/>
          <w:sz w:val="20"/>
          <w:szCs w:val="20"/>
        </w:rPr>
        <w:t>et al.</w:t>
      </w:r>
      <w:r w:rsidRPr="005808C3">
        <w:rPr>
          <w:rFonts w:ascii="Times New Roman" w:eastAsia="Times New Roman" w:hAnsi="Times New Roman" w:cs="Times New Roman"/>
          <w:color w:val="000000"/>
          <w:sz w:val="20"/>
          <w:szCs w:val="20"/>
        </w:rPr>
        <w:t xml:space="preserve">, “The impact of Central Asian tourists’ risk perception on their travel intentions during the COVID-19 pandemic,” </w:t>
      </w:r>
      <w:proofErr w:type="spellStart"/>
      <w:r w:rsidRPr="005808C3">
        <w:rPr>
          <w:rFonts w:ascii="Times New Roman" w:eastAsia="Times New Roman" w:hAnsi="Times New Roman" w:cs="Times New Roman"/>
          <w:i/>
          <w:iCs/>
          <w:color w:val="000000"/>
          <w:sz w:val="20"/>
          <w:szCs w:val="20"/>
        </w:rPr>
        <w:t>Turyzm</w:t>
      </w:r>
      <w:proofErr w:type="spellEnd"/>
      <w:r w:rsidRPr="005808C3">
        <w:rPr>
          <w:rFonts w:ascii="Times New Roman" w:eastAsia="Times New Roman" w:hAnsi="Times New Roman" w:cs="Times New Roman"/>
          <w:i/>
          <w:iCs/>
          <w:color w:val="000000"/>
          <w:sz w:val="20"/>
          <w:szCs w:val="20"/>
        </w:rPr>
        <w:t>/Tourism</w:t>
      </w:r>
      <w:r w:rsidRPr="005808C3">
        <w:rPr>
          <w:rFonts w:ascii="Times New Roman" w:eastAsia="Times New Roman" w:hAnsi="Times New Roman" w:cs="Times New Roman"/>
          <w:color w:val="000000"/>
          <w:sz w:val="20"/>
          <w:szCs w:val="20"/>
        </w:rPr>
        <w:t xml:space="preserve">, vol. 31, no. 2, pp. 133–153, Dec. 2021, </w:t>
      </w:r>
      <w:proofErr w:type="spellStart"/>
      <w:r w:rsidRPr="005808C3">
        <w:rPr>
          <w:rFonts w:ascii="Times New Roman" w:eastAsia="Times New Roman" w:hAnsi="Times New Roman" w:cs="Times New Roman"/>
          <w:color w:val="000000"/>
          <w:sz w:val="20"/>
          <w:szCs w:val="20"/>
        </w:rPr>
        <w:t>doi</w:t>
      </w:r>
      <w:proofErr w:type="spellEnd"/>
      <w:r w:rsidRPr="005808C3">
        <w:rPr>
          <w:rFonts w:ascii="Times New Roman" w:eastAsia="Times New Roman" w:hAnsi="Times New Roman" w:cs="Times New Roman"/>
          <w:color w:val="000000"/>
          <w:sz w:val="20"/>
          <w:szCs w:val="20"/>
        </w:rPr>
        <w:t>: 10.18778/0867-5856.31.2.08.</w:t>
      </w:r>
    </w:p>
    <w:p w14:paraId="5DB5661D" w14:textId="77777777" w:rsidR="00ED76F1" w:rsidRPr="005808C3" w:rsidRDefault="00ED76F1" w:rsidP="00082D6F">
      <w:pPr>
        <w:pStyle w:val="a8"/>
        <w:numPr>
          <w:ilvl w:val="0"/>
          <w:numId w:val="4"/>
        </w:numPr>
        <w:tabs>
          <w:tab w:val="left" w:pos="284"/>
        </w:tabs>
        <w:autoSpaceDE w:val="0"/>
        <w:autoSpaceDN w:val="0"/>
        <w:spacing w:after="0" w:line="240" w:lineRule="auto"/>
        <w:ind w:left="0" w:firstLine="0"/>
        <w:jc w:val="both"/>
        <w:rPr>
          <w:rFonts w:ascii="Times New Roman" w:eastAsia="Times New Roman" w:hAnsi="Times New Roman" w:cs="Times New Roman"/>
          <w:color w:val="000000"/>
          <w:kern w:val="0"/>
          <w:sz w:val="20"/>
          <w:szCs w:val="20"/>
          <w14:ligatures w14:val="none"/>
        </w:rPr>
      </w:pPr>
      <w:r w:rsidRPr="005808C3">
        <w:rPr>
          <w:rFonts w:ascii="Times New Roman" w:eastAsia="Times New Roman" w:hAnsi="Times New Roman" w:cs="Times New Roman"/>
          <w:color w:val="000000"/>
          <w:sz w:val="20"/>
          <w:szCs w:val="20"/>
        </w:rPr>
        <w:t xml:space="preserve">G. E. de O. Santos, “Tourism GDP in Brazil: estimates using the tourism participation quotients method,” </w:t>
      </w:r>
      <w:proofErr w:type="spellStart"/>
      <w:r w:rsidRPr="005808C3">
        <w:rPr>
          <w:rFonts w:ascii="Times New Roman" w:eastAsia="Times New Roman" w:hAnsi="Times New Roman" w:cs="Times New Roman"/>
          <w:i/>
          <w:iCs/>
          <w:color w:val="000000"/>
          <w:sz w:val="20"/>
          <w:szCs w:val="20"/>
        </w:rPr>
        <w:t>Revista</w:t>
      </w:r>
      <w:proofErr w:type="spellEnd"/>
      <w:r w:rsidRPr="005808C3">
        <w:rPr>
          <w:rFonts w:ascii="Times New Roman" w:eastAsia="Times New Roman" w:hAnsi="Times New Roman" w:cs="Times New Roman"/>
          <w:i/>
          <w:iCs/>
          <w:color w:val="000000"/>
          <w:sz w:val="20"/>
          <w:szCs w:val="20"/>
        </w:rPr>
        <w:t xml:space="preserve"> Turismo </w:t>
      </w:r>
      <w:proofErr w:type="spellStart"/>
      <w:r w:rsidRPr="005808C3">
        <w:rPr>
          <w:rFonts w:ascii="Times New Roman" w:eastAsia="Times New Roman" w:hAnsi="Times New Roman" w:cs="Times New Roman"/>
          <w:i/>
          <w:iCs/>
          <w:color w:val="000000"/>
          <w:sz w:val="20"/>
          <w:szCs w:val="20"/>
        </w:rPr>
        <w:t>em</w:t>
      </w:r>
      <w:proofErr w:type="spellEnd"/>
      <w:r w:rsidRPr="005808C3">
        <w:rPr>
          <w:rFonts w:ascii="Times New Roman" w:eastAsia="Times New Roman" w:hAnsi="Times New Roman" w:cs="Times New Roman"/>
          <w:i/>
          <w:iCs/>
          <w:color w:val="000000"/>
          <w:sz w:val="20"/>
          <w:szCs w:val="20"/>
        </w:rPr>
        <w:t xml:space="preserve"> </w:t>
      </w:r>
      <w:proofErr w:type="spellStart"/>
      <w:r w:rsidRPr="005808C3">
        <w:rPr>
          <w:rFonts w:ascii="Times New Roman" w:eastAsia="Times New Roman" w:hAnsi="Times New Roman" w:cs="Times New Roman"/>
          <w:i/>
          <w:iCs/>
          <w:color w:val="000000"/>
          <w:sz w:val="20"/>
          <w:szCs w:val="20"/>
        </w:rPr>
        <w:t>Análise</w:t>
      </w:r>
      <w:proofErr w:type="spellEnd"/>
      <w:r w:rsidRPr="005808C3">
        <w:rPr>
          <w:rFonts w:ascii="Times New Roman" w:eastAsia="Times New Roman" w:hAnsi="Times New Roman" w:cs="Times New Roman"/>
          <w:color w:val="000000"/>
          <w:sz w:val="20"/>
          <w:szCs w:val="20"/>
        </w:rPr>
        <w:t xml:space="preserve">, vol. 34, pp. 124–147, Dec. 2023, </w:t>
      </w:r>
      <w:proofErr w:type="spellStart"/>
      <w:r w:rsidRPr="005808C3">
        <w:rPr>
          <w:rFonts w:ascii="Times New Roman" w:eastAsia="Times New Roman" w:hAnsi="Times New Roman" w:cs="Times New Roman"/>
          <w:color w:val="000000"/>
          <w:sz w:val="20"/>
          <w:szCs w:val="20"/>
        </w:rPr>
        <w:t>doi</w:t>
      </w:r>
      <w:proofErr w:type="spellEnd"/>
      <w:r w:rsidRPr="005808C3">
        <w:rPr>
          <w:rFonts w:ascii="Times New Roman" w:eastAsia="Times New Roman" w:hAnsi="Times New Roman" w:cs="Times New Roman"/>
          <w:color w:val="000000"/>
          <w:sz w:val="20"/>
          <w:szCs w:val="20"/>
        </w:rPr>
        <w:t>: 10.11606/ISSN.1984-4867.V34I1P124-147.</w:t>
      </w:r>
    </w:p>
    <w:p w14:paraId="131B4459" w14:textId="77777777" w:rsidR="00ED76F1" w:rsidRPr="005808C3" w:rsidRDefault="00ED76F1" w:rsidP="00082D6F">
      <w:pPr>
        <w:pStyle w:val="a8"/>
        <w:numPr>
          <w:ilvl w:val="0"/>
          <w:numId w:val="4"/>
        </w:numPr>
        <w:tabs>
          <w:tab w:val="left" w:pos="284"/>
        </w:tabs>
        <w:autoSpaceDE w:val="0"/>
        <w:autoSpaceDN w:val="0"/>
        <w:spacing w:after="0" w:line="240" w:lineRule="auto"/>
        <w:ind w:left="0" w:firstLine="0"/>
        <w:jc w:val="both"/>
        <w:rPr>
          <w:rFonts w:ascii="Times New Roman" w:eastAsia="Times New Roman" w:hAnsi="Times New Roman" w:cs="Times New Roman"/>
          <w:color w:val="000000"/>
          <w:kern w:val="0"/>
          <w:sz w:val="20"/>
          <w:szCs w:val="20"/>
          <w14:ligatures w14:val="none"/>
        </w:rPr>
      </w:pPr>
      <w:r w:rsidRPr="005808C3">
        <w:rPr>
          <w:rFonts w:ascii="Times New Roman" w:eastAsia="Times New Roman" w:hAnsi="Times New Roman" w:cs="Times New Roman"/>
          <w:color w:val="000000"/>
          <w:sz w:val="20"/>
          <w:szCs w:val="20"/>
        </w:rPr>
        <w:t xml:space="preserve">V. Gofurova, “Tourism Impacts GDP Growth (and Decline),” </w:t>
      </w:r>
      <w:r w:rsidRPr="005808C3">
        <w:rPr>
          <w:rFonts w:ascii="Times New Roman" w:eastAsia="Times New Roman" w:hAnsi="Times New Roman" w:cs="Times New Roman"/>
          <w:i/>
          <w:iCs/>
          <w:color w:val="000000"/>
          <w:sz w:val="20"/>
          <w:szCs w:val="20"/>
        </w:rPr>
        <w:t xml:space="preserve">Yashil </w:t>
      </w:r>
      <w:proofErr w:type="spellStart"/>
      <w:r w:rsidRPr="005808C3">
        <w:rPr>
          <w:rFonts w:ascii="Times New Roman" w:eastAsia="Times New Roman" w:hAnsi="Times New Roman" w:cs="Times New Roman"/>
          <w:i/>
          <w:iCs/>
          <w:color w:val="000000"/>
          <w:sz w:val="20"/>
          <w:szCs w:val="20"/>
        </w:rPr>
        <w:t>iqtisodiyot</w:t>
      </w:r>
      <w:proofErr w:type="spellEnd"/>
      <w:r w:rsidRPr="005808C3">
        <w:rPr>
          <w:rFonts w:ascii="Times New Roman" w:eastAsia="Times New Roman" w:hAnsi="Times New Roman" w:cs="Times New Roman"/>
          <w:i/>
          <w:iCs/>
          <w:color w:val="000000"/>
          <w:sz w:val="20"/>
          <w:szCs w:val="20"/>
        </w:rPr>
        <w:t xml:space="preserve"> </w:t>
      </w:r>
      <w:proofErr w:type="spellStart"/>
      <w:r w:rsidRPr="005808C3">
        <w:rPr>
          <w:rFonts w:ascii="Times New Roman" w:eastAsia="Times New Roman" w:hAnsi="Times New Roman" w:cs="Times New Roman"/>
          <w:i/>
          <w:iCs/>
          <w:color w:val="000000"/>
          <w:sz w:val="20"/>
          <w:szCs w:val="20"/>
        </w:rPr>
        <w:t>va</w:t>
      </w:r>
      <w:proofErr w:type="spellEnd"/>
      <w:r w:rsidRPr="005808C3">
        <w:rPr>
          <w:rFonts w:ascii="Times New Roman" w:eastAsia="Times New Roman" w:hAnsi="Times New Roman" w:cs="Times New Roman"/>
          <w:i/>
          <w:iCs/>
          <w:color w:val="000000"/>
          <w:sz w:val="20"/>
          <w:szCs w:val="20"/>
        </w:rPr>
        <w:t xml:space="preserve"> </w:t>
      </w:r>
      <w:proofErr w:type="spellStart"/>
      <w:r w:rsidRPr="005808C3">
        <w:rPr>
          <w:rFonts w:ascii="Times New Roman" w:eastAsia="Times New Roman" w:hAnsi="Times New Roman" w:cs="Times New Roman"/>
          <w:i/>
          <w:iCs/>
          <w:color w:val="000000"/>
          <w:sz w:val="20"/>
          <w:szCs w:val="20"/>
        </w:rPr>
        <w:t>taraqqiyot</w:t>
      </w:r>
      <w:proofErr w:type="spellEnd"/>
      <w:r w:rsidRPr="005808C3">
        <w:rPr>
          <w:rFonts w:ascii="Times New Roman" w:eastAsia="Times New Roman" w:hAnsi="Times New Roman" w:cs="Times New Roman"/>
          <w:color w:val="000000"/>
          <w:sz w:val="20"/>
          <w:szCs w:val="20"/>
        </w:rPr>
        <w:t xml:space="preserve">, vol. 1, no. </w:t>
      </w:r>
      <w:proofErr w:type="spellStart"/>
      <w:r w:rsidRPr="005808C3">
        <w:rPr>
          <w:rFonts w:ascii="Times New Roman" w:eastAsia="Times New Roman" w:hAnsi="Times New Roman" w:cs="Times New Roman"/>
          <w:color w:val="000000"/>
          <w:sz w:val="20"/>
          <w:szCs w:val="20"/>
        </w:rPr>
        <w:t>mxs</w:t>
      </w:r>
      <w:proofErr w:type="spellEnd"/>
      <w:r w:rsidRPr="005808C3">
        <w:rPr>
          <w:rFonts w:ascii="Times New Roman" w:eastAsia="Times New Roman" w:hAnsi="Times New Roman" w:cs="Times New Roman"/>
          <w:color w:val="000000"/>
          <w:sz w:val="20"/>
          <w:szCs w:val="20"/>
        </w:rPr>
        <w:t xml:space="preserve">, Dec. 2023, </w:t>
      </w:r>
      <w:proofErr w:type="spellStart"/>
      <w:r w:rsidRPr="005808C3">
        <w:rPr>
          <w:rFonts w:ascii="Times New Roman" w:eastAsia="Times New Roman" w:hAnsi="Times New Roman" w:cs="Times New Roman"/>
          <w:color w:val="000000"/>
          <w:sz w:val="20"/>
          <w:szCs w:val="20"/>
        </w:rPr>
        <w:t>doi</w:t>
      </w:r>
      <w:proofErr w:type="spellEnd"/>
      <w:r w:rsidRPr="005808C3">
        <w:rPr>
          <w:rFonts w:ascii="Times New Roman" w:eastAsia="Times New Roman" w:hAnsi="Times New Roman" w:cs="Times New Roman"/>
          <w:color w:val="000000"/>
          <w:sz w:val="20"/>
          <w:szCs w:val="20"/>
        </w:rPr>
        <w:t>: 10.55439/GED/VOL1_ISSMAXSUSSON/A744.</w:t>
      </w:r>
    </w:p>
    <w:p w14:paraId="1819CDB2" w14:textId="77777777" w:rsidR="00ED76F1" w:rsidRPr="005808C3" w:rsidRDefault="00ED76F1" w:rsidP="00082D6F">
      <w:pPr>
        <w:pStyle w:val="a8"/>
        <w:numPr>
          <w:ilvl w:val="0"/>
          <w:numId w:val="4"/>
        </w:numPr>
        <w:tabs>
          <w:tab w:val="left" w:pos="284"/>
          <w:tab w:val="left" w:pos="426"/>
        </w:tabs>
        <w:autoSpaceDE w:val="0"/>
        <w:autoSpaceDN w:val="0"/>
        <w:spacing w:after="0" w:line="240" w:lineRule="auto"/>
        <w:ind w:left="0" w:firstLine="0"/>
        <w:jc w:val="both"/>
        <w:rPr>
          <w:rFonts w:ascii="Times New Roman" w:eastAsia="Times New Roman" w:hAnsi="Times New Roman" w:cs="Times New Roman"/>
          <w:color w:val="000000"/>
          <w:kern w:val="0"/>
          <w:sz w:val="20"/>
          <w:szCs w:val="20"/>
          <w14:ligatures w14:val="none"/>
        </w:rPr>
      </w:pPr>
      <w:r w:rsidRPr="005808C3">
        <w:rPr>
          <w:rFonts w:ascii="Times New Roman" w:eastAsia="Times New Roman" w:hAnsi="Times New Roman" w:cs="Times New Roman"/>
          <w:color w:val="000000"/>
          <w:sz w:val="20"/>
          <w:szCs w:val="20"/>
        </w:rPr>
        <w:lastRenderedPageBreak/>
        <w:t xml:space="preserve">D. Singh and Q. Alam, “Is tourism expansion the key to economic growth in India? An aggregate-level time series analysis,” </w:t>
      </w:r>
      <w:r w:rsidRPr="005808C3">
        <w:rPr>
          <w:rFonts w:ascii="Times New Roman" w:eastAsia="Times New Roman" w:hAnsi="Times New Roman" w:cs="Times New Roman"/>
          <w:i/>
          <w:iCs/>
          <w:color w:val="000000"/>
          <w:sz w:val="20"/>
          <w:szCs w:val="20"/>
        </w:rPr>
        <w:t>Annals of Tourism Research Empirical Insights</w:t>
      </w:r>
      <w:r w:rsidRPr="005808C3">
        <w:rPr>
          <w:rFonts w:ascii="Times New Roman" w:eastAsia="Times New Roman" w:hAnsi="Times New Roman" w:cs="Times New Roman"/>
          <w:color w:val="000000"/>
          <w:sz w:val="20"/>
          <w:szCs w:val="20"/>
        </w:rPr>
        <w:t xml:space="preserve">, vol. 5, no. 2, Nov. 2024, </w:t>
      </w:r>
      <w:proofErr w:type="spellStart"/>
      <w:r w:rsidRPr="005808C3">
        <w:rPr>
          <w:rFonts w:ascii="Times New Roman" w:eastAsia="Times New Roman" w:hAnsi="Times New Roman" w:cs="Times New Roman"/>
          <w:color w:val="000000"/>
          <w:sz w:val="20"/>
          <w:szCs w:val="20"/>
        </w:rPr>
        <w:t>doi</w:t>
      </w:r>
      <w:proofErr w:type="spellEnd"/>
      <w:r w:rsidRPr="005808C3">
        <w:rPr>
          <w:rFonts w:ascii="Times New Roman" w:eastAsia="Times New Roman" w:hAnsi="Times New Roman" w:cs="Times New Roman"/>
          <w:color w:val="000000"/>
          <w:sz w:val="20"/>
          <w:szCs w:val="20"/>
        </w:rPr>
        <w:t>: 10.1016/J.ANNALE.2024.100126.</w:t>
      </w:r>
    </w:p>
    <w:p w14:paraId="30F4E475" w14:textId="77777777" w:rsidR="00ED76F1" w:rsidRPr="005808C3" w:rsidRDefault="00ED76F1" w:rsidP="00082D6F">
      <w:pPr>
        <w:pStyle w:val="a8"/>
        <w:numPr>
          <w:ilvl w:val="0"/>
          <w:numId w:val="4"/>
        </w:numPr>
        <w:tabs>
          <w:tab w:val="left" w:pos="284"/>
          <w:tab w:val="left" w:pos="426"/>
        </w:tabs>
        <w:autoSpaceDE w:val="0"/>
        <w:autoSpaceDN w:val="0"/>
        <w:spacing w:after="0" w:line="240" w:lineRule="auto"/>
        <w:ind w:left="0" w:firstLine="0"/>
        <w:jc w:val="both"/>
        <w:rPr>
          <w:rFonts w:ascii="Times New Roman" w:eastAsia="Times New Roman" w:hAnsi="Times New Roman" w:cs="Times New Roman"/>
          <w:color w:val="000000"/>
          <w:kern w:val="0"/>
          <w:sz w:val="20"/>
          <w:szCs w:val="20"/>
          <w14:ligatures w14:val="none"/>
        </w:rPr>
      </w:pPr>
      <w:r w:rsidRPr="005808C3">
        <w:rPr>
          <w:rFonts w:ascii="Times New Roman" w:eastAsia="Times New Roman" w:hAnsi="Times New Roman" w:cs="Times New Roman"/>
          <w:color w:val="000000"/>
          <w:sz w:val="20"/>
          <w:szCs w:val="20"/>
        </w:rPr>
        <w:t xml:space="preserve">M. Pjanić and M. </w:t>
      </w:r>
      <w:proofErr w:type="spellStart"/>
      <w:r w:rsidRPr="005808C3">
        <w:rPr>
          <w:rFonts w:ascii="Times New Roman" w:eastAsia="Times New Roman" w:hAnsi="Times New Roman" w:cs="Times New Roman"/>
          <w:color w:val="000000"/>
          <w:sz w:val="20"/>
          <w:szCs w:val="20"/>
        </w:rPr>
        <w:t>Mitrašević</w:t>
      </w:r>
      <w:proofErr w:type="spellEnd"/>
      <w:r w:rsidRPr="005808C3">
        <w:rPr>
          <w:rFonts w:ascii="Times New Roman" w:eastAsia="Times New Roman" w:hAnsi="Times New Roman" w:cs="Times New Roman"/>
          <w:color w:val="000000"/>
          <w:sz w:val="20"/>
          <w:szCs w:val="20"/>
        </w:rPr>
        <w:t xml:space="preserve">, “The impact of tourism on </w:t>
      </w:r>
      <w:proofErr w:type="spellStart"/>
      <w:r w:rsidRPr="005808C3">
        <w:rPr>
          <w:rFonts w:ascii="Times New Roman" w:eastAsia="Times New Roman" w:hAnsi="Times New Roman" w:cs="Times New Roman"/>
          <w:color w:val="000000"/>
          <w:sz w:val="20"/>
          <w:szCs w:val="20"/>
        </w:rPr>
        <w:t>gdp</w:t>
      </w:r>
      <w:proofErr w:type="spellEnd"/>
      <w:r w:rsidRPr="005808C3">
        <w:rPr>
          <w:rFonts w:ascii="Times New Roman" w:eastAsia="Times New Roman" w:hAnsi="Times New Roman" w:cs="Times New Roman"/>
          <w:color w:val="000000"/>
          <w:sz w:val="20"/>
          <w:szCs w:val="20"/>
        </w:rPr>
        <w:t xml:space="preserve"> growth in the </w:t>
      </w:r>
      <w:proofErr w:type="spellStart"/>
      <w:r w:rsidRPr="005808C3">
        <w:rPr>
          <w:rFonts w:ascii="Times New Roman" w:eastAsia="Times New Roman" w:hAnsi="Times New Roman" w:cs="Times New Roman"/>
          <w:color w:val="000000"/>
          <w:sz w:val="20"/>
          <w:szCs w:val="20"/>
        </w:rPr>
        <w:t>european</w:t>
      </w:r>
      <w:proofErr w:type="spellEnd"/>
      <w:r w:rsidRPr="005808C3">
        <w:rPr>
          <w:rFonts w:ascii="Times New Roman" w:eastAsia="Times New Roman" w:hAnsi="Times New Roman" w:cs="Times New Roman"/>
          <w:color w:val="000000"/>
          <w:sz w:val="20"/>
          <w:szCs w:val="20"/>
        </w:rPr>
        <w:t xml:space="preserve"> union countries,” pp. 53–66, Dec. 2020, </w:t>
      </w:r>
      <w:proofErr w:type="spellStart"/>
      <w:r w:rsidRPr="005808C3">
        <w:rPr>
          <w:rFonts w:ascii="Times New Roman" w:eastAsia="Times New Roman" w:hAnsi="Times New Roman" w:cs="Times New Roman"/>
          <w:color w:val="000000"/>
          <w:sz w:val="20"/>
          <w:szCs w:val="20"/>
        </w:rPr>
        <w:t>doi</w:t>
      </w:r>
      <w:proofErr w:type="spellEnd"/>
      <w:r w:rsidRPr="005808C3">
        <w:rPr>
          <w:rFonts w:ascii="Times New Roman" w:eastAsia="Times New Roman" w:hAnsi="Times New Roman" w:cs="Times New Roman"/>
          <w:color w:val="000000"/>
          <w:sz w:val="20"/>
          <w:szCs w:val="20"/>
        </w:rPr>
        <w:t>: 10.31410/TMT.2020.53.</w:t>
      </w:r>
    </w:p>
    <w:p w14:paraId="3DED1839" w14:textId="77777777" w:rsidR="00ED76F1" w:rsidRPr="005808C3" w:rsidRDefault="00ED76F1" w:rsidP="00082D6F">
      <w:pPr>
        <w:pStyle w:val="a8"/>
        <w:numPr>
          <w:ilvl w:val="0"/>
          <w:numId w:val="4"/>
        </w:numPr>
        <w:tabs>
          <w:tab w:val="left" w:pos="284"/>
          <w:tab w:val="left" w:pos="426"/>
        </w:tabs>
        <w:autoSpaceDE w:val="0"/>
        <w:autoSpaceDN w:val="0"/>
        <w:spacing w:after="0" w:line="240" w:lineRule="auto"/>
        <w:ind w:left="0" w:firstLine="0"/>
        <w:jc w:val="both"/>
        <w:rPr>
          <w:rFonts w:ascii="Times New Roman" w:eastAsia="Times New Roman" w:hAnsi="Times New Roman" w:cs="Times New Roman"/>
          <w:color w:val="000000"/>
          <w:kern w:val="0"/>
          <w:sz w:val="20"/>
          <w:szCs w:val="20"/>
          <w14:ligatures w14:val="none"/>
        </w:rPr>
      </w:pPr>
      <w:r w:rsidRPr="005808C3">
        <w:rPr>
          <w:rFonts w:ascii="Times New Roman" w:eastAsia="Times New Roman" w:hAnsi="Times New Roman" w:cs="Times New Roman"/>
          <w:color w:val="000000"/>
          <w:sz w:val="20"/>
          <w:szCs w:val="20"/>
        </w:rPr>
        <w:t xml:space="preserve">A. N. Afifi, S. Touati, O. </w:t>
      </w:r>
      <w:proofErr w:type="spellStart"/>
      <w:r w:rsidRPr="005808C3">
        <w:rPr>
          <w:rFonts w:ascii="Times New Roman" w:eastAsia="Times New Roman" w:hAnsi="Times New Roman" w:cs="Times New Roman"/>
          <w:color w:val="000000"/>
          <w:sz w:val="20"/>
          <w:szCs w:val="20"/>
        </w:rPr>
        <w:t>Chehat</w:t>
      </w:r>
      <w:proofErr w:type="spellEnd"/>
      <w:r w:rsidRPr="005808C3">
        <w:rPr>
          <w:rFonts w:ascii="Times New Roman" w:eastAsia="Times New Roman" w:hAnsi="Times New Roman" w:cs="Times New Roman"/>
          <w:color w:val="000000"/>
          <w:sz w:val="20"/>
          <w:szCs w:val="20"/>
        </w:rPr>
        <w:t xml:space="preserve">, M. E. A. Abdelli, and N. Mansour, “The Tourism-Led Growth Hypothesis Test Using Granger’s Causality,” </w:t>
      </w:r>
      <w:r w:rsidRPr="005808C3">
        <w:rPr>
          <w:rFonts w:ascii="Times New Roman" w:eastAsia="Times New Roman" w:hAnsi="Times New Roman" w:cs="Times New Roman"/>
          <w:i/>
          <w:iCs/>
          <w:color w:val="000000"/>
          <w:sz w:val="20"/>
          <w:szCs w:val="20"/>
        </w:rPr>
        <w:t>Sustainability, Big Data, and Corporate Social Responsibility</w:t>
      </w:r>
      <w:r w:rsidRPr="005808C3">
        <w:rPr>
          <w:rFonts w:ascii="Times New Roman" w:eastAsia="Times New Roman" w:hAnsi="Times New Roman" w:cs="Times New Roman"/>
          <w:color w:val="000000"/>
          <w:sz w:val="20"/>
          <w:szCs w:val="20"/>
        </w:rPr>
        <w:t xml:space="preserve">, pp. 247–261, Mar. 2022, </w:t>
      </w:r>
      <w:proofErr w:type="spellStart"/>
      <w:r w:rsidRPr="005808C3">
        <w:rPr>
          <w:rFonts w:ascii="Times New Roman" w:eastAsia="Times New Roman" w:hAnsi="Times New Roman" w:cs="Times New Roman"/>
          <w:color w:val="000000"/>
          <w:sz w:val="20"/>
          <w:szCs w:val="20"/>
        </w:rPr>
        <w:t>doi</w:t>
      </w:r>
      <w:proofErr w:type="spellEnd"/>
      <w:r w:rsidRPr="005808C3">
        <w:rPr>
          <w:rFonts w:ascii="Times New Roman" w:eastAsia="Times New Roman" w:hAnsi="Times New Roman" w:cs="Times New Roman"/>
          <w:color w:val="000000"/>
          <w:sz w:val="20"/>
          <w:szCs w:val="20"/>
        </w:rPr>
        <w:t>: 10.1201/9781003138051-17.</w:t>
      </w:r>
    </w:p>
    <w:p w14:paraId="4BC713A1" w14:textId="77777777" w:rsidR="00ED76F1" w:rsidRPr="005808C3" w:rsidRDefault="00ED76F1" w:rsidP="00082D6F">
      <w:pPr>
        <w:pStyle w:val="a8"/>
        <w:numPr>
          <w:ilvl w:val="0"/>
          <w:numId w:val="4"/>
        </w:numPr>
        <w:tabs>
          <w:tab w:val="left" w:pos="284"/>
          <w:tab w:val="left" w:pos="426"/>
        </w:tabs>
        <w:autoSpaceDE w:val="0"/>
        <w:autoSpaceDN w:val="0"/>
        <w:spacing w:after="0" w:line="240" w:lineRule="auto"/>
        <w:ind w:left="0" w:firstLine="0"/>
        <w:jc w:val="both"/>
        <w:rPr>
          <w:rFonts w:ascii="Times New Roman" w:eastAsia="Times New Roman" w:hAnsi="Times New Roman" w:cs="Times New Roman"/>
          <w:color w:val="000000"/>
          <w:kern w:val="0"/>
          <w:sz w:val="20"/>
          <w:szCs w:val="20"/>
          <w14:ligatures w14:val="none"/>
        </w:rPr>
      </w:pPr>
      <w:r w:rsidRPr="005808C3">
        <w:rPr>
          <w:rFonts w:ascii="Times New Roman" w:eastAsia="Times New Roman" w:hAnsi="Times New Roman" w:cs="Times New Roman"/>
          <w:color w:val="000000"/>
          <w:sz w:val="20"/>
          <w:szCs w:val="20"/>
        </w:rPr>
        <w:t xml:space="preserve">Y. E. C. Rodriguez, “The relationship between international tourism arrivals and receipts in the Americas,” </w:t>
      </w:r>
      <w:r w:rsidRPr="005808C3">
        <w:rPr>
          <w:rFonts w:ascii="Times New Roman" w:eastAsia="Times New Roman" w:hAnsi="Times New Roman" w:cs="Times New Roman"/>
          <w:i/>
          <w:iCs/>
          <w:color w:val="000000"/>
          <w:sz w:val="20"/>
          <w:szCs w:val="20"/>
        </w:rPr>
        <w:t>Proceedings - 2022 8th International Engineering, Sciences and Technology Conference, IESTEC 2022</w:t>
      </w:r>
      <w:r w:rsidRPr="005808C3">
        <w:rPr>
          <w:rFonts w:ascii="Times New Roman" w:eastAsia="Times New Roman" w:hAnsi="Times New Roman" w:cs="Times New Roman"/>
          <w:color w:val="000000"/>
          <w:sz w:val="20"/>
          <w:szCs w:val="20"/>
        </w:rPr>
        <w:t xml:space="preserve">, pp. 53–60, 2022, </w:t>
      </w:r>
      <w:proofErr w:type="spellStart"/>
      <w:r w:rsidRPr="005808C3">
        <w:rPr>
          <w:rFonts w:ascii="Times New Roman" w:eastAsia="Times New Roman" w:hAnsi="Times New Roman" w:cs="Times New Roman"/>
          <w:color w:val="000000"/>
          <w:sz w:val="20"/>
          <w:szCs w:val="20"/>
        </w:rPr>
        <w:t>doi</w:t>
      </w:r>
      <w:proofErr w:type="spellEnd"/>
      <w:r w:rsidRPr="005808C3">
        <w:rPr>
          <w:rFonts w:ascii="Times New Roman" w:eastAsia="Times New Roman" w:hAnsi="Times New Roman" w:cs="Times New Roman"/>
          <w:color w:val="000000"/>
          <w:sz w:val="20"/>
          <w:szCs w:val="20"/>
        </w:rPr>
        <w:t>: 10.1109/IESTEC54539.2022.00017.</w:t>
      </w:r>
    </w:p>
    <w:p w14:paraId="2F48E7EC" w14:textId="77777777" w:rsidR="00ED76F1" w:rsidRPr="005808C3" w:rsidRDefault="00ED76F1" w:rsidP="00082D6F">
      <w:pPr>
        <w:pStyle w:val="a8"/>
        <w:numPr>
          <w:ilvl w:val="0"/>
          <w:numId w:val="4"/>
        </w:numPr>
        <w:tabs>
          <w:tab w:val="left" w:pos="284"/>
          <w:tab w:val="left" w:pos="426"/>
        </w:tabs>
        <w:autoSpaceDE w:val="0"/>
        <w:autoSpaceDN w:val="0"/>
        <w:spacing w:after="0" w:line="240" w:lineRule="auto"/>
        <w:ind w:left="0" w:firstLine="0"/>
        <w:jc w:val="both"/>
        <w:rPr>
          <w:rFonts w:ascii="Times New Roman" w:eastAsia="Times New Roman" w:hAnsi="Times New Roman" w:cs="Times New Roman"/>
          <w:color w:val="000000"/>
          <w:kern w:val="0"/>
          <w:sz w:val="20"/>
          <w:szCs w:val="20"/>
          <w14:ligatures w14:val="none"/>
        </w:rPr>
      </w:pPr>
      <w:r w:rsidRPr="005808C3">
        <w:rPr>
          <w:rFonts w:ascii="Times New Roman" w:eastAsia="Times New Roman" w:hAnsi="Times New Roman" w:cs="Times New Roman"/>
          <w:color w:val="000000"/>
          <w:sz w:val="20"/>
          <w:szCs w:val="20"/>
        </w:rPr>
        <w:t xml:space="preserve">A. N. </w:t>
      </w:r>
      <w:proofErr w:type="spellStart"/>
      <w:r w:rsidRPr="005808C3">
        <w:rPr>
          <w:rFonts w:ascii="Times New Roman" w:eastAsia="Times New Roman" w:hAnsi="Times New Roman" w:cs="Times New Roman"/>
          <w:color w:val="000000"/>
          <w:sz w:val="20"/>
          <w:szCs w:val="20"/>
        </w:rPr>
        <w:t>Menegaki</w:t>
      </w:r>
      <w:proofErr w:type="spellEnd"/>
      <w:r w:rsidRPr="005808C3">
        <w:rPr>
          <w:rFonts w:ascii="Times New Roman" w:eastAsia="Times New Roman" w:hAnsi="Times New Roman" w:cs="Times New Roman"/>
          <w:color w:val="000000"/>
          <w:sz w:val="20"/>
          <w:szCs w:val="20"/>
        </w:rPr>
        <w:t xml:space="preserve">, “Sustainable Tourism Production and Consumption as Constituents of Sustainable Tourism GDP: Lessons from a Typical Index of Sustainable Economic Welfare (ISEW),” </w:t>
      </w:r>
      <w:r w:rsidRPr="005808C3">
        <w:rPr>
          <w:rFonts w:ascii="Times New Roman" w:eastAsia="Times New Roman" w:hAnsi="Times New Roman" w:cs="Times New Roman"/>
          <w:i/>
          <w:iCs/>
          <w:color w:val="000000"/>
          <w:sz w:val="20"/>
          <w:szCs w:val="20"/>
        </w:rPr>
        <w:t>Strategies in Sustainable Tourism, Economic Growth and Clean Energy</w:t>
      </w:r>
      <w:r w:rsidRPr="005808C3">
        <w:rPr>
          <w:rFonts w:ascii="Times New Roman" w:eastAsia="Times New Roman" w:hAnsi="Times New Roman" w:cs="Times New Roman"/>
          <w:color w:val="000000"/>
          <w:sz w:val="20"/>
          <w:szCs w:val="20"/>
        </w:rPr>
        <w:t xml:space="preserve">, pp. 177–195, Jan. 2021, </w:t>
      </w:r>
      <w:proofErr w:type="spellStart"/>
      <w:r w:rsidRPr="005808C3">
        <w:rPr>
          <w:rFonts w:ascii="Times New Roman" w:eastAsia="Times New Roman" w:hAnsi="Times New Roman" w:cs="Times New Roman"/>
          <w:color w:val="000000"/>
          <w:sz w:val="20"/>
          <w:szCs w:val="20"/>
        </w:rPr>
        <w:t>doi</w:t>
      </w:r>
      <w:proofErr w:type="spellEnd"/>
      <w:r w:rsidRPr="005808C3">
        <w:rPr>
          <w:rFonts w:ascii="Times New Roman" w:eastAsia="Times New Roman" w:hAnsi="Times New Roman" w:cs="Times New Roman"/>
          <w:color w:val="000000"/>
          <w:sz w:val="20"/>
          <w:szCs w:val="20"/>
        </w:rPr>
        <w:t>: 10.1007/978-3-030-59675-0_10.</w:t>
      </w:r>
    </w:p>
    <w:p w14:paraId="1AF619CF" w14:textId="77777777" w:rsidR="00ED76F1" w:rsidRPr="005808C3" w:rsidRDefault="00ED76F1" w:rsidP="00082D6F">
      <w:pPr>
        <w:pStyle w:val="a8"/>
        <w:numPr>
          <w:ilvl w:val="0"/>
          <w:numId w:val="4"/>
        </w:numPr>
        <w:tabs>
          <w:tab w:val="left" w:pos="284"/>
          <w:tab w:val="left" w:pos="426"/>
        </w:tabs>
        <w:autoSpaceDE w:val="0"/>
        <w:autoSpaceDN w:val="0"/>
        <w:spacing w:after="0" w:line="240" w:lineRule="auto"/>
        <w:ind w:left="0" w:firstLine="0"/>
        <w:jc w:val="both"/>
        <w:rPr>
          <w:rFonts w:ascii="Times New Roman" w:eastAsia="Times New Roman" w:hAnsi="Times New Roman" w:cs="Times New Roman"/>
          <w:color w:val="000000"/>
          <w:kern w:val="0"/>
          <w:sz w:val="20"/>
          <w:szCs w:val="20"/>
          <w14:ligatures w14:val="none"/>
        </w:rPr>
      </w:pPr>
      <w:r w:rsidRPr="005808C3">
        <w:rPr>
          <w:rFonts w:ascii="Times New Roman" w:eastAsia="Times New Roman" w:hAnsi="Times New Roman" w:cs="Times New Roman"/>
          <w:color w:val="000000"/>
          <w:sz w:val="20"/>
          <w:szCs w:val="20"/>
        </w:rPr>
        <w:t xml:space="preserve">L. Dwyer, “Tourism Development and Sustainable Well-Being: A Beyond </w:t>
      </w:r>
      <w:proofErr w:type="spellStart"/>
      <w:r w:rsidRPr="005808C3">
        <w:rPr>
          <w:rFonts w:ascii="Times New Roman" w:eastAsia="Times New Roman" w:hAnsi="Times New Roman" w:cs="Times New Roman"/>
          <w:color w:val="000000"/>
          <w:sz w:val="20"/>
          <w:szCs w:val="20"/>
        </w:rPr>
        <w:t>Gdp</w:t>
      </w:r>
      <w:proofErr w:type="spellEnd"/>
      <w:r w:rsidRPr="005808C3">
        <w:rPr>
          <w:rFonts w:ascii="Times New Roman" w:eastAsia="Times New Roman" w:hAnsi="Times New Roman" w:cs="Times New Roman"/>
          <w:color w:val="000000"/>
          <w:sz w:val="20"/>
          <w:szCs w:val="20"/>
        </w:rPr>
        <w:t xml:space="preserve"> Perspective,” </w:t>
      </w:r>
      <w:r w:rsidRPr="005808C3">
        <w:rPr>
          <w:rFonts w:ascii="Times New Roman" w:eastAsia="Times New Roman" w:hAnsi="Times New Roman" w:cs="Times New Roman"/>
          <w:i/>
          <w:iCs/>
          <w:color w:val="000000"/>
          <w:sz w:val="20"/>
          <w:szCs w:val="20"/>
        </w:rPr>
        <w:t>Journal of Sustainable Tourism</w:t>
      </w:r>
      <w:r w:rsidRPr="005808C3">
        <w:rPr>
          <w:rFonts w:ascii="Times New Roman" w:eastAsia="Times New Roman" w:hAnsi="Times New Roman" w:cs="Times New Roman"/>
          <w:color w:val="000000"/>
          <w:sz w:val="20"/>
          <w:szCs w:val="20"/>
        </w:rPr>
        <w:t xml:space="preserve">, vol. 31, no. 10, pp. 1–18, Oct. 2020, </w:t>
      </w:r>
      <w:proofErr w:type="spellStart"/>
      <w:r w:rsidRPr="005808C3">
        <w:rPr>
          <w:rFonts w:ascii="Times New Roman" w:eastAsia="Times New Roman" w:hAnsi="Times New Roman" w:cs="Times New Roman"/>
          <w:color w:val="000000"/>
          <w:sz w:val="20"/>
          <w:szCs w:val="20"/>
        </w:rPr>
        <w:t>doi</w:t>
      </w:r>
      <w:proofErr w:type="spellEnd"/>
      <w:r w:rsidRPr="005808C3">
        <w:rPr>
          <w:rFonts w:ascii="Times New Roman" w:eastAsia="Times New Roman" w:hAnsi="Times New Roman" w:cs="Times New Roman"/>
          <w:color w:val="000000"/>
          <w:sz w:val="20"/>
          <w:szCs w:val="20"/>
        </w:rPr>
        <w:t>: 10.1080/09669582.2020.1825457.</w:t>
      </w:r>
    </w:p>
    <w:p w14:paraId="6E48E234" w14:textId="77777777" w:rsidR="00ED76F1" w:rsidRPr="005808C3" w:rsidRDefault="00ED76F1" w:rsidP="00082D6F">
      <w:pPr>
        <w:pStyle w:val="a8"/>
        <w:numPr>
          <w:ilvl w:val="0"/>
          <w:numId w:val="4"/>
        </w:numPr>
        <w:tabs>
          <w:tab w:val="left" w:pos="284"/>
          <w:tab w:val="left" w:pos="426"/>
        </w:tabs>
        <w:autoSpaceDE w:val="0"/>
        <w:autoSpaceDN w:val="0"/>
        <w:spacing w:after="0" w:line="240" w:lineRule="auto"/>
        <w:ind w:left="0" w:firstLine="0"/>
        <w:jc w:val="both"/>
        <w:rPr>
          <w:rFonts w:ascii="Times New Roman" w:eastAsia="Times New Roman" w:hAnsi="Times New Roman" w:cs="Times New Roman"/>
          <w:color w:val="000000"/>
          <w:kern w:val="0"/>
          <w:sz w:val="20"/>
          <w:szCs w:val="20"/>
          <w14:ligatures w14:val="none"/>
        </w:rPr>
      </w:pPr>
      <w:r w:rsidRPr="005808C3">
        <w:rPr>
          <w:rFonts w:ascii="Times New Roman" w:eastAsia="Times New Roman" w:hAnsi="Times New Roman" w:cs="Times New Roman"/>
          <w:color w:val="000000"/>
          <w:sz w:val="20"/>
          <w:szCs w:val="20"/>
        </w:rPr>
        <w:t xml:space="preserve">F. Faisal </w:t>
      </w:r>
      <w:r w:rsidRPr="005808C3">
        <w:rPr>
          <w:rFonts w:ascii="Times New Roman" w:eastAsia="Times New Roman" w:hAnsi="Times New Roman" w:cs="Times New Roman"/>
          <w:i/>
          <w:iCs/>
          <w:color w:val="000000"/>
          <w:sz w:val="20"/>
          <w:szCs w:val="20"/>
        </w:rPr>
        <w:t>et al.</w:t>
      </w:r>
      <w:r w:rsidRPr="005808C3">
        <w:rPr>
          <w:rFonts w:ascii="Times New Roman" w:eastAsia="Times New Roman" w:hAnsi="Times New Roman" w:cs="Times New Roman"/>
          <w:color w:val="000000"/>
          <w:sz w:val="20"/>
          <w:szCs w:val="20"/>
        </w:rPr>
        <w:t xml:space="preserve">, “Investigating the nexus between GDP, oil prices, FDI, and tourism for emerging economy: Empirical evidence from the novel </w:t>
      </w:r>
      <w:proofErr w:type="spellStart"/>
      <w:r w:rsidRPr="005808C3">
        <w:rPr>
          <w:rFonts w:ascii="Times New Roman" w:eastAsia="Times New Roman" w:hAnsi="Times New Roman" w:cs="Times New Roman"/>
          <w:color w:val="000000"/>
          <w:sz w:val="20"/>
          <w:szCs w:val="20"/>
        </w:rPr>
        <w:t>fourier</w:t>
      </w:r>
      <w:proofErr w:type="spellEnd"/>
      <w:r w:rsidRPr="005808C3">
        <w:rPr>
          <w:rFonts w:ascii="Times New Roman" w:eastAsia="Times New Roman" w:hAnsi="Times New Roman" w:cs="Times New Roman"/>
          <w:color w:val="000000"/>
          <w:sz w:val="20"/>
          <w:szCs w:val="20"/>
        </w:rPr>
        <w:t xml:space="preserve"> ARDL and hidden cointegration,” </w:t>
      </w:r>
      <w:r w:rsidRPr="005808C3">
        <w:rPr>
          <w:rFonts w:ascii="Times New Roman" w:eastAsia="Times New Roman" w:hAnsi="Times New Roman" w:cs="Times New Roman"/>
          <w:i/>
          <w:iCs/>
          <w:color w:val="000000"/>
          <w:sz w:val="20"/>
          <w:szCs w:val="20"/>
        </w:rPr>
        <w:t>Resources Policy</w:t>
      </w:r>
      <w:r w:rsidRPr="005808C3">
        <w:rPr>
          <w:rFonts w:ascii="Times New Roman" w:eastAsia="Times New Roman" w:hAnsi="Times New Roman" w:cs="Times New Roman"/>
          <w:color w:val="000000"/>
          <w:sz w:val="20"/>
          <w:szCs w:val="20"/>
        </w:rPr>
        <w:t xml:space="preserve">, vol. 74, p. 102368, Dec. 2021, </w:t>
      </w:r>
      <w:proofErr w:type="spellStart"/>
      <w:r w:rsidRPr="005808C3">
        <w:rPr>
          <w:rFonts w:ascii="Times New Roman" w:eastAsia="Times New Roman" w:hAnsi="Times New Roman" w:cs="Times New Roman"/>
          <w:color w:val="000000"/>
          <w:sz w:val="20"/>
          <w:szCs w:val="20"/>
        </w:rPr>
        <w:t>doi</w:t>
      </w:r>
      <w:proofErr w:type="spellEnd"/>
      <w:r w:rsidRPr="005808C3">
        <w:rPr>
          <w:rFonts w:ascii="Times New Roman" w:eastAsia="Times New Roman" w:hAnsi="Times New Roman" w:cs="Times New Roman"/>
          <w:color w:val="000000"/>
          <w:sz w:val="20"/>
          <w:szCs w:val="20"/>
        </w:rPr>
        <w:t>: 10.1016/j.resourpol.2021.102368.</w:t>
      </w:r>
    </w:p>
    <w:p w14:paraId="7D1AD415" w14:textId="77777777" w:rsidR="00ED76F1" w:rsidRPr="005808C3" w:rsidRDefault="00ED76F1" w:rsidP="00082D6F">
      <w:pPr>
        <w:pStyle w:val="a8"/>
        <w:numPr>
          <w:ilvl w:val="0"/>
          <w:numId w:val="4"/>
        </w:numPr>
        <w:tabs>
          <w:tab w:val="left" w:pos="284"/>
          <w:tab w:val="left" w:pos="426"/>
        </w:tabs>
        <w:autoSpaceDE w:val="0"/>
        <w:autoSpaceDN w:val="0"/>
        <w:spacing w:after="0" w:line="240" w:lineRule="auto"/>
        <w:ind w:left="0" w:firstLine="0"/>
        <w:jc w:val="both"/>
        <w:rPr>
          <w:rFonts w:ascii="Times New Roman" w:eastAsia="Times New Roman" w:hAnsi="Times New Roman" w:cs="Times New Roman"/>
          <w:color w:val="000000"/>
          <w:kern w:val="0"/>
          <w:sz w:val="20"/>
          <w:szCs w:val="20"/>
          <w14:ligatures w14:val="none"/>
        </w:rPr>
      </w:pPr>
      <w:r w:rsidRPr="005808C3">
        <w:rPr>
          <w:rFonts w:ascii="Times New Roman" w:eastAsia="Times New Roman" w:hAnsi="Times New Roman" w:cs="Times New Roman"/>
          <w:color w:val="000000"/>
          <w:sz w:val="20"/>
          <w:szCs w:val="20"/>
        </w:rPr>
        <w:t xml:space="preserve">J. Balaguer, M. </w:t>
      </w:r>
      <w:proofErr w:type="spellStart"/>
      <w:r w:rsidRPr="005808C3">
        <w:rPr>
          <w:rFonts w:ascii="Times New Roman" w:eastAsia="Times New Roman" w:hAnsi="Times New Roman" w:cs="Times New Roman"/>
          <w:color w:val="000000"/>
          <w:sz w:val="20"/>
          <w:szCs w:val="20"/>
        </w:rPr>
        <w:t>Cantavella</w:t>
      </w:r>
      <w:proofErr w:type="spellEnd"/>
      <w:r w:rsidRPr="005808C3">
        <w:rPr>
          <w:rFonts w:ascii="Times New Roman" w:eastAsia="Times New Roman" w:hAnsi="Times New Roman" w:cs="Times New Roman"/>
          <w:color w:val="000000"/>
          <w:sz w:val="20"/>
          <w:szCs w:val="20"/>
        </w:rPr>
        <w:t xml:space="preserve">-Jorda, J. Balaguer, and M. </w:t>
      </w:r>
      <w:proofErr w:type="spellStart"/>
      <w:r w:rsidRPr="005808C3">
        <w:rPr>
          <w:rFonts w:ascii="Times New Roman" w:eastAsia="Times New Roman" w:hAnsi="Times New Roman" w:cs="Times New Roman"/>
          <w:color w:val="000000"/>
          <w:sz w:val="20"/>
          <w:szCs w:val="20"/>
        </w:rPr>
        <w:t>Cantavella</w:t>
      </w:r>
      <w:proofErr w:type="spellEnd"/>
      <w:r w:rsidRPr="005808C3">
        <w:rPr>
          <w:rFonts w:ascii="Times New Roman" w:eastAsia="Times New Roman" w:hAnsi="Times New Roman" w:cs="Times New Roman"/>
          <w:color w:val="000000"/>
          <w:sz w:val="20"/>
          <w:szCs w:val="20"/>
        </w:rPr>
        <w:t xml:space="preserve">-Jorda, “Tourism as a long-run economic growth factor: the Spanish case,” </w:t>
      </w:r>
      <w:r w:rsidRPr="005808C3">
        <w:rPr>
          <w:rFonts w:ascii="Times New Roman" w:eastAsia="Times New Roman" w:hAnsi="Times New Roman" w:cs="Times New Roman"/>
          <w:i/>
          <w:iCs/>
          <w:color w:val="000000"/>
          <w:sz w:val="20"/>
          <w:szCs w:val="20"/>
        </w:rPr>
        <w:t>Appl Econ</w:t>
      </w:r>
      <w:r w:rsidRPr="005808C3">
        <w:rPr>
          <w:rFonts w:ascii="Times New Roman" w:eastAsia="Times New Roman" w:hAnsi="Times New Roman" w:cs="Times New Roman"/>
          <w:color w:val="000000"/>
          <w:sz w:val="20"/>
          <w:szCs w:val="20"/>
        </w:rPr>
        <w:t xml:space="preserve">, vol. 34, no. 7, pp. 877–884, 2002, </w:t>
      </w:r>
      <w:proofErr w:type="spellStart"/>
      <w:r w:rsidRPr="005808C3">
        <w:rPr>
          <w:rFonts w:ascii="Times New Roman" w:eastAsia="Times New Roman" w:hAnsi="Times New Roman" w:cs="Times New Roman"/>
          <w:color w:val="000000"/>
          <w:sz w:val="20"/>
          <w:szCs w:val="20"/>
        </w:rPr>
        <w:t>doi</w:t>
      </w:r>
      <w:proofErr w:type="spellEnd"/>
      <w:r w:rsidRPr="005808C3">
        <w:rPr>
          <w:rFonts w:ascii="Times New Roman" w:eastAsia="Times New Roman" w:hAnsi="Times New Roman" w:cs="Times New Roman"/>
          <w:color w:val="000000"/>
          <w:sz w:val="20"/>
          <w:szCs w:val="20"/>
        </w:rPr>
        <w:t>: 10.1080/00036840110058923.</w:t>
      </w:r>
    </w:p>
    <w:p w14:paraId="094718C0" w14:textId="77777777" w:rsidR="00ED76F1" w:rsidRPr="005808C3" w:rsidRDefault="00ED76F1" w:rsidP="00082D6F">
      <w:pPr>
        <w:pStyle w:val="a8"/>
        <w:numPr>
          <w:ilvl w:val="0"/>
          <w:numId w:val="4"/>
        </w:numPr>
        <w:tabs>
          <w:tab w:val="left" w:pos="284"/>
          <w:tab w:val="left" w:pos="426"/>
        </w:tabs>
        <w:autoSpaceDE w:val="0"/>
        <w:autoSpaceDN w:val="0"/>
        <w:spacing w:after="0" w:line="240" w:lineRule="auto"/>
        <w:ind w:left="0" w:firstLine="0"/>
        <w:jc w:val="both"/>
        <w:rPr>
          <w:rFonts w:ascii="Times New Roman" w:eastAsia="Times New Roman" w:hAnsi="Times New Roman" w:cs="Times New Roman"/>
          <w:color w:val="000000"/>
          <w:kern w:val="0"/>
          <w:sz w:val="20"/>
          <w:szCs w:val="20"/>
          <w14:ligatures w14:val="none"/>
        </w:rPr>
      </w:pPr>
      <w:r w:rsidRPr="005808C3">
        <w:rPr>
          <w:rFonts w:ascii="Times New Roman" w:eastAsia="Times New Roman" w:hAnsi="Times New Roman" w:cs="Times New Roman"/>
          <w:color w:val="000000"/>
          <w:sz w:val="20"/>
          <w:szCs w:val="20"/>
        </w:rPr>
        <w:t xml:space="preserve">C. O. Oh, “The contribution of tourism development to economic growth in the Korean economy,” </w:t>
      </w:r>
      <w:r w:rsidRPr="005808C3">
        <w:rPr>
          <w:rFonts w:ascii="Times New Roman" w:eastAsia="Times New Roman" w:hAnsi="Times New Roman" w:cs="Times New Roman"/>
          <w:i/>
          <w:iCs/>
          <w:color w:val="000000"/>
          <w:sz w:val="20"/>
          <w:szCs w:val="20"/>
        </w:rPr>
        <w:t>Tour Manag</w:t>
      </w:r>
      <w:r w:rsidRPr="005808C3">
        <w:rPr>
          <w:rFonts w:ascii="Times New Roman" w:eastAsia="Times New Roman" w:hAnsi="Times New Roman" w:cs="Times New Roman"/>
          <w:color w:val="000000"/>
          <w:sz w:val="20"/>
          <w:szCs w:val="20"/>
        </w:rPr>
        <w:t xml:space="preserve">, vol. 26, no. 1, pp. 39–44, 2005, </w:t>
      </w:r>
      <w:proofErr w:type="spellStart"/>
      <w:r w:rsidRPr="005808C3">
        <w:rPr>
          <w:rFonts w:ascii="Times New Roman" w:eastAsia="Times New Roman" w:hAnsi="Times New Roman" w:cs="Times New Roman"/>
          <w:color w:val="000000"/>
          <w:sz w:val="20"/>
          <w:szCs w:val="20"/>
        </w:rPr>
        <w:t>doi</w:t>
      </w:r>
      <w:proofErr w:type="spellEnd"/>
      <w:r w:rsidRPr="005808C3">
        <w:rPr>
          <w:rFonts w:ascii="Times New Roman" w:eastAsia="Times New Roman" w:hAnsi="Times New Roman" w:cs="Times New Roman"/>
          <w:color w:val="000000"/>
          <w:sz w:val="20"/>
          <w:szCs w:val="20"/>
        </w:rPr>
        <w:t>: 10.1016/J.TOURMAN.2003.09.014.</w:t>
      </w:r>
    </w:p>
    <w:p w14:paraId="078D3F9E" w14:textId="77777777" w:rsidR="00ED76F1" w:rsidRPr="005808C3" w:rsidRDefault="00ED76F1" w:rsidP="00082D6F">
      <w:pPr>
        <w:pStyle w:val="a8"/>
        <w:numPr>
          <w:ilvl w:val="0"/>
          <w:numId w:val="4"/>
        </w:numPr>
        <w:tabs>
          <w:tab w:val="left" w:pos="284"/>
          <w:tab w:val="left" w:pos="426"/>
        </w:tabs>
        <w:autoSpaceDE w:val="0"/>
        <w:autoSpaceDN w:val="0"/>
        <w:spacing w:after="0" w:line="240" w:lineRule="auto"/>
        <w:ind w:left="0" w:firstLine="0"/>
        <w:jc w:val="both"/>
        <w:rPr>
          <w:rFonts w:ascii="Times New Roman" w:eastAsia="Times New Roman" w:hAnsi="Times New Roman" w:cs="Times New Roman"/>
          <w:color w:val="000000"/>
          <w:kern w:val="0"/>
          <w:sz w:val="20"/>
          <w:szCs w:val="20"/>
          <w14:ligatures w14:val="none"/>
        </w:rPr>
      </w:pPr>
      <w:r w:rsidRPr="005808C3">
        <w:rPr>
          <w:rFonts w:ascii="Times New Roman" w:eastAsia="Times New Roman" w:hAnsi="Times New Roman" w:cs="Times New Roman"/>
          <w:color w:val="000000"/>
          <w:sz w:val="20"/>
          <w:szCs w:val="20"/>
        </w:rPr>
        <w:t xml:space="preserve">J. G. Brida, I. Cortes-Jimenez, and M. </w:t>
      </w:r>
      <w:proofErr w:type="spellStart"/>
      <w:r w:rsidRPr="005808C3">
        <w:rPr>
          <w:rFonts w:ascii="Times New Roman" w:eastAsia="Times New Roman" w:hAnsi="Times New Roman" w:cs="Times New Roman"/>
          <w:color w:val="000000"/>
          <w:sz w:val="20"/>
          <w:szCs w:val="20"/>
        </w:rPr>
        <w:t>Pulina</w:t>
      </w:r>
      <w:proofErr w:type="spellEnd"/>
      <w:r w:rsidRPr="005808C3">
        <w:rPr>
          <w:rFonts w:ascii="Times New Roman" w:eastAsia="Times New Roman" w:hAnsi="Times New Roman" w:cs="Times New Roman"/>
          <w:color w:val="000000"/>
          <w:sz w:val="20"/>
          <w:szCs w:val="20"/>
        </w:rPr>
        <w:t xml:space="preserve">, “Has the tourism-led growth hypothesis been validated? A literature review,” </w:t>
      </w:r>
      <w:r w:rsidRPr="005808C3">
        <w:rPr>
          <w:rFonts w:ascii="Times New Roman" w:eastAsia="Times New Roman" w:hAnsi="Times New Roman" w:cs="Times New Roman"/>
          <w:i/>
          <w:iCs/>
          <w:color w:val="000000"/>
          <w:sz w:val="20"/>
          <w:szCs w:val="20"/>
        </w:rPr>
        <w:t>Current Issues in Tourism</w:t>
      </w:r>
      <w:r w:rsidRPr="005808C3">
        <w:rPr>
          <w:rFonts w:ascii="Times New Roman" w:eastAsia="Times New Roman" w:hAnsi="Times New Roman" w:cs="Times New Roman"/>
          <w:color w:val="000000"/>
          <w:sz w:val="20"/>
          <w:szCs w:val="20"/>
        </w:rPr>
        <w:t xml:space="preserve">, vol. 19, no. 5, pp. 394–430, Apr. 2016, </w:t>
      </w:r>
      <w:proofErr w:type="spellStart"/>
      <w:r w:rsidRPr="005808C3">
        <w:rPr>
          <w:rFonts w:ascii="Times New Roman" w:eastAsia="Times New Roman" w:hAnsi="Times New Roman" w:cs="Times New Roman"/>
          <w:color w:val="000000"/>
          <w:sz w:val="20"/>
          <w:szCs w:val="20"/>
        </w:rPr>
        <w:t>doi</w:t>
      </w:r>
      <w:proofErr w:type="spellEnd"/>
      <w:r w:rsidRPr="005808C3">
        <w:rPr>
          <w:rFonts w:ascii="Times New Roman" w:eastAsia="Times New Roman" w:hAnsi="Times New Roman" w:cs="Times New Roman"/>
          <w:color w:val="000000"/>
          <w:sz w:val="20"/>
          <w:szCs w:val="20"/>
        </w:rPr>
        <w:t>: 10.1080/13683500.2013.868414.</w:t>
      </w:r>
    </w:p>
    <w:p w14:paraId="50CE36E9" w14:textId="77777777" w:rsidR="00ED76F1" w:rsidRPr="005808C3" w:rsidRDefault="00ED76F1" w:rsidP="00082D6F">
      <w:pPr>
        <w:pStyle w:val="a8"/>
        <w:numPr>
          <w:ilvl w:val="0"/>
          <w:numId w:val="4"/>
        </w:numPr>
        <w:tabs>
          <w:tab w:val="left" w:pos="284"/>
          <w:tab w:val="left" w:pos="426"/>
        </w:tabs>
        <w:autoSpaceDE w:val="0"/>
        <w:autoSpaceDN w:val="0"/>
        <w:spacing w:after="0" w:line="240" w:lineRule="auto"/>
        <w:ind w:left="0" w:firstLine="0"/>
        <w:jc w:val="both"/>
        <w:rPr>
          <w:rFonts w:ascii="Times New Roman" w:eastAsia="Times New Roman" w:hAnsi="Times New Roman" w:cs="Times New Roman"/>
          <w:color w:val="000000"/>
          <w:kern w:val="0"/>
          <w:sz w:val="20"/>
          <w:szCs w:val="20"/>
          <w14:ligatures w14:val="none"/>
        </w:rPr>
      </w:pPr>
      <w:r w:rsidRPr="005808C3">
        <w:rPr>
          <w:rFonts w:ascii="Times New Roman" w:eastAsia="Times New Roman" w:hAnsi="Times New Roman" w:cs="Times New Roman"/>
          <w:color w:val="000000"/>
          <w:sz w:val="20"/>
          <w:szCs w:val="20"/>
        </w:rPr>
        <w:t xml:space="preserve">C. C. Lee and C. P. Chang, “Tourism development and economic growth: A closer look at panels,” </w:t>
      </w:r>
      <w:r w:rsidRPr="005808C3">
        <w:rPr>
          <w:rFonts w:ascii="Times New Roman" w:eastAsia="Times New Roman" w:hAnsi="Times New Roman" w:cs="Times New Roman"/>
          <w:i/>
          <w:iCs/>
          <w:color w:val="000000"/>
          <w:sz w:val="20"/>
          <w:szCs w:val="20"/>
        </w:rPr>
        <w:t>Tour Manag</w:t>
      </w:r>
      <w:r w:rsidRPr="005808C3">
        <w:rPr>
          <w:rFonts w:ascii="Times New Roman" w:eastAsia="Times New Roman" w:hAnsi="Times New Roman" w:cs="Times New Roman"/>
          <w:color w:val="000000"/>
          <w:sz w:val="20"/>
          <w:szCs w:val="20"/>
        </w:rPr>
        <w:t xml:space="preserve">, vol. 29, no. 1, pp. 180–192, 2008, </w:t>
      </w:r>
      <w:proofErr w:type="spellStart"/>
      <w:r w:rsidRPr="005808C3">
        <w:rPr>
          <w:rFonts w:ascii="Times New Roman" w:eastAsia="Times New Roman" w:hAnsi="Times New Roman" w:cs="Times New Roman"/>
          <w:color w:val="000000"/>
          <w:sz w:val="20"/>
          <w:szCs w:val="20"/>
        </w:rPr>
        <w:t>doi</w:t>
      </w:r>
      <w:proofErr w:type="spellEnd"/>
      <w:r w:rsidRPr="005808C3">
        <w:rPr>
          <w:rFonts w:ascii="Times New Roman" w:eastAsia="Times New Roman" w:hAnsi="Times New Roman" w:cs="Times New Roman"/>
          <w:color w:val="000000"/>
          <w:sz w:val="20"/>
          <w:szCs w:val="20"/>
        </w:rPr>
        <w:t>: 10.1016/J.TOURMAN.2007.02.013.</w:t>
      </w:r>
    </w:p>
    <w:p w14:paraId="121D706C" w14:textId="77777777" w:rsidR="00ED76F1" w:rsidRPr="005808C3" w:rsidRDefault="00ED76F1" w:rsidP="00082D6F">
      <w:pPr>
        <w:pStyle w:val="a8"/>
        <w:numPr>
          <w:ilvl w:val="0"/>
          <w:numId w:val="4"/>
        </w:numPr>
        <w:tabs>
          <w:tab w:val="left" w:pos="284"/>
          <w:tab w:val="left" w:pos="426"/>
        </w:tabs>
        <w:autoSpaceDE w:val="0"/>
        <w:autoSpaceDN w:val="0"/>
        <w:spacing w:after="0" w:line="240" w:lineRule="auto"/>
        <w:ind w:left="0" w:firstLine="0"/>
        <w:jc w:val="both"/>
        <w:rPr>
          <w:rFonts w:ascii="Times New Roman" w:eastAsia="Times New Roman" w:hAnsi="Times New Roman" w:cs="Times New Roman"/>
          <w:color w:val="000000"/>
          <w:kern w:val="0"/>
          <w:sz w:val="20"/>
          <w:szCs w:val="20"/>
          <w14:ligatures w14:val="none"/>
        </w:rPr>
      </w:pPr>
      <w:r w:rsidRPr="005808C3">
        <w:rPr>
          <w:rFonts w:ascii="Times New Roman" w:eastAsia="Times New Roman" w:hAnsi="Times New Roman" w:cs="Times New Roman"/>
          <w:color w:val="000000"/>
          <w:sz w:val="20"/>
          <w:szCs w:val="20"/>
        </w:rPr>
        <w:t xml:space="preserve">T. </w:t>
      </w:r>
      <w:proofErr w:type="spellStart"/>
      <w:r w:rsidRPr="005808C3">
        <w:rPr>
          <w:rFonts w:ascii="Times New Roman" w:eastAsia="Times New Roman" w:hAnsi="Times New Roman" w:cs="Times New Roman"/>
          <w:color w:val="000000"/>
          <w:sz w:val="20"/>
          <w:szCs w:val="20"/>
        </w:rPr>
        <w:t>Dogru</w:t>
      </w:r>
      <w:proofErr w:type="spellEnd"/>
      <w:r w:rsidRPr="005808C3">
        <w:rPr>
          <w:rFonts w:ascii="Times New Roman" w:eastAsia="Times New Roman" w:hAnsi="Times New Roman" w:cs="Times New Roman"/>
          <w:color w:val="000000"/>
          <w:sz w:val="20"/>
          <w:szCs w:val="20"/>
        </w:rPr>
        <w:t xml:space="preserve"> and U. Bulut, “Is tourism an engine for economic recovery? Theory and empirical evidence,” </w:t>
      </w:r>
      <w:r w:rsidRPr="005808C3">
        <w:rPr>
          <w:rFonts w:ascii="Times New Roman" w:eastAsia="Times New Roman" w:hAnsi="Times New Roman" w:cs="Times New Roman"/>
          <w:i/>
          <w:iCs/>
          <w:color w:val="000000"/>
          <w:sz w:val="20"/>
          <w:szCs w:val="20"/>
        </w:rPr>
        <w:t>Tour Manag</w:t>
      </w:r>
      <w:r w:rsidRPr="005808C3">
        <w:rPr>
          <w:rFonts w:ascii="Times New Roman" w:eastAsia="Times New Roman" w:hAnsi="Times New Roman" w:cs="Times New Roman"/>
          <w:color w:val="000000"/>
          <w:sz w:val="20"/>
          <w:szCs w:val="20"/>
        </w:rPr>
        <w:t xml:space="preserve">, vol. 67, pp. 425–434, Aug. 2018, </w:t>
      </w:r>
      <w:proofErr w:type="spellStart"/>
      <w:r w:rsidRPr="005808C3">
        <w:rPr>
          <w:rFonts w:ascii="Times New Roman" w:eastAsia="Times New Roman" w:hAnsi="Times New Roman" w:cs="Times New Roman"/>
          <w:color w:val="000000"/>
          <w:sz w:val="20"/>
          <w:szCs w:val="20"/>
        </w:rPr>
        <w:t>doi</w:t>
      </w:r>
      <w:proofErr w:type="spellEnd"/>
      <w:r w:rsidRPr="005808C3">
        <w:rPr>
          <w:rFonts w:ascii="Times New Roman" w:eastAsia="Times New Roman" w:hAnsi="Times New Roman" w:cs="Times New Roman"/>
          <w:color w:val="000000"/>
          <w:sz w:val="20"/>
          <w:szCs w:val="20"/>
        </w:rPr>
        <w:t>: 10.1016/J.TOURMAN.2017.06.014.</w:t>
      </w:r>
    </w:p>
    <w:p w14:paraId="0E6EA8AB" w14:textId="77777777" w:rsidR="00ED76F1" w:rsidRPr="005808C3" w:rsidRDefault="00ED76F1" w:rsidP="00082D6F">
      <w:pPr>
        <w:pStyle w:val="a8"/>
        <w:numPr>
          <w:ilvl w:val="0"/>
          <w:numId w:val="4"/>
        </w:numPr>
        <w:tabs>
          <w:tab w:val="left" w:pos="284"/>
          <w:tab w:val="left" w:pos="426"/>
        </w:tabs>
        <w:autoSpaceDE w:val="0"/>
        <w:autoSpaceDN w:val="0"/>
        <w:spacing w:after="0" w:line="240" w:lineRule="auto"/>
        <w:ind w:left="0" w:firstLine="0"/>
        <w:jc w:val="both"/>
        <w:rPr>
          <w:rFonts w:ascii="Times New Roman" w:eastAsia="Times New Roman" w:hAnsi="Times New Roman" w:cs="Times New Roman"/>
          <w:color w:val="000000"/>
          <w:kern w:val="0"/>
          <w:sz w:val="20"/>
          <w:szCs w:val="20"/>
          <w14:ligatures w14:val="none"/>
        </w:rPr>
      </w:pPr>
      <w:r w:rsidRPr="005808C3">
        <w:rPr>
          <w:rFonts w:ascii="Times New Roman" w:eastAsia="Times New Roman" w:hAnsi="Times New Roman" w:cs="Times New Roman"/>
          <w:color w:val="000000"/>
          <w:sz w:val="20"/>
          <w:szCs w:val="20"/>
        </w:rPr>
        <w:t xml:space="preserve">S. J. H. Shahzad, M. Shahbaz, R. Ferrer, and R. R. Kumar, “Tourism-led growth hypothesis in the top ten tourist destinations: New evidence using the quantile-on-quantile approach,” </w:t>
      </w:r>
      <w:r w:rsidRPr="005808C3">
        <w:rPr>
          <w:rFonts w:ascii="Times New Roman" w:eastAsia="Times New Roman" w:hAnsi="Times New Roman" w:cs="Times New Roman"/>
          <w:i/>
          <w:iCs/>
          <w:color w:val="000000"/>
          <w:sz w:val="20"/>
          <w:szCs w:val="20"/>
        </w:rPr>
        <w:t>Tour Manag</w:t>
      </w:r>
      <w:r w:rsidRPr="005808C3">
        <w:rPr>
          <w:rFonts w:ascii="Times New Roman" w:eastAsia="Times New Roman" w:hAnsi="Times New Roman" w:cs="Times New Roman"/>
          <w:color w:val="000000"/>
          <w:sz w:val="20"/>
          <w:szCs w:val="20"/>
        </w:rPr>
        <w:t xml:space="preserve">, vol. 60, pp. 223–232, Jun. 2017, </w:t>
      </w:r>
      <w:proofErr w:type="spellStart"/>
      <w:r w:rsidRPr="005808C3">
        <w:rPr>
          <w:rFonts w:ascii="Times New Roman" w:eastAsia="Times New Roman" w:hAnsi="Times New Roman" w:cs="Times New Roman"/>
          <w:color w:val="000000"/>
          <w:sz w:val="20"/>
          <w:szCs w:val="20"/>
        </w:rPr>
        <w:t>doi</w:t>
      </w:r>
      <w:proofErr w:type="spellEnd"/>
      <w:r w:rsidRPr="005808C3">
        <w:rPr>
          <w:rFonts w:ascii="Times New Roman" w:eastAsia="Times New Roman" w:hAnsi="Times New Roman" w:cs="Times New Roman"/>
          <w:color w:val="000000"/>
          <w:sz w:val="20"/>
          <w:szCs w:val="20"/>
        </w:rPr>
        <w:t>: 10.1016/j.tourman.2016.12.006.</w:t>
      </w:r>
    </w:p>
    <w:p w14:paraId="46495BE6" w14:textId="77777777" w:rsidR="00ED76F1" w:rsidRPr="005808C3" w:rsidRDefault="00ED76F1" w:rsidP="00082D6F">
      <w:pPr>
        <w:pStyle w:val="a8"/>
        <w:numPr>
          <w:ilvl w:val="0"/>
          <w:numId w:val="4"/>
        </w:numPr>
        <w:tabs>
          <w:tab w:val="left" w:pos="284"/>
          <w:tab w:val="left" w:pos="426"/>
        </w:tabs>
        <w:autoSpaceDE w:val="0"/>
        <w:autoSpaceDN w:val="0"/>
        <w:spacing w:after="0" w:line="240" w:lineRule="auto"/>
        <w:ind w:left="0" w:firstLine="0"/>
        <w:jc w:val="both"/>
        <w:rPr>
          <w:rFonts w:ascii="Times New Roman" w:eastAsia="Times New Roman" w:hAnsi="Times New Roman" w:cs="Times New Roman"/>
          <w:color w:val="000000"/>
          <w:kern w:val="0"/>
          <w:sz w:val="20"/>
          <w:szCs w:val="20"/>
          <w14:ligatures w14:val="none"/>
        </w:rPr>
      </w:pPr>
      <w:r w:rsidRPr="005808C3">
        <w:rPr>
          <w:rFonts w:ascii="Times New Roman" w:eastAsia="Times New Roman" w:hAnsi="Times New Roman" w:cs="Times New Roman"/>
          <w:color w:val="000000"/>
          <w:sz w:val="20"/>
          <w:szCs w:val="20"/>
        </w:rPr>
        <w:t>A. León-Gómez, D. Ruiz-Palomo, M. A. Fernández-</w:t>
      </w:r>
      <w:proofErr w:type="spellStart"/>
      <w:r w:rsidRPr="005808C3">
        <w:rPr>
          <w:rFonts w:ascii="Times New Roman" w:eastAsia="Times New Roman" w:hAnsi="Times New Roman" w:cs="Times New Roman"/>
          <w:color w:val="000000"/>
          <w:sz w:val="20"/>
          <w:szCs w:val="20"/>
        </w:rPr>
        <w:t>Gámez</w:t>
      </w:r>
      <w:proofErr w:type="spellEnd"/>
      <w:r w:rsidRPr="005808C3">
        <w:rPr>
          <w:rFonts w:ascii="Times New Roman" w:eastAsia="Times New Roman" w:hAnsi="Times New Roman" w:cs="Times New Roman"/>
          <w:color w:val="000000"/>
          <w:sz w:val="20"/>
          <w:szCs w:val="20"/>
        </w:rPr>
        <w:t xml:space="preserve">, and M. R. García-Revilla, “Sustainable tourism development and economic growth: Bibliometric review and analysis,” </w:t>
      </w:r>
      <w:r w:rsidRPr="005808C3">
        <w:rPr>
          <w:rFonts w:ascii="Times New Roman" w:eastAsia="Times New Roman" w:hAnsi="Times New Roman" w:cs="Times New Roman"/>
          <w:i/>
          <w:iCs/>
          <w:color w:val="000000"/>
          <w:sz w:val="20"/>
          <w:szCs w:val="20"/>
        </w:rPr>
        <w:t>Sustainability (Switzerland)</w:t>
      </w:r>
      <w:r w:rsidRPr="005808C3">
        <w:rPr>
          <w:rFonts w:ascii="Times New Roman" w:eastAsia="Times New Roman" w:hAnsi="Times New Roman" w:cs="Times New Roman"/>
          <w:color w:val="000000"/>
          <w:sz w:val="20"/>
          <w:szCs w:val="20"/>
        </w:rPr>
        <w:t xml:space="preserve">, vol. 13, no. 4, pp. 1–20, Feb. 2021, </w:t>
      </w:r>
      <w:proofErr w:type="spellStart"/>
      <w:r w:rsidRPr="005808C3">
        <w:rPr>
          <w:rFonts w:ascii="Times New Roman" w:eastAsia="Times New Roman" w:hAnsi="Times New Roman" w:cs="Times New Roman"/>
          <w:color w:val="000000"/>
          <w:sz w:val="20"/>
          <w:szCs w:val="20"/>
        </w:rPr>
        <w:t>doi</w:t>
      </w:r>
      <w:proofErr w:type="spellEnd"/>
      <w:r w:rsidRPr="005808C3">
        <w:rPr>
          <w:rFonts w:ascii="Times New Roman" w:eastAsia="Times New Roman" w:hAnsi="Times New Roman" w:cs="Times New Roman"/>
          <w:color w:val="000000"/>
          <w:sz w:val="20"/>
          <w:szCs w:val="20"/>
        </w:rPr>
        <w:t>: 10.3390/SU13042270.</w:t>
      </w:r>
    </w:p>
    <w:p w14:paraId="07574DBE" w14:textId="77777777" w:rsidR="00ED76F1" w:rsidRPr="005808C3" w:rsidRDefault="00ED76F1" w:rsidP="00082D6F">
      <w:pPr>
        <w:pStyle w:val="a8"/>
        <w:numPr>
          <w:ilvl w:val="0"/>
          <w:numId w:val="4"/>
        </w:numPr>
        <w:tabs>
          <w:tab w:val="left" w:pos="284"/>
          <w:tab w:val="left" w:pos="426"/>
        </w:tabs>
        <w:autoSpaceDE w:val="0"/>
        <w:autoSpaceDN w:val="0"/>
        <w:spacing w:after="0" w:line="240" w:lineRule="auto"/>
        <w:ind w:left="0" w:firstLine="0"/>
        <w:jc w:val="both"/>
        <w:rPr>
          <w:rFonts w:ascii="Times New Roman" w:eastAsia="Times New Roman" w:hAnsi="Times New Roman" w:cs="Times New Roman"/>
          <w:color w:val="000000"/>
          <w:kern w:val="0"/>
          <w:sz w:val="20"/>
          <w:szCs w:val="20"/>
          <w14:ligatures w14:val="none"/>
        </w:rPr>
      </w:pPr>
      <w:r w:rsidRPr="005808C3">
        <w:rPr>
          <w:rFonts w:ascii="Times New Roman" w:eastAsia="Times New Roman" w:hAnsi="Times New Roman" w:cs="Times New Roman"/>
          <w:color w:val="000000"/>
          <w:sz w:val="20"/>
          <w:szCs w:val="20"/>
        </w:rPr>
        <w:t xml:space="preserve">S. Utami Ady </w:t>
      </w:r>
      <w:r w:rsidRPr="005808C3">
        <w:rPr>
          <w:rFonts w:ascii="Times New Roman" w:eastAsia="Times New Roman" w:hAnsi="Times New Roman" w:cs="Times New Roman"/>
          <w:i/>
          <w:iCs/>
          <w:color w:val="000000"/>
          <w:sz w:val="20"/>
          <w:szCs w:val="20"/>
        </w:rPr>
        <w:t>et al.</w:t>
      </w:r>
      <w:r w:rsidRPr="005808C3">
        <w:rPr>
          <w:rFonts w:ascii="Times New Roman" w:eastAsia="Times New Roman" w:hAnsi="Times New Roman" w:cs="Times New Roman"/>
          <w:color w:val="000000"/>
          <w:sz w:val="20"/>
          <w:szCs w:val="20"/>
        </w:rPr>
        <w:t xml:space="preserve">, “The Impact of Sustainable Tourism Growth on the Economic Development: Evidence from a Developing Economy,” </w:t>
      </w:r>
      <w:proofErr w:type="spellStart"/>
      <w:r w:rsidRPr="005808C3">
        <w:rPr>
          <w:rFonts w:ascii="Times New Roman" w:eastAsia="Times New Roman" w:hAnsi="Times New Roman" w:cs="Times New Roman"/>
          <w:i/>
          <w:iCs/>
          <w:color w:val="000000"/>
          <w:sz w:val="20"/>
          <w:szCs w:val="20"/>
        </w:rPr>
        <w:t>Cuadernos</w:t>
      </w:r>
      <w:proofErr w:type="spellEnd"/>
      <w:r w:rsidRPr="005808C3">
        <w:rPr>
          <w:rFonts w:ascii="Times New Roman" w:eastAsia="Times New Roman" w:hAnsi="Times New Roman" w:cs="Times New Roman"/>
          <w:i/>
          <w:iCs/>
          <w:color w:val="000000"/>
          <w:sz w:val="20"/>
          <w:szCs w:val="20"/>
        </w:rPr>
        <w:t xml:space="preserve"> de Economía</w:t>
      </w:r>
      <w:r w:rsidRPr="005808C3">
        <w:rPr>
          <w:rFonts w:ascii="Times New Roman" w:eastAsia="Times New Roman" w:hAnsi="Times New Roman" w:cs="Times New Roman"/>
          <w:color w:val="000000"/>
          <w:sz w:val="20"/>
          <w:szCs w:val="20"/>
        </w:rPr>
        <w:t xml:space="preserve">, vol. 45, no. 127, pp. 130–139, Apr. 2022, </w:t>
      </w:r>
      <w:proofErr w:type="spellStart"/>
      <w:r w:rsidRPr="005808C3">
        <w:rPr>
          <w:rFonts w:ascii="Times New Roman" w:eastAsia="Times New Roman" w:hAnsi="Times New Roman" w:cs="Times New Roman"/>
          <w:color w:val="000000"/>
          <w:sz w:val="20"/>
          <w:szCs w:val="20"/>
        </w:rPr>
        <w:t>doi</w:t>
      </w:r>
      <w:proofErr w:type="spellEnd"/>
      <w:r w:rsidRPr="005808C3">
        <w:rPr>
          <w:rFonts w:ascii="Times New Roman" w:eastAsia="Times New Roman" w:hAnsi="Times New Roman" w:cs="Times New Roman"/>
          <w:color w:val="000000"/>
          <w:sz w:val="20"/>
          <w:szCs w:val="20"/>
        </w:rPr>
        <w:t>: 10.32826/</w:t>
      </w:r>
      <w:proofErr w:type="gramStart"/>
      <w:r w:rsidRPr="005808C3">
        <w:rPr>
          <w:rFonts w:ascii="Times New Roman" w:eastAsia="Times New Roman" w:hAnsi="Times New Roman" w:cs="Times New Roman"/>
          <w:color w:val="000000"/>
          <w:sz w:val="20"/>
          <w:szCs w:val="20"/>
        </w:rPr>
        <w:t>cude.v</w:t>
      </w:r>
      <w:proofErr w:type="gramEnd"/>
      <w:r w:rsidRPr="005808C3">
        <w:rPr>
          <w:rFonts w:ascii="Times New Roman" w:eastAsia="Times New Roman" w:hAnsi="Times New Roman" w:cs="Times New Roman"/>
          <w:color w:val="000000"/>
          <w:sz w:val="20"/>
          <w:szCs w:val="20"/>
        </w:rPr>
        <w:t>1i127.611.</w:t>
      </w:r>
    </w:p>
    <w:p w14:paraId="3B4E1491" w14:textId="77777777" w:rsidR="00ED76F1" w:rsidRPr="005808C3" w:rsidRDefault="00ED76F1" w:rsidP="00082D6F">
      <w:pPr>
        <w:pStyle w:val="a8"/>
        <w:numPr>
          <w:ilvl w:val="0"/>
          <w:numId w:val="4"/>
        </w:numPr>
        <w:tabs>
          <w:tab w:val="left" w:pos="284"/>
          <w:tab w:val="left" w:pos="426"/>
        </w:tabs>
        <w:autoSpaceDE w:val="0"/>
        <w:autoSpaceDN w:val="0"/>
        <w:spacing w:after="0" w:line="240" w:lineRule="auto"/>
        <w:ind w:left="0" w:firstLine="0"/>
        <w:jc w:val="both"/>
        <w:rPr>
          <w:rFonts w:ascii="Times New Roman" w:eastAsia="Times New Roman" w:hAnsi="Times New Roman" w:cs="Times New Roman"/>
          <w:color w:val="000000"/>
          <w:kern w:val="0"/>
          <w:sz w:val="20"/>
          <w:szCs w:val="20"/>
          <w14:ligatures w14:val="none"/>
        </w:rPr>
      </w:pPr>
      <w:r w:rsidRPr="005808C3">
        <w:rPr>
          <w:rFonts w:ascii="Times New Roman" w:eastAsia="Times New Roman" w:hAnsi="Times New Roman" w:cs="Times New Roman"/>
          <w:color w:val="000000"/>
          <w:sz w:val="20"/>
          <w:szCs w:val="20"/>
        </w:rPr>
        <w:t xml:space="preserve">S. Sun, Y. Wei, K. L. Tsui, and S. Wang, “Forecasting tourist arrivals with machine learning and internet search index,” </w:t>
      </w:r>
      <w:r w:rsidRPr="005808C3">
        <w:rPr>
          <w:rFonts w:ascii="Times New Roman" w:eastAsia="Times New Roman" w:hAnsi="Times New Roman" w:cs="Times New Roman"/>
          <w:i/>
          <w:iCs/>
          <w:color w:val="000000"/>
          <w:sz w:val="20"/>
          <w:szCs w:val="20"/>
        </w:rPr>
        <w:t>Tour Manag</w:t>
      </w:r>
      <w:r w:rsidRPr="005808C3">
        <w:rPr>
          <w:rFonts w:ascii="Times New Roman" w:eastAsia="Times New Roman" w:hAnsi="Times New Roman" w:cs="Times New Roman"/>
          <w:color w:val="000000"/>
          <w:sz w:val="20"/>
          <w:szCs w:val="20"/>
        </w:rPr>
        <w:t xml:space="preserve">, vol. 70, pp. 1–10, Feb. 2019, </w:t>
      </w:r>
      <w:proofErr w:type="spellStart"/>
      <w:r w:rsidRPr="005808C3">
        <w:rPr>
          <w:rFonts w:ascii="Times New Roman" w:eastAsia="Times New Roman" w:hAnsi="Times New Roman" w:cs="Times New Roman"/>
          <w:color w:val="000000"/>
          <w:sz w:val="20"/>
          <w:szCs w:val="20"/>
        </w:rPr>
        <w:t>doi</w:t>
      </w:r>
      <w:proofErr w:type="spellEnd"/>
      <w:r w:rsidRPr="005808C3">
        <w:rPr>
          <w:rFonts w:ascii="Times New Roman" w:eastAsia="Times New Roman" w:hAnsi="Times New Roman" w:cs="Times New Roman"/>
          <w:color w:val="000000"/>
          <w:sz w:val="20"/>
          <w:szCs w:val="20"/>
        </w:rPr>
        <w:t>: 10.1016/J.TOURMAN.2018.07.010.</w:t>
      </w:r>
    </w:p>
    <w:p w14:paraId="3D77CE66" w14:textId="77777777" w:rsidR="00ED76F1" w:rsidRPr="005808C3" w:rsidRDefault="00ED76F1" w:rsidP="00082D6F">
      <w:pPr>
        <w:pStyle w:val="a8"/>
        <w:numPr>
          <w:ilvl w:val="0"/>
          <w:numId w:val="4"/>
        </w:numPr>
        <w:tabs>
          <w:tab w:val="left" w:pos="284"/>
          <w:tab w:val="left" w:pos="426"/>
        </w:tabs>
        <w:autoSpaceDE w:val="0"/>
        <w:autoSpaceDN w:val="0"/>
        <w:spacing w:after="0" w:line="240" w:lineRule="auto"/>
        <w:ind w:left="0" w:firstLine="0"/>
        <w:jc w:val="both"/>
        <w:rPr>
          <w:rFonts w:ascii="Times New Roman" w:eastAsia="Times New Roman" w:hAnsi="Times New Roman" w:cs="Times New Roman"/>
          <w:color w:val="000000"/>
          <w:kern w:val="0"/>
          <w:sz w:val="20"/>
          <w:szCs w:val="20"/>
          <w14:ligatures w14:val="none"/>
        </w:rPr>
      </w:pPr>
      <w:r w:rsidRPr="005808C3">
        <w:rPr>
          <w:rFonts w:ascii="Times New Roman" w:eastAsia="Times New Roman" w:hAnsi="Times New Roman" w:cs="Times New Roman"/>
          <w:color w:val="000000"/>
          <w:sz w:val="20"/>
          <w:szCs w:val="20"/>
        </w:rPr>
        <w:t xml:space="preserve">J. M. Hamilton and R. S. J. Tol, “The impact of climate change on tourism in Germany, the UK and Ireland: A simulation study,” </w:t>
      </w:r>
      <w:r w:rsidRPr="005808C3">
        <w:rPr>
          <w:rFonts w:ascii="Times New Roman" w:eastAsia="Times New Roman" w:hAnsi="Times New Roman" w:cs="Times New Roman"/>
          <w:i/>
          <w:iCs/>
          <w:color w:val="000000"/>
          <w:sz w:val="20"/>
          <w:szCs w:val="20"/>
        </w:rPr>
        <w:t>Reg Environ Change</w:t>
      </w:r>
      <w:r w:rsidRPr="005808C3">
        <w:rPr>
          <w:rFonts w:ascii="Times New Roman" w:eastAsia="Times New Roman" w:hAnsi="Times New Roman" w:cs="Times New Roman"/>
          <w:color w:val="000000"/>
          <w:sz w:val="20"/>
          <w:szCs w:val="20"/>
        </w:rPr>
        <w:t xml:space="preserve">, vol. 7, no. 3, pp. 161–172, Sep. 2007, </w:t>
      </w:r>
      <w:proofErr w:type="spellStart"/>
      <w:r w:rsidRPr="005808C3">
        <w:rPr>
          <w:rFonts w:ascii="Times New Roman" w:eastAsia="Times New Roman" w:hAnsi="Times New Roman" w:cs="Times New Roman"/>
          <w:color w:val="000000"/>
          <w:sz w:val="20"/>
          <w:szCs w:val="20"/>
        </w:rPr>
        <w:t>doi</w:t>
      </w:r>
      <w:proofErr w:type="spellEnd"/>
      <w:r w:rsidRPr="005808C3">
        <w:rPr>
          <w:rFonts w:ascii="Times New Roman" w:eastAsia="Times New Roman" w:hAnsi="Times New Roman" w:cs="Times New Roman"/>
          <w:color w:val="000000"/>
          <w:sz w:val="20"/>
          <w:szCs w:val="20"/>
        </w:rPr>
        <w:t>: 10.1007/S10113-007-0036-2.</w:t>
      </w:r>
    </w:p>
    <w:p w14:paraId="38360316" w14:textId="77777777" w:rsidR="00ED76F1" w:rsidRPr="005808C3" w:rsidRDefault="00ED76F1" w:rsidP="00082D6F">
      <w:pPr>
        <w:pStyle w:val="a8"/>
        <w:numPr>
          <w:ilvl w:val="0"/>
          <w:numId w:val="4"/>
        </w:numPr>
        <w:tabs>
          <w:tab w:val="left" w:pos="284"/>
          <w:tab w:val="left" w:pos="426"/>
        </w:tabs>
        <w:autoSpaceDE w:val="0"/>
        <w:autoSpaceDN w:val="0"/>
        <w:spacing w:after="0" w:line="240" w:lineRule="auto"/>
        <w:ind w:left="0" w:firstLine="0"/>
        <w:jc w:val="both"/>
        <w:rPr>
          <w:rFonts w:ascii="Times New Roman" w:eastAsia="Times New Roman" w:hAnsi="Times New Roman" w:cs="Times New Roman"/>
          <w:color w:val="000000"/>
          <w:kern w:val="0"/>
          <w:sz w:val="20"/>
          <w:szCs w:val="20"/>
          <w14:ligatures w14:val="none"/>
        </w:rPr>
      </w:pPr>
      <w:r w:rsidRPr="005808C3">
        <w:rPr>
          <w:rFonts w:ascii="Times New Roman" w:eastAsia="Times New Roman" w:hAnsi="Times New Roman" w:cs="Times New Roman"/>
          <w:color w:val="000000"/>
          <w:sz w:val="20"/>
          <w:szCs w:val="20"/>
        </w:rPr>
        <w:t xml:space="preserve">J. G. Brida, L. F. Punzo, and W. A. Risso, “Tourism as a factor of growth: The case of Brazil,” </w:t>
      </w:r>
      <w:r w:rsidRPr="005808C3">
        <w:rPr>
          <w:rFonts w:ascii="Times New Roman" w:eastAsia="Times New Roman" w:hAnsi="Times New Roman" w:cs="Times New Roman"/>
          <w:i/>
          <w:iCs/>
          <w:color w:val="000000"/>
          <w:sz w:val="20"/>
          <w:szCs w:val="20"/>
        </w:rPr>
        <w:t>Tourism Economics</w:t>
      </w:r>
      <w:r w:rsidRPr="005808C3">
        <w:rPr>
          <w:rFonts w:ascii="Times New Roman" w:eastAsia="Times New Roman" w:hAnsi="Times New Roman" w:cs="Times New Roman"/>
          <w:color w:val="000000"/>
          <w:sz w:val="20"/>
          <w:szCs w:val="20"/>
        </w:rPr>
        <w:t xml:space="preserve">, vol. 17, no. 6, pp. 1375–1386, Dec. 2011, </w:t>
      </w:r>
      <w:proofErr w:type="spellStart"/>
      <w:r w:rsidRPr="005808C3">
        <w:rPr>
          <w:rFonts w:ascii="Times New Roman" w:eastAsia="Times New Roman" w:hAnsi="Times New Roman" w:cs="Times New Roman"/>
          <w:color w:val="000000"/>
          <w:sz w:val="20"/>
          <w:szCs w:val="20"/>
        </w:rPr>
        <w:t>doi</w:t>
      </w:r>
      <w:proofErr w:type="spellEnd"/>
      <w:r w:rsidRPr="005808C3">
        <w:rPr>
          <w:rFonts w:ascii="Times New Roman" w:eastAsia="Times New Roman" w:hAnsi="Times New Roman" w:cs="Times New Roman"/>
          <w:color w:val="000000"/>
          <w:sz w:val="20"/>
          <w:szCs w:val="20"/>
        </w:rPr>
        <w:t>: 10.5367/te.2011.0094.</w:t>
      </w:r>
    </w:p>
    <w:p w14:paraId="0B212947" w14:textId="77777777" w:rsidR="00ED76F1" w:rsidRPr="005808C3" w:rsidRDefault="00ED76F1" w:rsidP="00082D6F">
      <w:pPr>
        <w:pStyle w:val="a8"/>
        <w:numPr>
          <w:ilvl w:val="0"/>
          <w:numId w:val="4"/>
        </w:numPr>
        <w:tabs>
          <w:tab w:val="left" w:pos="284"/>
          <w:tab w:val="left" w:pos="426"/>
        </w:tabs>
        <w:autoSpaceDE w:val="0"/>
        <w:autoSpaceDN w:val="0"/>
        <w:spacing w:after="0" w:line="240" w:lineRule="auto"/>
        <w:ind w:left="0" w:firstLine="0"/>
        <w:jc w:val="both"/>
        <w:rPr>
          <w:rFonts w:ascii="Times New Roman" w:eastAsia="Times New Roman" w:hAnsi="Times New Roman" w:cs="Times New Roman"/>
          <w:color w:val="000000"/>
          <w:kern w:val="0"/>
          <w:sz w:val="20"/>
          <w:szCs w:val="20"/>
          <w14:ligatures w14:val="none"/>
        </w:rPr>
      </w:pPr>
      <w:r w:rsidRPr="005808C3">
        <w:rPr>
          <w:rFonts w:ascii="Times New Roman" w:eastAsia="Times New Roman" w:hAnsi="Times New Roman" w:cs="Times New Roman"/>
          <w:color w:val="000000"/>
          <w:sz w:val="20"/>
          <w:szCs w:val="20"/>
        </w:rPr>
        <w:t xml:space="preserve">Maciej Serda </w:t>
      </w:r>
      <w:r w:rsidRPr="005808C3">
        <w:rPr>
          <w:rFonts w:ascii="Times New Roman" w:eastAsia="Times New Roman" w:hAnsi="Times New Roman" w:cs="Times New Roman"/>
          <w:i/>
          <w:iCs/>
          <w:color w:val="000000"/>
          <w:sz w:val="20"/>
          <w:szCs w:val="20"/>
        </w:rPr>
        <w:t>et al.</w:t>
      </w:r>
      <w:r w:rsidRPr="005808C3">
        <w:rPr>
          <w:rFonts w:ascii="Times New Roman" w:eastAsia="Times New Roman" w:hAnsi="Times New Roman" w:cs="Times New Roman"/>
          <w:color w:val="000000"/>
          <w:sz w:val="20"/>
          <w:szCs w:val="20"/>
        </w:rPr>
        <w:t>, “</w:t>
      </w:r>
      <w:proofErr w:type="spellStart"/>
      <w:r w:rsidRPr="005808C3">
        <w:rPr>
          <w:rFonts w:ascii="Times New Roman" w:eastAsia="Times New Roman" w:hAnsi="Times New Roman" w:cs="Times New Roman"/>
          <w:color w:val="000000"/>
          <w:sz w:val="20"/>
          <w:szCs w:val="20"/>
        </w:rPr>
        <w:t>Synteza</w:t>
      </w:r>
      <w:proofErr w:type="spellEnd"/>
      <w:r w:rsidRPr="005808C3">
        <w:rPr>
          <w:rFonts w:ascii="Times New Roman" w:eastAsia="Times New Roman" w:hAnsi="Times New Roman" w:cs="Times New Roman"/>
          <w:color w:val="000000"/>
          <w:sz w:val="20"/>
          <w:szCs w:val="20"/>
        </w:rPr>
        <w:t xml:space="preserve"> </w:t>
      </w:r>
      <w:proofErr w:type="spellStart"/>
      <w:r w:rsidRPr="005808C3">
        <w:rPr>
          <w:rFonts w:ascii="Times New Roman" w:eastAsia="Times New Roman" w:hAnsi="Times New Roman" w:cs="Times New Roman"/>
          <w:color w:val="000000"/>
          <w:sz w:val="20"/>
          <w:szCs w:val="20"/>
        </w:rPr>
        <w:t>i</w:t>
      </w:r>
      <w:proofErr w:type="spellEnd"/>
      <w:r w:rsidRPr="005808C3">
        <w:rPr>
          <w:rFonts w:ascii="Times New Roman" w:eastAsia="Times New Roman" w:hAnsi="Times New Roman" w:cs="Times New Roman"/>
          <w:color w:val="000000"/>
          <w:sz w:val="20"/>
          <w:szCs w:val="20"/>
        </w:rPr>
        <w:t xml:space="preserve"> </w:t>
      </w:r>
      <w:proofErr w:type="spellStart"/>
      <w:r w:rsidRPr="005808C3">
        <w:rPr>
          <w:rFonts w:ascii="Times New Roman" w:eastAsia="Times New Roman" w:hAnsi="Times New Roman" w:cs="Times New Roman"/>
          <w:color w:val="000000"/>
          <w:sz w:val="20"/>
          <w:szCs w:val="20"/>
        </w:rPr>
        <w:t>aktywność</w:t>
      </w:r>
      <w:proofErr w:type="spellEnd"/>
      <w:r w:rsidRPr="005808C3">
        <w:rPr>
          <w:rFonts w:ascii="Times New Roman" w:eastAsia="Times New Roman" w:hAnsi="Times New Roman" w:cs="Times New Roman"/>
          <w:color w:val="000000"/>
          <w:sz w:val="20"/>
          <w:szCs w:val="20"/>
        </w:rPr>
        <w:t xml:space="preserve"> </w:t>
      </w:r>
      <w:proofErr w:type="spellStart"/>
      <w:r w:rsidRPr="005808C3">
        <w:rPr>
          <w:rFonts w:ascii="Times New Roman" w:eastAsia="Times New Roman" w:hAnsi="Times New Roman" w:cs="Times New Roman"/>
          <w:color w:val="000000"/>
          <w:sz w:val="20"/>
          <w:szCs w:val="20"/>
        </w:rPr>
        <w:t>biologiczna</w:t>
      </w:r>
      <w:proofErr w:type="spellEnd"/>
      <w:r w:rsidRPr="005808C3">
        <w:rPr>
          <w:rFonts w:ascii="Times New Roman" w:eastAsia="Times New Roman" w:hAnsi="Times New Roman" w:cs="Times New Roman"/>
          <w:color w:val="000000"/>
          <w:sz w:val="20"/>
          <w:szCs w:val="20"/>
        </w:rPr>
        <w:t xml:space="preserve"> </w:t>
      </w:r>
      <w:proofErr w:type="spellStart"/>
      <w:r w:rsidRPr="005808C3">
        <w:rPr>
          <w:rFonts w:ascii="Times New Roman" w:eastAsia="Times New Roman" w:hAnsi="Times New Roman" w:cs="Times New Roman"/>
          <w:color w:val="000000"/>
          <w:sz w:val="20"/>
          <w:szCs w:val="20"/>
        </w:rPr>
        <w:t>nowych</w:t>
      </w:r>
      <w:proofErr w:type="spellEnd"/>
      <w:r w:rsidRPr="005808C3">
        <w:rPr>
          <w:rFonts w:ascii="Times New Roman" w:eastAsia="Times New Roman" w:hAnsi="Times New Roman" w:cs="Times New Roman"/>
          <w:color w:val="000000"/>
          <w:sz w:val="20"/>
          <w:szCs w:val="20"/>
        </w:rPr>
        <w:t xml:space="preserve"> </w:t>
      </w:r>
      <w:proofErr w:type="spellStart"/>
      <w:r w:rsidRPr="005808C3">
        <w:rPr>
          <w:rFonts w:ascii="Times New Roman" w:eastAsia="Times New Roman" w:hAnsi="Times New Roman" w:cs="Times New Roman"/>
          <w:color w:val="000000"/>
          <w:sz w:val="20"/>
          <w:szCs w:val="20"/>
        </w:rPr>
        <w:t>analogów</w:t>
      </w:r>
      <w:proofErr w:type="spellEnd"/>
      <w:r w:rsidRPr="005808C3">
        <w:rPr>
          <w:rFonts w:ascii="Times New Roman" w:eastAsia="Times New Roman" w:hAnsi="Times New Roman" w:cs="Times New Roman"/>
          <w:color w:val="000000"/>
          <w:sz w:val="20"/>
          <w:szCs w:val="20"/>
        </w:rPr>
        <w:t xml:space="preserve"> </w:t>
      </w:r>
      <w:proofErr w:type="spellStart"/>
      <w:r w:rsidRPr="005808C3">
        <w:rPr>
          <w:rFonts w:ascii="Times New Roman" w:eastAsia="Times New Roman" w:hAnsi="Times New Roman" w:cs="Times New Roman"/>
          <w:color w:val="000000"/>
          <w:sz w:val="20"/>
          <w:szCs w:val="20"/>
        </w:rPr>
        <w:t>tiosemikarbazonowych</w:t>
      </w:r>
      <w:proofErr w:type="spellEnd"/>
      <w:r w:rsidRPr="005808C3">
        <w:rPr>
          <w:rFonts w:ascii="Times New Roman" w:eastAsia="Times New Roman" w:hAnsi="Times New Roman" w:cs="Times New Roman"/>
          <w:color w:val="000000"/>
          <w:sz w:val="20"/>
          <w:szCs w:val="20"/>
        </w:rPr>
        <w:t xml:space="preserve"> </w:t>
      </w:r>
      <w:proofErr w:type="spellStart"/>
      <w:r w:rsidRPr="005808C3">
        <w:rPr>
          <w:rFonts w:ascii="Times New Roman" w:eastAsia="Times New Roman" w:hAnsi="Times New Roman" w:cs="Times New Roman"/>
          <w:color w:val="000000"/>
          <w:sz w:val="20"/>
          <w:szCs w:val="20"/>
        </w:rPr>
        <w:t>chelatorów</w:t>
      </w:r>
      <w:proofErr w:type="spellEnd"/>
      <w:r w:rsidRPr="005808C3">
        <w:rPr>
          <w:rFonts w:ascii="Times New Roman" w:eastAsia="Times New Roman" w:hAnsi="Times New Roman" w:cs="Times New Roman"/>
          <w:color w:val="000000"/>
          <w:sz w:val="20"/>
          <w:szCs w:val="20"/>
        </w:rPr>
        <w:t xml:space="preserve"> </w:t>
      </w:r>
      <w:proofErr w:type="spellStart"/>
      <w:r w:rsidRPr="005808C3">
        <w:rPr>
          <w:rFonts w:ascii="Times New Roman" w:eastAsia="Times New Roman" w:hAnsi="Times New Roman" w:cs="Times New Roman"/>
          <w:color w:val="000000"/>
          <w:sz w:val="20"/>
          <w:szCs w:val="20"/>
        </w:rPr>
        <w:t>żelaza</w:t>
      </w:r>
      <w:proofErr w:type="spellEnd"/>
      <w:r w:rsidRPr="005808C3">
        <w:rPr>
          <w:rFonts w:ascii="Times New Roman" w:eastAsia="Times New Roman" w:hAnsi="Times New Roman" w:cs="Times New Roman"/>
          <w:color w:val="000000"/>
          <w:sz w:val="20"/>
          <w:szCs w:val="20"/>
        </w:rPr>
        <w:t xml:space="preserve">,” </w:t>
      </w:r>
      <w:proofErr w:type="spellStart"/>
      <w:r w:rsidRPr="005808C3">
        <w:rPr>
          <w:rFonts w:ascii="Times New Roman" w:eastAsia="Times New Roman" w:hAnsi="Times New Roman" w:cs="Times New Roman"/>
          <w:i/>
          <w:iCs/>
          <w:color w:val="000000"/>
          <w:sz w:val="20"/>
          <w:szCs w:val="20"/>
        </w:rPr>
        <w:t>Uniwersytet</w:t>
      </w:r>
      <w:proofErr w:type="spellEnd"/>
      <w:r w:rsidRPr="005808C3">
        <w:rPr>
          <w:rFonts w:ascii="Times New Roman" w:eastAsia="Times New Roman" w:hAnsi="Times New Roman" w:cs="Times New Roman"/>
          <w:i/>
          <w:iCs/>
          <w:color w:val="000000"/>
          <w:sz w:val="20"/>
          <w:szCs w:val="20"/>
        </w:rPr>
        <w:t xml:space="preserve"> </w:t>
      </w:r>
      <w:proofErr w:type="spellStart"/>
      <w:r w:rsidRPr="005808C3">
        <w:rPr>
          <w:rFonts w:ascii="Times New Roman" w:eastAsia="Times New Roman" w:hAnsi="Times New Roman" w:cs="Times New Roman"/>
          <w:i/>
          <w:iCs/>
          <w:color w:val="000000"/>
          <w:sz w:val="20"/>
          <w:szCs w:val="20"/>
        </w:rPr>
        <w:t>śląski</w:t>
      </w:r>
      <w:proofErr w:type="spellEnd"/>
      <w:r w:rsidRPr="005808C3">
        <w:rPr>
          <w:rFonts w:ascii="Times New Roman" w:eastAsia="Times New Roman" w:hAnsi="Times New Roman" w:cs="Times New Roman"/>
          <w:color w:val="000000"/>
          <w:sz w:val="20"/>
          <w:szCs w:val="20"/>
        </w:rPr>
        <w:t xml:space="preserve">, vol. 7, no. 1, pp. 343–354, 2013, </w:t>
      </w:r>
      <w:proofErr w:type="spellStart"/>
      <w:r w:rsidRPr="005808C3">
        <w:rPr>
          <w:rFonts w:ascii="Times New Roman" w:eastAsia="Times New Roman" w:hAnsi="Times New Roman" w:cs="Times New Roman"/>
          <w:color w:val="000000"/>
          <w:sz w:val="20"/>
          <w:szCs w:val="20"/>
        </w:rPr>
        <w:t>doi</w:t>
      </w:r>
      <w:proofErr w:type="spellEnd"/>
      <w:r w:rsidRPr="005808C3">
        <w:rPr>
          <w:rFonts w:ascii="Times New Roman" w:eastAsia="Times New Roman" w:hAnsi="Times New Roman" w:cs="Times New Roman"/>
          <w:color w:val="000000"/>
          <w:sz w:val="20"/>
          <w:szCs w:val="20"/>
        </w:rPr>
        <w:t>: 10.2/JQUERY.MIN.JS.</w:t>
      </w:r>
    </w:p>
    <w:p w14:paraId="12394ACF" w14:textId="77777777" w:rsidR="00ED76F1" w:rsidRPr="005808C3" w:rsidRDefault="00ED76F1" w:rsidP="00082D6F">
      <w:pPr>
        <w:pStyle w:val="a8"/>
        <w:numPr>
          <w:ilvl w:val="0"/>
          <w:numId w:val="4"/>
        </w:numPr>
        <w:tabs>
          <w:tab w:val="left" w:pos="284"/>
          <w:tab w:val="left" w:pos="426"/>
        </w:tabs>
        <w:autoSpaceDE w:val="0"/>
        <w:autoSpaceDN w:val="0"/>
        <w:spacing w:after="0" w:line="240" w:lineRule="auto"/>
        <w:ind w:left="0" w:firstLine="0"/>
        <w:jc w:val="both"/>
        <w:rPr>
          <w:rFonts w:ascii="Times New Roman" w:eastAsia="Times New Roman" w:hAnsi="Times New Roman" w:cs="Times New Roman"/>
          <w:color w:val="000000"/>
          <w:kern w:val="0"/>
          <w:sz w:val="20"/>
          <w:szCs w:val="20"/>
          <w14:ligatures w14:val="none"/>
        </w:rPr>
      </w:pPr>
      <w:r w:rsidRPr="005808C3">
        <w:rPr>
          <w:rFonts w:ascii="Times New Roman" w:eastAsia="Times New Roman" w:hAnsi="Times New Roman" w:cs="Times New Roman"/>
          <w:color w:val="000000"/>
          <w:sz w:val="20"/>
          <w:szCs w:val="20"/>
        </w:rPr>
        <w:t xml:space="preserve">D. Scott, S. </w:t>
      </w:r>
      <w:proofErr w:type="spellStart"/>
      <w:r w:rsidRPr="005808C3">
        <w:rPr>
          <w:rFonts w:ascii="Times New Roman" w:eastAsia="Times New Roman" w:hAnsi="Times New Roman" w:cs="Times New Roman"/>
          <w:color w:val="000000"/>
          <w:sz w:val="20"/>
          <w:szCs w:val="20"/>
        </w:rPr>
        <w:t>Gössling</w:t>
      </w:r>
      <w:proofErr w:type="spellEnd"/>
      <w:r w:rsidRPr="005808C3">
        <w:rPr>
          <w:rFonts w:ascii="Times New Roman" w:eastAsia="Times New Roman" w:hAnsi="Times New Roman" w:cs="Times New Roman"/>
          <w:color w:val="000000"/>
          <w:sz w:val="20"/>
          <w:szCs w:val="20"/>
        </w:rPr>
        <w:t xml:space="preserve">, and C. M. Hall, “International tourism and climate change,” </w:t>
      </w:r>
      <w:r w:rsidRPr="005808C3">
        <w:rPr>
          <w:rFonts w:ascii="Times New Roman" w:eastAsia="Times New Roman" w:hAnsi="Times New Roman" w:cs="Times New Roman"/>
          <w:i/>
          <w:iCs/>
          <w:color w:val="000000"/>
          <w:sz w:val="20"/>
          <w:szCs w:val="20"/>
        </w:rPr>
        <w:t xml:space="preserve">Wiley </w:t>
      </w:r>
      <w:proofErr w:type="spellStart"/>
      <w:r w:rsidRPr="005808C3">
        <w:rPr>
          <w:rFonts w:ascii="Times New Roman" w:eastAsia="Times New Roman" w:hAnsi="Times New Roman" w:cs="Times New Roman"/>
          <w:i/>
          <w:iCs/>
          <w:color w:val="000000"/>
          <w:sz w:val="20"/>
          <w:szCs w:val="20"/>
        </w:rPr>
        <w:t>Interdiscip</w:t>
      </w:r>
      <w:proofErr w:type="spellEnd"/>
      <w:r w:rsidRPr="005808C3">
        <w:rPr>
          <w:rFonts w:ascii="Times New Roman" w:eastAsia="Times New Roman" w:hAnsi="Times New Roman" w:cs="Times New Roman"/>
          <w:i/>
          <w:iCs/>
          <w:color w:val="000000"/>
          <w:sz w:val="20"/>
          <w:szCs w:val="20"/>
        </w:rPr>
        <w:t xml:space="preserve"> Rev Clim Change</w:t>
      </w:r>
      <w:r w:rsidRPr="005808C3">
        <w:rPr>
          <w:rFonts w:ascii="Times New Roman" w:eastAsia="Times New Roman" w:hAnsi="Times New Roman" w:cs="Times New Roman"/>
          <w:color w:val="000000"/>
          <w:sz w:val="20"/>
          <w:szCs w:val="20"/>
        </w:rPr>
        <w:t xml:space="preserve">, vol. 3, no. 3, pp. 213–232, 2012, </w:t>
      </w:r>
      <w:proofErr w:type="spellStart"/>
      <w:r w:rsidRPr="005808C3">
        <w:rPr>
          <w:rFonts w:ascii="Times New Roman" w:eastAsia="Times New Roman" w:hAnsi="Times New Roman" w:cs="Times New Roman"/>
          <w:color w:val="000000"/>
          <w:sz w:val="20"/>
          <w:szCs w:val="20"/>
        </w:rPr>
        <w:t>doi</w:t>
      </w:r>
      <w:proofErr w:type="spellEnd"/>
      <w:r w:rsidRPr="005808C3">
        <w:rPr>
          <w:rFonts w:ascii="Times New Roman" w:eastAsia="Times New Roman" w:hAnsi="Times New Roman" w:cs="Times New Roman"/>
          <w:color w:val="000000"/>
          <w:sz w:val="20"/>
          <w:szCs w:val="20"/>
        </w:rPr>
        <w:t>: 10.1002/WCC.165.</w:t>
      </w:r>
    </w:p>
    <w:p w14:paraId="3AF79BA6" w14:textId="77777777" w:rsidR="00ED76F1" w:rsidRPr="005808C3" w:rsidRDefault="00ED76F1" w:rsidP="00082D6F">
      <w:pPr>
        <w:pStyle w:val="a8"/>
        <w:numPr>
          <w:ilvl w:val="0"/>
          <w:numId w:val="4"/>
        </w:numPr>
        <w:tabs>
          <w:tab w:val="left" w:pos="284"/>
          <w:tab w:val="left" w:pos="426"/>
        </w:tabs>
        <w:autoSpaceDE w:val="0"/>
        <w:autoSpaceDN w:val="0"/>
        <w:spacing w:after="0" w:line="240" w:lineRule="auto"/>
        <w:ind w:left="0" w:firstLine="0"/>
        <w:jc w:val="both"/>
        <w:rPr>
          <w:rFonts w:ascii="Times New Roman" w:eastAsia="Times New Roman" w:hAnsi="Times New Roman" w:cs="Times New Roman"/>
          <w:color w:val="000000"/>
          <w:kern w:val="0"/>
          <w:sz w:val="20"/>
          <w:szCs w:val="20"/>
          <w14:ligatures w14:val="none"/>
        </w:rPr>
      </w:pPr>
      <w:r w:rsidRPr="005808C3">
        <w:rPr>
          <w:rFonts w:ascii="Times New Roman" w:eastAsia="Times New Roman" w:hAnsi="Times New Roman" w:cs="Times New Roman"/>
          <w:color w:val="000000"/>
          <w:sz w:val="20"/>
          <w:szCs w:val="20"/>
        </w:rPr>
        <w:t xml:space="preserve">A. L. Andersen, E. T. Hansen, N. Johannesen, and A. Sheridan, “Pandemic, Shutdown and Consumer Spending: Lessons from Scandinavian Policy Responses to COVID-19,” May 2020, Accessed: Sep. 04, 2024. [Online]. Available: </w:t>
      </w:r>
      <w:hyperlink r:id="rId14" w:history="1">
        <w:r w:rsidRPr="005808C3">
          <w:rPr>
            <w:rStyle w:val="a7"/>
            <w:rFonts w:ascii="Times New Roman" w:eastAsia="Times New Roman" w:hAnsi="Times New Roman" w:cs="Times New Roman"/>
            <w:sz w:val="20"/>
            <w:szCs w:val="20"/>
          </w:rPr>
          <w:t>http://arxiv.org/abs/2005.04630</w:t>
        </w:r>
      </w:hyperlink>
    </w:p>
    <w:p w14:paraId="481B0ED7" w14:textId="77777777" w:rsidR="00ED76F1" w:rsidRPr="005808C3" w:rsidRDefault="00ED76F1" w:rsidP="00082D6F">
      <w:pPr>
        <w:pStyle w:val="a8"/>
        <w:numPr>
          <w:ilvl w:val="0"/>
          <w:numId w:val="4"/>
        </w:numPr>
        <w:tabs>
          <w:tab w:val="left" w:pos="284"/>
          <w:tab w:val="left" w:pos="426"/>
        </w:tabs>
        <w:autoSpaceDE w:val="0"/>
        <w:autoSpaceDN w:val="0"/>
        <w:spacing w:after="0" w:line="240" w:lineRule="auto"/>
        <w:ind w:left="0" w:firstLine="0"/>
        <w:jc w:val="both"/>
        <w:rPr>
          <w:rFonts w:ascii="Times New Roman" w:eastAsia="Times New Roman" w:hAnsi="Times New Roman" w:cs="Times New Roman"/>
          <w:color w:val="000000"/>
          <w:kern w:val="0"/>
          <w:sz w:val="20"/>
          <w:szCs w:val="20"/>
          <w14:ligatures w14:val="none"/>
        </w:rPr>
      </w:pPr>
      <w:r w:rsidRPr="005808C3">
        <w:rPr>
          <w:rFonts w:ascii="Times New Roman" w:eastAsia="Times New Roman" w:hAnsi="Times New Roman" w:cs="Times New Roman"/>
          <w:color w:val="000000"/>
          <w:sz w:val="20"/>
          <w:szCs w:val="20"/>
        </w:rPr>
        <w:t xml:space="preserve">X. F. </w:t>
      </w:r>
      <w:proofErr w:type="spellStart"/>
      <w:r w:rsidRPr="005808C3">
        <w:rPr>
          <w:rFonts w:ascii="Times New Roman" w:eastAsia="Times New Roman" w:hAnsi="Times New Roman" w:cs="Times New Roman"/>
          <w:color w:val="000000"/>
          <w:sz w:val="20"/>
          <w:szCs w:val="20"/>
        </w:rPr>
        <w:t>Saribayevich</w:t>
      </w:r>
      <w:proofErr w:type="spellEnd"/>
      <w:r w:rsidRPr="005808C3">
        <w:rPr>
          <w:rFonts w:ascii="Times New Roman" w:eastAsia="Times New Roman" w:hAnsi="Times New Roman" w:cs="Times New Roman"/>
          <w:color w:val="000000"/>
          <w:sz w:val="20"/>
          <w:szCs w:val="20"/>
        </w:rPr>
        <w:t xml:space="preserve">, X. X. </w:t>
      </w:r>
      <w:proofErr w:type="spellStart"/>
      <w:r w:rsidRPr="005808C3">
        <w:rPr>
          <w:rFonts w:ascii="Times New Roman" w:eastAsia="Times New Roman" w:hAnsi="Times New Roman" w:cs="Times New Roman"/>
          <w:color w:val="000000"/>
          <w:sz w:val="20"/>
          <w:szCs w:val="20"/>
        </w:rPr>
        <w:t>Sariyevich</w:t>
      </w:r>
      <w:proofErr w:type="spellEnd"/>
      <w:r w:rsidRPr="005808C3">
        <w:rPr>
          <w:rFonts w:ascii="Times New Roman" w:eastAsia="Times New Roman" w:hAnsi="Times New Roman" w:cs="Times New Roman"/>
          <w:color w:val="000000"/>
          <w:sz w:val="20"/>
          <w:szCs w:val="20"/>
        </w:rPr>
        <w:t xml:space="preserve">, S. Davlatov, H. </w:t>
      </w:r>
      <w:proofErr w:type="spellStart"/>
      <w:r w:rsidRPr="005808C3">
        <w:rPr>
          <w:rFonts w:ascii="Times New Roman" w:eastAsia="Times New Roman" w:hAnsi="Times New Roman" w:cs="Times New Roman"/>
          <w:color w:val="000000"/>
          <w:sz w:val="20"/>
          <w:szCs w:val="20"/>
        </w:rPr>
        <w:t>Turobova</w:t>
      </w:r>
      <w:proofErr w:type="spellEnd"/>
      <w:r w:rsidRPr="005808C3">
        <w:rPr>
          <w:rFonts w:ascii="Times New Roman" w:eastAsia="Times New Roman" w:hAnsi="Times New Roman" w:cs="Times New Roman"/>
          <w:color w:val="000000"/>
          <w:sz w:val="20"/>
          <w:szCs w:val="20"/>
        </w:rPr>
        <w:t xml:space="preserve">, and S. Ruziyev, “Analysis of Factors Affecting CO2 Emissions: In the Case of Uzbekistan,” </w:t>
      </w:r>
      <w:r w:rsidRPr="005808C3">
        <w:rPr>
          <w:rFonts w:ascii="Times New Roman" w:eastAsia="Times New Roman" w:hAnsi="Times New Roman" w:cs="Times New Roman"/>
          <w:i/>
          <w:iCs/>
          <w:color w:val="000000"/>
          <w:sz w:val="20"/>
          <w:szCs w:val="20"/>
        </w:rPr>
        <w:t>International Journal of Energy Economics and Policy</w:t>
      </w:r>
      <w:r w:rsidRPr="005808C3">
        <w:rPr>
          <w:rFonts w:ascii="Times New Roman" w:eastAsia="Times New Roman" w:hAnsi="Times New Roman" w:cs="Times New Roman"/>
          <w:color w:val="000000"/>
          <w:sz w:val="20"/>
          <w:szCs w:val="20"/>
        </w:rPr>
        <w:t xml:space="preserve">, vol. 14, no. 4, pp. 207–215, Jul. 2024, </w:t>
      </w:r>
      <w:proofErr w:type="spellStart"/>
      <w:r w:rsidRPr="005808C3">
        <w:rPr>
          <w:rFonts w:ascii="Times New Roman" w:eastAsia="Times New Roman" w:hAnsi="Times New Roman" w:cs="Times New Roman"/>
          <w:color w:val="000000"/>
          <w:sz w:val="20"/>
          <w:szCs w:val="20"/>
        </w:rPr>
        <w:t>doi</w:t>
      </w:r>
      <w:proofErr w:type="spellEnd"/>
      <w:r w:rsidRPr="005808C3">
        <w:rPr>
          <w:rFonts w:ascii="Times New Roman" w:eastAsia="Times New Roman" w:hAnsi="Times New Roman" w:cs="Times New Roman"/>
          <w:color w:val="000000"/>
          <w:sz w:val="20"/>
          <w:szCs w:val="20"/>
        </w:rPr>
        <w:t>: 10.32479/IJEEP.16193.</w:t>
      </w:r>
    </w:p>
    <w:p w14:paraId="168E5F5C" w14:textId="2393873F" w:rsidR="00EC73D8" w:rsidRPr="005808C3" w:rsidRDefault="00EC73D8" w:rsidP="00EC73D8">
      <w:pPr>
        <w:pStyle w:val="a8"/>
        <w:numPr>
          <w:ilvl w:val="0"/>
          <w:numId w:val="4"/>
        </w:numPr>
        <w:tabs>
          <w:tab w:val="left" w:pos="284"/>
          <w:tab w:val="left" w:pos="426"/>
        </w:tabs>
        <w:autoSpaceDE w:val="0"/>
        <w:autoSpaceDN w:val="0"/>
        <w:ind w:left="0" w:firstLine="0"/>
        <w:jc w:val="both"/>
        <w:rPr>
          <w:rFonts w:ascii="Times New Roman" w:eastAsia="Times New Roman" w:hAnsi="Times New Roman" w:cs="Times New Roman"/>
          <w:color w:val="000000"/>
          <w:kern w:val="0"/>
          <w:sz w:val="20"/>
          <w:szCs w:val="20"/>
          <w14:ligatures w14:val="none"/>
        </w:rPr>
      </w:pPr>
      <w:r w:rsidRPr="005808C3">
        <w:rPr>
          <w:rFonts w:ascii="Times New Roman" w:eastAsia="Times New Roman" w:hAnsi="Times New Roman" w:cs="Times New Roman"/>
          <w:color w:val="000000"/>
          <w:sz w:val="20"/>
          <w:szCs w:val="20"/>
        </w:rPr>
        <w:lastRenderedPageBreak/>
        <w:t xml:space="preserve">F. S. Xolmurotov, X. S. </w:t>
      </w:r>
      <w:proofErr w:type="spellStart"/>
      <w:r w:rsidRPr="005808C3">
        <w:rPr>
          <w:rFonts w:ascii="Times New Roman" w:eastAsia="Times New Roman" w:hAnsi="Times New Roman" w:cs="Times New Roman"/>
          <w:color w:val="000000"/>
          <w:sz w:val="20"/>
          <w:szCs w:val="20"/>
        </w:rPr>
        <w:t>Xolmuratov</w:t>
      </w:r>
      <w:proofErr w:type="spellEnd"/>
      <w:r w:rsidRPr="005808C3">
        <w:rPr>
          <w:rFonts w:ascii="Times New Roman" w:eastAsia="Times New Roman" w:hAnsi="Times New Roman" w:cs="Times New Roman"/>
          <w:color w:val="000000"/>
          <w:sz w:val="20"/>
          <w:szCs w:val="20"/>
        </w:rPr>
        <w:t xml:space="preserve">, and Y. R. Yakubova, “Assessment of the impact of agriculture on the regional socio-economic development,” </w:t>
      </w:r>
      <w:r w:rsidRPr="005808C3">
        <w:rPr>
          <w:rFonts w:ascii="Times New Roman" w:eastAsia="Times New Roman" w:hAnsi="Times New Roman" w:cs="Times New Roman"/>
          <w:i/>
          <w:iCs/>
          <w:color w:val="000000"/>
          <w:sz w:val="20"/>
          <w:szCs w:val="20"/>
        </w:rPr>
        <w:t>E3S Web of Conferences</w:t>
      </w:r>
      <w:r w:rsidRPr="005808C3">
        <w:rPr>
          <w:rFonts w:ascii="Times New Roman" w:eastAsia="Times New Roman" w:hAnsi="Times New Roman" w:cs="Times New Roman"/>
          <w:color w:val="000000"/>
          <w:sz w:val="20"/>
          <w:szCs w:val="20"/>
        </w:rPr>
        <w:t xml:space="preserve">, vol. 548, p. 01003, 2024, </w:t>
      </w:r>
      <w:proofErr w:type="spellStart"/>
      <w:r w:rsidRPr="005808C3">
        <w:rPr>
          <w:rFonts w:ascii="Times New Roman" w:eastAsia="Times New Roman" w:hAnsi="Times New Roman" w:cs="Times New Roman"/>
          <w:color w:val="000000"/>
          <w:sz w:val="20"/>
          <w:szCs w:val="20"/>
        </w:rPr>
        <w:t>doi</w:t>
      </w:r>
      <w:proofErr w:type="spellEnd"/>
      <w:r w:rsidRPr="005808C3">
        <w:rPr>
          <w:rFonts w:ascii="Times New Roman" w:eastAsia="Times New Roman" w:hAnsi="Times New Roman" w:cs="Times New Roman"/>
          <w:color w:val="000000"/>
          <w:sz w:val="20"/>
          <w:szCs w:val="20"/>
        </w:rPr>
        <w:t>: 10.1051/E3SCONF/202454801003.</w:t>
      </w:r>
    </w:p>
    <w:p w14:paraId="707DB3E9" w14:textId="216BE556" w:rsidR="00E536FB" w:rsidRPr="005808C3" w:rsidRDefault="00E536FB" w:rsidP="00EC73D8">
      <w:pPr>
        <w:pStyle w:val="a8"/>
        <w:numPr>
          <w:ilvl w:val="0"/>
          <w:numId w:val="4"/>
        </w:numPr>
        <w:tabs>
          <w:tab w:val="left" w:pos="284"/>
          <w:tab w:val="left" w:pos="426"/>
        </w:tabs>
        <w:autoSpaceDE w:val="0"/>
        <w:autoSpaceDN w:val="0"/>
        <w:ind w:left="0" w:firstLine="0"/>
        <w:jc w:val="both"/>
        <w:rPr>
          <w:rFonts w:ascii="Times New Roman" w:eastAsia="Times New Roman" w:hAnsi="Times New Roman" w:cs="Times New Roman"/>
          <w:color w:val="000000"/>
          <w:kern w:val="0"/>
          <w:sz w:val="14"/>
          <w:szCs w:val="14"/>
          <w14:ligatures w14:val="none"/>
        </w:rPr>
      </w:pPr>
      <w:r w:rsidRPr="005808C3">
        <w:rPr>
          <w:rFonts w:ascii="Times New Roman" w:hAnsi="Times New Roman" w:cs="Times New Roman"/>
          <w:sz w:val="20"/>
          <w:szCs w:val="20"/>
          <w:lang w:val="uz-Cyrl-UZ"/>
        </w:rPr>
        <w:t xml:space="preserve">D.Hudayberganov, </w:t>
      </w:r>
      <w:r w:rsidRPr="005808C3">
        <w:rPr>
          <w:rFonts w:ascii="Times New Roman" w:hAnsi="Times New Roman" w:cs="Times New Roman"/>
          <w:bCs/>
          <w:sz w:val="20"/>
          <w:szCs w:val="20"/>
          <w:lang w:val="uz-Cyrl-UZ"/>
        </w:rPr>
        <w:t>T.Rakhimov</w:t>
      </w:r>
      <w:r w:rsidRPr="005808C3">
        <w:rPr>
          <w:rFonts w:ascii="Times New Roman" w:hAnsi="Times New Roman" w:cs="Times New Roman"/>
          <w:bCs/>
          <w:sz w:val="20"/>
          <w:szCs w:val="20"/>
        </w:rPr>
        <w:t xml:space="preserve">, </w:t>
      </w:r>
      <w:r w:rsidRPr="005808C3">
        <w:rPr>
          <w:rFonts w:ascii="Times New Roman" w:hAnsi="Times New Roman" w:cs="Times New Roman"/>
          <w:bCs/>
          <w:sz w:val="20"/>
          <w:szCs w:val="20"/>
          <w:lang w:val="uz-Cyrl-UZ"/>
        </w:rPr>
        <w:t>F.Abdullaev</w:t>
      </w:r>
      <w:r w:rsidRPr="005808C3">
        <w:rPr>
          <w:rFonts w:ascii="Times New Roman" w:hAnsi="Times New Roman" w:cs="Times New Roman"/>
          <w:bCs/>
          <w:sz w:val="20"/>
          <w:szCs w:val="20"/>
        </w:rPr>
        <w:t>,</w:t>
      </w:r>
      <w:r w:rsidRPr="005808C3">
        <w:rPr>
          <w:rFonts w:ascii="Times New Roman" w:hAnsi="Times New Roman" w:cs="Times New Roman"/>
          <w:sz w:val="20"/>
          <w:szCs w:val="20"/>
          <w:lang w:val="uz-Cyrl-UZ"/>
        </w:rPr>
        <w:t xml:space="preserve"> M.Aminova</w:t>
      </w:r>
      <w:r w:rsidRPr="005808C3">
        <w:rPr>
          <w:rFonts w:ascii="Times New Roman" w:hAnsi="Times New Roman" w:cs="Times New Roman"/>
          <w:sz w:val="20"/>
          <w:szCs w:val="20"/>
        </w:rPr>
        <w:t>,</w:t>
      </w:r>
      <w:r w:rsidRPr="005808C3">
        <w:rPr>
          <w:rFonts w:ascii="Times New Roman" w:hAnsi="Times New Roman" w:cs="Times New Roman"/>
          <w:sz w:val="20"/>
          <w:szCs w:val="20"/>
          <w:lang w:val="uz-Cyrl-UZ"/>
        </w:rPr>
        <w:t xml:space="preserve"> S.Norboyev</w:t>
      </w:r>
      <w:r w:rsidRPr="005808C3">
        <w:rPr>
          <w:rFonts w:ascii="Times New Roman" w:hAnsi="Times New Roman" w:cs="Times New Roman"/>
          <w:sz w:val="20"/>
          <w:szCs w:val="20"/>
        </w:rPr>
        <w:t xml:space="preserve">. Possibilities of organizing smart markets in the region. E3S Web of Conferences 449, 04001 (2023), – p. 1-10. https://doi.org/10.1051/e3sconf/202344904001 PDSED 2023 </w:t>
      </w:r>
      <w:hyperlink r:id="rId15" w:history="1">
        <w:r w:rsidRPr="005808C3">
          <w:rPr>
            <w:rStyle w:val="a7"/>
            <w:rFonts w:ascii="Times New Roman" w:hAnsi="Times New Roman" w:cs="Times New Roman"/>
            <w:bCs/>
            <w:color w:val="auto"/>
            <w:sz w:val="20"/>
            <w:szCs w:val="20"/>
          </w:rPr>
          <w:t>https://www.e3s-conferences.org/articles/e3sconf/pdf/2023/86/e3sconf_pdsed2023_07001.pdf</w:t>
        </w:r>
      </w:hyperlink>
    </w:p>
    <w:sectPr w:rsidR="00E536FB" w:rsidRPr="005808C3" w:rsidSect="005808C3">
      <w:pgSz w:w="12240" w:h="15840"/>
      <w:pgMar w:top="1440" w:right="1467"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C5021"/>
    <w:multiLevelType w:val="multilevel"/>
    <w:tmpl w:val="89AC2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8E74E3"/>
    <w:multiLevelType w:val="hybridMultilevel"/>
    <w:tmpl w:val="C01C74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3E4720"/>
    <w:multiLevelType w:val="hybridMultilevel"/>
    <w:tmpl w:val="995281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4AF351D"/>
    <w:multiLevelType w:val="hybridMultilevel"/>
    <w:tmpl w:val="5D7A6D18"/>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D090C42"/>
    <w:multiLevelType w:val="hybridMultilevel"/>
    <w:tmpl w:val="0B38CCBA"/>
    <w:lvl w:ilvl="0" w:tplc="B240DA16">
      <w:start w:val="1"/>
      <w:numFmt w:val="decimal"/>
      <w:lvlText w:val="%1."/>
      <w:lvlJc w:val="left"/>
      <w:pPr>
        <w:ind w:left="440" w:hanging="360"/>
      </w:pPr>
      <w:rPr>
        <w:rFonts w:ascii="Times New Roman" w:eastAsiaTheme="minorEastAsia" w:hAnsi="Times New Roman" w:cs="Times New Roman" w:hint="default"/>
        <w:color w:val="auto"/>
        <w:sz w:val="20"/>
        <w:szCs w:val="20"/>
      </w:rPr>
    </w:lvl>
    <w:lvl w:ilvl="1" w:tplc="FFFFFFFF" w:tentative="1">
      <w:start w:val="1"/>
      <w:numFmt w:val="lowerLetter"/>
      <w:lvlText w:val="%2."/>
      <w:lvlJc w:val="left"/>
      <w:pPr>
        <w:ind w:left="1160" w:hanging="360"/>
      </w:pPr>
    </w:lvl>
    <w:lvl w:ilvl="2" w:tplc="FFFFFFFF" w:tentative="1">
      <w:start w:val="1"/>
      <w:numFmt w:val="lowerRoman"/>
      <w:lvlText w:val="%3."/>
      <w:lvlJc w:val="right"/>
      <w:pPr>
        <w:ind w:left="1880" w:hanging="180"/>
      </w:pPr>
    </w:lvl>
    <w:lvl w:ilvl="3" w:tplc="FFFFFFFF" w:tentative="1">
      <w:start w:val="1"/>
      <w:numFmt w:val="decimal"/>
      <w:lvlText w:val="%4."/>
      <w:lvlJc w:val="left"/>
      <w:pPr>
        <w:ind w:left="2600" w:hanging="360"/>
      </w:pPr>
    </w:lvl>
    <w:lvl w:ilvl="4" w:tplc="FFFFFFFF" w:tentative="1">
      <w:start w:val="1"/>
      <w:numFmt w:val="lowerLetter"/>
      <w:lvlText w:val="%5."/>
      <w:lvlJc w:val="left"/>
      <w:pPr>
        <w:ind w:left="3320" w:hanging="360"/>
      </w:pPr>
    </w:lvl>
    <w:lvl w:ilvl="5" w:tplc="FFFFFFFF" w:tentative="1">
      <w:start w:val="1"/>
      <w:numFmt w:val="lowerRoman"/>
      <w:lvlText w:val="%6."/>
      <w:lvlJc w:val="right"/>
      <w:pPr>
        <w:ind w:left="4040" w:hanging="180"/>
      </w:pPr>
    </w:lvl>
    <w:lvl w:ilvl="6" w:tplc="FFFFFFFF" w:tentative="1">
      <w:start w:val="1"/>
      <w:numFmt w:val="decimal"/>
      <w:lvlText w:val="%7."/>
      <w:lvlJc w:val="left"/>
      <w:pPr>
        <w:ind w:left="4760" w:hanging="360"/>
      </w:pPr>
    </w:lvl>
    <w:lvl w:ilvl="7" w:tplc="FFFFFFFF" w:tentative="1">
      <w:start w:val="1"/>
      <w:numFmt w:val="lowerLetter"/>
      <w:lvlText w:val="%8."/>
      <w:lvlJc w:val="left"/>
      <w:pPr>
        <w:ind w:left="5480" w:hanging="360"/>
      </w:pPr>
    </w:lvl>
    <w:lvl w:ilvl="8" w:tplc="FFFFFFFF" w:tentative="1">
      <w:start w:val="1"/>
      <w:numFmt w:val="lowerRoman"/>
      <w:lvlText w:val="%9."/>
      <w:lvlJc w:val="right"/>
      <w:pPr>
        <w:ind w:left="6200" w:hanging="180"/>
      </w:pPr>
    </w:lvl>
  </w:abstractNum>
  <w:num w:numId="1" w16cid:durableId="1584795224">
    <w:abstractNumId w:val="2"/>
  </w:num>
  <w:num w:numId="2" w16cid:durableId="1850409452">
    <w:abstractNumId w:val="3"/>
  </w:num>
  <w:num w:numId="3" w16cid:durableId="1981836837">
    <w:abstractNumId w:val="0"/>
  </w:num>
  <w:num w:numId="4" w16cid:durableId="661542502">
    <w:abstractNumId w:val="4"/>
  </w:num>
  <w:num w:numId="5" w16cid:durableId="19510895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978"/>
    <w:rsid w:val="00020E75"/>
    <w:rsid w:val="00027D4D"/>
    <w:rsid w:val="0003345C"/>
    <w:rsid w:val="00034240"/>
    <w:rsid w:val="00040D5B"/>
    <w:rsid w:val="000436D6"/>
    <w:rsid w:val="00060B85"/>
    <w:rsid w:val="00082D6F"/>
    <w:rsid w:val="00085A21"/>
    <w:rsid w:val="000A6771"/>
    <w:rsid w:val="000C2F41"/>
    <w:rsid w:val="001008B4"/>
    <w:rsid w:val="001036A7"/>
    <w:rsid w:val="001566CC"/>
    <w:rsid w:val="00171EF4"/>
    <w:rsid w:val="00174EC6"/>
    <w:rsid w:val="00180B3A"/>
    <w:rsid w:val="001A7814"/>
    <w:rsid w:val="001B2011"/>
    <w:rsid w:val="001B50CE"/>
    <w:rsid w:val="001C6653"/>
    <w:rsid w:val="001E6078"/>
    <w:rsid w:val="00255C51"/>
    <w:rsid w:val="002646A8"/>
    <w:rsid w:val="002974A4"/>
    <w:rsid w:val="002E7BBA"/>
    <w:rsid w:val="002F77E5"/>
    <w:rsid w:val="00315010"/>
    <w:rsid w:val="00325558"/>
    <w:rsid w:val="003448AC"/>
    <w:rsid w:val="003463E8"/>
    <w:rsid w:val="00380A29"/>
    <w:rsid w:val="00383062"/>
    <w:rsid w:val="003A4403"/>
    <w:rsid w:val="003C0339"/>
    <w:rsid w:val="003E4585"/>
    <w:rsid w:val="003F43B3"/>
    <w:rsid w:val="00407283"/>
    <w:rsid w:val="00412D34"/>
    <w:rsid w:val="00421852"/>
    <w:rsid w:val="00426C86"/>
    <w:rsid w:val="004352E6"/>
    <w:rsid w:val="004430F7"/>
    <w:rsid w:val="00480D9D"/>
    <w:rsid w:val="00483ECF"/>
    <w:rsid w:val="004B461F"/>
    <w:rsid w:val="004C50CA"/>
    <w:rsid w:val="004D25B9"/>
    <w:rsid w:val="004E08C4"/>
    <w:rsid w:val="004F3C6B"/>
    <w:rsid w:val="00523DA4"/>
    <w:rsid w:val="0053318E"/>
    <w:rsid w:val="00536878"/>
    <w:rsid w:val="005457BB"/>
    <w:rsid w:val="00556AA3"/>
    <w:rsid w:val="00564700"/>
    <w:rsid w:val="005808C3"/>
    <w:rsid w:val="00584963"/>
    <w:rsid w:val="005A47C6"/>
    <w:rsid w:val="005B52AB"/>
    <w:rsid w:val="005E0297"/>
    <w:rsid w:val="005E402B"/>
    <w:rsid w:val="0060124A"/>
    <w:rsid w:val="0062313A"/>
    <w:rsid w:val="00656BAD"/>
    <w:rsid w:val="00662FF8"/>
    <w:rsid w:val="00663A72"/>
    <w:rsid w:val="006A5329"/>
    <w:rsid w:val="006B6F7C"/>
    <w:rsid w:val="006C6D82"/>
    <w:rsid w:val="006F5D32"/>
    <w:rsid w:val="007147ED"/>
    <w:rsid w:val="007212F4"/>
    <w:rsid w:val="00741BC9"/>
    <w:rsid w:val="007456D5"/>
    <w:rsid w:val="00754DC9"/>
    <w:rsid w:val="00757C83"/>
    <w:rsid w:val="00774BB7"/>
    <w:rsid w:val="00790FEF"/>
    <w:rsid w:val="007A08FC"/>
    <w:rsid w:val="007B1867"/>
    <w:rsid w:val="007C2B81"/>
    <w:rsid w:val="007D185A"/>
    <w:rsid w:val="007D3335"/>
    <w:rsid w:val="007F74E7"/>
    <w:rsid w:val="0080695E"/>
    <w:rsid w:val="00845945"/>
    <w:rsid w:val="00851516"/>
    <w:rsid w:val="008577D0"/>
    <w:rsid w:val="00875424"/>
    <w:rsid w:val="00880AEE"/>
    <w:rsid w:val="008824DD"/>
    <w:rsid w:val="00894090"/>
    <w:rsid w:val="008A0D66"/>
    <w:rsid w:val="008A6A1C"/>
    <w:rsid w:val="008D28A1"/>
    <w:rsid w:val="00952B43"/>
    <w:rsid w:val="0098229B"/>
    <w:rsid w:val="009A5FF1"/>
    <w:rsid w:val="009A6978"/>
    <w:rsid w:val="009B3E61"/>
    <w:rsid w:val="009F19F3"/>
    <w:rsid w:val="00A12084"/>
    <w:rsid w:val="00A15A86"/>
    <w:rsid w:val="00A318BD"/>
    <w:rsid w:val="00A7667C"/>
    <w:rsid w:val="00A95EA6"/>
    <w:rsid w:val="00AB2AB9"/>
    <w:rsid w:val="00AB61DA"/>
    <w:rsid w:val="00AD0B93"/>
    <w:rsid w:val="00B07635"/>
    <w:rsid w:val="00B10366"/>
    <w:rsid w:val="00B1089A"/>
    <w:rsid w:val="00B44FFD"/>
    <w:rsid w:val="00B52C41"/>
    <w:rsid w:val="00B7130E"/>
    <w:rsid w:val="00B747F2"/>
    <w:rsid w:val="00BA4BC0"/>
    <w:rsid w:val="00BB1C09"/>
    <w:rsid w:val="00BF4CDD"/>
    <w:rsid w:val="00C266EB"/>
    <w:rsid w:val="00C26DC3"/>
    <w:rsid w:val="00C33D6E"/>
    <w:rsid w:val="00C3719E"/>
    <w:rsid w:val="00C40D08"/>
    <w:rsid w:val="00C43E1A"/>
    <w:rsid w:val="00C64749"/>
    <w:rsid w:val="00C6517C"/>
    <w:rsid w:val="00C92641"/>
    <w:rsid w:val="00CA2AF6"/>
    <w:rsid w:val="00CE5C35"/>
    <w:rsid w:val="00D07885"/>
    <w:rsid w:val="00D12B4D"/>
    <w:rsid w:val="00D25040"/>
    <w:rsid w:val="00D50CFD"/>
    <w:rsid w:val="00D565EC"/>
    <w:rsid w:val="00D6459C"/>
    <w:rsid w:val="00D75E14"/>
    <w:rsid w:val="00D841D4"/>
    <w:rsid w:val="00D9608C"/>
    <w:rsid w:val="00DA18BD"/>
    <w:rsid w:val="00E040BA"/>
    <w:rsid w:val="00E15E84"/>
    <w:rsid w:val="00E25D64"/>
    <w:rsid w:val="00E25ECB"/>
    <w:rsid w:val="00E536FB"/>
    <w:rsid w:val="00E537A1"/>
    <w:rsid w:val="00E5557C"/>
    <w:rsid w:val="00E724BB"/>
    <w:rsid w:val="00EA6ABD"/>
    <w:rsid w:val="00EC73D8"/>
    <w:rsid w:val="00ED76F1"/>
    <w:rsid w:val="00EF53E3"/>
    <w:rsid w:val="00F12F7E"/>
    <w:rsid w:val="00F20565"/>
    <w:rsid w:val="00FB10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644F3"/>
  <w15:chartTrackingRefBased/>
  <w15:docId w15:val="{65EFD00A-4316-4404-A461-3E598DF3F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3C0339"/>
    <w:pPr>
      <w:spacing w:before="100" w:beforeAutospacing="1" w:after="100" w:afterAutospacing="1" w:line="240" w:lineRule="auto"/>
      <w:outlineLvl w:val="2"/>
    </w:pPr>
    <w:rPr>
      <w:rFonts w:ascii="Times New Roman" w:eastAsia="Times New Roman" w:hAnsi="Times New Roman" w:cs="Times New Roman"/>
      <w:b/>
      <w:bCs/>
      <w:kern w:val="0"/>
      <w:sz w:val="27"/>
      <w:szCs w:val="27"/>
      <w:lang w:val="ru-RU" w:eastAsia="ru-RU"/>
      <w14:ligatures w14:val="none"/>
    </w:rPr>
  </w:style>
  <w:style w:type="paragraph" w:styleId="4">
    <w:name w:val="heading 4"/>
    <w:basedOn w:val="a"/>
    <w:link w:val="40"/>
    <w:uiPriority w:val="9"/>
    <w:qFormat/>
    <w:rsid w:val="003C0339"/>
    <w:pPr>
      <w:spacing w:before="100" w:beforeAutospacing="1" w:after="100" w:afterAutospacing="1" w:line="240" w:lineRule="auto"/>
      <w:outlineLvl w:val="3"/>
    </w:pPr>
    <w:rPr>
      <w:rFonts w:ascii="Times New Roman" w:eastAsia="Times New Roman" w:hAnsi="Times New Roman" w:cs="Times New Roman"/>
      <w:b/>
      <w:bCs/>
      <w:kern w:val="0"/>
      <w:sz w:val="24"/>
      <w:szCs w:val="24"/>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1089A"/>
    <w:rPr>
      <w:color w:val="666666"/>
    </w:rPr>
  </w:style>
  <w:style w:type="paragraph" w:styleId="a4">
    <w:name w:val="Normal (Web)"/>
    <w:basedOn w:val="a"/>
    <w:uiPriority w:val="99"/>
    <w:unhideWhenUsed/>
    <w:rsid w:val="00085A21"/>
    <w:pPr>
      <w:spacing w:before="100" w:beforeAutospacing="1" w:after="100" w:afterAutospacing="1" w:line="240" w:lineRule="auto"/>
    </w:pPr>
    <w:rPr>
      <w:rFonts w:ascii="Times New Roman" w:eastAsia="Times New Roman" w:hAnsi="Times New Roman" w:cs="Times New Roman"/>
      <w:kern w:val="0"/>
      <w:sz w:val="24"/>
      <w:szCs w:val="24"/>
      <w:lang w:val="ru-RU" w:eastAsia="ru-RU"/>
      <w14:ligatures w14:val="none"/>
    </w:rPr>
  </w:style>
  <w:style w:type="character" w:styleId="a5">
    <w:name w:val="Strong"/>
    <w:basedOn w:val="a0"/>
    <w:uiPriority w:val="22"/>
    <w:qFormat/>
    <w:rsid w:val="00085A21"/>
    <w:rPr>
      <w:b/>
      <w:bCs/>
    </w:rPr>
  </w:style>
  <w:style w:type="character" w:styleId="a6">
    <w:name w:val="Emphasis"/>
    <w:basedOn w:val="a0"/>
    <w:uiPriority w:val="20"/>
    <w:qFormat/>
    <w:rsid w:val="00085A21"/>
    <w:rPr>
      <w:i/>
      <w:iCs/>
    </w:rPr>
  </w:style>
  <w:style w:type="character" w:styleId="a7">
    <w:name w:val="Hyperlink"/>
    <w:basedOn w:val="a0"/>
    <w:uiPriority w:val="99"/>
    <w:unhideWhenUsed/>
    <w:rsid w:val="00085A21"/>
    <w:rPr>
      <w:color w:val="0000FF"/>
      <w:u w:val="single"/>
    </w:rPr>
  </w:style>
  <w:style w:type="character" w:customStyle="1" w:styleId="30">
    <w:name w:val="Заголовок 3 Знак"/>
    <w:basedOn w:val="a0"/>
    <w:link w:val="3"/>
    <w:uiPriority w:val="9"/>
    <w:rsid w:val="003C0339"/>
    <w:rPr>
      <w:rFonts w:ascii="Times New Roman" w:eastAsia="Times New Roman" w:hAnsi="Times New Roman" w:cs="Times New Roman"/>
      <w:b/>
      <w:bCs/>
      <w:kern w:val="0"/>
      <w:sz w:val="27"/>
      <w:szCs w:val="27"/>
      <w:lang w:val="ru-RU" w:eastAsia="ru-RU"/>
      <w14:ligatures w14:val="none"/>
    </w:rPr>
  </w:style>
  <w:style w:type="character" w:customStyle="1" w:styleId="40">
    <w:name w:val="Заголовок 4 Знак"/>
    <w:basedOn w:val="a0"/>
    <w:link w:val="4"/>
    <w:uiPriority w:val="9"/>
    <w:rsid w:val="003C0339"/>
    <w:rPr>
      <w:rFonts w:ascii="Times New Roman" w:eastAsia="Times New Roman" w:hAnsi="Times New Roman" w:cs="Times New Roman"/>
      <w:b/>
      <w:bCs/>
      <w:kern w:val="0"/>
      <w:sz w:val="24"/>
      <w:szCs w:val="24"/>
      <w:lang w:val="ru-RU" w:eastAsia="ru-RU"/>
      <w14:ligatures w14:val="none"/>
    </w:rPr>
  </w:style>
  <w:style w:type="paragraph" w:styleId="a8">
    <w:name w:val="List Paragraph"/>
    <w:basedOn w:val="a"/>
    <w:uiPriority w:val="34"/>
    <w:qFormat/>
    <w:rsid w:val="005B52AB"/>
    <w:pPr>
      <w:ind w:left="720"/>
      <w:contextualSpacing/>
    </w:pPr>
  </w:style>
  <w:style w:type="paragraph" w:styleId="a9">
    <w:name w:val="Balloon Text"/>
    <w:basedOn w:val="a"/>
    <w:link w:val="aa"/>
    <w:uiPriority w:val="99"/>
    <w:semiHidden/>
    <w:unhideWhenUsed/>
    <w:rsid w:val="00880AEE"/>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880AEE"/>
    <w:rPr>
      <w:rFonts w:ascii="Segoe UI" w:hAnsi="Segoe UI" w:cs="Segoe UI"/>
      <w:sz w:val="18"/>
      <w:szCs w:val="18"/>
    </w:rPr>
  </w:style>
  <w:style w:type="character" w:customStyle="1" w:styleId="1">
    <w:name w:val="Неразрешенное упоминание1"/>
    <w:basedOn w:val="a0"/>
    <w:uiPriority w:val="99"/>
    <w:semiHidden/>
    <w:unhideWhenUsed/>
    <w:rsid w:val="002646A8"/>
    <w:rPr>
      <w:color w:val="605E5C"/>
      <w:shd w:val="clear" w:color="auto" w:fill="E1DFDD"/>
    </w:rPr>
  </w:style>
  <w:style w:type="character" w:customStyle="1" w:styleId="katex-mathml">
    <w:name w:val="katex-mathml"/>
    <w:basedOn w:val="a0"/>
    <w:rsid w:val="00174EC6"/>
  </w:style>
  <w:style w:type="character" w:customStyle="1" w:styleId="mord">
    <w:name w:val="mord"/>
    <w:basedOn w:val="a0"/>
    <w:rsid w:val="00174EC6"/>
  </w:style>
  <w:style w:type="character" w:customStyle="1" w:styleId="mrel">
    <w:name w:val="mrel"/>
    <w:basedOn w:val="a0"/>
    <w:rsid w:val="00174EC6"/>
  </w:style>
  <w:style w:type="character" w:customStyle="1" w:styleId="mbin">
    <w:name w:val="mbin"/>
    <w:basedOn w:val="a0"/>
    <w:rsid w:val="00174EC6"/>
  </w:style>
  <w:style w:type="character" w:customStyle="1" w:styleId="vlist-s">
    <w:name w:val="vlist-s"/>
    <w:basedOn w:val="a0"/>
    <w:rsid w:val="008A0D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7945">
      <w:bodyDiv w:val="1"/>
      <w:marLeft w:val="0"/>
      <w:marRight w:val="0"/>
      <w:marTop w:val="0"/>
      <w:marBottom w:val="0"/>
      <w:divBdr>
        <w:top w:val="none" w:sz="0" w:space="0" w:color="auto"/>
        <w:left w:val="none" w:sz="0" w:space="0" w:color="auto"/>
        <w:bottom w:val="none" w:sz="0" w:space="0" w:color="auto"/>
        <w:right w:val="none" w:sz="0" w:space="0" w:color="auto"/>
      </w:divBdr>
    </w:div>
    <w:div w:id="8456987">
      <w:bodyDiv w:val="1"/>
      <w:marLeft w:val="0"/>
      <w:marRight w:val="0"/>
      <w:marTop w:val="0"/>
      <w:marBottom w:val="0"/>
      <w:divBdr>
        <w:top w:val="none" w:sz="0" w:space="0" w:color="auto"/>
        <w:left w:val="none" w:sz="0" w:space="0" w:color="auto"/>
        <w:bottom w:val="none" w:sz="0" w:space="0" w:color="auto"/>
        <w:right w:val="none" w:sz="0" w:space="0" w:color="auto"/>
      </w:divBdr>
    </w:div>
    <w:div w:id="15280459">
      <w:bodyDiv w:val="1"/>
      <w:marLeft w:val="0"/>
      <w:marRight w:val="0"/>
      <w:marTop w:val="0"/>
      <w:marBottom w:val="0"/>
      <w:divBdr>
        <w:top w:val="none" w:sz="0" w:space="0" w:color="auto"/>
        <w:left w:val="none" w:sz="0" w:space="0" w:color="auto"/>
        <w:bottom w:val="none" w:sz="0" w:space="0" w:color="auto"/>
        <w:right w:val="none" w:sz="0" w:space="0" w:color="auto"/>
      </w:divBdr>
    </w:div>
    <w:div w:id="30349595">
      <w:bodyDiv w:val="1"/>
      <w:marLeft w:val="0"/>
      <w:marRight w:val="0"/>
      <w:marTop w:val="0"/>
      <w:marBottom w:val="0"/>
      <w:divBdr>
        <w:top w:val="none" w:sz="0" w:space="0" w:color="auto"/>
        <w:left w:val="none" w:sz="0" w:space="0" w:color="auto"/>
        <w:bottom w:val="none" w:sz="0" w:space="0" w:color="auto"/>
        <w:right w:val="none" w:sz="0" w:space="0" w:color="auto"/>
      </w:divBdr>
    </w:div>
    <w:div w:id="36198647">
      <w:bodyDiv w:val="1"/>
      <w:marLeft w:val="0"/>
      <w:marRight w:val="0"/>
      <w:marTop w:val="0"/>
      <w:marBottom w:val="0"/>
      <w:divBdr>
        <w:top w:val="none" w:sz="0" w:space="0" w:color="auto"/>
        <w:left w:val="none" w:sz="0" w:space="0" w:color="auto"/>
        <w:bottom w:val="none" w:sz="0" w:space="0" w:color="auto"/>
        <w:right w:val="none" w:sz="0" w:space="0" w:color="auto"/>
      </w:divBdr>
    </w:div>
    <w:div w:id="36860954">
      <w:bodyDiv w:val="1"/>
      <w:marLeft w:val="0"/>
      <w:marRight w:val="0"/>
      <w:marTop w:val="0"/>
      <w:marBottom w:val="0"/>
      <w:divBdr>
        <w:top w:val="none" w:sz="0" w:space="0" w:color="auto"/>
        <w:left w:val="none" w:sz="0" w:space="0" w:color="auto"/>
        <w:bottom w:val="none" w:sz="0" w:space="0" w:color="auto"/>
        <w:right w:val="none" w:sz="0" w:space="0" w:color="auto"/>
      </w:divBdr>
    </w:div>
    <w:div w:id="53696412">
      <w:bodyDiv w:val="1"/>
      <w:marLeft w:val="0"/>
      <w:marRight w:val="0"/>
      <w:marTop w:val="0"/>
      <w:marBottom w:val="0"/>
      <w:divBdr>
        <w:top w:val="none" w:sz="0" w:space="0" w:color="auto"/>
        <w:left w:val="none" w:sz="0" w:space="0" w:color="auto"/>
        <w:bottom w:val="none" w:sz="0" w:space="0" w:color="auto"/>
        <w:right w:val="none" w:sz="0" w:space="0" w:color="auto"/>
      </w:divBdr>
    </w:div>
    <w:div w:id="72899267">
      <w:bodyDiv w:val="1"/>
      <w:marLeft w:val="0"/>
      <w:marRight w:val="0"/>
      <w:marTop w:val="0"/>
      <w:marBottom w:val="0"/>
      <w:divBdr>
        <w:top w:val="none" w:sz="0" w:space="0" w:color="auto"/>
        <w:left w:val="none" w:sz="0" w:space="0" w:color="auto"/>
        <w:bottom w:val="none" w:sz="0" w:space="0" w:color="auto"/>
        <w:right w:val="none" w:sz="0" w:space="0" w:color="auto"/>
      </w:divBdr>
    </w:div>
    <w:div w:id="77017781">
      <w:bodyDiv w:val="1"/>
      <w:marLeft w:val="0"/>
      <w:marRight w:val="0"/>
      <w:marTop w:val="0"/>
      <w:marBottom w:val="0"/>
      <w:divBdr>
        <w:top w:val="none" w:sz="0" w:space="0" w:color="auto"/>
        <w:left w:val="none" w:sz="0" w:space="0" w:color="auto"/>
        <w:bottom w:val="none" w:sz="0" w:space="0" w:color="auto"/>
        <w:right w:val="none" w:sz="0" w:space="0" w:color="auto"/>
      </w:divBdr>
    </w:div>
    <w:div w:id="91124190">
      <w:bodyDiv w:val="1"/>
      <w:marLeft w:val="0"/>
      <w:marRight w:val="0"/>
      <w:marTop w:val="0"/>
      <w:marBottom w:val="0"/>
      <w:divBdr>
        <w:top w:val="none" w:sz="0" w:space="0" w:color="auto"/>
        <w:left w:val="none" w:sz="0" w:space="0" w:color="auto"/>
        <w:bottom w:val="none" w:sz="0" w:space="0" w:color="auto"/>
        <w:right w:val="none" w:sz="0" w:space="0" w:color="auto"/>
      </w:divBdr>
    </w:div>
    <w:div w:id="93939893">
      <w:bodyDiv w:val="1"/>
      <w:marLeft w:val="0"/>
      <w:marRight w:val="0"/>
      <w:marTop w:val="0"/>
      <w:marBottom w:val="0"/>
      <w:divBdr>
        <w:top w:val="none" w:sz="0" w:space="0" w:color="auto"/>
        <w:left w:val="none" w:sz="0" w:space="0" w:color="auto"/>
        <w:bottom w:val="none" w:sz="0" w:space="0" w:color="auto"/>
        <w:right w:val="none" w:sz="0" w:space="0" w:color="auto"/>
      </w:divBdr>
    </w:div>
    <w:div w:id="117185923">
      <w:bodyDiv w:val="1"/>
      <w:marLeft w:val="0"/>
      <w:marRight w:val="0"/>
      <w:marTop w:val="0"/>
      <w:marBottom w:val="0"/>
      <w:divBdr>
        <w:top w:val="none" w:sz="0" w:space="0" w:color="auto"/>
        <w:left w:val="none" w:sz="0" w:space="0" w:color="auto"/>
        <w:bottom w:val="none" w:sz="0" w:space="0" w:color="auto"/>
        <w:right w:val="none" w:sz="0" w:space="0" w:color="auto"/>
      </w:divBdr>
    </w:div>
    <w:div w:id="121314072">
      <w:bodyDiv w:val="1"/>
      <w:marLeft w:val="0"/>
      <w:marRight w:val="0"/>
      <w:marTop w:val="0"/>
      <w:marBottom w:val="0"/>
      <w:divBdr>
        <w:top w:val="none" w:sz="0" w:space="0" w:color="auto"/>
        <w:left w:val="none" w:sz="0" w:space="0" w:color="auto"/>
        <w:bottom w:val="none" w:sz="0" w:space="0" w:color="auto"/>
        <w:right w:val="none" w:sz="0" w:space="0" w:color="auto"/>
      </w:divBdr>
    </w:div>
    <w:div w:id="121966092">
      <w:bodyDiv w:val="1"/>
      <w:marLeft w:val="0"/>
      <w:marRight w:val="0"/>
      <w:marTop w:val="0"/>
      <w:marBottom w:val="0"/>
      <w:divBdr>
        <w:top w:val="none" w:sz="0" w:space="0" w:color="auto"/>
        <w:left w:val="none" w:sz="0" w:space="0" w:color="auto"/>
        <w:bottom w:val="none" w:sz="0" w:space="0" w:color="auto"/>
        <w:right w:val="none" w:sz="0" w:space="0" w:color="auto"/>
      </w:divBdr>
    </w:div>
    <w:div w:id="146942111">
      <w:bodyDiv w:val="1"/>
      <w:marLeft w:val="0"/>
      <w:marRight w:val="0"/>
      <w:marTop w:val="0"/>
      <w:marBottom w:val="0"/>
      <w:divBdr>
        <w:top w:val="none" w:sz="0" w:space="0" w:color="auto"/>
        <w:left w:val="none" w:sz="0" w:space="0" w:color="auto"/>
        <w:bottom w:val="none" w:sz="0" w:space="0" w:color="auto"/>
        <w:right w:val="none" w:sz="0" w:space="0" w:color="auto"/>
      </w:divBdr>
    </w:div>
    <w:div w:id="153686478">
      <w:bodyDiv w:val="1"/>
      <w:marLeft w:val="0"/>
      <w:marRight w:val="0"/>
      <w:marTop w:val="0"/>
      <w:marBottom w:val="0"/>
      <w:divBdr>
        <w:top w:val="none" w:sz="0" w:space="0" w:color="auto"/>
        <w:left w:val="none" w:sz="0" w:space="0" w:color="auto"/>
        <w:bottom w:val="none" w:sz="0" w:space="0" w:color="auto"/>
        <w:right w:val="none" w:sz="0" w:space="0" w:color="auto"/>
      </w:divBdr>
    </w:div>
    <w:div w:id="183330538">
      <w:bodyDiv w:val="1"/>
      <w:marLeft w:val="0"/>
      <w:marRight w:val="0"/>
      <w:marTop w:val="0"/>
      <w:marBottom w:val="0"/>
      <w:divBdr>
        <w:top w:val="none" w:sz="0" w:space="0" w:color="auto"/>
        <w:left w:val="none" w:sz="0" w:space="0" w:color="auto"/>
        <w:bottom w:val="none" w:sz="0" w:space="0" w:color="auto"/>
        <w:right w:val="none" w:sz="0" w:space="0" w:color="auto"/>
      </w:divBdr>
    </w:div>
    <w:div w:id="198784779">
      <w:bodyDiv w:val="1"/>
      <w:marLeft w:val="0"/>
      <w:marRight w:val="0"/>
      <w:marTop w:val="0"/>
      <w:marBottom w:val="0"/>
      <w:divBdr>
        <w:top w:val="none" w:sz="0" w:space="0" w:color="auto"/>
        <w:left w:val="none" w:sz="0" w:space="0" w:color="auto"/>
        <w:bottom w:val="none" w:sz="0" w:space="0" w:color="auto"/>
        <w:right w:val="none" w:sz="0" w:space="0" w:color="auto"/>
      </w:divBdr>
    </w:div>
    <w:div w:id="208156281">
      <w:bodyDiv w:val="1"/>
      <w:marLeft w:val="0"/>
      <w:marRight w:val="0"/>
      <w:marTop w:val="0"/>
      <w:marBottom w:val="0"/>
      <w:divBdr>
        <w:top w:val="none" w:sz="0" w:space="0" w:color="auto"/>
        <w:left w:val="none" w:sz="0" w:space="0" w:color="auto"/>
        <w:bottom w:val="none" w:sz="0" w:space="0" w:color="auto"/>
        <w:right w:val="none" w:sz="0" w:space="0" w:color="auto"/>
      </w:divBdr>
    </w:div>
    <w:div w:id="213153666">
      <w:bodyDiv w:val="1"/>
      <w:marLeft w:val="0"/>
      <w:marRight w:val="0"/>
      <w:marTop w:val="0"/>
      <w:marBottom w:val="0"/>
      <w:divBdr>
        <w:top w:val="none" w:sz="0" w:space="0" w:color="auto"/>
        <w:left w:val="none" w:sz="0" w:space="0" w:color="auto"/>
        <w:bottom w:val="none" w:sz="0" w:space="0" w:color="auto"/>
        <w:right w:val="none" w:sz="0" w:space="0" w:color="auto"/>
      </w:divBdr>
    </w:div>
    <w:div w:id="220219196">
      <w:bodyDiv w:val="1"/>
      <w:marLeft w:val="0"/>
      <w:marRight w:val="0"/>
      <w:marTop w:val="0"/>
      <w:marBottom w:val="0"/>
      <w:divBdr>
        <w:top w:val="none" w:sz="0" w:space="0" w:color="auto"/>
        <w:left w:val="none" w:sz="0" w:space="0" w:color="auto"/>
        <w:bottom w:val="none" w:sz="0" w:space="0" w:color="auto"/>
        <w:right w:val="none" w:sz="0" w:space="0" w:color="auto"/>
      </w:divBdr>
    </w:div>
    <w:div w:id="240795567">
      <w:bodyDiv w:val="1"/>
      <w:marLeft w:val="0"/>
      <w:marRight w:val="0"/>
      <w:marTop w:val="0"/>
      <w:marBottom w:val="0"/>
      <w:divBdr>
        <w:top w:val="none" w:sz="0" w:space="0" w:color="auto"/>
        <w:left w:val="none" w:sz="0" w:space="0" w:color="auto"/>
        <w:bottom w:val="none" w:sz="0" w:space="0" w:color="auto"/>
        <w:right w:val="none" w:sz="0" w:space="0" w:color="auto"/>
      </w:divBdr>
    </w:div>
    <w:div w:id="254173741">
      <w:bodyDiv w:val="1"/>
      <w:marLeft w:val="0"/>
      <w:marRight w:val="0"/>
      <w:marTop w:val="0"/>
      <w:marBottom w:val="0"/>
      <w:divBdr>
        <w:top w:val="none" w:sz="0" w:space="0" w:color="auto"/>
        <w:left w:val="none" w:sz="0" w:space="0" w:color="auto"/>
        <w:bottom w:val="none" w:sz="0" w:space="0" w:color="auto"/>
        <w:right w:val="none" w:sz="0" w:space="0" w:color="auto"/>
      </w:divBdr>
    </w:div>
    <w:div w:id="272596519">
      <w:bodyDiv w:val="1"/>
      <w:marLeft w:val="0"/>
      <w:marRight w:val="0"/>
      <w:marTop w:val="0"/>
      <w:marBottom w:val="0"/>
      <w:divBdr>
        <w:top w:val="none" w:sz="0" w:space="0" w:color="auto"/>
        <w:left w:val="none" w:sz="0" w:space="0" w:color="auto"/>
        <w:bottom w:val="none" w:sz="0" w:space="0" w:color="auto"/>
        <w:right w:val="none" w:sz="0" w:space="0" w:color="auto"/>
      </w:divBdr>
    </w:div>
    <w:div w:id="304090107">
      <w:bodyDiv w:val="1"/>
      <w:marLeft w:val="0"/>
      <w:marRight w:val="0"/>
      <w:marTop w:val="0"/>
      <w:marBottom w:val="0"/>
      <w:divBdr>
        <w:top w:val="none" w:sz="0" w:space="0" w:color="auto"/>
        <w:left w:val="none" w:sz="0" w:space="0" w:color="auto"/>
        <w:bottom w:val="none" w:sz="0" w:space="0" w:color="auto"/>
        <w:right w:val="none" w:sz="0" w:space="0" w:color="auto"/>
      </w:divBdr>
    </w:div>
    <w:div w:id="330720335">
      <w:bodyDiv w:val="1"/>
      <w:marLeft w:val="0"/>
      <w:marRight w:val="0"/>
      <w:marTop w:val="0"/>
      <w:marBottom w:val="0"/>
      <w:divBdr>
        <w:top w:val="none" w:sz="0" w:space="0" w:color="auto"/>
        <w:left w:val="none" w:sz="0" w:space="0" w:color="auto"/>
        <w:bottom w:val="none" w:sz="0" w:space="0" w:color="auto"/>
        <w:right w:val="none" w:sz="0" w:space="0" w:color="auto"/>
      </w:divBdr>
    </w:div>
    <w:div w:id="331297974">
      <w:bodyDiv w:val="1"/>
      <w:marLeft w:val="0"/>
      <w:marRight w:val="0"/>
      <w:marTop w:val="0"/>
      <w:marBottom w:val="0"/>
      <w:divBdr>
        <w:top w:val="none" w:sz="0" w:space="0" w:color="auto"/>
        <w:left w:val="none" w:sz="0" w:space="0" w:color="auto"/>
        <w:bottom w:val="none" w:sz="0" w:space="0" w:color="auto"/>
        <w:right w:val="none" w:sz="0" w:space="0" w:color="auto"/>
      </w:divBdr>
    </w:div>
    <w:div w:id="350574578">
      <w:bodyDiv w:val="1"/>
      <w:marLeft w:val="0"/>
      <w:marRight w:val="0"/>
      <w:marTop w:val="0"/>
      <w:marBottom w:val="0"/>
      <w:divBdr>
        <w:top w:val="none" w:sz="0" w:space="0" w:color="auto"/>
        <w:left w:val="none" w:sz="0" w:space="0" w:color="auto"/>
        <w:bottom w:val="none" w:sz="0" w:space="0" w:color="auto"/>
        <w:right w:val="none" w:sz="0" w:space="0" w:color="auto"/>
      </w:divBdr>
    </w:div>
    <w:div w:id="355086442">
      <w:bodyDiv w:val="1"/>
      <w:marLeft w:val="0"/>
      <w:marRight w:val="0"/>
      <w:marTop w:val="0"/>
      <w:marBottom w:val="0"/>
      <w:divBdr>
        <w:top w:val="none" w:sz="0" w:space="0" w:color="auto"/>
        <w:left w:val="none" w:sz="0" w:space="0" w:color="auto"/>
        <w:bottom w:val="none" w:sz="0" w:space="0" w:color="auto"/>
        <w:right w:val="none" w:sz="0" w:space="0" w:color="auto"/>
      </w:divBdr>
    </w:div>
    <w:div w:id="372198415">
      <w:bodyDiv w:val="1"/>
      <w:marLeft w:val="0"/>
      <w:marRight w:val="0"/>
      <w:marTop w:val="0"/>
      <w:marBottom w:val="0"/>
      <w:divBdr>
        <w:top w:val="none" w:sz="0" w:space="0" w:color="auto"/>
        <w:left w:val="none" w:sz="0" w:space="0" w:color="auto"/>
        <w:bottom w:val="none" w:sz="0" w:space="0" w:color="auto"/>
        <w:right w:val="none" w:sz="0" w:space="0" w:color="auto"/>
      </w:divBdr>
    </w:div>
    <w:div w:id="389960649">
      <w:bodyDiv w:val="1"/>
      <w:marLeft w:val="0"/>
      <w:marRight w:val="0"/>
      <w:marTop w:val="0"/>
      <w:marBottom w:val="0"/>
      <w:divBdr>
        <w:top w:val="none" w:sz="0" w:space="0" w:color="auto"/>
        <w:left w:val="none" w:sz="0" w:space="0" w:color="auto"/>
        <w:bottom w:val="none" w:sz="0" w:space="0" w:color="auto"/>
        <w:right w:val="none" w:sz="0" w:space="0" w:color="auto"/>
      </w:divBdr>
    </w:div>
    <w:div w:id="406080020">
      <w:bodyDiv w:val="1"/>
      <w:marLeft w:val="0"/>
      <w:marRight w:val="0"/>
      <w:marTop w:val="0"/>
      <w:marBottom w:val="0"/>
      <w:divBdr>
        <w:top w:val="none" w:sz="0" w:space="0" w:color="auto"/>
        <w:left w:val="none" w:sz="0" w:space="0" w:color="auto"/>
        <w:bottom w:val="none" w:sz="0" w:space="0" w:color="auto"/>
        <w:right w:val="none" w:sz="0" w:space="0" w:color="auto"/>
      </w:divBdr>
    </w:div>
    <w:div w:id="415710729">
      <w:bodyDiv w:val="1"/>
      <w:marLeft w:val="0"/>
      <w:marRight w:val="0"/>
      <w:marTop w:val="0"/>
      <w:marBottom w:val="0"/>
      <w:divBdr>
        <w:top w:val="none" w:sz="0" w:space="0" w:color="auto"/>
        <w:left w:val="none" w:sz="0" w:space="0" w:color="auto"/>
        <w:bottom w:val="none" w:sz="0" w:space="0" w:color="auto"/>
        <w:right w:val="none" w:sz="0" w:space="0" w:color="auto"/>
      </w:divBdr>
    </w:div>
    <w:div w:id="430322016">
      <w:bodyDiv w:val="1"/>
      <w:marLeft w:val="0"/>
      <w:marRight w:val="0"/>
      <w:marTop w:val="0"/>
      <w:marBottom w:val="0"/>
      <w:divBdr>
        <w:top w:val="none" w:sz="0" w:space="0" w:color="auto"/>
        <w:left w:val="none" w:sz="0" w:space="0" w:color="auto"/>
        <w:bottom w:val="none" w:sz="0" w:space="0" w:color="auto"/>
        <w:right w:val="none" w:sz="0" w:space="0" w:color="auto"/>
      </w:divBdr>
    </w:div>
    <w:div w:id="433985377">
      <w:bodyDiv w:val="1"/>
      <w:marLeft w:val="0"/>
      <w:marRight w:val="0"/>
      <w:marTop w:val="0"/>
      <w:marBottom w:val="0"/>
      <w:divBdr>
        <w:top w:val="none" w:sz="0" w:space="0" w:color="auto"/>
        <w:left w:val="none" w:sz="0" w:space="0" w:color="auto"/>
        <w:bottom w:val="none" w:sz="0" w:space="0" w:color="auto"/>
        <w:right w:val="none" w:sz="0" w:space="0" w:color="auto"/>
      </w:divBdr>
    </w:div>
    <w:div w:id="435447622">
      <w:bodyDiv w:val="1"/>
      <w:marLeft w:val="0"/>
      <w:marRight w:val="0"/>
      <w:marTop w:val="0"/>
      <w:marBottom w:val="0"/>
      <w:divBdr>
        <w:top w:val="none" w:sz="0" w:space="0" w:color="auto"/>
        <w:left w:val="none" w:sz="0" w:space="0" w:color="auto"/>
        <w:bottom w:val="none" w:sz="0" w:space="0" w:color="auto"/>
        <w:right w:val="none" w:sz="0" w:space="0" w:color="auto"/>
      </w:divBdr>
    </w:div>
    <w:div w:id="448864202">
      <w:bodyDiv w:val="1"/>
      <w:marLeft w:val="0"/>
      <w:marRight w:val="0"/>
      <w:marTop w:val="0"/>
      <w:marBottom w:val="0"/>
      <w:divBdr>
        <w:top w:val="none" w:sz="0" w:space="0" w:color="auto"/>
        <w:left w:val="none" w:sz="0" w:space="0" w:color="auto"/>
        <w:bottom w:val="none" w:sz="0" w:space="0" w:color="auto"/>
        <w:right w:val="none" w:sz="0" w:space="0" w:color="auto"/>
      </w:divBdr>
    </w:div>
    <w:div w:id="478111954">
      <w:bodyDiv w:val="1"/>
      <w:marLeft w:val="0"/>
      <w:marRight w:val="0"/>
      <w:marTop w:val="0"/>
      <w:marBottom w:val="0"/>
      <w:divBdr>
        <w:top w:val="none" w:sz="0" w:space="0" w:color="auto"/>
        <w:left w:val="none" w:sz="0" w:space="0" w:color="auto"/>
        <w:bottom w:val="none" w:sz="0" w:space="0" w:color="auto"/>
        <w:right w:val="none" w:sz="0" w:space="0" w:color="auto"/>
      </w:divBdr>
    </w:div>
    <w:div w:id="487554815">
      <w:bodyDiv w:val="1"/>
      <w:marLeft w:val="0"/>
      <w:marRight w:val="0"/>
      <w:marTop w:val="0"/>
      <w:marBottom w:val="0"/>
      <w:divBdr>
        <w:top w:val="none" w:sz="0" w:space="0" w:color="auto"/>
        <w:left w:val="none" w:sz="0" w:space="0" w:color="auto"/>
        <w:bottom w:val="none" w:sz="0" w:space="0" w:color="auto"/>
        <w:right w:val="none" w:sz="0" w:space="0" w:color="auto"/>
      </w:divBdr>
    </w:div>
    <w:div w:id="502431633">
      <w:bodyDiv w:val="1"/>
      <w:marLeft w:val="0"/>
      <w:marRight w:val="0"/>
      <w:marTop w:val="0"/>
      <w:marBottom w:val="0"/>
      <w:divBdr>
        <w:top w:val="none" w:sz="0" w:space="0" w:color="auto"/>
        <w:left w:val="none" w:sz="0" w:space="0" w:color="auto"/>
        <w:bottom w:val="none" w:sz="0" w:space="0" w:color="auto"/>
        <w:right w:val="none" w:sz="0" w:space="0" w:color="auto"/>
      </w:divBdr>
    </w:div>
    <w:div w:id="524365250">
      <w:bodyDiv w:val="1"/>
      <w:marLeft w:val="0"/>
      <w:marRight w:val="0"/>
      <w:marTop w:val="0"/>
      <w:marBottom w:val="0"/>
      <w:divBdr>
        <w:top w:val="none" w:sz="0" w:space="0" w:color="auto"/>
        <w:left w:val="none" w:sz="0" w:space="0" w:color="auto"/>
        <w:bottom w:val="none" w:sz="0" w:space="0" w:color="auto"/>
        <w:right w:val="none" w:sz="0" w:space="0" w:color="auto"/>
      </w:divBdr>
    </w:div>
    <w:div w:id="568926491">
      <w:bodyDiv w:val="1"/>
      <w:marLeft w:val="0"/>
      <w:marRight w:val="0"/>
      <w:marTop w:val="0"/>
      <w:marBottom w:val="0"/>
      <w:divBdr>
        <w:top w:val="none" w:sz="0" w:space="0" w:color="auto"/>
        <w:left w:val="none" w:sz="0" w:space="0" w:color="auto"/>
        <w:bottom w:val="none" w:sz="0" w:space="0" w:color="auto"/>
        <w:right w:val="none" w:sz="0" w:space="0" w:color="auto"/>
      </w:divBdr>
    </w:div>
    <w:div w:id="573203838">
      <w:bodyDiv w:val="1"/>
      <w:marLeft w:val="0"/>
      <w:marRight w:val="0"/>
      <w:marTop w:val="0"/>
      <w:marBottom w:val="0"/>
      <w:divBdr>
        <w:top w:val="none" w:sz="0" w:space="0" w:color="auto"/>
        <w:left w:val="none" w:sz="0" w:space="0" w:color="auto"/>
        <w:bottom w:val="none" w:sz="0" w:space="0" w:color="auto"/>
        <w:right w:val="none" w:sz="0" w:space="0" w:color="auto"/>
      </w:divBdr>
    </w:div>
    <w:div w:id="574053483">
      <w:bodyDiv w:val="1"/>
      <w:marLeft w:val="0"/>
      <w:marRight w:val="0"/>
      <w:marTop w:val="0"/>
      <w:marBottom w:val="0"/>
      <w:divBdr>
        <w:top w:val="none" w:sz="0" w:space="0" w:color="auto"/>
        <w:left w:val="none" w:sz="0" w:space="0" w:color="auto"/>
        <w:bottom w:val="none" w:sz="0" w:space="0" w:color="auto"/>
        <w:right w:val="none" w:sz="0" w:space="0" w:color="auto"/>
      </w:divBdr>
    </w:div>
    <w:div w:id="614558329">
      <w:bodyDiv w:val="1"/>
      <w:marLeft w:val="0"/>
      <w:marRight w:val="0"/>
      <w:marTop w:val="0"/>
      <w:marBottom w:val="0"/>
      <w:divBdr>
        <w:top w:val="none" w:sz="0" w:space="0" w:color="auto"/>
        <w:left w:val="none" w:sz="0" w:space="0" w:color="auto"/>
        <w:bottom w:val="none" w:sz="0" w:space="0" w:color="auto"/>
        <w:right w:val="none" w:sz="0" w:space="0" w:color="auto"/>
      </w:divBdr>
    </w:div>
    <w:div w:id="621767433">
      <w:bodyDiv w:val="1"/>
      <w:marLeft w:val="0"/>
      <w:marRight w:val="0"/>
      <w:marTop w:val="0"/>
      <w:marBottom w:val="0"/>
      <w:divBdr>
        <w:top w:val="none" w:sz="0" w:space="0" w:color="auto"/>
        <w:left w:val="none" w:sz="0" w:space="0" w:color="auto"/>
        <w:bottom w:val="none" w:sz="0" w:space="0" w:color="auto"/>
        <w:right w:val="none" w:sz="0" w:space="0" w:color="auto"/>
      </w:divBdr>
    </w:div>
    <w:div w:id="621811764">
      <w:bodyDiv w:val="1"/>
      <w:marLeft w:val="0"/>
      <w:marRight w:val="0"/>
      <w:marTop w:val="0"/>
      <w:marBottom w:val="0"/>
      <w:divBdr>
        <w:top w:val="none" w:sz="0" w:space="0" w:color="auto"/>
        <w:left w:val="none" w:sz="0" w:space="0" w:color="auto"/>
        <w:bottom w:val="none" w:sz="0" w:space="0" w:color="auto"/>
        <w:right w:val="none" w:sz="0" w:space="0" w:color="auto"/>
      </w:divBdr>
    </w:div>
    <w:div w:id="627786065">
      <w:bodyDiv w:val="1"/>
      <w:marLeft w:val="0"/>
      <w:marRight w:val="0"/>
      <w:marTop w:val="0"/>
      <w:marBottom w:val="0"/>
      <w:divBdr>
        <w:top w:val="none" w:sz="0" w:space="0" w:color="auto"/>
        <w:left w:val="none" w:sz="0" w:space="0" w:color="auto"/>
        <w:bottom w:val="none" w:sz="0" w:space="0" w:color="auto"/>
        <w:right w:val="none" w:sz="0" w:space="0" w:color="auto"/>
      </w:divBdr>
    </w:div>
    <w:div w:id="642930526">
      <w:bodyDiv w:val="1"/>
      <w:marLeft w:val="0"/>
      <w:marRight w:val="0"/>
      <w:marTop w:val="0"/>
      <w:marBottom w:val="0"/>
      <w:divBdr>
        <w:top w:val="none" w:sz="0" w:space="0" w:color="auto"/>
        <w:left w:val="none" w:sz="0" w:space="0" w:color="auto"/>
        <w:bottom w:val="none" w:sz="0" w:space="0" w:color="auto"/>
        <w:right w:val="none" w:sz="0" w:space="0" w:color="auto"/>
      </w:divBdr>
    </w:div>
    <w:div w:id="647780042">
      <w:bodyDiv w:val="1"/>
      <w:marLeft w:val="0"/>
      <w:marRight w:val="0"/>
      <w:marTop w:val="0"/>
      <w:marBottom w:val="0"/>
      <w:divBdr>
        <w:top w:val="none" w:sz="0" w:space="0" w:color="auto"/>
        <w:left w:val="none" w:sz="0" w:space="0" w:color="auto"/>
        <w:bottom w:val="none" w:sz="0" w:space="0" w:color="auto"/>
        <w:right w:val="none" w:sz="0" w:space="0" w:color="auto"/>
      </w:divBdr>
    </w:div>
    <w:div w:id="695617611">
      <w:bodyDiv w:val="1"/>
      <w:marLeft w:val="0"/>
      <w:marRight w:val="0"/>
      <w:marTop w:val="0"/>
      <w:marBottom w:val="0"/>
      <w:divBdr>
        <w:top w:val="none" w:sz="0" w:space="0" w:color="auto"/>
        <w:left w:val="none" w:sz="0" w:space="0" w:color="auto"/>
        <w:bottom w:val="none" w:sz="0" w:space="0" w:color="auto"/>
        <w:right w:val="none" w:sz="0" w:space="0" w:color="auto"/>
      </w:divBdr>
    </w:div>
    <w:div w:id="695959315">
      <w:bodyDiv w:val="1"/>
      <w:marLeft w:val="0"/>
      <w:marRight w:val="0"/>
      <w:marTop w:val="0"/>
      <w:marBottom w:val="0"/>
      <w:divBdr>
        <w:top w:val="none" w:sz="0" w:space="0" w:color="auto"/>
        <w:left w:val="none" w:sz="0" w:space="0" w:color="auto"/>
        <w:bottom w:val="none" w:sz="0" w:space="0" w:color="auto"/>
        <w:right w:val="none" w:sz="0" w:space="0" w:color="auto"/>
      </w:divBdr>
    </w:div>
    <w:div w:id="780760342">
      <w:bodyDiv w:val="1"/>
      <w:marLeft w:val="0"/>
      <w:marRight w:val="0"/>
      <w:marTop w:val="0"/>
      <w:marBottom w:val="0"/>
      <w:divBdr>
        <w:top w:val="none" w:sz="0" w:space="0" w:color="auto"/>
        <w:left w:val="none" w:sz="0" w:space="0" w:color="auto"/>
        <w:bottom w:val="none" w:sz="0" w:space="0" w:color="auto"/>
        <w:right w:val="none" w:sz="0" w:space="0" w:color="auto"/>
      </w:divBdr>
    </w:div>
    <w:div w:id="792558934">
      <w:bodyDiv w:val="1"/>
      <w:marLeft w:val="0"/>
      <w:marRight w:val="0"/>
      <w:marTop w:val="0"/>
      <w:marBottom w:val="0"/>
      <w:divBdr>
        <w:top w:val="none" w:sz="0" w:space="0" w:color="auto"/>
        <w:left w:val="none" w:sz="0" w:space="0" w:color="auto"/>
        <w:bottom w:val="none" w:sz="0" w:space="0" w:color="auto"/>
        <w:right w:val="none" w:sz="0" w:space="0" w:color="auto"/>
      </w:divBdr>
    </w:div>
    <w:div w:id="793985612">
      <w:bodyDiv w:val="1"/>
      <w:marLeft w:val="0"/>
      <w:marRight w:val="0"/>
      <w:marTop w:val="0"/>
      <w:marBottom w:val="0"/>
      <w:divBdr>
        <w:top w:val="none" w:sz="0" w:space="0" w:color="auto"/>
        <w:left w:val="none" w:sz="0" w:space="0" w:color="auto"/>
        <w:bottom w:val="none" w:sz="0" w:space="0" w:color="auto"/>
        <w:right w:val="none" w:sz="0" w:space="0" w:color="auto"/>
      </w:divBdr>
    </w:div>
    <w:div w:id="798259136">
      <w:bodyDiv w:val="1"/>
      <w:marLeft w:val="0"/>
      <w:marRight w:val="0"/>
      <w:marTop w:val="0"/>
      <w:marBottom w:val="0"/>
      <w:divBdr>
        <w:top w:val="none" w:sz="0" w:space="0" w:color="auto"/>
        <w:left w:val="none" w:sz="0" w:space="0" w:color="auto"/>
        <w:bottom w:val="none" w:sz="0" w:space="0" w:color="auto"/>
        <w:right w:val="none" w:sz="0" w:space="0" w:color="auto"/>
      </w:divBdr>
    </w:div>
    <w:div w:id="810371138">
      <w:bodyDiv w:val="1"/>
      <w:marLeft w:val="0"/>
      <w:marRight w:val="0"/>
      <w:marTop w:val="0"/>
      <w:marBottom w:val="0"/>
      <w:divBdr>
        <w:top w:val="none" w:sz="0" w:space="0" w:color="auto"/>
        <w:left w:val="none" w:sz="0" w:space="0" w:color="auto"/>
        <w:bottom w:val="none" w:sz="0" w:space="0" w:color="auto"/>
        <w:right w:val="none" w:sz="0" w:space="0" w:color="auto"/>
      </w:divBdr>
    </w:div>
    <w:div w:id="818763933">
      <w:bodyDiv w:val="1"/>
      <w:marLeft w:val="0"/>
      <w:marRight w:val="0"/>
      <w:marTop w:val="0"/>
      <w:marBottom w:val="0"/>
      <w:divBdr>
        <w:top w:val="none" w:sz="0" w:space="0" w:color="auto"/>
        <w:left w:val="none" w:sz="0" w:space="0" w:color="auto"/>
        <w:bottom w:val="none" w:sz="0" w:space="0" w:color="auto"/>
        <w:right w:val="none" w:sz="0" w:space="0" w:color="auto"/>
      </w:divBdr>
    </w:div>
    <w:div w:id="820467081">
      <w:bodyDiv w:val="1"/>
      <w:marLeft w:val="0"/>
      <w:marRight w:val="0"/>
      <w:marTop w:val="0"/>
      <w:marBottom w:val="0"/>
      <w:divBdr>
        <w:top w:val="none" w:sz="0" w:space="0" w:color="auto"/>
        <w:left w:val="none" w:sz="0" w:space="0" w:color="auto"/>
        <w:bottom w:val="none" w:sz="0" w:space="0" w:color="auto"/>
        <w:right w:val="none" w:sz="0" w:space="0" w:color="auto"/>
      </w:divBdr>
    </w:div>
    <w:div w:id="822500849">
      <w:bodyDiv w:val="1"/>
      <w:marLeft w:val="0"/>
      <w:marRight w:val="0"/>
      <w:marTop w:val="0"/>
      <w:marBottom w:val="0"/>
      <w:divBdr>
        <w:top w:val="none" w:sz="0" w:space="0" w:color="auto"/>
        <w:left w:val="none" w:sz="0" w:space="0" w:color="auto"/>
        <w:bottom w:val="none" w:sz="0" w:space="0" w:color="auto"/>
        <w:right w:val="none" w:sz="0" w:space="0" w:color="auto"/>
      </w:divBdr>
    </w:div>
    <w:div w:id="843478305">
      <w:bodyDiv w:val="1"/>
      <w:marLeft w:val="0"/>
      <w:marRight w:val="0"/>
      <w:marTop w:val="0"/>
      <w:marBottom w:val="0"/>
      <w:divBdr>
        <w:top w:val="none" w:sz="0" w:space="0" w:color="auto"/>
        <w:left w:val="none" w:sz="0" w:space="0" w:color="auto"/>
        <w:bottom w:val="none" w:sz="0" w:space="0" w:color="auto"/>
        <w:right w:val="none" w:sz="0" w:space="0" w:color="auto"/>
      </w:divBdr>
    </w:div>
    <w:div w:id="863640638">
      <w:bodyDiv w:val="1"/>
      <w:marLeft w:val="0"/>
      <w:marRight w:val="0"/>
      <w:marTop w:val="0"/>
      <w:marBottom w:val="0"/>
      <w:divBdr>
        <w:top w:val="none" w:sz="0" w:space="0" w:color="auto"/>
        <w:left w:val="none" w:sz="0" w:space="0" w:color="auto"/>
        <w:bottom w:val="none" w:sz="0" w:space="0" w:color="auto"/>
        <w:right w:val="none" w:sz="0" w:space="0" w:color="auto"/>
      </w:divBdr>
    </w:div>
    <w:div w:id="880483804">
      <w:bodyDiv w:val="1"/>
      <w:marLeft w:val="0"/>
      <w:marRight w:val="0"/>
      <w:marTop w:val="0"/>
      <w:marBottom w:val="0"/>
      <w:divBdr>
        <w:top w:val="none" w:sz="0" w:space="0" w:color="auto"/>
        <w:left w:val="none" w:sz="0" w:space="0" w:color="auto"/>
        <w:bottom w:val="none" w:sz="0" w:space="0" w:color="auto"/>
        <w:right w:val="none" w:sz="0" w:space="0" w:color="auto"/>
      </w:divBdr>
    </w:div>
    <w:div w:id="893393446">
      <w:bodyDiv w:val="1"/>
      <w:marLeft w:val="0"/>
      <w:marRight w:val="0"/>
      <w:marTop w:val="0"/>
      <w:marBottom w:val="0"/>
      <w:divBdr>
        <w:top w:val="none" w:sz="0" w:space="0" w:color="auto"/>
        <w:left w:val="none" w:sz="0" w:space="0" w:color="auto"/>
        <w:bottom w:val="none" w:sz="0" w:space="0" w:color="auto"/>
        <w:right w:val="none" w:sz="0" w:space="0" w:color="auto"/>
      </w:divBdr>
    </w:div>
    <w:div w:id="893853047">
      <w:bodyDiv w:val="1"/>
      <w:marLeft w:val="0"/>
      <w:marRight w:val="0"/>
      <w:marTop w:val="0"/>
      <w:marBottom w:val="0"/>
      <w:divBdr>
        <w:top w:val="none" w:sz="0" w:space="0" w:color="auto"/>
        <w:left w:val="none" w:sz="0" w:space="0" w:color="auto"/>
        <w:bottom w:val="none" w:sz="0" w:space="0" w:color="auto"/>
        <w:right w:val="none" w:sz="0" w:space="0" w:color="auto"/>
      </w:divBdr>
    </w:div>
    <w:div w:id="894662547">
      <w:bodyDiv w:val="1"/>
      <w:marLeft w:val="0"/>
      <w:marRight w:val="0"/>
      <w:marTop w:val="0"/>
      <w:marBottom w:val="0"/>
      <w:divBdr>
        <w:top w:val="none" w:sz="0" w:space="0" w:color="auto"/>
        <w:left w:val="none" w:sz="0" w:space="0" w:color="auto"/>
        <w:bottom w:val="none" w:sz="0" w:space="0" w:color="auto"/>
        <w:right w:val="none" w:sz="0" w:space="0" w:color="auto"/>
      </w:divBdr>
    </w:div>
    <w:div w:id="931355149">
      <w:bodyDiv w:val="1"/>
      <w:marLeft w:val="0"/>
      <w:marRight w:val="0"/>
      <w:marTop w:val="0"/>
      <w:marBottom w:val="0"/>
      <w:divBdr>
        <w:top w:val="none" w:sz="0" w:space="0" w:color="auto"/>
        <w:left w:val="none" w:sz="0" w:space="0" w:color="auto"/>
        <w:bottom w:val="none" w:sz="0" w:space="0" w:color="auto"/>
        <w:right w:val="none" w:sz="0" w:space="0" w:color="auto"/>
      </w:divBdr>
    </w:div>
    <w:div w:id="943001559">
      <w:bodyDiv w:val="1"/>
      <w:marLeft w:val="0"/>
      <w:marRight w:val="0"/>
      <w:marTop w:val="0"/>
      <w:marBottom w:val="0"/>
      <w:divBdr>
        <w:top w:val="none" w:sz="0" w:space="0" w:color="auto"/>
        <w:left w:val="none" w:sz="0" w:space="0" w:color="auto"/>
        <w:bottom w:val="none" w:sz="0" w:space="0" w:color="auto"/>
        <w:right w:val="none" w:sz="0" w:space="0" w:color="auto"/>
      </w:divBdr>
    </w:div>
    <w:div w:id="950280466">
      <w:bodyDiv w:val="1"/>
      <w:marLeft w:val="0"/>
      <w:marRight w:val="0"/>
      <w:marTop w:val="0"/>
      <w:marBottom w:val="0"/>
      <w:divBdr>
        <w:top w:val="none" w:sz="0" w:space="0" w:color="auto"/>
        <w:left w:val="none" w:sz="0" w:space="0" w:color="auto"/>
        <w:bottom w:val="none" w:sz="0" w:space="0" w:color="auto"/>
        <w:right w:val="none" w:sz="0" w:space="0" w:color="auto"/>
      </w:divBdr>
    </w:div>
    <w:div w:id="956064217">
      <w:bodyDiv w:val="1"/>
      <w:marLeft w:val="0"/>
      <w:marRight w:val="0"/>
      <w:marTop w:val="0"/>
      <w:marBottom w:val="0"/>
      <w:divBdr>
        <w:top w:val="none" w:sz="0" w:space="0" w:color="auto"/>
        <w:left w:val="none" w:sz="0" w:space="0" w:color="auto"/>
        <w:bottom w:val="none" w:sz="0" w:space="0" w:color="auto"/>
        <w:right w:val="none" w:sz="0" w:space="0" w:color="auto"/>
      </w:divBdr>
    </w:div>
    <w:div w:id="992954282">
      <w:bodyDiv w:val="1"/>
      <w:marLeft w:val="0"/>
      <w:marRight w:val="0"/>
      <w:marTop w:val="0"/>
      <w:marBottom w:val="0"/>
      <w:divBdr>
        <w:top w:val="none" w:sz="0" w:space="0" w:color="auto"/>
        <w:left w:val="none" w:sz="0" w:space="0" w:color="auto"/>
        <w:bottom w:val="none" w:sz="0" w:space="0" w:color="auto"/>
        <w:right w:val="none" w:sz="0" w:space="0" w:color="auto"/>
      </w:divBdr>
    </w:div>
    <w:div w:id="993988109">
      <w:bodyDiv w:val="1"/>
      <w:marLeft w:val="0"/>
      <w:marRight w:val="0"/>
      <w:marTop w:val="0"/>
      <w:marBottom w:val="0"/>
      <w:divBdr>
        <w:top w:val="none" w:sz="0" w:space="0" w:color="auto"/>
        <w:left w:val="none" w:sz="0" w:space="0" w:color="auto"/>
        <w:bottom w:val="none" w:sz="0" w:space="0" w:color="auto"/>
        <w:right w:val="none" w:sz="0" w:space="0" w:color="auto"/>
      </w:divBdr>
    </w:div>
    <w:div w:id="1006133655">
      <w:bodyDiv w:val="1"/>
      <w:marLeft w:val="0"/>
      <w:marRight w:val="0"/>
      <w:marTop w:val="0"/>
      <w:marBottom w:val="0"/>
      <w:divBdr>
        <w:top w:val="none" w:sz="0" w:space="0" w:color="auto"/>
        <w:left w:val="none" w:sz="0" w:space="0" w:color="auto"/>
        <w:bottom w:val="none" w:sz="0" w:space="0" w:color="auto"/>
        <w:right w:val="none" w:sz="0" w:space="0" w:color="auto"/>
      </w:divBdr>
    </w:div>
    <w:div w:id="1018852112">
      <w:bodyDiv w:val="1"/>
      <w:marLeft w:val="0"/>
      <w:marRight w:val="0"/>
      <w:marTop w:val="0"/>
      <w:marBottom w:val="0"/>
      <w:divBdr>
        <w:top w:val="none" w:sz="0" w:space="0" w:color="auto"/>
        <w:left w:val="none" w:sz="0" w:space="0" w:color="auto"/>
        <w:bottom w:val="none" w:sz="0" w:space="0" w:color="auto"/>
        <w:right w:val="none" w:sz="0" w:space="0" w:color="auto"/>
      </w:divBdr>
    </w:div>
    <w:div w:id="1021080184">
      <w:bodyDiv w:val="1"/>
      <w:marLeft w:val="0"/>
      <w:marRight w:val="0"/>
      <w:marTop w:val="0"/>
      <w:marBottom w:val="0"/>
      <w:divBdr>
        <w:top w:val="none" w:sz="0" w:space="0" w:color="auto"/>
        <w:left w:val="none" w:sz="0" w:space="0" w:color="auto"/>
        <w:bottom w:val="none" w:sz="0" w:space="0" w:color="auto"/>
        <w:right w:val="none" w:sz="0" w:space="0" w:color="auto"/>
      </w:divBdr>
    </w:div>
    <w:div w:id="1023939065">
      <w:bodyDiv w:val="1"/>
      <w:marLeft w:val="0"/>
      <w:marRight w:val="0"/>
      <w:marTop w:val="0"/>
      <w:marBottom w:val="0"/>
      <w:divBdr>
        <w:top w:val="none" w:sz="0" w:space="0" w:color="auto"/>
        <w:left w:val="none" w:sz="0" w:space="0" w:color="auto"/>
        <w:bottom w:val="none" w:sz="0" w:space="0" w:color="auto"/>
        <w:right w:val="none" w:sz="0" w:space="0" w:color="auto"/>
      </w:divBdr>
    </w:div>
    <w:div w:id="1026637992">
      <w:bodyDiv w:val="1"/>
      <w:marLeft w:val="0"/>
      <w:marRight w:val="0"/>
      <w:marTop w:val="0"/>
      <w:marBottom w:val="0"/>
      <w:divBdr>
        <w:top w:val="none" w:sz="0" w:space="0" w:color="auto"/>
        <w:left w:val="none" w:sz="0" w:space="0" w:color="auto"/>
        <w:bottom w:val="none" w:sz="0" w:space="0" w:color="auto"/>
        <w:right w:val="none" w:sz="0" w:space="0" w:color="auto"/>
      </w:divBdr>
    </w:div>
    <w:div w:id="1027833625">
      <w:bodyDiv w:val="1"/>
      <w:marLeft w:val="0"/>
      <w:marRight w:val="0"/>
      <w:marTop w:val="0"/>
      <w:marBottom w:val="0"/>
      <w:divBdr>
        <w:top w:val="none" w:sz="0" w:space="0" w:color="auto"/>
        <w:left w:val="none" w:sz="0" w:space="0" w:color="auto"/>
        <w:bottom w:val="none" w:sz="0" w:space="0" w:color="auto"/>
        <w:right w:val="none" w:sz="0" w:space="0" w:color="auto"/>
      </w:divBdr>
    </w:div>
    <w:div w:id="1046487585">
      <w:bodyDiv w:val="1"/>
      <w:marLeft w:val="0"/>
      <w:marRight w:val="0"/>
      <w:marTop w:val="0"/>
      <w:marBottom w:val="0"/>
      <w:divBdr>
        <w:top w:val="none" w:sz="0" w:space="0" w:color="auto"/>
        <w:left w:val="none" w:sz="0" w:space="0" w:color="auto"/>
        <w:bottom w:val="none" w:sz="0" w:space="0" w:color="auto"/>
        <w:right w:val="none" w:sz="0" w:space="0" w:color="auto"/>
      </w:divBdr>
    </w:div>
    <w:div w:id="1052268631">
      <w:bodyDiv w:val="1"/>
      <w:marLeft w:val="0"/>
      <w:marRight w:val="0"/>
      <w:marTop w:val="0"/>
      <w:marBottom w:val="0"/>
      <w:divBdr>
        <w:top w:val="none" w:sz="0" w:space="0" w:color="auto"/>
        <w:left w:val="none" w:sz="0" w:space="0" w:color="auto"/>
        <w:bottom w:val="none" w:sz="0" w:space="0" w:color="auto"/>
        <w:right w:val="none" w:sz="0" w:space="0" w:color="auto"/>
      </w:divBdr>
    </w:div>
    <w:div w:id="1056051982">
      <w:bodyDiv w:val="1"/>
      <w:marLeft w:val="0"/>
      <w:marRight w:val="0"/>
      <w:marTop w:val="0"/>
      <w:marBottom w:val="0"/>
      <w:divBdr>
        <w:top w:val="none" w:sz="0" w:space="0" w:color="auto"/>
        <w:left w:val="none" w:sz="0" w:space="0" w:color="auto"/>
        <w:bottom w:val="none" w:sz="0" w:space="0" w:color="auto"/>
        <w:right w:val="none" w:sz="0" w:space="0" w:color="auto"/>
      </w:divBdr>
    </w:div>
    <w:div w:id="1063914165">
      <w:bodyDiv w:val="1"/>
      <w:marLeft w:val="0"/>
      <w:marRight w:val="0"/>
      <w:marTop w:val="0"/>
      <w:marBottom w:val="0"/>
      <w:divBdr>
        <w:top w:val="none" w:sz="0" w:space="0" w:color="auto"/>
        <w:left w:val="none" w:sz="0" w:space="0" w:color="auto"/>
        <w:bottom w:val="none" w:sz="0" w:space="0" w:color="auto"/>
        <w:right w:val="none" w:sz="0" w:space="0" w:color="auto"/>
      </w:divBdr>
    </w:div>
    <w:div w:id="1102916727">
      <w:bodyDiv w:val="1"/>
      <w:marLeft w:val="0"/>
      <w:marRight w:val="0"/>
      <w:marTop w:val="0"/>
      <w:marBottom w:val="0"/>
      <w:divBdr>
        <w:top w:val="none" w:sz="0" w:space="0" w:color="auto"/>
        <w:left w:val="none" w:sz="0" w:space="0" w:color="auto"/>
        <w:bottom w:val="none" w:sz="0" w:space="0" w:color="auto"/>
        <w:right w:val="none" w:sz="0" w:space="0" w:color="auto"/>
      </w:divBdr>
    </w:div>
    <w:div w:id="1126894982">
      <w:bodyDiv w:val="1"/>
      <w:marLeft w:val="0"/>
      <w:marRight w:val="0"/>
      <w:marTop w:val="0"/>
      <w:marBottom w:val="0"/>
      <w:divBdr>
        <w:top w:val="none" w:sz="0" w:space="0" w:color="auto"/>
        <w:left w:val="none" w:sz="0" w:space="0" w:color="auto"/>
        <w:bottom w:val="none" w:sz="0" w:space="0" w:color="auto"/>
        <w:right w:val="none" w:sz="0" w:space="0" w:color="auto"/>
      </w:divBdr>
    </w:div>
    <w:div w:id="1132016541">
      <w:bodyDiv w:val="1"/>
      <w:marLeft w:val="0"/>
      <w:marRight w:val="0"/>
      <w:marTop w:val="0"/>
      <w:marBottom w:val="0"/>
      <w:divBdr>
        <w:top w:val="none" w:sz="0" w:space="0" w:color="auto"/>
        <w:left w:val="none" w:sz="0" w:space="0" w:color="auto"/>
        <w:bottom w:val="none" w:sz="0" w:space="0" w:color="auto"/>
        <w:right w:val="none" w:sz="0" w:space="0" w:color="auto"/>
      </w:divBdr>
    </w:div>
    <w:div w:id="1150637514">
      <w:bodyDiv w:val="1"/>
      <w:marLeft w:val="0"/>
      <w:marRight w:val="0"/>
      <w:marTop w:val="0"/>
      <w:marBottom w:val="0"/>
      <w:divBdr>
        <w:top w:val="none" w:sz="0" w:space="0" w:color="auto"/>
        <w:left w:val="none" w:sz="0" w:space="0" w:color="auto"/>
        <w:bottom w:val="none" w:sz="0" w:space="0" w:color="auto"/>
        <w:right w:val="none" w:sz="0" w:space="0" w:color="auto"/>
      </w:divBdr>
    </w:div>
    <w:div w:id="1154026008">
      <w:bodyDiv w:val="1"/>
      <w:marLeft w:val="0"/>
      <w:marRight w:val="0"/>
      <w:marTop w:val="0"/>
      <w:marBottom w:val="0"/>
      <w:divBdr>
        <w:top w:val="none" w:sz="0" w:space="0" w:color="auto"/>
        <w:left w:val="none" w:sz="0" w:space="0" w:color="auto"/>
        <w:bottom w:val="none" w:sz="0" w:space="0" w:color="auto"/>
        <w:right w:val="none" w:sz="0" w:space="0" w:color="auto"/>
      </w:divBdr>
    </w:div>
    <w:div w:id="1155145556">
      <w:bodyDiv w:val="1"/>
      <w:marLeft w:val="0"/>
      <w:marRight w:val="0"/>
      <w:marTop w:val="0"/>
      <w:marBottom w:val="0"/>
      <w:divBdr>
        <w:top w:val="none" w:sz="0" w:space="0" w:color="auto"/>
        <w:left w:val="none" w:sz="0" w:space="0" w:color="auto"/>
        <w:bottom w:val="none" w:sz="0" w:space="0" w:color="auto"/>
        <w:right w:val="none" w:sz="0" w:space="0" w:color="auto"/>
      </w:divBdr>
    </w:div>
    <w:div w:id="1172330247">
      <w:bodyDiv w:val="1"/>
      <w:marLeft w:val="0"/>
      <w:marRight w:val="0"/>
      <w:marTop w:val="0"/>
      <w:marBottom w:val="0"/>
      <w:divBdr>
        <w:top w:val="none" w:sz="0" w:space="0" w:color="auto"/>
        <w:left w:val="none" w:sz="0" w:space="0" w:color="auto"/>
        <w:bottom w:val="none" w:sz="0" w:space="0" w:color="auto"/>
        <w:right w:val="none" w:sz="0" w:space="0" w:color="auto"/>
      </w:divBdr>
    </w:div>
    <w:div w:id="1173759220">
      <w:bodyDiv w:val="1"/>
      <w:marLeft w:val="0"/>
      <w:marRight w:val="0"/>
      <w:marTop w:val="0"/>
      <w:marBottom w:val="0"/>
      <w:divBdr>
        <w:top w:val="none" w:sz="0" w:space="0" w:color="auto"/>
        <w:left w:val="none" w:sz="0" w:space="0" w:color="auto"/>
        <w:bottom w:val="none" w:sz="0" w:space="0" w:color="auto"/>
        <w:right w:val="none" w:sz="0" w:space="0" w:color="auto"/>
      </w:divBdr>
    </w:div>
    <w:div w:id="1174876388">
      <w:bodyDiv w:val="1"/>
      <w:marLeft w:val="0"/>
      <w:marRight w:val="0"/>
      <w:marTop w:val="0"/>
      <w:marBottom w:val="0"/>
      <w:divBdr>
        <w:top w:val="none" w:sz="0" w:space="0" w:color="auto"/>
        <w:left w:val="none" w:sz="0" w:space="0" w:color="auto"/>
        <w:bottom w:val="none" w:sz="0" w:space="0" w:color="auto"/>
        <w:right w:val="none" w:sz="0" w:space="0" w:color="auto"/>
      </w:divBdr>
    </w:div>
    <w:div w:id="1182433227">
      <w:bodyDiv w:val="1"/>
      <w:marLeft w:val="0"/>
      <w:marRight w:val="0"/>
      <w:marTop w:val="0"/>
      <w:marBottom w:val="0"/>
      <w:divBdr>
        <w:top w:val="none" w:sz="0" w:space="0" w:color="auto"/>
        <w:left w:val="none" w:sz="0" w:space="0" w:color="auto"/>
        <w:bottom w:val="none" w:sz="0" w:space="0" w:color="auto"/>
        <w:right w:val="none" w:sz="0" w:space="0" w:color="auto"/>
      </w:divBdr>
    </w:div>
    <w:div w:id="1199078514">
      <w:bodyDiv w:val="1"/>
      <w:marLeft w:val="0"/>
      <w:marRight w:val="0"/>
      <w:marTop w:val="0"/>
      <w:marBottom w:val="0"/>
      <w:divBdr>
        <w:top w:val="none" w:sz="0" w:space="0" w:color="auto"/>
        <w:left w:val="none" w:sz="0" w:space="0" w:color="auto"/>
        <w:bottom w:val="none" w:sz="0" w:space="0" w:color="auto"/>
        <w:right w:val="none" w:sz="0" w:space="0" w:color="auto"/>
      </w:divBdr>
    </w:div>
    <w:div w:id="1201241509">
      <w:bodyDiv w:val="1"/>
      <w:marLeft w:val="0"/>
      <w:marRight w:val="0"/>
      <w:marTop w:val="0"/>
      <w:marBottom w:val="0"/>
      <w:divBdr>
        <w:top w:val="none" w:sz="0" w:space="0" w:color="auto"/>
        <w:left w:val="none" w:sz="0" w:space="0" w:color="auto"/>
        <w:bottom w:val="none" w:sz="0" w:space="0" w:color="auto"/>
        <w:right w:val="none" w:sz="0" w:space="0" w:color="auto"/>
      </w:divBdr>
    </w:div>
    <w:div w:id="1251937144">
      <w:bodyDiv w:val="1"/>
      <w:marLeft w:val="0"/>
      <w:marRight w:val="0"/>
      <w:marTop w:val="0"/>
      <w:marBottom w:val="0"/>
      <w:divBdr>
        <w:top w:val="none" w:sz="0" w:space="0" w:color="auto"/>
        <w:left w:val="none" w:sz="0" w:space="0" w:color="auto"/>
        <w:bottom w:val="none" w:sz="0" w:space="0" w:color="auto"/>
        <w:right w:val="none" w:sz="0" w:space="0" w:color="auto"/>
      </w:divBdr>
    </w:div>
    <w:div w:id="1263143329">
      <w:bodyDiv w:val="1"/>
      <w:marLeft w:val="0"/>
      <w:marRight w:val="0"/>
      <w:marTop w:val="0"/>
      <w:marBottom w:val="0"/>
      <w:divBdr>
        <w:top w:val="none" w:sz="0" w:space="0" w:color="auto"/>
        <w:left w:val="none" w:sz="0" w:space="0" w:color="auto"/>
        <w:bottom w:val="none" w:sz="0" w:space="0" w:color="auto"/>
        <w:right w:val="none" w:sz="0" w:space="0" w:color="auto"/>
      </w:divBdr>
    </w:div>
    <w:div w:id="1326124225">
      <w:bodyDiv w:val="1"/>
      <w:marLeft w:val="0"/>
      <w:marRight w:val="0"/>
      <w:marTop w:val="0"/>
      <w:marBottom w:val="0"/>
      <w:divBdr>
        <w:top w:val="none" w:sz="0" w:space="0" w:color="auto"/>
        <w:left w:val="none" w:sz="0" w:space="0" w:color="auto"/>
        <w:bottom w:val="none" w:sz="0" w:space="0" w:color="auto"/>
        <w:right w:val="none" w:sz="0" w:space="0" w:color="auto"/>
      </w:divBdr>
    </w:div>
    <w:div w:id="1336416390">
      <w:bodyDiv w:val="1"/>
      <w:marLeft w:val="0"/>
      <w:marRight w:val="0"/>
      <w:marTop w:val="0"/>
      <w:marBottom w:val="0"/>
      <w:divBdr>
        <w:top w:val="none" w:sz="0" w:space="0" w:color="auto"/>
        <w:left w:val="none" w:sz="0" w:space="0" w:color="auto"/>
        <w:bottom w:val="none" w:sz="0" w:space="0" w:color="auto"/>
        <w:right w:val="none" w:sz="0" w:space="0" w:color="auto"/>
      </w:divBdr>
    </w:div>
    <w:div w:id="1338576802">
      <w:bodyDiv w:val="1"/>
      <w:marLeft w:val="0"/>
      <w:marRight w:val="0"/>
      <w:marTop w:val="0"/>
      <w:marBottom w:val="0"/>
      <w:divBdr>
        <w:top w:val="none" w:sz="0" w:space="0" w:color="auto"/>
        <w:left w:val="none" w:sz="0" w:space="0" w:color="auto"/>
        <w:bottom w:val="none" w:sz="0" w:space="0" w:color="auto"/>
        <w:right w:val="none" w:sz="0" w:space="0" w:color="auto"/>
      </w:divBdr>
    </w:div>
    <w:div w:id="1370644835">
      <w:bodyDiv w:val="1"/>
      <w:marLeft w:val="0"/>
      <w:marRight w:val="0"/>
      <w:marTop w:val="0"/>
      <w:marBottom w:val="0"/>
      <w:divBdr>
        <w:top w:val="none" w:sz="0" w:space="0" w:color="auto"/>
        <w:left w:val="none" w:sz="0" w:space="0" w:color="auto"/>
        <w:bottom w:val="none" w:sz="0" w:space="0" w:color="auto"/>
        <w:right w:val="none" w:sz="0" w:space="0" w:color="auto"/>
      </w:divBdr>
    </w:div>
    <w:div w:id="1374188385">
      <w:bodyDiv w:val="1"/>
      <w:marLeft w:val="0"/>
      <w:marRight w:val="0"/>
      <w:marTop w:val="0"/>
      <w:marBottom w:val="0"/>
      <w:divBdr>
        <w:top w:val="none" w:sz="0" w:space="0" w:color="auto"/>
        <w:left w:val="none" w:sz="0" w:space="0" w:color="auto"/>
        <w:bottom w:val="none" w:sz="0" w:space="0" w:color="auto"/>
        <w:right w:val="none" w:sz="0" w:space="0" w:color="auto"/>
      </w:divBdr>
    </w:div>
    <w:div w:id="1376928419">
      <w:bodyDiv w:val="1"/>
      <w:marLeft w:val="0"/>
      <w:marRight w:val="0"/>
      <w:marTop w:val="0"/>
      <w:marBottom w:val="0"/>
      <w:divBdr>
        <w:top w:val="none" w:sz="0" w:space="0" w:color="auto"/>
        <w:left w:val="none" w:sz="0" w:space="0" w:color="auto"/>
        <w:bottom w:val="none" w:sz="0" w:space="0" w:color="auto"/>
        <w:right w:val="none" w:sz="0" w:space="0" w:color="auto"/>
      </w:divBdr>
    </w:div>
    <w:div w:id="1419406429">
      <w:bodyDiv w:val="1"/>
      <w:marLeft w:val="0"/>
      <w:marRight w:val="0"/>
      <w:marTop w:val="0"/>
      <w:marBottom w:val="0"/>
      <w:divBdr>
        <w:top w:val="none" w:sz="0" w:space="0" w:color="auto"/>
        <w:left w:val="none" w:sz="0" w:space="0" w:color="auto"/>
        <w:bottom w:val="none" w:sz="0" w:space="0" w:color="auto"/>
        <w:right w:val="none" w:sz="0" w:space="0" w:color="auto"/>
      </w:divBdr>
    </w:div>
    <w:div w:id="1420369261">
      <w:bodyDiv w:val="1"/>
      <w:marLeft w:val="0"/>
      <w:marRight w:val="0"/>
      <w:marTop w:val="0"/>
      <w:marBottom w:val="0"/>
      <w:divBdr>
        <w:top w:val="none" w:sz="0" w:space="0" w:color="auto"/>
        <w:left w:val="none" w:sz="0" w:space="0" w:color="auto"/>
        <w:bottom w:val="none" w:sz="0" w:space="0" w:color="auto"/>
        <w:right w:val="none" w:sz="0" w:space="0" w:color="auto"/>
      </w:divBdr>
    </w:div>
    <w:div w:id="1439178116">
      <w:bodyDiv w:val="1"/>
      <w:marLeft w:val="0"/>
      <w:marRight w:val="0"/>
      <w:marTop w:val="0"/>
      <w:marBottom w:val="0"/>
      <w:divBdr>
        <w:top w:val="none" w:sz="0" w:space="0" w:color="auto"/>
        <w:left w:val="none" w:sz="0" w:space="0" w:color="auto"/>
        <w:bottom w:val="none" w:sz="0" w:space="0" w:color="auto"/>
        <w:right w:val="none" w:sz="0" w:space="0" w:color="auto"/>
      </w:divBdr>
    </w:div>
    <w:div w:id="1454441123">
      <w:bodyDiv w:val="1"/>
      <w:marLeft w:val="0"/>
      <w:marRight w:val="0"/>
      <w:marTop w:val="0"/>
      <w:marBottom w:val="0"/>
      <w:divBdr>
        <w:top w:val="none" w:sz="0" w:space="0" w:color="auto"/>
        <w:left w:val="none" w:sz="0" w:space="0" w:color="auto"/>
        <w:bottom w:val="none" w:sz="0" w:space="0" w:color="auto"/>
        <w:right w:val="none" w:sz="0" w:space="0" w:color="auto"/>
      </w:divBdr>
    </w:div>
    <w:div w:id="1459642660">
      <w:bodyDiv w:val="1"/>
      <w:marLeft w:val="0"/>
      <w:marRight w:val="0"/>
      <w:marTop w:val="0"/>
      <w:marBottom w:val="0"/>
      <w:divBdr>
        <w:top w:val="none" w:sz="0" w:space="0" w:color="auto"/>
        <w:left w:val="none" w:sz="0" w:space="0" w:color="auto"/>
        <w:bottom w:val="none" w:sz="0" w:space="0" w:color="auto"/>
        <w:right w:val="none" w:sz="0" w:space="0" w:color="auto"/>
      </w:divBdr>
    </w:div>
    <w:div w:id="1463228867">
      <w:bodyDiv w:val="1"/>
      <w:marLeft w:val="0"/>
      <w:marRight w:val="0"/>
      <w:marTop w:val="0"/>
      <w:marBottom w:val="0"/>
      <w:divBdr>
        <w:top w:val="none" w:sz="0" w:space="0" w:color="auto"/>
        <w:left w:val="none" w:sz="0" w:space="0" w:color="auto"/>
        <w:bottom w:val="none" w:sz="0" w:space="0" w:color="auto"/>
        <w:right w:val="none" w:sz="0" w:space="0" w:color="auto"/>
      </w:divBdr>
    </w:div>
    <w:div w:id="1468862513">
      <w:bodyDiv w:val="1"/>
      <w:marLeft w:val="0"/>
      <w:marRight w:val="0"/>
      <w:marTop w:val="0"/>
      <w:marBottom w:val="0"/>
      <w:divBdr>
        <w:top w:val="none" w:sz="0" w:space="0" w:color="auto"/>
        <w:left w:val="none" w:sz="0" w:space="0" w:color="auto"/>
        <w:bottom w:val="none" w:sz="0" w:space="0" w:color="auto"/>
        <w:right w:val="none" w:sz="0" w:space="0" w:color="auto"/>
      </w:divBdr>
    </w:div>
    <w:div w:id="1475029240">
      <w:bodyDiv w:val="1"/>
      <w:marLeft w:val="0"/>
      <w:marRight w:val="0"/>
      <w:marTop w:val="0"/>
      <w:marBottom w:val="0"/>
      <w:divBdr>
        <w:top w:val="none" w:sz="0" w:space="0" w:color="auto"/>
        <w:left w:val="none" w:sz="0" w:space="0" w:color="auto"/>
        <w:bottom w:val="none" w:sz="0" w:space="0" w:color="auto"/>
        <w:right w:val="none" w:sz="0" w:space="0" w:color="auto"/>
      </w:divBdr>
    </w:div>
    <w:div w:id="1480490462">
      <w:bodyDiv w:val="1"/>
      <w:marLeft w:val="0"/>
      <w:marRight w:val="0"/>
      <w:marTop w:val="0"/>
      <w:marBottom w:val="0"/>
      <w:divBdr>
        <w:top w:val="none" w:sz="0" w:space="0" w:color="auto"/>
        <w:left w:val="none" w:sz="0" w:space="0" w:color="auto"/>
        <w:bottom w:val="none" w:sz="0" w:space="0" w:color="auto"/>
        <w:right w:val="none" w:sz="0" w:space="0" w:color="auto"/>
      </w:divBdr>
    </w:div>
    <w:div w:id="1495299246">
      <w:bodyDiv w:val="1"/>
      <w:marLeft w:val="0"/>
      <w:marRight w:val="0"/>
      <w:marTop w:val="0"/>
      <w:marBottom w:val="0"/>
      <w:divBdr>
        <w:top w:val="none" w:sz="0" w:space="0" w:color="auto"/>
        <w:left w:val="none" w:sz="0" w:space="0" w:color="auto"/>
        <w:bottom w:val="none" w:sz="0" w:space="0" w:color="auto"/>
        <w:right w:val="none" w:sz="0" w:space="0" w:color="auto"/>
      </w:divBdr>
    </w:div>
    <w:div w:id="1496338132">
      <w:bodyDiv w:val="1"/>
      <w:marLeft w:val="0"/>
      <w:marRight w:val="0"/>
      <w:marTop w:val="0"/>
      <w:marBottom w:val="0"/>
      <w:divBdr>
        <w:top w:val="none" w:sz="0" w:space="0" w:color="auto"/>
        <w:left w:val="none" w:sz="0" w:space="0" w:color="auto"/>
        <w:bottom w:val="none" w:sz="0" w:space="0" w:color="auto"/>
        <w:right w:val="none" w:sz="0" w:space="0" w:color="auto"/>
      </w:divBdr>
    </w:div>
    <w:div w:id="1502237362">
      <w:bodyDiv w:val="1"/>
      <w:marLeft w:val="0"/>
      <w:marRight w:val="0"/>
      <w:marTop w:val="0"/>
      <w:marBottom w:val="0"/>
      <w:divBdr>
        <w:top w:val="none" w:sz="0" w:space="0" w:color="auto"/>
        <w:left w:val="none" w:sz="0" w:space="0" w:color="auto"/>
        <w:bottom w:val="none" w:sz="0" w:space="0" w:color="auto"/>
        <w:right w:val="none" w:sz="0" w:space="0" w:color="auto"/>
      </w:divBdr>
    </w:div>
    <w:div w:id="1507591310">
      <w:bodyDiv w:val="1"/>
      <w:marLeft w:val="0"/>
      <w:marRight w:val="0"/>
      <w:marTop w:val="0"/>
      <w:marBottom w:val="0"/>
      <w:divBdr>
        <w:top w:val="none" w:sz="0" w:space="0" w:color="auto"/>
        <w:left w:val="none" w:sz="0" w:space="0" w:color="auto"/>
        <w:bottom w:val="none" w:sz="0" w:space="0" w:color="auto"/>
        <w:right w:val="none" w:sz="0" w:space="0" w:color="auto"/>
      </w:divBdr>
    </w:div>
    <w:div w:id="1516115652">
      <w:bodyDiv w:val="1"/>
      <w:marLeft w:val="0"/>
      <w:marRight w:val="0"/>
      <w:marTop w:val="0"/>
      <w:marBottom w:val="0"/>
      <w:divBdr>
        <w:top w:val="none" w:sz="0" w:space="0" w:color="auto"/>
        <w:left w:val="none" w:sz="0" w:space="0" w:color="auto"/>
        <w:bottom w:val="none" w:sz="0" w:space="0" w:color="auto"/>
        <w:right w:val="none" w:sz="0" w:space="0" w:color="auto"/>
      </w:divBdr>
    </w:div>
    <w:div w:id="1522426259">
      <w:bodyDiv w:val="1"/>
      <w:marLeft w:val="0"/>
      <w:marRight w:val="0"/>
      <w:marTop w:val="0"/>
      <w:marBottom w:val="0"/>
      <w:divBdr>
        <w:top w:val="none" w:sz="0" w:space="0" w:color="auto"/>
        <w:left w:val="none" w:sz="0" w:space="0" w:color="auto"/>
        <w:bottom w:val="none" w:sz="0" w:space="0" w:color="auto"/>
        <w:right w:val="none" w:sz="0" w:space="0" w:color="auto"/>
      </w:divBdr>
    </w:div>
    <w:div w:id="1530220118">
      <w:bodyDiv w:val="1"/>
      <w:marLeft w:val="0"/>
      <w:marRight w:val="0"/>
      <w:marTop w:val="0"/>
      <w:marBottom w:val="0"/>
      <w:divBdr>
        <w:top w:val="none" w:sz="0" w:space="0" w:color="auto"/>
        <w:left w:val="none" w:sz="0" w:space="0" w:color="auto"/>
        <w:bottom w:val="none" w:sz="0" w:space="0" w:color="auto"/>
        <w:right w:val="none" w:sz="0" w:space="0" w:color="auto"/>
      </w:divBdr>
    </w:div>
    <w:div w:id="1587300490">
      <w:bodyDiv w:val="1"/>
      <w:marLeft w:val="0"/>
      <w:marRight w:val="0"/>
      <w:marTop w:val="0"/>
      <w:marBottom w:val="0"/>
      <w:divBdr>
        <w:top w:val="none" w:sz="0" w:space="0" w:color="auto"/>
        <w:left w:val="none" w:sz="0" w:space="0" w:color="auto"/>
        <w:bottom w:val="none" w:sz="0" w:space="0" w:color="auto"/>
        <w:right w:val="none" w:sz="0" w:space="0" w:color="auto"/>
      </w:divBdr>
    </w:div>
    <w:div w:id="1611400064">
      <w:bodyDiv w:val="1"/>
      <w:marLeft w:val="0"/>
      <w:marRight w:val="0"/>
      <w:marTop w:val="0"/>
      <w:marBottom w:val="0"/>
      <w:divBdr>
        <w:top w:val="none" w:sz="0" w:space="0" w:color="auto"/>
        <w:left w:val="none" w:sz="0" w:space="0" w:color="auto"/>
        <w:bottom w:val="none" w:sz="0" w:space="0" w:color="auto"/>
        <w:right w:val="none" w:sz="0" w:space="0" w:color="auto"/>
      </w:divBdr>
    </w:div>
    <w:div w:id="1621104659">
      <w:bodyDiv w:val="1"/>
      <w:marLeft w:val="0"/>
      <w:marRight w:val="0"/>
      <w:marTop w:val="0"/>
      <w:marBottom w:val="0"/>
      <w:divBdr>
        <w:top w:val="none" w:sz="0" w:space="0" w:color="auto"/>
        <w:left w:val="none" w:sz="0" w:space="0" w:color="auto"/>
        <w:bottom w:val="none" w:sz="0" w:space="0" w:color="auto"/>
        <w:right w:val="none" w:sz="0" w:space="0" w:color="auto"/>
      </w:divBdr>
    </w:div>
    <w:div w:id="1639410286">
      <w:bodyDiv w:val="1"/>
      <w:marLeft w:val="0"/>
      <w:marRight w:val="0"/>
      <w:marTop w:val="0"/>
      <w:marBottom w:val="0"/>
      <w:divBdr>
        <w:top w:val="none" w:sz="0" w:space="0" w:color="auto"/>
        <w:left w:val="none" w:sz="0" w:space="0" w:color="auto"/>
        <w:bottom w:val="none" w:sz="0" w:space="0" w:color="auto"/>
        <w:right w:val="none" w:sz="0" w:space="0" w:color="auto"/>
      </w:divBdr>
    </w:div>
    <w:div w:id="1643466724">
      <w:bodyDiv w:val="1"/>
      <w:marLeft w:val="0"/>
      <w:marRight w:val="0"/>
      <w:marTop w:val="0"/>
      <w:marBottom w:val="0"/>
      <w:divBdr>
        <w:top w:val="none" w:sz="0" w:space="0" w:color="auto"/>
        <w:left w:val="none" w:sz="0" w:space="0" w:color="auto"/>
        <w:bottom w:val="none" w:sz="0" w:space="0" w:color="auto"/>
        <w:right w:val="none" w:sz="0" w:space="0" w:color="auto"/>
      </w:divBdr>
    </w:div>
    <w:div w:id="1662005599">
      <w:bodyDiv w:val="1"/>
      <w:marLeft w:val="0"/>
      <w:marRight w:val="0"/>
      <w:marTop w:val="0"/>
      <w:marBottom w:val="0"/>
      <w:divBdr>
        <w:top w:val="none" w:sz="0" w:space="0" w:color="auto"/>
        <w:left w:val="none" w:sz="0" w:space="0" w:color="auto"/>
        <w:bottom w:val="none" w:sz="0" w:space="0" w:color="auto"/>
        <w:right w:val="none" w:sz="0" w:space="0" w:color="auto"/>
      </w:divBdr>
    </w:div>
    <w:div w:id="1682274338">
      <w:bodyDiv w:val="1"/>
      <w:marLeft w:val="0"/>
      <w:marRight w:val="0"/>
      <w:marTop w:val="0"/>
      <w:marBottom w:val="0"/>
      <w:divBdr>
        <w:top w:val="none" w:sz="0" w:space="0" w:color="auto"/>
        <w:left w:val="none" w:sz="0" w:space="0" w:color="auto"/>
        <w:bottom w:val="none" w:sz="0" w:space="0" w:color="auto"/>
        <w:right w:val="none" w:sz="0" w:space="0" w:color="auto"/>
      </w:divBdr>
    </w:div>
    <w:div w:id="1690911141">
      <w:bodyDiv w:val="1"/>
      <w:marLeft w:val="0"/>
      <w:marRight w:val="0"/>
      <w:marTop w:val="0"/>
      <w:marBottom w:val="0"/>
      <w:divBdr>
        <w:top w:val="none" w:sz="0" w:space="0" w:color="auto"/>
        <w:left w:val="none" w:sz="0" w:space="0" w:color="auto"/>
        <w:bottom w:val="none" w:sz="0" w:space="0" w:color="auto"/>
        <w:right w:val="none" w:sz="0" w:space="0" w:color="auto"/>
      </w:divBdr>
    </w:div>
    <w:div w:id="1711372491">
      <w:bodyDiv w:val="1"/>
      <w:marLeft w:val="0"/>
      <w:marRight w:val="0"/>
      <w:marTop w:val="0"/>
      <w:marBottom w:val="0"/>
      <w:divBdr>
        <w:top w:val="none" w:sz="0" w:space="0" w:color="auto"/>
        <w:left w:val="none" w:sz="0" w:space="0" w:color="auto"/>
        <w:bottom w:val="none" w:sz="0" w:space="0" w:color="auto"/>
        <w:right w:val="none" w:sz="0" w:space="0" w:color="auto"/>
      </w:divBdr>
    </w:div>
    <w:div w:id="1714646348">
      <w:bodyDiv w:val="1"/>
      <w:marLeft w:val="0"/>
      <w:marRight w:val="0"/>
      <w:marTop w:val="0"/>
      <w:marBottom w:val="0"/>
      <w:divBdr>
        <w:top w:val="none" w:sz="0" w:space="0" w:color="auto"/>
        <w:left w:val="none" w:sz="0" w:space="0" w:color="auto"/>
        <w:bottom w:val="none" w:sz="0" w:space="0" w:color="auto"/>
        <w:right w:val="none" w:sz="0" w:space="0" w:color="auto"/>
      </w:divBdr>
    </w:div>
    <w:div w:id="1725330821">
      <w:bodyDiv w:val="1"/>
      <w:marLeft w:val="0"/>
      <w:marRight w:val="0"/>
      <w:marTop w:val="0"/>
      <w:marBottom w:val="0"/>
      <w:divBdr>
        <w:top w:val="none" w:sz="0" w:space="0" w:color="auto"/>
        <w:left w:val="none" w:sz="0" w:space="0" w:color="auto"/>
        <w:bottom w:val="none" w:sz="0" w:space="0" w:color="auto"/>
        <w:right w:val="none" w:sz="0" w:space="0" w:color="auto"/>
      </w:divBdr>
    </w:div>
    <w:div w:id="1739129989">
      <w:bodyDiv w:val="1"/>
      <w:marLeft w:val="0"/>
      <w:marRight w:val="0"/>
      <w:marTop w:val="0"/>
      <w:marBottom w:val="0"/>
      <w:divBdr>
        <w:top w:val="none" w:sz="0" w:space="0" w:color="auto"/>
        <w:left w:val="none" w:sz="0" w:space="0" w:color="auto"/>
        <w:bottom w:val="none" w:sz="0" w:space="0" w:color="auto"/>
        <w:right w:val="none" w:sz="0" w:space="0" w:color="auto"/>
      </w:divBdr>
    </w:div>
    <w:div w:id="1742944944">
      <w:bodyDiv w:val="1"/>
      <w:marLeft w:val="0"/>
      <w:marRight w:val="0"/>
      <w:marTop w:val="0"/>
      <w:marBottom w:val="0"/>
      <w:divBdr>
        <w:top w:val="none" w:sz="0" w:space="0" w:color="auto"/>
        <w:left w:val="none" w:sz="0" w:space="0" w:color="auto"/>
        <w:bottom w:val="none" w:sz="0" w:space="0" w:color="auto"/>
        <w:right w:val="none" w:sz="0" w:space="0" w:color="auto"/>
      </w:divBdr>
    </w:div>
    <w:div w:id="1773280501">
      <w:bodyDiv w:val="1"/>
      <w:marLeft w:val="0"/>
      <w:marRight w:val="0"/>
      <w:marTop w:val="0"/>
      <w:marBottom w:val="0"/>
      <w:divBdr>
        <w:top w:val="none" w:sz="0" w:space="0" w:color="auto"/>
        <w:left w:val="none" w:sz="0" w:space="0" w:color="auto"/>
        <w:bottom w:val="none" w:sz="0" w:space="0" w:color="auto"/>
        <w:right w:val="none" w:sz="0" w:space="0" w:color="auto"/>
      </w:divBdr>
    </w:div>
    <w:div w:id="1779373945">
      <w:bodyDiv w:val="1"/>
      <w:marLeft w:val="0"/>
      <w:marRight w:val="0"/>
      <w:marTop w:val="0"/>
      <w:marBottom w:val="0"/>
      <w:divBdr>
        <w:top w:val="none" w:sz="0" w:space="0" w:color="auto"/>
        <w:left w:val="none" w:sz="0" w:space="0" w:color="auto"/>
        <w:bottom w:val="none" w:sz="0" w:space="0" w:color="auto"/>
        <w:right w:val="none" w:sz="0" w:space="0" w:color="auto"/>
      </w:divBdr>
    </w:div>
    <w:div w:id="1785077562">
      <w:bodyDiv w:val="1"/>
      <w:marLeft w:val="0"/>
      <w:marRight w:val="0"/>
      <w:marTop w:val="0"/>
      <w:marBottom w:val="0"/>
      <w:divBdr>
        <w:top w:val="none" w:sz="0" w:space="0" w:color="auto"/>
        <w:left w:val="none" w:sz="0" w:space="0" w:color="auto"/>
        <w:bottom w:val="none" w:sz="0" w:space="0" w:color="auto"/>
        <w:right w:val="none" w:sz="0" w:space="0" w:color="auto"/>
      </w:divBdr>
    </w:div>
    <w:div w:id="1797598819">
      <w:bodyDiv w:val="1"/>
      <w:marLeft w:val="0"/>
      <w:marRight w:val="0"/>
      <w:marTop w:val="0"/>
      <w:marBottom w:val="0"/>
      <w:divBdr>
        <w:top w:val="none" w:sz="0" w:space="0" w:color="auto"/>
        <w:left w:val="none" w:sz="0" w:space="0" w:color="auto"/>
        <w:bottom w:val="none" w:sz="0" w:space="0" w:color="auto"/>
        <w:right w:val="none" w:sz="0" w:space="0" w:color="auto"/>
      </w:divBdr>
    </w:div>
    <w:div w:id="1801731198">
      <w:bodyDiv w:val="1"/>
      <w:marLeft w:val="0"/>
      <w:marRight w:val="0"/>
      <w:marTop w:val="0"/>
      <w:marBottom w:val="0"/>
      <w:divBdr>
        <w:top w:val="none" w:sz="0" w:space="0" w:color="auto"/>
        <w:left w:val="none" w:sz="0" w:space="0" w:color="auto"/>
        <w:bottom w:val="none" w:sz="0" w:space="0" w:color="auto"/>
        <w:right w:val="none" w:sz="0" w:space="0" w:color="auto"/>
      </w:divBdr>
    </w:div>
    <w:div w:id="1897007456">
      <w:bodyDiv w:val="1"/>
      <w:marLeft w:val="0"/>
      <w:marRight w:val="0"/>
      <w:marTop w:val="0"/>
      <w:marBottom w:val="0"/>
      <w:divBdr>
        <w:top w:val="none" w:sz="0" w:space="0" w:color="auto"/>
        <w:left w:val="none" w:sz="0" w:space="0" w:color="auto"/>
        <w:bottom w:val="none" w:sz="0" w:space="0" w:color="auto"/>
        <w:right w:val="none" w:sz="0" w:space="0" w:color="auto"/>
      </w:divBdr>
    </w:div>
    <w:div w:id="1909150701">
      <w:bodyDiv w:val="1"/>
      <w:marLeft w:val="0"/>
      <w:marRight w:val="0"/>
      <w:marTop w:val="0"/>
      <w:marBottom w:val="0"/>
      <w:divBdr>
        <w:top w:val="none" w:sz="0" w:space="0" w:color="auto"/>
        <w:left w:val="none" w:sz="0" w:space="0" w:color="auto"/>
        <w:bottom w:val="none" w:sz="0" w:space="0" w:color="auto"/>
        <w:right w:val="none" w:sz="0" w:space="0" w:color="auto"/>
      </w:divBdr>
    </w:div>
    <w:div w:id="1932201120">
      <w:bodyDiv w:val="1"/>
      <w:marLeft w:val="0"/>
      <w:marRight w:val="0"/>
      <w:marTop w:val="0"/>
      <w:marBottom w:val="0"/>
      <w:divBdr>
        <w:top w:val="none" w:sz="0" w:space="0" w:color="auto"/>
        <w:left w:val="none" w:sz="0" w:space="0" w:color="auto"/>
        <w:bottom w:val="none" w:sz="0" w:space="0" w:color="auto"/>
        <w:right w:val="none" w:sz="0" w:space="0" w:color="auto"/>
      </w:divBdr>
    </w:div>
    <w:div w:id="1932812528">
      <w:bodyDiv w:val="1"/>
      <w:marLeft w:val="0"/>
      <w:marRight w:val="0"/>
      <w:marTop w:val="0"/>
      <w:marBottom w:val="0"/>
      <w:divBdr>
        <w:top w:val="none" w:sz="0" w:space="0" w:color="auto"/>
        <w:left w:val="none" w:sz="0" w:space="0" w:color="auto"/>
        <w:bottom w:val="none" w:sz="0" w:space="0" w:color="auto"/>
        <w:right w:val="none" w:sz="0" w:space="0" w:color="auto"/>
      </w:divBdr>
    </w:div>
    <w:div w:id="1955944861">
      <w:bodyDiv w:val="1"/>
      <w:marLeft w:val="0"/>
      <w:marRight w:val="0"/>
      <w:marTop w:val="0"/>
      <w:marBottom w:val="0"/>
      <w:divBdr>
        <w:top w:val="none" w:sz="0" w:space="0" w:color="auto"/>
        <w:left w:val="none" w:sz="0" w:space="0" w:color="auto"/>
        <w:bottom w:val="none" w:sz="0" w:space="0" w:color="auto"/>
        <w:right w:val="none" w:sz="0" w:space="0" w:color="auto"/>
      </w:divBdr>
    </w:div>
    <w:div w:id="1980070125">
      <w:bodyDiv w:val="1"/>
      <w:marLeft w:val="0"/>
      <w:marRight w:val="0"/>
      <w:marTop w:val="0"/>
      <w:marBottom w:val="0"/>
      <w:divBdr>
        <w:top w:val="none" w:sz="0" w:space="0" w:color="auto"/>
        <w:left w:val="none" w:sz="0" w:space="0" w:color="auto"/>
        <w:bottom w:val="none" w:sz="0" w:space="0" w:color="auto"/>
        <w:right w:val="none" w:sz="0" w:space="0" w:color="auto"/>
      </w:divBdr>
    </w:div>
    <w:div w:id="1982037970">
      <w:bodyDiv w:val="1"/>
      <w:marLeft w:val="0"/>
      <w:marRight w:val="0"/>
      <w:marTop w:val="0"/>
      <w:marBottom w:val="0"/>
      <w:divBdr>
        <w:top w:val="none" w:sz="0" w:space="0" w:color="auto"/>
        <w:left w:val="none" w:sz="0" w:space="0" w:color="auto"/>
        <w:bottom w:val="none" w:sz="0" w:space="0" w:color="auto"/>
        <w:right w:val="none" w:sz="0" w:space="0" w:color="auto"/>
      </w:divBdr>
    </w:div>
    <w:div w:id="2007707918">
      <w:bodyDiv w:val="1"/>
      <w:marLeft w:val="0"/>
      <w:marRight w:val="0"/>
      <w:marTop w:val="0"/>
      <w:marBottom w:val="0"/>
      <w:divBdr>
        <w:top w:val="none" w:sz="0" w:space="0" w:color="auto"/>
        <w:left w:val="none" w:sz="0" w:space="0" w:color="auto"/>
        <w:bottom w:val="none" w:sz="0" w:space="0" w:color="auto"/>
        <w:right w:val="none" w:sz="0" w:space="0" w:color="auto"/>
      </w:divBdr>
    </w:div>
    <w:div w:id="2009671626">
      <w:bodyDiv w:val="1"/>
      <w:marLeft w:val="0"/>
      <w:marRight w:val="0"/>
      <w:marTop w:val="0"/>
      <w:marBottom w:val="0"/>
      <w:divBdr>
        <w:top w:val="none" w:sz="0" w:space="0" w:color="auto"/>
        <w:left w:val="none" w:sz="0" w:space="0" w:color="auto"/>
        <w:bottom w:val="none" w:sz="0" w:space="0" w:color="auto"/>
        <w:right w:val="none" w:sz="0" w:space="0" w:color="auto"/>
      </w:divBdr>
    </w:div>
    <w:div w:id="2021468572">
      <w:bodyDiv w:val="1"/>
      <w:marLeft w:val="0"/>
      <w:marRight w:val="0"/>
      <w:marTop w:val="0"/>
      <w:marBottom w:val="0"/>
      <w:divBdr>
        <w:top w:val="none" w:sz="0" w:space="0" w:color="auto"/>
        <w:left w:val="none" w:sz="0" w:space="0" w:color="auto"/>
        <w:bottom w:val="none" w:sz="0" w:space="0" w:color="auto"/>
        <w:right w:val="none" w:sz="0" w:space="0" w:color="auto"/>
      </w:divBdr>
      <w:divsChild>
        <w:div w:id="1091242562">
          <w:marLeft w:val="640"/>
          <w:marRight w:val="0"/>
          <w:marTop w:val="0"/>
          <w:marBottom w:val="0"/>
          <w:divBdr>
            <w:top w:val="none" w:sz="0" w:space="0" w:color="auto"/>
            <w:left w:val="none" w:sz="0" w:space="0" w:color="auto"/>
            <w:bottom w:val="none" w:sz="0" w:space="0" w:color="auto"/>
            <w:right w:val="none" w:sz="0" w:space="0" w:color="auto"/>
          </w:divBdr>
        </w:div>
        <w:div w:id="1412969079">
          <w:marLeft w:val="640"/>
          <w:marRight w:val="0"/>
          <w:marTop w:val="0"/>
          <w:marBottom w:val="0"/>
          <w:divBdr>
            <w:top w:val="none" w:sz="0" w:space="0" w:color="auto"/>
            <w:left w:val="none" w:sz="0" w:space="0" w:color="auto"/>
            <w:bottom w:val="none" w:sz="0" w:space="0" w:color="auto"/>
            <w:right w:val="none" w:sz="0" w:space="0" w:color="auto"/>
          </w:divBdr>
        </w:div>
        <w:div w:id="1343900976">
          <w:marLeft w:val="640"/>
          <w:marRight w:val="0"/>
          <w:marTop w:val="0"/>
          <w:marBottom w:val="0"/>
          <w:divBdr>
            <w:top w:val="none" w:sz="0" w:space="0" w:color="auto"/>
            <w:left w:val="none" w:sz="0" w:space="0" w:color="auto"/>
            <w:bottom w:val="none" w:sz="0" w:space="0" w:color="auto"/>
            <w:right w:val="none" w:sz="0" w:space="0" w:color="auto"/>
          </w:divBdr>
        </w:div>
        <w:div w:id="2021733853">
          <w:marLeft w:val="640"/>
          <w:marRight w:val="0"/>
          <w:marTop w:val="0"/>
          <w:marBottom w:val="0"/>
          <w:divBdr>
            <w:top w:val="none" w:sz="0" w:space="0" w:color="auto"/>
            <w:left w:val="none" w:sz="0" w:space="0" w:color="auto"/>
            <w:bottom w:val="none" w:sz="0" w:space="0" w:color="auto"/>
            <w:right w:val="none" w:sz="0" w:space="0" w:color="auto"/>
          </w:divBdr>
        </w:div>
        <w:div w:id="586890395">
          <w:marLeft w:val="640"/>
          <w:marRight w:val="0"/>
          <w:marTop w:val="0"/>
          <w:marBottom w:val="0"/>
          <w:divBdr>
            <w:top w:val="none" w:sz="0" w:space="0" w:color="auto"/>
            <w:left w:val="none" w:sz="0" w:space="0" w:color="auto"/>
            <w:bottom w:val="none" w:sz="0" w:space="0" w:color="auto"/>
            <w:right w:val="none" w:sz="0" w:space="0" w:color="auto"/>
          </w:divBdr>
        </w:div>
        <w:div w:id="325595988">
          <w:marLeft w:val="640"/>
          <w:marRight w:val="0"/>
          <w:marTop w:val="0"/>
          <w:marBottom w:val="0"/>
          <w:divBdr>
            <w:top w:val="none" w:sz="0" w:space="0" w:color="auto"/>
            <w:left w:val="none" w:sz="0" w:space="0" w:color="auto"/>
            <w:bottom w:val="none" w:sz="0" w:space="0" w:color="auto"/>
            <w:right w:val="none" w:sz="0" w:space="0" w:color="auto"/>
          </w:divBdr>
        </w:div>
        <w:div w:id="525021623">
          <w:marLeft w:val="640"/>
          <w:marRight w:val="0"/>
          <w:marTop w:val="0"/>
          <w:marBottom w:val="0"/>
          <w:divBdr>
            <w:top w:val="none" w:sz="0" w:space="0" w:color="auto"/>
            <w:left w:val="none" w:sz="0" w:space="0" w:color="auto"/>
            <w:bottom w:val="none" w:sz="0" w:space="0" w:color="auto"/>
            <w:right w:val="none" w:sz="0" w:space="0" w:color="auto"/>
          </w:divBdr>
        </w:div>
        <w:div w:id="853226868">
          <w:marLeft w:val="640"/>
          <w:marRight w:val="0"/>
          <w:marTop w:val="0"/>
          <w:marBottom w:val="0"/>
          <w:divBdr>
            <w:top w:val="none" w:sz="0" w:space="0" w:color="auto"/>
            <w:left w:val="none" w:sz="0" w:space="0" w:color="auto"/>
            <w:bottom w:val="none" w:sz="0" w:space="0" w:color="auto"/>
            <w:right w:val="none" w:sz="0" w:space="0" w:color="auto"/>
          </w:divBdr>
        </w:div>
        <w:div w:id="1921062223">
          <w:marLeft w:val="640"/>
          <w:marRight w:val="0"/>
          <w:marTop w:val="0"/>
          <w:marBottom w:val="0"/>
          <w:divBdr>
            <w:top w:val="none" w:sz="0" w:space="0" w:color="auto"/>
            <w:left w:val="none" w:sz="0" w:space="0" w:color="auto"/>
            <w:bottom w:val="none" w:sz="0" w:space="0" w:color="auto"/>
            <w:right w:val="none" w:sz="0" w:space="0" w:color="auto"/>
          </w:divBdr>
        </w:div>
        <w:div w:id="1774473451">
          <w:marLeft w:val="640"/>
          <w:marRight w:val="0"/>
          <w:marTop w:val="0"/>
          <w:marBottom w:val="0"/>
          <w:divBdr>
            <w:top w:val="none" w:sz="0" w:space="0" w:color="auto"/>
            <w:left w:val="none" w:sz="0" w:space="0" w:color="auto"/>
            <w:bottom w:val="none" w:sz="0" w:space="0" w:color="auto"/>
            <w:right w:val="none" w:sz="0" w:space="0" w:color="auto"/>
          </w:divBdr>
        </w:div>
        <w:div w:id="1759980387">
          <w:marLeft w:val="640"/>
          <w:marRight w:val="0"/>
          <w:marTop w:val="0"/>
          <w:marBottom w:val="0"/>
          <w:divBdr>
            <w:top w:val="none" w:sz="0" w:space="0" w:color="auto"/>
            <w:left w:val="none" w:sz="0" w:space="0" w:color="auto"/>
            <w:bottom w:val="none" w:sz="0" w:space="0" w:color="auto"/>
            <w:right w:val="none" w:sz="0" w:space="0" w:color="auto"/>
          </w:divBdr>
        </w:div>
        <w:div w:id="1317034672">
          <w:marLeft w:val="640"/>
          <w:marRight w:val="0"/>
          <w:marTop w:val="0"/>
          <w:marBottom w:val="0"/>
          <w:divBdr>
            <w:top w:val="none" w:sz="0" w:space="0" w:color="auto"/>
            <w:left w:val="none" w:sz="0" w:space="0" w:color="auto"/>
            <w:bottom w:val="none" w:sz="0" w:space="0" w:color="auto"/>
            <w:right w:val="none" w:sz="0" w:space="0" w:color="auto"/>
          </w:divBdr>
        </w:div>
        <w:div w:id="1520002586">
          <w:marLeft w:val="640"/>
          <w:marRight w:val="0"/>
          <w:marTop w:val="0"/>
          <w:marBottom w:val="0"/>
          <w:divBdr>
            <w:top w:val="none" w:sz="0" w:space="0" w:color="auto"/>
            <w:left w:val="none" w:sz="0" w:space="0" w:color="auto"/>
            <w:bottom w:val="none" w:sz="0" w:space="0" w:color="auto"/>
            <w:right w:val="none" w:sz="0" w:space="0" w:color="auto"/>
          </w:divBdr>
        </w:div>
        <w:div w:id="99497426">
          <w:marLeft w:val="640"/>
          <w:marRight w:val="0"/>
          <w:marTop w:val="0"/>
          <w:marBottom w:val="0"/>
          <w:divBdr>
            <w:top w:val="none" w:sz="0" w:space="0" w:color="auto"/>
            <w:left w:val="none" w:sz="0" w:space="0" w:color="auto"/>
            <w:bottom w:val="none" w:sz="0" w:space="0" w:color="auto"/>
            <w:right w:val="none" w:sz="0" w:space="0" w:color="auto"/>
          </w:divBdr>
        </w:div>
        <w:div w:id="1473716548">
          <w:marLeft w:val="640"/>
          <w:marRight w:val="0"/>
          <w:marTop w:val="0"/>
          <w:marBottom w:val="0"/>
          <w:divBdr>
            <w:top w:val="none" w:sz="0" w:space="0" w:color="auto"/>
            <w:left w:val="none" w:sz="0" w:space="0" w:color="auto"/>
            <w:bottom w:val="none" w:sz="0" w:space="0" w:color="auto"/>
            <w:right w:val="none" w:sz="0" w:space="0" w:color="auto"/>
          </w:divBdr>
        </w:div>
        <w:div w:id="678044245">
          <w:marLeft w:val="640"/>
          <w:marRight w:val="0"/>
          <w:marTop w:val="0"/>
          <w:marBottom w:val="0"/>
          <w:divBdr>
            <w:top w:val="none" w:sz="0" w:space="0" w:color="auto"/>
            <w:left w:val="none" w:sz="0" w:space="0" w:color="auto"/>
            <w:bottom w:val="none" w:sz="0" w:space="0" w:color="auto"/>
            <w:right w:val="none" w:sz="0" w:space="0" w:color="auto"/>
          </w:divBdr>
        </w:div>
        <w:div w:id="1066534069">
          <w:marLeft w:val="640"/>
          <w:marRight w:val="0"/>
          <w:marTop w:val="0"/>
          <w:marBottom w:val="0"/>
          <w:divBdr>
            <w:top w:val="none" w:sz="0" w:space="0" w:color="auto"/>
            <w:left w:val="none" w:sz="0" w:space="0" w:color="auto"/>
            <w:bottom w:val="none" w:sz="0" w:space="0" w:color="auto"/>
            <w:right w:val="none" w:sz="0" w:space="0" w:color="auto"/>
          </w:divBdr>
        </w:div>
        <w:div w:id="1871912718">
          <w:marLeft w:val="640"/>
          <w:marRight w:val="0"/>
          <w:marTop w:val="0"/>
          <w:marBottom w:val="0"/>
          <w:divBdr>
            <w:top w:val="none" w:sz="0" w:space="0" w:color="auto"/>
            <w:left w:val="none" w:sz="0" w:space="0" w:color="auto"/>
            <w:bottom w:val="none" w:sz="0" w:space="0" w:color="auto"/>
            <w:right w:val="none" w:sz="0" w:space="0" w:color="auto"/>
          </w:divBdr>
        </w:div>
        <w:div w:id="1518815402">
          <w:marLeft w:val="640"/>
          <w:marRight w:val="0"/>
          <w:marTop w:val="0"/>
          <w:marBottom w:val="0"/>
          <w:divBdr>
            <w:top w:val="none" w:sz="0" w:space="0" w:color="auto"/>
            <w:left w:val="none" w:sz="0" w:space="0" w:color="auto"/>
            <w:bottom w:val="none" w:sz="0" w:space="0" w:color="auto"/>
            <w:right w:val="none" w:sz="0" w:space="0" w:color="auto"/>
          </w:divBdr>
        </w:div>
        <w:div w:id="119300037">
          <w:marLeft w:val="640"/>
          <w:marRight w:val="0"/>
          <w:marTop w:val="0"/>
          <w:marBottom w:val="0"/>
          <w:divBdr>
            <w:top w:val="none" w:sz="0" w:space="0" w:color="auto"/>
            <w:left w:val="none" w:sz="0" w:space="0" w:color="auto"/>
            <w:bottom w:val="none" w:sz="0" w:space="0" w:color="auto"/>
            <w:right w:val="none" w:sz="0" w:space="0" w:color="auto"/>
          </w:divBdr>
        </w:div>
        <w:div w:id="979267387">
          <w:marLeft w:val="640"/>
          <w:marRight w:val="0"/>
          <w:marTop w:val="0"/>
          <w:marBottom w:val="0"/>
          <w:divBdr>
            <w:top w:val="none" w:sz="0" w:space="0" w:color="auto"/>
            <w:left w:val="none" w:sz="0" w:space="0" w:color="auto"/>
            <w:bottom w:val="none" w:sz="0" w:space="0" w:color="auto"/>
            <w:right w:val="none" w:sz="0" w:space="0" w:color="auto"/>
          </w:divBdr>
        </w:div>
        <w:div w:id="1996257989">
          <w:marLeft w:val="640"/>
          <w:marRight w:val="0"/>
          <w:marTop w:val="0"/>
          <w:marBottom w:val="0"/>
          <w:divBdr>
            <w:top w:val="none" w:sz="0" w:space="0" w:color="auto"/>
            <w:left w:val="none" w:sz="0" w:space="0" w:color="auto"/>
            <w:bottom w:val="none" w:sz="0" w:space="0" w:color="auto"/>
            <w:right w:val="none" w:sz="0" w:space="0" w:color="auto"/>
          </w:divBdr>
        </w:div>
        <w:div w:id="1263537764">
          <w:marLeft w:val="640"/>
          <w:marRight w:val="0"/>
          <w:marTop w:val="0"/>
          <w:marBottom w:val="0"/>
          <w:divBdr>
            <w:top w:val="none" w:sz="0" w:space="0" w:color="auto"/>
            <w:left w:val="none" w:sz="0" w:space="0" w:color="auto"/>
            <w:bottom w:val="none" w:sz="0" w:space="0" w:color="auto"/>
            <w:right w:val="none" w:sz="0" w:space="0" w:color="auto"/>
          </w:divBdr>
        </w:div>
        <w:div w:id="713503132">
          <w:marLeft w:val="640"/>
          <w:marRight w:val="0"/>
          <w:marTop w:val="0"/>
          <w:marBottom w:val="0"/>
          <w:divBdr>
            <w:top w:val="none" w:sz="0" w:space="0" w:color="auto"/>
            <w:left w:val="none" w:sz="0" w:space="0" w:color="auto"/>
            <w:bottom w:val="none" w:sz="0" w:space="0" w:color="auto"/>
            <w:right w:val="none" w:sz="0" w:space="0" w:color="auto"/>
          </w:divBdr>
        </w:div>
        <w:div w:id="170267641">
          <w:marLeft w:val="640"/>
          <w:marRight w:val="0"/>
          <w:marTop w:val="0"/>
          <w:marBottom w:val="0"/>
          <w:divBdr>
            <w:top w:val="none" w:sz="0" w:space="0" w:color="auto"/>
            <w:left w:val="none" w:sz="0" w:space="0" w:color="auto"/>
            <w:bottom w:val="none" w:sz="0" w:space="0" w:color="auto"/>
            <w:right w:val="none" w:sz="0" w:space="0" w:color="auto"/>
          </w:divBdr>
        </w:div>
        <w:div w:id="354843039">
          <w:marLeft w:val="640"/>
          <w:marRight w:val="0"/>
          <w:marTop w:val="0"/>
          <w:marBottom w:val="0"/>
          <w:divBdr>
            <w:top w:val="none" w:sz="0" w:space="0" w:color="auto"/>
            <w:left w:val="none" w:sz="0" w:space="0" w:color="auto"/>
            <w:bottom w:val="none" w:sz="0" w:space="0" w:color="auto"/>
            <w:right w:val="none" w:sz="0" w:space="0" w:color="auto"/>
          </w:divBdr>
        </w:div>
        <w:div w:id="2034569240">
          <w:marLeft w:val="640"/>
          <w:marRight w:val="0"/>
          <w:marTop w:val="0"/>
          <w:marBottom w:val="0"/>
          <w:divBdr>
            <w:top w:val="none" w:sz="0" w:space="0" w:color="auto"/>
            <w:left w:val="none" w:sz="0" w:space="0" w:color="auto"/>
            <w:bottom w:val="none" w:sz="0" w:space="0" w:color="auto"/>
            <w:right w:val="none" w:sz="0" w:space="0" w:color="auto"/>
          </w:divBdr>
        </w:div>
        <w:div w:id="40053937">
          <w:marLeft w:val="640"/>
          <w:marRight w:val="0"/>
          <w:marTop w:val="0"/>
          <w:marBottom w:val="0"/>
          <w:divBdr>
            <w:top w:val="none" w:sz="0" w:space="0" w:color="auto"/>
            <w:left w:val="none" w:sz="0" w:space="0" w:color="auto"/>
            <w:bottom w:val="none" w:sz="0" w:space="0" w:color="auto"/>
            <w:right w:val="none" w:sz="0" w:space="0" w:color="auto"/>
          </w:divBdr>
        </w:div>
        <w:div w:id="1229265462">
          <w:marLeft w:val="640"/>
          <w:marRight w:val="0"/>
          <w:marTop w:val="0"/>
          <w:marBottom w:val="0"/>
          <w:divBdr>
            <w:top w:val="none" w:sz="0" w:space="0" w:color="auto"/>
            <w:left w:val="none" w:sz="0" w:space="0" w:color="auto"/>
            <w:bottom w:val="none" w:sz="0" w:space="0" w:color="auto"/>
            <w:right w:val="none" w:sz="0" w:space="0" w:color="auto"/>
          </w:divBdr>
        </w:div>
        <w:div w:id="545141455">
          <w:marLeft w:val="640"/>
          <w:marRight w:val="0"/>
          <w:marTop w:val="0"/>
          <w:marBottom w:val="0"/>
          <w:divBdr>
            <w:top w:val="none" w:sz="0" w:space="0" w:color="auto"/>
            <w:left w:val="none" w:sz="0" w:space="0" w:color="auto"/>
            <w:bottom w:val="none" w:sz="0" w:space="0" w:color="auto"/>
            <w:right w:val="none" w:sz="0" w:space="0" w:color="auto"/>
          </w:divBdr>
        </w:div>
        <w:div w:id="80179528">
          <w:marLeft w:val="640"/>
          <w:marRight w:val="0"/>
          <w:marTop w:val="0"/>
          <w:marBottom w:val="0"/>
          <w:divBdr>
            <w:top w:val="none" w:sz="0" w:space="0" w:color="auto"/>
            <w:left w:val="none" w:sz="0" w:space="0" w:color="auto"/>
            <w:bottom w:val="none" w:sz="0" w:space="0" w:color="auto"/>
            <w:right w:val="none" w:sz="0" w:space="0" w:color="auto"/>
          </w:divBdr>
        </w:div>
        <w:div w:id="946159762">
          <w:marLeft w:val="640"/>
          <w:marRight w:val="0"/>
          <w:marTop w:val="0"/>
          <w:marBottom w:val="0"/>
          <w:divBdr>
            <w:top w:val="none" w:sz="0" w:space="0" w:color="auto"/>
            <w:left w:val="none" w:sz="0" w:space="0" w:color="auto"/>
            <w:bottom w:val="none" w:sz="0" w:space="0" w:color="auto"/>
            <w:right w:val="none" w:sz="0" w:space="0" w:color="auto"/>
          </w:divBdr>
        </w:div>
      </w:divsChild>
    </w:div>
    <w:div w:id="2061517075">
      <w:bodyDiv w:val="1"/>
      <w:marLeft w:val="0"/>
      <w:marRight w:val="0"/>
      <w:marTop w:val="0"/>
      <w:marBottom w:val="0"/>
      <w:divBdr>
        <w:top w:val="none" w:sz="0" w:space="0" w:color="auto"/>
        <w:left w:val="none" w:sz="0" w:space="0" w:color="auto"/>
        <w:bottom w:val="none" w:sz="0" w:space="0" w:color="auto"/>
        <w:right w:val="none" w:sz="0" w:space="0" w:color="auto"/>
      </w:divBdr>
    </w:div>
    <w:div w:id="2075397504">
      <w:bodyDiv w:val="1"/>
      <w:marLeft w:val="0"/>
      <w:marRight w:val="0"/>
      <w:marTop w:val="0"/>
      <w:marBottom w:val="0"/>
      <w:divBdr>
        <w:top w:val="none" w:sz="0" w:space="0" w:color="auto"/>
        <w:left w:val="none" w:sz="0" w:space="0" w:color="auto"/>
        <w:bottom w:val="none" w:sz="0" w:space="0" w:color="auto"/>
        <w:right w:val="none" w:sz="0" w:space="0" w:color="auto"/>
      </w:divBdr>
    </w:div>
    <w:div w:id="2083092587">
      <w:bodyDiv w:val="1"/>
      <w:marLeft w:val="0"/>
      <w:marRight w:val="0"/>
      <w:marTop w:val="0"/>
      <w:marBottom w:val="0"/>
      <w:divBdr>
        <w:top w:val="none" w:sz="0" w:space="0" w:color="auto"/>
        <w:left w:val="none" w:sz="0" w:space="0" w:color="auto"/>
        <w:bottom w:val="none" w:sz="0" w:space="0" w:color="auto"/>
        <w:right w:val="none" w:sz="0" w:space="0" w:color="auto"/>
      </w:divBdr>
    </w:div>
    <w:div w:id="2085179689">
      <w:bodyDiv w:val="1"/>
      <w:marLeft w:val="0"/>
      <w:marRight w:val="0"/>
      <w:marTop w:val="0"/>
      <w:marBottom w:val="0"/>
      <w:divBdr>
        <w:top w:val="none" w:sz="0" w:space="0" w:color="auto"/>
        <w:left w:val="none" w:sz="0" w:space="0" w:color="auto"/>
        <w:bottom w:val="none" w:sz="0" w:space="0" w:color="auto"/>
        <w:right w:val="none" w:sz="0" w:space="0" w:color="auto"/>
      </w:divBdr>
    </w:div>
    <w:div w:id="2135559821">
      <w:bodyDiv w:val="1"/>
      <w:marLeft w:val="0"/>
      <w:marRight w:val="0"/>
      <w:marTop w:val="0"/>
      <w:marBottom w:val="0"/>
      <w:divBdr>
        <w:top w:val="none" w:sz="0" w:space="0" w:color="auto"/>
        <w:left w:val="none" w:sz="0" w:space="0" w:color="auto"/>
        <w:bottom w:val="none" w:sz="0" w:space="0" w:color="auto"/>
        <w:right w:val="none" w:sz="0" w:space="0" w:color="auto"/>
      </w:divBdr>
    </w:div>
    <w:div w:id="2142109857">
      <w:bodyDiv w:val="1"/>
      <w:marLeft w:val="0"/>
      <w:marRight w:val="0"/>
      <w:marTop w:val="0"/>
      <w:marBottom w:val="0"/>
      <w:divBdr>
        <w:top w:val="none" w:sz="0" w:space="0" w:color="auto"/>
        <w:left w:val="none" w:sz="0" w:space="0" w:color="auto"/>
        <w:bottom w:val="none" w:sz="0" w:space="0" w:color="auto"/>
        <w:right w:val="none" w:sz="0" w:space="0" w:color="auto"/>
      </w:divBdr>
    </w:div>
    <w:div w:id="2145855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ttc.org/research/economic-impact"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masharipova_xosiyat@mamunedu.uz" TargetMode="Externa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https://www.e3s-conferences.org/articles/e3sconf/pdf/2023/86/e3sconf_pdsed2023_07001.pdf" TargetMode="Externa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arxiv.org/abs/2005.046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FEC7B8F-4464-4E6E-AD14-0C7A05DD0D53}">
  <we:reference id="wa104382081" version="1.55.1.0" store="en-US" storeType="OMEX"/>
  <we:alternateReferences>
    <we:reference id="WA104382081" version="1.55.1.0" store="" storeType="OMEX"/>
  </we:alternateReferences>
  <we:properties>
    <we:property name="MENDELEY_CITATIONS" value="[{&quot;citationID&quot;:&quot;MENDELEY_CITATION_2362de85-d9e5-4c4a-be0a-53e4ff272384&quot;,&quot;properties&quot;:{&quot;noteIndex&quot;:0},&quot;isEdited&quot;:false,&quot;manualOverride&quot;:{&quot;isManuallyOverridden&quot;:true,&quot;citeprocText&quot;:&quot;[1]&quot;,&quot;manualOverrideText&quot;:&quot;(“UNWTO  2017)&quot;},&quot;citationTag&quot;:&quot;MENDELEY_CITATION_v3_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&quot;,&quot;citationItems&quot;:[{&quot;id&quot;:&quot;463f7580-c4eb-32f7-888f-bff9df520874&quot;,&quot;itemData&quot;:{&quot;type&quot;:&quot;article-journal&quot;,&quot;id&quot;:&quot;463f7580-c4eb-32f7-888f-bff9df520874&quot;,&quot;title&quot;:&quot;UNWTO Tourism Highlights: 2017 Edition&quot;,&quot;container-title&quot;:&quot;UNWTO Tourism Highlights: 2017 Edition&quot;,&quot;accessed&quot;:{&quot;date-parts&quot;:[[2024,9,4]]},&quot;DOI&quot;:&quot;10.18111/9789284419029&quot;,&quot;issued&quot;:{&quot;date-parts&quot;:[[2017,7,1]]},&quot;abstract&quot;:&quot;UNWTO Tourism Highlights is a World Tourism Organization publication, which aims to provide an overview of international tourism trends during the year prior to its date of publication. For individual countries and territories it reflects data as reported by national or international institutions up until June 2012. For information on current shortterm tourism data and trends, please refer to the UNWTO World Tourism Barometer at: http://mkt.unwto.org/en/barometer.&quot;,&quot;publisher&quot;:&quot;World Tourism Organization (UNWTO)&quot;,&quot;container-title-short&quot;:&quot;&quot;},&quot;isTemporary&quot;:false}]},{&quot;citationID&quot;:&quot;MENDELEY_CITATION_c202d928-59b6-448a-bc57-0d1cc6f59642&quot;,&quot;properties&quot;:{&quot;noteIndex&quot;:0},&quot;isEdited&quot;:false,&quot;manualOverride&quot;:{&quot;isManuallyOverridden&quot;:true,&quot;citeprocText&quot;:&quot;[2]&quot;,&quot;manualOverrideText&quot;:&quot;(Travel &amp; Tourism Economic Impact)&quot;},&quot;citationTag&quot;:&quot;MENDELEY_CITATION_v3_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&quot;,&quot;citationItems&quot;:[{&quot;id&quot;:&quot;03f3d484-a48c-3c8b-a075-5afb4ead31f5&quot;,&quot;itemData&quot;:{&quot;type&quot;:&quot;webpage&quot;,&quot;id&quot;:&quot;03f3d484-a48c-3c8b-a075-5afb4ead31f5&quot;,&quot;title&quot;:&quot;Travel &amp; Tourism Economic Impact | World Travel &amp; Tourism Council (WTTC)&quot;,&quot;accessed&quot;:{&quot;date-parts&quot;:[[2024,9,4]]},&quot;URL&quot;:&quot;https://wttc.org/research/economic-impact&quot;,&quot;container-title-short&quot;:&quot;&quot;},&quot;isTemporary&quot;:false}]},{&quot;citationID&quot;:&quot;MENDELEY_CITATION_0c835c36-d7fc-4677-ba15-2b839ac8d32d&quot;,&quot;properties&quot;:{&quot;noteIndex&quot;:0},&quot;isEdited&quot;:false,&quot;manualOverride&quot;:{&quot;isManuallyOverridden&quot;:false,&quot;citeprocText&quot;:&quot;[3]&quot;,&quot;manualOverrideText&quot;:&quot;&quot;},&quot;citationTag&quot;:&quot;MENDELEY_CITATION_v3_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&quot;,&quot;citationItems&quot;:[{&quot;id&quot;:&quot;b85c8f07-09f7-3020-80fe-5a564e774b42&quot;,&quot;itemData&quot;:{&quot;type&quot;:&quot;article-journal&quot;,&quot;id&quot;:&quot;b85c8f07-09f7-3020-80fe-5a564e774b42&quot;,&quot;title&quot;:&quot;Impact of covid-19 on the tourism industry of uzbekistan and state support during the pandemic&quot;,&quot;author&quot;:[{&quot;family&quot;:&quot;Saidmamatov&quot;,&quot;given&quot;:&quot;Olimjon&quot;,&quot;parse-names&quot;:false,&quot;dropping-particle&quot;:&quot;&quot;,&quot;non-dropping-particle&quot;:&quot;&quot;},{&quot;family&quot;:&quot;Matyakubov&quot;,&quot;given&quot;:&quot;Umidjon&quot;,&quot;parse-names&quot;:false,&quot;dropping-particle&quot;:&quot;&quot;,&quot;non-dropping-particle&quot;:&quot;&quot;},{&quot;family&quot;:&quot;Day&quot;,&quot;given&quot;:&quot;Jonathon&quot;,&quot;parse-names&quot;:false,&quot;dropping-particle&quot;:&quot;&quot;,&quot;non-dropping-particle&quot;:&quot;&quot;},{&quot;family&quot;:&quot;Marty&quot;,&quot;given&quot;:&quot;Peter&quot;,&quot;parse-names&quot;:false,&quot;dropping-particle&quot;:&quot;&quot;,&quot;non-dropping-particle&quot;:&quot;&quot;},{&quot;family&quot;:&quot;Hodjaniyazov&quot;,&quot;given&quot;:&quot;Elbek&quot;,&quot;parse-names&quot;:false,&quot;dropping-particle&quot;:&quot;&quot;,&quot;non-dropping-particle&quot;:&quot;&quot;},{&quot;family&quot;:&quot;Ibadullaev&quot;,&quot;given&quot;:&quot;Ergash&quot;,&quot;parse-names&quot;:false,&quot;dropping-particle&quot;:&quot;&quot;,&quot;non-dropping-particle&quot;:&quot;&quot;},{&quot;family&quot;:&quot;Bekjanov&quot;,&quot;given&quot;:&quot;Dilmurad&quot;,&quot;parse-names&quot;:false,&quot;dropping-particle&quot;:&quot;&quot;,&quot;non-dropping-particle&quot;:&quot;&quot;},{&quot;family&quot;:&quot;Matniyozov&quot;,&quot;given&quot;:&quot;Murodjon&quot;,&quot;parse-names&quot;:false,&quot;dropping-particle&quot;:&quot;&quot;,&quot;non-dropping-particle&quot;:&quot;&quot;},{&quot;family&quot;:&quot;Matyusupov&quot;,&quot;given&quot;:&quot;Bunyod&quot;,&quot;parse-names&quot;:false,&quot;dropping-particle&quot;:&quot;&quot;,&quot;non-dropping-particle&quot;:&quot;&quot;}],&quot;container-title&quot;:&quot;Advances in Hospitality and Leisure&quot;,&quot;accessed&quot;:{&quot;date-parts&quot;:[[2024,9,4]]},&quot;DOI&quot;:&quot;10.1108/S1745-354220210000017009&quot;,&quot;ISSN&quot;:&quot;17453542&quot;,&quot;issued&quot;:{&quot;date-parts&quot;:[[2021]]},&quot;page&quot;:&quot;163-174&quot;,&quot;abstract&quot;:&quot;Tourism as an emerging sector in Uzbekistan has been facing consistent reforms since 2016, aiming to diversify business opportunities. But, the unexpected COVID-19 pandemic has disturbed the plans. This study is to understand the current situation of the tourism business suffering from the pandemic and discloses the priority needs of tourism entities to survive during the crises. A structured questionnaire consisting of 15 questions is used to assess the issues of interest. Two hundred seventy nine valid questionnaires collected from tourism stakeholders are analyzed. The study results reveal that business revenue shows a significant decline during the pandemic and stakeholders are expecting a short-term financial support from the government. The role of the government in terms of assisting the tourism industry to revive after the pandemic is critical. Further, it is necessary to build strong cooperation between governments and tourism establishments to cope with adverse consequences due to the pandemic.&quot;,&quot;publisher&quot;:&quot;Emerald Group Holdings Ltd.&quot;,&quot;volume&quot;:&quot;17&quot;,&quot;container-title-short&quot;:&quot;&quot;},&quot;isTemporary&quot;:false}]},{&quot;citationID&quot;:&quot;MENDELEY_CITATION_1b5af0dd-edd1-4f10-8ce7-1963bfdcfecb&quot;,&quot;properties&quot;:{&quot;noteIndex&quot;:0},&quot;isEdited&quot;:false,&quot;manualOverride&quot;:{&quot;isManuallyOverridden&quot;:false,&quot;citeprocText&quot;:&quot;[4]&quot;,&quot;manualOverrideText&quot;:&quot;&quot;},&quot;citationTag&quot;:&quot;MENDELEY_CITATION_v3_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&quot;,&quot;citationItems&quot;:[{&quot;id&quot;:&quot;21990d94-560a-353a-84f0-4d8910765446&quot;,&quot;itemData&quot;:{&quot;type&quot;:&quot;article-journal&quot;,&quot;id&quot;:&quot;21990d94-560a-353a-84f0-4d8910765446&quot;,&quot;title&quot;:&quot;Nexus between Life Expectancy, CO2 Emissions, Economic Development, Water, and Agriculture in Aral Sea Basin: Empirical Assessment&quot;,&quot;author&quot;:[{&quot;family&quot;:&quot;Saidmamatov&quot;,&quot;given&quot;:&quot;Olimjon&quot;,&quot;parse-names&quot;:false,&quot;dropping-particle&quot;:&quot;&quot;,&quot;non-dropping-particle&quot;:&quot;&quot;},{&quot;family&quot;:&quot;Saidmamatov&quot;,&quot;given&quot;:&quot;Orifjon&quot;,&quot;parse-names&quot;:false,&quot;dropping-particle&quot;:&quot;&quot;,&quot;non-dropping-particle&quot;:&quot;&quot;},{&quot;family&quot;:&quot;Sobirov&quot;,&quot;given&quot;:&quot;Yuldoshboy&quot;,&quot;parse-names&quot;:false,&quot;dropping-particle&quot;:&quot;&quot;,&quot;non-dropping-particle&quot;:&quot;&quot;},{&quot;family&quot;:&quot;Marty&quot;,&quot;given&quot;:&quot;Peter&quot;,&quot;parse-names&quot;:false,&quot;dropping-particle&quot;:&quot;&quot;,&quot;non-dropping-particle&quot;:&quot;&quot;},{&quot;family&quot;:&quot;Ruzmetov&quot;,&quot;given&quot;:&quot;Davron&quot;,&quot;parse-names&quot;:false,&quot;dropping-particle&quot;:&quot;&quot;,&quot;non-dropping-particle&quot;:&quot;&quot;},{&quot;family&quot;:&quot;Berdiyorov&quot;,&quot;given&quot;:&quot;Temur&quot;,&quot;parse-names&quot;:false,&quot;dropping-particle&quot;:&quot;&quot;,&quot;non-dropping-particle&quot;:&quot;&quot;},{&quot;family&quot;:&quot;Karimov&quot;,&quot;given&quot;:&quot;Javlon&quot;,&quot;parse-names&quot;:false,&quot;dropping-particle&quot;:&quot;&quot;,&quot;non-dropping-particle&quot;:&quot;&quot;},{&quot;family&quot;:&quot;Ibadullaev&quot;,&quot;given&quot;:&quot;Ergash&quot;,&quot;parse-names&quot;:false,&quot;dropping-particle&quot;:&quot;&quot;,&quot;non-dropping-particle&quot;:&quot;&quot;},{&quot;family&quot;:&quot;Matyakubov&quot;,&quot;given&quot;:&quot;Umidjon&quot;,&quot;parse-names&quot;:false,&quot;dropping-particle&quot;:&quot;&quot;,&quot;non-dropping-particle&quot;:&quot;&quot;},{&quot;family&quot;:&quot;Day&quot;,&quot;given&quot;:&quot;Jonathon&quot;,&quot;parse-names&quot;:false,&quot;dropping-particle&quot;:&quot;&quot;,&quot;non-dropping-particle&quot;:&quot;&quot;}],&quot;container-title&quot;:&quot;Sustainability 2024, Vol. 16, Page 2647&quot;,&quot;accessed&quot;:{&quot;date-parts&quot;:[[2024,9,4]]},&quot;DOI&quot;:&quot;10.3390/SU16072647&quot;,&quot;ISSN&quot;:&quot;2071-1050&quot;,&quot;URL&quot;:&quot;https://www.mdpi.com/2071-1050/16/7/2647/htm&quot;,&quot;issued&quot;:{&quot;date-parts&quot;:[[2024,3,23]]},&quot;page&quot;:&quot;2647&quot;,&quot;abstract&quot;:&quot;This study investigates how life expectancy is influenced by CO2 emissions, health spending, GDP, water usage, agricultural output, and renewable and non-renewable energy consumption within the Aral Sea basin, which is an environmentally catastrophic zone in the world. This research utilized data from the years 2002 to 2020 and employed various econometric approaches, including FMOLS, DOLS, and Driscoll–Kraay. The outcomes of the study reveal that health spending, GDP, water productivity, agriculture output, energy consumption, and human capital have a positive impact on life expectancy, but CO2 emissions have a negative impact on life expectancy. The most important policy takeaway from this study is the need to develop and implement comprehensive policies that take into account health spending, GDP, water, agricultural output, energy consumption, and education level in order to ensure life longevity.&quot;,&quot;publisher&quot;:&quot;Multidisciplinary Digital Publishing Institute&quot;,&quot;issue&quot;:&quot;7&quot;,&quot;volume&quot;:&quot;16&quot;,&quot;container-title-short&quot;:&quot;&quot;},&quot;isTemporary&quot;:false}]},{&quot;citationID&quot;:&quot;MENDELEY_CITATION_ee16c74c-b52d-4f6a-a178-cfebbbc0b82e&quot;,&quot;properties&quot;:{&quot;noteIndex&quot;:0},&quot;isEdited&quot;:false,&quot;manualOverride&quot;:{&quot;isManuallyOverridden&quot;:false,&quot;citeprocText&quot;:&quot;[5]&quot;,&quot;manualOverrideText&quot;:&quot;&quot;},&quot;citationTag&quot;:&quot;MENDELEY_CITATION_v3_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&quot;,&quot;citationItems&quot;:[{&quot;id&quot;:&quot;495f74f8-98d7-3e7a-a378-ba6f0d9e6ed1&quot;,&quot;itemData&quot;:{&quot;type&quot;:&quot;article-journal&quot;,&quot;id&quot;:&quot;495f74f8-98d7-3e7a-a378-ba6f0d9e6ed1&quot;,&quot;title&quot;:&quot;Empirical analysis of renewable and nonrenewable energy resources consumption impact on economic development in Uzbekistan&quot;,&quot;author&quot;:[{&quot;family&quot;:&quot;Ibadullaev&quot;,&quot;given&quot;:&quot;Ergash&quot;,&quot;parse-names&quot;:false,&quot;dropping-particle&quot;:&quot;&quot;,&quot;non-dropping-particle&quot;:&quot;&quot;},{&quot;family&quot;:&quot;Rajabov&quot;,&quot;given&quot;:&quot;Alibek&quot;,&quot;parse-names&quot;:false,&quot;dropping-particle&quot;:&quot;&quot;,&quot;non-dropping-particle&quot;:&quot;&quot;},{&quot;family&quot;:&quot;Matyakubova&quot;,&quot;given&quot;:&quot;Dilfuza&quot;,&quot;parse-names&quot;:false,&quot;dropping-particle&quot;:&quot;&quot;,&quot;non-dropping-particle&quot;:&quot;&quot;},{&quot;family&quot;:&quot;Yakubov&quot;,&quot;given&quot;:&quot;Azizbek&quot;,&quot;parse-names&quot;:false,&quot;dropping-particle&quot;:&quot;&quot;,&quot;non-dropping-particle&quot;:&quot;&quot;},{&quot;family&quot;:&quot;Yusubov&quot;,&quot;given&quot;:&quot;Inomjon&quot;,&quot;parse-names&quot;:false,&quot;dropping-particle&quot;:&quot;&quot;,&quot;non-dropping-particle&quot;:&quot;&quot;}],&quot;container-title&quot;:&quot;BIO Web of Conferences&quot;,&quot;container-title-short&quot;:&quot;BIO Web Conf&quot;,&quot;accessed&quot;:{&quot;date-parts&quot;:[[2024,9,4]]},&quot;DOI&quot;:&quot;10.1051/BIOCONF/20248205002&quot;,&quot;ISSN&quot;:&quot;21174458&quot;,&quot;issued&quot;:{&quot;date-parts&quot;:[[2024,1,3]]},&quot;abstract&quot;:&quot;In this paper the association among renewable, non-renewable energy consumption and GDP growth is analyzed by using the secondary date of The World Bank and International Energy Agency for the period 1990-2021 of Uzbekistan. The paper employs the Autoregressive Distributed Lags (ARDL) model to estimate the long-run and short-run dynamic multipliers of energy consumption variables. Empirical results show that hydropower energy consumption (renewable energy) has a positive effect on GDP growth in the long term. Also, consumption of nonrenewable energy resources (coal, natural gas, oil) has a positive effect on GDP growth in the short and long term. In addition, the increase in the consumption of non-renewable energy resources has a positive effect on CO2 emissions, which in turn means that the government should take measures to increase the share of renewable energy resources.&quot;,&quot;publisher&quot;:&quot;EDP Sciences&quot;,&quot;volume&quot;:&quot;82&quot;},&quot;isTemporary&quot;:false}]},{&quot;citationID&quot;:&quot;MENDELEY_CITATION_3c83ce0f-aef0-4370-9f43-4c64f5ffed80&quot;,&quot;properties&quot;:{&quot;noteIndex&quot;:0},&quot;isEdited&quot;:false,&quot;manualOverride&quot;:{&quot;isManuallyOverridden&quot;:false,&quot;citeprocText&quot;:&quot;[6]&quot;,&quot;manualOverrideText&quot;:&quot;&quot;},&quot;citationTag&quot;:&quot;MENDELEY_CITATION_v3_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&quot;,&quot;citationItems&quot;:[{&quot;id&quot;:&quot;59097066-2ba2-3c7b-9602-318abba94e36&quot;,&quot;itemData&quot;:{&quot;type&quot;:&quot;article-journal&quot;,&quot;id&quot;:&quot;59097066-2ba2-3c7b-9602-318abba94e36&quot;,&quot;title&quot;:&quot;Quantile and Threshold Effect of Electricity Consumption on Happiness in Central Asia&quot;,&quot;author&quot;:[{&quot;family&quot;:&quot;Kuziboev&quot;,&quot;given&quot;:&quot;Bekhzod&quot;,&quot;parse-names&quot;:false,&quot;dropping-particle&quot;:&quot;&quot;,&quot;non-dropping-particle&quot;:&quot;&quot;},{&quot;family&quot;:&quot;Vlach&quot;,&quot;given&quot;:&quot;Jaroslav&quot;,&quot;parse-names&quot;:false,&quot;dropping-particle&quot;:&quot;&quot;,&quot;non-dropping-particle&quot;:&quot;&quot;},{&quot;family&quot;:&quot;Rajabov&quot;,&quot;given&quot;:&quot;Alibek&quot;,&quot;parse-names&quot;:false,&quot;dropping-particle&quot;:&quot;&quot;,&quot;non-dropping-particle&quot;:&quot;&quot;},{&quot;family&quot;:&quot;Ibadullaev&quot;,&quot;given&quot;:&quot;Ergash&quot;,&quot;parse-names&quot;:false,&quot;dropping-particle&quot;:&quot;&quot;,&quot;non-dropping-particle&quot;:&quot;&quot;},{&quot;family&quot;:&quot;Matyakubov&quot;,&quot;given&quot;:&quot;Umidjon&quot;,&quot;parse-names&quot;:false,&quot;dropping-particle&quot;:&quot;&quot;,&quot;non-dropping-particle&quot;:&quot;&quot;},{&quot;family&quot;:&quot;Nazarov&quot;,&quot;given&quot;:&quot;Murod&quot;,&quot;parse-names&quot;:false,&quot;dropping-particle&quot;:&quot;&quot;,&quot;non-dropping-particle&quot;:&quot;&quot;},{&quot;family&quot;:&quot;Mirkhoshimova&quot;,&quot;given&quot;:&quot;Mokhirakhon&quot;,&quot;parse-names&quot;:false,&quot;dropping-particle&quot;:&quot;&quot;,&quot;non-dropping-particle&quot;:&quot;&quot;}],&quot;container-title&quot;:&quot;International Journal of Energy Economics and Policy&quot;,&quot;accessed&quot;:{&quot;date-parts&quot;:[[2024,9,4]]},&quot;DOI&quot;:&quot;10.32479/IJEEP.15126&quot;,&quot;ISSN&quot;:&quot;2146-4553&quot;,&quot;URL&quot;:&quot;https://econjournals.com/index.php/ijeep/article/view/15126&quot;,&quot;issued&quot;:{&quot;date-parts&quot;:[[2024,1,15]]},&quot;page&quot;:&quot;321-328&quot;,&quot;abstract&quot;:&quot;The study for the 1st time examines electricity-happiness nexus in Central Asia over the period 1996-2022 employing Panel methods such as Quantile and threshold regressions. The findings document that the association between electricity and happiness is negative in general. However, the results reveal that economic development stage plays a crucial role in the context of electricity-happiness nexus. More specifically the negative effect of electricity on happiness decreases as economic development grows. Policy implications that focus on developing the economies in a sufficient level to achieve stable electricity supply and transition on renewable energy, should be encouraged consequently the rate of happiness will increase in Central Asian region.&quot;,&quot;publisher&quot;:&quot;Econjournals&quot;,&quot;issue&quot;:&quot;1&quot;,&quot;volume&quot;:&quot;14&quot;,&quot;container-title-short&quot;:&quot;&quot;},&quot;isTemporary&quot;:false}]},{&quot;citationID&quot;:&quot;MENDELEY_CITATION_6fe00fc1-7164-42a2-8520-47a085f84ef1&quot;,&quot;properties&quot;:{&quot;noteIndex&quot;:0},&quot;isEdited&quot;:false,&quot;manualOverride&quot;:{&quot;isManuallyOverridden&quot;:false,&quot;citeprocText&quot;:&quot;[7]&quot;,&quot;manualOverrideText&quot;:&quot;&quot;},&quot;citationTag&quot;:&quot;MENDELEY_CITATION_v3_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&quot;,&quot;citationItems&quot;:[{&quot;id&quot;:&quot;82cb8637-277a-3338-88bd-444d10bc7954&quot;,&quot;itemData&quot;:{&quot;type&quot;:&quot;article-journal&quot;,&quot;id&quot;:&quot;82cb8637-277a-3338-88bd-444d10bc7954&quot;,&quot;title&quot;:&quot;The impact of Central Asian tourists’ risk perception on their travel intentions during the COVID-19 pandemic&quot;,&quot;author&quot;:[{&quot;family&quot;:&quot;Saidmamatov&quot;,&quot;given&quot;:&quot;Olimjon&quot;,&quot;parse-names&quot;:false,&quot;dropping-particle&quot;:&quot;&quot;,&quot;non-dropping-particle&quot;:&quot;&quot;},{&quot;family&quot;:&quot;Khodjaniyazov&quot;,&quot;given&quot;:&quot;Elbek&quot;,&quot;parse-names&quot;:false,&quot;dropping-particle&quot;:&quot;&quot;,&quot;non-dropping-particle&quot;:&quot;&quot;},{&quot;family&quot;:&quot;Matyakubov&quot;,&quot;given&quot;:&quot;Umidjon&quot;,&quot;parse-names&quot;:false,&quot;dropping-particle&quot;:&quot;&quot;,&quot;non-dropping-particle&quot;:&quot;&quot;},{&quot;family&quot;:&quot;Ibadullaev&quot;,&quot;given&quot;:&quot;Ergash&quot;,&quot;parse-names&quot;:false,&quot;dropping-particle&quot;:&quot;&quot;,&quot;non-dropping-particle&quot;:&quot;&quot;},{&quot;family&quot;:&quot;Bekjanov&quot;,&quot;given&quot;:&quot;Dilmurad&quot;,&quot;parse-names&quot;:false,&quot;dropping-particle&quot;:&quot;&quot;,&quot;non-dropping-particle&quot;:&quot;&quot;},{&quot;family&quot;:&quot;Day&quot;,&quot;given&quot;:&quot;Jonathon&quot;,&quot;parse-names&quot;:false,&quot;dropping-particle&quot;:&quot;&quot;,&quot;non-dropping-particle&quot;:&quot;&quot;},{&quot;family&quot;:&quot;Marty&quot;,&quot;given&quot;:&quot;Peter&quot;,&quot;parse-names&quot;:false,&quot;dropping-particle&quot;:&quot;&quot;,&quot;non-dropping-particle&quot;:&quot;&quot;},{&quot;family&quot;:&quot;Zhao&quot;,&quot;given&quot;:&quot;Jinlin&quot;,&quot;parse-names&quot;:false,&quot;dropping-particle&quot;:&quot;&quot;,&quot;non-dropping-particle&quot;:&quot;&quot;}],&quot;container-title&quot;:&quot;Turyzm/Tourism&quot;,&quot;accessed&quot;:{&quot;date-parts&quot;:[[2024,9,4]]},&quot;DOI&quot;:&quot;10.18778/0867-5856.31.2.08&quot;,&quot;ISSN&quot;:&quot;0867-5856&quot;,&quot;URL&quot;:&quot;https://digitalcollection.zhaw.ch/handle/11475/27166&quot;,&quot;issued&quot;:{&quot;date-parts&quot;:[[2021,12,3]]},&quot;page&quot;:&quot;133-153&quot;,&quot;abstract&quot;:&quot;Central Asian (CA) countries (Kazakhstan, Kyrgyzstan, Turkmenistan, Tajikistan, Uzbekistan) are assumed to be one of the most attractive tourist destinations since this particular geographical location holds immense potential in tourism products. Due to the COVID-19 pandemic, the flourishing tourism sector of these countries has been immensely affected. The aim of this study is to examine the impact of Central Asian tourists' risk attitudes toward traveling during the COVID-19 pandemic through consideration of sociodemographic characteristics. The research was conducted during January through April 2021 based on a sample of 966 respondents via an online questionnaire. In the survey, risks are divided into four main categories: health, psychological, financial and travel destination. Nominal regression was used to identify the way in which risk perception affected travel intentions during COVID-19 and the research findings indicate that Central Asian tourists’ risk perception has done so. Hygiene, disinfection and a reliable health system in destinations (21%) will be leading factors in future travel.&quot;,&quot;publisher&quot;:&quot;Lodz University Press&quot;,&quot;issue&quot;:&quot;2&quot;,&quot;volume&quot;:&quot;31&quot;,&quot;container-title-short&quot;:&quot;&quot;},&quot;isTemporary&quot;:false}]},{&quot;citationID&quot;:&quot;MENDELEY_CITATION_965d50d8-55a6-4d37-a759-1e7d30cbb132&quot;,&quot;properties&quot;:{&quot;noteIndex&quot;:0},&quot;isEdited&quot;:false,&quot;manualOverride&quot;:{&quot;isManuallyOverridden&quot;:false,&quot;citeprocText&quot;:&quot;[8]&quot;,&quot;manualOverrideText&quot;:&quot;&quot;},&quot;citationTag&quot;:&quot;MENDELEY_CITATION_v3_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&quot;,&quot;citationItems&quot;:[{&quot;id&quot;:&quot;7e66aa06-3232-3a55-8668-94c610b6143e&quot;,&quot;itemData&quot;:{&quot;type&quot;:&quot;article-journal&quot;,&quot;id&quot;:&quot;7e66aa06-3232-3a55-8668-94c610b6143e&quot;,&quot;title&quot;:&quot;Tourism GDP in Brazil: estimates using the tourism participation quotients method&quot;,&quot;author&quot;:[{&quot;family&quot;:&quot;Santos&quot;,&quot;given&quot;:&quot;Glauber Eduardo de Oliveira&quot;,&quot;parse-names&quot;:false,&quot;dropping-particle&quot;:&quot;&quot;,&quot;non-dropping-particle&quot;:&quot;&quot;}],&quot;container-title&quot;:&quot;Revista Turismo em Análise&quot;,&quot;accessed&quot;:{&quot;date-parts&quot;:[[2024,9,4]]},&quot;DOI&quot;:&quot;10.11606/ISSN.1984-4867.V34I1P124-147&quot;,&quot;ISSN&quot;:&quot;0103-5541&quot;,&quot;URL&quot;:&quot;https://typeset.io/papers/tourism-gdp-in-brazil-estimates-using-the-tourism-47p8bstj78&quot;,&quot;issued&quot;:{&quot;date-parts&quot;:[[2023,12,30]]},&quot;page&quot;:&quot;124-147&quot;,&quot;abstract&quot;:&quot;Este trabajo buscó preparar estimaciones de las dimensiones económicas del turismo en Brasil. La principal fuente de datos fue la Encuesta de Presupuestos Familiares 2017-2018 del IBGE. Este conjunto de datos ofreció una oportunidad sin precedentes para estimar la demanda turística de los hogares brasileños. Además, el presente trabajo adopta una estrategia de estimación innovadora basada en el cálculo de Cocientes de Participación del Turismo (QPT). Los QPT corresponden a la participación de los gastos relacionados con viajes turísticos en el total de gastos de los hogares con cada categoría de producto. Estos cocientes se aplicaron a datos del Sistema de Cuentas Nacionales, asegurando la compatibilidad de las estimaciones con la contabilidad nacional oficial. Los resultados se presentaron en el formato de Tablas de Origen y Destino. El PIB directo del turismo en 2018 se estimó en R$ 70 mil millones, lo que corresponde al 1% del PIB brasileño. Las actividades turísticas que más aportan al PIB son la hotelería y similares, los servicios de alimentación y el transporte aéreo. La investigación también destacó las principales deficiencias de datos para la elaboración de estimaciones más completas y consistentes, con énfasis en la falta de información sobre exportaciones turísticas, consumo turístico intermedio y gastos con vehículos, equipos y propiedades turísticas.&quot;,&quot;publisher&quot;:&quot;University of São Paulo&quot;,&quot;volume&quot;:&quot;34&quot;,&quot;container-title-short&quot;:&quot;&quot;},&quot;isTemporary&quot;:false}]},{&quot;citationID&quot;:&quot;MENDELEY_CITATION_c97970ef-04f5-4854-bbb6-6f34cb21bf9e&quot;,&quot;properties&quot;:{&quot;noteIndex&quot;:0},&quot;isEdited&quot;:false,&quot;manualOverride&quot;:{&quot;isManuallyOverridden&quot;:false,&quot;citeprocText&quot;:&quot;[9]&quot;,&quot;manualOverrideText&quot;:&quot;&quot;},&quot;citationTag&quot;:&quot;MENDELEY_CITATION_v3_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&quot;,&quot;citationItems&quot;:[{&quot;id&quot;:&quot;7f6c3687-d220-3f39-8b76-6710ce3e0c6e&quot;,&quot;itemData&quot;:{&quot;type&quot;:&quot;article-journal&quot;,&quot;id&quot;:&quot;7f6c3687-d220-3f39-8b76-6710ce3e0c6e&quot;,&quot;title&quot;:&quot;Tourism Impacts GDP Growth (and Decline)&quot;,&quot;author&quot;:[{&quot;family&quot;:&quot;Gofurova&quot;,&quot;given&quot;:&quot;Vasila&quot;,&quot;parse-names&quot;:false,&quot;dropping-particle&quot;:&quot;&quot;,&quot;non-dropping-particle&quot;:&quot;&quot;}],&quot;container-title&quot;:&quot;Yashil iqtisodiyot va taraqqiyot&quot;,&quot;accessed&quot;:{&quot;date-parts&quot;:[[2024,9,4]]},&quot;DOI&quot;:&quot;10.55439/GED/VOL1_ISSMAXSUSSON/A744&quot;,&quot;ISSN&quot;:&quot;2992-8982&quot;,&quot;URL&quot;:&quot;https://typeset.io/papers/tourism-impacts-gdp-growth-and-decline-39bvirrktx&quot;,&quot;issued&quot;:{&quot;date-parts&quot;:[[2023,12,15]]},&quot;abstract&quot;:&quot;According to the recent “World Tourism And Travel Council” report tourism contributes 10.3% toglobal GDP. In 2020, it dropped to 5.5 due to the coronavirus pandemic. It is an industry that createsat least 260 million jobs. Tourism’s proportions to a country’s GDP is closely linked to the number ofjobs it creates. When tourism develops, businesses thrive, which leads to more job opportunities. Asa result, more people have money to spend within their local economy. This increase in sales tax revenuefunds important infrastructural and environmental endeavours in the community. As an examplein 2022, the United States reported the highest total contribution of travel and tourism to GDP, withthese industries generating, directly and indirectly, roughly two trillion U.S. dollars. The tourism sectorin the Latin American and Caribbean countries contributes significantly to GDP earnings, thoughthis contribution is not reflected in the domestic income and product accounts of most countries. Inthe Bahamas, tourism accounts for about one-third of GDP, and most sectors of economic activityare directly or indirectly linked to it. In Barbados, tourism is the leading economic sector, accountingfor 15 percent of the GDP in 1992. In Jamaica, the tourism contribution to GDP was 13.4 percent in1992, while in Mexico it was only 4 percent.&quot;,&quot;publisher&quot;:&quot;Tashkent State University of Economics&quot;,&quot;issue&quot;:&quot;mxs&quot;,&quot;volume&quot;:&quot;1&quot;,&quot;container-title-short&quot;:&quot;&quot;},&quot;isTemporary&quot;:false}]},{&quot;citationID&quot;:&quot;MENDELEY_CITATION_f4297d4f-67b3-4af3-87f7-cb10196308c2&quot;,&quot;properties&quot;:{&quot;noteIndex&quot;:0},&quot;isEdited&quot;:false,&quot;manualOverride&quot;:{&quot;isManuallyOverridden&quot;:false,&quot;citeprocText&quot;:&quot;[10]&quot;,&quot;manualOverrideText&quot;:&quot;&quot;},&quot;citationTag&quot;:&quot;MENDELEY_CITATION_v3_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&quot;,&quot;citationItems&quot;:[{&quot;id&quot;:&quot;c1e71884-7e04-3afe-adcb-1f74a2694b11&quot;,&quot;itemData&quot;:{&quot;type&quot;:&quot;article-journal&quot;,&quot;id&quot;:&quot;c1e71884-7e04-3afe-adcb-1f74a2694b11&quot;,&quot;title&quot;:&quot;Is tourism expansion the key to economic growth in India? An aggregate-level time series analysis&quot;,&quot;author&quot;:[{&quot;family&quot;:&quot;Singh&quot;,&quot;given&quot;:&quot;Deepti&quot;,&quot;parse-names&quot;:false,&quot;dropping-particle&quot;:&quot;&quot;,&quot;non-dropping-particle&quot;:&quot;&quot;},{&quot;family&quot;:&quot;Alam&quot;,&quot;given&quot;:&quot;Qamar&quot;,&quot;parse-names&quot;:false,&quot;dropping-particle&quot;:&quot;&quot;,&quot;non-dropping-particle&quot;:&quot;&quot;}],&quot;container-title&quot;:&quot;Annals of Tourism Research Empirical Insights&quot;,&quot;accessed&quot;:{&quot;date-parts&quot;:[[2024,9,4]]},&quot;DOI&quot;:&quot;10.1016/J.ANNALE.2024.100126&quot;,&quot;ISSN&quot;:&quot;26669579&quot;,&quot;issued&quot;:{&quot;date-parts&quot;:[[2024,11,1]]},&quot;abstract&quot;:&quot;The paper aims to probe the tourism-economic growth nexus in the case of India. The paper incorporates a more structural view of sector-specific macroeconomic variables like central government expenditure on tourism (CGET), investment in the tourism industry (IOT), foreign tourist arrivals, and foreign tourist visits as explanatory parameters. Johansen's cointegration and error correction model results support the long-run relationship among the variables. All the independent variables are unidirectional causal on GDP except investment in tourism, which shows long-run bidirectional causality. Thus, the long-run unidirectional tourism-led growth hypothesis is supported. The empirical implications support government and private sector-based resource allocation towards tourism expansion, thereby escalating the country's economic growth.&quot;,&quot;publisher&quot;:&quot;Elsevier B.V.&quot;,&quot;issue&quot;:&quot;2&quot;,&quot;volume&quot;:&quot;5&quot;,&quot;container-title-short&quot;:&quot;&quot;},&quot;isTemporary&quot;:false}]},{&quot;citationID&quot;:&quot;MENDELEY_CITATION_235c54de-5526-4725-8633-050fa8ff35bc&quot;,&quot;properties&quot;:{&quot;noteIndex&quot;:0},&quot;isEdited&quot;:false,&quot;manualOverride&quot;:{&quot;isManuallyOverridden&quot;:false,&quot;citeprocText&quot;:&quot;[11]&quot;,&quot;manualOverrideText&quot;:&quot;&quot;},&quot;citationTag&quot;:&quot;MENDELEY_CITATION_v3_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&quot;,&quot;citationItems&quot;:[{&quot;id&quot;:&quot;6104ce0a-03aa-347c-a5b6-4a8b7c2138a7&quot;,&quot;itemData&quot;:{&quot;type&quot;:&quot;article-journal&quot;,&quot;id&quot;:&quot;6104ce0a-03aa-347c-a5b6-4a8b7c2138a7&quot;,&quot;title&quot;:&quot;The impact of tourism on gdp growth in the european union countries&quot;,&quot;author&quot;:[{&quot;family&quot;:&quot;Pjanić&quot;,&quot;given&quot;:&quot;Miloš&quot;,&quot;parse-names&quot;:false,&quot;dropping-particle&quot;:&quot;&quot;,&quot;non-dropping-particle&quot;:&quot;&quot;},{&quot;family&quot;:&quot;Mitrašević&quot;,&quot;given&quot;:&quot;Mirela&quot;,&quot;parse-names&quot;:false,&quot;dropping-particle&quot;:&quot;&quot;,&quot;non-dropping-particle&quot;:&quot;&quot;}],&quot;accessed&quot;:{&quot;date-parts&quot;:[[2024,9,4]]},&quot;DOI&quot;:&quot;10.31410/TMT.2020.53&quot;,&quot;URL&quot;:&quot;https://typeset.io/papers/the-impact-of-tourism-on-gdp-growth-in-the-european-union-14841gmk1i&quot;,&quot;issued&quot;:{&quot;date-parts&quot;:[[2020,12,1]]},&quot;page&quot;:&quot;53-66&quot;,&quot;abstract&quot;:&quot;Tourism represents one of the most important economic activities for the global economy. Over the last several decades, the tourism industry has been achieving substantial growth and development in the global market, as well as a positive direct and indirect impact on other economic activities. The paper aims to examine the connection between five tourism indicators and the growth of gross domestic product on the example of EU countries in the period from 2001 to 2019. The research included a total of six variables; the gross domestic product being the dependent variable, while the selected five tourism indicators were independent variables. The main aim of the paper is to determine which of the researched tourism indicators have a statistically significant impact on GDP growth. The empirical analysis is based on IBM SPSS linear mixed procedures. The main findings are that business tourism spending (BTS) and domestic tourism spending (DTS) can predict in a statistically significant and positive way the growth of the gross domestic product in European Union countries.&quot;,&quot;publisher&quot;:&quot;Association of Economists and Managers of the Balkans; Faculty of Tourism and Hospitality, Ohrid, North Macedonia&quot;,&quot;container-title-short&quot;:&quot;&quot;},&quot;isTemporary&quot;:false}]},{&quot;citationID&quot;:&quot;MENDELEY_CITATION_000eb786-843f-4942-bc85-5b8ff5a5a203&quot;,&quot;properties&quot;:{&quot;noteIndex&quot;:0},&quot;isEdited&quot;:false,&quot;manualOverride&quot;:{&quot;isManuallyOverridden&quot;:false,&quot;citeprocText&quot;:&quot;[12]&quot;,&quot;manualOverrideText&quot;:&quot;&quot;},&quot;citationTag&quot;:&quot;MENDELEY_CITATION_v3_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&quot;,&quot;citationItems&quot;:[{&quot;id&quot;:&quot;fbd38b98-ab64-32d4-834e-f2fbe0974136&quot;,&quot;itemData&quot;:{&quot;type&quot;:&quot;article-journal&quot;,&quot;id&quot;:&quot;fbd38b98-ab64-32d4-834e-f2fbe0974136&quot;,&quot;title&quot;:&quot;The Tourism-Led Growth Hypothesis Test Using Granger's Causality&quot;,&quot;author&quot;:[{&quot;family&quot;:&quot;Afifi&quot;,&quot;given&quot;:&quot;Abderrahmane Nadja&quot;,&quot;parse-names&quot;:false,&quot;dropping-particle&quot;:&quot;&quot;,&quot;non-dropping-particle&quot;:&quot;&quot;},{&quot;family&quot;:&quot;Touati&quot;,&quot;given&quot;:&quot;Sihem&quot;,&quot;parse-names&quot;:false,&quot;dropping-particle&quot;:&quot;&quot;,&quot;non-dropping-particle&quot;:&quot;&quot;},{&quot;family&quot;:&quot;Chehat&quot;,&quot;given&quot;:&quot;Ouahiba&quot;,&quot;parse-names&quot;:false,&quot;dropping-particle&quot;:&quot;&quot;,&quot;non-dropping-particle&quot;:&quot;&quot;},{&quot;family&quot;:&quot;Abdelli&quot;,&quot;given&quot;:&quot;Mohammed El Amine&quot;,&quot;parse-names&quot;:false,&quot;dropping-particle&quot;:&quot;&quot;,&quot;non-dropping-particle&quot;:&quot;&quot;},{&quot;family&quot;:&quot;Mansour&quot;,&quot;given&quot;:&quot;Nadia&quot;,&quot;parse-names&quot;:false,&quot;dropping-particle&quot;:&quot;&quot;,&quot;non-dropping-particle&quot;:&quot;&quot;}],&quot;container-title&quot;:&quot;Sustainability, Big Data, and Corporate Social Responsibility&quot;,&quot;accessed&quot;:{&quot;date-parts&quot;:[[2024,9,4]]},&quot;DOI&quot;:&quot;10.1201/9781003138051-17&quot;,&quot;URL&quot;:&quot;https://typeset.io/papers/the-tourism-led-growth-hypothesis-test-using-granger-s-3hf0x6dm&quot;,&quot;issued&quot;:{&quot;date-parts&quot;:[[2022,3,2]]},&quot;page&quot;:&quot;247-261&quot;,&quot;abstract&quot;:&quot;This chapter aims to evaluate the reliability of the tourism-led growth hypotheses (TLGH) in Algeria and the dynamics of connecting real international tourism earning (RITE) to real exchange rates (RER), as described in the variables—real gross domestic product (RGDP), which expresses the growth of the economy as a dependent variable. To check this hypothesis, the time series approach causality tests and the multivariate regressive personality model (ACF) have been used to test this hypothesis with a database covering the period 1995–2015. The results of this study indicate that actual gross domestic product (GDP), effective currency exchange rates, and international tourism receipts are mixed. At the same time, Granger’s causality tests show that global tourism receipts strongly relate to economic growth. Therefore, the study indicates that public scrutiny is required to encourage and increase tourism growth and improve the tourism supply.&quot;,&quot;publisher&quot;:&quot;CRC Press eBooks&quot;,&quot;container-title-short&quot;:&quot;&quot;},&quot;isTemporary&quot;:false}]},{&quot;citationID&quot;:&quot;MENDELEY_CITATION_93f7b288-1f0b-482c-b4c9-464520562443&quot;,&quot;properties&quot;:{&quot;noteIndex&quot;:0},&quot;isEdited&quot;:false,&quot;manualOverride&quot;:{&quot;isManuallyOverridden&quot;:false,&quot;citeprocText&quot;:&quot;[13]&quot;,&quot;manualOverrideText&quot;:&quot;&quot;},&quot;citationTag&quot;:&quot;MENDELEY_CITATION_v3_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&quot;,&quot;citationItems&quot;:[{&quot;id&quot;:&quot;4c43f8b0-6f5f-325b-827c-cc9136379b78&quot;,&quot;itemData&quot;:{&quot;type&quot;:&quot;article-journal&quot;,&quot;id&quot;:&quot;4c43f8b0-6f5f-325b-827c-cc9136379b78&quot;,&quot;title&quot;:&quot;The relationship between international tourism arrivals and receipts in the Americas&quot;,&quot;author&quot;:[{&quot;family&quot;:&quot;Rodriguez&quot;,&quot;given&quot;:&quot;Yovani Edgar Chavez&quot;,&quot;parse-names&quot;:false,&quot;dropping-particle&quot;:&quot;&quot;,&quot;non-dropping-particle&quot;:&quot;&quot;}],&quot;container-title&quot;:&quot;Proceedings - 2022 8th International Engineering, Sciences and Technology Conference, IESTEC 2022&quot;,&quot;accessed&quot;:{&quot;date-parts&quot;:[[2024,9,4]]},&quot;DOI&quot;:&quot;10.1109/IESTEC54539.2022.00017&quot;,&quot;ISBN&quot;:&quot;9781665498432&quot;,&quot;issued&quot;:{&quot;date-parts&quot;:[[2022]]},&quot;page&quot;:&quot;53-60&quot;,&quot;abstract&quot;:&quot;Tourism is a social activity that is related to the movement of peoples around the world for a variety of personal, commercial, and educational purposes. While there are different studies on tourism, few have investigated the causality relationship between international tourism arrivals and receipts in the Americas for a considerable extension of time to obtain more realistic results. This research applies simple linear regression analysis to study the bidirectional causality relationship between international tourism arrivals and receipts. This research uses the IBM SPSS Statistics software (version 27) for analysis. Public data from the World Bank Open Data on 17 states of the Americas covers 25 years of data from 1995 to 2019. The conclusion of this research is that while most of the states achieved a significant effect from international tourism arrivals to international tourism receipts and vice versa, only one country in the Americas demonstrated a bidirectional causality relationship without problems of autocorrelation. In that regard, the results show that more international tourism arrivals do not always mean more tourism income. Similarly, more tourism income does not always cause more international tourism arrivals.&quot;,&quot;publisher&quot;:&quot;Institute of Electrical and Electronics Engineers Inc.&quot;,&quot;container-title-short&quot;:&quot;&quot;},&quot;isTemporary&quot;:false}]},{&quot;citationID&quot;:&quot;MENDELEY_CITATION_d6a32407-809e-4a69-a33d-a653f0a8e6dc&quot;,&quot;properties&quot;:{&quot;noteIndex&quot;:0},&quot;isEdited&quot;:false,&quot;manualOverride&quot;:{&quot;isManuallyOverridden&quot;:false,&quot;citeprocText&quot;:&quot;[14]&quot;,&quot;manualOverrideText&quot;:&quot;&quot;},&quot;citationTag&quot;:&quot;MENDELEY_CITATION_v3_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&quot;,&quot;citationItems&quot;:[{&quot;id&quot;:&quot;147de5a5-6b13-314d-bcb9-fbc9351a4288&quot;,&quot;itemData&quot;:{&quot;type&quot;:&quot;article-journal&quot;,&quot;id&quot;:&quot;147de5a5-6b13-314d-bcb9-fbc9351a4288&quot;,&quot;title&quot;:&quot;Sustainable Tourism Production and Consumption as Constituents of Sustainable Tourism GDP: Lessons from a Typical Index of Sustainable Economic Welfare (ISEW)&quot;,&quot;author&quot;:[{&quot;family&quot;:&quot;Menegaki&quot;,&quot;given&quot;:&quot;Angeliki N.&quot;,&quot;parse-names&quot;:false,&quot;dropping-particle&quot;:&quot;&quot;,&quot;non-dropping-particle&quot;:&quot;&quot;}],&quot;container-title&quot;:&quot;Strategies in Sustainable Tourism, Economic Growth and Clean Energy&quot;,&quot;accessed&quot;:{&quot;date-parts&quot;:[[2024,9,4]]},&quot;DOI&quot;:&quot;10.1007/978-3-030-59675-0_10&quot;,&quot;ISBN&quot;:&quot;9783030596750&quot;,&quot;URL&quot;:&quot;https://typeset.io/papers/sustainable-tourism-production-and-consumption-as-1bv8fbzwz0&quot;,&quot;issued&quot;:{&quot;date-parts&quot;:[[2021,1,1]]},&quot;page&quot;:&quot;177-195&quot;,&quot;abstract&quot;:&quot;Based on the New Economics trend, only sustainable income should be regarded as a genuine income. The conventionally measured income through GDP is neither sustainable nor genuine. The Index of Sustainable Economic Welfare (ISEW) incorporates all aspects of income generation and or income destruction in a triple-level consideration: economy, environment and society. In this chapter, I propose transferring this logic to the measurement of tourism income, as part of national GDP. Many countries boast high percentages of tourism GDP, with subsequent direct, indirect and induced effects. However, there is a question of how much of that income is sustainable and genuine and how much cost that income incurs during the process of its generation and consumption. This chapter attempts transferring the paradigm of the ISEW as a proxy for sustainable GDP into a tourism ISEW as a proxy for sustainable tourism GDP.&quot;,&quot;publisher&quot;:&quot;Springer, Cham&quot;,&quot;container-title-short&quot;:&quot;&quot;},&quot;isTemporary&quot;:false}]},{&quot;citationID&quot;:&quot;MENDELEY_CITATION_11deff06-5a18-46d0-8abe-c01e5683aaac&quot;,&quot;properties&quot;:{&quot;noteIndex&quot;:0},&quot;isEdited&quot;:false,&quot;manualOverride&quot;:{&quot;isManuallyOverridden&quot;:false,&quot;citeprocText&quot;:&quot;[15]&quot;,&quot;manualOverrideText&quot;:&quot;&quot;},&quot;citationTag&quot;:&quot;MENDELEY_CITATION_v3_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&quot;,&quot;citationItems&quot;:[{&quot;id&quot;:&quot;46d9d57c-935c-3013-8101-e0ddf82dae93&quot;,&quot;itemData&quot;:{&quot;type&quot;:&quot;article-journal&quot;,&quot;id&quot;:&quot;46d9d57c-935c-3013-8101-e0ddf82dae93&quot;,&quot;title&quot;:&quot;Tourism Development and Sustainable Well-Being: A Beyond Gdp Perspective&quot;,&quot;author&quot;:[{&quot;family&quot;:&quot;Dwyer&quot;,&quot;given&quot;:&quot;Larry&quot;,&quot;parse-names&quot;:false,&quot;dropping-particle&quot;:&quot;&quot;,&quot;non-dropping-particle&quot;:&quot;&quot;}],&quot;container-title&quot;:&quot;Journal of Sustainable Tourism&quot;,&quot;accessed&quot;:{&quot;date-parts&quot;:[[2024,9,4]]},&quot;DOI&quot;:&quot;10.1080/09669582.2020.1825457&quot;,&quot;ISSN&quot;:&quot;0966-9582&quot;,&quot;URL&quot;:&quot;https://typeset.io/papers/tourism-development-and-sustainable-well-being-a-beyond-gdp-30krxcfw4d&quot;,&quot;issued&quot;:{&quot;date-parts&quot;:[[2020,10,8]]},&quot;page&quot;:&quot;1-18&quot;,&quot;abstract&quot;:&quot;The Beyond GDP approach to development is gaining widespread support from policy makers and researchers worldwide. While not formulated specifically for tourism activity, the approach serves as a g...&quot;,&quot;publisher&quot;:&quot;Routledge&quot;,&quot;issue&quot;:&quot;10&quot;,&quot;volume&quot;:&quot;31&quot;,&quot;container-title-short&quot;:&quot;&quot;},&quot;isTemporary&quot;:false}]},{&quot;citationID&quot;:&quot;MENDELEY_CITATION_e9130b90-97c7-49a9-8f57-e75c91e3799b&quot;,&quot;properties&quot;:{&quot;noteIndex&quot;:0},&quot;isEdited&quot;:false,&quot;manualOverride&quot;:{&quot;isManuallyOverridden&quot;:false,&quot;citeprocText&quot;:&quot;[16]&quot;,&quot;manualOverrideText&quot;:&quot;&quot;},&quot;citationTag&quot;:&quot;MENDELEY_CITATION_v3_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&quot;,&quot;citationItems&quot;:[{&quot;id&quot;:&quot;b4afb548-a41f-3108-a810-7949026e1768&quot;,&quot;itemData&quot;:{&quot;type&quot;:&quot;article-journal&quot;,&quot;id&quot;:&quot;b4afb548-a41f-3108-a810-7949026e1768&quot;,&quot;title&quot;:&quot;Investigating the nexus between GDP, oil prices, FDI, and tourism for emerging economy: Empirical evidence from the novel fourier ARDL and hidden cointegration&quot;,&quot;author&quot;:[{&quot;family&quot;:&quot;Faisal&quot;,&quot;given&quot;:&quot;Faisal&quot;,&quot;parse-names&quot;:false,&quot;dropping-particle&quot;:&quot;&quot;,&quot;non-dropping-particle&quot;:&quot;&quot;},{&quot;family&quot;:&quot;Rahman&quot;,&quot;given&quot;:&quot;Sami Ur&quot;,&quot;parse-names&quot;:false,&quot;dropping-particle&quot;:&quot;&quot;,&quot;non-dropping-particle&quot;:&quot;&quot;},{&quot;family&quot;:&quot;Chander&quot;,&quot;given&quot;:&quot;Rajnesh&quot;,&quot;parse-names&quot;:false,&quot;dropping-particle&quot;:&quot;&quot;,&quot;non-dropping-particle&quot;:&quot;&quot;},{&quot;family&quot;:&quot;Ali&quot;,&quot;given&quot;:&quot;Adnan&quot;,&quot;parse-names&quot;:false,&quot;dropping-particle&quot;:&quot;&quot;,&quot;non-dropping-particle&quot;:&quot;&quot;},{&quot;family&quot;:&quot;Ramakrishnan&quot;,&quot;given&quot;:&quot;Suresh&quot;,&quot;parse-names&quot;:false,&quot;dropping-particle&quot;:&quot;&quot;,&quot;non-dropping-particle&quot;:&quot;&quot;},{&quot;family&quot;:&quot;Ozatac&quot;,&quot;given&quot;:&quot;Nesrin&quot;,&quot;parse-names&quot;:false,&quot;dropping-particle&quot;:&quot;&quot;,&quot;non-dropping-particle&quot;:&quot;&quot;},{&quot;family&quot;:&quot;Ullah&quot;,&quot;given&quot;:&quot;Mr Noor&quot;,&quot;parse-names&quot;:false,&quot;dropping-particle&quot;:&quot;&quot;,&quot;non-dropping-particle&quot;:&quot;&quot;},{&quot;family&quot;:&quot;Tursoy&quot;,&quot;given&quot;:&quot;Turgut&quot;,&quot;parse-names&quot;:false,&quot;dropping-particle&quot;:&quot;&quot;,&quot;non-dropping-particle&quot;:&quot;&quot;}],&quot;container-title&quot;:&quot;Resources Policy&quot;,&quot;accessed&quot;:{&quot;date-parts&quot;:[[2024,9,4]]},&quot;DOI&quot;:&quot;10.1016/j.resourpol.2021.102368&quot;,&quot;ISSN&quot;:&quot;03014207&quot;,&quot;URL&quot;:&quot;https://typeset.io/papers/investigating-the-nexus-between-gdp-oil-prices-fdi-and-cs7s30jiyq&quot;,&quot;issued&quot;:{&quot;date-parts&quot;:[[2021,12,1]]},&quot;page&quot;:&quot;102368&quot;,&quot;abstract&quot;:&quot;This study is conducted to investigate the nexus between GDP, FDI, oil prices, and tourism using yearly data from 1995 to 2017. The integration order is investigated by applying the ADF, PP and Zivot and Andrews unit root tests that identify the integration order in the presence of one endogenous break. After identifying the unique order of integration, this study applies the Fourier autoregressive distributed lag model (FADL) to investigate the evidence of a long-run relationship. Moreover, the Maki (2012) test confirms the results of FADL in the presence of multiple breaks. This study also confirms the hidden cointegration among the negative components of the variables using the FADL test. Moreover, oil prices and tourist arrivals have a negative and positive effect on GDP under the symmetric framework. However, the effect of FDI is insignificant. Furthermore, the negative component of oil prices have a negative and significant effect, while negative components of FDI and tourist arrivals have positive and significant effect on GDP under the asymmetric framework. The results of the symmetric and asymmetric causality suggest the existence of a causal relationship from FDI to GDP and tourism. This highlights the importance of FDI that affects GDP and tourism. The findings suggest that more inward movement of FDI promotes tourism using the channel of oil prices and GDP. This study also validates the FDI-led growth hypothesis for Turkey in both symmetric and asymmetric (positive components). This highlights that the Turkish government must promote tourism to attract more FDI by ensuring sustainable development.&quot;,&quot;publisher&quot;:&quot;Elsevier Ltd&quot;,&quot;volume&quot;:&quot;74&quot;,&quot;container-title-short&quot;:&quot;&quot;},&quot;isTemporary&quot;:false}]},{&quot;citationID&quot;:&quot;MENDELEY_CITATION_bd6c7105-ce27-496f-96db-bd7c561b7c7b&quot;,&quot;properties&quot;:{&quot;noteIndex&quot;:0},&quot;isEdited&quot;:false,&quot;manualOverride&quot;:{&quot;isManuallyOverridden&quot;:false,&quot;citeprocText&quot;:&quot;[17]&quot;,&quot;manualOverrideText&quot;:&quot;&quot;},&quot;citationTag&quot;:&quot;MENDELEY_CITATION_v3_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&quot;,&quot;citationItems&quot;:[{&quot;id&quot;:&quot;56150496-da23-352b-bbf7-1ae1e35d0da4&quot;,&quot;itemData&quot;:{&quot;type&quot;:&quot;article-journal&quot;,&quot;id&quot;:&quot;56150496-da23-352b-bbf7-1ae1e35d0da4&quot;,&quot;title&quot;:&quot;Tourism as a long-run economic growth factor: the Spanish case&quot;,&quot;author&quot;:[{&quot;family&quot;:&quot;Balaguer&quot;,&quot;given&quot;:&quot;Jacint&quot;,&quot;parse-names&quot;:false,&quot;dropping-particle&quot;:&quot;&quot;,&quot;non-dropping-particle&quot;:&quot;&quot;},{&quot;family&quot;:&quot;Cantavella-Jorda&quot;,&quot;given&quot;:&quot;Manuel&quot;,&quot;parse-names&quot;:false,&quot;dropping-particle&quot;:&quot;&quot;,&quot;non-dropping-particle&quot;:&quot;&quot;},{&quot;family&quot;:&quot;Balaguer&quot;,&quot;given&quot;:&quot;Jacint&quot;,&quot;parse-names&quot;:false,&quot;dropping-particle&quot;:&quot;&quot;,&quot;non-dropping-particle&quot;:&quot;&quot;},{&quot;family&quot;:&quot;Cantavella-Jorda&quot;,&quot;given&quot;:&quot;Manuel&quot;,&quot;parse-names&quot;:false,&quot;dropping-particle&quot;:&quot;&quot;,&quot;non-dropping-particle&quot;:&quot;&quot;}],&quot;container-title&quot;:&quot;Applied Economics&quot;,&quot;container-title-short&quot;:&quot;Appl Econ&quot;,&quot;accessed&quot;:{&quot;date-parts&quot;:[[2024,9,4]]},&quot;DOI&quot;:&quot;10.1080/00036840110058923&quot;,&quot;ISSN&quot;:&quot;0003-6846&quot;,&quot;URL&quot;:&quot;https://EconPapers.repec.org/RePEc:taf:applec:v:34:y:2002:i:7:p:877-884&quot;,&quot;issued&quot;:{&quot;date-parts&quot;:[[2002]]},&quot;page&quot;:&quot;877-884&quot;,&quot;abstract&quot;:&quot;This paper examines the role of tourism in the Spanish long-run economic development. The tourism-led growth hypothesis is confirmed through cointegration and causality testing. The results indicate that, at least, during the last three decades, economic growth in Spain has been sensible to persistent expansion of international tourism. The increase of this activity has produced multiplier effects over time. External competitivity has also been proved in the model to be a fundamental variable for Spanish economic growth. From the empirical analysis it can be inferred the positive effects on income that government policy, in the adequacy of supply as well as in the promotion of tourist activity, may bring about.&quot;,&quot;publisher&quot;:&quot;Taylor &amp; Francis Journals&quot;,&quot;issue&quot;:&quot;7&quot;,&quot;volume&quot;:&quot;34&quot;},&quot;isTemporary&quot;:false}]},{&quot;citationID&quot;:&quot;MENDELEY_CITATION_0c3dd979-cff9-42ba-a105-54a7bda8c12c&quot;,&quot;properties&quot;:{&quot;noteIndex&quot;:0},&quot;isEdited&quot;:false,&quot;manualOverride&quot;:{&quot;isManuallyOverridden&quot;:false,&quot;citeprocText&quot;:&quot;[18]&quot;,&quot;manualOverrideText&quot;:&quot;&quot;},&quot;citationTag&quot;:&quot;MENDELEY_CITATION_v3_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&quot;,&quot;citationItems&quot;:[{&quot;id&quot;:&quot;74c901bc-5b3b-3f77-9918-16a43fda212f&quot;,&quot;itemData&quot;:{&quot;type&quot;:&quot;article-journal&quot;,&quot;id&quot;:&quot;74c901bc-5b3b-3f77-9918-16a43fda212f&quot;,&quot;title&quot;:&quot;The contribution of tourism development to economic growth in the Korean economy&quot;,&quot;author&quot;:[{&quot;family&quot;:&quot;Oh&quot;,&quot;given&quot;:&quot;Chi Ok&quot;,&quot;parse-names&quot;:false,&quot;dropping-particle&quot;:&quot;&quot;,&quot;non-dropping-particle&quot;:&quot;&quot;}],&quot;container-title&quot;:&quot;Tourism Management&quot;,&quot;container-title-short&quot;:&quot;Tour Manag&quot;,&quot;accessed&quot;:{&quot;date-parts&quot;:[[2024,9,4]]},&quot;DOI&quot;:&quot;10.1016/J.TOURMAN.2003.09.014&quot;,&quot;ISSN&quot;:&quot;02615177&quot;,&quot;issued&quot;:{&quot;date-parts&quot;:[[2005]]},&quot;page&quot;:&quot;39-44&quot;,&quot;abstract&quot;:&quot;This study investigates the causal relations between tourism growth and economic expansion for the Korean economy by using Engle and Granger two-stage approach and a bivariate Vector Autoregression (VAR) model. Two principle results emerge from this study. First, the results of a cointegration test indicate that there is no long-run equilibrium relation between two series. Second, the outcomes of Granger causality test imply the one-way causal relationship of economic-driven tourism growth. The hypothesis of tourism-led economic growth is not held in the Korean economy. This consequence is supported by testing the sensitivity of causality test under different lag selections along with the optimal lag. © 2003 Elsevier Ltd. All rights reserved.&quot;,&quot;publisher&quot;:&quot;Elsevier Ltd&quot;,&quot;issue&quot;:&quot;1&quot;,&quot;volume&quot;:&quot;26&quot;},&quot;isTemporary&quot;:false}]},{&quot;citationID&quot;:&quot;MENDELEY_CITATION_da6b73af-0873-45f6-9014-eb3a40519334&quot;,&quot;properties&quot;:{&quot;noteIndex&quot;:0},&quot;isEdited&quot;:false,&quot;manualOverride&quot;:{&quot;isManuallyOverridden&quot;:false,&quot;citeprocText&quot;:&quot;[19]&quot;,&quot;manualOverrideText&quot;:&quot;&quot;},&quot;citationTag&quot;:&quot;MENDELEY_CITATION_v3_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&quot;,&quot;citationItems&quot;:[{&quot;id&quot;:&quot;2c5020c4-2c88-3806-8445-cd1112dba8a6&quot;,&quot;itemData&quot;:{&quot;type&quot;:&quot;article-journal&quot;,&quot;id&quot;:&quot;2c5020c4-2c88-3806-8445-cd1112dba8a6&quot;,&quot;title&quot;:&quot;Has the tourism-led growth hypothesis been validated? A literature review&quot;,&quot;author&quot;:[{&quot;family&quot;:&quot;Brida&quot;,&quot;given&quot;:&quot;Juan Gabriel&quot;,&quot;parse-names&quot;:false,&quot;dropping-particle&quot;:&quot;&quot;,&quot;non-dropping-particle&quot;:&quot;&quot;},{&quot;family&quot;:&quot;Cortes-Jimenez&quot;,&quot;given&quot;:&quot;Isabel&quot;,&quot;parse-names&quot;:false,&quot;dropping-particle&quot;:&quot;&quot;,&quot;non-dropping-particle&quot;:&quot;&quot;},{&quot;family&quot;:&quot;Pulina&quot;,&quot;given&quot;:&quot;Manuela&quot;,&quot;parse-names&quot;:false,&quot;dropping-particle&quot;:&quot;&quot;,&quot;non-dropping-particle&quot;:&quot;&quot;}],&quot;container-title&quot;:&quot;Current Issues in Tourism&quot;,&quot;accessed&quot;:{&quot;date-parts&quot;:[[2024,9,4]]},&quot;DOI&quot;:&quot;10.1080/13683500.2013.868414&quot;,&quot;ISSN&quot;:&quot;13683500&quot;,&quot;URL&quot;:&quot;https://ideas.repec.org/a/taf/rcitxx/v19y2016i5p394-430.html&quot;,&quot;issued&quot;:{&quot;date-parts&quot;:[[2016,4,15]]},&quot;page&quot;:&quot;394-430&quot;,&quot;abstract&quot;:&quot;Over 10 years have passed since the first paper on the tourism-led growth hypothesis (TLGH) was published in 2002. Since then, a wave of studies has appeared trying to understand the temporal relationship between tourism and economic growth. Hence, it is possible to provide an assessment in terms of econometric methods used and main empirical findings achieved so far. This paper presents an exhaustive review of approximately 100 peer-reviewed published papers on the TLGH. An overview on the economic theoretical framework behind the TLGH is also provided. Notably, the results present an increasing diversification in the econometric modelling used. With a few exceptions, the empirical findings suggest that overall international tourism drives economic growth.&quot;,&quot;publisher&quot;:&quot;Taylor &amp; Francis Journals&quot;,&quot;issue&quot;:&quot;5&quot;,&quot;volume&quot;:&quot;19&quot;,&quot;container-title-short&quot;:&quot;&quot;},&quot;isTemporary&quot;:false}]},{&quot;citationID&quot;:&quot;MENDELEY_CITATION_28514c53-4545-4685-a0a1-054afd1c19ca&quot;,&quot;properties&quot;:{&quot;noteIndex&quot;:0},&quot;isEdited&quot;:false,&quot;manualOverride&quot;:{&quot;isManuallyOverridden&quot;:false,&quot;citeprocText&quot;:&quot;[20]&quot;,&quot;manualOverrideText&quot;:&quot;&quot;},&quot;citationTag&quot;:&quot;MENDELEY_CITATION_v3_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&quot;,&quot;citationItems&quot;:[{&quot;id&quot;:&quot;32620f48-32d3-3053-9990-89d3842e200f&quot;,&quot;itemData&quot;:{&quot;type&quot;:&quot;article-journal&quot;,&quot;id&quot;:&quot;32620f48-32d3-3053-9990-89d3842e200f&quot;,&quot;title&quot;:&quot;Tourism development and economic growth: A closer look at panels&quot;,&quot;author&quot;:[{&quot;family&quot;:&quot;Lee&quot;,&quot;given&quot;:&quot;Chien Chiang&quot;,&quot;parse-names&quot;:false,&quot;dropping-particle&quot;:&quot;&quot;,&quot;non-dropping-particle&quot;:&quot;&quot;},{&quot;family&quot;:&quot;Chang&quot;,&quot;given&quot;:&quot;Chun Ping&quot;,&quot;parse-names&quot;:false,&quot;dropping-particle&quot;:&quot;&quot;,&quot;non-dropping-particle&quot;:&quot;&quot;}],&quot;container-title&quot;:&quot;Tourism Management&quot;,&quot;container-title-short&quot;:&quot;Tour Manag&quot;,&quot;accessed&quot;:{&quot;date-parts&quot;:[[2024,9,4]]},&quot;DOI&quot;:&quot;10.1016/J.TOURMAN.2007.02.013&quot;,&quot;ISSN&quot;:&quot;02615177&quot;,&quot;URL&quot;:&quot;https://www.researchgate.net/publication/229345583_Tourism_Development_and_Economic_Growth_A_Closer_Look_at_Panels&quot;,&quot;issued&quot;:{&quot;date-parts&quot;:[[2008]]},&quot;page&quot;:&quot;180-192&quot;,&quot;abstract&quot;:&quot;This paper applies the new heterogeneous panel cointegration technique to re-investigate the long-run comovements and causal relationships between tourism development and economic growth for OECD and nonOECD countries (including those in Asia, Latin America and Sub-Sahara Africa) for the 1990-2002 period. On the global scale, after allowing for the heterogeneous country effect, a cointegrated relationship between GDP and tourism development is substantiated. It is also determined that tourism development has a greater impact on GDP in nonOECD countries than in OECD countries, and when the variable is tourism receipts, the greatest impact is in Sub-Sahara African countries. Additionally, the real effective exchange rate has significant effects on economic growth. Finally, in the long run, the panel causality test shows unidirectional causality relationships from tourism development to economic growth in OECD countries, bidirectional relationships in nonOECD countries, but only weak relationships in Asia. Our empirical findings have major policy implications. © 2007 Elsevier Ltd. All rights reserved.&quot;,&quot;publisher&quot;:&quot;Elsevier Ltd&quot;,&quot;issue&quot;:&quot;1&quot;,&quot;volume&quot;:&quot;29&quot;},&quot;isTemporary&quot;:false}]},{&quot;citationID&quot;:&quot;MENDELEY_CITATION_46bb3bf0-3100-41e5-8a74-17bde4a4d042&quot;,&quot;properties&quot;:{&quot;noteIndex&quot;:0},&quot;isEdited&quot;:false,&quot;manualOverride&quot;:{&quot;isManuallyOverridden&quot;:false,&quot;citeprocText&quot;:&quot;[21]&quot;,&quot;manualOverrideText&quot;:&quot;&quot;},&quot;citationTag&quot;:&quot;MENDELEY_CITATION_v3_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&quot;,&quot;citationItems&quot;:[{&quot;id&quot;:&quot;9ab102aa-c531-30d6-97f7-fbe27ae72417&quot;,&quot;itemData&quot;:{&quot;type&quot;:&quot;article-journal&quot;,&quot;id&quot;:&quot;9ab102aa-c531-30d6-97f7-fbe27ae72417&quot;,&quot;title&quot;:&quot;Is tourism an engine for economic recovery? Theory and empirical evidence&quot;,&quot;author&quot;:[{&quot;family&quot;:&quot;Dogru&quot;,&quot;given&quot;:&quot;Tarik&quot;,&quot;parse-names&quot;:false,&quot;dropping-particle&quot;:&quot;&quot;,&quot;non-dropping-particle&quot;:&quot;&quot;},{&quot;family&quot;:&quot;Bulut&quot;,&quot;given&quot;:&quot;Umit&quot;,&quot;parse-names&quot;:false,&quot;dropping-particle&quot;:&quot;&quot;,&quot;non-dropping-particle&quot;:&quot;&quot;}],&quot;container-title&quot;:&quot;Tourism Management&quot;,&quot;container-title-short&quot;:&quot;Tour Manag&quot;,&quot;accessed&quot;:{&quot;date-parts&quot;:[[2024,9,4]]},&quot;DOI&quot;:&quot;10.1016/J.TOURMAN.2017.06.014&quot;,&quot;ISSN&quot;:&quot;02615177&quot;,&quot;issued&quot;:{&quot;date-parts&quot;:[[2018,8,1]]},&quot;page&quot;:&quot;425-434&quot;,&quot;abstract&quot;:&quot;The purpose of this study is to examine the causal relationships between tourism development and economic growth. For this purpose, the Dumitrescu and Hurlin (2012) technique was employed to analyze the casual link between tourism development and economic growth in seven European countries. The results showed that there is bidirectional causality between growth in tourism receipts and economic growth, suggesting that economic growth and tourism development are interdependent and that tourism development stimulates economic growth and vice versa in these countries. Theoretical and practical implications are discussed within the realms of growth, conservation, feedback, and neutrality hypotheses.&quot;,&quot;publisher&quot;:&quot;Elsevier Ltd&quot;,&quot;volume&quot;:&quot;67&quot;},&quot;isTemporary&quot;:false}]},{&quot;citationID&quot;:&quot;MENDELEY_CITATION_f004e13a-41fa-416c-92db-e56250fab6d1&quot;,&quot;properties&quot;:{&quot;noteIndex&quot;:0},&quot;isEdited&quot;:false,&quot;manualOverride&quot;:{&quot;isManuallyOverridden&quot;:false,&quot;citeprocText&quot;:&quot;[22]&quot;,&quot;manualOverrideText&quot;:&quot;&quot;},&quot;citationTag&quot;:&quot;MENDELEY_CITATION_v3_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&quot;,&quot;citationItems&quot;:[{&quot;id&quot;:&quot;5fd96bad-de62-3e9f-9af8-f962a5695805&quot;,&quot;itemData&quot;:{&quot;type&quot;:&quot;article-journal&quot;,&quot;id&quot;:&quot;5fd96bad-de62-3e9f-9af8-f962a5695805&quot;,&quot;title&quot;:&quot;Tourism-led growth hypothesis in the top ten tourist destinations: New evidence using the quantile-on-quantile approach&quot;,&quot;author&quot;:[{&quot;family&quot;:&quot;Shahzad&quot;,&quot;given&quot;:&quot;Syed Jawad Hussain&quot;,&quot;parse-names&quot;:false,&quot;dropping-particle&quot;:&quot;&quot;,&quot;non-dropping-particle&quot;:&quot;&quot;},{&quot;family&quot;:&quot;Shahbaz&quot;,&quot;given&quot;:&quot;Muhammad&quot;,&quot;parse-names&quot;:false,&quot;dropping-particle&quot;:&quot;&quot;,&quot;non-dropping-particle&quot;:&quot;&quot;},{&quot;family&quot;:&quot;Ferrer&quot;,&quot;given&quot;:&quot;Román&quot;,&quot;parse-names&quot;:false,&quot;dropping-particle&quot;:&quot;&quot;,&quot;non-dropping-particle&quot;:&quot;&quot;},{&quot;family&quot;:&quot;Kumar&quot;,&quot;given&quot;:&quot;Ronald Ravinesh&quot;,&quot;parse-names&quot;:false,&quot;dropping-particle&quot;:&quot;&quot;,&quot;non-dropping-particle&quot;:&quot;&quot;}],&quot;container-title&quot;:&quot;Tourism Management&quot;,&quot;container-title-short&quot;:&quot;Tour Manag&quot;,&quot;accessed&quot;:{&quot;date-parts&quot;:[[2024,9,4]]},&quot;DOI&quot;:&quot;10.1016/j.tourman.2016.12.006&quot;,&quot;ISSN&quot;:&quot;02615177&quot;,&quot;issued&quot;:{&quot;date-parts&quot;:[[2017,6,1]]},&quot;page&quot;:&quot;223-232&quot;,&quot;abstract&quot;:&quot;This paper examines the empirical validity of the tourism-led growth hypothesis in the top ten tourist destinations in the world (China, France, Germany, Italy, Mexico, Russia, Spain, Turkey, the United Kingdom, and the United States) using the quantile-on-quantile (QQ) approach and a new index of tourism activity that combines the most commonly used tourism indicators. This methodology, recently introduced by Sim and Zhou (2015), provides an ideal framework with which to capture the overall dependence structure between tourism development and economic growth. The empirical results primarily show a positive relation between tourism and economic growth for the ten countries considered with substantial variations across countries and across quantiles within each country. The weakest links are noted for China and Germany, possibly because of the limited importance of the tourism sector relative to other major economic activities in those countries. Important country-specific policy implications may be drawn from these findings.&quot;,&quot;publisher&quot;:&quot;Elsevier Ltd&quot;,&quot;volume&quot;:&quot;60&quot;},&quot;isTemporary&quot;:false}]},{&quot;citationID&quot;:&quot;MENDELEY_CITATION_0a769391-ade0-49e0-b012-c56596c43204&quot;,&quot;properties&quot;:{&quot;noteIndex&quot;:0},&quot;isEdited&quot;:false,&quot;manualOverride&quot;:{&quot;isManuallyOverridden&quot;:false,&quot;citeprocText&quot;:&quot;[23]&quot;,&quot;manualOverrideText&quot;:&quot;&quot;},&quot;citationTag&quot;:&quot;MENDELEY_CITATION_v3_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&quot;,&quot;citationItems&quot;:[{&quot;id&quot;:&quot;a0efc184-e08b-386f-8084-c3f488532f48&quot;,&quot;itemData&quot;:{&quot;type&quot;:&quot;article-journal&quot;,&quot;id&quot;:&quot;a0efc184-e08b-386f-8084-c3f488532f48&quot;,&quot;title&quot;:&quot;Sustainable tourism development and economic growth: Bibliometric review and analysis&quot;,&quot;author&quot;:[{&quot;family&quot;:&quot;León-Gómez&quot;,&quot;given&quot;:&quot;Ana&quot;,&quot;parse-names&quot;:false,&quot;dropping-particle&quot;:&quot;&quot;,&quot;non-dropping-particle&quot;:&quot;&quot;},{&quot;family&quot;:&quot;Ruiz-Palomo&quot;,&quot;given&quot;:&quot;Daniel&quot;,&quot;parse-names&quot;:false,&quot;dropping-particle&quot;:&quot;&quot;,&quot;non-dropping-particle&quot;:&quot;&quot;},{&quot;family&quot;:&quot;Fernández-Gámez&quot;,&quot;given&quot;:&quot;Manuel A.&quot;,&quot;parse-names&quot;:false,&quot;dropping-particle&quot;:&quot;&quot;,&quot;non-dropping-particle&quot;:&quot;&quot;},{&quot;family&quot;:&quot;García-Revilla&quot;,&quot;given&quot;:&quot;Mercedes Raquel&quot;,&quot;parse-names&quot;:false,&quot;dropping-particle&quot;:&quot;&quot;,&quot;non-dropping-particle&quot;:&quot;&quot;}],&quot;container-title&quot;:&quot;Sustainability (Switzerland)&quot;,&quot;accessed&quot;:{&quot;date-parts&quot;:[[2024,9,4]]},&quot;DOI&quot;:&quot;10.3390/SU13042270&quot;,&quot;ISSN&quot;:&quot;20711050&quot;,&quot;issued&quot;:{&quot;date-parts&quot;:[[2021,2,2]]},&quot;page&quot;:&quot;1-20&quot;,&quot;abstract&quot;:&quot;Over the past decade, there has been a growing interest in studying the impact of sustainable tourism development on economic growth. However, despite its recent scope, the scientific literature published so far has not evaluated the performance of the scientific activity of this rela-tionship. Consequently, this study analyzes the 668 articles published to date in the Web of Science database on the effect that sustainable tourism development has on the overall long-term progress of the economy. To this end, we carry out an analysis of the most recognized authors, regions with the highest percentage of scientific production, most influential organizations, the co-occurrence of keywords, most prominent citations, publications, and co-authorship among the most recognized authors. The results obtained show the trend and impact of the literature published to date and the established and emerging research groups. Also, they identify key research topics in a way that provides a planning framework for further research in this field.&quot;,&quot;publisher&quot;:&quot;MDPI AG&quot;,&quot;issue&quot;:&quot;4&quot;,&quot;volume&quot;:&quot;13&quot;,&quot;container-title-short&quot;:&quot;&quot;},&quot;isTemporary&quot;:false}]},{&quot;citationID&quot;:&quot;MENDELEY_CITATION_54208d1a-128f-4880-b7d7-fb4ea6ecd4b4&quot;,&quot;properties&quot;:{&quot;noteIndex&quot;:0},&quot;isEdited&quot;:false,&quot;manualOverride&quot;:{&quot;isManuallyOverridden&quot;:false,&quot;citeprocText&quot;:&quot;[24]&quot;,&quot;manualOverrideText&quot;:&quot;&quot;},&quot;citationTag&quot;:&quot;MENDELEY_CITATION_v3_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&quot;,&quot;citationItems&quot;:[{&quot;id&quot;:&quot;106a3745-6844-358b-8138-630087497db8&quot;,&quot;itemData&quot;:{&quot;type&quot;:&quot;article-journal&quot;,&quot;id&quot;:&quot;106a3745-6844-358b-8138-630087497db8&quot;,&quot;title&quot;:&quot;The Impact of Sustainable Tourism Growth on the Economic Development: Evidence from a Developing Economy&quot;,&quot;author&quot;:[{&quot;family&quot;:&quot;Utami Ady&quot;,&quot;given&quot;:&quot;Sri&quot;,&quot;parse-names&quot;:false,&quot;dropping-particle&quot;:&quot;&quot;,&quot;non-dropping-particle&quot;:&quot;&quot;},{&quot;family&quot;:&quot;Moslehpour&quot;,&quot;given&quot;:&quot;Massoud&quot;,&quot;parse-names&quot;:false,&quot;dropping-particle&quot;:&quot;&quot;,&quot;non-dropping-particle&quot;:&quot;&quot;},{&quot;family&quot;:&quot;Nguyen Van&quot;,&quot;given&quot;:&quot;Dan&quot;,&quot;parse-names&quot;:false,&quot;dropping-particle&quot;:&quot;&quot;,&quot;non-dropping-particle&quot;:&quot;&quot;},{&quot;family&quot;:&quot;Johari&quot;,&quot;given&quot;:&quot;Sobar M&quot;,&quot;parse-names&quot;:false,&quot;dropping-particle&quot;:&quot;&quot;,&quot;non-dropping-particle&quot;:&quot;&quot;},{&quot;family&quot;:&quot;Vo Thi Thuy&quot;,&quot;given&quot;:&quot;Van&quot;,&quot;parse-names&quot;:false,&quot;dropping-particle&quot;:&quot;&quot;,&quot;non-dropping-particle&quot;:&quot;&quot;},{&quot;family&quot;:&quot;Minh Hieu&quot;,&quot;given&quot;:&quot;Vu&quot;,&quot;parse-names&quot;:false,&quot;dropping-particle&quot;:&quot;&quot;,&quot;non-dropping-particle&quot;:&quot;&quot;},{&quot;family&quot;:&quot;Thuy Tram Street&quot;,&quot;given&quot;:&quot;Dang&quot;,&quot;parse-names&quot;:false,&quot;dropping-particle&quot;:&quot;&quot;,&quot;non-dropping-particle&quot;:&quot;&quot;},{&quot;family&quot;:&quot;Thanh District&quot;,&quot;given&quot;:&quot;Binh&quot;,&quot;parse-names&quot;:false,&quot;dropping-particle&quot;:&quot;&quot;,&quot;non-dropping-particle&quot;:&quot;&quot;},{&quot;family&quot;:&quot;Chi Minh&quot;,&quot;given&quot;:&quot;Ho&quot;,&quot;parse-names&quot;:false,&quot;dropping-particle&quot;:&quot;&quot;,&quot;non-dropping-particle&quot;:&quot;&quot;}],&quot;container-title&quot;:&quot;Cuadernos de Economía&quot;,&quot;accessed&quot;:{&quot;date-parts&quot;:[[2024,9,4]]},&quot;DOI&quot;:&quot;10.32826/cude.v1i127.611&quot;,&quot;ISSN&quot;:&quot;0210-0266&quot;,&quot;URL&quot;:&quot;https://cude.es/submit-a-manuscript/index.php/CUDE/article/view/235&quot;,&quot;issued&quot;:{&quot;date-parts&quot;:[[2022,4,30]]},&quot;page&quot;:&quot;130-139&quot;,&quot;abstract&quot;:&quot;Currently, tourism development has become a major component of global economic growth, and this phenomenon requires the attention of scholars and policymakers. This study explores the impact of tourism growth on economic growth as assessed by international tourism earnings, international tourism expenditures, international tourist arrivals, and international tourist departures. As control variables, inflation and foreign direct investment (FDI) were included. From 1991 through 2020, the researchers retrieved secondary data from a secondary source such as World Development Indicators (WDI). The researchers used the Augmented Dickey-Fuller (ADF) test to determine the unit root and the Quantile Autoregressive Distributed Lag (QARDL) model to examine the relationship between variables. The findings indicated that international tourism earnings, international tourism expenditures, international tourist arrivals and departures, inflation, and FDI positively correlate with economic growth. This report provides policymakers with guidelines for developing tourism-based economic growth programs.&quot;,&quot;issue&quot;:&quot;127&quot;,&quot;volume&quot;:&quot;45&quot;,&quot;container-title-short&quot;:&quot;&quot;},&quot;isTemporary&quot;:false}]},{&quot;citationID&quot;:&quot;MENDELEY_CITATION_2e5362a4-ccf9-45d7-b85b-bc244166dac0&quot;,&quot;properties&quot;:{&quot;noteIndex&quot;:0},&quot;isEdited&quot;:false,&quot;manualOverride&quot;:{&quot;isManuallyOverridden&quot;:false,&quot;citeprocText&quot;:&quot;[25]&quot;,&quot;manualOverrideText&quot;:&quot;&quot;},&quot;citationTag&quot;:&quot;MENDELEY_CITATION_v3_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&quot;,&quot;citationItems&quot;:[{&quot;id&quot;:&quot;f43ae6fd-9689-32df-8488-dfb0ee81137e&quot;,&quot;itemData&quot;:{&quot;type&quot;:&quot;article-journal&quot;,&quot;id&quot;:&quot;f43ae6fd-9689-32df-8488-dfb0ee81137e&quot;,&quot;title&quot;:&quot;Forecasting tourist arrivals with machine learning and internet search index&quot;,&quot;author&quot;:[{&quot;family&quot;:&quot;Sun&quot;,&quot;given&quot;:&quot;Shaolong&quot;,&quot;parse-names&quot;:false,&quot;dropping-particle&quot;:&quot;&quot;,&quot;non-dropping-particle&quot;:&quot;&quot;},{&quot;family&quot;:&quot;Wei&quot;,&quot;given&quot;:&quot;Yunjie&quot;,&quot;parse-names&quot;:false,&quot;dropping-particle&quot;:&quot;&quot;,&quot;non-dropping-particle&quot;:&quot;&quot;},{&quot;family&quot;:&quot;Tsui&quot;,&quot;given&quot;:&quot;Kwok Leung&quot;,&quot;parse-names&quot;:false,&quot;dropping-particle&quot;:&quot;&quot;,&quot;non-dropping-particle&quot;:&quot;&quot;},{&quot;family&quot;:&quot;Wang&quot;,&quot;given&quot;:&quot;Shouyang&quot;,&quot;parse-names&quot;:false,&quot;dropping-particle&quot;:&quot;&quot;,&quot;non-dropping-particle&quot;:&quot;&quot;}],&quot;container-title&quot;:&quot;Tourism Management&quot;,&quot;container-title-short&quot;:&quot;Tour Manag&quot;,&quot;accessed&quot;:{&quot;date-parts&quot;:[[2024,9,4]]},&quot;DOI&quot;:&quot;10.1016/J.TOURMAN.2018.07.010&quot;,&quot;ISSN&quot;:&quot;02615177&quot;,&quot;URL&quot;:&quot;https://www.researchgate.net/publication/330799330_Forecasting_tourist_arrivals_with_machine_learning_and_internet_search_index&quot;,&quot;issued&quot;:{&quot;date-parts&quot;:[[2019,2,1]]},&quot;page&quot;:&quot;1-10&quot;,&quot;abstract&quot;:&quot;Previous studies have shown that online data, such as search engine queries, is a new source of data that can be used to forecast tourism demand. In this study, we propose a forecasting framework that uses machine learning and internet search indexes to forecast tourist arrivals for popular destinations in China and compared its forecasting performance to the search results generated by Google and Baidu, respectively. This study verifies the Granger causality and co-integration relationship between internet search index and tourist arrivals of Beijing. Our experimental results suggest that compared with benchmark models, the proposed kernel extreme learning machine (KELM) models, which integrate tourist volume series with Baidu Index and Google Index, can improve the forecasting performance significantly in terms of both forecasting accuracy and robustness analysis.&quot;,&quot;publisher&quot;:&quot;Elsevier Ltd&quot;,&quot;volume&quot;:&quot;70&quot;},&quot;isTemporary&quot;:false}]},{&quot;citationID&quot;:&quot;MENDELEY_CITATION_f07add8d-e8e0-4fb1-9e8a-03f1439f1b1e&quot;,&quot;properties&quot;:{&quot;noteIndex&quot;:0},&quot;isEdited&quot;:false,&quot;manualOverride&quot;:{&quot;isManuallyOverridden&quot;:false,&quot;citeprocText&quot;:&quot;[26]&quot;,&quot;manualOverrideText&quot;:&quot;&quot;},&quot;citationTag&quot;:&quot;MENDELEY_CITATION_v3_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&quot;,&quot;citationItems&quot;:[{&quot;id&quot;:&quot;84cdb2a9-4571-3fb6-b0be-4b6c61b6b582&quot;,&quot;itemData&quot;:{&quot;type&quot;:&quot;article-journal&quot;,&quot;id&quot;:&quot;84cdb2a9-4571-3fb6-b0be-4b6c61b6b582&quot;,&quot;title&quot;:&quot;The impact of climate change on tourism in Germany, the UK and Ireland: A simulation study&quot;,&quot;author&quot;:[{&quot;family&quot;:&quot;Hamilton&quot;,&quot;given&quot;:&quot;Jacqueline M.&quot;,&quot;parse-names&quot;:false,&quot;dropping-particle&quot;:&quot;&quot;,&quot;non-dropping-particle&quot;:&quot;&quot;},{&quot;family&quot;:&quot;Tol&quot;,&quot;given&quot;:&quot;Richard S.J.&quot;,&quot;parse-names&quot;:false,&quot;dropping-particle&quot;:&quot;&quot;,&quot;non-dropping-particle&quot;:&quot;&quot;}],&quot;container-title&quot;:&quot;Regional Environmental Change&quot;,&quot;container-title-short&quot;:&quot;Reg Environ Change&quot;,&quot;accessed&quot;:{&quot;date-parts&quot;:[[2024,9,4]]},&quot;DOI&quot;:&quot;10.1007/S10113-007-0036-2&quot;,&quot;ISSN&quot;:&quot;14363798&quot;,&quot;issued&quot;:{&quot;date-parts&quot;:[[2007,9]]},&quot;page&quot;:&quot;161-172&quot;,&quot;abstract&quot;:&quot;We downscale the results of a global tourism simulation model at a national resolution to a regional resolution. We use this to investigate the impact of climate change on the regions of Germany, Ireland and the UK. Because of climate change, tourists from all three countries would spend more holidays in the home country. In all three countries, climate change would first reduce the number of international arrivals-as Western European international tourist demand falls-but later increase numbers-as tourism demand from increasingly rich tropical countries grows. In Ireland and the UK, the regional pattern of demand shifts is similar to the international one: tourism shifts north. In Germany, the opposite pattern is observed as the continental interior warms faster than the coast: tourism shifts south. © 2007 Springer-Verlag.&quot;,&quot;issue&quot;:&quot;3&quot;,&quot;volume&quot;:&quot;7&quot;},&quot;isTemporary&quot;:false}]},{&quot;citationID&quot;:&quot;MENDELEY_CITATION_e3aeb180-169e-41dc-9d03-e1ce1d26b1ea&quot;,&quot;properties&quot;:{&quot;noteIndex&quot;:0},&quot;isEdited&quot;:false,&quot;manualOverride&quot;:{&quot;isManuallyOverridden&quot;:false,&quot;citeprocText&quot;:&quot;[27]&quot;,&quot;manualOverrideText&quot;:&quot;&quot;},&quot;citationTag&quot;:&quot;MENDELEY_CITATION_v3_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&quot;,&quot;citationItems&quot;:[{&quot;id&quot;:&quot;5286f237-5672-34dd-92de-9c12ce03b225&quot;,&quot;itemData&quot;:{&quot;type&quot;:&quot;article-journal&quot;,&quot;id&quot;:&quot;5286f237-5672-34dd-92de-9c12ce03b225&quot;,&quot;title&quot;:&quot;Tourism as a factor of growth: The case of Brazil&quot;,&quot;author&quot;:[{&quot;family&quot;:&quot;Brida&quot;,&quot;given&quot;:&quot;Juan Gabriel&quot;,&quot;parse-names&quot;:false,&quot;dropping-particle&quot;:&quot;&quot;,&quot;non-dropping-particle&quot;:&quot;&quot;},{&quot;family&quot;:&quot;Punzo&quot;,&quot;given&quot;:&quot;Lionello F.&quot;,&quot;parse-names&quot;:false,&quot;dropping-particle&quot;:&quot;&quot;,&quot;non-dropping-particle&quot;:&quot;&quot;},{&quot;family&quot;:&quot;Risso&quot;,&quot;given&quot;:&quot;Wiston Adrián&quot;,&quot;parse-names&quot;:false,&quot;dropping-particle&quot;:&quot;&quot;,&quot;non-dropping-particle&quot;:&quot;&quot;}],&quot;container-title&quot;:&quot;Tourism Economics&quot;,&quot;accessed&quot;:{&quot;date-parts&quot;:[[2024,9,4]]},&quot;DOI&quot;:&quot;10.5367/te.2011.0094&quot;,&quot;ISSN&quot;:&quot;13548166&quot;,&quot;issued&quot;:{&quot;date-parts&quot;:[[2011,12]]},&quot;page&quot;:&quot;1375-1386&quot;,&quot;abstract&quot;:&quot;International tourism is recognized to contribute to long-run growth through a whole list of diverse channels. This belief that tourism can cause long-run growth is known in the literature as the 'tourism-led growth hypothesis'. This case study of Brazil can be taken as a specific test for such a hypothesis. In the paper, two different econometric methodologies are applied to two distinct data sets, showing that the results are independent of either data or methodology. On the one hand, annual data from 1965 to 2007 for Brazil as a whole are used for a cointegration analysis to look for the existence of a long-run relationship among variables of economic growth, international tourism earnings and the real exchange rate. On the other hand, high-quality data for the 27 Brazilian states, though for a shorter period (from 1990 to 2005), enable the use of the dynamic panel data model proposed by Arellano and Bond (1991). The authors show that the long-run elasticities between real per capita GDP with respect to tourism receipts and the real rate of exchange are 0.13 and 0.30, respectively. Finally, they compare their results with those of similar studies.&quot;,&quot;issue&quot;:&quot;6&quot;,&quot;volume&quot;:&quot;17&quot;,&quot;container-title-short&quot;:&quot;&quot;},&quot;isTemporary&quot;:false}]},{&quot;citationID&quot;:&quot;MENDELEY_CITATION_6efdd9e5-a338-4a98-94b0-52ecd75c7670&quot;,&quot;properties&quot;:{&quot;noteIndex&quot;:0},&quot;isEdited&quot;:false,&quot;manualOverride&quot;:{&quot;isManuallyOverridden&quot;:false,&quot;citeprocText&quot;:&quot;[28]&quot;,&quot;manualOverrideText&quot;:&quot;&quot;},&quot;citationTag&quot;:&quot;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&quot;,&quot;citationItems&quot;:[{&quot;id&quot;:&quot;bfe7f69a-a2fd-38e6-a246-7b1f916900e4&quot;,&quot;itemData&quot;:{&quot;type&quot;:&quot;article-journal&quot;,&quot;id&quot;:&quot;bfe7f69a-a2fd-38e6-a246-7b1f916900e4&quot;,&quot;title&quot;:&quot;Synteza i aktywność biologiczna nowych analogów tiosemikarbazonowych chelatorów żelaza&quot;,&quot;author&quot;:[{&quot;family&quot;:&quot;Maciej Serda&quot;,&quot;given&quot;:&quot;&quot;,&quot;parse-names&quot;:false,&quot;dropping-particle&quot;:&quot;&quot;,&quot;non-dropping-particle&quot;:&quot;&quot;},{&quot;family&quot;:&quot;Becker&quot;,&quot;given&quot;:&quot;Fernando Gertum&quot;,&quot;parse-names&quot;:false,&quot;dropping-particle&quot;:&quot;&quot;,&quot;non-dropping-particle&quot;:&quot;&quot;},{&quot;family&quot;:&quot;Cleary&quot;,&quot;given&quot;:&quot;Michelle&quot;,&quot;parse-names&quot;:false,&quot;dropping-particle&quot;:&quot;&quot;,&quot;non-dropping-particle&quot;:&quot;&quot;},{&quot;family&quot;:&quot;Team&quot;,&quot;given&quot;:&quot;R M&quot;,&quot;parse-names&quot;:false,&quot;dropping-particle&quot;:&quot;&quot;,&quot;non-dropping-particle&quot;:&quot;&quot;},{&quot;family&quot;:&quot;Holtermann&quot;,&quot;given&quot;:&quot;Helge&quot;,&quot;parse-names&quot;:false,&quot;dropping-particle&quot;:&quot;&quot;,&quot;non-dropping-particle&quot;:&quot;&quot;},{&quot;family&quot;:&quot;The&quot;,&quot;given&quot;:&quot;Disclaimer&quot;,&quot;parse-names&quot;:false,&quot;dropping-particle&quot;:&quot;&quot;,&quot;non-dropping-particle&quot;:&quot;&quot;},{&quot;family&quot;:&quot;Agenda&quot;,&quot;given&quot;:&quot;National&quot;,&quot;parse-names&quot;:false,&quot;dropping-particle&quot;:&quot;&quot;,&quot;non-dropping-particle&quot;:&quot;&quot;},{&quot;family&quot;:&quot;Science&quot;,&quot;given&quot;:&quot;Political&quot;,&quot;parse-names&quot;:false,&quot;dropping-particle&quot;:&quot;&quot;,&quot;non-dropping-particle&quot;:&quot;&quot;},{&quot;family&quot;:&quot;Sk&quot;,&quot;given&quot;:&quot;S K&quot;,&quot;parse-names&quot;:false,&quot;dropping-particle&quot;:&quot;&quot;,&quot;non-dropping-particle&quot;:&quot;&quot;},{&quot;family&quot;:&quot;Hinnebusch&quot;,&quot;given&quot;:&quot;Raymond&quot;,&quot;parse-names&quot;:false,&quot;dropping-particle&quot;:&quot;&quot;,&quot;non-dropping-particle&quot;:&quot;&quot;},{&quot;family&quot;:&quot;Hinnebusch A&quot;,&quot;given&quot;:&quot;Raymond&quot;,&quot;parse-names&quot;:false,&quot;dropping-particle&quot;:&quot;&quot;,&quot;non-dropping-particle&quot;:&quot;&quot;},{&quot;family&quot;:&quot;Rabinovich&quot;,&quot;given&quot;:&quot;Itamar&quot;,&quot;parse-names&quot;:false,&quot;dropping-particle&quot;:&quot;&quot;,&quot;non-dropping-particle&quot;:&quot;&quot;},{&quot;family&quot;:&quot;Olmert&quot;,&quot;given&quot;:&quot;Yosef&quot;,&quot;parse-names&quot;:false,&quot;dropping-particle&quot;:&quot;&quot;,&quot;non-dropping-particle&quot;:&quot;&quot;},{&quot;family&quot;:&quot;Uld&quot;,&quot;given&quot;:&quot;D Q G L Q&quot;,&quot;parse-names&quot;:false,&quot;dropping-particle&quot;:&quot;&quot;,&quot;non-dropping-particle&quot;:&quot;&quot;},{&quot;family&quot;:&quot;Ri&quot;,&quot;given&quot;:&quot;W K H Uroh&quot;,&quot;parse-names&quot;:false,&quot;dropping-particle&quot;:&quot;&quot;,&quot;non-dropping-particle&quot;:&quot;&quot;},{&quot;family&quot;:&quot;Lq&quot;,&quot;given&quot;:&quot;Vodp&quot;,&quot;parse-names&quot;:false,&quot;dropping-particle&quot;:&quot;&quot;,&quot;non-dropping-particle&quot;:&quot;&quot;},{&quot;family&quot;:&quot;Frxqwu&quot;,&quot;given&quot;:&quot;W K H&quot;,&quot;parse-names&quot;:false,&quot;dropping-particle&quot;:&quot;&quot;,&quot;non-dropping-particle&quot;:&quot;&quot;},{&quot;family&quot;:&quot;Zklfk&quot;,&quot;given&quot;:&quot;Errn&quot;,&quot;parse-names&quot;:false,&quot;dropping-particle&quot;:&quot;&quot;,&quot;non-dropping-particle&quot;:&quot;&quot;},{&quot;family&quot;:&quot;Edvhg&quot;,&quot;given&quot;:&quot;L&quot;,&quot;parse-names&quot;:false,&quot;dropping-particle&quot;:&quot;V&quot;,&quot;non-dropping-particle&quot;:&quot;&quot;},{&quot;family&quot;:&quot;Wkh&quot;,&quot;given&quot;:&quot;R Q&quot;,&quot;parse-names&quot;:false,&quot;dropping-particle&quot;:&quot;&quot;,&quot;non-dropping-particle&quot;:&quot;&quot;},{&quot;family&quot;:&quot;Becker&quot;,&quot;given&quot;:&quot;Fernando Gertum&quot;,&quot;parse-names&quot;:false,&quot;dropping-particle&quot;:&quot;&quot;,&quot;non-dropping-particle&quot;:&quot;&quot;},{&quot;family&quot;:&quot;Aboueldahab&quot;,&quot;given&quot;:&quot;N&quot;,&quot;parse-names&quot;:false,&quot;dropping-particle&quot;:&quot;&quot;,&quot;non-dropping-particle&quot;:&quot;&quot;},{&quot;family&quot;:&quot;Khalaf&quot;,&quot;given&quot;:&quot;Rana&quot;,&quot;parse-names&quot;:false,&quot;dropping-particle&quot;:&quot;&quot;,&quot;non-dropping-particle&quot;:&quot;&quot;},{&quot;family&quot;:&quot;Elvira&quot;,&quot;given&quot;:&quot;Laura Ruiz&quot;,&quot;parse-names&quot;:false,&quot;dropping-particle&quot;:&quot;&quot;,&quot;non-dropping-particle&quot;:&quot;De&quot;},{&quot;family&quot;:&quot;Zintl&quot;,&quot;given&quot;:&quot;Tina&quot;,&quot;parse-names&quot;:false,&quot;dropping-particle&quot;:&quot;&quot;,&quot;non-dropping-particle&quot;:&quot;&quot;},{&quot;family&quot;:&quot;Hinnebusch&quot;,&quot;given&quot;:&quot;Raymond&quot;,&quot;parse-names&quot;:false,&quot;dropping-particle&quot;:&quot;&quot;,&quot;non-dropping-particle&quot;:&quot;&quot;},{&quot;family&quot;:&quot;Karimi&quot;,&quot;given&quot;:&quot;Mahdi&quot;,&quot;parse-names&quot;:false,&quot;dropping-particle&quot;:&quot;&quot;,&quot;non-dropping-particle&quot;:&quot;&quot;},{&quot;family&quot;:&quot;Mousavi Shafaee&quot;,&quot;given&quot;:&quot;Seyed Masoud&quot;,&quot;parse-names&quot;:false,&quot;dropping-particle&quot;:&quot;&quot;,&quot;non-dropping-particle&quot;:&quot;&quot;},{&quot;family&quot;:&quot;O 'driscoll&quot;,&quot;given&quot;:&quot;Dylan&quot;,&quot;parse-names&quot;:false,&quot;dropping-particle&quot;:&quot;&quot;,&quot;non-dropping-particle&quot;:&quot;&quot;},{&quot;family&quot;:&quot;Watts&quot;,&quot;given&quot;:&quot;Stephen&quot;,&quot;parse-names&quot;:false,&quot;dropping-particle&quot;:&quot;&quot;,&quot;non-dropping-particle&quot;:&quot;&quot;},{&quot;family&quot;:&quot;Kavanagh&quot;,&quot;given&quot;:&quot;Jennifer&quot;,&quot;parse-names&quot;:false,&quot;dropping-particle&quot;:&quot;&quot;,&quot;non-dropping-particle&quot;:&quot;&quot;},{&quot;family&quot;:&quot;Frederick&quot;,&quot;given&quot;:&quot;Bryan&quot;,&quot;parse-names&quot;:false,&quot;dropping-particle&quot;:&quot;&quot;,&quot;non-dropping-particle&quot;:&quot;&quot;},{&quot;family&quot;:&quot;Norlen&quot;,&quot;given&quot;:&quot;Tova&quot;,&quot;parse-names&quot;:false,&quot;dropping-particle&quot;:&quot;&quot;,&quot;non-dropping-particle&quot;:&quot;&quot;},{&quot;family&quot;:&quot;O'Mahony&quot;,&quot;given&quot;:&quot;Angela&quot;,&quot;parse-names&quot;:false,&quot;dropping-particle&quot;:&quot;&quot;,&quot;non-dropping-particle&quot;:&quot;&quot;},{&quot;family&quot;:&quot;Voorhies&quot;,&quot;given&quot;:&quot;Phoenix&quot;,&quot;parse-names&quot;:false,&quot;dropping-particle&quot;:&quot;&quot;,&quot;non-dropping-particle&quot;:&quot;&quot;},{&quot;family&quot;:&quot;Szayna&quot;,&quot;given&quot;:&quot;Thomas&quot;,&quot;parse-names&quot;:false,&quot;dropping-particle&quot;:&quot;&quot;,&quot;non-dropping-particle&quot;:&quot;&quot;},{&quot;family&quot;:&quot;Spalding&quot;,&quot;given&quot;:&quot;Nancy&quot;,&quot;parse-names&quot;:false,&quot;dropping-particle&quot;:&quot;&quot;,&quot;non-dropping-particle&quot;:&quot;&quot;},{&quot;family&quot;:&quot;Jackson&quot;,&quot;given&quot;:&quot;Matthew O.&quot;,&quot;parse-names&quot;:false,&quot;dropping-particle&quot;:&quot;&quot;,&quot;non-dropping-particle&quot;:&quot;&quot;},{&quot;family&quot;:&quot;Morelli&quot;,&quot;given&quot;:&quot;Massimo&quot;,&quot;parse-names&quot;:false,&quot;dropping-particle&quot;:&quot;&quot;,&quot;non-dropping-particle&quot;:&quot;&quot;},{&quot;family&quot;:&quot;Satpathy&quot;,&quot;given&quot;:&quot;Biswajit&quot;,&quot;parse-names&quot;:false,&quot;dropping-particle&quot;:&quot;&quot;,&quot;non-dropping-particle&quot;:&quot;&quot;},{&quot;family&quot;:&quot;Muniapan&quot;,&quot;given&quot;:&quot;Balakrishnan&quot;,&quot;parse-names&quot;:false,&quot;dropping-particle&quot;:&quot;&quot;,&quot;non-dropping-particle&quot;:&quot;&quot;},{&quot;family&quot;:&quot;Dass&quot;,&quot;given&quot;:&quot;Mohan&quot;,&quot;parse-names&quot;:false,&quot;dropping-particle&quot;:&quot;&quot;,&quot;non-dropping-particle&quot;:&quot;&quot;},{&quot;family&quot;:&quot;Katsamunska&quot;,&quot;given&quot;:&quot;Polya&quot;,&quot;parse-names&quot;:false,&quot;dropping-particle&quot;:&quot;&quot;,&quot;non-dropping-particle&quot;:&quot;&quot;},{&quot;family&quot;:&quot;Pamuk&quot;,&quot;given&quot;:&quot;Yasemin&quot;,&quot;parse-names&quot;:false,&quot;dropping-particle&quot;:&quot;&quot;,&quot;non-dropping-particle&quot;:&quot;&quot;},{&quot;family&quot;:&quot;Stahn&quot;,&quot;given&quot;:&quot;Andreas&quot;,&quot;parse-names&quot;:false,&quot;dropping-particle&quot;:&quot;&quot;,&quot;non-dropping-particle&quot;:&quot;&quot;},{&quot;family&quot;:&quot;Commission&quot;,&quot;given&quot;:&quot;European&quot;,&quot;parse-names&quot;:false,&quot;dropping-particle&quot;:&quot;&quot;,&quot;non-dropping-particle&quot;:&quot;&quot;},{&quot;family&quot;:&quot;Piccone&quot;,&quot;given&quot;:&quot;T E D&quot;,&quot;parse-names&quot;:false,&quot;dropping-particle&quot;:&quot;&quot;,&quot;non-dropping-particle&quot;:&quot;&quot;},{&quot;family&quot;:&quot;Annan&quot;,&quot;given&quot;:&quot;Mr. Kofi&quot;,&quot;parse-names&quot;:false,&quot;dropping-particle&quot;:&quot;&quot;,&quot;non-dropping-particle&quot;:&quot;&quot;},{&quot;family&quot;:&quot;Djankov&quot;,&quot;given&quot;:&quot;Simeon&quot;,&quot;parse-names&quot;:false,&quot;dropping-particle&quot;:&quot;&quot;,&quot;non-dropping-particle&quot;:&quot;&quot;},{&quot;family&quot;:&quot;Reynal-Querol&quot;,&quot;given&quot;:&quot;M&quot;,&quot;parse-names&quot;:false,&quot;dropping-particle&quot;:&quot;&quot;,&quot;non-dropping-particle&quot;:&quot;&quot;},{&quot;family&quot;:&quot;Couttenier&quot;,&quot;given&quot;:&quot;Mathieu&quot;,&quot;parse-names&quot;:false,&quot;dropping-particle&quot;:&quot;&quot;,&quot;non-dropping-particle&quot;:&quot;&quot;},{&quot;family&quot;:&quot;Soubeyran&quot;,&quot;given&quot;:&quot;Raphaël&quot;,&quot;parse-names&quot;:false,&quot;dropping-particle&quot;:&quot;&quot;,&quot;non-dropping-particle&quot;:&quot;&quot;},{&quot;family&quot;:&quot;Vym&quot;,&quot;given&quot;:&quot;Petr&quot;,&quot;parse-names&quot;:false,&quot;dropping-particle&quot;:&quot;&quot;,&quot;non-dropping-particle&quot;:&quot;&quot;},{&quot;family&quot;:&quot;Prague&quot;,&quot;given&quot;:&quot;Economics&quot;,&quot;parse-names&quot;:false,&quot;dropping-particle&quot;:&quot;&quot;,&quot;non-dropping-particle&quot;:&quot;&quot;},{&quot;family&quot;:&quot;World Bank&quot;,&quot;given&quot;:&quot;&quot;,&quot;parse-names&quot;:false,&quot;dropping-particle&quot;:&quot;&quot;,&quot;non-dropping-particle&quot;:&quot;&quot;},{&quot;family&quot;:&quot;Bodea&quot;,&quot;given&quot;:&quot;Cristina&quot;,&quot;parse-names&quot;:false,&quot;dropping-particle&quot;:&quot;&quot;,&quot;non-dropping-particle&quot;:&quot;&quot;},{&quot;family&quot;:&quot;Sambanis&quot;,&quot;given&quot;:&quot;Nicholas&quot;,&quot;parse-names&quot;:false,&quot;dropping-particle&quot;:&quot;&quot;,&quot;non-dropping-particle&quot;:&quot;&quot;},{&quot;family&quot;:&quot;Florea&quot;,&quot;given&quot;:&quot;Adrian&quot;,&quot;parse-names&quot;:false,&quot;dropping-particle&quot;:&quot;&quot;,&quot;non-dropping-particle&quot;:&quot;&quot;},{&quot;family&quot;:&quot;Florea&quot;,&quot;given&quot;:&quot;Adrian&quot;,&quot;parse-names&quot;:false,&quot;dropping-particle&quot;:&quot;&quot;,&quot;non-dropping-particle&quot;:&quot;&quot;},{&quot;family&quot;:&quot;Karimi&quot;,&quot;given&quot;:&quot;Mahdi&quot;,&quot;parse-names&quot;:false,&quot;dropping-particle&quot;:&quot;&quot;,&quot;non-dropping-particle&quot;:&quot;&quot;},{&quot;family&quot;:&quot;Mousavi Shafaee&quot;,&quot;given&quot;:&quot;Seyed Masoud&quot;,&quot;parse-names&quot;:false,&quot;dropping-particle&quot;:&quot;&quot;,&quot;non-dropping-particle&quot;:&quot;&quot;},{&quot;family&quot;:&quot;Spalding&quot;,&quot;given&quot;:&quot;Nancy&quot;,&quot;parse-names&quot;:false,&quot;dropping-particle&quot;:&quot;&quot;,&quot;non-dropping-particle&quot;:&quot;&quot;},{&quot;family&quot;:&quot;Sambanis&quot;,&quot;given&quot;:&quot;Nicholas&quot;,&quot;parse-names&quot;:false,&quot;dropping-particle&quot;:&quot;&quot;,&quot;non-dropping-particle&quot;:&quot;&quot;},{&quot;family&quot;:&quot;فاطمی&quot;,&quot;given&quot;:&quot;حسن&quot;,&quot;parse-names&quot;:false,&quot;dropping-particle&quot;:&quot;&quot;,&quot;non-dropping-particle&quot;:&quot;&quot;}],&quot;container-title&quot;:&quot;Uniwersytet śląski&quot;,&quot;accessed&quot;:{&quot;date-parts&quot;:[[2024,9,4]]},&quot;editor&quot;:[{&quot;family&quot;:&quot;G. Balint&quot;,&quot;given&quot;:&quot;&quot;,&quot;parse-names&quot;:false,&quot;dropping-particle&quot;:&quot;&quot;,&quot;non-dropping-particle&quot;:&quot;&quot;},{&quot;family&quot;:&quot;Antala&quot;,&quot;given&quot;:&quot;B.&quot;,&quot;parse-names&quot;:false,&quot;dropping-particle&quot;:&quot;&quot;,&quot;non-dropping-particle&quot;:&quot;&quot;},{&quot;family&quot;:&quot;Carty&quot;,&quot;given&quot;:&quot;C.&quot;,&quot;parse-names&quot;:false,&quot;dropping-particle&quot;:&quot;&quot;,&quot;non-dropping-particle&quot;:&quot;&quot;},{&quot;family&quot;:&quot;Mabieme&quot;,&quot;given&quot;:&quot;J-M. A.&quot;,&quot;parse-names&quot;:false,&quot;dropping-particle&quot;:&quot;&quot;,&quot;non-dropping-particle&quot;:&quot;&quot;},{&quot;family&quot;:&quot;Amar&quot;,&quot;given&quot;:&quot;I. B.&quot;,&quot;parse-names&quot;:false,&quot;dropping-particle&quot;:&quot;&quot;,&quot;non-dropping-particle&quot;:&quot;&quot;},{&quot;family&quot;:&quot;Kaplanova&quot;,&quot;given&quot;:&quot;A.&quot;,&quot;parse-names&quot;:false,&quot;dropping-particle&quot;:&quot;&quot;,&quot;non-dropping-particle&quot;:&quot;&quot;}],&quot;DOI&quot;:&quot;10.2/JQUERY.MIN.JS&quot;,&quot;ISBN&quot;:&quot;9772081415&quot;,&quot;ISSN&quot;:&quot;1868-7075&quot;,&quot;PMID&quot;:&quot;25246403&quot;,&quot;URL&quot;:&quot;https://desytamara.blogspot.com/2017/11/sistem-pelayanan-perpustakaan-dan-jenis.html&quot;,&quot;issued&quot;:{&quot;date-parts&quot;:[[2013]]},&quot;page&quot;:&quot;343-354&quot;,&quot;abstract&quot;:&quot;El tiro de munición es una enfermedad de hongos común en Utah. Ataca capullos latentes de hojas, brotes de flores, hojas, frutos y ramitas. Las primeras lesiones visibles ocurren en las hojas jóvenes como pequeñas manchas redondas y bronceadas que con el tiempo se caen, dejando agujeros redondos. Las lesiones circulares se desarollan en la fruta que primero aparecen como manchas rojizas (mostradas a la derecha, arriba), y más tarde como protuberancias ásperas y taponadas.&quot;,&quot;publisher&quot;:&quot;Uniwersytet Śląski. Wydział Matematyki, Fizyki i Chemii&quot;,&quot;issue&quot;:&quot;1&quot;,&quot;volume&quot;:&quot;7&quot;,&quot;container-title-short&quot;:&quot;&quot;},&quot;isTemporary&quot;:false}]},{&quot;citationID&quot;:&quot;MENDELEY_CITATION_d3260301-5dd1-4617-9cd7-c9397ebf2fac&quot;,&quot;properties&quot;:{&quot;noteIndex&quot;:0},&quot;isEdited&quot;:false,&quot;manualOverride&quot;:{&quot;isManuallyOverridden&quot;:false,&quot;citeprocText&quot;:&quot;[29]&quot;,&quot;manualOverrideText&quot;:&quot;&quot;},&quot;citationTag&quot;:&quot;MENDELEY_CITATION_v3_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&quot;,&quot;citationItems&quot;:[{&quot;id&quot;:&quot;b02db319-7900-39a9-9f9e-efad23c3c26e&quot;,&quot;itemData&quot;:{&quot;type&quot;:&quot;article-journal&quot;,&quot;id&quot;:&quot;b02db319-7900-39a9-9f9e-efad23c3c26e&quot;,&quot;title&quot;:&quot;International tourism and climate change&quot;,&quot;author&quot;:[{&quot;family&quot;:&quot;Scott&quot;,&quot;given&quot;:&quot;Daniel&quot;,&quot;parse-names&quot;:false,&quot;dropping-particle&quot;:&quot;&quot;,&quot;non-dropping-particle&quot;:&quot;&quot;},{&quot;family&quot;:&quot;Gössling&quot;,&quot;given&quot;:&quot;Stefan&quot;,&quot;parse-names&quot;:false,&quot;dropping-particle&quot;:&quot;&quot;,&quot;non-dropping-particle&quot;:&quot;&quot;},{&quot;family&quot;:&quot;Hall&quot;,&quot;given&quot;:&quot;C. Michael&quot;,&quot;parse-names&quot;:false,&quot;dropping-particle&quot;:&quot;&quot;,&quot;non-dropping-particle&quot;:&quot;&quot;}],&quot;container-title&quot;:&quot;Wiley Interdisciplinary Reviews: Climate Change&quot;,&quot;container-title-short&quot;:&quot;Wiley Interdiscip Rev Clim Change&quot;,&quot;accessed&quot;:{&quot;date-parts&quot;:[[2024,9,4]]},&quot;DOI&quot;:&quot;10.1002/WCC.165&quot;,&quot;ISSN&quot;:&quot;17577799&quot;,&quot;issued&quot;:{&quot;date-parts&quot;:[[2012]]},&quot;page&quot;:&quot;213-232&quot;,&quot;abstract&quot;:&quot;Tourism is a major global economic sector that is undergoing tremendous growth in emerging economies and is often touted as salient for development and poverty alleviation in developing countries. Tourism is recognized as a highly climate-sensitive sector, one that is also strongly influenced by environmental and socioeconomic change influenced by climate change, and is also a growing contributor to anthropogenic climate change. This article outlines the complex interrelationships between climate change and the multiple components of the international tourism system. Five focal themes that have developed within the literature on the consequences of climate change for tourism are then critically reviewed: climatic change and temporal and geographic shifts in tourism demand, climate-induced environmental change and destination competitiveness within three major market segments (winter sports tourism, coastal tourism, and nature-based tourism), and mitigation policy developments and future tourist mobility. The review highlights the differential vulnerability of tourism destinations and that the resultant changes in competitiveness and sustainability will transform some international tourism markets. Feedbacks throughout the tourism system mean that all destinations will need to adapt to the risks and opportunities posed by climate change and climate policy. While notable progress has been made in the last decade, a number of important knowledge gaps in each of the major impact areas, key regional knowledge gaps, and both tourist and tourism operator perceptions of climate change risks and adaptive capacity indicate that the tourism sector is not currently well prepared for the challenges of climate change. © 2012 John Wiley &amp; Sons, Ltd.&quot;,&quot;publisher&quot;:&quot;Wiley-Blackwell&quot;,&quot;issue&quot;:&quot;3&quot;,&quot;volume&quot;:&quot;3&quot;},&quot;isTemporary&quot;:false}]},{&quot;citationID&quot;:&quot;MENDELEY_CITATION_b3ee3f71-ff88-490d-9cf0-8e3bedc3c8a3&quot;,&quot;properties&quot;:{&quot;noteIndex&quot;:0},&quot;isEdited&quot;:false,&quot;manualOverride&quot;:{&quot;isManuallyOverridden&quot;:false,&quot;citeprocText&quot;:&quot;[30]&quot;,&quot;manualOverrideText&quot;:&quot;&quot;},&quot;citationTag&quot;:&quot;MENDELEY_CITATION_v3_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&quot;,&quot;citationItems&quot;:[{&quot;id&quot;:&quot;03d62afe-8c96-3e0c-ab97-8ce976003409&quot;,&quot;itemData&quot;:{&quot;type&quot;:&quot;article-journal&quot;,&quot;id&quot;:&quot;03d62afe-8c96-3e0c-ab97-8ce976003409&quot;,&quot;title&quot;:&quot;Pandemic, Shutdown and Consumer Spending: Lessons from Scandinavian Policy Responses to COVID-19&quot;,&quot;author&quot;:[{&quot;family&quot;:&quot;Andersen&quot;,&quot;given&quot;:&quot;Asger Lau&quot;,&quot;parse-names&quot;:false,&quot;dropping-particle&quot;:&quot;&quot;,&quot;non-dropping-particle&quot;:&quot;&quot;},{&quot;family&quot;:&quot;Hansen&quot;,&quot;given&quot;:&quot;Emil Toft&quot;,&quot;parse-names&quot;:false,&quot;dropping-particle&quot;:&quot;&quot;,&quot;non-dropping-particle&quot;:&quot;&quot;},{&quot;family&quot;:&quot;Johannesen&quot;,&quot;given&quot;:&quot;Niels&quot;,&quot;parse-names&quot;:false,&quot;dropping-particle&quot;:&quot;&quot;,&quot;non-dropping-particle&quot;:&quot;&quot;},{&quot;family&quot;:&quot;Sheridan&quot;,&quot;given&quot;:&quot;Adam&quot;,&quot;parse-names&quot;:false,&quot;dropping-particle&quot;:&quot;&quot;,&quot;non-dropping-particle&quot;:&quot;&quot;}],&quot;accessed&quot;:{&quot;date-parts&quot;:[[2024,9,4]]},&quot;URL&quot;:&quot;http://arxiv.org/abs/2005.04630&quot;,&quot;issued&quot;:{&quot;date-parts&quot;:[[2020,5,10]]},&quot;abstract&quot;:&quot;This paper uses transaction data from a large bank in Scandinavia to estimate the effect of social distancing laws on consumer spending in the COVID-19 pandemic. The analysis exploits a natural experiment to disentangle the effects of the virus and the laws aiming to contain it: Denmark and Sweden were similarly exposed to the pandemic but only Denmark imposed significant restrictions on social and economic activities. We estimate that aggregate spending dropped by around 25 percent in Sweden and, as a result of the shutdown, by 4 additional percentage points in Denmark. This implies that most of the economic contraction is caused by the virus itself and occurs regardless of social distancing laws. The age gradient in the estimates suggest that social distancing reinforces the virus-induced drop in spending for low health-risk individuals but attenuates it for high-risk individuals by lowering the overall prevalence of the virus in the society.&quot;,&quot;container-title-short&quot;:&quot;&quot;},&quot;isTemporary&quot;:false}]},{&quot;citationID&quot;:&quot;MENDELEY_CITATION_39731380-ed99-4248-a2b1-cbf578ee47a3&quot;,&quot;properties&quot;:{&quot;noteIndex&quot;:0},&quot;isEdited&quot;:false,&quot;manualOverride&quot;:{&quot;isManuallyOverridden&quot;:false,&quot;citeprocText&quot;:&quot;[31]&quot;,&quot;manualOverrideText&quot;:&quot;&quot;},&quot;citationTag&quot;:&quot;MENDELEY_CITATION_v3_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&quot;,&quot;citationItems&quot;:[{&quot;id&quot;:&quot;63a91020-9152-342e-916e-9ece6d3acc3a&quot;,&quot;itemData&quot;:{&quot;type&quot;:&quot;article-journal&quot;,&quot;id&quot;:&quot;63a91020-9152-342e-916e-9ece6d3acc3a&quot;,&quot;title&quot;:&quot;Analysis of Factors Affecting CO2 Emissions: In the Case of Uzbekistan&quot;,&quot;author&quot;:[{&quot;family&quot;:&quot;Saribayevich&quot;,&quot;given&quot;:&quot;Xolmurotov Fozil&quot;,&quot;parse-names&quot;:false,&quot;dropping-particle&quot;:&quot;&quot;,&quot;non-dropping-particle&quot;:&quot;&quot;},{&quot;family&quot;:&quot;Sariyevich&quot;,&quot;given&quot;:&quot;Xolmuratov Xolilla&quot;,&quot;parse-names&quot;:false,&quot;dropping-particle&quot;:&quot;&quot;,&quot;non-dropping-particle&quot;:&quot;&quot;},{&quot;family&quot;:&quot;Davlatov&quot;,&quot;given&quot;:&quot;Sukhrob&quot;,&quot;parse-names&quot;:false,&quot;dropping-particle&quot;:&quot;&quot;,&quot;non-dropping-particle&quot;:&quot;&quot;},{&quot;family&quot;:&quot;Turobova&quot;,&quot;given&quot;:&quot;Hulkar&quot;,&quot;parse-names&quot;:false,&quot;dropping-particle&quot;:&quot;&quot;,&quot;non-dropping-particle&quot;:&quot;&quot;},{&quot;family&quot;:&quot;Ruziyev&quot;,&quot;given&quot;:&quot;Sobirjon&quot;,&quot;parse-names&quot;:false,&quot;dropping-particle&quot;:&quot;&quot;,&quot;non-dropping-particle&quot;:&quot;&quot;}],&quot;container-title&quot;:&quot;International Journal of Energy Economics and Policy&quot;,&quot;accessed&quot;:{&quot;date-parts&quot;:[[2024,9,4]]},&quot;DOI&quot;:&quot;10.32479/IJEEP.16193&quot;,&quot;ISSN&quot;:&quot;2146-4553&quot;,&quot;URL&quot;:&quot;https://econjournals.com/index.php/ijeep/article/view/16193&quot;,&quot;issued&quot;:{&quot;date-parts&quot;:[[2024,7,5]]},&quot;page&quot;:&quot;207-215&quot;,&quot;abstract&quot;:&quot;In this study, the influence of various factors on CO2 emissions in Uzbekistan during the period 1992-2020 was studied. The study examines the effect of forest area, urban population growth, renewable energy consumption, fossil fuel energy consumption, per capita energy consumption and industrial activity on observed CO2 emissions. Data were analyzed using multivariate linear regression, the D'Agostino skewness test, and the Anscombe-Glynn kurtosis tests. The results show that forest area has a significant negative correlation with CO2 emissions, suggesting that increased forest cover helps reduce emissions. Urban population growth shows a positive correlation with CO2 emissions, emphasizing the need for sustainable urbanization practices. Renewable energy consumption has been found to have a negative impact on emissions, promoting the adoption of clean energy sources. Fossil fuel energy consumption reveals a complex relationship, with different fuels contributing differently to emissions. Per capita energy consumption and industrial activity contribute significantly to emissions, requiring the adoption of energy-efficient technologies and sustainable industrial practices.&quot;,&quot;publisher&quot;:&quot;Econjournals&quot;,&quot;issue&quot;:&quot;4&quot;,&quot;volume&quot;:&quot;14&quot;,&quot;container-title-short&quot;:&quot;&quot;},&quot;isTemporary&quot;:false}]},{&quot;citationID&quot;:&quot;MENDELEY_CITATION_172c83e9-3fd6-477f-bd27-04ccee05dde0&quot;,&quot;properties&quot;:{&quot;noteIndex&quot;:0},&quot;isEdited&quot;:false,&quot;manualOverride&quot;:{&quot;isManuallyOverridden&quot;:false,&quot;citeprocText&quot;:&quot;[32]&quot;,&quot;manualOverrideText&quot;:&quot;&quot;},&quot;citationTag&quot;:&quot;MENDELEY_CITATION_v3_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&quot;,&quot;citationItems&quot;:[{&quot;id&quot;:&quot;ae542528-734b-33b6-8e10-127fcfc734f6&quot;,&quot;itemData&quot;:{&quot;type&quot;:&quot;article-journal&quot;,&quot;id&quot;:&quot;ae542528-734b-33b6-8e10-127fcfc734f6&quot;,&quot;title&quot;:&quot;Assessment of the impact of agriculture on the regional socio-economic development&quot;,&quot;author&quot;:[{&quot;family&quot;:&quot;Xolmurotov&quot;,&quot;given&quot;:&quot;F. S.&quot;,&quot;parse-names&quot;:false,&quot;dropping-particle&quot;:&quot;&quot;,&quot;non-dropping-particle&quot;:&quot;&quot;},{&quot;family&quot;:&quot;Xolmuratov&quot;,&quot;given&quot;:&quot;Xolilla S.&quot;,&quot;parse-names&quot;:false,&quot;dropping-particle&quot;:&quot;&quot;,&quot;non-dropping-particle&quot;:&quot;&quot;},{&quot;family&quot;:&quot;Yakubova&quot;,&quot;given&quot;:&quot;Yulduz R.&quot;,&quot;parse-names&quot;:false,&quot;dropping-particle&quot;:&quot;&quot;,&quot;non-dropping-particle&quot;:&quot;&quot;}],&quot;container-title&quot;:&quot;E3S Web of Conferences&quot;,&quot;accessed&quot;:{&quot;date-parts&quot;:[[2024,9,4]]},&quot;DOI&quot;:&quot;10.1051/E3SCONF/202454801003&quot;,&quot;ISSN&quot;:&quot;2267-1242&quot;,&quot;URL&quot;:&quot;https://www.e3s-conferences.org/articles/e3sconf/abs/2024/78/e3sconf_agritech-x_01003/e3sconf_agritech-x_01003.html&quot;,&quot;issued&quot;:{&quot;date-parts&quot;:[[2024]]},&quot;page&quot;:&quot;01003&quot;,&quot;abstract&quot;:&quot;This article analyzed the impact of agriculture on the regional economy, population employment and export potential. Studies show that the volume of agricultural production and its export has a significant impact on the region's gross regional product, employment and income. Also, the study shows that the coefficient of elasticity of the volume of agricultural products is high, and the development of agriculture has a significant impact on the growth of the regional economy. In addition, the article emphasized the importance of developing agriculture-related industries and services for sustainable growth. In the article, regression and correlation analyzes were used to determine the relationship between agriculture and other economic indicators.&quot;,&quot;publisher&quot;:&quot;EDP Sciences&quot;,&quot;volume&quot;:&quot;548&quot;,&quot;container-title-short&quot;:&quot;&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B0F94-EF7C-44F9-AFFD-DF894A48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10</Pages>
  <Words>5660</Words>
  <Characters>32266</Characters>
  <Application>Microsoft Office Word</Application>
  <DocSecurity>0</DocSecurity>
  <Lines>268</Lines>
  <Paragraphs>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Fozil Xolmurotov</dc:creator>
  <cp:keywords/>
  <dc:description/>
  <cp:lastModifiedBy>Пользователь</cp:lastModifiedBy>
  <cp:revision>9</cp:revision>
  <cp:lastPrinted>2024-06-22T15:28:00Z</cp:lastPrinted>
  <dcterms:created xsi:type="dcterms:W3CDTF">2025-09-04T15:52:00Z</dcterms:created>
  <dcterms:modified xsi:type="dcterms:W3CDTF">2025-12-26T16:49:00Z</dcterms:modified>
</cp:coreProperties>
</file>