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82B80" w14:textId="473132A5" w:rsidR="00120D1C" w:rsidRPr="000E277E" w:rsidRDefault="00120D1C" w:rsidP="009B743A">
      <w:pPr>
        <w:pStyle w:val="AuthorName"/>
        <w:spacing w:before="1200" w:after="200"/>
        <w:rPr>
          <w:rFonts w:eastAsiaTheme="minorHAnsi"/>
          <w:b/>
          <w:sz w:val="36"/>
          <w:szCs w:val="36"/>
          <w:lang w:val="uz-Cyrl-UZ"/>
        </w:rPr>
      </w:pPr>
      <w:r w:rsidRPr="00120D1C">
        <w:rPr>
          <w:rFonts w:eastAsiaTheme="minorHAnsi"/>
          <w:b/>
          <w:sz w:val="36"/>
          <w:szCs w:val="36"/>
        </w:rPr>
        <w:t>Integration of asynchronous generators of microhydroelectric power plants and wind power plants with the power supply system</w:t>
      </w:r>
    </w:p>
    <w:p w14:paraId="1F5E1B4F" w14:textId="40D841DA" w:rsidR="00CA398A" w:rsidRPr="000E48B5" w:rsidRDefault="00120D1C" w:rsidP="00E15D17">
      <w:pPr>
        <w:pStyle w:val="AuthorName"/>
        <w:spacing w:before="240" w:after="200"/>
        <w:rPr>
          <w:sz w:val="20"/>
          <w:lang w:val="uz-Cyrl-UZ" w:eastAsia="en-GB"/>
        </w:rPr>
      </w:pPr>
      <w:r w:rsidRPr="0077535A">
        <w:t>Olimjon Toirov</w:t>
      </w:r>
      <w:r w:rsidR="001970E3" w:rsidRPr="0077535A">
        <w:rPr>
          <w:vertAlign w:val="superscript"/>
          <w:lang w:val="uz-Cyrl-UZ"/>
        </w:rPr>
        <w:t>1</w:t>
      </w:r>
      <w:r w:rsidR="000C106A" w:rsidRPr="0077535A">
        <w:t xml:space="preserve">, </w:t>
      </w:r>
      <w:r w:rsidR="005C3E31" w:rsidRPr="0077535A">
        <w:t>M</w:t>
      </w:r>
      <w:r w:rsidRPr="0077535A">
        <w:t>irzokhid Taniev</w:t>
      </w:r>
      <w:r w:rsidR="001970E3" w:rsidRPr="0077535A">
        <w:rPr>
          <w:vertAlign w:val="superscript"/>
          <w:lang w:val="uz-Cyrl-UZ"/>
        </w:rPr>
        <w:t>1</w:t>
      </w:r>
      <w:r w:rsidR="004F72A5" w:rsidRPr="0077535A">
        <w:rPr>
          <w:szCs w:val="36"/>
          <w:vertAlign w:val="superscript"/>
          <w:lang w:val="uz-Cyrl-UZ"/>
        </w:rPr>
        <w:t>,</w:t>
      </w:r>
      <w:r w:rsidR="004F72A5" w:rsidRPr="0077535A">
        <w:rPr>
          <w:szCs w:val="36"/>
          <w:vertAlign w:val="superscript"/>
        </w:rPr>
        <w:t>a)</w:t>
      </w:r>
      <w:r w:rsidR="000C106A" w:rsidRPr="0077535A">
        <w:t xml:space="preserve">, </w:t>
      </w:r>
      <w:r w:rsidR="00B17A35" w:rsidRPr="005C3E31">
        <w:t>Huseyngulu Guliye</w:t>
      </w:r>
      <w:r w:rsidR="00B17A35">
        <w:t>v</w:t>
      </w:r>
      <w:r w:rsidR="00B17A35">
        <w:rPr>
          <w:vertAlign w:val="superscript"/>
        </w:rPr>
        <w:t>2</w:t>
      </w:r>
      <w:r w:rsidR="00B17A35">
        <w:t xml:space="preserve">, </w:t>
      </w:r>
      <w:r w:rsidR="003A45F3" w:rsidRPr="0077535A">
        <w:t>Agabek Ashirov</w:t>
      </w:r>
      <w:r w:rsidR="0077535A" w:rsidRPr="0077535A">
        <w:rPr>
          <w:vertAlign w:val="superscript"/>
        </w:rPr>
        <w:t>1</w:t>
      </w:r>
      <w:r w:rsidR="00CC779E" w:rsidRPr="0077535A">
        <w:rPr>
          <w:lang w:val="uz-Cyrl-UZ"/>
        </w:rPr>
        <w:t>,</w:t>
      </w:r>
      <w:r w:rsidR="00E15D17">
        <w:t xml:space="preserve"> </w:t>
      </w:r>
      <w:r w:rsidR="003A45F3" w:rsidRPr="0077535A">
        <w:t>Madina Mannabova</w:t>
      </w:r>
      <w:r w:rsidR="001970E3" w:rsidRPr="0077535A">
        <w:rPr>
          <w:vertAlign w:val="superscript"/>
          <w:lang w:val="uz-Cyrl-UZ"/>
        </w:rPr>
        <w:t>1</w:t>
      </w:r>
      <w:r w:rsidR="0077535A" w:rsidRPr="0077535A">
        <w:rPr>
          <w:lang w:val="uz-Cyrl-UZ"/>
        </w:rPr>
        <w:t>, Shahlo Khodjaeva</w:t>
      </w:r>
      <w:r w:rsidR="0077535A" w:rsidRPr="0077535A">
        <w:rPr>
          <w:vertAlign w:val="superscript"/>
        </w:rPr>
        <w:t>1</w:t>
      </w:r>
    </w:p>
    <w:p w14:paraId="740FAA34" w14:textId="5635D218" w:rsidR="002C2EBB" w:rsidRDefault="001970E3" w:rsidP="00A4691D">
      <w:pPr>
        <w:pStyle w:val="AuthorAffiliation"/>
      </w:pPr>
      <w:r w:rsidRPr="001970E3">
        <w:rPr>
          <w:vertAlign w:val="superscript"/>
          <w:lang w:val="uz-Cyrl-UZ"/>
        </w:rPr>
        <w:t>1</w:t>
      </w:r>
      <w:r w:rsidR="00CA398A" w:rsidRPr="00287E0A">
        <w:t xml:space="preserve">Tashkent </w:t>
      </w:r>
      <w:r w:rsidR="003D6C12" w:rsidRPr="00287E0A">
        <w:t xml:space="preserve">State Technical University </w:t>
      </w:r>
      <w:r w:rsidR="00CA398A" w:rsidRPr="00287E0A">
        <w:t>named after Islam Karimov,</w:t>
      </w:r>
      <w:r w:rsidR="004622A3">
        <w:t xml:space="preserve"> Tashkent,</w:t>
      </w:r>
      <w:r w:rsidR="00CA398A" w:rsidRPr="00287E0A">
        <w:t xml:space="preserve"> Uzbekistan</w:t>
      </w:r>
    </w:p>
    <w:p w14:paraId="1B653A4D" w14:textId="0508085D" w:rsidR="005C3E31" w:rsidRDefault="002C2EBB" w:rsidP="005C3E31">
      <w:pPr>
        <w:pStyle w:val="AuthorAffiliation"/>
      </w:pPr>
      <w:r>
        <w:rPr>
          <w:vertAlign w:val="superscript"/>
        </w:rPr>
        <w:t>2</w:t>
      </w:r>
      <w:r w:rsidR="005C3E31" w:rsidRPr="005C3E31">
        <w:t>Azerbaijan Technical University</w:t>
      </w:r>
      <w:r w:rsidR="005C3E31">
        <w:t xml:space="preserve">, </w:t>
      </w:r>
      <w:r w:rsidR="005C3E31" w:rsidRPr="005C3E31">
        <w:t>Baku,</w:t>
      </w:r>
      <w:r w:rsidR="005C3E31">
        <w:t xml:space="preserve"> </w:t>
      </w:r>
      <w:r w:rsidR="005C3E31" w:rsidRPr="005C3E31">
        <w:t>Azerbaijan</w:t>
      </w:r>
    </w:p>
    <w:p w14:paraId="767A0ADF" w14:textId="279F9AC5" w:rsidR="0077535A" w:rsidRPr="00287E0A" w:rsidRDefault="00E15D17" w:rsidP="00E15D17">
      <w:pPr>
        <w:pStyle w:val="AuthorAffiliation"/>
        <w:spacing w:before="200" w:after="200"/>
      </w:pPr>
      <w:r w:rsidRPr="00E15D17">
        <w:rPr>
          <w:szCs w:val="18"/>
          <w:vertAlign w:val="superscript"/>
        </w:rPr>
        <w:t>a)</w:t>
      </w:r>
      <w:r>
        <w:rPr>
          <w:szCs w:val="18"/>
        </w:rPr>
        <w:t xml:space="preserve"> </w:t>
      </w:r>
      <w:r w:rsidR="008745D5" w:rsidRPr="00FE6DBA">
        <w:rPr>
          <w:szCs w:val="18"/>
        </w:rPr>
        <w:t>Corresponding author:</w:t>
      </w:r>
      <w:r w:rsidR="004F72A5" w:rsidRPr="004F72A5">
        <w:t xml:space="preserve"> </w:t>
      </w:r>
      <w:hyperlink r:id="rId5" w:history="1">
        <w:r w:rsidR="004F72A5" w:rsidRPr="006F25F4">
          <w:rPr>
            <w:rStyle w:val="a6"/>
          </w:rPr>
          <w:t>tanievmirzohid@gmail.com</w:t>
        </w:r>
      </w:hyperlink>
      <w:r w:rsidR="004F72A5">
        <w:rPr>
          <w:u w:val="single"/>
        </w:rPr>
        <w:t xml:space="preserve"> </w:t>
      </w:r>
    </w:p>
    <w:p w14:paraId="410B173B" w14:textId="21B3179A" w:rsidR="00BC4E3B" w:rsidRPr="00120D1C" w:rsidRDefault="00E25282" w:rsidP="000C106A">
      <w:pPr>
        <w:spacing w:before="360" w:after="360" w:line="240" w:lineRule="auto"/>
        <w:ind w:left="284" w:right="284"/>
        <w:jc w:val="both"/>
        <w:rPr>
          <w:rFonts w:ascii="Times New Roman" w:hAnsi="Times New Roman" w:cs="Times New Roman"/>
          <w:sz w:val="18"/>
          <w:szCs w:val="18"/>
          <w:lang w:val="uz-Cyrl-UZ"/>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120D1C" w:rsidRPr="00120D1C">
        <w:rPr>
          <w:rFonts w:ascii="Times New Roman" w:hAnsi="Times New Roman" w:cs="Times New Roman"/>
          <w:iCs/>
          <w:sz w:val="18"/>
          <w:szCs w:val="18"/>
          <w:lang w:val="uz-Cyrl-UZ"/>
        </w:rPr>
        <w:t>This article examines the potential for integrating asynchronous generators in microhydroelectric power plants and wind turbines with the power grid, specifically the parallel operation of wound-rotor asynchronous generators with the existing grid under varying wind and water speeds. Extensive research is currently underway in developed countries on the use of asynchronous generators in renewable energy sources and the automatic control of electromechanical systems. The advantages of wound-rotor asynchronous generators are also discussed. Low harmonic distortion, which characterizes the quantitative presence of higher harmonics in the generator output voltage, is discussed, as well as how higher harmonics lead to uneven rotation and excessive heating of electrical machines. It is noted that in synchronous generators, these harmonic distortions are observed up to 15%, while in asynchronous generators, they do not exceed 2%. Experimental studies were conducted on the integration of an asynchronous generator with a phased rotor of the type 4МТН 012-6 У1, into the power supply system of microhydroelectric power plants and wind power plants with a vo</w:t>
      </w:r>
      <w:r w:rsidR="0077535A">
        <w:rPr>
          <w:rFonts w:ascii="Times New Roman" w:hAnsi="Times New Roman" w:cs="Times New Roman"/>
          <w:iCs/>
          <w:sz w:val="18"/>
          <w:szCs w:val="18"/>
          <w:lang w:val="uz-Cyrl-UZ"/>
        </w:rPr>
        <w:t>ltage of 144 V, a current of 11</w:t>
      </w:r>
      <w:r w:rsidR="0077535A">
        <w:rPr>
          <w:rFonts w:ascii="Times New Roman" w:hAnsi="Times New Roman" w:cs="Times New Roman"/>
          <w:iCs/>
          <w:sz w:val="18"/>
          <w:szCs w:val="18"/>
        </w:rPr>
        <w:t>,</w:t>
      </w:r>
      <w:r w:rsidR="0077535A">
        <w:rPr>
          <w:rFonts w:ascii="Times New Roman" w:hAnsi="Times New Roman" w:cs="Times New Roman"/>
          <w:iCs/>
          <w:sz w:val="18"/>
          <w:szCs w:val="18"/>
          <w:lang w:val="uz-Cyrl-UZ"/>
        </w:rPr>
        <w:t>5 A, a power factor of 0</w:t>
      </w:r>
      <w:r w:rsidR="0077535A">
        <w:rPr>
          <w:rFonts w:ascii="Times New Roman" w:hAnsi="Times New Roman" w:cs="Times New Roman"/>
          <w:iCs/>
          <w:sz w:val="18"/>
          <w:szCs w:val="18"/>
        </w:rPr>
        <w:t>,</w:t>
      </w:r>
      <w:r w:rsidR="0077535A">
        <w:rPr>
          <w:rFonts w:ascii="Times New Roman" w:hAnsi="Times New Roman" w:cs="Times New Roman"/>
          <w:iCs/>
          <w:sz w:val="18"/>
          <w:szCs w:val="18"/>
          <w:lang w:val="uz-Cyrl-UZ"/>
        </w:rPr>
        <w:t xml:space="preserve">76 with a </w:t>
      </w:r>
      <w:r w:rsidR="0077535A">
        <w:rPr>
          <w:rFonts w:ascii="Times New Roman" w:hAnsi="Times New Roman" w:cs="Times New Roman"/>
          <w:iCs/>
          <w:sz w:val="18"/>
          <w:szCs w:val="18"/>
        </w:rPr>
        <w:t>“</w:t>
      </w:r>
      <w:r w:rsidR="0077535A">
        <w:rPr>
          <w:rFonts w:ascii="Times New Roman" w:hAnsi="Times New Roman" w:cs="Times New Roman"/>
          <w:iCs/>
          <w:sz w:val="18"/>
          <w:szCs w:val="18"/>
          <w:lang w:val="uz-Cyrl-UZ"/>
        </w:rPr>
        <w:t>delta/star</w:t>
      </w:r>
      <w:r w:rsidR="0077535A">
        <w:rPr>
          <w:rFonts w:ascii="Times New Roman" w:hAnsi="Times New Roman" w:cs="Times New Roman"/>
          <w:iCs/>
          <w:sz w:val="18"/>
          <w:szCs w:val="18"/>
        </w:rPr>
        <w:t>”</w:t>
      </w:r>
      <w:r w:rsidR="00120D1C" w:rsidRPr="00120D1C">
        <w:rPr>
          <w:rFonts w:ascii="Times New Roman" w:hAnsi="Times New Roman" w:cs="Times New Roman"/>
          <w:iCs/>
          <w:sz w:val="18"/>
          <w:szCs w:val="18"/>
          <w:lang w:val="uz-Cyrl-UZ"/>
        </w:rPr>
        <w:t xml:space="preserve"> stator winding, a three-phase, a frequency</w:t>
      </w:r>
      <w:r w:rsidR="0077535A">
        <w:rPr>
          <w:rFonts w:ascii="Times New Roman" w:hAnsi="Times New Roman" w:cs="Times New Roman"/>
          <w:iCs/>
          <w:sz w:val="18"/>
          <w:szCs w:val="18"/>
          <w:lang w:val="uz-Cyrl-UZ"/>
        </w:rPr>
        <w:t xml:space="preserve"> of 50 Hz, an active power of 2</w:t>
      </w:r>
      <w:r w:rsidR="0077535A">
        <w:rPr>
          <w:rFonts w:ascii="Times New Roman" w:hAnsi="Times New Roman" w:cs="Times New Roman"/>
          <w:iCs/>
          <w:sz w:val="18"/>
          <w:szCs w:val="18"/>
        </w:rPr>
        <w:t>,</w:t>
      </w:r>
      <w:r w:rsidR="00120D1C" w:rsidRPr="00120D1C">
        <w:rPr>
          <w:rFonts w:ascii="Times New Roman" w:hAnsi="Times New Roman" w:cs="Times New Roman"/>
          <w:iCs/>
          <w:sz w:val="18"/>
          <w:szCs w:val="18"/>
          <w:lang w:val="uz-Cyrl-UZ"/>
        </w:rPr>
        <w:t>2 kW, an IP 54 protection rating, a rated rotation speed of 908 rpm, a voltage of 22</w:t>
      </w:r>
      <w:r w:rsidR="0077535A">
        <w:rPr>
          <w:rFonts w:ascii="Times New Roman" w:hAnsi="Times New Roman" w:cs="Times New Roman"/>
          <w:iCs/>
          <w:sz w:val="18"/>
          <w:szCs w:val="18"/>
          <w:lang w:val="uz-Cyrl-UZ"/>
        </w:rPr>
        <w:t>0/380 V, a stator current of 10</w:t>
      </w:r>
      <w:r w:rsidR="0077535A">
        <w:rPr>
          <w:rFonts w:ascii="Times New Roman" w:hAnsi="Times New Roman" w:cs="Times New Roman"/>
          <w:iCs/>
          <w:sz w:val="18"/>
          <w:szCs w:val="18"/>
        </w:rPr>
        <w:t>,</w:t>
      </w:r>
      <w:r w:rsidR="0077535A">
        <w:rPr>
          <w:rFonts w:ascii="Times New Roman" w:hAnsi="Times New Roman" w:cs="Times New Roman"/>
          <w:iCs/>
          <w:sz w:val="18"/>
          <w:szCs w:val="18"/>
          <w:lang w:val="uz-Cyrl-UZ"/>
        </w:rPr>
        <w:t>6/6</w:t>
      </w:r>
      <w:r w:rsidR="0077535A">
        <w:rPr>
          <w:rFonts w:ascii="Times New Roman" w:hAnsi="Times New Roman" w:cs="Times New Roman"/>
          <w:iCs/>
          <w:sz w:val="18"/>
          <w:szCs w:val="18"/>
        </w:rPr>
        <w:t>,</w:t>
      </w:r>
      <w:r w:rsidR="0077535A">
        <w:rPr>
          <w:rFonts w:ascii="Times New Roman" w:hAnsi="Times New Roman" w:cs="Times New Roman"/>
          <w:iCs/>
          <w:sz w:val="18"/>
          <w:szCs w:val="18"/>
          <w:lang w:val="uz-Cyrl-UZ"/>
        </w:rPr>
        <w:t xml:space="preserve">1 A, and a </w:t>
      </w:r>
      <w:r w:rsidR="0077535A">
        <w:rPr>
          <w:rFonts w:ascii="Times New Roman" w:hAnsi="Times New Roman" w:cs="Times New Roman"/>
          <w:iCs/>
          <w:sz w:val="18"/>
          <w:szCs w:val="18"/>
        </w:rPr>
        <w:t>“</w:t>
      </w:r>
      <w:r w:rsidR="0077535A">
        <w:rPr>
          <w:rFonts w:ascii="Times New Roman" w:hAnsi="Times New Roman" w:cs="Times New Roman"/>
          <w:iCs/>
          <w:sz w:val="18"/>
          <w:szCs w:val="18"/>
          <w:lang w:val="uz-Cyrl-UZ"/>
        </w:rPr>
        <w:t>star</w:t>
      </w:r>
      <w:r w:rsidR="0077535A">
        <w:rPr>
          <w:rFonts w:ascii="Times New Roman" w:hAnsi="Times New Roman" w:cs="Times New Roman"/>
          <w:iCs/>
          <w:sz w:val="18"/>
          <w:szCs w:val="18"/>
        </w:rPr>
        <w:t>”</w:t>
      </w:r>
      <w:r w:rsidR="00120D1C" w:rsidRPr="00120D1C">
        <w:rPr>
          <w:rFonts w:ascii="Times New Roman" w:hAnsi="Times New Roman" w:cs="Times New Roman"/>
          <w:iCs/>
          <w:sz w:val="18"/>
          <w:szCs w:val="18"/>
          <w:lang w:val="uz-Cyrl-UZ"/>
        </w:rPr>
        <w:t xml:space="preserve"> rotor winding connection, and the obtained results were analyzed. An analysis of the mechanical characteristics of an asynchronous generator with a phased rotor of the type 4МТН 012-6 У1 was also carried out when additional resistances of various ratings were connected to the rotor winding using the MATLAB program.</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49DAEF70" w14:textId="0AA89B48" w:rsidR="00120D1C" w:rsidRPr="00120D1C" w:rsidRDefault="006820B6" w:rsidP="00120D1C">
      <w:pPr>
        <w:spacing w:after="0" w:line="240" w:lineRule="auto"/>
        <w:ind w:firstLine="284"/>
        <w:jc w:val="both"/>
        <w:rPr>
          <w:rFonts w:ascii="Times New Roman" w:hAnsi="Times New Roman" w:cs="Times New Roman"/>
          <w:sz w:val="20"/>
          <w:lang w:val="uz-Cyrl-UZ"/>
        </w:rPr>
      </w:pPr>
      <w:r w:rsidRPr="00287E0A">
        <w:rPr>
          <w:rFonts w:ascii="Times New Roman" w:hAnsi="Times New Roman" w:cs="Times New Roman"/>
          <w:sz w:val="20"/>
          <w:lang w:val="uz-Cyrl-UZ"/>
        </w:rPr>
        <w:t xml:space="preserve">Over the last decade, electricity generation from wind farms has gained enormous importance worldwide and has </w:t>
      </w:r>
      <w:r w:rsidR="00120D1C" w:rsidRPr="00120D1C">
        <w:rPr>
          <w:rFonts w:ascii="Times New Roman" w:hAnsi="Times New Roman" w:cs="Times New Roman"/>
          <w:sz w:val="20"/>
          <w:lang w:val="uz-Cyrl-UZ"/>
        </w:rPr>
        <w:t>In the world, special attention is paid to the rational use of existing natural energy resources, increasing the energy efficiency of generators at power plants through renewable energy sources, and creating energy-efficient operating modes of electromechanical systems at hydroelectric power plants. Currently, large-scale research is being conducted in developed countries on the use of asynchronous generators from renewable energy sources and automatic control of electromechanical systems. The installed capacity of wind power plant</w:t>
      </w:r>
      <w:r w:rsidR="0077535A">
        <w:rPr>
          <w:rFonts w:ascii="Times New Roman" w:hAnsi="Times New Roman" w:cs="Times New Roman"/>
          <w:sz w:val="20"/>
          <w:lang w:val="uz-Cyrl-UZ"/>
        </w:rPr>
        <w:t>s worldwide is increasing by 93</w:t>
      </w:r>
      <w:r w:rsidR="0077535A">
        <w:rPr>
          <w:rFonts w:ascii="Times New Roman" w:hAnsi="Times New Roman" w:cs="Times New Roman"/>
          <w:sz w:val="20"/>
        </w:rPr>
        <w:t>,</w:t>
      </w:r>
      <w:r w:rsidR="00120D1C" w:rsidRPr="00120D1C">
        <w:rPr>
          <w:rFonts w:ascii="Times New Roman" w:hAnsi="Times New Roman" w:cs="Times New Roman"/>
          <w:sz w:val="20"/>
          <w:lang w:val="uz-Cyrl-UZ"/>
        </w:rPr>
        <w:t>6 GW per year, and the total installed capacity has reached 950 GW</w:t>
      </w:r>
      <w:r w:rsidR="000A5537">
        <w:rPr>
          <w:rFonts w:ascii="Times New Roman" w:hAnsi="Times New Roman" w:cs="Times New Roman"/>
          <w:sz w:val="20"/>
          <w:lang w:val="uz-Cyrl-UZ"/>
        </w:rPr>
        <w:t>[</w:t>
      </w:r>
      <w:r w:rsidR="000A5537">
        <w:rPr>
          <w:rFonts w:ascii="Times New Roman" w:hAnsi="Times New Roman" w:cs="Times New Roman"/>
          <w:sz w:val="20"/>
        </w:rPr>
        <w:t>1-3</w:t>
      </w:r>
      <w:r w:rsidR="000A5537" w:rsidRPr="00120D1C">
        <w:rPr>
          <w:rFonts w:ascii="Times New Roman" w:hAnsi="Times New Roman" w:cs="Times New Roman"/>
          <w:sz w:val="20"/>
          <w:lang w:val="uz-Cyrl-UZ"/>
        </w:rPr>
        <w:t>]</w:t>
      </w:r>
      <w:r w:rsidR="00120D1C" w:rsidRPr="00120D1C">
        <w:rPr>
          <w:rFonts w:ascii="Times New Roman" w:hAnsi="Times New Roman" w:cs="Times New Roman"/>
          <w:sz w:val="20"/>
          <w:lang w:val="uz-Cyrl-UZ"/>
        </w:rPr>
        <w:t>. Also, the installed capacity of small hydroelectric power plants up to 10 MW worldwide has reached 79 GW. In this regard, special attention is paid to improving generators at wind and hydroelectric power plants, improving their energy performance, and increasing the energy efficiency of the electromechanical system. The rotor of a phase rotor asynchronous generator (FRAG) is rotated in the same direction as the magnetic field by the speed of the wind or water flow. In this case, the rotor slip is negative, and a braking torque appears on the rotor of the asynchronous machine. The generator transmits energy to the network. The driving force in the output windings of the generator is created due to the residual magnetic field. Capacitors are used for this. Asynchronous generators are not sensitive to short circuits. The FRAG has a simpler structure and operating process than a synchronous generator. Synchronous generators have inductors in the rotor, which provide a constant current to the excitation system and create a magnetic field</w:t>
      </w:r>
      <w:r w:rsidR="000A5537" w:rsidRPr="00120D1C">
        <w:rPr>
          <w:rFonts w:ascii="Times New Roman" w:hAnsi="Times New Roman" w:cs="Times New Roman"/>
          <w:sz w:val="20"/>
          <w:lang w:val="uz-Cyrl-UZ"/>
        </w:rPr>
        <w:t>[</w:t>
      </w:r>
      <w:r w:rsidR="000A5537">
        <w:rPr>
          <w:rFonts w:ascii="Times New Roman" w:hAnsi="Times New Roman" w:cs="Times New Roman"/>
          <w:sz w:val="20"/>
        </w:rPr>
        <w:t>4-</w:t>
      </w:r>
      <w:r w:rsidR="000A5537" w:rsidRPr="00120D1C">
        <w:rPr>
          <w:rFonts w:ascii="Times New Roman" w:hAnsi="Times New Roman" w:cs="Times New Roman"/>
          <w:sz w:val="20"/>
          <w:lang w:val="uz-Cyrl-UZ"/>
        </w:rPr>
        <w:t>8]</w:t>
      </w:r>
      <w:r w:rsidR="00120D1C" w:rsidRPr="00120D1C">
        <w:rPr>
          <w:rFonts w:ascii="Times New Roman" w:hAnsi="Times New Roman" w:cs="Times New Roman"/>
          <w:sz w:val="20"/>
          <w:lang w:val="uz-Cyrl-UZ"/>
        </w:rPr>
        <w:t>.</w:t>
      </w:r>
    </w:p>
    <w:p w14:paraId="6F2080B0" w14:textId="5BF91190" w:rsidR="00120D1C" w:rsidRPr="00120D1C" w:rsidRDefault="00120D1C" w:rsidP="00120D1C">
      <w:pPr>
        <w:spacing w:after="0" w:line="240" w:lineRule="auto"/>
        <w:ind w:firstLine="284"/>
        <w:jc w:val="both"/>
        <w:rPr>
          <w:rFonts w:ascii="Times New Roman" w:hAnsi="Times New Roman" w:cs="Times New Roman"/>
          <w:sz w:val="20"/>
          <w:lang w:val="uz-Cyrl-UZ"/>
        </w:rPr>
      </w:pPr>
      <w:r w:rsidRPr="00120D1C">
        <w:rPr>
          <w:rFonts w:ascii="Times New Roman" w:hAnsi="Times New Roman" w:cs="Times New Roman"/>
          <w:sz w:val="20"/>
          <w:lang w:val="uz-Cyrl-UZ"/>
        </w:rPr>
        <w:lastRenderedPageBreak/>
        <w:t>FRAG has the following advantages. The output voltage of the generator includes small harmonic distortions, which characterize the quantitative presence of higher harmonics. Higher harmonics lead to uneven rotation and excessive heating of electrical machines. In synchronous generators, harmonic distortions of up to 15% are observed, while in asynchronous generators they do not exceed 2%. Thus, asynchronous generators practically produce only useful energy. Phase rotor asynchronous generators have an alternating current of 220 / 380 V at the generator output, which can be connected directly to the consumer, as well as for parallel operation with the existing network. In addition, FRAG does not require the use of various converters for parallel operation with the existing network. Another advantage of using phase rotor asynchronous generators in wind power plants and microhydroelectric power plants is that they allow maintaining the power and voltage values at the generator output unchanged by controlling the resistances in the rotor circuit at different speeds of wind and water flow</w:t>
      </w:r>
      <w:r w:rsidR="000A5537">
        <w:rPr>
          <w:rFonts w:ascii="Times New Roman" w:hAnsi="Times New Roman" w:cs="Times New Roman"/>
          <w:sz w:val="20"/>
          <w:lang w:val="uz-Cyrl-UZ"/>
        </w:rPr>
        <w:t>[</w:t>
      </w:r>
      <w:r w:rsidR="000A5537">
        <w:rPr>
          <w:rFonts w:ascii="Times New Roman" w:hAnsi="Times New Roman" w:cs="Times New Roman"/>
          <w:sz w:val="20"/>
        </w:rPr>
        <w:t>9-12</w:t>
      </w:r>
      <w:r w:rsidR="000A5537" w:rsidRPr="000A5537">
        <w:rPr>
          <w:rFonts w:ascii="Times New Roman" w:hAnsi="Times New Roman" w:cs="Times New Roman"/>
          <w:sz w:val="20"/>
          <w:lang w:val="uz-Cyrl-UZ"/>
        </w:rPr>
        <w:t>]</w:t>
      </w:r>
      <w:r w:rsidRPr="00120D1C">
        <w:rPr>
          <w:rFonts w:ascii="Times New Roman" w:hAnsi="Times New Roman" w:cs="Times New Roman"/>
          <w:sz w:val="20"/>
          <w:lang w:val="uz-Cyrl-UZ"/>
        </w:rPr>
        <w:t>. AGs are distinguished by their simplicity and convenience in operation and maintenance, and their integration into the power supply system is relatively easy. The mass of an AG with a capacity</w:t>
      </w:r>
      <w:r w:rsidR="009A6BFF">
        <w:rPr>
          <w:rFonts w:ascii="Times New Roman" w:hAnsi="Times New Roman" w:cs="Times New Roman"/>
          <w:sz w:val="20"/>
          <w:lang w:val="uz-Cyrl-UZ"/>
        </w:rPr>
        <w:t xml:space="preserve"> of 5-100 kW is approximately 1</w:t>
      </w:r>
      <w:r w:rsidR="009A6BFF">
        <w:rPr>
          <w:rFonts w:ascii="Times New Roman" w:hAnsi="Times New Roman" w:cs="Times New Roman"/>
          <w:sz w:val="20"/>
        </w:rPr>
        <w:t>,</w:t>
      </w:r>
      <w:r w:rsidR="009A6BFF">
        <w:rPr>
          <w:rFonts w:ascii="Times New Roman" w:hAnsi="Times New Roman" w:cs="Times New Roman"/>
          <w:sz w:val="20"/>
          <w:lang w:val="uz-Cyrl-UZ"/>
        </w:rPr>
        <w:t>2-1</w:t>
      </w:r>
      <w:r w:rsidR="009A6BFF">
        <w:rPr>
          <w:rFonts w:ascii="Times New Roman" w:hAnsi="Times New Roman" w:cs="Times New Roman"/>
          <w:sz w:val="20"/>
        </w:rPr>
        <w:t>,</w:t>
      </w:r>
      <w:r w:rsidRPr="00120D1C">
        <w:rPr>
          <w:rFonts w:ascii="Times New Roman" w:hAnsi="Times New Roman" w:cs="Times New Roman"/>
          <w:sz w:val="20"/>
          <w:lang w:val="uz-Cyrl-UZ"/>
        </w:rPr>
        <w:t>3 times less than the mass of a SG with the same capacity. Unlike SGs, asynchronous generators do not face the risk of losing synchronism. At the same time, the main advantage of AGs over SGs is that their output voltage has a constant frequency when the rotor speed changes within certain limits, and in addition, it is characterized by stability in its integration with the network. It is precisely because of this last advantage that the use of AGs in wind power plants is increasingly developing</w:t>
      </w:r>
      <w:r w:rsidR="000A5537">
        <w:rPr>
          <w:rFonts w:ascii="Times New Roman" w:hAnsi="Times New Roman" w:cs="Times New Roman"/>
          <w:sz w:val="20"/>
          <w:lang w:val="uz-Cyrl-UZ"/>
        </w:rPr>
        <w:t>[</w:t>
      </w:r>
      <w:r w:rsidR="000A5537">
        <w:rPr>
          <w:rFonts w:ascii="Times New Roman" w:hAnsi="Times New Roman" w:cs="Times New Roman"/>
          <w:sz w:val="20"/>
        </w:rPr>
        <w:t>13</w:t>
      </w:r>
      <w:r w:rsidR="000A5537" w:rsidRPr="00120D1C">
        <w:rPr>
          <w:rFonts w:ascii="Times New Roman" w:hAnsi="Times New Roman" w:cs="Times New Roman"/>
          <w:sz w:val="20"/>
          <w:lang w:val="uz-Cyrl-UZ"/>
        </w:rPr>
        <w:t>]</w:t>
      </w:r>
      <w:r w:rsidRPr="00120D1C">
        <w:rPr>
          <w:rFonts w:ascii="Times New Roman" w:hAnsi="Times New Roman" w:cs="Times New Roman"/>
          <w:sz w:val="20"/>
          <w:lang w:val="uz-Cyrl-UZ"/>
        </w:rPr>
        <w:t>.</w:t>
      </w:r>
    </w:p>
    <w:p w14:paraId="286B66B9" w14:textId="041612B1" w:rsidR="00120D1C" w:rsidRDefault="00120D1C" w:rsidP="00120D1C">
      <w:pPr>
        <w:spacing w:after="0" w:line="240" w:lineRule="auto"/>
        <w:ind w:firstLine="284"/>
        <w:jc w:val="both"/>
        <w:rPr>
          <w:rFonts w:ascii="Times New Roman" w:hAnsi="Times New Roman" w:cs="Times New Roman"/>
          <w:sz w:val="20"/>
          <w:lang w:val="uz-Cyrl-UZ"/>
        </w:rPr>
      </w:pPr>
      <w:r w:rsidRPr="00120D1C">
        <w:rPr>
          <w:rFonts w:ascii="Times New Roman" w:hAnsi="Times New Roman" w:cs="Times New Roman"/>
          <w:sz w:val="20"/>
          <w:lang w:val="uz-Cyrl-UZ"/>
        </w:rPr>
        <w:t>The map is based on data from an altitude of 84 meters above the ground. According to the data on this m</w:t>
      </w:r>
      <w:r w:rsidR="009A6BFF">
        <w:rPr>
          <w:rFonts w:ascii="Times New Roman" w:hAnsi="Times New Roman" w:cs="Times New Roman"/>
          <w:sz w:val="20"/>
          <w:lang w:val="uz-Cyrl-UZ"/>
        </w:rPr>
        <w:t>ap, areas with wind speeds of 5</w:t>
      </w:r>
      <w:r w:rsidR="009A6BFF">
        <w:rPr>
          <w:rFonts w:ascii="Times New Roman" w:hAnsi="Times New Roman" w:cs="Times New Roman"/>
          <w:sz w:val="20"/>
        </w:rPr>
        <w:t>,</w:t>
      </w:r>
      <w:r w:rsidR="009A6BFF">
        <w:rPr>
          <w:rFonts w:ascii="Times New Roman" w:hAnsi="Times New Roman" w:cs="Times New Roman"/>
          <w:sz w:val="20"/>
          <w:lang w:val="uz-Cyrl-UZ"/>
        </w:rPr>
        <w:t>0 m/s to 6</w:t>
      </w:r>
      <w:r w:rsidR="009A6BFF">
        <w:rPr>
          <w:rFonts w:ascii="Times New Roman" w:hAnsi="Times New Roman" w:cs="Times New Roman"/>
          <w:sz w:val="20"/>
        </w:rPr>
        <w:t>,</w:t>
      </w:r>
      <w:r w:rsidRPr="00120D1C">
        <w:rPr>
          <w:rFonts w:ascii="Times New Roman" w:hAnsi="Times New Roman" w:cs="Times New Roman"/>
          <w:sz w:val="20"/>
          <w:lang w:val="uz-Cyrl-UZ"/>
        </w:rPr>
        <w:t>5 m/s and above occupy 70-75 percent of the total area of our count</w:t>
      </w:r>
      <w:r w:rsidR="009A6BFF">
        <w:rPr>
          <w:rFonts w:ascii="Times New Roman" w:hAnsi="Times New Roman" w:cs="Times New Roman"/>
          <w:sz w:val="20"/>
          <w:lang w:val="uz-Cyrl-UZ"/>
        </w:rPr>
        <w:t>ry, areas with wind speeds of 3</w:t>
      </w:r>
      <w:r w:rsidR="009A6BFF">
        <w:rPr>
          <w:rFonts w:ascii="Times New Roman" w:hAnsi="Times New Roman" w:cs="Times New Roman"/>
          <w:sz w:val="20"/>
        </w:rPr>
        <w:t>,</w:t>
      </w:r>
      <w:r w:rsidR="009A6BFF">
        <w:rPr>
          <w:rFonts w:ascii="Times New Roman" w:hAnsi="Times New Roman" w:cs="Times New Roman"/>
          <w:sz w:val="20"/>
          <w:lang w:val="uz-Cyrl-UZ"/>
        </w:rPr>
        <w:t>0 m/s to 5</w:t>
      </w:r>
      <w:r w:rsidR="009A6BFF">
        <w:rPr>
          <w:rFonts w:ascii="Times New Roman" w:hAnsi="Times New Roman" w:cs="Times New Roman"/>
          <w:sz w:val="20"/>
        </w:rPr>
        <w:t>,</w:t>
      </w:r>
      <w:r w:rsidRPr="00120D1C">
        <w:rPr>
          <w:rFonts w:ascii="Times New Roman" w:hAnsi="Times New Roman" w:cs="Times New Roman"/>
          <w:sz w:val="20"/>
          <w:lang w:val="uz-Cyrl-UZ"/>
        </w:rPr>
        <w:t xml:space="preserve">0 m/s occupy 20-25 percent, and areas </w:t>
      </w:r>
      <w:r w:rsidR="009A6BFF">
        <w:rPr>
          <w:rFonts w:ascii="Times New Roman" w:hAnsi="Times New Roman" w:cs="Times New Roman"/>
          <w:sz w:val="20"/>
          <w:lang w:val="uz-Cyrl-UZ"/>
        </w:rPr>
        <w:t>with wind speeds of less than 2</w:t>
      </w:r>
      <w:r w:rsidR="009A6BFF">
        <w:rPr>
          <w:rFonts w:ascii="Times New Roman" w:hAnsi="Times New Roman" w:cs="Times New Roman"/>
          <w:sz w:val="20"/>
        </w:rPr>
        <w:t>,</w:t>
      </w:r>
      <w:r w:rsidRPr="00120D1C">
        <w:rPr>
          <w:rFonts w:ascii="Times New Roman" w:hAnsi="Times New Roman" w:cs="Times New Roman"/>
          <w:sz w:val="20"/>
          <w:lang w:val="uz-Cyrl-UZ"/>
        </w:rPr>
        <w:t xml:space="preserve">5 m/s occupy about 5 percent. These figures indicate that wind energy can be used in 95 percent of </w:t>
      </w:r>
      <w:r w:rsidR="000A5537">
        <w:rPr>
          <w:rFonts w:ascii="Times New Roman" w:hAnsi="Times New Roman" w:cs="Times New Roman"/>
          <w:sz w:val="20"/>
          <w:lang w:val="uz-Cyrl-UZ"/>
        </w:rPr>
        <w:t>the territory of the republic [</w:t>
      </w:r>
      <w:r w:rsidR="000A5537">
        <w:rPr>
          <w:rFonts w:ascii="Times New Roman" w:hAnsi="Times New Roman" w:cs="Times New Roman"/>
          <w:sz w:val="20"/>
        </w:rPr>
        <w:t>14-17</w:t>
      </w:r>
      <w:r w:rsidRPr="00120D1C">
        <w:rPr>
          <w:rFonts w:ascii="Times New Roman" w:hAnsi="Times New Roman" w:cs="Times New Roman"/>
          <w:sz w:val="20"/>
          <w:lang w:val="uz-Cyrl-UZ"/>
        </w:rPr>
        <w:t>].</w:t>
      </w:r>
    </w:p>
    <w:p w14:paraId="493A640D" w14:textId="12288660" w:rsidR="008A22AB" w:rsidRDefault="00DE4111" w:rsidP="00F974F6">
      <w:pPr>
        <w:spacing w:before="240" w:after="240" w:line="240" w:lineRule="auto"/>
        <w:ind w:firstLine="284"/>
        <w:jc w:val="center"/>
        <w:rPr>
          <w:rFonts w:ascii="Times New Roman" w:hAnsi="Times New Roman" w:cs="Times New Roman"/>
          <w:b/>
          <w:sz w:val="24"/>
          <w:szCs w:val="24"/>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251926D0" w14:textId="11DF03E3" w:rsidR="00120D1C" w:rsidRPr="00120D1C" w:rsidRDefault="00120D1C" w:rsidP="00120D1C">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lang w:val="uz-Cyrl-UZ"/>
        </w:rPr>
      </w:pPr>
      <w:r w:rsidRPr="00120D1C">
        <w:rPr>
          <w:rFonts w:ascii="Times New Roman" w:hAnsi="Times New Roman" w:cs="Times New Roman"/>
          <w:sz w:val="20"/>
          <w:lang w:val="uz-Cyrl-UZ"/>
        </w:rPr>
        <w:t>According to experts, the potential of renewable energy sources in Uzbekistan is equal to 51 billion tons of oil equivalent, and the techni</w:t>
      </w:r>
      <w:r w:rsidR="0077535A">
        <w:rPr>
          <w:rFonts w:ascii="Times New Roman" w:hAnsi="Times New Roman" w:cs="Times New Roman"/>
          <w:sz w:val="20"/>
          <w:lang w:val="uz-Cyrl-UZ"/>
        </w:rPr>
        <w:t>cal capabilities are 182</w:t>
      </w:r>
      <w:r w:rsidR="0077535A">
        <w:rPr>
          <w:rFonts w:ascii="Times New Roman" w:hAnsi="Times New Roman" w:cs="Times New Roman"/>
          <w:sz w:val="20"/>
        </w:rPr>
        <w:t>,</w:t>
      </w:r>
      <w:r w:rsidRPr="00120D1C">
        <w:rPr>
          <w:rFonts w:ascii="Times New Roman" w:hAnsi="Times New Roman" w:cs="Times New Roman"/>
          <w:sz w:val="20"/>
          <w:lang w:val="uz-Cyrl-UZ"/>
        </w:rPr>
        <w:t>32 million tons of oil equivalent. This figure is three times higher than the current volume of primary energy reserves extr</w:t>
      </w:r>
      <w:r w:rsidR="000A5537">
        <w:rPr>
          <w:rFonts w:ascii="Times New Roman" w:hAnsi="Times New Roman" w:cs="Times New Roman"/>
          <w:sz w:val="20"/>
          <w:lang w:val="uz-Cyrl-UZ"/>
        </w:rPr>
        <w:t>acted annually in the country [</w:t>
      </w:r>
      <w:r w:rsidR="000A5537">
        <w:rPr>
          <w:rFonts w:ascii="Times New Roman" w:hAnsi="Times New Roman" w:cs="Times New Roman"/>
          <w:sz w:val="20"/>
        </w:rPr>
        <w:t>18-21</w:t>
      </w:r>
      <w:r w:rsidRPr="00120D1C">
        <w:rPr>
          <w:rFonts w:ascii="Times New Roman" w:hAnsi="Times New Roman" w:cs="Times New Roman"/>
          <w:sz w:val="20"/>
          <w:lang w:val="uz-Cyrl-UZ"/>
        </w:rPr>
        <w:t>].</w:t>
      </w:r>
    </w:p>
    <w:p w14:paraId="50F2C311" w14:textId="0F178ECC" w:rsidR="00120D1C" w:rsidRPr="00120D1C" w:rsidRDefault="00120D1C" w:rsidP="00120D1C">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lang w:val="uz-Cyrl-UZ"/>
        </w:rPr>
      </w:pPr>
      <w:r w:rsidRPr="00120D1C">
        <w:rPr>
          <w:rFonts w:ascii="Times New Roman" w:hAnsi="Times New Roman" w:cs="Times New Roman"/>
          <w:sz w:val="20"/>
          <w:lang w:val="uz-Cyrl-UZ"/>
        </w:rPr>
        <w:t>If we look at world experience in this regard, we see the creation of a separate International Renewable Energy Agency (IRENA) and the adoption of special laws or national goals aimed at developing this type of energy in 164 countries around the world today, and the strategies of these countries include the task of increasing the share of renewable e</w:t>
      </w:r>
      <w:r w:rsidR="000A5537">
        <w:rPr>
          <w:rFonts w:ascii="Times New Roman" w:hAnsi="Times New Roman" w:cs="Times New Roman"/>
          <w:sz w:val="20"/>
          <w:lang w:val="uz-Cyrl-UZ"/>
        </w:rPr>
        <w:t>nergy sources to 50% by 2030 [</w:t>
      </w:r>
      <w:r w:rsidR="000A5537">
        <w:rPr>
          <w:rFonts w:ascii="Times New Roman" w:hAnsi="Times New Roman" w:cs="Times New Roman"/>
          <w:sz w:val="20"/>
        </w:rPr>
        <w:t>22</w:t>
      </w:r>
      <w:r w:rsidRPr="00120D1C">
        <w:rPr>
          <w:rFonts w:ascii="Times New Roman" w:hAnsi="Times New Roman" w:cs="Times New Roman"/>
          <w:sz w:val="20"/>
          <w:lang w:val="uz-Cyrl-UZ"/>
        </w:rPr>
        <w:t>].</w:t>
      </w:r>
    </w:p>
    <w:p w14:paraId="0C324449" w14:textId="77777777" w:rsidR="00120D1C" w:rsidRPr="00120D1C" w:rsidRDefault="00120D1C" w:rsidP="00120D1C">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lang w:val="uz-Cyrl-UZ"/>
        </w:rPr>
      </w:pPr>
      <w:r w:rsidRPr="00120D1C">
        <w:rPr>
          <w:rFonts w:ascii="Times New Roman" w:hAnsi="Times New Roman" w:cs="Times New Roman"/>
          <w:sz w:val="20"/>
          <w:lang w:val="uz-Cyrl-UZ"/>
        </w:rPr>
        <w:t>When using a phase rotor asynchronous generator instead of a synchronous generator of micro hydropower plants and CHPs, the following advantages of the asynchronous generator are clearly visible:</w:t>
      </w:r>
    </w:p>
    <w:p w14:paraId="7F726794" w14:textId="11EE4BAA" w:rsidR="00120D1C" w:rsidRPr="00120D1C" w:rsidRDefault="00120D1C" w:rsidP="00120D1C">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lang w:val="uz-Cyrl-UZ"/>
        </w:rPr>
      </w:pPr>
      <w:r w:rsidRPr="00120D1C">
        <w:rPr>
          <w:rFonts w:ascii="Times New Roman" w:hAnsi="Times New Roman" w:cs="Times New Roman"/>
          <w:sz w:val="20"/>
          <w:lang w:val="uz-Cyrl-UZ"/>
        </w:rPr>
        <w:t>1. Due to the simple structure of the asynchronous generator, its weight and dimension</w:t>
      </w:r>
      <w:r w:rsidR="009A6BFF">
        <w:rPr>
          <w:rFonts w:ascii="Times New Roman" w:hAnsi="Times New Roman" w:cs="Times New Roman"/>
          <w:sz w:val="20"/>
          <w:lang w:val="uz-Cyrl-UZ"/>
        </w:rPr>
        <w:t>s are small, and its price is 1</w:t>
      </w:r>
      <w:r w:rsidR="009A6BFF">
        <w:rPr>
          <w:rFonts w:ascii="Times New Roman" w:hAnsi="Times New Roman" w:cs="Times New Roman"/>
          <w:sz w:val="20"/>
        </w:rPr>
        <w:t>,</w:t>
      </w:r>
      <w:r w:rsidR="009A6BFF">
        <w:rPr>
          <w:rFonts w:ascii="Times New Roman" w:hAnsi="Times New Roman" w:cs="Times New Roman"/>
          <w:sz w:val="20"/>
          <w:lang w:val="uz-Cyrl-UZ"/>
        </w:rPr>
        <w:t>5 ÷ 2</w:t>
      </w:r>
      <w:r w:rsidR="009A6BFF">
        <w:rPr>
          <w:rFonts w:ascii="Times New Roman" w:hAnsi="Times New Roman" w:cs="Times New Roman"/>
          <w:sz w:val="20"/>
        </w:rPr>
        <w:t>,</w:t>
      </w:r>
      <w:r w:rsidRPr="00120D1C">
        <w:rPr>
          <w:rFonts w:ascii="Times New Roman" w:hAnsi="Times New Roman" w:cs="Times New Roman"/>
          <w:sz w:val="20"/>
          <w:lang w:val="uz-Cyrl-UZ"/>
        </w:rPr>
        <w:t>0 times cheaper</w:t>
      </w:r>
      <w:r w:rsidR="0042588F">
        <w:rPr>
          <w:rFonts w:ascii="Times New Roman" w:hAnsi="Times New Roman" w:cs="Times New Roman"/>
          <w:sz w:val="20"/>
        </w:rPr>
        <w:t>.</w:t>
      </w:r>
    </w:p>
    <w:p w14:paraId="62FC8868" w14:textId="5710908A" w:rsidR="00120D1C" w:rsidRPr="00120D1C" w:rsidRDefault="00120D1C" w:rsidP="00120D1C">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lang w:val="uz-Cyrl-UZ"/>
        </w:rPr>
      </w:pPr>
      <w:r w:rsidRPr="00120D1C">
        <w:rPr>
          <w:rFonts w:ascii="Times New Roman" w:hAnsi="Times New Roman" w:cs="Times New Roman"/>
          <w:sz w:val="20"/>
          <w:lang w:val="uz-Cyrl-UZ"/>
        </w:rPr>
        <w:t>2. Due to the simplicity of connecting the asynchronous generator to the network, it is possible to operate the solar power plant and microhydroelectric power plant simultaneously, both in autonomous and parallel operation modes. It is necessary to connect a capacitor compensator (CC) parallel to the stator winding. When connecting such a power plant to the network, the CC ensures that the power factor of the genera</w:t>
      </w:r>
      <w:r w:rsidR="0077535A">
        <w:rPr>
          <w:rFonts w:ascii="Times New Roman" w:hAnsi="Times New Roman" w:cs="Times New Roman"/>
          <w:sz w:val="20"/>
          <w:lang w:val="uz-Cyrl-UZ"/>
        </w:rPr>
        <w:t>tor is close to unity (cosφ ≈ 1</w:t>
      </w:r>
      <w:r w:rsidR="0077535A">
        <w:rPr>
          <w:rFonts w:ascii="Times New Roman" w:hAnsi="Times New Roman" w:cs="Times New Roman"/>
          <w:sz w:val="20"/>
        </w:rPr>
        <w:t>,</w:t>
      </w:r>
      <w:r w:rsidRPr="00120D1C">
        <w:rPr>
          <w:rFonts w:ascii="Times New Roman" w:hAnsi="Times New Roman" w:cs="Times New Roman"/>
          <w:sz w:val="20"/>
          <w:lang w:val="uz-Cyrl-UZ"/>
        </w:rPr>
        <w:t>0) and that power losses in the power transmission line are minimal</w:t>
      </w:r>
      <w:r w:rsidR="000A5537">
        <w:rPr>
          <w:rFonts w:ascii="Times New Roman" w:hAnsi="Times New Roman" w:cs="Times New Roman"/>
          <w:sz w:val="20"/>
          <w:lang w:val="uz-Cyrl-UZ"/>
        </w:rPr>
        <w:t>[</w:t>
      </w:r>
      <w:r w:rsidR="000A5537">
        <w:rPr>
          <w:rFonts w:ascii="Times New Roman" w:hAnsi="Times New Roman" w:cs="Times New Roman"/>
          <w:sz w:val="20"/>
        </w:rPr>
        <w:t>2</w:t>
      </w:r>
      <w:r w:rsidR="0042588F">
        <w:rPr>
          <w:rFonts w:ascii="Times New Roman" w:hAnsi="Times New Roman" w:cs="Times New Roman"/>
          <w:sz w:val="20"/>
        </w:rPr>
        <w:t>3</w:t>
      </w:r>
      <w:r w:rsidR="000A5537" w:rsidRPr="00120D1C">
        <w:rPr>
          <w:rFonts w:ascii="Times New Roman" w:hAnsi="Times New Roman" w:cs="Times New Roman"/>
          <w:sz w:val="20"/>
          <w:lang w:val="uz-Cyrl-UZ"/>
        </w:rPr>
        <w:t>]</w:t>
      </w:r>
      <w:r w:rsidRPr="00120D1C">
        <w:rPr>
          <w:rFonts w:ascii="Times New Roman" w:hAnsi="Times New Roman" w:cs="Times New Roman"/>
          <w:sz w:val="20"/>
          <w:lang w:val="uz-Cyrl-UZ"/>
        </w:rPr>
        <w:t>.</w:t>
      </w:r>
    </w:p>
    <w:p w14:paraId="0D09F080" w14:textId="71826459" w:rsidR="00120D1C" w:rsidRPr="00120D1C" w:rsidRDefault="00120D1C" w:rsidP="00120D1C">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lang w:val="uz-Cyrl-UZ"/>
        </w:rPr>
      </w:pPr>
      <w:r w:rsidRPr="00120D1C">
        <w:rPr>
          <w:rFonts w:ascii="Times New Roman" w:hAnsi="Times New Roman" w:cs="Times New Roman"/>
          <w:sz w:val="20"/>
          <w:lang w:val="uz-Cyrl-UZ"/>
        </w:rPr>
        <w:t>Among the types of electric machines, induction machines are the most common, the simplest in design, and the cheapest in price. The biggest and unique advantage of an induction machine operating in generator mode is its technical simplicity, technological simplicity, and convenience in parallel connection with the network. The slip of asynchronous generators in nominal mode is s</w:t>
      </w:r>
      <w:r w:rsidRPr="0077535A">
        <w:rPr>
          <w:rFonts w:ascii="Times New Roman" w:hAnsi="Times New Roman" w:cs="Times New Roman"/>
          <w:sz w:val="20"/>
          <w:vertAlign w:val="subscript"/>
          <w:lang w:val="uz-Cyrl-UZ"/>
        </w:rPr>
        <w:t>N</w:t>
      </w:r>
      <w:r w:rsidRPr="00120D1C">
        <w:rPr>
          <w:rFonts w:ascii="Times New Roman" w:hAnsi="Times New Roman" w:cs="Times New Roman"/>
          <w:sz w:val="20"/>
          <w:lang w:val="uz-Cyrl-UZ"/>
        </w:rPr>
        <w:t xml:space="preserve"> = 3 ÷ 6%, in some cases 10%</w:t>
      </w:r>
      <w:r w:rsidR="00E40795">
        <w:rPr>
          <w:rFonts w:ascii="Times New Roman" w:hAnsi="Times New Roman" w:cs="Times New Roman"/>
          <w:sz w:val="20"/>
        </w:rPr>
        <w:t xml:space="preserve"> [2</w:t>
      </w:r>
      <w:r w:rsidR="0042588F">
        <w:rPr>
          <w:rFonts w:ascii="Times New Roman" w:hAnsi="Times New Roman" w:cs="Times New Roman"/>
          <w:sz w:val="20"/>
        </w:rPr>
        <w:t>4</w:t>
      </w:r>
      <w:r w:rsidR="00E40795">
        <w:rPr>
          <w:rFonts w:ascii="Times New Roman" w:hAnsi="Times New Roman" w:cs="Times New Roman"/>
          <w:sz w:val="20"/>
        </w:rPr>
        <w:t>]</w:t>
      </w:r>
      <w:r w:rsidRPr="00120D1C">
        <w:rPr>
          <w:rFonts w:ascii="Times New Roman" w:hAnsi="Times New Roman" w:cs="Times New Roman"/>
          <w:sz w:val="20"/>
          <w:lang w:val="uz-Cyrl-UZ"/>
        </w:rPr>
        <w:t>.</w:t>
      </w:r>
    </w:p>
    <w:p w14:paraId="384BF118" w14:textId="0A60C33C" w:rsidR="006520BC" w:rsidRPr="00E15D17" w:rsidRDefault="009A6BFF" w:rsidP="00E15D17">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szCs w:val="20"/>
        </w:rPr>
      </w:pPr>
      <w:r w:rsidRPr="00E15D17">
        <w:rPr>
          <w:rFonts w:ascii="Times New Roman" w:hAnsi="Times New Roman" w:cs="Times New Roman"/>
          <w:sz w:val="20"/>
          <w:szCs w:val="20"/>
          <w:lang w:val="uz-Cyrl-UZ"/>
        </w:rPr>
        <w:t xml:space="preserve">Figure </w:t>
      </w:r>
      <w:r w:rsidRPr="00E15D17">
        <w:rPr>
          <w:rFonts w:ascii="Times New Roman" w:hAnsi="Times New Roman" w:cs="Times New Roman"/>
          <w:sz w:val="20"/>
          <w:szCs w:val="20"/>
        </w:rPr>
        <w:t>1</w:t>
      </w:r>
      <w:r w:rsidR="00120D1C" w:rsidRPr="00E15D17">
        <w:rPr>
          <w:rFonts w:ascii="Times New Roman" w:hAnsi="Times New Roman" w:cs="Times New Roman"/>
          <w:sz w:val="20"/>
          <w:szCs w:val="20"/>
          <w:lang w:val="uz-Cyrl-UZ"/>
        </w:rPr>
        <w:t xml:space="preserve"> shows the mechanical characteristics of the 4MTN 012-6 U1 type, three-phase, </w:t>
      </w:r>
      <w:r w:rsidRPr="00E15D17">
        <w:rPr>
          <w:rFonts w:ascii="Times New Roman" w:hAnsi="Times New Roman" w:cs="Times New Roman"/>
          <w:sz w:val="20"/>
          <w:szCs w:val="20"/>
          <w:lang w:val="uz-Cyrl-UZ"/>
        </w:rPr>
        <w:t>frequency 50 Hz, active power 2</w:t>
      </w:r>
      <w:r w:rsidRPr="00E15D17">
        <w:rPr>
          <w:rFonts w:ascii="Times New Roman" w:hAnsi="Times New Roman" w:cs="Times New Roman"/>
          <w:sz w:val="20"/>
          <w:szCs w:val="20"/>
        </w:rPr>
        <w:t>,</w:t>
      </w:r>
      <w:r w:rsidR="00120D1C" w:rsidRPr="00E15D17">
        <w:rPr>
          <w:rFonts w:ascii="Times New Roman" w:hAnsi="Times New Roman" w:cs="Times New Roman"/>
          <w:sz w:val="20"/>
          <w:szCs w:val="20"/>
          <w:lang w:val="uz-Cyrl-UZ"/>
        </w:rPr>
        <w:t>2 kW, IP 54, nominal speed 908 rpm, with a delta/star stator winding, voltage 220/38</w:t>
      </w:r>
      <w:r w:rsidRPr="00E15D17">
        <w:rPr>
          <w:rFonts w:ascii="Times New Roman" w:hAnsi="Times New Roman" w:cs="Times New Roman"/>
          <w:sz w:val="20"/>
          <w:szCs w:val="20"/>
          <w:lang w:val="uz-Cyrl-UZ"/>
        </w:rPr>
        <w:t>0 V, stator current 10</w:t>
      </w:r>
      <w:r w:rsidRPr="00E15D17">
        <w:rPr>
          <w:rFonts w:ascii="Times New Roman" w:hAnsi="Times New Roman" w:cs="Times New Roman"/>
          <w:sz w:val="20"/>
          <w:szCs w:val="20"/>
        </w:rPr>
        <w:t>,</w:t>
      </w:r>
      <w:r w:rsidRPr="00E15D17">
        <w:rPr>
          <w:rFonts w:ascii="Times New Roman" w:hAnsi="Times New Roman" w:cs="Times New Roman"/>
          <w:sz w:val="20"/>
          <w:szCs w:val="20"/>
          <w:lang w:val="uz-Cyrl-UZ"/>
        </w:rPr>
        <w:t>6/6</w:t>
      </w:r>
      <w:r w:rsidRPr="00E15D17">
        <w:rPr>
          <w:rFonts w:ascii="Times New Roman" w:hAnsi="Times New Roman" w:cs="Times New Roman"/>
          <w:sz w:val="20"/>
          <w:szCs w:val="20"/>
        </w:rPr>
        <w:t>.</w:t>
      </w:r>
      <w:r w:rsidR="00120D1C" w:rsidRPr="00E15D17">
        <w:rPr>
          <w:rFonts w:ascii="Times New Roman" w:hAnsi="Times New Roman" w:cs="Times New Roman"/>
          <w:sz w:val="20"/>
          <w:szCs w:val="20"/>
          <w:lang w:val="uz-Cyrl-UZ"/>
        </w:rPr>
        <w:t>1 A, and a star rotor winding, voltage 144 V, current 11</w:t>
      </w:r>
      <w:r w:rsidRPr="00E15D17">
        <w:rPr>
          <w:rFonts w:ascii="Times New Roman" w:hAnsi="Times New Roman" w:cs="Times New Roman"/>
          <w:sz w:val="20"/>
          <w:szCs w:val="20"/>
        </w:rPr>
        <w:t>,</w:t>
      </w:r>
      <w:r w:rsidRPr="00E15D17">
        <w:rPr>
          <w:rFonts w:ascii="Times New Roman" w:hAnsi="Times New Roman" w:cs="Times New Roman"/>
          <w:sz w:val="20"/>
          <w:szCs w:val="20"/>
          <w:lang w:val="uz-Cyrl-UZ"/>
        </w:rPr>
        <w:t>5 A, and power factor 0</w:t>
      </w:r>
      <w:r w:rsidRPr="00E15D17">
        <w:rPr>
          <w:rFonts w:ascii="Times New Roman" w:hAnsi="Times New Roman" w:cs="Times New Roman"/>
          <w:sz w:val="20"/>
          <w:szCs w:val="20"/>
        </w:rPr>
        <w:t>,</w:t>
      </w:r>
      <w:r w:rsidR="00120D1C" w:rsidRPr="00E15D17">
        <w:rPr>
          <w:rFonts w:ascii="Times New Roman" w:hAnsi="Times New Roman" w:cs="Times New Roman"/>
          <w:sz w:val="20"/>
          <w:szCs w:val="20"/>
          <w:lang w:val="uz-Cyrl-UZ"/>
        </w:rPr>
        <w:t>76, i.e., the graph of the generator torque versus speed, using the MATLAB program. The graph of the torque change for the additional resistance R</w:t>
      </w:r>
      <w:r w:rsidR="00120D1C" w:rsidRPr="00E15D17">
        <w:rPr>
          <w:rFonts w:ascii="Times New Roman" w:hAnsi="Times New Roman" w:cs="Times New Roman"/>
          <w:sz w:val="20"/>
          <w:szCs w:val="20"/>
          <w:vertAlign w:val="subscript"/>
          <w:lang w:val="uz-Cyrl-UZ"/>
        </w:rPr>
        <w:t>add</w:t>
      </w:r>
      <w:r w:rsidRPr="00E15D17">
        <w:rPr>
          <w:rFonts w:ascii="Times New Roman" w:hAnsi="Times New Roman" w:cs="Times New Roman"/>
          <w:sz w:val="20"/>
          <w:szCs w:val="20"/>
          <w:lang w:val="uz-Cyrl-UZ"/>
        </w:rPr>
        <w:t xml:space="preserve"> = 0; 0</w:t>
      </w:r>
      <w:r w:rsidRPr="00E15D17">
        <w:rPr>
          <w:rFonts w:ascii="Times New Roman" w:hAnsi="Times New Roman" w:cs="Times New Roman"/>
          <w:sz w:val="20"/>
          <w:szCs w:val="20"/>
        </w:rPr>
        <w:t>,</w:t>
      </w:r>
      <w:r w:rsidRPr="00E15D17">
        <w:rPr>
          <w:rFonts w:ascii="Times New Roman" w:hAnsi="Times New Roman" w:cs="Times New Roman"/>
          <w:sz w:val="20"/>
          <w:szCs w:val="20"/>
          <w:lang w:val="uz-Cyrl-UZ"/>
        </w:rPr>
        <w:t>9; 2</w:t>
      </w:r>
      <w:r w:rsidRPr="00E15D17">
        <w:rPr>
          <w:rFonts w:ascii="Times New Roman" w:hAnsi="Times New Roman" w:cs="Times New Roman"/>
          <w:sz w:val="20"/>
          <w:szCs w:val="20"/>
        </w:rPr>
        <w:t>,</w:t>
      </w:r>
      <w:r w:rsidRPr="00E15D17">
        <w:rPr>
          <w:rFonts w:ascii="Times New Roman" w:hAnsi="Times New Roman" w:cs="Times New Roman"/>
          <w:sz w:val="20"/>
          <w:szCs w:val="20"/>
          <w:lang w:val="uz-Cyrl-UZ"/>
        </w:rPr>
        <w:t>2; 4</w:t>
      </w:r>
      <w:r w:rsidRPr="00E15D17">
        <w:rPr>
          <w:rFonts w:ascii="Times New Roman" w:hAnsi="Times New Roman" w:cs="Times New Roman"/>
          <w:sz w:val="20"/>
          <w:szCs w:val="20"/>
        </w:rPr>
        <w:t>,</w:t>
      </w:r>
      <w:r w:rsidRPr="00E15D17">
        <w:rPr>
          <w:rFonts w:ascii="Times New Roman" w:hAnsi="Times New Roman" w:cs="Times New Roman"/>
          <w:sz w:val="20"/>
          <w:szCs w:val="20"/>
          <w:lang w:val="uz-Cyrl-UZ"/>
        </w:rPr>
        <w:t>7; 7</w:t>
      </w:r>
      <w:r w:rsidRPr="00E15D17">
        <w:rPr>
          <w:rFonts w:ascii="Times New Roman" w:hAnsi="Times New Roman" w:cs="Times New Roman"/>
          <w:sz w:val="20"/>
          <w:szCs w:val="20"/>
        </w:rPr>
        <w:t>,</w:t>
      </w:r>
      <w:r w:rsidR="00120D1C" w:rsidRPr="00E15D17">
        <w:rPr>
          <w:rFonts w:ascii="Times New Roman" w:hAnsi="Times New Roman" w:cs="Times New Roman"/>
          <w:sz w:val="20"/>
          <w:szCs w:val="20"/>
          <w:lang w:val="uz-Cyrl-UZ"/>
        </w:rPr>
        <w:t>5 Ohms to the rotor winding of the 4MTN 012-6 U1 is presented. As can be seen from the figure, it can be seen that the range of torque control is extended by adding additional resistance to the rotor circuit</w:t>
      </w:r>
      <w:r w:rsidR="00E40795" w:rsidRPr="00E15D17">
        <w:rPr>
          <w:rFonts w:ascii="Times New Roman" w:hAnsi="Times New Roman" w:cs="Times New Roman"/>
          <w:sz w:val="20"/>
          <w:szCs w:val="20"/>
        </w:rPr>
        <w:t xml:space="preserve"> [2</w:t>
      </w:r>
      <w:r w:rsidR="0042588F" w:rsidRPr="00E15D17">
        <w:rPr>
          <w:rFonts w:ascii="Times New Roman" w:hAnsi="Times New Roman" w:cs="Times New Roman"/>
          <w:sz w:val="20"/>
          <w:szCs w:val="20"/>
        </w:rPr>
        <w:t>5</w:t>
      </w:r>
      <w:r w:rsidR="00E40795" w:rsidRPr="00E15D17">
        <w:rPr>
          <w:rFonts w:ascii="Times New Roman" w:hAnsi="Times New Roman" w:cs="Times New Roman"/>
          <w:sz w:val="20"/>
          <w:szCs w:val="20"/>
        </w:rPr>
        <w:t>]</w:t>
      </w:r>
      <w:r w:rsidR="00120D1C" w:rsidRPr="00E15D17">
        <w:rPr>
          <w:rFonts w:ascii="Times New Roman" w:hAnsi="Times New Roman" w:cs="Times New Roman"/>
          <w:sz w:val="20"/>
          <w:szCs w:val="20"/>
          <w:lang w:val="uz-Cyrl-UZ"/>
        </w:rPr>
        <w:t>.</w:t>
      </w:r>
    </w:p>
    <w:p w14:paraId="48600427" w14:textId="1E910634" w:rsidR="00120D1C" w:rsidRPr="00E15D17" w:rsidRDefault="00120D1C" w:rsidP="00E15D17">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szCs w:val="20"/>
        </w:rPr>
      </w:pPr>
      <w:r w:rsidRPr="00E15D17">
        <w:rPr>
          <w:rFonts w:ascii="Times New Roman" w:hAnsi="Times New Roman" w:cs="Times New Roman"/>
          <w:bCs/>
          <w:sz w:val="20"/>
          <w:szCs w:val="20"/>
        </w:rPr>
        <w:t xml:space="preserve">Figure 1 shows the graph of the generator power versus speed of a 4MTN 012-6 U1 type, three-phase, </w:t>
      </w:r>
      <w:r w:rsidR="009A6BFF" w:rsidRPr="00E15D17">
        <w:rPr>
          <w:rFonts w:ascii="Times New Roman" w:hAnsi="Times New Roman" w:cs="Times New Roman"/>
          <w:bCs/>
          <w:sz w:val="20"/>
          <w:szCs w:val="20"/>
        </w:rPr>
        <w:t>frequency 50 Hz, active power 2,</w:t>
      </w:r>
      <w:r w:rsidRPr="00E15D17">
        <w:rPr>
          <w:rFonts w:ascii="Times New Roman" w:hAnsi="Times New Roman" w:cs="Times New Roman"/>
          <w:bCs/>
          <w:sz w:val="20"/>
          <w:szCs w:val="20"/>
        </w:rPr>
        <w:t>2 kW, IP 54, nominal speed 908 rpm, with a delta/star stator winding, volta</w:t>
      </w:r>
      <w:r w:rsidR="009A6BFF" w:rsidRPr="00E15D17">
        <w:rPr>
          <w:rFonts w:ascii="Times New Roman" w:hAnsi="Times New Roman" w:cs="Times New Roman"/>
          <w:bCs/>
          <w:sz w:val="20"/>
          <w:szCs w:val="20"/>
        </w:rPr>
        <w:t>ge 220/380 V, stator current 10,6/6,</w:t>
      </w:r>
      <w:r w:rsidRPr="00E15D17">
        <w:rPr>
          <w:rFonts w:ascii="Times New Roman" w:hAnsi="Times New Roman" w:cs="Times New Roman"/>
          <w:bCs/>
          <w:sz w:val="20"/>
          <w:szCs w:val="20"/>
        </w:rPr>
        <w:t>1 A, and a star rotor winding, voltage 144 V, cur</w:t>
      </w:r>
      <w:r w:rsidR="009A6BFF" w:rsidRPr="00E15D17">
        <w:rPr>
          <w:rFonts w:ascii="Times New Roman" w:hAnsi="Times New Roman" w:cs="Times New Roman"/>
          <w:bCs/>
          <w:sz w:val="20"/>
          <w:szCs w:val="20"/>
        </w:rPr>
        <w:t>rent 11.5 A, and power factor 0,</w:t>
      </w:r>
      <w:r w:rsidRPr="00E15D17">
        <w:rPr>
          <w:rFonts w:ascii="Times New Roman" w:hAnsi="Times New Roman" w:cs="Times New Roman"/>
          <w:bCs/>
          <w:sz w:val="20"/>
          <w:szCs w:val="20"/>
        </w:rPr>
        <w:t>76, calculated using the MATLAB program</w:t>
      </w:r>
      <w:r w:rsidR="00E40795" w:rsidRPr="00E15D17">
        <w:rPr>
          <w:rFonts w:ascii="Times New Roman" w:hAnsi="Times New Roman" w:cs="Times New Roman"/>
          <w:bCs/>
          <w:sz w:val="20"/>
          <w:szCs w:val="20"/>
        </w:rPr>
        <w:t xml:space="preserve"> [</w:t>
      </w:r>
      <w:r w:rsidR="0042588F" w:rsidRPr="00E15D17">
        <w:rPr>
          <w:rFonts w:ascii="Times New Roman" w:hAnsi="Times New Roman" w:cs="Times New Roman"/>
          <w:bCs/>
          <w:sz w:val="20"/>
          <w:szCs w:val="20"/>
        </w:rPr>
        <w:t>26</w:t>
      </w:r>
      <w:r w:rsidR="00E40795" w:rsidRPr="00E15D17">
        <w:rPr>
          <w:rFonts w:ascii="Times New Roman" w:hAnsi="Times New Roman" w:cs="Times New Roman"/>
          <w:bCs/>
          <w:sz w:val="20"/>
          <w:szCs w:val="20"/>
        </w:rPr>
        <w:t>]</w:t>
      </w:r>
      <w:r w:rsidRPr="00E15D17">
        <w:rPr>
          <w:rFonts w:ascii="Times New Roman" w:hAnsi="Times New Roman" w:cs="Times New Roman"/>
          <w:bCs/>
          <w:sz w:val="20"/>
          <w:szCs w:val="20"/>
        </w:rPr>
        <w:t xml:space="preserve">. </w:t>
      </w:r>
    </w:p>
    <w:p w14:paraId="6730E834" w14:textId="5C3543FF" w:rsidR="00120D1C" w:rsidRPr="00E15D17" w:rsidRDefault="00120D1C" w:rsidP="00E15D17">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20D1C" w:rsidRPr="00E15D17" w14:paraId="26C47B05" w14:textId="77777777" w:rsidTr="00030AE8">
        <w:tc>
          <w:tcPr>
            <w:tcW w:w="4675" w:type="dxa"/>
          </w:tcPr>
          <w:p w14:paraId="0E41EF06" w14:textId="5F78D32E" w:rsidR="00120D1C" w:rsidRPr="00E15D17" w:rsidRDefault="00120D1C" w:rsidP="00E15D17">
            <w:pPr>
              <w:overflowPunct w:val="0"/>
              <w:autoSpaceDE w:val="0"/>
              <w:autoSpaceDN w:val="0"/>
              <w:adjustRightInd w:val="0"/>
              <w:jc w:val="both"/>
              <w:textAlignment w:val="baseline"/>
              <w:rPr>
                <w:bCs/>
              </w:rPr>
            </w:pPr>
            <w:r w:rsidRPr="00E15D17">
              <w:rPr>
                <w:noProof/>
                <w:color w:val="000000" w:themeColor="text1"/>
              </w:rPr>
              <w:drawing>
                <wp:inline distT="0" distB="0" distL="0" distR="0" wp14:anchorId="394A8240" wp14:editId="02C345B1">
                  <wp:extent cx="2782644" cy="2203450"/>
                  <wp:effectExtent l="19050" t="19050" r="17780" b="25400"/>
                  <wp:docPr id="1259198624" name="Рисунок 1259198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02909" cy="2219497"/>
                          </a:xfrm>
                          <a:prstGeom prst="rect">
                            <a:avLst/>
                          </a:prstGeom>
                          <a:noFill/>
                          <a:ln>
                            <a:gradFill>
                              <a:gsLst>
                                <a:gs pos="0">
                                  <a:schemeClr val="accent1">
                                    <a:lumMod val="0"/>
                                    <a:lumOff val="100000"/>
                                  </a:schemeClr>
                                </a:gs>
                                <a:gs pos="44000">
                                  <a:schemeClr val="accent1">
                                    <a:alpha val="0"/>
                                    <a:lumMod val="0"/>
                                    <a:lumOff val="100000"/>
                                  </a:schemeClr>
                                </a:gs>
                                <a:gs pos="86000">
                                  <a:srgbClr val="0070C0"/>
                                </a:gs>
                                <a:gs pos="100000">
                                  <a:schemeClr val="accent1">
                                    <a:lumMod val="30000"/>
                                    <a:lumOff val="70000"/>
                                  </a:schemeClr>
                                </a:gs>
                              </a:gsLst>
                              <a:lin ang="5400000" scaled="1"/>
                            </a:gradFill>
                          </a:ln>
                        </pic:spPr>
                      </pic:pic>
                    </a:graphicData>
                  </a:graphic>
                </wp:inline>
              </w:drawing>
            </w:r>
          </w:p>
        </w:tc>
        <w:tc>
          <w:tcPr>
            <w:tcW w:w="4675" w:type="dxa"/>
          </w:tcPr>
          <w:p w14:paraId="127B7F04" w14:textId="78E5FE3E" w:rsidR="00120D1C" w:rsidRPr="00E15D17" w:rsidRDefault="00120D1C" w:rsidP="00E15D17">
            <w:pPr>
              <w:overflowPunct w:val="0"/>
              <w:autoSpaceDE w:val="0"/>
              <w:autoSpaceDN w:val="0"/>
              <w:adjustRightInd w:val="0"/>
              <w:jc w:val="center"/>
              <w:textAlignment w:val="baseline"/>
              <w:rPr>
                <w:bCs/>
              </w:rPr>
            </w:pPr>
            <w:r w:rsidRPr="00E15D17">
              <w:rPr>
                <w:noProof/>
                <w:color w:val="FF0000"/>
              </w:rPr>
              <w:drawing>
                <wp:inline distT="0" distB="0" distL="0" distR="0" wp14:anchorId="2A579A65" wp14:editId="30CC4F64">
                  <wp:extent cx="2714625" cy="2235200"/>
                  <wp:effectExtent l="0" t="0" r="9525" b="0"/>
                  <wp:docPr id="1259198623" name="Рисунок 1259198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25701" cy="2244320"/>
                          </a:xfrm>
                          <a:prstGeom prst="rect">
                            <a:avLst/>
                          </a:prstGeom>
                          <a:noFill/>
                          <a:ln>
                            <a:noFill/>
                          </a:ln>
                        </pic:spPr>
                      </pic:pic>
                    </a:graphicData>
                  </a:graphic>
                </wp:inline>
              </w:drawing>
            </w:r>
          </w:p>
        </w:tc>
      </w:tr>
      <w:tr w:rsidR="00120D1C" w:rsidRPr="00E15D17" w14:paraId="60BDB942" w14:textId="77777777" w:rsidTr="00030AE8">
        <w:tc>
          <w:tcPr>
            <w:tcW w:w="4675" w:type="dxa"/>
          </w:tcPr>
          <w:p w14:paraId="5AB03BFE" w14:textId="54EA390C" w:rsidR="00120D1C" w:rsidRPr="00E15D17" w:rsidRDefault="00D76CFE" w:rsidP="00E15D17">
            <w:pPr>
              <w:overflowPunct w:val="0"/>
              <w:autoSpaceDE w:val="0"/>
              <w:autoSpaceDN w:val="0"/>
              <w:adjustRightInd w:val="0"/>
              <w:jc w:val="center"/>
              <w:textAlignment w:val="baseline"/>
              <w:rPr>
                <w:bCs/>
                <w:lang w:val="en-US"/>
              </w:rPr>
            </w:pPr>
            <w:r w:rsidRPr="00E15D17">
              <w:rPr>
                <w:b/>
                <w:bCs/>
                <w:lang w:val="en-US"/>
              </w:rPr>
              <w:t>FIGURE 1.</w:t>
            </w:r>
            <w:r w:rsidR="00120D1C" w:rsidRPr="00E15D17">
              <w:rPr>
                <w:bCs/>
                <w:lang w:val="en-US"/>
              </w:rPr>
              <w:t xml:space="preserve"> Torque vs. speed graph for</w:t>
            </w:r>
            <w:r w:rsidR="00120D1C" w:rsidRPr="00E15D17">
              <w:rPr>
                <w:lang w:val="en-US"/>
              </w:rPr>
              <w:t xml:space="preserve"> </w:t>
            </w:r>
            <w:r w:rsidR="00120D1C" w:rsidRPr="00E15D17">
              <w:rPr>
                <w:bCs/>
                <w:lang w:val="en-US"/>
              </w:rPr>
              <w:t>additional resistance R in the rotor</w:t>
            </w:r>
            <w:r w:rsidR="00120D1C" w:rsidRPr="00E15D17">
              <w:rPr>
                <w:lang w:val="en-US"/>
              </w:rPr>
              <w:t xml:space="preserve"> </w:t>
            </w:r>
            <w:r w:rsidR="009A6BFF" w:rsidRPr="00E15D17">
              <w:rPr>
                <w:bCs/>
                <w:lang w:val="en-US"/>
              </w:rPr>
              <w:t>winding of a FRAG from 0 to 7,</w:t>
            </w:r>
            <w:r w:rsidR="00120D1C" w:rsidRPr="00E15D17">
              <w:rPr>
                <w:bCs/>
                <w:lang w:val="en-US"/>
              </w:rPr>
              <w:t>5</w:t>
            </w:r>
            <w:r w:rsidR="00120D1C" w:rsidRPr="00E15D17">
              <w:rPr>
                <w:lang w:val="en-US"/>
              </w:rPr>
              <w:t xml:space="preserve"> </w:t>
            </w:r>
            <w:r w:rsidR="00120D1C" w:rsidRPr="00E15D17">
              <w:rPr>
                <w:bCs/>
                <w:lang w:val="en-US"/>
              </w:rPr>
              <w:t>Ohm</w:t>
            </w:r>
          </w:p>
        </w:tc>
        <w:tc>
          <w:tcPr>
            <w:tcW w:w="4675" w:type="dxa"/>
          </w:tcPr>
          <w:p w14:paraId="35FA5C8F" w14:textId="3800C14F" w:rsidR="00120D1C" w:rsidRPr="00E15D17" w:rsidRDefault="00D76CFE" w:rsidP="00E15D17">
            <w:pPr>
              <w:overflowPunct w:val="0"/>
              <w:autoSpaceDE w:val="0"/>
              <w:autoSpaceDN w:val="0"/>
              <w:adjustRightInd w:val="0"/>
              <w:jc w:val="center"/>
              <w:textAlignment w:val="baseline"/>
              <w:rPr>
                <w:bCs/>
                <w:lang w:val="en-US"/>
              </w:rPr>
            </w:pPr>
            <w:r w:rsidRPr="00E15D17">
              <w:rPr>
                <w:b/>
                <w:bCs/>
                <w:lang w:val="en-US"/>
              </w:rPr>
              <w:t>FIGURE 2.</w:t>
            </w:r>
            <w:r w:rsidR="00120D1C" w:rsidRPr="00E15D17">
              <w:rPr>
                <w:bCs/>
                <w:lang w:val="en-US"/>
              </w:rPr>
              <w:t xml:space="preserve"> Power versus speed graph</w:t>
            </w:r>
            <w:r w:rsidR="00120D1C" w:rsidRPr="00E15D17">
              <w:rPr>
                <w:lang w:val="en-US"/>
              </w:rPr>
              <w:t xml:space="preserve"> </w:t>
            </w:r>
            <w:r w:rsidR="00120D1C" w:rsidRPr="00E15D17">
              <w:rPr>
                <w:bCs/>
                <w:lang w:val="en-US"/>
              </w:rPr>
              <w:t>for values of additional resistance</w:t>
            </w:r>
            <w:r w:rsidR="00120D1C" w:rsidRPr="00E15D17">
              <w:rPr>
                <w:lang w:val="en-US"/>
              </w:rPr>
              <w:t xml:space="preserve"> </w:t>
            </w:r>
            <w:r w:rsidR="00120D1C" w:rsidRPr="00E15D17">
              <w:rPr>
                <w:bCs/>
                <w:lang w:val="en-US"/>
              </w:rPr>
              <w:t>R'</w:t>
            </w:r>
            <w:r w:rsidR="00120D1C" w:rsidRPr="00E15D17">
              <w:rPr>
                <w:bCs/>
                <w:vertAlign w:val="subscript"/>
                <w:lang w:val="en-US"/>
              </w:rPr>
              <w:t>e</w:t>
            </w:r>
            <w:r w:rsidR="00120D1C" w:rsidRPr="00E15D17">
              <w:rPr>
                <w:bCs/>
                <w:lang w:val="en-US"/>
              </w:rPr>
              <w:t xml:space="preserve"> introduced into the rotor circuit</w:t>
            </w:r>
            <w:r w:rsidR="00120D1C" w:rsidRPr="00E15D17">
              <w:rPr>
                <w:lang w:val="en-US"/>
              </w:rPr>
              <w:t xml:space="preserve"> </w:t>
            </w:r>
            <w:r w:rsidR="00120D1C" w:rsidRPr="00E15D17">
              <w:rPr>
                <w:bCs/>
                <w:lang w:val="en-US"/>
              </w:rPr>
              <w:t>of the FRAG</w:t>
            </w:r>
          </w:p>
        </w:tc>
      </w:tr>
    </w:tbl>
    <w:p w14:paraId="027E6BFA" w14:textId="24ACA894" w:rsidR="00120D1C" w:rsidRPr="00E15D17" w:rsidRDefault="00120D1C" w:rsidP="00E15D17">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szCs w:val="20"/>
        </w:rPr>
      </w:pPr>
    </w:p>
    <w:p w14:paraId="6A193A77" w14:textId="2DC57ED7" w:rsidR="00120D1C" w:rsidRPr="00E15D17" w:rsidRDefault="00120D1C" w:rsidP="00E15D17">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szCs w:val="20"/>
        </w:rPr>
      </w:pPr>
      <w:r w:rsidRPr="00E15D17">
        <w:rPr>
          <w:rFonts w:ascii="Times New Roman" w:hAnsi="Times New Roman" w:cs="Times New Roman"/>
          <w:bCs/>
          <w:sz w:val="20"/>
          <w:szCs w:val="20"/>
        </w:rPr>
        <w:t xml:space="preserve">The graph of the generator power change for the additional resistance </w:t>
      </w:r>
      <w:r w:rsidRPr="00E15D17">
        <w:rPr>
          <w:rFonts w:ascii="Times New Roman" w:hAnsi="Times New Roman" w:cs="Times New Roman"/>
          <w:bCs/>
          <w:i/>
          <w:sz w:val="20"/>
          <w:szCs w:val="20"/>
        </w:rPr>
        <w:t>R</w:t>
      </w:r>
      <w:r w:rsidRPr="00E15D17">
        <w:rPr>
          <w:rFonts w:ascii="Times New Roman" w:hAnsi="Times New Roman" w:cs="Times New Roman"/>
          <w:bCs/>
          <w:sz w:val="20"/>
          <w:szCs w:val="20"/>
          <w:vertAlign w:val="subscript"/>
        </w:rPr>
        <w:t>add</w:t>
      </w:r>
      <w:r w:rsidR="009A6BFF" w:rsidRPr="00E15D17">
        <w:rPr>
          <w:rFonts w:ascii="Times New Roman" w:hAnsi="Times New Roman" w:cs="Times New Roman"/>
          <w:bCs/>
          <w:sz w:val="20"/>
          <w:szCs w:val="20"/>
        </w:rPr>
        <w:t xml:space="preserve"> = 0; 0,9; 2,2; 4,7; 7,</w:t>
      </w:r>
      <w:r w:rsidRPr="00E15D17">
        <w:rPr>
          <w:rFonts w:ascii="Times New Roman" w:hAnsi="Times New Roman" w:cs="Times New Roman"/>
          <w:bCs/>
          <w:sz w:val="20"/>
          <w:szCs w:val="20"/>
        </w:rPr>
        <w:t>5 Ohms to the rotor winding of the FRAG is presented.</w:t>
      </w:r>
    </w:p>
    <w:p w14:paraId="0ECBEC2B" w14:textId="03A1D00E" w:rsidR="00120D1C" w:rsidRPr="00E15D17" w:rsidRDefault="00120D1C" w:rsidP="00E15D17">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szCs w:val="20"/>
        </w:rPr>
      </w:pPr>
      <w:r w:rsidRPr="00E15D17">
        <w:rPr>
          <w:rFonts w:ascii="Times New Roman" w:hAnsi="Times New Roman" w:cs="Times New Roman"/>
          <w:bCs/>
          <w:sz w:val="20"/>
          <w:szCs w:val="20"/>
        </w:rPr>
        <w:t>At the same time, a graph of the dependence of the power output from the generator on the rotor and wind speed for varying the additional resistance of the FRAG to the rotor circuit from 0 to 7</w:t>
      </w:r>
      <w:r w:rsidR="009A6BFF" w:rsidRPr="00E15D17">
        <w:rPr>
          <w:rFonts w:ascii="Times New Roman" w:hAnsi="Times New Roman" w:cs="Times New Roman"/>
          <w:bCs/>
          <w:sz w:val="20"/>
          <w:szCs w:val="20"/>
        </w:rPr>
        <w:t>,</w:t>
      </w:r>
      <w:r w:rsidRPr="00E15D17">
        <w:rPr>
          <w:rFonts w:ascii="Times New Roman" w:hAnsi="Times New Roman" w:cs="Times New Roman"/>
          <w:bCs/>
          <w:sz w:val="20"/>
          <w:szCs w:val="20"/>
        </w:rPr>
        <w:t>5 Ohms and for different wind speeds is presented</w:t>
      </w:r>
      <w:r w:rsidR="00E40795" w:rsidRPr="00E15D17">
        <w:rPr>
          <w:rFonts w:ascii="Times New Roman" w:hAnsi="Times New Roman" w:cs="Times New Roman"/>
          <w:bCs/>
          <w:sz w:val="20"/>
          <w:szCs w:val="20"/>
        </w:rPr>
        <w:t xml:space="preserve"> [</w:t>
      </w:r>
      <w:r w:rsidR="0042588F" w:rsidRPr="00E15D17">
        <w:rPr>
          <w:rFonts w:ascii="Times New Roman" w:hAnsi="Times New Roman" w:cs="Times New Roman"/>
          <w:bCs/>
          <w:sz w:val="20"/>
          <w:szCs w:val="20"/>
        </w:rPr>
        <w:t>27</w:t>
      </w:r>
      <w:r w:rsidR="000F4715" w:rsidRPr="00E15D17">
        <w:rPr>
          <w:rFonts w:ascii="Times New Roman" w:hAnsi="Times New Roman" w:cs="Times New Roman"/>
          <w:bCs/>
          <w:sz w:val="20"/>
          <w:szCs w:val="20"/>
        </w:rPr>
        <w:t>-30</w:t>
      </w:r>
      <w:r w:rsidR="00E40795" w:rsidRPr="00E15D17">
        <w:rPr>
          <w:rFonts w:ascii="Times New Roman" w:hAnsi="Times New Roman" w:cs="Times New Roman"/>
          <w:bCs/>
          <w:sz w:val="20"/>
          <w:szCs w:val="20"/>
        </w:rPr>
        <w:t>]</w:t>
      </w:r>
      <w:r w:rsidRPr="00E15D17">
        <w:rPr>
          <w:rFonts w:ascii="Times New Roman" w:hAnsi="Times New Roman" w:cs="Times New Roman"/>
          <w:bCs/>
          <w:sz w:val="20"/>
          <w:szCs w:val="20"/>
        </w:rPr>
        <w:t>. From this relationship, it can be seen that with increasing rotor and wind speed, the active power output from the generator increases.</w:t>
      </w:r>
    </w:p>
    <w:p w14:paraId="3B2A2E0C" w14:textId="101AB3E1" w:rsidR="00120D1C" w:rsidRPr="00E15D17" w:rsidRDefault="00D0090B" w:rsidP="00E15D17">
      <w:pPr>
        <w:overflowPunct w:val="0"/>
        <w:autoSpaceDE w:val="0"/>
        <w:autoSpaceDN w:val="0"/>
        <w:adjustRightInd w:val="0"/>
        <w:spacing w:after="0" w:line="240" w:lineRule="auto"/>
        <w:ind w:firstLine="284"/>
        <w:jc w:val="center"/>
        <w:textAlignment w:val="baseline"/>
        <w:rPr>
          <w:rFonts w:ascii="Times New Roman" w:hAnsi="Times New Roman" w:cs="Times New Roman"/>
          <w:bCs/>
          <w:sz w:val="20"/>
          <w:szCs w:val="20"/>
        </w:rPr>
      </w:pPr>
      <w:r w:rsidRPr="00E15D17">
        <w:rPr>
          <w:noProof/>
          <w:sz w:val="20"/>
          <w:szCs w:val="20"/>
        </w:rPr>
        <w:drawing>
          <wp:inline distT="0" distB="0" distL="0" distR="0" wp14:anchorId="6A30490A" wp14:editId="0F9B8175">
            <wp:extent cx="2889467" cy="2108200"/>
            <wp:effectExtent l="0" t="0" r="6350" b="6350"/>
            <wp:docPr id="1259198622" name="Рисунок 1259198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7431" cy="2128603"/>
                    </a:xfrm>
                    <a:prstGeom prst="rect">
                      <a:avLst/>
                    </a:prstGeom>
                    <a:noFill/>
                    <a:ln>
                      <a:noFill/>
                    </a:ln>
                  </pic:spPr>
                </pic:pic>
              </a:graphicData>
            </a:graphic>
          </wp:inline>
        </w:drawing>
      </w:r>
    </w:p>
    <w:p w14:paraId="2F448BE3" w14:textId="6CC466AC" w:rsidR="00D0090B" w:rsidRPr="00E15D17" w:rsidRDefault="00D76CFE" w:rsidP="00E15D17">
      <w:pPr>
        <w:overflowPunct w:val="0"/>
        <w:autoSpaceDE w:val="0"/>
        <w:autoSpaceDN w:val="0"/>
        <w:adjustRightInd w:val="0"/>
        <w:spacing w:after="0" w:line="240" w:lineRule="auto"/>
        <w:ind w:firstLine="284"/>
        <w:jc w:val="center"/>
        <w:textAlignment w:val="baseline"/>
        <w:rPr>
          <w:rFonts w:ascii="Times New Roman" w:hAnsi="Times New Roman" w:cs="Times New Roman"/>
          <w:bCs/>
          <w:sz w:val="20"/>
          <w:szCs w:val="20"/>
        </w:rPr>
      </w:pPr>
      <w:r w:rsidRPr="00E15D17">
        <w:rPr>
          <w:rFonts w:ascii="Times New Roman" w:hAnsi="Times New Roman" w:cs="Times New Roman"/>
          <w:b/>
          <w:bCs/>
          <w:sz w:val="20"/>
          <w:szCs w:val="20"/>
        </w:rPr>
        <w:t>FIGURE 3.</w:t>
      </w:r>
      <w:r w:rsidR="00D0090B" w:rsidRPr="00E15D17">
        <w:rPr>
          <w:rFonts w:ascii="Times New Roman" w:hAnsi="Times New Roman" w:cs="Times New Roman"/>
          <w:bCs/>
          <w:sz w:val="20"/>
          <w:szCs w:val="20"/>
        </w:rPr>
        <w:t xml:space="preserve"> Torque vs. speed graph for additional resistance and maximum power output limits for different wind speeds.</w:t>
      </w:r>
    </w:p>
    <w:p w14:paraId="34C14AB6" w14:textId="77777777" w:rsidR="00FD3502" w:rsidRPr="00E15D17" w:rsidRDefault="00FD3502" w:rsidP="00E15D17">
      <w:pPr>
        <w:overflowPunct w:val="0"/>
        <w:autoSpaceDE w:val="0"/>
        <w:autoSpaceDN w:val="0"/>
        <w:adjustRightInd w:val="0"/>
        <w:spacing w:after="0" w:line="240" w:lineRule="auto"/>
        <w:ind w:firstLine="284"/>
        <w:jc w:val="center"/>
        <w:textAlignment w:val="baseline"/>
        <w:rPr>
          <w:rFonts w:ascii="Times New Roman" w:hAnsi="Times New Roman" w:cs="Times New Roman"/>
          <w:bCs/>
          <w:sz w:val="20"/>
          <w:szCs w:val="20"/>
        </w:rPr>
      </w:pPr>
    </w:p>
    <w:p w14:paraId="7A048E00" w14:textId="2B33089E" w:rsidR="00D0090B" w:rsidRPr="00E15D17" w:rsidRDefault="00D0090B" w:rsidP="00E15D17">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szCs w:val="20"/>
        </w:rPr>
      </w:pPr>
      <w:r w:rsidRPr="00E15D17">
        <w:rPr>
          <w:rFonts w:ascii="Times New Roman" w:hAnsi="Times New Roman" w:cs="Times New Roman"/>
          <w:bCs/>
          <w:sz w:val="20"/>
          <w:szCs w:val="20"/>
        </w:rPr>
        <w:t xml:space="preserve">Figure 3 shows the power versus speed graph for the additional resistance </w:t>
      </w:r>
      <w:r w:rsidRPr="00E15D17">
        <w:rPr>
          <w:rFonts w:ascii="Times New Roman" w:hAnsi="Times New Roman" w:cs="Times New Roman"/>
          <w:bCs/>
          <w:i/>
          <w:sz w:val="20"/>
          <w:szCs w:val="20"/>
        </w:rPr>
        <w:t>R</w:t>
      </w:r>
      <w:r w:rsidRPr="00E15D17">
        <w:rPr>
          <w:rFonts w:ascii="Times New Roman" w:hAnsi="Times New Roman" w:cs="Times New Roman"/>
          <w:bCs/>
          <w:sz w:val="20"/>
          <w:szCs w:val="20"/>
          <w:vertAlign w:val="subscript"/>
        </w:rPr>
        <w:t>add</w:t>
      </w:r>
      <w:r w:rsidR="009A6BFF" w:rsidRPr="00E15D17">
        <w:rPr>
          <w:rFonts w:ascii="Times New Roman" w:hAnsi="Times New Roman" w:cs="Times New Roman"/>
          <w:bCs/>
          <w:sz w:val="20"/>
          <w:szCs w:val="20"/>
        </w:rPr>
        <w:t xml:space="preserve"> = 0; 0,9; 2,2; 4,7; 7,</w:t>
      </w:r>
      <w:r w:rsidRPr="00E15D17">
        <w:rPr>
          <w:rFonts w:ascii="Times New Roman" w:hAnsi="Times New Roman" w:cs="Times New Roman"/>
          <w:bCs/>
          <w:sz w:val="20"/>
          <w:szCs w:val="20"/>
        </w:rPr>
        <w:t>5 Ohms added to the rotor winding of the FRAG using the MATLAB program and for the values of the maximum power output limits for different wind speeds. This graph makes it possible to determine the maximum power output points.</w:t>
      </w:r>
    </w:p>
    <w:p w14:paraId="5AF256BB" w14:textId="672F9FD8" w:rsidR="00487CEA" w:rsidRPr="00287E0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41F51FD2" w14:textId="4E4D81C3" w:rsidR="008F5C21" w:rsidRPr="00FD3502" w:rsidRDefault="00D0090B" w:rsidP="00FD3502">
      <w:pPr>
        <w:pStyle w:val="a7"/>
        <w:ind w:firstLine="284"/>
        <w:jc w:val="both"/>
        <w:rPr>
          <w:sz w:val="20"/>
          <w:szCs w:val="20"/>
          <w:lang w:val="en-US"/>
        </w:rPr>
      </w:pPr>
      <w:r w:rsidRPr="00D0090B">
        <w:rPr>
          <w:sz w:val="20"/>
          <w:szCs w:val="20"/>
          <w:lang w:val="en-US"/>
        </w:rPr>
        <w:t>The graphs of the output voltage, stator current, active, reactive, and apparent power, power factor, rotor current, generator rotor speed, and rotor voltage of an asynchronous generator with a phase rotor when the active resistance of the rotor</w:t>
      </w:r>
      <w:r w:rsidR="009A6BFF">
        <w:rPr>
          <w:sz w:val="20"/>
          <w:szCs w:val="20"/>
          <w:lang w:val="en-US"/>
        </w:rPr>
        <w:t xml:space="preserve"> circuit is changed from 0 to 7,</w:t>
      </w:r>
      <w:r w:rsidRPr="00D0090B">
        <w:rPr>
          <w:sz w:val="20"/>
          <w:szCs w:val="20"/>
          <w:lang w:val="en-US"/>
        </w:rPr>
        <w:t>4 Ohm are presented in Table 1.</w:t>
      </w:r>
    </w:p>
    <w:p w14:paraId="09F4B972" w14:textId="71235A16" w:rsidR="00627698" w:rsidRPr="00DB6124" w:rsidRDefault="00AF1A27" w:rsidP="003468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hAnsi="Times New Roman" w:cs="Times New Roman"/>
          <w:sz w:val="20"/>
          <w:szCs w:val="20"/>
          <w:lang w:eastAsia="de-DE"/>
        </w:rPr>
      </w:pPr>
      <w:r w:rsidRPr="00DB6124">
        <w:rPr>
          <w:rFonts w:ascii="Times New Roman" w:hAnsi="Times New Roman" w:cs="Times New Roman"/>
          <w:b/>
          <w:sz w:val="20"/>
          <w:szCs w:val="20"/>
          <w:lang w:eastAsia="de-DE"/>
        </w:rPr>
        <w:lastRenderedPageBreak/>
        <w:t>TABLE</w:t>
      </w:r>
      <w:r w:rsidR="008F5C21" w:rsidRPr="00DB6124">
        <w:rPr>
          <w:rFonts w:ascii="Times New Roman" w:hAnsi="Times New Roman" w:cs="Times New Roman"/>
          <w:b/>
          <w:sz w:val="20"/>
          <w:szCs w:val="20"/>
          <w:lang w:eastAsia="de-DE"/>
        </w:rPr>
        <w:t xml:space="preserve"> 1.</w:t>
      </w:r>
      <w:r w:rsidR="008F5C21" w:rsidRPr="00DB6124">
        <w:rPr>
          <w:rFonts w:ascii="Times New Roman" w:hAnsi="Times New Roman" w:cs="Times New Roman"/>
          <w:sz w:val="20"/>
          <w:szCs w:val="20"/>
          <w:lang w:eastAsia="de-DE"/>
        </w:rPr>
        <w:t xml:space="preserve"> </w:t>
      </w:r>
      <w:r w:rsidR="00D0090B" w:rsidRPr="00DB6124">
        <w:rPr>
          <w:rFonts w:ascii="Times New Roman" w:hAnsi="Times New Roman" w:cs="Times New Roman"/>
          <w:sz w:val="20"/>
          <w:szCs w:val="20"/>
          <w:lang w:eastAsia="de-DE"/>
        </w:rPr>
        <w:t>Changes in the parameters of a phase rotor asynchronous generator by changing the resistances in the rotor circuit</w:t>
      </w:r>
    </w:p>
    <w:tbl>
      <w:tblPr>
        <w:tblW w:w="8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899"/>
        <w:gridCol w:w="708"/>
        <w:gridCol w:w="709"/>
        <w:gridCol w:w="851"/>
        <w:gridCol w:w="708"/>
        <w:gridCol w:w="709"/>
        <w:gridCol w:w="709"/>
        <w:gridCol w:w="709"/>
        <w:gridCol w:w="708"/>
        <w:gridCol w:w="709"/>
        <w:gridCol w:w="738"/>
      </w:tblGrid>
      <w:tr w:rsidR="00436490" w:rsidRPr="000C2421" w14:paraId="1B3577F9" w14:textId="77777777" w:rsidTr="00E15D17">
        <w:trPr>
          <w:trHeight w:val="70"/>
          <w:jc w:val="center"/>
        </w:trPr>
        <w:tc>
          <w:tcPr>
            <w:tcW w:w="656" w:type="dxa"/>
            <w:noWrap/>
            <w:vAlign w:val="center"/>
            <w:hideMark/>
          </w:tcPr>
          <w:p w14:paraId="6B038961"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i/>
                <w:iCs/>
                <w:color w:val="000000"/>
                <w:sz w:val="18"/>
                <w:szCs w:val="18"/>
                <w:lang w:eastAsia="ru-RU"/>
              </w:rPr>
              <w:t>R</w:t>
            </w:r>
            <w:r w:rsidRPr="000C2421">
              <w:rPr>
                <w:rFonts w:ascii="Times New Roman" w:eastAsia="Times New Roman" w:hAnsi="Times New Roman" w:cs="Times New Roman"/>
                <w:color w:val="000000"/>
                <w:sz w:val="18"/>
                <w:szCs w:val="18"/>
                <w:lang w:eastAsia="ru-RU"/>
              </w:rPr>
              <w:t>, Om</w:t>
            </w:r>
          </w:p>
        </w:tc>
        <w:tc>
          <w:tcPr>
            <w:tcW w:w="899" w:type="dxa"/>
            <w:noWrap/>
            <w:vAlign w:val="center"/>
            <w:hideMark/>
          </w:tcPr>
          <w:p w14:paraId="01BA4B99"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i/>
                <w:iCs/>
                <w:color w:val="000000"/>
                <w:sz w:val="18"/>
                <w:szCs w:val="18"/>
                <w:lang w:eastAsia="ru-RU"/>
              </w:rPr>
              <w:t>U</w:t>
            </w:r>
            <w:r w:rsidRPr="000C2421">
              <w:rPr>
                <w:rFonts w:ascii="Times New Roman" w:eastAsia="Times New Roman" w:hAnsi="Times New Roman" w:cs="Times New Roman"/>
                <w:color w:val="000000"/>
                <w:sz w:val="18"/>
                <w:szCs w:val="18"/>
                <w:lang w:eastAsia="ru-RU"/>
              </w:rPr>
              <w:t>, V</w:t>
            </w:r>
          </w:p>
        </w:tc>
        <w:tc>
          <w:tcPr>
            <w:tcW w:w="708" w:type="dxa"/>
            <w:noWrap/>
            <w:vAlign w:val="center"/>
            <w:hideMark/>
          </w:tcPr>
          <w:p w14:paraId="62F2DBB6"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i/>
                <w:iCs/>
                <w:color w:val="000000"/>
                <w:sz w:val="18"/>
                <w:szCs w:val="18"/>
                <w:lang w:eastAsia="ru-RU"/>
              </w:rPr>
              <w:t>I</w:t>
            </w:r>
            <w:r w:rsidRPr="000C2421">
              <w:rPr>
                <w:rFonts w:ascii="Times New Roman" w:eastAsia="Times New Roman" w:hAnsi="Times New Roman" w:cs="Times New Roman"/>
                <w:color w:val="000000"/>
                <w:sz w:val="18"/>
                <w:szCs w:val="18"/>
                <w:lang w:eastAsia="ru-RU"/>
              </w:rPr>
              <w:t>, A</w:t>
            </w:r>
          </w:p>
        </w:tc>
        <w:tc>
          <w:tcPr>
            <w:tcW w:w="709" w:type="dxa"/>
            <w:noWrap/>
            <w:vAlign w:val="center"/>
            <w:hideMark/>
          </w:tcPr>
          <w:p w14:paraId="19E3B8A0"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i/>
                <w:iCs/>
                <w:color w:val="000000"/>
                <w:sz w:val="18"/>
                <w:szCs w:val="18"/>
                <w:lang w:eastAsia="ru-RU"/>
              </w:rPr>
              <w:t>P</w:t>
            </w:r>
            <w:r w:rsidRPr="000C2421">
              <w:rPr>
                <w:rFonts w:ascii="Times New Roman" w:eastAsia="Times New Roman" w:hAnsi="Times New Roman" w:cs="Times New Roman"/>
                <w:color w:val="000000"/>
                <w:sz w:val="18"/>
                <w:szCs w:val="18"/>
                <w:lang w:eastAsia="ru-RU"/>
              </w:rPr>
              <w:t>, W</w:t>
            </w:r>
          </w:p>
        </w:tc>
        <w:tc>
          <w:tcPr>
            <w:tcW w:w="851" w:type="dxa"/>
            <w:noWrap/>
            <w:vAlign w:val="center"/>
            <w:hideMark/>
          </w:tcPr>
          <w:p w14:paraId="502EA4FF"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i/>
                <w:iCs/>
                <w:color w:val="000000"/>
                <w:sz w:val="18"/>
                <w:szCs w:val="18"/>
                <w:lang w:eastAsia="ru-RU"/>
              </w:rPr>
              <w:t>Q</w:t>
            </w:r>
            <w:r w:rsidRPr="000C2421">
              <w:rPr>
                <w:rFonts w:ascii="Times New Roman" w:eastAsia="Times New Roman" w:hAnsi="Times New Roman" w:cs="Times New Roman"/>
                <w:color w:val="000000"/>
                <w:sz w:val="18"/>
                <w:szCs w:val="18"/>
                <w:lang w:eastAsia="ru-RU"/>
              </w:rPr>
              <w:t>, VAr</w:t>
            </w:r>
          </w:p>
        </w:tc>
        <w:tc>
          <w:tcPr>
            <w:tcW w:w="708" w:type="dxa"/>
            <w:noWrap/>
            <w:vAlign w:val="center"/>
            <w:hideMark/>
          </w:tcPr>
          <w:p w14:paraId="287CA06E"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i/>
                <w:iCs/>
                <w:color w:val="000000"/>
                <w:sz w:val="18"/>
                <w:szCs w:val="18"/>
                <w:lang w:eastAsia="ru-RU"/>
              </w:rPr>
              <w:t>S</w:t>
            </w:r>
            <w:r w:rsidRPr="000C2421">
              <w:rPr>
                <w:rFonts w:ascii="Times New Roman" w:eastAsia="Times New Roman" w:hAnsi="Times New Roman" w:cs="Times New Roman"/>
                <w:color w:val="000000"/>
                <w:sz w:val="18"/>
                <w:szCs w:val="18"/>
                <w:lang w:eastAsia="ru-RU"/>
              </w:rPr>
              <w:t>, VA</w:t>
            </w:r>
          </w:p>
        </w:tc>
        <w:tc>
          <w:tcPr>
            <w:tcW w:w="709" w:type="dxa"/>
            <w:noWrap/>
            <w:vAlign w:val="center"/>
            <w:hideMark/>
          </w:tcPr>
          <w:p w14:paraId="502374FA" w14:textId="77777777" w:rsidR="003468C6" w:rsidRPr="000C2421" w:rsidRDefault="003468C6" w:rsidP="00E15D17">
            <w:pPr>
              <w:spacing w:after="0" w:line="240" w:lineRule="auto"/>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cos</w:t>
            </w:r>
            <w:r w:rsidRPr="000C2421">
              <w:rPr>
                <w:rFonts w:ascii="Times New Roman" w:eastAsia="Times New Roman" w:hAnsi="Times New Roman" w:cs="Times New Roman"/>
                <w:i/>
                <w:color w:val="000000"/>
                <w:sz w:val="18"/>
                <w:szCs w:val="18"/>
                <w:lang w:eastAsia="ru-RU"/>
              </w:rPr>
              <w:t>f</w:t>
            </w:r>
          </w:p>
        </w:tc>
        <w:tc>
          <w:tcPr>
            <w:tcW w:w="709" w:type="dxa"/>
            <w:noWrap/>
            <w:vAlign w:val="center"/>
            <w:hideMark/>
          </w:tcPr>
          <w:p w14:paraId="7B4B6C90"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i/>
                <w:iCs/>
                <w:color w:val="000000"/>
                <w:sz w:val="18"/>
                <w:szCs w:val="18"/>
                <w:lang w:eastAsia="ru-RU"/>
              </w:rPr>
              <w:t>I</w:t>
            </w:r>
            <w:r w:rsidRPr="000C2421">
              <w:rPr>
                <w:rFonts w:ascii="Times New Roman" w:eastAsia="Times New Roman" w:hAnsi="Times New Roman" w:cs="Times New Roman"/>
                <w:color w:val="000000"/>
                <w:sz w:val="18"/>
                <w:szCs w:val="18"/>
                <w:vertAlign w:val="subscript"/>
                <w:lang w:eastAsia="ru-RU"/>
              </w:rPr>
              <w:t>r</w:t>
            </w:r>
            <w:r w:rsidRPr="000C2421">
              <w:rPr>
                <w:rFonts w:ascii="Times New Roman" w:eastAsia="Times New Roman" w:hAnsi="Times New Roman" w:cs="Times New Roman"/>
                <w:color w:val="000000"/>
                <w:sz w:val="18"/>
                <w:szCs w:val="18"/>
                <w:lang w:eastAsia="ru-RU"/>
              </w:rPr>
              <w:t>, A</w:t>
            </w:r>
          </w:p>
        </w:tc>
        <w:tc>
          <w:tcPr>
            <w:tcW w:w="709" w:type="dxa"/>
            <w:noWrap/>
            <w:vAlign w:val="center"/>
            <w:hideMark/>
          </w:tcPr>
          <w:p w14:paraId="1790D709"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i/>
                <w:iCs/>
                <w:color w:val="000000"/>
                <w:sz w:val="18"/>
                <w:szCs w:val="18"/>
                <w:lang w:eastAsia="ru-RU"/>
              </w:rPr>
              <w:t>n</w:t>
            </w:r>
            <w:r w:rsidRPr="000C2421">
              <w:rPr>
                <w:rFonts w:ascii="Times New Roman" w:eastAsia="Times New Roman" w:hAnsi="Times New Roman" w:cs="Times New Roman"/>
                <w:color w:val="000000"/>
                <w:sz w:val="18"/>
                <w:szCs w:val="18"/>
                <w:lang w:eastAsia="ru-RU"/>
              </w:rPr>
              <w:t>, rpm</w:t>
            </w:r>
          </w:p>
        </w:tc>
        <w:tc>
          <w:tcPr>
            <w:tcW w:w="708" w:type="dxa"/>
            <w:noWrap/>
            <w:vAlign w:val="center"/>
            <w:hideMark/>
          </w:tcPr>
          <w:p w14:paraId="2A963E86" w14:textId="77777777" w:rsidR="003468C6" w:rsidRPr="000C2421" w:rsidRDefault="003468C6" w:rsidP="00E15D17">
            <w:pPr>
              <w:spacing w:after="0" w:line="240" w:lineRule="auto"/>
              <w:jc w:val="center"/>
              <w:rPr>
                <w:rFonts w:ascii="Times New Roman" w:eastAsia="Times New Roman" w:hAnsi="Times New Roman" w:cs="Times New Roman"/>
                <w:i/>
                <w:iCs/>
                <w:color w:val="000000"/>
                <w:sz w:val="18"/>
                <w:szCs w:val="18"/>
                <w:lang w:eastAsia="ru-RU"/>
              </w:rPr>
            </w:pPr>
            <w:r w:rsidRPr="000C2421">
              <w:rPr>
                <w:rFonts w:ascii="Times New Roman" w:eastAsia="Times New Roman" w:hAnsi="Times New Roman" w:cs="Times New Roman"/>
                <w:i/>
                <w:iCs/>
                <w:color w:val="000000"/>
                <w:sz w:val="18"/>
                <w:szCs w:val="18"/>
                <w:lang w:eastAsia="ru-RU"/>
              </w:rPr>
              <w:t>f, Hz</w:t>
            </w:r>
          </w:p>
        </w:tc>
        <w:tc>
          <w:tcPr>
            <w:tcW w:w="709" w:type="dxa"/>
            <w:noWrap/>
            <w:vAlign w:val="center"/>
            <w:hideMark/>
          </w:tcPr>
          <w:p w14:paraId="60E974BE"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i/>
                <w:iCs/>
                <w:color w:val="000000"/>
                <w:sz w:val="18"/>
                <w:szCs w:val="18"/>
                <w:lang w:eastAsia="ru-RU"/>
              </w:rPr>
              <w:t>U</w:t>
            </w:r>
            <w:r w:rsidRPr="000C2421">
              <w:rPr>
                <w:rFonts w:ascii="Times New Roman" w:eastAsia="Times New Roman" w:hAnsi="Times New Roman" w:cs="Times New Roman"/>
                <w:color w:val="000000"/>
                <w:sz w:val="18"/>
                <w:szCs w:val="18"/>
                <w:vertAlign w:val="subscript"/>
                <w:lang w:eastAsia="ru-RU"/>
              </w:rPr>
              <w:t>r</w:t>
            </w:r>
          </w:p>
        </w:tc>
        <w:tc>
          <w:tcPr>
            <w:tcW w:w="738" w:type="dxa"/>
            <w:noWrap/>
            <w:vAlign w:val="center"/>
            <w:hideMark/>
          </w:tcPr>
          <w:p w14:paraId="77308399"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i/>
                <w:iCs/>
                <w:color w:val="000000"/>
                <w:sz w:val="18"/>
                <w:szCs w:val="18"/>
                <w:lang w:eastAsia="ru-RU"/>
              </w:rPr>
              <w:t>I</w:t>
            </w:r>
            <w:r w:rsidRPr="000C2421">
              <w:rPr>
                <w:rFonts w:ascii="Times New Roman" w:eastAsia="Times New Roman" w:hAnsi="Times New Roman" w:cs="Times New Roman"/>
                <w:color w:val="000000"/>
                <w:sz w:val="18"/>
                <w:szCs w:val="18"/>
                <w:vertAlign w:val="subscript"/>
                <w:lang w:eastAsia="ru-RU"/>
              </w:rPr>
              <w:t>d</w:t>
            </w:r>
            <w:r w:rsidRPr="000C2421">
              <w:rPr>
                <w:rFonts w:ascii="Times New Roman" w:eastAsia="Times New Roman" w:hAnsi="Times New Roman" w:cs="Times New Roman"/>
                <w:color w:val="000000"/>
                <w:sz w:val="18"/>
                <w:szCs w:val="18"/>
                <w:lang w:eastAsia="ru-RU"/>
              </w:rPr>
              <w:t>, А</w:t>
            </w:r>
          </w:p>
        </w:tc>
      </w:tr>
      <w:tr w:rsidR="00436490" w:rsidRPr="000C2421" w14:paraId="743A28A0" w14:textId="77777777" w:rsidTr="00E15D17">
        <w:trPr>
          <w:trHeight w:val="70"/>
          <w:jc w:val="center"/>
        </w:trPr>
        <w:tc>
          <w:tcPr>
            <w:tcW w:w="656" w:type="dxa"/>
            <w:noWrap/>
            <w:vAlign w:val="bottom"/>
            <w:hideMark/>
          </w:tcPr>
          <w:p w14:paraId="6D485ACE"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0</w:t>
            </w:r>
          </w:p>
        </w:tc>
        <w:tc>
          <w:tcPr>
            <w:tcW w:w="899" w:type="dxa"/>
            <w:noWrap/>
            <w:vAlign w:val="center"/>
            <w:hideMark/>
          </w:tcPr>
          <w:p w14:paraId="0BD07864"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402</w:t>
            </w:r>
          </w:p>
        </w:tc>
        <w:tc>
          <w:tcPr>
            <w:tcW w:w="708" w:type="dxa"/>
            <w:noWrap/>
            <w:vAlign w:val="bottom"/>
            <w:hideMark/>
          </w:tcPr>
          <w:p w14:paraId="57A74900"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3,4</w:t>
            </w:r>
          </w:p>
        </w:tc>
        <w:tc>
          <w:tcPr>
            <w:tcW w:w="709" w:type="dxa"/>
            <w:noWrap/>
            <w:vAlign w:val="bottom"/>
            <w:hideMark/>
          </w:tcPr>
          <w:p w14:paraId="47A87970"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2298</w:t>
            </w:r>
          </w:p>
        </w:tc>
        <w:tc>
          <w:tcPr>
            <w:tcW w:w="851" w:type="dxa"/>
            <w:noWrap/>
            <w:vAlign w:val="bottom"/>
            <w:hideMark/>
          </w:tcPr>
          <w:p w14:paraId="2547A1DE"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909</w:t>
            </w:r>
          </w:p>
        </w:tc>
        <w:tc>
          <w:tcPr>
            <w:tcW w:w="708" w:type="dxa"/>
            <w:noWrap/>
            <w:vAlign w:val="bottom"/>
            <w:hideMark/>
          </w:tcPr>
          <w:p w14:paraId="481995DE"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2535</w:t>
            </w:r>
          </w:p>
        </w:tc>
        <w:tc>
          <w:tcPr>
            <w:tcW w:w="709" w:type="dxa"/>
            <w:noWrap/>
            <w:vAlign w:val="bottom"/>
            <w:hideMark/>
          </w:tcPr>
          <w:p w14:paraId="189745C9"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0,95</w:t>
            </w:r>
          </w:p>
        </w:tc>
        <w:tc>
          <w:tcPr>
            <w:tcW w:w="709" w:type="dxa"/>
            <w:noWrap/>
            <w:vAlign w:val="bottom"/>
            <w:hideMark/>
          </w:tcPr>
          <w:p w14:paraId="7E5CE537"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8,57</w:t>
            </w:r>
          </w:p>
        </w:tc>
        <w:tc>
          <w:tcPr>
            <w:tcW w:w="709" w:type="dxa"/>
            <w:noWrap/>
            <w:vAlign w:val="bottom"/>
            <w:hideMark/>
          </w:tcPr>
          <w:p w14:paraId="4CD26DD5"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1092</w:t>
            </w:r>
          </w:p>
        </w:tc>
        <w:tc>
          <w:tcPr>
            <w:tcW w:w="708" w:type="dxa"/>
            <w:noWrap/>
            <w:vAlign w:val="bottom"/>
            <w:hideMark/>
          </w:tcPr>
          <w:p w14:paraId="3FCC7226"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21,96</w:t>
            </w:r>
          </w:p>
        </w:tc>
        <w:tc>
          <w:tcPr>
            <w:tcW w:w="709" w:type="dxa"/>
            <w:noWrap/>
            <w:vAlign w:val="bottom"/>
            <w:hideMark/>
          </w:tcPr>
          <w:p w14:paraId="2143F99E"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0</w:t>
            </w:r>
          </w:p>
        </w:tc>
        <w:tc>
          <w:tcPr>
            <w:tcW w:w="738" w:type="dxa"/>
            <w:noWrap/>
            <w:vAlign w:val="bottom"/>
            <w:hideMark/>
          </w:tcPr>
          <w:p w14:paraId="47CBE5C2"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19,1</w:t>
            </w:r>
          </w:p>
        </w:tc>
      </w:tr>
      <w:tr w:rsidR="00436490" w:rsidRPr="000C2421" w14:paraId="384FD6C0" w14:textId="77777777" w:rsidTr="00E15D17">
        <w:trPr>
          <w:trHeight w:val="70"/>
          <w:jc w:val="center"/>
        </w:trPr>
        <w:tc>
          <w:tcPr>
            <w:tcW w:w="656" w:type="dxa"/>
            <w:noWrap/>
            <w:vAlign w:val="bottom"/>
            <w:hideMark/>
          </w:tcPr>
          <w:p w14:paraId="76358A91"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0,9</w:t>
            </w:r>
          </w:p>
        </w:tc>
        <w:tc>
          <w:tcPr>
            <w:tcW w:w="899" w:type="dxa"/>
            <w:noWrap/>
            <w:vAlign w:val="center"/>
            <w:hideMark/>
          </w:tcPr>
          <w:p w14:paraId="7F11D408"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402</w:t>
            </w:r>
          </w:p>
        </w:tc>
        <w:tc>
          <w:tcPr>
            <w:tcW w:w="708" w:type="dxa"/>
            <w:noWrap/>
            <w:vAlign w:val="bottom"/>
            <w:hideMark/>
          </w:tcPr>
          <w:p w14:paraId="6A0044BE"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2,9</w:t>
            </w:r>
          </w:p>
        </w:tc>
        <w:tc>
          <w:tcPr>
            <w:tcW w:w="709" w:type="dxa"/>
            <w:noWrap/>
            <w:vAlign w:val="bottom"/>
            <w:hideMark/>
          </w:tcPr>
          <w:p w14:paraId="275A2762"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2210</w:t>
            </w:r>
          </w:p>
        </w:tc>
        <w:tc>
          <w:tcPr>
            <w:tcW w:w="851" w:type="dxa"/>
            <w:noWrap/>
            <w:vAlign w:val="bottom"/>
            <w:hideMark/>
          </w:tcPr>
          <w:p w14:paraId="48A5A5D4"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-755</w:t>
            </w:r>
          </w:p>
        </w:tc>
        <w:tc>
          <w:tcPr>
            <w:tcW w:w="708" w:type="dxa"/>
            <w:noWrap/>
            <w:vAlign w:val="bottom"/>
            <w:hideMark/>
          </w:tcPr>
          <w:p w14:paraId="15D79DF2"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2410</w:t>
            </w:r>
          </w:p>
        </w:tc>
        <w:tc>
          <w:tcPr>
            <w:tcW w:w="709" w:type="dxa"/>
            <w:noWrap/>
            <w:vAlign w:val="bottom"/>
            <w:hideMark/>
          </w:tcPr>
          <w:p w14:paraId="0BD2FDEC"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0,94</w:t>
            </w:r>
          </w:p>
        </w:tc>
        <w:tc>
          <w:tcPr>
            <w:tcW w:w="709" w:type="dxa"/>
            <w:noWrap/>
            <w:vAlign w:val="bottom"/>
            <w:hideMark/>
          </w:tcPr>
          <w:p w14:paraId="3863F245"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7,8</w:t>
            </w:r>
          </w:p>
        </w:tc>
        <w:tc>
          <w:tcPr>
            <w:tcW w:w="709" w:type="dxa"/>
            <w:noWrap/>
            <w:vAlign w:val="bottom"/>
            <w:hideMark/>
          </w:tcPr>
          <w:p w14:paraId="6D5208FF"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1144</w:t>
            </w:r>
          </w:p>
        </w:tc>
        <w:tc>
          <w:tcPr>
            <w:tcW w:w="708" w:type="dxa"/>
            <w:noWrap/>
            <w:vAlign w:val="bottom"/>
            <w:hideMark/>
          </w:tcPr>
          <w:p w14:paraId="7F3006DC"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21,96</w:t>
            </w:r>
          </w:p>
        </w:tc>
        <w:tc>
          <w:tcPr>
            <w:tcW w:w="709" w:type="dxa"/>
            <w:noWrap/>
            <w:vAlign w:val="bottom"/>
            <w:hideMark/>
          </w:tcPr>
          <w:p w14:paraId="7084193C"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16</w:t>
            </w:r>
          </w:p>
        </w:tc>
        <w:tc>
          <w:tcPr>
            <w:tcW w:w="738" w:type="dxa"/>
            <w:noWrap/>
            <w:vAlign w:val="bottom"/>
            <w:hideMark/>
          </w:tcPr>
          <w:p w14:paraId="16C9019E"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15,2</w:t>
            </w:r>
          </w:p>
        </w:tc>
      </w:tr>
      <w:tr w:rsidR="00436490" w:rsidRPr="000C2421" w14:paraId="1A951AA9" w14:textId="77777777" w:rsidTr="00E15D17">
        <w:trPr>
          <w:trHeight w:val="70"/>
          <w:jc w:val="center"/>
        </w:trPr>
        <w:tc>
          <w:tcPr>
            <w:tcW w:w="656" w:type="dxa"/>
            <w:noWrap/>
            <w:vAlign w:val="bottom"/>
            <w:hideMark/>
          </w:tcPr>
          <w:p w14:paraId="69EE611C"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2,2</w:t>
            </w:r>
          </w:p>
        </w:tc>
        <w:tc>
          <w:tcPr>
            <w:tcW w:w="899" w:type="dxa"/>
            <w:noWrap/>
            <w:vAlign w:val="center"/>
            <w:hideMark/>
          </w:tcPr>
          <w:p w14:paraId="79105572"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402</w:t>
            </w:r>
          </w:p>
        </w:tc>
        <w:tc>
          <w:tcPr>
            <w:tcW w:w="708" w:type="dxa"/>
            <w:noWrap/>
            <w:vAlign w:val="bottom"/>
            <w:hideMark/>
          </w:tcPr>
          <w:p w14:paraId="02AAF44C"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2,1</w:t>
            </w:r>
          </w:p>
        </w:tc>
        <w:tc>
          <w:tcPr>
            <w:tcW w:w="709" w:type="dxa"/>
            <w:noWrap/>
            <w:vAlign w:val="bottom"/>
            <w:hideMark/>
          </w:tcPr>
          <w:p w14:paraId="736AC114"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2100</w:t>
            </w:r>
          </w:p>
        </w:tc>
        <w:tc>
          <w:tcPr>
            <w:tcW w:w="851" w:type="dxa"/>
            <w:noWrap/>
            <w:vAlign w:val="bottom"/>
            <w:hideMark/>
          </w:tcPr>
          <w:p w14:paraId="617E0252"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-545</w:t>
            </w:r>
          </w:p>
        </w:tc>
        <w:tc>
          <w:tcPr>
            <w:tcW w:w="708" w:type="dxa"/>
            <w:noWrap/>
            <w:vAlign w:val="bottom"/>
            <w:hideMark/>
          </w:tcPr>
          <w:p w14:paraId="3A2BDD7B"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2260</w:t>
            </w:r>
          </w:p>
        </w:tc>
        <w:tc>
          <w:tcPr>
            <w:tcW w:w="709" w:type="dxa"/>
            <w:noWrap/>
            <w:vAlign w:val="bottom"/>
            <w:hideMark/>
          </w:tcPr>
          <w:p w14:paraId="3FDC7B6B"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0,93</w:t>
            </w:r>
          </w:p>
        </w:tc>
        <w:tc>
          <w:tcPr>
            <w:tcW w:w="709" w:type="dxa"/>
            <w:noWrap/>
            <w:vAlign w:val="bottom"/>
            <w:hideMark/>
          </w:tcPr>
          <w:p w14:paraId="08779982"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6,6</w:t>
            </w:r>
          </w:p>
        </w:tc>
        <w:tc>
          <w:tcPr>
            <w:tcW w:w="709" w:type="dxa"/>
            <w:noWrap/>
            <w:vAlign w:val="bottom"/>
            <w:hideMark/>
          </w:tcPr>
          <w:p w14:paraId="6F48B756"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1195</w:t>
            </w:r>
          </w:p>
        </w:tc>
        <w:tc>
          <w:tcPr>
            <w:tcW w:w="708" w:type="dxa"/>
            <w:noWrap/>
            <w:vAlign w:val="bottom"/>
            <w:hideMark/>
          </w:tcPr>
          <w:p w14:paraId="53AE5766"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21,96</w:t>
            </w:r>
          </w:p>
        </w:tc>
        <w:tc>
          <w:tcPr>
            <w:tcW w:w="709" w:type="dxa"/>
            <w:noWrap/>
            <w:vAlign w:val="bottom"/>
            <w:hideMark/>
          </w:tcPr>
          <w:p w14:paraId="625BD951"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28</w:t>
            </w:r>
          </w:p>
        </w:tc>
        <w:tc>
          <w:tcPr>
            <w:tcW w:w="738" w:type="dxa"/>
            <w:noWrap/>
            <w:vAlign w:val="bottom"/>
            <w:hideMark/>
          </w:tcPr>
          <w:p w14:paraId="78ACDC87"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11,5</w:t>
            </w:r>
          </w:p>
        </w:tc>
      </w:tr>
      <w:tr w:rsidR="00436490" w:rsidRPr="000C2421" w14:paraId="7C5B40D0" w14:textId="77777777" w:rsidTr="00E15D17">
        <w:trPr>
          <w:trHeight w:val="70"/>
          <w:jc w:val="center"/>
        </w:trPr>
        <w:tc>
          <w:tcPr>
            <w:tcW w:w="656" w:type="dxa"/>
            <w:noWrap/>
            <w:vAlign w:val="bottom"/>
            <w:hideMark/>
          </w:tcPr>
          <w:p w14:paraId="652C835C"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4,7</w:t>
            </w:r>
          </w:p>
        </w:tc>
        <w:tc>
          <w:tcPr>
            <w:tcW w:w="899" w:type="dxa"/>
            <w:noWrap/>
            <w:vAlign w:val="center"/>
            <w:hideMark/>
          </w:tcPr>
          <w:p w14:paraId="77B84293"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402</w:t>
            </w:r>
          </w:p>
        </w:tc>
        <w:tc>
          <w:tcPr>
            <w:tcW w:w="708" w:type="dxa"/>
            <w:noWrap/>
            <w:vAlign w:val="bottom"/>
            <w:hideMark/>
          </w:tcPr>
          <w:p w14:paraId="72DEFFA7"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1,2</w:t>
            </w:r>
          </w:p>
        </w:tc>
        <w:tc>
          <w:tcPr>
            <w:tcW w:w="709" w:type="dxa"/>
            <w:noWrap/>
            <w:vAlign w:val="bottom"/>
            <w:hideMark/>
          </w:tcPr>
          <w:p w14:paraId="7002AC6A"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1875</w:t>
            </w:r>
          </w:p>
        </w:tc>
        <w:tc>
          <w:tcPr>
            <w:tcW w:w="851" w:type="dxa"/>
            <w:noWrap/>
            <w:vAlign w:val="bottom"/>
            <w:hideMark/>
          </w:tcPr>
          <w:p w14:paraId="319D5D5D"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-321</w:t>
            </w:r>
          </w:p>
        </w:tc>
        <w:tc>
          <w:tcPr>
            <w:tcW w:w="708" w:type="dxa"/>
            <w:noWrap/>
            <w:vAlign w:val="bottom"/>
            <w:hideMark/>
          </w:tcPr>
          <w:p w14:paraId="7D138030"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2048</w:t>
            </w:r>
          </w:p>
        </w:tc>
        <w:tc>
          <w:tcPr>
            <w:tcW w:w="709" w:type="dxa"/>
            <w:noWrap/>
            <w:vAlign w:val="bottom"/>
            <w:hideMark/>
          </w:tcPr>
          <w:p w14:paraId="7029B59C"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0,9</w:t>
            </w:r>
          </w:p>
        </w:tc>
        <w:tc>
          <w:tcPr>
            <w:tcW w:w="709" w:type="dxa"/>
            <w:noWrap/>
            <w:vAlign w:val="bottom"/>
            <w:hideMark/>
          </w:tcPr>
          <w:p w14:paraId="0B290B66"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4,28</w:t>
            </w:r>
          </w:p>
        </w:tc>
        <w:tc>
          <w:tcPr>
            <w:tcW w:w="709" w:type="dxa"/>
            <w:noWrap/>
            <w:vAlign w:val="bottom"/>
            <w:hideMark/>
          </w:tcPr>
          <w:p w14:paraId="40A706EB"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1245</w:t>
            </w:r>
          </w:p>
        </w:tc>
        <w:tc>
          <w:tcPr>
            <w:tcW w:w="708" w:type="dxa"/>
            <w:noWrap/>
            <w:vAlign w:val="bottom"/>
            <w:hideMark/>
          </w:tcPr>
          <w:p w14:paraId="62C14E6B"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21,96</w:t>
            </w:r>
          </w:p>
        </w:tc>
        <w:tc>
          <w:tcPr>
            <w:tcW w:w="709" w:type="dxa"/>
            <w:noWrap/>
            <w:vAlign w:val="bottom"/>
            <w:hideMark/>
          </w:tcPr>
          <w:p w14:paraId="2CEA520A"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36</w:t>
            </w:r>
          </w:p>
        </w:tc>
        <w:tc>
          <w:tcPr>
            <w:tcW w:w="738" w:type="dxa"/>
            <w:noWrap/>
            <w:vAlign w:val="bottom"/>
            <w:hideMark/>
          </w:tcPr>
          <w:p w14:paraId="345A0414"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7,8</w:t>
            </w:r>
          </w:p>
        </w:tc>
      </w:tr>
      <w:tr w:rsidR="00436490" w:rsidRPr="000C2421" w14:paraId="5EE69841" w14:textId="77777777" w:rsidTr="00E15D17">
        <w:trPr>
          <w:trHeight w:val="70"/>
          <w:jc w:val="center"/>
        </w:trPr>
        <w:tc>
          <w:tcPr>
            <w:tcW w:w="656" w:type="dxa"/>
            <w:noWrap/>
            <w:vAlign w:val="bottom"/>
            <w:hideMark/>
          </w:tcPr>
          <w:p w14:paraId="53D26BB0"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7,5</w:t>
            </w:r>
          </w:p>
        </w:tc>
        <w:tc>
          <w:tcPr>
            <w:tcW w:w="899" w:type="dxa"/>
            <w:noWrap/>
            <w:vAlign w:val="center"/>
            <w:hideMark/>
          </w:tcPr>
          <w:p w14:paraId="4A7A3027"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402</w:t>
            </w:r>
          </w:p>
        </w:tc>
        <w:tc>
          <w:tcPr>
            <w:tcW w:w="708" w:type="dxa"/>
            <w:noWrap/>
            <w:vAlign w:val="bottom"/>
            <w:hideMark/>
          </w:tcPr>
          <w:p w14:paraId="4C96339D"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0,88</w:t>
            </w:r>
          </w:p>
        </w:tc>
        <w:tc>
          <w:tcPr>
            <w:tcW w:w="709" w:type="dxa"/>
            <w:noWrap/>
            <w:vAlign w:val="bottom"/>
            <w:hideMark/>
          </w:tcPr>
          <w:p w14:paraId="3946FA02"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1680</w:t>
            </w:r>
          </w:p>
        </w:tc>
        <w:tc>
          <w:tcPr>
            <w:tcW w:w="851" w:type="dxa"/>
            <w:noWrap/>
            <w:vAlign w:val="bottom"/>
            <w:hideMark/>
          </w:tcPr>
          <w:p w14:paraId="72F1EEBF"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-132</w:t>
            </w:r>
          </w:p>
        </w:tc>
        <w:tc>
          <w:tcPr>
            <w:tcW w:w="708" w:type="dxa"/>
            <w:noWrap/>
            <w:vAlign w:val="bottom"/>
            <w:hideMark/>
          </w:tcPr>
          <w:p w14:paraId="4661154A"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1780</w:t>
            </w:r>
          </w:p>
        </w:tc>
        <w:tc>
          <w:tcPr>
            <w:tcW w:w="709" w:type="dxa"/>
            <w:noWrap/>
            <w:vAlign w:val="bottom"/>
            <w:hideMark/>
          </w:tcPr>
          <w:p w14:paraId="157A941F"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0,78</w:t>
            </w:r>
          </w:p>
        </w:tc>
        <w:tc>
          <w:tcPr>
            <w:tcW w:w="709" w:type="dxa"/>
            <w:noWrap/>
            <w:vAlign w:val="bottom"/>
            <w:hideMark/>
          </w:tcPr>
          <w:p w14:paraId="1A9133BE"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3,14</w:t>
            </w:r>
          </w:p>
        </w:tc>
        <w:tc>
          <w:tcPr>
            <w:tcW w:w="709" w:type="dxa"/>
            <w:noWrap/>
            <w:vAlign w:val="bottom"/>
            <w:hideMark/>
          </w:tcPr>
          <w:p w14:paraId="4F7AC8A1"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1264</w:t>
            </w:r>
          </w:p>
        </w:tc>
        <w:tc>
          <w:tcPr>
            <w:tcW w:w="708" w:type="dxa"/>
            <w:noWrap/>
            <w:vAlign w:val="bottom"/>
            <w:hideMark/>
          </w:tcPr>
          <w:p w14:paraId="346FA2B4"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21,96</w:t>
            </w:r>
          </w:p>
        </w:tc>
        <w:tc>
          <w:tcPr>
            <w:tcW w:w="709" w:type="dxa"/>
            <w:noWrap/>
            <w:vAlign w:val="bottom"/>
            <w:hideMark/>
          </w:tcPr>
          <w:p w14:paraId="39C1A18B"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40</w:t>
            </w:r>
          </w:p>
        </w:tc>
        <w:tc>
          <w:tcPr>
            <w:tcW w:w="738" w:type="dxa"/>
            <w:noWrap/>
            <w:vAlign w:val="bottom"/>
            <w:hideMark/>
          </w:tcPr>
          <w:p w14:paraId="545F1648" w14:textId="77777777" w:rsidR="003468C6" w:rsidRPr="000C2421" w:rsidRDefault="003468C6" w:rsidP="00E15D17">
            <w:pPr>
              <w:spacing w:after="0" w:line="240" w:lineRule="auto"/>
              <w:jc w:val="center"/>
              <w:rPr>
                <w:rFonts w:ascii="Times New Roman" w:eastAsia="Times New Roman" w:hAnsi="Times New Roman" w:cs="Times New Roman"/>
                <w:color w:val="000000"/>
                <w:sz w:val="18"/>
                <w:szCs w:val="18"/>
                <w:lang w:eastAsia="ru-RU"/>
              </w:rPr>
            </w:pPr>
            <w:r w:rsidRPr="000C2421">
              <w:rPr>
                <w:rFonts w:ascii="Times New Roman" w:eastAsia="Times New Roman" w:hAnsi="Times New Roman" w:cs="Times New Roman"/>
                <w:color w:val="000000"/>
                <w:sz w:val="18"/>
                <w:szCs w:val="18"/>
                <w:lang w:eastAsia="ru-RU"/>
              </w:rPr>
              <w:t>6,5</w:t>
            </w:r>
          </w:p>
        </w:tc>
      </w:tr>
    </w:tbl>
    <w:p w14:paraId="075C6C97" w14:textId="77777777" w:rsidR="00316F78" w:rsidRDefault="00316F78" w:rsidP="00E15D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lang w:val="de-DE"/>
        </w:rPr>
      </w:pPr>
    </w:p>
    <w:p w14:paraId="514EE3F8" w14:textId="17F0AE53" w:rsidR="008745D5" w:rsidRDefault="00D0090B" w:rsidP="00E15D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lang w:val="de-DE"/>
        </w:rPr>
      </w:pPr>
      <w:r w:rsidRPr="00316F78">
        <w:rPr>
          <w:rFonts w:ascii="Times New Roman" w:hAnsi="Times New Roman" w:cs="Times New Roman"/>
          <w:color w:val="000000"/>
          <w:sz w:val="20"/>
          <w:lang w:val="de-DE"/>
        </w:rPr>
        <w:t xml:space="preserve">Figure 4(a) shows the graph of the generator rotor speed as the additional active resistances in the rotor </w:t>
      </w:r>
      <w:r w:rsidR="00E178B8" w:rsidRPr="00316F78">
        <w:rPr>
          <w:rFonts w:ascii="Times New Roman" w:hAnsi="Times New Roman" w:cs="Times New Roman"/>
          <w:color w:val="000000"/>
          <w:sz w:val="20"/>
          <w:lang w:val="de-DE"/>
        </w:rPr>
        <w:t>circuit are changed from 0 to 7,</w:t>
      </w:r>
      <w:r w:rsidRPr="00316F78">
        <w:rPr>
          <w:rFonts w:ascii="Times New Roman" w:hAnsi="Times New Roman" w:cs="Times New Roman"/>
          <w:color w:val="000000"/>
          <w:sz w:val="20"/>
          <w:lang w:val="de-DE"/>
        </w:rPr>
        <w:t>4 Ohms. As the value of the resistances connected to the rotor circuit increases, the generator rotor speed increases</w:t>
      </w:r>
      <w:r w:rsidR="00E40795" w:rsidRPr="00316F78">
        <w:rPr>
          <w:rFonts w:ascii="Times New Roman" w:hAnsi="Times New Roman" w:cs="Times New Roman"/>
          <w:color w:val="000000"/>
          <w:sz w:val="20"/>
          <w:lang w:val="de-DE"/>
        </w:rPr>
        <w:t xml:space="preserve"> </w:t>
      </w:r>
      <w:r w:rsidR="0042588F" w:rsidRPr="00316F78">
        <w:rPr>
          <w:rFonts w:ascii="Times New Roman" w:hAnsi="Times New Roman" w:cs="Times New Roman"/>
          <w:color w:val="000000"/>
          <w:sz w:val="20"/>
          <w:lang w:val="de-DE"/>
        </w:rPr>
        <w:t>[</w:t>
      </w:r>
      <w:r w:rsidR="000F4715" w:rsidRPr="00316F78">
        <w:rPr>
          <w:rFonts w:ascii="Times New Roman" w:hAnsi="Times New Roman" w:cs="Times New Roman"/>
          <w:color w:val="000000"/>
          <w:sz w:val="20"/>
          <w:lang w:val="de-DE"/>
        </w:rPr>
        <w:t>31-35</w:t>
      </w:r>
      <w:r w:rsidR="00E40795" w:rsidRPr="00316F78">
        <w:rPr>
          <w:rFonts w:ascii="Times New Roman" w:hAnsi="Times New Roman" w:cs="Times New Roman"/>
          <w:color w:val="000000"/>
          <w:sz w:val="20"/>
          <w:lang w:val="de-DE"/>
        </w:rPr>
        <w:t>]</w:t>
      </w:r>
      <w:r w:rsidRPr="00316F78">
        <w:rPr>
          <w:rFonts w:ascii="Times New Roman" w:hAnsi="Times New Roman" w:cs="Times New Roman"/>
          <w:color w:val="000000"/>
          <w:sz w:val="20"/>
          <w:lang w:val="de-DE"/>
        </w:rPr>
        <w:t xml:space="preserve">. Figure 4(b) shows the graph of the generator output voltage as the additional active resistances in the rotor </w:t>
      </w:r>
      <w:r w:rsidR="00E178B8" w:rsidRPr="00316F78">
        <w:rPr>
          <w:rFonts w:ascii="Times New Roman" w:hAnsi="Times New Roman" w:cs="Times New Roman"/>
          <w:color w:val="000000"/>
          <w:sz w:val="20"/>
          <w:lang w:val="de-DE"/>
        </w:rPr>
        <w:t>circuit are changed from 0 to 7,</w:t>
      </w:r>
      <w:r w:rsidRPr="00316F78">
        <w:rPr>
          <w:rFonts w:ascii="Times New Roman" w:hAnsi="Times New Roman" w:cs="Times New Roman"/>
          <w:color w:val="000000"/>
          <w:sz w:val="20"/>
          <w:lang w:val="de-DE"/>
        </w:rPr>
        <w:t>4 Ohms. As the value of the resistances connected to the rotor circuit increases, the generator output voltage remains unchanged.</w:t>
      </w:r>
    </w:p>
    <w:p w14:paraId="5D6D315D" w14:textId="410BA071" w:rsidR="003808E4" w:rsidRDefault="003808E4" w:rsidP="00030A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hAnsi="Times New Roman" w:cs="Times New Roman"/>
          <w:color w:val="000000"/>
          <w:sz w:val="20"/>
          <w:lang w:val="de-DE"/>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808E4" w14:paraId="48088DE8" w14:textId="77777777" w:rsidTr="00072CB6">
        <w:tc>
          <w:tcPr>
            <w:tcW w:w="4675" w:type="dxa"/>
          </w:tcPr>
          <w:p w14:paraId="08D75AC3" w14:textId="3C67D084" w:rsidR="003808E4" w:rsidRDefault="005142F1" w:rsidP="00A90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de-DE"/>
              </w:rPr>
            </w:pPr>
            <w:r>
              <w:rPr>
                <w:noProof/>
                <w:color w:val="000000"/>
              </w:rPr>
              <w:drawing>
                <wp:inline distT="0" distB="0" distL="0" distR="0" wp14:anchorId="0D7470B0" wp14:editId="4ABEF016">
                  <wp:extent cx="2794000" cy="2330450"/>
                  <wp:effectExtent l="0" t="0" r="635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5066" cy="2331339"/>
                          </a:xfrm>
                          <a:prstGeom prst="rect">
                            <a:avLst/>
                          </a:prstGeom>
                          <a:noFill/>
                        </pic:spPr>
                      </pic:pic>
                    </a:graphicData>
                  </a:graphic>
                </wp:inline>
              </w:drawing>
            </w:r>
          </w:p>
        </w:tc>
        <w:tc>
          <w:tcPr>
            <w:tcW w:w="4675" w:type="dxa"/>
          </w:tcPr>
          <w:p w14:paraId="48C1A5F5" w14:textId="370D772B" w:rsidR="003808E4" w:rsidRDefault="005142F1" w:rsidP="00A90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de-DE"/>
              </w:rPr>
            </w:pPr>
            <w:r>
              <w:rPr>
                <w:noProof/>
                <w:color w:val="000000"/>
              </w:rPr>
              <w:drawing>
                <wp:inline distT="0" distB="0" distL="0" distR="0" wp14:anchorId="5A772765" wp14:editId="204AB8CC">
                  <wp:extent cx="2779183" cy="2330450"/>
                  <wp:effectExtent l="0" t="0" r="254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85994" cy="2336161"/>
                          </a:xfrm>
                          <a:prstGeom prst="rect">
                            <a:avLst/>
                          </a:prstGeom>
                          <a:noFill/>
                        </pic:spPr>
                      </pic:pic>
                    </a:graphicData>
                  </a:graphic>
                </wp:inline>
              </w:drawing>
            </w:r>
          </w:p>
        </w:tc>
      </w:tr>
      <w:tr w:rsidR="003808E4" w14:paraId="1BCEF578" w14:textId="77777777" w:rsidTr="00072CB6">
        <w:tc>
          <w:tcPr>
            <w:tcW w:w="4675" w:type="dxa"/>
          </w:tcPr>
          <w:p w14:paraId="0B38D853" w14:textId="3EE7BAE5" w:rsidR="003808E4" w:rsidRPr="000F4D83" w:rsidRDefault="0074440F" w:rsidP="000F4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b/>
                <w:color w:val="000000"/>
                <w:lang w:val="uz-Cyrl-UZ"/>
              </w:rPr>
            </w:pPr>
            <w:r w:rsidRPr="000F4D83">
              <w:rPr>
                <w:b/>
                <w:color w:val="000000"/>
                <w:lang w:val="en-US"/>
              </w:rPr>
              <w:t>a</w:t>
            </w:r>
            <w:r w:rsidRPr="000F4D83">
              <w:rPr>
                <w:b/>
                <w:color w:val="000000"/>
                <w:lang w:val="uz-Cyrl-UZ"/>
              </w:rPr>
              <w:t>)</w:t>
            </w:r>
          </w:p>
        </w:tc>
        <w:tc>
          <w:tcPr>
            <w:tcW w:w="4675" w:type="dxa"/>
          </w:tcPr>
          <w:p w14:paraId="1ECF8FDE" w14:textId="623C6BFB" w:rsidR="003808E4" w:rsidRPr="000F4D83" w:rsidRDefault="0074440F" w:rsidP="000F4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b/>
                <w:color w:val="000000"/>
                <w:lang w:val="uz-Cyrl-UZ"/>
              </w:rPr>
            </w:pPr>
            <w:r w:rsidRPr="000F4D83">
              <w:rPr>
                <w:b/>
                <w:color w:val="000000"/>
                <w:lang w:val="en-US"/>
              </w:rPr>
              <w:t>b</w:t>
            </w:r>
            <w:r w:rsidRPr="000F4D83">
              <w:rPr>
                <w:b/>
                <w:color w:val="000000"/>
                <w:lang w:val="uz-Cyrl-UZ"/>
              </w:rPr>
              <w:t>)</w:t>
            </w:r>
          </w:p>
        </w:tc>
      </w:tr>
      <w:tr w:rsidR="003808E4" w14:paraId="1B6C0F49" w14:textId="77777777" w:rsidTr="00072CB6">
        <w:tc>
          <w:tcPr>
            <w:tcW w:w="4675" w:type="dxa"/>
          </w:tcPr>
          <w:p w14:paraId="6DABAA73" w14:textId="23CBDF32" w:rsidR="003808E4" w:rsidRDefault="005142F1" w:rsidP="00A90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de-DE"/>
              </w:rPr>
            </w:pPr>
            <w:r>
              <w:rPr>
                <w:noProof/>
                <w:color w:val="000000"/>
              </w:rPr>
              <w:drawing>
                <wp:inline distT="0" distB="0" distL="0" distR="0" wp14:anchorId="6380ADE6" wp14:editId="2FCEA657">
                  <wp:extent cx="2794000" cy="2133600"/>
                  <wp:effectExtent l="0" t="0" r="635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5720" cy="2134913"/>
                          </a:xfrm>
                          <a:prstGeom prst="rect">
                            <a:avLst/>
                          </a:prstGeom>
                          <a:noFill/>
                        </pic:spPr>
                      </pic:pic>
                    </a:graphicData>
                  </a:graphic>
                </wp:inline>
              </w:drawing>
            </w:r>
          </w:p>
        </w:tc>
        <w:tc>
          <w:tcPr>
            <w:tcW w:w="4675" w:type="dxa"/>
          </w:tcPr>
          <w:p w14:paraId="6DB6DDE8" w14:textId="7557C25B" w:rsidR="003808E4" w:rsidRPr="003808E4" w:rsidRDefault="005142F1" w:rsidP="00A90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noProof/>
                <w:color w:val="000000"/>
              </w:rPr>
              <w:drawing>
                <wp:inline distT="0" distB="0" distL="0" distR="0" wp14:anchorId="4752CCA2" wp14:editId="38BA76AC">
                  <wp:extent cx="2808605" cy="21336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1462" cy="2135770"/>
                          </a:xfrm>
                          <a:prstGeom prst="rect">
                            <a:avLst/>
                          </a:prstGeom>
                          <a:noFill/>
                        </pic:spPr>
                      </pic:pic>
                    </a:graphicData>
                  </a:graphic>
                </wp:inline>
              </w:drawing>
            </w:r>
          </w:p>
        </w:tc>
      </w:tr>
      <w:tr w:rsidR="003808E4" w14:paraId="74744DC7" w14:textId="77777777" w:rsidTr="00072CB6">
        <w:tc>
          <w:tcPr>
            <w:tcW w:w="4675" w:type="dxa"/>
          </w:tcPr>
          <w:p w14:paraId="1B931CB1" w14:textId="147EEED9" w:rsidR="003808E4" w:rsidRPr="000F4D83" w:rsidRDefault="0074440F" w:rsidP="000F4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b/>
                <w:color w:val="000000"/>
              </w:rPr>
            </w:pPr>
            <w:r w:rsidRPr="000F4D83">
              <w:rPr>
                <w:b/>
                <w:color w:val="000000"/>
              </w:rPr>
              <w:t>с)</w:t>
            </w:r>
          </w:p>
        </w:tc>
        <w:tc>
          <w:tcPr>
            <w:tcW w:w="4675" w:type="dxa"/>
          </w:tcPr>
          <w:p w14:paraId="75C07C7A" w14:textId="0D11DC3A" w:rsidR="003808E4" w:rsidRPr="000F4D83" w:rsidRDefault="0074440F" w:rsidP="000F4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b/>
                <w:color w:val="000000"/>
                <w:lang w:val="en-US"/>
              </w:rPr>
            </w:pPr>
            <w:r w:rsidRPr="000F4D83">
              <w:rPr>
                <w:b/>
                <w:color w:val="000000"/>
                <w:lang w:val="en-US"/>
              </w:rPr>
              <w:t>d)</w:t>
            </w:r>
          </w:p>
        </w:tc>
      </w:tr>
      <w:tr w:rsidR="003808E4" w14:paraId="3662A9BB" w14:textId="77777777" w:rsidTr="00072CB6">
        <w:tc>
          <w:tcPr>
            <w:tcW w:w="4675" w:type="dxa"/>
          </w:tcPr>
          <w:p w14:paraId="2CD8B611" w14:textId="10E63C0B" w:rsidR="003808E4" w:rsidRDefault="00072CB6" w:rsidP="00A90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de-DE"/>
              </w:rPr>
            </w:pPr>
            <w:r>
              <w:rPr>
                <w:noProof/>
                <w:color w:val="000000"/>
              </w:rPr>
              <w:lastRenderedPageBreak/>
              <w:drawing>
                <wp:inline distT="0" distB="0" distL="0" distR="0" wp14:anchorId="6B3E9504" wp14:editId="33013074">
                  <wp:extent cx="2819400" cy="1704975"/>
                  <wp:effectExtent l="0" t="0" r="0"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22441" cy="1706814"/>
                          </a:xfrm>
                          <a:prstGeom prst="rect">
                            <a:avLst/>
                          </a:prstGeom>
                          <a:noFill/>
                        </pic:spPr>
                      </pic:pic>
                    </a:graphicData>
                  </a:graphic>
                </wp:inline>
              </w:drawing>
            </w:r>
          </w:p>
        </w:tc>
        <w:tc>
          <w:tcPr>
            <w:tcW w:w="4675" w:type="dxa"/>
          </w:tcPr>
          <w:p w14:paraId="10CD7DE0" w14:textId="27D33610" w:rsidR="003808E4" w:rsidRDefault="00072CB6" w:rsidP="00A90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de-DE"/>
              </w:rPr>
            </w:pPr>
            <w:r>
              <w:rPr>
                <w:noProof/>
                <w:color w:val="000000"/>
              </w:rPr>
              <w:drawing>
                <wp:inline distT="0" distB="0" distL="0" distR="0" wp14:anchorId="627D860B" wp14:editId="55E10BB7">
                  <wp:extent cx="2651760" cy="168592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54422" cy="1687617"/>
                          </a:xfrm>
                          <a:prstGeom prst="rect">
                            <a:avLst/>
                          </a:prstGeom>
                          <a:noFill/>
                        </pic:spPr>
                      </pic:pic>
                    </a:graphicData>
                  </a:graphic>
                </wp:inline>
              </w:drawing>
            </w:r>
          </w:p>
        </w:tc>
      </w:tr>
      <w:tr w:rsidR="003808E4" w14:paraId="4B35B5B5" w14:textId="77777777" w:rsidTr="00072CB6">
        <w:tc>
          <w:tcPr>
            <w:tcW w:w="4675" w:type="dxa"/>
          </w:tcPr>
          <w:p w14:paraId="02163CFC" w14:textId="3E32F5F0" w:rsidR="003808E4" w:rsidRPr="000F4D83" w:rsidRDefault="0074440F" w:rsidP="000F4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b/>
                <w:color w:val="000000"/>
                <w:lang w:val="uz-Cyrl-UZ"/>
              </w:rPr>
            </w:pPr>
            <w:r w:rsidRPr="000F4D83">
              <w:rPr>
                <w:b/>
                <w:color w:val="000000"/>
                <w:lang w:val="en-US"/>
              </w:rPr>
              <w:t>e</w:t>
            </w:r>
            <w:r w:rsidRPr="000F4D83">
              <w:rPr>
                <w:b/>
                <w:color w:val="000000"/>
                <w:lang w:val="uz-Cyrl-UZ"/>
              </w:rPr>
              <w:t>)</w:t>
            </w:r>
          </w:p>
        </w:tc>
        <w:tc>
          <w:tcPr>
            <w:tcW w:w="4675" w:type="dxa"/>
          </w:tcPr>
          <w:p w14:paraId="2A2E3F0E" w14:textId="442AEF81" w:rsidR="003808E4" w:rsidRPr="000F4D83" w:rsidRDefault="0074440F" w:rsidP="000F4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b/>
                <w:color w:val="000000"/>
                <w:lang w:val="uz-Cyrl-UZ"/>
              </w:rPr>
            </w:pPr>
            <w:r w:rsidRPr="000F4D83">
              <w:rPr>
                <w:b/>
                <w:color w:val="000000"/>
                <w:lang w:val="en-US"/>
              </w:rPr>
              <w:t>f</w:t>
            </w:r>
            <w:r w:rsidRPr="000F4D83">
              <w:rPr>
                <w:b/>
                <w:color w:val="000000"/>
                <w:lang w:val="uz-Cyrl-UZ"/>
              </w:rPr>
              <w:t>)</w:t>
            </w:r>
          </w:p>
        </w:tc>
      </w:tr>
    </w:tbl>
    <w:p w14:paraId="6A021C70" w14:textId="64E2D5E4" w:rsidR="00316F78" w:rsidRPr="000C2421" w:rsidRDefault="00627698" w:rsidP="00316F78">
      <w:pPr>
        <w:pStyle w:val="a7"/>
        <w:spacing w:before="0" w:beforeAutospacing="0" w:after="0" w:afterAutospacing="0"/>
        <w:jc w:val="center"/>
        <w:rPr>
          <w:rStyle w:val="a9"/>
          <w:b w:val="0"/>
          <w:sz w:val="20"/>
          <w:szCs w:val="20"/>
          <w:lang w:val="en-US"/>
        </w:rPr>
      </w:pPr>
      <w:r w:rsidRPr="000C2421">
        <w:rPr>
          <w:b/>
          <w:sz w:val="20"/>
          <w:szCs w:val="20"/>
          <w:lang w:val="en-US" w:eastAsia="de-DE"/>
        </w:rPr>
        <w:t xml:space="preserve">FIGURE </w:t>
      </w:r>
      <w:r w:rsidR="003808E4" w:rsidRPr="000C2421">
        <w:rPr>
          <w:b/>
          <w:sz w:val="20"/>
          <w:szCs w:val="20"/>
          <w:lang w:val="en-US" w:eastAsia="de-DE"/>
        </w:rPr>
        <w:t>4</w:t>
      </w:r>
      <w:r w:rsidRPr="000C2421">
        <w:rPr>
          <w:b/>
          <w:sz w:val="20"/>
          <w:szCs w:val="20"/>
          <w:lang w:val="en-US" w:eastAsia="de-DE"/>
        </w:rPr>
        <w:t xml:space="preserve">. </w:t>
      </w:r>
      <w:r w:rsidR="003808E4" w:rsidRPr="000C2421">
        <w:rPr>
          <w:bCs/>
          <w:sz w:val="20"/>
          <w:szCs w:val="20"/>
          <w:lang w:val="en-US" w:eastAsia="de-DE"/>
        </w:rPr>
        <w:t>Variation of generator output parameters at different resistance values</w:t>
      </w:r>
      <w:r w:rsidR="0074440F" w:rsidRPr="000C2421">
        <w:rPr>
          <w:bCs/>
          <w:sz w:val="20"/>
          <w:szCs w:val="20"/>
          <w:lang w:val="en-US" w:eastAsia="de-DE"/>
        </w:rPr>
        <w:t>.</w:t>
      </w:r>
    </w:p>
    <w:p w14:paraId="566357F0" w14:textId="19C33CE6" w:rsidR="00316F78" w:rsidRPr="000C2421" w:rsidRDefault="00316F78" w:rsidP="000C2421">
      <w:pPr>
        <w:pStyle w:val="a7"/>
        <w:spacing w:before="0" w:beforeAutospacing="0" w:after="0" w:afterAutospacing="0"/>
        <w:jc w:val="center"/>
        <w:rPr>
          <w:bCs/>
          <w:sz w:val="20"/>
          <w:szCs w:val="20"/>
          <w:lang w:val="en-US"/>
        </w:rPr>
      </w:pPr>
      <w:r w:rsidRPr="000C2421">
        <w:rPr>
          <w:rStyle w:val="a9"/>
          <w:b w:val="0"/>
          <w:sz w:val="20"/>
          <w:szCs w:val="20"/>
          <w:lang w:val="en-US"/>
        </w:rPr>
        <w:t>a)</w:t>
      </w:r>
      <w:r w:rsidRPr="000C2421">
        <w:rPr>
          <w:bCs/>
          <w:sz w:val="20"/>
          <w:szCs w:val="20"/>
          <w:lang w:val="en-US"/>
        </w:rPr>
        <w:t xml:space="preserve"> Variation of generator rotor speed </w:t>
      </w:r>
      <m:oMath>
        <m:r>
          <w:rPr>
            <w:rFonts w:ascii="Cambria Math" w:hAnsi="Cambria Math"/>
            <w:sz w:val="20"/>
            <w:szCs w:val="20"/>
          </w:rPr>
          <m:t>n</m:t>
        </m:r>
      </m:oMath>
      <w:r w:rsidRPr="000C2421">
        <w:rPr>
          <w:bCs/>
          <w:sz w:val="20"/>
          <w:szCs w:val="20"/>
          <w:lang w:val="en-US"/>
        </w:rPr>
        <w:t xml:space="preserve">as a function of </w:t>
      </w:r>
      <m:oMath>
        <m:sSub>
          <m:sSubPr>
            <m:ctrlPr>
              <w:rPr>
                <w:rFonts w:ascii="Cambria Math" w:hAnsi="Cambria Math"/>
                <w:bCs/>
                <w:sz w:val="20"/>
                <w:szCs w:val="20"/>
              </w:rPr>
            </m:ctrlPr>
          </m:sSubPr>
          <m:e>
            <m:r>
              <w:rPr>
                <w:rFonts w:ascii="Cambria Math" w:hAnsi="Cambria Math"/>
                <w:sz w:val="20"/>
                <w:szCs w:val="20"/>
              </w:rPr>
              <m:t>R</m:t>
            </m:r>
          </m:e>
          <m:sub>
            <m:r>
              <w:rPr>
                <w:rFonts w:ascii="Cambria Math" w:hAnsi="Cambria Math"/>
                <w:sz w:val="20"/>
                <w:szCs w:val="20"/>
              </w:rPr>
              <m:t>add</m:t>
            </m:r>
          </m:sub>
        </m:sSub>
      </m:oMath>
      <w:r w:rsidRPr="000C2421">
        <w:rPr>
          <w:bCs/>
          <w:sz w:val="20"/>
          <w:szCs w:val="20"/>
          <w:lang w:val="en-US"/>
        </w:rPr>
        <w:t>;</w:t>
      </w:r>
      <w:r w:rsidR="000C2421" w:rsidRPr="000C2421">
        <w:rPr>
          <w:bCs/>
          <w:sz w:val="20"/>
          <w:szCs w:val="20"/>
          <w:lang w:val="en-US"/>
        </w:rPr>
        <w:t xml:space="preserve"> </w:t>
      </w:r>
      <w:r w:rsidRPr="000C2421">
        <w:rPr>
          <w:rStyle w:val="a9"/>
          <w:b w:val="0"/>
          <w:sz w:val="20"/>
          <w:szCs w:val="20"/>
          <w:lang w:val="en-US"/>
        </w:rPr>
        <w:t>b)</w:t>
      </w:r>
      <w:r w:rsidRPr="000C2421">
        <w:rPr>
          <w:bCs/>
          <w:sz w:val="20"/>
          <w:szCs w:val="20"/>
          <w:lang w:val="en-US"/>
        </w:rPr>
        <w:t xml:space="preserve"> Dependence of generator output voltage </w:t>
      </w:r>
      <m:oMath>
        <m:r>
          <w:rPr>
            <w:rFonts w:ascii="Cambria Math" w:hAnsi="Cambria Math"/>
            <w:sz w:val="20"/>
            <w:szCs w:val="20"/>
          </w:rPr>
          <m:t>U</m:t>
        </m:r>
      </m:oMath>
      <w:r w:rsidRPr="000C2421">
        <w:rPr>
          <w:bCs/>
          <w:sz w:val="20"/>
          <w:szCs w:val="20"/>
          <w:lang w:val="en-US"/>
        </w:rPr>
        <w:t xml:space="preserve">on </w:t>
      </w:r>
      <m:oMath>
        <m:sSub>
          <m:sSubPr>
            <m:ctrlPr>
              <w:rPr>
                <w:rFonts w:ascii="Cambria Math" w:hAnsi="Cambria Math"/>
                <w:bCs/>
                <w:sz w:val="20"/>
                <w:szCs w:val="20"/>
              </w:rPr>
            </m:ctrlPr>
          </m:sSubPr>
          <m:e>
            <m:r>
              <w:rPr>
                <w:rFonts w:ascii="Cambria Math" w:hAnsi="Cambria Math"/>
                <w:sz w:val="20"/>
                <w:szCs w:val="20"/>
              </w:rPr>
              <m:t>R</m:t>
            </m:r>
          </m:e>
          <m:sub>
            <m:r>
              <w:rPr>
                <w:rFonts w:ascii="Cambria Math" w:hAnsi="Cambria Math"/>
                <w:sz w:val="20"/>
                <w:szCs w:val="20"/>
              </w:rPr>
              <m:t>add</m:t>
            </m:r>
          </m:sub>
        </m:sSub>
      </m:oMath>
      <w:r w:rsidRPr="000C2421">
        <w:rPr>
          <w:bCs/>
          <w:sz w:val="20"/>
          <w:szCs w:val="20"/>
          <w:lang w:val="en-US"/>
        </w:rPr>
        <w:t>;</w:t>
      </w:r>
    </w:p>
    <w:p w14:paraId="44E70AF7" w14:textId="5B000535" w:rsidR="00316F78" w:rsidRPr="000C2421" w:rsidRDefault="00316F78" w:rsidP="000C2421">
      <w:pPr>
        <w:pStyle w:val="a7"/>
        <w:spacing w:before="0" w:beforeAutospacing="0" w:after="0" w:afterAutospacing="0"/>
        <w:jc w:val="center"/>
        <w:rPr>
          <w:bCs/>
          <w:sz w:val="20"/>
          <w:szCs w:val="20"/>
          <w:lang w:val="en-US"/>
        </w:rPr>
      </w:pPr>
      <w:r w:rsidRPr="000C2421">
        <w:rPr>
          <w:rStyle w:val="a9"/>
          <w:b w:val="0"/>
          <w:sz w:val="20"/>
          <w:szCs w:val="20"/>
          <w:lang w:val="en-US"/>
        </w:rPr>
        <w:t>c)</w:t>
      </w:r>
      <w:r w:rsidRPr="000C2421">
        <w:rPr>
          <w:bCs/>
          <w:sz w:val="20"/>
          <w:szCs w:val="20"/>
          <w:lang w:val="en-US"/>
        </w:rPr>
        <w:t xml:space="preserve"> Dependence of generator rotor voltage </w:t>
      </w:r>
      <m:oMath>
        <m:sSub>
          <m:sSubPr>
            <m:ctrlPr>
              <w:rPr>
                <w:rFonts w:ascii="Cambria Math" w:hAnsi="Cambria Math"/>
                <w:bCs/>
                <w:sz w:val="20"/>
                <w:szCs w:val="20"/>
              </w:rPr>
            </m:ctrlPr>
          </m:sSubPr>
          <m:e>
            <m:r>
              <w:rPr>
                <w:rFonts w:ascii="Cambria Math" w:hAnsi="Cambria Math"/>
                <w:sz w:val="20"/>
                <w:szCs w:val="20"/>
              </w:rPr>
              <m:t>U</m:t>
            </m:r>
          </m:e>
          <m:sub>
            <m:r>
              <w:rPr>
                <w:rFonts w:ascii="Cambria Math" w:hAnsi="Cambria Math"/>
                <w:sz w:val="20"/>
                <w:szCs w:val="20"/>
              </w:rPr>
              <m:t>r</m:t>
            </m:r>
          </m:sub>
        </m:sSub>
      </m:oMath>
      <w:r w:rsidRPr="000C2421">
        <w:rPr>
          <w:bCs/>
          <w:sz w:val="20"/>
          <w:szCs w:val="20"/>
          <w:lang w:val="en-US"/>
        </w:rPr>
        <w:t xml:space="preserve">on </w:t>
      </w:r>
      <m:oMath>
        <m:sSub>
          <m:sSubPr>
            <m:ctrlPr>
              <w:rPr>
                <w:rFonts w:ascii="Cambria Math" w:hAnsi="Cambria Math"/>
                <w:bCs/>
                <w:sz w:val="20"/>
                <w:szCs w:val="20"/>
              </w:rPr>
            </m:ctrlPr>
          </m:sSubPr>
          <m:e>
            <m:r>
              <w:rPr>
                <w:rFonts w:ascii="Cambria Math" w:hAnsi="Cambria Math"/>
                <w:sz w:val="20"/>
                <w:szCs w:val="20"/>
              </w:rPr>
              <m:t>R</m:t>
            </m:r>
          </m:e>
          <m:sub>
            <m:r>
              <w:rPr>
                <w:rFonts w:ascii="Cambria Math" w:hAnsi="Cambria Math"/>
                <w:sz w:val="20"/>
                <w:szCs w:val="20"/>
              </w:rPr>
              <m:t>add</m:t>
            </m:r>
          </m:sub>
        </m:sSub>
      </m:oMath>
      <w:r w:rsidRPr="000C2421">
        <w:rPr>
          <w:bCs/>
          <w:sz w:val="20"/>
          <w:szCs w:val="20"/>
          <w:lang w:val="en-US"/>
        </w:rPr>
        <w:t>;</w:t>
      </w:r>
      <w:r w:rsidR="000C2421" w:rsidRPr="000C2421">
        <w:rPr>
          <w:bCs/>
          <w:sz w:val="20"/>
          <w:szCs w:val="20"/>
          <w:lang w:val="en-US"/>
        </w:rPr>
        <w:t xml:space="preserve"> </w:t>
      </w:r>
      <w:r w:rsidRPr="000C2421">
        <w:rPr>
          <w:rStyle w:val="a9"/>
          <w:b w:val="0"/>
          <w:sz w:val="20"/>
          <w:szCs w:val="20"/>
          <w:lang w:val="en-US"/>
        </w:rPr>
        <w:t>d)</w:t>
      </w:r>
      <w:r w:rsidRPr="000C2421">
        <w:rPr>
          <w:bCs/>
          <w:sz w:val="20"/>
          <w:szCs w:val="20"/>
          <w:lang w:val="en-US"/>
        </w:rPr>
        <w:t xml:space="preserve"> Variation of generator stator current </w:t>
      </w:r>
      <m:oMath>
        <m:sSub>
          <m:sSubPr>
            <m:ctrlPr>
              <w:rPr>
                <w:rFonts w:ascii="Cambria Math" w:hAnsi="Cambria Math"/>
                <w:bCs/>
                <w:sz w:val="20"/>
                <w:szCs w:val="20"/>
              </w:rPr>
            </m:ctrlPr>
          </m:sSubPr>
          <m:e>
            <m:r>
              <w:rPr>
                <w:rFonts w:ascii="Cambria Math" w:hAnsi="Cambria Math"/>
                <w:sz w:val="20"/>
                <w:szCs w:val="20"/>
              </w:rPr>
              <m:t>I</m:t>
            </m:r>
          </m:e>
          <m:sub>
            <m:r>
              <w:rPr>
                <w:rFonts w:ascii="Cambria Math" w:hAnsi="Cambria Math"/>
                <w:sz w:val="20"/>
                <w:szCs w:val="20"/>
              </w:rPr>
              <m:t>s</m:t>
            </m:r>
          </m:sub>
        </m:sSub>
      </m:oMath>
      <w:r w:rsidRPr="000C2421">
        <w:rPr>
          <w:bCs/>
          <w:sz w:val="20"/>
          <w:szCs w:val="20"/>
          <w:lang w:val="en-US"/>
        </w:rPr>
        <w:t xml:space="preserve">and rotor current </w:t>
      </w:r>
      <m:oMath>
        <m:sSub>
          <m:sSubPr>
            <m:ctrlPr>
              <w:rPr>
                <w:rFonts w:ascii="Cambria Math" w:hAnsi="Cambria Math"/>
                <w:bCs/>
                <w:sz w:val="20"/>
                <w:szCs w:val="20"/>
              </w:rPr>
            </m:ctrlPr>
          </m:sSubPr>
          <m:e>
            <m:r>
              <w:rPr>
                <w:rFonts w:ascii="Cambria Math" w:hAnsi="Cambria Math"/>
                <w:sz w:val="20"/>
                <w:szCs w:val="20"/>
              </w:rPr>
              <m:t>I</m:t>
            </m:r>
          </m:e>
          <m:sub>
            <m:r>
              <w:rPr>
                <w:rFonts w:ascii="Cambria Math" w:hAnsi="Cambria Math"/>
                <w:sz w:val="20"/>
                <w:szCs w:val="20"/>
              </w:rPr>
              <m:t>r</m:t>
            </m:r>
          </m:sub>
        </m:sSub>
      </m:oMath>
      <w:r w:rsidRPr="000C2421">
        <w:rPr>
          <w:bCs/>
          <w:sz w:val="20"/>
          <w:szCs w:val="20"/>
          <w:lang w:val="en-US"/>
        </w:rPr>
        <w:t xml:space="preserve">as functions of </w:t>
      </w:r>
      <m:oMath>
        <m:sSub>
          <m:sSubPr>
            <m:ctrlPr>
              <w:rPr>
                <w:rFonts w:ascii="Cambria Math" w:hAnsi="Cambria Math"/>
                <w:bCs/>
                <w:sz w:val="20"/>
                <w:szCs w:val="20"/>
              </w:rPr>
            </m:ctrlPr>
          </m:sSubPr>
          <m:e>
            <m:r>
              <w:rPr>
                <w:rFonts w:ascii="Cambria Math" w:hAnsi="Cambria Math"/>
                <w:sz w:val="20"/>
                <w:szCs w:val="20"/>
              </w:rPr>
              <m:t>R</m:t>
            </m:r>
          </m:e>
          <m:sub>
            <m:r>
              <w:rPr>
                <w:rFonts w:ascii="Cambria Math" w:hAnsi="Cambria Math"/>
                <w:sz w:val="20"/>
                <w:szCs w:val="20"/>
              </w:rPr>
              <m:t>add</m:t>
            </m:r>
          </m:sub>
        </m:sSub>
      </m:oMath>
      <w:r w:rsidRPr="000C2421">
        <w:rPr>
          <w:bCs/>
          <w:sz w:val="20"/>
          <w:szCs w:val="20"/>
          <w:lang w:val="en-US"/>
        </w:rPr>
        <w:t>;</w:t>
      </w:r>
      <w:r w:rsidR="000C2421" w:rsidRPr="000C2421">
        <w:rPr>
          <w:bCs/>
          <w:sz w:val="20"/>
          <w:szCs w:val="20"/>
          <w:lang w:val="en-US"/>
        </w:rPr>
        <w:t xml:space="preserve"> </w:t>
      </w:r>
      <w:r w:rsidRPr="000C2421">
        <w:rPr>
          <w:rStyle w:val="a9"/>
          <w:b w:val="0"/>
          <w:sz w:val="20"/>
          <w:szCs w:val="20"/>
          <w:lang w:val="en-US"/>
        </w:rPr>
        <w:t>e)</w:t>
      </w:r>
      <w:r w:rsidRPr="000C2421">
        <w:rPr>
          <w:bCs/>
          <w:sz w:val="20"/>
          <w:szCs w:val="20"/>
          <w:lang w:val="en-US"/>
        </w:rPr>
        <w:t xml:space="preserve"> Dependence of apparent power </w:t>
      </w:r>
      <m:oMath>
        <m:r>
          <w:rPr>
            <w:rFonts w:ascii="Cambria Math" w:hAnsi="Cambria Math"/>
            <w:sz w:val="20"/>
            <w:szCs w:val="20"/>
          </w:rPr>
          <m:t>S</m:t>
        </m:r>
      </m:oMath>
      <w:r w:rsidRPr="000C2421">
        <w:rPr>
          <w:bCs/>
          <w:sz w:val="20"/>
          <w:szCs w:val="20"/>
          <w:lang w:val="en-US"/>
        </w:rPr>
        <w:t xml:space="preserve">and active power </w:t>
      </w:r>
      <m:oMath>
        <m:r>
          <w:rPr>
            <w:rFonts w:ascii="Cambria Math" w:hAnsi="Cambria Math"/>
            <w:sz w:val="20"/>
            <w:szCs w:val="20"/>
          </w:rPr>
          <m:t>P</m:t>
        </m:r>
      </m:oMath>
      <w:r w:rsidRPr="000C2421">
        <w:rPr>
          <w:bCs/>
          <w:sz w:val="20"/>
          <w:szCs w:val="20"/>
          <w:lang w:val="en-US"/>
        </w:rPr>
        <w:t xml:space="preserve">of the generator on </w:t>
      </w:r>
      <m:oMath>
        <m:sSub>
          <m:sSubPr>
            <m:ctrlPr>
              <w:rPr>
                <w:rFonts w:ascii="Cambria Math" w:hAnsi="Cambria Math"/>
                <w:bCs/>
                <w:sz w:val="20"/>
                <w:szCs w:val="20"/>
              </w:rPr>
            </m:ctrlPr>
          </m:sSubPr>
          <m:e>
            <m:r>
              <w:rPr>
                <w:rFonts w:ascii="Cambria Math" w:hAnsi="Cambria Math"/>
                <w:sz w:val="20"/>
                <w:szCs w:val="20"/>
              </w:rPr>
              <m:t>R</m:t>
            </m:r>
          </m:e>
          <m:sub>
            <m:r>
              <w:rPr>
                <w:rFonts w:ascii="Cambria Math" w:hAnsi="Cambria Math"/>
                <w:sz w:val="20"/>
                <w:szCs w:val="20"/>
              </w:rPr>
              <m:t>add</m:t>
            </m:r>
          </m:sub>
        </m:sSub>
      </m:oMath>
      <w:r w:rsidRPr="000C2421">
        <w:rPr>
          <w:bCs/>
          <w:sz w:val="20"/>
          <w:szCs w:val="20"/>
          <w:lang w:val="en-US"/>
        </w:rPr>
        <w:t>;</w:t>
      </w:r>
      <w:r w:rsidR="000C2421" w:rsidRPr="000C2421">
        <w:rPr>
          <w:bCs/>
          <w:sz w:val="20"/>
          <w:szCs w:val="20"/>
          <w:lang w:val="en-US"/>
        </w:rPr>
        <w:t xml:space="preserve"> </w:t>
      </w:r>
      <w:r w:rsidRPr="000C2421">
        <w:rPr>
          <w:rStyle w:val="a9"/>
          <w:b w:val="0"/>
          <w:sz w:val="20"/>
          <w:szCs w:val="20"/>
          <w:lang w:val="en-US"/>
        </w:rPr>
        <w:t>f)</w:t>
      </w:r>
      <w:r w:rsidRPr="000C2421">
        <w:rPr>
          <w:bCs/>
          <w:sz w:val="20"/>
          <w:szCs w:val="20"/>
          <w:lang w:val="en-US"/>
        </w:rPr>
        <w:t xml:space="preserve"> Dependence of generator power factor </w:t>
      </w:r>
      <m:oMath>
        <m:func>
          <m:funcPr>
            <m:ctrlPr>
              <w:rPr>
                <w:rFonts w:ascii="Cambria Math" w:hAnsi="Cambria Math"/>
                <w:bCs/>
                <w:sz w:val="20"/>
                <w:szCs w:val="20"/>
              </w:rPr>
            </m:ctrlPr>
          </m:funcPr>
          <m:fName>
            <m:r>
              <m:rPr>
                <m:sty m:val="p"/>
              </m:rPr>
              <w:rPr>
                <w:rFonts w:ascii="Cambria Math" w:hAnsi="Cambria Math"/>
                <w:sz w:val="20"/>
                <w:szCs w:val="20"/>
                <w:lang w:val="en-US"/>
              </w:rPr>
              <m:t>cos</m:t>
            </m:r>
          </m:fName>
          <m:e>
            <m:r>
              <w:rPr>
                <w:rFonts w:ascii="Cambria Math" w:hAnsi="Cambria Math"/>
                <w:sz w:val="20"/>
                <w:szCs w:val="20"/>
              </w:rPr>
              <m:t>φ</m:t>
            </m:r>
          </m:e>
        </m:func>
      </m:oMath>
      <w:r w:rsidRPr="000C2421">
        <w:rPr>
          <w:bCs/>
          <w:sz w:val="20"/>
          <w:szCs w:val="20"/>
          <w:lang w:val="en-US"/>
        </w:rPr>
        <w:t xml:space="preserve">on </w:t>
      </w:r>
      <m:oMath>
        <m:sSub>
          <m:sSubPr>
            <m:ctrlPr>
              <w:rPr>
                <w:rFonts w:ascii="Cambria Math" w:hAnsi="Cambria Math"/>
                <w:bCs/>
                <w:sz w:val="20"/>
                <w:szCs w:val="20"/>
              </w:rPr>
            </m:ctrlPr>
          </m:sSubPr>
          <m:e>
            <m:r>
              <w:rPr>
                <w:rFonts w:ascii="Cambria Math" w:hAnsi="Cambria Math"/>
                <w:sz w:val="20"/>
                <w:szCs w:val="20"/>
              </w:rPr>
              <m:t>R</m:t>
            </m:r>
          </m:e>
          <m:sub>
            <m:r>
              <w:rPr>
                <w:rFonts w:ascii="Cambria Math" w:hAnsi="Cambria Math"/>
                <w:sz w:val="20"/>
                <w:szCs w:val="20"/>
              </w:rPr>
              <m:t>add</m:t>
            </m:r>
          </m:sub>
        </m:sSub>
      </m:oMath>
      <w:r w:rsidRPr="000C2421">
        <w:rPr>
          <w:bCs/>
          <w:sz w:val="20"/>
          <w:szCs w:val="20"/>
          <w:lang w:val="en-US"/>
        </w:rPr>
        <w:t>.</w:t>
      </w:r>
    </w:p>
    <w:p w14:paraId="7BD95F87" w14:textId="6E9C6F4F" w:rsidR="00F974F6" w:rsidRDefault="00F974F6" w:rsidP="00316F78">
      <w:pPr>
        <w:spacing w:after="0" w:line="240" w:lineRule="auto"/>
        <w:ind w:firstLine="284"/>
        <w:jc w:val="center"/>
        <w:rPr>
          <w:rFonts w:ascii="Times New Roman" w:hAnsi="Times New Roman" w:cs="Times New Roman"/>
          <w:iCs/>
          <w:color w:val="000000"/>
          <w:sz w:val="20"/>
        </w:rPr>
      </w:pPr>
    </w:p>
    <w:p w14:paraId="34510F2C" w14:textId="36BBCDE2" w:rsidR="00F974F6" w:rsidRDefault="003808E4" w:rsidP="000C2421">
      <w:pPr>
        <w:spacing w:after="0" w:line="240" w:lineRule="auto"/>
        <w:ind w:firstLine="284"/>
        <w:jc w:val="both"/>
        <w:rPr>
          <w:rFonts w:ascii="Times New Roman" w:hAnsi="Times New Roman" w:cs="Times New Roman"/>
          <w:iCs/>
          <w:color w:val="000000"/>
          <w:sz w:val="20"/>
        </w:rPr>
      </w:pPr>
      <w:r w:rsidRPr="00316F78">
        <w:rPr>
          <w:rFonts w:ascii="Times New Roman" w:hAnsi="Times New Roman" w:cs="Times New Roman"/>
          <w:iCs/>
          <w:color w:val="000000"/>
          <w:sz w:val="20"/>
        </w:rPr>
        <w:t xml:space="preserve">Figure 4(c) shows the graph of the generator rotor voltage as the additional active resistances to the rotor </w:t>
      </w:r>
      <w:r w:rsidR="0074440F" w:rsidRPr="00316F78">
        <w:rPr>
          <w:rFonts w:ascii="Times New Roman" w:hAnsi="Times New Roman" w:cs="Times New Roman"/>
          <w:iCs/>
          <w:color w:val="000000"/>
          <w:sz w:val="20"/>
        </w:rPr>
        <w:t>circuit are changed from 0 to 7,</w:t>
      </w:r>
      <w:r w:rsidRPr="00316F78">
        <w:rPr>
          <w:rFonts w:ascii="Times New Roman" w:hAnsi="Times New Roman" w:cs="Times New Roman"/>
          <w:iCs/>
          <w:color w:val="000000"/>
          <w:sz w:val="20"/>
        </w:rPr>
        <w:t xml:space="preserve">4 Ohm. As the value of the resistances connected to the rotor circuit increases, the generator rotor voltage increases from 0 V to 40 V. Figure 4(d) shows the graph of the generator stator and rotor currents as the additional active resistances to the rotor </w:t>
      </w:r>
      <w:r w:rsidR="00E178B8" w:rsidRPr="00316F78">
        <w:rPr>
          <w:rFonts w:ascii="Times New Roman" w:hAnsi="Times New Roman" w:cs="Times New Roman"/>
          <w:iCs/>
          <w:color w:val="000000"/>
          <w:sz w:val="20"/>
        </w:rPr>
        <w:t>circuit are changed from 0 to 7,</w:t>
      </w:r>
      <w:r w:rsidRPr="00316F78">
        <w:rPr>
          <w:rFonts w:ascii="Times New Roman" w:hAnsi="Times New Roman" w:cs="Times New Roman"/>
          <w:iCs/>
          <w:color w:val="000000"/>
          <w:sz w:val="20"/>
        </w:rPr>
        <w:t>4 Ohm. As the value of the resistances connected to the rotor circuit increases, the generator st</w:t>
      </w:r>
      <w:r w:rsidR="00E178B8" w:rsidRPr="00316F78">
        <w:rPr>
          <w:rFonts w:ascii="Times New Roman" w:hAnsi="Times New Roman" w:cs="Times New Roman"/>
          <w:iCs/>
          <w:color w:val="000000"/>
          <w:sz w:val="20"/>
        </w:rPr>
        <w:t>ator current decreases from 3,4 A to 0,</w:t>
      </w:r>
      <w:r w:rsidRPr="00316F78">
        <w:rPr>
          <w:rFonts w:ascii="Times New Roman" w:hAnsi="Times New Roman" w:cs="Times New Roman"/>
          <w:iCs/>
          <w:color w:val="000000"/>
          <w:sz w:val="20"/>
        </w:rPr>
        <w:t>88 A, and the</w:t>
      </w:r>
      <w:r w:rsidR="00E178B8" w:rsidRPr="00316F78">
        <w:rPr>
          <w:rFonts w:ascii="Times New Roman" w:hAnsi="Times New Roman" w:cs="Times New Roman"/>
          <w:iCs/>
          <w:color w:val="000000"/>
          <w:sz w:val="20"/>
        </w:rPr>
        <w:t xml:space="preserve"> rotor current decreases from 8,57 A to 3,</w:t>
      </w:r>
      <w:r w:rsidRPr="00316F78">
        <w:rPr>
          <w:rFonts w:ascii="Times New Roman" w:hAnsi="Times New Roman" w:cs="Times New Roman"/>
          <w:iCs/>
          <w:color w:val="000000"/>
          <w:sz w:val="20"/>
        </w:rPr>
        <w:t xml:space="preserve">14 A. Figure 4(e) shows the graph of the generator's apparent and active power as the additional active resistances to the rotor </w:t>
      </w:r>
      <w:r w:rsidR="00E178B8" w:rsidRPr="00316F78">
        <w:rPr>
          <w:rFonts w:ascii="Times New Roman" w:hAnsi="Times New Roman" w:cs="Times New Roman"/>
          <w:iCs/>
          <w:color w:val="000000"/>
          <w:sz w:val="20"/>
        </w:rPr>
        <w:t>circuit are changed from 0 to 7,</w:t>
      </w:r>
      <w:r w:rsidRPr="00316F78">
        <w:rPr>
          <w:rFonts w:ascii="Times New Roman" w:hAnsi="Times New Roman" w:cs="Times New Roman"/>
          <w:iCs/>
          <w:color w:val="000000"/>
          <w:sz w:val="20"/>
        </w:rPr>
        <w:t>4 ohms. As the value of the resistances connected to the rotor circuit increased, the generator appar</w:t>
      </w:r>
      <w:r w:rsidR="00E178B8" w:rsidRPr="00316F78">
        <w:rPr>
          <w:rFonts w:ascii="Times New Roman" w:hAnsi="Times New Roman" w:cs="Times New Roman"/>
          <w:iCs/>
          <w:color w:val="000000"/>
          <w:sz w:val="20"/>
        </w:rPr>
        <w:t>ent power decreased from 2535 VA to 1780 V</w:t>
      </w:r>
      <w:r w:rsidRPr="00316F78">
        <w:rPr>
          <w:rFonts w:ascii="Times New Roman" w:hAnsi="Times New Roman" w:cs="Times New Roman"/>
          <w:iCs/>
          <w:color w:val="000000"/>
          <w:sz w:val="20"/>
        </w:rPr>
        <w:t>A, and the active power decreased from 2298 W to 1680 W. Figure 4(f) shows</w:t>
      </w:r>
      <w:r w:rsidRPr="003808E4">
        <w:rPr>
          <w:rFonts w:ascii="Times New Roman" w:hAnsi="Times New Roman" w:cs="Times New Roman"/>
          <w:iCs/>
          <w:color w:val="000000"/>
          <w:sz w:val="20"/>
        </w:rPr>
        <w:t xml:space="preserve"> the graph of the generator power factor when the additional active resistances to the rotor c</w:t>
      </w:r>
      <w:r w:rsidR="00E178B8">
        <w:rPr>
          <w:rFonts w:ascii="Times New Roman" w:hAnsi="Times New Roman" w:cs="Times New Roman"/>
          <w:iCs/>
          <w:color w:val="000000"/>
          <w:sz w:val="20"/>
        </w:rPr>
        <w:t>ircuit were changed from 0 to 7,</w:t>
      </w:r>
      <w:r w:rsidRPr="003808E4">
        <w:rPr>
          <w:rFonts w:ascii="Times New Roman" w:hAnsi="Times New Roman" w:cs="Times New Roman"/>
          <w:iCs/>
          <w:color w:val="000000"/>
          <w:sz w:val="20"/>
        </w:rPr>
        <w:t>4 Ohm. As the value of the resistances connected to the rotor circuit increased, the generato</w:t>
      </w:r>
      <w:r w:rsidR="00E178B8">
        <w:rPr>
          <w:rFonts w:ascii="Times New Roman" w:hAnsi="Times New Roman" w:cs="Times New Roman"/>
          <w:iCs/>
          <w:color w:val="000000"/>
          <w:sz w:val="20"/>
        </w:rPr>
        <w:t>r power factor decreased from 0,95 to 0,</w:t>
      </w:r>
      <w:r w:rsidRPr="003808E4">
        <w:rPr>
          <w:rFonts w:ascii="Times New Roman" w:hAnsi="Times New Roman" w:cs="Times New Roman"/>
          <w:iCs/>
          <w:color w:val="000000"/>
          <w:sz w:val="20"/>
        </w:rPr>
        <w:t>78.</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19"/>
      </w:tblGrid>
      <w:tr w:rsidR="003468C6" w14:paraId="6407A5CE" w14:textId="77777777" w:rsidTr="000C2421">
        <w:tc>
          <w:tcPr>
            <w:tcW w:w="4531" w:type="dxa"/>
          </w:tcPr>
          <w:p w14:paraId="727847DA" w14:textId="68EED581" w:rsidR="00230FEF" w:rsidRDefault="009F04A9" w:rsidP="00E15D17">
            <w:pPr>
              <w:jc w:val="center"/>
              <w:rPr>
                <w:iCs/>
                <w:color w:val="000000"/>
              </w:rPr>
            </w:pPr>
            <w:r>
              <w:rPr>
                <w:noProof/>
              </w:rPr>
              <mc:AlternateContent>
                <mc:Choice Requires="wps">
                  <w:drawing>
                    <wp:anchor distT="0" distB="0" distL="114300" distR="114300" simplePos="0" relativeHeight="251659264" behindDoc="0" locked="0" layoutInCell="1" allowOverlap="1" wp14:anchorId="2D81A9C7" wp14:editId="3FCD1C09">
                      <wp:simplePos x="0" y="0"/>
                      <wp:positionH relativeFrom="column">
                        <wp:posOffset>168237</wp:posOffset>
                      </wp:positionH>
                      <wp:positionV relativeFrom="paragraph">
                        <wp:posOffset>32347</wp:posOffset>
                      </wp:positionV>
                      <wp:extent cx="552450" cy="142875"/>
                      <wp:effectExtent l="0" t="0" r="0" b="9525"/>
                      <wp:wrapNone/>
                      <wp:docPr id="29" name="Прямоугольник 29"/>
                      <wp:cNvGraphicFramePr/>
                      <a:graphic xmlns:a="http://schemas.openxmlformats.org/drawingml/2006/main">
                        <a:graphicData uri="http://schemas.microsoft.com/office/word/2010/wordprocessingShape">
                          <wps:wsp>
                            <wps:cNvSpPr/>
                            <wps:spPr>
                              <a:xfrm>
                                <a:off x="0" y="0"/>
                                <a:ext cx="552450" cy="14287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DDFAB3" id="Прямоугольник 29" o:spid="_x0000_s1026" style="position:absolute;margin-left:13.25pt;margin-top:2.55pt;width:43.5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p4wuwIAAJcFAAAOAAAAZHJzL2Uyb0RvYy54bWysVM1qGzEQvhf6DkL3Zu3FbhKTdTAJLoWQ&#10;hCYlZ1kreRe0kirJXrunQq+FPEIfopfSnzzD+o06knY3aRp6KLVBK2m++eZHM3N0vKkEWjNjSyUz&#10;PNwbYMQkVXkplxl+ez1/cYCRdUTmRCjJMrxlFh9Pnz87qvWEpapQImcGAYm0k1pnuHBOT5LE0oJV&#10;xO4pzSQIuTIVcXA0yyQ3pAb2SiTpYPAyqZXJtVGUWQu3p1GIp4Gfc0bdBeeWOSQyDL65sJqwLvya&#10;TI/IZGmILkraukH+wYuKlBKM9lSnxBG0MuUfVFVJjbKKuz2qqkRxXlIWYoBohoNH0VwVRLMQCyTH&#10;6j5N9v/R0vP1pUFlnuH0ECNJKnij5vPuw+62+dHc7T42X5q75vvuU/Oz+dp8QwCCjNXaTkDxSl+a&#10;9mRh68PfcFP5LwSGNiHL2z7LbOMQhcvxOB2N4S0oiIaj9GB/7DmTe2VtrHvFVIX8JsMGHjHklqzP&#10;rIvQDuJtWSXKfF4KEQ5muTgRBq0JPPg89f+W/TeYkB4slVeLjP4m8YHFUMLObQXzOCHfMA5JAufT&#10;4EkoT9bbIZQy6YZRVJCcRfPjAfw6676gvUaINBB6Zg72e+6WoENGko47etnivSoL1d0rD/7mWFTu&#10;NYJlJV2vXJVSmacIBETVWo74LkkxNT5LC5VvoYSMir1lNZ2X8G5nxLpLYqCZ4KlhQLgLWLhQdYZV&#10;u8OoUOb9U/ceDzUOUoxqaM4M23crYhhG4rWE6j8cjka+m8NhNN5P4WAeShYPJXJVnSgohyGMIk3D&#10;1uOd6LbcqOoG5sjMWwURkRRsZ5g60x1OXBwaMIkom80CDDpYE3cmrzT15D6rvi6vNzfE6LZ4HVT9&#10;ueoamUwe1XDEek2pZiuneBkK/D6vbb6h+0PhtJPKj5eH54C6n6fTXwAAAP//AwBQSwMEFAAGAAgA&#10;AAAhAKrpt9zeAAAABwEAAA8AAABkcnMvZG93bnJldi54bWxMjs1Og0AUhfcmvsPkmrizAzXFBhka&#10;o5KYuNFWot1NmSuQMneQmVL06b1d6fL85JwvW022EyMOvnWkIJ5FIJAqZ1qqFbxtiqslCB80Gd05&#10;QgXf6GGVn59lOjXuSK84rkMteIR8qhU0IfSplL5q0Go/cz0SZ59usDqwHGppBn3kcdvJeRQl0uqW&#10;+KHRPd43WO3XB6vAbcfNsymKfVn+PLy/LB8/yq/tk1KXF9PdLYiAU/grwwmf0SFnpp07kPGiUzBP&#10;FtxUsIhBnOL4mvWO/ZsEZJ7J//z5LwAAAP//AwBQSwECLQAUAAYACAAAACEAtoM4kv4AAADhAQAA&#10;EwAAAAAAAAAAAAAAAAAAAAAAW0NvbnRlbnRfVHlwZXNdLnhtbFBLAQItABQABgAIAAAAIQA4/SH/&#10;1gAAAJQBAAALAAAAAAAAAAAAAAAAAC8BAABfcmVscy8ucmVsc1BLAQItABQABgAIAAAAIQAq4p4w&#10;uwIAAJcFAAAOAAAAAAAAAAAAAAAAAC4CAABkcnMvZTJvRG9jLnhtbFBLAQItABQABgAIAAAAIQCq&#10;6bfc3gAAAAcBAAAPAAAAAAAAAAAAAAAAABUFAABkcnMvZG93bnJldi54bWxQSwUGAAAAAAQABADz&#10;AAAAIAYAAAAA&#10;" fillcolor="#f2f2f2" stroked="f" strokeweight="1pt"/>
                  </w:pict>
                </mc:Fallback>
              </mc:AlternateContent>
            </w:r>
            <w:r w:rsidR="00230FEF" w:rsidRPr="00571DE6">
              <w:rPr>
                <w:noProof/>
              </w:rPr>
              <w:drawing>
                <wp:inline distT="0" distB="0" distL="0" distR="0" wp14:anchorId="566CF5D8" wp14:editId="547A4A71">
                  <wp:extent cx="2578100" cy="1460500"/>
                  <wp:effectExtent l="0" t="0" r="0" b="6350"/>
                  <wp:docPr id="1259198645" name="Рисунок 1259198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44227" cy="1497961"/>
                          </a:xfrm>
                          <a:prstGeom prst="rect">
                            <a:avLst/>
                          </a:prstGeom>
                          <a:noFill/>
                          <a:ln>
                            <a:noFill/>
                          </a:ln>
                        </pic:spPr>
                      </pic:pic>
                    </a:graphicData>
                  </a:graphic>
                </wp:inline>
              </w:drawing>
            </w:r>
          </w:p>
        </w:tc>
        <w:tc>
          <w:tcPr>
            <w:tcW w:w="4819" w:type="dxa"/>
          </w:tcPr>
          <w:p w14:paraId="0B695C53" w14:textId="4E11581C" w:rsidR="00230FEF" w:rsidRDefault="009F04A9" w:rsidP="00E15D17">
            <w:pPr>
              <w:jc w:val="center"/>
              <w:rPr>
                <w:iCs/>
                <w:color w:val="000000"/>
              </w:rPr>
            </w:pPr>
            <w:r>
              <w:rPr>
                <w:iCs/>
                <w:noProof/>
                <w:color w:val="000000"/>
              </w:rPr>
              <mc:AlternateContent>
                <mc:Choice Requires="wps">
                  <w:drawing>
                    <wp:anchor distT="0" distB="0" distL="114300" distR="114300" simplePos="0" relativeHeight="251660288" behindDoc="0" locked="0" layoutInCell="1" allowOverlap="1" wp14:anchorId="0A6E0045" wp14:editId="747A1865">
                      <wp:simplePos x="0" y="0"/>
                      <wp:positionH relativeFrom="column">
                        <wp:posOffset>163756</wp:posOffset>
                      </wp:positionH>
                      <wp:positionV relativeFrom="paragraph">
                        <wp:posOffset>46915</wp:posOffset>
                      </wp:positionV>
                      <wp:extent cx="561975" cy="107950"/>
                      <wp:effectExtent l="0" t="0" r="9525" b="6350"/>
                      <wp:wrapNone/>
                      <wp:docPr id="30" name="Скругленный прямоугольник 30"/>
                      <wp:cNvGraphicFramePr/>
                      <a:graphic xmlns:a="http://schemas.openxmlformats.org/drawingml/2006/main">
                        <a:graphicData uri="http://schemas.microsoft.com/office/word/2010/wordprocessingShape">
                          <wps:wsp>
                            <wps:cNvSpPr/>
                            <wps:spPr>
                              <a:xfrm>
                                <a:off x="0" y="0"/>
                                <a:ext cx="561975" cy="107950"/>
                              </a:xfrm>
                              <a:prstGeom prst="round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6D3D5F7" id="Скругленный прямоугольник 30" o:spid="_x0000_s1026" style="position:absolute;margin-left:12.9pt;margin-top:3.7pt;width:44.25pt;height:8.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ZRz0wIAALMFAAAOAAAAZHJzL2Uyb0RvYy54bWysVM1uEzEQviPxDpbvdDehaWnUTRW1CkKq&#10;2qgt6tnxepOVvB5jO3+ckDiCxDPwDAgJWlpeYfNGjL0/LaXigGglx+OZ+Wbm25nZP1gVkiyEsTmo&#10;hHa2YkqE4pDmaprQ1xejZy8osY6plElQIqFrYenB4OmT/aXuiy7MQKbCEARRtr/UCZ05p/tRZPlM&#10;FMxugRYKlRmYgjkUzTRKDVsieiGjbhzvREswqTbAhbX4elQp6SDgZ5ng7jTLrHBEJhRzc+E04Zz4&#10;Mxrss/7UMD3LeZ0G+4csCpYrDNpCHTHHyNzkf0AVOTdgIXNbHIoIsiznItSA1XTiB9Wcz5gWoRYk&#10;x+qWJvv/YPnJYmxInib0OdKjWIHfqPxcXm3ebd6XX8rr8mt5U95sPpTfSfkTHz+VP8rboLotrzcf&#10;UfmtvCLoi0Qute0j3rkem1qyePWsrDJT+F+sl6wC+euWfLFyhONjb6ezt9ujhKOqE+/u9QJmdOes&#10;jXUvBRTEXxJqYK7SM/zAgXe2OLYOo6J9Y+cDWpB5OsqlDIKZTg6lIQuGzTDq+n+fNrr8ZiaVN1bg&#10;3Sq1f4l8dVU94ebWUng7qc5EhgRiBd2QSWhd0cZhnAvlOpVqxlJRhe/F+NdE983uPUIuAdAjZxi/&#10;xa4BGssKpMGusqztvasInd86x39LrHJuPUJkUK51LnIF5jEAiVXVkSv7hqSKGs/SBNI1tpeBau6s&#10;5qMcP94xs27MDA4a9hwuD3eKRyZhmVCob5TMwLx97N3bY/+jlpIlDm5C7Zs5M4IS+UrhZOx1trf9&#10;pAdhu7fbRcHc10zua9S8OARshw6uKc3D1ds72VwzA8Ul7pihj4oqpjjGTih3phEOXbVQcEtxMRwG&#10;M5xuzdyxOtfcg3tWfV9erC6Z0XUHO2z9E2iGnPUf9HBl6z0VDOcOsjw0+B2vNd+4GULj1FvMr577&#10;crC627WDXwAAAP//AwBQSwMEFAAGAAgAAAAhACQY9FLeAAAABwEAAA8AAABkcnMvZG93bnJldi54&#10;bWxMzsFOwzAMBuA7Eu8QGYkLYunWMKA0nSYkDogJibLd08Y01RqnSrKtvD3ZaRzt3/r9lavJDuyI&#10;PvSOJMxnGTCk1umeOgnb77f7J2AhKtJqcIQSfjHAqrq+KlWh3Ym+8FjHjqUSCoWSYGIcC85Da9Cq&#10;MHMjUsp+nLcqptF3XHt1SuV24IssW3KrekofjBrx1WC7rw9WwrLON+/P3GTrZue3m724233kn1Le&#10;3kzrF2ARp3g5hjM/0aFKpsYdSAc2SFg8JHmU8CiAneO5yIE1aS8E8Krk//3VHwAAAP//AwBQSwEC&#10;LQAUAAYACAAAACEAtoM4kv4AAADhAQAAEwAAAAAAAAAAAAAAAAAAAAAAW0NvbnRlbnRfVHlwZXNd&#10;LnhtbFBLAQItABQABgAIAAAAIQA4/SH/1gAAAJQBAAALAAAAAAAAAAAAAAAAAC8BAABfcmVscy8u&#10;cmVsc1BLAQItABQABgAIAAAAIQDe2ZRz0wIAALMFAAAOAAAAAAAAAAAAAAAAAC4CAABkcnMvZTJv&#10;RG9jLnhtbFBLAQItABQABgAIAAAAIQAkGPRS3gAAAAcBAAAPAAAAAAAAAAAAAAAAAC0FAABkcnMv&#10;ZG93bnJldi54bWxQSwUGAAAAAAQABADzAAAAOAYAAAAA&#10;" fillcolor="#f2f2f2" stroked="f" strokeweight="1pt">
                      <v:stroke joinstyle="miter"/>
                    </v:roundrect>
                  </w:pict>
                </mc:Fallback>
              </mc:AlternateContent>
            </w:r>
            <w:r w:rsidR="00230FEF">
              <w:rPr>
                <w:iCs/>
                <w:noProof/>
                <w:color w:val="000000"/>
              </w:rPr>
              <w:drawing>
                <wp:inline distT="0" distB="0" distL="0" distR="0" wp14:anchorId="3C860EF4" wp14:editId="5025ADD7">
                  <wp:extent cx="2578100" cy="14668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25273" cy="1493690"/>
                          </a:xfrm>
                          <a:prstGeom prst="rect">
                            <a:avLst/>
                          </a:prstGeom>
                          <a:noFill/>
                        </pic:spPr>
                      </pic:pic>
                    </a:graphicData>
                  </a:graphic>
                </wp:inline>
              </w:drawing>
            </w:r>
          </w:p>
        </w:tc>
      </w:tr>
      <w:tr w:rsidR="003468C6" w14:paraId="70788DC3" w14:textId="77777777" w:rsidTr="000C2421">
        <w:tc>
          <w:tcPr>
            <w:tcW w:w="4531" w:type="dxa"/>
          </w:tcPr>
          <w:p w14:paraId="1470BEE2" w14:textId="5AE591EA" w:rsidR="00230FEF" w:rsidRPr="00FD3502" w:rsidRDefault="00230FEF" w:rsidP="00E15D17">
            <w:pPr>
              <w:jc w:val="both"/>
              <w:rPr>
                <w:iCs/>
                <w:color w:val="000000"/>
                <w:sz w:val="18"/>
                <w:szCs w:val="18"/>
                <w:lang w:val="en-US"/>
              </w:rPr>
            </w:pPr>
            <w:r w:rsidRPr="00FD3502">
              <w:rPr>
                <w:b/>
                <w:iCs/>
                <w:color w:val="000000"/>
                <w:sz w:val="18"/>
                <w:szCs w:val="18"/>
                <w:lang w:val="en-US"/>
              </w:rPr>
              <w:t>FIGURE 5.</w:t>
            </w:r>
            <w:r w:rsidRPr="00FD3502">
              <w:rPr>
                <w:iCs/>
                <w:color w:val="000000"/>
                <w:sz w:val="18"/>
                <w:szCs w:val="18"/>
                <w:lang w:val="en-US"/>
              </w:rPr>
              <w:t xml:space="preserve"> Variation of the full</w:t>
            </w:r>
            <w:r w:rsidRPr="00FD3502">
              <w:rPr>
                <w:sz w:val="18"/>
                <w:szCs w:val="18"/>
                <w:lang w:val="en-US"/>
              </w:rPr>
              <w:t xml:space="preserve"> </w:t>
            </w:r>
            <w:r w:rsidRPr="00FD3502">
              <w:rPr>
                <w:iCs/>
                <w:color w:val="000000"/>
                <w:sz w:val="18"/>
                <w:szCs w:val="18"/>
                <w:lang w:val="en-US"/>
              </w:rPr>
              <w:t>output power of the FRAG</w:t>
            </w:r>
          </w:p>
        </w:tc>
        <w:tc>
          <w:tcPr>
            <w:tcW w:w="4819" w:type="dxa"/>
          </w:tcPr>
          <w:p w14:paraId="44579EEC" w14:textId="0664B2CB" w:rsidR="00230FEF" w:rsidRPr="00FD3502" w:rsidRDefault="00230FEF" w:rsidP="00E15D17">
            <w:pPr>
              <w:jc w:val="center"/>
              <w:rPr>
                <w:iCs/>
                <w:color w:val="000000"/>
                <w:sz w:val="18"/>
                <w:szCs w:val="18"/>
                <w:lang w:val="en-US"/>
              </w:rPr>
            </w:pPr>
            <w:r w:rsidRPr="00FD3502">
              <w:rPr>
                <w:b/>
                <w:iCs/>
                <w:color w:val="000000"/>
                <w:sz w:val="18"/>
                <w:szCs w:val="18"/>
                <w:lang w:val="en-US"/>
              </w:rPr>
              <w:t>FIGURE 6.</w:t>
            </w:r>
            <w:r w:rsidRPr="00FD3502">
              <w:rPr>
                <w:iCs/>
                <w:color w:val="000000"/>
                <w:sz w:val="18"/>
                <w:szCs w:val="18"/>
                <w:lang w:val="en-US"/>
              </w:rPr>
              <w:t xml:space="preserve"> Variation of reactive power at</w:t>
            </w:r>
            <w:r w:rsidRPr="00FD3502">
              <w:rPr>
                <w:sz w:val="18"/>
                <w:szCs w:val="18"/>
                <w:lang w:val="en-US"/>
              </w:rPr>
              <w:t xml:space="preserve"> </w:t>
            </w:r>
            <w:r w:rsidRPr="00FD3502">
              <w:rPr>
                <w:iCs/>
                <w:color w:val="000000"/>
                <w:sz w:val="18"/>
                <w:szCs w:val="18"/>
                <w:lang w:val="en-US"/>
              </w:rPr>
              <w:t>the output of the FRAG</w:t>
            </w:r>
          </w:p>
        </w:tc>
      </w:tr>
      <w:tr w:rsidR="00E15D17" w14:paraId="7A9C146B" w14:textId="77777777" w:rsidTr="000C2421">
        <w:tc>
          <w:tcPr>
            <w:tcW w:w="4531" w:type="dxa"/>
          </w:tcPr>
          <w:p w14:paraId="295F55AC" w14:textId="77777777" w:rsidR="00E15D17" w:rsidRPr="000C2421" w:rsidRDefault="00E15D17" w:rsidP="00E15D17">
            <w:pPr>
              <w:jc w:val="both"/>
              <w:rPr>
                <w:b/>
                <w:iCs/>
                <w:color w:val="000000"/>
                <w:sz w:val="10"/>
                <w:szCs w:val="10"/>
                <w:lang w:val="en-US"/>
              </w:rPr>
            </w:pPr>
          </w:p>
        </w:tc>
        <w:tc>
          <w:tcPr>
            <w:tcW w:w="4819" w:type="dxa"/>
          </w:tcPr>
          <w:p w14:paraId="496674CF" w14:textId="77777777" w:rsidR="00E15D17" w:rsidRPr="000C2421" w:rsidRDefault="00E15D17" w:rsidP="00E15D17">
            <w:pPr>
              <w:jc w:val="center"/>
              <w:rPr>
                <w:b/>
                <w:iCs/>
                <w:color w:val="000000"/>
                <w:sz w:val="10"/>
                <w:szCs w:val="10"/>
                <w:lang w:val="en-US"/>
              </w:rPr>
            </w:pPr>
          </w:p>
        </w:tc>
      </w:tr>
      <w:tr w:rsidR="003468C6" w14:paraId="4FE8EC8F" w14:textId="77777777" w:rsidTr="000C2421">
        <w:tc>
          <w:tcPr>
            <w:tcW w:w="4531" w:type="dxa"/>
          </w:tcPr>
          <w:p w14:paraId="5BE35D5C" w14:textId="73C4DF0E" w:rsidR="00230FEF" w:rsidRPr="00230FEF" w:rsidRDefault="009F04A9" w:rsidP="00E15D17">
            <w:pPr>
              <w:jc w:val="center"/>
              <w:rPr>
                <w:iCs/>
                <w:color w:val="000000"/>
                <w:lang w:val="en-US"/>
              </w:rPr>
            </w:pPr>
            <w:r>
              <w:rPr>
                <w:iCs/>
                <w:noProof/>
                <w:color w:val="000000"/>
              </w:rPr>
              <mc:AlternateContent>
                <mc:Choice Requires="wps">
                  <w:drawing>
                    <wp:anchor distT="0" distB="0" distL="114300" distR="114300" simplePos="0" relativeHeight="251661312" behindDoc="0" locked="0" layoutInCell="1" allowOverlap="1" wp14:anchorId="62AE0B81" wp14:editId="15FD908B">
                      <wp:simplePos x="0" y="0"/>
                      <wp:positionH relativeFrom="column">
                        <wp:posOffset>147320</wp:posOffset>
                      </wp:positionH>
                      <wp:positionV relativeFrom="paragraph">
                        <wp:posOffset>31750</wp:posOffset>
                      </wp:positionV>
                      <wp:extent cx="600075" cy="111125"/>
                      <wp:effectExtent l="0" t="0" r="9525" b="3175"/>
                      <wp:wrapNone/>
                      <wp:docPr id="31" name="Прямоугольник 31"/>
                      <wp:cNvGraphicFramePr/>
                      <a:graphic xmlns:a="http://schemas.openxmlformats.org/drawingml/2006/main">
                        <a:graphicData uri="http://schemas.microsoft.com/office/word/2010/wordprocessingShape">
                          <wps:wsp>
                            <wps:cNvSpPr/>
                            <wps:spPr>
                              <a:xfrm>
                                <a:off x="0" y="0"/>
                                <a:ext cx="600075" cy="11112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7ABC45" id="Прямоугольник 31" o:spid="_x0000_s1026" style="position:absolute;margin-left:11.6pt;margin-top:2.5pt;width:47.25pt;height:8.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7IYuAIAAJcFAAAOAAAAZHJzL2Uyb0RvYy54bWysVM1uEzEQviPxDpbvdDehaSHqpopaBSFV&#10;bUSLena8drKS12NsJ5twQuKKxCPwEFwQP32GzRsx9m62pa04IBLJa3tmvvnxN3N0vC4VWQnrCtAZ&#10;7e2llAjNIS/0PKNvrybPXlDiPNM5U6BFRjfC0ePR0ydHlRmKPixA5cISBNFuWJmMLrw3wyRxfCFK&#10;5vbACI1CCbZkHo92nuSWVYheqqSfpgdJBTY3FrhwDm9PGyEdRXwpBfcXUjrhicooxubjauM6C2sy&#10;OmLDuWVmUfA2DPYPUZSs0Oi0gzplnpGlLR5AlQW34ED6PQ5lAlIWXMQcMJteei+bywUzIuaCxXGm&#10;K5P7f7D8fDW1pMgz+rxHiWYlvlH9Zfth+7n+Wd9sP9Zf65v6x/ZT/av+Vn8nqIQVq4wbouGlmdr2&#10;5HAb0l9LW4YvJkbWscqbrspi7QnHy4M0TQ8HlHAU9fDXHwTM5NbYWOdfCShJ2GTU4iPG2rLVmfON&#10;6k4l+HKginxSKBUPdj47UZasGD74pB/+LfofakoHZQ3BrEEMN0lIrEkl7vxGiaCn9BshsUgYfD9G&#10;EukpOj+Mc6F9rxEtWC4a9wNMNDIMc+ssYqYRMCBL9N9htwCB+g+xmyhb/WAqIrs74/RvgTXGnUX0&#10;DNp3xmWhwT4GoDCr1nOjvytSU5pQpRnkG6SQhaa3nOGTAt/tjDk/ZRabCdsOB4S/wEUqqDIK7Y6S&#10;Bdj3j90HfeQ4SimpsDkz6t4tmRWUqNca2f+yt78fujke9geHfTzYu5LZXYlelieAdECCY3RxG/S9&#10;2m2lhfIa58g4eEUR0xx9Z5R7uzuc+GZo4CTiYjyOatjBhvkzfWl4AA9VDby8Wl8za1ryemT9Oewa&#10;mQ3vcbjRDZYaxksPsogEv61rW2/s/kicdlKF8XL3HLVu5+noNwAAAP//AwBQSwMEFAAGAAgAAAAh&#10;ADW2VpbgAAAABwEAAA8AAABkcnMvZG93bnJldi54bWxMj81OwzAQhO9IvIO1SNyo06D+KMSpEBAJ&#10;iUtpiaA3N16SqPE6xG4aeHq2JzjOzmjm23Q12lYM2PvGkYLpJAKBVDrTUKXgbZvfLEH4oMno1hEq&#10;+EYPq+zyItWJcSd6xWETKsEl5BOtoA6hS6T0ZY1W+4nrkNj7dL3VgWVfSdPrE5fbVsZRNJdWN8QL&#10;te7wocbysDlaBW43bF9Mnh+K4ufxfb18+ii+ds9KXV+N93cgAo7hLwxnfEaHjJn27kjGi1ZBfBtz&#10;UsGMPzrb08UCxJ7v8Qxklsr//NkvAAAA//8DAFBLAQItABQABgAIAAAAIQC2gziS/gAAAOEBAAAT&#10;AAAAAAAAAAAAAAAAAAAAAABbQ29udGVudF9UeXBlc10ueG1sUEsBAi0AFAAGAAgAAAAhADj9If/W&#10;AAAAlAEAAAsAAAAAAAAAAAAAAAAALwEAAF9yZWxzLy5yZWxzUEsBAi0AFAAGAAgAAAAhADO3shi4&#10;AgAAlwUAAA4AAAAAAAAAAAAAAAAALgIAAGRycy9lMm9Eb2MueG1sUEsBAi0AFAAGAAgAAAAhADW2&#10;VpbgAAAABwEAAA8AAAAAAAAAAAAAAAAAEgUAAGRycy9kb3ducmV2LnhtbFBLBQYAAAAABAAEAPMA&#10;AAAfBgAAAAA=&#10;" fillcolor="#f2f2f2" stroked="f" strokeweight="1pt"/>
                  </w:pict>
                </mc:Fallback>
              </mc:AlternateContent>
            </w:r>
            <w:r w:rsidR="00230FEF">
              <w:rPr>
                <w:iCs/>
                <w:noProof/>
                <w:color w:val="000000"/>
              </w:rPr>
              <w:drawing>
                <wp:inline distT="0" distB="0" distL="0" distR="0" wp14:anchorId="7958E9FC" wp14:editId="6758BD83">
                  <wp:extent cx="2616200" cy="1365250"/>
                  <wp:effectExtent l="0" t="0" r="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71673" cy="1394198"/>
                          </a:xfrm>
                          <a:prstGeom prst="rect">
                            <a:avLst/>
                          </a:prstGeom>
                          <a:noFill/>
                        </pic:spPr>
                      </pic:pic>
                    </a:graphicData>
                  </a:graphic>
                </wp:inline>
              </w:drawing>
            </w:r>
          </w:p>
        </w:tc>
        <w:tc>
          <w:tcPr>
            <w:tcW w:w="4819" w:type="dxa"/>
          </w:tcPr>
          <w:p w14:paraId="3C818570" w14:textId="7B698217" w:rsidR="00230FEF" w:rsidRPr="00230FEF" w:rsidRDefault="009F04A9" w:rsidP="00E15D17">
            <w:pPr>
              <w:jc w:val="center"/>
              <w:rPr>
                <w:iCs/>
                <w:color w:val="000000"/>
                <w:lang w:val="en-US"/>
              </w:rPr>
            </w:pPr>
            <w:r>
              <w:rPr>
                <w:iCs/>
                <w:noProof/>
                <w:color w:val="000000"/>
              </w:rPr>
              <mc:AlternateContent>
                <mc:Choice Requires="wps">
                  <w:drawing>
                    <wp:anchor distT="0" distB="0" distL="114300" distR="114300" simplePos="0" relativeHeight="251662336" behindDoc="0" locked="0" layoutInCell="1" allowOverlap="1" wp14:anchorId="19B0B135" wp14:editId="2950A045">
                      <wp:simplePos x="0" y="0"/>
                      <wp:positionH relativeFrom="column">
                        <wp:posOffset>172160</wp:posOffset>
                      </wp:positionH>
                      <wp:positionV relativeFrom="paragraph">
                        <wp:posOffset>31787</wp:posOffset>
                      </wp:positionV>
                      <wp:extent cx="673100" cy="100480"/>
                      <wp:effectExtent l="0" t="0" r="0" b="0"/>
                      <wp:wrapNone/>
                      <wp:docPr id="32" name="Прямоугольник 32"/>
                      <wp:cNvGraphicFramePr/>
                      <a:graphic xmlns:a="http://schemas.openxmlformats.org/drawingml/2006/main">
                        <a:graphicData uri="http://schemas.microsoft.com/office/word/2010/wordprocessingShape">
                          <wps:wsp>
                            <wps:cNvSpPr/>
                            <wps:spPr>
                              <a:xfrm>
                                <a:off x="0" y="0"/>
                                <a:ext cx="673100" cy="100480"/>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5905DA" id="Прямоугольник 32" o:spid="_x0000_s1026" style="position:absolute;margin-left:13.55pt;margin-top:2.5pt;width:53pt;height:7.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de0uwIAAJcFAAAOAAAAZHJzL2Uyb0RvYy54bWysVM1qGzEQvhf6DkL3ZteO81OTdTAJLoWQ&#10;hCYlZ1mr9S5oNaoke+2eCr0G+gh9iF5Kf/IM6zfqSPuTNA09lNqgHWlmvvmfo+N1KclKGFuASuhg&#10;J6ZEKA5poRYJfXs9e3FIiXVMpUyCEgndCEuPJ8+fHVV6LIaQg0yFIQii7LjSCc2d0+MosjwXJbM7&#10;oIVCZgamZA6vZhGlhlWIXspoGMf7UQUm1Qa4sBZfTxsmnQT8LBPcXWSZFY7IhKJvLpwmnHN/RpMj&#10;Nl4YpvOCt26wf/CiZIVCoz3UKXOMLE3xB1RZcAMWMrfDoYwgywouQgwYzSB+FM1VzrQIsWByrO7T&#10;ZP8fLD9fXRpSpAndHVKiWIk1qj9vP2w/1T/qu+3H+kt9V3/f3tY/66/1N4JCmLFK2zEqXulL094s&#10;kj78dWZK/8XAyDpkedNnWawd4fi4f7A7iLEWHFlIjA5DFaJ7ZW2seyWgJJ5IqMEihtyy1Zl1aBBF&#10;OxFvy4Is0lkhZbiYxfxEGrJiWPDZ0P+9x6jym5hUXliBV2vY/iXygTWhBMptpPByUr0RGSYJnR8G&#10;T0J7it4O41woN2hYOUtFY34vxl9n3Te01wi+BECPnKH9HrsF6CQbkA678bKV96oidHevHP/NsUa5&#10;1wiWQbleuSwUmKcAJEbVWm7kuyQ1qfFZmkO6wRYy0MyW1XxWYN3OmHWXzOAwYalxQbgLPDIJVUKh&#10;pSjJwbx/6t3LY48jl5IKhzOh9t2SGUGJfK2w+18ORiM/zeEy2jsY4sU85MwfctSyPAFshwGuIs0D&#10;6eWd7MjMQHmDe2TqrSKLKY62E8qd6S4nrlkauIm4mE6DGE6wZu5MXWnuwX1WfV9er2+Y0W3zOuz6&#10;c+gGmY0f9XAj6zUVTJcOsiI0+H1e23zj9IfGaTeVXy8P70Hqfp9OfgEAAP//AwBQSwMEFAAGAAgA&#10;AAAhAPixpnbfAAAABwEAAA8AAABkcnMvZG93bnJldi54bWxMj8FOwzAQRO9I/IO1SNyo01ZAFOJU&#10;CIiExIW2RG1vbrwkUeN1iN008PVsT3CcndHsm3Qx2lYM2PvGkYLpJAKBVDrTUKXgY53fxCB80GR0&#10;6wgVfKOHRXZ5kerEuBMtcViFSnAJ+UQrqEPoEil9WaPVfuI6JPY+XW91YNlX0vT6xOW2lbMoupNW&#10;N8Qfat3hU43lYXW0CtxuWL+ZPD8Uxc/z5j1+2RZfu1elrq/GxwcQAcfwF4YzPqNDxkx7dyTjRatg&#10;dj/lpIJbXnS253PWe75HMcgslf/5s18AAAD//wMAUEsBAi0AFAAGAAgAAAAhALaDOJL+AAAA4QEA&#10;ABMAAAAAAAAAAAAAAAAAAAAAAFtDb250ZW50X1R5cGVzXS54bWxQSwECLQAUAAYACAAAACEAOP0h&#10;/9YAAACUAQAACwAAAAAAAAAAAAAAAAAvAQAAX3JlbHMvLnJlbHNQSwECLQAUAAYACAAAACEAOY3X&#10;tLsCAACXBQAADgAAAAAAAAAAAAAAAAAuAgAAZHJzL2Uyb0RvYy54bWxQSwECLQAUAAYACAAAACEA&#10;+LGmdt8AAAAHAQAADwAAAAAAAAAAAAAAAAAVBQAAZHJzL2Rvd25yZXYueG1sUEsFBgAAAAAEAAQA&#10;8wAAACEGAAAAAA==&#10;" fillcolor="#f2f2f2" stroked="f" strokeweight="1pt"/>
                  </w:pict>
                </mc:Fallback>
              </mc:AlternateContent>
            </w:r>
            <w:r w:rsidR="00230FEF">
              <w:rPr>
                <w:iCs/>
                <w:noProof/>
                <w:color w:val="000000"/>
              </w:rPr>
              <w:drawing>
                <wp:inline distT="0" distB="0" distL="0" distR="0" wp14:anchorId="3705C3AC" wp14:editId="3EBE298C">
                  <wp:extent cx="2552700" cy="1352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70043" cy="1361739"/>
                          </a:xfrm>
                          <a:prstGeom prst="rect">
                            <a:avLst/>
                          </a:prstGeom>
                          <a:noFill/>
                        </pic:spPr>
                      </pic:pic>
                    </a:graphicData>
                  </a:graphic>
                </wp:inline>
              </w:drawing>
            </w:r>
          </w:p>
        </w:tc>
      </w:tr>
      <w:tr w:rsidR="0074440F" w14:paraId="3D875261" w14:textId="77777777" w:rsidTr="000C2421">
        <w:tc>
          <w:tcPr>
            <w:tcW w:w="4531" w:type="dxa"/>
          </w:tcPr>
          <w:p w14:paraId="1A70130D" w14:textId="77777777" w:rsidR="0074440F" w:rsidRDefault="00230FEF" w:rsidP="00E15D17">
            <w:pPr>
              <w:jc w:val="center"/>
              <w:rPr>
                <w:iCs/>
                <w:color w:val="000000"/>
                <w:sz w:val="18"/>
                <w:szCs w:val="18"/>
                <w:lang w:val="en-US"/>
              </w:rPr>
            </w:pPr>
            <w:r w:rsidRPr="00FD3502">
              <w:rPr>
                <w:b/>
                <w:iCs/>
                <w:color w:val="000000"/>
                <w:sz w:val="18"/>
                <w:szCs w:val="18"/>
                <w:lang w:val="en-US"/>
              </w:rPr>
              <w:t>FIGURE 7.</w:t>
            </w:r>
            <w:r w:rsidRPr="00FD3502">
              <w:rPr>
                <w:iCs/>
                <w:color w:val="000000"/>
                <w:sz w:val="18"/>
                <w:szCs w:val="18"/>
                <w:lang w:val="en-US"/>
              </w:rPr>
              <w:t xml:space="preserve"> Variation of active power at</w:t>
            </w:r>
            <w:r w:rsidRPr="00FD3502">
              <w:rPr>
                <w:sz w:val="18"/>
                <w:szCs w:val="18"/>
                <w:lang w:val="en-US"/>
              </w:rPr>
              <w:t xml:space="preserve"> </w:t>
            </w:r>
            <w:r w:rsidRPr="00FD3502">
              <w:rPr>
                <w:iCs/>
                <w:color w:val="000000"/>
                <w:sz w:val="18"/>
                <w:szCs w:val="18"/>
                <w:lang w:val="en-US"/>
              </w:rPr>
              <w:t xml:space="preserve">the output </w:t>
            </w:r>
          </w:p>
          <w:p w14:paraId="35C7FFBE" w14:textId="32DE6FB4" w:rsidR="00230FEF" w:rsidRPr="00FD3502" w:rsidRDefault="00230FEF" w:rsidP="00E15D17">
            <w:pPr>
              <w:jc w:val="center"/>
              <w:rPr>
                <w:iCs/>
                <w:color w:val="000000"/>
                <w:sz w:val="18"/>
                <w:szCs w:val="18"/>
                <w:lang w:val="en-US"/>
              </w:rPr>
            </w:pPr>
            <w:r w:rsidRPr="00FD3502">
              <w:rPr>
                <w:iCs/>
                <w:color w:val="000000"/>
                <w:sz w:val="18"/>
                <w:szCs w:val="18"/>
                <w:lang w:val="en-US"/>
              </w:rPr>
              <w:t>of the FRAG</w:t>
            </w:r>
          </w:p>
        </w:tc>
        <w:tc>
          <w:tcPr>
            <w:tcW w:w="4819" w:type="dxa"/>
          </w:tcPr>
          <w:p w14:paraId="54AAF50A" w14:textId="354D72EA" w:rsidR="00FD3502" w:rsidRPr="00FD3502" w:rsidRDefault="00230FEF" w:rsidP="00E15D17">
            <w:pPr>
              <w:jc w:val="center"/>
              <w:rPr>
                <w:iCs/>
                <w:color w:val="000000"/>
                <w:sz w:val="18"/>
                <w:szCs w:val="18"/>
                <w:lang w:val="en-US"/>
              </w:rPr>
            </w:pPr>
            <w:r w:rsidRPr="00FD3502">
              <w:rPr>
                <w:b/>
                <w:iCs/>
                <w:color w:val="000000"/>
                <w:sz w:val="18"/>
                <w:szCs w:val="18"/>
                <w:lang w:val="en-US"/>
              </w:rPr>
              <w:t>FIGURE 8.</w:t>
            </w:r>
            <w:r w:rsidRPr="00FD3502">
              <w:rPr>
                <w:iCs/>
                <w:color w:val="000000"/>
                <w:sz w:val="18"/>
                <w:szCs w:val="18"/>
                <w:lang w:val="en-US"/>
              </w:rPr>
              <w:t xml:space="preserve"> Variation of output power of FRAG</w:t>
            </w:r>
          </w:p>
        </w:tc>
      </w:tr>
      <w:tr w:rsidR="003468C6" w14:paraId="2209B211" w14:textId="77777777" w:rsidTr="000C2421">
        <w:tc>
          <w:tcPr>
            <w:tcW w:w="4531" w:type="dxa"/>
          </w:tcPr>
          <w:p w14:paraId="0B703399" w14:textId="585F933C" w:rsidR="00230FEF" w:rsidRPr="00230FEF" w:rsidRDefault="009F04A9" w:rsidP="00E15D17">
            <w:pPr>
              <w:jc w:val="center"/>
              <w:rPr>
                <w:iCs/>
                <w:color w:val="000000"/>
                <w:lang w:val="en-US"/>
              </w:rPr>
            </w:pPr>
            <w:r>
              <w:rPr>
                <w:iCs/>
                <w:noProof/>
                <w:color w:val="000000"/>
              </w:rPr>
              <w:lastRenderedPageBreak/>
              <mc:AlternateContent>
                <mc:Choice Requires="wps">
                  <w:drawing>
                    <wp:anchor distT="0" distB="0" distL="114300" distR="114300" simplePos="0" relativeHeight="251663360" behindDoc="0" locked="0" layoutInCell="1" allowOverlap="1" wp14:anchorId="65A04BE5" wp14:editId="6066E5D1">
                      <wp:simplePos x="0" y="0"/>
                      <wp:positionH relativeFrom="column">
                        <wp:posOffset>207645</wp:posOffset>
                      </wp:positionH>
                      <wp:positionV relativeFrom="paragraph">
                        <wp:posOffset>29210</wp:posOffset>
                      </wp:positionV>
                      <wp:extent cx="695325" cy="104775"/>
                      <wp:effectExtent l="0" t="0" r="9525" b="9525"/>
                      <wp:wrapNone/>
                      <wp:docPr id="33" name="Прямоугольник 33"/>
                      <wp:cNvGraphicFramePr/>
                      <a:graphic xmlns:a="http://schemas.openxmlformats.org/drawingml/2006/main">
                        <a:graphicData uri="http://schemas.microsoft.com/office/word/2010/wordprocessingShape">
                          <wps:wsp>
                            <wps:cNvSpPr/>
                            <wps:spPr>
                              <a:xfrm>
                                <a:off x="0" y="0"/>
                                <a:ext cx="695325" cy="10477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4E83A4" id="Прямоугольник 33" o:spid="_x0000_s1026" style="position:absolute;margin-left:16.35pt;margin-top:2.3pt;width:54.75pt;height:8.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nfsvAIAAJcFAAAOAAAAZHJzL2Uyb0RvYy54bWysVM1uEzEQviPxDpbvdDdp0tKomypqFYRU&#10;lYoW9ex47exKXtvYTjbhhMQViUfgIbggfvoMmzdibO9uS6k4IBLJa3u++ebHM3N8sqkEWjNjSyUz&#10;PNhLMWKSqryUywy/uZ4/e46RdUTmRCjJMrxlFp9Mnz45rvWEDVWhRM4MAhJpJ7XOcOGcniSJpQWr&#10;iN1TmkkQcmUq4uBolkluSA3slUiGaXqQ1Mrk2ijKrIXbsyjE08DPOaPuFeeWOSQyDL65sJqwLvya&#10;TI/JZGmILkraukH+wYuKlBKM9lRnxBG0MuUfVFVJjbKKuz2qqkRxXlIWYoBoBumDaK4KolmIBZJj&#10;dZ8m+/9o6cX60qAyz/D+PkaSVPBGzefd+92n5kdzu/vQfGlum++7j83P5mvzDQEIMlZrOwHFK31p&#10;2pOFrQ9/w03lvxAY2oQsb/sss41DFC4Pjsb7wzFGFESDdHR4OPacyZ2yNta9YKpCfpNhA48YckvW&#10;59ZFaAfxtqwSZT4vhQgHs1ycCoPWBB58PvT/lv03mJAeLJVXi4z+JvGBxVDCzm0F8zghXzMOSQLn&#10;h8GTUJ6st0MoZdINoqggOYvmxyn8Ouu+oL1GiDQQemYO9nvulqBDRpKOO3rZ4r0qC9XdK6d/cywq&#10;9xrBspKuV65KqcxjBAKiai1HfJekmBqfpYXKt1BCRsXesprOS3i3c2LdJTHQTNB2MCDcK1i4UHWG&#10;VbvDqFDm3WP3Hg81DlKMamjODNu3K2IYRuKlhOo/GoxGvpvDYTQ+HMLB3Jcs7kvkqjpVUA4DGEWa&#10;hq3HO9FtuVHVDcyRmbcKIiIp2M4wdaY7nLo4NGASUTabBRh0sCbuXF5p6sl9Vn1dXm9uiNFt8Tqo&#10;+gvVNTKZPKjhiPWaUs1WTvEyFPhdXtt8Q/eHwmknlR8v988BdTdPp78AAAD//wMAUEsDBBQABgAI&#10;AAAAIQAe7/Ks3wAAAAcBAAAPAAAAZHJzL2Rvd25yZXYueG1sTI7BTsMwEETvSPyDtUjcqJNQlSpk&#10;UyEgEhIXaImgNzdekqjxOsRuGvh63BMcRzN687LVZDox0uBaywjxLAJBXFndco3wtimuliCcV6xV&#10;Z5kQvsnBKj8/y1Sq7ZFfaVz7WgQIu1QhNN73qZSuasgoN7M9ceg+7WCUD3GopR7UMcBNJ5MoWkij&#10;Wg4PjerpvqFqvz4YBLsdN8+6KPZl+fPw/rJ8/Ci/tk+IlxfT3S0IT5P/G8NJP6hDHpx29sDaiQ7h&#10;OrkJS4T5AsSpnicJiB1CEscg80z+989/AQAA//8DAFBLAQItABQABgAIAAAAIQC2gziS/gAAAOEB&#10;AAATAAAAAAAAAAAAAAAAAAAAAABbQ29udGVudF9UeXBlc10ueG1sUEsBAi0AFAAGAAgAAAAhADj9&#10;If/WAAAAlAEAAAsAAAAAAAAAAAAAAAAALwEAAF9yZWxzLy5yZWxzUEsBAi0AFAAGAAgAAAAhACrK&#10;d+y8AgAAlwUAAA4AAAAAAAAAAAAAAAAALgIAAGRycy9lMm9Eb2MueG1sUEsBAi0AFAAGAAgAAAAh&#10;AB7v8qzfAAAABwEAAA8AAAAAAAAAAAAAAAAAFgUAAGRycy9kb3ducmV2LnhtbFBLBQYAAAAABAAE&#10;APMAAAAiBgAAAAA=&#10;" fillcolor="#f2f2f2" stroked="f" strokeweight="1pt"/>
                  </w:pict>
                </mc:Fallback>
              </mc:AlternateContent>
            </w:r>
            <w:r w:rsidR="00230FEF">
              <w:rPr>
                <w:iCs/>
                <w:noProof/>
                <w:color w:val="000000"/>
              </w:rPr>
              <w:drawing>
                <wp:inline distT="0" distB="0" distL="0" distR="0" wp14:anchorId="5F6E1E66" wp14:editId="36650D1C">
                  <wp:extent cx="2501900" cy="1496695"/>
                  <wp:effectExtent l="0" t="0" r="0" b="825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33452" cy="1515570"/>
                          </a:xfrm>
                          <a:prstGeom prst="rect">
                            <a:avLst/>
                          </a:prstGeom>
                          <a:noFill/>
                        </pic:spPr>
                      </pic:pic>
                    </a:graphicData>
                  </a:graphic>
                </wp:inline>
              </w:drawing>
            </w:r>
          </w:p>
        </w:tc>
        <w:tc>
          <w:tcPr>
            <w:tcW w:w="4819" w:type="dxa"/>
          </w:tcPr>
          <w:p w14:paraId="6A783EAF" w14:textId="0F86FDFC" w:rsidR="00230FEF" w:rsidRPr="00230FEF" w:rsidRDefault="00030AE8" w:rsidP="00E15D17">
            <w:pPr>
              <w:jc w:val="center"/>
              <w:rPr>
                <w:iCs/>
                <w:color w:val="000000"/>
                <w:lang w:val="en-US"/>
              </w:rPr>
            </w:pPr>
            <w:r>
              <w:rPr>
                <w:noProof/>
                <w:sz w:val="24"/>
                <w:szCs w:val="24"/>
              </w:rPr>
              <mc:AlternateContent>
                <mc:Choice Requires="wps">
                  <w:drawing>
                    <wp:anchor distT="0" distB="0" distL="114300" distR="114300" simplePos="0" relativeHeight="251664384" behindDoc="0" locked="0" layoutInCell="1" allowOverlap="1" wp14:anchorId="48CA5C0D" wp14:editId="17E8BE41">
                      <wp:simplePos x="0" y="0"/>
                      <wp:positionH relativeFrom="column">
                        <wp:posOffset>236220</wp:posOffset>
                      </wp:positionH>
                      <wp:positionV relativeFrom="paragraph">
                        <wp:posOffset>22860</wp:posOffset>
                      </wp:positionV>
                      <wp:extent cx="669925" cy="174625"/>
                      <wp:effectExtent l="0" t="0" r="0" b="0"/>
                      <wp:wrapNone/>
                      <wp:docPr id="34" name="Прямоугольник 34"/>
                      <wp:cNvGraphicFramePr/>
                      <a:graphic xmlns:a="http://schemas.openxmlformats.org/drawingml/2006/main">
                        <a:graphicData uri="http://schemas.microsoft.com/office/word/2010/wordprocessingShape">
                          <wps:wsp>
                            <wps:cNvSpPr/>
                            <wps:spPr>
                              <a:xfrm>
                                <a:off x="0" y="0"/>
                                <a:ext cx="669925" cy="17462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937BDE" id="Прямоугольник 34" o:spid="_x0000_s1026" style="position:absolute;margin-left:18.6pt;margin-top:1.8pt;width:52.75pt;height:13.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f5IuwIAAJcFAAAOAAAAZHJzL2Uyb0RvYy54bWysVM1uEzEQviPxDpbvdJOQpjTqpopaBSFV&#10;bUWLena83mQlr8fYTjbhhMQViUfgIbggfvoMmzdibO9uS6k4IBLJO+OZ+ebHM3N0vCklWQtjC1Ap&#10;7e/1KBGKQ1aoRUrfXM+evaDEOqYyJkGJlG6FpceTp0+OKj0WA1iCzIQhCKLsuNIpXTqnx0li+VKU&#10;zO6BFgqFOZiSOWTNIskMqxC9lMmg1xslFZhMG+DCWrw9jUI6Cfh5Lri7yHMrHJEpxdhcOE045/5M&#10;JkdsvDBMLwvehMH+IYqSFQqddlCnzDGyMsUfUGXBDVjI3R6HMoE8L7gIOWA2/d6DbK6WTIuQCxbH&#10;6q5M9v/B8vP1pSFFltLnQ0oUK/GN6s+797tP9Y/6dveh/lLf1t93H+uf9df6G0ElrFil7RgNr/Sl&#10;aTiLpE9/k5vSfzExsglV3nZVFhtHOF6ORoeHg31KOIr6B8MR0oiS3BlrY91LASXxREoNPmKoLVuf&#10;WRdVWxXvy4IsslkhZWDMYn4iDVkzfPDZwP8b9N/UpPLKCrxZRPQ3iU8sphIot5XC60n1WuRYJAx+&#10;ECIJ7Sk6P4xzoVw/ipYsE9H9fg9/rXff0N4iZBoAPXKO/jvsBqDVjCAtdoyy0femInR3Z9z7W2DR&#10;uLMInkG5zrgsFJjHACRm1XiO+m2RYml8leaQbbGFDMTZsprPCny3M2bdJTM4TDh2uCDcBR65hCql&#10;0FCULMG8e+ze62OPo5SSCoczpfbtihlBiXylsPsP+8Ohn+bADPcPBsiY+5L5fYlalSeA7dDHVaR5&#10;IL2+ky2ZGyhvcI9MvVcUMcXRd0q5My1z4uLSwE3ExXQa1HCCNXNn6kpzD+6r6vvyenPDjG6a12HX&#10;n0M7yGz8oIejrrdUMF05yIvQ4Hd1beqN0x8ap9lUfr3c54PW3T6d/AIAAP//AwBQSwMEFAAGAAgA&#10;AAAhAOeHcgreAAAABwEAAA8AAABkcnMvZG93bnJldi54bWxMjkFLw0AUhO+C/2F5gje7SZS2xGyK&#10;qAHBi7YG7W2bfSah2bcxu02jv97Xk56GYYaZL1tNthMjDr51pCCeRSCQKmdaqhW8bYqrJQgfNBnd&#10;OUIF3+hhlZ+fZTo17kivOK5DLXiEfKoVNCH0qZS+atBqP3M9EmefbrA6sB1qaQZ95HHbySSK5tLq&#10;lvih0T3eN1jt1werwG3HzbMpin1Z/jy8vywfP8qv7ZNSlxfT3S2IgFP4K8MJn9EhZ6adO5DxolNw&#10;vUi4yToHcYpvkgWIHfs4Bpln8j9//gsAAP//AwBQSwECLQAUAAYACAAAACEAtoM4kv4AAADhAQAA&#10;EwAAAAAAAAAAAAAAAAAAAAAAW0NvbnRlbnRfVHlwZXNdLnhtbFBLAQItABQABgAIAAAAIQA4/SH/&#10;1gAAAJQBAAALAAAAAAAAAAAAAAAAAC8BAABfcmVscy8ucmVsc1BLAQItABQABgAIAAAAIQCiUf5I&#10;uwIAAJcFAAAOAAAAAAAAAAAAAAAAAC4CAABkcnMvZTJvRG9jLnhtbFBLAQItABQABgAIAAAAIQDn&#10;h3IK3gAAAAcBAAAPAAAAAAAAAAAAAAAAABUFAABkcnMvZG93bnJldi54bWxQSwUGAAAAAAQABADz&#10;AAAAIAYAAAAA&#10;" fillcolor="#f2f2f2" stroked="f" strokeweight="1pt"/>
                  </w:pict>
                </mc:Fallback>
              </mc:AlternateContent>
            </w:r>
            <w:r w:rsidR="00230FEF" w:rsidRPr="00571DE6">
              <w:rPr>
                <w:noProof/>
                <w:sz w:val="24"/>
                <w:szCs w:val="24"/>
              </w:rPr>
              <w:drawing>
                <wp:inline distT="0" distB="0" distL="0" distR="0" wp14:anchorId="4BFB3C67" wp14:editId="25A05325">
                  <wp:extent cx="2444750" cy="1485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77037" cy="1505524"/>
                          </a:xfrm>
                          <a:prstGeom prst="rect">
                            <a:avLst/>
                          </a:prstGeom>
                          <a:noFill/>
                          <a:ln>
                            <a:noFill/>
                          </a:ln>
                        </pic:spPr>
                      </pic:pic>
                    </a:graphicData>
                  </a:graphic>
                </wp:inline>
              </w:drawing>
            </w:r>
          </w:p>
        </w:tc>
      </w:tr>
      <w:tr w:rsidR="003468C6" w14:paraId="27A91D62" w14:textId="77777777" w:rsidTr="000C2421">
        <w:tc>
          <w:tcPr>
            <w:tcW w:w="4531" w:type="dxa"/>
          </w:tcPr>
          <w:p w14:paraId="6900FEA1" w14:textId="74938EE2" w:rsidR="00230FEF" w:rsidRPr="00FD3502" w:rsidRDefault="00230FEF" w:rsidP="00E15D17">
            <w:pPr>
              <w:jc w:val="center"/>
              <w:rPr>
                <w:iCs/>
                <w:color w:val="000000"/>
                <w:sz w:val="18"/>
                <w:szCs w:val="18"/>
                <w:lang w:val="en-US"/>
              </w:rPr>
            </w:pPr>
            <w:r w:rsidRPr="00FD3502">
              <w:rPr>
                <w:b/>
                <w:iCs/>
                <w:color w:val="000000"/>
                <w:sz w:val="18"/>
                <w:szCs w:val="18"/>
                <w:lang w:val="en-US"/>
              </w:rPr>
              <w:t>FIGURE 9.</w:t>
            </w:r>
            <w:r w:rsidRPr="00FD3502">
              <w:rPr>
                <w:iCs/>
                <w:color w:val="000000"/>
                <w:sz w:val="18"/>
                <w:szCs w:val="18"/>
                <w:lang w:val="en-US"/>
              </w:rPr>
              <w:t xml:space="preserve"> Variation of stator phase</w:t>
            </w:r>
            <w:r w:rsidRPr="00FD3502">
              <w:rPr>
                <w:sz w:val="18"/>
                <w:szCs w:val="18"/>
                <w:lang w:val="en-US"/>
              </w:rPr>
              <w:t xml:space="preserve"> </w:t>
            </w:r>
            <w:r w:rsidRPr="00FD3502">
              <w:rPr>
                <w:iCs/>
                <w:color w:val="000000"/>
                <w:sz w:val="18"/>
                <w:szCs w:val="18"/>
                <w:lang w:val="en-US"/>
              </w:rPr>
              <w:t>currents of the FRAG</w:t>
            </w:r>
          </w:p>
        </w:tc>
        <w:tc>
          <w:tcPr>
            <w:tcW w:w="4819" w:type="dxa"/>
          </w:tcPr>
          <w:p w14:paraId="66355920" w14:textId="4E5A648E" w:rsidR="00230FEF" w:rsidRPr="00FD3502" w:rsidRDefault="00230FEF" w:rsidP="00E15D17">
            <w:pPr>
              <w:jc w:val="center"/>
              <w:rPr>
                <w:iCs/>
                <w:color w:val="000000"/>
                <w:sz w:val="18"/>
                <w:szCs w:val="18"/>
                <w:lang w:val="en-US"/>
              </w:rPr>
            </w:pPr>
            <w:r w:rsidRPr="00FD3502">
              <w:rPr>
                <w:b/>
                <w:iCs/>
                <w:color w:val="000000"/>
                <w:sz w:val="18"/>
                <w:szCs w:val="18"/>
                <w:lang w:val="en-US"/>
              </w:rPr>
              <w:t>FIGURE 10.</w:t>
            </w:r>
            <w:r w:rsidRPr="00FD3502">
              <w:rPr>
                <w:iCs/>
                <w:color w:val="000000"/>
                <w:sz w:val="18"/>
                <w:szCs w:val="18"/>
                <w:lang w:val="en-US"/>
              </w:rPr>
              <w:t xml:space="preserve"> Variation of the output</w:t>
            </w:r>
            <w:r w:rsidRPr="00FD3502">
              <w:rPr>
                <w:sz w:val="18"/>
                <w:szCs w:val="18"/>
                <w:lang w:val="en-US"/>
              </w:rPr>
              <w:t xml:space="preserve"> </w:t>
            </w:r>
            <w:r w:rsidRPr="00FD3502">
              <w:rPr>
                <w:iCs/>
                <w:color w:val="000000"/>
                <w:sz w:val="18"/>
                <w:szCs w:val="18"/>
                <w:lang w:val="en-US"/>
              </w:rPr>
              <w:t>current frequency of the FRAG</w:t>
            </w:r>
          </w:p>
        </w:tc>
      </w:tr>
      <w:tr w:rsidR="00E15D17" w14:paraId="30175FF7" w14:textId="77777777" w:rsidTr="000C2421">
        <w:tc>
          <w:tcPr>
            <w:tcW w:w="4531" w:type="dxa"/>
          </w:tcPr>
          <w:p w14:paraId="14058995" w14:textId="77777777" w:rsidR="00E15D17" w:rsidRPr="00AC70F6" w:rsidRDefault="00E15D17" w:rsidP="00E15D17">
            <w:pPr>
              <w:jc w:val="center"/>
              <w:rPr>
                <w:b/>
                <w:iCs/>
                <w:color w:val="000000"/>
                <w:sz w:val="18"/>
                <w:szCs w:val="18"/>
                <w:lang w:val="en-US"/>
              </w:rPr>
            </w:pPr>
          </w:p>
        </w:tc>
        <w:tc>
          <w:tcPr>
            <w:tcW w:w="4819" w:type="dxa"/>
          </w:tcPr>
          <w:p w14:paraId="337BD140" w14:textId="77777777" w:rsidR="00E15D17" w:rsidRPr="00AC70F6" w:rsidRDefault="00E15D17" w:rsidP="00E15D17">
            <w:pPr>
              <w:jc w:val="center"/>
              <w:rPr>
                <w:b/>
                <w:iCs/>
                <w:color w:val="000000"/>
                <w:sz w:val="18"/>
                <w:szCs w:val="18"/>
                <w:lang w:val="en-US"/>
              </w:rPr>
            </w:pPr>
          </w:p>
        </w:tc>
      </w:tr>
    </w:tbl>
    <w:p w14:paraId="5D9432AB" w14:textId="03C3D67D" w:rsidR="003468C6" w:rsidRDefault="003468C6" w:rsidP="003468C6">
      <w:pPr>
        <w:spacing w:after="0" w:line="240" w:lineRule="auto"/>
        <w:ind w:firstLine="284"/>
        <w:jc w:val="both"/>
        <w:rPr>
          <w:rFonts w:ascii="Times New Roman" w:hAnsi="Times New Roman" w:cs="Times New Roman"/>
          <w:sz w:val="20"/>
        </w:rPr>
      </w:pPr>
      <w:r w:rsidRPr="00230FEF">
        <w:rPr>
          <w:rFonts w:ascii="Times New Roman" w:hAnsi="Times New Roman" w:cs="Times New Roman"/>
          <w:sz w:val="20"/>
        </w:rPr>
        <w:t>It is shown that when operating in parallel with the network, AGs require fewer conditions than SGs. AGs do not have problems with synchronization with the ne</w:t>
      </w:r>
      <w:r w:rsidR="000A5537">
        <w:rPr>
          <w:rFonts w:ascii="Times New Roman" w:hAnsi="Times New Roman" w:cs="Times New Roman"/>
          <w:sz w:val="20"/>
        </w:rPr>
        <w:t>twork and desynchronization</w:t>
      </w:r>
      <w:r w:rsidRPr="00230FEF">
        <w:rPr>
          <w:rFonts w:ascii="Times New Roman" w:hAnsi="Times New Roman" w:cs="Times New Roman"/>
          <w:sz w:val="20"/>
        </w:rPr>
        <w:t>. They also do not require protection against short circuits, since in this case the AG loses excitation. In addition, when operating in parallel with the network, there is no need for a self-excitation and voltage regulation system, and the quality of the generator output voltage, when compared with AGs, provides the require</w:t>
      </w:r>
      <w:r w:rsidR="000A5537">
        <w:rPr>
          <w:rFonts w:ascii="Times New Roman" w:hAnsi="Times New Roman" w:cs="Times New Roman"/>
          <w:sz w:val="20"/>
        </w:rPr>
        <w:t>d values</w:t>
      </w:r>
      <w:r w:rsidRPr="00230FEF">
        <w:rPr>
          <w:rFonts w:ascii="Times New Roman" w:hAnsi="Times New Roman" w:cs="Times New Roman"/>
          <w:sz w:val="20"/>
        </w:rPr>
        <w:t>. The power factor of the rotor of an asynchronous generator does not depend on the load but depends on the slip coefficient and other parameters. The square components of the primary current (relative to the voltage) at the output terminals are almost unchanged for all voltages and frequencies specified. Thus, the reactive power obtained by this scheme is supplied from an external source through a synchronous generator, capacitor banks, or power compensators, through which the reactive power compensation of the electrical network is carried out.</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2903B6FD" w14:textId="12312525" w:rsidR="00230FEF" w:rsidRPr="00287E0A" w:rsidRDefault="00D76CFE" w:rsidP="008F5C21">
      <w:pPr>
        <w:spacing w:after="0" w:line="240" w:lineRule="auto"/>
        <w:ind w:firstLine="284"/>
        <w:jc w:val="both"/>
        <w:rPr>
          <w:rFonts w:ascii="Times New Roman" w:hAnsi="Times New Roman" w:cs="Times New Roman"/>
          <w:sz w:val="20"/>
        </w:rPr>
      </w:pPr>
      <w:r w:rsidRPr="00D76CFE">
        <w:rPr>
          <w:rFonts w:ascii="Times New Roman" w:hAnsi="Times New Roman" w:cs="Times New Roman"/>
          <w:sz w:val="20"/>
        </w:rPr>
        <w:t xml:space="preserve">The power generated in the rotor at negative slip, or the mechanical power converted into electrical power, is the difference between the power passing through the air gap and the power dissipated in the rotor. It follows that the smaller the load inductance </w:t>
      </w:r>
      <w:r w:rsidRPr="00E178B8">
        <w:rPr>
          <w:rFonts w:ascii="Times New Roman" w:hAnsi="Times New Roman" w:cs="Times New Roman"/>
          <w:i/>
          <w:sz w:val="20"/>
        </w:rPr>
        <w:t>L</w:t>
      </w:r>
      <w:r w:rsidRPr="00D76CFE">
        <w:rPr>
          <w:rFonts w:ascii="Times New Roman" w:hAnsi="Times New Roman" w:cs="Times New Roman"/>
          <w:sz w:val="20"/>
        </w:rPr>
        <w:t>, the less significant the effect on C</w:t>
      </w:r>
      <w:r w:rsidRPr="00E178B8">
        <w:rPr>
          <w:rFonts w:ascii="Times New Roman" w:hAnsi="Times New Roman" w:cs="Times New Roman"/>
          <w:sz w:val="20"/>
          <w:vertAlign w:val="subscript"/>
        </w:rPr>
        <w:t>ef</w:t>
      </w:r>
      <w:r w:rsidRPr="00D76CFE">
        <w:rPr>
          <w:rFonts w:ascii="Times New Roman" w:hAnsi="Times New Roman" w:cs="Times New Roman"/>
          <w:sz w:val="20"/>
        </w:rPr>
        <w:t xml:space="preserve">. However, for large values of the load inductance </w:t>
      </w:r>
      <w:r w:rsidRPr="00E178B8">
        <w:rPr>
          <w:rFonts w:ascii="Times New Roman" w:hAnsi="Times New Roman" w:cs="Times New Roman"/>
          <w:i/>
          <w:sz w:val="20"/>
        </w:rPr>
        <w:t>L</w:t>
      </w:r>
      <w:r w:rsidRPr="00D76CFE">
        <w:rPr>
          <w:rFonts w:ascii="Times New Roman" w:hAnsi="Times New Roman" w:cs="Times New Roman"/>
          <w:sz w:val="20"/>
        </w:rPr>
        <w:t>, this inductance becomes significant for the output voltage. Since the slope of the capacitive reactance straight line is almost close to the straight part of the excitation curve (the air gap line). It significantly reduces the voltage drop at the output</w:t>
      </w:r>
      <w:r w:rsidR="000A5537">
        <w:rPr>
          <w:rFonts w:ascii="Times New Roman" w:hAnsi="Times New Roman" w:cs="Times New Roman"/>
          <w:sz w:val="20"/>
        </w:rPr>
        <w:t xml:space="preserve"> terminals of the generator</w:t>
      </w:r>
      <w:r w:rsidRPr="00D76CFE">
        <w:rPr>
          <w:rFonts w:ascii="Times New Roman" w:hAnsi="Times New Roman" w:cs="Times New Roman"/>
          <w:sz w:val="20"/>
        </w:rPr>
        <w:t>. The advantage of this system is that if the load resistance is very small, the self-excited capacitor discharges very quickly, which provides natural protection against high currents and short circuits. On the other hand, high values of the self-excited capacity of the capacitor are limited by the saturation of the magnetic core.</w:t>
      </w:r>
    </w:p>
    <w:p w14:paraId="5FF2BC5A" w14:textId="585DE9F0" w:rsidR="00F84944" w:rsidRPr="00D76CFE"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1EDDCA81" w14:textId="682E9B1D" w:rsidR="00453007" w:rsidRPr="00E15D17" w:rsidRDefault="00453007" w:rsidP="00E15D17">
      <w:pPr>
        <w:pStyle w:val="a4"/>
        <w:numPr>
          <w:ilvl w:val="0"/>
          <w:numId w:val="7"/>
        </w:numPr>
        <w:tabs>
          <w:tab w:val="left" w:pos="284"/>
          <w:tab w:val="left" w:pos="709"/>
        </w:tabs>
        <w:spacing w:after="0" w:line="240" w:lineRule="auto"/>
        <w:ind w:left="0" w:firstLine="0"/>
        <w:jc w:val="both"/>
        <w:rPr>
          <w:rFonts w:ascii="Times New Roman" w:hAnsi="Times New Roman" w:cs="Times New Roman"/>
          <w:sz w:val="20"/>
          <w:szCs w:val="20"/>
        </w:rPr>
      </w:pPr>
      <w:r w:rsidRPr="00E15D17">
        <w:rPr>
          <w:rFonts w:ascii="Times New Roman" w:hAnsi="Times New Roman" w:cs="Times New Roman"/>
          <w:sz w:val="20"/>
          <w:szCs w:val="20"/>
          <w:lang w:val="uz-Cyrl-UZ"/>
        </w:rPr>
        <w:t>R. Sch</w:t>
      </w:r>
      <w:r w:rsidRPr="00E15D17">
        <w:rPr>
          <w:rFonts w:ascii="Times New Roman" w:hAnsi="Times New Roman" w:cs="Times New Roman"/>
          <w:sz w:val="20"/>
          <w:szCs w:val="20"/>
        </w:rPr>
        <w:t>u</w:t>
      </w:r>
      <w:r w:rsidRPr="00E15D17">
        <w:rPr>
          <w:rFonts w:ascii="Times New Roman" w:hAnsi="Times New Roman" w:cs="Times New Roman"/>
          <w:sz w:val="20"/>
          <w:szCs w:val="20"/>
          <w:lang w:val="uz-Cyrl-UZ"/>
        </w:rPr>
        <w:t>rhuber, B. R. Oswald, L. Fickert, J. Fortmann. Verhalten von Windkraftanlagen mit</w:t>
      </w:r>
      <w:r w:rsidRPr="00E15D17">
        <w:rPr>
          <w:rFonts w:ascii="Times New Roman" w:hAnsi="Times New Roman" w:cs="Times New Roman"/>
          <w:sz w:val="20"/>
          <w:szCs w:val="20"/>
        </w:rPr>
        <w:t xml:space="preserve"> </w:t>
      </w:r>
      <w:r w:rsidRPr="00E15D17">
        <w:rPr>
          <w:rFonts w:ascii="Times New Roman" w:hAnsi="Times New Roman" w:cs="Times New Roman"/>
          <w:sz w:val="20"/>
          <w:szCs w:val="20"/>
          <w:lang w:val="uz-Cyrl-UZ"/>
        </w:rPr>
        <w:t>doppelt speisenden Asynchrongeneratoren</w:t>
      </w:r>
      <w:r w:rsidRPr="00E15D17">
        <w:rPr>
          <w:rFonts w:ascii="Times New Roman" w:hAnsi="Times New Roman" w:cs="Times New Roman"/>
          <w:sz w:val="20"/>
          <w:szCs w:val="20"/>
        </w:rPr>
        <w:t xml:space="preserve"> </w:t>
      </w:r>
      <w:r w:rsidRPr="00E15D17">
        <w:rPr>
          <w:rFonts w:ascii="Times New Roman" w:hAnsi="Times New Roman" w:cs="Times New Roman"/>
          <w:sz w:val="20"/>
          <w:szCs w:val="20"/>
          <w:lang w:val="uz-Cyrl-UZ"/>
        </w:rPr>
        <w:t>(DFIG) bei Kurzschlüssen und anderen</w:t>
      </w:r>
      <w:r w:rsidRPr="00E15D17">
        <w:rPr>
          <w:rFonts w:ascii="Times New Roman" w:hAnsi="Times New Roman" w:cs="Times New Roman"/>
          <w:sz w:val="20"/>
          <w:szCs w:val="20"/>
        </w:rPr>
        <w:t xml:space="preserve"> </w:t>
      </w:r>
      <w:r w:rsidRPr="00E15D17">
        <w:rPr>
          <w:rFonts w:ascii="Times New Roman" w:hAnsi="Times New Roman" w:cs="Times New Roman"/>
          <w:sz w:val="20"/>
          <w:szCs w:val="20"/>
          <w:lang w:val="uz-Cyrl-UZ"/>
        </w:rPr>
        <w:t>Netzfehlern</w:t>
      </w:r>
      <w:r w:rsidRPr="00E15D17">
        <w:rPr>
          <w:rFonts w:ascii="Times New Roman" w:hAnsi="Times New Roman" w:cs="Times New Roman"/>
          <w:sz w:val="20"/>
          <w:szCs w:val="20"/>
        </w:rPr>
        <w:t xml:space="preserve">. </w:t>
      </w:r>
      <w:r w:rsidRPr="00E15D17">
        <w:rPr>
          <w:rFonts w:ascii="Times New Roman" w:hAnsi="Times New Roman" w:cs="Times New Roman"/>
          <w:sz w:val="20"/>
          <w:szCs w:val="20"/>
          <w:lang w:val="uz-Cyrl-UZ"/>
        </w:rPr>
        <w:t>Elektrotechnik</w:t>
      </w:r>
      <w:r w:rsidRPr="00E15D17">
        <w:rPr>
          <w:rFonts w:ascii="Times New Roman" w:hAnsi="Times New Roman" w:cs="Times New Roman"/>
          <w:sz w:val="20"/>
          <w:szCs w:val="20"/>
        </w:rPr>
        <w:t>,</w:t>
      </w:r>
      <w:r w:rsidRPr="00E15D17">
        <w:rPr>
          <w:rFonts w:ascii="Times New Roman" w:hAnsi="Times New Roman" w:cs="Times New Roman"/>
          <w:sz w:val="20"/>
          <w:szCs w:val="20"/>
          <w:lang w:val="uz-Cyrl-UZ"/>
        </w:rPr>
        <w:t xml:space="preserve"> Informationstechnik (2020) 137/8: 415–424. </w:t>
      </w:r>
      <w:hyperlink r:id="rId21" w:history="1">
        <w:r w:rsidRPr="00E15D17">
          <w:rPr>
            <w:rStyle w:val="a6"/>
            <w:rFonts w:ascii="Times New Roman" w:hAnsi="Times New Roman" w:cs="Times New Roman"/>
            <w:sz w:val="20"/>
            <w:szCs w:val="20"/>
            <w:lang w:val="uz-Cyrl-UZ"/>
          </w:rPr>
          <w:t>https://doi.org/10.1007/s00502-020-00829-2</w:t>
        </w:r>
      </w:hyperlink>
    </w:p>
    <w:p w14:paraId="14B8EE91" w14:textId="15A4F0BE" w:rsidR="00453007" w:rsidRPr="00E15D17" w:rsidRDefault="00453007" w:rsidP="00E15D17">
      <w:pPr>
        <w:pStyle w:val="a4"/>
        <w:numPr>
          <w:ilvl w:val="0"/>
          <w:numId w:val="7"/>
        </w:numPr>
        <w:tabs>
          <w:tab w:val="left" w:pos="284"/>
          <w:tab w:val="left" w:pos="709"/>
        </w:tabs>
        <w:ind w:left="0" w:firstLine="0"/>
        <w:jc w:val="both"/>
        <w:rPr>
          <w:rFonts w:ascii="Times New Roman" w:hAnsi="Times New Roman" w:cs="Times New Roman"/>
          <w:sz w:val="20"/>
          <w:szCs w:val="20"/>
        </w:rPr>
      </w:pPr>
      <w:r w:rsidRPr="00E15D17">
        <w:rPr>
          <w:rFonts w:ascii="Times New Roman" w:hAnsi="Times New Roman" w:cs="Times New Roman"/>
          <w:sz w:val="20"/>
          <w:szCs w:val="20"/>
          <w:lang w:val="uz-Cyrl-UZ"/>
        </w:rPr>
        <w:t>K. Allaev, J. Toshov, Modern state of the energy sector of Uzbekistan and issues of their development, E3S Web of Conferences 401, 05090 (2023)</w:t>
      </w:r>
      <w:r w:rsidRPr="00E15D17">
        <w:rPr>
          <w:rFonts w:ascii="Times New Roman" w:hAnsi="Times New Roman" w:cs="Times New Roman"/>
          <w:sz w:val="20"/>
          <w:szCs w:val="20"/>
        </w:rPr>
        <w:t>.</w:t>
      </w:r>
      <w:r w:rsidRPr="00E15D17">
        <w:rPr>
          <w:rFonts w:ascii="Times New Roman" w:hAnsi="Times New Roman" w:cs="Times New Roman"/>
          <w:sz w:val="20"/>
          <w:szCs w:val="20"/>
          <w:lang w:val="uz-Cyrl-UZ"/>
        </w:rPr>
        <w:t xml:space="preserve"> </w:t>
      </w:r>
      <w:hyperlink r:id="rId22" w:history="1">
        <w:r w:rsidRPr="00E15D17">
          <w:rPr>
            <w:rStyle w:val="a6"/>
            <w:rFonts w:ascii="Times New Roman" w:hAnsi="Times New Roman" w:cs="Times New Roman"/>
            <w:sz w:val="20"/>
            <w:szCs w:val="20"/>
            <w:lang w:val="uz-Cyrl-UZ"/>
          </w:rPr>
          <w:t>https://doi.org/10.1051/e3sconf/202340105090</w:t>
        </w:r>
      </w:hyperlink>
    </w:p>
    <w:p w14:paraId="43E83CED" w14:textId="0123608E" w:rsidR="00453007" w:rsidRPr="00E15D17" w:rsidRDefault="00453007" w:rsidP="00E15D17">
      <w:pPr>
        <w:pStyle w:val="a4"/>
        <w:numPr>
          <w:ilvl w:val="0"/>
          <w:numId w:val="7"/>
        </w:numPr>
        <w:tabs>
          <w:tab w:val="left" w:pos="284"/>
          <w:tab w:val="left" w:pos="709"/>
          <w:tab w:val="left" w:pos="851"/>
        </w:tabs>
        <w:spacing w:after="0" w:line="240" w:lineRule="auto"/>
        <w:ind w:left="0" w:firstLine="0"/>
        <w:jc w:val="both"/>
        <w:rPr>
          <w:rStyle w:val="a6"/>
          <w:rFonts w:ascii="Times New Roman" w:hAnsi="Times New Roman" w:cs="Times New Roman"/>
          <w:sz w:val="20"/>
          <w:szCs w:val="20"/>
        </w:rPr>
      </w:pPr>
      <w:r w:rsidRPr="00E15D17">
        <w:rPr>
          <w:rFonts w:ascii="Times New Roman" w:hAnsi="Times New Roman" w:cs="Times New Roman"/>
          <w:sz w:val="20"/>
          <w:szCs w:val="20"/>
          <w:lang w:val="uz-Cyrl-UZ"/>
        </w:rPr>
        <w:t>N</w:t>
      </w:r>
      <w:r w:rsidRPr="00E15D17">
        <w:rPr>
          <w:rFonts w:ascii="Times New Roman" w:hAnsi="Times New Roman" w:cs="Times New Roman"/>
          <w:sz w:val="20"/>
          <w:szCs w:val="20"/>
        </w:rPr>
        <w:t>.</w:t>
      </w:r>
      <w:r w:rsidRPr="00E15D17">
        <w:rPr>
          <w:rFonts w:ascii="Times New Roman" w:hAnsi="Times New Roman" w:cs="Times New Roman"/>
          <w:sz w:val="20"/>
          <w:szCs w:val="20"/>
          <w:lang w:val="uz-Cyrl-UZ"/>
        </w:rPr>
        <w:t>Rashidov, Kh</w:t>
      </w:r>
      <w:r w:rsidRPr="00E15D17">
        <w:rPr>
          <w:rFonts w:ascii="Times New Roman" w:hAnsi="Times New Roman" w:cs="Times New Roman"/>
          <w:sz w:val="20"/>
          <w:szCs w:val="20"/>
        </w:rPr>
        <w:t>.</w:t>
      </w:r>
      <w:r w:rsidRPr="00E15D17">
        <w:rPr>
          <w:rFonts w:ascii="Times New Roman" w:hAnsi="Times New Roman" w:cs="Times New Roman"/>
          <w:sz w:val="20"/>
          <w:szCs w:val="20"/>
          <w:lang w:val="uz-Cyrl-UZ"/>
        </w:rPr>
        <w:t>Rozmetov,</w:t>
      </w:r>
      <w:r w:rsidRPr="00E15D17">
        <w:rPr>
          <w:rFonts w:ascii="Times New Roman" w:hAnsi="Times New Roman" w:cs="Times New Roman"/>
          <w:sz w:val="20"/>
          <w:szCs w:val="20"/>
        </w:rPr>
        <w:t xml:space="preserve"> S. </w:t>
      </w:r>
      <w:r w:rsidRPr="00E15D17">
        <w:rPr>
          <w:rFonts w:ascii="Times New Roman" w:hAnsi="Times New Roman" w:cs="Times New Roman"/>
          <w:sz w:val="20"/>
          <w:szCs w:val="20"/>
          <w:lang w:val="uz-Cyrl-UZ"/>
        </w:rPr>
        <w:t xml:space="preserve">Rismukhamedov, </w:t>
      </w:r>
      <w:r w:rsidRPr="00E15D17">
        <w:rPr>
          <w:rFonts w:ascii="Times New Roman" w:hAnsi="Times New Roman" w:cs="Times New Roman"/>
          <w:sz w:val="20"/>
          <w:szCs w:val="20"/>
        </w:rPr>
        <w:t>M.</w:t>
      </w:r>
      <w:r w:rsidRPr="00E15D17">
        <w:rPr>
          <w:rFonts w:ascii="Times New Roman" w:hAnsi="Times New Roman" w:cs="Times New Roman"/>
          <w:sz w:val="20"/>
          <w:szCs w:val="20"/>
          <w:lang w:val="uz-Cyrl-UZ"/>
        </w:rPr>
        <w:t>Peysenov</w:t>
      </w:r>
      <w:r w:rsidRPr="00E15D17">
        <w:rPr>
          <w:rFonts w:ascii="Times New Roman" w:hAnsi="Times New Roman" w:cs="Times New Roman"/>
          <w:sz w:val="20"/>
          <w:szCs w:val="20"/>
        </w:rPr>
        <w:t xml:space="preserve"> Design of a pole changing winding for asynchronous machines drived on conveyors using the ANSYS Maxwell</w:t>
      </w:r>
      <w:r w:rsidRPr="00E15D17">
        <w:rPr>
          <w:rFonts w:ascii="Times New Roman" w:hAnsi="Times New Roman" w:cs="Times New Roman"/>
          <w:sz w:val="20"/>
          <w:szCs w:val="20"/>
          <w:lang w:val="uz-Cyrl-UZ"/>
        </w:rPr>
        <w:t xml:space="preserve"> // E3S Web of Conferences 384. 2023. РР, </w:t>
      </w:r>
      <w:r w:rsidRPr="00E15D17">
        <w:rPr>
          <w:rFonts w:ascii="Times New Roman" w:hAnsi="Times New Roman" w:cs="Times New Roman"/>
          <w:sz w:val="20"/>
          <w:szCs w:val="20"/>
        </w:rPr>
        <w:t>01043</w:t>
      </w:r>
      <w:r w:rsidRPr="00E15D17">
        <w:rPr>
          <w:rFonts w:ascii="Times New Roman" w:hAnsi="Times New Roman" w:cs="Times New Roman"/>
          <w:sz w:val="20"/>
          <w:szCs w:val="20"/>
          <w:lang w:val="uz-Cyrl-UZ"/>
        </w:rPr>
        <w:t>, 1-</w:t>
      </w:r>
      <w:r w:rsidRPr="00E15D17">
        <w:rPr>
          <w:rFonts w:ascii="Times New Roman" w:hAnsi="Times New Roman" w:cs="Times New Roman"/>
          <w:sz w:val="20"/>
          <w:szCs w:val="20"/>
        </w:rPr>
        <w:t>4</w:t>
      </w:r>
      <w:r w:rsidRPr="00E15D17">
        <w:rPr>
          <w:rFonts w:ascii="Times New Roman" w:hAnsi="Times New Roman" w:cs="Times New Roman"/>
          <w:sz w:val="20"/>
          <w:szCs w:val="20"/>
          <w:lang w:val="uz-Cyrl-UZ"/>
        </w:rPr>
        <w:t xml:space="preserve">. </w:t>
      </w:r>
      <w:hyperlink r:id="rId23" w:history="1">
        <w:r w:rsidRPr="00E15D17">
          <w:rPr>
            <w:rStyle w:val="a6"/>
            <w:rFonts w:ascii="Times New Roman" w:hAnsi="Times New Roman" w:cs="Times New Roman"/>
            <w:sz w:val="20"/>
            <w:szCs w:val="20"/>
            <w:lang w:val="uz-Cyrl-UZ"/>
          </w:rPr>
          <w:t>https://doi.org/10.1051/e3sconf/2023384010</w:t>
        </w:r>
        <w:r w:rsidRPr="00E15D17">
          <w:rPr>
            <w:rStyle w:val="a6"/>
            <w:rFonts w:ascii="Times New Roman" w:hAnsi="Times New Roman" w:cs="Times New Roman"/>
            <w:sz w:val="20"/>
            <w:szCs w:val="20"/>
          </w:rPr>
          <w:t>43</w:t>
        </w:r>
      </w:hyperlink>
      <w:r w:rsidRPr="00E15D17">
        <w:rPr>
          <w:rStyle w:val="a6"/>
          <w:rFonts w:ascii="Times New Roman" w:hAnsi="Times New Roman" w:cs="Times New Roman"/>
          <w:sz w:val="20"/>
          <w:szCs w:val="20"/>
          <w:lang w:val="uz-Cyrl-UZ"/>
        </w:rPr>
        <w:t>.</w:t>
      </w:r>
    </w:p>
    <w:p w14:paraId="2FE278EC" w14:textId="5DB22DA6" w:rsidR="0085592B" w:rsidRPr="00E15D17" w:rsidRDefault="0085592B" w:rsidP="00E15D17">
      <w:pPr>
        <w:pStyle w:val="a4"/>
        <w:numPr>
          <w:ilvl w:val="0"/>
          <w:numId w:val="7"/>
        </w:numPr>
        <w:tabs>
          <w:tab w:val="left" w:pos="284"/>
          <w:tab w:val="left" w:pos="709"/>
        </w:tabs>
        <w:ind w:left="0" w:firstLine="0"/>
        <w:jc w:val="both"/>
        <w:rPr>
          <w:rFonts w:ascii="Times New Roman" w:hAnsi="Times New Roman" w:cs="Times New Roman"/>
          <w:sz w:val="20"/>
          <w:szCs w:val="20"/>
        </w:rPr>
      </w:pPr>
      <w:r w:rsidRPr="00E15D17">
        <w:rPr>
          <w:rFonts w:ascii="Times New Roman" w:hAnsi="Times New Roman" w:cs="Times New Roman"/>
          <w:sz w:val="20"/>
          <w:szCs w:val="20"/>
        </w:rPr>
        <w:t xml:space="preserve">O. Toirov, Sh. Azimov, Z. Toirov. Improving the cooling system of reactive power compensation devices used in railway power supply // AIP Conference Proceedings, 3331, 1, 050030, (2025). </w:t>
      </w:r>
      <w:hyperlink r:id="rId24" w:history="1">
        <w:r w:rsidRPr="00E15D17">
          <w:rPr>
            <w:rStyle w:val="a6"/>
            <w:rFonts w:ascii="Times New Roman" w:hAnsi="Times New Roman" w:cs="Times New Roman"/>
            <w:sz w:val="20"/>
            <w:szCs w:val="20"/>
          </w:rPr>
          <w:t>https://doi.org/10.1063/5.0305670</w:t>
        </w:r>
      </w:hyperlink>
    </w:p>
    <w:p w14:paraId="1E45D485" w14:textId="7023CCBC" w:rsidR="0085592B" w:rsidRPr="00E15D17" w:rsidRDefault="0085592B" w:rsidP="00E15D17">
      <w:pPr>
        <w:pStyle w:val="a4"/>
        <w:numPr>
          <w:ilvl w:val="0"/>
          <w:numId w:val="7"/>
        </w:numPr>
        <w:tabs>
          <w:tab w:val="left" w:pos="284"/>
          <w:tab w:val="left" w:pos="709"/>
        </w:tabs>
        <w:ind w:left="0" w:firstLine="0"/>
        <w:jc w:val="both"/>
        <w:rPr>
          <w:rFonts w:ascii="Times New Roman" w:hAnsi="Times New Roman" w:cs="Times New Roman"/>
          <w:sz w:val="20"/>
          <w:szCs w:val="20"/>
        </w:rPr>
      </w:pPr>
      <w:r w:rsidRPr="00E15D17">
        <w:rPr>
          <w:rFonts w:ascii="Times New Roman" w:hAnsi="Times New Roman" w:cs="Times New Roman"/>
          <w:sz w:val="20"/>
          <w:szCs w:val="20"/>
        </w:rPr>
        <w:t xml:space="preserve">Sh. Azimov, Z. Najmitdinov, M. Sharipov, Z. Toirov. Improvement of the cooling system of reactive power compensating devices used in railway power supply // E3S Web of Conferences, 497, 01015, (2024). </w:t>
      </w:r>
      <w:hyperlink r:id="rId25" w:history="1">
        <w:r w:rsidRPr="00E15D17">
          <w:rPr>
            <w:rStyle w:val="a6"/>
            <w:rFonts w:ascii="Times New Roman" w:hAnsi="Times New Roman" w:cs="Times New Roman"/>
            <w:sz w:val="20"/>
            <w:szCs w:val="20"/>
          </w:rPr>
          <w:t>https://doi.org/10.1051/e3sconf/202449701015</w:t>
        </w:r>
      </w:hyperlink>
    </w:p>
    <w:p w14:paraId="77F6C389" w14:textId="77777777" w:rsidR="0085592B" w:rsidRPr="00E15D17" w:rsidRDefault="0085592B" w:rsidP="00E15D17">
      <w:pPr>
        <w:pStyle w:val="a4"/>
        <w:numPr>
          <w:ilvl w:val="0"/>
          <w:numId w:val="7"/>
        </w:numPr>
        <w:tabs>
          <w:tab w:val="left" w:pos="284"/>
          <w:tab w:val="left" w:pos="709"/>
        </w:tabs>
        <w:ind w:left="0" w:firstLine="0"/>
        <w:jc w:val="both"/>
        <w:rPr>
          <w:rFonts w:ascii="Times New Roman" w:hAnsi="Times New Roman" w:cs="Times New Roman"/>
          <w:sz w:val="20"/>
          <w:szCs w:val="20"/>
        </w:rPr>
      </w:pPr>
      <w:bookmarkStart w:id="0" w:name="_Hlk217322954"/>
      <w:r w:rsidRPr="00E15D17">
        <w:rPr>
          <w:rFonts w:ascii="Times New Roman" w:hAnsi="Times New Roman" w:cs="Times New Roman"/>
          <w:sz w:val="20"/>
          <w:szCs w:val="20"/>
        </w:rPr>
        <w:lastRenderedPageBreak/>
        <w:t>D. Jumaeva, O. Toirov, B. Numonov, N. Raxmatullaeva, M. Shamuratova</w:t>
      </w:r>
      <w:r w:rsidRPr="00E15D17">
        <w:rPr>
          <w:rFonts w:ascii="Times New Roman" w:hAnsi="Times New Roman" w:cs="Times New Roman"/>
          <w:sz w:val="20"/>
          <w:szCs w:val="20"/>
          <w:lang w:val="uz-Cyrl-UZ"/>
        </w:rPr>
        <w:t xml:space="preserve">. </w:t>
      </w:r>
      <w:r w:rsidRPr="00E15D17">
        <w:rPr>
          <w:rFonts w:ascii="Times New Roman" w:hAnsi="Times New Roman" w:cs="Times New Roman"/>
          <w:sz w:val="20"/>
          <w:szCs w:val="20"/>
        </w:rPr>
        <w:t xml:space="preserve">Obtaining of highly energy-efficient activated carbons based on wood, </w:t>
      </w:r>
      <w:r w:rsidRPr="00E15D17">
        <w:rPr>
          <w:rFonts w:ascii="Times New Roman" w:hAnsi="Times New Roman" w:cs="Times New Roman"/>
          <w:sz w:val="20"/>
          <w:szCs w:val="20"/>
          <w:lang w:val="uz-Cyrl-UZ"/>
        </w:rPr>
        <w:t xml:space="preserve">// </w:t>
      </w:r>
      <w:r w:rsidRPr="00E15D17">
        <w:rPr>
          <w:rFonts w:ascii="Times New Roman" w:hAnsi="Times New Roman" w:cs="Times New Roman"/>
          <w:sz w:val="20"/>
          <w:szCs w:val="20"/>
        </w:rPr>
        <w:t>E3S Web of Conferences 410, 01018</w:t>
      </w:r>
      <w:r w:rsidRPr="00E15D17">
        <w:rPr>
          <w:rFonts w:ascii="Times New Roman" w:hAnsi="Times New Roman" w:cs="Times New Roman"/>
          <w:sz w:val="20"/>
          <w:szCs w:val="20"/>
          <w:lang w:val="uz-Cyrl-UZ"/>
        </w:rPr>
        <w:t xml:space="preserve">, </w:t>
      </w:r>
      <w:r w:rsidRPr="00E15D17">
        <w:rPr>
          <w:rFonts w:ascii="Times New Roman" w:hAnsi="Times New Roman" w:cs="Times New Roman"/>
          <w:sz w:val="20"/>
          <w:szCs w:val="20"/>
        </w:rPr>
        <w:t>(2023)</w:t>
      </w:r>
      <w:r w:rsidRPr="00E15D17">
        <w:rPr>
          <w:rFonts w:ascii="Times New Roman" w:hAnsi="Times New Roman" w:cs="Times New Roman"/>
          <w:sz w:val="20"/>
          <w:szCs w:val="20"/>
          <w:lang w:val="uz-Cyrl-UZ"/>
        </w:rPr>
        <w:t xml:space="preserve">. </w:t>
      </w:r>
      <w:hyperlink r:id="rId26" w:history="1">
        <w:r w:rsidRPr="00E15D17">
          <w:rPr>
            <w:rStyle w:val="a6"/>
            <w:rFonts w:ascii="Times New Roman" w:hAnsi="Times New Roman" w:cs="Times New Roman"/>
            <w:sz w:val="20"/>
            <w:szCs w:val="20"/>
            <w:lang w:val="uz-Cyrl-UZ"/>
          </w:rPr>
          <w:t>https://doi.org/10.1051/e3sconf/202341001018</w:t>
        </w:r>
      </w:hyperlink>
      <w:r w:rsidRPr="00E15D17">
        <w:rPr>
          <w:rFonts w:ascii="Times New Roman" w:hAnsi="Times New Roman" w:cs="Times New Roman"/>
          <w:sz w:val="20"/>
          <w:szCs w:val="20"/>
          <w:lang w:val="uz-Cyrl-UZ"/>
        </w:rPr>
        <w:t xml:space="preserve"> </w:t>
      </w:r>
    </w:p>
    <w:p w14:paraId="44FD3DD3" w14:textId="77777777" w:rsidR="00453007" w:rsidRPr="00E15D17" w:rsidRDefault="00453007" w:rsidP="00E15D17">
      <w:pPr>
        <w:pStyle w:val="a4"/>
        <w:numPr>
          <w:ilvl w:val="0"/>
          <w:numId w:val="7"/>
        </w:numPr>
        <w:tabs>
          <w:tab w:val="left" w:pos="284"/>
          <w:tab w:val="left" w:pos="709"/>
        </w:tabs>
        <w:ind w:left="0" w:firstLine="0"/>
        <w:jc w:val="both"/>
        <w:rPr>
          <w:rFonts w:ascii="Times New Roman" w:hAnsi="Times New Roman" w:cs="Times New Roman"/>
          <w:sz w:val="20"/>
          <w:szCs w:val="20"/>
        </w:rPr>
      </w:pPr>
      <w:r w:rsidRPr="00E15D17">
        <w:rPr>
          <w:rFonts w:ascii="Times New Roman" w:hAnsi="Times New Roman" w:cs="Times New Roman"/>
          <w:sz w:val="20"/>
          <w:szCs w:val="20"/>
        </w:rPr>
        <w:t xml:space="preserve">O. Toirov, M. Taniev, M. Hamdamov, A. Sotiboldiev, Power Losses Of Asynchronous Generators Based On Renewable Energy Sources E3S Web of Conferences, 434, 01020, (2023)  </w:t>
      </w:r>
      <w:hyperlink r:id="rId27" w:history="1">
        <w:r w:rsidRPr="00E15D17">
          <w:rPr>
            <w:rStyle w:val="a6"/>
            <w:rFonts w:ascii="Times New Roman" w:hAnsi="Times New Roman" w:cs="Times New Roman"/>
            <w:sz w:val="20"/>
            <w:szCs w:val="20"/>
          </w:rPr>
          <w:t>https://doi.org/10.1051/e3sconf/202343401020</w:t>
        </w:r>
      </w:hyperlink>
      <w:r w:rsidRPr="00E15D17">
        <w:rPr>
          <w:rFonts w:ascii="Times New Roman" w:hAnsi="Times New Roman" w:cs="Times New Roman"/>
          <w:sz w:val="20"/>
          <w:szCs w:val="20"/>
        </w:rPr>
        <w:t xml:space="preserve"> </w:t>
      </w:r>
    </w:p>
    <w:p w14:paraId="50B85B13" w14:textId="77777777" w:rsidR="0085592B" w:rsidRPr="00E15D17" w:rsidRDefault="0085592B" w:rsidP="00E15D17">
      <w:pPr>
        <w:pStyle w:val="a4"/>
        <w:numPr>
          <w:ilvl w:val="0"/>
          <w:numId w:val="7"/>
        </w:numPr>
        <w:tabs>
          <w:tab w:val="left" w:pos="284"/>
          <w:tab w:val="left" w:pos="709"/>
        </w:tabs>
        <w:ind w:left="0" w:firstLine="0"/>
        <w:jc w:val="both"/>
        <w:rPr>
          <w:rFonts w:ascii="Times New Roman" w:hAnsi="Times New Roman" w:cs="Times New Roman"/>
          <w:sz w:val="20"/>
          <w:szCs w:val="20"/>
        </w:rPr>
      </w:pPr>
      <w:r w:rsidRPr="00E15D17">
        <w:rPr>
          <w:rFonts w:ascii="Times New Roman" w:hAnsi="Times New Roman" w:cs="Times New Roman"/>
          <w:sz w:val="20"/>
          <w:szCs w:val="20"/>
        </w:rPr>
        <w:t xml:space="preserve">D. Jumaeva, O. Toirov, U. Raximov, O. Ergashev, A. Abdyrakhimov. Basic thermodynamic description of adsorption of polar and nonpolar molecules on AOGW, // E3S Web of Conferences 425, 04003 (2023) </w:t>
      </w:r>
      <w:hyperlink r:id="rId28" w:history="1">
        <w:r w:rsidRPr="00E15D17">
          <w:rPr>
            <w:rStyle w:val="a6"/>
            <w:rFonts w:ascii="Times New Roman" w:hAnsi="Times New Roman" w:cs="Times New Roman"/>
            <w:sz w:val="20"/>
            <w:szCs w:val="20"/>
          </w:rPr>
          <w:t>https://doi.org/10.1051/e3sconf/202343401020</w:t>
        </w:r>
      </w:hyperlink>
    </w:p>
    <w:p w14:paraId="273150F0" w14:textId="77777777" w:rsidR="0085592B" w:rsidRPr="00E15D17" w:rsidRDefault="0085592B" w:rsidP="00E15D17">
      <w:pPr>
        <w:pStyle w:val="a4"/>
        <w:numPr>
          <w:ilvl w:val="0"/>
          <w:numId w:val="7"/>
        </w:numPr>
        <w:tabs>
          <w:tab w:val="left" w:pos="284"/>
          <w:tab w:val="left" w:pos="709"/>
        </w:tabs>
        <w:ind w:left="0" w:firstLine="0"/>
        <w:jc w:val="both"/>
        <w:rPr>
          <w:rFonts w:ascii="Times New Roman" w:hAnsi="Times New Roman" w:cs="Times New Roman"/>
          <w:sz w:val="20"/>
          <w:szCs w:val="20"/>
        </w:rPr>
      </w:pPr>
      <w:r w:rsidRPr="00E15D17">
        <w:rPr>
          <w:rFonts w:ascii="Times New Roman" w:hAnsi="Times New Roman" w:cs="Times New Roman"/>
          <w:sz w:val="20"/>
          <w:szCs w:val="20"/>
        </w:rPr>
        <w:t xml:space="preserve">O. Toirov, S. Khalikov, Sodikjon Khalikov, F. Sharopov, Studies of reliability indicators of pumping units of machine irrigation on the example of the “Namangan” pumping station, // E3S Web of Conferences 410, 05015, (2023). </w:t>
      </w:r>
      <w:hyperlink r:id="rId29" w:history="1">
        <w:r w:rsidRPr="00E15D17">
          <w:rPr>
            <w:rStyle w:val="a6"/>
            <w:rFonts w:ascii="Times New Roman" w:hAnsi="Times New Roman" w:cs="Times New Roman"/>
            <w:sz w:val="20"/>
            <w:szCs w:val="20"/>
          </w:rPr>
          <w:t>https://doi.org/10.1051/e3sconf/202341005015</w:t>
        </w:r>
      </w:hyperlink>
    </w:p>
    <w:p w14:paraId="29FABDD0" w14:textId="42399355" w:rsidR="0085592B" w:rsidRPr="00E15D17" w:rsidRDefault="0085592B" w:rsidP="00E15D17">
      <w:pPr>
        <w:pStyle w:val="a4"/>
        <w:numPr>
          <w:ilvl w:val="0"/>
          <w:numId w:val="7"/>
        </w:numPr>
        <w:tabs>
          <w:tab w:val="left" w:pos="284"/>
          <w:tab w:val="left" w:pos="709"/>
        </w:tabs>
        <w:ind w:left="0" w:firstLine="0"/>
        <w:jc w:val="both"/>
        <w:rPr>
          <w:rFonts w:ascii="Times New Roman" w:hAnsi="Times New Roman" w:cs="Times New Roman"/>
          <w:sz w:val="20"/>
          <w:szCs w:val="20"/>
        </w:rPr>
      </w:pPr>
      <w:r w:rsidRPr="00E15D17">
        <w:rPr>
          <w:rFonts w:ascii="Times New Roman" w:hAnsi="Times New Roman" w:cs="Times New Roman"/>
          <w:sz w:val="20"/>
          <w:szCs w:val="20"/>
        </w:rPr>
        <w:t xml:space="preserve">D. Bystrov, S. Giyasov, M. Taniev, S. Urokov. Role of Reengineering in Training of Specialists // ACM International Conference Proceeding Series (2020)  </w:t>
      </w:r>
      <w:hyperlink r:id="rId30" w:history="1">
        <w:r w:rsidRPr="00E15D17">
          <w:rPr>
            <w:rStyle w:val="a6"/>
            <w:rFonts w:ascii="Times New Roman" w:hAnsi="Times New Roman" w:cs="Times New Roman"/>
            <w:sz w:val="20"/>
            <w:szCs w:val="20"/>
          </w:rPr>
          <w:t>https://doi.org/10.1145/3386723.3387868</w:t>
        </w:r>
      </w:hyperlink>
    </w:p>
    <w:p w14:paraId="13509800" w14:textId="77777777" w:rsidR="0085592B" w:rsidRPr="00E15D17" w:rsidRDefault="0085592B" w:rsidP="00E15D17">
      <w:pPr>
        <w:pStyle w:val="a4"/>
        <w:numPr>
          <w:ilvl w:val="0"/>
          <w:numId w:val="7"/>
        </w:numPr>
        <w:tabs>
          <w:tab w:val="left" w:pos="284"/>
          <w:tab w:val="left" w:pos="709"/>
        </w:tabs>
        <w:ind w:left="0" w:firstLine="0"/>
        <w:jc w:val="both"/>
        <w:rPr>
          <w:rFonts w:ascii="Times New Roman" w:hAnsi="Times New Roman" w:cs="Times New Roman"/>
          <w:sz w:val="20"/>
          <w:szCs w:val="20"/>
        </w:rPr>
      </w:pPr>
      <w:r w:rsidRPr="00E15D17">
        <w:rPr>
          <w:rFonts w:ascii="Times New Roman" w:hAnsi="Times New Roman" w:cs="Times New Roman"/>
          <w:sz w:val="20"/>
          <w:szCs w:val="20"/>
        </w:rPr>
        <w:t xml:space="preserve">O. Toirov, V. Ivanova, V. Tsypkina, D. Jumaeva, D. Abdullaeva, Improvement of the multifilament wire lager for cable production, // E3S Web of Conferences 411, 01041 (2023), </w:t>
      </w:r>
      <w:hyperlink r:id="rId31" w:history="1">
        <w:r w:rsidRPr="00E15D17">
          <w:rPr>
            <w:rStyle w:val="a6"/>
            <w:rFonts w:ascii="Times New Roman" w:hAnsi="Times New Roman" w:cs="Times New Roman"/>
            <w:sz w:val="20"/>
            <w:szCs w:val="20"/>
          </w:rPr>
          <w:t>https://doi.org/10.1051/e3sconf/202341101041</w:t>
        </w:r>
      </w:hyperlink>
    </w:p>
    <w:p w14:paraId="15E3FDC3" w14:textId="35D5E8E4" w:rsidR="0085592B" w:rsidRPr="00E15D17" w:rsidRDefault="0085592B" w:rsidP="00E15D17">
      <w:pPr>
        <w:pStyle w:val="a4"/>
        <w:numPr>
          <w:ilvl w:val="0"/>
          <w:numId w:val="7"/>
        </w:numPr>
        <w:tabs>
          <w:tab w:val="left" w:pos="284"/>
          <w:tab w:val="left" w:pos="709"/>
        </w:tabs>
        <w:ind w:left="0" w:firstLine="0"/>
        <w:jc w:val="both"/>
        <w:rPr>
          <w:rFonts w:ascii="Times New Roman" w:hAnsi="Times New Roman" w:cs="Times New Roman"/>
          <w:sz w:val="20"/>
          <w:szCs w:val="20"/>
        </w:rPr>
      </w:pPr>
      <w:r w:rsidRPr="00E15D17">
        <w:rPr>
          <w:rFonts w:ascii="Times New Roman" w:hAnsi="Times New Roman" w:cs="Times New Roman"/>
          <w:sz w:val="20"/>
          <w:szCs w:val="20"/>
        </w:rPr>
        <w:t xml:space="preserve">T. Kamalov, U. Mirkhonov, S. Urokov, D. Jumaeva, The mathematical model and a block diagram of a synchronous motor compressor unit with a system of automatic control of the excitation // E3S Web of Conferences, 288, 01083, (2021), </w:t>
      </w:r>
      <w:hyperlink r:id="rId32" w:history="1">
        <w:r w:rsidRPr="00E15D17">
          <w:rPr>
            <w:rStyle w:val="a6"/>
            <w:rFonts w:ascii="Times New Roman" w:hAnsi="Times New Roman" w:cs="Times New Roman"/>
            <w:sz w:val="20"/>
            <w:szCs w:val="20"/>
          </w:rPr>
          <w:t>https://doi.org/10.1051/e3sconf/202128801083</w:t>
        </w:r>
      </w:hyperlink>
    </w:p>
    <w:p w14:paraId="264F04EC" w14:textId="77777777" w:rsidR="00453007" w:rsidRPr="00E15D17" w:rsidRDefault="00453007" w:rsidP="00E15D17">
      <w:pPr>
        <w:pStyle w:val="a4"/>
        <w:numPr>
          <w:ilvl w:val="0"/>
          <w:numId w:val="7"/>
        </w:numPr>
        <w:tabs>
          <w:tab w:val="left" w:pos="284"/>
          <w:tab w:val="left" w:pos="709"/>
          <w:tab w:val="left" w:pos="851"/>
        </w:tabs>
        <w:spacing w:after="0" w:line="240" w:lineRule="auto"/>
        <w:ind w:left="0" w:firstLine="0"/>
        <w:jc w:val="both"/>
        <w:rPr>
          <w:rStyle w:val="a6"/>
          <w:rFonts w:ascii="Times New Roman" w:hAnsi="Times New Roman" w:cs="Times New Roman"/>
          <w:sz w:val="20"/>
          <w:szCs w:val="20"/>
        </w:rPr>
      </w:pPr>
      <w:r w:rsidRPr="00E15D17">
        <w:rPr>
          <w:rFonts w:ascii="Times New Roman" w:hAnsi="Times New Roman" w:cs="Times New Roman"/>
          <w:sz w:val="20"/>
          <w:szCs w:val="20"/>
          <w:lang w:val="uz-Cyrl-UZ"/>
        </w:rPr>
        <w:t>Tuychiev F, Haqberdiev</w:t>
      </w:r>
      <w:r w:rsidRPr="00E15D17">
        <w:rPr>
          <w:rFonts w:ascii="Times New Roman" w:hAnsi="Times New Roman" w:cs="Times New Roman"/>
          <w:sz w:val="20"/>
          <w:szCs w:val="20"/>
        </w:rPr>
        <w:t xml:space="preserve"> A.</w:t>
      </w:r>
      <w:r w:rsidRPr="00E15D17">
        <w:rPr>
          <w:rFonts w:ascii="Times New Roman" w:hAnsi="Times New Roman" w:cs="Times New Roman"/>
          <w:sz w:val="20"/>
          <w:szCs w:val="20"/>
          <w:lang w:val="uz-Cyrl-UZ"/>
        </w:rPr>
        <w:t xml:space="preserve"> </w:t>
      </w:r>
      <w:r w:rsidRPr="00E15D17">
        <w:rPr>
          <w:rFonts w:ascii="Times New Roman" w:hAnsi="Times New Roman" w:cs="Times New Roman"/>
          <w:sz w:val="20"/>
          <w:szCs w:val="20"/>
        </w:rPr>
        <w:t>Development of two-speed asynchronous electric motors for the undercarriage of mine self-propelled cars</w:t>
      </w:r>
      <w:r w:rsidRPr="00E15D17">
        <w:rPr>
          <w:rFonts w:ascii="Times New Roman" w:hAnsi="Times New Roman" w:cs="Times New Roman"/>
          <w:sz w:val="20"/>
          <w:szCs w:val="20"/>
          <w:lang w:val="uz-Cyrl-UZ"/>
        </w:rPr>
        <w:t xml:space="preserve"> // E3S Web of Conferences 384. 2023. РР, </w:t>
      </w:r>
      <w:r w:rsidRPr="00E15D17">
        <w:rPr>
          <w:rFonts w:ascii="Times New Roman" w:hAnsi="Times New Roman" w:cs="Times New Roman"/>
          <w:sz w:val="20"/>
          <w:szCs w:val="20"/>
        </w:rPr>
        <w:t>01044</w:t>
      </w:r>
      <w:r w:rsidRPr="00E15D17">
        <w:rPr>
          <w:rFonts w:ascii="Times New Roman" w:hAnsi="Times New Roman" w:cs="Times New Roman"/>
          <w:sz w:val="20"/>
          <w:szCs w:val="20"/>
          <w:lang w:val="uz-Cyrl-UZ"/>
        </w:rPr>
        <w:t>, 1-</w:t>
      </w:r>
      <w:r w:rsidRPr="00E15D17">
        <w:rPr>
          <w:rFonts w:ascii="Times New Roman" w:hAnsi="Times New Roman" w:cs="Times New Roman"/>
          <w:sz w:val="20"/>
          <w:szCs w:val="20"/>
        </w:rPr>
        <w:t>5</w:t>
      </w:r>
      <w:r w:rsidRPr="00E15D17">
        <w:rPr>
          <w:rFonts w:ascii="Times New Roman" w:hAnsi="Times New Roman" w:cs="Times New Roman"/>
          <w:sz w:val="20"/>
          <w:szCs w:val="20"/>
          <w:lang w:val="uz-Cyrl-UZ"/>
        </w:rPr>
        <w:t xml:space="preserve">. </w:t>
      </w:r>
      <w:hyperlink r:id="rId33" w:history="1">
        <w:r w:rsidRPr="00E15D17">
          <w:rPr>
            <w:rStyle w:val="a6"/>
            <w:rFonts w:ascii="Times New Roman" w:hAnsi="Times New Roman" w:cs="Times New Roman"/>
            <w:sz w:val="20"/>
            <w:szCs w:val="20"/>
            <w:lang w:val="uz-Cyrl-UZ"/>
          </w:rPr>
          <w:t>https://doi.org/10.1051/e3sconf/2023384010</w:t>
        </w:r>
        <w:r w:rsidRPr="00E15D17">
          <w:rPr>
            <w:rStyle w:val="a6"/>
            <w:rFonts w:ascii="Times New Roman" w:hAnsi="Times New Roman" w:cs="Times New Roman"/>
            <w:sz w:val="20"/>
            <w:szCs w:val="20"/>
          </w:rPr>
          <w:t>44</w:t>
        </w:r>
      </w:hyperlink>
      <w:r w:rsidRPr="00E15D17">
        <w:rPr>
          <w:rStyle w:val="a6"/>
          <w:rFonts w:ascii="Times New Roman" w:hAnsi="Times New Roman" w:cs="Times New Roman"/>
          <w:sz w:val="20"/>
          <w:szCs w:val="20"/>
          <w:lang w:val="uz-Cyrl-UZ"/>
        </w:rPr>
        <w:t>.</w:t>
      </w:r>
    </w:p>
    <w:p w14:paraId="668AD96F" w14:textId="07C5E90C" w:rsidR="0085592B" w:rsidRPr="00E15D17" w:rsidRDefault="0085592B" w:rsidP="00E15D17">
      <w:pPr>
        <w:pStyle w:val="a4"/>
        <w:numPr>
          <w:ilvl w:val="0"/>
          <w:numId w:val="7"/>
        </w:numPr>
        <w:tabs>
          <w:tab w:val="left" w:pos="284"/>
          <w:tab w:val="left" w:pos="709"/>
        </w:tabs>
        <w:ind w:left="0" w:firstLine="0"/>
        <w:jc w:val="both"/>
        <w:rPr>
          <w:rFonts w:ascii="Times New Roman" w:hAnsi="Times New Roman" w:cs="Times New Roman"/>
          <w:sz w:val="20"/>
          <w:szCs w:val="20"/>
        </w:rPr>
      </w:pPr>
      <w:r w:rsidRPr="00E15D17">
        <w:rPr>
          <w:rFonts w:ascii="Times New Roman" w:hAnsi="Times New Roman" w:cs="Times New Roman"/>
          <w:sz w:val="20"/>
          <w:szCs w:val="20"/>
        </w:rPr>
        <w:t xml:space="preserve">O. Toirov,  S. Urokov,  U. Mirkhonov,  H. Afrisal,  D. Jumaeva, Experimental study of the control of operating modes of a plate feeder based on a frequency-controlled electric drive, // E3S Web of Conferences, SUSE-2021, 288, 01086  (2021). https://doi.org/10.1051/e3sconf/202128801086 </w:t>
      </w:r>
    </w:p>
    <w:p w14:paraId="77C46EFB" w14:textId="6A543177" w:rsidR="0085592B" w:rsidRPr="00E15D17" w:rsidRDefault="0085592B" w:rsidP="00E15D17">
      <w:pPr>
        <w:pStyle w:val="a4"/>
        <w:numPr>
          <w:ilvl w:val="0"/>
          <w:numId w:val="7"/>
        </w:numPr>
        <w:tabs>
          <w:tab w:val="left" w:pos="284"/>
          <w:tab w:val="left" w:pos="709"/>
        </w:tabs>
        <w:ind w:left="0" w:firstLine="0"/>
        <w:jc w:val="both"/>
        <w:rPr>
          <w:rFonts w:ascii="Times New Roman" w:hAnsi="Times New Roman" w:cs="Times New Roman"/>
          <w:sz w:val="20"/>
          <w:szCs w:val="20"/>
        </w:rPr>
      </w:pPr>
      <w:r w:rsidRPr="00E15D17">
        <w:rPr>
          <w:rFonts w:ascii="Times New Roman" w:hAnsi="Times New Roman" w:cs="Times New Roman"/>
          <w:sz w:val="20"/>
          <w:szCs w:val="20"/>
        </w:rPr>
        <w:t xml:space="preserve">S. Khalikov, Diagnostics of pumping units of pumping station of machine water lifting, // E3S Web of Conferences 365, 04013, (2023).  </w:t>
      </w:r>
      <w:hyperlink r:id="rId34" w:history="1">
        <w:r w:rsidRPr="00E15D17">
          <w:rPr>
            <w:rStyle w:val="a6"/>
            <w:rFonts w:ascii="Times New Roman" w:hAnsi="Times New Roman" w:cs="Times New Roman"/>
            <w:sz w:val="20"/>
            <w:szCs w:val="20"/>
          </w:rPr>
          <w:t>https://doi.org/10.1051/e3sconf/202336504013</w:t>
        </w:r>
      </w:hyperlink>
    </w:p>
    <w:p w14:paraId="45E29675" w14:textId="1D48DAE6" w:rsidR="0085592B" w:rsidRPr="00E15D17" w:rsidRDefault="0085592B" w:rsidP="00E15D17">
      <w:pPr>
        <w:pStyle w:val="a4"/>
        <w:numPr>
          <w:ilvl w:val="0"/>
          <w:numId w:val="7"/>
        </w:numPr>
        <w:tabs>
          <w:tab w:val="left" w:pos="284"/>
          <w:tab w:val="left" w:pos="709"/>
        </w:tabs>
        <w:ind w:left="0" w:firstLine="0"/>
        <w:jc w:val="both"/>
        <w:rPr>
          <w:rFonts w:ascii="Times New Roman" w:hAnsi="Times New Roman" w:cs="Times New Roman"/>
          <w:sz w:val="20"/>
          <w:szCs w:val="20"/>
        </w:rPr>
      </w:pPr>
      <w:r w:rsidRPr="00E15D17">
        <w:rPr>
          <w:rFonts w:ascii="Times New Roman" w:hAnsi="Times New Roman" w:cs="Times New Roman"/>
          <w:sz w:val="20"/>
          <w:szCs w:val="20"/>
        </w:rPr>
        <w:t xml:space="preserve">D. Bystrov, M. Gulzoda, Y. Dilfuza, Fuzzy Systems for Computational Linguistics and Natural Language (2020) // ACM International Conference Proceeding Series, https://doi.org/10.1145/3386723.3387873  </w:t>
      </w:r>
    </w:p>
    <w:p w14:paraId="20B2E956" w14:textId="77777777" w:rsidR="0085592B" w:rsidRPr="00E15D17" w:rsidRDefault="0085592B" w:rsidP="00E15D17">
      <w:pPr>
        <w:pStyle w:val="a4"/>
        <w:numPr>
          <w:ilvl w:val="0"/>
          <w:numId w:val="7"/>
        </w:numPr>
        <w:tabs>
          <w:tab w:val="left" w:pos="284"/>
          <w:tab w:val="left" w:pos="709"/>
        </w:tabs>
        <w:ind w:left="0" w:firstLine="0"/>
        <w:jc w:val="both"/>
        <w:rPr>
          <w:rFonts w:ascii="Times New Roman" w:hAnsi="Times New Roman" w:cs="Times New Roman"/>
          <w:sz w:val="20"/>
          <w:szCs w:val="20"/>
        </w:rPr>
      </w:pPr>
      <w:r w:rsidRPr="00E15D17">
        <w:rPr>
          <w:rFonts w:ascii="Times New Roman" w:hAnsi="Times New Roman" w:cs="Times New Roman"/>
          <w:sz w:val="20"/>
          <w:szCs w:val="20"/>
        </w:rPr>
        <w:t xml:space="preserve">O. Toirov, I. Khujaev, J. Jumayev, M. Hamdamov, Modeling of vertical axis wind turbine using Ansys Fluent package program, // E3S Web of Conferences 401, 04040 (2023). </w:t>
      </w:r>
      <w:hyperlink r:id="rId35" w:history="1">
        <w:r w:rsidRPr="00E15D17">
          <w:rPr>
            <w:rStyle w:val="a6"/>
            <w:rFonts w:ascii="Times New Roman" w:hAnsi="Times New Roman" w:cs="Times New Roman"/>
            <w:sz w:val="20"/>
            <w:szCs w:val="20"/>
          </w:rPr>
          <w:t>https://doi.org/10.1051/e3sconf/202340104040</w:t>
        </w:r>
      </w:hyperlink>
    </w:p>
    <w:p w14:paraId="4FA48069" w14:textId="77777777" w:rsidR="00453007" w:rsidRPr="00E15D17" w:rsidRDefault="00453007" w:rsidP="00E15D17">
      <w:pPr>
        <w:pStyle w:val="a4"/>
        <w:numPr>
          <w:ilvl w:val="0"/>
          <w:numId w:val="7"/>
        </w:numPr>
        <w:tabs>
          <w:tab w:val="left" w:pos="284"/>
          <w:tab w:val="left" w:pos="709"/>
          <w:tab w:val="left" w:pos="851"/>
        </w:tabs>
        <w:spacing w:after="0" w:line="240" w:lineRule="auto"/>
        <w:ind w:left="0" w:firstLine="0"/>
        <w:jc w:val="both"/>
        <w:rPr>
          <w:rStyle w:val="a6"/>
          <w:rFonts w:ascii="Times New Roman" w:hAnsi="Times New Roman" w:cs="Times New Roman"/>
          <w:sz w:val="20"/>
          <w:szCs w:val="20"/>
        </w:rPr>
      </w:pPr>
      <w:r w:rsidRPr="00E15D17">
        <w:rPr>
          <w:rFonts w:ascii="Times New Roman" w:hAnsi="Times New Roman" w:cs="Times New Roman"/>
          <w:sz w:val="20"/>
          <w:szCs w:val="20"/>
          <w:lang w:val="uz-Cyrl-UZ"/>
        </w:rPr>
        <w:t>Bobojanov M</w:t>
      </w:r>
      <w:r w:rsidRPr="00E15D17">
        <w:rPr>
          <w:rFonts w:ascii="Times New Roman" w:hAnsi="Times New Roman" w:cs="Times New Roman"/>
          <w:sz w:val="20"/>
          <w:szCs w:val="20"/>
        </w:rPr>
        <w:t>.</w:t>
      </w:r>
      <w:r w:rsidRPr="00E15D17">
        <w:rPr>
          <w:rFonts w:ascii="Times New Roman" w:hAnsi="Times New Roman" w:cs="Times New Roman"/>
          <w:sz w:val="20"/>
          <w:szCs w:val="20"/>
          <w:lang w:val="uz-Cyrl-UZ"/>
        </w:rPr>
        <w:t>, Torayev S</w:t>
      </w:r>
      <w:r w:rsidRPr="00E15D17">
        <w:rPr>
          <w:rFonts w:ascii="Times New Roman" w:hAnsi="Times New Roman" w:cs="Times New Roman"/>
          <w:sz w:val="20"/>
          <w:szCs w:val="20"/>
        </w:rPr>
        <w:t>.</w:t>
      </w:r>
      <w:r w:rsidRPr="00E15D17">
        <w:rPr>
          <w:rFonts w:ascii="Times New Roman" w:hAnsi="Times New Roman" w:cs="Times New Roman"/>
          <w:sz w:val="20"/>
          <w:szCs w:val="20"/>
          <w:lang w:val="uz-Cyrl-UZ"/>
        </w:rPr>
        <w:t xml:space="preserve"> </w:t>
      </w:r>
      <w:r w:rsidRPr="00E15D17">
        <w:rPr>
          <w:rFonts w:ascii="Times New Roman" w:hAnsi="Times New Roman" w:cs="Times New Roman"/>
          <w:sz w:val="20"/>
          <w:szCs w:val="20"/>
        </w:rPr>
        <w:t>Saving electrical energy by using induction motors with pole changing windings in the water supply system</w:t>
      </w:r>
      <w:r w:rsidRPr="00E15D17">
        <w:rPr>
          <w:rFonts w:ascii="Times New Roman" w:hAnsi="Times New Roman" w:cs="Times New Roman"/>
          <w:sz w:val="20"/>
          <w:szCs w:val="20"/>
          <w:lang w:val="uz-Cyrl-UZ"/>
        </w:rPr>
        <w:t xml:space="preserve"> // E3S Web of Conferences 384. 2023. РР, </w:t>
      </w:r>
      <w:r w:rsidRPr="00E15D17">
        <w:rPr>
          <w:rFonts w:ascii="Times New Roman" w:hAnsi="Times New Roman" w:cs="Times New Roman"/>
          <w:sz w:val="20"/>
          <w:szCs w:val="20"/>
        </w:rPr>
        <w:t>01045</w:t>
      </w:r>
      <w:r w:rsidRPr="00E15D17">
        <w:rPr>
          <w:rFonts w:ascii="Times New Roman" w:hAnsi="Times New Roman" w:cs="Times New Roman"/>
          <w:sz w:val="20"/>
          <w:szCs w:val="20"/>
          <w:lang w:val="uz-Cyrl-UZ"/>
        </w:rPr>
        <w:t>, 1-</w:t>
      </w:r>
      <w:r w:rsidRPr="00E15D17">
        <w:rPr>
          <w:rFonts w:ascii="Times New Roman" w:hAnsi="Times New Roman" w:cs="Times New Roman"/>
          <w:sz w:val="20"/>
          <w:szCs w:val="20"/>
        </w:rPr>
        <w:t>4</w:t>
      </w:r>
      <w:r w:rsidRPr="00E15D17">
        <w:rPr>
          <w:rFonts w:ascii="Times New Roman" w:hAnsi="Times New Roman" w:cs="Times New Roman"/>
          <w:sz w:val="20"/>
          <w:szCs w:val="20"/>
          <w:lang w:val="uz-Cyrl-UZ"/>
        </w:rPr>
        <w:t xml:space="preserve">. </w:t>
      </w:r>
      <w:hyperlink r:id="rId36" w:history="1">
        <w:r w:rsidRPr="00E15D17">
          <w:rPr>
            <w:rStyle w:val="a6"/>
            <w:rFonts w:ascii="Times New Roman" w:hAnsi="Times New Roman" w:cs="Times New Roman"/>
            <w:sz w:val="20"/>
            <w:szCs w:val="20"/>
            <w:lang w:val="uz-Cyrl-UZ"/>
          </w:rPr>
          <w:t>https://doi.org/10.1051/e3sconf/2023384010</w:t>
        </w:r>
        <w:r w:rsidRPr="00E15D17">
          <w:rPr>
            <w:rStyle w:val="a6"/>
            <w:rFonts w:ascii="Times New Roman" w:hAnsi="Times New Roman" w:cs="Times New Roman"/>
            <w:sz w:val="20"/>
            <w:szCs w:val="20"/>
          </w:rPr>
          <w:t>45</w:t>
        </w:r>
      </w:hyperlink>
      <w:r w:rsidRPr="00E15D17">
        <w:rPr>
          <w:rStyle w:val="a6"/>
          <w:rFonts w:ascii="Times New Roman" w:hAnsi="Times New Roman" w:cs="Times New Roman"/>
          <w:sz w:val="20"/>
          <w:szCs w:val="20"/>
          <w:lang w:val="uz-Cyrl-UZ"/>
        </w:rPr>
        <w:t>.</w:t>
      </w:r>
    </w:p>
    <w:p w14:paraId="0AAE5220" w14:textId="0F027649" w:rsidR="0085592B" w:rsidRPr="00E15D17" w:rsidRDefault="0085592B" w:rsidP="00E15D17">
      <w:pPr>
        <w:pStyle w:val="a4"/>
        <w:numPr>
          <w:ilvl w:val="0"/>
          <w:numId w:val="7"/>
        </w:numPr>
        <w:tabs>
          <w:tab w:val="left" w:pos="284"/>
          <w:tab w:val="left" w:pos="709"/>
        </w:tabs>
        <w:ind w:left="0" w:firstLine="0"/>
        <w:jc w:val="both"/>
        <w:rPr>
          <w:rFonts w:ascii="Times New Roman" w:hAnsi="Times New Roman" w:cs="Times New Roman"/>
          <w:sz w:val="20"/>
          <w:szCs w:val="20"/>
        </w:rPr>
      </w:pPr>
      <w:r w:rsidRPr="00E15D17">
        <w:rPr>
          <w:rFonts w:ascii="Times New Roman" w:hAnsi="Times New Roman" w:cs="Times New Roman"/>
          <w:sz w:val="20"/>
          <w:szCs w:val="20"/>
        </w:rPr>
        <w:t xml:space="preserve">O. Toirov, S. Abdi Yonis, Z. Yusupov, A. Habbal, Control Approach Of A Grid Connected Dfig Based Wind Turbine Using Mppt And Pi Controller, // Advances in Electrical and Electronic Engineering, 21, 3, (2023).  </w:t>
      </w:r>
      <w:hyperlink r:id="rId37" w:history="1">
        <w:r w:rsidRPr="00E15D17">
          <w:rPr>
            <w:rStyle w:val="a6"/>
            <w:rFonts w:ascii="Times New Roman" w:hAnsi="Times New Roman" w:cs="Times New Roman"/>
            <w:sz w:val="20"/>
            <w:szCs w:val="20"/>
          </w:rPr>
          <w:t>https://doi.org/10.15598/aeee.v21i3.5149</w:t>
        </w:r>
      </w:hyperlink>
    </w:p>
    <w:p w14:paraId="5C914CD9" w14:textId="77777777" w:rsidR="0085592B" w:rsidRPr="00E15D17" w:rsidRDefault="0085592B" w:rsidP="00E15D17">
      <w:pPr>
        <w:pStyle w:val="a4"/>
        <w:numPr>
          <w:ilvl w:val="0"/>
          <w:numId w:val="7"/>
        </w:numPr>
        <w:tabs>
          <w:tab w:val="left" w:pos="284"/>
          <w:tab w:val="left" w:pos="709"/>
        </w:tabs>
        <w:ind w:left="0" w:firstLine="0"/>
        <w:jc w:val="both"/>
        <w:rPr>
          <w:rFonts w:ascii="Times New Roman" w:hAnsi="Times New Roman" w:cs="Times New Roman"/>
          <w:sz w:val="20"/>
          <w:szCs w:val="20"/>
        </w:rPr>
      </w:pPr>
      <w:r w:rsidRPr="00E15D17">
        <w:rPr>
          <w:rFonts w:ascii="Times New Roman" w:hAnsi="Times New Roman" w:cs="Times New Roman"/>
          <w:sz w:val="20"/>
          <w:szCs w:val="20"/>
        </w:rPr>
        <w:t xml:space="preserve">D. Jumaeva, A. Abdurakhimov, Kh. Abdurakhimov, N. Rakhmatullaeva, O.  Toirov,  Energy of adsorption of an adsorbent in solving environmental problems, // E3S Web of Conferences, SUSE-2021, 288, 01082 (2021). </w:t>
      </w:r>
      <w:hyperlink r:id="rId38" w:history="1">
        <w:r w:rsidRPr="00E15D17">
          <w:rPr>
            <w:rStyle w:val="a6"/>
            <w:rFonts w:ascii="Times New Roman" w:hAnsi="Times New Roman" w:cs="Times New Roman"/>
            <w:sz w:val="20"/>
            <w:szCs w:val="20"/>
          </w:rPr>
          <w:t>https://doi.org/10.1051/e3sconf/202128801082</w:t>
        </w:r>
      </w:hyperlink>
    </w:p>
    <w:p w14:paraId="4D3DF5A6" w14:textId="77777777" w:rsidR="0085592B" w:rsidRPr="00E15D17" w:rsidRDefault="0085592B" w:rsidP="00E15D17">
      <w:pPr>
        <w:pStyle w:val="a4"/>
        <w:numPr>
          <w:ilvl w:val="0"/>
          <w:numId w:val="7"/>
        </w:numPr>
        <w:tabs>
          <w:tab w:val="left" w:pos="284"/>
          <w:tab w:val="left" w:pos="709"/>
        </w:tabs>
        <w:ind w:left="0" w:firstLine="0"/>
        <w:jc w:val="both"/>
        <w:rPr>
          <w:rFonts w:ascii="Times New Roman" w:hAnsi="Times New Roman" w:cs="Times New Roman"/>
          <w:sz w:val="20"/>
          <w:szCs w:val="20"/>
        </w:rPr>
      </w:pPr>
      <w:r w:rsidRPr="00E15D17">
        <w:rPr>
          <w:rFonts w:ascii="Times New Roman" w:hAnsi="Times New Roman" w:cs="Times New Roman"/>
          <w:sz w:val="20"/>
          <w:szCs w:val="20"/>
        </w:rPr>
        <w:t xml:space="preserve">O. Toirov, M. Khalikova, D. Jumaeva, S. Kakharov, (2023) Development of a mathematical model of a frequency-controlled electromagnetic vibration motor taking into account the nonlinear dependences of the characteristics of the elements, // E3S Web of Conferences 401, 05089, (2023). </w:t>
      </w:r>
      <w:hyperlink r:id="rId39" w:history="1">
        <w:r w:rsidRPr="00E15D17">
          <w:rPr>
            <w:rStyle w:val="a6"/>
            <w:rFonts w:ascii="Times New Roman" w:hAnsi="Times New Roman" w:cs="Times New Roman"/>
            <w:sz w:val="20"/>
            <w:szCs w:val="20"/>
          </w:rPr>
          <w:t>https://doi.org/10.1051/e3sconf/202340105089</w:t>
        </w:r>
      </w:hyperlink>
    </w:p>
    <w:p w14:paraId="5EF4E13D" w14:textId="31361853" w:rsidR="00453007" w:rsidRPr="00E15D17" w:rsidRDefault="00453007" w:rsidP="00E15D17">
      <w:pPr>
        <w:pStyle w:val="a4"/>
        <w:numPr>
          <w:ilvl w:val="0"/>
          <w:numId w:val="7"/>
        </w:numPr>
        <w:tabs>
          <w:tab w:val="left" w:pos="284"/>
          <w:tab w:val="left" w:pos="709"/>
        </w:tabs>
        <w:ind w:left="0" w:firstLine="0"/>
        <w:jc w:val="both"/>
        <w:rPr>
          <w:rFonts w:ascii="Times New Roman" w:hAnsi="Times New Roman" w:cs="Times New Roman"/>
          <w:sz w:val="20"/>
          <w:szCs w:val="20"/>
        </w:rPr>
      </w:pPr>
      <w:r w:rsidRPr="00E15D17">
        <w:rPr>
          <w:rFonts w:ascii="Times New Roman" w:hAnsi="Times New Roman" w:cs="Times New Roman"/>
          <w:sz w:val="20"/>
          <w:szCs w:val="20"/>
          <w:lang w:val="uz-Cyrl-UZ"/>
        </w:rPr>
        <w:t xml:space="preserve">Reymov K.M., Esemuratova Sh.M., Khusanov B.M., Mytnikov A.V. </w:t>
      </w:r>
      <w:r w:rsidRPr="00E15D17">
        <w:rPr>
          <w:rFonts w:ascii="Times New Roman" w:hAnsi="Times New Roman" w:cs="Times New Roman"/>
          <w:sz w:val="20"/>
          <w:szCs w:val="20"/>
        </w:rPr>
        <w:t>A study of a hybrid type stand-alone 3 kW photovoltaic system of Karakalpak state university</w:t>
      </w:r>
      <w:r w:rsidRPr="00E15D17">
        <w:rPr>
          <w:rFonts w:ascii="Times New Roman" w:hAnsi="Times New Roman" w:cs="Times New Roman"/>
          <w:sz w:val="20"/>
          <w:szCs w:val="20"/>
          <w:lang w:val="uz-Cyrl-UZ"/>
        </w:rPr>
        <w:t xml:space="preserve"> // E3S Web of Conferences 384. 2023. РР, </w:t>
      </w:r>
      <w:r w:rsidRPr="00E15D17">
        <w:rPr>
          <w:rFonts w:ascii="Times New Roman" w:hAnsi="Times New Roman" w:cs="Times New Roman"/>
          <w:sz w:val="20"/>
          <w:szCs w:val="20"/>
        </w:rPr>
        <w:t>01047</w:t>
      </w:r>
      <w:r w:rsidRPr="00E15D17">
        <w:rPr>
          <w:rFonts w:ascii="Times New Roman" w:hAnsi="Times New Roman" w:cs="Times New Roman"/>
          <w:sz w:val="20"/>
          <w:szCs w:val="20"/>
          <w:lang w:val="uz-Cyrl-UZ"/>
        </w:rPr>
        <w:t>, 1-</w:t>
      </w:r>
      <w:r w:rsidRPr="00E15D17">
        <w:rPr>
          <w:rFonts w:ascii="Times New Roman" w:hAnsi="Times New Roman" w:cs="Times New Roman"/>
          <w:sz w:val="20"/>
          <w:szCs w:val="20"/>
        </w:rPr>
        <w:t>4</w:t>
      </w:r>
      <w:r w:rsidRPr="00E15D17">
        <w:rPr>
          <w:rFonts w:ascii="Times New Roman" w:hAnsi="Times New Roman" w:cs="Times New Roman"/>
          <w:sz w:val="20"/>
          <w:szCs w:val="20"/>
          <w:lang w:val="uz-Cyrl-UZ"/>
        </w:rPr>
        <w:t xml:space="preserve">. </w:t>
      </w:r>
      <w:hyperlink r:id="rId40" w:history="1">
        <w:r w:rsidRPr="00E15D17">
          <w:rPr>
            <w:rStyle w:val="a6"/>
            <w:rFonts w:ascii="Times New Roman" w:hAnsi="Times New Roman" w:cs="Times New Roman"/>
            <w:sz w:val="20"/>
            <w:szCs w:val="20"/>
            <w:lang w:val="uz-Cyrl-UZ"/>
          </w:rPr>
          <w:t>https://doi.org/10.1051/e3sconf/2023384010</w:t>
        </w:r>
        <w:r w:rsidRPr="00E15D17">
          <w:rPr>
            <w:rStyle w:val="a6"/>
            <w:rFonts w:ascii="Times New Roman" w:hAnsi="Times New Roman" w:cs="Times New Roman"/>
            <w:sz w:val="20"/>
            <w:szCs w:val="20"/>
          </w:rPr>
          <w:t>47</w:t>
        </w:r>
      </w:hyperlink>
    </w:p>
    <w:p w14:paraId="5D05D2D2" w14:textId="1907E550" w:rsidR="0085592B" w:rsidRPr="00E15D17" w:rsidRDefault="0085592B" w:rsidP="00E15D17">
      <w:pPr>
        <w:pStyle w:val="a4"/>
        <w:numPr>
          <w:ilvl w:val="0"/>
          <w:numId w:val="7"/>
        </w:numPr>
        <w:tabs>
          <w:tab w:val="left" w:pos="284"/>
          <w:tab w:val="left" w:pos="709"/>
        </w:tabs>
        <w:ind w:left="0" w:firstLine="0"/>
        <w:jc w:val="both"/>
        <w:rPr>
          <w:rFonts w:ascii="Times New Roman" w:hAnsi="Times New Roman" w:cs="Times New Roman"/>
          <w:sz w:val="20"/>
          <w:szCs w:val="20"/>
        </w:rPr>
      </w:pPr>
      <w:r w:rsidRPr="00E15D17">
        <w:rPr>
          <w:rFonts w:ascii="Times New Roman" w:hAnsi="Times New Roman" w:cs="Times New Roman"/>
          <w:sz w:val="20"/>
          <w:szCs w:val="20"/>
        </w:rPr>
        <w:t xml:space="preserve">O. Toirov, S. Khalikov. Analysis of the safety of pumping units of pumping stations of machine water lifting in the function of reliability indicators, // E3S Web of Conferences 365, 04010 (2023), </w:t>
      </w:r>
      <w:hyperlink r:id="rId41" w:history="1">
        <w:r w:rsidRPr="00E15D17">
          <w:rPr>
            <w:rStyle w:val="a6"/>
            <w:rFonts w:ascii="Times New Roman" w:hAnsi="Times New Roman" w:cs="Times New Roman"/>
            <w:sz w:val="20"/>
            <w:szCs w:val="20"/>
          </w:rPr>
          <w:t>https://doi.org/10.1051/e3sconf/202336504010</w:t>
        </w:r>
      </w:hyperlink>
      <w:r w:rsidRPr="00E15D17">
        <w:rPr>
          <w:rFonts w:ascii="Times New Roman" w:hAnsi="Times New Roman" w:cs="Times New Roman"/>
          <w:sz w:val="20"/>
          <w:szCs w:val="20"/>
        </w:rPr>
        <w:t xml:space="preserve"> </w:t>
      </w:r>
    </w:p>
    <w:bookmarkEnd w:id="0"/>
    <w:p w14:paraId="4375A33F" w14:textId="77777777" w:rsidR="0085592B" w:rsidRPr="00E15D17" w:rsidRDefault="0085592B" w:rsidP="00E15D17">
      <w:pPr>
        <w:pStyle w:val="a4"/>
        <w:numPr>
          <w:ilvl w:val="0"/>
          <w:numId w:val="7"/>
        </w:numPr>
        <w:tabs>
          <w:tab w:val="left" w:pos="284"/>
          <w:tab w:val="left" w:pos="709"/>
        </w:tabs>
        <w:ind w:left="0" w:firstLine="0"/>
        <w:jc w:val="both"/>
        <w:rPr>
          <w:rFonts w:ascii="Times New Roman" w:hAnsi="Times New Roman" w:cs="Times New Roman"/>
          <w:sz w:val="20"/>
          <w:szCs w:val="20"/>
        </w:rPr>
      </w:pPr>
      <w:r w:rsidRPr="00E15D17">
        <w:rPr>
          <w:rFonts w:ascii="Times New Roman" w:hAnsi="Times New Roman" w:cs="Times New Roman"/>
          <w:sz w:val="20"/>
          <w:szCs w:val="20"/>
        </w:rPr>
        <w:t xml:space="preserve">О. Toirov, D. Jumaeva, U. Mirkhonov, S. Urokov, S. Ergashev, Frequency-controlled asynchronous electric drives and their energy parameters, // AIP Conference Proceedings 2552, 040021, (2022).  </w:t>
      </w:r>
      <w:hyperlink r:id="rId42" w:history="1">
        <w:r w:rsidRPr="00E15D17">
          <w:rPr>
            <w:rStyle w:val="a6"/>
            <w:rFonts w:ascii="Times New Roman" w:hAnsi="Times New Roman" w:cs="Times New Roman"/>
            <w:sz w:val="20"/>
            <w:szCs w:val="20"/>
          </w:rPr>
          <w:t>https://doi.org/10.1063/5.0218808</w:t>
        </w:r>
      </w:hyperlink>
    </w:p>
    <w:p w14:paraId="2F30CB66" w14:textId="43B4C1A3" w:rsidR="0085592B" w:rsidRPr="00E15D17" w:rsidRDefault="0085592B" w:rsidP="00E15D17">
      <w:pPr>
        <w:pStyle w:val="a4"/>
        <w:numPr>
          <w:ilvl w:val="0"/>
          <w:numId w:val="7"/>
        </w:numPr>
        <w:tabs>
          <w:tab w:val="left" w:pos="284"/>
          <w:tab w:val="left" w:pos="709"/>
        </w:tabs>
        <w:ind w:left="0" w:firstLine="0"/>
        <w:jc w:val="both"/>
        <w:rPr>
          <w:rFonts w:ascii="Times New Roman" w:hAnsi="Times New Roman" w:cs="Times New Roman"/>
          <w:sz w:val="20"/>
          <w:szCs w:val="20"/>
        </w:rPr>
      </w:pPr>
      <w:r w:rsidRPr="00E15D17">
        <w:rPr>
          <w:rFonts w:ascii="Times New Roman" w:hAnsi="Times New Roman" w:cs="Times New Roman"/>
          <w:sz w:val="20"/>
          <w:szCs w:val="20"/>
        </w:rPr>
        <w:lastRenderedPageBreak/>
        <w:t xml:space="preserve">T. Sadullaev, D. Abdullaev, D. Jumaeva, Sh. Ergashev, I.B. Sapaev, Development of contactless switching devices for asynchronous machines in order to save energy and resources, // E3S Web of Conferences 383, 01029, (2023). </w:t>
      </w:r>
      <w:hyperlink r:id="rId43" w:history="1">
        <w:r w:rsidRPr="00E15D17">
          <w:rPr>
            <w:rStyle w:val="a6"/>
            <w:rFonts w:ascii="Times New Roman" w:hAnsi="Times New Roman" w:cs="Times New Roman"/>
            <w:sz w:val="20"/>
            <w:szCs w:val="20"/>
          </w:rPr>
          <w:t>https://doi.org/10.1051/e3sconf/202338301029</w:t>
        </w:r>
      </w:hyperlink>
    </w:p>
    <w:p w14:paraId="7DF7D381" w14:textId="77777777" w:rsidR="0085592B" w:rsidRPr="00E15D17" w:rsidRDefault="0085592B" w:rsidP="00E15D17">
      <w:pPr>
        <w:pStyle w:val="a4"/>
        <w:numPr>
          <w:ilvl w:val="0"/>
          <w:numId w:val="7"/>
        </w:numPr>
        <w:tabs>
          <w:tab w:val="left" w:pos="284"/>
          <w:tab w:val="left" w:pos="709"/>
        </w:tabs>
        <w:ind w:left="0" w:firstLine="0"/>
        <w:jc w:val="both"/>
        <w:rPr>
          <w:rFonts w:ascii="Times New Roman" w:hAnsi="Times New Roman" w:cs="Times New Roman"/>
          <w:sz w:val="20"/>
          <w:szCs w:val="20"/>
        </w:rPr>
      </w:pPr>
      <w:r w:rsidRPr="00E15D17">
        <w:rPr>
          <w:rFonts w:ascii="Times New Roman" w:hAnsi="Times New Roman" w:cs="Times New Roman"/>
          <w:sz w:val="20"/>
          <w:szCs w:val="20"/>
        </w:rPr>
        <w:t xml:space="preserve">O. Toirov, S. Khalikov, Algorithm and Software Implementation of the Diagnostic System for the Technical Condition of Powerful Units, // E3S Web of Conferences 377, 01004, (2023). </w:t>
      </w:r>
      <w:hyperlink r:id="rId44" w:history="1">
        <w:r w:rsidRPr="00E15D17">
          <w:rPr>
            <w:rStyle w:val="a6"/>
            <w:rFonts w:ascii="Times New Roman" w:hAnsi="Times New Roman" w:cs="Times New Roman"/>
            <w:sz w:val="20"/>
            <w:szCs w:val="20"/>
          </w:rPr>
          <w:t>https://doi.org/10.1051/e3sconf/202337701004</w:t>
        </w:r>
      </w:hyperlink>
    </w:p>
    <w:p w14:paraId="2779F8B2" w14:textId="5068AC07" w:rsidR="0085592B" w:rsidRPr="00E15D17" w:rsidRDefault="0085592B" w:rsidP="00E15D17">
      <w:pPr>
        <w:pStyle w:val="a4"/>
        <w:numPr>
          <w:ilvl w:val="0"/>
          <w:numId w:val="7"/>
        </w:numPr>
        <w:tabs>
          <w:tab w:val="left" w:pos="284"/>
          <w:tab w:val="left" w:pos="709"/>
        </w:tabs>
        <w:ind w:left="0" w:firstLine="0"/>
        <w:jc w:val="both"/>
        <w:rPr>
          <w:rFonts w:ascii="Times New Roman" w:hAnsi="Times New Roman" w:cs="Times New Roman"/>
          <w:sz w:val="20"/>
          <w:szCs w:val="20"/>
        </w:rPr>
      </w:pPr>
      <w:r w:rsidRPr="00E15D17">
        <w:rPr>
          <w:rFonts w:ascii="Times New Roman" w:hAnsi="Times New Roman" w:cs="Times New Roman"/>
          <w:sz w:val="20"/>
          <w:szCs w:val="20"/>
        </w:rPr>
        <w:t xml:space="preserve">D. Jumaeva, Z. Okhunjanov, U. Raximov, R. Akhrorova. Investigation of the adsorption of nonpolar adsorbate molecules on the illite surface, // Journal of Chemical Technology and Metallurgy, 58, 2, (2023). </w:t>
      </w:r>
      <w:hyperlink r:id="rId45" w:history="1">
        <w:r w:rsidRPr="00E15D17">
          <w:rPr>
            <w:rStyle w:val="a6"/>
            <w:rFonts w:ascii="Times New Roman" w:hAnsi="Times New Roman" w:cs="Times New Roman"/>
            <w:sz w:val="20"/>
            <w:szCs w:val="20"/>
          </w:rPr>
          <w:t>https://doi.org/10.59957/jctm.v58i2.61</w:t>
        </w:r>
      </w:hyperlink>
    </w:p>
    <w:p w14:paraId="7AE15D73" w14:textId="00C5AF90" w:rsidR="00453007" w:rsidRPr="00E15D17" w:rsidRDefault="00453007" w:rsidP="00E15D17">
      <w:pPr>
        <w:pStyle w:val="a4"/>
        <w:numPr>
          <w:ilvl w:val="0"/>
          <w:numId w:val="7"/>
        </w:numPr>
        <w:tabs>
          <w:tab w:val="left" w:pos="284"/>
          <w:tab w:val="left" w:pos="709"/>
          <w:tab w:val="left" w:pos="851"/>
        </w:tabs>
        <w:spacing w:after="0" w:line="240" w:lineRule="auto"/>
        <w:ind w:left="0" w:firstLine="0"/>
        <w:jc w:val="both"/>
        <w:rPr>
          <w:rStyle w:val="a6"/>
          <w:rFonts w:ascii="Times New Roman" w:hAnsi="Times New Roman" w:cs="Times New Roman"/>
          <w:sz w:val="20"/>
          <w:szCs w:val="20"/>
        </w:rPr>
      </w:pPr>
      <w:r w:rsidRPr="00E15D17">
        <w:rPr>
          <w:rFonts w:ascii="Times New Roman" w:hAnsi="Times New Roman" w:cs="Times New Roman"/>
          <w:sz w:val="20"/>
          <w:szCs w:val="20"/>
          <w:lang w:val="uz-Cyrl-UZ"/>
        </w:rPr>
        <w:t>M.Melikuziev</w:t>
      </w:r>
      <w:r w:rsidRPr="00E15D17">
        <w:rPr>
          <w:rFonts w:ascii="Times New Roman" w:hAnsi="Times New Roman" w:cs="Times New Roman"/>
          <w:sz w:val="20"/>
          <w:szCs w:val="20"/>
        </w:rPr>
        <w:t>.</w:t>
      </w:r>
      <w:r w:rsidRPr="00E15D17">
        <w:rPr>
          <w:rFonts w:ascii="Times New Roman" w:hAnsi="Times New Roman" w:cs="Times New Roman"/>
          <w:sz w:val="20"/>
          <w:szCs w:val="20"/>
          <w:lang w:val="uz-Cyrl-UZ"/>
        </w:rPr>
        <w:t xml:space="preserve"> </w:t>
      </w:r>
      <w:r w:rsidRPr="00E15D17">
        <w:rPr>
          <w:rFonts w:ascii="Times New Roman" w:hAnsi="Times New Roman" w:cs="Times New Roman"/>
          <w:sz w:val="20"/>
          <w:szCs w:val="20"/>
        </w:rPr>
        <w:t>Determination of the service area and location of transformer substations in the city power supply system</w:t>
      </w:r>
      <w:r w:rsidRPr="00E15D17">
        <w:rPr>
          <w:rFonts w:ascii="Times New Roman" w:hAnsi="Times New Roman" w:cs="Times New Roman"/>
          <w:sz w:val="20"/>
          <w:szCs w:val="20"/>
          <w:lang w:val="uz-Cyrl-UZ"/>
        </w:rPr>
        <w:t xml:space="preserve"> // E3S Web of Conferences 384. 2023. РР, </w:t>
      </w:r>
      <w:r w:rsidRPr="00E15D17">
        <w:rPr>
          <w:rFonts w:ascii="Times New Roman" w:hAnsi="Times New Roman" w:cs="Times New Roman"/>
          <w:sz w:val="20"/>
          <w:szCs w:val="20"/>
        </w:rPr>
        <w:t>01033</w:t>
      </w:r>
      <w:r w:rsidRPr="00E15D17">
        <w:rPr>
          <w:rFonts w:ascii="Times New Roman" w:hAnsi="Times New Roman" w:cs="Times New Roman"/>
          <w:sz w:val="20"/>
          <w:szCs w:val="20"/>
          <w:lang w:val="uz-Cyrl-UZ"/>
        </w:rPr>
        <w:t>, 1-</w:t>
      </w:r>
      <w:r w:rsidRPr="00E15D17">
        <w:rPr>
          <w:rFonts w:ascii="Times New Roman" w:hAnsi="Times New Roman" w:cs="Times New Roman"/>
          <w:sz w:val="20"/>
          <w:szCs w:val="20"/>
        </w:rPr>
        <w:t>5</w:t>
      </w:r>
      <w:r w:rsidRPr="00E15D17">
        <w:rPr>
          <w:rFonts w:ascii="Times New Roman" w:hAnsi="Times New Roman" w:cs="Times New Roman"/>
          <w:sz w:val="20"/>
          <w:szCs w:val="20"/>
          <w:lang w:val="uz-Cyrl-UZ"/>
        </w:rPr>
        <w:t xml:space="preserve">. </w:t>
      </w:r>
      <w:hyperlink r:id="rId46" w:history="1">
        <w:r w:rsidRPr="00E15D17">
          <w:rPr>
            <w:rStyle w:val="a6"/>
            <w:rFonts w:ascii="Times New Roman" w:hAnsi="Times New Roman" w:cs="Times New Roman"/>
            <w:sz w:val="20"/>
            <w:szCs w:val="20"/>
            <w:lang w:val="uz-Cyrl-UZ"/>
          </w:rPr>
          <w:t>https://doi.org/10.1051/e3sconf/2023384010</w:t>
        </w:r>
        <w:r w:rsidRPr="00E15D17">
          <w:rPr>
            <w:rStyle w:val="a6"/>
            <w:rFonts w:ascii="Times New Roman" w:hAnsi="Times New Roman" w:cs="Times New Roman"/>
            <w:sz w:val="20"/>
            <w:szCs w:val="20"/>
          </w:rPr>
          <w:t>33</w:t>
        </w:r>
      </w:hyperlink>
      <w:r w:rsidRPr="00E15D17">
        <w:rPr>
          <w:rStyle w:val="a6"/>
          <w:rFonts w:ascii="Times New Roman" w:hAnsi="Times New Roman" w:cs="Times New Roman"/>
          <w:sz w:val="20"/>
          <w:szCs w:val="20"/>
          <w:lang w:val="uz-Cyrl-UZ"/>
        </w:rPr>
        <w:t>.</w:t>
      </w:r>
    </w:p>
    <w:p w14:paraId="18B9467F" w14:textId="77777777" w:rsidR="00453007" w:rsidRPr="00E15D17" w:rsidRDefault="00453007" w:rsidP="00E15D17">
      <w:pPr>
        <w:pStyle w:val="a4"/>
        <w:numPr>
          <w:ilvl w:val="0"/>
          <w:numId w:val="7"/>
        </w:numPr>
        <w:tabs>
          <w:tab w:val="left" w:pos="284"/>
          <w:tab w:val="left" w:pos="709"/>
          <w:tab w:val="left" w:pos="851"/>
        </w:tabs>
        <w:spacing w:after="0" w:line="240" w:lineRule="auto"/>
        <w:ind w:left="0" w:firstLine="0"/>
        <w:jc w:val="both"/>
        <w:rPr>
          <w:rStyle w:val="a6"/>
          <w:rFonts w:ascii="Times New Roman" w:hAnsi="Times New Roman" w:cs="Times New Roman"/>
          <w:sz w:val="20"/>
          <w:szCs w:val="20"/>
        </w:rPr>
      </w:pPr>
      <w:r w:rsidRPr="00E15D17">
        <w:rPr>
          <w:rFonts w:ascii="Times New Roman" w:hAnsi="Times New Roman" w:cs="Times New Roman"/>
          <w:sz w:val="20"/>
          <w:szCs w:val="20"/>
          <w:lang w:val="uz-Cyrl-UZ"/>
        </w:rPr>
        <w:t xml:space="preserve">Bobojonov Y.M., Saidkhodjaev A.G. </w:t>
      </w:r>
      <w:r w:rsidRPr="00E15D17">
        <w:rPr>
          <w:rFonts w:ascii="Times New Roman" w:hAnsi="Times New Roman" w:cs="Times New Roman"/>
          <w:sz w:val="20"/>
          <w:szCs w:val="20"/>
        </w:rPr>
        <w:t xml:space="preserve">Critical evaluation of energy use in industrial enterprises </w:t>
      </w:r>
      <w:r w:rsidRPr="00E15D17">
        <w:rPr>
          <w:rFonts w:ascii="Times New Roman" w:hAnsi="Times New Roman" w:cs="Times New Roman"/>
          <w:sz w:val="20"/>
          <w:szCs w:val="20"/>
          <w:lang w:val="uz-Cyrl-UZ"/>
        </w:rPr>
        <w:t xml:space="preserve">// E3S Web of Conferences 384. 2023. РР, </w:t>
      </w:r>
      <w:r w:rsidRPr="00E15D17">
        <w:rPr>
          <w:rFonts w:ascii="Times New Roman" w:hAnsi="Times New Roman" w:cs="Times New Roman"/>
          <w:sz w:val="20"/>
          <w:szCs w:val="20"/>
        </w:rPr>
        <w:t>01048</w:t>
      </w:r>
      <w:r w:rsidRPr="00E15D17">
        <w:rPr>
          <w:rFonts w:ascii="Times New Roman" w:hAnsi="Times New Roman" w:cs="Times New Roman"/>
          <w:sz w:val="20"/>
          <w:szCs w:val="20"/>
          <w:lang w:val="uz-Cyrl-UZ"/>
        </w:rPr>
        <w:t>, 1-</w:t>
      </w:r>
      <w:r w:rsidRPr="00E15D17">
        <w:rPr>
          <w:rFonts w:ascii="Times New Roman" w:hAnsi="Times New Roman" w:cs="Times New Roman"/>
          <w:sz w:val="20"/>
          <w:szCs w:val="20"/>
        </w:rPr>
        <w:t>5</w:t>
      </w:r>
      <w:r w:rsidRPr="00E15D17">
        <w:rPr>
          <w:rFonts w:ascii="Times New Roman" w:hAnsi="Times New Roman" w:cs="Times New Roman"/>
          <w:sz w:val="20"/>
          <w:szCs w:val="20"/>
          <w:lang w:val="uz-Cyrl-UZ"/>
        </w:rPr>
        <w:t xml:space="preserve">. </w:t>
      </w:r>
      <w:hyperlink r:id="rId47" w:history="1">
        <w:r w:rsidRPr="00E15D17">
          <w:rPr>
            <w:rStyle w:val="a6"/>
            <w:rFonts w:ascii="Times New Roman" w:hAnsi="Times New Roman" w:cs="Times New Roman"/>
            <w:sz w:val="20"/>
            <w:szCs w:val="20"/>
            <w:lang w:val="uz-Cyrl-UZ"/>
          </w:rPr>
          <w:t>https://doi.org/10.1051/e3sconf/2023384010</w:t>
        </w:r>
        <w:r w:rsidRPr="00E15D17">
          <w:rPr>
            <w:rStyle w:val="a6"/>
            <w:rFonts w:ascii="Times New Roman" w:hAnsi="Times New Roman" w:cs="Times New Roman"/>
            <w:sz w:val="20"/>
            <w:szCs w:val="20"/>
          </w:rPr>
          <w:t>48</w:t>
        </w:r>
      </w:hyperlink>
      <w:r w:rsidRPr="00E15D17">
        <w:rPr>
          <w:rStyle w:val="a6"/>
          <w:rFonts w:ascii="Times New Roman" w:hAnsi="Times New Roman" w:cs="Times New Roman"/>
          <w:sz w:val="20"/>
          <w:szCs w:val="20"/>
          <w:lang w:val="uz-Cyrl-UZ"/>
        </w:rPr>
        <w:t>.</w:t>
      </w:r>
    </w:p>
    <w:p w14:paraId="0D468FD2" w14:textId="197BDF24" w:rsidR="0085592B" w:rsidRPr="00E15D17" w:rsidRDefault="0085592B" w:rsidP="00E15D17">
      <w:pPr>
        <w:pStyle w:val="a4"/>
        <w:numPr>
          <w:ilvl w:val="0"/>
          <w:numId w:val="7"/>
        </w:numPr>
        <w:tabs>
          <w:tab w:val="left" w:pos="284"/>
          <w:tab w:val="left" w:pos="709"/>
        </w:tabs>
        <w:ind w:left="0" w:firstLine="0"/>
        <w:jc w:val="both"/>
        <w:rPr>
          <w:rFonts w:ascii="Times New Roman" w:hAnsi="Times New Roman" w:cs="Times New Roman"/>
          <w:sz w:val="20"/>
          <w:szCs w:val="20"/>
        </w:rPr>
      </w:pPr>
      <w:r w:rsidRPr="00E15D17">
        <w:rPr>
          <w:rFonts w:ascii="Times New Roman" w:hAnsi="Times New Roman" w:cs="Times New Roman"/>
          <w:sz w:val="20"/>
          <w:szCs w:val="20"/>
        </w:rPr>
        <w:t xml:space="preserve">O. Toirov, K. Alimkhodjaev, A. Pardaboev, Analysis and ways of reducing electricity losses in the electric power systems of industrial enterprises, // E3S Web of Conferences, SUSE-2021, 288, 01085 (2021). </w:t>
      </w:r>
      <w:hyperlink r:id="rId48" w:history="1">
        <w:r w:rsidRPr="00E15D17">
          <w:rPr>
            <w:rStyle w:val="a6"/>
            <w:rFonts w:ascii="Times New Roman" w:hAnsi="Times New Roman" w:cs="Times New Roman"/>
            <w:sz w:val="20"/>
            <w:szCs w:val="20"/>
          </w:rPr>
          <w:t>https://doi.org/10.1051/e3sconf/202128801085</w:t>
        </w:r>
      </w:hyperlink>
    </w:p>
    <w:p w14:paraId="13D6CD1E" w14:textId="77777777" w:rsidR="00453007" w:rsidRPr="00E15D17" w:rsidRDefault="00453007" w:rsidP="00E15D17">
      <w:pPr>
        <w:pStyle w:val="a4"/>
        <w:numPr>
          <w:ilvl w:val="0"/>
          <w:numId w:val="7"/>
        </w:numPr>
        <w:tabs>
          <w:tab w:val="left" w:pos="284"/>
          <w:tab w:val="left" w:pos="709"/>
          <w:tab w:val="left" w:pos="851"/>
        </w:tabs>
        <w:spacing w:after="0" w:line="240" w:lineRule="auto"/>
        <w:ind w:left="0" w:firstLine="0"/>
        <w:jc w:val="both"/>
        <w:rPr>
          <w:rStyle w:val="a6"/>
          <w:rFonts w:ascii="Times New Roman" w:hAnsi="Times New Roman" w:cs="Times New Roman"/>
          <w:sz w:val="20"/>
          <w:szCs w:val="20"/>
        </w:rPr>
      </w:pPr>
      <w:r w:rsidRPr="00E15D17">
        <w:rPr>
          <w:rFonts w:ascii="Times New Roman" w:hAnsi="Times New Roman" w:cs="Times New Roman"/>
          <w:sz w:val="20"/>
          <w:szCs w:val="20"/>
          <w:lang w:val="uz-Cyrl-UZ"/>
        </w:rPr>
        <w:t xml:space="preserve">Ruzinazarov M.R. </w:t>
      </w:r>
      <w:r w:rsidRPr="00E15D17">
        <w:rPr>
          <w:rFonts w:ascii="Times New Roman" w:hAnsi="Times New Roman" w:cs="Times New Roman"/>
          <w:sz w:val="20"/>
          <w:szCs w:val="20"/>
        </w:rPr>
        <w:t xml:space="preserve">Current source converter into stabilized voltage source based on electromagnetic ferromagnetic circuit </w:t>
      </w:r>
      <w:r w:rsidRPr="00E15D17">
        <w:rPr>
          <w:rFonts w:ascii="Times New Roman" w:hAnsi="Times New Roman" w:cs="Times New Roman"/>
          <w:sz w:val="20"/>
          <w:szCs w:val="20"/>
          <w:lang w:val="uz-Cyrl-UZ"/>
        </w:rPr>
        <w:t xml:space="preserve">// E3S Web of Conferences 384. 2023. РР, </w:t>
      </w:r>
      <w:r w:rsidRPr="00E15D17">
        <w:rPr>
          <w:rFonts w:ascii="Times New Roman" w:hAnsi="Times New Roman" w:cs="Times New Roman"/>
          <w:sz w:val="20"/>
          <w:szCs w:val="20"/>
        </w:rPr>
        <w:t>01050</w:t>
      </w:r>
      <w:r w:rsidRPr="00E15D17">
        <w:rPr>
          <w:rFonts w:ascii="Times New Roman" w:hAnsi="Times New Roman" w:cs="Times New Roman"/>
          <w:sz w:val="20"/>
          <w:szCs w:val="20"/>
          <w:lang w:val="uz-Cyrl-UZ"/>
        </w:rPr>
        <w:t>, 1-</w:t>
      </w:r>
      <w:r w:rsidRPr="00E15D17">
        <w:rPr>
          <w:rFonts w:ascii="Times New Roman" w:hAnsi="Times New Roman" w:cs="Times New Roman"/>
          <w:sz w:val="20"/>
          <w:szCs w:val="20"/>
        </w:rPr>
        <w:t>5</w:t>
      </w:r>
      <w:r w:rsidRPr="00E15D17">
        <w:rPr>
          <w:rFonts w:ascii="Times New Roman" w:hAnsi="Times New Roman" w:cs="Times New Roman"/>
          <w:sz w:val="20"/>
          <w:szCs w:val="20"/>
          <w:lang w:val="uz-Cyrl-UZ"/>
        </w:rPr>
        <w:t xml:space="preserve">. </w:t>
      </w:r>
      <w:hyperlink r:id="rId49" w:history="1">
        <w:r w:rsidRPr="00E15D17">
          <w:rPr>
            <w:rStyle w:val="a6"/>
            <w:rFonts w:ascii="Times New Roman" w:hAnsi="Times New Roman" w:cs="Times New Roman"/>
            <w:sz w:val="20"/>
            <w:szCs w:val="20"/>
            <w:lang w:val="uz-Cyrl-UZ"/>
          </w:rPr>
          <w:t>https://doi.org/10.1051/e3sconf/2023384010</w:t>
        </w:r>
        <w:r w:rsidRPr="00E15D17">
          <w:rPr>
            <w:rStyle w:val="a6"/>
            <w:rFonts w:ascii="Times New Roman" w:hAnsi="Times New Roman" w:cs="Times New Roman"/>
            <w:sz w:val="20"/>
            <w:szCs w:val="20"/>
          </w:rPr>
          <w:t>50</w:t>
        </w:r>
      </w:hyperlink>
      <w:r w:rsidRPr="00E15D17">
        <w:rPr>
          <w:rStyle w:val="a6"/>
          <w:rFonts w:ascii="Times New Roman" w:hAnsi="Times New Roman" w:cs="Times New Roman"/>
          <w:sz w:val="20"/>
          <w:szCs w:val="20"/>
          <w:lang w:val="uz-Cyrl-UZ"/>
        </w:rPr>
        <w:t>.</w:t>
      </w:r>
    </w:p>
    <w:p w14:paraId="6D1C4A7F" w14:textId="04C183DB" w:rsidR="00B97D03" w:rsidRPr="00E15D17" w:rsidRDefault="00B97D03" w:rsidP="00E15D17">
      <w:pPr>
        <w:pStyle w:val="a4"/>
        <w:numPr>
          <w:ilvl w:val="0"/>
          <w:numId w:val="7"/>
        </w:numPr>
        <w:tabs>
          <w:tab w:val="left" w:pos="284"/>
          <w:tab w:val="left" w:pos="709"/>
        </w:tabs>
        <w:ind w:left="0" w:firstLine="0"/>
        <w:jc w:val="both"/>
        <w:rPr>
          <w:rFonts w:ascii="Times New Roman" w:hAnsi="Times New Roman" w:cs="Times New Roman"/>
          <w:sz w:val="20"/>
          <w:szCs w:val="20"/>
        </w:rPr>
      </w:pPr>
      <w:r w:rsidRPr="00E15D17">
        <w:rPr>
          <w:rFonts w:ascii="Times New Roman" w:hAnsi="Times New Roman" w:cs="Times New Roman"/>
          <w:sz w:val="20"/>
          <w:szCs w:val="20"/>
        </w:rPr>
        <w:t xml:space="preserve">O. Toirov, V. Tsypkina, V. Ivanova, D. Isamukhamedov, M. Kozlitin, Z. Toirov. Overview of Modern Materials Used for the Production of Optical Fiber for Fiber Optic Cables AIP Conference Proceedings, 3331 (1), 050029 (2025).  </w:t>
      </w:r>
      <w:hyperlink r:id="rId50" w:history="1">
        <w:r w:rsidRPr="00E15D17">
          <w:rPr>
            <w:rStyle w:val="a6"/>
            <w:rFonts w:ascii="Times New Roman" w:hAnsi="Times New Roman" w:cs="Times New Roman"/>
            <w:sz w:val="20"/>
            <w:szCs w:val="20"/>
          </w:rPr>
          <w:t>https://doi.org/10.1063/5.0305669</w:t>
        </w:r>
      </w:hyperlink>
      <w:r w:rsidRPr="00E15D17">
        <w:rPr>
          <w:rFonts w:ascii="Times New Roman" w:hAnsi="Times New Roman" w:cs="Times New Roman"/>
          <w:sz w:val="20"/>
          <w:szCs w:val="20"/>
        </w:rPr>
        <w:t xml:space="preserve"> </w:t>
      </w:r>
    </w:p>
    <w:p w14:paraId="2E9C8B36" w14:textId="77777777" w:rsidR="00B97D03" w:rsidRPr="00E15D17" w:rsidRDefault="00B97D03" w:rsidP="00E15D17">
      <w:pPr>
        <w:pStyle w:val="a4"/>
        <w:numPr>
          <w:ilvl w:val="0"/>
          <w:numId w:val="7"/>
        </w:numPr>
        <w:tabs>
          <w:tab w:val="left" w:pos="284"/>
          <w:tab w:val="left" w:pos="709"/>
        </w:tabs>
        <w:ind w:left="0" w:firstLine="0"/>
        <w:jc w:val="both"/>
        <w:rPr>
          <w:rFonts w:ascii="Times New Roman" w:hAnsi="Times New Roman" w:cs="Times New Roman"/>
          <w:sz w:val="20"/>
          <w:szCs w:val="20"/>
        </w:rPr>
      </w:pPr>
      <w:r w:rsidRPr="00E15D17">
        <w:rPr>
          <w:rFonts w:ascii="Times New Roman" w:hAnsi="Times New Roman" w:cs="Times New Roman"/>
          <w:sz w:val="20"/>
          <w:szCs w:val="20"/>
        </w:rPr>
        <w:t xml:space="preserve">O. Toirov, T. Sadullaev, U. Hoshimov, S. Urokov, A. Naimov, J. Khudoyorov, Z. Toirov. Development of an integrated method for rating electrical energy consumption during the drilling process, // AIP Conference Proceedings, 3331 (1), 050028, (2025). </w:t>
      </w:r>
      <w:hyperlink r:id="rId51" w:history="1">
        <w:r w:rsidRPr="00E15D17">
          <w:rPr>
            <w:rStyle w:val="a6"/>
            <w:rFonts w:ascii="Times New Roman" w:hAnsi="Times New Roman" w:cs="Times New Roman"/>
            <w:sz w:val="20"/>
            <w:szCs w:val="20"/>
          </w:rPr>
          <w:t>https://doi.org/10.1063/5.0305668</w:t>
        </w:r>
      </w:hyperlink>
      <w:r w:rsidRPr="00E15D17">
        <w:rPr>
          <w:rFonts w:ascii="Times New Roman" w:hAnsi="Times New Roman" w:cs="Times New Roman"/>
          <w:sz w:val="20"/>
          <w:szCs w:val="20"/>
        </w:rPr>
        <w:t xml:space="preserve"> </w:t>
      </w:r>
    </w:p>
    <w:p w14:paraId="3B993C7B" w14:textId="77777777" w:rsidR="00B97D03" w:rsidRPr="00E15D17" w:rsidRDefault="00B97D03" w:rsidP="00E15D17">
      <w:pPr>
        <w:pStyle w:val="a4"/>
        <w:numPr>
          <w:ilvl w:val="0"/>
          <w:numId w:val="7"/>
        </w:numPr>
        <w:tabs>
          <w:tab w:val="left" w:pos="284"/>
          <w:tab w:val="left" w:pos="709"/>
        </w:tabs>
        <w:ind w:left="0" w:firstLine="0"/>
        <w:jc w:val="both"/>
        <w:rPr>
          <w:rFonts w:ascii="Times New Roman" w:hAnsi="Times New Roman" w:cs="Times New Roman"/>
          <w:sz w:val="20"/>
          <w:szCs w:val="20"/>
        </w:rPr>
      </w:pPr>
      <w:r w:rsidRPr="00E15D17">
        <w:rPr>
          <w:rFonts w:ascii="Times New Roman" w:hAnsi="Times New Roman" w:cs="Times New Roman"/>
          <w:sz w:val="20"/>
          <w:szCs w:val="20"/>
        </w:rPr>
        <w:t xml:space="preserve">N. Avezova, O. Toirov, A. Usmanov. Review of Modern Approaches in the Development of Hybrid Biogas Systems // Applied Solar Energy, 60 (6), (2024) </w:t>
      </w:r>
      <w:hyperlink r:id="rId52" w:history="1">
        <w:r w:rsidRPr="00E15D17">
          <w:rPr>
            <w:rStyle w:val="a6"/>
            <w:rFonts w:ascii="Times New Roman" w:hAnsi="Times New Roman" w:cs="Times New Roman"/>
            <w:sz w:val="20"/>
            <w:szCs w:val="20"/>
          </w:rPr>
          <w:t>https://doi.org/10.3103/S0003701X25600845</w:t>
        </w:r>
      </w:hyperlink>
      <w:r w:rsidRPr="00E15D17">
        <w:rPr>
          <w:rFonts w:ascii="Times New Roman" w:hAnsi="Times New Roman" w:cs="Times New Roman"/>
          <w:sz w:val="20"/>
          <w:szCs w:val="20"/>
        </w:rPr>
        <w:t xml:space="preserve"> </w:t>
      </w:r>
    </w:p>
    <w:p w14:paraId="3F1A4029" w14:textId="24D46F92" w:rsidR="00B97D03" w:rsidRPr="00E15D17" w:rsidRDefault="00B97D03" w:rsidP="00E15D17">
      <w:pPr>
        <w:pStyle w:val="a4"/>
        <w:numPr>
          <w:ilvl w:val="0"/>
          <w:numId w:val="7"/>
        </w:numPr>
        <w:tabs>
          <w:tab w:val="left" w:pos="284"/>
          <w:tab w:val="left" w:pos="709"/>
        </w:tabs>
        <w:ind w:left="0" w:firstLine="0"/>
        <w:jc w:val="both"/>
        <w:rPr>
          <w:rFonts w:ascii="Times New Roman" w:hAnsi="Times New Roman" w:cs="Times New Roman"/>
          <w:sz w:val="20"/>
          <w:szCs w:val="20"/>
        </w:rPr>
      </w:pPr>
      <w:r w:rsidRPr="00E15D17">
        <w:rPr>
          <w:rFonts w:ascii="Times New Roman" w:hAnsi="Times New Roman" w:cs="Times New Roman"/>
          <w:sz w:val="20"/>
          <w:szCs w:val="20"/>
        </w:rPr>
        <w:t xml:space="preserve">O. Filina, A. Khusnutdinov, O. Toirov, Kh. Vakhitov, A. Abdyllina, Investigation the conditions of existence and disturbances of brush-collector contact // E3S Web Conf. 563, 01009, (2024). </w:t>
      </w:r>
      <w:hyperlink r:id="rId53" w:history="1">
        <w:r w:rsidRPr="00E15D17">
          <w:rPr>
            <w:rStyle w:val="a6"/>
            <w:rFonts w:ascii="Times New Roman" w:hAnsi="Times New Roman" w:cs="Times New Roman"/>
            <w:sz w:val="20"/>
            <w:szCs w:val="20"/>
          </w:rPr>
          <w:t>https://doi.org/10.1051/e3sconf/202456301009</w:t>
        </w:r>
      </w:hyperlink>
      <w:r w:rsidRPr="00E15D17">
        <w:rPr>
          <w:rFonts w:ascii="Times New Roman" w:hAnsi="Times New Roman" w:cs="Times New Roman"/>
          <w:sz w:val="20"/>
          <w:szCs w:val="20"/>
        </w:rPr>
        <w:t xml:space="preserve"> </w:t>
      </w:r>
    </w:p>
    <w:p w14:paraId="5BCE27BA" w14:textId="04E71377" w:rsidR="000A6DFC" w:rsidRPr="00E15D17" w:rsidRDefault="000A6DFC" w:rsidP="00E15D17">
      <w:pPr>
        <w:tabs>
          <w:tab w:val="left" w:pos="284"/>
          <w:tab w:val="left" w:pos="567"/>
          <w:tab w:val="left" w:pos="709"/>
        </w:tabs>
        <w:spacing w:after="0" w:line="240" w:lineRule="auto"/>
        <w:jc w:val="both"/>
        <w:rPr>
          <w:rFonts w:ascii="Times New Roman" w:eastAsia="Times New Roman" w:hAnsi="Times New Roman" w:cs="Times New Roman"/>
          <w:color w:val="0000FF"/>
          <w:sz w:val="20"/>
          <w:szCs w:val="20"/>
          <w:u w:val="single"/>
          <w:lang w:eastAsia="ru-RU"/>
        </w:rPr>
      </w:pPr>
    </w:p>
    <w:sectPr w:rsidR="000A6DFC" w:rsidRPr="00E15D17"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4FB3"/>
    <w:multiLevelType w:val="hybridMultilevel"/>
    <w:tmpl w:val="F7F6352A"/>
    <w:lvl w:ilvl="0" w:tplc="0419000F">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D21767"/>
    <w:multiLevelType w:val="hybridMultilevel"/>
    <w:tmpl w:val="A0F0C48A"/>
    <w:lvl w:ilvl="0" w:tplc="9C562436">
      <w:start w:val="22"/>
      <w:numFmt w:val="decimal"/>
      <w:lvlText w:val="%1."/>
      <w:lvlJc w:val="left"/>
      <w:pPr>
        <w:ind w:left="502" w:hanging="360"/>
      </w:pPr>
      <w:rPr>
        <w:rFonts w:eastAsia="Times New Roman"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11714AFC"/>
    <w:multiLevelType w:val="hybridMultilevel"/>
    <w:tmpl w:val="0F92CDA2"/>
    <w:lvl w:ilvl="0" w:tplc="4FA6ED94">
      <w:start w:val="1"/>
      <w:numFmt w:val="decimal"/>
      <w:lvlText w:val="%1."/>
      <w:lvlJc w:val="left"/>
      <w:pPr>
        <w:ind w:left="36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4"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5" w15:restartNumberingAfterBreak="0">
    <w:nsid w:val="290E2F3C"/>
    <w:multiLevelType w:val="hybridMultilevel"/>
    <w:tmpl w:val="3EAE0360"/>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0478A8"/>
    <w:multiLevelType w:val="hybridMultilevel"/>
    <w:tmpl w:val="0CA0C59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6067C7"/>
    <w:multiLevelType w:val="hybridMultilevel"/>
    <w:tmpl w:val="F8F203B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F2A4F04"/>
    <w:multiLevelType w:val="multilevel"/>
    <w:tmpl w:val="357C4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34410C"/>
    <w:multiLevelType w:val="hybridMultilevel"/>
    <w:tmpl w:val="AEB61B96"/>
    <w:lvl w:ilvl="0" w:tplc="9C48F690">
      <w:start w:val="23"/>
      <w:numFmt w:val="decimal"/>
      <w:lvlText w:val="%1."/>
      <w:lvlJc w:val="left"/>
      <w:pPr>
        <w:ind w:left="502" w:hanging="360"/>
      </w:pPr>
      <w:rPr>
        <w:rFonts w:eastAsia="Times New Roman"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6B559F9"/>
    <w:multiLevelType w:val="hybridMultilevel"/>
    <w:tmpl w:val="2CC26DF2"/>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33380909">
    <w:abstractNumId w:val="4"/>
  </w:num>
  <w:num w:numId="2" w16cid:durableId="1799913335">
    <w:abstractNumId w:val="3"/>
  </w:num>
  <w:num w:numId="3" w16cid:durableId="1727299000">
    <w:abstractNumId w:val="12"/>
  </w:num>
  <w:num w:numId="4" w16cid:durableId="2061201155">
    <w:abstractNumId w:val="9"/>
  </w:num>
  <w:num w:numId="5" w16cid:durableId="2060282206">
    <w:abstractNumId w:val="8"/>
  </w:num>
  <w:num w:numId="6" w16cid:durableId="1581714139">
    <w:abstractNumId w:val="7"/>
  </w:num>
  <w:num w:numId="7" w16cid:durableId="352345201">
    <w:abstractNumId w:val="2"/>
  </w:num>
  <w:num w:numId="8" w16cid:durableId="435297798">
    <w:abstractNumId w:val="10"/>
  </w:num>
  <w:num w:numId="9" w16cid:durableId="1533835226">
    <w:abstractNumId w:val="5"/>
  </w:num>
  <w:num w:numId="10" w16cid:durableId="2049183794">
    <w:abstractNumId w:val="0"/>
  </w:num>
  <w:num w:numId="11" w16cid:durableId="1689941285">
    <w:abstractNumId w:val="13"/>
  </w:num>
  <w:num w:numId="12" w16cid:durableId="1207370744">
    <w:abstractNumId w:val="11"/>
  </w:num>
  <w:num w:numId="13" w16cid:durableId="422647124">
    <w:abstractNumId w:val="1"/>
  </w:num>
  <w:num w:numId="14" w16cid:durableId="20645934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6AB"/>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AE8"/>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2CB6"/>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5537"/>
    <w:rsid w:val="000A6AAD"/>
    <w:rsid w:val="000A6D80"/>
    <w:rsid w:val="000A6DFC"/>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21"/>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77E"/>
    <w:rsid w:val="000E2CB7"/>
    <w:rsid w:val="000E47FF"/>
    <w:rsid w:val="000E48B5"/>
    <w:rsid w:val="000E5508"/>
    <w:rsid w:val="000E57FE"/>
    <w:rsid w:val="000E607E"/>
    <w:rsid w:val="000E6198"/>
    <w:rsid w:val="000E6875"/>
    <w:rsid w:val="000E6C94"/>
    <w:rsid w:val="000E7343"/>
    <w:rsid w:val="000E7DD4"/>
    <w:rsid w:val="000F1750"/>
    <w:rsid w:val="000F28F1"/>
    <w:rsid w:val="000F38C9"/>
    <w:rsid w:val="000F4715"/>
    <w:rsid w:val="000F47F9"/>
    <w:rsid w:val="000F48CA"/>
    <w:rsid w:val="000F4D83"/>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0D1C"/>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2F9F"/>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0FEF"/>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20C"/>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6B26"/>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2EBB"/>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28"/>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6F78"/>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68C6"/>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8E4"/>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5F3"/>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C12"/>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3E22"/>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402"/>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88F"/>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490"/>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00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26FD"/>
    <w:rsid w:val="0048366C"/>
    <w:rsid w:val="004836E7"/>
    <w:rsid w:val="00483D88"/>
    <w:rsid w:val="004847BE"/>
    <w:rsid w:val="0048512B"/>
    <w:rsid w:val="004852D8"/>
    <w:rsid w:val="00485944"/>
    <w:rsid w:val="0048600F"/>
    <w:rsid w:val="004860A2"/>
    <w:rsid w:val="0048696A"/>
    <w:rsid w:val="00487CEA"/>
    <w:rsid w:val="00491A0F"/>
    <w:rsid w:val="0049214D"/>
    <w:rsid w:val="004923AA"/>
    <w:rsid w:val="00493763"/>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2A5"/>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2F1"/>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0DF5"/>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AE0"/>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3E31"/>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14C5"/>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174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00"/>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6385"/>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172"/>
    <w:rsid w:val="006F1B81"/>
    <w:rsid w:val="006F2785"/>
    <w:rsid w:val="006F2971"/>
    <w:rsid w:val="006F2CF8"/>
    <w:rsid w:val="006F363B"/>
    <w:rsid w:val="006F3938"/>
    <w:rsid w:val="006F3BFD"/>
    <w:rsid w:val="006F4CB5"/>
    <w:rsid w:val="006F4E9E"/>
    <w:rsid w:val="006F58B6"/>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1F5"/>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40F"/>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535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6F3E"/>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97CE0"/>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166"/>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0BFC"/>
    <w:rsid w:val="00821ECA"/>
    <w:rsid w:val="00821FA2"/>
    <w:rsid w:val="00822003"/>
    <w:rsid w:val="00822189"/>
    <w:rsid w:val="00822A87"/>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92B"/>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3BF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49A8"/>
    <w:rsid w:val="009A519C"/>
    <w:rsid w:val="009A573B"/>
    <w:rsid w:val="009A5784"/>
    <w:rsid w:val="009A5AC1"/>
    <w:rsid w:val="009A5BF1"/>
    <w:rsid w:val="009A6230"/>
    <w:rsid w:val="009A65DC"/>
    <w:rsid w:val="009A6BFF"/>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B743A"/>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3BAA"/>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4A9"/>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0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040E"/>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5A3"/>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C70F6"/>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244"/>
    <w:rsid w:val="00AF1A27"/>
    <w:rsid w:val="00AF1CF2"/>
    <w:rsid w:val="00AF2182"/>
    <w:rsid w:val="00AF2A0B"/>
    <w:rsid w:val="00AF2A10"/>
    <w:rsid w:val="00AF3848"/>
    <w:rsid w:val="00AF44F5"/>
    <w:rsid w:val="00AF53B0"/>
    <w:rsid w:val="00AF6E80"/>
    <w:rsid w:val="00AF7865"/>
    <w:rsid w:val="00AF79C3"/>
    <w:rsid w:val="00AF7A23"/>
    <w:rsid w:val="00AF7DEB"/>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A35"/>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1EF3"/>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06F3"/>
    <w:rsid w:val="00B8106D"/>
    <w:rsid w:val="00B81268"/>
    <w:rsid w:val="00B81289"/>
    <w:rsid w:val="00B812B6"/>
    <w:rsid w:val="00B82504"/>
    <w:rsid w:val="00B83276"/>
    <w:rsid w:val="00B83E2B"/>
    <w:rsid w:val="00B83FF1"/>
    <w:rsid w:val="00B849CA"/>
    <w:rsid w:val="00B85236"/>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97D03"/>
    <w:rsid w:val="00BA06F6"/>
    <w:rsid w:val="00BA1AC4"/>
    <w:rsid w:val="00BA1B73"/>
    <w:rsid w:val="00BA316A"/>
    <w:rsid w:val="00BA3401"/>
    <w:rsid w:val="00BA38F4"/>
    <w:rsid w:val="00BA4686"/>
    <w:rsid w:val="00BA5F1D"/>
    <w:rsid w:val="00BA5F2B"/>
    <w:rsid w:val="00BA6037"/>
    <w:rsid w:val="00BA63A7"/>
    <w:rsid w:val="00BA6564"/>
    <w:rsid w:val="00BA69F9"/>
    <w:rsid w:val="00BA6BD9"/>
    <w:rsid w:val="00BA77F7"/>
    <w:rsid w:val="00BB04BD"/>
    <w:rsid w:val="00BB0E9F"/>
    <w:rsid w:val="00BB3759"/>
    <w:rsid w:val="00BB3DA7"/>
    <w:rsid w:val="00BB435C"/>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308"/>
    <w:rsid w:val="00C46D1E"/>
    <w:rsid w:val="00C47959"/>
    <w:rsid w:val="00C47D96"/>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D03"/>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090B"/>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869"/>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51"/>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CFE"/>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371"/>
    <w:rsid w:val="00DB48D4"/>
    <w:rsid w:val="00DB4A65"/>
    <w:rsid w:val="00DB4BFB"/>
    <w:rsid w:val="00DB5452"/>
    <w:rsid w:val="00DB6124"/>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5ED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5D17"/>
    <w:rsid w:val="00E16ED0"/>
    <w:rsid w:val="00E17147"/>
    <w:rsid w:val="00E178B8"/>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795"/>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3421"/>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974F6"/>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3A45"/>
    <w:rsid w:val="00FC48CA"/>
    <w:rsid w:val="00FC5EEB"/>
    <w:rsid w:val="00FC6874"/>
    <w:rsid w:val="00FD1C7D"/>
    <w:rsid w:val="00FD2C36"/>
    <w:rsid w:val="00FD3502"/>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B4C"/>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C3E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5C3E3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Рисунки,HH,Абзац списка1"/>
    <w:basedOn w:val="a"/>
    <w:link w:val="a5"/>
    <w:uiPriority w:val="34"/>
    <w:qFormat/>
    <w:rsid w:val="000F28F1"/>
    <w:pPr>
      <w:ind w:left="720"/>
      <w:contextualSpacing/>
    </w:pPr>
  </w:style>
  <w:style w:type="character" w:styleId="a6">
    <w:name w:val="Hyperlink"/>
    <w:basedOn w:val="a0"/>
    <w:uiPriority w:val="99"/>
    <w:unhideWhenUsed/>
    <w:qFormat/>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Рисунки Знак,HH Знак,Абзац списка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Normal (Web)"/>
    <w:basedOn w:val="a"/>
    <w:uiPriority w:val="99"/>
    <w:unhideWhenUsed/>
    <w:rsid w:val="00D0090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8">
    <w:name w:val="Unresolved Mention"/>
    <w:basedOn w:val="a0"/>
    <w:uiPriority w:val="99"/>
    <w:semiHidden/>
    <w:unhideWhenUsed/>
    <w:rsid w:val="00493763"/>
    <w:rPr>
      <w:color w:val="605E5C"/>
      <w:shd w:val="clear" w:color="auto" w:fill="E1DFDD"/>
    </w:rPr>
  </w:style>
  <w:style w:type="character" w:customStyle="1" w:styleId="10">
    <w:name w:val="Заголовок 1 Знак"/>
    <w:basedOn w:val="a0"/>
    <w:link w:val="1"/>
    <w:uiPriority w:val="9"/>
    <w:rsid w:val="005C3E31"/>
    <w:rPr>
      <w:rFonts w:asciiTheme="majorHAnsi" w:eastAsiaTheme="majorEastAsia" w:hAnsiTheme="majorHAnsi" w:cstheme="majorBidi"/>
      <w:color w:val="2E74B5" w:themeColor="accent1" w:themeShade="BF"/>
      <w:sz w:val="32"/>
      <w:szCs w:val="32"/>
    </w:rPr>
  </w:style>
  <w:style w:type="character" w:customStyle="1" w:styleId="40">
    <w:name w:val="Заголовок 4 Знак"/>
    <w:basedOn w:val="a0"/>
    <w:link w:val="4"/>
    <w:uiPriority w:val="9"/>
    <w:semiHidden/>
    <w:rsid w:val="005C3E31"/>
    <w:rPr>
      <w:rFonts w:asciiTheme="majorHAnsi" w:eastAsiaTheme="majorEastAsia" w:hAnsiTheme="majorHAnsi" w:cstheme="majorBidi"/>
      <w:i/>
      <w:iCs/>
      <w:color w:val="2E74B5" w:themeColor="accent1" w:themeShade="BF"/>
    </w:rPr>
  </w:style>
  <w:style w:type="character" w:styleId="a9">
    <w:name w:val="Strong"/>
    <w:basedOn w:val="a0"/>
    <w:uiPriority w:val="22"/>
    <w:qFormat/>
    <w:rsid w:val="00316F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hyperlink" Target="https://doi.org/10.1051/e3sconf/202341001018" TargetMode="External"/><Relationship Id="rId39" Type="http://schemas.openxmlformats.org/officeDocument/2006/relationships/hyperlink" Target="https://doi.org/10.1051/e3sconf/202340105089" TargetMode="External"/><Relationship Id="rId21" Type="http://schemas.openxmlformats.org/officeDocument/2006/relationships/hyperlink" Target="https://doi.org/10.1007/s00502-020-00829-2" TargetMode="External"/><Relationship Id="rId34" Type="http://schemas.openxmlformats.org/officeDocument/2006/relationships/hyperlink" Target="https://doi.org/10.1051/e3sconf/202336504013" TargetMode="External"/><Relationship Id="rId42" Type="http://schemas.openxmlformats.org/officeDocument/2006/relationships/hyperlink" Target="https://doi.org/10.1063/5.0218808" TargetMode="External"/><Relationship Id="rId47" Type="http://schemas.openxmlformats.org/officeDocument/2006/relationships/hyperlink" Target="https://doi.org/10.1051/e3sconf/202338401048" TargetMode="External"/><Relationship Id="rId50" Type="http://schemas.openxmlformats.org/officeDocument/2006/relationships/hyperlink" Target="https://doi.org/10.1063/5.0305669" TargetMode="External"/><Relationship Id="rId55"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1.png"/><Relationship Id="rId29" Type="http://schemas.openxmlformats.org/officeDocument/2006/relationships/hyperlink" Target="https://doi.org/10.1051/e3sconf/202341005015" TargetMode="External"/><Relationship Id="rId11" Type="http://schemas.openxmlformats.org/officeDocument/2006/relationships/image" Target="media/image6.png"/><Relationship Id="rId24" Type="http://schemas.openxmlformats.org/officeDocument/2006/relationships/hyperlink" Target="https://doi.org/10.1063/5.0305670" TargetMode="External"/><Relationship Id="rId32" Type="http://schemas.openxmlformats.org/officeDocument/2006/relationships/hyperlink" Target="https://doi.org/10.1051/e3sconf/202128801083" TargetMode="External"/><Relationship Id="rId37" Type="http://schemas.openxmlformats.org/officeDocument/2006/relationships/hyperlink" Target="https://doi.org/10.15598/aeee.v21i3.5149" TargetMode="External"/><Relationship Id="rId40" Type="http://schemas.openxmlformats.org/officeDocument/2006/relationships/hyperlink" Target="https://doi.org/10.1051/e3sconf/202338401047" TargetMode="External"/><Relationship Id="rId45" Type="http://schemas.openxmlformats.org/officeDocument/2006/relationships/hyperlink" Target="https://doi.org/10.59957/jctm.v58i2.61" TargetMode="External"/><Relationship Id="rId53" Type="http://schemas.openxmlformats.org/officeDocument/2006/relationships/hyperlink" Target="https://doi.org/10.1051/e3sconf/202456301009" TargetMode="External"/><Relationship Id="rId5" Type="http://schemas.openxmlformats.org/officeDocument/2006/relationships/hyperlink" Target="mailto:tanievmirzohid@gmail.com" TargetMode="Externa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hyperlink" Target="https://doi.org/10.1051/e3sconf/202341101041" TargetMode="External"/><Relationship Id="rId44" Type="http://schemas.openxmlformats.org/officeDocument/2006/relationships/hyperlink" Target="https://doi.org/10.1051/e3sconf/202337701004" TargetMode="External"/><Relationship Id="rId52" Type="http://schemas.openxmlformats.org/officeDocument/2006/relationships/hyperlink" Target="https://doi.org/10.3103/S0003701X25600845"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hyperlink" Target="https://doi.org/10.1051/e3sconf/202340105090" TargetMode="External"/><Relationship Id="rId27" Type="http://schemas.openxmlformats.org/officeDocument/2006/relationships/hyperlink" Target="https://doi.org/10.1051/e3sconf/202343401020" TargetMode="External"/><Relationship Id="rId30" Type="http://schemas.openxmlformats.org/officeDocument/2006/relationships/hyperlink" Target="https://doi.org/10.1145/3386723.3387868" TargetMode="External"/><Relationship Id="rId35" Type="http://schemas.openxmlformats.org/officeDocument/2006/relationships/hyperlink" Target="https://doi.org/10.1051/e3sconf/202340104040" TargetMode="External"/><Relationship Id="rId43" Type="http://schemas.openxmlformats.org/officeDocument/2006/relationships/hyperlink" Target="https://doi.org/10.1051/e3sconf/202338301029" TargetMode="External"/><Relationship Id="rId48" Type="http://schemas.openxmlformats.org/officeDocument/2006/relationships/hyperlink" Target="https://doi.org/10.1051/e3sconf/202128801085" TargetMode="External"/><Relationship Id="rId8" Type="http://schemas.openxmlformats.org/officeDocument/2006/relationships/image" Target="media/image3.png"/><Relationship Id="rId51" Type="http://schemas.openxmlformats.org/officeDocument/2006/relationships/hyperlink" Target="https://doi.org/10.1063/5.0305668" TargetMode="External"/><Relationship Id="rId3" Type="http://schemas.openxmlformats.org/officeDocument/2006/relationships/settings" Target="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hyperlink" Target="https://doi.org/10.1051/e3sconf/202449701015" TargetMode="External"/><Relationship Id="rId33" Type="http://schemas.openxmlformats.org/officeDocument/2006/relationships/hyperlink" Target="https://doi.org/10.1051/e3sconf/202338401044" TargetMode="External"/><Relationship Id="rId38" Type="http://schemas.openxmlformats.org/officeDocument/2006/relationships/hyperlink" Target="https://doi.org/10.1051/e3sconf/202128801082" TargetMode="External"/><Relationship Id="rId46" Type="http://schemas.openxmlformats.org/officeDocument/2006/relationships/hyperlink" Target="https://doi.org/10.1051/e3sconf/202338401033" TargetMode="External"/><Relationship Id="rId20" Type="http://schemas.openxmlformats.org/officeDocument/2006/relationships/image" Target="media/image15.png"/><Relationship Id="rId41" Type="http://schemas.openxmlformats.org/officeDocument/2006/relationships/hyperlink" Target="https://doi.org/10.1051/e3sconf/202336504010"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hyperlink" Target="https://doi.org/10.1051/e3sconf/202338401043" TargetMode="External"/><Relationship Id="rId28" Type="http://schemas.openxmlformats.org/officeDocument/2006/relationships/hyperlink" Target="https://doi.org/10.1051/e3sconf/202343401020" TargetMode="External"/><Relationship Id="rId36" Type="http://schemas.openxmlformats.org/officeDocument/2006/relationships/hyperlink" Target="https://doi.org/10.1051/e3sconf/202338401045" TargetMode="External"/><Relationship Id="rId49" Type="http://schemas.openxmlformats.org/officeDocument/2006/relationships/hyperlink" Target="https://doi.org/10.1051/e3sconf/2023384010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3960</Words>
  <Characters>22576</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11</cp:revision>
  <cp:lastPrinted>2023-12-26T18:03:00Z</cp:lastPrinted>
  <dcterms:created xsi:type="dcterms:W3CDTF">2025-12-24T22:06:00Z</dcterms:created>
  <dcterms:modified xsi:type="dcterms:W3CDTF">2026-01-05T05:02:00Z</dcterms:modified>
</cp:coreProperties>
</file>