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379BD67" w:rsidR="001E129E" w:rsidRPr="00D41929" w:rsidRDefault="001B0E4A" w:rsidP="008745D5">
      <w:pPr>
        <w:spacing w:before="1200" w:after="200" w:line="240" w:lineRule="auto"/>
        <w:ind w:firstLine="567"/>
        <w:jc w:val="center"/>
        <w:rPr>
          <w:rFonts w:ascii="Times New Roman" w:hAnsi="Times New Roman" w:cs="Times New Roman"/>
          <w:b/>
          <w:sz w:val="36"/>
          <w:szCs w:val="36"/>
        </w:rPr>
      </w:pPr>
      <w:r w:rsidRPr="00D41929">
        <w:rPr>
          <w:rFonts w:ascii="Times New Roman" w:hAnsi="Times New Roman" w:cs="Times New Roman"/>
          <w:b/>
          <w:sz w:val="36"/>
          <w:szCs w:val="36"/>
        </w:rPr>
        <w:t xml:space="preserve">Optimal </w:t>
      </w:r>
      <w:r w:rsidR="009551A7" w:rsidRPr="00D41929">
        <w:rPr>
          <w:rFonts w:ascii="Times New Roman" w:hAnsi="Times New Roman" w:cs="Times New Roman"/>
          <w:b/>
          <w:sz w:val="36"/>
          <w:szCs w:val="36"/>
        </w:rPr>
        <w:t xml:space="preserve">Planning </w:t>
      </w:r>
      <w:r w:rsidR="009551A7">
        <w:rPr>
          <w:rFonts w:ascii="Times New Roman" w:hAnsi="Times New Roman" w:cs="Times New Roman"/>
          <w:b/>
          <w:sz w:val="36"/>
          <w:szCs w:val="36"/>
        </w:rPr>
        <w:t>o</w:t>
      </w:r>
      <w:r w:rsidR="009551A7" w:rsidRPr="00D41929">
        <w:rPr>
          <w:rFonts w:ascii="Times New Roman" w:hAnsi="Times New Roman" w:cs="Times New Roman"/>
          <w:b/>
          <w:sz w:val="36"/>
          <w:szCs w:val="36"/>
        </w:rPr>
        <w:t xml:space="preserve">f Daily Modes </w:t>
      </w:r>
      <w:r w:rsidR="009551A7">
        <w:rPr>
          <w:rFonts w:ascii="Times New Roman" w:hAnsi="Times New Roman" w:cs="Times New Roman"/>
          <w:b/>
          <w:sz w:val="36"/>
          <w:szCs w:val="36"/>
        </w:rPr>
        <w:t>o</w:t>
      </w:r>
      <w:r w:rsidR="009551A7" w:rsidRPr="00D41929">
        <w:rPr>
          <w:rFonts w:ascii="Times New Roman" w:hAnsi="Times New Roman" w:cs="Times New Roman"/>
          <w:b/>
          <w:sz w:val="36"/>
          <w:szCs w:val="36"/>
        </w:rPr>
        <w:t>f Electric Power Systems Containing Energy Storage Devices</w:t>
      </w:r>
    </w:p>
    <w:p w14:paraId="1F5E1B4F" w14:textId="7C6B1BB1" w:rsidR="00CA398A" w:rsidRPr="00962C8B" w:rsidRDefault="001B0E4A" w:rsidP="008745D5">
      <w:pPr>
        <w:pStyle w:val="AuthorName"/>
        <w:spacing w:before="240" w:after="200"/>
        <w:rPr>
          <w:sz w:val="20"/>
          <w:lang w:eastAsia="en-GB"/>
        </w:rPr>
      </w:pPr>
      <w:r w:rsidRPr="00D41929">
        <w:t>Tulkin Gayibov</w:t>
      </w:r>
      <w:r w:rsidR="001970E3" w:rsidRPr="00D41929">
        <w:rPr>
          <w:vertAlign w:val="superscript"/>
          <w:lang w:val="uz-Cyrl-UZ"/>
        </w:rPr>
        <w:t>1</w:t>
      </w:r>
      <w:r w:rsidR="001970E3" w:rsidRPr="00D41929">
        <w:rPr>
          <w:szCs w:val="36"/>
          <w:vertAlign w:val="superscript"/>
          <w:lang w:val="uz-Cyrl-UZ"/>
        </w:rPr>
        <w:t>,</w:t>
      </w:r>
      <w:r w:rsidR="00962C8B">
        <w:rPr>
          <w:szCs w:val="36"/>
          <w:vertAlign w:val="superscript"/>
        </w:rPr>
        <w:t xml:space="preserve"> </w:t>
      </w:r>
      <w:r w:rsidR="008745D5" w:rsidRPr="00D41929">
        <w:rPr>
          <w:szCs w:val="36"/>
          <w:vertAlign w:val="superscript"/>
        </w:rPr>
        <w:t>a)</w:t>
      </w:r>
      <w:r w:rsidR="000C106A" w:rsidRPr="00D41929">
        <w:t xml:space="preserve">, </w:t>
      </w:r>
      <w:r w:rsidRPr="00D41929">
        <w:t>Boburjon Murodov</w:t>
      </w:r>
      <w:r w:rsidRPr="00D41929">
        <w:rPr>
          <w:vertAlign w:val="superscript"/>
        </w:rPr>
        <w:t>2</w:t>
      </w:r>
      <w:r w:rsidR="000C106A" w:rsidRPr="00D41929">
        <w:t xml:space="preserve">, </w:t>
      </w:r>
      <w:r w:rsidRPr="00D41929">
        <w:t>Alisher Shanazarov</w:t>
      </w:r>
      <w:r w:rsidR="00962C8B">
        <w:t xml:space="preserve"> </w:t>
      </w:r>
      <w:r w:rsidRPr="00D41929">
        <w:rPr>
          <w:vertAlign w:val="superscript"/>
          <w:lang w:val="uz-Cyrl-UZ"/>
        </w:rPr>
        <w:t>1</w:t>
      </w:r>
    </w:p>
    <w:p w14:paraId="4709ED4E" w14:textId="341253B5" w:rsidR="008745D5" w:rsidRPr="00D41929" w:rsidRDefault="001970E3" w:rsidP="00A4691D">
      <w:pPr>
        <w:pStyle w:val="AuthorAffiliation"/>
      </w:pPr>
      <w:r w:rsidRPr="00D41929">
        <w:rPr>
          <w:vertAlign w:val="superscript"/>
          <w:lang w:val="uz-Cyrl-UZ"/>
        </w:rPr>
        <w:t>1</w:t>
      </w:r>
      <w:r w:rsidR="00962C8B">
        <w:rPr>
          <w:vertAlign w:val="superscript"/>
        </w:rPr>
        <w:t xml:space="preserve"> </w:t>
      </w:r>
      <w:r w:rsidR="00CA398A" w:rsidRPr="00D41929">
        <w:t>Tashkent state technical university named after Islam Karimov,</w:t>
      </w:r>
      <w:r w:rsidR="004622A3" w:rsidRPr="00D41929">
        <w:t xml:space="preserve"> Tashkent,</w:t>
      </w:r>
      <w:r w:rsidR="00CA398A" w:rsidRPr="00D41929">
        <w:t xml:space="preserve"> Uzbekistan</w:t>
      </w:r>
      <w:r w:rsidRPr="00D41929">
        <w:rPr>
          <w:lang w:val="uz-Cyrl-UZ"/>
        </w:rPr>
        <w:t xml:space="preserve"> </w:t>
      </w:r>
    </w:p>
    <w:p w14:paraId="6E3296F3" w14:textId="3E220AB7" w:rsidR="00A4691D" w:rsidRPr="00D41929" w:rsidRDefault="00A4691D" w:rsidP="00A4691D">
      <w:pPr>
        <w:pStyle w:val="AuthorAffiliation"/>
      </w:pPr>
      <w:r w:rsidRPr="00D41929">
        <w:rPr>
          <w:vertAlign w:val="superscript"/>
        </w:rPr>
        <w:t>2</w:t>
      </w:r>
      <w:r w:rsidR="00962C8B">
        <w:rPr>
          <w:vertAlign w:val="superscript"/>
        </w:rPr>
        <w:t xml:space="preserve"> </w:t>
      </w:r>
      <w:r w:rsidR="001B0E4A" w:rsidRPr="00D41929">
        <w:rPr>
          <w:iCs/>
        </w:rPr>
        <w:t xml:space="preserve">The joint-stock company </w:t>
      </w:r>
      <w:r w:rsidR="001B0E4A" w:rsidRPr="00D41929">
        <w:rPr>
          <w:iCs/>
          <w:lang w:val="uz-Cyrl-UZ"/>
        </w:rPr>
        <w:t>“</w:t>
      </w:r>
      <w:r w:rsidR="001B0E4A" w:rsidRPr="00D41929">
        <w:rPr>
          <w:iCs/>
        </w:rPr>
        <w:t>National Electric Grids of Uzbekistan</w:t>
      </w:r>
      <w:r w:rsidR="001B0E4A" w:rsidRPr="00D41929">
        <w:rPr>
          <w:iCs/>
          <w:lang w:val="uz-Cyrl-UZ"/>
        </w:rPr>
        <w:t>”</w:t>
      </w:r>
      <w:r w:rsidR="001B0E4A" w:rsidRPr="00D41929">
        <w:rPr>
          <w:iCs/>
        </w:rPr>
        <w:t>, 100084 Tashkent, Uzbekistan</w:t>
      </w:r>
    </w:p>
    <w:p w14:paraId="1397C91D" w14:textId="14BFFACD" w:rsidR="00CA398A" w:rsidRPr="00D41929" w:rsidRDefault="008745D5" w:rsidP="008745D5">
      <w:pPr>
        <w:pStyle w:val="AuthorAffiliation"/>
        <w:spacing w:before="200" w:after="200"/>
      </w:pPr>
      <w:r w:rsidRPr="00D41929">
        <w:rPr>
          <w:szCs w:val="18"/>
          <w:vertAlign w:val="superscript"/>
        </w:rPr>
        <w:t>a)</w:t>
      </w:r>
      <w:r w:rsidRPr="00D41929">
        <w:rPr>
          <w:szCs w:val="18"/>
        </w:rPr>
        <w:t xml:space="preserve"> Corresponding author:</w:t>
      </w:r>
      <w:r w:rsidR="00962C8B">
        <w:rPr>
          <w:szCs w:val="18"/>
        </w:rPr>
        <w:t xml:space="preserve"> </w:t>
      </w:r>
      <w:r w:rsidR="001B0E4A" w:rsidRPr="00D41929">
        <w:rPr>
          <w:rStyle w:val="a6"/>
        </w:rPr>
        <w:t>tulgayibov@gmail.com</w:t>
      </w:r>
    </w:p>
    <w:p w14:paraId="410B173B" w14:textId="09455A96" w:rsidR="00BC4E3B" w:rsidRPr="00D41929" w:rsidRDefault="00E25282" w:rsidP="000C106A">
      <w:pPr>
        <w:spacing w:before="360" w:after="360" w:line="240" w:lineRule="auto"/>
        <w:ind w:left="284" w:right="284"/>
        <w:jc w:val="both"/>
        <w:rPr>
          <w:rFonts w:ascii="Times New Roman" w:hAnsi="Times New Roman" w:cs="Times New Roman"/>
          <w:sz w:val="18"/>
          <w:szCs w:val="18"/>
        </w:rPr>
      </w:pPr>
      <w:r w:rsidRPr="00D41929">
        <w:rPr>
          <w:rFonts w:ascii="Times New Roman" w:hAnsi="Times New Roman" w:cs="Times New Roman"/>
          <w:b/>
          <w:sz w:val="18"/>
          <w:szCs w:val="18"/>
        </w:rPr>
        <w:t>Abstract</w:t>
      </w:r>
      <w:r w:rsidR="00CA398A" w:rsidRPr="00D41929">
        <w:rPr>
          <w:rFonts w:ascii="Times New Roman" w:hAnsi="Times New Roman" w:cs="Times New Roman"/>
          <w:b/>
          <w:sz w:val="18"/>
          <w:szCs w:val="18"/>
        </w:rPr>
        <w:t>.</w:t>
      </w:r>
      <w:r w:rsidR="000C106A" w:rsidRPr="00D41929">
        <w:rPr>
          <w:iCs/>
          <w:sz w:val="18"/>
          <w:szCs w:val="18"/>
          <w:lang w:val="uz-Cyrl-UZ"/>
        </w:rPr>
        <w:t xml:space="preserve"> </w:t>
      </w:r>
      <w:r w:rsidR="001B0E4A" w:rsidRPr="00D41929">
        <w:rPr>
          <w:rFonts w:ascii="Times New Roman" w:hAnsi="Times New Roman" w:cs="Times New Roman"/>
          <w:iCs/>
          <w:sz w:val="18"/>
          <w:szCs w:val="18"/>
          <w:lang w:val="uz-Cyrl-UZ"/>
        </w:rPr>
        <w:t>The development of electric power systems (EPS) all over the world at the present stage is characterized by the introduction of various power plants operating on renewable energy resources. Under these conditions, the rational use of generated energy and reliable operation of the electric power system sometimes require the installation or construction of various energy storage devices. While energy storage devices installed directly at renewable energy power plants are used to smooth out sudden fluctuations in their generated power, storage devices installed at locations separate from the power plants ensure optimal operation of the power system. Ensuring such optimal operation requires preliminary planning of daily operation modes using appropriate mathematical models and algorithms, which are currently not sufficiently sophisticated. Therefore, this paper proposes a mathematical model and algorithm for optimizing the daily operation modes of complex power supply systems incorporating energy storage devices. The results of examining of their effectiveness are presented using the example of optimizing the daily operation mode of the central part of the power system of the Republic of Uzbekistan, with storage batteries installed at four substations. The results of the study revealed that optimal regulation of battery modes throughout the day can provide significant economic benefits by aligning the load schedules of thermal power plants.</w:t>
      </w:r>
    </w:p>
    <w:p w14:paraId="61870707" w14:textId="1ED93274" w:rsidR="008A22AB" w:rsidRPr="00D41929" w:rsidRDefault="00CA398A" w:rsidP="00CA398A">
      <w:pPr>
        <w:spacing w:before="240" w:after="240" w:line="240" w:lineRule="auto"/>
        <w:ind w:firstLine="567"/>
        <w:jc w:val="center"/>
        <w:rPr>
          <w:rFonts w:ascii="Times New Roman" w:hAnsi="Times New Roman" w:cs="Times New Roman"/>
          <w:b/>
          <w:sz w:val="24"/>
          <w:szCs w:val="24"/>
        </w:rPr>
      </w:pPr>
      <w:r w:rsidRPr="00D41929">
        <w:rPr>
          <w:rFonts w:ascii="Times New Roman" w:hAnsi="Times New Roman" w:cs="Times New Roman"/>
          <w:b/>
          <w:sz w:val="24"/>
          <w:szCs w:val="24"/>
        </w:rPr>
        <w:t>INTRODUCTION</w:t>
      </w:r>
    </w:p>
    <w:p w14:paraId="1EE281AA" w14:textId="264DDB80" w:rsidR="001B0E4A" w:rsidRPr="00D41929" w:rsidRDefault="001B0E4A" w:rsidP="00CD76EF">
      <w:pPr>
        <w:pStyle w:val="HTML"/>
        <w:ind w:firstLine="284"/>
        <w:jc w:val="both"/>
        <w:rPr>
          <w:rFonts w:ascii="Times New Roman" w:hAnsi="Times New Roman" w:cs="Times New Roman"/>
        </w:rPr>
      </w:pPr>
      <w:r w:rsidRPr="00D41929">
        <w:rPr>
          <w:rFonts w:ascii="Times New Roman" w:hAnsi="Times New Roman" w:cs="Times New Roman"/>
        </w:rPr>
        <w:t xml:space="preserve">The development of modern energy system throughout the world is characterized by the widespread introduction of various types of power plants operating on renewable energy resources into them. In such energy systems, for the rational use of generated and to ensure reliable operation of the EPS, often use installation or construction of various energy storage devices.  While energy storage devices installed directly at renewable energy power plants are used to smooth out sudden fluctuations in their generated power, storage devices installed at locations separate from the power plants can ensure optimal operation of the power system, which can allow to obtain an additional economic effect by align the load schedules of existing thermal power plants (TPPs). Currently, the existing literature contains a number of works devoted to modeling and solving the problems of optimizing EPS modes containing adjustable storage devices. Such works can include, in particular, [1-9]. They undoubtedly made a great contribution to the development of the theory and practice of solving the problem under consideration. At the same time, they cannot be directly used to solve problems of optimizing EPS modes taking into account the regulatory capabilities of storage devices. In [1], a battery energy management system for optimal distribution of energy during the day in a distributed generation environment of DC networks is proposed. The objective function of optimization is the total cost of electricity received from the external grid. In [2], a method for optimizing a power supply system including a dynamic load, a wind turbine, batteries, a photovoltaic installation and a diesel generator is proposed. The objective of the proposed approach is to minimize the total cost, the cost of energy and maximize the benefit-to-cost ratio, maximize the use of renewable energy resources and minimize the operation of the diesel generator. In [3], the results of a study of various power management schemes in microgrids containing batteries are presented. In [4], an analysis of the costs and benefits of optimal battery management is carried out. The advantages of increasing the reliability of the battery system at the planning stage are considered. In [5], the issues of increasing reliability and efficiency due to energy storage in a distributed generation system and microgrids are studied. A literature review in [6] found that energy storage devices offer significant potential for maximizing energy efficiency in distribution networks. The work in [7] is devoted to </w:t>
      </w:r>
      <w:r w:rsidRPr="00D41929">
        <w:rPr>
          <w:rFonts w:ascii="Times New Roman" w:hAnsi="Times New Roman" w:cs="Times New Roman"/>
        </w:rPr>
        <w:lastRenderedPageBreak/>
        <w:t xml:space="preserve">optimization issues in a hybrid distribution system consisting of photovoltaic modules, wind turbines, and batteries. A mathematical model and an algorithm for solving the problem of minimizing the total active power losses and the deviation of node voltages from their nominal values are presented. In [8], a two-layer optimization strategy is proposed for an energy storage system (battery) for implementing primary grid frequency regulation in order to solve the problem of frequency fluctuations caused by the dynamic power imbalance between the power system and the load when connecting a large number of new energy sources to the grid. In [9], a general model is proposed for capturing the changing rate of charge change as a nonlinear function of the charging/discharging power. Since they are designed mainly to optimize the operating modes of storage batteries as part of hybrid, distribution or autonomously operating systems. </w:t>
      </w:r>
    </w:p>
    <w:p w14:paraId="72950942" w14:textId="305A75FD" w:rsidR="001B0E4A" w:rsidRPr="00D41929" w:rsidRDefault="001B0E4A" w:rsidP="00CD76EF">
      <w:pPr>
        <w:pStyle w:val="HTML"/>
        <w:ind w:firstLine="284"/>
        <w:jc w:val="both"/>
        <w:rPr>
          <w:rFonts w:ascii="Times New Roman" w:hAnsi="Times New Roman" w:cs="Times New Roman"/>
        </w:rPr>
      </w:pPr>
      <w:r w:rsidRPr="00D41929">
        <w:rPr>
          <w:rFonts w:ascii="Times New Roman" w:hAnsi="Times New Roman" w:cs="Times New Roman"/>
        </w:rPr>
        <w:t>In connection with the above-mentioned conditions, the development of models and algorithms for optimizing the modes of EPS containing storage devices in the direction of further increasing their efficiency remains relevant.</w:t>
      </w:r>
    </w:p>
    <w:p w14:paraId="399B7CA1" w14:textId="77777777" w:rsidR="00CD76EF" w:rsidRPr="00D41929" w:rsidRDefault="001B0E4A" w:rsidP="00CD76EF">
      <w:pPr>
        <w:spacing w:after="360" w:line="240" w:lineRule="auto"/>
        <w:ind w:firstLine="284"/>
        <w:jc w:val="both"/>
        <w:rPr>
          <w:rFonts w:ascii="Times New Roman" w:hAnsi="Times New Roman" w:cs="Times New Roman"/>
          <w:sz w:val="20"/>
          <w:szCs w:val="20"/>
        </w:rPr>
      </w:pPr>
      <w:r w:rsidRPr="00D41929">
        <w:rPr>
          <w:rFonts w:ascii="Times New Roman" w:hAnsi="Times New Roman" w:cs="Times New Roman"/>
          <w:sz w:val="20"/>
          <w:szCs w:val="20"/>
        </w:rPr>
        <w:t>This paper proposes a mathematical model and algorithm for solving the problems of optimizing the modes of EPS containing adjustable storage batteries when planning their short-term modes.</w:t>
      </w:r>
    </w:p>
    <w:p w14:paraId="493A640D" w14:textId="1821F627" w:rsidR="008A22AB" w:rsidRPr="00962C8B" w:rsidRDefault="00CD76EF" w:rsidP="00CD76EF">
      <w:pPr>
        <w:spacing w:before="240" w:after="240" w:line="240" w:lineRule="auto"/>
        <w:ind w:firstLine="284"/>
        <w:jc w:val="center"/>
        <w:rPr>
          <w:rFonts w:ascii="Times New Roman" w:hAnsi="Times New Roman" w:cs="Times New Roman"/>
          <w:sz w:val="24"/>
          <w:szCs w:val="24"/>
        </w:rPr>
      </w:pPr>
      <w:r w:rsidRPr="00962C8B">
        <w:rPr>
          <w:rFonts w:ascii="Times New Roman" w:hAnsi="Times New Roman" w:cs="Times New Roman"/>
          <w:b/>
          <w:sz w:val="24"/>
          <w:szCs w:val="24"/>
        </w:rPr>
        <w:t xml:space="preserve">МATHEMATICAL </w:t>
      </w:r>
      <w:r w:rsidR="001B0E4A" w:rsidRPr="00962C8B">
        <w:rPr>
          <w:rFonts w:ascii="Times New Roman" w:hAnsi="Times New Roman" w:cs="Times New Roman"/>
          <w:b/>
          <w:sz w:val="24"/>
          <w:szCs w:val="24"/>
        </w:rPr>
        <w:t>MODEL AND OPTIMIZATION ALGORITHM</w:t>
      </w:r>
    </w:p>
    <w:p w14:paraId="14807AEA" w14:textId="34CF4730" w:rsidR="00CD76EF" w:rsidRPr="00D41929" w:rsidRDefault="00CD76EF" w:rsidP="00962C8B">
      <w:pPr>
        <w:pStyle w:val="HTML"/>
        <w:ind w:firstLine="284"/>
        <w:jc w:val="both"/>
        <w:rPr>
          <w:rStyle w:val="y2iqfc"/>
          <w:rFonts w:ascii="Times New Roman" w:hAnsi="Times New Roman" w:cs="Times New Roman"/>
          <w:color w:val="1F1F1F"/>
        </w:rPr>
      </w:pPr>
      <w:r w:rsidRPr="00D41929">
        <w:rPr>
          <w:rStyle w:val="y2iqfc"/>
          <w:rFonts w:ascii="Times New Roman" w:hAnsi="Times New Roman" w:cs="Times New Roman"/>
          <w:color w:val="1F1F1F"/>
        </w:rPr>
        <w:t xml:space="preserve">The mathematical model of the problem of optimizing the mode of the EPS containing storage devices for the period </w:t>
      </w:r>
      <w:r w:rsidRPr="00D41929">
        <w:rPr>
          <w:rStyle w:val="y2iqfc"/>
          <w:rFonts w:ascii="Times New Roman" w:hAnsi="Times New Roman" w:cs="Times New Roman"/>
          <w:i/>
          <w:color w:val="1F1F1F"/>
        </w:rPr>
        <w:t xml:space="preserve">T </w:t>
      </w:r>
      <w:r w:rsidRPr="00D41929">
        <w:rPr>
          <w:rStyle w:val="y2iqfc"/>
          <w:rFonts w:ascii="Times New Roman" w:hAnsi="Times New Roman" w:cs="Times New Roman"/>
          <w:color w:val="1F1F1F"/>
        </w:rPr>
        <w:t>can be formulated as follows:</w:t>
      </w:r>
    </w:p>
    <w:p w14:paraId="1FF8106B" w14:textId="0DAD80BD" w:rsidR="00CD76EF" w:rsidRDefault="00CD76EF" w:rsidP="00962C8B">
      <w:pPr>
        <w:pStyle w:val="HTML"/>
        <w:ind w:firstLine="284"/>
        <w:jc w:val="both"/>
        <w:rPr>
          <w:rStyle w:val="y2iqfc"/>
          <w:rFonts w:ascii="Times New Roman" w:hAnsi="Times New Roman" w:cs="Times New Roman"/>
          <w:color w:val="1F1F1F"/>
        </w:rPr>
      </w:pPr>
      <w:r w:rsidRPr="00D41929">
        <w:rPr>
          <w:rStyle w:val="y2iqfc"/>
          <w:rFonts w:ascii="Times New Roman" w:hAnsi="Times New Roman" w:cs="Times New Roman"/>
          <w:color w:val="1F1F1F"/>
        </w:rPr>
        <w:t>minimize the objective function, which is a function of the total fuel costs in TPPs</w:t>
      </w:r>
      <w:r w:rsidR="00962C8B">
        <w:rPr>
          <w:rStyle w:val="y2iqfc"/>
          <w:rFonts w:ascii="Times New Roman" w:hAnsi="Times New Roman" w:cs="Times New Roman"/>
          <w:color w:val="1F1F1F"/>
        </w:rPr>
        <w:t>.</w:t>
      </w:r>
    </w:p>
    <w:p w14:paraId="64CD5BED" w14:textId="77777777" w:rsidR="00962C8B" w:rsidRPr="00D41929" w:rsidRDefault="00962C8B" w:rsidP="00962C8B">
      <w:pPr>
        <w:pStyle w:val="HTML"/>
        <w:ind w:firstLine="284"/>
        <w:jc w:val="both"/>
        <w:rPr>
          <w:rFonts w:ascii="Times New Roman" w:hAnsi="Times New Roman" w:cs="Times New Roman"/>
        </w:rPr>
      </w:pPr>
    </w:p>
    <w:p w14:paraId="0A9A8F33" w14:textId="09B6E517" w:rsidR="00CD76EF" w:rsidRPr="00D41929" w:rsidRDefault="00CD76EF" w:rsidP="00962C8B">
      <w:pPr>
        <w:pStyle w:val="HTML"/>
        <w:tabs>
          <w:tab w:val="clear" w:pos="8244"/>
          <w:tab w:val="clear" w:pos="9160"/>
          <w:tab w:val="left" w:pos="9214"/>
          <w:tab w:val="left" w:pos="9602"/>
        </w:tabs>
        <w:ind w:firstLine="284"/>
        <w:jc w:val="right"/>
        <w:rPr>
          <w:rFonts w:ascii="Times New Roman" w:hAnsi="Times New Roman" w:cs="Times New Roman"/>
        </w:rPr>
      </w:pPr>
      <w:r w:rsidRPr="00D41929">
        <w:rPr>
          <w:rFonts w:ascii="Times New Roman" w:hAnsi="Times New Roman" w:cs="Times New Roman"/>
          <w:position w:val="-22"/>
        </w:rPr>
        <w:object w:dxaOrig="2380" w:dyaOrig="560" w14:anchorId="1D2E1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75pt;height:28.05pt" o:ole="">
            <v:imagedata r:id="rId5" o:title=""/>
          </v:shape>
          <o:OLEObject Type="Embed" ProgID="Equation.3" ShapeID="_x0000_i1025" DrawAspect="Content" ObjectID="_1826538325" r:id="rId6"/>
        </w:object>
      </w:r>
      <w:r w:rsidRPr="00D41929">
        <w:rPr>
          <w:rFonts w:ascii="Times New Roman" w:hAnsi="Times New Roman" w:cs="Times New Roman"/>
        </w:rPr>
        <w:t>.</w:t>
      </w:r>
      <w:r w:rsidRPr="00D41929">
        <w:rPr>
          <w:rFonts w:ascii="Times New Roman" w:hAnsi="Times New Roman" w:cs="Times New Roman"/>
        </w:rPr>
        <w:tab/>
      </w:r>
      <w:r w:rsidRPr="00D41929">
        <w:rPr>
          <w:rFonts w:ascii="Times New Roman" w:hAnsi="Times New Roman" w:cs="Times New Roman"/>
        </w:rPr>
        <w:tab/>
      </w:r>
      <w:r w:rsidRPr="00D41929">
        <w:rPr>
          <w:rFonts w:ascii="Times New Roman" w:hAnsi="Times New Roman" w:cs="Times New Roman"/>
        </w:rPr>
        <w:tab/>
      </w:r>
      <w:r w:rsidRPr="00D41929">
        <w:rPr>
          <w:rFonts w:ascii="Times New Roman" w:hAnsi="Times New Roman" w:cs="Times New Roman"/>
        </w:rPr>
        <w:tab/>
      </w:r>
      <w:r w:rsidRPr="00D41929">
        <w:rPr>
          <w:rFonts w:ascii="Times New Roman" w:hAnsi="Times New Roman" w:cs="Times New Roman"/>
        </w:rPr>
        <w:tab/>
      </w:r>
      <w:r w:rsidRPr="00D41929">
        <w:rPr>
          <w:rFonts w:ascii="Times New Roman" w:hAnsi="Times New Roman" w:cs="Times New Roman"/>
        </w:rPr>
        <w:tab/>
        <w:t>(1)</w:t>
      </w:r>
    </w:p>
    <w:p w14:paraId="66743F16" w14:textId="4764665D" w:rsidR="00CD76EF" w:rsidRPr="00D41929" w:rsidRDefault="00CD76EF" w:rsidP="00962C8B">
      <w:pPr>
        <w:pStyle w:val="a8"/>
        <w:ind w:firstLine="284"/>
        <w:jc w:val="both"/>
        <w:rPr>
          <w:rFonts w:ascii="Times New Roman" w:hAnsi="Times New Roman"/>
          <w:lang w:val="en-US"/>
        </w:rPr>
      </w:pPr>
      <w:r w:rsidRPr="00D41929">
        <w:rPr>
          <w:rFonts w:ascii="Times New Roman" w:hAnsi="Times New Roman"/>
          <w:lang w:val="en-US"/>
        </w:rPr>
        <w:t>taking into account constraints:</w:t>
      </w:r>
    </w:p>
    <w:p w14:paraId="14A52B9A" w14:textId="0845D4AD" w:rsidR="00CD76EF" w:rsidRDefault="00CD76EF" w:rsidP="00962C8B">
      <w:pPr>
        <w:pStyle w:val="a8"/>
        <w:ind w:firstLine="284"/>
        <w:jc w:val="both"/>
        <w:rPr>
          <w:rFonts w:ascii="Times New Roman" w:hAnsi="Times New Roman"/>
          <w:lang w:val="en-US"/>
        </w:rPr>
      </w:pPr>
      <w:r w:rsidRPr="00D41929">
        <w:rPr>
          <w:rFonts w:ascii="Times New Roman" w:hAnsi="Times New Roman"/>
          <w:lang w:val="en-US"/>
        </w:rPr>
        <w:t xml:space="preserve">- on active power balance for each of time interval </w:t>
      </w:r>
      <w:r w:rsidRPr="00D41929">
        <w:rPr>
          <w:rFonts w:ascii="Times New Roman" w:hAnsi="Times New Roman"/>
          <w:i/>
          <w:lang w:val="en-US"/>
        </w:rPr>
        <w:t>t</w:t>
      </w:r>
      <w:r w:rsidR="00962C8B">
        <w:rPr>
          <w:rFonts w:ascii="Times New Roman" w:hAnsi="Times New Roman"/>
          <w:lang w:val="en-US"/>
        </w:rPr>
        <w:t>.</w:t>
      </w:r>
    </w:p>
    <w:p w14:paraId="5F2ACEA1" w14:textId="77777777" w:rsidR="00962C8B" w:rsidRPr="00D41929" w:rsidRDefault="00962C8B" w:rsidP="00962C8B">
      <w:pPr>
        <w:pStyle w:val="a8"/>
        <w:ind w:firstLine="284"/>
        <w:jc w:val="both"/>
        <w:rPr>
          <w:rFonts w:ascii="Times New Roman" w:hAnsi="Times New Roman"/>
          <w:lang w:val="en-US"/>
        </w:rPr>
      </w:pPr>
    </w:p>
    <w:p w14:paraId="1F86690C" w14:textId="38EFC66A" w:rsidR="00CD76EF" w:rsidRDefault="00CD76EF" w:rsidP="00962C8B">
      <w:pPr>
        <w:pStyle w:val="a8"/>
        <w:tabs>
          <w:tab w:val="left" w:pos="0"/>
        </w:tabs>
        <w:ind w:firstLine="284"/>
        <w:jc w:val="right"/>
        <w:rPr>
          <w:rFonts w:ascii="Times New Roman" w:hAnsi="Times New Roman"/>
          <w:lang w:val="en-US"/>
        </w:rPr>
      </w:pPr>
      <w:r w:rsidRPr="00D41929">
        <w:rPr>
          <w:rFonts w:ascii="Times New Roman" w:hAnsi="Times New Roman"/>
          <w:position w:val="-24"/>
        </w:rPr>
        <w:object w:dxaOrig="3140" w:dyaOrig="560" w14:anchorId="0C7836A0">
          <v:shape id="_x0000_i1026" type="#_x0000_t75" style="width:157.1pt;height:28.05pt" o:ole="">
            <v:imagedata r:id="rId7" o:title=""/>
          </v:shape>
          <o:OLEObject Type="Embed" ProgID="Equation.3" ShapeID="_x0000_i1026" DrawAspect="Content" ObjectID="_1826538326" r:id="rId8"/>
        </w:object>
      </w:r>
      <w:r w:rsidRPr="00D41929">
        <w:rPr>
          <w:rFonts w:ascii="Times New Roman" w:hAnsi="Times New Roman"/>
          <w:lang w:val="en-US"/>
        </w:rPr>
        <w:t>;</w:t>
      </w:r>
      <w:r w:rsidRPr="00D41929">
        <w:rPr>
          <w:rFonts w:ascii="Times New Roman" w:hAnsi="Times New Roman"/>
          <w:lang w:val="en-US"/>
        </w:rPr>
        <w:tab/>
      </w:r>
      <w:r w:rsidRPr="00D41929">
        <w:rPr>
          <w:rFonts w:ascii="Times New Roman" w:hAnsi="Times New Roman"/>
          <w:lang w:val="en-US"/>
        </w:rPr>
        <w:tab/>
      </w:r>
      <w:r w:rsidRPr="00D41929">
        <w:rPr>
          <w:rFonts w:ascii="Times New Roman" w:hAnsi="Times New Roman"/>
          <w:lang w:val="en-US"/>
        </w:rPr>
        <w:tab/>
      </w:r>
      <w:r w:rsidRPr="00D41929">
        <w:rPr>
          <w:rFonts w:ascii="Times New Roman" w:hAnsi="Times New Roman"/>
          <w:lang w:val="en-US"/>
        </w:rPr>
        <w:tab/>
      </w:r>
      <w:r w:rsidRPr="00D41929">
        <w:rPr>
          <w:rFonts w:ascii="Times New Roman" w:hAnsi="Times New Roman"/>
          <w:lang w:val="en-US"/>
        </w:rPr>
        <w:tab/>
      </w:r>
      <w:r w:rsidRPr="00D41929">
        <w:rPr>
          <w:rFonts w:ascii="Times New Roman" w:hAnsi="Times New Roman"/>
          <w:lang w:val="en-US"/>
        </w:rPr>
        <w:tab/>
        <w:t xml:space="preserve">    (2)</w:t>
      </w:r>
    </w:p>
    <w:p w14:paraId="6E13207C" w14:textId="77777777" w:rsidR="00962C8B" w:rsidRPr="00D41929" w:rsidRDefault="00962C8B" w:rsidP="00962C8B">
      <w:pPr>
        <w:pStyle w:val="a8"/>
        <w:tabs>
          <w:tab w:val="left" w:pos="0"/>
        </w:tabs>
        <w:ind w:firstLine="284"/>
        <w:jc w:val="right"/>
        <w:rPr>
          <w:rFonts w:ascii="Times New Roman" w:hAnsi="Times New Roman"/>
          <w:lang w:val="en-US"/>
        </w:rPr>
      </w:pPr>
    </w:p>
    <w:p w14:paraId="0278AA62" w14:textId="04F70C67" w:rsidR="00CD76EF" w:rsidRDefault="00CD76EF" w:rsidP="00962C8B">
      <w:pPr>
        <w:pStyle w:val="a8"/>
        <w:ind w:firstLine="284"/>
        <w:jc w:val="both"/>
        <w:rPr>
          <w:rFonts w:ascii="Times New Roman" w:hAnsi="Times New Roman"/>
          <w:lang w:val="en-US"/>
        </w:rPr>
      </w:pPr>
      <w:r w:rsidRPr="00D41929">
        <w:rPr>
          <w:rFonts w:ascii="Times New Roman" w:hAnsi="Times New Roman"/>
          <w:lang w:val="en-US"/>
        </w:rPr>
        <w:t>- on the minimum and maximum permissible capacities of the stations participating in the optimization</w:t>
      </w:r>
    </w:p>
    <w:p w14:paraId="0D18DAA0" w14:textId="77777777" w:rsidR="00962C8B" w:rsidRPr="00D41929" w:rsidRDefault="00962C8B" w:rsidP="00962C8B">
      <w:pPr>
        <w:pStyle w:val="a8"/>
        <w:ind w:firstLine="284"/>
        <w:jc w:val="both"/>
        <w:rPr>
          <w:rFonts w:ascii="Times New Roman" w:hAnsi="Times New Roman"/>
          <w:lang w:val="en-US"/>
        </w:rPr>
      </w:pPr>
    </w:p>
    <w:p w14:paraId="6A2D2DD7" w14:textId="619BB06A" w:rsidR="00CD76EF" w:rsidRPr="00D41929" w:rsidRDefault="00CD76EF" w:rsidP="00962C8B">
      <w:pPr>
        <w:pStyle w:val="a8"/>
        <w:ind w:firstLine="284"/>
        <w:jc w:val="right"/>
        <w:rPr>
          <w:rFonts w:ascii="Times New Roman" w:hAnsi="Times New Roman"/>
        </w:rPr>
      </w:pPr>
      <w:r w:rsidRPr="00D41929">
        <w:rPr>
          <w:rFonts w:ascii="Times New Roman" w:hAnsi="Times New Roman"/>
          <w:position w:val="-10"/>
        </w:rPr>
        <w:object w:dxaOrig="4220" w:dyaOrig="340" w14:anchorId="7AD4466D">
          <v:shape id="_x0000_i1027" type="#_x0000_t75" style="width:211.3pt;height:16.85pt" o:ole="">
            <v:imagedata r:id="rId9" o:title=""/>
          </v:shape>
          <o:OLEObject Type="Embed" ProgID="Equation.3" ShapeID="_x0000_i1027" DrawAspect="Content" ObjectID="_1826538327" r:id="rId10"/>
        </w:object>
      </w:r>
      <w:r w:rsidRPr="00D41929">
        <w:rPr>
          <w:rFonts w:ascii="Times New Roman" w:hAnsi="Times New Roman"/>
        </w:rPr>
        <w:t xml:space="preserve"> ;</w:t>
      </w:r>
      <w:r w:rsidRPr="00D41929">
        <w:rPr>
          <w:rFonts w:ascii="Times New Roman" w:hAnsi="Times New Roman"/>
        </w:rPr>
        <w:tab/>
      </w:r>
      <w:r w:rsidRPr="00D41929">
        <w:rPr>
          <w:rFonts w:ascii="Times New Roman" w:hAnsi="Times New Roman"/>
        </w:rPr>
        <w:tab/>
      </w:r>
      <w:r w:rsidRPr="00D41929">
        <w:rPr>
          <w:rFonts w:ascii="Times New Roman" w:hAnsi="Times New Roman"/>
        </w:rPr>
        <w:tab/>
      </w:r>
      <w:r w:rsidRPr="00D41929">
        <w:rPr>
          <w:rFonts w:ascii="Times New Roman" w:hAnsi="Times New Roman"/>
        </w:rPr>
        <w:tab/>
        <w:t xml:space="preserve">   (3)</w:t>
      </w:r>
    </w:p>
    <w:p w14:paraId="624492CF" w14:textId="05B7CF3F" w:rsidR="00CD76EF" w:rsidRDefault="00CD76EF" w:rsidP="00962C8B">
      <w:pPr>
        <w:pStyle w:val="a8"/>
        <w:ind w:firstLine="284"/>
        <w:jc w:val="both"/>
        <w:rPr>
          <w:rFonts w:ascii="Times New Roman" w:hAnsi="Times New Roman"/>
          <w:lang w:val="en-US"/>
        </w:rPr>
      </w:pPr>
      <w:r w:rsidRPr="00D41929">
        <w:rPr>
          <w:rFonts w:ascii="Times New Roman" w:hAnsi="Times New Roman"/>
          <w:lang w:val="en-US"/>
        </w:rPr>
        <w:t>- on the minimum and maximum charging and discharging powers of the storage devices</w:t>
      </w:r>
    </w:p>
    <w:p w14:paraId="33D5C35F" w14:textId="77777777" w:rsidR="00962C8B" w:rsidRPr="00D41929" w:rsidRDefault="00962C8B" w:rsidP="00962C8B">
      <w:pPr>
        <w:pStyle w:val="a8"/>
        <w:ind w:firstLine="284"/>
        <w:jc w:val="both"/>
        <w:rPr>
          <w:rFonts w:ascii="Times New Roman" w:hAnsi="Times New Roman"/>
          <w:lang w:val="en-US"/>
        </w:rPr>
      </w:pPr>
    </w:p>
    <w:p w14:paraId="7BC0E9C9" w14:textId="5A78553F" w:rsidR="00CD76EF" w:rsidRPr="00D41929" w:rsidRDefault="00CD76EF" w:rsidP="00962C8B">
      <w:pPr>
        <w:pStyle w:val="a8"/>
        <w:ind w:firstLine="284"/>
        <w:jc w:val="right"/>
        <w:rPr>
          <w:rFonts w:ascii="Times New Roman" w:hAnsi="Times New Roman"/>
        </w:rPr>
      </w:pPr>
      <w:r w:rsidRPr="00D41929">
        <w:rPr>
          <w:rFonts w:ascii="Times New Roman" w:hAnsi="Times New Roman"/>
          <w:position w:val="-12"/>
        </w:rPr>
        <w:object w:dxaOrig="4700" w:dyaOrig="360" w14:anchorId="3C9ECD8B">
          <v:shape id="_x0000_i1028" type="#_x0000_t75" style="width:234.7pt;height:17.75pt" o:ole="">
            <v:imagedata r:id="rId11" o:title=""/>
          </v:shape>
          <o:OLEObject Type="Embed" ProgID="Equation.3" ShapeID="_x0000_i1028" DrawAspect="Content" ObjectID="_1826538328" r:id="rId12"/>
        </w:object>
      </w:r>
      <w:r w:rsidRPr="00D41929">
        <w:rPr>
          <w:rFonts w:ascii="Times New Roman" w:hAnsi="Times New Roman"/>
        </w:rPr>
        <w:t xml:space="preserve"> ,</w:t>
      </w:r>
      <w:r w:rsidRPr="00D41929">
        <w:rPr>
          <w:rFonts w:ascii="Times New Roman" w:hAnsi="Times New Roman"/>
        </w:rPr>
        <w:tab/>
      </w:r>
      <w:r w:rsidRPr="00D41929">
        <w:rPr>
          <w:rFonts w:ascii="Times New Roman" w:hAnsi="Times New Roman"/>
        </w:rPr>
        <w:tab/>
      </w:r>
      <w:r w:rsidRPr="00D41929">
        <w:rPr>
          <w:rFonts w:ascii="Times New Roman" w:hAnsi="Times New Roman"/>
        </w:rPr>
        <w:tab/>
        <w:t xml:space="preserve">            (4)</w:t>
      </w:r>
    </w:p>
    <w:p w14:paraId="32D5B503" w14:textId="77777777" w:rsidR="00CD76EF" w:rsidRDefault="00CD76EF" w:rsidP="00962C8B">
      <w:pPr>
        <w:pStyle w:val="a8"/>
        <w:ind w:firstLine="284"/>
        <w:jc w:val="both"/>
        <w:rPr>
          <w:rFonts w:ascii="Times New Roman" w:hAnsi="Times New Roman"/>
          <w:lang w:val="en-US"/>
        </w:rPr>
      </w:pPr>
      <w:r w:rsidRPr="00D41929">
        <w:rPr>
          <w:rFonts w:ascii="Times New Roman" w:hAnsi="Times New Roman"/>
          <w:lang w:val="en-US"/>
        </w:rPr>
        <w:t>- on the minimum and maximum permissible amounts of energy stored in devices</w:t>
      </w:r>
    </w:p>
    <w:p w14:paraId="7A4D2400" w14:textId="77777777" w:rsidR="00962C8B" w:rsidRPr="00D41929" w:rsidRDefault="00962C8B" w:rsidP="00962C8B">
      <w:pPr>
        <w:pStyle w:val="a8"/>
        <w:ind w:firstLine="284"/>
        <w:jc w:val="both"/>
        <w:rPr>
          <w:rFonts w:ascii="Times New Roman" w:hAnsi="Times New Roman"/>
          <w:lang w:val="en-US"/>
        </w:rPr>
      </w:pPr>
    </w:p>
    <w:p w14:paraId="4B8E0AA2" w14:textId="37F677EA" w:rsidR="00CD76EF" w:rsidRPr="00D41929" w:rsidRDefault="00CD76EF" w:rsidP="00962C8B">
      <w:pPr>
        <w:pStyle w:val="a8"/>
        <w:ind w:firstLine="284"/>
        <w:jc w:val="right"/>
        <w:rPr>
          <w:rFonts w:ascii="Times New Roman" w:hAnsi="Times New Roman"/>
        </w:rPr>
      </w:pPr>
      <w:r w:rsidRPr="00D41929">
        <w:rPr>
          <w:rFonts w:ascii="Times New Roman" w:hAnsi="Times New Roman"/>
          <w:position w:val="-22"/>
        </w:rPr>
        <w:object w:dxaOrig="5200" w:dyaOrig="540" w14:anchorId="33401068">
          <v:shape id="_x0000_i1029" type="#_x0000_t75" style="width:259pt;height:27.1pt" o:ole="">
            <v:imagedata r:id="rId13" o:title=""/>
          </v:shape>
          <o:OLEObject Type="Embed" ProgID="Equation.3" ShapeID="_x0000_i1029" DrawAspect="Content" ObjectID="_1826538329" r:id="rId14"/>
        </w:object>
      </w:r>
      <w:r w:rsidRPr="00D41929">
        <w:rPr>
          <w:rFonts w:ascii="Times New Roman" w:hAnsi="Times New Roman"/>
        </w:rPr>
        <w:t>;</w:t>
      </w:r>
      <w:r w:rsidRPr="00D41929">
        <w:rPr>
          <w:rFonts w:ascii="Times New Roman" w:hAnsi="Times New Roman"/>
        </w:rPr>
        <w:tab/>
      </w:r>
      <w:r w:rsidRPr="00D41929">
        <w:rPr>
          <w:rFonts w:ascii="Times New Roman" w:hAnsi="Times New Roman"/>
        </w:rPr>
        <w:tab/>
      </w:r>
      <w:r w:rsidRPr="00D41929">
        <w:rPr>
          <w:rFonts w:ascii="Times New Roman" w:hAnsi="Times New Roman"/>
        </w:rPr>
        <w:tab/>
        <w:t xml:space="preserve">    (5)</w:t>
      </w:r>
    </w:p>
    <w:p w14:paraId="233ABAD3" w14:textId="77777777" w:rsidR="00CD76EF" w:rsidRPr="00D41929" w:rsidRDefault="00CD76EF" w:rsidP="00962C8B">
      <w:pPr>
        <w:pStyle w:val="a8"/>
        <w:ind w:firstLine="284"/>
        <w:jc w:val="both"/>
        <w:rPr>
          <w:rFonts w:ascii="Times New Roman" w:hAnsi="Times New Roman"/>
          <w:lang w:val="en-US"/>
        </w:rPr>
      </w:pPr>
      <w:r w:rsidRPr="00D41929">
        <w:rPr>
          <w:rFonts w:ascii="Times New Roman" w:hAnsi="Times New Roman"/>
          <w:lang w:val="en-US"/>
        </w:rPr>
        <w:t xml:space="preserve">where </w:t>
      </w:r>
      <w:r w:rsidRPr="00D41929">
        <w:rPr>
          <w:rFonts w:ascii="Times New Roman" w:hAnsi="Times New Roman"/>
          <w:i/>
          <w:lang w:val="en-US"/>
        </w:rPr>
        <w:t xml:space="preserve">n, m- </w:t>
      </w:r>
      <w:r w:rsidRPr="00D41929">
        <w:rPr>
          <w:rFonts w:ascii="Times New Roman" w:hAnsi="Times New Roman"/>
          <w:lang w:val="en-US"/>
        </w:rPr>
        <w:t xml:space="preserve">amounts of TPP and storage devices, which participate in optimization; </w:t>
      </w:r>
      <w:r w:rsidRPr="00D41929">
        <w:rPr>
          <w:rFonts w:ascii="Times New Roman" w:hAnsi="Times New Roman"/>
          <w:position w:val="-12"/>
        </w:rPr>
        <w:object w:dxaOrig="960" w:dyaOrig="360" w14:anchorId="3BC2477D">
          <v:shape id="_x0000_i1030" type="#_x0000_t75" style="width:47.7pt;height:17.75pt" o:ole="">
            <v:imagedata r:id="rId15" o:title=""/>
          </v:shape>
          <o:OLEObject Type="Embed" ProgID="Equation.3" ShapeID="_x0000_i1030" DrawAspect="Content" ObjectID="_1826538330" r:id="rId16"/>
        </w:object>
      </w:r>
      <w:r w:rsidRPr="00D41929">
        <w:rPr>
          <w:rFonts w:ascii="Times New Roman" w:hAnsi="Times New Roman"/>
          <w:lang w:val="en-US"/>
        </w:rPr>
        <w:t xml:space="preserve">- powers of </w:t>
      </w:r>
      <w:r w:rsidRPr="00D41929">
        <w:rPr>
          <w:rFonts w:ascii="Times New Roman" w:hAnsi="Times New Roman"/>
          <w:i/>
          <w:lang w:val="en-US"/>
        </w:rPr>
        <w:t>i</w:t>
      </w:r>
      <w:r w:rsidRPr="00D41929">
        <w:rPr>
          <w:rFonts w:ascii="Times New Roman" w:hAnsi="Times New Roman"/>
          <w:lang w:val="en-US"/>
        </w:rPr>
        <w:t xml:space="preserve">-th TPP and </w:t>
      </w:r>
      <w:r w:rsidRPr="00D41929">
        <w:rPr>
          <w:rFonts w:ascii="Times New Roman" w:hAnsi="Times New Roman"/>
          <w:i/>
          <w:lang w:val="en-US"/>
        </w:rPr>
        <w:t xml:space="preserve">j- </w:t>
      </w:r>
      <w:r w:rsidRPr="00D41929">
        <w:rPr>
          <w:rFonts w:ascii="Times New Roman" w:hAnsi="Times New Roman"/>
          <w:lang w:val="en-US"/>
        </w:rPr>
        <w:t xml:space="preserve">th energy storage device at </w:t>
      </w:r>
      <w:r w:rsidRPr="00D41929">
        <w:rPr>
          <w:rFonts w:ascii="Times New Roman" w:hAnsi="Times New Roman"/>
          <w:i/>
          <w:lang w:val="en-US"/>
        </w:rPr>
        <w:t>t</w:t>
      </w:r>
      <w:r w:rsidRPr="00D41929">
        <w:rPr>
          <w:rFonts w:ascii="Times New Roman" w:hAnsi="Times New Roman"/>
          <w:lang w:val="en-US"/>
        </w:rPr>
        <w:t xml:space="preserve">-th time interval; </w:t>
      </w:r>
      <w:r w:rsidRPr="00D41929">
        <w:rPr>
          <w:rFonts w:ascii="Times New Roman" w:hAnsi="Times New Roman"/>
          <w:position w:val="-10"/>
        </w:rPr>
        <w:object w:dxaOrig="520" w:dyaOrig="360" w14:anchorId="273D5ADB">
          <v:shape id="_x0000_i1031" type="#_x0000_t75" style="width:25.25pt;height:17.75pt" o:ole="">
            <v:imagedata r:id="rId17" o:title=""/>
          </v:shape>
          <o:OLEObject Type="Embed" ProgID="Equation.3" ShapeID="_x0000_i1031" DrawAspect="Content" ObjectID="_1826538331" r:id="rId18"/>
        </w:object>
      </w:r>
      <w:r w:rsidRPr="00D41929">
        <w:rPr>
          <w:rFonts w:ascii="Times New Roman" w:hAnsi="Times New Roman"/>
          <w:lang w:val="en-US"/>
        </w:rPr>
        <w:t xml:space="preserve">- the total load of the power system in the </w:t>
      </w:r>
      <w:r w:rsidRPr="00D41929">
        <w:rPr>
          <w:rFonts w:ascii="Times New Roman" w:hAnsi="Times New Roman"/>
          <w:i/>
          <w:lang w:val="en-US"/>
        </w:rPr>
        <w:t>t-</w:t>
      </w:r>
      <w:r w:rsidRPr="00D41929">
        <w:rPr>
          <w:rFonts w:ascii="Times New Roman" w:hAnsi="Times New Roman"/>
          <w:lang w:val="en-US"/>
        </w:rPr>
        <w:t xml:space="preserve">th time interval, which also includes the total losses of active power in electrical networks; </w:t>
      </w:r>
      <w:r w:rsidRPr="00D41929">
        <w:rPr>
          <w:rFonts w:ascii="Times New Roman" w:hAnsi="Times New Roman"/>
          <w:position w:val="-12"/>
        </w:rPr>
        <w:object w:dxaOrig="480" w:dyaOrig="360" w14:anchorId="77D3523B">
          <v:shape id="_x0000_i1032" type="#_x0000_t75" style="width:24.3pt;height:17.75pt" o:ole="">
            <v:imagedata r:id="rId19" o:title=""/>
          </v:shape>
          <o:OLEObject Type="Embed" ProgID="Equation.3" ShapeID="_x0000_i1032" DrawAspect="Content" ObjectID="_1826538332" r:id="rId20"/>
        </w:object>
      </w:r>
      <w:r w:rsidRPr="00D41929">
        <w:rPr>
          <w:rFonts w:ascii="Times New Roman" w:hAnsi="Times New Roman"/>
          <w:lang w:val="en-US"/>
        </w:rPr>
        <w:t xml:space="preserve">- the amount of balance energy in the </w:t>
      </w:r>
      <w:r w:rsidRPr="00D41929">
        <w:rPr>
          <w:rFonts w:ascii="Times New Roman" w:hAnsi="Times New Roman"/>
          <w:i/>
          <w:lang w:val="en-US"/>
        </w:rPr>
        <w:t>j</w:t>
      </w:r>
      <w:r w:rsidRPr="00D41929">
        <w:rPr>
          <w:rFonts w:ascii="Times New Roman" w:hAnsi="Times New Roman"/>
          <w:lang w:val="en-US"/>
        </w:rPr>
        <w:t xml:space="preserve">-th storage device at the beginning and at the end of the period under consideration </w:t>
      </w:r>
      <w:r w:rsidRPr="00D41929">
        <w:rPr>
          <w:rFonts w:ascii="Times New Roman" w:hAnsi="Times New Roman"/>
          <w:i/>
          <w:lang w:val="en-US"/>
        </w:rPr>
        <w:t>T</w:t>
      </w:r>
      <w:r w:rsidRPr="00D41929">
        <w:rPr>
          <w:rFonts w:ascii="Times New Roman" w:hAnsi="Times New Roman"/>
          <w:lang w:val="en-US"/>
        </w:rPr>
        <w:t xml:space="preserve">; </w:t>
      </w:r>
      <w:r w:rsidRPr="00D41929">
        <w:rPr>
          <w:rFonts w:ascii="Times New Roman" w:hAnsi="Times New Roman"/>
          <w:i/>
          <w:lang w:val="en-US"/>
        </w:rPr>
        <w:t>W</w:t>
      </w:r>
      <w:r w:rsidRPr="00D41929">
        <w:rPr>
          <w:rFonts w:ascii="Times New Roman" w:hAnsi="Times New Roman"/>
          <w:i/>
          <w:vertAlign w:val="subscript"/>
          <w:lang w:val="en-US"/>
        </w:rPr>
        <w:t xml:space="preserve">ES.j </w:t>
      </w:r>
      <w:r w:rsidRPr="00D41929">
        <w:rPr>
          <w:rFonts w:ascii="Times New Roman" w:hAnsi="Times New Roman"/>
          <w:lang w:val="en-US"/>
        </w:rPr>
        <w:t xml:space="preserve">– capacity of </w:t>
      </w:r>
      <w:r w:rsidRPr="00D41929">
        <w:rPr>
          <w:rFonts w:ascii="Times New Roman" w:hAnsi="Times New Roman"/>
          <w:i/>
          <w:lang w:val="en-US"/>
        </w:rPr>
        <w:t>j</w:t>
      </w:r>
      <w:r w:rsidRPr="00D41929">
        <w:rPr>
          <w:rFonts w:ascii="Times New Roman" w:hAnsi="Times New Roman"/>
          <w:lang w:val="en-US"/>
        </w:rPr>
        <w:t xml:space="preserve">-th storage device; </w:t>
      </w:r>
      <w:r w:rsidRPr="00D41929">
        <w:rPr>
          <w:rFonts w:ascii="Times New Roman" w:hAnsi="Times New Roman"/>
          <w:i/>
        </w:rPr>
        <w:t>α</w:t>
      </w:r>
      <w:r w:rsidRPr="00D41929">
        <w:rPr>
          <w:rFonts w:ascii="Times New Roman" w:hAnsi="Times New Roman"/>
          <w:lang w:val="en-US"/>
        </w:rPr>
        <w:t xml:space="preserve"> – depth of discharge coefficient of the </w:t>
      </w:r>
      <w:r w:rsidRPr="00D41929">
        <w:rPr>
          <w:rFonts w:ascii="Times New Roman" w:hAnsi="Times New Roman"/>
          <w:i/>
          <w:lang w:val="en-US"/>
        </w:rPr>
        <w:t>j</w:t>
      </w:r>
      <w:r w:rsidRPr="00D41929">
        <w:rPr>
          <w:rFonts w:ascii="Times New Roman" w:hAnsi="Times New Roman"/>
          <w:lang w:val="en-US"/>
        </w:rPr>
        <w:t xml:space="preserve">-th storage device. In the adopted model, the positive sign at </w:t>
      </w:r>
      <w:r w:rsidRPr="00D41929">
        <w:rPr>
          <w:rFonts w:ascii="Times New Roman" w:hAnsi="Times New Roman"/>
          <w:position w:val="-14"/>
        </w:rPr>
        <w:object w:dxaOrig="499" w:dyaOrig="400" w14:anchorId="01069700">
          <v:shape id="_x0000_i1033" type="#_x0000_t75" style="width:25.25pt;height:19.65pt" o:ole="">
            <v:imagedata r:id="rId21" o:title=""/>
          </v:shape>
          <o:OLEObject Type="Embed" ProgID="Equation.3" ShapeID="_x0000_i1033" DrawAspect="Content" ObjectID="_1826538333" r:id="rId22"/>
        </w:object>
      </w:r>
      <w:r w:rsidRPr="00D41929">
        <w:rPr>
          <w:rFonts w:ascii="Times New Roman" w:hAnsi="Times New Roman"/>
          <w:lang w:val="en-US"/>
        </w:rPr>
        <w:t xml:space="preserve">corresponds to the discharge mode, and the negative sign corresponds to the charge mode of the storage device. </w:t>
      </w:r>
    </w:p>
    <w:p w14:paraId="1F1DFF8E" w14:textId="77777777" w:rsidR="00CD76EF" w:rsidRPr="00D41929" w:rsidRDefault="00CD76EF" w:rsidP="00962C8B">
      <w:pPr>
        <w:pStyle w:val="a8"/>
        <w:ind w:firstLine="284"/>
        <w:jc w:val="both"/>
        <w:rPr>
          <w:rFonts w:ascii="Times New Roman" w:hAnsi="Times New Roman"/>
          <w:lang w:val="en-US"/>
        </w:rPr>
      </w:pPr>
      <w:r w:rsidRPr="00D41929">
        <w:rPr>
          <w:rFonts w:ascii="Times New Roman" w:hAnsi="Times New Roman"/>
          <w:lang w:val="en-US"/>
        </w:rPr>
        <w:t xml:space="preserve">This optimization model takes into account hydroelectric power plants participating in the optimization by reducing them to the category of fictitious thermal power plants by multiplying their energy characteristics by a coefficient representing the fuel equivalent of water consumption, which is defined as in [12]. And the capacity of </w:t>
      </w:r>
      <w:r w:rsidRPr="00D41929">
        <w:rPr>
          <w:rFonts w:ascii="Times New Roman" w:hAnsi="Times New Roman"/>
          <w:lang w:val="en-US"/>
        </w:rPr>
        <w:lastRenderedPageBreak/>
        <w:t>power plants operating on renewable energy resources for each time interval is included as components in the power balance condition (2).</w:t>
      </w:r>
    </w:p>
    <w:p w14:paraId="5CE1A853" w14:textId="2521BC39" w:rsidR="00CD76EF" w:rsidRPr="00D41929" w:rsidRDefault="00CD76EF" w:rsidP="00962C8B">
      <w:pPr>
        <w:pStyle w:val="a8"/>
        <w:ind w:firstLine="284"/>
        <w:jc w:val="both"/>
        <w:rPr>
          <w:rFonts w:ascii="Times New Roman" w:hAnsi="Times New Roman"/>
          <w:lang w:val="en-US"/>
        </w:rPr>
      </w:pPr>
      <w:r w:rsidRPr="00D41929">
        <w:rPr>
          <w:rFonts w:ascii="Times New Roman" w:hAnsi="Times New Roman"/>
          <w:lang w:val="en-US"/>
        </w:rPr>
        <w:t>In the proposed algorithm for solving the resulting problem, the integral constraints (5) are represented by two constraints and the are taken into account by penalty functions expressed in quadratic form as in [10-13]:</w:t>
      </w:r>
    </w:p>
    <w:p w14:paraId="58036BC4" w14:textId="17E93B15" w:rsidR="00CD76EF" w:rsidRPr="00D41929" w:rsidRDefault="00293FD4" w:rsidP="00962C8B">
      <w:pPr>
        <w:pStyle w:val="a8"/>
        <w:ind w:firstLine="284"/>
        <w:jc w:val="right"/>
        <w:rPr>
          <w:rFonts w:ascii="Times New Roman" w:hAnsi="Times New Roman"/>
        </w:rPr>
      </w:pPr>
      <w:r w:rsidRPr="00D41929">
        <w:rPr>
          <w:rFonts w:ascii="Times New Roman" w:hAnsi="Times New Roman"/>
          <w:position w:val="-24"/>
        </w:rPr>
        <w:object w:dxaOrig="5760" w:dyaOrig="620" w14:anchorId="74DB8E53">
          <v:shape id="_x0000_i1034" type="#_x0000_t75" style="width:4in;height:31.8pt" o:ole="">
            <v:imagedata r:id="rId23" o:title=""/>
          </v:shape>
          <o:OLEObject Type="Embed" ProgID="Equation.3" ShapeID="_x0000_i1034" DrawAspect="Content" ObjectID="_1826538334" r:id="rId24"/>
        </w:object>
      </w:r>
      <w:r w:rsidR="00CD76EF" w:rsidRPr="00D41929">
        <w:rPr>
          <w:rFonts w:ascii="Times New Roman" w:hAnsi="Times New Roman"/>
        </w:rPr>
        <w:t xml:space="preserve">;  </w:t>
      </w:r>
      <w:r w:rsidR="00CD76EF" w:rsidRPr="00D41929">
        <w:rPr>
          <w:rFonts w:ascii="Times New Roman" w:hAnsi="Times New Roman"/>
        </w:rPr>
        <w:tab/>
      </w:r>
      <w:r w:rsidR="00CD76EF" w:rsidRPr="00D41929">
        <w:rPr>
          <w:rFonts w:ascii="Times New Roman" w:hAnsi="Times New Roman"/>
        </w:rPr>
        <w:tab/>
        <w:t>(6)</w:t>
      </w:r>
    </w:p>
    <w:p w14:paraId="164A2276" w14:textId="46973B65" w:rsidR="00CD76EF" w:rsidRPr="00D41929" w:rsidRDefault="00293FD4" w:rsidP="00962C8B">
      <w:pPr>
        <w:pStyle w:val="a8"/>
        <w:ind w:firstLine="284"/>
        <w:jc w:val="right"/>
        <w:rPr>
          <w:rFonts w:ascii="Times New Roman" w:hAnsi="Times New Roman"/>
        </w:rPr>
      </w:pPr>
      <w:r w:rsidRPr="00D41929">
        <w:rPr>
          <w:rFonts w:ascii="Times New Roman" w:hAnsi="Times New Roman"/>
          <w:position w:val="-24"/>
        </w:rPr>
        <w:object w:dxaOrig="5780" w:dyaOrig="620" w14:anchorId="25EFF041">
          <v:shape id="_x0000_i1035" type="#_x0000_t75" style="width:289.85pt;height:31.8pt" o:ole="">
            <v:imagedata r:id="rId25" o:title=""/>
          </v:shape>
          <o:OLEObject Type="Embed" ProgID="Equation.3" ShapeID="_x0000_i1035" DrawAspect="Content" ObjectID="_1826538335" r:id="rId26"/>
        </w:object>
      </w:r>
      <w:r w:rsidR="00CD76EF" w:rsidRPr="00D41929">
        <w:rPr>
          <w:rFonts w:ascii="Times New Roman" w:hAnsi="Times New Roman"/>
        </w:rPr>
        <w:t xml:space="preserve">, </w:t>
      </w:r>
      <w:r w:rsidR="00CD76EF" w:rsidRPr="00D41929">
        <w:rPr>
          <w:rFonts w:ascii="Times New Roman" w:hAnsi="Times New Roman"/>
        </w:rPr>
        <w:tab/>
      </w:r>
      <w:r w:rsidR="00CD76EF" w:rsidRPr="00D41929">
        <w:rPr>
          <w:rFonts w:ascii="Times New Roman" w:hAnsi="Times New Roman"/>
        </w:rPr>
        <w:tab/>
        <w:t xml:space="preserve"> (7)</w:t>
      </w:r>
    </w:p>
    <w:p w14:paraId="4D9A442D" w14:textId="77777777" w:rsidR="00962C8B" w:rsidRDefault="00962C8B" w:rsidP="00962C8B">
      <w:pPr>
        <w:pStyle w:val="a8"/>
        <w:ind w:firstLine="284"/>
        <w:jc w:val="both"/>
        <w:rPr>
          <w:rFonts w:ascii="Times New Roman" w:hAnsi="Times New Roman"/>
          <w:lang w:val="en-US"/>
        </w:rPr>
      </w:pPr>
    </w:p>
    <w:p w14:paraId="3518BDB1" w14:textId="129A8984" w:rsidR="00CD76EF" w:rsidRPr="00D41929" w:rsidRDefault="00CD76EF" w:rsidP="00962C8B">
      <w:pPr>
        <w:pStyle w:val="a8"/>
        <w:ind w:firstLine="284"/>
        <w:jc w:val="both"/>
        <w:rPr>
          <w:rFonts w:ascii="Times New Roman" w:hAnsi="Times New Roman"/>
          <w:lang w:val="en-US"/>
        </w:rPr>
      </w:pPr>
      <w:r w:rsidRPr="00D41929">
        <w:rPr>
          <w:rFonts w:ascii="Times New Roman" w:hAnsi="Times New Roman"/>
          <w:lang w:val="en-US"/>
        </w:rPr>
        <w:t xml:space="preserve">where </w:t>
      </w:r>
      <w:r w:rsidRPr="00D41929">
        <w:rPr>
          <w:rFonts w:ascii="Times New Roman" w:hAnsi="Times New Roman"/>
          <w:i/>
        </w:rPr>
        <w:t>β</w:t>
      </w:r>
      <w:r w:rsidRPr="00D41929">
        <w:rPr>
          <w:rFonts w:ascii="Times New Roman" w:hAnsi="Times New Roman"/>
          <w:lang w:val="en-US"/>
        </w:rPr>
        <w:t xml:space="preserve"> is a penalty coefficient, the value of which is taken as a small positive number that does not cause sharp fluctuations at the beginning of the iterative calculation process. To prevent violation of restrictions due to insufficient penalties, a sequential shift of the boundaries of the admissible region is used in subsequent iterations [11-1</w:t>
      </w:r>
      <w:r w:rsidR="00D41929">
        <w:rPr>
          <w:rFonts w:ascii="Times New Roman" w:hAnsi="Times New Roman"/>
          <w:lang w:val="en-US"/>
        </w:rPr>
        <w:t>3</w:t>
      </w:r>
      <w:r w:rsidRPr="00D41929">
        <w:rPr>
          <w:rFonts w:ascii="Times New Roman" w:hAnsi="Times New Roman"/>
          <w:lang w:val="en-US"/>
        </w:rPr>
        <w:t xml:space="preserve">]. </w:t>
      </w:r>
    </w:p>
    <w:p w14:paraId="11320B51" w14:textId="6BC78CF5" w:rsidR="00CD76EF" w:rsidRDefault="00CD76EF" w:rsidP="00962C8B">
      <w:pPr>
        <w:pStyle w:val="a8"/>
        <w:ind w:firstLine="284"/>
        <w:jc w:val="both"/>
        <w:rPr>
          <w:rFonts w:ascii="Times New Roman" w:hAnsi="Times New Roman"/>
          <w:lang w:val="en-US"/>
        </w:rPr>
      </w:pPr>
      <w:r w:rsidRPr="00D41929">
        <w:rPr>
          <w:rFonts w:ascii="Times New Roman" w:hAnsi="Times New Roman"/>
          <w:lang w:val="en-US"/>
        </w:rPr>
        <w:t>Constraint (2) is taken into account by allocating the capacities of the balancing station (for example, the 1st station) in all time intervals as dependent variables.</w:t>
      </w:r>
    </w:p>
    <w:p w14:paraId="675507C6" w14:textId="77777777" w:rsidR="00962C8B" w:rsidRPr="00D41929" w:rsidRDefault="00962C8B" w:rsidP="00962C8B">
      <w:pPr>
        <w:pStyle w:val="a8"/>
        <w:ind w:firstLine="284"/>
        <w:jc w:val="both"/>
        <w:rPr>
          <w:rFonts w:ascii="Times New Roman" w:hAnsi="Times New Roman"/>
          <w:lang w:val="en-US"/>
        </w:rPr>
      </w:pPr>
    </w:p>
    <w:p w14:paraId="47E8D800" w14:textId="1FD49EAF" w:rsidR="00CD76EF" w:rsidRPr="00D41929" w:rsidRDefault="00293FD4" w:rsidP="00962C8B">
      <w:pPr>
        <w:pStyle w:val="a8"/>
        <w:ind w:firstLine="284"/>
        <w:jc w:val="right"/>
        <w:rPr>
          <w:rFonts w:ascii="Times New Roman" w:hAnsi="Times New Roman"/>
          <w:lang w:val="en-US"/>
        </w:rPr>
      </w:pPr>
      <w:r w:rsidRPr="00D41929">
        <w:rPr>
          <w:rFonts w:ascii="Times New Roman" w:hAnsi="Times New Roman"/>
          <w:position w:val="-24"/>
        </w:rPr>
        <w:object w:dxaOrig="3640" w:dyaOrig="560" w14:anchorId="00E0B46D">
          <v:shape id="_x0000_i1036" type="#_x0000_t75" style="width:196.35pt;height:30.85pt" o:ole="">
            <v:imagedata r:id="rId27" o:title=""/>
          </v:shape>
          <o:OLEObject Type="Embed" ProgID="Equation.3" ShapeID="_x0000_i1036" DrawAspect="Content" ObjectID="_1826538336" r:id="rId28"/>
        </w:object>
      </w:r>
      <w:r w:rsidR="00CD76EF" w:rsidRPr="00D41929">
        <w:rPr>
          <w:rFonts w:ascii="Times New Roman" w:hAnsi="Times New Roman"/>
          <w:lang w:val="en-US"/>
        </w:rPr>
        <w:t>.</w:t>
      </w:r>
      <w:r w:rsidR="00CD76EF" w:rsidRPr="00D41929">
        <w:rPr>
          <w:rFonts w:ascii="Times New Roman" w:hAnsi="Times New Roman"/>
          <w:lang w:val="en-US"/>
        </w:rPr>
        <w:tab/>
      </w:r>
      <w:r w:rsidR="00CD76EF" w:rsidRPr="00D41929">
        <w:rPr>
          <w:rFonts w:ascii="Times New Roman" w:hAnsi="Times New Roman"/>
          <w:lang w:val="en-US"/>
        </w:rPr>
        <w:tab/>
      </w:r>
      <w:r w:rsidR="00CD76EF" w:rsidRPr="00D41929">
        <w:rPr>
          <w:rFonts w:ascii="Times New Roman" w:hAnsi="Times New Roman"/>
          <w:lang w:val="en-US"/>
        </w:rPr>
        <w:tab/>
      </w:r>
      <w:r w:rsidR="00CD76EF" w:rsidRPr="00D41929">
        <w:rPr>
          <w:rFonts w:ascii="Times New Roman" w:hAnsi="Times New Roman"/>
          <w:lang w:val="en-US"/>
        </w:rPr>
        <w:tab/>
      </w:r>
      <w:r w:rsidR="00CD76EF" w:rsidRPr="00D41929">
        <w:rPr>
          <w:rFonts w:ascii="Times New Roman" w:hAnsi="Times New Roman"/>
          <w:lang w:val="en-US"/>
        </w:rPr>
        <w:tab/>
        <w:t xml:space="preserve"> (8)</w:t>
      </w:r>
    </w:p>
    <w:p w14:paraId="6B593AF3" w14:textId="77777777" w:rsidR="00962C8B" w:rsidRDefault="00962C8B" w:rsidP="00962C8B">
      <w:pPr>
        <w:pStyle w:val="a8"/>
        <w:ind w:firstLine="284"/>
        <w:jc w:val="both"/>
        <w:rPr>
          <w:rFonts w:ascii="Times New Roman" w:hAnsi="Times New Roman"/>
          <w:lang w:val="en-US"/>
        </w:rPr>
      </w:pPr>
    </w:p>
    <w:p w14:paraId="4AB34CF8" w14:textId="441817E3" w:rsidR="00CD76EF" w:rsidRPr="00D41929" w:rsidRDefault="00CD76EF" w:rsidP="00962C8B">
      <w:pPr>
        <w:pStyle w:val="a8"/>
        <w:ind w:firstLine="284"/>
        <w:jc w:val="both"/>
        <w:rPr>
          <w:rFonts w:ascii="Times New Roman" w:hAnsi="Times New Roman"/>
          <w:lang w:val="en-US"/>
        </w:rPr>
      </w:pPr>
      <w:r w:rsidRPr="00D41929">
        <w:rPr>
          <w:rFonts w:ascii="Times New Roman" w:hAnsi="Times New Roman"/>
          <w:lang w:val="en-US"/>
        </w:rPr>
        <w:t xml:space="preserve">Constraint (3) for the balancing station is also taken into account by penalty functions </w:t>
      </w:r>
      <w:r w:rsidRPr="00D41929">
        <w:rPr>
          <w:rFonts w:ascii="Times New Roman" w:hAnsi="Times New Roman"/>
          <w:position w:val="-10"/>
        </w:rPr>
        <w:object w:dxaOrig="1359" w:dyaOrig="340" w14:anchorId="47765FA9">
          <v:shape id="_x0000_i1037" type="#_x0000_t75" style="width:68.25pt;height:16.85pt" o:ole="">
            <v:imagedata r:id="rId29" o:title=""/>
          </v:shape>
          <o:OLEObject Type="Embed" ProgID="Equation.3" ShapeID="_x0000_i1037" DrawAspect="Content" ObjectID="_1826538337" r:id="rId30"/>
        </w:object>
      </w:r>
      <w:r w:rsidRPr="00D41929">
        <w:rPr>
          <w:rFonts w:ascii="Times New Roman" w:hAnsi="Times New Roman"/>
          <w:lang w:val="en-US"/>
        </w:rPr>
        <w:t>, represented as (6) and (7).</w:t>
      </w:r>
    </w:p>
    <w:p w14:paraId="5B9C9F2F" w14:textId="77777777" w:rsidR="00CD76EF" w:rsidRPr="00D41929" w:rsidRDefault="00CD76EF" w:rsidP="00962C8B">
      <w:pPr>
        <w:pStyle w:val="a8"/>
        <w:ind w:firstLine="284"/>
        <w:jc w:val="both"/>
        <w:rPr>
          <w:rFonts w:ascii="Times New Roman" w:hAnsi="Times New Roman"/>
          <w:lang w:val="en-US"/>
        </w:rPr>
      </w:pPr>
      <w:r w:rsidRPr="00D41929">
        <w:rPr>
          <w:rFonts w:ascii="Times New Roman" w:hAnsi="Times New Roman"/>
          <w:lang w:val="en-US"/>
        </w:rPr>
        <w:t>In this case, to take into account functional constraints in the form of inequality, the quadratic form of the penalty function is used. Therefore, before performing each iteration, a check for the constraint fulfillment is made. If it is fulfilled, the next iteration is performed without taking it into account. Otherwise, i.e., provided that the constraint is fulfilled, at the next iteration it is taken into account by the corresponding penalty function.</w:t>
      </w:r>
    </w:p>
    <w:p w14:paraId="2293A6CB" w14:textId="59377429" w:rsidR="00CD76EF" w:rsidRDefault="00CD76EF" w:rsidP="00962C8B">
      <w:pPr>
        <w:pStyle w:val="a8"/>
        <w:ind w:firstLine="284"/>
        <w:jc w:val="both"/>
        <w:rPr>
          <w:rFonts w:ascii="Times New Roman" w:hAnsi="Times New Roman"/>
          <w:lang w:val="en-US"/>
        </w:rPr>
      </w:pPr>
      <w:r w:rsidRPr="00D41929">
        <w:rPr>
          <w:rFonts w:ascii="Times New Roman" w:hAnsi="Times New Roman"/>
          <w:lang w:val="en-US"/>
        </w:rPr>
        <w:t>Thus, the solution to the problem is reduced to minimizing the generalized objective function</w:t>
      </w:r>
      <w:r w:rsidR="00962C8B">
        <w:rPr>
          <w:rFonts w:ascii="Times New Roman" w:hAnsi="Times New Roman"/>
          <w:lang w:val="en-US"/>
        </w:rPr>
        <w:t>.</w:t>
      </w:r>
    </w:p>
    <w:p w14:paraId="4F892E95" w14:textId="77777777" w:rsidR="00962C8B" w:rsidRPr="00D41929" w:rsidRDefault="00962C8B" w:rsidP="00962C8B">
      <w:pPr>
        <w:pStyle w:val="a8"/>
        <w:ind w:firstLine="284"/>
        <w:jc w:val="both"/>
        <w:rPr>
          <w:rFonts w:ascii="Times New Roman" w:hAnsi="Times New Roman"/>
          <w:lang w:val="en-US"/>
        </w:rPr>
      </w:pPr>
    </w:p>
    <w:p w14:paraId="15726F9F" w14:textId="2E692D74" w:rsidR="00CD76EF" w:rsidRDefault="00CD76EF" w:rsidP="00962C8B">
      <w:pPr>
        <w:pStyle w:val="a8"/>
        <w:ind w:firstLine="284"/>
        <w:jc w:val="right"/>
        <w:rPr>
          <w:rFonts w:ascii="Times New Roman" w:hAnsi="Times New Roman"/>
          <w:lang w:val="en-US"/>
        </w:rPr>
      </w:pPr>
      <w:r w:rsidRPr="00D41929">
        <w:rPr>
          <w:rFonts w:ascii="Times New Roman" w:hAnsi="Times New Roman"/>
          <w:position w:val="-24"/>
        </w:rPr>
        <w:object w:dxaOrig="6460" w:dyaOrig="560" w14:anchorId="2340BABA">
          <v:shape id="_x0000_i1038" type="#_x0000_t75" style="width:323.55pt;height:28.05pt" o:ole="">
            <v:imagedata r:id="rId31" o:title=""/>
          </v:shape>
          <o:OLEObject Type="Embed" ProgID="Equation.3" ShapeID="_x0000_i1038" DrawAspect="Content" ObjectID="_1826538338" r:id="rId32"/>
        </w:object>
      </w:r>
      <w:r w:rsidRPr="00D41929">
        <w:rPr>
          <w:rFonts w:ascii="Times New Roman" w:hAnsi="Times New Roman"/>
          <w:lang w:val="en-US"/>
        </w:rPr>
        <w:t xml:space="preserve"> </w:t>
      </w:r>
      <w:r w:rsidRPr="00D41929">
        <w:rPr>
          <w:rFonts w:ascii="Times New Roman" w:hAnsi="Times New Roman"/>
          <w:lang w:val="en-US"/>
        </w:rPr>
        <w:tab/>
        <w:t xml:space="preserve"> (9)</w:t>
      </w:r>
    </w:p>
    <w:p w14:paraId="3ED90A28" w14:textId="77777777" w:rsidR="00962C8B" w:rsidRPr="00D41929" w:rsidRDefault="00962C8B" w:rsidP="00962C8B">
      <w:pPr>
        <w:pStyle w:val="a8"/>
        <w:ind w:firstLine="284"/>
        <w:jc w:val="right"/>
        <w:rPr>
          <w:rFonts w:ascii="Times New Roman" w:hAnsi="Times New Roman"/>
          <w:lang w:val="en-US"/>
        </w:rPr>
      </w:pPr>
    </w:p>
    <w:p w14:paraId="6230F13D" w14:textId="77777777" w:rsidR="00CD76EF" w:rsidRPr="00D41929" w:rsidRDefault="00CD76EF" w:rsidP="00962C8B">
      <w:pPr>
        <w:spacing w:after="0" w:line="240" w:lineRule="auto"/>
        <w:ind w:firstLine="284"/>
        <w:contextualSpacing/>
        <w:jc w:val="both"/>
        <w:rPr>
          <w:rFonts w:ascii="Times New Roman" w:eastAsia="Calibri" w:hAnsi="Times New Roman" w:cs="Times New Roman"/>
          <w:sz w:val="20"/>
          <w:szCs w:val="20"/>
          <w:lang w:eastAsia="ru-RU"/>
        </w:rPr>
      </w:pPr>
      <w:r w:rsidRPr="00D41929">
        <w:rPr>
          <w:rFonts w:ascii="Times New Roman" w:eastAsia="Calibri" w:hAnsi="Times New Roman" w:cs="Times New Roman"/>
          <w:sz w:val="20"/>
          <w:szCs w:val="20"/>
          <w:lang w:eastAsia="ru-RU"/>
        </w:rPr>
        <w:t>taking into account restrictions (3) (except for the balancing station) and (4).</w:t>
      </w:r>
    </w:p>
    <w:p w14:paraId="0AA3A022" w14:textId="7AD6C087" w:rsidR="00CD76EF" w:rsidRDefault="00CD76EF" w:rsidP="00962C8B">
      <w:pPr>
        <w:spacing w:after="0" w:line="240" w:lineRule="auto"/>
        <w:ind w:firstLine="284"/>
        <w:contextualSpacing/>
        <w:jc w:val="both"/>
        <w:rPr>
          <w:rFonts w:ascii="Times New Roman" w:hAnsi="Times New Roman" w:cs="Times New Roman"/>
          <w:sz w:val="20"/>
          <w:szCs w:val="20"/>
        </w:rPr>
      </w:pPr>
      <w:r w:rsidRPr="00D41929">
        <w:rPr>
          <w:rFonts w:ascii="Times New Roman" w:hAnsi="Times New Roman" w:cs="Times New Roman"/>
          <w:sz w:val="20"/>
          <w:szCs w:val="20"/>
        </w:rPr>
        <w:t xml:space="preserve">At each </w:t>
      </w:r>
      <w:r w:rsidRPr="00D41929">
        <w:rPr>
          <w:rFonts w:ascii="Times New Roman" w:hAnsi="Times New Roman" w:cs="Times New Roman"/>
          <w:i/>
          <w:sz w:val="20"/>
          <w:szCs w:val="20"/>
        </w:rPr>
        <w:t>k-</w:t>
      </w:r>
      <w:r w:rsidRPr="00D41929">
        <w:rPr>
          <w:rFonts w:ascii="Times New Roman" w:hAnsi="Times New Roman" w:cs="Times New Roman"/>
          <w:sz w:val="20"/>
          <w:szCs w:val="20"/>
        </w:rPr>
        <w:t>th step of the iterative process, the capacities of all stations participating in the optimization (except for the balancing station), as well as the capacities of the storage batteries, are determined using the gradient method (for example, if we take the 1st station as the balancing station) as:</w:t>
      </w:r>
    </w:p>
    <w:p w14:paraId="4949CF1D" w14:textId="77777777" w:rsidR="00962C8B" w:rsidRPr="00D41929" w:rsidRDefault="00962C8B" w:rsidP="00962C8B">
      <w:pPr>
        <w:spacing w:after="0" w:line="240" w:lineRule="auto"/>
        <w:ind w:firstLine="284"/>
        <w:contextualSpacing/>
        <w:jc w:val="both"/>
        <w:rPr>
          <w:rFonts w:ascii="Times New Roman" w:hAnsi="Times New Roman" w:cs="Times New Roman"/>
          <w:sz w:val="20"/>
          <w:szCs w:val="20"/>
        </w:rPr>
      </w:pPr>
    </w:p>
    <w:p w14:paraId="4242EC34" w14:textId="33ED63BE" w:rsidR="00CD76EF" w:rsidRPr="00D41929" w:rsidRDefault="00CD76EF" w:rsidP="00962C8B">
      <w:pPr>
        <w:spacing w:after="0" w:line="240" w:lineRule="auto"/>
        <w:ind w:firstLine="284"/>
        <w:contextualSpacing/>
        <w:jc w:val="right"/>
        <w:rPr>
          <w:rFonts w:ascii="Times New Roman" w:hAnsi="Times New Roman" w:cs="Times New Roman"/>
          <w:sz w:val="20"/>
          <w:szCs w:val="20"/>
        </w:rPr>
      </w:pPr>
      <w:r w:rsidRPr="00D41929">
        <w:rPr>
          <w:rFonts w:ascii="Times New Roman" w:hAnsi="Times New Roman" w:cs="Times New Roman"/>
          <w:position w:val="-28"/>
          <w:sz w:val="20"/>
          <w:szCs w:val="20"/>
          <w:lang w:val="uz-Cyrl-UZ"/>
        </w:rPr>
        <w:object w:dxaOrig="5520" w:dyaOrig="680" w14:anchorId="054838D5">
          <v:shape id="_x0000_i1039" type="#_x0000_t75" style="width:275.85pt;height:34.6pt" o:ole="" fillcolor="window">
            <v:imagedata r:id="rId33" o:title=""/>
          </v:shape>
          <o:OLEObject Type="Embed" ProgID="Equation.3" ShapeID="_x0000_i1039" DrawAspect="Content" ObjectID="_1826538339" r:id="rId34"/>
        </w:object>
      </w:r>
      <w:r w:rsidRPr="00D41929">
        <w:rPr>
          <w:rFonts w:ascii="Times New Roman" w:hAnsi="Times New Roman" w:cs="Times New Roman"/>
          <w:sz w:val="20"/>
          <w:szCs w:val="20"/>
        </w:rPr>
        <w:t>;</w:t>
      </w:r>
      <w:r w:rsidRPr="00D41929">
        <w:rPr>
          <w:rFonts w:ascii="Times New Roman" w:hAnsi="Times New Roman" w:cs="Times New Roman"/>
          <w:sz w:val="20"/>
          <w:szCs w:val="20"/>
        </w:rPr>
        <w:tab/>
      </w:r>
      <w:r w:rsidRPr="00D41929">
        <w:rPr>
          <w:rFonts w:ascii="Times New Roman" w:hAnsi="Times New Roman" w:cs="Times New Roman"/>
          <w:sz w:val="20"/>
          <w:szCs w:val="20"/>
        </w:rPr>
        <w:tab/>
      </w:r>
      <w:r w:rsidRPr="00D41929">
        <w:rPr>
          <w:rFonts w:ascii="Times New Roman" w:hAnsi="Times New Roman" w:cs="Times New Roman"/>
          <w:sz w:val="20"/>
          <w:szCs w:val="20"/>
        </w:rPr>
        <w:tab/>
      </w:r>
      <w:r w:rsidRPr="00D41929">
        <w:rPr>
          <w:rFonts w:ascii="Times New Roman" w:hAnsi="Times New Roman" w:cs="Times New Roman"/>
          <w:sz w:val="20"/>
          <w:szCs w:val="20"/>
          <w:lang w:val="uz-Cyrl-UZ"/>
        </w:rPr>
        <w:t>(</w:t>
      </w:r>
      <w:r w:rsidRPr="00D41929">
        <w:rPr>
          <w:rFonts w:ascii="Times New Roman" w:hAnsi="Times New Roman" w:cs="Times New Roman"/>
          <w:sz w:val="20"/>
          <w:szCs w:val="20"/>
        </w:rPr>
        <w:t>10</w:t>
      </w:r>
      <w:r w:rsidRPr="00D41929">
        <w:rPr>
          <w:rFonts w:ascii="Times New Roman" w:hAnsi="Times New Roman" w:cs="Times New Roman"/>
          <w:sz w:val="20"/>
          <w:szCs w:val="20"/>
          <w:lang w:val="uz-Cyrl-UZ"/>
        </w:rPr>
        <w:t>)</w:t>
      </w:r>
    </w:p>
    <w:p w14:paraId="03FD6CC0" w14:textId="77777777" w:rsidR="00962C8B" w:rsidRDefault="00962C8B" w:rsidP="00962C8B">
      <w:pPr>
        <w:spacing w:after="0" w:line="240" w:lineRule="auto"/>
        <w:ind w:firstLine="284"/>
        <w:contextualSpacing/>
        <w:jc w:val="both"/>
        <w:rPr>
          <w:rFonts w:ascii="Times New Roman" w:hAnsi="Times New Roman" w:cs="Times New Roman"/>
          <w:sz w:val="20"/>
          <w:szCs w:val="20"/>
        </w:rPr>
      </w:pPr>
    </w:p>
    <w:p w14:paraId="1C6C550B" w14:textId="6D13AF6C" w:rsidR="00CD76EF" w:rsidRPr="00D41929" w:rsidRDefault="00CD76EF" w:rsidP="00962C8B">
      <w:pPr>
        <w:spacing w:after="0" w:line="240" w:lineRule="auto"/>
        <w:ind w:firstLine="284"/>
        <w:contextualSpacing/>
        <w:jc w:val="both"/>
        <w:rPr>
          <w:rFonts w:ascii="Times New Roman" w:hAnsi="Times New Roman" w:cs="Times New Roman"/>
          <w:sz w:val="20"/>
          <w:szCs w:val="20"/>
        </w:rPr>
      </w:pPr>
      <w:r w:rsidRPr="00D41929">
        <w:rPr>
          <w:rFonts w:ascii="Times New Roman" w:hAnsi="Times New Roman" w:cs="Times New Roman"/>
          <w:sz w:val="20"/>
          <w:szCs w:val="20"/>
        </w:rPr>
        <w:t>where</w:t>
      </w:r>
      <w:r w:rsidRPr="00D41929">
        <w:rPr>
          <w:rFonts w:ascii="Times New Roman" w:hAnsi="Times New Roman" w:cs="Times New Roman"/>
          <w:sz w:val="20"/>
          <w:szCs w:val="20"/>
          <w:lang w:val="uz-Cyrl-UZ"/>
        </w:rPr>
        <w:t xml:space="preserve">  </w:t>
      </w:r>
      <w:r w:rsidRPr="00D41929">
        <w:rPr>
          <w:rFonts w:ascii="Times New Roman" w:hAnsi="Times New Roman" w:cs="Times New Roman"/>
          <w:position w:val="-10"/>
          <w:sz w:val="20"/>
          <w:szCs w:val="20"/>
          <w:lang w:val="uz-Cyrl-UZ"/>
        </w:rPr>
        <w:object w:dxaOrig="499" w:dyaOrig="340" w14:anchorId="3EB8ECE4">
          <v:shape id="_x0000_i1040" type="#_x0000_t75" style="width:25.25pt;height:16.85pt" o:ole="" fillcolor="window">
            <v:imagedata r:id="rId35" o:title=""/>
          </v:shape>
          <o:OLEObject Type="Embed" ProgID="Equation.3" ShapeID="_x0000_i1040" DrawAspect="Content" ObjectID="_1826538340" r:id="rId36"/>
        </w:object>
      </w:r>
      <w:r w:rsidRPr="00D41929">
        <w:rPr>
          <w:rFonts w:ascii="Times New Roman" w:hAnsi="Times New Roman" w:cs="Times New Roman"/>
          <w:sz w:val="20"/>
          <w:szCs w:val="20"/>
          <w:lang w:val="uz-Cyrl-UZ"/>
        </w:rPr>
        <w:t xml:space="preserve">- </w:t>
      </w:r>
      <w:r w:rsidRPr="00D41929">
        <w:rPr>
          <w:rFonts w:ascii="Times New Roman" w:hAnsi="Times New Roman" w:cs="Times New Roman"/>
          <w:sz w:val="20"/>
          <w:szCs w:val="20"/>
        </w:rPr>
        <w:t xml:space="preserve">a step towards the minimum of the function </w:t>
      </w:r>
      <w:r w:rsidRPr="00D41929">
        <w:rPr>
          <w:rFonts w:ascii="Times New Roman" w:hAnsi="Times New Roman" w:cs="Times New Roman"/>
          <w:i/>
          <w:sz w:val="20"/>
          <w:szCs w:val="20"/>
        </w:rPr>
        <w:t>F</w:t>
      </w:r>
      <w:r w:rsidRPr="00D41929">
        <w:rPr>
          <w:rFonts w:ascii="Times New Roman" w:hAnsi="Times New Roman" w:cs="Times New Roman"/>
          <w:sz w:val="20"/>
          <w:szCs w:val="20"/>
        </w:rPr>
        <w:t xml:space="preserve"> on active power of the </w:t>
      </w:r>
      <w:r w:rsidRPr="00D41929">
        <w:rPr>
          <w:rFonts w:ascii="Times New Roman" w:hAnsi="Times New Roman" w:cs="Times New Roman"/>
          <w:i/>
          <w:sz w:val="20"/>
          <w:szCs w:val="20"/>
        </w:rPr>
        <w:t>i</w:t>
      </w:r>
      <w:r w:rsidRPr="00D41929">
        <w:rPr>
          <w:rFonts w:ascii="Times New Roman" w:hAnsi="Times New Roman" w:cs="Times New Roman"/>
          <w:sz w:val="20"/>
          <w:szCs w:val="20"/>
        </w:rPr>
        <w:t xml:space="preserve">-th station in the </w:t>
      </w:r>
      <w:r w:rsidRPr="00D41929">
        <w:rPr>
          <w:rFonts w:ascii="Times New Roman" w:hAnsi="Times New Roman" w:cs="Times New Roman"/>
          <w:i/>
          <w:sz w:val="20"/>
          <w:szCs w:val="20"/>
        </w:rPr>
        <w:t>t</w:t>
      </w:r>
      <w:r w:rsidRPr="00D41929">
        <w:rPr>
          <w:rFonts w:ascii="Times New Roman" w:hAnsi="Times New Roman" w:cs="Times New Roman"/>
          <w:sz w:val="20"/>
          <w:szCs w:val="20"/>
        </w:rPr>
        <w:t xml:space="preserve">-th time interval and the </w:t>
      </w:r>
      <w:r w:rsidRPr="00D41929">
        <w:rPr>
          <w:rFonts w:ascii="Times New Roman" w:hAnsi="Times New Roman" w:cs="Times New Roman"/>
          <w:i/>
          <w:sz w:val="20"/>
          <w:szCs w:val="20"/>
        </w:rPr>
        <w:t>k</w:t>
      </w:r>
      <w:r w:rsidRPr="00D41929">
        <w:rPr>
          <w:rFonts w:ascii="Times New Roman" w:hAnsi="Times New Roman" w:cs="Times New Roman"/>
          <w:sz w:val="20"/>
          <w:szCs w:val="20"/>
        </w:rPr>
        <w:t>-th iteration, which is determined on the conditions, presented in [12, 13</w:t>
      </w:r>
      <w:r w:rsidR="00D41929">
        <w:rPr>
          <w:rFonts w:ascii="Times New Roman" w:hAnsi="Times New Roman" w:cs="Times New Roman"/>
          <w:sz w:val="20"/>
          <w:szCs w:val="20"/>
        </w:rPr>
        <w:t>, 15</w:t>
      </w:r>
      <w:r w:rsidR="00A21162">
        <w:rPr>
          <w:rFonts w:ascii="Times New Roman" w:hAnsi="Times New Roman" w:cs="Times New Roman"/>
          <w:sz w:val="20"/>
          <w:szCs w:val="20"/>
          <w:lang w:val="uz-Cyrl-UZ"/>
        </w:rPr>
        <w:t>, 16</w:t>
      </w:r>
      <w:r w:rsidRPr="00D41929">
        <w:rPr>
          <w:rFonts w:ascii="Times New Roman" w:hAnsi="Times New Roman" w:cs="Times New Roman"/>
          <w:sz w:val="20"/>
          <w:szCs w:val="20"/>
        </w:rPr>
        <w:t>].</w:t>
      </w:r>
    </w:p>
    <w:p w14:paraId="56BAD34F" w14:textId="77777777" w:rsidR="00293FD4" w:rsidRPr="00D41929" w:rsidRDefault="00293FD4" w:rsidP="00962C8B">
      <w:pPr>
        <w:spacing w:after="0" w:line="240" w:lineRule="auto"/>
        <w:ind w:firstLine="284"/>
        <w:contextualSpacing/>
        <w:jc w:val="both"/>
        <w:rPr>
          <w:rFonts w:ascii="Times New Roman" w:hAnsi="Times New Roman" w:cs="Times New Roman"/>
          <w:sz w:val="20"/>
          <w:szCs w:val="20"/>
          <w:lang w:val="uz-Cyrl-UZ"/>
        </w:rPr>
      </w:pPr>
      <w:r w:rsidRPr="00D41929">
        <w:rPr>
          <w:rFonts w:ascii="Times New Roman" w:hAnsi="Times New Roman" w:cs="Times New Roman"/>
          <w:sz w:val="20"/>
          <w:szCs w:val="20"/>
        </w:rPr>
        <w:t xml:space="preserve">The capacities of the batteries at each iteration and in each time interval </w:t>
      </w:r>
      <w:r w:rsidRPr="00D41929">
        <w:rPr>
          <w:rFonts w:ascii="Times New Roman" w:hAnsi="Times New Roman" w:cs="Times New Roman"/>
          <w:position w:val="-12"/>
          <w:sz w:val="20"/>
          <w:szCs w:val="20"/>
          <w:lang w:val="uz-Cyrl-UZ"/>
        </w:rPr>
        <w:object w:dxaOrig="520" w:dyaOrig="360" w14:anchorId="0A98B4E6">
          <v:shape id="_x0000_i1041" type="#_x0000_t75" style="width:26.2pt;height:17.75pt" o:ole="" fillcolor="window">
            <v:imagedata r:id="rId37" o:title=""/>
          </v:shape>
          <o:OLEObject Type="Embed" ProgID="Equation.3" ShapeID="_x0000_i1041" DrawAspect="Content" ObjectID="_1826538341" r:id="rId38"/>
        </w:object>
      </w:r>
      <w:r w:rsidRPr="00D41929">
        <w:rPr>
          <w:rFonts w:ascii="Times New Roman" w:hAnsi="Times New Roman" w:cs="Times New Roman"/>
          <w:sz w:val="20"/>
          <w:szCs w:val="20"/>
        </w:rPr>
        <w:t xml:space="preserve">are determined in the same way as in formula (10). </w:t>
      </w:r>
      <w:r w:rsidRPr="00D41929">
        <w:rPr>
          <w:rFonts w:ascii="Times New Roman" w:hAnsi="Times New Roman" w:cs="Times New Roman"/>
          <w:sz w:val="20"/>
          <w:szCs w:val="20"/>
          <w:lang w:val="uz-Cyrl-UZ"/>
        </w:rPr>
        <w:t>The capacities of the balancing station at the corresponding iteration and time interval are found by (8).</w:t>
      </w:r>
    </w:p>
    <w:p w14:paraId="5849688C" w14:textId="77777777" w:rsidR="00293FD4" w:rsidRDefault="00293FD4" w:rsidP="00962C8B">
      <w:pPr>
        <w:pStyle w:val="a8"/>
        <w:ind w:firstLine="284"/>
        <w:jc w:val="both"/>
        <w:rPr>
          <w:rFonts w:ascii="Times New Roman" w:hAnsi="Times New Roman"/>
          <w:lang w:val="en-US"/>
        </w:rPr>
      </w:pPr>
      <w:r w:rsidRPr="00D41929">
        <w:rPr>
          <w:rFonts w:ascii="Times New Roman" w:hAnsi="Times New Roman"/>
          <w:lang w:val="uz-Cyrl-UZ"/>
        </w:rPr>
        <w:t xml:space="preserve">The generalized objective function (9) is a complex function of the capacities of all stations and </w:t>
      </w:r>
      <w:r w:rsidRPr="00D41929">
        <w:rPr>
          <w:rFonts w:ascii="Times New Roman" w:hAnsi="Times New Roman"/>
          <w:lang w:val="en-US"/>
        </w:rPr>
        <w:t xml:space="preserve">storage </w:t>
      </w:r>
      <w:r w:rsidRPr="00D41929">
        <w:rPr>
          <w:rFonts w:ascii="Times New Roman" w:hAnsi="Times New Roman"/>
          <w:lang w:val="uz-Cyrl-UZ"/>
        </w:rPr>
        <w:t>batteries. Therefore, the derivatives with respect to these variables are calculated as follows (for example, with respect to the capacities of the stations):</w:t>
      </w:r>
    </w:p>
    <w:p w14:paraId="6D59E031" w14:textId="77777777" w:rsidR="00962C8B" w:rsidRPr="00962C8B" w:rsidRDefault="00962C8B" w:rsidP="00962C8B">
      <w:pPr>
        <w:pStyle w:val="a8"/>
        <w:ind w:firstLine="284"/>
        <w:jc w:val="both"/>
        <w:rPr>
          <w:rFonts w:ascii="Times New Roman" w:hAnsi="Times New Roman"/>
          <w:lang w:val="en-US"/>
        </w:rPr>
      </w:pPr>
    </w:p>
    <w:p w14:paraId="0F855EF6" w14:textId="7E160921" w:rsidR="00293FD4" w:rsidRPr="00D41929" w:rsidRDefault="00293FD4" w:rsidP="00293FD4">
      <w:pPr>
        <w:spacing w:before="80" w:after="80" w:line="240" w:lineRule="auto"/>
        <w:contextualSpacing/>
        <w:jc w:val="right"/>
        <w:rPr>
          <w:rFonts w:ascii="Times New Roman" w:hAnsi="Times New Roman" w:cs="Times New Roman"/>
          <w:sz w:val="20"/>
          <w:szCs w:val="20"/>
        </w:rPr>
      </w:pPr>
      <w:r w:rsidRPr="00D41929">
        <w:rPr>
          <w:rFonts w:ascii="Times New Roman" w:hAnsi="Times New Roman" w:cs="Times New Roman"/>
          <w:position w:val="-28"/>
          <w:sz w:val="20"/>
          <w:szCs w:val="20"/>
          <w:lang w:val="uz-Cyrl-UZ"/>
        </w:rPr>
        <w:object w:dxaOrig="3900" w:dyaOrig="660" w14:anchorId="1F609181">
          <v:shape id="_x0000_i1042" type="#_x0000_t75" style="width:194.5pt;height:32.75pt" o:ole="" fillcolor="window">
            <v:imagedata r:id="rId39" o:title=""/>
          </v:shape>
          <o:OLEObject Type="Embed" ProgID="Equation.3" ShapeID="_x0000_i1042" DrawAspect="Content" ObjectID="_1826538342" r:id="rId40"/>
        </w:object>
      </w:r>
      <w:r w:rsidRPr="00D41929">
        <w:rPr>
          <w:rFonts w:ascii="Times New Roman" w:hAnsi="Times New Roman" w:cs="Times New Roman"/>
          <w:sz w:val="20"/>
          <w:szCs w:val="20"/>
        </w:rPr>
        <w:t>.</w:t>
      </w:r>
      <w:r w:rsidRPr="00D41929">
        <w:rPr>
          <w:rFonts w:ascii="Times New Roman" w:hAnsi="Times New Roman" w:cs="Times New Roman"/>
          <w:sz w:val="20"/>
          <w:szCs w:val="20"/>
        </w:rPr>
        <w:tab/>
      </w:r>
      <w:r w:rsidRPr="00D41929">
        <w:rPr>
          <w:rFonts w:ascii="Times New Roman" w:hAnsi="Times New Roman" w:cs="Times New Roman"/>
          <w:sz w:val="20"/>
          <w:szCs w:val="20"/>
        </w:rPr>
        <w:tab/>
      </w:r>
      <w:r w:rsidRPr="00D41929">
        <w:rPr>
          <w:rFonts w:ascii="Times New Roman" w:hAnsi="Times New Roman" w:cs="Times New Roman"/>
          <w:sz w:val="20"/>
          <w:szCs w:val="20"/>
        </w:rPr>
        <w:tab/>
      </w:r>
      <w:r w:rsidRPr="00D41929">
        <w:rPr>
          <w:rFonts w:ascii="Times New Roman" w:hAnsi="Times New Roman" w:cs="Times New Roman"/>
          <w:sz w:val="20"/>
          <w:szCs w:val="20"/>
        </w:rPr>
        <w:tab/>
      </w:r>
      <w:r w:rsidRPr="00D41929">
        <w:rPr>
          <w:rFonts w:ascii="Times New Roman" w:hAnsi="Times New Roman" w:cs="Times New Roman"/>
          <w:sz w:val="20"/>
          <w:szCs w:val="20"/>
        </w:rPr>
        <w:tab/>
        <w:t>(11)</w:t>
      </w:r>
    </w:p>
    <w:p w14:paraId="49F307C1" w14:textId="77777777" w:rsidR="00CD76EF" w:rsidRPr="00D41929" w:rsidRDefault="00CD76EF" w:rsidP="00CD76EF">
      <w:pPr>
        <w:pStyle w:val="a8"/>
        <w:ind w:left="360"/>
        <w:jc w:val="center"/>
        <w:rPr>
          <w:rFonts w:ascii="Times New Roman" w:hAnsi="Times New Roman"/>
          <w:lang w:val="en-US"/>
        </w:rPr>
      </w:pPr>
      <w:r w:rsidRPr="00D41929">
        <w:rPr>
          <w:rFonts w:ascii="Times New Roman" w:hAnsi="Times New Roman"/>
          <w:noProof/>
          <w:lang w:val="ru-RU"/>
        </w:rPr>
        <w:lastRenderedPageBreak/>
        <w:drawing>
          <wp:inline distT="0" distB="0" distL="0" distR="0" wp14:anchorId="38733A19" wp14:editId="0AD91D78">
            <wp:extent cx="4886161" cy="64266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l="30130" t="16046" r="32580" b="6330"/>
                    <a:stretch/>
                  </pic:blipFill>
                  <pic:spPr bwMode="auto">
                    <a:xfrm>
                      <a:off x="0" y="0"/>
                      <a:ext cx="4950873" cy="6511794"/>
                    </a:xfrm>
                    <a:prstGeom prst="rect">
                      <a:avLst/>
                    </a:prstGeom>
                    <a:ln>
                      <a:noFill/>
                    </a:ln>
                    <a:extLst>
                      <a:ext uri="{53640926-AAD7-44D8-BBD7-CCE9431645EC}">
                        <a14:shadowObscured xmlns:a14="http://schemas.microsoft.com/office/drawing/2010/main"/>
                      </a:ext>
                    </a:extLst>
                  </pic:spPr>
                </pic:pic>
              </a:graphicData>
            </a:graphic>
          </wp:inline>
        </w:drawing>
      </w:r>
    </w:p>
    <w:p w14:paraId="0B7D57A0" w14:textId="04482EFF" w:rsidR="00CD76EF" w:rsidRPr="00D41929" w:rsidRDefault="00293FD4" w:rsidP="00CD76EF">
      <w:pPr>
        <w:pStyle w:val="a8"/>
        <w:ind w:left="360"/>
        <w:jc w:val="center"/>
        <w:rPr>
          <w:rFonts w:ascii="Times New Roman" w:hAnsi="Times New Roman"/>
          <w:lang w:val="en-US"/>
        </w:rPr>
      </w:pPr>
      <w:r w:rsidRPr="00D41929">
        <w:rPr>
          <w:rFonts w:ascii="Times New Roman" w:hAnsi="Times New Roman"/>
          <w:b/>
          <w:lang w:eastAsia="de-DE"/>
        </w:rPr>
        <w:t>FIGURE 1</w:t>
      </w:r>
      <w:r w:rsidR="00CD76EF" w:rsidRPr="00D41929">
        <w:rPr>
          <w:rFonts w:ascii="Times New Roman" w:hAnsi="Times New Roman"/>
          <w:lang w:val="en-US"/>
        </w:rPr>
        <w:t>. Enlarged block diagram of the optimization algorithm</w:t>
      </w:r>
    </w:p>
    <w:p w14:paraId="62975DCE" w14:textId="77777777" w:rsidR="00CD76EF" w:rsidRPr="00D41929" w:rsidRDefault="00CD76EF" w:rsidP="00CD76EF">
      <w:pPr>
        <w:spacing w:line="240" w:lineRule="auto"/>
        <w:contextualSpacing/>
        <w:jc w:val="both"/>
        <w:rPr>
          <w:rFonts w:ascii="Times New Roman" w:hAnsi="Times New Roman" w:cs="Times New Roman"/>
          <w:sz w:val="20"/>
          <w:szCs w:val="20"/>
        </w:rPr>
      </w:pPr>
    </w:p>
    <w:p w14:paraId="7884E40F" w14:textId="201A9FDA" w:rsidR="00CD76EF" w:rsidRPr="00D41929" w:rsidRDefault="00CD76EF" w:rsidP="00962C8B">
      <w:pPr>
        <w:spacing w:after="0" w:line="240" w:lineRule="auto"/>
        <w:ind w:firstLine="284"/>
        <w:jc w:val="both"/>
        <w:rPr>
          <w:rFonts w:ascii="Times New Roman" w:hAnsi="Times New Roman" w:cs="Times New Roman"/>
          <w:sz w:val="20"/>
          <w:szCs w:val="20"/>
        </w:rPr>
      </w:pPr>
      <w:r w:rsidRPr="00D41929">
        <w:rPr>
          <w:rFonts w:ascii="Times New Roman" w:hAnsi="Times New Roman" w:cs="Times New Roman"/>
          <w:sz w:val="20"/>
          <w:szCs w:val="20"/>
        </w:rPr>
        <w:t>Figure 1 shows a enlarged block diagram of the developed algorithm for optimizing the modes of the power system containing storage devices.</w:t>
      </w:r>
    </w:p>
    <w:p w14:paraId="5AF256BB" w14:textId="672F9FD8" w:rsidR="00487CEA" w:rsidRPr="00D41929"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D41929">
        <w:rPr>
          <w:rFonts w:ascii="Times New Roman" w:eastAsia="Times New Roman" w:hAnsi="Times New Roman" w:cs="Times New Roman"/>
          <w:b/>
          <w:sz w:val="24"/>
          <w:szCs w:val="24"/>
          <w:lang w:eastAsia="de-DE"/>
        </w:rPr>
        <w:t>RESEARCH RESULTS</w:t>
      </w:r>
    </w:p>
    <w:p w14:paraId="069F9F0E" w14:textId="77777777" w:rsidR="007C1F5B" w:rsidRPr="00D41929" w:rsidRDefault="007C1F5B" w:rsidP="00962C8B">
      <w:pPr>
        <w:pStyle w:val="a8"/>
        <w:ind w:firstLine="284"/>
        <w:jc w:val="both"/>
        <w:rPr>
          <w:rFonts w:ascii="Times New Roman" w:hAnsi="Times New Roman"/>
          <w:lang w:val="en-US"/>
        </w:rPr>
      </w:pPr>
      <w:r w:rsidRPr="00D41929">
        <w:rPr>
          <w:rFonts w:ascii="Times New Roman" w:hAnsi="Times New Roman"/>
          <w:lang w:val="en-US"/>
        </w:rPr>
        <w:t xml:space="preserve">The efficiency of the proposed mathematical model and algorithm is studied using the example of optimization of the mode of the Central part of the EPS of the Republic of Uzbekistan. </w:t>
      </w:r>
    </w:p>
    <w:p w14:paraId="34A59F13" w14:textId="77777777" w:rsidR="007C1F5B" w:rsidRPr="00D41929" w:rsidRDefault="007C1F5B" w:rsidP="00962C8B">
      <w:pPr>
        <w:pStyle w:val="a8"/>
        <w:ind w:firstLine="284"/>
        <w:jc w:val="both"/>
        <w:rPr>
          <w:rFonts w:ascii="Times New Roman" w:hAnsi="Times New Roman"/>
          <w:lang w:val="en-US"/>
        </w:rPr>
      </w:pPr>
      <w:r w:rsidRPr="00D41929">
        <w:rPr>
          <w:rFonts w:ascii="Times New Roman" w:hAnsi="Times New Roman"/>
          <w:lang w:val="en-US"/>
        </w:rPr>
        <w:lastRenderedPageBreak/>
        <w:t>The daily cycle is represented by 8 characteristic time intervals. The graph of the total loads of the power system is given in Table 1.</w:t>
      </w:r>
    </w:p>
    <w:p w14:paraId="0321303E" w14:textId="77777777" w:rsidR="00F548F3" w:rsidRPr="00D41929" w:rsidRDefault="00F548F3" w:rsidP="00962C8B">
      <w:pPr>
        <w:pStyle w:val="a8"/>
        <w:ind w:firstLine="284"/>
        <w:jc w:val="center"/>
        <w:rPr>
          <w:rFonts w:ascii="Times New Roman" w:hAnsi="Times New Roman"/>
          <w:b/>
        </w:rPr>
      </w:pPr>
    </w:p>
    <w:p w14:paraId="7E2F344D" w14:textId="51476336" w:rsidR="007C1F5B" w:rsidRPr="00D41929" w:rsidRDefault="00F548F3" w:rsidP="00F548F3">
      <w:pPr>
        <w:pStyle w:val="a8"/>
        <w:jc w:val="center"/>
        <w:rPr>
          <w:rFonts w:ascii="Times New Roman" w:hAnsi="Times New Roman"/>
          <w:lang w:val="en-US"/>
        </w:rPr>
      </w:pPr>
      <w:r w:rsidRPr="00D41929">
        <w:rPr>
          <w:rFonts w:ascii="Times New Roman" w:hAnsi="Times New Roman"/>
          <w:b/>
          <w:lang w:eastAsia="de-DE"/>
        </w:rPr>
        <w:t>TABLE 1.</w:t>
      </w:r>
      <w:r w:rsidR="007C1F5B" w:rsidRPr="00D41929">
        <w:rPr>
          <w:rFonts w:ascii="Times New Roman" w:hAnsi="Times New Roman"/>
        </w:rPr>
        <w:t xml:space="preserve"> </w:t>
      </w:r>
      <w:r w:rsidR="007C1F5B" w:rsidRPr="00D41929">
        <w:rPr>
          <w:rFonts w:ascii="Times New Roman" w:hAnsi="Times New Roman"/>
          <w:lang w:val="en-US"/>
        </w:rPr>
        <w:t>Graphs of daily total loads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979"/>
        <w:gridCol w:w="979"/>
        <w:gridCol w:w="979"/>
        <w:gridCol w:w="980"/>
        <w:gridCol w:w="980"/>
        <w:gridCol w:w="981"/>
        <w:gridCol w:w="981"/>
        <w:gridCol w:w="981"/>
      </w:tblGrid>
      <w:tr w:rsidR="007C1F5B" w:rsidRPr="00D41929" w14:paraId="5EA296E5" w14:textId="77777777" w:rsidTr="00F548F3">
        <w:tc>
          <w:tcPr>
            <w:tcW w:w="1559" w:type="dxa"/>
            <w:vMerge w:val="restart"/>
            <w:vAlign w:val="center"/>
          </w:tcPr>
          <w:p w14:paraId="73F66362" w14:textId="2B447E69"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Parameter</w:t>
            </w:r>
          </w:p>
        </w:tc>
        <w:tc>
          <w:tcPr>
            <w:tcW w:w="8011" w:type="dxa"/>
            <w:gridSpan w:val="8"/>
          </w:tcPr>
          <w:p w14:paraId="4E4F98B8" w14:textId="77777777" w:rsidR="007C1F5B" w:rsidRPr="00D41929" w:rsidRDefault="007C1F5B" w:rsidP="00F548F3">
            <w:pPr>
              <w:pStyle w:val="a8"/>
              <w:jc w:val="center"/>
              <w:rPr>
                <w:rFonts w:ascii="Times New Roman" w:hAnsi="Times New Roman"/>
                <w:i/>
                <w:lang w:val="en-US"/>
              </w:rPr>
            </w:pPr>
            <w:r w:rsidRPr="00D41929">
              <w:rPr>
                <w:rFonts w:ascii="Times New Roman" w:hAnsi="Times New Roman"/>
                <w:lang w:val="en-US"/>
              </w:rPr>
              <w:t>Time intervals</w:t>
            </w:r>
            <w:r w:rsidRPr="00D41929">
              <w:rPr>
                <w:rFonts w:ascii="Times New Roman" w:hAnsi="Times New Roman"/>
              </w:rPr>
              <w:t xml:space="preserve">, </w:t>
            </w:r>
            <w:r w:rsidRPr="00D41929">
              <w:rPr>
                <w:rFonts w:ascii="Times New Roman" w:hAnsi="Times New Roman"/>
                <w:i/>
                <w:lang w:val="en-US"/>
              </w:rPr>
              <w:t>t</w:t>
            </w:r>
          </w:p>
        </w:tc>
      </w:tr>
      <w:tr w:rsidR="007C1F5B" w:rsidRPr="00D41929" w14:paraId="43AAFA7C" w14:textId="77777777" w:rsidTr="00F548F3">
        <w:tc>
          <w:tcPr>
            <w:tcW w:w="1559" w:type="dxa"/>
            <w:vMerge/>
          </w:tcPr>
          <w:p w14:paraId="1E83B70B" w14:textId="77777777" w:rsidR="007C1F5B" w:rsidRPr="00D41929" w:rsidRDefault="007C1F5B" w:rsidP="00F548F3">
            <w:pPr>
              <w:pStyle w:val="a8"/>
              <w:jc w:val="center"/>
              <w:rPr>
                <w:rFonts w:ascii="Times New Roman" w:hAnsi="Times New Roman"/>
              </w:rPr>
            </w:pPr>
          </w:p>
        </w:tc>
        <w:tc>
          <w:tcPr>
            <w:tcW w:w="1001" w:type="dxa"/>
          </w:tcPr>
          <w:p w14:paraId="3E11F165" w14:textId="77777777" w:rsidR="007C1F5B" w:rsidRPr="00D41929" w:rsidRDefault="007C1F5B" w:rsidP="00F548F3">
            <w:pPr>
              <w:pStyle w:val="a8"/>
              <w:jc w:val="center"/>
              <w:rPr>
                <w:rFonts w:ascii="Times New Roman" w:hAnsi="Times New Roman"/>
              </w:rPr>
            </w:pPr>
            <w:r w:rsidRPr="00D41929">
              <w:rPr>
                <w:rFonts w:ascii="Times New Roman" w:hAnsi="Times New Roman"/>
              </w:rPr>
              <w:t>1</w:t>
            </w:r>
          </w:p>
        </w:tc>
        <w:tc>
          <w:tcPr>
            <w:tcW w:w="1001" w:type="dxa"/>
          </w:tcPr>
          <w:p w14:paraId="516685B5" w14:textId="77777777" w:rsidR="007C1F5B" w:rsidRPr="00D41929" w:rsidRDefault="007C1F5B" w:rsidP="00F548F3">
            <w:pPr>
              <w:pStyle w:val="a8"/>
              <w:jc w:val="center"/>
              <w:rPr>
                <w:rFonts w:ascii="Times New Roman" w:hAnsi="Times New Roman"/>
              </w:rPr>
            </w:pPr>
            <w:r w:rsidRPr="00D41929">
              <w:rPr>
                <w:rFonts w:ascii="Times New Roman" w:hAnsi="Times New Roman"/>
              </w:rPr>
              <w:t>2</w:t>
            </w:r>
          </w:p>
        </w:tc>
        <w:tc>
          <w:tcPr>
            <w:tcW w:w="1001" w:type="dxa"/>
          </w:tcPr>
          <w:p w14:paraId="65245EAC" w14:textId="77777777" w:rsidR="007C1F5B" w:rsidRPr="00D41929" w:rsidRDefault="007C1F5B" w:rsidP="00F548F3">
            <w:pPr>
              <w:pStyle w:val="a8"/>
              <w:jc w:val="center"/>
              <w:rPr>
                <w:rFonts w:ascii="Times New Roman" w:hAnsi="Times New Roman"/>
              </w:rPr>
            </w:pPr>
            <w:r w:rsidRPr="00D41929">
              <w:rPr>
                <w:rFonts w:ascii="Times New Roman" w:hAnsi="Times New Roman"/>
              </w:rPr>
              <w:t>3</w:t>
            </w:r>
          </w:p>
        </w:tc>
        <w:tc>
          <w:tcPr>
            <w:tcW w:w="1001" w:type="dxa"/>
          </w:tcPr>
          <w:p w14:paraId="3F50D83B" w14:textId="77777777" w:rsidR="007C1F5B" w:rsidRPr="00D41929" w:rsidRDefault="007C1F5B" w:rsidP="00F548F3">
            <w:pPr>
              <w:pStyle w:val="a8"/>
              <w:jc w:val="center"/>
              <w:rPr>
                <w:rFonts w:ascii="Times New Roman" w:hAnsi="Times New Roman"/>
              </w:rPr>
            </w:pPr>
            <w:r w:rsidRPr="00D41929">
              <w:rPr>
                <w:rFonts w:ascii="Times New Roman" w:hAnsi="Times New Roman"/>
              </w:rPr>
              <w:t>4</w:t>
            </w:r>
          </w:p>
        </w:tc>
        <w:tc>
          <w:tcPr>
            <w:tcW w:w="1001" w:type="dxa"/>
          </w:tcPr>
          <w:p w14:paraId="1B8430EB" w14:textId="77777777" w:rsidR="007C1F5B" w:rsidRPr="00D41929" w:rsidRDefault="007C1F5B" w:rsidP="00F548F3">
            <w:pPr>
              <w:pStyle w:val="a8"/>
              <w:jc w:val="center"/>
              <w:rPr>
                <w:rFonts w:ascii="Times New Roman" w:hAnsi="Times New Roman"/>
              </w:rPr>
            </w:pPr>
            <w:r w:rsidRPr="00D41929">
              <w:rPr>
                <w:rFonts w:ascii="Times New Roman" w:hAnsi="Times New Roman"/>
              </w:rPr>
              <w:t>5</w:t>
            </w:r>
          </w:p>
        </w:tc>
        <w:tc>
          <w:tcPr>
            <w:tcW w:w="1002" w:type="dxa"/>
          </w:tcPr>
          <w:p w14:paraId="395566E9" w14:textId="77777777" w:rsidR="007C1F5B" w:rsidRPr="00D41929" w:rsidRDefault="007C1F5B" w:rsidP="00F548F3">
            <w:pPr>
              <w:pStyle w:val="a8"/>
              <w:jc w:val="center"/>
              <w:rPr>
                <w:rFonts w:ascii="Times New Roman" w:hAnsi="Times New Roman"/>
              </w:rPr>
            </w:pPr>
            <w:r w:rsidRPr="00D41929">
              <w:rPr>
                <w:rFonts w:ascii="Times New Roman" w:hAnsi="Times New Roman"/>
              </w:rPr>
              <w:t>6</w:t>
            </w:r>
          </w:p>
        </w:tc>
        <w:tc>
          <w:tcPr>
            <w:tcW w:w="1002" w:type="dxa"/>
          </w:tcPr>
          <w:p w14:paraId="1C59D3AF" w14:textId="77777777" w:rsidR="007C1F5B" w:rsidRPr="00D41929" w:rsidRDefault="007C1F5B" w:rsidP="00F548F3">
            <w:pPr>
              <w:pStyle w:val="a8"/>
              <w:jc w:val="center"/>
              <w:rPr>
                <w:rFonts w:ascii="Times New Roman" w:hAnsi="Times New Roman"/>
              </w:rPr>
            </w:pPr>
            <w:r w:rsidRPr="00D41929">
              <w:rPr>
                <w:rFonts w:ascii="Times New Roman" w:hAnsi="Times New Roman"/>
              </w:rPr>
              <w:t>7</w:t>
            </w:r>
          </w:p>
        </w:tc>
        <w:tc>
          <w:tcPr>
            <w:tcW w:w="1002" w:type="dxa"/>
          </w:tcPr>
          <w:p w14:paraId="3D1AAEA6" w14:textId="77777777" w:rsidR="007C1F5B" w:rsidRPr="00D41929" w:rsidRDefault="007C1F5B" w:rsidP="00F548F3">
            <w:pPr>
              <w:pStyle w:val="a8"/>
              <w:jc w:val="center"/>
              <w:rPr>
                <w:rFonts w:ascii="Times New Roman" w:hAnsi="Times New Roman"/>
              </w:rPr>
            </w:pPr>
            <w:r w:rsidRPr="00D41929">
              <w:rPr>
                <w:rFonts w:ascii="Times New Roman" w:hAnsi="Times New Roman"/>
              </w:rPr>
              <w:t>8</w:t>
            </w:r>
          </w:p>
        </w:tc>
      </w:tr>
      <w:tr w:rsidR="007C1F5B" w:rsidRPr="00D41929" w14:paraId="70599650" w14:textId="77777777" w:rsidTr="00F548F3">
        <w:tc>
          <w:tcPr>
            <w:tcW w:w="1559" w:type="dxa"/>
            <w:vAlign w:val="center"/>
          </w:tcPr>
          <w:p w14:paraId="11583B45"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i/>
                <w:position w:val="-10"/>
                <w:lang w:val="en-US"/>
              </w:rPr>
              <w:object w:dxaOrig="440" w:dyaOrig="360" w14:anchorId="15151C77">
                <v:shape id="_x0000_i1043" type="#_x0000_t75" style="width:22.45pt;height:17.75pt" o:ole="">
                  <v:imagedata r:id="rId42" o:title=""/>
                </v:shape>
                <o:OLEObject Type="Embed" ProgID="Equation.3" ShapeID="_x0000_i1043" DrawAspect="Content" ObjectID="_1826538343" r:id="rId43"/>
              </w:object>
            </w:r>
            <w:r w:rsidRPr="00D41929">
              <w:rPr>
                <w:rFonts w:ascii="Times New Roman" w:hAnsi="Times New Roman"/>
                <w:i/>
                <w:lang w:val="en-US"/>
              </w:rPr>
              <w:t xml:space="preserve"> </w:t>
            </w:r>
            <w:r w:rsidRPr="00D41929">
              <w:rPr>
                <w:rFonts w:ascii="Times New Roman" w:hAnsi="Times New Roman"/>
                <w:i/>
              </w:rPr>
              <w:t xml:space="preserve">, </w:t>
            </w:r>
            <w:r w:rsidRPr="00D41929">
              <w:rPr>
                <w:rFonts w:ascii="Times New Roman" w:hAnsi="Times New Roman"/>
                <w:lang w:val="en-US"/>
              </w:rPr>
              <w:t>MW</w:t>
            </w:r>
          </w:p>
        </w:tc>
        <w:tc>
          <w:tcPr>
            <w:tcW w:w="1001" w:type="dxa"/>
            <w:vAlign w:val="center"/>
          </w:tcPr>
          <w:p w14:paraId="00E67FD7"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rPr>
              <w:t>2590</w:t>
            </w:r>
            <w:r w:rsidRPr="00D41929">
              <w:rPr>
                <w:rFonts w:ascii="Times New Roman" w:hAnsi="Times New Roman"/>
                <w:lang w:val="en-US"/>
              </w:rPr>
              <w:t>,0</w:t>
            </w:r>
          </w:p>
        </w:tc>
        <w:tc>
          <w:tcPr>
            <w:tcW w:w="1001" w:type="dxa"/>
            <w:vAlign w:val="center"/>
          </w:tcPr>
          <w:p w14:paraId="25C3104E" w14:textId="77777777" w:rsidR="007C1F5B" w:rsidRPr="00D41929" w:rsidRDefault="007C1F5B" w:rsidP="00F548F3">
            <w:pPr>
              <w:pStyle w:val="a8"/>
              <w:jc w:val="center"/>
              <w:rPr>
                <w:rFonts w:ascii="Times New Roman" w:hAnsi="Times New Roman"/>
              </w:rPr>
            </w:pPr>
            <w:r w:rsidRPr="00D41929">
              <w:rPr>
                <w:rFonts w:ascii="Times New Roman" w:hAnsi="Times New Roman"/>
              </w:rPr>
              <w:t>2980</w:t>
            </w:r>
            <w:r w:rsidRPr="00D41929">
              <w:rPr>
                <w:rFonts w:ascii="Times New Roman" w:hAnsi="Times New Roman"/>
                <w:lang w:val="en-US"/>
              </w:rPr>
              <w:t>,</w:t>
            </w:r>
            <w:r w:rsidRPr="00D41929">
              <w:rPr>
                <w:rFonts w:ascii="Times New Roman" w:hAnsi="Times New Roman"/>
              </w:rPr>
              <w:t>0</w:t>
            </w:r>
          </w:p>
        </w:tc>
        <w:tc>
          <w:tcPr>
            <w:tcW w:w="1001" w:type="dxa"/>
            <w:vAlign w:val="center"/>
          </w:tcPr>
          <w:p w14:paraId="475558D4" w14:textId="77777777" w:rsidR="007C1F5B" w:rsidRPr="00D41929" w:rsidRDefault="007C1F5B" w:rsidP="00F548F3">
            <w:pPr>
              <w:pStyle w:val="a8"/>
              <w:jc w:val="center"/>
              <w:rPr>
                <w:rFonts w:ascii="Times New Roman" w:hAnsi="Times New Roman"/>
              </w:rPr>
            </w:pPr>
            <w:r w:rsidRPr="00D41929">
              <w:rPr>
                <w:rFonts w:ascii="Times New Roman" w:hAnsi="Times New Roman"/>
              </w:rPr>
              <w:t>3340</w:t>
            </w:r>
            <w:r w:rsidRPr="00D41929">
              <w:rPr>
                <w:rFonts w:ascii="Times New Roman" w:hAnsi="Times New Roman"/>
                <w:lang w:val="en-US"/>
              </w:rPr>
              <w:t>,</w:t>
            </w:r>
            <w:r w:rsidRPr="00D41929">
              <w:rPr>
                <w:rFonts w:ascii="Times New Roman" w:hAnsi="Times New Roman"/>
              </w:rPr>
              <w:t>0</w:t>
            </w:r>
          </w:p>
        </w:tc>
        <w:tc>
          <w:tcPr>
            <w:tcW w:w="1001" w:type="dxa"/>
            <w:vAlign w:val="center"/>
          </w:tcPr>
          <w:p w14:paraId="303D8FDA" w14:textId="77777777" w:rsidR="007C1F5B" w:rsidRPr="00D41929" w:rsidRDefault="007C1F5B" w:rsidP="00F548F3">
            <w:pPr>
              <w:pStyle w:val="a8"/>
              <w:jc w:val="center"/>
              <w:rPr>
                <w:rFonts w:ascii="Times New Roman" w:hAnsi="Times New Roman"/>
              </w:rPr>
            </w:pPr>
            <w:r w:rsidRPr="00D41929">
              <w:rPr>
                <w:rFonts w:ascii="Times New Roman" w:hAnsi="Times New Roman"/>
              </w:rPr>
              <w:t>2985</w:t>
            </w:r>
            <w:r w:rsidRPr="00D41929">
              <w:rPr>
                <w:rFonts w:ascii="Times New Roman" w:hAnsi="Times New Roman"/>
                <w:lang w:val="en-US"/>
              </w:rPr>
              <w:t>,</w:t>
            </w:r>
            <w:r w:rsidRPr="00D41929">
              <w:rPr>
                <w:rFonts w:ascii="Times New Roman" w:hAnsi="Times New Roman"/>
              </w:rPr>
              <w:t>0</w:t>
            </w:r>
          </w:p>
        </w:tc>
        <w:tc>
          <w:tcPr>
            <w:tcW w:w="1001" w:type="dxa"/>
            <w:vAlign w:val="center"/>
          </w:tcPr>
          <w:p w14:paraId="44C45D49" w14:textId="77777777" w:rsidR="007C1F5B" w:rsidRPr="00D41929" w:rsidRDefault="007C1F5B" w:rsidP="00F548F3">
            <w:pPr>
              <w:pStyle w:val="a8"/>
              <w:jc w:val="center"/>
              <w:rPr>
                <w:rFonts w:ascii="Times New Roman" w:hAnsi="Times New Roman"/>
              </w:rPr>
            </w:pPr>
            <w:r w:rsidRPr="00D41929">
              <w:rPr>
                <w:rFonts w:ascii="Times New Roman" w:hAnsi="Times New Roman"/>
              </w:rPr>
              <w:t>2795</w:t>
            </w:r>
            <w:r w:rsidRPr="00D41929">
              <w:rPr>
                <w:rFonts w:ascii="Times New Roman" w:hAnsi="Times New Roman"/>
                <w:lang w:val="en-US"/>
              </w:rPr>
              <w:t>,</w:t>
            </w:r>
            <w:r w:rsidRPr="00D41929">
              <w:rPr>
                <w:rFonts w:ascii="Times New Roman" w:hAnsi="Times New Roman"/>
              </w:rPr>
              <w:t>0</w:t>
            </w:r>
          </w:p>
        </w:tc>
        <w:tc>
          <w:tcPr>
            <w:tcW w:w="1002" w:type="dxa"/>
            <w:vAlign w:val="center"/>
          </w:tcPr>
          <w:p w14:paraId="3C3B911C"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rPr>
              <w:t>3075</w:t>
            </w:r>
            <w:r w:rsidRPr="00D41929">
              <w:rPr>
                <w:rFonts w:ascii="Times New Roman" w:hAnsi="Times New Roman"/>
                <w:lang w:val="en-US"/>
              </w:rPr>
              <w:t>,0</w:t>
            </w:r>
          </w:p>
        </w:tc>
        <w:tc>
          <w:tcPr>
            <w:tcW w:w="1002" w:type="dxa"/>
            <w:vAlign w:val="center"/>
          </w:tcPr>
          <w:p w14:paraId="543AC5F9" w14:textId="77777777" w:rsidR="007C1F5B" w:rsidRPr="00D41929" w:rsidRDefault="007C1F5B" w:rsidP="00F548F3">
            <w:pPr>
              <w:pStyle w:val="a8"/>
              <w:jc w:val="center"/>
              <w:rPr>
                <w:rFonts w:ascii="Times New Roman" w:hAnsi="Times New Roman"/>
              </w:rPr>
            </w:pPr>
            <w:r w:rsidRPr="00D41929">
              <w:rPr>
                <w:rFonts w:ascii="Times New Roman" w:hAnsi="Times New Roman"/>
              </w:rPr>
              <w:t>3545</w:t>
            </w:r>
            <w:r w:rsidRPr="00D41929">
              <w:rPr>
                <w:rFonts w:ascii="Times New Roman" w:hAnsi="Times New Roman"/>
                <w:lang w:val="en-US"/>
              </w:rPr>
              <w:t>,</w:t>
            </w:r>
            <w:r w:rsidRPr="00D41929">
              <w:rPr>
                <w:rFonts w:ascii="Times New Roman" w:hAnsi="Times New Roman"/>
              </w:rPr>
              <w:t>0</w:t>
            </w:r>
          </w:p>
        </w:tc>
        <w:tc>
          <w:tcPr>
            <w:tcW w:w="1002" w:type="dxa"/>
            <w:vAlign w:val="center"/>
          </w:tcPr>
          <w:p w14:paraId="6DC9C363" w14:textId="77777777" w:rsidR="007C1F5B" w:rsidRPr="00D41929" w:rsidRDefault="007C1F5B" w:rsidP="00F548F3">
            <w:pPr>
              <w:pStyle w:val="a8"/>
              <w:jc w:val="center"/>
              <w:rPr>
                <w:rFonts w:ascii="Times New Roman" w:hAnsi="Times New Roman"/>
              </w:rPr>
            </w:pPr>
            <w:r w:rsidRPr="00D41929">
              <w:rPr>
                <w:rFonts w:ascii="Times New Roman" w:hAnsi="Times New Roman"/>
              </w:rPr>
              <w:t>2940</w:t>
            </w:r>
            <w:r w:rsidRPr="00D41929">
              <w:rPr>
                <w:rFonts w:ascii="Times New Roman" w:hAnsi="Times New Roman"/>
                <w:lang w:val="en-US"/>
              </w:rPr>
              <w:t>,</w:t>
            </w:r>
            <w:r w:rsidRPr="00D41929">
              <w:rPr>
                <w:rFonts w:ascii="Times New Roman" w:hAnsi="Times New Roman"/>
              </w:rPr>
              <w:t>0</w:t>
            </w:r>
          </w:p>
        </w:tc>
      </w:tr>
    </w:tbl>
    <w:p w14:paraId="694CD9CC" w14:textId="478CF572" w:rsidR="007C1F5B" w:rsidRDefault="007C1F5B" w:rsidP="00962C8B">
      <w:pPr>
        <w:pStyle w:val="a8"/>
        <w:ind w:firstLine="284"/>
        <w:jc w:val="both"/>
        <w:rPr>
          <w:rFonts w:ascii="Times New Roman" w:hAnsi="Times New Roman"/>
          <w:lang w:val="en-US"/>
        </w:rPr>
      </w:pPr>
      <w:r w:rsidRPr="00D41929">
        <w:rPr>
          <w:rFonts w:ascii="Times New Roman" w:hAnsi="Times New Roman"/>
          <w:lang w:val="en-US"/>
        </w:rPr>
        <w:t xml:space="preserve">Optimization is carried out for the active capacities of the thermal power plants located in nodes 3, 14, 15, 21, 28 and storage batteries with a capacity of 200 MWh at substations in nodes 5, 19 and 27, as well as 500 MWh in node 4. The maximum permissible charging and discharging powers of storage batteries with a capacity of 200 MWh are 100 MW and 200 MW, respectively. And for a 500 MWh storage battery - 200 MW and 334 MW. </w:t>
      </w:r>
    </w:p>
    <w:p w14:paraId="444C5B40" w14:textId="07FBA6D6" w:rsidR="007C1F5B" w:rsidRPr="00D41929" w:rsidRDefault="007C1F5B" w:rsidP="00962C8B">
      <w:pPr>
        <w:pStyle w:val="a8"/>
        <w:ind w:firstLine="284"/>
        <w:jc w:val="both"/>
        <w:rPr>
          <w:rFonts w:ascii="Times New Roman" w:hAnsi="Times New Roman"/>
          <w:lang w:val="en-US"/>
        </w:rPr>
      </w:pPr>
      <w:r w:rsidRPr="00D41929">
        <w:rPr>
          <w:rFonts w:ascii="Times New Roman" w:hAnsi="Times New Roman"/>
          <w:lang w:val="en-US"/>
        </w:rPr>
        <w:t>The consumption characteristics of equivalent fuel for the thermal power plants participating in the optimization are presented in quadratic form as (in tons of equivalent fuel/hour – t.f.e./h.)</w:t>
      </w:r>
    </w:p>
    <w:p w14:paraId="40556E8E" w14:textId="5C3C1145" w:rsidR="007C1F5B" w:rsidRPr="00D41929" w:rsidRDefault="007C1F5B" w:rsidP="00962C8B">
      <w:pPr>
        <w:pStyle w:val="a8"/>
        <w:jc w:val="center"/>
        <w:rPr>
          <w:rFonts w:ascii="Times New Roman" w:hAnsi="Times New Roman"/>
          <w:bCs/>
          <w:lang w:val="en-US"/>
        </w:rPr>
      </w:pPr>
      <w:r w:rsidRPr="00D41929">
        <w:rPr>
          <w:rFonts w:ascii="Times New Roman" w:hAnsi="Times New Roman"/>
          <w:bCs/>
          <w:position w:val="-10"/>
        </w:rPr>
        <w:object w:dxaOrig="2079" w:dyaOrig="360" w14:anchorId="65F1C1AB">
          <v:shape id="_x0000_i1044" type="#_x0000_t75" style="width:103.8pt;height:17.75pt" o:ole="">
            <v:imagedata r:id="rId44" o:title=""/>
          </v:shape>
          <o:OLEObject Type="Embed" ProgID="Equation.3" ShapeID="_x0000_i1044" DrawAspect="Content" ObjectID="_1826538344" r:id="rId45"/>
        </w:object>
      </w:r>
      <w:r w:rsidRPr="00D41929">
        <w:rPr>
          <w:rFonts w:ascii="Times New Roman" w:hAnsi="Times New Roman"/>
          <w:bCs/>
          <w:lang w:val="en-US"/>
        </w:rPr>
        <w:t>,</w:t>
      </w:r>
    </w:p>
    <w:p w14:paraId="287F224B" w14:textId="77777777" w:rsidR="007C1F5B" w:rsidRPr="00D41929" w:rsidRDefault="007C1F5B" w:rsidP="00962C8B">
      <w:pPr>
        <w:pStyle w:val="a8"/>
        <w:ind w:firstLine="284"/>
        <w:jc w:val="both"/>
        <w:rPr>
          <w:rFonts w:ascii="Times New Roman" w:hAnsi="Times New Roman"/>
          <w:bCs/>
          <w:lang w:val="en-US"/>
        </w:rPr>
      </w:pPr>
      <w:r w:rsidRPr="00D41929">
        <w:rPr>
          <w:rFonts w:ascii="Times New Roman" w:hAnsi="Times New Roman"/>
          <w:bCs/>
          <w:lang w:val="en-US"/>
        </w:rPr>
        <w:t>the coefficients of which are given in Table 2.</w:t>
      </w:r>
    </w:p>
    <w:p w14:paraId="30534F85" w14:textId="0847CF56" w:rsidR="007C1F5B" w:rsidRPr="00D41929" w:rsidRDefault="007C1F5B" w:rsidP="007C1F5B">
      <w:pPr>
        <w:pStyle w:val="a8"/>
        <w:jc w:val="both"/>
        <w:rPr>
          <w:rFonts w:ascii="Times New Roman" w:hAnsi="Times New Roman"/>
          <w:lang w:val="en-US"/>
        </w:rPr>
      </w:pPr>
    </w:p>
    <w:p w14:paraId="071E649B" w14:textId="0F1F8815" w:rsidR="007C1F5B" w:rsidRPr="00D41929" w:rsidRDefault="00F548F3" w:rsidP="00F548F3">
      <w:pPr>
        <w:pStyle w:val="a8"/>
        <w:ind w:firstLine="708"/>
        <w:jc w:val="center"/>
        <w:rPr>
          <w:rFonts w:ascii="Times New Roman" w:hAnsi="Times New Roman"/>
          <w:lang w:val="en-US"/>
        </w:rPr>
      </w:pPr>
      <w:r w:rsidRPr="00D41929">
        <w:rPr>
          <w:rFonts w:ascii="Times New Roman" w:hAnsi="Times New Roman"/>
          <w:b/>
          <w:lang w:eastAsia="de-DE"/>
        </w:rPr>
        <w:t xml:space="preserve">TABLE 2. </w:t>
      </w:r>
      <w:r w:rsidR="007C1F5B" w:rsidRPr="00D41929">
        <w:rPr>
          <w:rFonts w:ascii="Times New Roman" w:hAnsi="Times New Roman"/>
          <w:lang w:val="en-US"/>
        </w:rPr>
        <w:t>Coefficients of thermal power plant consumption characteristics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603"/>
        <w:gridCol w:w="1012"/>
        <w:gridCol w:w="1156"/>
        <w:gridCol w:w="1434"/>
        <w:gridCol w:w="1156"/>
        <w:gridCol w:w="1156"/>
      </w:tblGrid>
      <w:tr w:rsidR="007C1F5B" w:rsidRPr="00D41929" w14:paraId="2A6E9ECE" w14:textId="77777777" w:rsidTr="00F548F3">
        <w:trPr>
          <w:trHeight w:val="213"/>
        </w:trPr>
        <w:tc>
          <w:tcPr>
            <w:tcW w:w="446" w:type="pct"/>
            <w:vAlign w:val="center"/>
          </w:tcPr>
          <w:p w14:paraId="34064622" w14:textId="77777777" w:rsidR="007C1F5B" w:rsidRPr="00D41929" w:rsidRDefault="007C1F5B" w:rsidP="00F548F3">
            <w:pPr>
              <w:pStyle w:val="a8"/>
              <w:jc w:val="center"/>
              <w:rPr>
                <w:rFonts w:ascii="Times New Roman" w:hAnsi="Times New Roman"/>
              </w:rPr>
            </w:pPr>
            <w:r w:rsidRPr="00D41929">
              <w:rPr>
                <w:rFonts w:ascii="Times New Roman" w:hAnsi="Times New Roman"/>
              </w:rPr>
              <w:t>№</w:t>
            </w:r>
          </w:p>
        </w:tc>
        <w:tc>
          <w:tcPr>
            <w:tcW w:w="1392" w:type="pct"/>
            <w:vAlign w:val="center"/>
          </w:tcPr>
          <w:p w14:paraId="6FBD4630"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TPP</w:t>
            </w:r>
          </w:p>
        </w:tc>
        <w:tc>
          <w:tcPr>
            <w:tcW w:w="541" w:type="pct"/>
            <w:vAlign w:val="center"/>
          </w:tcPr>
          <w:p w14:paraId="4B3A9659" w14:textId="77777777" w:rsidR="007C1F5B" w:rsidRPr="00D41929" w:rsidRDefault="007C1F5B" w:rsidP="00F548F3">
            <w:pPr>
              <w:pStyle w:val="a8"/>
              <w:jc w:val="center"/>
              <w:rPr>
                <w:rFonts w:ascii="Times New Roman" w:hAnsi="Times New Roman"/>
                <w:i/>
                <w:vertAlign w:val="subscript"/>
                <w:lang w:val="ru-RU"/>
              </w:rPr>
            </w:pPr>
            <w:r w:rsidRPr="00D41929">
              <w:rPr>
                <w:rFonts w:ascii="Times New Roman" w:hAnsi="Times New Roman"/>
                <w:i/>
                <w:lang w:val="en-US"/>
              </w:rPr>
              <w:t>a</w:t>
            </w:r>
            <w:r w:rsidRPr="00D41929">
              <w:rPr>
                <w:rFonts w:ascii="Times New Roman" w:hAnsi="Times New Roman"/>
                <w:i/>
                <w:vertAlign w:val="subscript"/>
                <w:lang w:val="en-US"/>
              </w:rPr>
              <w:t>i</w:t>
            </w:r>
          </w:p>
        </w:tc>
        <w:tc>
          <w:tcPr>
            <w:tcW w:w="618" w:type="pct"/>
            <w:vAlign w:val="center"/>
          </w:tcPr>
          <w:p w14:paraId="21A6B85D"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i/>
                <w:sz w:val="20"/>
                <w:szCs w:val="20"/>
              </w:rPr>
              <w:t>b</w:t>
            </w:r>
            <w:r w:rsidRPr="00D41929">
              <w:rPr>
                <w:rFonts w:ascii="Times New Roman" w:hAnsi="Times New Roman" w:cs="Times New Roman"/>
                <w:i/>
                <w:sz w:val="20"/>
                <w:szCs w:val="20"/>
                <w:vertAlign w:val="subscript"/>
              </w:rPr>
              <w:t>i</w:t>
            </w:r>
          </w:p>
        </w:tc>
        <w:tc>
          <w:tcPr>
            <w:tcW w:w="767" w:type="pct"/>
            <w:vAlign w:val="center"/>
          </w:tcPr>
          <w:p w14:paraId="13FB8E12"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i/>
                <w:sz w:val="20"/>
                <w:szCs w:val="20"/>
              </w:rPr>
              <w:t>c</w:t>
            </w:r>
            <w:r w:rsidRPr="00D41929">
              <w:rPr>
                <w:rFonts w:ascii="Times New Roman" w:hAnsi="Times New Roman" w:cs="Times New Roman"/>
                <w:i/>
                <w:sz w:val="20"/>
                <w:szCs w:val="20"/>
                <w:vertAlign w:val="subscript"/>
              </w:rPr>
              <w:t>i</w:t>
            </w:r>
          </w:p>
        </w:tc>
        <w:tc>
          <w:tcPr>
            <w:tcW w:w="618" w:type="pct"/>
            <w:vAlign w:val="center"/>
          </w:tcPr>
          <w:p w14:paraId="34860A8D"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i/>
                <w:sz w:val="20"/>
                <w:szCs w:val="20"/>
              </w:rPr>
              <w:t>P</w:t>
            </w:r>
            <w:r w:rsidRPr="00D41929">
              <w:rPr>
                <w:rFonts w:ascii="Times New Roman" w:hAnsi="Times New Roman" w:cs="Times New Roman"/>
                <w:i/>
                <w:sz w:val="20"/>
                <w:szCs w:val="20"/>
                <w:vertAlign w:val="subscript"/>
              </w:rPr>
              <w:t>i</w:t>
            </w:r>
            <w:r w:rsidRPr="00D41929">
              <w:rPr>
                <w:rFonts w:ascii="Times New Roman" w:hAnsi="Times New Roman" w:cs="Times New Roman"/>
                <w:i/>
                <w:sz w:val="20"/>
                <w:szCs w:val="20"/>
                <w:vertAlign w:val="superscript"/>
              </w:rPr>
              <w:t>min</w:t>
            </w:r>
            <w:r w:rsidRPr="00D41929">
              <w:rPr>
                <w:rFonts w:ascii="Times New Roman" w:hAnsi="Times New Roman" w:cs="Times New Roman"/>
                <w:sz w:val="20"/>
                <w:szCs w:val="20"/>
              </w:rPr>
              <w:t>, MW</w:t>
            </w:r>
          </w:p>
        </w:tc>
        <w:tc>
          <w:tcPr>
            <w:tcW w:w="618" w:type="pct"/>
            <w:vAlign w:val="center"/>
          </w:tcPr>
          <w:p w14:paraId="154F9E0A"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i/>
                <w:sz w:val="20"/>
                <w:szCs w:val="20"/>
              </w:rPr>
              <w:t>P</w:t>
            </w:r>
            <w:r w:rsidRPr="00D41929">
              <w:rPr>
                <w:rFonts w:ascii="Times New Roman" w:hAnsi="Times New Roman" w:cs="Times New Roman"/>
                <w:i/>
                <w:sz w:val="20"/>
                <w:szCs w:val="20"/>
                <w:vertAlign w:val="subscript"/>
              </w:rPr>
              <w:t>i</w:t>
            </w:r>
            <w:r w:rsidRPr="00D41929">
              <w:rPr>
                <w:rFonts w:ascii="Times New Roman" w:hAnsi="Times New Roman" w:cs="Times New Roman"/>
                <w:i/>
                <w:sz w:val="20"/>
                <w:szCs w:val="20"/>
                <w:vertAlign w:val="superscript"/>
              </w:rPr>
              <w:t>max</w:t>
            </w:r>
            <w:r w:rsidRPr="00D41929">
              <w:rPr>
                <w:rFonts w:ascii="Times New Roman" w:hAnsi="Times New Roman" w:cs="Times New Roman"/>
                <w:sz w:val="20"/>
                <w:szCs w:val="20"/>
              </w:rPr>
              <w:t>, MW</w:t>
            </w:r>
          </w:p>
        </w:tc>
      </w:tr>
      <w:tr w:rsidR="007C1F5B" w:rsidRPr="00D41929" w14:paraId="1184EA52" w14:textId="77777777" w:rsidTr="00F548F3">
        <w:tc>
          <w:tcPr>
            <w:tcW w:w="446" w:type="pct"/>
            <w:vAlign w:val="center"/>
          </w:tcPr>
          <w:p w14:paraId="70CF0F03" w14:textId="77777777" w:rsidR="007C1F5B" w:rsidRPr="00D41929" w:rsidRDefault="007C1F5B" w:rsidP="00F548F3">
            <w:pPr>
              <w:pStyle w:val="a8"/>
              <w:jc w:val="center"/>
              <w:rPr>
                <w:rFonts w:ascii="Times New Roman" w:hAnsi="Times New Roman"/>
              </w:rPr>
            </w:pPr>
            <w:r w:rsidRPr="00D41929">
              <w:rPr>
                <w:rFonts w:ascii="Times New Roman" w:hAnsi="Times New Roman"/>
              </w:rPr>
              <w:t>1</w:t>
            </w:r>
          </w:p>
        </w:tc>
        <w:tc>
          <w:tcPr>
            <w:tcW w:w="1392" w:type="pct"/>
            <w:vAlign w:val="center"/>
          </w:tcPr>
          <w:p w14:paraId="527FDF8C" w14:textId="77777777" w:rsidR="007C1F5B" w:rsidRPr="00D41929" w:rsidRDefault="007C1F5B" w:rsidP="00F548F3">
            <w:pPr>
              <w:pStyle w:val="a8"/>
              <w:jc w:val="center"/>
              <w:rPr>
                <w:rFonts w:ascii="Times New Roman" w:hAnsi="Times New Roman"/>
              </w:rPr>
            </w:pPr>
            <w:r w:rsidRPr="00D41929">
              <w:rPr>
                <w:rFonts w:ascii="Times New Roman" w:hAnsi="Times New Roman"/>
                <w:lang w:val="en-US"/>
              </w:rPr>
              <w:t>TPP</w:t>
            </w:r>
            <w:r w:rsidRPr="00D41929">
              <w:rPr>
                <w:rFonts w:ascii="Times New Roman" w:hAnsi="Times New Roman"/>
              </w:rPr>
              <w:t>-28</w:t>
            </w:r>
          </w:p>
        </w:tc>
        <w:tc>
          <w:tcPr>
            <w:tcW w:w="541" w:type="pct"/>
            <w:vAlign w:val="center"/>
          </w:tcPr>
          <w:p w14:paraId="0EAFE8A3" w14:textId="77777777" w:rsidR="007C1F5B" w:rsidRPr="00D41929" w:rsidRDefault="007C1F5B" w:rsidP="00F548F3">
            <w:pPr>
              <w:pStyle w:val="a8"/>
              <w:jc w:val="center"/>
              <w:rPr>
                <w:rFonts w:ascii="Times New Roman" w:hAnsi="Times New Roman"/>
              </w:rPr>
            </w:pPr>
            <w:r w:rsidRPr="00D41929">
              <w:rPr>
                <w:rFonts w:ascii="Times New Roman" w:hAnsi="Times New Roman"/>
              </w:rPr>
              <w:t>29,537</w:t>
            </w:r>
          </w:p>
        </w:tc>
        <w:tc>
          <w:tcPr>
            <w:tcW w:w="618" w:type="pct"/>
            <w:vAlign w:val="center"/>
          </w:tcPr>
          <w:p w14:paraId="0D7C627A" w14:textId="77777777" w:rsidR="007C1F5B" w:rsidRPr="00D41929" w:rsidRDefault="007C1F5B" w:rsidP="00F548F3">
            <w:pPr>
              <w:pStyle w:val="a8"/>
              <w:jc w:val="center"/>
              <w:rPr>
                <w:rFonts w:ascii="Times New Roman" w:hAnsi="Times New Roman"/>
              </w:rPr>
            </w:pPr>
            <w:r w:rsidRPr="00D41929">
              <w:rPr>
                <w:rFonts w:ascii="Times New Roman" w:hAnsi="Times New Roman"/>
              </w:rPr>
              <w:t>0,2413</w:t>
            </w:r>
          </w:p>
        </w:tc>
        <w:tc>
          <w:tcPr>
            <w:tcW w:w="767" w:type="pct"/>
            <w:vAlign w:val="center"/>
          </w:tcPr>
          <w:p w14:paraId="77DA8AB4" w14:textId="77777777" w:rsidR="007C1F5B" w:rsidRPr="00D41929" w:rsidRDefault="007C1F5B" w:rsidP="00F548F3">
            <w:pPr>
              <w:pStyle w:val="a8"/>
              <w:jc w:val="center"/>
              <w:rPr>
                <w:rFonts w:ascii="Times New Roman" w:hAnsi="Times New Roman"/>
              </w:rPr>
            </w:pPr>
            <w:r w:rsidRPr="00D41929">
              <w:rPr>
                <w:rFonts w:ascii="Times New Roman" w:hAnsi="Times New Roman"/>
              </w:rPr>
              <w:t>0,0000587</w:t>
            </w:r>
          </w:p>
        </w:tc>
        <w:tc>
          <w:tcPr>
            <w:tcW w:w="618" w:type="pct"/>
            <w:vAlign w:val="center"/>
          </w:tcPr>
          <w:p w14:paraId="160817ED" w14:textId="77777777" w:rsidR="007C1F5B" w:rsidRPr="00D41929" w:rsidRDefault="007C1F5B" w:rsidP="00F548F3">
            <w:pPr>
              <w:pStyle w:val="a8"/>
              <w:jc w:val="center"/>
              <w:rPr>
                <w:rFonts w:ascii="Times New Roman" w:hAnsi="Times New Roman"/>
              </w:rPr>
            </w:pPr>
            <w:r w:rsidRPr="00D41929">
              <w:rPr>
                <w:rFonts w:ascii="Times New Roman" w:hAnsi="Times New Roman"/>
              </w:rPr>
              <w:t>450</w:t>
            </w:r>
          </w:p>
        </w:tc>
        <w:tc>
          <w:tcPr>
            <w:tcW w:w="618" w:type="pct"/>
            <w:vAlign w:val="center"/>
          </w:tcPr>
          <w:p w14:paraId="4F8A8E60" w14:textId="77777777" w:rsidR="007C1F5B" w:rsidRPr="00D41929" w:rsidRDefault="007C1F5B" w:rsidP="00F548F3">
            <w:pPr>
              <w:pStyle w:val="a8"/>
              <w:jc w:val="center"/>
              <w:rPr>
                <w:rFonts w:ascii="Times New Roman" w:hAnsi="Times New Roman"/>
              </w:rPr>
            </w:pPr>
            <w:r w:rsidRPr="00D41929">
              <w:rPr>
                <w:rFonts w:ascii="Times New Roman" w:hAnsi="Times New Roman"/>
              </w:rPr>
              <w:t>900</w:t>
            </w:r>
          </w:p>
        </w:tc>
      </w:tr>
      <w:tr w:rsidR="007C1F5B" w:rsidRPr="00D41929" w14:paraId="694B73D4" w14:textId="77777777" w:rsidTr="00F548F3">
        <w:tc>
          <w:tcPr>
            <w:tcW w:w="446" w:type="pct"/>
            <w:vAlign w:val="center"/>
          </w:tcPr>
          <w:p w14:paraId="331DFF6A" w14:textId="77777777" w:rsidR="007C1F5B" w:rsidRPr="00D41929" w:rsidRDefault="007C1F5B" w:rsidP="00F548F3">
            <w:pPr>
              <w:pStyle w:val="a8"/>
              <w:jc w:val="center"/>
              <w:rPr>
                <w:rFonts w:ascii="Times New Roman" w:hAnsi="Times New Roman"/>
              </w:rPr>
            </w:pPr>
            <w:r w:rsidRPr="00D41929">
              <w:rPr>
                <w:rFonts w:ascii="Times New Roman" w:hAnsi="Times New Roman"/>
              </w:rPr>
              <w:t>2</w:t>
            </w:r>
          </w:p>
        </w:tc>
        <w:tc>
          <w:tcPr>
            <w:tcW w:w="1392" w:type="pct"/>
            <w:vAlign w:val="center"/>
          </w:tcPr>
          <w:p w14:paraId="20DC651E" w14:textId="77777777" w:rsidR="007C1F5B" w:rsidRPr="00D41929" w:rsidRDefault="007C1F5B" w:rsidP="00F548F3">
            <w:pPr>
              <w:pStyle w:val="a8"/>
              <w:jc w:val="center"/>
              <w:rPr>
                <w:rFonts w:ascii="Times New Roman" w:hAnsi="Times New Roman"/>
              </w:rPr>
            </w:pPr>
            <w:r w:rsidRPr="00D41929">
              <w:rPr>
                <w:rFonts w:ascii="Times New Roman" w:hAnsi="Times New Roman"/>
                <w:lang w:val="en-US"/>
              </w:rPr>
              <w:t>TPP</w:t>
            </w:r>
            <w:r w:rsidRPr="00D41929">
              <w:rPr>
                <w:rFonts w:ascii="Times New Roman" w:hAnsi="Times New Roman"/>
              </w:rPr>
              <w:t>-21</w:t>
            </w:r>
          </w:p>
        </w:tc>
        <w:tc>
          <w:tcPr>
            <w:tcW w:w="541" w:type="pct"/>
            <w:vAlign w:val="center"/>
          </w:tcPr>
          <w:p w14:paraId="4220010C" w14:textId="77777777" w:rsidR="007C1F5B" w:rsidRPr="00D41929" w:rsidRDefault="007C1F5B" w:rsidP="00F548F3">
            <w:pPr>
              <w:pStyle w:val="a8"/>
              <w:jc w:val="center"/>
              <w:rPr>
                <w:rFonts w:ascii="Times New Roman" w:hAnsi="Times New Roman"/>
              </w:rPr>
            </w:pPr>
            <w:r w:rsidRPr="00D41929">
              <w:rPr>
                <w:rFonts w:ascii="Times New Roman" w:hAnsi="Times New Roman"/>
              </w:rPr>
              <w:t>29,537</w:t>
            </w:r>
          </w:p>
        </w:tc>
        <w:tc>
          <w:tcPr>
            <w:tcW w:w="618" w:type="pct"/>
            <w:vAlign w:val="center"/>
          </w:tcPr>
          <w:p w14:paraId="60D4F855" w14:textId="77777777" w:rsidR="007C1F5B" w:rsidRPr="00D41929" w:rsidRDefault="007C1F5B" w:rsidP="00F548F3">
            <w:pPr>
              <w:pStyle w:val="a8"/>
              <w:jc w:val="center"/>
              <w:rPr>
                <w:rFonts w:ascii="Times New Roman" w:hAnsi="Times New Roman"/>
              </w:rPr>
            </w:pPr>
            <w:r w:rsidRPr="00D41929">
              <w:rPr>
                <w:rFonts w:ascii="Times New Roman" w:hAnsi="Times New Roman"/>
              </w:rPr>
              <w:t>0,2413</w:t>
            </w:r>
          </w:p>
        </w:tc>
        <w:tc>
          <w:tcPr>
            <w:tcW w:w="767" w:type="pct"/>
            <w:vAlign w:val="center"/>
          </w:tcPr>
          <w:p w14:paraId="6547BFF3" w14:textId="77777777" w:rsidR="007C1F5B" w:rsidRPr="00D41929" w:rsidRDefault="007C1F5B" w:rsidP="00F548F3">
            <w:pPr>
              <w:pStyle w:val="a8"/>
              <w:jc w:val="center"/>
              <w:rPr>
                <w:rFonts w:ascii="Times New Roman" w:hAnsi="Times New Roman"/>
              </w:rPr>
            </w:pPr>
            <w:r w:rsidRPr="00D41929">
              <w:rPr>
                <w:rFonts w:ascii="Times New Roman" w:hAnsi="Times New Roman"/>
              </w:rPr>
              <w:t>0,0000587</w:t>
            </w:r>
          </w:p>
        </w:tc>
        <w:tc>
          <w:tcPr>
            <w:tcW w:w="618" w:type="pct"/>
            <w:vAlign w:val="center"/>
          </w:tcPr>
          <w:p w14:paraId="0C9BBCC6" w14:textId="77777777" w:rsidR="007C1F5B" w:rsidRPr="00D41929" w:rsidRDefault="007C1F5B" w:rsidP="00F548F3">
            <w:pPr>
              <w:pStyle w:val="a8"/>
              <w:jc w:val="center"/>
              <w:rPr>
                <w:rFonts w:ascii="Times New Roman" w:hAnsi="Times New Roman"/>
              </w:rPr>
            </w:pPr>
            <w:r w:rsidRPr="00D41929">
              <w:rPr>
                <w:rFonts w:ascii="Times New Roman" w:hAnsi="Times New Roman"/>
              </w:rPr>
              <w:t>450</w:t>
            </w:r>
          </w:p>
        </w:tc>
        <w:tc>
          <w:tcPr>
            <w:tcW w:w="618" w:type="pct"/>
            <w:vAlign w:val="center"/>
          </w:tcPr>
          <w:p w14:paraId="4DA5B632" w14:textId="77777777" w:rsidR="007C1F5B" w:rsidRPr="00D41929" w:rsidRDefault="007C1F5B" w:rsidP="00F548F3">
            <w:pPr>
              <w:pStyle w:val="a8"/>
              <w:jc w:val="center"/>
              <w:rPr>
                <w:rFonts w:ascii="Times New Roman" w:hAnsi="Times New Roman"/>
              </w:rPr>
            </w:pPr>
            <w:r w:rsidRPr="00D41929">
              <w:rPr>
                <w:rFonts w:ascii="Times New Roman" w:hAnsi="Times New Roman"/>
              </w:rPr>
              <w:t>900</w:t>
            </w:r>
          </w:p>
        </w:tc>
      </w:tr>
      <w:tr w:rsidR="007C1F5B" w:rsidRPr="00D41929" w14:paraId="34E3CAFE" w14:textId="77777777" w:rsidTr="00F548F3">
        <w:tc>
          <w:tcPr>
            <w:tcW w:w="446" w:type="pct"/>
            <w:vAlign w:val="center"/>
          </w:tcPr>
          <w:p w14:paraId="0EA779CA" w14:textId="77777777" w:rsidR="007C1F5B" w:rsidRPr="00D41929" w:rsidRDefault="007C1F5B" w:rsidP="00F548F3">
            <w:pPr>
              <w:pStyle w:val="a8"/>
              <w:jc w:val="center"/>
              <w:rPr>
                <w:rFonts w:ascii="Times New Roman" w:hAnsi="Times New Roman"/>
              </w:rPr>
            </w:pPr>
            <w:r w:rsidRPr="00D41929">
              <w:rPr>
                <w:rFonts w:ascii="Times New Roman" w:hAnsi="Times New Roman"/>
              </w:rPr>
              <w:t>3</w:t>
            </w:r>
          </w:p>
        </w:tc>
        <w:tc>
          <w:tcPr>
            <w:tcW w:w="1392" w:type="pct"/>
            <w:vAlign w:val="center"/>
          </w:tcPr>
          <w:p w14:paraId="49F7F1D4" w14:textId="77777777" w:rsidR="007C1F5B" w:rsidRPr="00D41929" w:rsidRDefault="007C1F5B" w:rsidP="00F548F3">
            <w:pPr>
              <w:pStyle w:val="a8"/>
              <w:jc w:val="center"/>
              <w:rPr>
                <w:rFonts w:ascii="Times New Roman" w:hAnsi="Times New Roman"/>
              </w:rPr>
            </w:pPr>
            <w:r w:rsidRPr="00D41929">
              <w:rPr>
                <w:rFonts w:ascii="Times New Roman" w:hAnsi="Times New Roman"/>
                <w:lang w:val="en-US"/>
              </w:rPr>
              <w:t>TPP</w:t>
            </w:r>
            <w:r w:rsidRPr="00D41929">
              <w:rPr>
                <w:rFonts w:ascii="Times New Roman" w:hAnsi="Times New Roman"/>
              </w:rPr>
              <w:t>-3</w:t>
            </w:r>
          </w:p>
        </w:tc>
        <w:tc>
          <w:tcPr>
            <w:tcW w:w="541" w:type="pct"/>
            <w:vAlign w:val="center"/>
          </w:tcPr>
          <w:p w14:paraId="48053BBD" w14:textId="77777777" w:rsidR="007C1F5B" w:rsidRPr="00D41929" w:rsidRDefault="007C1F5B" w:rsidP="00F548F3">
            <w:pPr>
              <w:pStyle w:val="a8"/>
              <w:jc w:val="center"/>
              <w:rPr>
                <w:rFonts w:ascii="Times New Roman" w:hAnsi="Times New Roman"/>
              </w:rPr>
            </w:pPr>
            <w:r w:rsidRPr="00D41929">
              <w:rPr>
                <w:rFonts w:ascii="Times New Roman" w:hAnsi="Times New Roman"/>
              </w:rPr>
              <w:t>45,146</w:t>
            </w:r>
          </w:p>
        </w:tc>
        <w:tc>
          <w:tcPr>
            <w:tcW w:w="618" w:type="pct"/>
            <w:vAlign w:val="center"/>
          </w:tcPr>
          <w:p w14:paraId="0BD1A6D1" w14:textId="77777777" w:rsidR="007C1F5B" w:rsidRPr="00D41929" w:rsidRDefault="007C1F5B" w:rsidP="00F548F3">
            <w:pPr>
              <w:pStyle w:val="a8"/>
              <w:jc w:val="center"/>
              <w:rPr>
                <w:rFonts w:ascii="Times New Roman" w:hAnsi="Times New Roman"/>
              </w:rPr>
            </w:pPr>
            <w:r w:rsidRPr="00D41929">
              <w:rPr>
                <w:rFonts w:ascii="Times New Roman" w:hAnsi="Times New Roman"/>
              </w:rPr>
              <w:t>0,2348</w:t>
            </w:r>
          </w:p>
        </w:tc>
        <w:tc>
          <w:tcPr>
            <w:tcW w:w="767" w:type="pct"/>
            <w:vAlign w:val="center"/>
          </w:tcPr>
          <w:p w14:paraId="04F95BA6" w14:textId="77777777" w:rsidR="007C1F5B" w:rsidRPr="00D41929" w:rsidRDefault="007C1F5B" w:rsidP="00F548F3">
            <w:pPr>
              <w:pStyle w:val="a8"/>
              <w:jc w:val="center"/>
              <w:rPr>
                <w:rFonts w:ascii="Times New Roman" w:hAnsi="Times New Roman"/>
              </w:rPr>
            </w:pPr>
            <w:r w:rsidRPr="00D41929">
              <w:rPr>
                <w:rFonts w:ascii="Times New Roman" w:hAnsi="Times New Roman"/>
              </w:rPr>
              <w:t>0,0000729</w:t>
            </w:r>
          </w:p>
        </w:tc>
        <w:tc>
          <w:tcPr>
            <w:tcW w:w="618" w:type="pct"/>
            <w:vAlign w:val="center"/>
          </w:tcPr>
          <w:p w14:paraId="6D3D99DD" w14:textId="77777777" w:rsidR="007C1F5B" w:rsidRPr="00D41929" w:rsidRDefault="007C1F5B" w:rsidP="00F548F3">
            <w:pPr>
              <w:pStyle w:val="a8"/>
              <w:jc w:val="center"/>
              <w:rPr>
                <w:rFonts w:ascii="Times New Roman" w:hAnsi="Times New Roman"/>
              </w:rPr>
            </w:pPr>
            <w:r w:rsidRPr="00D41929">
              <w:rPr>
                <w:rFonts w:ascii="Times New Roman" w:hAnsi="Times New Roman"/>
              </w:rPr>
              <w:t>560</w:t>
            </w:r>
          </w:p>
        </w:tc>
        <w:tc>
          <w:tcPr>
            <w:tcW w:w="618" w:type="pct"/>
            <w:vAlign w:val="center"/>
          </w:tcPr>
          <w:p w14:paraId="6F4493B7" w14:textId="77777777" w:rsidR="007C1F5B" w:rsidRPr="00D41929" w:rsidRDefault="007C1F5B" w:rsidP="00F548F3">
            <w:pPr>
              <w:pStyle w:val="a8"/>
              <w:jc w:val="center"/>
              <w:rPr>
                <w:rFonts w:ascii="Times New Roman" w:hAnsi="Times New Roman"/>
              </w:rPr>
            </w:pPr>
            <w:r w:rsidRPr="00D41929">
              <w:rPr>
                <w:rFonts w:ascii="Times New Roman" w:hAnsi="Times New Roman"/>
              </w:rPr>
              <w:t>1120</w:t>
            </w:r>
          </w:p>
        </w:tc>
      </w:tr>
      <w:tr w:rsidR="007C1F5B" w:rsidRPr="00D41929" w14:paraId="7FAA416D" w14:textId="77777777" w:rsidTr="00F548F3">
        <w:tc>
          <w:tcPr>
            <w:tcW w:w="446" w:type="pct"/>
            <w:vAlign w:val="center"/>
          </w:tcPr>
          <w:p w14:paraId="21EF4153" w14:textId="77777777" w:rsidR="007C1F5B" w:rsidRPr="00D41929" w:rsidRDefault="007C1F5B" w:rsidP="00F548F3">
            <w:pPr>
              <w:pStyle w:val="a8"/>
              <w:jc w:val="center"/>
              <w:rPr>
                <w:rFonts w:ascii="Times New Roman" w:hAnsi="Times New Roman"/>
              </w:rPr>
            </w:pPr>
            <w:r w:rsidRPr="00D41929">
              <w:rPr>
                <w:rFonts w:ascii="Times New Roman" w:hAnsi="Times New Roman"/>
              </w:rPr>
              <w:t>4</w:t>
            </w:r>
          </w:p>
        </w:tc>
        <w:tc>
          <w:tcPr>
            <w:tcW w:w="1392" w:type="pct"/>
            <w:vAlign w:val="center"/>
          </w:tcPr>
          <w:p w14:paraId="72A9D8D4" w14:textId="77777777" w:rsidR="007C1F5B" w:rsidRPr="00D41929" w:rsidRDefault="007C1F5B" w:rsidP="00F548F3">
            <w:pPr>
              <w:pStyle w:val="a8"/>
              <w:jc w:val="center"/>
              <w:rPr>
                <w:rFonts w:ascii="Times New Roman" w:hAnsi="Times New Roman"/>
              </w:rPr>
            </w:pPr>
            <w:r w:rsidRPr="00D41929">
              <w:rPr>
                <w:rFonts w:ascii="Times New Roman" w:hAnsi="Times New Roman"/>
                <w:lang w:val="en-US"/>
              </w:rPr>
              <w:t>TPP</w:t>
            </w:r>
            <w:r w:rsidRPr="00D41929">
              <w:rPr>
                <w:rFonts w:ascii="Times New Roman" w:hAnsi="Times New Roman"/>
              </w:rPr>
              <w:t>-15</w:t>
            </w:r>
          </w:p>
        </w:tc>
        <w:tc>
          <w:tcPr>
            <w:tcW w:w="541" w:type="pct"/>
            <w:vAlign w:val="center"/>
          </w:tcPr>
          <w:p w14:paraId="78F02862" w14:textId="77777777" w:rsidR="007C1F5B" w:rsidRPr="00D41929" w:rsidRDefault="007C1F5B" w:rsidP="00F548F3">
            <w:pPr>
              <w:pStyle w:val="a8"/>
              <w:jc w:val="center"/>
              <w:rPr>
                <w:rFonts w:ascii="Times New Roman" w:hAnsi="Times New Roman"/>
              </w:rPr>
            </w:pPr>
            <w:r w:rsidRPr="00D41929">
              <w:rPr>
                <w:rFonts w:ascii="Times New Roman" w:hAnsi="Times New Roman"/>
              </w:rPr>
              <w:t>19,707</w:t>
            </w:r>
          </w:p>
        </w:tc>
        <w:tc>
          <w:tcPr>
            <w:tcW w:w="618" w:type="pct"/>
            <w:vAlign w:val="center"/>
          </w:tcPr>
          <w:p w14:paraId="304A430B" w14:textId="77777777" w:rsidR="007C1F5B" w:rsidRPr="00D41929" w:rsidRDefault="007C1F5B" w:rsidP="00F548F3">
            <w:pPr>
              <w:pStyle w:val="a8"/>
              <w:jc w:val="center"/>
              <w:rPr>
                <w:rFonts w:ascii="Times New Roman" w:hAnsi="Times New Roman"/>
              </w:rPr>
            </w:pPr>
            <w:r w:rsidRPr="00D41929">
              <w:rPr>
                <w:rFonts w:ascii="Times New Roman" w:hAnsi="Times New Roman"/>
              </w:rPr>
              <w:t>0,2412</w:t>
            </w:r>
          </w:p>
        </w:tc>
        <w:tc>
          <w:tcPr>
            <w:tcW w:w="767" w:type="pct"/>
            <w:vAlign w:val="center"/>
          </w:tcPr>
          <w:p w14:paraId="2BFAD82F" w14:textId="77777777" w:rsidR="007C1F5B" w:rsidRPr="00D41929" w:rsidRDefault="007C1F5B" w:rsidP="00F548F3">
            <w:pPr>
              <w:pStyle w:val="a8"/>
              <w:jc w:val="center"/>
              <w:rPr>
                <w:rFonts w:ascii="Times New Roman" w:hAnsi="Times New Roman"/>
              </w:rPr>
            </w:pPr>
            <w:r w:rsidRPr="00D41929">
              <w:rPr>
                <w:rFonts w:ascii="Times New Roman" w:hAnsi="Times New Roman"/>
              </w:rPr>
              <w:t>0,0000882</w:t>
            </w:r>
          </w:p>
        </w:tc>
        <w:tc>
          <w:tcPr>
            <w:tcW w:w="618" w:type="pct"/>
            <w:vAlign w:val="center"/>
          </w:tcPr>
          <w:p w14:paraId="51445F16" w14:textId="77777777" w:rsidR="007C1F5B" w:rsidRPr="00D41929" w:rsidRDefault="007C1F5B" w:rsidP="00F548F3">
            <w:pPr>
              <w:pStyle w:val="a8"/>
              <w:jc w:val="center"/>
              <w:rPr>
                <w:rFonts w:ascii="Times New Roman" w:hAnsi="Times New Roman"/>
              </w:rPr>
            </w:pPr>
            <w:r w:rsidRPr="00D41929">
              <w:rPr>
                <w:rFonts w:ascii="Times New Roman" w:hAnsi="Times New Roman"/>
              </w:rPr>
              <w:t>300</w:t>
            </w:r>
          </w:p>
        </w:tc>
        <w:tc>
          <w:tcPr>
            <w:tcW w:w="618" w:type="pct"/>
            <w:vAlign w:val="center"/>
          </w:tcPr>
          <w:p w14:paraId="4700AAEE" w14:textId="77777777" w:rsidR="007C1F5B" w:rsidRPr="00D41929" w:rsidRDefault="007C1F5B" w:rsidP="00F548F3">
            <w:pPr>
              <w:pStyle w:val="a8"/>
              <w:jc w:val="center"/>
              <w:rPr>
                <w:rFonts w:ascii="Times New Roman" w:hAnsi="Times New Roman"/>
              </w:rPr>
            </w:pPr>
            <w:r w:rsidRPr="00D41929">
              <w:rPr>
                <w:rFonts w:ascii="Times New Roman" w:hAnsi="Times New Roman"/>
              </w:rPr>
              <w:t>600</w:t>
            </w:r>
          </w:p>
        </w:tc>
      </w:tr>
      <w:tr w:rsidR="007C1F5B" w:rsidRPr="00D41929" w14:paraId="72B55A25" w14:textId="77777777" w:rsidTr="00F548F3">
        <w:tc>
          <w:tcPr>
            <w:tcW w:w="446" w:type="pct"/>
            <w:vAlign w:val="center"/>
          </w:tcPr>
          <w:p w14:paraId="419CF20D" w14:textId="77777777" w:rsidR="007C1F5B" w:rsidRPr="00D41929" w:rsidRDefault="007C1F5B" w:rsidP="00F548F3">
            <w:pPr>
              <w:pStyle w:val="a8"/>
              <w:jc w:val="center"/>
              <w:rPr>
                <w:rFonts w:ascii="Times New Roman" w:hAnsi="Times New Roman"/>
              </w:rPr>
            </w:pPr>
            <w:r w:rsidRPr="00D41929">
              <w:rPr>
                <w:rFonts w:ascii="Times New Roman" w:hAnsi="Times New Roman"/>
              </w:rPr>
              <w:t>5</w:t>
            </w:r>
          </w:p>
        </w:tc>
        <w:tc>
          <w:tcPr>
            <w:tcW w:w="1392" w:type="pct"/>
            <w:vAlign w:val="center"/>
          </w:tcPr>
          <w:p w14:paraId="3CFEB583" w14:textId="77777777" w:rsidR="007C1F5B" w:rsidRPr="00D41929" w:rsidRDefault="007C1F5B" w:rsidP="00F548F3">
            <w:pPr>
              <w:pStyle w:val="a8"/>
              <w:jc w:val="center"/>
              <w:rPr>
                <w:rFonts w:ascii="Times New Roman" w:hAnsi="Times New Roman"/>
              </w:rPr>
            </w:pPr>
            <w:r w:rsidRPr="00D41929">
              <w:rPr>
                <w:rFonts w:ascii="Times New Roman" w:hAnsi="Times New Roman"/>
                <w:lang w:val="en-US"/>
              </w:rPr>
              <w:t>TPP</w:t>
            </w:r>
            <w:r w:rsidRPr="00D41929">
              <w:rPr>
                <w:rFonts w:ascii="Times New Roman" w:hAnsi="Times New Roman"/>
              </w:rPr>
              <w:t>-14</w:t>
            </w:r>
          </w:p>
        </w:tc>
        <w:tc>
          <w:tcPr>
            <w:tcW w:w="541" w:type="pct"/>
            <w:vAlign w:val="center"/>
          </w:tcPr>
          <w:p w14:paraId="128645CC" w14:textId="77777777" w:rsidR="007C1F5B" w:rsidRPr="00D41929" w:rsidRDefault="007C1F5B" w:rsidP="00F548F3">
            <w:pPr>
              <w:pStyle w:val="a8"/>
              <w:jc w:val="center"/>
              <w:rPr>
                <w:rFonts w:ascii="Times New Roman" w:hAnsi="Times New Roman"/>
              </w:rPr>
            </w:pPr>
            <w:r w:rsidRPr="00D41929">
              <w:rPr>
                <w:rFonts w:ascii="Times New Roman" w:hAnsi="Times New Roman"/>
              </w:rPr>
              <w:t>9,877</w:t>
            </w:r>
          </w:p>
        </w:tc>
        <w:tc>
          <w:tcPr>
            <w:tcW w:w="618" w:type="pct"/>
            <w:vAlign w:val="center"/>
          </w:tcPr>
          <w:p w14:paraId="44306978" w14:textId="77777777" w:rsidR="007C1F5B" w:rsidRPr="00D41929" w:rsidRDefault="007C1F5B" w:rsidP="00F548F3">
            <w:pPr>
              <w:pStyle w:val="a8"/>
              <w:jc w:val="center"/>
              <w:rPr>
                <w:rFonts w:ascii="Times New Roman" w:hAnsi="Times New Roman"/>
              </w:rPr>
            </w:pPr>
            <w:r w:rsidRPr="00D41929">
              <w:rPr>
                <w:rFonts w:ascii="Times New Roman" w:hAnsi="Times New Roman"/>
              </w:rPr>
              <w:t>0,2409</w:t>
            </w:r>
          </w:p>
        </w:tc>
        <w:tc>
          <w:tcPr>
            <w:tcW w:w="767" w:type="pct"/>
            <w:vAlign w:val="center"/>
          </w:tcPr>
          <w:p w14:paraId="104AE994" w14:textId="77777777" w:rsidR="007C1F5B" w:rsidRPr="00D41929" w:rsidRDefault="007C1F5B" w:rsidP="00F548F3">
            <w:pPr>
              <w:pStyle w:val="a8"/>
              <w:jc w:val="center"/>
              <w:rPr>
                <w:rFonts w:ascii="Times New Roman" w:hAnsi="Times New Roman"/>
              </w:rPr>
            </w:pPr>
            <w:r w:rsidRPr="00D41929">
              <w:rPr>
                <w:rFonts w:ascii="Times New Roman" w:hAnsi="Times New Roman"/>
              </w:rPr>
              <w:t>0,0001770</w:t>
            </w:r>
          </w:p>
        </w:tc>
        <w:tc>
          <w:tcPr>
            <w:tcW w:w="618" w:type="pct"/>
            <w:vAlign w:val="center"/>
          </w:tcPr>
          <w:p w14:paraId="24EF8319" w14:textId="77777777" w:rsidR="007C1F5B" w:rsidRPr="00D41929" w:rsidRDefault="007C1F5B" w:rsidP="00F548F3">
            <w:pPr>
              <w:pStyle w:val="a8"/>
              <w:jc w:val="center"/>
              <w:rPr>
                <w:rFonts w:ascii="Times New Roman" w:hAnsi="Times New Roman"/>
              </w:rPr>
            </w:pPr>
            <w:r w:rsidRPr="00D41929">
              <w:rPr>
                <w:rFonts w:ascii="Times New Roman" w:hAnsi="Times New Roman"/>
              </w:rPr>
              <w:t>150</w:t>
            </w:r>
          </w:p>
        </w:tc>
        <w:tc>
          <w:tcPr>
            <w:tcW w:w="618" w:type="pct"/>
            <w:vAlign w:val="center"/>
          </w:tcPr>
          <w:p w14:paraId="13850FA1" w14:textId="77777777" w:rsidR="007C1F5B" w:rsidRPr="00D41929" w:rsidRDefault="007C1F5B" w:rsidP="00F548F3">
            <w:pPr>
              <w:pStyle w:val="a8"/>
              <w:jc w:val="center"/>
              <w:rPr>
                <w:rFonts w:ascii="Times New Roman" w:hAnsi="Times New Roman"/>
              </w:rPr>
            </w:pPr>
            <w:r w:rsidRPr="00D41929">
              <w:rPr>
                <w:rFonts w:ascii="Times New Roman" w:hAnsi="Times New Roman"/>
              </w:rPr>
              <w:t>300</w:t>
            </w:r>
          </w:p>
        </w:tc>
      </w:tr>
    </w:tbl>
    <w:p w14:paraId="3250224C" w14:textId="77777777" w:rsidR="007C1F5B" w:rsidRPr="00D41929" w:rsidRDefault="007C1F5B" w:rsidP="007C1F5B">
      <w:pPr>
        <w:pStyle w:val="a8"/>
        <w:jc w:val="both"/>
        <w:rPr>
          <w:rFonts w:ascii="Times New Roman" w:hAnsi="Times New Roman"/>
        </w:rPr>
      </w:pPr>
    </w:p>
    <w:p w14:paraId="474083F8" w14:textId="77777777" w:rsidR="007C1F5B" w:rsidRPr="00D41929" w:rsidRDefault="007C1F5B" w:rsidP="00962C8B">
      <w:pPr>
        <w:pStyle w:val="a8"/>
        <w:ind w:firstLine="284"/>
        <w:jc w:val="both"/>
        <w:rPr>
          <w:rFonts w:ascii="Times New Roman" w:hAnsi="Times New Roman"/>
          <w:bCs/>
          <w:lang w:val="en-US"/>
        </w:rPr>
      </w:pPr>
      <w:r w:rsidRPr="00D41929">
        <w:rPr>
          <w:rFonts w:ascii="Times New Roman" w:hAnsi="Times New Roman"/>
          <w:bCs/>
          <w:lang w:val="en-US"/>
        </w:rPr>
        <w:t>The Syrdarya TPP with units operating on a 500 kV bus was selected as the balancing station.</w:t>
      </w:r>
    </w:p>
    <w:p w14:paraId="11138A14" w14:textId="77777777" w:rsidR="007C1F5B" w:rsidRPr="00D41929" w:rsidRDefault="007C1F5B" w:rsidP="00962C8B">
      <w:pPr>
        <w:pStyle w:val="a8"/>
        <w:ind w:firstLine="284"/>
        <w:jc w:val="both"/>
        <w:rPr>
          <w:rFonts w:ascii="Times New Roman" w:hAnsi="Times New Roman"/>
          <w:bCs/>
        </w:rPr>
      </w:pPr>
      <w:r w:rsidRPr="00D41929">
        <w:rPr>
          <w:rFonts w:ascii="Times New Roman" w:hAnsi="Times New Roman"/>
          <w:bCs/>
          <w:lang w:val="en-US"/>
        </w:rPr>
        <w:t xml:space="preserve">To compare the results, the electric power system mode was first optimized without taking into account the storage batteries. </w:t>
      </w:r>
      <w:r w:rsidRPr="00D41929">
        <w:rPr>
          <w:rFonts w:ascii="Times New Roman" w:hAnsi="Times New Roman"/>
          <w:bCs/>
        </w:rPr>
        <w:t>The results are shown in Table 3.</w:t>
      </w:r>
    </w:p>
    <w:p w14:paraId="35A4D198" w14:textId="77777777" w:rsidR="007C1F5B" w:rsidRPr="00D41929" w:rsidRDefault="007C1F5B" w:rsidP="00962C8B">
      <w:pPr>
        <w:pStyle w:val="a8"/>
        <w:ind w:firstLine="284"/>
        <w:jc w:val="both"/>
        <w:rPr>
          <w:rFonts w:ascii="Times New Roman" w:hAnsi="Times New Roman"/>
          <w:lang w:val="en-US"/>
        </w:rPr>
      </w:pPr>
      <w:r w:rsidRPr="00D41929">
        <w:rPr>
          <w:rFonts w:ascii="Times New Roman" w:hAnsi="Times New Roman"/>
          <w:lang w:val="en-US"/>
        </w:rPr>
        <w:t>Table 4 shows the results of the optimization of the electric power system mode taking into account the storage batteries at all four substations based on the use of the proposed mathematical model and calculation algorithm.</w:t>
      </w:r>
    </w:p>
    <w:p w14:paraId="0F099421" w14:textId="77777777" w:rsidR="007C1F5B" w:rsidRPr="00D41929" w:rsidRDefault="007C1F5B" w:rsidP="007C1F5B">
      <w:pPr>
        <w:pStyle w:val="a8"/>
        <w:jc w:val="both"/>
        <w:rPr>
          <w:rFonts w:ascii="Times New Roman" w:hAnsi="Times New Roman"/>
          <w:bCs/>
          <w:lang w:val="en-US"/>
        </w:rPr>
      </w:pPr>
    </w:p>
    <w:p w14:paraId="7D847CA4" w14:textId="32B88640" w:rsidR="007C1F5B" w:rsidRPr="00D41929" w:rsidRDefault="00F548F3" w:rsidP="00F548F3">
      <w:pPr>
        <w:pStyle w:val="a8"/>
        <w:jc w:val="center"/>
        <w:rPr>
          <w:rFonts w:ascii="Times New Roman" w:hAnsi="Times New Roman"/>
          <w:bCs/>
          <w:lang w:val="en-US"/>
        </w:rPr>
      </w:pPr>
      <w:r w:rsidRPr="00D41929">
        <w:rPr>
          <w:rFonts w:ascii="Times New Roman" w:hAnsi="Times New Roman"/>
          <w:b/>
          <w:lang w:eastAsia="de-DE"/>
        </w:rPr>
        <w:t>TABLE 3.</w:t>
      </w:r>
      <w:r w:rsidR="007C1F5B" w:rsidRPr="00D41929">
        <w:rPr>
          <w:rFonts w:ascii="Times New Roman" w:hAnsi="Times New Roman"/>
          <w:bCs/>
          <w:lang w:val="en-US"/>
        </w:rPr>
        <w:t xml:space="preserve"> Graphs of optimal daily loads of thermal power plants in the absence of storage batteries (in MW)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94"/>
        <w:gridCol w:w="768"/>
        <w:gridCol w:w="768"/>
        <w:gridCol w:w="867"/>
        <w:gridCol w:w="768"/>
        <w:gridCol w:w="769"/>
        <w:gridCol w:w="868"/>
        <w:gridCol w:w="868"/>
        <w:gridCol w:w="769"/>
        <w:gridCol w:w="1250"/>
      </w:tblGrid>
      <w:tr w:rsidR="007C1F5B" w:rsidRPr="00D41929" w14:paraId="73F05F70" w14:textId="77777777" w:rsidTr="00F548F3">
        <w:tc>
          <w:tcPr>
            <w:tcW w:w="247" w:type="pct"/>
            <w:vMerge w:val="restart"/>
            <w:vAlign w:val="center"/>
          </w:tcPr>
          <w:p w14:paraId="6DDB1A77"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No</w:t>
            </w:r>
          </w:p>
        </w:tc>
        <w:tc>
          <w:tcPr>
            <w:tcW w:w="639" w:type="pct"/>
            <w:vMerge w:val="restart"/>
            <w:vAlign w:val="center"/>
          </w:tcPr>
          <w:p w14:paraId="6FA17C3E"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Power sources</w:t>
            </w:r>
          </w:p>
        </w:tc>
        <w:tc>
          <w:tcPr>
            <w:tcW w:w="3446" w:type="pct"/>
            <w:gridSpan w:val="8"/>
            <w:vAlign w:val="center"/>
          </w:tcPr>
          <w:p w14:paraId="2128445F"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 xml:space="preserve">Time intervals, </w:t>
            </w:r>
            <w:r w:rsidRPr="00D41929">
              <w:rPr>
                <w:rFonts w:ascii="Times New Roman" w:hAnsi="Times New Roman" w:cs="Times New Roman"/>
                <w:i/>
                <w:sz w:val="20"/>
                <w:szCs w:val="20"/>
              </w:rPr>
              <w:t>t</w:t>
            </w:r>
          </w:p>
        </w:tc>
        <w:tc>
          <w:tcPr>
            <w:tcW w:w="668" w:type="pct"/>
            <w:vMerge w:val="restart"/>
            <w:vAlign w:val="center"/>
          </w:tcPr>
          <w:p w14:paraId="20D3AF14" w14:textId="77777777" w:rsidR="007C1F5B" w:rsidRPr="00D41929" w:rsidRDefault="007C1F5B" w:rsidP="00F548F3">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Fuel consumption per cycle, t.e.f.</w:t>
            </w:r>
          </w:p>
        </w:tc>
      </w:tr>
      <w:tr w:rsidR="007C1F5B" w:rsidRPr="00D41929" w14:paraId="6573C0AF" w14:textId="77777777" w:rsidTr="00F548F3">
        <w:trPr>
          <w:trHeight w:val="580"/>
        </w:trPr>
        <w:tc>
          <w:tcPr>
            <w:tcW w:w="247" w:type="pct"/>
            <w:vMerge/>
          </w:tcPr>
          <w:p w14:paraId="678A4F56" w14:textId="77777777" w:rsidR="007C1F5B" w:rsidRPr="00D41929" w:rsidRDefault="007C1F5B" w:rsidP="00F548F3">
            <w:pPr>
              <w:jc w:val="center"/>
              <w:rPr>
                <w:rFonts w:ascii="Times New Roman" w:hAnsi="Times New Roman" w:cs="Times New Roman"/>
                <w:sz w:val="20"/>
                <w:szCs w:val="20"/>
              </w:rPr>
            </w:pPr>
          </w:p>
        </w:tc>
        <w:tc>
          <w:tcPr>
            <w:tcW w:w="639" w:type="pct"/>
            <w:vMerge/>
          </w:tcPr>
          <w:p w14:paraId="401275A0" w14:textId="77777777" w:rsidR="007C1F5B" w:rsidRPr="00D41929" w:rsidRDefault="007C1F5B" w:rsidP="00F548F3">
            <w:pPr>
              <w:jc w:val="center"/>
              <w:rPr>
                <w:rFonts w:ascii="Times New Roman" w:hAnsi="Times New Roman" w:cs="Times New Roman"/>
                <w:sz w:val="20"/>
                <w:szCs w:val="20"/>
              </w:rPr>
            </w:pPr>
          </w:p>
        </w:tc>
        <w:tc>
          <w:tcPr>
            <w:tcW w:w="411" w:type="pct"/>
            <w:vAlign w:val="center"/>
          </w:tcPr>
          <w:p w14:paraId="1F375DBC"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sz w:val="20"/>
                <w:szCs w:val="20"/>
              </w:rPr>
              <w:t>1</w:t>
            </w:r>
          </w:p>
        </w:tc>
        <w:tc>
          <w:tcPr>
            <w:tcW w:w="411" w:type="pct"/>
            <w:vAlign w:val="center"/>
          </w:tcPr>
          <w:p w14:paraId="2A13AA46"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sz w:val="20"/>
                <w:szCs w:val="20"/>
              </w:rPr>
              <w:t>2</w:t>
            </w:r>
          </w:p>
        </w:tc>
        <w:tc>
          <w:tcPr>
            <w:tcW w:w="464" w:type="pct"/>
            <w:vAlign w:val="center"/>
          </w:tcPr>
          <w:p w14:paraId="4F780304"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sz w:val="20"/>
                <w:szCs w:val="20"/>
              </w:rPr>
              <w:t>3</w:t>
            </w:r>
          </w:p>
        </w:tc>
        <w:tc>
          <w:tcPr>
            <w:tcW w:w="411" w:type="pct"/>
            <w:vAlign w:val="center"/>
          </w:tcPr>
          <w:p w14:paraId="4A188426"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sz w:val="20"/>
                <w:szCs w:val="20"/>
              </w:rPr>
              <w:t>4</w:t>
            </w:r>
          </w:p>
        </w:tc>
        <w:tc>
          <w:tcPr>
            <w:tcW w:w="411" w:type="pct"/>
            <w:vAlign w:val="center"/>
          </w:tcPr>
          <w:p w14:paraId="29927B86"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sz w:val="20"/>
                <w:szCs w:val="20"/>
              </w:rPr>
              <w:t>5</w:t>
            </w:r>
          </w:p>
        </w:tc>
        <w:tc>
          <w:tcPr>
            <w:tcW w:w="464" w:type="pct"/>
            <w:vAlign w:val="center"/>
          </w:tcPr>
          <w:p w14:paraId="739995B9"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sz w:val="20"/>
                <w:szCs w:val="20"/>
              </w:rPr>
              <w:t>6</w:t>
            </w:r>
          </w:p>
        </w:tc>
        <w:tc>
          <w:tcPr>
            <w:tcW w:w="464" w:type="pct"/>
            <w:vAlign w:val="center"/>
          </w:tcPr>
          <w:p w14:paraId="6611D670"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sz w:val="20"/>
                <w:szCs w:val="20"/>
              </w:rPr>
              <w:t>7</w:t>
            </w:r>
          </w:p>
        </w:tc>
        <w:tc>
          <w:tcPr>
            <w:tcW w:w="411" w:type="pct"/>
            <w:vAlign w:val="center"/>
          </w:tcPr>
          <w:p w14:paraId="555C66D2"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sz w:val="20"/>
                <w:szCs w:val="20"/>
              </w:rPr>
              <w:t>8</w:t>
            </w:r>
          </w:p>
        </w:tc>
        <w:tc>
          <w:tcPr>
            <w:tcW w:w="668" w:type="pct"/>
            <w:vMerge/>
          </w:tcPr>
          <w:p w14:paraId="54E161DA" w14:textId="77777777" w:rsidR="007C1F5B" w:rsidRPr="00D41929" w:rsidRDefault="007C1F5B" w:rsidP="00F548F3">
            <w:pPr>
              <w:jc w:val="center"/>
              <w:rPr>
                <w:rFonts w:ascii="Times New Roman" w:hAnsi="Times New Roman" w:cs="Times New Roman"/>
                <w:sz w:val="20"/>
                <w:szCs w:val="20"/>
              </w:rPr>
            </w:pPr>
          </w:p>
        </w:tc>
      </w:tr>
      <w:tr w:rsidR="007C1F5B" w:rsidRPr="00D41929" w14:paraId="5343BB7C" w14:textId="77777777" w:rsidTr="00F548F3">
        <w:tc>
          <w:tcPr>
            <w:tcW w:w="247" w:type="pct"/>
            <w:vAlign w:val="center"/>
          </w:tcPr>
          <w:p w14:paraId="24B3E745"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1</w:t>
            </w:r>
          </w:p>
        </w:tc>
        <w:tc>
          <w:tcPr>
            <w:tcW w:w="639" w:type="pct"/>
            <w:vAlign w:val="center"/>
          </w:tcPr>
          <w:p w14:paraId="24BC18E9"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lang w:val="en-US"/>
              </w:rPr>
              <w:t>TPP</w:t>
            </w:r>
            <w:r w:rsidRPr="00D41929">
              <w:rPr>
                <w:rFonts w:ascii="Times New Roman" w:hAnsi="Times New Roman"/>
              </w:rPr>
              <w:t>-28</w:t>
            </w:r>
          </w:p>
        </w:tc>
        <w:tc>
          <w:tcPr>
            <w:tcW w:w="411" w:type="pct"/>
            <w:vAlign w:val="center"/>
          </w:tcPr>
          <w:p w14:paraId="5F146A20"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669,20</w:t>
            </w:r>
          </w:p>
        </w:tc>
        <w:tc>
          <w:tcPr>
            <w:tcW w:w="411" w:type="pct"/>
            <w:vAlign w:val="center"/>
          </w:tcPr>
          <w:p w14:paraId="2D383268"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771,82</w:t>
            </w:r>
          </w:p>
        </w:tc>
        <w:tc>
          <w:tcPr>
            <w:tcW w:w="464" w:type="pct"/>
            <w:vAlign w:val="center"/>
          </w:tcPr>
          <w:p w14:paraId="5FF27F05"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867,07</w:t>
            </w:r>
          </w:p>
        </w:tc>
        <w:tc>
          <w:tcPr>
            <w:tcW w:w="411" w:type="pct"/>
            <w:vAlign w:val="center"/>
          </w:tcPr>
          <w:p w14:paraId="74FFC857"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773,13</w:t>
            </w:r>
          </w:p>
        </w:tc>
        <w:tc>
          <w:tcPr>
            <w:tcW w:w="411" w:type="pct"/>
            <w:vAlign w:val="center"/>
          </w:tcPr>
          <w:p w14:paraId="13B5B688"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723,14</w:t>
            </w:r>
          </w:p>
        </w:tc>
        <w:tc>
          <w:tcPr>
            <w:tcW w:w="464" w:type="pct"/>
            <w:vAlign w:val="center"/>
          </w:tcPr>
          <w:p w14:paraId="3D283BE0"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796,81</w:t>
            </w:r>
          </w:p>
        </w:tc>
        <w:tc>
          <w:tcPr>
            <w:tcW w:w="464" w:type="pct"/>
            <w:vAlign w:val="center"/>
          </w:tcPr>
          <w:p w14:paraId="4B8DCA41"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900,00</w:t>
            </w:r>
          </w:p>
        </w:tc>
        <w:tc>
          <w:tcPr>
            <w:tcW w:w="411" w:type="pct"/>
            <w:vAlign w:val="center"/>
          </w:tcPr>
          <w:p w14:paraId="1994FD34"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761,29</w:t>
            </w:r>
          </w:p>
        </w:tc>
        <w:tc>
          <w:tcPr>
            <w:tcW w:w="668" w:type="pct"/>
            <w:vAlign w:val="center"/>
          </w:tcPr>
          <w:p w14:paraId="03C2625A" w14:textId="77777777" w:rsidR="007C1F5B" w:rsidRPr="00D41929" w:rsidRDefault="007C1F5B" w:rsidP="00F548F3">
            <w:pPr>
              <w:jc w:val="center"/>
              <w:rPr>
                <w:rFonts w:ascii="Times New Roman" w:hAnsi="Times New Roman" w:cs="Times New Roman"/>
                <w:sz w:val="20"/>
                <w:szCs w:val="20"/>
              </w:rPr>
            </w:pPr>
            <w:r w:rsidRPr="00D41929">
              <w:rPr>
                <w:rFonts w:ascii="Times New Roman" w:hAnsi="Times New Roman" w:cs="Times New Roman"/>
                <w:sz w:val="20"/>
                <w:szCs w:val="20"/>
              </w:rPr>
              <w:t>2037,43</w:t>
            </w:r>
          </w:p>
        </w:tc>
      </w:tr>
      <w:tr w:rsidR="007C1F5B" w:rsidRPr="00D41929" w14:paraId="1B29CF15" w14:textId="77777777" w:rsidTr="00F548F3">
        <w:tc>
          <w:tcPr>
            <w:tcW w:w="247" w:type="pct"/>
            <w:vAlign w:val="center"/>
          </w:tcPr>
          <w:p w14:paraId="687C6500"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2</w:t>
            </w:r>
          </w:p>
        </w:tc>
        <w:tc>
          <w:tcPr>
            <w:tcW w:w="639" w:type="pct"/>
            <w:vAlign w:val="center"/>
          </w:tcPr>
          <w:p w14:paraId="073BB2DB"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lang w:val="en-US"/>
              </w:rPr>
              <w:t>TPP</w:t>
            </w:r>
            <w:r w:rsidRPr="00D41929">
              <w:rPr>
                <w:rFonts w:ascii="Times New Roman" w:hAnsi="Times New Roman"/>
              </w:rPr>
              <w:t>-21</w:t>
            </w:r>
          </w:p>
        </w:tc>
        <w:tc>
          <w:tcPr>
            <w:tcW w:w="411" w:type="pct"/>
            <w:vAlign w:val="center"/>
          </w:tcPr>
          <w:p w14:paraId="184926B8"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667,93</w:t>
            </w:r>
          </w:p>
        </w:tc>
        <w:tc>
          <w:tcPr>
            <w:tcW w:w="411" w:type="pct"/>
            <w:vAlign w:val="center"/>
          </w:tcPr>
          <w:p w14:paraId="495F2C4C"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770,28</w:t>
            </w:r>
          </w:p>
        </w:tc>
        <w:tc>
          <w:tcPr>
            <w:tcW w:w="464" w:type="pct"/>
            <w:vAlign w:val="center"/>
          </w:tcPr>
          <w:p w14:paraId="63333613"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865,87</w:t>
            </w:r>
          </w:p>
        </w:tc>
        <w:tc>
          <w:tcPr>
            <w:tcW w:w="411" w:type="pct"/>
            <w:vAlign w:val="center"/>
          </w:tcPr>
          <w:p w14:paraId="3EAE6845"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771,59</w:t>
            </w:r>
          </w:p>
        </w:tc>
        <w:tc>
          <w:tcPr>
            <w:tcW w:w="411" w:type="pct"/>
            <w:vAlign w:val="center"/>
          </w:tcPr>
          <w:p w14:paraId="43E2F216"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721,73</w:t>
            </w:r>
          </w:p>
        </w:tc>
        <w:tc>
          <w:tcPr>
            <w:tcW w:w="464" w:type="pct"/>
            <w:vAlign w:val="center"/>
          </w:tcPr>
          <w:p w14:paraId="746E19B8"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795,21</w:t>
            </w:r>
          </w:p>
        </w:tc>
        <w:tc>
          <w:tcPr>
            <w:tcW w:w="464" w:type="pct"/>
            <w:vAlign w:val="center"/>
          </w:tcPr>
          <w:p w14:paraId="3EDD9EFB"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900,00</w:t>
            </w:r>
          </w:p>
        </w:tc>
        <w:tc>
          <w:tcPr>
            <w:tcW w:w="411" w:type="pct"/>
            <w:vAlign w:val="center"/>
          </w:tcPr>
          <w:p w14:paraId="5728D5D4"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759,78</w:t>
            </w:r>
          </w:p>
        </w:tc>
        <w:tc>
          <w:tcPr>
            <w:tcW w:w="668" w:type="pct"/>
            <w:vAlign w:val="center"/>
          </w:tcPr>
          <w:p w14:paraId="54A00D44"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2034,10</w:t>
            </w:r>
          </w:p>
        </w:tc>
      </w:tr>
      <w:tr w:rsidR="007C1F5B" w:rsidRPr="00D41929" w14:paraId="5556C32C" w14:textId="77777777" w:rsidTr="00F548F3">
        <w:trPr>
          <w:trHeight w:val="303"/>
        </w:trPr>
        <w:tc>
          <w:tcPr>
            <w:tcW w:w="247" w:type="pct"/>
            <w:vAlign w:val="center"/>
          </w:tcPr>
          <w:p w14:paraId="2DFA2941"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3</w:t>
            </w:r>
          </w:p>
        </w:tc>
        <w:tc>
          <w:tcPr>
            <w:tcW w:w="639" w:type="pct"/>
            <w:vAlign w:val="center"/>
          </w:tcPr>
          <w:p w14:paraId="710D672C"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lang w:val="en-US"/>
              </w:rPr>
              <w:t>TPP</w:t>
            </w:r>
            <w:r w:rsidRPr="00D41929">
              <w:rPr>
                <w:rFonts w:ascii="Times New Roman" w:hAnsi="Times New Roman"/>
              </w:rPr>
              <w:t>-3</w:t>
            </w:r>
          </w:p>
        </w:tc>
        <w:tc>
          <w:tcPr>
            <w:tcW w:w="411" w:type="pct"/>
            <w:vAlign w:val="center"/>
          </w:tcPr>
          <w:p w14:paraId="2A3BE48B"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583,66</w:t>
            </w:r>
          </w:p>
        </w:tc>
        <w:tc>
          <w:tcPr>
            <w:tcW w:w="411" w:type="pct"/>
            <w:vAlign w:val="center"/>
          </w:tcPr>
          <w:p w14:paraId="56BB6F27"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666,33</w:t>
            </w:r>
          </w:p>
        </w:tc>
        <w:tc>
          <w:tcPr>
            <w:tcW w:w="464" w:type="pct"/>
            <w:vAlign w:val="center"/>
          </w:tcPr>
          <w:p w14:paraId="6FA41005"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743,08</w:t>
            </w:r>
          </w:p>
        </w:tc>
        <w:tc>
          <w:tcPr>
            <w:tcW w:w="411" w:type="pct"/>
            <w:vAlign w:val="center"/>
          </w:tcPr>
          <w:p w14:paraId="04077C64"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667,39</w:t>
            </w:r>
          </w:p>
        </w:tc>
        <w:tc>
          <w:tcPr>
            <w:tcW w:w="411" w:type="pct"/>
            <w:vAlign w:val="center"/>
          </w:tcPr>
          <w:p w14:paraId="2E3BC373"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627,12</w:t>
            </w:r>
          </w:p>
        </w:tc>
        <w:tc>
          <w:tcPr>
            <w:tcW w:w="464" w:type="pct"/>
            <w:vAlign w:val="center"/>
          </w:tcPr>
          <w:p w14:paraId="45C5D251"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686,47</w:t>
            </w:r>
          </w:p>
        </w:tc>
        <w:tc>
          <w:tcPr>
            <w:tcW w:w="464" w:type="pct"/>
            <w:vAlign w:val="center"/>
          </w:tcPr>
          <w:p w14:paraId="51224877"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845,00</w:t>
            </w:r>
          </w:p>
        </w:tc>
        <w:tc>
          <w:tcPr>
            <w:tcW w:w="411" w:type="pct"/>
            <w:vAlign w:val="center"/>
          </w:tcPr>
          <w:p w14:paraId="2B42CB4F"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657,85</w:t>
            </w:r>
          </w:p>
        </w:tc>
        <w:tc>
          <w:tcPr>
            <w:tcW w:w="668" w:type="pct"/>
            <w:vAlign w:val="center"/>
          </w:tcPr>
          <w:p w14:paraId="3C7E5384" w14:textId="77777777" w:rsidR="007C1F5B" w:rsidRPr="00D41929" w:rsidRDefault="007C1F5B" w:rsidP="00F548F3">
            <w:pPr>
              <w:spacing w:after="0"/>
              <w:jc w:val="center"/>
              <w:rPr>
                <w:rFonts w:ascii="Times New Roman" w:hAnsi="Times New Roman" w:cs="Times New Roman"/>
                <w:sz w:val="20"/>
                <w:szCs w:val="20"/>
              </w:rPr>
            </w:pPr>
            <w:r w:rsidRPr="00D41929">
              <w:rPr>
                <w:rFonts w:ascii="Times New Roman" w:hAnsi="Times New Roman" w:cs="Times New Roman"/>
                <w:sz w:val="20"/>
                <w:szCs w:val="20"/>
              </w:rPr>
              <w:t>1923,70</w:t>
            </w:r>
          </w:p>
        </w:tc>
      </w:tr>
      <w:tr w:rsidR="007C1F5B" w:rsidRPr="00D41929" w14:paraId="13731A74" w14:textId="77777777" w:rsidTr="00F548F3">
        <w:tc>
          <w:tcPr>
            <w:tcW w:w="247" w:type="pct"/>
            <w:vAlign w:val="center"/>
          </w:tcPr>
          <w:p w14:paraId="7C8A4F1D"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4</w:t>
            </w:r>
          </w:p>
        </w:tc>
        <w:tc>
          <w:tcPr>
            <w:tcW w:w="639" w:type="pct"/>
            <w:vAlign w:val="center"/>
          </w:tcPr>
          <w:p w14:paraId="610A0D76"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lang w:val="en-US"/>
              </w:rPr>
              <w:t>TPP</w:t>
            </w:r>
            <w:r w:rsidRPr="00D41929">
              <w:rPr>
                <w:rFonts w:ascii="Times New Roman" w:hAnsi="Times New Roman"/>
              </w:rPr>
              <w:t>-15</w:t>
            </w:r>
          </w:p>
        </w:tc>
        <w:tc>
          <w:tcPr>
            <w:tcW w:w="411" w:type="pct"/>
            <w:vAlign w:val="center"/>
          </w:tcPr>
          <w:p w14:paraId="59B34082"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446,06</w:t>
            </w:r>
          </w:p>
        </w:tc>
        <w:tc>
          <w:tcPr>
            <w:tcW w:w="411" w:type="pct"/>
            <w:vAlign w:val="center"/>
          </w:tcPr>
          <w:p w14:paraId="4CBE907F"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514,38</w:t>
            </w:r>
          </w:p>
        </w:tc>
        <w:tc>
          <w:tcPr>
            <w:tcW w:w="464" w:type="pct"/>
            <w:vAlign w:val="center"/>
          </w:tcPr>
          <w:p w14:paraId="45BA26BD"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575,19</w:t>
            </w:r>
          </w:p>
        </w:tc>
        <w:tc>
          <w:tcPr>
            <w:tcW w:w="411" w:type="pct"/>
            <w:vAlign w:val="center"/>
          </w:tcPr>
          <w:p w14:paraId="116CE8E5"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515,25</w:t>
            </w:r>
          </w:p>
        </w:tc>
        <w:tc>
          <w:tcPr>
            <w:tcW w:w="411" w:type="pct"/>
            <w:vAlign w:val="center"/>
          </w:tcPr>
          <w:p w14:paraId="1A2F5091"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481,97</w:t>
            </w:r>
          </w:p>
        </w:tc>
        <w:tc>
          <w:tcPr>
            <w:tcW w:w="464" w:type="pct"/>
            <w:vAlign w:val="center"/>
          </w:tcPr>
          <w:p w14:paraId="24328712"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531,12</w:t>
            </w:r>
          </w:p>
        </w:tc>
        <w:tc>
          <w:tcPr>
            <w:tcW w:w="464" w:type="pct"/>
            <w:vAlign w:val="center"/>
          </w:tcPr>
          <w:p w14:paraId="41748073"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600,00</w:t>
            </w:r>
          </w:p>
        </w:tc>
        <w:tc>
          <w:tcPr>
            <w:tcW w:w="411" w:type="pct"/>
            <w:vAlign w:val="center"/>
          </w:tcPr>
          <w:p w14:paraId="2D709D7C"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507,37</w:t>
            </w:r>
          </w:p>
        </w:tc>
        <w:tc>
          <w:tcPr>
            <w:tcW w:w="668" w:type="pct"/>
            <w:vAlign w:val="center"/>
          </w:tcPr>
          <w:p w14:paraId="5456727D"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1357,06</w:t>
            </w:r>
          </w:p>
        </w:tc>
      </w:tr>
      <w:tr w:rsidR="007C1F5B" w:rsidRPr="00D41929" w14:paraId="1E4CAC23" w14:textId="77777777" w:rsidTr="00F548F3">
        <w:tc>
          <w:tcPr>
            <w:tcW w:w="247" w:type="pct"/>
            <w:vAlign w:val="center"/>
          </w:tcPr>
          <w:p w14:paraId="41CA7CFA"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5</w:t>
            </w:r>
          </w:p>
        </w:tc>
        <w:tc>
          <w:tcPr>
            <w:tcW w:w="639" w:type="pct"/>
            <w:vAlign w:val="center"/>
          </w:tcPr>
          <w:p w14:paraId="10295C70"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lang w:val="en-US"/>
              </w:rPr>
              <w:t>TPP</w:t>
            </w:r>
            <w:r w:rsidRPr="00D41929">
              <w:rPr>
                <w:rFonts w:ascii="Times New Roman" w:hAnsi="Times New Roman"/>
              </w:rPr>
              <w:t>-14</w:t>
            </w:r>
          </w:p>
        </w:tc>
        <w:tc>
          <w:tcPr>
            <w:tcW w:w="411" w:type="pct"/>
            <w:vAlign w:val="center"/>
          </w:tcPr>
          <w:p w14:paraId="1DCBF175"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223,14</w:t>
            </w:r>
          </w:p>
        </w:tc>
        <w:tc>
          <w:tcPr>
            <w:tcW w:w="411" w:type="pct"/>
            <w:vAlign w:val="center"/>
          </w:tcPr>
          <w:p w14:paraId="33FAD4E5"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257,19</w:t>
            </w:r>
          </w:p>
        </w:tc>
        <w:tc>
          <w:tcPr>
            <w:tcW w:w="464" w:type="pct"/>
            <w:vAlign w:val="center"/>
          </w:tcPr>
          <w:p w14:paraId="38C6224B"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288,79</w:t>
            </w:r>
          </w:p>
        </w:tc>
        <w:tc>
          <w:tcPr>
            <w:tcW w:w="411" w:type="pct"/>
            <w:vAlign w:val="center"/>
          </w:tcPr>
          <w:p w14:paraId="241E6D91"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257,63</w:t>
            </w:r>
          </w:p>
        </w:tc>
        <w:tc>
          <w:tcPr>
            <w:tcW w:w="411" w:type="pct"/>
            <w:vAlign w:val="center"/>
          </w:tcPr>
          <w:p w14:paraId="3E5E10BE"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241,04</w:t>
            </w:r>
          </w:p>
        </w:tc>
        <w:tc>
          <w:tcPr>
            <w:tcW w:w="464" w:type="pct"/>
            <w:vAlign w:val="center"/>
          </w:tcPr>
          <w:p w14:paraId="39B52449"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265,49</w:t>
            </w:r>
          </w:p>
        </w:tc>
        <w:tc>
          <w:tcPr>
            <w:tcW w:w="464" w:type="pct"/>
            <w:vAlign w:val="center"/>
          </w:tcPr>
          <w:p w14:paraId="753DE77F"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300,00</w:t>
            </w:r>
          </w:p>
        </w:tc>
        <w:tc>
          <w:tcPr>
            <w:tcW w:w="411" w:type="pct"/>
            <w:vAlign w:val="center"/>
          </w:tcPr>
          <w:p w14:paraId="62E6F150"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253,70</w:t>
            </w:r>
          </w:p>
        </w:tc>
        <w:tc>
          <w:tcPr>
            <w:tcW w:w="668" w:type="pct"/>
            <w:vAlign w:val="center"/>
          </w:tcPr>
          <w:p w14:paraId="50C485C5" w14:textId="77777777" w:rsidR="007C1F5B" w:rsidRPr="00D41929" w:rsidRDefault="007C1F5B" w:rsidP="00F548F3">
            <w:pPr>
              <w:pStyle w:val="a8"/>
              <w:autoSpaceDE/>
              <w:autoSpaceDN/>
              <w:spacing w:line="259" w:lineRule="auto"/>
              <w:jc w:val="center"/>
              <w:rPr>
                <w:rFonts w:ascii="Times New Roman" w:hAnsi="Times New Roman"/>
              </w:rPr>
            </w:pPr>
            <w:r w:rsidRPr="00D41929">
              <w:rPr>
                <w:rFonts w:ascii="Times New Roman" w:hAnsi="Times New Roman"/>
              </w:rPr>
              <w:t>678,88</w:t>
            </w:r>
          </w:p>
        </w:tc>
      </w:tr>
      <w:tr w:rsidR="007C1F5B" w:rsidRPr="00D41929" w14:paraId="319C2F4D" w14:textId="77777777" w:rsidTr="00F548F3">
        <w:tc>
          <w:tcPr>
            <w:tcW w:w="886" w:type="pct"/>
            <w:gridSpan w:val="2"/>
            <w:vAlign w:val="center"/>
          </w:tcPr>
          <w:p w14:paraId="7E747ED2" w14:textId="598980C6"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Total load of TPP</w:t>
            </w:r>
          </w:p>
        </w:tc>
        <w:tc>
          <w:tcPr>
            <w:tcW w:w="411" w:type="pct"/>
            <w:vAlign w:val="center"/>
          </w:tcPr>
          <w:p w14:paraId="563242C3"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rPr>
              <w:t>2590</w:t>
            </w:r>
            <w:r w:rsidRPr="00D41929">
              <w:rPr>
                <w:rFonts w:ascii="Times New Roman" w:hAnsi="Times New Roman"/>
                <w:lang w:val="en-US"/>
              </w:rPr>
              <w:t>,0</w:t>
            </w:r>
          </w:p>
        </w:tc>
        <w:tc>
          <w:tcPr>
            <w:tcW w:w="411" w:type="pct"/>
            <w:vAlign w:val="center"/>
          </w:tcPr>
          <w:p w14:paraId="61381212" w14:textId="77777777" w:rsidR="007C1F5B" w:rsidRPr="00D41929" w:rsidRDefault="007C1F5B" w:rsidP="00F548F3">
            <w:pPr>
              <w:pStyle w:val="a8"/>
              <w:jc w:val="center"/>
              <w:rPr>
                <w:rFonts w:ascii="Times New Roman" w:hAnsi="Times New Roman"/>
              </w:rPr>
            </w:pPr>
            <w:r w:rsidRPr="00D41929">
              <w:rPr>
                <w:rFonts w:ascii="Times New Roman" w:hAnsi="Times New Roman"/>
              </w:rPr>
              <w:t>2980</w:t>
            </w:r>
            <w:r w:rsidRPr="00D41929">
              <w:rPr>
                <w:rFonts w:ascii="Times New Roman" w:hAnsi="Times New Roman"/>
                <w:lang w:val="en-US"/>
              </w:rPr>
              <w:t>,</w:t>
            </w:r>
            <w:r w:rsidRPr="00D41929">
              <w:rPr>
                <w:rFonts w:ascii="Times New Roman" w:hAnsi="Times New Roman"/>
              </w:rPr>
              <w:t>0</w:t>
            </w:r>
          </w:p>
        </w:tc>
        <w:tc>
          <w:tcPr>
            <w:tcW w:w="464" w:type="pct"/>
            <w:vAlign w:val="center"/>
          </w:tcPr>
          <w:p w14:paraId="3F1A3792" w14:textId="77777777" w:rsidR="007C1F5B" w:rsidRPr="00D41929" w:rsidRDefault="007C1F5B" w:rsidP="00F548F3">
            <w:pPr>
              <w:pStyle w:val="a8"/>
              <w:jc w:val="center"/>
              <w:rPr>
                <w:rFonts w:ascii="Times New Roman" w:hAnsi="Times New Roman"/>
              </w:rPr>
            </w:pPr>
            <w:r w:rsidRPr="00D41929">
              <w:rPr>
                <w:rFonts w:ascii="Times New Roman" w:hAnsi="Times New Roman"/>
              </w:rPr>
              <w:t>3340</w:t>
            </w:r>
            <w:r w:rsidRPr="00D41929">
              <w:rPr>
                <w:rFonts w:ascii="Times New Roman" w:hAnsi="Times New Roman"/>
                <w:lang w:val="en-US"/>
              </w:rPr>
              <w:t>,</w:t>
            </w:r>
            <w:r w:rsidRPr="00D41929">
              <w:rPr>
                <w:rFonts w:ascii="Times New Roman" w:hAnsi="Times New Roman"/>
              </w:rPr>
              <w:t>0</w:t>
            </w:r>
          </w:p>
        </w:tc>
        <w:tc>
          <w:tcPr>
            <w:tcW w:w="411" w:type="pct"/>
            <w:vAlign w:val="center"/>
          </w:tcPr>
          <w:p w14:paraId="6BD2BF9E" w14:textId="77777777" w:rsidR="007C1F5B" w:rsidRPr="00D41929" w:rsidRDefault="007C1F5B" w:rsidP="00F548F3">
            <w:pPr>
              <w:pStyle w:val="a8"/>
              <w:jc w:val="center"/>
              <w:rPr>
                <w:rFonts w:ascii="Times New Roman" w:hAnsi="Times New Roman"/>
              </w:rPr>
            </w:pPr>
            <w:r w:rsidRPr="00D41929">
              <w:rPr>
                <w:rFonts w:ascii="Times New Roman" w:hAnsi="Times New Roman"/>
              </w:rPr>
              <w:t>2985</w:t>
            </w:r>
            <w:r w:rsidRPr="00D41929">
              <w:rPr>
                <w:rFonts w:ascii="Times New Roman" w:hAnsi="Times New Roman"/>
                <w:lang w:val="en-US"/>
              </w:rPr>
              <w:t>,</w:t>
            </w:r>
            <w:r w:rsidRPr="00D41929">
              <w:rPr>
                <w:rFonts w:ascii="Times New Roman" w:hAnsi="Times New Roman"/>
              </w:rPr>
              <w:t>0</w:t>
            </w:r>
          </w:p>
        </w:tc>
        <w:tc>
          <w:tcPr>
            <w:tcW w:w="411" w:type="pct"/>
            <w:vAlign w:val="center"/>
          </w:tcPr>
          <w:p w14:paraId="0F0DF99A" w14:textId="77777777" w:rsidR="007C1F5B" w:rsidRPr="00D41929" w:rsidRDefault="007C1F5B" w:rsidP="00F548F3">
            <w:pPr>
              <w:pStyle w:val="a8"/>
              <w:jc w:val="center"/>
              <w:rPr>
                <w:rFonts w:ascii="Times New Roman" w:hAnsi="Times New Roman"/>
              </w:rPr>
            </w:pPr>
            <w:r w:rsidRPr="00D41929">
              <w:rPr>
                <w:rFonts w:ascii="Times New Roman" w:hAnsi="Times New Roman"/>
              </w:rPr>
              <w:t>2795</w:t>
            </w:r>
            <w:r w:rsidRPr="00D41929">
              <w:rPr>
                <w:rFonts w:ascii="Times New Roman" w:hAnsi="Times New Roman"/>
                <w:lang w:val="en-US"/>
              </w:rPr>
              <w:t>,</w:t>
            </w:r>
            <w:r w:rsidRPr="00D41929">
              <w:rPr>
                <w:rFonts w:ascii="Times New Roman" w:hAnsi="Times New Roman"/>
              </w:rPr>
              <w:t>0</w:t>
            </w:r>
          </w:p>
        </w:tc>
        <w:tc>
          <w:tcPr>
            <w:tcW w:w="464" w:type="pct"/>
            <w:vAlign w:val="center"/>
          </w:tcPr>
          <w:p w14:paraId="262D3D52"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rPr>
              <w:t>3075</w:t>
            </w:r>
            <w:r w:rsidRPr="00D41929">
              <w:rPr>
                <w:rFonts w:ascii="Times New Roman" w:hAnsi="Times New Roman"/>
                <w:lang w:val="en-US"/>
              </w:rPr>
              <w:t>,0</w:t>
            </w:r>
          </w:p>
        </w:tc>
        <w:tc>
          <w:tcPr>
            <w:tcW w:w="464" w:type="pct"/>
            <w:vAlign w:val="center"/>
          </w:tcPr>
          <w:p w14:paraId="30964B5B" w14:textId="29662E51" w:rsidR="007C1F5B" w:rsidRPr="00D41929" w:rsidRDefault="007C1F5B" w:rsidP="00F548F3">
            <w:pPr>
              <w:pStyle w:val="a8"/>
              <w:jc w:val="center"/>
              <w:rPr>
                <w:rFonts w:ascii="Times New Roman" w:hAnsi="Times New Roman"/>
              </w:rPr>
            </w:pPr>
            <w:r w:rsidRPr="00D41929">
              <w:rPr>
                <w:rFonts w:ascii="Times New Roman" w:hAnsi="Times New Roman"/>
              </w:rPr>
              <w:t>3545</w:t>
            </w:r>
            <w:r w:rsidRPr="00D41929">
              <w:rPr>
                <w:rFonts w:ascii="Times New Roman" w:hAnsi="Times New Roman"/>
                <w:lang w:val="en-US"/>
              </w:rPr>
              <w:t>,</w:t>
            </w:r>
            <w:r w:rsidRPr="00D41929">
              <w:rPr>
                <w:rFonts w:ascii="Times New Roman" w:hAnsi="Times New Roman"/>
              </w:rPr>
              <w:t>0</w:t>
            </w:r>
          </w:p>
        </w:tc>
        <w:tc>
          <w:tcPr>
            <w:tcW w:w="411" w:type="pct"/>
            <w:vAlign w:val="center"/>
          </w:tcPr>
          <w:p w14:paraId="10D5B05D" w14:textId="77777777" w:rsidR="007C1F5B" w:rsidRPr="00D41929" w:rsidRDefault="007C1F5B" w:rsidP="00F548F3">
            <w:pPr>
              <w:pStyle w:val="a8"/>
              <w:jc w:val="center"/>
              <w:rPr>
                <w:rFonts w:ascii="Times New Roman" w:hAnsi="Times New Roman"/>
              </w:rPr>
            </w:pPr>
            <w:r w:rsidRPr="00D41929">
              <w:rPr>
                <w:rFonts w:ascii="Times New Roman" w:hAnsi="Times New Roman"/>
              </w:rPr>
              <w:t>2940</w:t>
            </w:r>
            <w:r w:rsidRPr="00D41929">
              <w:rPr>
                <w:rFonts w:ascii="Times New Roman" w:hAnsi="Times New Roman"/>
                <w:lang w:val="en-US"/>
              </w:rPr>
              <w:t>,</w:t>
            </w:r>
            <w:r w:rsidRPr="00D41929">
              <w:rPr>
                <w:rFonts w:ascii="Times New Roman" w:hAnsi="Times New Roman"/>
              </w:rPr>
              <w:t>0</w:t>
            </w:r>
          </w:p>
        </w:tc>
        <w:tc>
          <w:tcPr>
            <w:tcW w:w="668" w:type="pct"/>
            <w:vAlign w:val="center"/>
          </w:tcPr>
          <w:p w14:paraId="70DB8C24" w14:textId="77777777" w:rsidR="007C1F5B" w:rsidRPr="00D41929" w:rsidRDefault="007C1F5B" w:rsidP="00F548F3">
            <w:pPr>
              <w:pStyle w:val="a8"/>
              <w:autoSpaceDE/>
              <w:autoSpaceDN/>
              <w:spacing w:line="259" w:lineRule="auto"/>
              <w:jc w:val="center"/>
              <w:rPr>
                <w:rFonts w:ascii="Times New Roman" w:hAnsi="Times New Roman"/>
                <w:lang w:val="en-US"/>
              </w:rPr>
            </w:pPr>
            <w:r w:rsidRPr="00D41929">
              <w:rPr>
                <w:rFonts w:ascii="Times New Roman" w:hAnsi="Times New Roman"/>
              </w:rPr>
              <w:t>2590</w:t>
            </w:r>
            <w:r w:rsidRPr="00D41929">
              <w:rPr>
                <w:rFonts w:ascii="Times New Roman" w:hAnsi="Times New Roman"/>
                <w:lang w:val="en-US"/>
              </w:rPr>
              <w:t>,0</w:t>
            </w:r>
          </w:p>
        </w:tc>
      </w:tr>
      <w:tr w:rsidR="007C1F5B" w:rsidRPr="00D41929" w14:paraId="2B5F37C5" w14:textId="77777777" w:rsidTr="00F548F3">
        <w:trPr>
          <w:trHeight w:val="542"/>
        </w:trPr>
        <w:tc>
          <w:tcPr>
            <w:tcW w:w="886" w:type="pct"/>
            <w:gridSpan w:val="2"/>
            <w:vAlign w:val="center"/>
          </w:tcPr>
          <w:p w14:paraId="4FCF57F1" w14:textId="77777777" w:rsidR="007C1F5B" w:rsidRPr="00D41929" w:rsidRDefault="007C1F5B" w:rsidP="00F548F3">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Total fuel consumption, t.e.f./h.</w:t>
            </w:r>
          </w:p>
        </w:tc>
        <w:tc>
          <w:tcPr>
            <w:tcW w:w="411" w:type="pct"/>
            <w:vAlign w:val="center"/>
          </w:tcPr>
          <w:p w14:paraId="606D9084"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858,52</w:t>
            </w:r>
          </w:p>
        </w:tc>
        <w:tc>
          <w:tcPr>
            <w:tcW w:w="411" w:type="pct"/>
            <w:vAlign w:val="center"/>
          </w:tcPr>
          <w:p w14:paraId="664DFB3B"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985,60</w:t>
            </w:r>
          </w:p>
        </w:tc>
        <w:tc>
          <w:tcPr>
            <w:tcW w:w="464" w:type="pct"/>
            <w:vAlign w:val="center"/>
          </w:tcPr>
          <w:p w14:paraId="58ABFA1F"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1107,08</w:t>
            </w:r>
          </w:p>
        </w:tc>
        <w:tc>
          <w:tcPr>
            <w:tcW w:w="411" w:type="pct"/>
            <w:vAlign w:val="center"/>
          </w:tcPr>
          <w:p w14:paraId="58A7627C"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987,26</w:t>
            </w:r>
          </w:p>
        </w:tc>
        <w:tc>
          <w:tcPr>
            <w:tcW w:w="411" w:type="pct"/>
            <w:vAlign w:val="center"/>
          </w:tcPr>
          <w:p w14:paraId="287A061E"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924,73</w:t>
            </w:r>
          </w:p>
        </w:tc>
        <w:tc>
          <w:tcPr>
            <w:tcW w:w="464" w:type="pct"/>
            <w:vAlign w:val="center"/>
          </w:tcPr>
          <w:p w14:paraId="6C4962EB"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1017,27</w:t>
            </w:r>
          </w:p>
        </w:tc>
        <w:tc>
          <w:tcPr>
            <w:tcW w:w="464" w:type="pct"/>
            <w:vAlign w:val="center"/>
          </w:tcPr>
          <w:p w14:paraId="5664D026"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1178,37</w:t>
            </w:r>
          </w:p>
        </w:tc>
        <w:tc>
          <w:tcPr>
            <w:tcW w:w="411" w:type="pct"/>
            <w:vAlign w:val="center"/>
          </w:tcPr>
          <w:p w14:paraId="74922887"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975,35</w:t>
            </w:r>
          </w:p>
        </w:tc>
        <w:tc>
          <w:tcPr>
            <w:tcW w:w="668" w:type="pct"/>
            <w:vAlign w:val="center"/>
          </w:tcPr>
          <w:p w14:paraId="2629C45F"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8031,17</w:t>
            </w:r>
          </w:p>
        </w:tc>
      </w:tr>
    </w:tbl>
    <w:p w14:paraId="7EEB5070" w14:textId="77777777" w:rsidR="007C1F5B" w:rsidRPr="00D41929" w:rsidRDefault="007C1F5B" w:rsidP="007C1F5B">
      <w:pPr>
        <w:pStyle w:val="a8"/>
        <w:jc w:val="both"/>
        <w:rPr>
          <w:rFonts w:ascii="Times New Roman" w:hAnsi="Times New Roman"/>
          <w:lang w:val="en-US"/>
        </w:rPr>
      </w:pPr>
    </w:p>
    <w:p w14:paraId="519508B0" w14:textId="464C4D0D" w:rsidR="00F548F3" w:rsidRDefault="00F548F3" w:rsidP="00F548F3">
      <w:pPr>
        <w:pStyle w:val="a8"/>
        <w:jc w:val="center"/>
        <w:rPr>
          <w:rFonts w:ascii="Times New Roman" w:hAnsi="Times New Roman"/>
          <w:bCs/>
          <w:lang w:val="en-US"/>
        </w:rPr>
      </w:pPr>
    </w:p>
    <w:p w14:paraId="7834B7FF" w14:textId="1983AE65" w:rsidR="00D41929" w:rsidRDefault="00D41929" w:rsidP="00F548F3">
      <w:pPr>
        <w:pStyle w:val="a8"/>
        <w:jc w:val="center"/>
        <w:rPr>
          <w:rFonts w:ascii="Times New Roman" w:hAnsi="Times New Roman"/>
          <w:bCs/>
          <w:lang w:val="en-US"/>
        </w:rPr>
      </w:pPr>
    </w:p>
    <w:p w14:paraId="6BC61CCD" w14:textId="2A4BC296" w:rsidR="00D41929" w:rsidRDefault="00D41929" w:rsidP="00F548F3">
      <w:pPr>
        <w:pStyle w:val="a8"/>
        <w:jc w:val="center"/>
        <w:rPr>
          <w:rFonts w:ascii="Times New Roman" w:hAnsi="Times New Roman"/>
          <w:bCs/>
          <w:lang w:val="en-US"/>
        </w:rPr>
      </w:pPr>
    </w:p>
    <w:p w14:paraId="3774AD5D" w14:textId="122B9D75" w:rsidR="00D41929" w:rsidRDefault="00D41929" w:rsidP="00F548F3">
      <w:pPr>
        <w:pStyle w:val="a8"/>
        <w:jc w:val="center"/>
        <w:rPr>
          <w:rFonts w:ascii="Times New Roman" w:hAnsi="Times New Roman"/>
          <w:bCs/>
          <w:lang w:val="en-US"/>
        </w:rPr>
      </w:pPr>
    </w:p>
    <w:p w14:paraId="2E444EB9" w14:textId="77777777" w:rsidR="00D41929" w:rsidRPr="00D41929" w:rsidRDefault="00D41929" w:rsidP="00F548F3">
      <w:pPr>
        <w:pStyle w:val="a8"/>
        <w:jc w:val="center"/>
        <w:rPr>
          <w:rFonts w:ascii="Times New Roman" w:hAnsi="Times New Roman"/>
          <w:bCs/>
          <w:lang w:val="en-US"/>
        </w:rPr>
      </w:pPr>
    </w:p>
    <w:p w14:paraId="6F604D25" w14:textId="6C0300AA" w:rsidR="007C1F5B" w:rsidRPr="00D41929" w:rsidRDefault="00F548F3" w:rsidP="00F548F3">
      <w:pPr>
        <w:pStyle w:val="a8"/>
        <w:jc w:val="center"/>
        <w:rPr>
          <w:rFonts w:ascii="Times New Roman" w:hAnsi="Times New Roman"/>
          <w:bCs/>
          <w:lang w:val="en-US"/>
        </w:rPr>
      </w:pPr>
      <w:r w:rsidRPr="00D41929">
        <w:rPr>
          <w:rFonts w:ascii="Times New Roman" w:hAnsi="Times New Roman"/>
          <w:b/>
          <w:lang w:eastAsia="de-DE"/>
        </w:rPr>
        <w:lastRenderedPageBreak/>
        <w:t>TABLE 4.</w:t>
      </w:r>
      <w:r w:rsidR="007C1F5B" w:rsidRPr="00D41929">
        <w:rPr>
          <w:rFonts w:ascii="Times New Roman" w:hAnsi="Times New Roman"/>
          <w:bCs/>
          <w:lang w:val="en-US"/>
        </w:rPr>
        <w:t xml:space="preserve"> Graphs of optimal daily loads of thermal power plants and charge-discharge power of storage batteries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16"/>
        <w:gridCol w:w="925"/>
        <w:gridCol w:w="815"/>
        <w:gridCol w:w="815"/>
        <w:gridCol w:w="815"/>
        <w:gridCol w:w="815"/>
        <w:gridCol w:w="815"/>
        <w:gridCol w:w="815"/>
        <w:gridCol w:w="815"/>
        <w:gridCol w:w="815"/>
        <w:gridCol w:w="1169"/>
      </w:tblGrid>
      <w:tr w:rsidR="007C1F5B" w:rsidRPr="00D41929" w14:paraId="2D529CBF" w14:textId="77777777" w:rsidTr="00F548F3">
        <w:tc>
          <w:tcPr>
            <w:tcW w:w="269" w:type="pct"/>
            <w:vMerge w:val="restart"/>
            <w:vAlign w:val="center"/>
          </w:tcPr>
          <w:p w14:paraId="2D8F7B6B"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No</w:t>
            </w:r>
          </w:p>
        </w:tc>
        <w:tc>
          <w:tcPr>
            <w:tcW w:w="592" w:type="pct"/>
            <w:gridSpan w:val="2"/>
            <w:vMerge w:val="restart"/>
            <w:vAlign w:val="center"/>
          </w:tcPr>
          <w:p w14:paraId="747E94EE"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Power sources</w:t>
            </w:r>
          </w:p>
        </w:tc>
        <w:tc>
          <w:tcPr>
            <w:tcW w:w="3539" w:type="pct"/>
            <w:gridSpan w:val="8"/>
            <w:vAlign w:val="center"/>
          </w:tcPr>
          <w:p w14:paraId="37245F3B"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 xml:space="preserve">Time intervals, </w:t>
            </w:r>
            <w:r w:rsidRPr="00D41929">
              <w:rPr>
                <w:rFonts w:ascii="Times New Roman" w:hAnsi="Times New Roman" w:cs="Times New Roman"/>
                <w:i/>
                <w:sz w:val="20"/>
                <w:szCs w:val="20"/>
              </w:rPr>
              <w:t>t</w:t>
            </w:r>
          </w:p>
        </w:tc>
        <w:tc>
          <w:tcPr>
            <w:tcW w:w="600" w:type="pct"/>
            <w:vMerge w:val="restart"/>
            <w:vAlign w:val="center"/>
          </w:tcPr>
          <w:p w14:paraId="09661C26" w14:textId="77777777" w:rsidR="007C1F5B" w:rsidRPr="00D41929" w:rsidRDefault="007C1F5B" w:rsidP="00F548F3">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Fuel consumption per cycle, t.e.f.</w:t>
            </w:r>
          </w:p>
        </w:tc>
      </w:tr>
      <w:tr w:rsidR="007C1F5B" w:rsidRPr="00D41929" w14:paraId="747554A9" w14:textId="77777777" w:rsidTr="00F548F3">
        <w:tc>
          <w:tcPr>
            <w:tcW w:w="269" w:type="pct"/>
            <w:vMerge/>
            <w:vAlign w:val="center"/>
          </w:tcPr>
          <w:p w14:paraId="5554150A" w14:textId="77777777" w:rsidR="007C1F5B" w:rsidRPr="00D41929" w:rsidRDefault="007C1F5B" w:rsidP="00F548F3">
            <w:pPr>
              <w:spacing w:line="240" w:lineRule="auto"/>
              <w:jc w:val="center"/>
              <w:rPr>
                <w:rFonts w:ascii="Times New Roman" w:hAnsi="Times New Roman" w:cs="Times New Roman"/>
                <w:sz w:val="20"/>
                <w:szCs w:val="20"/>
              </w:rPr>
            </w:pPr>
          </w:p>
        </w:tc>
        <w:tc>
          <w:tcPr>
            <w:tcW w:w="592" w:type="pct"/>
            <w:gridSpan w:val="2"/>
            <w:vMerge/>
            <w:vAlign w:val="center"/>
          </w:tcPr>
          <w:p w14:paraId="15B80FAE" w14:textId="77777777" w:rsidR="007C1F5B" w:rsidRPr="00D41929" w:rsidRDefault="007C1F5B" w:rsidP="00F548F3">
            <w:pPr>
              <w:spacing w:line="240" w:lineRule="auto"/>
              <w:jc w:val="center"/>
              <w:rPr>
                <w:rFonts w:ascii="Times New Roman" w:hAnsi="Times New Roman" w:cs="Times New Roman"/>
                <w:sz w:val="20"/>
                <w:szCs w:val="20"/>
              </w:rPr>
            </w:pPr>
          </w:p>
        </w:tc>
        <w:tc>
          <w:tcPr>
            <w:tcW w:w="439" w:type="pct"/>
            <w:vAlign w:val="center"/>
          </w:tcPr>
          <w:p w14:paraId="513E4107"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1</w:t>
            </w:r>
          </w:p>
        </w:tc>
        <w:tc>
          <w:tcPr>
            <w:tcW w:w="439" w:type="pct"/>
            <w:vAlign w:val="center"/>
          </w:tcPr>
          <w:p w14:paraId="5C5199EF"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2</w:t>
            </w:r>
          </w:p>
        </w:tc>
        <w:tc>
          <w:tcPr>
            <w:tcW w:w="439" w:type="pct"/>
            <w:vAlign w:val="center"/>
          </w:tcPr>
          <w:p w14:paraId="418B5159"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3</w:t>
            </w:r>
          </w:p>
        </w:tc>
        <w:tc>
          <w:tcPr>
            <w:tcW w:w="439" w:type="pct"/>
            <w:vAlign w:val="center"/>
          </w:tcPr>
          <w:p w14:paraId="18BC8FE9"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4</w:t>
            </w:r>
          </w:p>
        </w:tc>
        <w:tc>
          <w:tcPr>
            <w:tcW w:w="439" w:type="pct"/>
            <w:vAlign w:val="center"/>
          </w:tcPr>
          <w:p w14:paraId="14E9A98D"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5</w:t>
            </w:r>
          </w:p>
        </w:tc>
        <w:tc>
          <w:tcPr>
            <w:tcW w:w="439" w:type="pct"/>
            <w:vAlign w:val="center"/>
          </w:tcPr>
          <w:p w14:paraId="631A39C6"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6</w:t>
            </w:r>
          </w:p>
        </w:tc>
        <w:tc>
          <w:tcPr>
            <w:tcW w:w="439" w:type="pct"/>
            <w:vAlign w:val="center"/>
          </w:tcPr>
          <w:p w14:paraId="00273993"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7</w:t>
            </w:r>
          </w:p>
        </w:tc>
        <w:tc>
          <w:tcPr>
            <w:tcW w:w="467" w:type="pct"/>
            <w:vAlign w:val="center"/>
          </w:tcPr>
          <w:p w14:paraId="7BD86B4E" w14:textId="77777777" w:rsidR="007C1F5B" w:rsidRPr="00D41929" w:rsidRDefault="007C1F5B" w:rsidP="00F548F3">
            <w:pPr>
              <w:spacing w:line="240" w:lineRule="auto"/>
              <w:jc w:val="center"/>
              <w:rPr>
                <w:rFonts w:ascii="Times New Roman" w:hAnsi="Times New Roman" w:cs="Times New Roman"/>
                <w:sz w:val="20"/>
                <w:szCs w:val="20"/>
              </w:rPr>
            </w:pPr>
            <w:r w:rsidRPr="00D41929">
              <w:rPr>
                <w:rFonts w:ascii="Times New Roman" w:hAnsi="Times New Roman" w:cs="Times New Roman"/>
                <w:sz w:val="20"/>
                <w:szCs w:val="20"/>
              </w:rPr>
              <w:t>8</w:t>
            </w:r>
          </w:p>
        </w:tc>
        <w:tc>
          <w:tcPr>
            <w:tcW w:w="600" w:type="pct"/>
            <w:vMerge/>
            <w:vAlign w:val="center"/>
          </w:tcPr>
          <w:p w14:paraId="3899844D" w14:textId="77777777" w:rsidR="007C1F5B" w:rsidRPr="00D41929" w:rsidRDefault="007C1F5B" w:rsidP="00F548F3">
            <w:pPr>
              <w:spacing w:line="240" w:lineRule="auto"/>
              <w:jc w:val="center"/>
              <w:rPr>
                <w:rFonts w:ascii="Times New Roman" w:hAnsi="Times New Roman" w:cs="Times New Roman"/>
                <w:sz w:val="20"/>
                <w:szCs w:val="20"/>
              </w:rPr>
            </w:pPr>
          </w:p>
        </w:tc>
      </w:tr>
      <w:tr w:rsidR="007C1F5B" w:rsidRPr="00D41929" w14:paraId="6ED50524" w14:textId="77777777" w:rsidTr="00F548F3">
        <w:tc>
          <w:tcPr>
            <w:tcW w:w="269" w:type="pct"/>
            <w:vAlign w:val="center"/>
          </w:tcPr>
          <w:p w14:paraId="543DDDAA"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1</w:t>
            </w:r>
          </w:p>
        </w:tc>
        <w:tc>
          <w:tcPr>
            <w:tcW w:w="592" w:type="pct"/>
            <w:gridSpan w:val="2"/>
            <w:vAlign w:val="center"/>
          </w:tcPr>
          <w:p w14:paraId="646DAFC7"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lang w:val="en-US"/>
              </w:rPr>
              <w:t>TPP</w:t>
            </w:r>
            <w:r w:rsidRPr="00D41929">
              <w:rPr>
                <w:rFonts w:ascii="Times New Roman" w:hAnsi="Times New Roman"/>
              </w:rPr>
              <w:t>-28</w:t>
            </w:r>
          </w:p>
        </w:tc>
        <w:tc>
          <w:tcPr>
            <w:tcW w:w="439" w:type="pct"/>
            <w:vAlign w:val="center"/>
          </w:tcPr>
          <w:p w14:paraId="5EFD4A25"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838,94</w:t>
            </w:r>
          </w:p>
        </w:tc>
        <w:tc>
          <w:tcPr>
            <w:tcW w:w="439" w:type="pct"/>
            <w:vAlign w:val="center"/>
          </w:tcPr>
          <w:p w14:paraId="36125A03"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778,80</w:t>
            </w:r>
          </w:p>
        </w:tc>
        <w:tc>
          <w:tcPr>
            <w:tcW w:w="439" w:type="pct"/>
            <w:vAlign w:val="center"/>
          </w:tcPr>
          <w:p w14:paraId="7914067E"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810,94</w:t>
            </w:r>
          </w:p>
        </w:tc>
        <w:tc>
          <w:tcPr>
            <w:tcW w:w="439" w:type="pct"/>
            <w:vAlign w:val="center"/>
          </w:tcPr>
          <w:p w14:paraId="104A1513"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779,75</w:t>
            </w:r>
          </w:p>
        </w:tc>
        <w:tc>
          <w:tcPr>
            <w:tcW w:w="439" w:type="pct"/>
            <w:vAlign w:val="center"/>
          </w:tcPr>
          <w:p w14:paraId="051732C7"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813,18</w:t>
            </w:r>
          </w:p>
        </w:tc>
        <w:tc>
          <w:tcPr>
            <w:tcW w:w="439" w:type="pct"/>
            <w:vAlign w:val="center"/>
          </w:tcPr>
          <w:p w14:paraId="6603AA99"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792,43</w:t>
            </w:r>
          </w:p>
        </w:tc>
        <w:tc>
          <w:tcPr>
            <w:tcW w:w="439" w:type="pct"/>
            <w:vAlign w:val="center"/>
          </w:tcPr>
          <w:p w14:paraId="35B4932A"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780,54</w:t>
            </w:r>
          </w:p>
        </w:tc>
        <w:tc>
          <w:tcPr>
            <w:tcW w:w="467" w:type="pct"/>
            <w:vAlign w:val="center"/>
          </w:tcPr>
          <w:p w14:paraId="6B7E7517"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745,32</w:t>
            </w:r>
          </w:p>
        </w:tc>
        <w:tc>
          <w:tcPr>
            <w:tcW w:w="600" w:type="pct"/>
            <w:vAlign w:val="center"/>
          </w:tcPr>
          <w:p w14:paraId="6D5EF474" w14:textId="77777777" w:rsidR="007C1F5B" w:rsidRPr="00D41929" w:rsidRDefault="007C1F5B" w:rsidP="00F548F3">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2061,37</w:t>
            </w:r>
          </w:p>
        </w:tc>
      </w:tr>
      <w:tr w:rsidR="007C1F5B" w:rsidRPr="00D41929" w14:paraId="2F65E353" w14:textId="77777777" w:rsidTr="00F548F3">
        <w:tc>
          <w:tcPr>
            <w:tcW w:w="269" w:type="pct"/>
            <w:vAlign w:val="center"/>
          </w:tcPr>
          <w:p w14:paraId="7D3331C8"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2</w:t>
            </w:r>
          </w:p>
        </w:tc>
        <w:tc>
          <w:tcPr>
            <w:tcW w:w="592" w:type="pct"/>
            <w:gridSpan w:val="2"/>
            <w:vAlign w:val="center"/>
          </w:tcPr>
          <w:p w14:paraId="3009C1AA"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lang w:val="en-US"/>
              </w:rPr>
              <w:t>TPP</w:t>
            </w:r>
            <w:r w:rsidRPr="00D41929">
              <w:rPr>
                <w:rFonts w:ascii="Times New Roman" w:hAnsi="Times New Roman"/>
              </w:rPr>
              <w:t>-21</w:t>
            </w:r>
          </w:p>
        </w:tc>
        <w:tc>
          <w:tcPr>
            <w:tcW w:w="439" w:type="pct"/>
            <w:vAlign w:val="center"/>
          </w:tcPr>
          <w:p w14:paraId="015761EA"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772,26</w:t>
            </w:r>
          </w:p>
        </w:tc>
        <w:tc>
          <w:tcPr>
            <w:tcW w:w="439" w:type="pct"/>
            <w:vAlign w:val="center"/>
          </w:tcPr>
          <w:p w14:paraId="1054089B"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772,37</w:t>
            </w:r>
          </w:p>
        </w:tc>
        <w:tc>
          <w:tcPr>
            <w:tcW w:w="439" w:type="pct"/>
            <w:vAlign w:val="center"/>
          </w:tcPr>
          <w:p w14:paraId="02DAD770"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835,65</w:t>
            </w:r>
          </w:p>
        </w:tc>
        <w:tc>
          <w:tcPr>
            <w:tcW w:w="439" w:type="pct"/>
            <w:vAlign w:val="center"/>
          </w:tcPr>
          <w:p w14:paraId="20879A5A"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773,33</w:t>
            </w:r>
          </w:p>
        </w:tc>
        <w:tc>
          <w:tcPr>
            <w:tcW w:w="439" w:type="pct"/>
            <w:vAlign w:val="center"/>
          </w:tcPr>
          <w:p w14:paraId="0D392270"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725,32</w:t>
            </w:r>
          </w:p>
        </w:tc>
        <w:tc>
          <w:tcPr>
            <w:tcW w:w="439" w:type="pct"/>
            <w:vAlign w:val="center"/>
          </w:tcPr>
          <w:p w14:paraId="63EAEA34"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786,45</w:t>
            </w:r>
          </w:p>
        </w:tc>
        <w:tc>
          <w:tcPr>
            <w:tcW w:w="439" w:type="pct"/>
            <w:vAlign w:val="center"/>
          </w:tcPr>
          <w:p w14:paraId="4627C856"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835,20</w:t>
            </w:r>
          </w:p>
        </w:tc>
        <w:tc>
          <w:tcPr>
            <w:tcW w:w="467" w:type="pct"/>
            <w:vAlign w:val="center"/>
          </w:tcPr>
          <w:p w14:paraId="7F3D5B90"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740,14</w:t>
            </w:r>
          </w:p>
        </w:tc>
        <w:tc>
          <w:tcPr>
            <w:tcW w:w="600" w:type="pct"/>
            <w:vAlign w:val="center"/>
          </w:tcPr>
          <w:p w14:paraId="6FEE98B9"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2028,59</w:t>
            </w:r>
          </w:p>
        </w:tc>
      </w:tr>
      <w:tr w:rsidR="007C1F5B" w:rsidRPr="00D41929" w14:paraId="090FBE70" w14:textId="77777777" w:rsidTr="00F548F3">
        <w:tc>
          <w:tcPr>
            <w:tcW w:w="269" w:type="pct"/>
            <w:vAlign w:val="center"/>
          </w:tcPr>
          <w:p w14:paraId="72CEB334"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3</w:t>
            </w:r>
          </w:p>
        </w:tc>
        <w:tc>
          <w:tcPr>
            <w:tcW w:w="592" w:type="pct"/>
            <w:gridSpan w:val="2"/>
            <w:vAlign w:val="center"/>
          </w:tcPr>
          <w:p w14:paraId="7EBDB9BD"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lang w:val="en-US"/>
              </w:rPr>
              <w:t>TPP</w:t>
            </w:r>
            <w:r w:rsidRPr="00D41929">
              <w:rPr>
                <w:rFonts w:ascii="Times New Roman" w:hAnsi="Times New Roman"/>
              </w:rPr>
              <w:t>-3</w:t>
            </w:r>
          </w:p>
        </w:tc>
        <w:tc>
          <w:tcPr>
            <w:tcW w:w="439" w:type="pct"/>
            <w:vAlign w:val="center"/>
          </w:tcPr>
          <w:p w14:paraId="4F8B7E92"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687,87</w:t>
            </w:r>
          </w:p>
        </w:tc>
        <w:tc>
          <w:tcPr>
            <w:tcW w:w="439" w:type="pct"/>
            <w:vAlign w:val="center"/>
          </w:tcPr>
          <w:p w14:paraId="35838B12"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637,87</w:t>
            </w:r>
          </w:p>
        </w:tc>
        <w:tc>
          <w:tcPr>
            <w:tcW w:w="439" w:type="pct"/>
            <w:vAlign w:val="center"/>
          </w:tcPr>
          <w:p w14:paraId="127AF7D3"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720,95</w:t>
            </w:r>
          </w:p>
        </w:tc>
        <w:tc>
          <w:tcPr>
            <w:tcW w:w="439" w:type="pct"/>
            <w:vAlign w:val="center"/>
          </w:tcPr>
          <w:p w14:paraId="12821BAB"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674,64</w:t>
            </w:r>
          </w:p>
        </w:tc>
        <w:tc>
          <w:tcPr>
            <w:tcW w:w="439" w:type="pct"/>
            <w:vAlign w:val="center"/>
          </w:tcPr>
          <w:p w14:paraId="246C2393"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697,44</w:t>
            </w:r>
          </w:p>
        </w:tc>
        <w:tc>
          <w:tcPr>
            <w:tcW w:w="439" w:type="pct"/>
            <w:vAlign w:val="center"/>
          </w:tcPr>
          <w:p w14:paraId="639D7792"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684,87</w:t>
            </w:r>
          </w:p>
        </w:tc>
        <w:tc>
          <w:tcPr>
            <w:tcW w:w="439" w:type="pct"/>
            <w:vAlign w:val="center"/>
          </w:tcPr>
          <w:p w14:paraId="2B010C95"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702,19</w:t>
            </w:r>
          </w:p>
        </w:tc>
        <w:tc>
          <w:tcPr>
            <w:tcW w:w="467" w:type="pct"/>
            <w:vAlign w:val="center"/>
          </w:tcPr>
          <w:p w14:paraId="624C8339"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646,78</w:t>
            </w:r>
          </w:p>
        </w:tc>
        <w:tc>
          <w:tcPr>
            <w:tcW w:w="600" w:type="pct"/>
            <w:vAlign w:val="center"/>
          </w:tcPr>
          <w:p w14:paraId="2C530C68"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1924,66</w:t>
            </w:r>
          </w:p>
        </w:tc>
      </w:tr>
      <w:tr w:rsidR="007C1F5B" w:rsidRPr="00D41929" w14:paraId="4040D739" w14:textId="77777777" w:rsidTr="00F548F3">
        <w:tc>
          <w:tcPr>
            <w:tcW w:w="269" w:type="pct"/>
            <w:vAlign w:val="center"/>
          </w:tcPr>
          <w:p w14:paraId="3C097B32"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4</w:t>
            </w:r>
          </w:p>
        </w:tc>
        <w:tc>
          <w:tcPr>
            <w:tcW w:w="592" w:type="pct"/>
            <w:gridSpan w:val="2"/>
            <w:vAlign w:val="center"/>
          </w:tcPr>
          <w:p w14:paraId="52C802F5"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lang w:val="en-US"/>
              </w:rPr>
              <w:t>TPP</w:t>
            </w:r>
            <w:r w:rsidRPr="00D41929">
              <w:rPr>
                <w:rFonts w:ascii="Times New Roman" w:hAnsi="Times New Roman"/>
              </w:rPr>
              <w:t>-15</w:t>
            </w:r>
          </w:p>
        </w:tc>
        <w:tc>
          <w:tcPr>
            <w:tcW w:w="439" w:type="pct"/>
            <w:vAlign w:val="center"/>
          </w:tcPr>
          <w:p w14:paraId="5E264A04"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487,32</w:t>
            </w:r>
          </w:p>
        </w:tc>
        <w:tc>
          <w:tcPr>
            <w:tcW w:w="439" w:type="pct"/>
            <w:vAlign w:val="center"/>
          </w:tcPr>
          <w:p w14:paraId="7DF2738F"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517,99</w:t>
            </w:r>
          </w:p>
        </w:tc>
        <w:tc>
          <w:tcPr>
            <w:tcW w:w="439" w:type="pct"/>
            <w:vAlign w:val="center"/>
          </w:tcPr>
          <w:p w14:paraId="59483BAB"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546,09</w:t>
            </w:r>
          </w:p>
        </w:tc>
        <w:tc>
          <w:tcPr>
            <w:tcW w:w="439" w:type="pct"/>
            <w:vAlign w:val="center"/>
          </w:tcPr>
          <w:p w14:paraId="4325FFBD"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518,62</w:t>
            </w:r>
          </w:p>
        </w:tc>
        <w:tc>
          <w:tcPr>
            <w:tcW w:w="439" w:type="pct"/>
            <w:vAlign w:val="center"/>
          </w:tcPr>
          <w:p w14:paraId="23D0CFBA"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492,01</w:t>
            </w:r>
          </w:p>
        </w:tc>
        <w:tc>
          <w:tcPr>
            <w:tcW w:w="439" w:type="pct"/>
            <w:vAlign w:val="center"/>
          </w:tcPr>
          <w:p w14:paraId="1CBDD2C9"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526,89</w:t>
            </w:r>
          </w:p>
        </w:tc>
        <w:tc>
          <w:tcPr>
            <w:tcW w:w="439" w:type="pct"/>
            <w:vAlign w:val="center"/>
          </w:tcPr>
          <w:p w14:paraId="394C360C"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546,26</w:t>
            </w:r>
          </w:p>
        </w:tc>
        <w:tc>
          <w:tcPr>
            <w:tcW w:w="467" w:type="pct"/>
            <w:vAlign w:val="center"/>
          </w:tcPr>
          <w:p w14:paraId="3BC239B6"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495,50</w:t>
            </w:r>
          </w:p>
        </w:tc>
        <w:tc>
          <w:tcPr>
            <w:tcW w:w="600" w:type="pct"/>
            <w:vAlign w:val="center"/>
          </w:tcPr>
          <w:p w14:paraId="252CBC4F"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1342,42</w:t>
            </w:r>
          </w:p>
        </w:tc>
      </w:tr>
      <w:tr w:rsidR="007C1F5B" w:rsidRPr="00D41929" w14:paraId="6B10EF7A" w14:textId="77777777" w:rsidTr="00F548F3">
        <w:tc>
          <w:tcPr>
            <w:tcW w:w="269" w:type="pct"/>
            <w:vAlign w:val="center"/>
          </w:tcPr>
          <w:p w14:paraId="128D8C36"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5</w:t>
            </w:r>
          </w:p>
        </w:tc>
        <w:tc>
          <w:tcPr>
            <w:tcW w:w="592" w:type="pct"/>
            <w:gridSpan w:val="2"/>
            <w:vAlign w:val="center"/>
          </w:tcPr>
          <w:p w14:paraId="5B48B9AC"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lang w:val="en-US"/>
              </w:rPr>
              <w:t>TPP</w:t>
            </w:r>
            <w:r w:rsidRPr="00D41929">
              <w:rPr>
                <w:rFonts w:ascii="Times New Roman" w:hAnsi="Times New Roman"/>
              </w:rPr>
              <w:t>-14</w:t>
            </w:r>
          </w:p>
        </w:tc>
        <w:tc>
          <w:tcPr>
            <w:tcW w:w="439" w:type="pct"/>
            <w:vAlign w:val="center"/>
          </w:tcPr>
          <w:p w14:paraId="1007F552"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267,73</w:t>
            </w:r>
          </w:p>
        </w:tc>
        <w:tc>
          <w:tcPr>
            <w:tcW w:w="439" w:type="pct"/>
            <w:vAlign w:val="center"/>
          </w:tcPr>
          <w:p w14:paraId="1C5B0B9B"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258,98</w:t>
            </w:r>
          </w:p>
        </w:tc>
        <w:tc>
          <w:tcPr>
            <w:tcW w:w="439" w:type="pct"/>
            <w:vAlign w:val="center"/>
          </w:tcPr>
          <w:p w14:paraId="6BD8F15A"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259,80</w:t>
            </w:r>
          </w:p>
        </w:tc>
        <w:tc>
          <w:tcPr>
            <w:tcW w:w="439" w:type="pct"/>
            <w:vAlign w:val="center"/>
          </w:tcPr>
          <w:p w14:paraId="7CB004CD"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259,29</w:t>
            </w:r>
          </w:p>
        </w:tc>
        <w:tc>
          <w:tcPr>
            <w:tcW w:w="439" w:type="pct"/>
            <w:vAlign w:val="center"/>
          </w:tcPr>
          <w:p w14:paraId="07B51719"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253,72</w:t>
            </w:r>
          </w:p>
        </w:tc>
        <w:tc>
          <w:tcPr>
            <w:tcW w:w="439" w:type="pct"/>
            <w:vAlign w:val="center"/>
          </w:tcPr>
          <w:p w14:paraId="4943DFD7"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263,45</w:t>
            </w:r>
          </w:p>
        </w:tc>
        <w:tc>
          <w:tcPr>
            <w:tcW w:w="439" w:type="pct"/>
            <w:vAlign w:val="center"/>
          </w:tcPr>
          <w:p w14:paraId="4BEF1911"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239,21</w:t>
            </w:r>
          </w:p>
        </w:tc>
        <w:tc>
          <w:tcPr>
            <w:tcW w:w="467" w:type="pct"/>
            <w:vAlign w:val="center"/>
          </w:tcPr>
          <w:p w14:paraId="2EA17279"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247,79</w:t>
            </w:r>
          </w:p>
        </w:tc>
        <w:tc>
          <w:tcPr>
            <w:tcW w:w="600" w:type="pct"/>
            <w:vAlign w:val="center"/>
          </w:tcPr>
          <w:p w14:paraId="02B168DF"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665,93</w:t>
            </w:r>
          </w:p>
        </w:tc>
      </w:tr>
      <w:tr w:rsidR="007C1F5B" w:rsidRPr="00D41929" w14:paraId="68D7BAEA" w14:textId="77777777" w:rsidTr="00F548F3">
        <w:tc>
          <w:tcPr>
            <w:tcW w:w="861" w:type="pct"/>
            <w:gridSpan w:val="3"/>
            <w:vAlign w:val="center"/>
          </w:tcPr>
          <w:p w14:paraId="03C00B92" w14:textId="77777777" w:rsidR="007C1F5B" w:rsidRPr="00D41929" w:rsidRDefault="007C1F5B" w:rsidP="00F548F3">
            <w:pPr>
              <w:pStyle w:val="a8"/>
              <w:jc w:val="center"/>
              <w:rPr>
                <w:rFonts w:ascii="Times New Roman" w:hAnsi="Times New Roman"/>
                <w:lang w:val="en-US"/>
              </w:rPr>
            </w:pPr>
            <w:r w:rsidRPr="00D41929">
              <w:rPr>
                <w:rFonts w:ascii="Times New Roman" w:hAnsi="Times New Roman"/>
                <w:lang w:val="en-US"/>
              </w:rPr>
              <w:t>Total load of TPP</w:t>
            </w:r>
          </w:p>
        </w:tc>
        <w:tc>
          <w:tcPr>
            <w:tcW w:w="439" w:type="pct"/>
            <w:vAlign w:val="center"/>
          </w:tcPr>
          <w:p w14:paraId="798887F9" w14:textId="77777777" w:rsidR="007C1F5B" w:rsidRPr="00D41929" w:rsidRDefault="007C1F5B" w:rsidP="001F0C5D">
            <w:pPr>
              <w:pStyle w:val="a8"/>
              <w:autoSpaceDE/>
              <w:autoSpaceDN/>
              <w:ind w:right="-91"/>
              <w:jc w:val="center"/>
              <w:rPr>
                <w:rFonts w:ascii="Times New Roman" w:hAnsi="Times New Roman"/>
              </w:rPr>
            </w:pPr>
            <w:r w:rsidRPr="00D41929">
              <w:rPr>
                <w:rFonts w:ascii="Times New Roman" w:hAnsi="Times New Roman"/>
              </w:rPr>
              <w:t>3054,12</w:t>
            </w:r>
          </w:p>
        </w:tc>
        <w:tc>
          <w:tcPr>
            <w:tcW w:w="439" w:type="pct"/>
            <w:vAlign w:val="center"/>
          </w:tcPr>
          <w:p w14:paraId="05D5548C" w14:textId="77777777" w:rsidR="007C1F5B" w:rsidRPr="00D41929" w:rsidRDefault="007C1F5B" w:rsidP="001F0C5D">
            <w:pPr>
              <w:pStyle w:val="a8"/>
              <w:autoSpaceDE/>
              <w:autoSpaceDN/>
              <w:ind w:right="-91"/>
              <w:jc w:val="center"/>
              <w:rPr>
                <w:rFonts w:ascii="Times New Roman" w:hAnsi="Times New Roman"/>
              </w:rPr>
            </w:pPr>
            <w:r w:rsidRPr="00D41929">
              <w:rPr>
                <w:rFonts w:ascii="Times New Roman" w:hAnsi="Times New Roman"/>
              </w:rPr>
              <w:t>3002,01</w:t>
            </w:r>
          </w:p>
        </w:tc>
        <w:tc>
          <w:tcPr>
            <w:tcW w:w="439" w:type="pct"/>
            <w:vAlign w:val="center"/>
          </w:tcPr>
          <w:p w14:paraId="6419205A" w14:textId="77777777" w:rsidR="007C1F5B" w:rsidRPr="00D41929" w:rsidRDefault="007C1F5B" w:rsidP="001F0C5D">
            <w:pPr>
              <w:pStyle w:val="a8"/>
              <w:autoSpaceDE/>
              <w:autoSpaceDN/>
              <w:ind w:right="-91"/>
              <w:jc w:val="center"/>
              <w:rPr>
                <w:rFonts w:ascii="Times New Roman" w:hAnsi="Times New Roman"/>
              </w:rPr>
            </w:pPr>
            <w:r w:rsidRPr="00D41929">
              <w:rPr>
                <w:rFonts w:ascii="Times New Roman" w:hAnsi="Times New Roman"/>
              </w:rPr>
              <w:t>3173,43</w:t>
            </w:r>
          </w:p>
        </w:tc>
        <w:tc>
          <w:tcPr>
            <w:tcW w:w="439" w:type="pct"/>
            <w:vAlign w:val="center"/>
          </w:tcPr>
          <w:p w14:paraId="32FAFDF4" w14:textId="77777777" w:rsidR="007C1F5B" w:rsidRPr="00D41929" w:rsidRDefault="007C1F5B" w:rsidP="001F0C5D">
            <w:pPr>
              <w:pStyle w:val="a8"/>
              <w:autoSpaceDE/>
              <w:autoSpaceDN/>
              <w:ind w:right="-91"/>
              <w:jc w:val="center"/>
              <w:rPr>
                <w:rFonts w:ascii="Times New Roman" w:hAnsi="Times New Roman"/>
              </w:rPr>
            </w:pPr>
            <w:r w:rsidRPr="00D41929">
              <w:rPr>
                <w:rFonts w:ascii="Times New Roman" w:hAnsi="Times New Roman"/>
              </w:rPr>
              <w:t>3005,67</w:t>
            </w:r>
          </w:p>
        </w:tc>
        <w:tc>
          <w:tcPr>
            <w:tcW w:w="439" w:type="pct"/>
            <w:vAlign w:val="center"/>
          </w:tcPr>
          <w:p w14:paraId="61ED4AA3" w14:textId="77777777" w:rsidR="007C1F5B" w:rsidRPr="00D41929" w:rsidRDefault="007C1F5B" w:rsidP="001F0C5D">
            <w:pPr>
              <w:pStyle w:val="a8"/>
              <w:autoSpaceDE/>
              <w:autoSpaceDN/>
              <w:ind w:right="-91"/>
              <w:jc w:val="center"/>
              <w:rPr>
                <w:rFonts w:ascii="Times New Roman" w:hAnsi="Times New Roman"/>
              </w:rPr>
            </w:pPr>
            <w:r w:rsidRPr="00D41929">
              <w:rPr>
                <w:rFonts w:ascii="Times New Roman" w:hAnsi="Times New Roman"/>
              </w:rPr>
              <w:t>2981,67</w:t>
            </w:r>
          </w:p>
        </w:tc>
        <w:tc>
          <w:tcPr>
            <w:tcW w:w="439" w:type="pct"/>
            <w:vAlign w:val="center"/>
          </w:tcPr>
          <w:p w14:paraId="6755369D" w14:textId="77777777" w:rsidR="007C1F5B" w:rsidRPr="00D41929" w:rsidRDefault="007C1F5B" w:rsidP="001F0C5D">
            <w:pPr>
              <w:pStyle w:val="a8"/>
              <w:autoSpaceDE/>
              <w:autoSpaceDN/>
              <w:ind w:right="-91"/>
              <w:jc w:val="center"/>
              <w:rPr>
                <w:rFonts w:ascii="Times New Roman" w:hAnsi="Times New Roman"/>
              </w:rPr>
            </w:pPr>
            <w:r w:rsidRPr="00D41929">
              <w:rPr>
                <w:rFonts w:ascii="Times New Roman" w:hAnsi="Times New Roman"/>
              </w:rPr>
              <w:t>3054,09</w:t>
            </w:r>
          </w:p>
        </w:tc>
        <w:tc>
          <w:tcPr>
            <w:tcW w:w="439" w:type="pct"/>
            <w:vAlign w:val="center"/>
          </w:tcPr>
          <w:p w14:paraId="4B1D1859" w14:textId="77777777" w:rsidR="007C1F5B" w:rsidRPr="00D41929" w:rsidRDefault="007C1F5B" w:rsidP="001F0C5D">
            <w:pPr>
              <w:pStyle w:val="a8"/>
              <w:autoSpaceDE/>
              <w:autoSpaceDN/>
              <w:ind w:right="-91"/>
              <w:jc w:val="center"/>
              <w:rPr>
                <w:rFonts w:ascii="Times New Roman" w:hAnsi="Times New Roman"/>
              </w:rPr>
            </w:pPr>
            <w:r w:rsidRPr="00D41929">
              <w:rPr>
                <w:rFonts w:ascii="Times New Roman" w:hAnsi="Times New Roman"/>
              </w:rPr>
              <w:t>3103,40</w:t>
            </w:r>
          </w:p>
        </w:tc>
        <w:tc>
          <w:tcPr>
            <w:tcW w:w="467" w:type="pct"/>
            <w:vAlign w:val="center"/>
          </w:tcPr>
          <w:p w14:paraId="363BFD14" w14:textId="77777777" w:rsidR="007C1F5B" w:rsidRPr="00D41929" w:rsidRDefault="007C1F5B" w:rsidP="001F0C5D">
            <w:pPr>
              <w:pStyle w:val="a8"/>
              <w:autoSpaceDE/>
              <w:autoSpaceDN/>
              <w:ind w:right="-91"/>
              <w:jc w:val="center"/>
              <w:rPr>
                <w:rFonts w:ascii="Times New Roman" w:hAnsi="Times New Roman"/>
              </w:rPr>
            </w:pPr>
            <w:r w:rsidRPr="00D41929">
              <w:rPr>
                <w:rFonts w:ascii="Times New Roman" w:hAnsi="Times New Roman"/>
              </w:rPr>
              <w:t>2875,53</w:t>
            </w:r>
          </w:p>
        </w:tc>
        <w:tc>
          <w:tcPr>
            <w:tcW w:w="600" w:type="pct"/>
            <w:vAlign w:val="center"/>
          </w:tcPr>
          <w:p w14:paraId="3668AD93" w14:textId="77777777" w:rsidR="007C1F5B" w:rsidRPr="00D41929" w:rsidRDefault="007C1F5B" w:rsidP="001F0C5D">
            <w:pPr>
              <w:pStyle w:val="a8"/>
              <w:autoSpaceDE/>
              <w:autoSpaceDN/>
              <w:ind w:right="-91"/>
              <w:jc w:val="center"/>
              <w:rPr>
                <w:rFonts w:ascii="Times New Roman" w:hAnsi="Times New Roman"/>
              </w:rPr>
            </w:pPr>
            <w:r w:rsidRPr="00D41929">
              <w:rPr>
                <w:rFonts w:ascii="Times New Roman" w:hAnsi="Times New Roman"/>
              </w:rPr>
              <w:t>-</w:t>
            </w:r>
          </w:p>
        </w:tc>
      </w:tr>
      <w:tr w:rsidR="007C1F5B" w:rsidRPr="00D41929" w14:paraId="52F82CE6" w14:textId="77777777" w:rsidTr="00F548F3">
        <w:tc>
          <w:tcPr>
            <w:tcW w:w="286" w:type="pct"/>
            <w:gridSpan w:val="2"/>
            <w:vAlign w:val="center"/>
          </w:tcPr>
          <w:p w14:paraId="372A8D08"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6</w:t>
            </w:r>
          </w:p>
        </w:tc>
        <w:tc>
          <w:tcPr>
            <w:tcW w:w="575" w:type="pct"/>
            <w:vAlign w:val="center"/>
          </w:tcPr>
          <w:p w14:paraId="76714691"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rPr>
              <w:t>АБ-5</w:t>
            </w:r>
          </w:p>
        </w:tc>
        <w:tc>
          <w:tcPr>
            <w:tcW w:w="439" w:type="pct"/>
            <w:vAlign w:val="center"/>
          </w:tcPr>
          <w:p w14:paraId="72AD20A2"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-94,50</w:t>
            </w:r>
          </w:p>
        </w:tc>
        <w:tc>
          <w:tcPr>
            <w:tcW w:w="439" w:type="pct"/>
            <w:vAlign w:val="center"/>
          </w:tcPr>
          <w:p w14:paraId="76C9DFB5"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-5,50</w:t>
            </w:r>
          </w:p>
        </w:tc>
        <w:tc>
          <w:tcPr>
            <w:tcW w:w="439" w:type="pct"/>
            <w:vAlign w:val="center"/>
          </w:tcPr>
          <w:p w14:paraId="39982282"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41,56</w:t>
            </w:r>
          </w:p>
        </w:tc>
        <w:tc>
          <w:tcPr>
            <w:tcW w:w="439" w:type="pct"/>
            <w:vAlign w:val="center"/>
          </w:tcPr>
          <w:p w14:paraId="1C70A387"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-5,16</w:t>
            </w:r>
          </w:p>
        </w:tc>
        <w:tc>
          <w:tcPr>
            <w:tcW w:w="439" w:type="pct"/>
            <w:vAlign w:val="center"/>
          </w:tcPr>
          <w:p w14:paraId="283E44C4"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-34,23</w:t>
            </w:r>
          </w:p>
        </w:tc>
        <w:tc>
          <w:tcPr>
            <w:tcW w:w="439" w:type="pct"/>
            <w:vAlign w:val="center"/>
          </w:tcPr>
          <w:p w14:paraId="77E0DB0E"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5,23</w:t>
            </w:r>
          </w:p>
        </w:tc>
        <w:tc>
          <w:tcPr>
            <w:tcW w:w="439" w:type="pct"/>
            <w:vAlign w:val="center"/>
          </w:tcPr>
          <w:p w14:paraId="0840AFB6"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76,51</w:t>
            </w:r>
          </w:p>
        </w:tc>
        <w:tc>
          <w:tcPr>
            <w:tcW w:w="467" w:type="pct"/>
            <w:vAlign w:val="center"/>
          </w:tcPr>
          <w:p w14:paraId="34A183E7"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lang w:val="en-US"/>
              </w:rPr>
              <w:t>16,1</w:t>
            </w:r>
            <w:r w:rsidRPr="00D41929">
              <w:rPr>
                <w:rFonts w:ascii="Times New Roman" w:hAnsi="Times New Roman"/>
              </w:rPr>
              <w:t>2</w:t>
            </w:r>
          </w:p>
        </w:tc>
        <w:tc>
          <w:tcPr>
            <w:tcW w:w="600" w:type="pct"/>
            <w:vAlign w:val="center"/>
          </w:tcPr>
          <w:p w14:paraId="334E03E5"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w:t>
            </w:r>
          </w:p>
        </w:tc>
      </w:tr>
      <w:tr w:rsidR="007C1F5B" w:rsidRPr="00D41929" w14:paraId="2B043EA4" w14:textId="77777777" w:rsidTr="00F548F3">
        <w:tc>
          <w:tcPr>
            <w:tcW w:w="286" w:type="pct"/>
            <w:gridSpan w:val="2"/>
            <w:vAlign w:val="center"/>
          </w:tcPr>
          <w:p w14:paraId="15DF630D"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7</w:t>
            </w:r>
          </w:p>
        </w:tc>
        <w:tc>
          <w:tcPr>
            <w:tcW w:w="575" w:type="pct"/>
            <w:vAlign w:val="center"/>
          </w:tcPr>
          <w:p w14:paraId="35E7A7FD"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rPr>
              <w:t>АБ-19</w:t>
            </w:r>
          </w:p>
        </w:tc>
        <w:tc>
          <w:tcPr>
            <w:tcW w:w="439" w:type="pct"/>
            <w:vAlign w:val="center"/>
          </w:tcPr>
          <w:p w14:paraId="13246C94"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-94,50</w:t>
            </w:r>
          </w:p>
        </w:tc>
        <w:tc>
          <w:tcPr>
            <w:tcW w:w="439" w:type="pct"/>
            <w:vAlign w:val="center"/>
          </w:tcPr>
          <w:p w14:paraId="7766312B"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-5,50</w:t>
            </w:r>
          </w:p>
        </w:tc>
        <w:tc>
          <w:tcPr>
            <w:tcW w:w="439" w:type="pct"/>
            <w:vAlign w:val="center"/>
          </w:tcPr>
          <w:p w14:paraId="267942CC"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41,56</w:t>
            </w:r>
          </w:p>
        </w:tc>
        <w:tc>
          <w:tcPr>
            <w:tcW w:w="439" w:type="pct"/>
            <w:vAlign w:val="center"/>
          </w:tcPr>
          <w:p w14:paraId="15044F79"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-5,16</w:t>
            </w:r>
          </w:p>
        </w:tc>
        <w:tc>
          <w:tcPr>
            <w:tcW w:w="439" w:type="pct"/>
            <w:vAlign w:val="center"/>
          </w:tcPr>
          <w:p w14:paraId="616993BF"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-34,23</w:t>
            </w:r>
          </w:p>
        </w:tc>
        <w:tc>
          <w:tcPr>
            <w:tcW w:w="439" w:type="pct"/>
            <w:vAlign w:val="center"/>
          </w:tcPr>
          <w:p w14:paraId="2A55E878"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5,23</w:t>
            </w:r>
          </w:p>
        </w:tc>
        <w:tc>
          <w:tcPr>
            <w:tcW w:w="439" w:type="pct"/>
            <w:vAlign w:val="center"/>
          </w:tcPr>
          <w:p w14:paraId="3CC41484"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76,51</w:t>
            </w:r>
          </w:p>
        </w:tc>
        <w:tc>
          <w:tcPr>
            <w:tcW w:w="467" w:type="pct"/>
            <w:vAlign w:val="center"/>
          </w:tcPr>
          <w:p w14:paraId="4953EC63"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lang w:val="en-US"/>
              </w:rPr>
              <w:t>16,1</w:t>
            </w:r>
            <w:r w:rsidRPr="00D41929">
              <w:rPr>
                <w:rFonts w:ascii="Times New Roman" w:hAnsi="Times New Roman"/>
              </w:rPr>
              <w:t>2</w:t>
            </w:r>
          </w:p>
        </w:tc>
        <w:tc>
          <w:tcPr>
            <w:tcW w:w="600" w:type="pct"/>
            <w:vAlign w:val="center"/>
          </w:tcPr>
          <w:p w14:paraId="33A0630A"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w:t>
            </w:r>
          </w:p>
        </w:tc>
      </w:tr>
      <w:tr w:rsidR="007C1F5B" w:rsidRPr="00D41929" w14:paraId="30C017C8" w14:textId="77777777" w:rsidTr="00F548F3">
        <w:tc>
          <w:tcPr>
            <w:tcW w:w="286" w:type="pct"/>
            <w:gridSpan w:val="2"/>
            <w:vAlign w:val="center"/>
          </w:tcPr>
          <w:p w14:paraId="5CE3E268"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8</w:t>
            </w:r>
          </w:p>
        </w:tc>
        <w:tc>
          <w:tcPr>
            <w:tcW w:w="575" w:type="pct"/>
            <w:vAlign w:val="center"/>
          </w:tcPr>
          <w:p w14:paraId="2D719EE7"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rPr>
              <w:t>АБ-27</w:t>
            </w:r>
          </w:p>
        </w:tc>
        <w:tc>
          <w:tcPr>
            <w:tcW w:w="439" w:type="pct"/>
            <w:vAlign w:val="center"/>
          </w:tcPr>
          <w:p w14:paraId="7AE9C5B4"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-94,50</w:t>
            </w:r>
          </w:p>
        </w:tc>
        <w:tc>
          <w:tcPr>
            <w:tcW w:w="439" w:type="pct"/>
            <w:vAlign w:val="center"/>
          </w:tcPr>
          <w:p w14:paraId="755276A9"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-5,50</w:t>
            </w:r>
          </w:p>
        </w:tc>
        <w:tc>
          <w:tcPr>
            <w:tcW w:w="439" w:type="pct"/>
            <w:vAlign w:val="center"/>
          </w:tcPr>
          <w:p w14:paraId="779F1D5D"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41,56</w:t>
            </w:r>
          </w:p>
        </w:tc>
        <w:tc>
          <w:tcPr>
            <w:tcW w:w="439" w:type="pct"/>
            <w:vAlign w:val="center"/>
          </w:tcPr>
          <w:p w14:paraId="2E366F40"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-5,16</w:t>
            </w:r>
          </w:p>
        </w:tc>
        <w:tc>
          <w:tcPr>
            <w:tcW w:w="439" w:type="pct"/>
            <w:vAlign w:val="center"/>
          </w:tcPr>
          <w:p w14:paraId="7956A477"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-34,23</w:t>
            </w:r>
          </w:p>
        </w:tc>
        <w:tc>
          <w:tcPr>
            <w:tcW w:w="439" w:type="pct"/>
            <w:vAlign w:val="center"/>
          </w:tcPr>
          <w:p w14:paraId="0BF06E9B"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5,23</w:t>
            </w:r>
          </w:p>
        </w:tc>
        <w:tc>
          <w:tcPr>
            <w:tcW w:w="439" w:type="pct"/>
            <w:vAlign w:val="center"/>
          </w:tcPr>
          <w:p w14:paraId="21CFF013"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76,51</w:t>
            </w:r>
          </w:p>
        </w:tc>
        <w:tc>
          <w:tcPr>
            <w:tcW w:w="467" w:type="pct"/>
            <w:vAlign w:val="center"/>
          </w:tcPr>
          <w:p w14:paraId="4139D27B"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lang w:val="en-US"/>
              </w:rPr>
              <w:t>16,1</w:t>
            </w:r>
            <w:r w:rsidRPr="00D41929">
              <w:rPr>
                <w:rFonts w:ascii="Times New Roman" w:hAnsi="Times New Roman"/>
              </w:rPr>
              <w:t>2</w:t>
            </w:r>
          </w:p>
        </w:tc>
        <w:tc>
          <w:tcPr>
            <w:tcW w:w="600" w:type="pct"/>
            <w:vAlign w:val="center"/>
          </w:tcPr>
          <w:p w14:paraId="624CA0C2"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w:t>
            </w:r>
          </w:p>
        </w:tc>
      </w:tr>
      <w:tr w:rsidR="007C1F5B" w:rsidRPr="00D41929" w14:paraId="322CB612" w14:textId="77777777" w:rsidTr="00F548F3">
        <w:tc>
          <w:tcPr>
            <w:tcW w:w="286" w:type="pct"/>
            <w:gridSpan w:val="2"/>
            <w:vAlign w:val="center"/>
          </w:tcPr>
          <w:p w14:paraId="545D1D4F" w14:textId="77777777" w:rsidR="007C1F5B" w:rsidRPr="00D41929" w:rsidRDefault="007C1F5B" w:rsidP="001F0C5D">
            <w:pPr>
              <w:spacing w:after="0" w:line="240" w:lineRule="auto"/>
              <w:jc w:val="center"/>
              <w:rPr>
                <w:rFonts w:ascii="Times New Roman" w:hAnsi="Times New Roman" w:cs="Times New Roman"/>
                <w:sz w:val="20"/>
                <w:szCs w:val="20"/>
              </w:rPr>
            </w:pPr>
            <w:r w:rsidRPr="00D41929">
              <w:rPr>
                <w:rFonts w:ascii="Times New Roman" w:hAnsi="Times New Roman" w:cs="Times New Roman"/>
                <w:sz w:val="20"/>
                <w:szCs w:val="20"/>
              </w:rPr>
              <w:t>9</w:t>
            </w:r>
          </w:p>
        </w:tc>
        <w:tc>
          <w:tcPr>
            <w:tcW w:w="575" w:type="pct"/>
            <w:vAlign w:val="center"/>
          </w:tcPr>
          <w:p w14:paraId="133A4EBF"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rPr>
              <w:t>АБ-4</w:t>
            </w:r>
          </w:p>
        </w:tc>
        <w:tc>
          <w:tcPr>
            <w:tcW w:w="439" w:type="pct"/>
            <w:vAlign w:val="center"/>
          </w:tcPr>
          <w:p w14:paraId="3EEBB035" w14:textId="77777777" w:rsidR="007C1F5B" w:rsidRPr="00D41929" w:rsidRDefault="007C1F5B" w:rsidP="001F0C5D">
            <w:pPr>
              <w:pStyle w:val="a8"/>
              <w:autoSpaceDE/>
              <w:autoSpaceDN/>
              <w:ind w:right="-31"/>
              <w:jc w:val="center"/>
              <w:rPr>
                <w:rFonts w:ascii="Times New Roman" w:hAnsi="Times New Roman"/>
                <w:lang w:val="en-US"/>
              </w:rPr>
            </w:pPr>
            <w:r w:rsidRPr="00D41929">
              <w:rPr>
                <w:rFonts w:ascii="Times New Roman" w:hAnsi="Times New Roman"/>
                <w:lang w:val="en-US"/>
              </w:rPr>
              <w:t>-180,63</w:t>
            </w:r>
          </w:p>
        </w:tc>
        <w:tc>
          <w:tcPr>
            <w:tcW w:w="439" w:type="pct"/>
            <w:vAlign w:val="center"/>
          </w:tcPr>
          <w:p w14:paraId="72D3AB48" w14:textId="77777777" w:rsidR="007C1F5B" w:rsidRPr="00D41929" w:rsidRDefault="007C1F5B" w:rsidP="001F0C5D">
            <w:pPr>
              <w:pStyle w:val="a8"/>
              <w:autoSpaceDE/>
              <w:autoSpaceDN/>
              <w:ind w:right="-31"/>
              <w:jc w:val="center"/>
              <w:rPr>
                <w:rFonts w:ascii="Times New Roman" w:hAnsi="Times New Roman"/>
                <w:lang w:val="en-US"/>
              </w:rPr>
            </w:pPr>
            <w:r w:rsidRPr="00D41929">
              <w:rPr>
                <w:rFonts w:ascii="Times New Roman" w:hAnsi="Times New Roman"/>
                <w:lang w:val="en-US"/>
              </w:rPr>
              <w:t>-5,50</w:t>
            </w:r>
          </w:p>
        </w:tc>
        <w:tc>
          <w:tcPr>
            <w:tcW w:w="439" w:type="pct"/>
            <w:vAlign w:val="center"/>
          </w:tcPr>
          <w:p w14:paraId="3D5ED4AE" w14:textId="77777777" w:rsidR="007C1F5B" w:rsidRPr="00D41929" w:rsidRDefault="007C1F5B" w:rsidP="001F0C5D">
            <w:pPr>
              <w:pStyle w:val="a8"/>
              <w:autoSpaceDE/>
              <w:autoSpaceDN/>
              <w:ind w:right="-31"/>
              <w:jc w:val="center"/>
              <w:rPr>
                <w:rFonts w:ascii="Times New Roman" w:hAnsi="Times New Roman"/>
                <w:lang w:val="en-US"/>
              </w:rPr>
            </w:pPr>
            <w:r w:rsidRPr="00D41929">
              <w:rPr>
                <w:rFonts w:ascii="Times New Roman" w:hAnsi="Times New Roman"/>
                <w:lang w:val="en-US"/>
              </w:rPr>
              <w:t>41,90</w:t>
            </w:r>
          </w:p>
        </w:tc>
        <w:tc>
          <w:tcPr>
            <w:tcW w:w="439" w:type="pct"/>
            <w:vAlign w:val="center"/>
          </w:tcPr>
          <w:p w14:paraId="7A11E3DC" w14:textId="77777777" w:rsidR="007C1F5B" w:rsidRPr="00D41929" w:rsidRDefault="007C1F5B" w:rsidP="001F0C5D">
            <w:pPr>
              <w:pStyle w:val="a8"/>
              <w:autoSpaceDE/>
              <w:autoSpaceDN/>
              <w:ind w:right="-31"/>
              <w:jc w:val="center"/>
              <w:rPr>
                <w:rFonts w:ascii="Times New Roman" w:hAnsi="Times New Roman"/>
                <w:lang w:val="en-US"/>
              </w:rPr>
            </w:pPr>
            <w:r w:rsidRPr="00D41929">
              <w:rPr>
                <w:rFonts w:ascii="Times New Roman" w:hAnsi="Times New Roman"/>
                <w:lang w:val="en-US"/>
              </w:rPr>
              <w:t>-5,16</w:t>
            </w:r>
          </w:p>
        </w:tc>
        <w:tc>
          <w:tcPr>
            <w:tcW w:w="439" w:type="pct"/>
            <w:vAlign w:val="center"/>
          </w:tcPr>
          <w:p w14:paraId="1B5F6829" w14:textId="77777777" w:rsidR="007C1F5B" w:rsidRPr="00D41929" w:rsidRDefault="007C1F5B" w:rsidP="001F0C5D">
            <w:pPr>
              <w:pStyle w:val="a8"/>
              <w:autoSpaceDE/>
              <w:autoSpaceDN/>
              <w:ind w:right="-31"/>
              <w:jc w:val="center"/>
              <w:rPr>
                <w:rFonts w:ascii="Times New Roman" w:hAnsi="Times New Roman"/>
                <w:lang w:val="en-US"/>
              </w:rPr>
            </w:pPr>
            <w:r w:rsidRPr="00D41929">
              <w:rPr>
                <w:rFonts w:ascii="Times New Roman" w:hAnsi="Times New Roman"/>
                <w:lang w:val="en-US"/>
              </w:rPr>
              <w:t>-84,00</w:t>
            </w:r>
          </w:p>
        </w:tc>
        <w:tc>
          <w:tcPr>
            <w:tcW w:w="439" w:type="pct"/>
            <w:vAlign w:val="center"/>
          </w:tcPr>
          <w:p w14:paraId="362B9C7A" w14:textId="77777777" w:rsidR="007C1F5B" w:rsidRPr="00D41929" w:rsidRDefault="007C1F5B" w:rsidP="001F0C5D">
            <w:pPr>
              <w:pStyle w:val="a8"/>
              <w:autoSpaceDE/>
              <w:autoSpaceDN/>
              <w:ind w:right="-31"/>
              <w:jc w:val="center"/>
              <w:rPr>
                <w:rFonts w:ascii="Times New Roman" w:hAnsi="Times New Roman"/>
                <w:lang w:val="en-US"/>
              </w:rPr>
            </w:pPr>
            <w:r w:rsidRPr="00D41929">
              <w:rPr>
                <w:rFonts w:ascii="Times New Roman" w:hAnsi="Times New Roman"/>
                <w:lang w:val="en-US"/>
              </w:rPr>
              <w:t>5,23</w:t>
            </w:r>
          </w:p>
        </w:tc>
        <w:tc>
          <w:tcPr>
            <w:tcW w:w="439" w:type="pct"/>
            <w:vAlign w:val="center"/>
          </w:tcPr>
          <w:p w14:paraId="421EB4E9" w14:textId="77777777" w:rsidR="007C1F5B" w:rsidRPr="00D41929" w:rsidRDefault="007C1F5B" w:rsidP="001F0C5D">
            <w:pPr>
              <w:pStyle w:val="a8"/>
              <w:autoSpaceDE/>
              <w:autoSpaceDN/>
              <w:ind w:right="-31"/>
              <w:jc w:val="center"/>
              <w:rPr>
                <w:rFonts w:ascii="Times New Roman" w:hAnsi="Times New Roman"/>
                <w:lang w:val="en-US"/>
              </w:rPr>
            </w:pPr>
            <w:r w:rsidRPr="00D41929">
              <w:rPr>
                <w:rFonts w:ascii="Times New Roman" w:hAnsi="Times New Roman"/>
                <w:lang w:val="en-US"/>
              </w:rPr>
              <w:t>212,07</w:t>
            </w:r>
          </w:p>
        </w:tc>
        <w:tc>
          <w:tcPr>
            <w:tcW w:w="467" w:type="pct"/>
            <w:vAlign w:val="center"/>
          </w:tcPr>
          <w:p w14:paraId="2F0F1827"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16,12</w:t>
            </w:r>
          </w:p>
        </w:tc>
        <w:tc>
          <w:tcPr>
            <w:tcW w:w="600" w:type="pct"/>
            <w:vAlign w:val="center"/>
          </w:tcPr>
          <w:p w14:paraId="711E4AE9" w14:textId="77777777" w:rsidR="007C1F5B" w:rsidRPr="00D41929" w:rsidRDefault="007C1F5B" w:rsidP="001F0C5D">
            <w:pPr>
              <w:pStyle w:val="a8"/>
              <w:autoSpaceDE/>
              <w:autoSpaceDN/>
              <w:jc w:val="center"/>
              <w:rPr>
                <w:rFonts w:ascii="Times New Roman" w:hAnsi="Times New Roman"/>
                <w:lang w:val="en-US"/>
              </w:rPr>
            </w:pPr>
            <w:r w:rsidRPr="00D41929">
              <w:rPr>
                <w:rFonts w:ascii="Times New Roman" w:hAnsi="Times New Roman"/>
                <w:lang w:val="en-US"/>
              </w:rPr>
              <w:t>-</w:t>
            </w:r>
          </w:p>
        </w:tc>
      </w:tr>
      <w:tr w:rsidR="007C1F5B" w:rsidRPr="00D41929" w14:paraId="0DBE1229" w14:textId="77777777" w:rsidTr="00F548F3">
        <w:tc>
          <w:tcPr>
            <w:tcW w:w="861" w:type="pct"/>
            <w:gridSpan w:val="3"/>
            <w:vAlign w:val="center"/>
          </w:tcPr>
          <w:p w14:paraId="785199E4"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lang w:val="en-US"/>
              </w:rPr>
              <w:t>Total power of BSS</w:t>
            </w:r>
          </w:p>
        </w:tc>
        <w:tc>
          <w:tcPr>
            <w:tcW w:w="439" w:type="pct"/>
            <w:vAlign w:val="center"/>
          </w:tcPr>
          <w:p w14:paraId="6D89B95C" w14:textId="77777777" w:rsidR="007C1F5B" w:rsidRPr="00D41929" w:rsidRDefault="007C1F5B" w:rsidP="001F0C5D">
            <w:pPr>
              <w:pStyle w:val="a8"/>
              <w:autoSpaceDE/>
              <w:autoSpaceDN/>
              <w:ind w:right="-31"/>
              <w:jc w:val="center"/>
              <w:rPr>
                <w:rFonts w:ascii="Times New Roman" w:hAnsi="Times New Roman"/>
              </w:rPr>
            </w:pPr>
            <w:r w:rsidRPr="00D41929">
              <w:rPr>
                <w:rFonts w:ascii="Times New Roman" w:hAnsi="Times New Roman"/>
              </w:rPr>
              <w:t>-464,13</w:t>
            </w:r>
          </w:p>
        </w:tc>
        <w:tc>
          <w:tcPr>
            <w:tcW w:w="439" w:type="pct"/>
            <w:vAlign w:val="center"/>
          </w:tcPr>
          <w:p w14:paraId="5798F03D" w14:textId="77777777" w:rsidR="007C1F5B" w:rsidRPr="00D41929" w:rsidRDefault="007C1F5B" w:rsidP="001F0C5D">
            <w:pPr>
              <w:pStyle w:val="a8"/>
              <w:autoSpaceDE/>
              <w:autoSpaceDN/>
              <w:ind w:right="-31"/>
              <w:jc w:val="center"/>
              <w:rPr>
                <w:rFonts w:ascii="Times New Roman" w:hAnsi="Times New Roman"/>
              </w:rPr>
            </w:pPr>
            <w:r w:rsidRPr="00D41929">
              <w:rPr>
                <w:rFonts w:ascii="Times New Roman" w:hAnsi="Times New Roman"/>
              </w:rPr>
              <w:t>-22,00</w:t>
            </w:r>
          </w:p>
        </w:tc>
        <w:tc>
          <w:tcPr>
            <w:tcW w:w="439" w:type="pct"/>
            <w:vAlign w:val="center"/>
          </w:tcPr>
          <w:p w14:paraId="21452AB4" w14:textId="77777777" w:rsidR="007C1F5B" w:rsidRPr="00D41929" w:rsidRDefault="007C1F5B" w:rsidP="001F0C5D">
            <w:pPr>
              <w:pStyle w:val="a8"/>
              <w:autoSpaceDE/>
              <w:autoSpaceDN/>
              <w:ind w:right="-31"/>
              <w:jc w:val="center"/>
              <w:rPr>
                <w:rFonts w:ascii="Times New Roman" w:hAnsi="Times New Roman"/>
              </w:rPr>
            </w:pPr>
            <w:r w:rsidRPr="00D41929">
              <w:rPr>
                <w:rFonts w:ascii="Times New Roman" w:hAnsi="Times New Roman"/>
              </w:rPr>
              <w:t>166,58</w:t>
            </w:r>
          </w:p>
        </w:tc>
        <w:tc>
          <w:tcPr>
            <w:tcW w:w="439" w:type="pct"/>
            <w:vAlign w:val="center"/>
          </w:tcPr>
          <w:p w14:paraId="75840D5C" w14:textId="77777777" w:rsidR="007C1F5B" w:rsidRPr="00D41929" w:rsidRDefault="007C1F5B" w:rsidP="001F0C5D">
            <w:pPr>
              <w:pStyle w:val="a8"/>
              <w:autoSpaceDE/>
              <w:autoSpaceDN/>
              <w:ind w:right="-31"/>
              <w:jc w:val="center"/>
              <w:rPr>
                <w:rFonts w:ascii="Times New Roman" w:hAnsi="Times New Roman"/>
              </w:rPr>
            </w:pPr>
            <w:r w:rsidRPr="00D41929">
              <w:rPr>
                <w:rFonts w:ascii="Times New Roman" w:hAnsi="Times New Roman"/>
              </w:rPr>
              <w:t>-20,64</w:t>
            </w:r>
          </w:p>
        </w:tc>
        <w:tc>
          <w:tcPr>
            <w:tcW w:w="439" w:type="pct"/>
            <w:vAlign w:val="center"/>
          </w:tcPr>
          <w:p w14:paraId="660177AF" w14:textId="77777777" w:rsidR="007C1F5B" w:rsidRPr="00D41929" w:rsidRDefault="007C1F5B" w:rsidP="001F0C5D">
            <w:pPr>
              <w:pStyle w:val="a8"/>
              <w:autoSpaceDE/>
              <w:autoSpaceDN/>
              <w:ind w:right="-31"/>
              <w:jc w:val="center"/>
              <w:rPr>
                <w:rFonts w:ascii="Times New Roman" w:hAnsi="Times New Roman"/>
              </w:rPr>
            </w:pPr>
            <w:r w:rsidRPr="00D41929">
              <w:rPr>
                <w:rFonts w:ascii="Times New Roman" w:hAnsi="Times New Roman"/>
              </w:rPr>
              <w:t>-186,69</w:t>
            </w:r>
          </w:p>
        </w:tc>
        <w:tc>
          <w:tcPr>
            <w:tcW w:w="439" w:type="pct"/>
            <w:vAlign w:val="center"/>
          </w:tcPr>
          <w:p w14:paraId="615958C0" w14:textId="77777777" w:rsidR="007C1F5B" w:rsidRPr="00D41929" w:rsidRDefault="007C1F5B" w:rsidP="001F0C5D">
            <w:pPr>
              <w:pStyle w:val="a8"/>
              <w:autoSpaceDE/>
              <w:autoSpaceDN/>
              <w:ind w:right="-31"/>
              <w:jc w:val="center"/>
              <w:rPr>
                <w:rFonts w:ascii="Times New Roman" w:hAnsi="Times New Roman"/>
              </w:rPr>
            </w:pPr>
            <w:r w:rsidRPr="00D41929">
              <w:rPr>
                <w:rFonts w:ascii="Times New Roman" w:hAnsi="Times New Roman"/>
              </w:rPr>
              <w:t>20,92</w:t>
            </w:r>
          </w:p>
        </w:tc>
        <w:tc>
          <w:tcPr>
            <w:tcW w:w="439" w:type="pct"/>
            <w:vAlign w:val="center"/>
          </w:tcPr>
          <w:p w14:paraId="3BAEB855" w14:textId="77777777" w:rsidR="007C1F5B" w:rsidRPr="00D41929" w:rsidRDefault="007C1F5B" w:rsidP="001F0C5D">
            <w:pPr>
              <w:pStyle w:val="a8"/>
              <w:autoSpaceDE/>
              <w:autoSpaceDN/>
              <w:ind w:right="-31"/>
              <w:jc w:val="center"/>
              <w:rPr>
                <w:rFonts w:ascii="Times New Roman" w:hAnsi="Times New Roman"/>
              </w:rPr>
            </w:pPr>
            <w:r w:rsidRPr="00D41929">
              <w:rPr>
                <w:rFonts w:ascii="Times New Roman" w:hAnsi="Times New Roman"/>
              </w:rPr>
              <w:t>441,60</w:t>
            </w:r>
          </w:p>
        </w:tc>
        <w:tc>
          <w:tcPr>
            <w:tcW w:w="467" w:type="pct"/>
            <w:vAlign w:val="center"/>
          </w:tcPr>
          <w:p w14:paraId="38E27503" w14:textId="77777777" w:rsidR="007C1F5B" w:rsidRPr="00D41929" w:rsidRDefault="007C1F5B" w:rsidP="001F0C5D">
            <w:pPr>
              <w:pStyle w:val="a8"/>
              <w:autoSpaceDE/>
              <w:autoSpaceDN/>
              <w:jc w:val="center"/>
              <w:rPr>
                <w:rFonts w:ascii="Times New Roman" w:hAnsi="Times New Roman"/>
              </w:rPr>
            </w:pPr>
            <w:r w:rsidRPr="00D41929">
              <w:rPr>
                <w:rFonts w:ascii="Times New Roman" w:hAnsi="Times New Roman"/>
              </w:rPr>
              <w:t>64,48</w:t>
            </w:r>
          </w:p>
        </w:tc>
        <w:tc>
          <w:tcPr>
            <w:tcW w:w="600" w:type="pct"/>
            <w:vAlign w:val="center"/>
          </w:tcPr>
          <w:p w14:paraId="62AFCFA7" w14:textId="77777777" w:rsidR="007C1F5B" w:rsidRPr="00D41929" w:rsidRDefault="007C1F5B" w:rsidP="001F0C5D">
            <w:pPr>
              <w:pStyle w:val="a8"/>
              <w:autoSpaceDE/>
              <w:autoSpaceDN/>
              <w:jc w:val="center"/>
              <w:rPr>
                <w:rFonts w:ascii="Times New Roman" w:hAnsi="Times New Roman"/>
                <w:lang w:val="en-US"/>
              </w:rPr>
            </w:pPr>
          </w:p>
        </w:tc>
      </w:tr>
      <w:tr w:rsidR="007C1F5B" w:rsidRPr="00D41929" w14:paraId="79445D51" w14:textId="77777777" w:rsidTr="00F548F3">
        <w:tc>
          <w:tcPr>
            <w:tcW w:w="861" w:type="pct"/>
            <w:gridSpan w:val="3"/>
            <w:vAlign w:val="center"/>
          </w:tcPr>
          <w:p w14:paraId="4FCB763A" w14:textId="77777777" w:rsidR="007C1F5B" w:rsidRPr="00D41929" w:rsidRDefault="007C1F5B" w:rsidP="001F0C5D">
            <w:pPr>
              <w:spacing w:after="0" w:line="240" w:lineRule="auto"/>
              <w:ind w:left="-71" w:right="-86"/>
              <w:jc w:val="center"/>
              <w:rPr>
                <w:rFonts w:ascii="Times New Roman" w:hAnsi="Times New Roman" w:cs="Times New Roman"/>
                <w:sz w:val="20"/>
                <w:szCs w:val="20"/>
              </w:rPr>
            </w:pPr>
            <w:r w:rsidRPr="00D41929">
              <w:rPr>
                <w:rFonts w:ascii="Times New Roman" w:hAnsi="Times New Roman" w:cs="Times New Roman"/>
                <w:sz w:val="20"/>
                <w:szCs w:val="20"/>
              </w:rPr>
              <w:t>Total fuel consumption,t.e.f./h</w:t>
            </w:r>
          </w:p>
        </w:tc>
        <w:tc>
          <w:tcPr>
            <w:tcW w:w="439" w:type="pct"/>
            <w:vAlign w:val="center"/>
          </w:tcPr>
          <w:p w14:paraId="4B8365E9" w14:textId="77777777" w:rsidR="007C1F5B" w:rsidRPr="00D41929" w:rsidRDefault="007C1F5B" w:rsidP="001F0C5D">
            <w:pPr>
              <w:pStyle w:val="a8"/>
              <w:autoSpaceDE/>
              <w:autoSpaceDN/>
              <w:ind w:left="-63"/>
              <w:jc w:val="center"/>
              <w:rPr>
                <w:rFonts w:ascii="Times New Roman" w:hAnsi="Times New Roman"/>
                <w:lang w:val="en-US"/>
              </w:rPr>
            </w:pPr>
            <w:r w:rsidRPr="00D41929">
              <w:rPr>
                <w:rFonts w:ascii="Times New Roman" w:hAnsi="Times New Roman"/>
                <w:lang w:val="en-US"/>
              </w:rPr>
              <w:t>1010,59</w:t>
            </w:r>
          </w:p>
        </w:tc>
        <w:tc>
          <w:tcPr>
            <w:tcW w:w="439" w:type="pct"/>
            <w:vAlign w:val="center"/>
          </w:tcPr>
          <w:p w14:paraId="0AE9897E" w14:textId="77777777" w:rsidR="007C1F5B" w:rsidRPr="00D41929" w:rsidRDefault="007C1F5B" w:rsidP="001F0C5D">
            <w:pPr>
              <w:pStyle w:val="a8"/>
              <w:autoSpaceDE/>
              <w:autoSpaceDN/>
              <w:ind w:left="-63"/>
              <w:jc w:val="center"/>
              <w:rPr>
                <w:rFonts w:ascii="Times New Roman" w:hAnsi="Times New Roman"/>
                <w:lang w:val="en-US"/>
              </w:rPr>
            </w:pPr>
            <w:r w:rsidRPr="00D41929">
              <w:rPr>
                <w:rFonts w:ascii="Times New Roman" w:hAnsi="Times New Roman"/>
                <w:lang w:val="en-US"/>
              </w:rPr>
              <w:t>992,91</w:t>
            </w:r>
          </w:p>
        </w:tc>
        <w:tc>
          <w:tcPr>
            <w:tcW w:w="439" w:type="pct"/>
            <w:vAlign w:val="center"/>
          </w:tcPr>
          <w:p w14:paraId="3C4C6530" w14:textId="77777777" w:rsidR="007C1F5B" w:rsidRPr="00D41929" w:rsidRDefault="007C1F5B" w:rsidP="001F0C5D">
            <w:pPr>
              <w:pStyle w:val="a8"/>
              <w:autoSpaceDE/>
              <w:autoSpaceDN/>
              <w:ind w:left="-63"/>
              <w:jc w:val="center"/>
              <w:rPr>
                <w:rFonts w:ascii="Times New Roman" w:hAnsi="Times New Roman"/>
                <w:lang w:val="en-US"/>
              </w:rPr>
            </w:pPr>
            <w:r w:rsidRPr="00D41929">
              <w:rPr>
                <w:rFonts w:ascii="Times New Roman" w:hAnsi="Times New Roman"/>
                <w:lang w:val="en-US"/>
              </w:rPr>
              <w:t>1050,44</w:t>
            </w:r>
          </w:p>
        </w:tc>
        <w:tc>
          <w:tcPr>
            <w:tcW w:w="439" w:type="pct"/>
            <w:vAlign w:val="center"/>
          </w:tcPr>
          <w:p w14:paraId="59D2C80A" w14:textId="77777777" w:rsidR="007C1F5B" w:rsidRPr="00D41929" w:rsidRDefault="007C1F5B" w:rsidP="001F0C5D">
            <w:pPr>
              <w:pStyle w:val="a8"/>
              <w:autoSpaceDE/>
              <w:autoSpaceDN/>
              <w:ind w:left="-63"/>
              <w:jc w:val="center"/>
              <w:rPr>
                <w:rFonts w:ascii="Times New Roman" w:hAnsi="Times New Roman"/>
                <w:lang w:val="en-US"/>
              </w:rPr>
            </w:pPr>
            <w:r w:rsidRPr="00D41929">
              <w:rPr>
                <w:rFonts w:ascii="Times New Roman" w:hAnsi="Times New Roman"/>
                <w:lang w:val="en-US"/>
              </w:rPr>
              <w:t>994,12</w:t>
            </w:r>
          </w:p>
        </w:tc>
        <w:tc>
          <w:tcPr>
            <w:tcW w:w="439" w:type="pct"/>
            <w:vAlign w:val="center"/>
          </w:tcPr>
          <w:p w14:paraId="06510D2A" w14:textId="77777777" w:rsidR="007C1F5B" w:rsidRPr="00D41929" w:rsidRDefault="007C1F5B" w:rsidP="001F0C5D">
            <w:pPr>
              <w:pStyle w:val="a8"/>
              <w:autoSpaceDE/>
              <w:autoSpaceDN/>
              <w:ind w:left="-63"/>
              <w:jc w:val="center"/>
              <w:rPr>
                <w:rFonts w:ascii="Times New Roman" w:hAnsi="Times New Roman"/>
                <w:lang w:val="en-US"/>
              </w:rPr>
            </w:pPr>
            <w:r w:rsidRPr="00D41929">
              <w:rPr>
                <w:rFonts w:ascii="Times New Roman" w:hAnsi="Times New Roman"/>
                <w:lang w:val="en-US"/>
              </w:rPr>
              <w:t>986,50</w:t>
            </w:r>
          </w:p>
        </w:tc>
        <w:tc>
          <w:tcPr>
            <w:tcW w:w="439" w:type="pct"/>
            <w:vAlign w:val="center"/>
          </w:tcPr>
          <w:p w14:paraId="6E72BC74" w14:textId="77777777" w:rsidR="007C1F5B" w:rsidRPr="00D41929" w:rsidRDefault="007C1F5B" w:rsidP="001F0C5D">
            <w:pPr>
              <w:pStyle w:val="a8"/>
              <w:autoSpaceDE/>
              <w:autoSpaceDN/>
              <w:ind w:left="-63"/>
              <w:jc w:val="center"/>
              <w:rPr>
                <w:rFonts w:ascii="Times New Roman" w:hAnsi="Times New Roman"/>
                <w:lang w:val="en-US"/>
              </w:rPr>
            </w:pPr>
            <w:r w:rsidRPr="00D41929">
              <w:rPr>
                <w:rFonts w:ascii="Times New Roman" w:hAnsi="Times New Roman"/>
                <w:lang w:val="en-US"/>
              </w:rPr>
              <w:t>1010,27</w:t>
            </w:r>
          </w:p>
        </w:tc>
        <w:tc>
          <w:tcPr>
            <w:tcW w:w="439" w:type="pct"/>
            <w:vAlign w:val="center"/>
          </w:tcPr>
          <w:p w14:paraId="42B490D2" w14:textId="77777777" w:rsidR="007C1F5B" w:rsidRPr="00D41929" w:rsidRDefault="007C1F5B" w:rsidP="001F0C5D">
            <w:pPr>
              <w:pStyle w:val="a8"/>
              <w:autoSpaceDE/>
              <w:autoSpaceDN/>
              <w:ind w:left="-63"/>
              <w:jc w:val="center"/>
              <w:rPr>
                <w:rFonts w:ascii="Times New Roman" w:hAnsi="Times New Roman"/>
                <w:lang w:val="en-US"/>
              </w:rPr>
            </w:pPr>
            <w:r w:rsidRPr="00D41929">
              <w:rPr>
                <w:rFonts w:ascii="Times New Roman" w:hAnsi="Times New Roman"/>
                <w:lang w:val="en-US"/>
              </w:rPr>
              <w:t>1027,04</w:t>
            </w:r>
          </w:p>
        </w:tc>
        <w:tc>
          <w:tcPr>
            <w:tcW w:w="467" w:type="pct"/>
            <w:vAlign w:val="center"/>
          </w:tcPr>
          <w:p w14:paraId="2424AAAC" w14:textId="77777777" w:rsidR="007C1F5B" w:rsidRPr="00D41929" w:rsidRDefault="007C1F5B" w:rsidP="001F0C5D">
            <w:pPr>
              <w:pStyle w:val="a8"/>
              <w:autoSpaceDE/>
              <w:autoSpaceDN/>
              <w:ind w:left="-63"/>
              <w:jc w:val="center"/>
              <w:rPr>
                <w:rFonts w:ascii="Times New Roman" w:hAnsi="Times New Roman"/>
                <w:lang w:val="en-US"/>
              </w:rPr>
            </w:pPr>
            <w:r w:rsidRPr="00D41929">
              <w:rPr>
                <w:rFonts w:ascii="Times New Roman" w:hAnsi="Times New Roman"/>
                <w:lang w:val="en-US"/>
              </w:rPr>
              <w:t>951,10</w:t>
            </w:r>
          </w:p>
        </w:tc>
        <w:tc>
          <w:tcPr>
            <w:tcW w:w="600" w:type="pct"/>
            <w:vAlign w:val="center"/>
          </w:tcPr>
          <w:p w14:paraId="2DB44EEB" w14:textId="500BB271" w:rsidR="007C1F5B" w:rsidRPr="00D41929" w:rsidRDefault="007C1F5B" w:rsidP="001F0C5D">
            <w:pPr>
              <w:pStyle w:val="a8"/>
              <w:autoSpaceDE/>
              <w:autoSpaceDN/>
              <w:ind w:left="-63"/>
              <w:jc w:val="center"/>
              <w:rPr>
                <w:rFonts w:ascii="Times New Roman" w:hAnsi="Times New Roman"/>
                <w:lang w:val="en-US"/>
              </w:rPr>
            </w:pPr>
            <w:r w:rsidRPr="00D41929">
              <w:rPr>
                <w:rFonts w:ascii="Times New Roman" w:hAnsi="Times New Roman"/>
                <w:lang w:val="en-US"/>
              </w:rPr>
              <w:t>8022,98</w:t>
            </w:r>
          </w:p>
        </w:tc>
      </w:tr>
    </w:tbl>
    <w:p w14:paraId="4EBCE55C" w14:textId="77777777" w:rsidR="007C1F5B" w:rsidRPr="00D41929" w:rsidRDefault="007C1F5B" w:rsidP="007C1F5B">
      <w:pPr>
        <w:pStyle w:val="a8"/>
        <w:jc w:val="both"/>
        <w:rPr>
          <w:rFonts w:ascii="Times New Roman" w:hAnsi="Times New Roman"/>
          <w:lang w:val="en-US"/>
        </w:rPr>
      </w:pPr>
    </w:p>
    <w:p w14:paraId="3FB7DADB" w14:textId="77777777" w:rsidR="007C1F5B" w:rsidRPr="00D41929" w:rsidRDefault="007C1F5B" w:rsidP="00962C8B">
      <w:pPr>
        <w:spacing w:after="0" w:line="240" w:lineRule="auto"/>
        <w:ind w:firstLine="284"/>
        <w:jc w:val="both"/>
        <w:rPr>
          <w:rFonts w:ascii="Times New Roman" w:hAnsi="Times New Roman" w:cs="Times New Roman"/>
          <w:sz w:val="20"/>
          <w:szCs w:val="20"/>
        </w:rPr>
      </w:pPr>
      <w:r w:rsidRPr="00D41929">
        <w:rPr>
          <w:rFonts w:ascii="Times New Roman" w:hAnsi="Times New Roman" w:cs="Times New Roman"/>
          <w:sz w:val="20"/>
          <w:szCs w:val="20"/>
        </w:rPr>
        <w:t>In these results, the positive sign before the battery power corresponds to its discharge mode, and the negative sign - to the charging mode. In the calculations, it is assumed that at the beginning and end of the day the battery storage system contains energy corresponding to the maximum depth of discharge (in this case, equal to 50% of the nominal capacity).</w:t>
      </w:r>
    </w:p>
    <w:p w14:paraId="0B53D4A2" w14:textId="77777777" w:rsidR="007C1F5B" w:rsidRPr="00D41929" w:rsidRDefault="007C1F5B" w:rsidP="00962C8B">
      <w:pPr>
        <w:spacing w:after="0" w:line="240" w:lineRule="auto"/>
        <w:ind w:firstLine="284"/>
        <w:jc w:val="both"/>
        <w:rPr>
          <w:rFonts w:ascii="Times New Roman" w:hAnsi="Times New Roman" w:cs="Times New Roman"/>
          <w:sz w:val="20"/>
          <w:szCs w:val="20"/>
        </w:rPr>
      </w:pPr>
      <w:r w:rsidRPr="00D41929">
        <w:rPr>
          <w:rFonts w:ascii="Times New Roman" w:hAnsi="Times New Roman" w:cs="Times New Roman"/>
          <w:sz w:val="20"/>
          <w:szCs w:val="20"/>
        </w:rPr>
        <w:t>As a result of the conducted research work, it was revealed that with the existence of storage batteries with a capacity of 200 MWh at three substations with a maximum charge power of 100 MW and discharge of 200 MW, as well as at node 9 with a capacity of 500 MWh. with a maximum charge power of 200 MW and a discharge of 300 MW, the total fuel consumption in them per control cycle (in this case, 8 hours) decreases by 8.19 t.e.f. If we take the duration of each of the characteristic intervals of the day to be equal to 3 hours, then the savings per day are 24.57 t.e.f.</w:t>
      </w:r>
    </w:p>
    <w:p w14:paraId="2A1112DC" w14:textId="28D650D5" w:rsidR="007C1F5B" w:rsidRDefault="007C1F5B" w:rsidP="00962C8B">
      <w:pPr>
        <w:spacing w:after="0" w:line="240" w:lineRule="auto"/>
        <w:ind w:firstLine="284"/>
        <w:jc w:val="both"/>
        <w:rPr>
          <w:rFonts w:ascii="Times New Roman" w:hAnsi="Times New Roman" w:cs="Times New Roman"/>
          <w:sz w:val="20"/>
          <w:szCs w:val="20"/>
        </w:rPr>
      </w:pPr>
      <w:r w:rsidRPr="00D41929">
        <w:rPr>
          <w:rFonts w:ascii="Times New Roman" w:hAnsi="Times New Roman" w:cs="Times New Roman"/>
          <w:sz w:val="20"/>
          <w:szCs w:val="20"/>
        </w:rPr>
        <w:t>The reduction in the total fuel consumption in thermal power plants per control cycle occurs due to the alignment of load schedules, due to ensuring optimal charging and discharging modes of storage batteries. Table 4 and Fig. 2 show the graphs of the total loads of all thermal power plants and storage batteries. They clearly show the alignment of the graph of the total load of the thermal power plant with the existence of storage batteries at substations</w:t>
      </w:r>
      <w:r w:rsidR="009551A7">
        <w:rPr>
          <w:rFonts w:ascii="Times New Roman" w:hAnsi="Times New Roman" w:cs="Times New Roman"/>
          <w:sz w:val="20"/>
          <w:szCs w:val="20"/>
        </w:rPr>
        <w:t>.</w:t>
      </w:r>
    </w:p>
    <w:p w14:paraId="54F996DE" w14:textId="77777777" w:rsidR="007C1F5B" w:rsidRPr="00D41929" w:rsidRDefault="007C1F5B" w:rsidP="007C1F5B">
      <w:pPr>
        <w:jc w:val="center"/>
        <w:rPr>
          <w:rFonts w:ascii="Times New Roman" w:hAnsi="Times New Roman" w:cs="Times New Roman"/>
          <w:sz w:val="20"/>
          <w:szCs w:val="20"/>
        </w:rPr>
      </w:pPr>
      <w:r w:rsidRPr="00D41929">
        <w:rPr>
          <w:rFonts w:ascii="Times New Roman" w:hAnsi="Times New Roman" w:cs="Times New Roman"/>
          <w:noProof/>
          <w:sz w:val="20"/>
          <w:szCs w:val="20"/>
          <w:lang w:val="ru-RU" w:eastAsia="ru-RU"/>
        </w:rPr>
        <w:drawing>
          <wp:inline distT="0" distB="0" distL="0" distR="0" wp14:anchorId="2C59CEC4" wp14:editId="480600E4">
            <wp:extent cx="3614980" cy="2152650"/>
            <wp:effectExtent l="0" t="0" r="508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6"/>
                    <a:srcRect l="26995" t="23551" r="21266" b="15238"/>
                    <a:stretch/>
                  </pic:blipFill>
                  <pic:spPr bwMode="auto">
                    <a:xfrm>
                      <a:off x="0" y="0"/>
                      <a:ext cx="3636981" cy="2165751"/>
                    </a:xfrm>
                    <a:prstGeom prst="rect">
                      <a:avLst/>
                    </a:prstGeom>
                    <a:ln>
                      <a:noFill/>
                    </a:ln>
                    <a:extLst>
                      <a:ext uri="{53640926-AAD7-44D8-BBD7-CCE9431645EC}">
                        <a14:shadowObscured xmlns:a14="http://schemas.microsoft.com/office/drawing/2010/main"/>
                      </a:ext>
                    </a:extLst>
                  </pic:spPr>
                </pic:pic>
              </a:graphicData>
            </a:graphic>
          </wp:inline>
        </w:drawing>
      </w:r>
    </w:p>
    <w:p w14:paraId="3B312041" w14:textId="13B87CD6" w:rsidR="007C1F5B" w:rsidRPr="00D41929" w:rsidRDefault="001F0C5D" w:rsidP="007C1F5B">
      <w:pPr>
        <w:pStyle w:val="a8"/>
        <w:ind w:firstLine="708"/>
        <w:jc w:val="center"/>
        <w:rPr>
          <w:rFonts w:ascii="Times New Roman" w:hAnsi="Times New Roman"/>
          <w:color w:val="000000"/>
          <w:lang w:val="en-US"/>
        </w:rPr>
      </w:pPr>
      <w:r w:rsidRPr="00D41929">
        <w:rPr>
          <w:rFonts w:ascii="Times New Roman" w:hAnsi="Times New Roman"/>
          <w:b/>
          <w:lang w:eastAsia="de-DE"/>
        </w:rPr>
        <w:t>FIGURE 2</w:t>
      </w:r>
      <w:r w:rsidRPr="00D41929">
        <w:rPr>
          <w:rFonts w:ascii="Times New Roman" w:hAnsi="Times New Roman"/>
          <w:lang w:val="en-US"/>
        </w:rPr>
        <w:t>.</w:t>
      </w:r>
      <w:r w:rsidR="007C1F5B" w:rsidRPr="00D41929">
        <w:rPr>
          <w:rFonts w:ascii="Times New Roman" w:hAnsi="Times New Roman"/>
          <w:color w:val="000000"/>
          <w:lang w:val="en-US"/>
        </w:rPr>
        <w:t xml:space="preserve"> The schedules of total loads of TPP at absence and presence of battery storage systems.</w:t>
      </w:r>
    </w:p>
    <w:p w14:paraId="66AF1F06" w14:textId="77777777" w:rsidR="007C1F5B" w:rsidRPr="00D41929" w:rsidRDefault="007C1F5B" w:rsidP="007C1F5B">
      <w:pPr>
        <w:pStyle w:val="a8"/>
        <w:jc w:val="both"/>
        <w:rPr>
          <w:rFonts w:ascii="Times New Roman" w:hAnsi="Times New Roman"/>
          <w:color w:val="000000"/>
          <w:lang w:val="en-US"/>
        </w:rPr>
      </w:pPr>
    </w:p>
    <w:p w14:paraId="674618F8" w14:textId="77777777" w:rsidR="007C1F5B" w:rsidRPr="00D41929" w:rsidRDefault="007C1F5B" w:rsidP="00962C8B">
      <w:pPr>
        <w:pStyle w:val="a8"/>
        <w:ind w:firstLine="284"/>
        <w:jc w:val="both"/>
        <w:rPr>
          <w:rFonts w:ascii="Times New Roman" w:hAnsi="Times New Roman"/>
          <w:color w:val="000000"/>
          <w:lang w:val="en-US"/>
        </w:rPr>
      </w:pPr>
      <w:r w:rsidRPr="00D41929">
        <w:rPr>
          <w:rFonts w:ascii="Times New Roman" w:hAnsi="Times New Roman"/>
          <w:color w:val="000000"/>
          <w:lang w:val="en-US"/>
        </w:rPr>
        <w:t>Thus, in this case, the alignment of the schedule of total loads of thermal power plants due to the provision of optimal modes of charging and discharging batteries leads to a significant reduction in fuel consumption in thermal power plants.</w:t>
      </w:r>
    </w:p>
    <w:p w14:paraId="51D8FA98" w14:textId="5FB95C07" w:rsidR="007D79DC" w:rsidRPr="00D41929"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D41929">
        <w:rPr>
          <w:rFonts w:ascii="Times New Roman" w:hAnsi="Times New Roman" w:cs="Times New Roman"/>
          <w:b/>
          <w:sz w:val="24"/>
          <w:szCs w:val="24"/>
        </w:rPr>
        <w:lastRenderedPageBreak/>
        <w:t>CONCLUSIONS</w:t>
      </w:r>
    </w:p>
    <w:p w14:paraId="4DA0FB45" w14:textId="619C86F0" w:rsidR="00F53273" w:rsidRPr="00D41929" w:rsidRDefault="001F0C5D" w:rsidP="001F0C5D">
      <w:pPr>
        <w:spacing w:after="0" w:line="240" w:lineRule="auto"/>
        <w:ind w:firstLine="284"/>
        <w:jc w:val="both"/>
        <w:rPr>
          <w:rFonts w:ascii="Times New Roman" w:hAnsi="Times New Roman" w:cs="Times New Roman"/>
          <w:sz w:val="20"/>
          <w:lang w:val="uz-Cyrl-UZ"/>
        </w:rPr>
      </w:pPr>
      <w:r w:rsidRPr="00D41929">
        <w:rPr>
          <w:rFonts w:ascii="Times New Roman" w:hAnsi="Times New Roman" w:cs="Times New Roman"/>
          <w:sz w:val="20"/>
          <w:lang w:val="uz-Cyrl-UZ"/>
        </w:rPr>
        <w:t>1. A mathematical model of the problem of optimizing the modes of electric power systems containing battery storage system is proposed.</w:t>
      </w:r>
    </w:p>
    <w:p w14:paraId="3C7956ED" w14:textId="6D5ADEC4" w:rsidR="00F53273" w:rsidRPr="00D41929" w:rsidRDefault="001F0C5D" w:rsidP="00F53273">
      <w:pPr>
        <w:spacing w:after="0" w:line="240" w:lineRule="auto"/>
        <w:ind w:firstLine="284"/>
        <w:jc w:val="both"/>
        <w:rPr>
          <w:rFonts w:ascii="Times New Roman" w:hAnsi="Times New Roman" w:cs="Times New Roman"/>
          <w:sz w:val="20"/>
        </w:rPr>
      </w:pPr>
      <w:r w:rsidRPr="00D41929">
        <w:rPr>
          <w:rFonts w:ascii="Times New Roman" w:hAnsi="Times New Roman" w:cs="Times New Roman"/>
          <w:sz w:val="20"/>
          <w:lang w:val="uz-Cyrl-UZ"/>
        </w:rPr>
        <w:t>2. An algorithm for solving the problem of optimizing the modes of electric power systems containing adjustable storage batteries is proposed.</w:t>
      </w:r>
    </w:p>
    <w:p w14:paraId="160898F1" w14:textId="534A2D09" w:rsidR="00F53273" w:rsidRPr="00D41929" w:rsidRDefault="001F0C5D" w:rsidP="00F53273">
      <w:pPr>
        <w:spacing w:after="0" w:line="240" w:lineRule="auto"/>
        <w:ind w:firstLine="284"/>
        <w:jc w:val="both"/>
        <w:rPr>
          <w:rFonts w:ascii="Times New Roman" w:hAnsi="Times New Roman" w:cs="Times New Roman"/>
          <w:sz w:val="20"/>
          <w:lang w:val="uz-Cyrl-UZ"/>
        </w:rPr>
      </w:pPr>
      <w:r w:rsidRPr="00D41929">
        <w:rPr>
          <w:rFonts w:ascii="Times New Roman" w:hAnsi="Times New Roman" w:cs="Times New Roman"/>
          <w:sz w:val="20"/>
          <w:lang w:val="uz-Cyrl-UZ"/>
        </w:rPr>
        <w:t>3</w:t>
      </w:r>
      <w:r w:rsidR="00F53273" w:rsidRPr="00D41929">
        <w:rPr>
          <w:rFonts w:ascii="Times New Roman" w:hAnsi="Times New Roman" w:cs="Times New Roman"/>
          <w:sz w:val="20"/>
          <w:lang w:val="uz-Cyrl-UZ"/>
        </w:rPr>
        <w:t xml:space="preserve">. </w:t>
      </w:r>
      <w:r w:rsidRPr="00D41929">
        <w:rPr>
          <w:rFonts w:ascii="Times New Roman" w:hAnsi="Times New Roman" w:cs="Times New Roman"/>
          <w:sz w:val="20"/>
          <w:lang w:val="uz-Cyrl-UZ"/>
        </w:rPr>
        <w:t>It is established that leveling the schedule of total loads of thermal power plants by ensuring optimal charging and discharging modes of storage batteries allows to significantly reduce the total fuel costs in them.</w:t>
      </w:r>
    </w:p>
    <w:p w14:paraId="5FF2BC5A" w14:textId="585DE9F0" w:rsidR="00F84944" w:rsidRPr="00D41929"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D41929">
        <w:rPr>
          <w:rFonts w:ascii="Times New Roman" w:hAnsi="Times New Roman" w:cs="Times New Roman"/>
          <w:b/>
          <w:sz w:val="24"/>
          <w:szCs w:val="24"/>
        </w:rPr>
        <w:t>REFERENCES</w:t>
      </w:r>
    </w:p>
    <w:p w14:paraId="7E30BE2E" w14:textId="124225D7" w:rsidR="00CA398A" w:rsidRPr="00962C8B" w:rsidRDefault="001F0C5D"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62C8B">
        <w:rPr>
          <w:rFonts w:ascii="Times New Roman" w:hAnsi="Times New Roman" w:cs="Times New Roman"/>
          <w:sz w:val="20"/>
          <w:szCs w:val="20"/>
        </w:rPr>
        <w:t xml:space="preserve">L.F. Grisales-Norena, Oscar Danilo Montoya, Carlos Andres Ramos-Paja. An energy management system for optimal operation of BSS in DC distributed generation environments based on a parallel PSO algorithm. Journal of Energy Storage, Volume 29, 2020, </w:t>
      </w:r>
      <w:hyperlink r:id="rId47" w:history="1">
        <w:r w:rsidRPr="00962C8B">
          <w:rPr>
            <w:rStyle w:val="a6"/>
            <w:rFonts w:ascii="Times New Roman" w:hAnsi="Times New Roman" w:cs="Times New Roman"/>
            <w:sz w:val="20"/>
            <w:szCs w:val="20"/>
          </w:rPr>
          <w:t>https://doi.org/10.1016/j.est.2020.101488</w:t>
        </w:r>
      </w:hyperlink>
      <w:r w:rsidRPr="00962C8B">
        <w:rPr>
          <w:rFonts w:ascii="Times New Roman" w:hAnsi="Times New Roman" w:cs="Times New Roman"/>
          <w:sz w:val="20"/>
          <w:szCs w:val="20"/>
        </w:rPr>
        <w:t>.</w:t>
      </w:r>
    </w:p>
    <w:p w14:paraId="65A10228" w14:textId="7F95BEA3" w:rsidR="00942A01" w:rsidRPr="00962C8B" w:rsidRDefault="001F0C5D"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62C8B">
        <w:rPr>
          <w:rFonts w:ascii="Times New Roman" w:hAnsi="Times New Roman" w:cs="Times New Roman"/>
          <w:sz w:val="20"/>
          <w:szCs w:val="20"/>
        </w:rPr>
        <w:t xml:space="preserve">T. Adefarati, R.C. Bansal, M. Bettayeb, R. Naidoo, Optimal energy management of a PV-WTG-BSS-DG microgrid system. Energy, Volume 217, 2021, </w:t>
      </w:r>
      <w:hyperlink r:id="rId48" w:history="1">
        <w:r w:rsidRPr="00962C8B">
          <w:rPr>
            <w:rStyle w:val="a6"/>
            <w:rFonts w:ascii="Times New Roman" w:hAnsi="Times New Roman" w:cs="Times New Roman"/>
            <w:sz w:val="20"/>
            <w:szCs w:val="20"/>
          </w:rPr>
          <w:t>https://doi.org/10.1016/j.energy.2020.119358</w:t>
        </w:r>
      </w:hyperlink>
      <w:r w:rsidRPr="00962C8B">
        <w:rPr>
          <w:rFonts w:ascii="Times New Roman" w:hAnsi="Times New Roman" w:cs="Times New Roman"/>
          <w:sz w:val="20"/>
          <w:szCs w:val="20"/>
        </w:rPr>
        <w:t>.</w:t>
      </w:r>
    </w:p>
    <w:p w14:paraId="1EEBB313" w14:textId="572AF62E" w:rsidR="00D746C9" w:rsidRPr="00962C8B" w:rsidRDefault="00F072E9"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962C8B">
        <w:rPr>
          <w:rFonts w:ascii="Times New Roman" w:hAnsi="Times New Roman" w:cs="Times New Roman"/>
          <w:color w:val="222222"/>
          <w:sz w:val="20"/>
          <w:szCs w:val="20"/>
          <w:shd w:val="clear" w:color="auto" w:fill="FFFFFF"/>
        </w:rPr>
        <w:t xml:space="preserve">Bharatee A, Ray PK, Subudhi B, Ghosh A. Power Management Strategies in a Hybrid Energy Storage System Integrated AC/DC Microgrid: A Review. </w:t>
      </w:r>
      <w:r w:rsidRPr="00962C8B">
        <w:rPr>
          <w:rStyle w:val="aa"/>
          <w:rFonts w:ascii="Times New Roman" w:hAnsi="Times New Roman" w:cs="Times New Roman"/>
          <w:color w:val="222222"/>
          <w:sz w:val="20"/>
          <w:szCs w:val="20"/>
          <w:shd w:val="clear" w:color="auto" w:fill="FFFFFF"/>
        </w:rPr>
        <w:t>Energies</w:t>
      </w:r>
      <w:r w:rsidRPr="00962C8B">
        <w:rPr>
          <w:rFonts w:ascii="Times New Roman" w:hAnsi="Times New Roman" w:cs="Times New Roman"/>
          <w:i/>
          <w:color w:val="222222"/>
          <w:sz w:val="20"/>
          <w:szCs w:val="20"/>
          <w:shd w:val="clear" w:color="auto" w:fill="FFFFFF"/>
        </w:rPr>
        <w:t>,</w:t>
      </w:r>
      <w:r w:rsidRPr="00962C8B">
        <w:rPr>
          <w:rFonts w:ascii="Times New Roman" w:hAnsi="Times New Roman" w:cs="Times New Roman"/>
          <w:color w:val="222222"/>
          <w:sz w:val="20"/>
          <w:szCs w:val="20"/>
          <w:shd w:val="clear" w:color="auto" w:fill="FFFFFF"/>
        </w:rPr>
        <w:t xml:space="preserve"> 2022, 15(19):7176. </w:t>
      </w:r>
      <w:hyperlink r:id="rId49" w:history="1">
        <w:r w:rsidRPr="00962C8B">
          <w:rPr>
            <w:rStyle w:val="a6"/>
            <w:rFonts w:ascii="Times New Roman" w:hAnsi="Times New Roman" w:cs="Times New Roman"/>
            <w:sz w:val="20"/>
            <w:szCs w:val="20"/>
            <w:shd w:val="clear" w:color="auto" w:fill="FFFFFF"/>
          </w:rPr>
          <w:t>https://doi.org/10.3390/en15197176</w:t>
        </w:r>
      </w:hyperlink>
      <w:r w:rsidRPr="00962C8B">
        <w:rPr>
          <w:rFonts w:ascii="Times New Roman" w:hAnsi="Times New Roman" w:cs="Times New Roman"/>
          <w:sz w:val="20"/>
          <w:szCs w:val="20"/>
        </w:rPr>
        <w:t>.</w:t>
      </w:r>
    </w:p>
    <w:p w14:paraId="4A677176" w14:textId="161E120E" w:rsidR="00D746C9" w:rsidRPr="00962C8B" w:rsidRDefault="00F072E9"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962C8B">
        <w:rPr>
          <w:rFonts w:ascii="Times New Roman" w:hAnsi="Times New Roman" w:cs="Times New Roman"/>
          <w:sz w:val="20"/>
          <w:szCs w:val="20"/>
        </w:rPr>
        <w:t>Wenxia LIU, Shuya Niu, Huiting Xu. Optimal planning of battery energy storage considering reliability benefit and operation strategy in active distribution system. J. Mod. Power Syst. Clean Energy (2017) 5(2):177-186. Doi 10.1007/s40565-016-0197-4.</w:t>
      </w:r>
    </w:p>
    <w:p w14:paraId="23AC7B1B" w14:textId="72967DC8" w:rsidR="006A4554" w:rsidRPr="00962C8B" w:rsidRDefault="00F072E9"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0" w:name="_Hlk133650480"/>
      <w:r w:rsidRPr="00962C8B">
        <w:rPr>
          <w:rFonts w:ascii="Times New Roman" w:hAnsi="Times New Roman" w:cs="Times New Roman"/>
          <w:sz w:val="20"/>
          <w:szCs w:val="20"/>
        </w:rPr>
        <w:t>Xiangjun Li and Shangxing Wang. Energy Management and Operational Control Methods for Grid Battery Energy Storage Systems. CSEE Journal of Power and Energy Systems, vol. 7, No. 5, September 2021.</w:t>
      </w:r>
    </w:p>
    <w:bookmarkEnd w:id="0"/>
    <w:p w14:paraId="2AFB6DD6" w14:textId="1E7EB942" w:rsidR="006A4554" w:rsidRPr="00962C8B" w:rsidRDefault="00F072E9"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962C8B">
        <w:rPr>
          <w:rFonts w:ascii="Times New Roman" w:hAnsi="Times New Roman" w:cs="Times New Roman"/>
          <w:sz w:val="20"/>
          <w:szCs w:val="20"/>
        </w:rPr>
        <w:t xml:space="preserve">Hui Song, Chen Liu, Ali Moradi Amani, Mingchen Gu, Mahdi Jalili, Lasantha Meegahapola, Xinghuo Yu, George Dickeson. Smart optimization in battery energy storage systems: An overview. Energy and AI, Volume 17, 2024, </w:t>
      </w:r>
      <w:hyperlink r:id="rId50" w:history="1">
        <w:r w:rsidRPr="00962C8B">
          <w:rPr>
            <w:rStyle w:val="a6"/>
            <w:rFonts w:ascii="Times New Roman" w:hAnsi="Times New Roman" w:cs="Times New Roman"/>
            <w:sz w:val="20"/>
            <w:szCs w:val="20"/>
          </w:rPr>
          <w:t>https://doi.org/10.1016/j.egyai.2024.100378</w:t>
        </w:r>
      </w:hyperlink>
      <w:r w:rsidRPr="00962C8B">
        <w:rPr>
          <w:rFonts w:ascii="Times New Roman" w:hAnsi="Times New Roman" w:cs="Times New Roman"/>
          <w:sz w:val="20"/>
          <w:szCs w:val="20"/>
        </w:rPr>
        <w:t>.</w:t>
      </w:r>
    </w:p>
    <w:p w14:paraId="0AB178F9" w14:textId="27B4914F" w:rsidR="006A4554" w:rsidRPr="00962C8B" w:rsidRDefault="00F072E9"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962C8B">
        <w:rPr>
          <w:rFonts w:ascii="Times New Roman" w:hAnsi="Times New Roman" w:cs="Times New Roman"/>
          <w:color w:val="222222"/>
          <w:sz w:val="20"/>
          <w:szCs w:val="20"/>
          <w:shd w:val="clear" w:color="auto" w:fill="FFFFFF"/>
        </w:rPr>
        <w:t xml:space="preserve">Aliabadi, M.J., Radmehr, M. Hybrid energy system optimization integrated with battery storage in radial distribution networks considering reliability and a robust framework. </w:t>
      </w:r>
      <w:r w:rsidRPr="00962C8B">
        <w:rPr>
          <w:rFonts w:ascii="Times New Roman" w:hAnsi="Times New Roman" w:cs="Times New Roman"/>
          <w:iCs/>
          <w:color w:val="222222"/>
          <w:sz w:val="20"/>
          <w:szCs w:val="20"/>
          <w:shd w:val="clear" w:color="auto" w:fill="FFFFFF"/>
        </w:rPr>
        <w:t>Sci Rep</w:t>
      </w:r>
      <w:r w:rsidRPr="00962C8B">
        <w:rPr>
          <w:rFonts w:ascii="Times New Roman" w:hAnsi="Times New Roman" w:cs="Times New Roman"/>
          <w:color w:val="222222"/>
          <w:sz w:val="20"/>
          <w:szCs w:val="20"/>
          <w:shd w:val="clear" w:color="auto" w:fill="FFFFFF"/>
        </w:rPr>
        <w:t xml:space="preserve"> </w:t>
      </w:r>
      <w:r w:rsidRPr="00962C8B">
        <w:rPr>
          <w:rFonts w:ascii="Times New Roman" w:hAnsi="Times New Roman" w:cs="Times New Roman"/>
          <w:bCs/>
          <w:color w:val="222222"/>
          <w:sz w:val="20"/>
          <w:szCs w:val="20"/>
          <w:shd w:val="clear" w:color="auto" w:fill="FFFFFF"/>
        </w:rPr>
        <w:t>14</w:t>
      </w:r>
      <w:r w:rsidRPr="00962C8B">
        <w:rPr>
          <w:rFonts w:ascii="Times New Roman" w:hAnsi="Times New Roman" w:cs="Times New Roman"/>
          <w:color w:val="222222"/>
          <w:sz w:val="20"/>
          <w:szCs w:val="20"/>
          <w:shd w:val="clear" w:color="auto" w:fill="FFFFFF"/>
        </w:rPr>
        <w:t xml:space="preserve">, 2024. </w:t>
      </w:r>
      <w:hyperlink r:id="rId51" w:history="1">
        <w:r w:rsidRPr="00962C8B">
          <w:rPr>
            <w:rStyle w:val="a6"/>
            <w:rFonts w:ascii="Times New Roman" w:hAnsi="Times New Roman" w:cs="Times New Roman"/>
            <w:sz w:val="20"/>
            <w:szCs w:val="20"/>
            <w:shd w:val="clear" w:color="auto" w:fill="FFFFFF"/>
          </w:rPr>
          <w:t>https://doi.org/10.1038/s41598-024-73808-8</w:t>
        </w:r>
      </w:hyperlink>
    </w:p>
    <w:p w14:paraId="557A8DD8" w14:textId="7BCDFD10" w:rsidR="006A4554" w:rsidRPr="00962C8B" w:rsidRDefault="00F072E9"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962C8B">
        <w:rPr>
          <w:rFonts w:ascii="Times New Roman" w:hAnsi="Times New Roman" w:cs="Times New Roman"/>
          <w:color w:val="222222"/>
          <w:sz w:val="20"/>
          <w:szCs w:val="20"/>
          <w:shd w:val="clear" w:color="auto" w:fill="FFFFFF"/>
        </w:rPr>
        <w:t xml:space="preserve">Chen W, Sun N, Ma Z, Liu W, Dong H. A Two-Layer Optimization Strategy for Battery Energy Storage Systems to Achieve Primary Frequency Regulation of Power Grid. </w:t>
      </w:r>
      <w:r w:rsidRPr="00962C8B">
        <w:rPr>
          <w:rStyle w:val="aa"/>
          <w:rFonts w:ascii="Times New Roman" w:hAnsi="Times New Roman" w:cs="Times New Roman"/>
          <w:color w:val="222222"/>
          <w:sz w:val="20"/>
          <w:szCs w:val="20"/>
          <w:shd w:val="clear" w:color="auto" w:fill="FFFFFF"/>
        </w:rPr>
        <w:t>Energies</w:t>
      </w:r>
      <w:r w:rsidRPr="00962C8B">
        <w:rPr>
          <w:rFonts w:ascii="Times New Roman" w:hAnsi="Times New Roman" w:cs="Times New Roman"/>
          <w:i/>
          <w:color w:val="222222"/>
          <w:sz w:val="20"/>
          <w:szCs w:val="20"/>
          <w:shd w:val="clear" w:color="auto" w:fill="FFFFFF"/>
        </w:rPr>
        <w:t>.</w:t>
      </w:r>
      <w:r w:rsidRPr="00962C8B">
        <w:rPr>
          <w:rFonts w:ascii="Times New Roman" w:hAnsi="Times New Roman" w:cs="Times New Roman"/>
          <w:color w:val="222222"/>
          <w:sz w:val="20"/>
          <w:szCs w:val="20"/>
          <w:shd w:val="clear" w:color="auto" w:fill="FFFFFF"/>
        </w:rPr>
        <w:t xml:space="preserve"> 2023; 16(6):2811. </w:t>
      </w:r>
      <w:hyperlink r:id="rId52" w:history="1">
        <w:r w:rsidRPr="00962C8B">
          <w:rPr>
            <w:rStyle w:val="a6"/>
            <w:rFonts w:ascii="Times New Roman" w:hAnsi="Times New Roman" w:cs="Times New Roman"/>
            <w:sz w:val="20"/>
            <w:szCs w:val="20"/>
            <w:shd w:val="clear" w:color="auto" w:fill="FFFFFF"/>
          </w:rPr>
          <w:t>https://doi.org/10.3390/en16062811</w:t>
        </w:r>
      </w:hyperlink>
      <w:r w:rsidRPr="00962C8B">
        <w:rPr>
          <w:rFonts w:ascii="Times New Roman" w:hAnsi="Times New Roman" w:cs="Times New Roman"/>
          <w:color w:val="222222"/>
          <w:sz w:val="20"/>
          <w:szCs w:val="20"/>
          <w:shd w:val="clear" w:color="auto" w:fill="FFFFFF"/>
        </w:rPr>
        <w:t>.</w:t>
      </w:r>
    </w:p>
    <w:p w14:paraId="59A089CF" w14:textId="17ACE4E2" w:rsidR="006A4554" w:rsidRPr="00962C8B" w:rsidRDefault="00F072E9"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1" w:name="_Hlk154484130"/>
      <w:r w:rsidRPr="00962C8B">
        <w:rPr>
          <w:rFonts w:ascii="Times New Roman" w:hAnsi="Times New Roman" w:cs="Times New Roman"/>
          <w:sz w:val="20"/>
          <w:szCs w:val="20"/>
        </w:rPr>
        <w:t>Di Wu, Patrick Balducci, Alasdair Crawford, Vilayanur Viswanathan, and Michael Kintner-Meyer. Optimal Control for Battery Storage Using Nonlinear Models. Pacific Northwest National Laboratory, Richland, WA 99354.</w:t>
      </w:r>
    </w:p>
    <w:p w14:paraId="7ED3AB14" w14:textId="30DF88F3" w:rsidR="006A4554" w:rsidRPr="00962C8B" w:rsidRDefault="00F072E9"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962C8B">
        <w:rPr>
          <w:rFonts w:ascii="Times New Roman" w:eastAsia="Times New Roman" w:hAnsi="Times New Roman" w:cs="Times New Roman"/>
          <w:sz w:val="20"/>
          <w:szCs w:val="20"/>
          <w:lang w:eastAsia="ru-RU"/>
        </w:rPr>
        <w:t>Automation of dispatch control in electric power industry/Under the general editorship of Yu.N.Rudenko and V.A.Semenov. –M.: MPEI Publishing House, 2000. (In Russian).</w:t>
      </w:r>
    </w:p>
    <w:p w14:paraId="19571927" w14:textId="0A601E4B" w:rsidR="006A4554" w:rsidRPr="00962C8B" w:rsidRDefault="00F072E9"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2" w:name="_Hlk133650738"/>
      <w:r w:rsidRPr="00962C8B">
        <w:rPr>
          <w:rFonts w:ascii="Times New Roman" w:eastAsia="Times New Roman" w:hAnsi="Times New Roman" w:cs="Times New Roman"/>
          <w:sz w:val="20"/>
          <w:szCs w:val="20"/>
          <w:lang w:eastAsia="ru-RU"/>
        </w:rPr>
        <w:t>Fazylov Kh.F. Nasyrov T.Kh. Steady-state modes of electric power systems and their optimization. – T., “Molia”, 1999. (In Russian).</w:t>
      </w:r>
    </w:p>
    <w:bookmarkEnd w:id="2"/>
    <w:p w14:paraId="3D6C9C73" w14:textId="48E0DF22" w:rsidR="006A4554" w:rsidRPr="00962C8B" w:rsidRDefault="00F072E9"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962C8B">
        <w:rPr>
          <w:rFonts w:ascii="Times New Roman" w:hAnsi="Times New Roman" w:cs="Times New Roman"/>
          <w:color w:val="000000" w:themeColor="text1"/>
          <w:sz w:val="20"/>
          <w:szCs w:val="20"/>
          <w:shd w:val="clear" w:color="auto" w:fill="FFFFFF"/>
        </w:rPr>
        <w:t xml:space="preserve">Gayibov, T., Pulatov, B. (2020). </w:t>
      </w:r>
      <w:r w:rsidRPr="00962C8B">
        <w:rPr>
          <w:rFonts w:ascii="Times New Roman" w:hAnsi="Times New Roman" w:cs="Times New Roman"/>
          <w:color w:val="000000" w:themeColor="text1"/>
          <w:sz w:val="20"/>
          <w:szCs w:val="20"/>
        </w:rPr>
        <w:t>Optimization of Short-term Modes of Hydrothermal Power System</w:t>
      </w:r>
      <w:r w:rsidRPr="00962C8B">
        <w:rPr>
          <w:rFonts w:ascii="Times New Roman" w:hAnsi="Times New Roman" w:cs="Times New Roman"/>
          <w:bCs/>
          <w:color w:val="000000" w:themeColor="text1"/>
          <w:sz w:val="20"/>
          <w:szCs w:val="20"/>
        </w:rPr>
        <w:t>.</w:t>
      </w:r>
      <w:r w:rsidRPr="00962C8B">
        <w:rPr>
          <w:rFonts w:ascii="Times New Roman" w:hAnsi="Times New Roman" w:cs="Times New Roman"/>
          <w:sz w:val="20"/>
          <w:szCs w:val="20"/>
          <w:lang w:val="uz-Cyrl-UZ"/>
        </w:rPr>
        <w:t xml:space="preserve"> //</w:t>
      </w:r>
      <w:r w:rsidRPr="00962C8B">
        <w:rPr>
          <w:rFonts w:ascii="Times New Roman" w:hAnsi="Times New Roman" w:cs="Times New Roman"/>
          <w:sz w:val="20"/>
          <w:szCs w:val="20"/>
        </w:rPr>
        <w:t xml:space="preserve"> </w:t>
      </w:r>
      <w:hyperlink r:id="rId53" w:tooltip="Перейти на страницу информации об этом источнике" w:history="1">
        <w:r w:rsidRPr="00962C8B">
          <w:rPr>
            <w:rFonts w:ascii="Times New Roman" w:hAnsi="Times New Roman" w:cs="Times New Roman"/>
            <w:color w:val="000000" w:themeColor="text1"/>
            <w:sz w:val="20"/>
            <w:szCs w:val="20"/>
            <w:bdr w:val="none" w:sz="0" w:space="0" w:color="auto" w:frame="1"/>
          </w:rPr>
          <w:t>E3S Web of Conferences</w:t>
        </w:r>
      </w:hyperlink>
      <w:r w:rsidRPr="00962C8B">
        <w:rPr>
          <w:rFonts w:ascii="Times New Roman" w:hAnsi="Times New Roman" w:cs="Times New Roman"/>
          <w:color w:val="000000" w:themeColor="text1"/>
          <w:sz w:val="20"/>
          <w:szCs w:val="20"/>
          <w:bdr w:val="none" w:sz="0" w:space="0" w:color="auto" w:frame="1"/>
        </w:rPr>
        <w:t xml:space="preserve"> </w:t>
      </w:r>
      <w:r w:rsidRPr="00962C8B">
        <w:rPr>
          <w:rFonts w:ascii="Times New Roman" w:hAnsi="Times New Roman" w:cs="Times New Roman"/>
          <w:sz w:val="20"/>
          <w:szCs w:val="20"/>
          <w:lang w:val="uz-Cyrl-UZ"/>
        </w:rPr>
        <w:t>//</w:t>
      </w:r>
      <w:r w:rsidRPr="00962C8B">
        <w:rPr>
          <w:rFonts w:ascii="Times New Roman" w:hAnsi="Times New Roman" w:cs="Times New Roman"/>
          <w:color w:val="000000" w:themeColor="text1"/>
          <w:sz w:val="20"/>
          <w:szCs w:val="20"/>
          <w:bdr w:val="none" w:sz="0" w:space="0" w:color="auto" w:frame="1"/>
        </w:rPr>
        <w:t xml:space="preserve"> Volume 209, 23 November 2020, 070142020, ENERGY-21; Irkutsk;</w:t>
      </w:r>
      <w:r w:rsidRPr="00962C8B">
        <w:rPr>
          <w:rStyle w:val="a6"/>
          <w:rFonts w:ascii="Times New Roman" w:hAnsi="Times New Roman" w:cs="Times New Roman"/>
          <w:sz w:val="20"/>
          <w:szCs w:val="20"/>
        </w:rPr>
        <w:t xml:space="preserve"> https://doi.org/10.1051/e3sconf/202020907014.</w:t>
      </w:r>
    </w:p>
    <w:p w14:paraId="0ABAB2DC" w14:textId="6244D052" w:rsidR="006A4554" w:rsidRPr="00962C8B" w:rsidRDefault="00F072E9"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962C8B">
        <w:rPr>
          <w:rFonts w:ascii="Times New Roman" w:hAnsi="Times New Roman" w:cs="Times New Roman"/>
          <w:color w:val="000000" w:themeColor="text1"/>
          <w:sz w:val="20"/>
          <w:szCs w:val="20"/>
        </w:rPr>
        <w:t xml:space="preserve">Tulkin Gayibov.  Algorithm for optimization of power system short-term mode in conditions of partial uncertainty </w:t>
      </w:r>
      <w:r w:rsidRPr="00962C8B">
        <w:rPr>
          <w:rFonts w:ascii="Times New Roman" w:hAnsi="Times New Roman" w:cs="Times New Roman"/>
          <w:sz w:val="20"/>
          <w:szCs w:val="20"/>
        </w:rPr>
        <w:t xml:space="preserve">of initial information taking into account the frequency change.  E3S Web of Conferences 216, 01100 (2020).   </w:t>
      </w:r>
      <w:hyperlink r:id="rId54" w:history="1">
        <w:r w:rsidRPr="00962C8B">
          <w:rPr>
            <w:rStyle w:val="a6"/>
            <w:rFonts w:ascii="Times New Roman" w:hAnsi="Times New Roman" w:cs="Times New Roman"/>
            <w:sz w:val="20"/>
            <w:szCs w:val="20"/>
          </w:rPr>
          <w:t>https://doi.org/10.1051/e3sconf/202021601100</w:t>
        </w:r>
      </w:hyperlink>
      <w:r w:rsidRPr="00962C8B">
        <w:rPr>
          <w:rFonts w:ascii="Times New Roman" w:hAnsi="Times New Roman" w:cs="Times New Roman"/>
          <w:sz w:val="20"/>
          <w:szCs w:val="20"/>
        </w:rPr>
        <w:t>.</w:t>
      </w:r>
    </w:p>
    <w:p w14:paraId="376C558C" w14:textId="77808C31" w:rsidR="006A4554" w:rsidRPr="00962C8B" w:rsidRDefault="00F072E9"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3" w:name="_Hlk133650535"/>
      <w:r w:rsidRPr="00962C8B">
        <w:rPr>
          <w:rFonts w:ascii="Times New Roman" w:hAnsi="Times New Roman" w:cs="Times New Roman"/>
          <w:sz w:val="20"/>
          <w:szCs w:val="20"/>
          <w:lang w:val="uz-Cyrl-UZ"/>
        </w:rPr>
        <w:t>Gayibov T., Uzakov B.</w:t>
      </w:r>
      <w:r w:rsidRPr="00962C8B">
        <w:rPr>
          <w:rFonts w:ascii="Times New Roman" w:hAnsi="Times New Roman" w:cs="Times New Roman"/>
          <w:sz w:val="20"/>
          <w:szCs w:val="20"/>
        </w:rPr>
        <w:t>,</w:t>
      </w:r>
      <w:r w:rsidRPr="00962C8B">
        <w:rPr>
          <w:rFonts w:ascii="Times New Roman" w:hAnsi="Times New Roman" w:cs="Times New Roman"/>
          <w:sz w:val="20"/>
          <w:szCs w:val="20"/>
          <w:lang w:val="uz-Cyrl-UZ"/>
        </w:rPr>
        <w:t xml:space="preserve"> and Shanazarov A. Algorithm of Power System Mode Optimization Taking into Account Losses in Networks and Functional Constraints.</w:t>
      </w:r>
      <w:r w:rsidRPr="00962C8B">
        <w:rPr>
          <w:rFonts w:ascii="Times New Roman" w:hAnsi="Times New Roman" w:cs="Times New Roman"/>
          <w:sz w:val="20"/>
          <w:szCs w:val="20"/>
        </w:rPr>
        <w:t xml:space="preserve"> </w:t>
      </w:r>
      <w:r w:rsidRPr="00962C8B">
        <w:rPr>
          <w:rFonts w:ascii="Times New Roman" w:hAnsi="Times New Roman" w:cs="Times New Roman"/>
          <w:sz w:val="20"/>
          <w:szCs w:val="20"/>
          <w:lang w:val="uz-Cyrl-UZ"/>
        </w:rPr>
        <w:t>The third international scientific conference</w:t>
      </w:r>
      <w:r w:rsidRPr="00962C8B">
        <w:rPr>
          <w:rFonts w:ascii="Times New Roman" w:hAnsi="Times New Roman" w:cs="Times New Roman"/>
          <w:sz w:val="20"/>
          <w:szCs w:val="20"/>
        </w:rPr>
        <w:t>:</w:t>
      </w:r>
      <w:r w:rsidRPr="00962C8B">
        <w:rPr>
          <w:rFonts w:ascii="Times New Roman" w:hAnsi="Times New Roman" w:cs="Times New Roman"/>
          <w:sz w:val="20"/>
          <w:szCs w:val="20"/>
          <w:lang w:val="uz-Cyrl-UZ"/>
        </w:rPr>
        <w:t xml:space="preserve"> </w:t>
      </w:r>
      <w:r w:rsidRPr="00962C8B">
        <w:rPr>
          <w:rFonts w:ascii="Times New Roman" w:hAnsi="Times New Roman" w:cs="Times New Roman"/>
          <w:sz w:val="20"/>
          <w:szCs w:val="20"/>
        </w:rPr>
        <w:t>C</w:t>
      </w:r>
      <w:r w:rsidRPr="00962C8B">
        <w:rPr>
          <w:rFonts w:ascii="Times New Roman" w:hAnsi="Times New Roman" w:cs="Times New Roman"/>
          <w:sz w:val="20"/>
          <w:szCs w:val="20"/>
          <w:lang w:val="uz-Cyrl-UZ"/>
        </w:rPr>
        <w:t>onstruction mechanics, hydraulics and water resources engineering</w:t>
      </w:r>
      <w:r w:rsidRPr="00962C8B">
        <w:rPr>
          <w:rFonts w:ascii="Times New Roman" w:hAnsi="Times New Roman" w:cs="Times New Roman"/>
          <w:sz w:val="20"/>
          <w:szCs w:val="20"/>
        </w:rPr>
        <w:t xml:space="preserve"> (CONMECHYDRO 2021 AS). </w:t>
      </w:r>
      <w:r w:rsidRPr="00962C8B">
        <w:rPr>
          <w:rFonts w:ascii="Times New Roman" w:hAnsi="Times New Roman" w:cs="Times New Roman"/>
          <w:sz w:val="20"/>
          <w:szCs w:val="20"/>
          <w:lang w:val="uz-Cyrl-UZ"/>
        </w:rPr>
        <w:t>2023.</w:t>
      </w:r>
      <w:r w:rsidRPr="00962C8B">
        <w:rPr>
          <w:rFonts w:ascii="Times New Roman" w:hAnsi="Times New Roman" w:cs="Times New Roman"/>
          <w:sz w:val="20"/>
          <w:szCs w:val="20"/>
        </w:rPr>
        <w:t xml:space="preserve"> –pp</w:t>
      </w:r>
      <w:r w:rsidRPr="00962C8B">
        <w:rPr>
          <w:rFonts w:ascii="Times New Roman" w:hAnsi="Times New Roman" w:cs="Times New Roman"/>
          <w:sz w:val="20"/>
          <w:szCs w:val="20"/>
          <w:lang w:val="uz-Cyrl-UZ"/>
        </w:rPr>
        <w:t>.</w:t>
      </w:r>
      <w:r w:rsidRPr="00962C8B">
        <w:rPr>
          <w:rFonts w:ascii="Times New Roman" w:hAnsi="Times New Roman" w:cs="Times New Roman"/>
          <w:sz w:val="20"/>
          <w:szCs w:val="20"/>
        </w:rPr>
        <w:t xml:space="preserve"> 1-7.</w:t>
      </w:r>
      <w:r w:rsidRPr="00962C8B">
        <w:rPr>
          <w:rFonts w:ascii="Times New Roman" w:hAnsi="Times New Roman" w:cs="Times New Roman"/>
          <w:sz w:val="20"/>
          <w:szCs w:val="20"/>
          <w:lang w:val="uz-Cyrl-UZ"/>
        </w:rPr>
        <w:t xml:space="preserve"> </w:t>
      </w:r>
      <w:hyperlink r:id="rId55" w:history="1">
        <w:r w:rsidRPr="00962C8B">
          <w:rPr>
            <w:rStyle w:val="a6"/>
            <w:rFonts w:ascii="Times New Roman" w:hAnsi="Times New Roman" w:cs="Times New Roman"/>
            <w:sz w:val="20"/>
            <w:szCs w:val="20"/>
          </w:rPr>
          <w:t>https://doi.org/10.1063/5.0117667</w:t>
        </w:r>
      </w:hyperlink>
      <w:r w:rsidRPr="00962C8B">
        <w:rPr>
          <w:rFonts w:ascii="Times New Roman" w:hAnsi="Times New Roman" w:cs="Times New Roman"/>
          <w:sz w:val="20"/>
          <w:szCs w:val="20"/>
        </w:rPr>
        <w:t>.</w:t>
      </w:r>
    </w:p>
    <w:bookmarkEnd w:id="1"/>
    <w:bookmarkEnd w:id="3"/>
    <w:p w14:paraId="2CE1EF48" w14:textId="6038277B" w:rsidR="00D80C1F" w:rsidRPr="00A21162" w:rsidRDefault="00D41929" w:rsidP="00D41929">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b/>
          <w:bCs/>
          <w:color w:val="0563C1" w:themeColor="hyperlink"/>
          <w:sz w:val="20"/>
          <w:szCs w:val="20"/>
          <w:u w:val="single"/>
        </w:rPr>
      </w:pPr>
      <w:r w:rsidRPr="00962C8B">
        <w:rPr>
          <w:rStyle w:val="ab"/>
          <w:rFonts w:ascii="Times New Roman" w:hAnsi="Times New Roman" w:cs="Times New Roman"/>
          <w:b w:val="0"/>
          <w:bCs w:val="0"/>
          <w:sz w:val="20"/>
          <w:szCs w:val="20"/>
        </w:rPr>
        <w:t xml:space="preserve">T. Gayibov and E. Abdullaev, “Optimization of daily operation mode of photovoltaic systems of enterprises,” </w:t>
      </w:r>
      <w:r w:rsidRPr="00962C8B">
        <w:rPr>
          <w:rFonts w:ascii="Times New Roman" w:hAnsi="Times New Roman" w:cs="Times New Roman"/>
          <w:sz w:val="20"/>
          <w:szCs w:val="20"/>
          <w:lang w:val="uz-Cyrl-UZ"/>
        </w:rPr>
        <w:t xml:space="preserve">// </w:t>
      </w:r>
      <w:r w:rsidRPr="00962C8B">
        <w:rPr>
          <w:rStyle w:val="aa"/>
          <w:rFonts w:ascii="Times New Roman" w:hAnsi="Times New Roman" w:cs="Times New Roman"/>
          <w:sz w:val="20"/>
          <w:szCs w:val="20"/>
        </w:rPr>
        <w:t xml:space="preserve">E3S </w:t>
      </w:r>
      <w:r w:rsidRPr="00962C8B">
        <w:rPr>
          <w:rFonts w:ascii="Times New Roman" w:hAnsi="Times New Roman" w:cs="Times New Roman"/>
          <w:sz w:val="20"/>
          <w:szCs w:val="20"/>
          <w:lang w:val="uz-Cyrl-UZ"/>
        </w:rPr>
        <w:t>Web of Conferences</w:t>
      </w:r>
      <w:r w:rsidRPr="00962C8B">
        <w:rPr>
          <w:rStyle w:val="aa"/>
          <w:rFonts w:ascii="Times New Roman" w:hAnsi="Times New Roman" w:cs="Times New Roman"/>
          <w:sz w:val="20"/>
          <w:szCs w:val="20"/>
        </w:rPr>
        <w:t>.</w:t>
      </w:r>
      <w:r w:rsidRPr="00962C8B">
        <w:rPr>
          <w:rStyle w:val="ab"/>
          <w:rFonts w:ascii="Times New Roman" w:hAnsi="Times New Roman" w:cs="Times New Roman"/>
          <w:b w:val="0"/>
          <w:bCs w:val="0"/>
          <w:sz w:val="20"/>
          <w:szCs w:val="20"/>
        </w:rPr>
        <w:t xml:space="preserve"> 264, 04063 (2021). </w:t>
      </w:r>
      <w:hyperlink r:id="rId56" w:history="1">
        <w:r w:rsidRPr="00962C8B">
          <w:rPr>
            <w:rStyle w:val="a6"/>
            <w:rFonts w:ascii="Times New Roman" w:hAnsi="Times New Roman" w:cs="Times New Roman"/>
            <w:sz w:val="20"/>
            <w:szCs w:val="20"/>
          </w:rPr>
          <w:t>https://doi.org/10.1051/e3sconf/202126404063</w:t>
        </w:r>
      </w:hyperlink>
    </w:p>
    <w:p w14:paraId="5F5536F0" w14:textId="7BF475E3" w:rsidR="00A21162" w:rsidRPr="00A21162" w:rsidRDefault="00A21162" w:rsidP="00D41929">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color w:val="auto"/>
          <w:sz w:val="20"/>
          <w:szCs w:val="20"/>
          <w:u w:val="none"/>
        </w:rPr>
      </w:pPr>
      <w:r w:rsidRPr="00A21162">
        <w:rPr>
          <w:rStyle w:val="a6"/>
          <w:rFonts w:ascii="Times New Roman" w:hAnsi="Times New Roman" w:cs="Times New Roman"/>
          <w:color w:val="auto"/>
          <w:sz w:val="20"/>
          <w:szCs w:val="20"/>
          <w:u w:val="none"/>
        </w:rPr>
        <w:t xml:space="preserve">T. Gayibov, A. Shanazarov, and B. Uzakov, “Algorithm for comprehersive optimization of operating modes of electric power systems,” AIP Conf. Proc. 3331(1), 040028 (2025). </w:t>
      </w:r>
      <w:hyperlink r:id="rId57" w:history="1">
        <w:r w:rsidRPr="00605CAD">
          <w:rPr>
            <w:rStyle w:val="a6"/>
            <w:rFonts w:ascii="Times New Roman" w:hAnsi="Times New Roman" w:cs="Times New Roman"/>
            <w:sz w:val="20"/>
            <w:szCs w:val="20"/>
          </w:rPr>
          <w:t>https://doi.org/10.1063/5.0305824</w:t>
        </w:r>
      </w:hyperlink>
      <w:r>
        <w:rPr>
          <w:rStyle w:val="a6"/>
          <w:rFonts w:ascii="Times New Roman" w:hAnsi="Times New Roman" w:cs="Times New Roman"/>
          <w:color w:val="auto"/>
          <w:sz w:val="20"/>
          <w:szCs w:val="20"/>
          <w:u w:val="none"/>
          <w:lang w:val="uz-Cyrl-UZ"/>
        </w:rPr>
        <w:t xml:space="preserve"> </w:t>
      </w:r>
    </w:p>
    <w:sectPr w:rsidR="00A21162" w:rsidRPr="00A21162"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55E6B038"/>
    <w:lvl w:ilvl="0" w:tplc="D23E33DE">
      <w:start w:val="1"/>
      <w:numFmt w:val="decimal"/>
      <w:lvlText w:val="%1."/>
      <w:lvlJc w:val="left"/>
      <w:pPr>
        <w:ind w:left="502" w:hanging="360"/>
      </w:pPr>
      <w:rPr>
        <w:rFonts w:hint="default"/>
        <w:b w:val="0"/>
        <w:bCs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11771711">
    <w:abstractNumId w:val="1"/>
  </w:num>
  <w:num w:numId="2" w16cid:durableId="793136625">
    <w:abstractNumId w:val="0"/>
  </w:num>
  <w:num w:numId="3" w16cid:durableId="1839539265">
    <w:abstractNumId w:val="4"/>
  </w:num>
  <w:num w:numId="4" w16cid:durableId="1310397966">
    <w:abstractNumId w:val="3"/>
  </w:num>
  <w:num w:numId="5" w16cid:durableId="1259296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0E4A"/>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0C5D"/>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3FD4"/>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1F5B"/>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1A7"/>
    <w:rsid w:val="00955D88"/>
    <w:rsid w:val="009561BB"/>
    <w:rsid w:val="009565EB"/>
    <w:rsid w:val="009569E5"/>
    <w:rsid w:val="00956A39"/>
    <w:rsid w:val="00957086"/>
    <w:rsid w:val="009571BE"/>
    <w:rsid w:val="00960154"/>
    <w:rsid w:val="00960AD5"/>
    <w:rsid w:val="00961533"/>
    <w:rsid w:val="00962C8B"/>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3B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62"/>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867"/>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6EF"/>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1929"/>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2E9"/>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8F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HTML">
    <w:name w:val="HTML Preformatted"/>
    <w:basedOn w:val="a"/>
    <w:link w:val="HTML0"/>
    <w:uiPriority w:val="99"/>
    <w:unhideWhenUsed/>
    <w:rsid w:val="001B0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B0E4A"/>
    <w:rPr>
      <w:rFonts w:ascii="Courier New" w:eastAsia="Times New Roman" w:hAnsi="Courier New" w:cs="Courier New"/>
      <w:sz w:val="20"/>
      <w:szCs w:val="20"/>
    </w:rPr>
  </w:style>
  <w:style w:type="paragraph" w:styleId="a8">
    <w:name w:val="Plain Text"/>
    <w:basedOn w:val="a"/>
    <w:link w:val="a9"/>
    <w:uiPriority w:val="99"/>
    <w:rsid w:val="00CD76EF"/>
    <w:pPr>
      <w:autoSpaceDE w:val="0"/>
      <w:autoSpaceDN w:val="0"/>
      <w:spacing w:after="0" w:line="240" w:lineRule="auto"/>
    </w:pPr>
    <w:rPr>
      <w:rFonts w:ascii="Courier New" w:eastAsia="Calibri" w:hAnsi="Courier New" w:cs="Times New Roman"/>
      <w:sz w:val="20"/>
      <w:szCs w:val="20"/>
      <w:lang w:val="en-AU" w:eastAsia="ru-RU"/>
    </w:rPr>
  </w:style>
  <w:style w:type="character" w:customStyle="1" w:styleId="a9">
    <w:name w:val="Текст Знак"/>
    <w:basedOn w:val="a0"/>
    <w:link w:val="a8"/>
    <w:uiPriority w:val="99"/>
    <w:rsid w:val="00CD76EF"/>
    <w:rPr>
      <w:rFonts w:ascii="Courier New" w:eastAsia="Calibri" w:hAnsi="Courier New" w:cs="Times New Roman"/>
      <w:sz w:val="20"/>
      <w:szCs w:val="20"/>
      <w:lang w:val="en-AU" w:eastAsia="ru-RU"/>
    </w:rPr>
  </w:style>
  <w:style w:type="character" w:customStyle="1" w:styleId="y2iqfc">
    <w:name w:val="y2iqfc"/>
    <w:rsid w:val="00CD76EF"/>
  </w:style>
  <w:style w:type="character" w:styleId="aa">
    <w:name w:val="Emphasis"/>
    <w:basedOn w:val="a0"/>
    <w:uiPriority w:val="20"/>
    <w:qFormat/>
    <w:rsid w:val="00F072E9"/>
    <w:rPr>
      <w:i/>
      <w:iCs/>
    </w:rPr>
  </w:style>
  <w:style w:type="character" w:styleId="ab">
    <w:name w:val="Strong"/>
    <w:basedOn w:val="a0"/>
    <w:uiPriority w:val="22"/>
    <w:qFormat/>
    <w:rsid w:val="00D41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image" Target="media/image20.wmf"/><Relationship Id="rId47" Type="http://schemas.openxmlformats.org/officeDocument/2006/relationships/hyperlink" Target="https://doi.org/10.1016/j.est.2020.101488" TargetMode="External"/><Relationship Id="rId50" Type="http://schemas.openxmlformats.org/officeDocument/2006/relationships/hyperlink" Target="https://doi.org/10.1016/j.egyai.2024.100378" TargetMode="External"/><Relationship Id="rId55" Type="http://schemas.openxmlformats.org/officeDocument/2006/relationships/hyperlink" Target="https://doi.org/10.1063/5.0117667" TargetMode="Externa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0.bin"/><Relationship Id="rId53" Type="http://schemas.openxmlformats.org/officeDocument/2006/relationships/hyperlink" Target="https://www.scopus.com/sourceid/21100795900?origin=recordpage" TargetMode="External"/><Relationship Id="rId58" Type="http://schemas.openxmlformats.org/officeDocument/2006/relationships/fontTable" Target="fontTable.xml"/><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19.bin"/><Relationship Id="rId48" Type="http://schemas.openxmlformats.org/officeDocument/2006/relationships/hyperlink" Target="https://doi.org/10.1016/j.energy.2020.119358" TargetMode="External"/><Relationship Id="rId56" Type="http://schemas.openxmlformats.org/officeDocument/2006/relationships/hyperlink" Target="https://doi.org/10.1051/e3sconf/202126404063" TargetMode="External"/><Relationship Id="rId8" Type="http://schemas.openxmlformats.org/officeDocument/2006/relationships/oleObject" Target="embeddings/oleObject2.bin"/><Relationship Id="rId51" Type="http://schemas.openxmlformats.org/officeDocument/2006/relationships/hyperlink" Target="https://doi.org/10.1038/s41598-024-73808-8" TargetMode="Externa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png"/><Relationship Id="rId54" Type="http://schemas.openxmlformats.org/officeDocument/2006/relationships/hyperlink" Target="https://doi.org/10.1051/e3sconf/202021601100"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hyperlink" Target="https://doi.org/10.3390/en15197176" TargetMode="External"/><Relationship Id="rId57" Type="http://schemas.openxmlformats.org/officeDocument/2006/relationships/hyperlink" Target="https://doi.org/10.1063/5.0305824" TargetMode="External"/><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hyperlink" Target="https://doi.org/10.3390/en160628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3168</Words>
  <Characters>18060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7</cp:revision>
  <cp:lastPrinted>2023-12-26T18:03:00Z</cp:lastPrinted>
  <dcterms:created xsi:type="dcterms:W3CDTF">2024-07-17T07:39:00Z</dcterms:created>
  <dcterms:modified xsi:type="dcterms:W3CDTF">2025-12-06T09:51:00Z</dcterms:modified>
</cp:coreProperties>
</file>