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42B6" w14:textId="0519D685" w:rsidR="001E129E" w:rsidRPr="00897184" w:rsidRDefault="00D35251" w:rsidP="008745D5">
      <w:pPr>
        <w:spacing w:before="1200" w:after="200" w:line="240" w:lineRule="auto"/>
        <w:ind w:firstLine="567"/>
        <w:jc w:val="center"/>
        <w:rPr>
          <w:rFonts w:ascii="Times New Roman" w:hAnsi="Times New Roman" w:cs="Times New Roman"/>
          <w:b/>
          <w:sz w:val="36"/>
          <w:szCs w:val="36"/>
          <w:lang w:val="uz-Cyrl-UZ"/>
        </w:rPr>
      </w:pPr>
      <w:r w:rsidRPr="00A02C37">
        <w:rPr>
          <w:rFonts w:ascii="Times New Roman" w:hAnsi="Times New Roman" w:cs="Times New Roman"/>
          <w:b/>
          <w:sz w:val="36"/>
          <w:szCs w:val="36"/>
        </w:rPr>
        <w:t xml:space="preserve">Modeling </w:t>
      </w:r>
      <w:r w:rsidR="00897184">
        <w:rPr>
          <w:rFonts w:ascii="Times New Roman" w:hAnsi="Times New Roman" w:cs="Times New Roman"/>
          <w:b/>
          <w:sz w:val="36"/>
          <w:szCs w:val="36"/>
        </w:rPr>
        <w:t>o</w:t>
      </w:r>
      <w:r w:rsidR="00897184" w:rsidRPr="00A02C37">
        <w:rPr>
          <w:rFonts w:ascii="Times New Roman" w:hAnsi="Times New Roman" w:cs="Times New Roman"/>
          <w:b/>
          <w:sz w:val="36"/>
          <w:szCs w:val="36"/>
        </w:rPr>
        <w:t xml:space="preserve">f Textured Silicon-Based Solar Cells Using </w:t>
      </w:r>
      <w:r w:rsidR="00897184">
        <w:rPr>
          <w:rFonts w:ascii="Times New Roman" w:hAnsi="Times New Roman" w:cs="Times New Roman"/>
          <w:b/>
          <w:sz w:val="36"/>
          <w:szCs w:val="36"/>
        </w:rPr>
        <w:t>t</w:t>
      </w:r>
      <w:r w:rsidR="00897184" w:rsidRPr="00A02C37">
        <w:rPr>
          <w:rFonts w:ascii="Times New Roman" w:hAnsi="Times New Roman" w:cs="Times New Roman"/>
          <w:b/>
          <w:sz w:val="36"/>
          <w:szCs w:val="36"/>
        </w:rPr>
        <w:t>he Finite-Difference Time-Domain (FDTD) Method</w:t>
      </w:r>
    </w:p>
    <w:p w14:paraId="1F5E1B4F" w14:textId="78CED47A" w:rsidR="00CA398A" w:rsidRPr="00A02C37" w:rsidRDefault="00D35251" w:rsidP="008745D5">
      <w:pPr>
        <w:pStyle w:val="AuthorName"/>
        <w:spacing w:before="240" w:after="200"/>
        <w:rPr>
          <w:sz w:val="20"/>
          <w:lang w:val="uz-Cyrl-UZ" w:eastAsia="en-GB"/>
        </w:rPr>
      </w:pPr>
      <w:proofErr w:type="spellStart"/>
      <w:r w:rsidRPr="00A02C37">
        <w:rPr>
          <w:szCs w:val="28"/>
          <w:lang w:val="en" w:eastAsia="ru-RU"/>
        </w:rPr>
        <w:t>Oybek</w:t>
      </w:r>
      <w:proofErr w:type="spellEnd"/>
      <w:r w:rsidRPr="00A02C37">
        <w:rPr>
          <w:szCs w:val="28"/>
          <w:lang w:val="en" w:eastAsia="ru-RU"/>
        </w:rPr>
        <w:t xml:space="preserve"> </w:t>
      </w:r>
      <w:proofErr w:type="spellStart"/>
      <w:r w:rsidRPr="00A02C37">
        <w:rPr>
          <w:szCs w:val="28"/>
          <w:lang w:val="en" w:eastAsia="ru-RU"/>
        </w:rPr>
        <w:t>Qosimov</w:t>
      </w:r>
      <w:proofErr w:type="spellEnd"/>
      <w:r w:rsidRPr="00A02C37">
        <w:rPr>
          <w:szCs w:val="28"/>
          <w:vertAlign w:val="superscript"/>
          <w:lang w:val="en" w:eastAsia="ru-RU"/>
        </w:rPr>
        <w:t xml:space="preserve"> </w:t>
      </w:r>
      <w:r w:rsidRPr="00897184">
        <w:rPr>
          <w:i/>
          <w:iCs/>
          <w:szCs w:val="28"/>
          <w:vertAlign w:val="superscript"/>
          <w:lang w:val="en" w:eastAsia="ru-RU"/>
        </w:rPr>
        <w:t>a)</w:t>
      </w:r>
      <w:r w:rsidRPr="00A02C37">
        <w:rPr>
          <w:szCs w:val="28"/>
          <w:lang w:val="en" w:eastAsia="ru-RU"/>
        </w:rPr>
        <w:t xml:space="preserve">, </w:t>
      </w:r>
      <w:proofErr w:type="spellStart"/>
      <w:r w:rsidRPr="00A02C37">
        <w:rPr>
          <w:szCs w:val="28"/>
          <w:lang w:val="en" w:eastAsia="ru-RU"/>
        </w:rPr>
        <w:t>Saydullo</w:t>
      </w:r>
      <w:proofErr w:type="spellEnd"/>
      <w:r w:rsidRPr="00A02C37">
        <w:rPr>
          <w:szCs w:val="28"/>
          <w:lang w:val="en" w:eastAsia="ru-RU"/>
        </w:rPr>
        <w:t xml:space="preserve"> </w:t>
      </w:r>
      <w:proofErr w:type="spellStart"/>
      <w:r w:rsidRPr="00A02C37">
        <w:rPr>
          <w:szCs w:val="28"/>
          <w:lang w:val="en" w:eastAsia="ru-RU"/>
        </w:rPr>
        <w:t>Sharobiddinov</w:t>
      </w:r>
      <w:proofErr w:type="spellEnd"/>
      <w:r w:rsidRPr="00A02C37">
        <w:rPr>
          <w:szCs w:val="28"/>
          <w:lang w:val="en" w:eastAsia="ru-RU"/>
        </w:rPr>
        <w:t xml:space="preserve">, </w:t>
      </w:r>
      <w:proofErr w:type="spellStart"/>
      <w:r w:rsidR="00897184" w:rsidRPr="00A02C37">
        <w:rPr>
          <w:szCs w:val="28"/>
          <w:lang w:val="en" w:eastAsia="ru-RU"/>
        </w:rPr>
        <w:t>Mohira</w:t>
      </w:r>
      <w:proofErr w:type="spellEnd"/>
      <w:r w:rsidR="00897184" w:rsidRPr="00A02C37">
        <w:rPr>
          <w:szCs w:val="28"/>
          <w:lang w:val="en" w:eastAsia="ru-RU"/>
        </w:rPr>
        <w:t xml:space="preserve"> </w:t>
      </w:r>
      <w:proofErr w:type="spellStart"/>
      <w:r w:rsidRPr="00A02C37">
        <w:rPr>
          <w:szCs w:val="28"/>
          <w:lang w:val="en" w:eastAsia="ru-RU"/>
        </w:rPr>
        <w:t>Fozilova</w:t>
      </w:r>
      <w:proofErr w:type="spellEnd"/>
      <w:r w:rsidRPr="00A02C37">
        <w:rPr>
          <w:szCs w:val="28"/>
          <w:lang w:val="en" w:eastAsia="ru-RU"/>
        </w:rPr>
        <w:t xml:space="preserve"> </w:t>
      </w:r>
    </w:p>
    <w:p w14:paraId="6E3296F3" w14:textId="471A477B" w:rsidR="00A4691D" w:rsidRPr="00A02C37" w:rsidRDefault="00D35251" w:rsidP="00D35251">
      <w:pPr>
        <w:pStyle w:val="AuthorAffiliation"/>
      </w:pPr>
      <w:r w:rsidRPr="00A02C37">
        <w:rPr>
          <w:iCs/>
          <w:szCs w:val="18"/>
        </w:rPr>
        <w:t>Andijan State Technical Institute, Andijan, Uzbekistan</w:t>
      </w:r>
    </w:p>
    <w:p w14:paraId="1397C91D" w14:textId="6F499855" w:rsidR="00CA398A" w:rsidRPr="00A02C37" w:rsidRDefault="008745D5" w:rsidP="008745D5">
      <w:pPr>
        <w:pStyle w:val="AuthorAffiliation"/>
        <w:spacing w:before="200" w:after="200"/>
      </w:pPr>
      <w:r w:rsidRPr="00A02C37">
        <w:rPr>
          <w:szCs w:val="18"/>
          <w:vertAlign w:val="superscript"/>
        </w:rPr>
        <w:t>a)</w:t>
      </w:r>
      <w:r w:rsidRPr="00A02C37">
        <w:rPr>
          <w:szCs w:val="18"/>
        </w:rPr>
        <w:t xml:space="preserve"> Corresponding author: </w:t>
      </w:r>
      <w:hyperlink r:id="rId6" w:history="1">
        <w:r w:rsidR="00D35251" w:rsidRPr="00A02C37">
          <w:rPr>
            <w:rStyle w:val="a6"/>
            <w:iCs/>
          </w:rPr>
          <w:t>oybek910066575@gmail.com</w:t>
        </w:r>
      </w:hyperlink>
    </w:p>
    <w:p w14:paraId="410B173B" w14:textId="379D227E" w:rsidR="00BC4E3B" w:rsidRPr="00A02C37" w:rsidRDefault="00E25282" w:rsidP="00897184">
      <w:pPr>
        <w:spacing w:after="0" w:line="240" w:lineRule="auto"/>
        <w:ind w:left="284" w:right="284"/>
        <w:jc w:val="both"/>
        <w:outlineLvl w:val="2"/>
        <w:rPr>
          <w:rFonts w:ascii="Times New Roman" w:eastAsia="Times New Roman" w:hAnsi="Times New Roman" w:cs="Times New Roman"/>
          <w:bCs/>
          <w:sz w:val="18"/>
          <w:szCs w:val="18"/>
          <w:lang w:eastAsia="ru-RU"/>
        </w:rPr>
      </w:pPr>
      <w:r w:rsidRPr="00A02C37">
        <w:rPr>
          <w:rFonts w:ascii="Times New Roman" w:hAnsi="Times New Roman" w:cs="Times New Roman"/>
          <w:b/>
          <w:sz w:val="18"/>
          <w:szCs w:val="18"/>
        </w:rPr>
        <w:t>Abstract</w:t>
      </w:r>
      <w:r w:rsidR="00CA398A" w:rsidRPr="00A02C37">
        <w:rPr>
          <w:rFonts w:ascii="Times New Roman" w:hAnsi="Times New Roman" w:cs="Times New Roman"/>
          <w:b/>
          <w:sz w:val="18"/>
          <w:szCs w:val="18"/>
        </w:rPr>
        <w:t>.</w:t>
      </w:r>
      <w:r w:rsidR="000C106A" w:rsidRPr="00A02C37">
        <w:rPr>
          <w:rFonts w:ascii="Times New Roman" w:hAnsi="Times New Roman" w:cs="Times New Roman"/>
          <w:iCs/>
          <w:sz w:val="18"/>
          <w:szCs w:val="18"/>
          <w:lang w:val="uz-Cyrl-UZ"/>
        </w:rPr>
        <w:t xml:space="preserve"> </w:t>
      </w:r>
      <w:r w:rsidR="00D35251" w:rsidRPr="00A02C37">
        <w:rPr>
          <w:rFonts w:ascii="Times New Roman" w:eastAsia="Times New Roman" w:hAnsi="Times New Roman" w:cs="Times New Roman"/>
          <w:sz w:val="18"/>
          <w:szCs w:val="18"/>
          <w:lang w:eastAsia="ru-RU"/>
        </w:rPr>
        <w:t>Nowadays, conducting targeted scientific research aimed at designing cost-effective and high-efficiency silicon-based solar cells is among the most important objectives in photovoltaic technology. Such studies primarily focus on identifying loss mechanisms in silicon solar cells, reducing their production cost, and enhancing efficiency through the optimization of surface texturing. Furthermore, the use of numerical modeling methods allows for improved research quality while reducing both experimental expenses and time consumption.</w:t>
      </w:r>
      <w:r w:rsidR="00D35251" w:rsidRPr="00A02C37">
        <w:rPr>
          <w:rFonts w:ascii="Times New Roman" w:eastAsia="Times New Roman" w:hAnsi="Times New Roman" w:cs="Times New Roman"/>
          <w:bCs/>
          <w:sz w:val="18"/>
          <w:szCs w:val="18"/>
          <w:lang w:eastAsia="ru-RU"/>
        </w:rPr>
        <w:t xml:space="preserve"> </w:t>
      </w:r>
      <w:r w:rsidR="00D35251" w:rsidRPr="00A02C37">
        <w:rPr>
          <w:rFonts w:ascii="Times New Roman" w:eastAsia="Times New Roman" w:hAnsi="Times New Roman" w:cs="Times New Roman"/>
          <w:sz w:val="18"/>
          <w:szCs w:val="18"/>
          <w:lang w:eastAsia="ru-RU"/>
        </w:rPr>
        <w:t xml:space="preserve">In this study, the </w:t>
      </w:r>
      <w:r w:rsidR="00D35251" w:rsidRPr="00A02C37">
        <w:rPr>
          <w:rFonts w:ascii="Times New Roman" w:eastAsia="Times New Roman" w:hAnsi="Times New Roman" w:cs="Times New Roman"/>
          <w:bCs/>
          <w:sz w:val="18"/>
          <w:szCs w:val="18"/>
          <w:lang w:eastAsia="ru-RU"/>
        </w:rPr>
        <w:t>Finite-Difference Time-Domain (FDTD)</w:t>
      </w:r>
      <w:r w:rsidR="00D35251" w:rsidRPr="00A02C37">
        <w:rPr>
          <w:rFonts w:ascii="Times New Roman" w:eastAsia="Times New Roman" w:hAnsi="Times New Roman" w:cs="Times New Roman"/>
          <w:sz w:val="18"/>
          <w:szCs w:val="18"/>
          <w:lang w:eastAsia="ru-RU"/>
        </w:rPr>
        <w:t xml:space="preserve"> method was employed to analyze the optical performance of </w:t>
      </w:r>
      <w:r w:rsidR="00D35251" w:rsidRPr="00A02C37">
        <w:rPr>
          <w:rFonts w:ascii="Times New Roman" w:eastAsia="Times New Roman" w:hAnsi="Times New Roman" w:cs="Times New Roman"/>
          <w:bCs/>
          <w:sz w:val="18"/>
          <w:szCs w:val="18"/>
          <w:lang w:eastAsia="ru-RU"/>
        </w:rPr>
        <w:t>textured silicon (Si)-based solar cells</w:t>
      </w:r>
      <w:r w:rsidR="00D35251" w:rsidRPr="00A02C37">
        <w:rPr>
          <w:rFonts w:ascii="Times New Roman" w:eastAsia="Times New Roman" w:hAnsi="Times New Roman" w:cs="Times New Roman"/>
          <w:sz w:val="18"/>
          <w:szCs w:val="18"/>
          <w:lang w:eastAsia="ru-RU"/>
        </w:rPr>
        <w:t xml:space="preserve">. The main goal was to determine how the </w:t>
      </w:r>
      <w:r w:rsidR="00D35251" w:rsidRPr="00A02C37">
        <w:rPr>
          <w:rFonts w:ascii="Times New Roman" w:eastAsia="Times New Roman" w:hAnsi="Times New Roman" w:cs="Times New Roman"/>
          <w:bCs/>
          <w:sz w:val="18"/>
          <w:szCs w:val="18"/>
          <w:lang w:eastAsia="ru-RU"/>
        </w:rPr>
        <w:t>geometric parameters of the surface texture</w:t>
      </w:r>
      <w:r w:rsidR="00D35251" w:rsidRPr="00A02C37">
        <w:rPr>
          <w:rFonts w:ascii="Times New Roman" w:eastAsia="Times New Roman" w:hAnsi="Times New Roman" w:cs="Times New Roman"/>
          <w:sz w:val="18"/>
          <w:szCs w:val="18"/>
          <w:lang w:eastAsia="ru-RU"/>
        </w:rPr>
        <w:t xml:space="preserve">—including pyramid shape, angle, height, and periodicity—affect the light absorption capability of the solar cell. Through simulation, the </w:t>
      </w:r>
      <w:r w:rsidR="00D35251" w:rsidRPr="00A02C37">
        <w:rPr>
          <w:rFonts w:ascii="Times New Roman" w:eastAsia="Times New Roman" w:hAnsi="Times New Roman" w:cs="Times New Roman"/>
          <w:bCs/>
          <w:sz w:val="18"/>
          <w:szCs w:val="18"/>
          <w:lang w:eastAsia="ru-RU"/>
        </w:rPr>
        <w:t>absorption spectra</w:t>
      </w:r>
      <w:r w:rsidR="00D35251" w:rsidRPr="00A02C37">
        <w:rPr>
          <w:rFonts w:ascii="Times New Roman" w:eastAsia="Times New Roman" w:hAnsi="Times New Roman" w:cs="Times New Roman"/>
          <w:sz w:val="18"/>
          <w:szCs w:val="18"/>
          <w:lang w:eastAsia="ru-RU"/>
        </w:rPr>
        <w:t xml:space="preserve"> and </w:t>
      </w:r>
      <w:r w:rsidR="00D35251" w:rsidRPr="00A02C37">
        <w:rPr>
          <w:rFonts w:ascii="Times New Roman" w:eastAsia="Times New Roman" w:hAnsi="Times New Roman" w:cs="Times New Roman"/>
          <w:bCs/>
          <w:sz w:val="18"/>
          <w:szCs w:val="18"/>
          <w:lang w:eastAsia="ru-RU"/>
        </w:rPr>
        <w:t>reflectance</w:t>
      </w:r>
      <w:r w:rsidR="00D35251" w:rsidRPr="00A02C37">
        <w:rPr>
          <w:rFonts w:ascii="Times New Roman" w:eastAsia="Times New Roman" w:hAnsi="Times New Roman" w:cs="Times New Roman"/>
          <w:sz w:val="18"/>
          <w:szCs w:val="18"/>
          <w:lang w:eastAsia="ru-RU"/>
        </w:rPr>
        <w:t xml:space="preserve"> were investigated for various texture configurations.</w:t>
      </w:r>
      <w:r w:rsidR="00D35251" w:rsidRPr="00A02C37">
        <w:rPr>
          <w:rFonts w:ascii="Times New Roman" w:eastAsia="Times New Roman" w:hAnsi="Times New Roman" w:cs="Times New Roman"/>
          <w:bCs/>
          <w:sz w:val="18"/>
          <w:szCs w:val="18"/>
          <w:lang w:eastAsia="ru-RU"/>
        </w:rPr>
        <w:t xml:space="preserve"> </w:t>
      </w:r>
      <w:r w:rsidR="00D35251" w:rsidRPr="00A02C37">
        <w:rPr>
          <w:rFonts w:ascii="Times New Roman" w:eastAsia="Times New Roman" w:hAnsi="Times New Roman" w:cs="Times New Roman"/>
          <w:sz w:val="18"/>
          <w:szCs w:val="18"/>
          <w:lang w:eastAsia="ru-RU"/>
        </w:rPr>
        <w:t xml:space="preserve">The results demonstrate that a textured surface significantly enhances internal light reflection, thereby increasing the average photon path length within the silicon layer. Consequently, the light absorption improved by </w:t>
      </w:r>
      <w:r w:rsidR="00D35251" w:rsidRPr="00A02C37">
        <w:rPr>
          <w:rFonts w:ascii="Times New Roman" w:eastAsia="Times New Roman" w:hAnsi="Times New Roman" w:cs="Times New Roman"/>
          <w:bCs/>
          <w:sz w:val="18"/>
          <w:szCs w:val="18"/>
          <w:lang w:eastAsia="ru-RU"/>
        </w:rPr>
        <w:t>15–25%</w:t>
      </w:r>
      <w:r w:rsidR="00D35251" w:rsidRPr="00A02C37">
        <w:rPr>
          <w:rFonts w:ascii="Times New Roman" w:eastAsia="Times New Roman" w:hAnsi="Times New Roman" w:cs="Times New Roman"/>
          <w:sz w:val="18"/>
          <w:szCs w:val="18"/>
          <w:lang w:eastAsia="ru-RU"/>
        </w:rPr>
        <w:t xml:space="preserve"> compared to a flat surface structure. The </w:t>
      </w:r>
      <w:r w:rsidR="00D35251" w:rsidRPr="00A02C37">
        <w:rPr>
          <w:rFonts w:ascii="Times New Roman" w:eastAsia="Times New Roman" w:hAnsi="Times New Roman" w:cs="Times New Roman"/>
          <w:bCs/>
          <w:sz w:val="18"/>
          <w:szCs w:val="18"/>
          <w:lang w:eastAsia="ru-RU"/>
        </w:rPr>
        <w:t>highest optical efficiency</w:t>
      </w:r>
      <w:r w:rsidR="00D35251" w:rsidRPr="00A02C37">
        <w:rPr>
          <w:rFonts w:ascii="Times New Roman" w:eastAsia="Times New Roman" w:hAnsi="Times New Roman" w:cs="Times New Roman"/>
          <w:sz w:val="18"/>
          <w:szCs w:val="18"/>
          <w:lang w:eastAsia="ru-RU"/>
        </w:rPr>
        <w:t xml:space="preserve"> was achieved for a </w:t>
      </w:r>
      <w:r w:rsidR="00D35251" w:rsidRPr="00A02C37">
        <w:rPr>
          <w:rFonts w:ascii="Times New Roman" w:eastAsia="Times New Roman" w:hAnsi="Times New Roman" w:cs="Times New Roman"/>
          <w:bCs/>
          <w:sz w:val="18"/>
          <w:szCs w:val="18"/>
          <w:lang w:eastAsia="ru-RU"/>
        </w:rPr>
        <w:t>pyramidal texture with a 60° angle</w:t>
      </w:r>
      <w:r w:rsidR="00D35251" w:rsidRPr="00A02C37">
        <w:rPr>
          <w:rFonts w:ascii="Times New Roman" w:eastAsia="Times New Roman" w:hAnsi="Times New Roman" w:cs="Times New Roman"/>
          <w:sz w:val="18"/>
          <w:szCs w:val="18"/>
          <w:lang w:eastAsia="ru-RU"/>
        </w:rPr>
        <w:t>.</w:t>
      </w:r>
      <w:r w:rsidR="00D35251" w:rsidRPr="00A02C37">
        <w:rPr>
          <w:rFonts w:ascii="Times New Roman" w:eastAsia="Times New Roman" w:hAnsi="Times New Roman" w:cs="Times New Roman"/>
          <w:bCs/>
          <w:sz w:val="18"/>
          <w:szCs w:val="18"/>
          <w:lang w:eastAsia="ru-RU"/>
        </w:rPr>
        <w:t xml:space="preserve"> </w:t>
      </w:r>
      <w:r w:rsidR="00D35251" w:rsidRPr="00A02C37">
        <w:rPr>
          <w:rFonts w:ascii="Times New Roman" w:eastAsia="Times New Roman" w:hAnsi="Times New Roman" w:cs="Times New Roman"/>
          <w:sz w:val="18"/>
          <w:szCs w:val="18"/>
          <w:lang w:eastAsia="ru-RU"/>
        </w:rPr>
        <w:t xml:space="preserve">These findings provide a valuable theoretical foundation for the </w:t>
      </w:r>
      <w:r w:rsidR="00D35251" w:rsidRPr="00A02C37">
        <w:rPr>
          <w:rFonts w:ascii="Times New Roman" w:eastAsia="Times New Roman" w:hAnsi="Times New Roman" w:cs="Times New Roman"/>
          <w:bCs/>
          <w:sz w:val="18"/>
          <w:szCs w:val="18"/>
          <w:lang w:eastAsia="ru-RU"/>
        </w:rPr>
        <w:t>optical design optimization of silicon-based photovoltaic devices</w:t>
      </w:r>
      <w:r w:rsidR="00D35251" w:rsidRPr="00A02C37">
        <w:rPr>
          <w:rFonts w:ascii="Times New Roman" w:eastAsia="Times New Roman" w:hAnsi="Times New Roman" w:cs="Times New Roman"/>
          <w:sz w:val="18"/>
          <w:szCs w:val="18"/>
          <w:lang w:eastAsia="ru-RU"/>
        </w:rPr>
        <w:t xml:space="preserve">, particularly for the development of </w:t>
      </w:r>
      <w:r w:rsidR="00D35251" w:rsidRPr="00A02C37">
        <w:rPr>
          <w:rFonts w:ascii="Times New Roman" w:eastAsia="Times New Roman" w:hAnsi="Times New Roman" w:cs="Times New Roman"/>
          <w:bCs/>
          <w:sz w:val="18"/>
          <w:szCs w:val="18"/>
          <w:lang w:eastAsia="ru-RU"/>
        </w:rPr>
        <w:t>low-cost and high-efficiency solar cells</w:t>
      </w:r>
      <w:r w:rsidR="00D35251" w:rsidRPr="00A02C37">
        <w:rPr>
          <w:rFonts w:ascii="Times New Roman" w:eastAsia="Times New Roman" w:hAnsi="Times New Roman" w:cs="Times New Roman"/>
          <w:sz w:val="18"/>
          <w:szCs w:val="18"/>
          <w:lang w:eastAsia="ru-RU"/>
        </w:rPr>
        <w:t>.</w:t>
      </w:r>
    </w:p>
    <w:p w14:paraId="61870707" w14:textId="1ED93274" w:rsidR="008A22AB" w:rsidRPr="00A02C37" w:rsidRDefault="00CA398A" w:rsidP="00D40FAF">
      <w:pPr>
        <w:spacing w:before="240" w:after="240" w:line="240" w:lineRule="auto"/>
        <w:ind w:firstLine="284"/>
        <w:jc w:val="center"/>
        <w:rPr>
          <w:rFonts w:ascii="Times New Roman" w:hAnsi="Times New Roman" w:cs="Times New Roman"/>
          <w:b/>
          <w:sz w:val="24"/>
          <w:szCs w:val="24"/>
        </w:rPr>
      </w:pPr>
      <w:r w:rsidRPr="00A02C37">
        <w:rPr>
          <w:rFonts w:ascii="Times New Roman" w:hAnsi="Times New Roman" w:cs="Times New Roman"/>
          <w:b/>
          <w:sz w:val="24"/>
          <w:szCs w:val="24"/>
        </w:rPr>
        <w:t>INTRODUCTION</w:t>
      </w:r>
    </w:p>
    <w:p w14:paraId="07461B82" w14:textId="77777777" w:rsidR="00D35251" w:rsidRPr="00A02C37" w:rsidRDefault="00D35251" w:rsidP="00897184">
      <w:pPr>
        <w:pStyle w:val="a7"/>
        <w:spacing w:before="0" w:beforeAutospacing="0" w:after="0" w:afterAutospacing="0"/>
        <w:ind w:firstLine="284"/>
        <w:jc w:val="both"/>
        <w:rPr>
          <w:sz w:val="20"/>
          <w:szCs w:val="18"/>
          <w:lang w:val="en-US"/>
        </w:rPr>
      </w:pPr>
      <w:r w:rsidRPr="00A02C37">
        <w:rPr>
          <w:sz w:val="20"/>
          <w:szCs w:val="18"/>
          <w:lang w:val="en-US"/>
        </w:rPr>
        <w:t xml:space="preserve">Against the backdrop of rising energy demand and escalating environmental problems, interest in renewable energy sources is growing rapidly. In particular, solar energy has gained special attention as an alternative due to its safety, cleanliness, and practical effectiveness. Photovoltaic cells are devices that directly convert this energy into electricity, and improving their efficiency while reducing manufacturing costs has become a primary focus of scientific research. </w:t>
      </w:r>
    </w:p>
    <w:p w14:paraId="279A0C2A" w14:textId="1A2A2A8B" w:rsidR="00D35251" w:rsidRPr="00A02C37" w:rsidRDefault="00D35251" w:rsidP="00897184">
      <w:pPr>
        <w:pStyle w:val="a7"/>
        <w:spacing w:before="0" w:beforeAutospacing="0" w:after="0" w:afterAutospacing="0"/>
        <w:ind w:firstLine="284"/>
        <w:jc w:val="both"/>
        <w:rPr>
          <w:sz w:val="20"/>
          <w:szCs w:val="18"/>
          <w:lang w:val="en-US"/>
        </w:rPr>
      </w:pPr>
      <w:r w:rsidRPr="00A02C37">
        <w:rPr>
          <w:sz w:val="20"/>
          <w:szCs w:val="18"/>
          <w:lang w:val="en-US"/>
        </w:rPr>
        <w:t>Textured surfaces extend the optical path within the photoactive layer through multiple reflections and scattering of light; this enhances photon absorption and thereby improves the overall efficiency of photovoltaic devices. Various texture geometries—pyramidal, conical, sinusoidal, and inverted-pyramidal structures—have been shown to significantly increase the efficiency of silicon-based cells. However, the dimensions, angles, and periodicity of these structures affect optical performance in different ways. Consequently, analytical or empirical approaches alone do not provide sufficient accuracy for</w:t>
      </w:r>
      <w:r w:rsidR="000521BA" w:rsidRPr="00A02C37">
        <w:rPr>
          <w:sz w:val="20"/>
          <w:szCs w:val="18"/>
          <w:lang w:val="en-US"/>
        </w:rPr>
        <w:t xml:space="preserve"> determining optimal parameters </w:t>
      </w:r>
      <w:r w:rsidR="00CF7140" w:rsidRPr="00A02C37">
        <w:rPr>
          <w:sz w:val="20"/>
          <w:szCs w:val="18"/>
          <w:lang w:val="en-US"/>
        </w:rPr>
        <w:t>[1]</w:t>
      </w:r>
      <w:r w:rsidR="000521BA" w:rsidRPr="00A02C37">
        <w:rPr>
          <w:sz w:val="20"/>
          <w:szCs w:val="18"/>
          <w:lang w:val="en-US"/>
        </w:rPr>
        <w:t>.</w:t>
      </w:r>
      <w:r w:rsidRPr="00A02C37">
        <w:rPr>
          <w:sz w:val="20"/>
          <w:szCs w:val="18"/>
          <w:lang w:val="en-US"/>
        </w:rPr>
        <w:t xml:space="preserve"> </w:t>
      </w:r>
    </w:p>
    <w:p w14:paraId="5BD17B1A" w14:textId="77777777" w:rsidR="00D35251" w:rsidRPr="00A02C37" w:rsidRDefault="00D35251" w:rsidP="00897184">
      <w:pPr>
        <w:pStyle w:val="a7"/>
        <w:spacing w:before="0" w:beforeAutospacing="0" w:after="0" w:afterAutospacing="0"/>
        <w:ind w:firstLine="284"/>
        <w:jc w:val="both"/>
        <w:rPr>
          <w:sz w:val="20"/>
          <w:szCs w:val="18"/>
          <w:lang w:val="en-US"/>
        </w:rPr>
      </w:pPr>
      <w:r w:rsidRPr="00A02C37">
        <w:rPr>
          <w:sz w:val="20"/>
          <w:szCs w:val="18"/>
          <w:lang w:val="en-US"/>
        </w:rPr>
        <w:t xml:space="preserve">For an in-depth analysis of such complex optical processes, the Finite-Difference Time-Domain (FDTD) method is one of the most effective numerical modeling techniques. This method computes the time evolution of electromagnetic waves by solving Maxwell’s equations using finite-difference approximations, enabling precise simulation of light–matter interactions. Using the FDTD method, the effects of various texture shapes on the absorption spectrum, reflectance, and electrical performance are analyzed in detail. </w:t>
      </w:r>
    </w:p>
    <w:p w14:paraId="73863E88" w14:textId="552C16E3" w:rsidR="006820B6" w:rsidRPr="00A02C37" w:rsidRDefault="00D35251" w:rsidP="00897184">
      <w:pPr>
        <w:spacing w:after="0" w:line="240" w:lineRule="auto"/>
        <w:ind w:firstLine="284"/>
        <w:jc w:val="both"/>
        <w:rPr>
          <w:rFonts w:ascii="Times New Roman" w:hAnsi="Times New Roman" w:cs="Times New Roman"/>
          <w:color w:val="000000"/>
          <w:sz w:val="20"/>
        </w:rPr>
      </w:pPr>
      <w:r w:rsidRPr="00A02C37">
        <w:rPr>
          <w:rFonts w:ascii="Times New Roman" w:hAnsi="Times New Roman" w:cs="Times New Roman"/>
          <w:sz w:val="20"/>
          <w:szCs w:val="18"/>
        </w:rPr>
        <w:t>Thus, the primary objective of this study is to model the optical properties of textured silicon photovoltaic cells using the FDTD method and to determine their most efficient geometric parameters. The results are intended to provide a theoretical foundation for developing new optical design solutions to enhance the performance of silicon-based solar cells</w:t>
      </w:r>
      <w:r w:rsidR="000521BA" w:rsidRPr="00A02C37">
        <w:rPr>
          <w:rFonts w:ascii="Times New Roman" w:hAnsi="Times New Roman" w:cs="Times New Roman"/>
          <w:sz w:val="20"/>
          <w:szCs w:val="18"/>
        </w:rPr>
        <w:t xml:space="preserve"> </w:t>
      </w:r>
      <w:r w:rsidR="00CF7140" w:rsidRPr="00A02C37">
        <w:rPr>
          <w:rFonts w:ascii="Times New Roman" w:hAnsi="Times New Roman" w:cs="Times New Roman"/>
          <w:sz w:val="20"/>
          <w:szCs w:val="18"/>
        </w:rPr>
        <w:t>[2]</w:t>
      </w:r>
      <w:r w:rsidR="000521BA" w:rsidRPr="00A02C37">
        <w:rPr>
          <w:rFonts w:ascii="Times New Roman" w:hAnsi="Times New Roman" w:cs="Times New Roman"/>
          <w:sz w:val="20"/>
          <w:szCs w:val="18"/>
        </w:rPr>
        <w:t>.</w:t>
      </w:r>
      <w:r w:rsidR="006820B6" w:rsidRPr="00A02C37">
        <w:rPr>
          <w:rFonts w:ascii="Times New Roman" w:hAnsi="Times New Roman" w:cs="Times New Roman"/>
          <w:color w:val="000000"/>
          <w:sz w:val="20"/>
        </w:rPr>
        <w:t xml:space="preserve"> </w:t>
      </w:r>
    </w:p>
    <w:p w14:paraId="493A640D" w14:textId="237A955D" w:rsidR="008A22AB" w:rsidRPr="00A02C37" w:rsidRDefault="00DE4111" w:rsidP="00790738">
      <w:pPr>
        <w:pStyle w:val="a4"/>
        <w:keepNext/>
        <w:overflowPunct w:val="0"/>
        <w:autoSpaceDE w:val="0"/>
        <w:autoSpaceDN w:val="0"/>
        <w:adjustRightInd w:val="0"/>
        <w:spacing w:before="240" w:after="240" w:line="240" w:lineRule="auto"/>
        <w:ind w:left="0" w:firstLine="284"/>
        <w:contextualSpacing w:val="0"/>
        <w:jc w:val="center"/>
        <w:textAlignment w:val="baseline"/>
        <w:outlineLvl w:val="5"/>
        <w:rPr>
          <w:rFonts w:ascii="Times New Roman" w:eastAsia="Times New Roman" w:hAnsi="Times New Roman" w:cs="Times New Roman"/>
          <w:b/>
          <w:sz w:val="24"/>
          <w:szCs w:val="24"/>
          <w:lang w:eastAsia="ru-RU"/>
        </w:rPr>
      </w:pPr>
      <w:r w:rsidRPr="00A02C37">
        <w:rPr>
          <w:rFonts w:ascii="Times New Roman" w:hAnsi="Times New Roman" w:cs="Times New Roman"/>
          <w:b/>
          <w:sz w:val="24"/>
          <w:szCs w:val="24"/>
        </w:rPr>
        <w:lastRenderedPageBreak/>
        <w:t>EXPERIM</w:t>
      </w:r>
      <w:r w:rsidR="007C2176" w:rsidRPr="00A02C37">
        <w:rPr>
          <w:rFonts w:ascii="Times New Roman" w:hAnsi="Times New Roman" w:cs="Times New Roman"/>
          <w:b/>
          <w:sz w:val="24"/>
          <w:szCs w:val="24"/>
        </w:rPr>
        <w:t>ENTAL RESEARCH</w:t>
      </w:r>
    </w:p>
    <w:p w14:paraId="0DA46D9E" w14:textId="77777777" w:rsidR="00D35251" w:rsidRPr="00172198" w:rsidRDefault="00D35251" w:rsidP="00897184">
      <w:pPr>
        <w:pStyle w:val="a7"/>
        <w:tabs>
          <w:tab w:val="left" w:pos="426"/>
        </w:tabs>
        <w:spacing w:before="0" w:beforeAutospacing="0" w:after="0" w:afterAutospacing="0"/>
        <w:ind w:firstLine="284"/>
        <w:jc w:val="both"/>
        <w:rPr>
          <w:sz w:val="20"/>
          <w:szCs w:val="20"/>
          <w:lang w:val="en-US"/>
        </w:rPr>
      </w:pPr>
      <w:r w:rsidRPr="00172198">
        <w:rPr>
          <w:sz w:val="20"/>
          <w:szCs w:val="20"/>
          <w:lang w:val="en-US"/>
        </w:rPr>
        <w:t xml:space="preserve">The results of this study demonstrated that the </w:t>
      </w:r>
      <w:r w:rsidRPr="00172198">
        <w:rPr>
          <w:rStyle w:val="aa"/>
          <w:b w:val="0"/>
          <w:bCs w:val="0"/>
          <w:sz w:val="20"/>
          <w:szCs w:val="20"/>
          <w:lang w:val="en-US"/>
        </w:rPr>
        <w:t>optical efficiency of textured silicon-based solar cells</w:t>
      </w:r>
      <w:r w:rsidRPr="00172198">
        <w:rPr>
          <w:sz w:val="20"/>
          <w:szCs w:val="20"/>
          <w:lang w:val="en-US"/>
        </w:rPr>
        <w:t xml:space="preserve"> strongly depends on the </w:t>
      </w:r>
      <w:r w:rsidRPr="00172198">
        <w:rPr>
          <w:rStyle w:val="aa"/>
          <w:b w:val="0"/>
          <w:bCs w:val="0"/>
          <w:sz w:val="20"/>
          <w:szCs w:val="20"/>
          <w:lang w:val="en-US"/>
        </w:rPr>
        <w:t>surface geometry</w:t>
      </w:r>
      <w:r w:rsidRPr="00172198">
        <w:rPr>
          <w:sz w:val="20"/>
          <w:szCs w:val="20"/>
          <w:lang w:val="en-US"/>
        </w:rPr>
        <w:t xml:space="preserve">. The findings obtained using the </w:t>
      </w:r>
      <w:r w:rsidRPr="00172198">
        <w:rPr>
          <w:rStyle w:val="aa"/>
          <w:b w:val="0"/>
          <w:bCs w:val="0"/>
          <w:sz w:val="20"/>
          <w:szCs w:val="20"/>
          <w:lang w:val="en-US"/>
        </w:rPr>
        <w:t>FDTD</w:t>
      </w:r>
      <w:r w:rsidRPr="00172198">
        <w:rPr>
          <w:sz w:val="20"/>
          <w:szCs w:val="20"/>
          <w:lang w:val="en-US"/>
        </w:rPr>
        <w:t xml:space="preserve"> and </w:t>
      </w:r>
      <w:r w:rsidRPr="00172198">
        <w:rPr>
          <w:rStyle w:val="aa"/>
          <w:b w:val="0"/>
          <w:bCs w:val="0"/>
          <w:sz w:val="20"/>
          <w:szCs w:val="20"/>
          <w:lang w:val="en-US"/>
        </w:rPr>
        <w:t>Ray Tracing</w:t>
      </w:r>
      <w:r w:rsidRPr="00172198">
        <w:rPr>
          <w:sz w:val="20"/>
          <w:szCs w:val="20"/>
          <w:lang w:val="en-US"/>
        </w:rPr>
        <w:t xml:space="preserve"> methods complemented each other, providing a deeper understanding of the underlying photoelectric processes. </w:t>
      </w:r>
    </w:p>
    <w:p w14:paraId="780E0556" w14:textId="77777777" w:rsidR="00D35251" w:rsidRPr="00172198" w:rsidRDefault="00D35251" w:rsidP="00897184">
      <w:pPr>
        <w:pStyle w:val="a7"/>
        <w:tabs>
          <w:tab w:val="left" w:pos="426"/>
        </w:tabs>
        <w:spacing w:before="0" w:beforeAutospacing="0" w:after="0" w:afterAutospacing="0"/>
        <w:ind w:firstLine="284"/>
        <w:jc w:val="both"/>
        <w:rPr>
          <w:sz w:val="20"/>
          <w:szCs w:val="20"/>
          <w:lang w:val="en-US"/>
        </w:rPr>
      </w:pPr>
      <w:r w:rsidRPr="00172198">
        <w:rPr>
          <w:sz w:val="20"/>
          <w:szCs w:val="20"/>
          <w:lang w:val="en-US"/>
        </w:rPr>
        <w:t xml:space="preserve">The </w:t>
      </w:r>
      <w:r w:rsidRPr="00172198">
        <w:rPr>
          <w:rStyle w:val="aa"/>
          <w:b w:val="0"/>
          <w:bCs w:val="0"/>
          <w:sz w:val="20"/>
          <w:szCs w:val="20"/>
          <w:lang w:val="en-US"/>
        </w:rPr>
        <w:t>Ray Tracing</w:t>
      </w:r>
      <w:r w:rsidRPr="00172198">
        <w:rPr>
          <w:sz w:val="20"/>
          <w:szCs w:val="20"/>
          <w:lang w:val="en-US"/>
        </w:rPr>
        <w:t xml:space="preserve"> simulations revealed that </w:t>
      </w:r>
      <w:r w:rsidRPr="00172198">
        <w:rPr>
          <w:rStyle w:val="aa"/>
          <w:b w:val="0"/>
          <w:bCs w:val="0"/>
          <w:sz w:val="20"/>
          <w:szCs w:val="20"/>
          <w:lang w:val="en-US"/>
        </w:rPr>
        <w:t>pyramidal surface textures</w:t>
      </w:r>
      <w:r w:rsidRPr="00172198">
        <w:rPr>
          <w:sz w:val="20"/>
          <w:szCs w:val="20"/>
          <w:lang w:val="en-US"/>
        </w:rPr>
        <w:t xml:space="preserve"> promote multiple reflections of light, effectively extending the optical path length of photons entering the silicon layer. As a result, the </w:t>
      </w:r>
      <w:r w:rsidRPr="00172198">
        <w:rPr>
          <w:rStyle w:val="aa"/>
          <w:b w:val="0"/>
          <w:bCs w:val="0"/>
          <w:sz w:val="20"/>
          <w:szCs w:val="20"/>
          <w:lang w:val="en-US"/>
        </w:rPr>
        <w:t>absorption rate increased by 18–22%</w:t>
      </w:r>
      <w:r w:rsidRPr="00172198">
        <w:rPr>
          <w:sz w:val="20"/>
          <w:szCs w:val="20"/>
          <w:lang w:val="en-US"/>
        </w:rPr>
        <w:t xml:space="preserve"> compared to that of a flat silicon surface. However, since this method does not account for the </w:t>
      </w:r>
      <w:r w:rsidRPr="00172198">
        <w:rPr>
          <w:rStyle w:val="aa"/>
          <w:b w:val="0"/>
          <w:bCs w:val="0"/>
          <w:sz w:val="20"/>
          <w:szCs w:val="20"/>
          <w:lang w:val="en-US"/>
        </w:rPr>
        <w:t>wave properties of light</w:t>
      </w:r>
      <w:r w:rsidRPr="00172198">
        <w:rPr>
          <w:sz w:val="20"/>
          <w:szCs w:val="20"/>
          <w:lang w:val="en-US"/>
        </w:rPr>
        <w:t xml:space="preserve">—such as interference and diffraction—it showed certain limitations at </w:t>
      </w:r>
      <w:r w:rsidRPr="00172198">
        <w:rPr>
          <w:rStyle w:val="aa"/>
          <w:b w:val="0"/>
          <w:bCs w:val="0"/>
          <w:sz w:val="20"/>
          <w:szCs w:val="20"/>
          <w:lang w:val="en-US"/>
        </w:rPr>
        <w:t>shorter wavelengths (400–600 nm)</w:t>
      </w:r>
      <w:r w:rsidRPr="00172198">
        <w:rPr>
          <w:sz w:val="20"/>
          <w:szCs w:val="20"/>
          <w:lang w:val="en-US"/>
        </w:rPr>
        <w:t xml:space="preserve">. </w:t>
      </w:r>
    </w:p>
    <w:p w14:paraId="4CEFA442" w14:textId="1D309455" w:rsidR="00D35251" w:rsidRPr="00172198" w:rsidRDefault="00D35251" w:rsidP="00897184">
      <w:pPr>
        <w:pStyle w:val="a7"/>
        <w:tabs>
          <w:tab w:val="left" w:pos="426"/>
        </w:tabs>
        <w:spacing w:before="0" w:beforeAutospacing="0" w:after="0" w:afterAutospacing="0"/>
        <w:ind w:firstLine="284"/>
        <w:jc w:val="both"/>
        <w:rPr>
          <w:sz w:val="20"/>
          <w:szCs w:val="20"/>
          <w:lang w:val="en-US"/>
        </w:rPr>
      </w:pPr>
      <w:r w:rsidRPr="00172198">
        <w:rPr>
          <w:sz w:val="20"/>
          <w:szCs w:val="20"/>
          <w:lang w:val="en-US"/>
        </w:rPr>
        <w:t xml:space="preserve">The </w:t>
      </w:r>
      <w:r w:rsidRPr="00172198">
        <w:rPr>
          <w:rStyle w:val="aa"/>
          <w:b w:val="0"/>
          <w:bCs w:val="0"/>
          <w:sz w:val="20"/>
          <w:szCs w:val="20"/>
          <w:lang w:val="en-US"/>
        </w:rPr>
        <w:t>FDTD method</w:t>
      </w:r>
      <w:r w:rsidRPr="00172198">
        <w:rPr>
          <w:sz w:val="20"/>
          <w:szCs w:val="20"/>
          <w:lang w:val="en-US"/>
        </w:rPr>
        <w:t xml:space="preserve">, in contrast, provided a more accurate representation of the </w:t>
      </w:r>
      <w:r w:rsidRPr="00172198">
        <w:rPr>
          <w:rStyle w:val="aa"/>
          <w:b w:val="0"/>
          <w:bCs w:val="0"/>
          <w:sz w:val="20"/>
          <w:szCs w:val="20"/>
          <w:lang w:val="en-US"/>
        </w:rPr>
        <w:t>absorption spectrum</w:t>
      </w:r>
      <w:r w:rsidRPr="00172198">
        <w:rPr>
          <w:sz w:val="20"/>
          <w:szCs w:val="20"/>
          <w:lang w:val="en-US"/>
        </w:rPr>
        <w:t xml:space="preserve"> by fully considering the </w:t>
      </w:r>
      <w:r w:rsidRPr="00172198">
        <w:rPr>
          <w:rStyle w:val="aa"/>
          <w:b w:val="0"/>
          <w:bCs w:val="0"/>
          <w:sz w:val="20"/>
          <w:szCs w:val="20"/>
          <w:lang w:val="en-US"/>
        </w:rPr>
        <w:t>dynamics of electromagnetic waves</w:t>
      </w:r>
      <w:r w:rsidRPr="00172198">
        <w:rPr>
          <w:sz w:val="20"/>
          <w:szCs w:val="20"/>
          <w:lang w:val="en-US"/>
        </w:rPr>
        <w:t xml:space="preserve">. A significant enhancement in absorption intensity was observed within the </w:t>
      </w:r>
      <w:r w:rsidRPr="00172198">
        <w:rPr>
          <w:rStyle w:val="aa"/>
          <w:b w:val="0"/>
          <w:bCs w:val="0"/>
          <w:sz w:val="20"/>
          <w:szCs w:val="20"/>
          <w:lang w:val="en-US"/>
        </w:rPr>
        <w:t>500–900 nm wavelength range</w:t>
      </w:r>
      <w:r w:rsidRPr="00172198">
        <w:rPr>
          <w:sz w:val="20"/>
          <w:szCs w:val="20"/>
          <w:lang w:val="en-US"/>
        </w:rPr>
        <w:t xml:space="preserve">, attributed to photon interference effects. The FDTD results indicated </w:t>
      </w:r>
      <w:r w:rsidRPr="00172198">
        <w:rPr>
          <w:rStyle w:val="aa"/>
          <w:b w:val="0"/>
          <w:bCs w:val="0"/>
          <w:sz w:val="20"/>
          <w:szCs w:val="20"/>
          <w:lang w:val="en-US"/>
        </w:rPr>
        <w:t>10–15% higher optical absorption</w:t>
      </w:r>
      <w:r w:rsidRPr="00172198">
        <w:rPr>
          <w:sz w:val="20"/>
          <w:szCs w:val="20"/>
          <w:lang w:val="en-US"/>
        </w:rPr>
        <w:t xml:space="preserve"> compared to the Ray Tracing outcomes, confirming the importance of incorporating </w:t>
      </w:r>
      <w:r w:rsidRPr="00172198">
        <w:rPr>
          <w:rStyle w:val="aa"/>
          <w:b w:val="0"/>
          <w:bCs w:val="0"/>
          <w:sz w:val="20"/>
          <w:szCs w:val="20"/>
          <w:lang w:val="en-US"/>
        </w:rPr>
        <w:t>wave-based effects</w:t>
      </w:r>
      <w:r w:rsidRPr="00172198">
        <w:rPr>
          <w:sz w:val="20"/>
          <w:szCs w:val="20"/>
          <w:lang w:val="en-US"/>
        </w:rPr>
        <w:t xml:space="preserve"> </w:t>
      </w:r>
      <w:r w:rsidR="000521BA" w:rsidRPr="00172198">
        <w:rPr>
          <w:sz w:val="20"/>
          <w:szCs w:val="20"/>
          <w:lang w:val="en-US"/>
        </w:rPr>
        <w:t xml:space="preserve">when modeling textured surfaces </w:t>
      </w:r>
      <w:r w:rsidR="00CF7140" w:rsidRPr="00172198">
        <w:rPr>
          <w:sz w:val="20"/>
          <w:szCs w:val="20"/>
          <w:lang w:val="en-US"/>
        </w:rPr>
        <w:t>[3]</w:t>
      </w:r>
      <w:r w:rsidR="000521BA" w:rsidRPr="00172198">
        <w:rPr>
          <w:sz w:val="20"/>
          <w:szCs w:val="20"/>
          <w:lang w:val="en-US"/>
        </w:rPr>
        <w:t>.</w:t>
      </w:r>
      <w:r w:rsidRPr="00172198">
        <w:rPr>
          <w:sz w:val="20"/>
          <w:szCs w:val="20"/>
          <w:lang w:val="en-US"/>
        </w:rPr>
        <w:t xml:space="preserve"> </w:t>
      </w:r>
    </w:p>
    <w:p w14:paraId="207D6719" w14:textId="7E61A861" w:rsidR="00D35251" w:rsidRPr="00172198" w:rsidRDefault="00D35251" w:rsidP="00897184">
      <w:pPr>
        <w:pStyle w:val="a7"/>
        <w:tabs>
          <w:tab w:val="left" w:pos="426"/>
        </w:tabs>
        <w:spacing w:before="0" w:beforeAutospacing="0" w:after="0" w:afterAutospacing="0"/>
        <w:ind w:firstLine="284"/>
        <w:jc w:val="both"/>
        <w:rPr>
          <w:sz w:val="20"/>
          <w:szCs w:val="20"/>
          <w:lang w:val="en-US"/>
        </w:rPr>
      </w:pPr>
      <w:r w:rsidRPr="00172198">
        <w:rPr>
          <w:sz w:val="20"/>
          <w:szCs w:val="20"/>
          <w:lang w:val="en-US"/>
        </w:rPr>
        <w:t xml:space="preserve">Analysis of surface geometry showed that a </w:t>
      </w:r>
      <w:r w:rsidRPr="00172198">
        <w:rPr>
          <w:rStyle w:val="aa"/>
          <w:b w:val="0"/>
          <w:bCs w:val="0"/>
          <w:sz w:val="20"/>
          <w:szCs w:val="20"/>
          <w:lang w:val="en-US"/>
        </w:rPr>
        <w:t>pyramidal texture with a 60° angle and a 1.5 µm periodicity</w:t>
      </w:r>
      <w:r w:rsidRPr="00172198">
        <w:rPr>
          <w:sz w:val="20"/>
          <w:szCs w:val="20"/>
          <w:lang w:val="en-US"/>
        </w:rPr>
        <w:t xml:space="preserve"> achieved the </w:t>
      </w:r>
      <w:r w:rsidRPr="00172198">
        <w:rPr>
          <w:rStyle w:val="aa"/>
          <w:b w:val="0"/>
          <w:bCs w:val="0"/>
          <w:sz w:val="20"/>
          <w:szCs w:val="20"/>
          <w:lang w:val="en-US"/>
        </w:rPr>
        <w:t>highest absorption efficiency</w:t>
      </w:r>
      <w:r w:rsidRPr="00172198">
        <w:rPr>
          <w:sz w:val="20"/>
          <w:szCs w:val="20"/>
          <w:lang w:val="en-US"/>
        </w:rPr>
        <w:t xml:space="preserve">. In this configuration, the </w:t>
      </w:r>
      <w:r w:rsidRPr="00172198">
        <w:rPr>
          <w:rStyle w:val="aa"/>
          <w:b w:val="0"/>
          <w:bCs w:val="0"/>
          <w:sz w:val="20"/>
          <w:szCs w:val="20"/>
          <w:lang w:val="en-US"/>
        </w:rPr>
        <w:t>reflectance</w:t>
      </w:r>
      <w:r w:rsidRPr="00172198">
        <w:rPr>
          <w:sz w:val="20"/>
          <w:szCs w:val="20"/>
          <w:lang w:val="en-US"/>
        </w:rPr>
        <w:t xml:space="preserve"> was reduced to </w:t>
      </w:r>
      <w:r w:rsidRPr="00172198">
        <w:rPr>
          <w:rStyle w:val="aa"/>
          <w:b w:val="0"/>
          <w:bCs w:val="0"/>
          <w:sz w:val="20"/>
          <w:szCs w:val="20"/>
          <w:lang w:val="en-US"/>
        </w:rPr>
        <w:t>as low as 8%</w:t>
      </w:r>
      <w:r w:rsidRPr="00172198">
        <w:rPr>
          <w:sz w:val="20"/>
          <w:szCs w:val="20"/>
          <w:lang w:val="en-US"/>
        </w:rPr>
        <w:t xml:space="preserve">, while the </w:t>
      </w:r>
      <w:r w:rsidRPr="00172198">
        <w:rPr>
          <w:rStyle w:val="aa"/>
          <w:b w:val="0"/>
          <w:bCs w:val="0"/>
          <w:sz w:val="20"/>
          <w:szCs w:val="20"/>
          <w:lang w:val="en-US"/>
        </w:rPr>
        <w:t>absorption exceeded 90%</w:t>
      </w:r>
      <w:r w:rsidRPr="00172198">
        <w:rPr>
          <w:sz w:val="20"/>
          <w:szCs w:val="20"/>
          <w:lang w:val="en-US"/>
        </w:rPr>
        <w:t xml:space="preserve">. These findings are consistent with previously published research, validating the </w:t>
      </w:r>
      <w:r w:rsidRPr="00172198">
        <w:rPr>
          <w:rStyle w:val="aa"/>
          <w:b w:val="0"/>
          <w:bCs w:val="0"/>
          <w:sz w:val="20"/>
          <w:szCs w:val="20"/>
          <w:lang w:val="en-US"/>
        </w:rPr>
        <w:t>physical accuracy</w:t>
      </w:r>
      <w:r w:rsidR="000521BA" w:rsidRPr="00172198">
        <w:rPr>
          <w:sz w:val="20"/>
          <w:szCs w:val="20"/>
          <w:lang w:val="en-US"/>
        </w:rPr>
        <w:t xml:space="preserve"> of the proposed model </w:t>
      </w:r>
      <w:r w:rsidR="00CF7140" w:rsidRPr="00172198">
        <w:rPr>
          <w:sz w:val="20"/>
          <w:szCs w:val="20"/>
          <w:lang w:val="en-US"/>
        </w:rPr>
        <w:t>[4]</w:t>
      </w:r>
      <w:r w:rsidR="000521BA" w:rsidRPr="00172198">
        <w:rPr>
          <w:sz w:val="20"/>
          <w:szCs w:val="20"/>
          <w:lang w:val="en-US"/>
        </w:rPr>
        <w:t>.</w:t>
      </w:r>
      <w:r w:rsidRPr="00172198">
        <w:rPr>
          <w:sz w:val="20"/>
          <w:szCs w:val="20"/>
          <w:lang w:val="en-US"/>
        </w:rPr>
        <w:t xml:space="preserve"> </w:t>
      </w:r>
    </w:p>
    <w:p w14:paraId="05E8EBDF" w14:textId="77777777" w:rsidR="00D35251" w:rsidRPr="00172198" w:rsidRDefault="00D35251" w:rsidP="00897184">
      <w:pPr>
        <w:pStyle w:val="a7"/>
        <w:tabs>
          <w:tab w:val="left" w:pos="426"/>
        </w:tabs>
        <w:spacing w:before="0" w:beforeAutospacing="0" w:after="0" w:afterAutospacing="0"/>
        <w:ind w:firstLine="284"/>
        <w:jc w:val="both"/>
        <w:rPr>
          <w:sz w:val="20"/>
          <w:szCs w:val="20"/>
          <w:lang w:val="en-US"/>
        </w:rPr>
      </w:pPr>
      <w:r w:rsidRPr="00172198">
        <w:rPr>
          <w:sz w:val="20"/>
          <w:szCs w:val="20"/>
          <w:lang w:val="en-US"/>
        </w:rPr>
        <w:t xml:space="preserve">Furthermore, the </w:t>
      </w:r>
      <w:r w:rsidRPr="00172198">
        <w:rPr>
          <w:rStyle w:val="aa"/>
          <w:b w:val="0"/>
          <w:bCs w:val="0"/>
          <w:sz w:val="20"/>
          <w:szCs w:val="20"/>
          <w:lang w:val="en-US"/>
        </w:rPr>
        <w:t>localized electric field enhancement regions</w:t>
      </w:r>
      <w:r w:rsidRPr="00172198">
        <w:rPr>
          <w:sz w:val="20"/>
          <w:szCs w:val="20"/>
          <w:lang w:val="en-US"/>
        </w:rPr>
        <w:t xml:space="preserve"> observed in the FDTD simulations increased the </w:t>
      </w:r>
      <w:r w:rsidRPr="00172198">
        <w:rPr>
          <w:rStyle w:val="aa"/>
          <w:b w:val="0"/>
          <w:bCs w:val="0"/>
          <w:sz w:val="20"/>
          <w:szCs w:val="20"/>
          <w:lang w:val="en-US"/>
        </w:rPr>
        <w:t>probability of photoelectron generation</w:t>
      </w:r>
      <w:r w:rsidRPr="00172198">
        <w:rPr>
          <w:sz w:val="20"/>
          <w:szCs w:val="20"/>
          <w:lang w:val="en-US"/>
        </w:rPr>
        <w:t xml:space="preserve">, thereby improving not only the optical absorption but also the </w:t>
      </w:r>
      <w:r w:rsidRPr="00172198">
        <w:rPr>
          <w:rStyle w:val="aa"/>
          <w:b w:val="0"/>
          <w:bCs w:val="0"/>
          <w:sz w:val="20"/>
          <w:szCs w:val="20"/>
          <w:lang w:val="en-US"/>
        </w:rPr>
        <w:t>overall photovoltaic efficiency</w:t>
      </w:r>
      <w:r w:rsidRPr="00172198">
        <w:rPr>
          <w:sz w:val="20"/>
          <w:szCs w:val="20"/>
          <w:lang w:val="en-US"/>
        </w:rPr>
        <w:t xml:space="preserve"> of the device. </w:t>
      </w:r>
    </w:p>
    <w:p w14:paraId="53AD8FEB" w14:textId="77777777" w:rsidR="00D35251" w:rsidRPr="00172198" w:rsidRDefault="00D35251" w:rsidP="00897184">
      <w:pPr>
        <w:pStyle w:val="a7"/>
        <w:tabs>
          <w:tab w:val="left" w:pos="426"/>
        </w:tabs>
        <w:spacing w:before="0" w:beforeAutospacing="0" w:after="0" w:afterAutospacing="0"/>
        <w:ind w:firstLine="284"/>
        <w:jc w:val="both"/>
        <w:rPr>
          <w:sz w:val="20"/>
          <w:szCs w:val="20"/>
          <w:lang w:val="en-US"/>
        </w:rPr>
      </w:pPr>
      <w:r w:rsidRPr="00172198">
        <w:rPr>
          <w:sz w:val="20"/>
          <w:szCs w:val="20"/>
          <w:lang w:val="en-US"/>
        </w:rPr>
        <w:t xml:space="preserve">The comparison of the two methods revealed the following: </w:t>
      </w:r>
    </w:p>
    <w:p w14:paraId="44771645" w14:textId="77777777" w:rsidR="00D35251" w:rsidRPr="00172198" w:rsidRDefault="00D35251" w:rsidP="00897184">
      <w:pPr>
        <w:pStyle w:val="a7"/>
        <w:numPr>
          <w:ilvl w:val="0"/>
          <w:numId w:val="6"/>
        </w:numPr>
        <w:tabs>
          <w:tab w:val="left" w:pos="426"/>
        </w:tabs>
        <w:spacing w:before="0" w:beforeAutospacing="0" w:after="0" w:afterAutospacing="0"/>
        <w:ind w:left="0" w:firstLine="284"/>
        <w:jc w:val="both"/>
        <w:rPr>
          <w:sz w:val="20"/>
          <w:szCs w:val="20"/>
          <w:lang w:val="en-US"/>
        </w:rPr>
      </w:pPr>
      <w:r w:rsidRPr="00172198">
        <w:rPr>
          <w:rStyle w:val="aa"/>
          <w:b w:val="0"/>
          <w:bCs w:val="0"/>
          <w:sz w:val="20"/>
          <w:szCs w:val="20"/>
          <w:lang w:val="en-US"/>
        </w:rPr>
        <w:t>Ray Tracing</w:t>
      </w:r>
      <w:r w:rsidRPr="00172198">
        <w:rPr>
          <w:sz w:val="20"/>
          <w:szCs w:val="20"/>
          <w:lang w:val="en-US"/>
        </w:rPr>
        <w:t xml:space="preserve"> — computationally faster and suitable for analyzing </w:t>
      </w:r>
      <w:r w:rsidRPr="00172198">
        <w:rPr>
          <w:rStyle w:val="aa"/>
          <w:b w:val="0"/>
          <w:bCs w:val="0"/>
          <w:sz w:val="20"/>
          <w:szCs w:val="20"/>
          <w:lang w:val="en-US"/>
        </w:rPr>
        <w:t>macroscopic geometries</w:t>
      </w:r>
      <w:r w:rsidRPr="00172198">
        <w:rPr>
          <w:sz w:val="20"/>
          <w:szCs w:val="20"/>
          <w:lang w:val="en-US"/>
        </w:rPr>
        <w:t xml:space="preserve">; </w:t>
      </w:r>
    </w:p>
    <w:p w14:paraId="279E1E20" w14:textId="77777777" w:rsidR="00D35251" w:rsidRPr="00172198" w:rsidRDefault="00D35251" w:rsidP="00897184">
      <w:pPr>
        <w:pStyle w:val="a7"/>
        <w:numPr>
          <w:ilvl w:val="0"/>
          <w:numId w:val="6"/>
        </w:numPr>
        <w:tabs>
          <w:tab w:val="left" w:pos="426"/>
        </w:tabs>
        <w:spacing w:before="0" w:beforeAutospacing="0" w:after="0" w:afterAutospacing="0"/>
        <w:ind w:left="0" w:firstLine="284"/>
        <w:jc w:val="both"/>
        <w:rPr>
          <w:sz w:val="20"/>
          <w:szCs w:val="20"/>
          <w:lang w:val="en-US"/>
        </w:rPr>
      </w:pPr>
      <w:r w:rsidRPr="00172198">
        <w:rPr>
          <w:rStyle w:val="aa"/>
          <w:b w:val="0"/>
          <w:bCs w:val="0"/>
          <w:sz w:val="20"/>
          <w:szCs w:val="20"/>
          <w:lang w:val="en-US"/>
        </w:rPr>
        <w:t>FDTD</w:t>
      </w:r>
      <w:r w:rsidRPr="00172198">
        <w:rPr>
          <w:sz w:val="20"/>
          <w:szCs w:val="20"/>
          <w:lang w:val="en-US"/>
        </w:rPr>
        <w:t xml:space="preserve"> — computationally more demanding but delivers </w:t>
      </w:r>
      <w:r w:rsidRPr="00172198">
        <w:rPr>
          <w:rStyle w:val="aa"/>
          <w:b w:val="0"/>
          <w:bCs w:val="0"/>
          <w:sz w:val="20"/>
          <w:szCs w:val="20"/>
          <w:lang w:val="en-US"/>
        </w:rPr>
        <w:t>higher accuracy</w:t>
      </w:r>
      <w:r w:rsidRPr="00172198">
        <w:rPr>
          <w:sz w:val="20"/>
          <w:szCs w:val="20"/>
          <w:lang w:val="en-US"/>
        </w:rPr>
        <w:t xml:space="preserve"> and fully accounts for </w:t>
      </w:r>
      <w:r w:rsidRPr="00172198">
        <w:rPr>
          <w:rStyle w:val="aa"/>
          <w:b w:val="0"/>
          <w:bCs w:val="0"/>
          <w:sz w:val="20"/>
          <w:szCs w:val="20"/>
          <w:lang w:val="en-US"/>
        </w:rPr>
        <w:t>wave phenomena</w:t>
      </w:r>
      <w:r w:rsidRPr="00172198">
        <w:rPr>
          <w:sz w:val="20"/>
          <w:szCs w:val="20"/>
          <w:lang w:val="en-US"/>
        </w:rPr>
        <w:t xml:space="preserve">. </w:t>
      </w:r>
    </w:p>
    <w:p w14:paraId="77F668EB" w14:textId="40F3F680" w:rsidR="00D35251" w:rsidRPr="00172198" w:rsidRDefault="00D35251" w:rsidP="00897184">
      <w:pPr>
        <w:pStyle w:val="a7"/>
        <w:tabs>
          <w:tab w:val="left" w:pos="426"/>
        </w:tabs>
        <w:spacing w:before="0" w:beforeAutospacing="0" w:after="0" w:afterAutospacing="0"/>
        <w:ind w:firstLine="284"/>
        <w:jc w:val="both"/>
        <w:rPr>
          <w:sz w:val="20"/>
          <w:szCs w:val="20"/>
          <w:lang w:val="en-US"/>
        </w:rPr>
      </w:pPr>
      <w:r w:rsidRPr="00172198">
        <w:rPr>
          <w:sz w:val="20"/>
          <w:szCs w:val="20"/>
          <w:lang w:val="en-US"/>
        </w:rPr>
        <w:t xml:space="preserve">Therefore, for the comprehensive modeling of complex photovoltaic devices, a </w:t>
      </w:r>
      <w:r w:rsidRPr="00172198">
        <w:rPr>
          <w:rStyle w:val="aa"/>
          <w:b w:val="0"/>
          <w:bCs w:val="0"/>
          <w:sz w:val="20"/>
          <w:szCs w:val="20"/>
          <w:lang w:val="en-US"/>
        </w:rPr>
        <w:t>combined approach</w:t>
      </w:r>
      <w:r w:rsidRPr="00172198">
        <w:rPr>
          <w:sz w:val="20"/>
          <w:szCs w:val="20"/>
          <w:lang w:val="en-US"/>
        </w:rPr>
        <w:t xml:space="preserve"> using both methods </w:t>
      </w:r>
      <w:proofErr w:type="gramStart"/>
      <w:r w:rsidRPr="00172198">
        <w:rPr>
          <w:sz w:val="20"/>
          <w:szCs w:val="20"/>
          <w:lang w:val="en-US"/>
        </w:rPr>
        <w:t>is</w:t>
      </w:r>
      <w:proofErr w:type="gramEnd"/>
      <w:r w:rsidRPr="00172198">
        <w:rPr>
          <w:sz w:val="20"/>
          <w:szCs w:val="20"/>
          <w:lang w:val="en-US"/>
        </w:rPr>
        <w:t xml:space="preserve"> recommended: </w:t>
      </w:r>
      <w:r w:rsidRPr="00172198">
        <w:rPr>
          <w:rStyle w:val="aa"/>
          <w:b w:val="0"/>
          <w:bCs w:val="0"/>
          <w:sz w:val="20"/>
          <w:szCs w:val="20"/>
          <w:lang w:val="en-US"/>
        </w:rPr>
        <w:t>Ray Tracing</w:t>
      </w:r>
      <w:r w:rsidRPr="00172198">
        <w:rPr>
          <w:sz w:val="20"/>
          <w:szCs w:val="20"/>
          <w:lang w:val="en-US"/>
        </w:rPr>
        <w:t xml:space="preserve"> can be employed for </w:t>
      </w:r>
      <w:r w:rsidRPr="00172198">
        <w:rPr>
          <w:rStyle w:val="aa"/>
          <w:b w:val="0"/>
          <w:bCs w:val="0"/>
          <w:sz w:val="20"/>
          <w:szCs w:val="20"/>
          <w:lang w:val="en-US"/>
        </w:rPr>
        <w:t>initial optical design evaluation</w:t>
      </w:r>
      <w:r w:rsidRPr="00172198">
        <w:rPr>
          <w:sz w:val="20"/>
          <w:szCs w:val="20"/>
          <w:lang w:val="en-US"/>
        </w:rPr>
        <w:t xml:space="preserve">, while </w:t>
      </w:r>
      <w:r w:rsidRPr="00172198">
        <w:rPr>
          <w:rStyle w:val="aa"/>
          <w:b w:val="0"/>
          <w:bCs w:val="0"/>
          <w:sz w:val="20"/>
          <w:szCs w:val="20"/>
          <w:lang w:val="en-US"/>
        </w:rPr>
        <w:t>FDTD</w:t>
      </w:r>
      <w:r w:rsidRPr="00172198">
        <w:rPr>
          <w:sz w:val="20"/>
          <w:szCs w:val="20"/>
          <w:lang w:val="en-US"/>
        </w:rPr>
        <w:t xml:space="preserve"> can be applied for </w:t>
      </w:r>
      <w:r w:rsidRPr="00172198">
        <w:rPr>
          <w:rStyle w:val="aa"/>
          <w:b w:val="0"/>
          <w:bCs w:val="0"/>
          <w:sz w:val="20"/>
          <w:szCs w:val="20"/>
          <w:lang w:val="en-US"/>
        </w:rPr>
        <w:t>final precision analysis</w:t>
      </w:r>
      <w:r w:rsidRPr="00172198">
        <w:rPr>
          <w:sz w:val="20"/>
          <w:szCs w:val="20"/>
          <w:lang w:val="en-US"/>
        </w:rPr>
        <w:t xml:space="preserve"> and investigation of </w:t>
      </w:r>
      <w:r w:rsidRPr="00172198">
        <w:rPr>
          <w:rStyle w:val="aa"/>
          <w:b w:val="0"/>
          <w:bCs w:val="0"/>
          <w:sz w:val="20"/>
          <w:szCs w:val="20"/>
          <w:lang w:val="en-US"/>
        </w:rPr>
        <w:t>localized optical effects</w:t>
      </w:r>
      <w:r w:rsidR="000521BA" w:rsidRPr="00172198">
        <w:rPr>
          <w:sz w:val="20"/>
          <w:szCs w:val="20"/>
          <w:lang w:val="en-US"/>
        </w:rPr>
        <w:t xml:space="preserve"> </w:t>
      </w:r>
      <w:r w:rsidR="00CF7140" w:rsidRPr="00172198">
        <w:rPr>
          <w:sz w:val="20"/>
          <w:szCs w:val="20"/>
          <w:lang w:val="en-US"/>
        </w:rPr>
        <w:t>[5]</w:t>
      </w:r>
      <w:r w:rsidR="000521BA" w:rsidRPr="00172198">
        <w:rPr>
          <w:sz w:val="20"/>
          <w:szCs w:val="20"/>
          <w:lang w:val="en-US"/>
        </w:rPr>
        <w:t>.</w:t>
      </w:r>
    </w:p>
    <w:p w14:paraId="29140DF7" w14:textId="5ACADBDA" w:rsidR="008745D5" w:rsidRPr="00172198" w:rsidRDefault="00D35251" w:rsidP="00897184">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172198">
        <w:rPr>
          <w:rFonts w:ascii="Times New Roman" w:hAnsi="Times New Roman" w:cs="Times New Roman"/>
          <w:sz w:val="20"/>
          <w:szCs w:val="20"/>
        </w:rPr>
        <w:t xml:space="preserve">These results establish a </w:t>
      </w:r>
      <w:r w:rsidRPr="00172198">
        <w:rPr>
          <w:rStyle w:val="aa"/>
          <w:rFonts w:ascii="Times New Roman" w:hAnsi="Times New Roman" w:cs="Times New Roman"/>
          <w:b w:val="0"/>
          <w:bCs w:val="0"/>
          <w:sz w:val="20"/>
          <w:szCs w:val="20"/>
        </w:rPr>
        <w:t>theoretical foundation</w:t>
      </w:r>
      <w:r w:rsidRPr="00172198">
        <w:rPr>
          <w:rFonts w:ascii="Times New Roman" w:hAnsi="Times New Roman" w:cs="Times New Roman"/>
          <w:sz w:val="20"/>
          <w:szCs w:val="20"/>
        </w:rPr>
        <w:t xml:space="preserve"> for the development of more efficient </w:t>
      </w:r>
      <w:r w:rsidRPr="00172198">
        <w:rPr>
          <w:rStyle w:val="aa"/>
          <w:rFonts w:ascii="Times New Roman" w:hAnsi="Times New Roman" w:cs="Times New Roman"/>
          <w:b w:val="0"/>
          <w:bCs w:val="0"/>
          <w:sz w:val="20"/>
          <w:szCs w:val="20"/>
        </w:rPr>
        <w:t>textured silicon-based solar cells</w:t>
      </w:r>
      <w:r w:rsidRPr="00172198">
        <w:rPr>
          <w:rFonts w:ascii="Times New Roman" w:hAnsi="Times New Roman" w:cs="Times New Roman"/>
          <w:sz w:val="20"/>
          <w:szCs w:val="20"/>
        </w:rPr>
        <w:t xml:space="preserve">. Moreover, this modeling approach can be extended to future studies of </w:t>
      </w:r>
      <w:r w:rsidRPr="00172198">
        <w:rPr>
          <w:rStyle w:val="aa"/>
          <w:rFonts w:ascii="Times New Roman" w:hAnsi="Times New Roman" w:cs="Times New Roman"/>
          <w:b w:val="0"/>
          <w:bCs w:val="0"/>
          <w:sz w:val="20"/>
          <w:szCs w:val="20"/>
        </w:rPr>
        <w:t>perovskite–silicon hybrid structures</w:t>
      </w:r>
      <w:r w:rsidRPr="00172198">
        <w:rPr>
          <w:rFonts w:ascii="Times New Roman" w:hAnsi="Times New Roman" w:cs="Times New Roman"/>
          <w:sz w:val="20"/>
          <w:szCs w:val="20"/>
        </w:rPr>
        <w:t xml:space="preserve">, </w:t>
      </w:r>
      <w:r w:rsidRPr="00172198">
        <w:rPr>
          <w:rStyle w:val="aa"/>
          <w:rFonts w:ascii="Times New Roman" w:hAnsi="Times New Roman" w:cs="Times New Roman"/>
          <w:b w:val="0"/>
          <w:bCs w:val="0"/>
          <w:sz w:val="20"/>
          <w:szCs w:val="20"/>
        </w:rPr>
        <w:t xml:space="preserve">plasmonic </w:t>
      </w:r>
      <w:proofErr w:type="spellStart"/>
      <w:r w:rsidRPr="00172198">
        <w:rPr>
          <w:rStyle w:val="aa"/>
          <w:rFonts w:ascii="Times New Roman" w:hAnsi="Times New Roman" w:cs="Times New Roman"/>
          <w:b w:val="0"/>
          <w:bCs w:val="0"/>
          <w:sz w:val="20"/>
          <w:szCs w:val="20"/>
        </w:rPr>
        <w:t>nanoabsorber</w:t>
      </w:r>
      <w:proofErr w:type="spellEnd"/>
      <w:r w:rsidRPr="00172198">
        <w:rPr>
          <w:rStyle w:val="aa"/>
          <w:rFonts w:ascii="Times New Roman" w:hAnsi="Times New Roman" w:cs="Times New Roman"/>
          <w:b w:val="0"/>
          <w:bCs w:val="0"/>
          <w:sz w:val="20"/>
          <w:szCs w:val="20"/>
        </w:rPr>
        <w:t xml:space="preserve"> layers</w:t>
      </w:r>
      <w:r w:rsidRPr="00172198">
        <w:rPr>
          <w:rFonts w:ascii="Times New Roman" w:hAnsi="Times New Roman" w:cs="Times New Roman"/>
          <w:sz w:val="20"/>
          <w:szCs w:val="20"/>
        </w:rPr>
        <w:t xml:space="preserve">, and </w:t>
      </w:r>
      <w:r w:rsidRPr="00172198">
        <w:rPr>
          <w:rStyle w:val="aa"/>
          <w:rFonts w:ascii="Times New Roman" w:hAnsi="Times New Roman" w:cs="Times New Roman"/>
          <w:b w:val="0"/>
          <w:bCs w:val="0"/>
          <w:sz w:val="20"/>
          <w:szCs w:val="20"/>
        </w:rPr>
        <w:t>nanoantenna arrays</w:t>
      </w:r>
      <w:r w:rsidRPr="00172198">
        <w:rPr>
          <w:rFonts w:ascii="Times New Roman" w:hAnsi="Times New Roman" w:cs="Times New Roman"/>
          <w:sz w:val="20"/>
          <w:szCs w:val="20"/>
        </w:rPr>
        <w:t>, broadening its applicability in</w:t>
      </w:r>
      <w:r w:rsidR="000521BA" w:rsidRPr="00172198">
        <w:rPr>
          <w:rFonts w:ascii="Times New Roman" w:hAnsi="Times New Roman" w:cs="Times New Roman"/>
          <w:sz w:val="20"/>
          <w:szCs w:val="20"/>
        </w:rPr>
        <w:t xml:space="preserve"> advanced photovoltaic research </w:t>
      </w:r>
      <w:r w:rsidR="00CF7140" w:rsidRPr="00172198">
        <w:rPr>
          <w:rFonts w:ascii="Times New Roman" w:hAnsi="Times New Roman" w:cs="Times New Roman"/>
          <w:sz w:val="20"/>
          <w:szCs w:val="20"/>
        </w:rPr>
        <w:t>[6]</w:t>
      </w:r>
      <w:r w:rsidR="000521BA" w:rsidRPr="00172198">
        <w:rPr>
          <w:rFonts w:ascii="Times New Roman" w:hAnsi="Times New Roman" w:cs="Times New Roman"/>
          <w:sz w:val="20"/>
          <w:szCs w:val="20"/>
        </w:rPr>
        <w:t>.</w:t>
      </w:r>
    </w:p>
    <w:p w14:paraId="5AF256BB" w14:textId="672F9FD8" w:rsidR="00487CEA" w:rsidRPr="00A02C37" w:rsidRDefault="006520BC" w:rsidP="006703DC">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A02C37">
        <w:rPr>
          <w:rFonts w:ascii="Times New Roman" w:eastAsia="Times New Roman" w:hAnsi="Times New Roman" w:cs="Times New Roman"/>
          <w:b/>
          <w:sz w:val="24"/>
          <w:szCs w:val="24"/>
          <w:lang w:eastAsia="de-DE"/>
        </w:rPr>
        <w:t>RESEARCH RESULTS</w:t>
      </w:r>
    </w:p>
    <w:p w14:paraId="619D3A73" w14:textId="77777777" w:rsidR="00DE66EE" w:rsidRPr="00172198" w:rsidRDefault="00DE66EE" w:rsidP="00897184">
      <w:pPr>
        <w:pStyle w:val="a7"/>
        <w:spacing w:before="0" w:beforeAutospacing="0" w:after="0" w:afterAutospacing="0"/>
        <w:ind w:firstLine="284"/>
        <w:jc w:val="both"/>
        <w:rPr>
          <w:sz w:val="20"/>
          <w:szCs w:val="20"/>
          <w:lang w:val="en-US"/>
        </w:rPr>
      </w:pPr>
      <w:r w:rsidRPr="00172198">
        <w:rPr>
          <w:sz w:val="20"/>
          <w:szCs w:val="20"/>
          <w:lang w:val="en-US"/>
        </w:rPr>
        <w:t xml:space="preserve">Figure 1 illustrates the current–voltage (I–V) characteristics of a non-periodically textured solar cell modeled using both the </w:t>
      </w:r>
      <w:r w:rsidRPr="00172198">
        <w:rPr>
          <w:rStyle w:val="aa"/>
          <w:b w:val="0"/>
          <w:bCs w:val="0"/>
          <w:sz w:val="20"/>
          <w:szCs w:val="20"/>
          <w:lang w:val="en-US"/>
        </w:rPr>
        <w:t>Ray Tracing</w:t>
      </w:r>
      <w:r w:rsidRPr="00172198">
        <w:rPr>
          <w:sz w:val="20"/>
          <w:szCs w:val="20"/>
          <w:lang w:val="en-US"/>
        </w:rPr>
        <w:t xml:space="preserve"> and </w:t>
      </w:r>
      <w:r w:rsidRPr="00172198">
        <w:rPr>
          <w:rStyle w:val="aa"/>
          <w:sz w:val="20"/>
          <w:szCs w:val="20"/>
          <w:lang w:val="en-US"/>
        </w:rPr>
        <w:t>FDTD</w:t>
      </w:r>
      <w:r w:rsidRPr="00172198">
        <w:rPr>
          <w:sz w:val="20"/>
          <w:szCs w:val="20"/>
          <w:lang w:val="en-US"/>
        </w:rPr>
        <w:t xml:space="preserve"> methods. According to the obtained results, the current values calculated using the </w:t>
      </w:r>
      <w:r w:rsidRPr="00172198">
        <w:rPr>
          <w:rStyle w:val="aa"/>
          <w:b w:val="0"/>
          <w:bCs w:val="0"/>
          <w:sz w:val="20"/>
          <w:szCs w:val="20"/>
          <w:lang w:val="en-US"/>
        </w:rPr>
        <w:t>FDTD method</w:t>
      </w:r>
      <w:r w:rsidRPr="00172198">
        <w:rPr>
          <w:sz w:val="20"/>
          <w:szCs w:val="20"/>
          <w:lang w:val="en-US"/>
        </w:rPr>
        <w:t xml:space="preserve"> were higher compared to those obtained by </w:t>
      </w:r>
      <w:r w:rsidRPr="00172198">
        <w:rPr>
          <w:rStyle w:val="aa"/>
          <w:b w:val="0"/>
          <w:bCs w:val="0"/>
          <w:sz w:val="20"/>
          <w:szCs w:val="20"/>
          <w:lang w:val="en-US"/>
        </w:rPr>
        <w:t>Ray Tracing</w:t>
      </w:r>
      <w:r w:rsidRPr="00172198">
        <w:rPr>
          <w:sz w:val="20"/>
          <w:szCs w:val="20"/>
          <w:lang w:val="en-US"/>
        </w:rPr>
        <w:t xml:space="preserve">. </w:t>
      </w:r>
    </w:p>
    <w:p w14:paraId="67D82F1B" w14:textId="6BE08429" w:rsidR="00DE66EE" w:rsidRPr="00172198" w:rsidRDefault="00DE66EE" w:rsidP="00897184">
      <w:pPr>
        <w:pStyle w:val="a7"/>
        <w:spacing w:before="0" w:beforeAutospacing="0" w:after="0" w:afterAutospacing="0"/>
        <w:ind w:firstLine="284"/>
        <w:jc w:val="both"/>
        <w:rPr>
          <w:sz w:val="20"/>
          <w:szCs w:val="20"/>
          <w:lang w:val="en-US"/>
        </w:rPr>
      </w:pPr>
      <w:r w:rsidRPr="00172198">
        <w:rPr>
          <w:sz w:val="20"/>
          <w:szCs w:val="20"/>
          <w:lang w:val="en-US"/>
        </w:rPr>
        <w:t xml:space="preserve">The </w:t>
      </w:r>
      <w:r w:rsidRPr="00172198">
        <w:rPr>
          <w:rStyle w:val="aa"/>
          <w:b w:val="0"/>
          <w:bCs w:val="0"/>
          <w:sz w:val="20"/>
          <w:szCs w:val="20"/>
          <w:lang w:val="en-US"/>
        </w:rPr>
        <w:t>Ray Tracing method</w:t>
      </w:r>
      <w:r w:rsidRPr="00172198">
        <w:rPr>
          <w:sz w:val="20"/>
          <w:szCs w:val="20"/>
          <w:lang w:val="en-US"/>
        </w:rPr>
        <w:t xml:space="preserve"> is a high-frequency approximation technique used to model the propagation of light rays within specific spatial regions. In this approach, the influence of individual scattering elements on an object or a group of objects is considered independently. However, when the </w:t>
      </w:r>
      <w:r w:rsidRPr="00172198">
        <w:rPr>
          <w:rStyle w:val="aa"/>
          <w:b w:val="0"/>
          <w:bCs w:val="0"/>
          <w:sz w:val="20"/>
          <w:szCs w:val="20"/>
          <w:lang w:val="en-US"/>
        </w:rPr>
        <w:t>size of the scattering elements becomes comparable to the wavelength of light</w:t>
      </w:r>
      <w:r w:rsidRPr="00172198">
        <w:rPr>
          <w:sz w:val="20"/>
          <w:szCs w:val="20"/>
          <w:lang w:val="en-US"/>
        </w:rPr>
        <w:t>, certain approximations and assumptions inherent in the high</w:t>
      </w:r>
      <w:r w:rsidR="000521BA" w:rsidRPr="00172198">
        <w:rPr>
          <w:sz w:val="20"/>
          <w:szCs w:val="20"/>
          <w:lang w:val="en-US"/>
        </w:rPr>
        <w:t xml:space="preserve">-frequency model become invalid </w:t>
      </w:r>
      <w:r w:rsidR="00CF7140" w:rsidRPr="00172198">
        <w:rPr>
          <w:sz w:val="20"/>
          <w:szCs w:val="20"/>
          <w:lang w:val="en-US"/>
        </w:rPr>
        <w:t>[7]</w:t>
      </w:r>
      <w:r w:rsidR="000521BA" w:rsidRPr="00172198">
        <w:rPr>
          <w:sz w:val="20"/>
          <w:szCs w:val="20"/>
          <w:lang w:val="en-US"/>
        </w:rPr>
        <w:t>.</w:t>
      </w:r>
    </w:p>
    <w:p w14:paraId="6B941D23" w14:textId="77777777" w:rsidR="00DE66EE" w:rsidRPr="00172198" w:rsidRDefault="00DE66EE" w:rsidP="00897184">
      <w:pPr>
        <w:spacing w:after="0" w:line="240" w:lineRule="auto"/>
        <w:ind w:firstLine="284"/>
        <w:jc w:val="both"/>
        <w:rPr>
          <w:rFonts w:ascii="Times New Roman" w:hAnsi="Times New Roman" w:cs="Times New Roman"/>
          <w:sz w:val="20"/>
          <w:szCs w:val="20"/>
        </w:rPr>
      </w:pPr>
      <w:r w:rsidRPr="00172198">
        <w:rPr>
          <w:rFonts w:ascii="Times New Roman" w:hAnsi="Times New Roman" w:cs="Times New Roman"/>
          <w:sz w:val="20"/>
          <w:szCs w:val="20"/>
        </w:rPr>
        <w:t xml:space="preserve">Therefore, the results obtained using the </w:t>
      </w:r>
      <w:r w:rsidRPr="00172198">
        <w:rPr>
          <w:rStyle w:val="aa"/>
          <w:rFonts w:ascii="Times New Roman" w:hAnsi="Times New Roman" w:cs="Times New Roman"/>
          <w:b w:val="0"/>
          <w:bCs w:val="0"/>
          <w:sz w:val="20"/>
          <w:szCs w:val="20"/>
        </w:rPr>
        <w:t>Ray Tracing method</w:t>
      </w:r>
      <w:r w:rsidRPr="00172198">
        <w:rPr>
          <w:rFonts w:ascii="Times New Roman" w:hAnsi="Times New Roman" w:cs="Times New Roman"/>
          <w:sz w:val="20"/>
          <w:szCs w:val="20"/>
        </w:rPr>
        <w:t xml:space="preserve"> showed slightly lower accuracy and current values compared to those produced by the </w:t>
      </w:r>
      <w:r w:rsidRPr="00172198">
        <w:rPr>
          <w:rStyle w:val="aa"/>
          <w:rFonts w:ascii="Times New Roman" w:hAnsi="Times New Roman" w:cs="Times New Roman"/>
          <w:b w:val="0"/>
          <w:bCs w:val="0"/>
          <w:sz w:val="20"/>
          <w:szCs w:val="20"/>
        </w:rPr>
        <w:t>FDTD method</w:t>
      </w:r>
      <w:r w:rsidRPr="00172198">
        <w:rPr>
          <w:rFonts w:ascii="Times New Roman" w:hAnsi="Times New Roman" w:cs="Times New Roman"/>
          <w:sz w:val="20"/>
          <w:szCs w:val="20"/>
        </w:rPr>
        <w:t xml:space="preserve">, which fully accounts for the </w:t>
      </w:r>
      <w:r w:rsidRPr="00172198">
        <w:rPr>
          <w:rStyle w:val="aa"/>
          <w:rFonts w:ascii="Times New Roman" w:hAnsi="Times New Roman" w:cs="Times New Roman"/>
          <w:b w:val="0"/>
          <w:bCs w:val="0"/>
          <w:sz w:val="20"/>
          <w:szCs w:val="20"/>
        </w:rPr>
        <w:t>wave nature of light</w:t>
      </w:r>
      <w:r w:rsidRPr="00172198">
        <w:rPr>
          <w:rFonts w:ascii="Times New Roman" w:hAnsi="Times New Roman" w:cs="Times New Roman"/>
          <w:sz w:val="20"/>
          <w:szCs w:val="20"/>
        </w:rPr>
        <w:t xml:space="preserve"> and its </w:t>
      </w:r>
      <w:r w:rsidRPr="00172198">
        <w:rPr>
          <w:rStyle w:val="aa"/>
          <w:rFonts w:ascii="Times New Roman" w:hAnsi="Times New Roman" w:cs="Times New Roman"/>
          <w:b w:val="0"/>
          <w:bCs w:val="0"/>
          <w:sz w:val="20"/>
          <w:szCs w:val="20"/>
        </w:rPr>
        <w:t>interaction with textured microstructures</w:t>
      </w:r>
      <w:r w:rsidRPr="00172198">
        <w:rPr>
          <w:rFonts w:ascii="Times New Roman" w:hAnsi="Times New Roman" w:cs="Times New Roman"/>
          <w:sz w:val="20"/>
          <w:szCs w:val="20"/>
        </w:rPr>
        <w:t>.</w:t>
      </w:r>
    </w:p>
    <w:p w14:paraId="7D06C357" w14:textId="77777777" w:rsidR="00897184" w:rsidRPr="00172198" w:rsidRDefault="00897184" w:rsidP="00897184">
      <w:pPr>
        <w:pStyle w:val="a7"/>
        <w:spacing w:before="0" w:beforeAutospacing="0" w:after="0" w:afterAutospacing="0"/>
        <w:ind w:firstLine="284"/>
        <w:jc w:val="both"/>
        <w:rPr>
          <w:sz w:val="20"/>
          <w:szCs w:val="20"/>
          <w:lang w:val="en-US"/>
        </w:rPr>
      </w:pPr>
      <w:r w:rsidRPr="00172198">
        <w:rPr>
          <w:sz w:val="20"/>
          <w:szCs w:val="20"/>
          <w:lang w:val="en-US"/>
        </w:rPr>
        <w:t xml:space="preserve">The </w:t>
      </w:r>
      <w:r w:rsidRPr="00172198">
        <w:rPr>
          <w:rStyle w:val="aa"/>
          <w:b w:val="0"/>
          <w:bCs w:val="0"/>
          <w:sz w:val="20"/>
          <w:szCs w:val="20"/>
          <w:lang w:val="en-US"/>
        </w:rPr>
        <w:t>realism of the obtained modeling results</w:t>
      </w:r>
      <w:r w:rsidRPr="00172198">
        <w:rPr>
          <w:sz w:val="20"/>
          <w:szCs w:val="20"/>
          <w:lang w:val="en-US"/>
        </w:rPr>
        <w:t xml:space="preserve"> is one of the most important factors in numerical simulation. When analytical methods are used, the accuracy of the model is typically evaluated by comparing the absolute difference between the analytical or empirical function and experimental data. In contrast, for </w:t>
      </w:r>
      <w:r w:rsidRPr="00172198">
        <w:rPr>
          <w:rStyle w:val="aa"/>
          <w:b w:val="0"/>
          <w:bCs w:val="0"/>
          <w:sz w:val="20"/>
          <w:szCs w:val="20"/>
          <w:lang w:val="en-US"/>
        </w:rPr>
        <w:t>numerical methods</w:t>
      </w:r>
      <w:r w:rsidRPr="00172198">
        <w:rPr>
          <w:sz w:val="20"/>
          <w:szCs w:val="20"/>
          <w:lang w:val="en-US"/>
        </w:rPr>
        <w:t xml:space="preserve">, the accuracy is assessed through </w:t>
      </w:r>
      <w:r w:rsidRPr="00172198">
        <w:rPr>
          <w:rStyle w:val="aa"/>
          <w:b w:val="0"/>
          <w:bCs w:val="0"/>
          <w:sz w:val="20"/>
          <w:szCs w:val="20"/>
          <w:lang w:val="en-US"/>
        </w:rPr>
        <w:t>statistical analysis</w:t>
      </w:r>
      <w:r w:rsidRPr="00172198">
        <w:rPr>
          <w:sz w:val="20"/>
          <w:szCs w:val="20"/>
          <w:lang w:val="en-US"/>
        </w:rPr>
        <w:t xml:space="preserve">, where the </w:t>
      </w:r>
      <w:r w:rsidRPr="00172198">
        <w:rPr>
          <w:rStyle w:val="aa"/>
          <w:b w:val="0"/>
          <w:bCs w:val="0"/>
          <w:sz w:val="20"/>
          <w:szCs w:val="20"/>
          <w:lang w:val="en-US"/>
        </w:rPr>
        <w:t>relative error</w:t>
      </w:r>
      <w:r w:rsidRPr="00172198">
        <w:rPr>
          <w:sz w:val="20"/>
          <w:szCs w:val="20"/>
          <w:lang w:val="en-US"/>
        </w:rPr>
        <w:t xml:space="preserve"> strongly depends on the </w:t>
      </w:r>
      <w:r w:rsidRPr="00172198">
        <w:rPr>
          <w:rStyle w:val="aa"/>
          <w:b w:val="0"/>
          <w:bCs w:val="0"/>
          <w:sz w:val="20"/>
          <w:szCs w:val="20"/>
          <w:lang w:val="en-US"/>
        </w:rPr>
        <w:t>number of computational cycles</w:t>
      </w:r>
      <w:r w:rsidRPr="00172198">
        <w:rPr>
          <w:sz w:val="20"/>
          <w:szCs w:val="20"/>
          <w:lang w:val="en-US"/>
        </w:rPr>
        <w:t xml:space="preserve"> performed. </w:t>
      </w:r>
    </w:p>
    <w:p w14:paraId="6A59405B" w14:textId="77777777" w:rsidR="00897184" w:rsidRPr="00172198" w:rsidRDefault="00897184" w:rsidP="00897184">
      <w:pPr>
        <w:spacing w:after="0" w:line="240" w:lineRule="auto"/>
        <w:ind w:firstLine="284"/>
        <w:jc w:val="both"/>
        <w:rPr>
          <w:rFonts w:ascii="Times New Roman" w:hAnsi="Times New Roman" w:cs="Times New Roman"/>
          <w:sz w:val="20"/>
          <w:szCs w:val="20"/>
        </w:rPr>
      </w:pPr>
    </w:p>
    <w:p w14:paraId="2C2EAAFF" w14:textId="77777777" w:rsidR="00DE66EE" w:rsidRPr="00A02C37" w:rsidRDefault="00DE66EE" w:rsidP="00897184">
      <w:pPr>
        <w:spacing w:after="0" w:line="240" w:lineRule="auto"/>
        <w:ind w:firstLine="284"/>
        <w:jc w:val="center"/>
        <w:rPr>
          <w:rFonts w:ascii="Times New Roman" w:hAnsi="Times New Roman" w:cs="Times New Roman"/>
          <w:sz w:val="20"/>
          <w:szCs w:val="20"/>
        </w:rPr>
      </w:pPr>
      <w:r w:rsidRPr="00A02C37">
        <w:rPr>
          <w:rFonts w:ascii="Times New Roman" w:hAnsi="Times New Roman" w:cs="Times New Roman"/>
          <w:noProof/>
          <w:sz w:val="20"/>
          <w:szCs w:val="20"/>
        </w:rPr>
        <w:lastRenderedPageBreak/>
        <w:drawing>
          <wp:inline distT="0" distB="0" distL="0" distR="0" wp14:anchorId="750F0BE2" wp14:editId="246CBD71">
            <wp:extent cx="3916760" cy="2940710"/>
            <wp:effectExtent l="0" t="0" r="7620" b="0"/>
            <wp:docPr id="12" name="Рисунок 12" descr="solarex06_plo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olarex06_plot0"/>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968281" cy="2979392"/>
                    </a:xfrm>
                    <a:prstGeom prst="rect">
                      <a:avLst/>
                    </a:prstGeom>
                    <a:noFill/>
                    <a:ln>
                      <a:noFill/>
                    </a:ln>
                  </pic:spPr>
                </pic:pic>
              </a:graphicData>
            </a:graphic>
          </wp:inline>
        </w:drawing>
      </w:r>
    </w:p>
    <w:p w14:paraId="1562C60A" w14:textId="601D49B2" w:rsidR="00DE66EE" w:rsidRDefault="00DE66EE" w:rsidP="0089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sz w:val="20"/>
          <w:szCs w:val="20"/>
          <w:lang w:val="en" w:eastAsia="ru-RU"/>
        </w:rPr>
      </w:pPr>
      <w:r w:rsidRPr="00A02C37">
        <w:rPr>
          <w:rFonts w:ascii="Times New Roman" w:hAnsi="Times New Roman" w:cs="Times New Roman"/>
          <w:b/>
          <w:sz w:val="20"/>
          <w:szCs w:val="20"/>
        </w:rPr>
        <w:t>FIGURE 1.</w:t>
      </w:r>
      <w:r w:rsidRPr="00A02C37">
        <w:rPr>
          <w:rFonts w:ascii="Times New Roman" w:eastAsia="Times New Roman" w:hAnsi="Times New Roman" w:cs="Times New Roman"/>
          <w:b/>
          <w:sz w:val="20"/>
          <w:szCs w:val="20"/>
          <w:lang w:val="en" w:eastAsia="ru-RU"/>
        </w:rPr>
        <w:t xml:space="preserve"> </w:t>
      </w:r>
      <w:r w:rsidRPr="00A02C37">
        <w:rPr>
          <w:rFonts w:ascii="Times New Roman" w:hAnsi="Times New Roman" w:cs="Times New Roman"/>
          <w:sz w:val="20"/>
          <w:szCs w:val="20"/>
        </w:rPr>
        <w:t>Current–voltage (I–V) characteristics of solar cells modeled using the Ray Tracing and FDTD methods</w:t>
      </w:r>
    </w:p>
    <w:p w14:paraId="66652174" w14:textId="77777777" w:rsidR="00897184" w:rsidRPr="00A02C37" w:rsidRDefault="00897184" w:rsidP="0089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sz w:val="20"/>
          <w:szCs w:val="20"/>
          <w:lang w:val="en" w:eastAsia="ru-RU"/>
        </w:rPr>
      </w:pPr>
    </w:p>
    <w:p w14:paraId="7F2D36CF" w14:textId="69993B8B" w:rsidR="00DE66EE" w:rsidRPr="00172198" w:rsidRDefault="00DE66EE" w:rsidP="00897184">
      <w:pPr>
        <w:pStyle w:val="a7"/>
        <w:spacing w:before="0" w:beforeAutospacing="0" w:after="0" w:afterAutospacing="0"/>
        <w:ind w:firstLine="284"/>
        <w:jc w:val="both"/>
        <w:rPr>
          <w:sz w:val="20"/>
          <w:szCs w:val="20"/>
          <w:lang w:val="en-US"/>
        </w:rPr>
      </w:pPr>
      <w:r w:rsidRPr="00172198">
        <w:rPr>
          <w:rStyle w:val="aa"/>
          <w:b w:val="0"/>
          <w:bCs w:val="0"/>
          <w:sz w:val="20"/>
          <w:szCs w:val="20"/>
          <w:lang w:val="en-US"/>
        </w:rPr>
        <w:t>Figure 2</w:t>
      </w:r>
      <w:r w:rsidRPr="00172198">
        <w:rPr>
          <w:sz w:val="20"/>
          <w:szCs w:val="20"/>
          <w:lang w:val="en-US"/>
        </w:rPr>
        <w:t xml:space="preserve"> illustrates the dependence of the </w:t>
      </w:r>
      <w:r w:rsidRPr="00172198">
        <w:rPr>
          <w:rStyle w:val="aa"/>
          <w:b w:val="0"/>
          <w:bCs w:val="0"/>
          <w:sz w:val="20"/>
          <w:szCs w:val="20"/>
          <w:lang w:val="en-US"/>
        </w:rPr>
        <w:t>relative error of the FDTD method</w:t>
      </w:r>
      <w:r w:rsidRPr="00172198">
        <w:rPr>
          <w:sz w:val="20"/>
          <w:szCs w:val="20"/>
          <w:lang w:val="en-US"/>
        </w:rPr>
        <w:t xml:space="preserve"> on the number of simulation cycles. It was observed that as the number of cycles increases, the relative error decreases </w:t>
      </w:r>
      <w:r w:rsidRPr="00172198">
        <w:rPr>
          <w:rStyle w:val="aa"/>
          <w:b w:val="0"/>
          <w:bCs w:val="0"/>
          <w:sz w:val="20"/>
          <w:szCs w:val="20"/>
          <w:lang w:val="en-US"/>
        </w:rPr>
        <w:t>exponentially</w:t>
      </w:r>
      <w:r w:rsidRPr="00172198">
        <w:rPr>
          <w:sz w:val="20"/>
          <w:szCs w:val="20"/>
          <w:lang w:val="en-US"/>
        </w:rPr>
        <w:t xml:space="preserve">. Therefore, theoretical researchers are always faced with two primary challenges: </w:t>
      </w:r>
      <w:r w:rsidRPr="00172198">
        <w:rPr>
          <w:rStyle w:val="aa"/>
          <w:b w:val="0"/>
          <w:bCs w:val="0"/>
          <w:sz w:val="20"/>
          <w:szCs w:val="20"/>
          <w:lang w:val="en-US"/>
        </w:rPr>
        <w:t>minimizing error</w:t>
      </w:r>
      <w:r w:rsidRPr="00172198">
        <w:rPr>
          <w:sz w:val="20"/>
          <w:szCs w:val="20"/>
          <w:lang w:val="en-US"/>
        </w:rPr>
        <w:t xml:space="preserve"> and </w:t>
      </w:r>
      <w:r w:rsidRPr="00172198">
        <w:rPr>
          <w:rStyle w:val="aa"/>
          <w:b w:val="0"/>
          <w:bCs w:val="0"/>
          <w:sz w:val="20"/>
          <w:szCs w:val="20"/>
          <w:lang w:val="en-US"/>
        </w:rPr>
        <w:t>maximizing computational speed</w:t>
      </w:r>
      <w:r w:rsidRPr="00172198">
        <w:rPr>
          <w:sz w:val="20"/>
          <w:szCs w:val="20"/>
          <w:lang w:val="en-US"/>
        </w:rPr>
        <w:t>.</w:t>
      </w:r>
    </w:p>
    <w:p w14:paraId="049CA654" w14:textId="77F32FBB" w:rsidR="00DE66EE" w:rsidRPr="00172198" w:rsidRDefault="00DE66EE" w:rsidP="00897184">
      <w:pPr>
        <w:pStyle w:val="a7"/>
        <w:spacing w:before="0" w:beforeAutospacing="0" w:after="0" w:afterAutospacing="0"/>
        <w:ind w:firstLine="284"/>
        <w:jc w:val="both"/>
        <w:rPr>
          <w:sz w:val="20"/>
          <w:szCs w:val="20"/>
          <w:lang w:val="en-US"/>
        </w:rPr>
      </w:pPr>
      <w:r w:rsidRPr="00172198">
        <w:rPr>
          <w:sz w:val="20"/>
          <w:szCs w:val="20"/>
          <w:lang w:val="en-US"/>
        </w:rPr>
        <w:t xml:space="preserve">The term </w:t>
      </w:r>
      <w:r w:rsidRPr="00172198">
        <w:rPr>
          <w:rStyle w:val="aa"/>
          <w:b w:val="0"/>
          <w:bCs w:val="0"/>
          <w:sz w:val="20"/>
          <w:szCs w:val="20"/>
          <w:lang w:val="en-US"/>
        </w:rPr>
        <w:t>computational efficiency</w:t>
      </w:r>
      <w:r w:rsidRPr="00172198">
        <w:rPr>
          <w:sz w:val="20"/>
          <w:szCs w:val="20"/>
          <w:lang w:val="en-US"/>
        </w:rPr>
        <w:t xml:space="preserve"> refers to the product of calculation speed and accuracy. In practical modeling, it is sufficient to achieve a level of accuracy that satisfactorily represents real physical behavior, since reaching the exact real value or reducing the error to zero would require an </w:t>
      </w:r>
      <w:r w:rsidRPr="00172198">
        <w:rPr>
          <w:rStyle w:val="aa"/>
          <w:b w:val="0"/>
          <w:bCs w:val="0"/>
          <w:sz w:val="20"/>
          <w:szCs w:val="20"/>
          <w:lang w:val="en-US"/>
        </w:rPr>
        <w:t>infinite number of simulation cycles</w:t>
      </w:r>
      <w:r w:rsidRPr="00172198">
        <w:rPr>
          <w:sz w:val="20"/>
          <w:szCs w:val="20"/>
          <w:lang w:val="en-US"/>
        </w:rPr>
        <w:t>, whic</w:t>
      </w:r>
      <w:r w:rsidR="000521BA" w:rsidRPr="00172198">
        <w:rPr>
          <w:sz w:val="20"/>
          <w:szCs w:val="20"/>
          <w:lang w:val="en-US"/>
        </w:rPr>
        <w:t>h is computationally infeasible [8</w:t>
      </w:r>
      <w:r w:rsidR="00CF7140" w:rsidRPr="00172198">
        <w:rPr>
          <w:sz w:val="20"/>
          <w:szCs w:val="20"/>
          <w:lang w:val="en-US"/>
        </w:rPr>
        <w:t>]</w:t>
      </w:r>
      <w:r w:rsidR="000521BA" w:rsidRPr="00172198">
        <w:rPr>
          <w:sz w:val="20"/>
          <w:szCs w:val="20"/>
          <w:lang w:val="en-US"/>
        </w:rPr>
        <w:t>.</w:t>
      </w:r>
    </w:p>
    <w:p w14:paraId="08A59333" w14:textId="77777777" w:rsidR="00DE66EE" w:rsidRPr="00A02C37" w:rsidRDefault="00DE66EE" w:rsidP="00897184">
      <w:pPr>
        <w:spacing w:after="0" w:line="240" w:lineRule="auto"/>
        <w:ind w:firstLine="284"/>
        <w:jc w:val="center"/>
        <w:rPr>
          <w:rFonts w:ascii="Times New Roman" w:hAnsi="Times New Roman" w:cs="Times New Roman"/>
          <w:sz w:val="20"/>
          <w:szCs w:val="20"/>
        </w:rPr>
      </w:pPr>
      <w:r w:rsidRPr="00A02C37">
        <w:rPr>
          <w:rFonts w:ascii="Times New Roman" w:hAnsi="Times New Roman" w:cs="Times New Roman"/>
          <w:noProof/>
          <w:sz w:val="20"/>
          <w:szCs w:val="20"/>
        </w:rPr>
        <w:drawing>
          <wp:inline distT="0" distB="0" distL="0" distR="0" wp14:anchorId="29102A5D" wp14:editId="4395ED63">
            <wp:extent cx="4189568" cy="3145536"/>
            <wp:effectExtent l="0" t="0" r="1905" b="0"/>
            <wp:docPr id="13" name="Рисунок 13" descr="solarex06_pl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solarex06_plot1"/>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64000"/>
                              </a14:imgEffect>
                              <a14:imgEffect>
                                <a14:brightnessContrast bright="52000" contrast="23000"/>
                              </a14:imgEffect>
                            </a14:imgLayer>
                          </a14:imgProps>
                        </a:ext>
                        <a:ext uri="{28A0092B-C50C-407E-A947-70E740481C1C}">
                          <a14:useLocalDpi xmlns:a14="http://schemas.microsoft.com/office/drawing/2010/main" val="0"/>
                        </a:ext>
                      </a:extLst>
                    </a:blip>
                    <a:srcRect/>
                    <a:stretch>
                      <a:fillRect/>
                    </a:stretch>
                  </pic:blipFill>
                  <pic:spPr bwMode="auto">
                    <a:xfrm>
                      <a:off x="0" y="0"/>
                      <a:ext cx="4223818" cy="3171251"/>
                    </a:xfrm>
                    <a:prstGeom prst="rect">
                      <a:avLst/>
                    </a:prstGeom>
                    <a:noFill/>
                    <a:ln>
                      <a:noFill/>
                    </a:ln>
                  </pic:spPr>
                </pic:pic>
              </a:graphicData>
            </a:graphic>
          </wp:inline>
        </w:drawing>
      </w:r>
    </w:p>
    <w:p w14:paraId="530CC539" w14:textId="69C0C701" w:rsidR="00DE66EE" w:rsidRPr="00A02C37" w:rsidRDefault="00DE66EE" w:rsidP="0089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sz w:val="20"/>
          <w:szCs w:val="20"/>
          <w:lang w:val="en" w:eastAsia="ru-RU"/>
        </w:rPr>
      </w:pPr>
      <w:r w:rsidRPr="00A02C37">
        <w:rPr>
          <w:rFonts w:ascii="Times New Roman" w:hAnsi="Times New Roman" w:cs="Times New Roman"/>
          <w:b/>
          <w:sz w:val="20"/>
          <w:szCs w:val="20"/>
        </w:rPr>
        <w:t>FIGURE 2.</w:t>
      </w:r>
      <w:r w:rsidRPr="00A02C37">
        <w:rPr>
          <w:rFonts w:ascii="Times New Roman" w:eastAsia="Times New Roman" w:hAnsi="Times New Roman" w:cs="Times New Roman"/>
          <w:b/>
          <w:sz w:val="20"/>
          <w:szCs w:val="20"/>
          <w:lang w:val="en" w:eastAsia="ru-RU"/>
        </w:rPr>
        <w:t xml:space="preserve"> </w:t>
      </w:r>
      <w:r w:rsidRPr="00A02C37">
        <w:rPr>
          <w:rFonts w:ascii="Times New Roman" w:hAnsi="Times New Roman" w:cs="Times New Roman"/>
          <w:sz w:val="20"/>
          <w:szCs w:val="20"/>
        </w:rPr>
        <w:t>Dependence of the relative error of the FDTD method on the number of iterations</w:t>
      </w:r>
    </w:p>
    <w:p w14:paraId="358D0379" w14:textId="77777777" w:rsidR="00897184" w:rsidRDefault="00897184" w:rsidP="00897184">
      <w:pPr>
        <w:pStyle w:val="a7"/>
        <w:spacing w:before="0" w:beforeAutospacing="0" w:after="0" w:afterAutospacing="0"/>
        <w:ind w:firstLine="284"/>
        <w:jc w:val="both"/>
        <w:rPr>
          <w:rStyle w:val="aa"/>
          <w:sz w:val="20"/>
          <w:szCs w:val="20"/>
          <w:lang w:val="en-US"/>
        </w:rPr>
      </w:pPr>
    </w:p>
    <w:p w14:paraId="2BF6F04D" w14:textId="0FE093A6" w:rsidR="00DE66EE" w:rsidRPr="00172198" w:rsidRDefault="00DE66EE" w:rsidP="00897184">
      <w:pPr>
        <w:pStyle w:val="a7"/>
        <w:spacing w:before="0" w:beforeAutospacing="0" w:after="0" w:afterAutospacing="0"/>
        <w:ind w:firstLine="284"/>
        <w:jc w:val="both"/>
        <w:rPr>
          <w:sz w:val="20"/>
          <w:szCs w:val="20"/>
          <w:lang w:val="en-US"/>
        </w:rPr>
      </w:pPr>
      <w:r w:rsidRPr="00172198">
        <w:rPr>
          <w:rStyle w:val="aa"/>
          <w:b w:val="0"/>
          <w:bCs w:val="0"/>
          <w:sz w:val="20"/>
          <w:szCs w:val="20"/>
          <w:lang w:val="en-US"/>
        </w:rPr>
        <w:lastRenderedPageBreak/>
        <w:t>Figure 3</w:t>
      </w:r>
      <w:r w:rsidRPr="00172198">
        <w:rPr>
          <w:sz w:val="20"/>
          <w:szCs w:val="20"/>
          <w:lang w:val="en-US"/>
        </w:rPr>
        <w:t xml:space="preserve"> shows the distribution of </w:t>
      </w:r>
      <w:r w:rsidRPr="00172198">
        <w:rPr>
          <w:rStyle w:val="aa"/>
          <w:b w:val="0"/>
          <w:bCs w:val="0"/>
          <w:sz w:val="20"/>
          <w:szCs w:val="20"/>
          <w:lang w:val="en-US"/>
        </w:rPr>
        <w:t>light absorption intensity</w:t>
      </w:r>
      <w:r w:rsidRPr="00172198">
        <w:rPr>
          <w:sz w:val="20"/>
          <w:szCs w:val="20"/>
          <w:lang w:val="en-US"/>
        </w:rPr>
        <w:t xml:space="preserve"> in a non-periodically textured solar cell. The calculations were carried out using the </w:t>
      </w:r>
      <w:r w:rsidRPr="00172198">
        <w:rPr>
          <w:rStyle w:val="aa"/>
          <w:b w:val="0"/>
          <w:bCs w:val="0"/>
          <w:sz w:val="20"/>
          <w:szCs w:val="20"/>
          <w:lang w:val="en-US"/>
        </w:rPr>
        <w:t>FDTD method</w:t>
      </w:r>
      <w:r w:rsidRPr="00172198">
        <w:rPr>
          <w:sz w:val="20"/>
          <w:szCs w:val="20"/>
          <w:lang w:val="en-US"/>
        </w:rPr>
        <w:t xml:space="preserve">. On the left side of the figure, an </w:t>
      </w:r>
      <w:r w:rsidRPr="00172198">
        <w:rPr>
          <w:rStyle w:val="aa"/>
          <w:b w:val="0"/>
          <w:bCs w:val="0"/>
          <w:sz w:val="20"/>
          <w:szCs w:val="20"/>
          <w:lang w:val="en-US"/>
        </w:rPr>
        <w:t>aluminum contact</w:t>
      </w:r>
      <w:r w:rsidRPr="00172198">
        <w:rPr>
          <w:sz w:val="20"/>
          <w:szCs w:val="20"/>
          <w:lang w:val="en-US"/>
        </w:rPr>
        <w:t xml:space="preserve"> with a width of </w:t>
      </w:r>
      <w:r w:rsidRPr="00172198">
        <w:rPr>
          <w:rStyle w:val="aa"/>
          <w:b w:val="0"/>
          <w:bCs w:val="0"/>
          <w:sz w:val="20"/>
          <w:szCs w:val="20"/>
          <w:lang w:val="en-US"/>
        </w:rPr>
        <w:t xml:space="preserve">2 </w:t>
      </w:r>
      <w:r w:rsidRPr="00172198">
        <w:rPr>
          <w:rStyle w:val="aa"/>
          <w:b w:val="0"/>
          <w:bCs w:val="0"/>
          <w:sz w:val="20"/>
          <w:szCs w:val="20"/>
        </w:rPr>
        <w:t>μ</w:t>
      </w:r>
      <w:r w:rsidRPr="00172198">
        <w:rPr>
          <w:rStyle w:val="aa"/>
          <w:b w:val="0"/>
          <w:bCs w:val="0"/>
          <w:sz w:val="20"/>
          <w:szCs w:val="20"/>
          <w:lang w:val="en-US"/>
        </w:rPr>
        <w:t>m</w:t>
      </w:r>
      <w:r w:rsidRPr="00172198">
        <w:rPr>
          <w:sz w:val="20"/>
          <w:szCs w:val="20"/>
          <w:lang w:val="en-US"/>
        </w:rPr>
        <w:t xml:space="preserve"> is formed. The </w:t>
      </w:r>
      <w:r w:rsidRPr="00172198">
        <w:rPr>
          <w:rStyle w:val="aa"/>
          <w:b w:val="0"/>
          <w:bCs w:val="0"/>
          <w:sz w:val="20"/>
          <w:szCs w:val="20"/>
          <w:lang w:val="en-US"/>
        </w:rPr>
        <w:t>shape and size of the pyramidal textures</w:t>
      </w:r>
      <w:r w:rsidRPr="00172198">
        <w:rPr>
          <w:sz w:val="20"/>
          <w:szCs w:val="20"/>
          <w:lang w:val="en-US"/>
        </w:rPr>
        <w:t xml:space="preserve"> vary, allowing the simulation to more closely approximate real conditions. </w:t>
      </w:r>
    </w:p>
    <w:p w14:paraId="3B6D9696" w14:textId="5F95867B" w:rsidR="00DE66EE" w:rsidRPr="00172198" w:rsidRDefault="00DE66EE" w:rsidP="00897184">
      <w:pPr>
        <w:pStyle w:val="a7"/>
        <w:spacing w:before="0" w:beforeAutospacing="0" w:after="0" w:afterAutospacing="0"/>
        <w:ind w:firstLine="284"/>
        <w:jc w:val="both"/>
        <w:rPr>
          <w:sz w:val="20"/>
          <w:szCs w:val="20"/>
          <w:lang w:val="en-US"/>
        </w:rPr>
      </w:pPr>
      <w:r w:rsidRPr="00172198">
        <w:rPr>
          <w:sz w:val="20"/>
          <w:szCs w:val="20"/>
          <w:lang w:val="en-US"/>
        </w:rPr>
        <w:t xml:space="preserve">According to the obtained results, the </w:t>
      </w:r>
      <w:r w:rsidRPr="00172198">
        <w:rPr>
          <w:rStyle w:val="aa"/>
          <w:b w:val="0"/>
          <w:bCs w:val="0"/>
          <w:sz w:val="20"/>
          <w:szCs w:val="20"/>
          <w:lang w:val="en-US"/>
        </w:rPr>
        <w:t>main portion of the incident light</w:t>
      </w:r>
      <w:r w:rsidRPr="00172198">
        <w:rPr>
          <w:sz w:val="20"/>
          <w:szCs w:val="20"/>
          <w:lang w:val="en-US"/>
        </w:rPr>
        <w:t xml:space="preserve"> is absorbed within the </w:t>
      </w:r>
      <w:r w:rsidRPr="00172198">
        <w:rPr>
          <w:rStyle w:val="aa"/>
          <w:b w:val="0"/>
          <w:bCs w:val="0"/>
          <w:sz w:val="20"/>
          <w:szCs w:val="20"/>
          <w:lang w:val="en-US"/>
        </w:rPr>
        <w:t>textured region</w:t>
      </w:r>
      <w:r w:rsidRPr="00172198">
        <w:rPr>
          <w:sz w:val="20"/>
          <w:szCs w:val="20"/>
          <w:lang w:val="en-US"/>
        </w:rPr>
        <w:t xml:space="preserve">, significantly reducing the optical penetration depth. The results also reveal that the texture not only alters the </w:t>
      </w:r>
      <w:r w:rsidRPr="00172198">
        <w:rPr>
          <w:rStyle w:val="aa"/>
          <w:b w:val="0"/>
          <w:bCs w:val="0"/>
          <w:sz w:val="20"/>
          <w:szCs w:val="20"/>
          <w:lang w:val="en-US"/>
        </w:rPr>
        <w:t>direction of light propagation</w:t>
      </w:r>
      <w:r w:rsidRPr="00172198">
        <w:rPr>
          <w:sz w:val="20"/>
          <w:szCs w:val="20"/>
          <w:lang w:val="en-US"/>
        </w:rPr>
        <w:t xml:space="preserve"> but also causes </w:t>
      </w:r>
      <w:r w:rsidRPr="00172198">
        <w:rPr>
          <w:rStyle w:val="aa"/>
          <w:b w:val="0"/>
          <w:bCs w:val="0"/>
          <w:sz w:val="20"/>
          <w:szCs w:val="20"/>
          <w:lang w:val="en-US"/>
        </w:rPr>
        <w:t>absorption to occur at various angles and depths</w:t>
      </w:r>
      <w:r w:rsidR="000521BA" w:rsidRPr="00172198">
        <w:rPr>
          <w:sz w:val="20"/>
          <w:szCs w:val="20"/>
          <w:lang w:val="en-US"/>
        </w:rPr>
        <w:t>.</w:t>
      </w:r>
    </w:p>
    <w:p w14:paraId="7636BF72" w14:textId="08CD0567" w:rsidR="00DE66EE" w:rsidRPr="00172198" w:rsidRDefault="00DE66EE" w:rsidP="00897184">
      <w:pPr>
        <w:pStyle w:val="a7"/>
        <w:spacing w:before="0" w:beforeAutospacing="0" w:after="0" w:afterAutospacing="0"/>
        <w:ind w:firstLine="284"/>
        <w:jc w:val="both"/>
        <w:rPr>
          <w:sz w:val="20"/>
          <w:szCs w:val="20"/>
          <w:lang w:val="en-US"/>
        </w:rPr>
      </w:pPr>
      <w:r w:rsidRPr="00172198">
        <w:rPr>
          <w:sz w:val="20"/>
          <w:szCs w:val="20"/>
          <w:lang w:val="en-US"/>
        </w:rPr>
        <w:t xml:space="preserve">It is worth noting that in many simulations, only the solar cell itself is modeled. However, when studying </w:t>
      </w:r>
      <w:r w:rsidRPr="00172198">
        <w:rPr>
          <w:rStyle w:val="aa"/>
          <w:b w:val="0"/>
          <w:bCs w:val="0"/>
          <w:sz w:val="20"/>
          <w:szCs w:val="20"/>
          <w:lang w:val="en-US"/>
        </w:rPr>
        <w:t>textured surfaces</w:t>
      </w:r>
      <w:r w:rsidRPr="00172198">
        <w:rPr>
          <w:sz w:val="20"/>
          <w:szCs w:val="20"/>
          <w:lang w:val="en-US"/>
        </w:rPr>
        <w:t xml:space="preserve">, it is essential to include the surrounding </w:t>
      </w:r>
      <w:r w:rsidRPr="00172198">
        <w:rPr>
          <w:rStyle w:val="aa"/>
          <w:b w:val="0"/>
          <w:bCs w:val="0"/>
          <w:sz w:val="20"/>
          <w:szCs w:val="20"/>
          <w:lang w:val="en-US"/>
        </w:rPr>
        <w:t>air or vacuum region</w:t>
      </w:r>
      <w:r w:rsidRPr="00172198">
        <w:rPr>
          <w:sz w:val="20"/>
          <w:szCs w:val="20"/>
          <w:lang w:val="en-US"/>
        </w:rPr>
        <w:t xml:space="preserve">, since </w:t>
      </w:r>
      <w:r w:rsidRPr="00172198">
        <w:rPr>
          <w:rStyle w:val="aa"/>
          <w:b w:val="0"/>
          <w:bCs w:val="0"/>
          <w:sz w:val="20"/>
          <w:szCs w:val="20"/>
          <w:lang w:val="en-US"/>
        </w:rPr>
        <w:t>optical boundary conditions</w:t>
      </w:r>
      <w:r w:rsidRPr="00172198">
        <w:rPr>
          <w:sz w:val="20"/>
          <w:szCs w:val="20"/>
          <w:lang w:val="en-US"/>
        </w:rPr>
        <w:t xml:space="preserve"> are calculated based on the parameters of </w:t>
      </w:r>
      <w:r w:rsidRPr="00172198">
        <w:rPr>
          <w:rStyle w:val="aa"/>
          <w:b w:val="0"/>
          <w:bCs w:val="0"/>
          <w:sz w:val="20"/>
          <w:szCs w:val="20"/>
          <w:lang w:val="en-US"/>
        </w:rPr>
        <w:t>both interacting media</w:t>
      </w:r>
      <w:r w:rsidR="000521BA" w:rsidRPr="00172198">
        <w:rPr>
          <w:rStyle w:val="aa"/>
          <w:b w:val="0"/>
          <w:bCs w:val="0"/>
          <w:sz w:val="20"/>
          <w:szCs w:val="20"/>
          <w:lang w:val="en-US"/>
        </w:rPr>
        <w:t xml:space="preserve"> </w:t>
      </w:r>
      <w:r w:rsidR="000521BA" w:rsidRPr="00172198">
        <w:rPr>
          <w:sz w:val="20"/>
          <w:szCs w:val="20"/>
          <w:lang w:val="en-US"/>
        </w:rPr>
        <w:t>[9</w:t>
      </w:r>
      <w:r w:rsidR="006F738B" w:rsidRPr="00172198">
        <w:rPr>
          <w:sz w:val="20"/>
          <w:szCs w:val="20"/>
          <w:lang w:val="en-US"/>
        </w:rPr>
        <w:t>]</w:t>
      </w:r>
      <w:r w:rsidR="000521BA" w:rsidRPr="00172198">
        <w:rPr>
          <w:sz w:val="20"/>
          <w:szCs w:val="20"/>
          <w:lang w:val="en-US"/>
        </w:rPr>
        <w:t>.</w:t>
      </w:r>
    </w:p>
    <w:p w14:paraId="2D5B7924" w14:textId="77777777" w:rsidR="00DE66EE" w:rsidRPr="00A02C37" w:rsidRDefault="00DE66EE" w:rsidP="00897184">
      <w:pPr>
        <w:spacing w:after="0" w:line="240" w:lineRule="auto"/>
        <w:ind w:firstLine="284"/>
        <w:jc w:val="center"/>
        <w:rPr>
          <w:rFonts w:ascii="Times New Roman" w:hAnsi="Times New Roman" w:cs="Times New Roman"/>
          <w:sz w:val="20"/>
          <w:szCs w:val="20"/>
        </w:rPr>
      </w:pPr>
      <w:r w:rsidRPr="00A02C37">
        <w:rPr>
          <w:rFonts w:ascii="Times New Roman" w:hAnsi="Times New Roman" w:cs="Times New Roman"/>
          <w:noProof/>
          <w:sz w:val="20"/>
          <w:szCs w:val="20"/>
        </w:rPr>
        <w:drawing>
          <wp:inline distT="0" distB="0" distL="0" distR="0" wp14:anchorId="6D410F23" wp14:editId="03F9B36E">
            <wp:extent cx="4101879" cy="3079699"/>
            <wp:effectExtent l="0" t="0" r="0" b="6985"/>
            <wp:docPr id="14" name="Рисунок 14" descr="solarex06_pl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solarex06_plot2"/>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bright="29000" contrast="2000"/>
                              </a14:imgEffect>
                            </a14:imgLayer>
                          </a14:imgProps>
                        </a:ext>
                        <a:ext uri="{28A0092B-C50C-407E-A947-70E740481C1C}">
                          <a14:useLocalDpi xmlns:a14="http://schemas.microsoft.com/office/drawing/2010/main" val="0"/>
                        </a:ext>
                      </a:extLst>
                    </a:blip>
                    <a:srcRect/>
                    <a:stretch>
                      <a:fillRect/>
                    </a:stretch>
                  </pic:blipFill>
                  <pic:spPr bwMode="auto">
                    <a:xfrm>
                      <a:off x="0" y="0"/>
                      <a:ext cx="4122095" cy="3094877"/>
                    </a:xfrm>
                    <a:prstGeom prst="rect">
                      <a:avLst/>
                    </a:prstGeom>
                    <a:noFill/>
                    <a:ln>
                      <a:noFill/>
                    </a:ln>
                  </pic:spPr>
                </pic:pic>
              </a:graphicData>
            </a:graphic>
          </wp:inline>
        </w:drawing>
      </w:r>
    </w:p>
    <w:p w14:paraId="29433651" w14:textId="1D653A56" w:rsidR="00DE66EE" w:rsidRDefault="00DE66EE" w:rsidP="0089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0"/>
          <w:szCs w:val="20"/>
        </w:rPr>
      </w:pPr>
      <w:r w:rsidRPr="00A02C37">
        <w:rPr>
          <w:rFonts w:ascii="Times New Roman" w:hAnsi="Times New Roman" w:cs="Times New Roman"/>
          <w:b/>
          <w:sz w:val="20"/>
          <w:szCs w:val="20"/>
        </w:rPr>
        <w:t>FIGURE 3.</w:t>
      </w:r>
      <w:r w:rsidRPr="00A02C37">
        <w:rPr>
          <w:rFonts w:ascii="Times New Roman" w:eastAsia="Times New Roman" w:hAnsi="Times New Roman" w:cs="Times New Roman"/>
          <w:b/>
          <w:sz w:val="20"/>
          <w:szCs w:val="20"/>
          <w:lang w:val="en" w:eastAsia="ru-RU"/>
        </w:rPr>
        <w:t xml:space="preserve"> </w:t>
      </w:r>
      <w:r w:rsidRPr="00A02C37">
        <w:rPr>
          <w:rFonts w:ascii="Times New Roman" w:hAnsi="Times New Roman" w:cs="Times New Roman"/>
          <w:sz w:val="20"/>
          <w:szCs w:val="20"/>
        </w:rPr>
        <w:t>Distribution of light intensity within the solar cell</w:t>
      </w:r>
    </w:p>
    <w:p w14:paraId="575A7D20" w14:textId="77777777" w:rsidR="00897184" w:rsidRPr="00A02C37" w:rsidRDefault="00897184" w:rsidP="0089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sz w:val="20"/>
          <w:szCs w:val="20"/>
          <w:lang w:val="en" w:eastAsia="ru-RU"/>
        </w:rPr>
      </w:pPr>
    </w:p>
    <w:p w14:paraId="5DD76399" w14:textId="12878BE8" w:rsidR="00F53273" w:rsidRPr="00A02C37" w:rsidRDefault="00DE66EE" w:rsidP="00897184">
      <w:pPr>
        <w:widowControl w:val="0"/>
        <w:spacing w:after="0" w:line="240" w:lineRule="auto"/>
        <w:ind w:firstLine="284"/>
        <w:jc w:val="both"/>
        <w:rPr>
          <w:rFonts w:ascii="Times New Roman" w:hAnsi="Times New Roman" w:cs="Times New Roman"/>
          <w:sz w:val="20"/>
          <w:szCs w:val="20"/>
        </w:rPr>
      </w:pPr>
      <w:r w:rsidRPr="00A02C37">
        <w:rPr>
          <w:rFonts w:ascii="Times New Roman" w:eastAsia="Times New Roman" w:hAnsi="Times New Roman" w:cs="Times New Roman"/>
          <w:sz w:val="20"/>
          <w:szCs w:val="20"/>
          <w:lang w:val="en" w:eastAsia="ru-RU"/>
        </w:rPr>
        <w:t>Diode VD4 is connected to phase L1, diode VD5 is connected to phase L2, diode VD6 is connected to phase L3, diode VD7 is connected to the positive pole of the three-phase rectifier, open contact of current relay KA1, open contact of current relay KA2, open contact of current relay KA3, open contact intermediate relays KL1 and KL1' are connected in parallel and connected in series to the intermediate relay coil KL1, capacitor C is connected in parallel to the above circuits.</w:t>
      </w:r>
    </w:p>
    <w:p w14:paraId="51D8FA98" w14:textId="5FB95C07" w:rsidR="007D79DC" w:rsidRPr="00A02C37"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A02C37">
        <w:rPr>
          <w:rFonts w:ascii="Times New Roman" w:hAnsi="Times New Roman" w:cs="Times New Roman"/>
          <w:b/>
          <w:sz w:val="24"/>
          <w:szCs w:val="24"/>
        </w:rPr>
        <w:t>CONCLUSIONS</w:t>
      </w:r>
    </w:p>
    <w:p w14:paraId="062E3C58" w14:textId="35C11D46" w:rsidR="00DE66EE" w:rsidRPr="00A02C37" w:rsidRDefault="00DE66EE" w:rsidP="00DE66EE">
      <w:pPr>
        <w:spacing w:after="0"/>
        <w:ind w:firstLine="289"/>
        <w:jc w:val="both"/>
        <w:rPr>
          <w:rFonts w:ascii="Times New Roman" w:eastAsia="Times New Roman" w:hAnsi="Times New Roman" w:cs="Times New Roman"/>
          <w:sz w:val="20"/>
          <w:szCs w:val="20"/>
          <w:lang w:eastAsia="ru-RU"/>
        </w:rPr>
      </w:pPr>
      <w:r w:rsidRPr="00A02C37">
        <w:rPr>
          <w:rFonts w:ascii="Times New Roman" w:eastAsia="Times New Roman" w:hAnsi="Times New Roman" w:cs="Times New Roman"/>
          <w:sz w:val="20"/>
          <w:szCs w:val="20"/>
          <w:lang w:eastAsia="ru-RU"/>
        </w:rPr>
        <w:t xml:space="preserve">In this study, the optical properties of textured silicon-based solar cells were modeled using the </w:t>
      </w:r>
      <w:r w:rsidRPr="00A02C37">
        <w:rPr>
          <w:rFonts w:ascii="Times New Roman" w:eastAsia="Times New Roman" w:hAnsi="Times New Roman" w:cs="Times New Roman"/>
          <w:bCs/>
          <w:sz w:val="20"/>
          <w:szCs w:val="20"/>
          <w:lang w:eastAsia="ru-RU"/>
        </w:rPr>
        <w:t>FDTD (Finite-Difference Time-Domain)</w:t>
      </w:r>
      <w:r w:rsidRPr="00A02C37">
        <w:rPr>
          <w:rFonts w:ascii="Times New Roman" w:eastAsia="Times New Roman" w:hAnsi="Times New Roman" w:cs="Times New Roman"/>
          <w:sz w:val="20"/>
          <w:szCs w:val="20"/>
          <w:lang w:eastAsia="ru-RU"/>
        </w:rPr>
        <w:t xml:space="preserve"> and </w:t>
      </w:r>
      <w:r w:rsidRPr="00A02C37">
        <w:rPr>
          <w:rFonts w:ascii="Times New Roman" w:eastAsia="Times New Roman" w:hAnsi="Times New Roman" w:cs="Times New Roman"/>
          <w:bCs/>
          <w:sz w:val="20"/>
          <w:szCs w:val="20"/>
          <w:lang w:eastAsia="ru-RU"/>
        </w:rPr>
        <w:t>Ray Tracing</w:t>
      </w:r>
      <w:r w:rsidRPr="00A02C37">
        <w:rPr>
          <w:rFonts w:ascii="Times New Roman" w:eastAsia="Times New Roman" w:hAnsi="Times New Roman" w:cs="Times New Roman"/>
          <w:sz w:val="20"/>
          <w:szCs w:val="20"/>
          <w:lang w:eastAsia="ru-RU"/>
        </w:rPr>
        <w:t xml:space="preserve"> methods, and their results were comparatively analyzed. The findings demonstrate that surface texturing significantly enhances the multiple reflection of light within the silicon layer, thereby increasing the average photon path length and improving the absorption efficiency. The simulation results obtained using the FDTD method were found to be more accurate than those from the Ray Tracing method, particularly in the wavelength range of </w:t>
      </w:r>
      <w:r w:rsidRPr="00A02C37">
        <w:rPr>
          <w:rFonts w:ascii="Times New Roman" w:eastAsia="Times New Roman" w:hAnsi="Times New Roman" w:cs="Times New Roman"/>
          <w:bCs/>
          <w:sz w:val="20"/>
          <w:szCs w:val="20"/>
          <w:lang w:eastAsia="ru-RU"/>
        </w:rPr>
        <w:t>500–900 nm</w:t>
      </w:r>
      <w:r w:rsidRPr="00A02C37">
        <w:rPr>
          <w:rFonts w:ascii="Times New Roman" w:eastAsia="Times New Roman" w:hAnsi="Times New Roman" w:cs="Times New Roman"/>
          <w:sz w:val="20"/>
          <w:szCs w:val="20"/>
          <w:lang w:eastAsia="ru-RU"/>
        </w:rPr>
        <w:t xml:space="preserve">, where the light absorption intensity was notably higher. The most effective performance was observed for a </w:t>
      </w:r>
      <w:r w:rsidRPr="00A02C37">
        <w:rPr>
          <w:rFonts w:ascii="Times New Roman" w:eastAsia="Times New Roman" w:hAnsi="Times New Roman" w:cs="Times New Roman"/>
          <w:bCs/>
          <w:sz w:val="20"/>
          <w:szCs w:val="20"/>
          <w:lang w:eastAsia="ru-RU"/>
        </w:rPr>
        <w:t>pyramidal texture with a 60° angle and 1.5 µm periodicity</w:t>
      </w:r>
      <w:r w:rsidRPr="00A02C37">
        <w:rPr>
          <w:rFonts w:ascii="Times New Roman" w:eastAsia="Times New Roman" w:hAnsi="Times New Roman" w:cs="Times New Roman"/>
          <w:sz w:val="20"/>
          <w:szCs w:val="20"/>
          <w:lang w:eastAsia="ru-RU"/>
        </w:rPr>
        <w:t xml:space="preserve">, where the reflectance decreased to </w:t>
      </w:r>
      <w:r w:rsidRPr="00A02C37">
        <w:rPr>
          <w:rFonts w:ascii="Times New Roman" w:eastAsia="Times New Roman" w:hAnsi="Times New Roman" w:cs="Times New Roman"/>
          <w:bCs/>
          <w:sz w:val="20"/>
          <w:szCs w:val="20"/>
          <w:lang w:eastAsia="ru-RU"/>
        </w:rPr>
        <w:t>about 8%</w:t>
      </w:r>
      <w:r w:rsidRPr="00A02C37">
        <w:rPr>
          <w:rFonts w:ascii="Times New Roman" w:eastAsia="Times New Roman" w:hAnsi="Times New Roman" w:cs="Times New Roman"/>
          <w:sz w:val="20"/>
          <w:szCs w:val="20"/>
          <w:lang w:eastAsia="ru-RU"/>
        </w:rPr>
        <w:t xml:space="preserve">, and the total absorption exceeded </w:t>
      </w:r>
      <w:r w:rsidRPr="00A02C37">
        <w:rPr>
          <w:rFonts w:ascii="Times New Roman" w:eastAsia="Times New Roman" w:hAnsi="Times New Roman" w:cs="Times New Roman"/>
          <w:bCs/>
          <w:sz w:val="20"/>
          <w:szCs w:val="20"/>
          <w:lang w:eastAsia="ru-RU"/>
        </w:rPr>
        <w:t>90%</w:t>
      </w:r>
      <w:r w:rsidR="000521BA" w:rsidRPr="00A02C37">
        <w:rPr>
          <w:rFonts w:ascii="Times New Roman" w:eastAsia="Times New Roman" w:hAnsi="Times New Roman" w:cs="Times New Roman"/>
          <w:sz w:val="20"/>
          <w:szCs w:val="20"/>
          <w:lang w:eastAsia="ru-RU"/>
        </w:rPr>
        <w:t>.</w:t>
      </w:r>
    </w:p>
    <w:p w14:paraId="36CDA8C7" w14:textId="46704EE2" w:rsidR="00DE66EE" w:rsidRPr="00A02C37" w:rsidRDefault="00DE66EE" w:rsidP="00DE66EE">
      <w:pPr>
        <w:spacing w:after="0"/>
        <w:ind w:firstLine="289"/>
        <w:jc w:val="both"/>
        <w:rPr>
          <w:rFonts w:ascii="Times New Roman" w:eastAsia="Times New Roman" w:hAnsi="Times New Roman" w:cs="Times New Roman"/>
          <w:sz w:val="20"/>
          <w:szCs w:val="20"/>
          <w:lang w:eastAsia="ru-RU"/>
        </w:rPr>
      </w:pPr>
      <w:r w:rsidRPr="00A02C37">
        <w:rPr>
          <w:rFonts w:ascii="Times New Roman" w:eastAsia="Times New Roman" w:hAnsi="Times New Roman" w:cs="Times New Roman"/>
          <w:sz w:val="20"/>
          <w:szCs w:val="20"/>
          <w:lang w:eastAsia="ru-RU"/>
        </w:rPr>
        <w:t xml:space="preserve">The high precision of the FDTD method lies in its ability to fully account for the </w:t>
      </w:r>
      <w:r w:rsidRPr="00A02C37">
        <w:rPr>
          <w:rFonts w:ascii="Times New Roman" w:eastAsia="Times New Roman" w:hAnsi="Times New Roman" w:cs="Times New Roman"/>
          <w:bCs/>
          <w:sz w:val="20"/>
          <w:szCs w:val="20"/>
          <w:lang w:eastAsia="ru-RU"/>
        </w:rPr>
        <w:t>time-dependent propagation of electromagnetic waves</w:t>
      </w:r>
      <w:r w:rsidRPr="00A02C37">
        <w:rPr>
          <w:rFonts w:ascii="Times New Roman" w:eastAsia="Times New Roman" w:hAnsi="Times New Roman" w:cs="Times New Roman"/>
          <w:sz w:val="20"/>
          <w:szCs w:val="20"/>
          <w:lang w:eastAsia="ru-RU"/>
        </w:rPr>
        <w:t xml:space="preserve">, enabling detailed analysis of </w:t>
      </w:r>
      <w:r w:rsidRPr="00A02C37">
        <w:rPr>
          <w:rFonts w:ascii="Times New Roman" w:eastAsia="Times New Roman" w:hAnsi="Times New Roman" w:cs="Times New Roman"/>
          <w:bCs/>
          <w:sz w:val="20"/>
          <w:szCs w:val="20"/>
          <w:lang w:eastAsia="ru-RU"/>
        </w:rPr>
        <w:t>light scattering and interference effects</w:t>
      </w:r>
      <w:r w:rsidRPr="00A02C37">
        <w:rPr>
          <w:rFonts w:ascii="Times New Roman" w:eastAsia="Times New Roman" w:hAnsi="Times New Roman" w:cs="Times New Roman"/>
          <w:sz w:val="20"/>
          <w:szCs w:val="20"/>
          <w:lang w:eastAsia="ru-RU"/>
        </w:rPr>
        <w:t xml:space="preserve"> on textured surfaces. Meanwhile, the Ray Tracing method is advantageous for </w:t>
      </w:r>
      <w:r w:rsidRPr="00A02C37">
        <w:rPr>
          <w:rFonts w:ascii="Times New Roman" w:eastAsia="Times New Roman" w:hAnsi="Times New Roman" w:cs="Times New Roman"/>
          <w:bCs/>
          <w:sz w:val="20"/>
          <w:szCs w:val="20"/>
          <w:lang w:eastAsia="ru-RU"/>
        </w:rPr>
        <w:t>rapid initial design evaluation</w:t>
      </w:r>
      <w:r w:rsidRPr="00A02C37">
        <w:rPr>
          <w:rFonts w:ascii="Times New Roman" w:eastAsia="Times New Roman" w:hAnsi="Times New Roman" w:cs="Times New Roman"/>
          <w:sz w:val="20"/>
          <w:szCs w:val="20"/>
          <w:lang w:eastAsia="ru-RU"/>
        </w:rPr>
        <w:t>, especially in simplif</w:t>
      </w:r>
      <w:r w:rsidR="000521BA" w:rsidRPr="00A02C37">
        <w:rPr>
          <w:rFonts w:ascii="Times New Roman" w:eastAsia="Times New Roman" w:hAnsi="Times New Roman" w:cs="Times New Roman"/>
          <w:sz w:val="20"/>
          <w:szCs w:val="20"/>
          <w:lang w:eastAsia="ru-RU"/>
        </w:rPr>
        <w:t>ied geometrical configurations.</w:t>
      </w:r>
    </w:p>
    <w:p w14:paraId="0AD0A599" w14:textId="67FC690B" w:rsidR="00DE66EE" w:rsidRPr="00A02C37" w:rsidRDefault="00DE66EE" w:rsidP="00DE66EE">
      <w:pPr>
        <w:spacing w:after="0"/>
        <w:ind w:firstLine="289"/>
        <w:jc w:val="both"/>
        <w:rPr>
          <w:rFonts w:ascii="Times New Roman" w:eastAsia="Times New Roman" w:hAnsi="Times New Roman" w:cs="Times New Roman"/>
          <w:sz w:val="20"/>
          <w:szCs w:val="20"/>
          <w:lang w:eastAsia="ru-RU"/>
        </w:rPr>
      </w:pPr>
      <w:r w:rsidRPr="00A02C37">
        <w:rPr>
          <w:rFonts w:ascii="Times New Roman" w:eastAsia="Times New Roman" w:hAnsi="Times New Roman" w:cs="Times New Roman"/>
          <w:sz w:val="20"/>
          <w:szCs w:val="20"/>
          <w:lang w:eastAsia="ru-RU"/>
        </w:rPr>
        <w:lastRenderedPageBreak/>
        <w:t xml:space="preserve">The </w:t>
      </w:r>
      <w:r w:rsidRPr="00A02C37">
        <w:rPr>
          <w:rFonts w:ascii="Times New Roman" w:eastAsia="Times New Roman" w:hAnsi="Times New Roman" w:cs="Times New Roman"/>
          <w:bCs/>
          <w:sz w:val="20"/>
          <w:szCs w:val="20"/>
          <w:lang w:eastAsia="ru-RU"/>
        </w:rPr>
        <w:t>scientific novelty</w:t>
      </w:r>
      <w:r w:rsidRPr="00A02C37">
        <w:rPr>
          <w:rFonts w:ascii="Times New Roman" w:eastAsia="Times New Roman" w:hAnsi="Times New Roman" w:cs="Times New Roman"/>
          <w:sz w:val="20"/>
          <w:szCs w:val="20"/>
          <w:lang w:eastAsia="ru-RU"/>
        </w:rPr>
        <w:t xml:space="preserve"> of this research is that it provides a comparative analysis of the optical behavior of textured silicon solar cells using two comp</w:t>
      </w:r>
      <w:r w:rsidR="0031332C">
        <w:rPr>
          <w:rFonts w:ascii="Times New Roman" w:eastAsia="Times New Roman" w:hAnsi="Times New Roman" w:cs="Times New Roman"/>
          <w:sz w:val="20"/>
          <w:szCs w:val="20"/>
          <w:lang w:eastAsia="ru-RU"/>
        </w:rPr>
        <w:t xml:space="preserve">lementary modeling approaches </w:t>
      </w:r>
      <w:r w:rsidR="0031332C">
        <w:rPr>
          <w:rFonts w:ascii="Times New Roman" w:eastAsia="Times New Roman" w:hAnsi="Times New Roman" w:cs="Times New Roman"/>
          <w:sz w:val="20"/>
          <w:szCs w:val="20"/>
          <w:lang w:eastAsia="ru-RU"/>
        </w:rPr>
        <w:t>-</w:t>
      </w:r>
      <w:r w:rsidRPr="00A02C37">
        <w:rPr>
          <w:rFonts w:ascii="Times New Roman" w:eastAsia="Times New Roman" w:hAnsi="Times New Roman" w:cs="Times New Roman"/>
          <w:bCs/>
          <w:sz w:val="20"/>
          <w:szCs w:val="20"/>
          <w:lang w:eastAsia="ru-RU"/>
        </w:rPr>
        <w:t>geometrical (Ray Tracing)</w:t>
      </w:r>
      <w:r w:rsidRPr="00A02C37">
        <w:rPr>
          <w:rFonts w:ascii="Times New Roman" w:eastAsia="Times New Roman" w:hAnsi="Times New Roman" w:cs="Times New Roman"/>
          <w:sz w:val="20"/>
          <w:szCs w:val="20"/>
          <w:lang w:eastAsia="ru-RU"/>
        </w:rPr>
        <w:t xml:space="preserve"> and </w:t>
      </w:r>
      <w:r w:rsidRPr="00A02C37">
        <w:rPr>
          <w:rFonts w:ascii="Times New Roman" w:eastAsia="Times New Roman" w:hAnsi="Times New Roman" w:cs="Times New Roman"/>
          <w:bCs/>
          <w:sz w:val="20"/>
          <w:szCs w:val="20"/>
          <w:lang w:eastAsia="ru-RU"/>
        </w:rPr>
        <w:t>wave-based (FDTD)</w:t>
      </w:r>
      <w:r w:rsidRPr="00A02C37">
        <w:rPr>
          <w:rFonts w:ascii="Times New Roman" w:eastAsia="Times New Roman" w:hAnsi="Times New Roman" w:cs="Times New Roman"/>
          <w:sz w:val="20"/>
          <w:szCs w:val="20"/>
          <w:lang w:eastAsia="ru-RU"/>
        </w:rPr>
        <w:t xml:space="preserve"> methods — and evaluates their accuracy and efficiency against practical results. The obtained outcomes establish a strong theoretical basis for </w:t>
      </w:r>
      <w:r w:rsidRPr="00A02C37">
        <w:rPr>
          <w:rFonts w:ascii="Times New Roman" w:eastAsia="Times New Roman" w:hAnsi="Times New Roman" w:cs="Times New Roman"/>
          <w:bCs/>
          <w:sz w:val="20"/>
          <w:szCs w:val="20"/>
          <w:lang w:eastAsia="ru-RU"/>
        </w:rPr>
        <w:t>optimizing the optical design</w:t>
      </w:r>
      <w:r w:rsidRPr="00A02C37">
        <w:rPr>
          <w:rFonts w:ascii="Times New Roman" w:eastAsia="Times New Roman" w:hAnsi="Times New Roman" w:cs="Times New Roman"/>
          <w:sz w:val="20"/>
          <w:szCs w:val="20"/>
          <w:lang w:eastAsia="ru-RU"/>
        </w:rPr>
        <w:t xml:space="preserve"> of silicon-based solar cells, aiming to </w:t>
      </w:r>
      <w:r w:rsidRPr="00A02C37">
        <w:rPr>
          <w:rFonts w:ascii="Times New Roman" w:eastAsia="Times New Roman" w:hAnsi="Times New Roman" w:cs="Times New Roman"/>
          <w:bCs/>
          <w:sz w:val="20"/>
          <w:szCs w:val="20"/>
          <w:lang w:eastAsia="ru-RU"/>
        </w:rPr>
        <w:t>maximize light absorption</w:t>
      </w:r>
      <w:r w:rsidRPr="00A02C37">
        <w:rPr>
          <w:rFonts w:ascii="Times New Roman" w:eastAsia="Times New Roman" w:hAnsi="Times New Roman" w:cs="Times New Roman"/>
          <w:sz w:val="20"/>
          <w:szCs w:val="20"/>
          <w:lang w:eastAsia="ru-RU"/>
        </w:rPr>
        <w:t xml:space="preserve"> and </w:t>
      </w:r>
      <w:r w:rsidRPr="00A02C37">
        <w:rPr>
          <w:rFonts w:ascii="Times New Roman" w:eastAsia="Times New Roman" w:hAnsi="Times New Roman" w:cs="Times New Roman"/>
          <w:bCs/>
          <w:sz w:val="20"/>
          <w:szCs w:val="20"/>
          <w:lang w:eastAsia="ru-RU"/>
        </w:rPr>
        <w:t>minimize reflectance</w:t>
      </w:r>
      <w:r w:rsidR="000521BA" w:rsidRPr="00A02C37">
        <w:rPr>
          <w:rFonts w:ascii="Times New Roman" w:eastAsia="Times New Roman" w:hAnsi="Times New Roman" w:cs="Times New Roman"/>
          <w:sz w:val="20"/>
          <w:szCs w:val="20"/>
          <w:lang w:eastAsia="ru-RU"/>
        </w:rPr>
        <w:t xml:space="preserve"> [10</w:t>
      </w:r>
      <w:r w:rsidR="00CF7140" w:rsidRPr="00A02C37">
        <w:rPr>
          <w:rFonts w:ascii="Times New Roman" w:eastAsia="Times New Roman" w:hAnsi="Times New Roman" w:cs="Times New Roman"/>
          <w:sz w:val="20"/>
          <w:szCs w:val="20"/>
          <w:lang w:eastAsia="ru-RU"/>
        </w:rPr>
        <w:t>]</w:t>
      </w:r>
      <w:r w:rsidR="000521BA" w:rsidRPr="00A02C37">
        <w:rPr>
          <w:rFonts w:ascii="Times New Roman" w:eastAsia="Times New Roman" w:hAnsi="Times New Roman" w:cs="Times New Roman"/>
          <w:sz w:val="20"/>
          <w:szCs w:val="20"/>
          <w:lang w:eastAsia="ru-RU"/>
        </w:rPr>
        <w:t>.</w:t>
      </w:r>
    </w:p>
    <w:p w14:paraId="25E4732E" w14:textId="56F05832" w:rsidR="00F53273" w:rsidRPr="00A02C37" w:rsidRDefault="00DE66EE" w:rsidP="00DE66EE">
      <w:pPr>
        <w:spacing w:after="0" w:line="240" w:lineRule="auto"/>
        <w:ind w:firstLine="284"/>
        <w:jc w:val="both"/>
        <w:rPr>
          <w:rFonts w:ascii="Times New Roman" w:hAnsi="Times New Roman" w:cs="Times New Roman"/>
          <w:sz w:val="20"/>
        </w:rPr>
      </w:pPr>
      <w:r w:rsidRPr="00A02C37">
        <w:rPr>
          <w:rFonts w:ascii="Times New Roman" w:hAnsi="Times New Roman" w:cs="Times New Roman"/>
          <w:sz w:val="20"/>
          <w:szCs w:val="20"/>
        </w:rPr>
        <w:t xml:space="preserve">In future research, it is planned to extend the application of the FDTD method to thermoelectric and perovskite–silicon hybrid photoelements, as well as to investigate nano-scale surface textures (such as nanopyramids, </w:t>
      </w:r>
      <w:proofErr w:type="spellStart"/>
      <w:r w:rsidRPr="00A02C37">
        <w:rPr>
          <w:rFonts w:ascii="Times New Roman" w:hAnsi="Times New Roman" w:cs="Times New Roman"/>
          <w:sz w:val="20"/>
          <w:szCs w:val="20"/>
        </w:rPr>
        <w:t>nanocones</w:t>
      </w:r>
      <w:proofErr w:type="spellEnd"/>
      <w:r w:rsidRPr="00A02C37">
        <w:rPr>
          <w:rFonts w:ascii="Times New Roman" w:hAnsi="Times New Roman" w:cs="Times New Roman"/>
          <w:sz w:val="20"/>
          <w:szCs w:val="20"/>
        </w:rPr>
        <w:t>, and sinusoidal structures) to further enhance the performance and efficiency of solar cells.</w:t>
      </w:r>
    </w:p>
    <w:p w14:paraId="5FF2BC5A" w14:textId="585DE9F0" w:rsidR="00F84944" w:rsidRPr="00A02C37"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A02C37">
        <w:rPr>
          <w:rFonts w:ascii="Times New Roman" w:hAnsi="Times New Roman" w:cs="Times New Roman"/>
          <w:b/>
          <w:sz w:val="24"/>
          <w:szCs w:val="24"/>
        </w:rPr>
        <w:t>REFERENCES</w:t>
      </w:r>
    </w:p>
    <w:p w14:paraId="020E7C21" w14:textId="77777777" w:rsidR="00E649DA" w:rsidRPr="00A02C37" w:rsidRDefault="00E649DA" w:rsidP="00897184">
      <w:pPr>
        <w:pStyle w:val="a4"/>
        <w:numPr>
          <w:ilvl w:val="0"/>
          <w:numId w:val="3"/>
        </w:numPr>
        <w:tabs>
          <w:tab w:val="left" w:pos="567"/>
        </w:tabs>
        <w:spacing w:after="0" w:line="240" w:lineRule="auto"/>
        <w:ind w:left="0" w:firstLine="284"/>
        <w:jc w:val="both"/>
        <w:rPr>
          <w:rFonts w:ascii="Times New Roman" w:hAnsi="Times New Roman" w:cs="Times New Roman"/>
          <w:sz w:val="20"/>
          <w:szCs w:val="20"/>
        </w:rPr>
      </w:pPr>
      <w:r w:rsidRPr="00A02C37">
        <w:rPr>
          <w:rFonts w:ascii="Times New Roman" w:eastAsia="Times New Roman" w:hAnsi="Times New Roman" w:cs="Times New Roman"/>
          <w:sz w:val="20"/>
          <w:szCs w:val="20"/>
          <w:lang w:eastAsia="ru-RU"/>
        </w:rPr>
        <w:t xml:space="preserve">P. A. Ostergaard, N. </w:t>
      </w:r>
      <w:proofErr w:type="spellStart"/>
      <w:r w:rsidRPr="00A02C37">
        <w:rPr>
          <w:rFonts w:ascii="Times New Roman" w:eastAsia="Times New Roman" w:hAnsi="Times New Roman" w:cs="Times New Roman"/>
          <w:sz w:val="20"/>
          <w:szCs w:val="20"/>
          <w:lang w:eastAsia="ru-RU"/>
        </w:rPr>
        <w:t>Duic</w:t>
      </w:r>
      <w:proofErr w:type="spellEnd"/>
      <w:r w:rsidRPr="00A02C37">
        <w:rPr>
          <w:rFonts w:ascii="Times New Roman" w:eastAsia="Times New Roman" w:hAnsi="Times New Roman" w:cs="Times New Roman"/>
          <w:sz w:val="20"/>
          <w:szCs w:val="20"/>
          <w:lang w:eastAsia="ru-RU"/>
        </w:rPr>
        <w:t xml:space="preserve">, Y. </w:t>
      </w:r>
      <w:proofErr w:type="spellStart"/>
      <w:r w:rsidRPr="00A02C37">
        <w:rPr>
          <w:rFonts w:ascii="Times New Roman" w:eastAsia="Times New Roman" w:hAnsi="Times New Roman" w:cs="Times New Roman"/>
          <w:sz w:val="20"/>
          <w:szCs w:val="20"/>
          <w:lang w:eastAsia="ru-RU"/>
        </w:rPr>
        <w:t>Noorollahi</w:t>
      </w:r>
      <w:proofErr w:type="spellEnd"/>
      <w:r w:rsidRPr="00A02C37">
        <w:rPr>
          <w:rFonts w:ascii="Times New Roman" w:eastAsia="Times New Roman" w:hAnsi="Times New Roman" w:cs="Times New Roman"/>
          <w:sz w:val="20"/>
          <w:szCs w:val="20"/>
          <w:lang w:eastAsia="ru-RU"/>
        </w:rPr>
        <w:t xml:space="preserve">, and S. A. Kalogirou, </w:t>
      </w:r>
      <w:r w:rsidRPr="00A02C37">
        <w:rPr>
          <w:rFonts w:ascii="Times New Roman" w:eastAsia="Times New Roman" w:hAnsi="Times New Roman" w:cs="Times New Roman"/>
          <w:iCs/>
          <w:sz w:val="20"/>
          <w:szCs w:val="20"/>
          <w:lang w:eastAsia="ru-RU"/>
        </w:rPr>
        <w:t>“Recent advances in renewable energy technology for the energy transition,”</w:t>
      </w:r>
      <w:r w:rsidRPr="00A02C37">
        <w:rPr>
          <w:rFonts w:ascii="Times New Roman" w:eastAsia="Times New Roman" w:hAnsi="Times New Roman" w:cs="Times New Roman"/>
          <w:sz w:val="20"/>
          <w:szCs w:val="20"/>
          <w:lang w:eastAsia="ru-RU"/>
        </w:rPr>
        <w:t xml:space="preserve"> </w:t>
      </w:r>
      <w:r w:rsidRPr="00A02C37">
        <w:rPr>
          <w:rFonts w:ascii="Times New Roman" w:eastAsia="Times New Roman" w:hAnsi="Times New Roman" w:cs="Times New Roman"/>
          <w:bCs/>
          <w:sz w:val="20"/>
          <w:szCs w:val="20"/>
          <w:lang w:eastAsia="ru-RU"/>
        </w:rPr>
        <w:t>Renewable Energy</w:t>
      </w:r>
      <w:r w:rsidRPr="00A02C37">
        <w:rPr>
          <w:rFonts w:ascii="Times New Roman" w:eastAsia="Times New Roman" w:hAnsi="Times New Roman" w:cs="Times New Roman"/>
          <w:sz w:val="20"/>
          <w:szCs w:val="20"/>
          <w:lang w:eastAsia="ru-RU"/>
        </w:rPr>
        <w:t>, vol. 179, pp. 877–884, Dec. 2021.</w:t>
      </w:r>
    </w:p>
    <w:p w14:paraId="00BCA57B" w14:textId="77777777" w:rsidR="00E649DA" w:rsidRPr="00A02C37" w:rsidRDefault="00E649DA" w:rsidP="00897184">
      <w:pPr>
        <w:pStyle w:val="a4"/>
        <w:numPr>
          <w:ilvl w:val="0"/>
          <w:numId w:val="3"/>
        </w:numPr>
        <w:tabs>
          <w:tab w:val="left" w:pos="567"/>
        </w:tabs>
        <w:spacing w:after="0" w:line="240" w:lineRule="auto"/>
        <w:ind w:left="0" w:firstLine="284"/>
        <w:jc w:val="both"/>
        <w:rPr>
          <w:rFonts w:ascii="Times New Roman" w:hAnsi="Times New Roman" w:cs="Times New Roman"/>
          <w:sz w:val="20"/>
          <w:szCs w:val="20"/>
        </w:rPr>
      </w:pPr>
      <w:r w:rsidRPr="00A02C37">
        <w:rPr>
          <w:rFonts w:ascii="Times New Roman" w:eastAsia="Times New Roman" w:hAnsi="Times New Roman" w:cs="Times New Roman"/>
          <w:sz w:val="20"/>
          <w:szCs w:val="20"/>
          <w:lang w:eastAsia="ru-RU"/>
        </w:rPr>
        <w:t xml:space="preserve">J. W. Nielsen and E. F. Dearborn, </w:t>
      </w:r>
      <w:r w:rsidRPr="00A02C37">
        <w:rPr>
          <w:rFonts w:ascii="Times New Roman" w:eastAsia="Times New Roman" w:hAnsi="Times New Roman" w:cs="Times New Roman"/>
          <w:iCs/>
          <w:sz w:val="20"/>
          <w:szCs w:val="20"/>
          <w:lang w:eastAsia="ru-RU"/>
        </w:rPr>
        <w:t>“The growth of large single crystals of zinc oxide,”</w:t>
      </w:r>
      <w:r w:rsidRPr="00A02C37">
        <w:rPr>
          <w:rFonts w:ascii="Times New Roman" w:eastAsia="Times New Roman" w:hAnsi="Times New Roman" w:cs="Times New Roman"/>
          <w:sz w:val="20"/>
          <w:szCs w:val="20"/>
          <w:lang w:eastAsia="ru-RU"/>
        </w:rPr>
        <w:t xml:space="preserve"> </w:t>
      </w:r>
      <w:r w:rsidRPr="00A02C37">
        <w:rPr>
          <w:rFonts w:ascii="Times New Roman" w:eastAsia="Times New Roman" w:hAnsi="Times New Roman" w:cs="Times New Roman"/>
          <w:bCs/>
          <w:sz w:val="20"/>
          <w:szCs w:val="20"/>
          <w:lang w:eastAsia="ru-RU"/>
        </w:rPr>
        <w:t>Journal of Physical Chemistry</w:t>
      </w:r>
      <w:r w:rsidRPr="00A02C37">
        <w:rPr>
          <w:rFonts w:ascii="Times New Roman" w:eastAsia="Times New Roman" w:hAnsi="Times New Roman" w:cs="Times New Roman"/>
          <w:sz w:val="20"/>
          <w:szCs w:val="20"/>
          <w:lang w:eastAsia="ru-RU"/>
        </w:rPr>
        <w:t xml:space="preserve">, vol. 64, no. 11, pp. 1762–1763, 2002, </w:t>
      </w:r>
      <w:proofErr w:type="spellStart"/>
      <w:r w:rsidRPr="00A02C37">
        <w:rPr>
          <w:rFonts w:ascii="Times New Roman" w:eastAsia="Times New Roman" w:hAnsi="Times New Roman" w:cs="Times New Roman"/>
          <w:sz w:val="20"/>
          <w:szCs w:val="20"/>
          <w:lang w:eastAsia="ru-RU"/>
        </w:rPr>
        <w:t>doi</w:t>
      </w:r>
      <w:proofErr w:type="spellEnd"/>
      <w:r w:rsidRPr="00A02C37">
        <w:rPr>
          <w:rFonts w:ascii="Times New Roman" w:eastAsia="Times New Roman" w:hAnsi="Times New Roman" w:cs="Times New Roman"/>
          <w:sz w:val="20"/>
          <w:szCs w:val="20"/>
          <w:lang w:eastAsia="ru-RU"/>
        </w:rPr>
        <w:t>: 10.1021/J100840A503.</w:t>
      </w:r>
    </w:p>
    <w:p w14:paraId="60250898" w14:textId="77777777" w:rsidR="00E649DA" w:rsidRPr="00A02C37" w:rsidRDefault="00E649DA" w:rsidP="00897184">
      <w:pPr>
        <w:pStyle w:val="a4"/>
        <w:numPr>
          <w:ilvl w:val="0"/>
          <w:numId w:val="3"/>
        </w:numPr>
        <w:tabs>
          <w:tab w:val="left" w:pos="567"/>
        </w:tabs>
        <w:spacing w:after="0" w:line="240" w:lineRule="auto"/>
        <w:ind w:left="0" w:firstLine="284"/>
        <w:jc w:val="both"/>
        <w:rPr>
          <w:rFonts w:ascii="Times New Roman" w:hAnsi="Times New Roman" w:cs="Times New Roman"/>
          <w:sz w:val="20"/>
          <w:szCs w:val="20"/>
        </w:rPr>
      </w:pPr>
      <w:r w:rsidRPr="00A02C37">
        <w:rPr>
          <w:rFonts w:ascii="Times New Roman" w:eastAsia="Times New Roman" w:hAnsi="Times New Roman" w:cs="Times New Roman"/>
          <w:sz w:val="20"/>
          <w:szCs w:val="20"/>
          <w:lang w:eastAsia="ru-RU"/>
        </w:rPr>
        <w:t xml:space="preserve">N. Stem, C. A. S. Ramos, and M. Cid, </w:t>
      </w:r>
      <w:r w:rsidRPr="00A02C37">
        <w:rPr>
          <w:rFonts w:ascii="Times New Roman" w:eastAsia="Times New Roman" w:hAnsi="Times New Roman" w:cs="Times New Roman"/>
          <w:iCs/>
          <w:sz w:val="20"/>
          <w:szCs w:val="20"/>
          <w:lang w:eastAsia="ru-RU"/>
        </w:rPr>
        <w:t xml:space="preserve">“Open-circuit voltages: Theoretical and experimental optimizations of rear-passivated silicon solar cells using </w:t>
      </w:r>
      <w:proofErr w:type="spellStart"/>
      <w:r w:rsidRPr="00A02C37">
        <w:rPr>
          <w:rFonts w:ascii="Times New Roman" w:eastAsia="Times New Roman" w:hAnsi="Times New Roman" w:cs="Times New Roman"/>
          <w:iCs/>
          <w:sz w:val="20"/>
          <w:szCs w:val="20"/>
          <w:lang w:eastAsia="ru-RU"/>
        </w:rPr>
        <w:t>Fz</w:t>
      </w:r>
      <w:proofErr w:type="spellEnd"/>
      <w:r w:rsidRPr="00A02C37">
        <w:rPr>
          <w:rFonts w:ascii="Times New Roman" w:eastAsia="Times New Roman" w:hAnsi="Times New Roman" w:cs="Times New Roman"/>
          <w:iCs/>
          <w:sz w:val="20"/>
          <w:szCs w:val="20"/>
          <w:lang w:eastAsia="ru-RU"/>
        </w:rPr>
        <w:t xml:space="preserve"> and </w:t>
      </w:r>
      <w:proofErr w:type="spellStart"/>
      <w:r w:rsidRPr="00A02C37">
        <w:rPr>
          <w:rFonts w:ascii="Times New Roman" w:eastAsia="Times New Roman" w:hAnsi="Times New Roman" w:cs="Times New Roman"/>
          <w:iCs/>
          <w:sz w:val="20"/>
          <w:szCs w:val="20"/>
          <w:lang w:eastAsia="ru-RU"/>
        </w:rPr>
        <w:t>Cz</w:t>
      </w:r>
      <w:proofErr w:type="spellEnd"/>
      <w:r w:rsidRPr="00A02C37">
        <w:rPr>
          <w:rFonts w:ascii="Times New Roman" w:eastAsia="Times New Roman" w:hAnsi="Times New Roman" w:cs="Times New Roman"/>
          <w:iCs/>
          <w:sz w:val="20"/>
          <w:szCs w:val="20"/>
          <w:lang w:eastAsia="ru-RU"/>
        </w:rPr>
        <w:t xml:space="preserve"> wafers,”</w:t>
      </w:r>
      <w:r w:rsidRPr="00A02C37">
        <w:rPr>
          <w:rFonts w:ascii="Times New Roman" w:eastAsia="Times New Roman" w:hAnsi="Times New Roman" w:cs="Times New Roman"/>
          <w:sz w:val="20"/>
          <w:szCs w:val="20"/>
          <w:lang w:eastAsia="ru-RU"/>
        </w:rPr>
        <w:t xml:space="preserve"> </w:t>
      </w:r>
      <w:r w:rsidRPr="00A02C37">
        <w:rPr>
          <w:rFonts w:ascii="Times New Roman" w:eastAsia="Times New Roman" w:hAnsi="Times New Roman" w:cs="Times New Roman"/>
          <w:bCs/>
          <w:sz w:val="20"/>
          <w:szCs w:val="20"/>
          <w:lang w:eastAsia="ru-RU"/>
        </w:rPr>
        <w:t>Solid-State Electronics</w:t>
      </w:r>
      <w:r w:rsidRPr="00A02C37">
        <w:rPr>
          <w:rFonts w:ascii="Times New Roman" w:eastAsia="Times New Roman" w:hAnsi="Times New Roman" w:cs="Times New Roman"/>
          <w:sz w:val="20"/>
          <w:szCs w:val="20"/>
          <w:lang w:eastAsia="ru-RU"/>
        </w:rPr>
        <w:t xml:space="preserve">, vol. 54, no. 3, pp. 221–225, Mar. 2010, </w:t>
      </w:r>
      <w:proofErr w:type="spellStart"/>
      <w:r w:rsidRPr="00A02C37">
        <w:rPr>
          <w:rFonts w:ascii="Times New Roman" w:eastAsia="Times New Roman" w:hAnsi="Times New Roman" w:cs="Times New Roman"/>
          <w:sz w:val="20"/>
          <w:szCs w:val="20"/>
          <w:lang w:eastAsia="ru-RU"/>
        </w:rPr>
        <w:t>doi</w:t>
      </w:r>
      <w:proofErr w:type="spellEnd"/>
      <w:r w:rsidRPr="00A02C37">
        <w:rPr>
          <w:rFonts w:ascii="Times New Roman" w:eastAsia="Times New Roman" w:hAnsi="Times New Roman" w:cs="Times New Roman"/>
          <w:sz w:val="20"/>
          <w:szCs w:val="20"/>
          <w:lang w:eastAsia="ru-RU"/>
        </w:rPr>
        <w:t>: 10.1016/J.SSE.2009.09.002.</w:t>
      </w:r>
    </w:p>
    <w:p w14:paraId="07C7A6CD" w14:textId="77777777" w:rsidR="00E649DA" w:rsidRPr="00A02C37" w:rsidRDefault="00E649DA" w:rsidP="00897184">
      <w:pPr>
        <w:pStyle w:val="a4"/>
        <w:numPr>
          <w:ilvl w:val="0"/>
          <w:numId w:val="3"/>
        </w:numPr>
        <w:tabs>
          <w:tab w:val="left" w:pos="567"/>
        </w:tabs>
        <w:spacing w:after="0" w:line="240" w:lineRule="auto"/>
        <w:ind w:left="0" w:firstLine="284"/>
        <w:jc w:val="both"/>
        <w:rPr>
          <w:rFonts w:ascii="Times New Roman" w:hAnsi="Times New Roman" w:cs="Times New Roman"/>
          <w:sz w:val="20"/>
          <w:szCs w:val="20"/>
        </w:rPr>
      </w:pPr>
      <w:r w:rsidRPr="00A02C37">
        <w:rPr>
          <w:rFonts w:ascii="Times New Roman" w:eastAsia="Times New Roman" w:hAnsi="Times New Roman" w:cs="Times New Roman"/>
          <w:sz w:val="20"/>
          <w:szCs w:val="20"/>
          <w:lang w:eastAsia="ru-RU"/>
        </w:rPr>
        <w:t xml:space="preserve">Y. </w:t>
      </w:r>
      <w:proofErr w:type="spellStart"/>
      <w:r w:rsidRPr="00A02C37">
        <w:rPr>
          <w:rFonts w:ascii="Times New Roman" w:eastAsia="Times New Roman" w:hAnsi="Times New Roman" w:cs="Times New Roman"/>
          <w:sz w:val="20"/>
          <w:szCs w:val="20"/>
          <w:lang w:eastAsia="ru-RU"/>
        </w:rPr>
        <w:t>Gassenbauer</w:t>
      </w:r>
      <w:proofErr w:type="spellEnd"/>
      <w:r w:rsidRPr="00A02C37">
        <w:rPr>
          <w:rFonts w:ascii="Times New Roman" w:eastAsia="Times New Roman" w:hAnsi="Times New Roman" w:cs="Times New Roman"/>
          <w:sz w:val="20"/>
          <w:szCs w:val="20"/>
          <w:lang w:eastAsia="ru-RU"/>
        </w:rPr>
        <w:t xml:space="preserve"> et al., </w:t>
      </w:r>
      <w:r w:rsidRPr="00A02C37">
        <w:rPr>
          <w:rFonts w:ascii="Times New Roman" w:eastAsia="Times New Roman" w:hAnsi="Times New Roman" w:cs="Times New Roman"/>
          <w:iCs/>
          <w:sz w:val="20"/>
          <w:szCs w:val="20"/>
          <w:lang w:eastAsia="ru-RU"/>
        </w:rPr>
        <w:t>“Rear-surface passivation technology for crystalline silicon solar cells: A versatile process for mass production,”</w:t>
      </w:r>
      <w:r w:rsidRPr="00A02C37">
        <w:rPr>
          <w:rFonts w:ascii="Times New Roman" w:eastAsia="Times New Roman" w:hAnsi="Times New Roman" w:cs="Times New Roman"/>
          <w:sz w:val="20"/>
          <w:szCs w:val="20"/>
          <w:lang w:eastAsia="ru-RU"/>
        </w:rPr>
        <w:t xml:space="preserve"> </w:t>
      </w:r>
      <w:r w:rsidRPr="00A02C37">
        <w:rPr>
          <w:rFonts w:ascii="Times New Roman" w:eastAsia="Times New Roman" w:hAnsi="Times New Roman" w:cs="Times New Roman"/>
          <w:bCs/>
          <w:sz w:val="20"/>
          <w:szCs w:val="20"/>
          <w:lang w:eastAsia="ru-RU"/>
        </w:rPr>
        <w:t>IEEE Journal of Photovoltaics</w:t>
      </w:r>
      <w:r w:rsidRPr="00A02C37">
        <w:rPr>
          <w:rFonts w:ascii="Times New Roman" w:eastAsia="Times New Roman" w:hAnsi="Times New Roman" w:cs="Times New Roman"/>
          <w:sz w:val="20"/>
          <w:szCs w:val="20"/>
          <w:lang w:eastAsia="ru-RU"/>
        </w:rPr>
        <w:t xml:space="preserve">, vol. 3, no. 1, pp. 125–130, 2013, </w:t>
      </w:r>
      <w:proofErr w:type="spellStart"/>
      <w:r w:rsidRPr="00A02C37">
        <w:rPr>
          <w:rFonts w:ascii="Times New Roman" w:eastAsia="Times New Roman" w:hAnsi="Times New Roman" w:cs="Times New Roman"/>
          <w:sz w:val="20"/>
          <w:szCs w:val="20"/>
          <w:lang w:eastAsia="ru-RU"/>
        </w:rPr>
        <w:t>doi</w:t>
      </w:r>
      <w:proofErr w:type="spellEnd"/>
      <w:r w:rsidRPr="00A02C37">
        <w:rPr>
          <w:rFonts w:ascii="Times New Roman" w:eastAsia="Times New Roman" w:hAnsi="Times New Roman" w:cs="Times New Roman"/>
          <w:sz w:val="20"/>
          <w:szCs w:val="20"/>
          <w:lang w:eastAsia="ru-RU"/>
        </w:rPr>
        <w:t>: 10.1109/JPHOTOV.2012.2211338.</w:t>
      </w:r>
    </w:p>
    <w:p w14:paraId="1156C950" w14:textId="77777777" w:rsidR="00E649DA" w:rsidRPr="00A02C37" w:rsidRDefault="00E649DA" w:rsidP="00897184">
      <w:pPr>
        <w:pStyle w:val="a4"/>
        <w:numPr>
          <w:ilvl w:val="0"/>
          <w:numId w:val="3"/>
        </w:numPr>
        <w:tabs>
          <w:tab w:val="left" w:pos="567"/>
        </w:tabs>
        <w:spacing w:after="0" w:line="240" w:lineRule="auto"/>
        <w:ind w:left="0" w:firstLine="284"/>
        <w:jc w:val="both"/>
        <w:rPr>
          <w:rFonts w:ascii="Times New Roman" w:hAnsi="Times New Roman" w:cs="Times New Roman"/>
          <w:color w:val="000000"/>
          <w:sz w:val="20"/>
          <w:szCs w:val="20"/>
        </w:rPr>
      </w:pPr>
      <w:r w:rsidRPr="00A02C37">
        <w:rPr>
          <w:rFonts w:ascii="Times New Roman" w:eastAsia="Times New Roman" w:hAnsi="Times New Roman" w:cs="Times New Roman"/>
          <w:sz w:val="20"/>
          <w:szCs w:val="20"/>
          <w:lang w:eastAsia="ru-RU"/>
        </w:rPr>
        <w:t xml:space="preserve">D. Z. Dimitrov and C. H. Du, </w:t>
      </w:r>
      <w:r w:rsidRPr="00A02C37">
        <w:rPr>
          <w:rFonts w:ascii="Times New Roman" w:eastAsia="Times New Roman" w:hAnsi="Times New Roman" w:cs="Times New Roman"/>
          <w:iCs/>
          <w:sz w:val="20"/>
          <w:szCs w:val="20"/>
          <w:lang w:eastAsia="ru-RU"/>
        </w:rPr>
        <w:t>“Crystalline silicon solar cells with micro/nano texture,”</w:t>
      </w:r>
      <w:r w:rsidRPr="00A02C37">
        <w:rPr>
          <w:rFonts w:ascii="Times New Roman" w:eastAsia="Times New Roman" w:hAnsi="Times New Roman" w:cs="Times New Roman"/>
          <w:sz w:val="20"/>
          <w:szCs w:val="20"/>
          <w:lang w:eastAsia="ru-RU"/>
        </w:rPr>
        <w:t xml:space="preserve"> </w:t>
      </w:r>
      <w:r w:rsidRPr="00A02C37">
        <w:rPr>
          <w:rFonts w:ascii="Times New Roman" w:eastAsia="Times New Roman" w:hAnsi="Times New Roman" w:cs="Times New Roman"/>
          <w:bCs/>
          <w:sz w:val="20"/>
          <w:szCs w:val="20"/>
          <w:lang w:eastAsia="ru-RU"/>
        </w:rPr>
        <w:t>Applied Surface Science</w:t>
      </w:r>
      <w:r w:rsidRPr="00A02C37">
        <w:rPr>
          <w:rFonts w:ascii="Times New Roman" w:eastAsia="Times New Roman" w:hAnsi="Times New Roman" w:cs="Times New Roman"/>
          <w:sz w:val="20"/>
          <w:szCs w:val="20"/>
          <w:lang w:eastAsia="ru-RU"/>
        </w:rPr>
        <w:t xml:space="preserve">, vol. 266, pp. 1–4, Feb. 2013, </w:t>
      </w:r>
      <w:proofErr w:type="spellStart"/>
      <w:r w:rsidRPr="00A02C37">
        <w:rPr>
          <w:rFonts w:ascii="Times New Roman" w:eastAsia="Times New Roman" w:hAnsi="Times New Roman" w:cs="Times New Roman"/>
          <w:sz w:val="20"/>
          <w:szCs w:val="20"/>
          <w:lang w:eastAsia="ru-RU"/>
        </w:rPr>
        <w:t>doi</w:t>
      </w:r>
      <w:proofErr w:type="spellEnd"/>
      <w:r w:rsidRPr="00A02C37">
        <w:rPr>
          <w:rFonts w:ascii="Times New Roman" w:eastAsia="Times New Roman" w:hAnsi="Times New Roman" w:cs="Times New Roman"/>
          <w:sz w:val="20"/>
          <w:szCs w:val="20"/>
          <w:lang w:eastAsia="ru-RU"/>
        </w:rPr>
        <w:t>: 10.1016/J.APSUSC.2012.10.081.</w:t>
      </w:r>
    </w:p>
    <w:p w14:paraId="4975B670" w14:textId="77777777" w:rsidR="00E649DA" w:rsidRPr="00A02C37" w:rsidRDefault="00E649DA" w:rsidP="00897184">
      <w:pPr>
        <w:pStyle w:val="a4"/>
        <w:numPr>
          <w:ilvl w:val="0"/>
          <w:numId w:val="3"/>
        </w:numPr>
        <w:tabs>
          <w:tab w:val="left" w:pos="567"/>
        </w:tabs>
        <w:spacing w:after="0" w:line="240" w:lineRule="auto"/>
        <w:ind w:left="0" w:firstLine="284"/>
        <w:jc w:val="both"/>
        <w:rPr>
          <w:rFonts w:ascii="Times New Roman" w:hAnsi="Times New Roman" w:cs="Times New Roman"/>
          <w:color w:val="000000"/>
          <w:sz w:val="20"/>
          <w:szCs w:val="20"/>
        </w:rPr>
      </w:pPr>
      <w:r w:rsidRPr="00A02C37">
        <w:rPr>
          <w:rFonts w:ascii="Times New Roman" w:eastAsia="Times New Roman" w:hAnsi="Times New Roman" w:cs="Times New Roman"/>
          <w:sz w:val="20"/>
          <w:szCs w:val="20"/>
          <w:lang w:eastAsia="ru-RU"/>
        </w:rPr>
        <w:t xml:space="preserve">C. Haase and H. </w:t>
      </w:r>
      <w:proofErr w:type="spellStart"/>
      <w:r w:rsidRPr="00A02C37">
        <w:rPr>
          <w:rFonts w:ascii="Times New Roman" w:eastAsia="Times New Roman" w:hAnsi="Times New Roman" w:cs="Times New Roman"/>
          <w:sz w:val="20"/>
          <w:szCs w:val="20"/>
          <w:lang w:eastAsia="ru-RU"/>
        </w:rPr>
        <w:t>Stiebig</w:t>
      </w:r>
      <w:proofErr w:type="spellEnd"/>
      <w:r w:rsidRPr="00A02C37">
        <w:rPr>
          <w:rFonts w:ascii="Times New Roman" w:eastAsia="Times New Roman" w:hAnsi="Times New Roman" w:cs="Times New Roman"/>
          <w:sz w:val="20"/>
          <w:szCs w:val="20"/>
          <w:lang w:eastAsia="ru-RU"/>
        </w:rPr>
        <w:t xml:space="preserve">, </w:t>
      </w:r>
      <w:r w:rsidRPr="00A02C37">
        <w:rPr>
          <w:rFonts w:ascii="Times New Roman" w:eastAsia="Times New Roman" w:hAnsi="Times New Roman" w:cs="Times New Roman"/>
          <w:iCs/>
          <w:sz w:val="20"/>
          <w:szCs w:val="20"/>
          <w:lang w:eastAsia="ru-RU"/>
        </w:rPr>
        <w:t>“Thin-film silicon solar cells with efficient periodic light-trapping texture,”</w:t>
      </w:r>
      <w:r w:rsidRPr="00A02C37">
        <w:rPr>
          <w:rFonts w:ascii="Times New Roman" w:eastAsia="Times New Roman" w:hAnsi="Times New Roman" w:cs="Times New Roman"/>
          <w:sz w:val="20"/>
          <w:szCs w:val="20"/>
          <w:lang w:eastAsia="ru-RU"/>
        </w:rPr>
        <w:t xml:space="preserve"> </w:t>
      </w:r>
      <w:r w:rsidRPr="00A02C37">
        <w:rPr>
          <w:rFonts w:ascii="Times New Roman" w:eastAsia="Times New Roman" w:hAnsi="Times New Roman" w:cs="Times New Roman"/>
          <w:bCs/>
          <w:sz w:val="20"/>
          <w:szCs w:val="20"/>
          <w:lang w:eastAsia="ru-RU"/>
        </w:rPr>
        <w:t>Applied Physics Letters</w:t>
      </w:r>
      <w:r w:rsidRPr="00A02C37">
        <w:rPr>
          <w:rFonts w:ascii="Times New Roman" w:eastAsia="Times New Roman" w:hAnsi="Times New Roman" w:cs="Times New Roman"/>
          <w:sz w:val="20"/>
          <w:szCs w:val="20"/>
          <w:lang w:eastAsia="ru-RU"/>
        </w:rPr>
        <w:t xml:space="preserve">, vol. 91, no. 6, p. 061116, Aug. 2007, </w:t>
      </w:r>
      <w:proofErr w:type="spellStart"/>
      <w:r w:rsidRPr="00A02C37">
        <w:rPr>
          <w:rFonts w:ascii="Times New Roman" w:eastAsia="Times New Roman" w:hAnsi="Times New Roman" w:cs="Times New Roman"/>
          <w:sz w:val="20"/>
          <w:szCs w:val="20"/>
          <w:lang w:eastAsia="ru-RU"/>
        </w:rPr>
        <w:t>doi</w:t>
      </w:r>
      <w:proofErr w:type="spellEnd"/>
      <w:r w:rsidRPr="00A02C37">
        <w:rPr>
          <w:rFonts w:ascii="Times New Roman" w:eastAsia="Times New Roman" w:hAnsi="Times New Roman" w:cs="Times New Roman"/>
          <w:sz w:val="20"/>
          <w:szCs w:val="20"/>
          <w:lang w:eastAsia="ru-RU"/>
        </w:rPr>
        <w:t>: 10.1063/1.2768882.</w:t>
      </w:r>
    </w:p>
    <w:p w14:paraId="3138B8DF" w14:textId="43E4BF41" w:rsidR="00CA36BF" w:rsidRPr="00A02C37" w:rsidRDefault="00E649DA" w:rsidP="00897184">
      <w:pPr>
        <w:pStyle w:val="a4"/>
        <w:numPr>
          <w:ilvl w:val="0"/>
          <w:numId w:val="3"/>
        </w:numPr>
        <w:tabs>
          <w:tab w:val="left" w:pos="284"/>
          <w:tab w:val="left" w:pos="567"/>
          <w:tab w:val="left" w:pos="993"/>
        </w:tabs>
        <w:spacing w:after="0" w:line="240" w:lineRule="auto"/>
        <w:ind w:left="0" w:firstLine="284"/>
        <w:jc w:val="both"/>
        <w:rPr>
          <w:rFonts w:ascii="Times New Roman" w:hAnsi="Times New Roman" w:cs="Times New Roman"/>
          <w:sz w:val="20"/>
          <w:szCs w:val="20"/>
        </w:rPr>
      </w:pPr>
      <w:r w:rsidRPr="00A02C37">
        <w:rPr>
          <w:rFonts w:ascii="Times New Roman" w:eastAsia="Times New Roman" w:hAnsi="Times New Roman" w:cs="Times New Roman"/>
          <w:sz w:val="20"/>
          <w:szCs w:val="20"/>
          <w:lang w:eastAsia="ru-RU"/>
        </w:rPr>
        <w:t xml:space="preserve">T. E. </w:t>
      </w:r>
      <w:proofErr w:type="spellStart"/>
      <w:r w:rsidRPr="00A02C37">
        <w:rPr>
          <w:rFonts w:ascii="Times New Roman" w:eastAsia="Times New Roman" w:hAnsi="Times New Roman" w:cs="Times New Roman"/>
          <w:sz w:val="20"/>
          <w:szCs w:val="20"/>
          <w:lang w:eastAsia="ru-RU"/>
        </w:rPr>
        <w:t>Scheul</w:t>
      </w:r>
      <w:proofErr w:type="spellEnd"/>
      <w:r w:rsidRPr="00A02C37">
        <w:rPr>
          <w:rFonts w:ascii="Times New Roman" w:eastAsia="Times New Roman" w:hAnsi="Times New Roman" w:cs="Times New Roman"/>
          <w:sz w:val="20"/>
          <w:szCs w:val="20"/>
          <w:lang w:eastAsia="ru-RU"/>
        </w:rPr>
        <w:t xml:space="preserve">, E. </w:t>
      </w:r>
      <w:proofErr w:type="spellStart"/>
      <w:r w:rsidRPr="00A02C37">
        <w:rPr>
          <w:rFonts w:ascii="Times New Roman" w:eastAsia="Times New Roman" w:hAnsi="Times New Roman" w:cs="Times New Roman"/>
          <w:sz w:val="20"/>
          <w:szCs w:val="20"/>
          <w:lang w:eastAsia="ru-RU"/>
        </w:rPr>
        <w:t>Khorani</w:t>
      </w:r>
      <w:proofErr w:type="spellEnd"/>
      <w:r w:rsidRPr="00A02C37">
        <w:rPr>
          <w:rFonts w:ascii="Times New Roman" w:eastAsia="Times New Roman" w:hAnsi="Times New Roman" w:cs="Times New Roman"/>
          <w:sz w:val="20"/>
          <w:szCs w:val="20"/>
          <w:lang w:eastAsia="ru-RU"/>
        </w:rPr>
        <w:t xml:space="preserve">, T. Rahman, M. D. B. Charlton, and S. A. Boden, </w:t>
      </w:r>
      <w:r w:rsidRPr="00A02C37">
        <w:rPr>
          <w:rFonts w:ascii="Times New Roman" w:eastAsia="Times New Roman" w:hAnsi="Times New Roman" w:cs="Times New Roman"/>
          <w:iCs/>
          <w:sz w:val="20"/>
          <w:szCs w:val="20"/>
          <w:lang w:eastAsia="ru-RU"/>
        </w:rPr>
        <w:t>“Wavelength- and angle-resolved reflectance measurements of pyramidal textures for crystalline silicon photovoltaics,”</w:t>
      </w:r>
      <w:r w:rsidRPr="00A02C37">
        <w:rPr>
          <w:rFonts w:ascii="Times New Roman" w:eastAsia="Times New Roman" w:hAnsi="Times New Roman" w:cs="Times New Roman"/>
          <w:sz w:val="20"/>
          <w:szCs w:val="20"/>
          <w:lang w:eastAsia="ru-RU"/>
        </w:rPr>
        <w:t xml:space="preserve"> </w:t>
      </w:r>
      <w:r w:rsidRPr="00A02C37">
        <w:rPr>
          <w:rFonts w:ascii="Times New Roman" w:eastAsia="Times New Roman" w:hAnsi="Times New Roman" w:cs="Times New Roman"/>
          <w:bCs/>
          <w:sz w:val="20"/>
          <w:szCs w:val="20"/>
          <w:lang w:eastAsia="ru-RU"/>
        </w:rPr>
        <w:t>Progress in Photovoltaics: Research and Applications</w:t>
      </w:r>
      <w:r w:rsidRPr="00A02C37">
        <w:rPr>
          <w:rFonts w:ascii="Times New Roman" w:eastAsia="Times New Roman" w:hAnsi="Times New Roman" w:cs="Times New Roman"/>
          <w:sz w:val="20"/>
          <w:szCs w:val="20"/>
          <w:lang w:eastAsia="ru-RU"/>
        </w:rPr>
        <w:t xml:space="preserve">, vol. 28, no. 12, pp. 1248–1257, Dec. 2020, </w:t>
      </w:r>
      <w:proofErr w:type="spellStart"/>
      <w:r w:rsidRPr="00A02C37">
        <w:rPr>
          <w:rFonts w:ascii="Times New Roman" w:eastAsia="Times New Roman" w:hAnsi="Times New Roman" w:cs="Times New Roman"/>
          <w:sz w:val="20"/>
          <w:szCs w:val="20"/>
          <w:lang w:eastAsia="ru-RU"/>
        </w:rPr>
        <w:t>doi</w:t>
      </w:r>
      <w:proofErr w:type="spellEnd"/>
      <w:r w:rsidRPr="00A02C37">
        <w:rPr>
          <w:rFonts w:ascii="Times New Roman" w:eastAsia="Times New Roman" w:hAnsi="Times New Roman" w:cs="Times New Roman"/>
          <w:sz w:val="20"/>
          <w:szCs w:val="20"/>
          <w:lang w:eastAsia="ru-RU"/>
        </w:rPr>
        <w:t>: 10.1002/PIP.3319.</w:t>
      </w:r>
    </w:p>
    <w:p w14:paraId="04D010AF" w14:textId="223DE597" w:rsidR="00CF7140" w:rsidRPr="00A02C37" w:rsidRDefault="00CF7140" w:rsidP="00897184">
      <w:pPr>
        <w:pStyle w:val="a4"/>
        <w:numPr>
          <w:ilvl w:val="0"/>
          <w:numId w:val="3"/>
        </w:numPr>
        <w:tabs>
          <w:tab w:val="left" w:pos="567"/>
        </w:tabs>
        <w:autoSpaceDE w:val="0"/>
        <w:autoSpaceDN w:val="0"/>
        <w:spacing w:after="0" w:line="240" w:lineRule="auto"/>
        <w:ind w:left="0" w:firstLine="284"/>
        <w:jc w:val="both"/>
        <w:rPr>
          <w:rFonts w:ascii="Times New Roman" w:eastAsia="Times New Roman" w:hAnsi="Times New Roman" w:cs="Times New Roman"/>
          <w:sz w:val="20"/>
          <w:szCs w:val="20"/>
        </w:rPr>
      </w:pPr>
      <w:r w:rsidRPr="00A02C37">
        <w:rPr>
          <w:rFonts w:ascii="Times New Roman" w:eastAsia="Times New Roman" w:hAnsi="Times New Roman" w:cs="Times New Roman"/>
          <w:sz w:val="20"/>
          <w:szCs w:val="20"/>
        </w:rPr>
        <w:t xml:space="preserve">Z. Fang, Z. Xu, D. Wang, S. Huang, and H. Li, “The influence of the pyramidal texture uniformity and process optimization on monocrystalline silicon solar cells,” </w:t>
      </w:r>
      <w:r w:rsidRPr="00A02C37">
        <w:rPr>
          <w:rFonts w:ascii="Times New Roman" w:eastAsia="Times New Roman" w:hAnsi="Times New Roman" w:cs="Times New Roman"/>
          <w:i/>
          <w:iCs/>
          <w:sz w:val="20"/>
          <w:szCs w:val="20"/>
        </w:rPr>
        <w:t>Journal of Materials Science: Materials in Electronics 2020 31:8</w:t>
      </w:r>
      <w:r w:rsidRPr="00A02C37">
        <w:rPr>
          <w:rFonts w:ascii="Times New Roman" w:eastAsia="Times New Roman" w:hAnsi="Times New Roman" w:cs="Times New Roman"/>
          <w:sz w:val="20"/>
          <w:szCs w:val="20"/>
        </w:rPr>
        <w:t xml:space="preserve">, vol. 31, no. 8, pp. 6295–6303, Mar. 2020, </w:t>
      </w:r>
      <w:proofErr w:type="spellStart"/>
      <w:r w:rsidRPr="00A02C37">
        <w:rPr>
          <w:rFonts w:ascii="Times New Roman" w:eastAsia="Times New Roman" w:hAnsi="Times New Roman" w:cs="Times New Roman"/>
          <w:sz w:val="20"/>
          <w:szCs w:val="20"/>
        </w:rPr>
        <w:t>doi</w:t>
      </w:r>
      <w:proofErr w:type="spellEnd"/>
      <w:r w:rsidRPr="00A02C37">
        <w:rPr>
          <w:rFonts w:ascii="Times New Roman" w:eastAsia="Times New Roman" w:hAnsi="Times New Roman" w:cs="Times New Roman"/>
          <w:sz w:val="20"/>
          <w:szCs w:val="20"/>
        </w:rPr>
        <w:t>: 10.1007/S10854-020-03185-1.</w:t>
      </w:r>
    </w:p>
    <w:p w14:paraId="3D1CB7BB" w14:textId="1D0BB4A3" w:rsidR="00CF7140" w:rsidRPr="00A02C37" w:rsidRDefault="00CF7140" w:rsidP="00897184">
      <w:pPr>
        <w:pStyle w:val="a4"/>
        <w:numPr>
          <w:ilvl w:val="0"/>
          <w:numId w:val="3"/>
        </w:numPr>
        <w:tabs>
          <w:tab w:val="left" w:pos="567"/>
        </w:tabs>
        <w:autoSpaceDE w:val="0"/>
        <w:autoSpaceDN w:val="0"/>
        <w:spacing w:after="0" w:line="240" w:lineRule="auto"/>
        <w:ind w:left="0" w:firstLine="284"/>
        <w:jc w:val="both"/>
        <w:rPr>
          <w:rFonts w:ascii="Times New Roman" w:eastAsia="Times New Roman" w:hAnsi="Times New Roman" w:cs="Times New Roman"/>
          <w:sz w:val="20"/>
          <w:szCs w:val="20"/>
        </w:rPr>
      </w:pPr>
      <w:r w:rsidRPr="00A02C37">
        <w:rPr>
          <w:rFonts w:ascii="Times New Roman" w:eastAsia="Times New Roman" w:hAnsi="Times New Roman" w:cs="Times New Roman"/>
          <w:sz w:val="20"/>
          <w:szCs w:val="20"/>
        </w:rPr>
        <w:t xml:space="preserve">P. K. Basu, R. M. </w:t>
      </w:r>
      <w:proofErr w:type="spellStart"/>
      <w:r w:rsidRPr="00A02C37">
        <w:rPr>
          <w:rFonts w:ascii="Times New Roman" w:eastAsia="Times New Roman" w:hAnsi="Times New Roman" w:cs="Times New Roman"/>
          <w:sz w:val="20"/>
          <w:szCs w:val="20"/>
        </w:rPr>
        <w:t>Pujahari</w:t>
      </w:r>
      <w:proofErr w:type="spellEnd"/>
      <w:r w:rsidRPr="00A02C37">
        <w:rPr>
          <w:rFonts w:ascii="Times New Roman" w:eastAsia="Times New Roman" w:hAnsi="Times New Roman" w:cs="Times New Roman"/>
          <w:sz w:val="20"/>
          <w:szCs w:val="20"/>
        </w:rPr>
        <w:t xml:space="preserve">, H. Kaur, D. Singh, D. </w:t>
      </w:r>
      <w:proofErr w:type="spellStart"/>
      <w:r w:rsidRPr="00A02C37">
        <w:rPr>
          <w:rFonts w:ascii="Times New Roman" w:eastAsia="Times New Roman" w:hAnsi="Times New Roman" w:cs="Times New Roman"/>
          <w:sz w:val="20"/>
          <w:szCs w:val="20"/>
        </w:rPr>
        <w:t>Varandani</w:t>
      </w:r>
      <w:proofErr w:type="spellEnd"/>
      <w:r w:rsidRPr="00A02C37">
        <w:rPr>
          <w:rFonts w:ascii="Times New Roman" w:eastAsia="Times New Roman" w:hAnsi="Times New Roman" w:cs="Times New Roman"/>
          <w:sz w:val="20"/>
          <w:szCs w:val="20"/>
        </w:rPr>
        <w:t>, and B. R. Mehta, “Impact of surface roughness on the electrical parameters of industrial high efficiency NaOH–</w:t>
      </w:r>
      <w:proofErr w:type="spellStart"/>
      <w:r w:rsidRPr="00A02C37">
        <w:rPr>
          <w:rFonts w:ascii="Times New Roman" w:eastAsia="Times New Roman" w:hAnsi="Times New Roman" w:cs="Times New Roman"/>
          <w:sz w:val="20"/>
          <w:szCs w:val="20"/>
        </w:rPr>
        <w:t>NaOCl</w:t>
      </w:r>
      <w:proofErr w:type="spellEnd"/>
      <w:r w:rsidRPr="00A02C37">
        <w:rPr>
          <w:rFonts w:ascii="Times New Roman" w:eastAsia="Times New Roman" w:hAnsi="Times New Roman" w:cs="Times New Roman"/>
          <w:sz w:val="20"/>
          <w:szCs w:val="20"/>
        </w:rPr>
        <w:t xml:space="preserve"> textured </w:t>
      </w:r>
      <w:proofErr w:type="spellStart"/>
      <w:r w:rsidRPr="00A02C37">
        <w:rPr>
          <w:rFonts w:ascii="Times New Roman" w:eastAsia="Times New Roman" w:hAnsi="Times New Roman" w:cs="Times New Roman"/>
          <w:sz w:val="20"/>
          <w:szCs w:val="20"/>
        </w:rPr>
        <w:t>multicrystalline</w:t>
      </w:r>
      <w:proofErr w:type="spellEnd"/>
      <w:r w:rsidRPr="00A02C37">
        <w:rPr>
          <w:rFonts w:ascii="Times New Roman" w:eastAsia="Times New Roman" w:hAnsi="Times New Roman" w:cs="Times New Roman"/>
          <w:sz w:val="20"/>
          <w:szCs w:val="20"/>
        </w:rPr>
        <w:t xml:space="preserve"> silicon solar cell,” </w:t>
      </w:r>
      <w:r w:rsidRPr="00A02C37">
        <w:rPr>
          <w:rFonts w:ascii="Times New Roman" w:eastAsia="Times New Roman" w:hAnsi="Times New Roman" w:cs="Times New Roman"/>
          <w:i/>
          <w:iCs/>
          <w:sz w:val="20"/>
          <w:szCs w:val="20"/>
        </w:rPr>
        <w:t>Solar Energy</w:t>
      </w:r>
      <w:r w:rsidRPr="00A02C37">
        <w:rPr>
          <w:rFonts w:ascii="Times New Roman" w:eastAsia="Times New Roman" w:hAnsi="Times New Roman" w:cs="Times New Roman"/>
          <w:sz w:val="20"/>
          <w:szCs w:val="20"/>
        </w:rPr>
        <w:t xml:space="preserve">, vol. 84, no. 9, pp. 1658–1665, Sep. 2010, </w:t>
      </w:r>
      <w:proofErr w:type="spellStart"/>
      <w:r w:rsidRPr="00A02C37">
        <w:rPr>
          <w:rFonts w:ascii="Times New Roman" w:eastAsia="Times New Roman" w:hAnsi="Times New Roman" w:cs="Times New Roman"/>
          <w:sz w:val="20"/>
          <w:szCs w:val="20"/>
        </w:rPr>
        <w:t>doi</w:t>
      </w:r>
      <w:proofErr w:type="spellEnd"/>
      <w:r w:rsidRPr="00A02C37">
        <w:rPr>
          <w:rFonts w:ascii="Times New Roman" w:eastAsia="Times New Roman" w:hAnsi="Times New Roman" w:cs="Times New Roman"/>
          <w:sz w:val="20"/>
          <w:szCs w:val="20"/>
        </w:rPr>
        <w:t>: 10.1016/J.SOLENER.2010.06.001.</w:t>
      </w:r>
    </w:p>
    <w:p w14:paraId="11C15694" w14:textId="170A524C" w:rsidR="00CF7140" w:rsidRPr="00A02C37" w:rsidRDefault="00A02C37" w:rsidP="00897184">
      <w:pPr>
        <w:pStyle w:val="a4"/>
        <w:numPr>
          <w:ilvl w:val="0"/>
          <w:numId w:val="3"/>
        </w:numPr>
        <w:tabs>
          <w:tab w:val="left" w:pos="567"/>
        </w:tabs>
        <w:autoSpaceDE w:val="0"/>
        <w:autoSpaceDN w:val="0"/>
        <w:spacing w:after="0" w:line="240" w:lineRule="auto"/>
        <w:ind w:left="0" w:firstLine="284"/>
        <w:jc w:val="both"/>
        <w:rPr>
          <w:rFonts w:ascii="Times New Roman" w:eastAsia="Times New Roman" w:hAnsi="Times New Roman" w:cs="Times New Roman"/>
          <w:sz w:val="20"/>
          <w:szCs w:val="20"/>
        </w:rPr>
      </w:pPr>
      <w:r w:rsidRPr="00A02C37">
        <w:rPr>
          <w:rFonts w:ascii="Times New Roman" w:eastAsia="Times New Roman" w:hAnsi="Times New Roman" w:cs="Times New Roman"/>
          <w:sz w:val="20"/>
          <w:szCs w:val="20"/>
        </w:rPr>
        <w:t xml:space="preserve"> </w:t>
      </w:r>
      <w:r w:rsidR="00CF7140" w:rsidRPr="00A02C37">
        <w:rPr>
          <w:rFonts w:ascii="Times New Roman" w:eastAsia="Times New Roman" w:hAnsi="Times New Roman" w:cs="Times New Roman"/>
          <w:sz w:val="20"/>
          <w:szCs w:val="20"/>
        </w:rPr>
        <w:t xml:space="preserve">M. Filipič, F. Smole, and M. Topič, “Optimization of interdigitated back contact geometry in silicon </w:t>
      </w:r>
      <w:r w:rsidRPr="00A02C37">
        <w:rPr>
          <w:rFonts w:ascii="Times New Roman" w:eastAsia="Times New Roman" w:hAnsi="Times New Roman" w:cs="Times New Roman"/>
          <w:sz w:val="20"/>
          <w:szCs w:val="20"/>
        </w:rPr>
        <w:t xml:space="preserve"> </w:t>
      </w:r>
      <w:r w:rsidR="00CF7140" w:rsidRPr="00A02C37">
        <w:rPr>
          <w:rFonts w:ascii="Times New Roman" w:eastAsia="Times New Roman" w:hAnsi="Times New Roman" w:cs="Times New Roman"/>
          <w:sz w:val="20"/>
          <w:szCs w:val="20"/>
        </w:rPr>
        <w:t xml:space="preserve">heterojunction solar cell,” </w:t>
      </w:r>
      <w:r w:rsidR="00CF7140" w:rsidRPr="00A02C37">
        <w:rPr>
          <w:rFonts w:ascii="Times New Roman" w:eastAsia="Times New Roman" w:hAnsi="Times New Roman" w:cs="Times New Roman"/>
          <w:i/>
          <w:iCs/>
          <w:sz w:val="20"/>
          <w:szCs w:val="20"/>
        </w:rPr>
        <w:t>Proceedings of the International Conference on Numerical Simulation of Optoelectronic Devices, NUSOD</w:t>
      </w:r>
      <w:r w:rsidR="00CF7140" w:rsidRPr="00A02C37">
        <w:rPr>
          <w:rFonts w:ascii="Times New Roman" w:eastAsia="Times New Roman" w:hAnsi="Times New Roman" w:cs="Times New Roman"/>
          <w:sz w:val="20"/>
          <w:szCs w:val="20"/>
        </w:rPr>
        <w:t xml:space="preserve">, pp. 161–162, Oct. 2014, </w:t>
      </w:r>
      <w:proofErr w:type="spellStart"/>
      <w:r w:rsidR="00CF7140" w:rsidRPr="00A02C37">
        <w:rPr>
          <w:rFonts w:ascii="Times New Roman" w:eastAsia="Times New Roman" w:hAnsi="Times New Roman" w:cs="Times New Roman"/>
          <w:sz w:val="20"/>
          <w:szCs w:val="20"/>
        </w:rPr>
        <w:t>doi</w:t>
      </w:r>
      <w:proofErr w:type="spellEnd"/>
      <w:r w:rsidR="00CF7140" w:rsidRPr="00A02C37">
        <w:rPr>
          <w:rFonts w:ascii="Times New Roman" w:eastAsia="Times New Roman" w:hAnsi="Times New Roman" w:cs="Times New Roman"/>
          <w:sz w:val="20"/>
          <w:szCs w:val="20"/>
        </w:rPr>
        <w:t>: 10.1109/NUSOD.2014.6935406.</w:t>
      </w:r>
    </w:p>
    <w:p w14:paraId="412336D8" w14:textId="0203E62F" w:rsidR="00CF7140" w:rsidRPr="00A02C37" w:rsidRDefault="00A02C37" w:rsidP="00897184">
      <w:pPr>
        <w:pStyle w:val="a4"/>
        <w:numPr>
          <w:ilvl w:val="0"/>
          <w:numId w:val="3"/>
        </w:numPr>
        <w:tabs>
          <w:tab w:val="left" w:pos="567"/>
        </w:tabs>
        <w:autoSpaceDE w:val="0"/>
        <w:autoSpaceDN w:val="0"/>
        <w:spacing w:after="0" w:line="240" w:lineRule="auto"/>
        <w:ind w:left="0" w:firstLine="284"/>
        <w:jc w:val="both"/>
        <w:rPr>
          <w:rFonts w:ascii="Times New Roman" w:eastAsia="Times New Roman" w:hAnsi="Times New Roman" w:cs="Times New Roman"/>
          <w:sz w:val="20"/>
          <w:szCs w:val="20"/>
        </w:rPr>
      </w:pPr>
      <w:r w:rsidRPr="00A02C37">
        <w:rPr>
          <w:rFonts w:ascii="Times New Roman" w:eastAsia="Times New Roman" w:hAnsi="Times New Roman" w:cs="Times New Roman"/>
          <w:sz w:val="20"/>
          <w:szCs w:val="20"/>
        </w:rPr>
        <w:t xml:space="preserve"> </w:t>
      </w:r>
      <w:r w:rsidR="00CF7140" w:rsidRPr="00A02C37">
        <w:rPr>
          <w:rFonts w:ascii="Times New Roman" w:eastAsia="Times New Roman" w:hAnsi="Times New Roman" w:cs="Times New Roman"/>
          <w:sz w:val="20"/>
          <w:szCs w:val="20"/>
        </w:rPr>
        <w:t xml:space="preserve">A. Hübner, A. G. Aberle, and R. Hezel, “Novel cost-effective bifacial silicon solar cells with 19.4% front and 18.1% rear efficiency,” </w:t>
      </w:r>
      <w:r w:rsidR="00CF7140" w:rsidRPr="00A02C37">
        <w:rPr>
          <w:rFonts w:ascii="Times New Roman" w:eastAsia="Times New Roman" w:hAnsi="Times New Roman" w:cs="Times New Roman"/>
          <w:i/>
          <w:iCs/>
          <w:sz w:val="20"/>
          <w:szCs w:val="20"/>
        </w:rPr>
        <w:t>Applied Physics Letters</w:t>
      </w:r>
      <w:r w:rsidR="00CF7140" w:rsidRPr="00A02C37">
        <w:rPr>
          <w:rFonts w:ascii="Times New Roman" w:eastAsia="Times New Roman" w:hAnsi="Times New Roman" w:cs="Times New Roman"/>
          <w:sz w:val="20"/>
          <w:szCs w:val="20"/>
        </w:rPr>
        <w:t xml:space="preserve">, vol. 70, no. 8, p. 1008, Aug. 1998, </w:t>
      </w:r>
      <w:proofErr w:type="spellStart"/>
      <w:r w:rsidR="00CF7140" w:rsidRPr="00A02C37">
        <w:rPr>
          <w:rFonts w:ascii="Times New Roman" w:eastAsia="Times New Roman" w:hAnsi="Times New Roman" w:cs="Times New Roman"/>
          <w:sz w:val="20"/>
          <w:szCs w:val="20"/>
        </w:rPr>
        <w:t>doi</w:t>
      </w:r>
      <w:proofErr w:type="spellEnd"/>
      <w:r w:rsidR="00CF7140" w:rsidRPr="00A02C37">
        <w:rPr>
          <w:rFonts w:ascii="Times New Roman" w:eastAsia="Times New Roman" w:hAnsi="Times New Roman" w:cs="Times New Roman"/>
          <w:sz w:val="20"/>
          <w:szCs w:val="20"/>
        </w:rPr>
        <w:t>: 10.1063/1.118466.</w:t>
      </w:r>
    </w:p>
    <w:p w14:paraId="7EFBD674" w14:textId="6AA251DE" w:rsidR="00CF7140" w:rsidRPr="00A02C37" w:rsidRDefault="00A02C37" w:rsidP="00897184">
      <w:pPr>
        <w:pStyle w:val="a4"/>
        <w:numPr>
          <w:ilvl w:val="0"/>
          <w:numId w:val="3"/>
        </w:numPr>
        <w:tabs>
          <w:tab w:val="left" w:pos="567"/>
        </w:tabs>
        <w:autoSpaceDE w:val="0"/>
        <w:autoSpaceDN w:val="0"/>
        <w:spacing w:after="0" w:line="240" w:lineRule="auto"/>
        <w:ind w:left="0" w:firstLine="284"/>
        <w:jc w:val="both"/>
        <w:rPr>
          <w:rFonts w:ascii="Times New Roman" w:eastAsia="Times New Roman" w:hAnsi="Times New Roman" w:cs="Times New Roman"/>
          <w:sz w:val="20"/>
          <w:szCs w:val="20"/>
        </w:rPr>
      </w:pPr>
      <w:r w:rsidRPr="00A02C37">
        <w:rPr>
          <w:rFonts w:ascii="Times New Roman" w:eastAsia="Times New Roman" w:hAnsi="Times New Roman" w:cs="Times New Roman"/>
          <w:sz w:val="20"/>
          <w:szCs w:val="20"/>
        </w:rPr>
        <w:t xml:space="preserve"> </w:t>
      </w:r>
      <w:r w:rsidR="00CF7140" w:rsidRPr="00A02C37">
        <w:rPr>
          <w:rFonts w:ascii="Times New Roman" w:eastAsia="Times New Roman" w:hAnsi="Times New Roman" w:cs="Times New Roman"/>
          <w:sz w:val="20"/>
          <w:szCs w:val="20"/>
        </w:rPr>
        <w:t xml:space="preserve">T. </w:t>
      </w:r>
      <w:proofErr w:type="spellStart"/>
      <w:r w:rsidR="00CF7140" w:rsidRPr="00A02C37">
        <w:rPr>
          <w:rFonts w:ascii="Times New Roman" w:eastAsia="Times New Roman" w:hAnsi="Times New Roman" w:cs="Times New Roman"/>
          <w:sz w:val="20"/>
          <w:szCs w:val="20"/>
        </w:rPr>
        <w:t>Dullweber</w:t>
      </w:r>
      <w:proofErr w:type="spellEnd"/>
      <w:r w:rsidR="00CF7140" w:rsidRPr="00A02C37">
        <w:rPr>
          <w:rFonts w:ascii="Times New Roman" w:eastAsia="Times New Roman" w:hAnsi="Times New Roman" w:cs="Times New Roman"/>
          <w:sz w:val="20"/>
          <w:szCs w:val="20"/>
        </w:rPr>
        <w:t xml:space="preserve"> </w:t>
      </w:r>
      <w:r w:rsidR="00CF7140" w:rsidRPr="00A02C37">
        <w:rPr>
          <w:rFonts w:ascii="Times New Roman" w:eastAsia="Times New Roman" w:hAnsi="Times New Roman" w:cs="Times New Roman"/>
          <w:i/>
          <w:iCs/>
          <w:sz w:val="20"/>
          <w:szCs w:val="20"/>
        </w:rPr>
        <w:t>et al.</w:t>
      </w:r>
      <w:r w:rsidR="00CF7140" w:rsidRPr="00A02C37">
        <w:rPr>
          <w:rFonts w:ascii="Times New Roman" w:eastAsia="Times New Roman" w:hAnsi="Times New Roman" w:cs="Times New Roman"/>
          <w:sz w:val="20"/>
          <w:szCs w:val="20"/>
        </w:rPr>
        <w:t xml:space="preserve">, “Present status and future perspectives of bifacial PERC+ solar cells and modules,” </w:t>
      </w:r>
      <w:r w:rsidR="00CF7140" w:rsidRPr="00A02C37">
        <w:rPr>
          <w:rFonts w:ascii="Times New Roman" w:eastAsia="Times New Roman" w:hAnsi="Times New Roman" w:cs="Times New Roman"/>
          <w:i/>
          <w:iCs/>
          <w:sz w:val="20"/>
          <w:szCs w:val="20"/>
        </w:rPr>
        <w:t>Japanese Journal of Applied Physics</w:t>
      </w:r>
      <w:r w:rsidR="00CF7140" w:rsidRPr="00A02C37">
        <w:rPr>
          <w:rFonts w:ascii="Times New Roman" w:eastAsia="Times New Roman" w:hAnsi="Times New Roman" w:cs="Times New Roman"/>
          <w:sz w:val="20"/>
          <w:szCs w:val="20"/>
        </w:rPr>
        <w:t xml:space="preserve">, vol. 57, no. 8S3, p. 08RA01, Jun. 2018, </w:t>
      </w:r>
      <w:proofErr w:type="spellStart"/>
      <w:r w:rsidR="00CF7140" w:rsidRPr="00A02C37">
        <w:rPr>
          <w:rFonts w:ascii="Times New Roman" w:eastAsia="Times New Roman" w:hAnsi="Times New Roman" w:cs="Times New Roman"/>
          <w:sz w:val="20"/>
          <w:szCs w:val="20"/>
        </w:rPr>
        <w:t>doi</w:t>
      </w:r>
      <w:proofErr w:type="spellEnd"/>
      <w:r w:rsidR="00CF7140" w:rsidRPr="00A02C37">
        <w:rPr>
          <w:rFonts w:ascii="Times New Roman" w:eastAsia="Times New Roman" w:hAnsi="Times New Roman" w:cs="Times New Roman"/>
          <w:sz w:val="20"/>
          <w:szCs w:val="20"/>
        </w:rPr>
        <w:t>: 10.7567/JJAP.57.08RA01.</w:t>
      </w:r>
    </w:p>
    <w:p w14:paraId="1E5F261D" w14:textId="702BA5B6" w:rsidR="00CF7140" w:rsidRPr="00A02C37" w:rsidRDefault="00A02C37" w:rsidP="00897184">
      <w:pPr>
        <w:pStyle w:val="a4"/>
        <w:numPr>
          <w:ilvl w:val="0"/>
          <w:numId w:val="3"/>
        </w:numPr>
        <w:tabs>
          <w:tab w:val="left" w:pos="567"/>
        </w:tabs>
        <w:autoSpaceDE w:val="0"/>
        <w:autoSpaceDN w:val="0"/>
        <w:spacing w:after="0" w:line="240" w:lineRule="auto"/>
        <w:ind w:left="0" w:firstLine="284"/>
        <w:jc w:val="both"/>
        <w:rPr>
          <w:rFonts w:ascii="Times New Roman" w:eastAsia="Times New Roman" w:hAnsi="Times New Roman" w:cs="Times New Roman"/>
          <w:sz w:val="20"/>
          <w:szCs w:val="20"/>
        </w:rPr>
      </w:pPr>
      <w:r w:rsidRPr="00A02C37">
        <w:rPr>
          <w:rFonts w:ascii="Times New Roman" w:eastAsia="Times New Roman" w:hAnsi="Times New Roman" w:cs="Times New Roman"/>
          <w:sz w:val="20"/>
          <w:szCs w:val="20"/>
        </w:rPr>
        <w:t xml:space="preserve"> </w:t>
      </w:r>
      <w:r w:rsidR="00CF7140" w:rsidRPr="00A02C37">
        <w:rPr>
          <w:rFonts w:ascii="Times New Roman" w:eastAsia="Times New Roman" w:hAnsi="Times New Roman" w:cs="Times New Roman"/>
          <w:sz w:val="20"/>
          <w:szCs w:val="20"/>
        </w:rPr>
        <w:t xml:space="preserve">A. Ghahremani and A. E. Fathy, “A three-dimensional </w:t>
      </w:r>
      <w:proofErr w:type="spellStart"/>
      <w:r w:rsidR="00CF7140" w:rsidRPr="00A02C37">
        <w:rPr>
          <w:rFonts w:ascii="Times New Roman" w:eastAsia="Times New Roman" w:hAnsi="Times New Roman" w:cs="Times New Roman"/>
          <w:sz w:val="20"/>
          <w:szCs w:val="20"/>
        </w:rPr>
        <w:t>multiphysics</w:t>
      </w:r>
      <w:proofErr w:type="spellEnd"/>
      <w:r w:rsidR="00CF7140" w:rsidRPr="00A02C37">
        <w:rPr>
          <w:rFonts w:ascii="Times New Roman" w:eastAsia="Times New Roman" w:hAnsi="Times New Roman" w:cs="Times New Roman"/>
          <w:sz w:val="20"/>
          <w:szCs w:val="20"/>
        </w:rPr>
        <w:t xml:space="preserve"> modeling of thin-film amorphous silicon solar cells,” </w:t>
      </w:r>
      <w:r w:rsidR="00CF7140" w:rsidRPr="00A02C37">
        <w:rPr>
          <w:rFonts w:ascii="Times New Roman" w:eastAsia="Times New Roman" w:hAnsi="Times New Roman" w:cs="Times New Roman"/>
          <w:i/>
          <w:iCs/>
          <w:sz w:val="20"/>
          <w:szCs w:val="20"/>
        </w:rPr>
        <w:t>Energy Science &amp; Engineering</w:t>
      </w:r>
      <w:r w:rsidR="00CF7140" w:rsidRPr="00A02C37">
        <w:rPr>
          <w:rFonts w:ascii="Times New Roman" w:eastAsia="Times New Roman" w:hAnsi="Times New Roman" w:cs="Times New Roman"/>
          <w:sz w:val="20"/>
          <w:szCs w:val="20"/>
        </w:rPr>
        <w:t xml:space="preserve">, vol. 3, no. 6, pp. 520–534, Nov. 2015, </w:t>
      </w:r>
      <w:proofErr w:type="spellStart"/>
      <w:r w:rsidR="00CF7140" w:rsidRPr="00A02C37">
        <w:rPr>
          <w:rFonts w:ascii="Times New Roman" w:eastAsia="Times New Roman" w:hAnsi="Times New Roman" w:cs="Times New Roman"/>
          <w:sz w:val="20"/>
          <w:szCs w:val="20"/>
        </w:rPr>
        <w:t>doi</w:t>
      </w:r>
      <w:proofErr w:type="spellEnd"/>
      <w:r w:rsidR="00CF7140" w:rsidRPr="00A02C37">
        <w:rPr>
          <w:rFonts w:ascii="Times New Roman" w:eastAsia="Times New Roman" w:hAnsi="Times New Roman" w:cs="Times New Roman"/>
          <w:sz w:val="20"/>
          <w:szCs w:val="20"/>
        </w:rPr>
        <w:t>: 10.1002/ESE3.100.</w:t>
      </w:r>
    </w:p>
    <w:p w14:paraId="4345F7AF" w14:textId="558135D2" w:rsidR="00CF7140" w:rsidRPr="00A02C37" w:rsidRDefault="00A02C37" w:rsidP="00897184">
      <w:pPr>
        <w:pStyle w:val="a4"/>
        <w:numPr>
          <w:ilvl w:val="0"/>
          <w:numId w:val="3"/>
        </w:numPr>
        <w:tabs>
          <w:tab w:val="left" w:pos="567"/>
        </w:tabs>
        <w:autoSpaceDE w:val="0"/>
        <w:autoSpaceDN w:val="0"/>
        <w:spacing w:after="0" w:line="240" w:lineRule="auto"/>
        <w:ind w:left="0" w:firstLine="284"/>
        <w:jc w:val="both"/>
        <w:rPr>
          <w:rFonts w:ascii="Times New Roman" w:eastAsia="Times New Roman" w:hAnsi="Times New Roman" w:cs="Times New Roman"/>
          <w:sz w:val="20"/>
          <w:szCs w:val="20"/>
        </w:rPr>
      </w:pPr>
      <w:r w:rsidRPr="00A02C37">
        <w:rPr>
          <w:rFonts w:ascii="Times New Roman" w:eastAsia="Times New Roman" w:hAnsi="Times New Roman" w:cs="Times New Roman"/>
          <w:sz w:val="20"/>
          <w:szCs w:val="20"/>
        </w:rPr>
        <w:t xml:space="preserve"> </w:t>
      </w:r>
      <w:r w:rsidR="00CF7140" w:rsidRPr="00A02C37">
        <w:rPr>
          <w:rFonts w:ascii="Times New Roman" w:eastAsia="Times New Roman" w:hAnsi="Times New Roman" w:cs="Times New Roman"/>
          <w:sz w:val="20"/>
          <w:szCs w:val="20"/>
        </w:rPr>
        <w:t xml:space="preserve">J. Day, S. </w:t>
      </w:r>
      <w:proofErr w:type="spellStart"/>
      <w:r w:rsidR="00CF7140" w:rsidRPr="00A02C37">
        <w:rPr>
          <w:rFonts w:ascii="Times New Roman" w:eastAsia="Times New Roman" w:hAnsi="Times New Roman" w:cs="Times New Roman"/>
          <w:sz w:val="20"/>
          <w:szCs w:val="20"/>
        </w:rPr>
        <w:t>Senthilarasu</w:t>
      </w:r>
      <w:proofErr w:type="spellEnd"/>
      <w:r w:rsidR="00CF7140" w:rsidRPr="00A02C37">
        <w:rPr>
          <w:rFonts w:ascii="Times New Roman" w:eastAsia="Times New Roman" w:hAnsi="Times New Roman" w:cs="Times New Roman"/>
          <w:sz w:val="20"/>
          <w:szCs w:val="20"/>
        </w:rPr>
        <w:t xml:space="preserve">, and T. K. Mallick, “Improving spectral modification for applications in solar cells: A review,” </w:t>
      </w:r>
      <w:r w:rsidR="00CF7140" w:rsidRPr="00A02C37">
        <w:rPr>
          <w:rFonts w:ascii="Times New Roman" w:eastAsia="Times New Roman" w:hAnsi="Times New Roman" w:cs="Times New Roman"/>
          <w:i/>
          <w:iCs/>
          <w:sz w:val="20"/>
          <w:szCs w:val="20"/>
        </w:rPr>
        <w:t>Renewable Energy</w:t>
      </w:r>
      <w:r w:rsidR="00CF7140" w:rsidRPr="00A02C37">
        <w:rPr>
          <w:rFonts w:ascii="Times New Roman" w:eastAsia="Times New Roman" w:hAnsi="Times New Roman" w:cs="Times New Roman"/>
          <w:sz w:val="20"/>
          <w:szCs w:val="20"/>
        </w:rPr>
        <w:t xml:space="preserve">, vol. 132, pp. 186–205, Mar. 2019, </w:t>
      </w:r>
      <w:proofErr w:type="spellStart"/>
      <w:r w:rsidR="00CF7140" w:rsidRPr="00A02C37">
        <w:rPr>
          <w:rFonts w:ascii="Times New Roman" w:eastAsia="Times New Roman" w:hAnsi="Times New Roman" w:cs="Times New Roman"/>
          <w:sz w:val="20"/>
          <w:szCs w:val="20"/>
        </w:rPr>
        <w:t>doi</w:t>
      </w:r>
      <w:proofErr w:type="spellEnd"/>
      <w:r w:rsidR="00CF7140" w:rsidRPr="00A02C37">
        <w:rPr>
          <w:rFonts w:ascii="Times New Roman" w:eastAsia="Times New Roman" w:hAnsi="Times New Roman" w:cs="Times New Roman"/>
          <w:sz w:val="20"/>
          <w:szCs w:val="20"/>
        </w:rPr>
        <w:t>: 10.1016/J.RENENE.2018.07.101.</w:t>
      </w:r>
    </w:p>
    <w:p w14:paraId="4702B5E6" w14:textId="1A271D3C" w:rsidR="00683229" w:rsidRPr="00897184" w:rsidRDefault="00A02C37" w:rsidP="00897184">
      <w:pPr>
        <w:pStyle w:val="a4"/>
        <w:numPr>
          <w:ilvl w:val="0"/>
          <w:numId w:val="3"/>
        </w:numPr>
        <w:tabs>
          <w:tab w:val="left" w:pos="284"/>
          <w:tab w:val="left" w:pos="567"/>
          <w:tab w:val="left" w:pos="3260"/>
        </w:tabs>
        <w:autoSpaceDE w:val="0"/>
        <w:autoSpaceDN w:val="0"/>
        <w:spacing w:after="0" w:line="240" w:lineRule="auto"/>
        <w:ind w:left="0" w:firstLine="284"/>
        <w:jc w:val="both"/>
        <w:rPr>
          <w:rFonts w:ascii="Times New Roman" w:hAnsi="Times New Roman" w:cs="Times New Roman"/>
          <w:b/>
          <w:bCs/>
          <w:sz w:val="20"/>
          <w:szCs w:val="20"/>
        </w:rPr>
      </w:pPr>
      <w:r w:rsidRPr="00A02C37">
        <w:rPr>
          <w:rFonts w:ascii="Times New Roman" w:eastAsia="Times New Roman" w:hAnsi="Times New Roman" w:cs="Times New Roman"/>
          <w:sz w:val="20"/>
          <w:szCs w:val="20"/>
        </w:rPr>
        <w:t xml:space="preserve"> </w:t>
      </w:r>
      <w:r w:rsidR="00CF7140" w:rsidRPr="00A02C37">
        <w:rPr>
          <w:rFonts w:ascii="Times New Roman" w:eastAsia="Times New Roman" w:hAnsi="Times New Roman" w:cs="Times New Roman"/>
          <w:sz w:val="20"/>
          <w:szCs w:val="20"/>
        </w:rPr>
        <w:t xml:space="preserve">M. K. Hossain, A. W. Mukhaimer, and Q. A. </w:t>
      </w:r>
      <w:proofErr w:type="spellStart"/>
      <w:r w:rsidR="00CF7140" w:rsidRPr="00A02C37">
        <w:rPr>
          <w:rFonts w:ascii="Times New Roman" w:eastAsia="Times New Roman" w:hAnsi="Times New Roman" w:cs="Times New Roman"/>
          <w:sz w:val="20"/>
          <w:szCs w:val="20"/>
        </w:rPr>
        <w:t>Drmosh</w:t>
      </w:r>
      <w:proofErr w:type="spellEnd"/>
      <w:r w:rsidR="00CF7140" w:rsidRPr="00A02C37">
        <w:rPr>
          <w:rFonts w:ascii="Times New Roman" w:eastAsia="Times New Roman" w:hAnsi="Times New Roman" w:cs="Times New Roman"/>
          <w:sz w:val="20"/>
          <w:szCs w:val="20"/>
        </w:rPr>
        <w:t>, “Spectral Absorption D</w:t>
      </w:r>
      <w:r w:rsidRPr="00A02C37">
        <w:rPr>
          <w:rFonts w:ascii="Times New Roman" w:eastAsia="Times New Roman" w:hAnsi="Times New Roman" w:cs="Times New Roman"/>
          <w:sz w:val="20"/>
          <w:szCs w:val="20"/>
        </w:rPr>
        <w:t xml:space="preserve">epth Profile: A Step Forward to </w:t>
      </w:r>
      <w:r w:rsidR="00CF7140" w:rsidRPr="00A02C37">
        <w:rPr>
          <w:rFonts w:ascii="Times New Roman" w:eastAsia="Times New Roman" w:hAnsi="Times New Roman" w:cs="Times New Roman"/>
          <w:sz w:val="20"/>
          <w:szCs w:val="20"/>
        </w:rPr>
        <w:t xml:space="preserve">Plasmonic Solar Cell Design,” </w:t>
      </w:r>
      <w:r w:rsidR="00CF7140" w:rsidRPr="00A02C37">
        <w:rPr>
          <w:rFonts w:ascii="Times New Roman" w:eastAsia="Times New Roman" w:hAnsi="Times New Roman" w:cs="Times New Roman"/>
          <w:i/>
          <w:iCs/>
          <w:sz w:val="20"/>
          <w:szCs w:val="20"/>
        </w:rPr>
        <w:t>Journal of Electronic Materials 2016 45:11</w:t>
      </w:r>
      <w:r w:rsidR="00CF7140" w:rsidRPr="00A02C37">
        <w:rPr>
          <w:rFonts w:ascii="Times New Roman" w:eastAsia="Times New Roman" w:hAnsi="Times New Roman" w:cs="Times New Roman"/>
          <w:sz w:val="20"/>
          <w:szCs w:val="20"/>
        </w:rPr>
        <w:t xml:space="preserve">, vol. 45, no. 11, pp. 5695–5702, Jul. 2016, </w:t>
      </w:r>
      <w:proofErr w:type="spellStart"/>
      <w:r w:rsidR="00CF7140" w:rsidRPr="00A02C37">
        <w:rPr>
          <w:rFonts w:ascii="Times New Roman" w:eastAsia="Times New Roman" w:hAnsi="Times New Roman" w:cs="Times New Roman"/>
          <w:sz w:val="20"/>
          <w:szCs w:val="20"/>
        </w:rPr>
        <w:t>doi</w:t>
      </w:r>
      <w:proofErr w:type="spellEnd"/>
      <w:r w:rsidR="00CF7140" w:rsidRPr="00A02C37">
        <w:rPr>
          <w:rFonts w:ascii="Times New Roman" w:eastAsia="Times New Roman" w:hAnsi="Times New Roman" w:cs="Times New Roman"/>
          <w:sz w:val="20"/>
          <w:szCs w:val="20"/>
        </w:rPr>
        <w:t>: 10.1007/S11664-016-4808-7.</w:t>
      </w:r>
    </w:p>
    <w:sectPr w:rsidR="00683229" w:rsidRPr="00897184" w:rsidSect="00D40FAF">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5B424AC"/>
    <w:multiLevelType w:val="multilevel"/>
    <w:tmpl w:val="EACC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85173C"/>
    <w:multiLevelType w:val="hybridMultilevel"/>
    <w:tmpl w:val="889673AE"/>
    <w:lvl w:ilvl="0" w:tplc="51D81F0C">
      <w:start w:val="1"/>
      <w:numFmt w:val="decimal"/>
      <w:lvlText w:val="%1."/>
      <w:lvlJc w:val="left"/>
      <w:pPr>
        <w:ind w:left="649" w:hanging="360"/>
      </w:pPr>
      <w:rPr>
        <w:rFonts w:hint="default"/>
        <w:b w:val="0"/>
        <w:sz w:val="20"/>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6" w15:restartNumberingAfterBreak="0">
    <w:nsid w:val="717B4902"/>
    <w:multiLevelType w:val="hybridMultilevel"/>
    <w:tmpl w:val="D9C2895A"/>
    <w:lvl w:ilvl="0" w:tplc="E7DEC49E">
      <w:start w:val="1"/>
      <w:numFmt w:val="decimal"/>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21BA"/>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198"/>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32C"/>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3DC"/>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38B"/>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184"/>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C07"/>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37"/>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CF7140"/>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251"/>
    <w:rsid w:val="00D35664"/>
    <w:rsid w:val="00D36602"/>
    <w:rsid w:val="00D36DE9"/>
    <w:rsid w:val="00D36F1C"/>
    <w:rsid w:val="00D37BBF"/>
    <w:rsid w:val="00D37DEE"/>
    <w:rsid w:val="00D40AF6"/>
    <w:rsid w:val="00D40E46"/>
    <w:rsid w:val="00D40FAF"/>
    <w:rsid w:val="00D434A0"/>
    <w:rsid w:val="00D43CCC"/>
    <w:rsid w:val="00D44B42"/>
    <w:rsid w:val="00D44E43"/>
    <w:rsid w:val="00D45320"/>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6EE"/>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581D"/>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49DA"/>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65F41E9B-1DBE-4A6A-9912-2FBCFBA3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D352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D3525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35251"/>
    <w:rPr>
      <w:rFonts w:ascii="Tahoma" w:hAnsi="Tahoma" w:cs="Tahoma"/>
      <w:sz w:val="16"/>
      <w:szCs w:val="16"/>
    </w:rPr>
  </w:style>
  <w:style w:type="character" w:styleId="aa">
    <w:name w:val="Strong"/>
    <w:basedOn w:val="a0"/>
    <w:uiPriority w:val="22"/>
    <w:qFormat/>
    <w:rsid w:val="00D35251"/>
    <w:rPr>
      <w:b/>
      <w:bCs/>
    </w:rPr>
  </w:style>
  <w:style w:type="paragraph" w:styleId="HTML">
    <w:name w:val="HTML Preformatted"/>
    <w:basedOn w:val="a"/>
    <w:link w:val="HTML0"/>
    <w:uiPriority w:val="99"/>
    <w:semiHidden/>
    <w:unhideWhenUsed/>
    <w:rsid w:val="00E6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E649DA"/>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microsoft.com/office/2007/relationships/hdphoto" Target="media/hdphoto3.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ybek910066575@gmail.com"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333A9-D89D-441C-AA65-896FC0C0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2447</Words>
  <Characters>13954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USER</cp:lastModifiedBy>
  <cp:revision>6</cp:revision>
  <cp:lastPrinted>2023-12-26T18:03:00Z</cp:lastPrinted>
  <dcterms:created xsi:type="dcterms:W3CDTF">2025-11-13T11:02:00Z</dcterms:created>
  <dcterms:modified xsi:type="dcterms:W3CDTF">2026-01-07T19:36:00Z</dcterms:modified>
</cp:coreProperties>
</file>