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73E" w:rsidRPr="00D0642C" w:rsidRDefault="0047673E" w:rsidP="00D0642C">
      <w:pPr>
        <w:spacing w:before="1200" w:after="200" w:line="240" w:lineRule="auto"/>
        <w:ind w:firstLine="567"/>
        <w:jc w:val="center"/>
        <w:rPr>
          <w:rFonts w:ascii="Times New Roman" w:hAnsi="Times New Roman" w:cs="Times New Roman"/>
          <w:b/>
          <w:bCs/>
          <w:sz w:val="36"/>
          <w:szCs w:val="36"/>
        </w:rPr>
      </w:pPr>
      <w:r w:rsidRPr="00D0642C">
        <w:rPr>
          <w:rFonts w:ascii="Times New Roman" w:hAnsi="Times New Roman" w:cs="Times New Roman"/>
          <w:b/>
          <w:bCs/>
          <w:sz w:val="36"/>
          <w:szCs w:val="36"/>
        </w:rPr>
        <w:t xml:space="preserve">Active </w:t>
      </w:r>
      <w:r w:rsidR="00D0642C" w:rsidRPr="00D0642C">
        <w:rPr>
          <w:rFonts w:ascii="Times New Roman" w:hAnsi="Times New Roman" w:cs="Times New Roman"/>
          <w:b/>
          <w:bCs/>
          <w:sz w:val="36"/>
          <w:szCs w:val="36"/>
        </w:rPr>
        <w:t xml:space="preserve">Experimental Evaluation </w:t>
      </w:r>
      <w:r w:rsidR="00D0642C">
        <w:rPr>
          <w:rFonts w:ascii="Times New Roman" w:hAnsi="Times New Roman" w:cs="Times New Roman"/>
          <w:b/>
          <w:bCs/>
          <w:sz w:val="36"/>
          <w:szCs w:val="36"/>
        </w:rPr>
        <w:t>o</w:t>
      </w:r>
      <w:r w:rsidR="00D0642C" w:rsidRPr="00D0642C">
        <w:rPr>
          <w:rFonts w:ascii="Times New Roman" w:hAnsi="Times New Roman" w:cs="Times New Roman"/>
          <w:b/>
          <w:bCs/>
          <w:sz w:val="36"/>
          <w:szCs w:val="36"/>
        </w:rPr>
        <w:t xml:space="preserve">f Motor Load Power Characteristics </w:t>
      </w:r>
      <w:r w:rsidR="00D0642C">
        <w:rPr>
          <w:rFonts w:ascii="Times New Roman" w:hAnsi="Times New Roman" w:cs="Times New Roman"/>
          <w:b/>
          <w:bCs/>
          <w:sz w:val="36"/>
          <w:szCs w:val="36"/>
        </w:rPr>
        <w:t>i</w:t>
      </w:r>
      <w:r w:rsidR="00D0642C" w:rsidRPr="00D0642C">
        <w:rPr>
          <w:rFonts w:ascii="Times New Roman" w:hAnsi="Times New Roman" w:cs="Times New Roman"/>
          <w:b/>
          <w:bCs/>
          <w:sz w:val="36"/>
          <w:szCs w:val="36"/>
        </w:rPr>
        <w:t xml:space="preserve">n </w:t>
      </w:r>
      <w:r w:rsidR="00D0642C">
        <w:rPr>
          <w:rFonts w:ascii="Times New Roman" w:hAnsi="Times New Roman" w:cs="Times New Roman"/>
          <w:b/>
          <w:bCs/>
          <w:sz w:val="36"/>
          <w:szCs w:val="36"/>
        </w:rPr>
        <w:t>t</w:t>
      </w:r>
      <w:r w:rsidR="00D0642C" w:rsidRPr="00D0642C">
        <w:rPr>
          <w:rFonts w:ascii="Times New Roman" w:hAnsi="Times New Roman" w:cs="Times New Roman"/>
          <w:b/>
          <w:bCs/>
          <w:sz w:val="36"/>
          <w:szCs w:val="36"/>
        </w:rPr>
        <w:t xml:space="preserve">he Presence </w:t>
      </w:r>
      <w:r w:rsidR="00D0642C">
        <w:rPr>
          <w:rFonts w:ascii="Times New Roman" w:hAnsi="Times New Roman" w:cs="Times New Roman"/>
          <w:b/>
          <w:bCs/>
          <w:sz w:val="36"/>
          <w:szCs w:val="36"/>
        </w:rPr>
        <w:t>o</w:t>
      </w:r>
      <w:r w:rsidR="00D0642C" w:rsidRPr="00D0642C">
        <w:rPr>
          <w:rFonts w:ascii="Times New Roman" w:hAnsi="Times New Roman" w:cs="Times New Roman"/>
          <w:b/>
          <w:bCs/>
          <w:sz w:val="36"/>
          <w:szCs w:val="36"/>
        </w:rPr>
        <w:t>f High Harmonics</w:t>
      </w:r>
    </w:p>
    <w:p w:rsidR="00574C84" w:rsidRPr="00D0642C" w:rsidRDefault="00574C84" w:rsidP="00574C84">
      <w:pPr>
        <w:pStyle w:val="AuthorName"/>
        <w:spacing w:before="240" w:after="200"/>
        <w:ind w:firstLine="567"/>
        <w:rPr>
          <w:sz w:val="20"/>
          <w:lang w:val="uz-Cyrl-UZ" w:eastAsia="en-GB"/>
        </w:rPr>
      </w:pPr>
      <w:proofErr w:type="spellStart"/>
      <w:r w:rsidRPr="00D0642C">
        <w:t>Ulugbek</w:t>
      </w:r>
      <w:proofErr w:type="spellEnd"/>
      <w:r w:rsidRPr="00D0642C">
        <w:t xml:space="preserve"> </w:t>
      </w:r>
      <w:proofErr w:type="spellStart"/>
      <w:r w:rsidRPr="00D0642C">
        <w:t>Ruziyev</w:t>
      </w:r>
      <w:proofErr w:type="spellEnd"/>
      <w:r w:rsidR="00D0642C">
        <w:t xml:space="preserve"> </w:t>
      </w:r>
      <w:r w:rsidRPr="00D0642C">
        <w:rPr>
          <w:i/>
          <w:iCs/>
          <w:szCs w:val="36"/>
          <w:vertAlign w:val="superscript"/>
        </w:rPr>
        <w:t>a)</w:t>
      </w:r>
      <w:r w:rsidRPr="00D0642C">
        <w:t xml:space="preserve">, </w:t>
      </w:r>
      <w:proofErr w:type="spellStart"/>
      <w:r w:rsidRPr="00D0642C">
        <w:t>Uchkun</w:t>
      </w:r>
      <w:proofErr w:type="spellEnd"/>
      <w:r w:rsidRPr="00D0642C">
        <w:t xml:space="preserve"> </w:t>
      </w:r>
      <w:proofErr w:type="spellStart"/>
      <w:r w:rsidRPr="00D0642C">
        <w:t>Eshonkulov</w:t>
      </w:r>
      <w:proofErr w:type="spellEnd"/>
      <w:r w:rsidRPr="00D0642C">
        <w:t>,</w:t>
      </w:r>
      <w:r w:rsidR="00C55A81" w:rsidRPr="00D0642C">
        <w:t xml:space="preserve"> </w:t>
      </w:r>
      <w:proofErr w:type="spellStart"/>
      <w:r w:rsidR="0030738D" w:rsidRPr="00D0642C">
        <w:t>Najmiddin</w:t>
      </w:r>
      <w:proofErr w:type="spellEnd"/>
      <w:r w:rsidR="0030738D" w:rsidRPr="00D0642C">
        <w:t xml:space="preserve"> </w:t>
      </w:r>
      <w:proofErr w:type="spellStart"/>
      <w:r w:rsidR="0030738D" w:rsidRPr="00D0642C">
        <w:t>Boymurodov</w:t>
      </w:r>
      <w:proofErr w:type="spellEnd"/>
      <w:r w:rsidR="00C55A81" w:rsidRPr="00D0642C">
        <w:t>,</w:t>
      </w:r>
      <w:r w:rsidRPr="00D0642C">
        <w:t xml:space="preserve"> </w:t>
      </w:r>
      <w:proofErr w:type="spellStart"/>
      <w:r w:rsidRPr="00D0642C">
        <w:t>Asliddin</w:t>
      </w:r>
      <w:proofErr w:type="spellEnd"/>
      <w:r w:rsidRPr="00D0642C">
        <w:t xml:space="preserve"> </w:t>
      </w:r>
      <w:proofErr w:type="spellStart"/>
      <w:r w:rsidRPr="00D0642C">
        <w:t>Abduazizov</w:t>
      </w:r>
      <w:proofErr w:type="spellEnd"/>
      <w:r w:rsidR="00F279A2">
        <w:t xml:space="preserve">, </w:t>
      </w:r>
      <w:proofErr w:type="spellStart"/>
      <w:r w:rsidR="00F279A2" w:rsidRPr="00F279A2">
        <w:t>Khujakulov</w:t>
      </w:r>
      <w:proofErr w:type="spellEnd"/>
      <w:r w:rsidR="00F279A2" w:rsidRPr="00F279A2">
        <w:t xml:space="preserve"> </w:t>
      </w:r>
      <w:proofErr w:type="spellStart"/>
      <w:r w:rsidR="00F279A2" w:rsidRPr="00F279A2">
        <w:t>Amirjon</w:t>
      </w:r>
      <w:proofErr w:type="spellEnd"/>
    </w:p>
    <w:p w:rsidR="00574C84" w:rsidRPr="00D0642C" w:rsidRDefault="00574C84" w:rsidP="00574C84">
      <w:pPr>
        <w:pStyle w:val="AuthorAffiliation"/>
      </w:pPr>
      <w:proofErr w:type="spellStart"/>
      <w:r w:rsidRPr="00D0642C">
        <w:t>Karshi</w:t>
      </w:r>
      <w:proofErr w:type="spellEnd"/>
      <w:r w:rsidRPr="00D0642C">
        <w:t xml:space="preserve"> State Technical University</w:t>
      </w:r>
      <w:r w:rsidR="00D0642C" w:rsidRPr="00D0642C">
        <w:t xml:space="preserve">, </w:t>
      </w:r>
      <w:proofErr w:type="spellStart"/>
      <w:r w:rsidR="00D0642C" w:rsidRPr="00D0642C">
        <w:t>Karshi</w:t>
      </w:r>
      <w:proofErr w:type="spellEnd"/>
      <w:r w:rsidR="00D0642C" w:rsidRPr="00D0642C">
        <w:t>, Uzbekistan</w:t>
      </w:r>
    </w:p>
    <w:p w:rsidR="00574C84" w:rsidRPr="00D0642C" w:rsidRDefault="00574C84" w:rsidP="00C55A81">
      <w:pPr>
        <w:pStyle w:val="AuthorAffiliation"/>
        <w:spacing w:before="240" w:after="240"/>
      </w:pPr>
      <w:r w:rsidRPr="00D0642C">
        <w:rPr>
          <w:szCs w:val="18"/>
          <w:vertAlign w:val="superscript"/>
        </w:rPr>
        <w:t>a)</w:t>
      </w:r>
      <w:r w:rsidRPr="00D0642C">
        <w:rPr>
          <w:szCs w:val="18"/>
        </w:rPr>
        <w:t xml:space="preserve"> Corresponding author: </w:t>
      </w:r>
      <w:hyperlink r:id="rId5" w:history="1">
        <w:r w:rsidRPr="00D0642C">
          <w:rPr>
            <w:rStyle w:val="a7"/>
            <w:szCs w:val="18"/>
          </w:rPr>
          <w:t>ulugruziyev2@gmail.com</w:t>
        </w:r>
      </w:hyperlink>
    </w:p>
    <w:p w:rsidR="0047673E" w:rsidRPr="00D0642C" w:rsidRDefault="00574C84" w:rsidP="00B861A5">
      <w:pPr>
        <w:spacing w:before="240" w:after="240" w:line="240" w:lineRule="auto"/>
        <w:ind w:left="284" w:right="284"/>
        <w:jc w:val="both"/>
        <w:rPr>
          <w:rFonts w:ascii="Times New Roman" w:hAnsi="Times New Roman" w:cs="Times New Roman"/>
          <w:bCs/>
          <w:sz w:val="18"/>
          <w:szCs w:val="18"/>
        </w:rPr>
      </w:pPr>
      <w:r w:rsidRPr="00D0642C">
        <w:rPr>
          <w:rFonts w:ascii="Times New Roman" w:hAnsi="Times New Roman" w:cs="Times New Roman"/>
          <w:b/>
          <w:bCs/>
          <w:sz w:val="18"/>
          <w:szCs w:val="18"/>
        </w:rPr>
        <w:t xml:space="preserve">Abstract: </w:t>
      </w:r>
      <w:r w:rsidRPr="00D0642C">
        <w:rPr>
          <w:rFonts w:ascii="Times New Roman" w:hAnsi="Times New Roman" w:cs="Times New Roman"/>
          <w:bCs/>
          <w:sz w:val="18"/>
          <w:szCs w:val="18"/>
        </w:rPr>
        <w:t>The article examines the problems of constructing static load characteristics under conditions of high harmonic distortion. Mathematical expressions for calculating power components in the presence of higher-order harmonics are proposed. Reactive power is determined at the fundamental frequency based on minimizing the computational error of electronic energy meters and ensuring the lowest possible cost for achieving maximum reactive power compensation using capacitor banks. The dependences between distortion power and voltage are obtained from measurements conducted on a laboratory test bench. These dependencies make it possible to identify the nature and sources of harmonic distortion, as well as to develop measures aimed at reducing distortion power and minimizing the consumers’ contribution to voltage distortion.</w:t>
      </w:r>
    </w:p>
    <w:p w:rsidR="00EF629A" w:rsidRPr="00D0642C" w:rsidRDefault="00EF629A" w:rsidP="003836BE">
      <w:pPr>
        <w:spacing w:before="240" w:after="240" w:line="240" w:lineRule="auto"/>
        <w:ind w:firstLine="284"/>
        <w:jc w:val="center"/>
        <w:rPr>
          <w:rFonts w:ascii="Times New Roman" w:hAnsi="Times New Roman" w:cs="Times New Roman"/>
          <w:b/>
          <w:bCs/>
          <w:sz w:val="20"/>
        </w:rPr>
      </w:pPr>
      <w:r w:rsidRPr="00D0642C">
        <w:rPr>
          <w:rFonts w:ascii="Times New Roman" w:hAnsi="Times New Roman" w:cs="Times New Roman"/>
          <w:b/>
          <w:bCs/>
          <w:sz w:val="24"/>
        </w:rPr>
        <w:t>INTRODUCTION</w:t>
      </w:r>
    </w:p>
    <w:p w:rsidR="00242F17" w:rsidRPr="00D0642C" w:rsidRDefault="008537F3"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Electric power consumers include industrial, residential, and transport sectors, among which asynchronous motors dominate due to their continuous reactive power demand. With the expansion of electrification and nonlinear devices, the reactive component of modern loads has significantly increased, complicating power factor management and voltage stability in distribution networks</w:t>
      </w:r>
      <w:r w:rsidR="00C55A81" w:rsidRPr="00D0642C">
        <w:rPr>
          <w:rFonts w:ascii="Times New Roman" w:hAnsi="Times New Roman" w:cs="Times New Roman"/>
          <w:sz w:val="20"/>
        </w:rPr>
        <w:t xml:space="preserve"> [1]</w:t>
      </w:r>
      <w:r w:rsidRPr="00D0642C">
        <w:rPr>
          <w:rFonts w:ascii="Times New Roman" w:hAnsi="Times New Roman" w:cs="Times New Roman"/>
          <w:sz w:val="20"/>
        </w:rPr>
        <w:t>.</w:t>
      </w:r>
    </w:p>
    <w:p w:rsidR="00242F17" w:rsidRPr="00D0642C" w:rsidRDefault="008537F3"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In modern power systems, nonlinear loads such as rectifiers and frequency converters introduce harmonic currents that distort voltage and current waveforms, affecting both power quality and reactive power balance</w:t>
      </w:r>
      <w:r w:rsidR="00C55A81" w:rsidRPr="00D0642C">
        <w:rPr>
          <w:rFonts w:ascii="Times New Roman" w:hAnsi="Times New Roman" w:cs="Times New Roman"/>
          <w:sz w:val="20"/>
        </w:rPr>
        <w:t xml:space="preserve"> [2].</w:t>
      </w:r>
    </w:p>
    <w:p w:rsidR="00242F17" w:rsidRPr="00D0642C" w:rsidRDefault="00242F17" w:rsidP="00D0642C">
      <w:pPr>
        <w:spacing w:after="0" w:line="240" w:lineRule="auto"/>
        <w:ind w:firstLine="284"/>
        <w:jc w:val="both"/>
        <w:rPr>
          <w:rFonts w:ascii="Times New Roman" w:hAnsi="Times New Roman" w:cs="Times New Roman"/>
          <w:sz w:val="28"/>
        </w:rPr>
      </w:pPr>
      <w:r w:rsidRPr="00D0642C">
        <w:rPr>
          <w:rFonts w:ascii="Times New Roman" w:hAnsi="Times New Roman" w:cs="Times New Roman"/>
          <w:sz w:val="20"/>
        </w:rPr>
        <w:t>In addition, the share of specialized power consumers is steadily expanding. These include rectifier and inverter systems, electrochemical and electrometallurgical equipment, such as electrolytic cells and electric arc furnaces, and electrically powered transport infrastructure including railways and urban transit systems</w:t>
      </w:r>
      <w:r w:rsidR="00C55A81" w:rsidRPr="00D0642C">
        <w:rPr>
          <w:rFonts w:ascii="Times New Roman" w:hAnsi="Times New Roman" w:cs="Times New Roman"/>
          <w:sz w:val="20"/>
        </w:rPr>
        <w:t xml:space="preserve"> [3]</w:t>
      </w:r>
      <w:r w:rsidRPr="00D0642C">
        <w:rPr>
          <w:rFonts w:ascii="Times New Roman" w:hAnsi="Times New Roman" w:cs="Times New Roman"/>
          <w:sz w:val="20"/>
        </w:rPr>
        <w:t>. Collectively, these categories contribute to the complexity of load management and reactive power compensation within modern power networks. It is also noteworthy that transmission and distribution losses account for a substantial fraction of total electricity consumption, emphasizing the need for enhanced energy efficiency and optimized power factor correction in all sectors of electricity use</w:t>
      </w:r>
      <w:r w:rsidR="00C55A81" w:rsidRPr="00D0642C">
        <w:rPr>
          <w:rFonts w:ascii="Times New Roman" w:hAnsi="Times New Roman" w:cs="Times New Roman"/>
          <w:sz w:val="20"/>
        </w:rPr>
        <w:t xml:space="preserve"> [4]</w:t>
      </w:r>
      <w:r w:rsidRPr="00D0642C">
        <w:rPr>
          <w:rFonts w:ascii="Times New Roman" w:hAnsi="Times New Roman" w:cs="Times New Roman"/>
          <w:sz w:val="20"/>
        </w:rPr>
        <w:t>.</w:t>
      </w:r>
    </w:p>
    <w:p w:rsidR="00FD1F15" w:rsidRPr="00D0642C" w:rsidRDefault="00FD1F15" w:rsidP="00D0642C">
      <w:pPr>
        <w:spacing w:after="0" w:line="240" w:lineRule="auto"/>
        <w:ind w:firstLine="284"/>
        <w:jc w:val="both"/>
        <w:rPr>
          <w:rFonts w:ascii="Times New Roman" w:hAnsi="Times New Roman" w:cs="Times New Roman"/>
          <w:bCs/>
          <w:sz w:val="20"/>
        </w:rPr>
      </w:pPr>
      <w:r w:rsidRPr="00D0642C">
        <w:rPr>
          <w:rFonts w:ascii="Times New Roman" w:hAnsi="Times New Roman" w:cs="Times New Roman"/>
          <w:sz w:val="20"/>
        </w:rPr>
        <w:t xml:space="preserve">The principal feature defining an electrical consumer load is its </w:t>
      </w:r>
      <w:r w:rsidRPr="00D0642C">
        <w:rPr>
          <w:rFonts w:ascii="Times New Roman" w:hAnsi="Times New Roman" w:cs="Times New Roman"/>
          <w:bCs/>
          <w:sz w:val="20"/>
        </w:rPr>
        <w:t>active and reactive power</w:t>
      </w:r>
      <w:r w:rsidRPr="00D0642C">
        <w:rPr>
          <w:rFonts w:ascii="Times New Roman" w:hAnsi="Times New Roman" w:cs="Times New Roman"/>
          <w:sz w:val="20"/>
        </w:rPr>
        <w:t xml:space="preserve"> consumption. The amount of power drawn by a load is determined primarily by the supply </w:t>
      </w:r>
      <w:r w:rsidRPr="00D0642C">
        <w:rPr>
          <w:rFonts w:ascii="Times New Roman" w:hAnsi="Times New Roman" w:cs="Times New Roman"/>
          <w:bCs/>
          <w:sz w:val="20"/>
        </w:rPr>
        <w:t>voltage</w:t>
      </w:r>
      <w:r w:rsidRPr="00D0642C">
        <w:rPr>
          <w:rFonts w:ascii="Times New Roman" w:hAnsi="Times New Roman" w:cs="Times New Roman"/>
          <w:sz w:val="20"/>
        </w:rPr>
        <w:t xml:space="preserve"> and </w:t>
      </w:r>
      <w:r w:rsidRPr="00D0642C">
        <w:rPr>
          <w:rFonts w:ascii="Times New Roman" w:hAnsi="Times New Roman" w:cs="Times New Roman"/>
          <w:bCs/>
          <w:sz w:val="20"/>
        </w:rPr>
        <w:t>frequency</w:t>
      </w:r>
      <w:r w:rsidRPr="00D0642C">
        <w:rPr>
          <w:rFonts w:ascii="Times New Roman" w:hAnsi="Times New Roman" w:cs="Times New Roman"/>
          <w:sz w:val="20"/>
        </w:rPr>
        <w:t xml:space="preserve">. The </w:t>
      </w:r>
      <w:r w:rsidRPr="00D0642C">
        <w:rPr>
          <w:rFonts w:ascii="Times New Roman" w:hAnsi="Times New Roman" w:cs="Times New Roman"/>
          <w:bCs/>
          <w:sz w:val="20"/>
        </w:rPr>
        <w:t xml:space="preserve">static load characteristics </w:t>
      </w:r>
      <w:r w:rsidRPr="00D0642C">
        <w:rPr>
          <w:rFonts w:ascii="Times New Roman" w:hAnsi="Times New Roman" w:cs="Times New Roman"/>
          <w:bCs/>
          <w:i/>
          <w:sz w:val="20"/>
        </w:rPr>
        <w:t>P</w:t>
      </w:r>
      <w:r w:rsidRPr="00D0642C">
        <w:rPr>
          <w:rFonts w:ascii="Times New Roman" w:hAnsi="Times New Roman" w:cs="Times New Roman"/>
          <w:bCs/>
          <w:i/>
          <w:sz w:val="20"/>
          <w:vertAlign w:val="subscript"/>
        </w:rPr>
        <w:t>H</w:t>
      </w:r>
      <w:r w:rsidRPr="00D0642C">
        <w:rPr>
          <w:rFonts w:ascii="Times New Roman" w:hAnsi="Times New Roman" w:cs="Times New Roman"/>
          <w:bCs/>
          <w:i/>
          <w:sz w:val="20"/>
        </w:rPr>
        <w:t>(U), Q</w:t>
      </w:r>
      <w:r w:rsidRPr="00D0642C">
        <w:rPr>
          <w:rFonts w:ascii="Times New Roman" w:hAnsi="Times New Roman" w:cs="Times New Roman"/>
          <w:bCs/>
          <w:i/>
          <w:sz w:val="20"/>
          <w:vertAlign w:val="subscript"/>
        </w:rPr>
        <w:t>H</w:t>
      </w:r>
      <w:r w:rsidRPr="00D0642C">
        <w:rPr>
          <w:rFonts w:ascii="Times New Roman" w:hAnsi="Times New Roman" w:cs="Times New Roman"/>
          <w:bCs/>
          <w:i/>
          <w:sz w:val="20"/>
        </w:rPr>
        <w:t>(U)</w:t>
      </w:r>
      <w:r w:rsidRPr="00D0642C">
        <w:rPr>
          <w:rFonts w:ascii="Times New Roman" w:hAnsi="Times New Roman" w:cs="Times New Roman"/>
          <w:bCs/>
          <w:sz w:val="20"/>
        </w:rPr>
        <w:t xml:space="preserve"> or </w:t>
      </w:r>
      <w:r w:rsidRPr="00D0642C">
        <w:rPr>
          <w:rFonts w:ascii="Times New Roman" w:hAnsi="Times New Roman" w:cs="Times New Roman"/>
          <w:bCs/>
          <w:i/>
          <w:sz w:val="20"/>
        </w:rPr>
        <w:t>P</w:t>
      </w:r>
      <w:r w:rsidRPr="00D0642C">
        <w:rPr>
          <w:rFonts w:ascii="Times New Roman" w:hAnsi="Times New Roman" w:cs="Times New Roman"/>
          <w:bCs/>
          <w:i/>
          <w:sz w:val="20"/>
          <w:vertAlign w:val="subscript"/>
        </w:rPr>
        <w:t>H</w:t>
      </w:r>
      <w:r w:rsidRPr="00D0642C">
        <w:rPr>
          <w:rFonts w:ascii="Times New Roman" w:hAnsi="Times New Roman" w:cs="Times New Roman"/>
          <w:bCs/>
          <w:i/>
          <w:sz w:val="20"/>
        </w:rPr>
        <w:t>(f), Q</w:t>
      </w:r>
      <w:r w:rsidRPr="00D0642C">
        <w:rPr>
          <w:rFonts w:ascii="Times New Roman" w:hAnsi="Times New Roman" w:cs="Times New Roman"/>
          <w:bCs/>
          <w:i/>
          <w:sz w:val="20"/>
          <w:vertAlign w:val="subscript"/>
        </w:rPr>
        <w:softHyphen/>
        <w:t>H</w:t>
      </w:r>
      <w:r w:rsidRPr="00D0642C">
        <w:rPr>
          <w:rFonts w:ascii="Times New Roman" w:hAnsi="Times New Roman" w:cs="Times New Roman"/>
          <w:bCs/>
          <w:i/>
          <w:sz w:val="20"/>
        </w:rPr>
        <w:t>(f)</w:t>
      </w:r>
      <w:r w:rsidR="003836BE">
        <w:rPr>
          <w:rFonts w:ascii="Times New Roman" w:hAnsi="Times New Roman" w:cs="Times New Roman"/>
          <w:bCs/>
          <w:sz w:val="20"/>
        </w:rPr>
        <w:t xml:space="preserve"> </w:t>
      </w:r>
      <w:r w:rsidRPr="00D0642C">
        <w:rPr>
          <w:rFonts w:ascii="Times New Roman" w:hAnsi="Times New Roman" w:cs="Times New Roman"/>
          <w:bCs/>
          <w:sz w:val="20"/>
        </w:rPr>
        <w:t>present the dependence of active and reactive power on voltage or frequency under conditions of slow variations in operating parameters [5]. Such variations occur gradually enough for each operating point to correspond to a steady-state condition of the system [6].</w:t>
      </w:r>
    </w:p>
    <w:p w:rsidR="004758AB" w:rsidRPr="00D0642C" w:rsidRDefault="004758AB" w:rsidP="00D0642C">
      <w:pPr>
        <w:spacing w:after="0" w:line="240" w:lineRule="auto"/>
        <w:ind w:firstLine="284"/>
        <w:jc w:val="both"/>
        <w:rPr>
          <w:rFonts w:ascii="Times New Roman" w:hAnsi="Times New Roman" w:cs="Times New Roman"/>
          <w:bCs/>
          <w:sz w:val="20"/>
        </w:rPr>
      </w:pPr>
      <w:r w:rsidRPr="00D0642C">
        <w:rPr>
          <w:rFonts w:ascii="Times New Roman" w:hAnsi="Times New Roman" w:cs="Times New Roman"/>
          <w:bCs/>
          <w:sz w:val="20"/>
        </w:rPr>
        <w:t>In contrast, dynamic load characteristics describe the same relationships under conditions of rapid changes in voltage or frequency, reflecting transient processes in the power system and accounting for the rate of parameter variation.</w:t>
      </w:r>
    </w:p>
    <w:p w:rsidR="004758AB" w:rsidRPr="00D0642C" w:rsidRDefault="004758AB" w:rsidP="00D0642C">
      <w:pPr>
        <w:spacing w:after="0" w:line="240" w:lineRule="auto"/>
        <w:ind w:firstLine="284"/>
        <w:jc w:val="both"/>
        <w:rPr>
          <w:rFonts w:ascii="Times New Roman" w:hAnsi="Times New Roman" w:cs="Times New Roman"/>
          <w:bCs/>
          <w:sz w:val="20"/>
        </w:rPr>
      </w:pPr>
      <w:r w:rsidRPr="00D0642C">
        <w:rPr>
          <w:rFonts w:ascii="Times New Roman" w:hAnsi="Times New Roman" w:cs="Times New Roman"/>
          <w:bCs/>
          <w:sz w:val="20"/>
        </w:rPr>
        <w:t xml:space="preserve">The active power of the load is generally independent of frequency and, under the assumption that the resistance </w:t>
      </w:r>
      <m:oMath>
        <m:sSub>
          <m:sSubPr>
            <m:ctrlPr>
              <w:rPr>
                <w:rFonts w:ascii="Cambria Math" w:hAnsi="Cambria Math" w:cs="Times New Roman"/>
                <w:bCs/>
                <w:i/>
                <w:sz w:val="20"/>
              </w:rPr>
            </m:ctrlPr>
          </m:sSubPr>
          <m:e>
            <m:r>
              <w:rPr>
                <w:rFonts w:ascii="Cambria Math" w:hAnsi="Cambria Math" w:cs="Times New Roman"/>
                <w:sz w:val="20"/>
              </w:rPr>
              <m:t>r</m:t>
            </m:r>
          </m:e>
          <m:sub>
            <m:r>
              <w:rPr>
                <w:rFonts w:ascii="Cambria Math" w:hAnsi="Cambria Math" w:cs="Times New Roman"/>
                <w:sz w:val="20"/>
              </w:rPr>
              <m:t>H</m:t>
            </m:r>
          </m:sub>
        </m:sSub>
        <m:r>
          <w:rPr>
            <w:rFonts w:ascii="Cambria Math" w:hAnsi="Cambria Math" w:cs="Times New Roman"/>
            <w:sz w:val="20"/>
          </w:rPr>
          <m:t>=const</m:t>
        </m:r>
      </m:oMath>
      <w:r w:rsidRPr="00D0642C">
        <w:rPr>
          <w:rFonts w:ascii="Times New Roman" w:hAnsi="Times New Roman" w:cs="Times New Roman"/>
          <w:bCs/>
          <w:sz w:val="20"/>
        </w:rPr>
        <w:t>, it is directly proportional to the square of the supply voltage.</w:t>
      </w:r>
    </w:p>
    <w:p w:rsidR="004758AB" w:rsidRPr="00D0642C" w:rsidRDefault="004758AB" w:rsidP="00D0642C">
      <w:pPr>
        <w:spacing w:after="0" w:line="240" w:lineRule="auto"/>
        <w:ind w:firstLine="284"/>
        <w:jc w:val="both"/>
        <w:rPr>
          <w:rFonts w:ascii="Times New Roman" w:hAnsi="Times New Roman" w:cs="Times New Roman"/>
          <w:bCs/>
          <w:sz w:val="20"/>
        </w:rPr>
      </w:pPr>
      <w:r w:rsidRPr="00D0642C">
        <w:rPr>
          <w:rFonts w:ascii="Times New Roman" w:hAnsi="Times New Roman" w:cs="Times New Roman"/>
          <w:bCs/>
          <w:sz w:val="20"/>
        </w:rPr>
        <w:t>Mathematically, this relationship can be expressed as:</w:t>
      </w:r>
    </w:p>
    <w:p w:rsidR="004758AB" w:rsidRPr="00D0642C" w:rsidRDefault="004758AB" w:rsidP="00D0642C">
      <w:pPr>
        <w:spacing w:after="0" w:line="240" w:lineRule="auto"/>
        <w:ind w:firstLine="284"/>
        <w:jc w:val="right"/>
        <w:rPr>
          <w:rFonts w:ascii="Times New Roman" w:hAnsi="Times New Roman" w:cs="Times New Roman"/>
          <w:bCs/>
          <w:sz w:val="20"/>
        </w:rPr>
      </w:pPr>
      <m:oMath>
        <m:r>
          <w:rPr>
            <w:rFonts w:ascii="Cambria Math" w:hAnsi="Cambria Math" w:cs="Times New Roman"/>
            <w:sz w:val="20"/>
          </w:rPr>
          <m:t>P=</m:t>
        </m:r>
        <m:sSup>
          <m:sSupPr>
            <m:ctrlPr>
              <w:rPr>
                <w:rFonts w:ascii="Cambria Math" w:hAnsi="Cambria Math" w:cs="Times New Roman"/>
                <w:bCs/>
                <w:i/>
                <w:sz w:val="20"/>
              </w:rPr>
            </m:ctrlPr>
          </m:sSupPr>
          <m:e>
            <m:r>
              <w:rPr>
                <w:rFonts w:ascii="Cambria Math" w:hAnsi="Cambria Math" w:cs="Times New Roman"/>
                <w:sz w:val="20"/>
              </w:rPr>
              <m:t>U</m:t>
            </m:r>
          </m:e>
          <m:sup>
            <m:r>
              <w:rPr>
                <w:rFonts w:ascii="Cambria Math" w:hAnsi="Cambria Math" w:cs="Times New Roman"/>
                <w:sz w:val="20"/>
              </w:rPr>
              <m:t>2</m:t>
            </m:r>
          </m:sup>
        </m:sSup>
        <m:r>
          <w:rPr>
            <w:rFonts w:ascii="Cambria Math" w:hAnsi="Cambria Math" w:cs="Times New Roman"/>
            <w:sz w:val="20"/>
          </w:rPr>
          <m:t>/</m:t>
        </m:r>
        <m:sSub>
          <m:sSubPr>
            <m:ctrlPr>
              <w:rPr>
                <w:rFonts w:ascii="Cambria Math" w:hAnsi="Cambria Math" w:cs="Times New Roman"/>
                <w:bCs/>
                <w:i/>
                <w:sz w:val="20"/>
              </w:rPr>
            </m:ctrlPr>
          </m:sSubPr>
          <m:e>
            <m:r>
              <w:rPr>
                <w:rFonts w:ascii="Cambria Math" w:hAnsi="Cambria Math" w:cs="Times New Roman"/>
                <w:sz w:val="20"/>
              </w:rPr>
              <m:t>r</m:t>
            </m:r>
          </m:e>
          <m:sub>
            <m:r>
              <w:rPr>
                <w:rFonts w:ascii="Cambria Math" w:hAnsi="Cambria Math" w:cs="Times New Roman"/>
                <w:sz w:val="20"/>
              </w:rPr>
              <m:t>p</m:t>
            </m:r>
          </m:sub>
        </m:sSub>
        <m:r>
          <w:rPr>
            <w:rFonts w:ascii="Cambria Math" w:eastAsiaTheme="minorEastAsia" w:hAnsi="Cambria Math" w:cs="Times New Roman"/>
            <w:sz w:val="20"/>
          </w:rPr>
          <m:t>=</m:t>
        </m:r>
        <m:sSup>
          <m:sSupPr>
            <m:ctrlPr>
              <w:rPr>
                <w:rFonts w:ascii="Cambria Math" w:eastAsiaTheme="minorEastAsia" w:hAnsi="Cambria Math" w:cs="Times New Roman"/>
                <w:bCs/>
                <w:i/>
                <w:sz w:val="20"/>
              </w:rPr>
            </m:ctrlPr>
          </m:sSupPr>
          <m:e>
            <m:r>
              <w:rPr>
                <w:rFonts w:ascii="Cambria Math" w:eastAsiaTheme="minorEastAsia" w:hAnsi="Cambria Math" w:cs="Times New Roman"/>
                <w:sz w:val="20"/>
              </w:rPr>
              <m:t>U</m:t>
            </m:r>
          </m:e>
          <m:sup>
            <m:r>
              <w:rPr>
                <w:rFonts w:ascii="Cambria Math" w:eastAsiaTheme="minorEastAsia" w:hAnsi="Cambria Math" w:cs="Times New Roman"/>
                <w:sz w:val="20"/>
              </w:rPr>
              <m:t>2</m:t>
            </m:r>
          </m:sup>
        </m:sSup>
      </m:oMath>
      <w:r w:rsidRPr="00D0642C">
        <w:rPr>
          <w:rFonts w:ascii="Times New Roman" w:eastAsiaTheme="minorEastAsia" w:hAnsi="Times New Roman" w:cs="Times New Roman"/>
          <w:bCs/>
          <w:sz w:val="20"/>
        </w:rPr>
        <w:t xml:space="preserve"> </w:t>
      </w:r>
      <w:r w:rsidRPr="00D0642C">
        <w:rPr>
          <w:rFonts w:ascii="Times New Roman" w:eastAsiaTheme="minorEastAsia" w:hAnsi="Times New Roman" w:cs="Times New Roman"/>
          <w:bCs/>
          <w:sz w:val="20"/>
        </w:rPr>
        <w:tab/>
      </w:r>
      <w:r w:rsidRPr="00D0642C">
        <w:rPr>
          <w:rFonts w:ascii="Times New Roman" w:eastAsiaTheme="minorEastAsia" w:hAnsi="Times New Roman" w:cs="Times New Roman"/>
          <w:bCs/>
          <w:sz w:val="20"/>
        </w:rPr>
        <w:tab/>
      </w:r>
      <w:r w:rsidRPr="00D0642C">
        <w:rPr>
          <w:rFonts w:ascii="Times New Roman" w:eastAsiaTheme="minorEastAsia" w:hAnsi="Times New Roman" w:cs="Times New Roman"/>
          <w:bCs/>
          <w:sz w:val="20"/>
        </w:rPr>
        <w:tab/>
      </w:r>
      <w:r w:rsidRPr="00D0642C">
        <w:rPr>
          <w:rFonts w:ascii="Times New Roman" w:eastAsiaTheme="minorEastAsia" w:hAnsi="Times New Roman" w:cs="Times New Roman"/>
          <w:bCs/>
          <w:sz w:val="20"/>
        </w:rPr>
        <w:tab/>
      </w:r>
      <w:r w:rsidRPr="00D0642C">
        <w:rPr>
          <w:rFonts w:ascii="Times New Roman" w:eastAsiaTheme="minorEastAsia" w:hAnsi="Times New Roman" w:cs="Times New Roman"/>
          <w:bCs/>
          <w:sz w:val="20"/>
        </w:rPr>
        <w:tab/>
        <w:t>(1)</w:t>
      </w:r>
    </w:p>
    <w:p w:rsidR="004758AB" w:rsidRPr="00D0642C" w:rsidRDefault="004758AB" w:rsidP="00D0642C">
      <w:pPr>
        <w:spacing w:after="0" w:line="240" w:lineRule="auto"/>
        <w:ind w:firstLine="284"/>
        <w:jc w:val="both"/>
        <w:rPr>
          <w:rFonts w:ascii="Times New Roman" w:hAnsi="Times New Roman" w:cs="Times New Roman"/>
          <w:bCs/>
          <w:sz w:val="20"/>
        </w:rPr>
      </w:pPr>
      <w:r w:rsidRPr="00D0642C">
        <w:rPr>
          <w:rFonts w:ascii="Times New Roman" w:hAnsi="Times New Roman" w:cs="Times New Roman"/>
          <w:bCs/>
          <w:sz w:val="20"/>
        </w:rPr>
        <w:lastRenderedPageBreak/>
        <w:t>Considering the nonlinear relationship between the filament resistance of incandescent lamps and the applied voltage, the active power consumed by the lighting load exhibits a proportional dependence on the voltage raised to the exponent of 1.6 [7]. This relationship defines the static characteristic of the active power as a function of the supply voltage, as illustrated in Figure 1.</w:t>
      </w:r>
    </w:p>
    <w:p w:rsidR="00963ECA" w:rsidRDefault="00242F17"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The characteristic approximate composition of the complex load for the electrical systems of our country, expressed as a percentage, is provided below:</w:t>
      </w:r>
    </w:p>
    <w:p w:rsidR="00D0642C" w:rsidRPr="00D0642C" w:rsidRDefault="00D0642C" w:rsidP="00D0642C">
      <w:pPr>
        <w:spacing w:after="0" w:line="240" w:lineRule="auto"/>
        <w:ind w:firstLine="284"/>
        <w:jc w:val="both"/>
        <w:rPr>
          <w:rFonts w:ascii="Times New Roman" w:hAnsi="Times New Roman" w:cs="Times New Roman"/>
          <w:sz w:val="20"/>
        </w:rPr>
      </w:pPr>
    </w:p>
    <w:p w:rsidR="009C5F44" w:rsidRPr="00D0642C" w:rsidRDefault="00272FBD" w:rsidP="00D0642C">
      <w:pPr>
        <w:spacing w:after="0" w:line="240" w:lineRule="auto"/>
        <w:ind w:firstLine="284"/>
        <w:jc w:val="center"/>
        <w:rPr>
          <w:rFonts w:ascii="Times New Roman" w:hAnsi="Times New Roman" w:cs="Times New Roman"/>
          <w:sz w:val="20"/>
        </w:rPr>
      </w:pPr>
      <w:r w:rsidRPr="00D0642C">
        <w:rPr>
          <w:rFonts w:ascii="Times New Roman" w:hAnsi="Times New Roman" w:cs="Times New Roman"/>
          <w:b/>
          <w:sz w:val="20"/>
        </w:rPr>
        <w:t>TABLE 1.</w:t>
      </w:r>
      <w:r w:rsidR="009C5F44" w:rsidRPr="00D0642C">
        <w:rPr>
          <w:rFonts w:ascii="Times New Roman" w:hAnsi="Times New Roman" w:cs="Times New Roman"/>
          <w:sz w:val="20"/>
        </w:rPr>
        <w:t xml:space="preserve"> Approximate composition of electrical load categories in power systems</w:t>
      </w:r>
    </w:p>
    <w:tbl>
      <w:tblPr>
        <w:tblStyle w:val="a3"/>
        <w:tblW w:w="0" w:type="auto"/>
        <w:jc w:val="center"/>
        <w:tblLook w:val="04A0" w:firstRow="1" w:lastRow="0" w:firstColumn="1" w:lastColumn="0" w:noHBand="0" w:noVBand="1"/>
      </w:tblPr>
      <w:tblGrid>
        <w:gridCol w:w="701"/>
        <w:gridCol w:w="5339"/>
        <w:gridCol w:w="2880"/>
      </w:tblGrid>
      <w:tr w:rsidR="00B60926" w:rsidRPr="00D0642C" w:rsidTr="003836BE">
        <w:trPr>
          <w:jc w:val="center"/>
        </w:trPr>
        <w:tc>
          <w:tcPr>
            <w:tcW w:w="421" w:type="dxa"/>
            <w:shd w:val="clear" w:color="auto" w:fill="C5E0B3" w:themeFill="accent6" w:themeFillTint="66"/>
            <w:vAlign w:val="center"/>
          </w:tcPr>
          <w:p w:rsidR="00B60926" w:rsidRPr="00D0642C" w:rsidRDefault="00B60926" w:rsidP="00D0642C">
            <w:pPr>
              <w:ind w:firstLine="284"/>
              <w:jc w:val="center"/>
              <w:rPr>
                <w:rFonts w:ascii="Times New Roman" w:hAnsi="Times New Roman" w:cs="Times New Roman"/>
                <w:b/>
                <w:sz w:val="20"/>
                <w:lang w:val="ru-RU"/>
              </w:rPr>
            </w:pPr>
            <w:r w:rsidRPr="00D0642C">
              <w:rPr>
                <w:rFonts w:ascii="Times New Roman" w:hAnsi="Times New Roman" w:cs="Times New Roman"/>
                <w:b/>
                <w:sz w:val="20"/>
                <w:lang w:val="ru-RU"/>
              </w:rPr>
              <w:t>№</w:t>
            </w:r>
          </w:p>
        </w:tc>
        <w:tc>
          <w:tcPr>
            <w:tcW w:w="5339" w:type="dxa"/>
            <w:shd w:val="clear" w:color="auto" w:fill="C5E0B3" w:themeFill="accent6" w:themeFillTint="66"/>
          </w:tcPr>
          <w:p w:rsidR="00B60926" w:rsidRPr="00D0642C" w:rsidRDefault="00B60926" w:rsidP="00D0642C">
            <w:pPr>
              <w:ind w:firstLine="284"/>
              <w:rPr>
                <w:rFonts w:ascii="Times New Roman" w:hAnsi="Times New Roman" w:cs="Times New Roman"/>
                <w:b/>
                <w:sz w:val="20"/>
              </w:rPr>
            </w:pPr>
            <w:r w:rsidRPr="00D0642C">
              <w:rPr>
                <w:rFonts w:ascii="Times New Roman" w:hAnsi="Times New Roman" w:cs="Times New Roman"/>
                <w:b/>
                <w:sz w:val="20"/>
              </w:rPr>
              <w:t xml:space="preserve">Category </w:t>
            </w:r>
            <w:r w:rsidR="00294F1C" w:rsidRPr="00D0642C">
              <w:rPr>
                <w:rFonts w:ascii="Times New Roman" w:hAnsi="Times New Roman" w:cs="Times New Roman"/>
                <w:b/>
                <w:sz w:val="20"/>
              </w:rPr>
              <w:t>of electrical load</w:t>
            </w:r>
          </w:p>
        </w:tc>
        <w:tc>
          <w:tcPr>
            <w:tcW w:w="2880" w:type="dxa"/>
            <w:shd w:val="clear" w:color="auto" w:fill="C5E0B3" w:themeFill="accent6" w:themeFillTint="66"/>
            <w:vAlign w:val="center"/>
          </w:tcPr>
          <w:p w:rsidR="00B60926" w:rsidRPr="00D0642C" w:rsidRDefault="00B60926" w:rsidP="00D0642C">
            <w:pPr>
              <w:ind w:firstLine="284"/>
              <w:jc w:val="center"/>
              <w:rPr>
                <w:rFonts w:ascii="Times New Roman" w:hAnsi="Times New Roman" w:cs="Times New Roman"/>
                <w:b/>
                <w:sz w:val="20"/>
              </w:rPr>
            </w:pPr>
            <w:r w:rsidRPr="00D0642C">
              <w:rPr>
                <w:rFonts w:ascii="Times New Roman" w:hAnsi="Times New Roman" w:cs="Times New Roman"/>
                <w:b/>
                <w:sz w:val="20"/>
              </w:rPr>
              <w:t>Approxim</w:t>
            </w:r>
            <w:r w:rsidR="00294F1C" w:rsidRPr="00D0642C">
              <w:rPr>
                <w:rFonts w:ascii="Times New Roman" w:hAnsi="Times New Roman" w:cs="Times New Roman"/>
                <w:b/>
                <w:sz w:val="20"/>
              </w:rPr>
              <w:t>ate share</w:t>
            </w:r>
            <w:r w:rsidRPr="00D0642C">
              <w:rPr>
                <w:rFonts w:ascii="Times New Roman" w:hAnsi="Times New Roman" w:cs="Times New Roman"/>
                <w:b/>
                <w:sz w:val="20"/>
              </w:rPr>
              <w:t>, %</w:t>
            </w:r>
          </w:p>
        </w:tc>
      </w:tr>
      <w:tr w:rsidR="00B60926" w:rsidRPr="00D0642C" w:rsidTr="003836BE">
        <w:trPr>
          <w:jc w:val="center"/>
        </w:trPr>
        <w:tc>
          <w:tcPr>
            <w:tcW w:w="421" w:type="dxa"/>
            <w:vAlign w:val="center"/>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1</w:t>
            </w:r>
          </w:p>
        </w:tc>
        <w:tc>
          <w:tcPr>
            <w:tcW w:w="5339" w:type="dxa"/>
          </w:tcPr>
          <w:p w:rsidR="00B60926" w:rsidRPr="00D0642C" w:rsidRDefault="00B60926" w:rsidP="00D0642C">
            <w:pPr>
              <w:ind w:firstLine="284"/>
              <w:rPr>
                <w:rFonts w:ascii="Times New Roman" w:hAnsi="Times New Roman" w:cs="Times New Roman"/>
                <w:sz w:val="20"/>
              </w:rPr>
            </w:pPr>
            <w:r w:rsidRPr="00D0642C">
              <w:rPr>
                <w:rFonts w:ascii="Times New Roman" w:hAnsi="Times New Roman" w:cs="Times New Roman"/>
                <w:sz w:val="20"/>
              </w:rPr>
              <w:t>Small asynchronous motors</w:t>
            </w:r>
          </w:p>
        </w:tc>
        <w:tc>
          <w:tcPr>
            <w:tcW w:w="2880" w:type="dxa"/>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32–35</w:t>
            </w:r>
          </w:p>
        </w:tc>
      </w:tr>
      <w:tr w:rsidR="00B60926" w:rsidRPr="00D0642C" w:rsidTr="003836BE">
        <w:trPr>
          <w:jc w:val="center"/>
        </w:trPr>
        <w:tc>
          <w:tcPr>
            <w:tcW w:w="421" w:type="dxa"/>
            <w:vAlign w:val="center"/>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2</w:t>
            </w:r>
          </w:p>
        </w:tc>
        <w:tc>
          <w:tcPr>
            <w:tcW w:w="5339" w:type="dxa"/>
          </w:tcPr>
          <w:p w:rsidR="00B60926" w:rsidRPr="00D0642C" w:rsidRDefault="00B60926" w:rsidP="00D0642C">
            <w:pPr>
              <w:ind w:firstLine="284"/>
              <w:rPr>
                <w:rFonts w:ascii="Times New Roman" w:hAnsi="Times New Roman" w:cs="Times New Roman"/>
                <w:sz w:val="20"/>
              </w:rPr>
            </w:pPr>
            <w:r w:rsidRPr="00D0642C">
              <w:rPr>
                <w:rFonts w:ascii="Times New Roman" w:hAnsi="Times New Roman" w:cs="Times New Roman"/>
                <w:sz w:val="20"/>
              </w:rPr>
              <w:t>Large asynchronous motors</w:t>
            </w:r>
          </w:p>
        </w:tc>
        <w:tc>
          <w:tcPr>
            <w:tcW w:w="2880" w:type="dxa"/>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12–15</w:t>
            </w:r>
          </w:p>
        </w:tc>
      </w:tr>
      <w:tr w:rsidR="00B60926" w:rsidRPr="00D0642C" w:rsidTr="003836BE">
        <w:trPr>
          <w:jc w:val="center"/>
        </w:trPr>
        <w:tc>
          <w:tcPr>
            <w:tcW w:w="421" w:type="dxa"/>
            <w:vAlign w:val="center"/>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3</w:t>
            </w:r>
          </w:p>
        </w:tc>
        <w:tc>
          <w:tcPr>
            <w:tcW w:w="5339" w:type="dxa"/>
          </w:tcPr>
          <w:p w:rsidR="00B60926" w:rsidRPr="00D0642C" w:rsidRDefault="00B60926" w:rsidP="00D0642C">
            <w:pPr>
              <w:ind w:firstLine="284"/>
              <w:rPr>
                <w:rFonts w:ascii="Times New Roman" w:hAnsi="Times New Roman" w:cs="Times New Roman"/>
                <w:sz w:val="20"/>
              </w:rPr>
            </w:pPr>
            <w:r w:rsidRPr="00D0642C">
              <w:rPr>
                <w:rFonts w:ascii="Times New Roman" w:hAnsi="Times New Roman" w:cs="Times New Roman"/>
                <w:sz w:val="20"/>
              </w:rPr>
              <w:t>Lighting</w:t>
            </w:r>
          </w:p>
        </w:tc>
        <w:tc>
          <w:tcPr>
            <w:tcW w:w="2880" w:type="dxa"/>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23–27</w:t>
            </w:r>
          </w:p>
        </w:tc>
      </w:tr>
      <w:tr w:rsidR="00B60926" w:rsidRPr="00D0642C" w:rsidTr="003836BE">
        <w:trPr>
          <w:jc w:val="center"/>
        </w:trPr>
        <w:tc>
          <w:tcPr>
            <w:tcW w:w="421" w:type="dxa"/>
            <w:vAlign w:val="center"/>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4</w:t>
            </w:r>
          </w:p>
        </w:tc>
        <w:tc>
          <w:tcPr>
            <w:tcW w:w="5339" w:type="dxa"/>
          </w:tcPr>
          <w:p w:rsidR="00B60926" w:rsidRPr="00D0642C" w:rsidRDefault="00B60926" w:rsidP="00D0642C">
            <w:pPr>
              <w:ind w:firstLine="284"/>
              <w:rPr>
                <w:rFonts w:ascii="Times New Roman" w:hAnsi="Times New Roman" w:cs="Times New Roman"/>
                <w:sz w:val="20"/>
              </w:rPr>
            </w:pPr>
            <w:r w:rsidRPr="00D0642C">
              <w:rPr>
                <w:rFonts w:ascii="Times New Roman" w:hAnsi="Times New Roman" w:cs="Times New Roman"/>
                <w:sz w:val="20"/>
              </w:rPr>
              <w:t>Rectifiers, inverters, furnaces, and heating appliances</w:t>
            </w:r>
          </w:p>
        </w:tc>
        <w:tc>
          <w:tcPr>
            <w:tcW w:w="2880" w:type="dxa"/>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9–11</w:t>
            </w:r>
          </w:p>
        </w:tc>
      </w:tr>
      <w:tr w:rsidR="00B60926" w:rsidRPr="00D0642C" w:rsidTr="003836BE">
        <w:trPr>
          <w:jc w:val="center"/>
        </w:trPr>
        <w:tc>
          <w:tcPr>
            <w:tcW w:w="421" w:type="dxa"/>
            <w:vAlign w:val="center"/>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5</w:t>
            </w:r>
          </w:p>
        </w:tc>
        <w:tc>
          <w:tcPr>
            <w:tcW w:w="5339" w:type="dxa"/>
          </w:tcPr>
          <w:p w:rsidR="00B60926" w:rsidRPr="00D0642C" w:rsidRDefault="00B60926" w:rsidP="00D0642C">
            <w:pPr>
              <w:ind w:firstLine="284"/>
              <w:rPr>
                <w:rFonts w:ascii="Times New Roman" w:hAnsi="Times New Roman" w:cs="Times New Roman"/>
                <w:sz w:val="20"/>
              </w:rPr>
            </w:pPr>
            <w:r w:rsidRPr="00D0642C">
              <w:rPr>
                <w:rFonts w:ascii="Times New Roman" w:hAnsi="Times New Roman" w:cs="Times New Roman"/>
                <w:sz w:val="20"/>
              </w:rPr>
              <w:t>Synchronous motors</w:t>
            </w:r>
          </w:p>
        </w:tc>
        <w:tc>
          <w:tcPr>
            <w:tcW w:w="2880" w:type="dxa"/>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9–11</w:t>
            </w:r>
          </w:p>
        </w:tc>
      </w:tr>
      <w:tr w:rsidR="00B60926" w:rsidRPr="00D0642C" w:rsidTr="003836BE">
        <w:trPr>
          <w:jc w:val="center"/>
        </w:trPr>
        <w:tc>
          <w:tcPr>
            <w:tcW w:w="421" w:type="dxa"/>
            <w:vAlign w:val="center"/>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6</w:t>
            </w:r>
          </w:p>
        </w:tc>
        <w:tc>
          <w:tcPr>
            <w:tcW w:w="5339" w:type="dxa"/>
          </w:tcPr>
          <w:p w:rsidR="00B60926" w:rsidRPr="00D0642C" w:rsidRDefault="00B60926" w:rsidP="00D0642C">
            <w:pPr>
              <w:ind w:firstLine="284"/>
              <w:rPr>
                <w:rFonts w:ascii="Times New Roman" w:hAnsi="Times New Roman" w:cs="Times New Roman"/>
                <w:sz w:val="20"/>
              </w:rPr>
            </w:pPr>
            <w:r w:rsidRPr="00D0642C">
              <w:rPr>
                <w:rFonts w:ascii="Times New Roman" w:hAnsi="Times New Roman" w:cs="Times New Roman"/>
                <w:sz w:val="20"/>
              </w:rPr>
              <w:t>Network losses</w:t>
            </w:r>
          </w:p>
        </w:tc>
        <w:tc>
          <w:tcPr>
            <w:tcW w:w="2880" w:type="dxa"/>
          </w:tcPr>
          <w:p w:rsidR="00B60926" w:rsidRPr="00D0642C" w:rsidRDefault="00B60926" w:rsidP="00D0642C">
            <w:pPr>
              <w:ind w:firstLine="284"/>
              <w:jc w:val="center"/>
              <w:rPr>
                <w:rFonts w:ascii="Times New Roman" w:hAnsi="Times New Roman" w:cs="Times New Roman"/>
                <w:sz w:val="20"/>
              </w:rPr>
            </w:pPr>
            <w:r w:rsidRPr="00D0642C">
              <w:rPr>
                <w:rFonts w:ascii="Times New Roman" w:hAnsi="Times New Roman" w:cs="Times New Roman"/>
                <w:sz w:val="20"/>
              </w:rPr>
              <w:t>7–9</w:t>
            </w:r>
          </w:p>
        </w:tc>
      </w:tr>
    </w:tbl>
    <w:p w:rsidR="001C7BC0" w:rsidRPr="00D0642C" w:rsidRDefault="001C7BC0" w:rsidP="00D0642C">
      <w:pPr>
        <w:spacing w:after="0" w:line="240" w:lineRule="auto"/>
        <w:ind w:firstLine="284"/>
        <w:jc w:val="both"/>
        <w:rPr>
          <w:rFonts w:ascii="Times New Roman" w:hAnsi="Times New Roman" w:cs="Times New Roman"/>
          <w:bCs/>
          <w:sz w:val="20"/>
        </w:rPr>
      </w:pPr>
    </w:p>
    <w:p w:rsidR="00272FBD" w:rsidRPr="00D0642C" w:rsidRDefault="00C33F3D" w:rsidP="00D0642C">
      <w:pPr>
        <w:spacing w:after="0" w:line="240" w:lineRule="auto"/>
        <w:ind w:firstLine="284"/>
        <w:jc w:val="both"/>
        <w:rPr>
          <w:rFonts w:ascii="Times New Roman" w:hAnsi="Times New Roman" w:cs="Times New Roman"/>
          <w:bCs/>
          <w:sz w:val="20"/>
        </w:rPr>
      </w:pPr>
      <w:r w:rsidRPr="00D0642C">
        <w:rPr>
          <w:rFonts w:ascii="Times New Roman" w:hAnsi="Times New Roman" w:cs="Times New Roman"/>
          <w:bCs/>
          <w:sz w:val="20"/>
        </w:rPr>
        <w:t>An asynchronous motor consumes an amount of power that is practically equivalent to the power required by the driven working machine, assuming that the active power losses within the motor are negligible</w:t>
      </w:r>
      <w:r w:rsidR="003C6180" w:rsidRPr="00D0642C">
        <w:rPr>
          <w:rFonts w:ascii="Times New Roman" w:hAnsi="Times New Roman" w:cs="Times New Roman"/>
          <w:bCs/>
          <w:sz w:val="20"/>
        </w:rPr>
        <w:t xml:space="preserve"> [8</w:t>
      </w:r>
      <w:r w:rsidR="00C55A81" w:rsidRPr="00D0642C">
        <w:rPr>
          <w:rFonts w:ascii="Times New Roman" w:hAnsi="Times New Roman" w:cs="Times New Roman"/>
          <w:bCs/>
          <w:sz w:val="20"/>
        </w:rPr>
        <w:t>]</w:t>
      </w:r>
      <w:r w:rsidRPr="00D0642C">
        <w:rPr>
          <w:rFonts w:ascii="Times New Roman" w:hAnsi="Times New Roman" w:cs="Times New Roman"/>
          <w:bCs/>
          <w:sz w:val="20"/>
        </w:rPr>
        <w:t xml:space="preserve">. In general, working machines exhibit three principal types of mechanical characteristics: (a) a constant mechanical torque </w:t>
      </w:r>
      <w:proofErr w:type="spellStart"/>
      <w:r w:rsidRPr="00D0642C">
        <w:rPr>
          <w:rFonts w:ascii="Times New Roman" w:hAnsi="Times New Roman" w:cs="Times New Roman"/>
          <w:bCs/>
          <w:sz w:val="20"/>
        </w:rPr>
        <w:t>M</w:t>
      </w:r>
      <w:r w:rsidRPr="00D0642C">
        <w:rPr>
          <w:rFonts w:ascii="Times New Roman" w:hAnsi="Times New Roman" w:cs="Times New Roman"/>
          <w:bCs/>
          <w:sz w:val="20"/>
          <w:vertAlign w:val="subscript"/>
        </w:rPr>
        <w:t>mech</w:t>
      </w:r>
      <w:proofErr w:type="spellEnd"/>
      <w:r w:rsidRPr="00D0642C">
        <w:rPr>
          <w:rFonts w:ascii="Times New Roman" w:hAnsi="Times New Roman" w:cs="Times New Roman"/>
          <w:bCs/>
          <w:sz w:val="20"/>
        </w:rPr>
        <w:t xml:space="preserve"> that remains independent of the angular velocity ω; (b) a torque directly proportional to the angular velocity; and (c) a torque proportional to the square of the angular velocity</w:t>
      </w:r>
      <w:r w:rsidR="003C6180" w:rsidRPr="00D0642C">
        <w:rPr>
          <w:rFonts w:ascii="Times New Roman" w:hAnsi="Times New Roman" w:cs="Times New Roman"/>
          <w:bCs/>
          <w:sz w:val="20"/>
        </w:rPr>
        <w:t xml:space="preserve"> [9]</w:t>
      </w:r>
      <w:r w:rsidRPr="00D0642C">
        <w:rPr>
          <w:rFonts w:ascii="Times New Roman" w:hAnsi="Times New Roman" w:cs="Times New Roman"/>
          <w:bCs/>
          <w:sz w:val="20"/>
        </w:rPr>
        <w:t>.</w:t>
      </w:r>
    </w:p>
    <w:p w:rsidR="00CA4EDA" w:rsidRPr="00D0642C" w:rsidRDefault="00C33F3D" w:rsidP="00D0642C">
      <w:pPr>
        <w:spacing w:after="0" w:line="240" w:lineRule="auto"/>
        <w:ind w:firstLine="284"/>
        <w:jc w:val="both"/>
        <w:rPr>
          <w:rFonts w:ascii="Times New Roman" w:hAnsi="Times New Roman" w:cs="Times New Roman"/>
          <w:noProof/>
        </w:rPr>
      </w:pPr>
      <w:r w:rsidRPr="00D0642C">
        <w:rPr>
          <w:rFonts w:ascii="Times New Roman" w:hAnsi="Times New Roman" w:cs="Times New Roman"/>
          <w:sz w:val="20"/>
        </w:rPr>
        <w:t xml:space="preserve">Let us assume that the mechanical torque </w:t>
      </w:r>
      <w:proofErr w:type="spellStart"/>
      <w:r w:rsidRPr="00D0642C">
        <w:rPr>
          <w:rFonts w:ascii="Times New Roman" w:hAnsi="Times New Roman" w:cs="Times New Roman"/>
          <w:sz w:val="20"/>
        </w:rPr>
        <w:t>M</w:t>
      </w:r>
      <w:r w:rsidRPr="00D0642C">
        <w:rPr>
          <w:rFonts w:ascii="Times New Roman" w:hAnsi="Times New Roman" w:cs="Times New Roman"/>
          <w:sz w:val="20"/>
          <w:vertAlign w:val="subscript"/>
        </w:rPr>
        <w:t>mech</w:t>
      </w:r>
      <w:proofErr w:type="spellEnd"/>
      <w:r w:rsidRPr="00D0642C">
        <w:rPr>
          <w:rFonts w:ascii="Times New Roman" w:hAnsi="Times New Roman" w:cs="Times New Roman"/>
          <w:sz w:val="20"/>
        </w:rPr>
        <w:t xml:space="preserve"> is independent of the parameter σ an</w:t>
      </w:r>
      <w:r w:rsidR="00F13ACA" w:rsidRPr="00D0642C">
        <w:rPr>
          <w:rFonts w:ascii="Times New Roman" w:hAnsi="Times New Roman" w:cs="Times New Roman"/>
          <w:sz w:val="20"/>
        </w:rPr>
        <w:t>d, consequently, of the slip</w:t>
      </w:r>
      <w:r w:rsidRPr="00D0642C">
        <w:rPr>
          <w:rFonts w:ascii="Times New Roman" w:hAnsi="Times New Roman" w:cs="Times New Roman"/>
          <w:sz w:val="20"/>
        </w:rPr>
        <w:t xml:space="preserve">. Under this assumption, the mechanical power becomes directly proportional to the angular velocity, i.e., </w:t>
      </w:r>
      <w:proofErr w:type="spellStart"/>
      <w:r w:rsidRPr="00D0642C">
        <w:rPr>
          <w:rFonts w:ascii="Times New Roman" w:hAnsi="Times New Roman" w:cs="Times New Roman"/>
          <w:sz w:val="20"/>
        </w:rPr>
        <w:t>P</w:t>
      </w:r>
      <w:r w:rsidRPr="00D0642C">
        <w:rPr>
          <w:rFonts w:ascii="Times New Roman" w:hAnsi="Times New Roman" w:cs="Times New Roman"/>
          <w:sz w:val="20"/>
          <w:vertAlign w:val="subscript"/>
        </w:rPr>
        <w:t>mech</w:t>
      </w:r>
      <w:r w:rsidRPr="00D0642C">
        <w:rPr>
          <w:rFonts w:ascii="Cambria Math" w:hAnsi="Cambria Math" w:cs="Cambria Math"/>
          <w:sz w:val="20"/>
        </w:rPr>
        <w:t>∝</w:t>
      </w:r>
      <w:r w:rsidRPr="00D0642C">
        <w:rPr>
          <w:rFonts w:ascii="Times New Roman" w:hAnsi="Times New Roman" w:cs="Times New Roman"/>
          <w:sz w:val="20"/>
        </w:rPr>
        <w:t>ω</w:t>
      </w:r>
      <w:proofErr w:type="spellEnd"/>
      <w:r w:rsidRPr="00D0642C">
        <w:rPr>
          <w:rFonts w:ascii="Times New Roman" w:hAnsi="Times New Roman" w:cs="Times New Roman"/>
          <w:sz w:val="20"/>
        </w:rPr>
        <w:t>. The simplified L-shaped equivalent circuit of the asynchronous motor, which illustrates this relationship, is presented in Figure 2. It should be noted that this equivalent circuit neglects several secondary effects that have minimal influence on the overall energy conversion process</w:t>
      </w:r>
      <w:r w:rsidR="003C6180" w:rsidRPr="00D0642C">
        <w:rPr>
          <w:rFonts w:ascii="Times New Roman" w:hAnsi="Times New Roman" w:cs="Times New Roman"/>
          <w:sz w:val="20"/>
        </w:rPr>
        <w:t xml:space="preserve"> [10]</w:t>
      </w:r>
      <w:r w:rsidRPr="00D0642C">
        <w:rPr>
          <w:rFonts w:ascii="Times New Roman" w:hAnsi="Times New Roman" w:cs="Times New Roman"/>
          <w:sz w:val="20"/>
        </w:rPr>
        <w:t>.</w:t>
      </w:r>
      <w:r w:rsidR="00294F1C" w:rsidRPr="00D0642C">
        <w:rPr>
          <w:rFonts w:ascii="Times New Roman" w:hAnsi="Times New Roman" w:cs="Times New Roman"/>
          <w:noProof/>
        </w:rPr>
        <w:t xml:space="preserve"> </w:t>
      </w:r>
    </w:p>
    <w:p w:rsidR="00CD2710" w:rsidRPr="00D0642C" w:rsidRDefault="00CD2710" w:rsidP="00D0642C">
      <w:pPr>
        <w:spacing w:after="0" w:line="240" w:lineRule="auto"/>
        <w:ind w:firstLine="284"/>
        <w:jc w:val="both"/>
        <w:rPr>
          <w:rFonts w:ascii="Times New Roman" w:eastAsiaTheme="minorEastAsia" w:hAnsi="Times New Roman" w:cs="Times New Roman"/>
          <w:sz w:val="20"/>
        </w:rPr>
      </w:pPr>
      <w:r w:rsidRPr="00D0642C">
        <w:rPr>
          <w:rFonts w:ascii="Times New Roman" w:eastAsiaTheme="minorEastAsia" w:hAnsi="Times New Roman" w:cs="Times New Roman"/>
          <w:sz w:val="20"/>
        </w:rPr>
        <w:t>Modern electrical power systems increasingly supply mixed nonlinear loads, including induction motors, rectifiers, and frequency-controlled drives, which produce significant harmonic distortion and reactive power demand</w:t>
      </w:r>
      <w:r w:rsidR="003C6180" w:rsidRPr="00D0642C">
        <w:rPr>
          <w:rFonts w:ascii="Times New Roman" w:eastAsiaTheme="minorEastAsia" w:hAnsi="Times New Roman" w:cs="Times New Roman"/>
          <w:sz w:val="20"/>
        </w:rPr>
        <w:t xml:space="preserve"> [11</w:t>
      </w:r>
      <w:r w:rsidR="00C06B62" w:rsidRPr="00D0642C">
        <w:rPr>
          <w:rFonts w:ascii="Times New Roman" w:eastAsiaTheme="minorEastAsia" w:hAnsi="Times New Roman" w:cs="Times New Roman"/>
          <w:sz w:val="20"/>
        </w:rPr>
        <w:t>]</w:t>
      </w:r>
      <w:r w:rsidRPr="00D0642C">
        <w:rPr>
          <w:rFonts w:ascii="Times New Roman" w:eastAsiaTheme="minorEastAsia" w:hAnsi="Times New Roman" w:cs="Times New Roman"/>
          <w:sz w:val="20"/>
        </w:rPr>
        <w:t>. These factors alter the voltage–power behavior of consumers and reduce the accuracy of classical static load models that assume purely sinusoidal conditions. As a result, the combined effect of voltage variation and harmonics on the active, reactive, and distortion power components of induction motor loads remains insufficiently understood</w:t>
      </w:r>
      <w:r w:rsidR="003C6180" w:rsidRPr="00D0642C">
        <w:rPr>
          <w:rFonts w:ascii="Times New Roman" w:eastAsiaTheme="minorEastAsia" w:hAnsi="Times New Roman" w:cs="Times New Roman"/>
          <w:sz w:val="20"/>
        </w:rPr>
        <w:t xml:space="preserve"> [12]</w:t>
      </w:r>
      <w:r w:rsidRPr="00D0642C">
        <w:rPr>
          <w:rFonts w:ascii="Times New Roman" w:eastAsiaTheme="minorEastAsia" w:hAnsi="Times New Roman" w:cs="Times New Roman"/>
          <w:sz w:val="20"/>
        </w:rPr>
        <w:t>.</w:t>
      </w:r>
    </w:p>
    <w:p w:rsidR="00CD2710" w:rsidRPr="00D0642C" w:rsidRDefault="00CD2710" w:rsidP="00D0642C">
      <w:pPr>
        <w:spacing w:after="0" w:line="240" w:lineRule="auto"/>
        <w:ind w:firstLine="284"/>
        <w:jc w:val="both"/>
        <w:rPr>
          <w:rFonts w:ascii="Times New Roman" w:eastAsiaTheme="minorEastAsia" w:hAnsi="Times New Roman" w:cs="Times New Roman"/>
          <w:sz w:val="20"/>
        </w:rPr>
      </w:pPr>
      <w:r w:rsidRPr="00D0642C">
        <w:rPr>
          <w:rFonts w:ascii="Times New Roman" w:eastAsiaTheme="minorEastAsia" w:hAnsi="Times New Roman" w:cs="Times New Roman"/>
          <w:sz w:val="20"/>
        </w:rPr>
        <w:t xml:space="preserve">This study aims to provide a comprehensive analysis of the static dependencies </w:t>
      </w:r>
      <w:r w:rsidRPr="00D0642C">
        <w:rPr>
          <w:rFonts w:ascii="Times New Roman" w:eastAsiaTheme="minorEastAsia" w:hAnsi="Times New Roman" w:cs="Times New Roman"/>
          <w:i/>
          <w:sz w:val="20"/>
        </w:rPr>
        <w:t>P(U)</w:t>
      </w:r>
      <w:r w:rsidRPr="00D0642C">
        <w:rPr>
          <w:rFonts w:ascii="Times New Roman" w:eastAsiaTheme="minorEastAsia" w:hAnsi="Times New Roman" w:cs="Times New Roman"/>
          <w:sz w:val="20"/>
        </w:rPr>
        <w:t xml:space="preserve"> and </w:t>
      </w:r>
      <w:r w:rsidRPr="00D0642C">
        <w:rPr>
          <w:rFonts w:ascii="Times New Roman" w:eastAsiaTheme="minorEastAsia" w:hAnsi="Times New Roman" w:cs="Times New Roman"/>
          <w:i/>
          <w:sz w:val="20"/>
        </w:rPr>
        <w:t>Q(U)</w:t>
      </w:r>
      <w:r w:rsidRPr="00D0642C">
        <w:rPr>
          <w:rFonts w:ascii="Times New Roman" w:eastAsiaTheme="minorEastAsia" w:hAnsi="Times New Roman" w:cs="Times New Roman"/>
          <w:sz w:val="20"/>
        </w:rPr>
        <w:t xml:space="preserve"> under harmonic distortion by integrating analytical modeling with experimentally validated data. Using the IEEE 1459–2010 power decomposition, the research establishes a more accurate representation of how harmonic content and voltage deviations jointly influence load characteristics</w:t>
      </w:r>
      <w:r w:rsidR="003C6180" w:rsidRPr="00D0642C">
        <w:rPr>
          <w:rFonts w:ascii="Times New Roman" w:eastAsiaTheme="minorEastAsia" w:hAnsi="Times New Roman" w:cs="Times New Roman"/>
          <w:sz w:val="20"/>
        </w:rPr>
        <w:t xml:space="preserve"> [13]</w:t>
      </w:r>
      <w:r w:rsidRPr="00D0642C">
        <w:rPr>
          <w:rFonts w:ascii="Times New Roman" w:eastAsiaTheme="minorEastAsia" w:hAnsi="Times New Roman" w:cs="Times New Roman"/>
          <w:sz w:val="20"/>
        </w:rPr>
        <w:t>.</w:t>
      </w:r>
    </w:p>
    <w:p w:rsidR="00CD2710" w:rsidRPr="00D0642C" w:rsidRDefault="00CD2710" w:rsidP="00D0642C">
      <w:pPr>
        <w:spacing w:after="0" w:line="240" w:lineRule="auto"/>
        <w:ind w:firstLine="284"/>
        <w:jc w:val="both"/>
        <w:rPr>
          <w:rFonts w:ascii="Times New Roman" w:eastAsiaTheme="minorEastAsia" w:hAnsi="Times New Roman" w:cs="Times New Roman"/>
          <w:sz w:val="20"/>
        </w:rPr>
      </w:pPr>
      <w:r w:rsidRPr="00D0642C">
        <w:rPr>
          <w:rFonts w:ascii="Times New Roman" w:eastAsiaTheme="minorEastAsia" w:hAnsi="Times New Roman" w:cs="Times New Roman"/>
          <w:sz w:val="20"/>
        </w:rPr>
        <w:t>The scientific novelty of the work lies in developing an analytical framework that adapts verified laboratory measurements for modeling harmonic-affected motor load behavior without requiring additional experiments. By explicitly incorporating distortion phenomena into the voltage–power relationships, the proposed approach offers an improved and practically applicable method for assessing reactive power, distortion power, and compensation effectiveness in networks with nonlinear loads</w:t>
      </w:r>
      <w:r w:rsidR="003C6180" w:rsidRPr="00D0642C">
        <w:rPr>
          <w:rFonts w:ascii="Times New Roman" w:eastAsiaTheme="minorEastAsia" w:hAnsi="Times New Roman" w:cs="Times New Roman"/>
          <w:sz w:val="20"/>
        </w:rPr>
        <w:t xml:space="preserve"> [14]</w:t>
      </w:r>
      <w:r w:rsidRPr="00D0642C">
        <w:rPr>
          <w:rFonts w:ascii="Times New Roman" w:eastAsiaTheme="minorEastAsia" w:hAnsi="Times New Roman" w:cs="Times New Roman"/>
          <w:sz w:val="20"/>
        </w:rPr>
        <w:t>.</w:t>
      </w:r>
    </w:p>
    <w:p w:rsidR="004758AB" w:rsidRPr="00D0642C" w:rsidRDefault="004758AB"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The active power, calculated as a function of both voltage and slip based on the equivalent circuit presented in Figure 2, can be expressed as:</w:t>
      </w:r>
    </w:p>
    <w:p w:rsidR="004758AB" w:rsidRPr="00D0642C" w:rsidRDefault="004758AB" w:rsidP="00D0642C">
      <w:pPr>
        <w:spacing w:after="0" w:line="240" w:lineRule="auto"/>
        <w:ind w:firstLine="284"/>
        <w:jc w:val="right"/>
        <w:rPr>
          <w:rFonts w:ascii="Times New Roman" w:hAnsi="Times New Roman" w:cs="Times New Roman"/>
          <w:sz w:val="20"/>
          <w:szCs w:val="20"/>
        </w:rPr>
      </w:pPr>
      <m:oMath>
        <m:r>
          <w:rPr>
            <w:rFonts w:ascii="Cambria Math" w:hAnsi="Cambria Math" w:cs="Times New Roman"/>
            <w:szCs w:val="20"/>
          </w:rPr>
          <m:t>P=3</m:t>
        </m:r>
        <m:sSup>
          <m:sSupPr>
            <m:ctrlPr>
              <w:rPr>
                <w:rFonts w:ascii="Cambria Math" w:hAnsi="Cambria Math" w:cs="Times New Roman"/>
                <w:i/>
                <w:szCs w:val="20"/>
              </w:rPr>
            </m:ctrlPr>
          </m:sSupPr>
          <m:e>
            <m:r>
              <w:rPr>
                <w:rFonts w:ascii="Cambria Math" w:hAnsi="Cambria Math" w:cs="Times New Roman"/>
                <w:szCs w:val="20"/>
              </w:rPr>
              <m:t>I</m:t>
            </m:r>
          </m:e>
          <m:sup>
            <m:r>
              <w:rPr>
                <w:rFonts w:ascii="Cambria Math" w:hAnsi="Cambria Math" w:cs="Times New Roman"/>
                <w:szCs w:val="20"/>
              </w:rPr>
              <m:t>2</m:t>
            </m:r>
          </m:sup>
        </m:sSup>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r</m:t>
                </m:r>
              </m:e>
              <m:sub>
                <m:r>
                  <w:rPr>
                    <w:rFonts w:ascii="Cambria Math" w:hAnsi="Cambria Math" w:cs="Times New Roman"/>
                    <w:szCs w:val="20"/>
                  </w:rPr>
                  <m:t>2</m:t>
                </m:r>
              </m:sub>
            </m:sSub>
          </m:num>
          <m:den>
            <m:r>
              <w:rPr>
                <w:rFonts w:ascii="Cambria Math" w:hAnsi="Cambria Math" w:cs="Times New Roman"/>
                <w:szCs w:val="20"/>
              </w:rPr>
              <m:t>s</m:t>
            </m:r>
          </m:den>
        </m:f>
        <m:r>
          <w:rPr>
            <w:rFonts w:ascii="Cambria Math" w:hAnsi="Cambria Math" w:cs="Times New Roman"/>
            <w:szCs w:val="20"/>
          </w:rPr>
          <m:t>=</m:t>
        </m:r>
        <m:f>
          <m:fPr>
            <m:ctrlPr>
              <w:rPr>
                <w:rFonts w:ascii="Cambria Math" w:hAnsi="Cambria Math" w:cs="Times New Roman"/>
                <w:i/>
                <w:szCs w:val="20"/>
              </w:rPr>
            </m:ctrlPr>
          </m:fPr>
          <m:num>
            <m:sSup>
              <m:sSupPr>
                <m:ctrlPr>
                  <w:rPr>
                    <w:rFonts w:ascii="Cambria Math" w:hAnsi="Cambria Math" w:cs="Times New Roman"/>
                    <w:i/>
                    <w:szCs w:val="20"/>
                  </w:rPr>
                </m:ctrlPr>
              </m:sSupPr>
              <m:e>
                <m:r>
                  <w:rPr>
                    <w:rFonts w:ascii="Cambria Math" w:hAnsi="Cambria Math" w:cs="Times New Roman"/>
                    <w:szCs w:val="20"/>
                  </w:rPr>
                  <m:t>U</m:t>
                </m:r>
              </m:e>
              <m:sup>
                <m:r>
                  <w:rPr>
                    <w:rFonts w:ascii="Cambria Math" w:hAnsi="Cambria Math" w:cs="Times New Roman"/>
                    <w:szCs w:val="20"/>
                  </w:rPr>
                  <m:t>2</m:t>
                </m:r>
              </m:sup>
            </m:sSup>
          </m:num>
          <m:den>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r</m:t>
                </m:r>
              </m:e>
              <m:sub>
                <m:r>
                  <w:rPr>
                    <w:rFonts w:ascii="Cambria Math" w:hAnsi="Cambria Math" w:cs="Times New Roman"/>
                    <w:szCs w:val="20"/>
                  </w:rPr>
                  <m:t>2</m:t>
                </m:r>
              </m:sub>
            </m:sSub>
            <m:r>
              <w:rPr>
                <w:rFonts w:ascii="Cambria Math" w:hAnsi="Cambria Math" w:cs="Times New Roman"/>
                <w:szCs w:val="20"/>
              </w:rPr>
              <m:t>/S</m:t>
            </m:r>
            <m:sSup>
              <m:sSupPr>
                <m:ctrlPr>
                  <w:rPr>
                    <w:rFonts w:ascii="Cambria Math" w:hAnsi="Cambria Math" w:cs="Times New Roman"/>
                    <w:i/>
                    <w:szCs w:val="20"/>
                  </w:rPr>
                </m:ctrlPr>
              </m:sSupPr>
              <m:e>
                <m:r>
                  <w:rPr>
                    <w:rFonts w:ascii="Cambria Math" w:hAnsi="Cambria Math" w:cs="Times New Roman"/>
                    <w:szCs w:val="20"/>
                  </w:rPr>
                  <m:t>)</m:t>
                </m:r>
              </m:e>
              <m:sup>
                <m:r>
                  <w:rPr>
                    <w:rFonts w:ascii="Cambria Math" w:hAnsi="Cambria Math" w:cs="Times New Roman"/>
                    <w:szCs w:val="20"/>
                  </w:rPr>
                  <m:t>2</m:t>
                </m:r>
              </m:sup>
            </m:sSup>
            <m:r>
              <w:rPr>
                <w:rFonts w:ascii="Cambria Math" w:hAnsi="Cambria Math" w:cs="Times New Roman"/>
                <w:szCs w:val="20"/>
              </w:rPr>
              <m:t>+</m:t>
            </m:r>
            <m:sSup>
              <m:sSupPr>
                <m:ctrlPr>
                  <w:rPr>
                    <w:rFonts w:ascii="Cambria Math" w:hAnsi="Cambria Math" w:cs="Times New Roman"/>
                    <w:i/>
                    <w:szCs w:val="20"/>
                  </w:rPr>
                </m:ctrlPr>
              </m:sSupPr>
              <m:e>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s</m:t>
                    </m:r>
                  </m:sub>
                </m:sSub>
              </m:e>
              <m:sup>
                <m:r>
                  <w:rPr>
                    <w:rFonts w:ascii="Cambria Math" w:hAnsi="Cambria Math" w:cs="Times New Roman"/>
                    <w:szCs w:val="20"/>
                  </w:rPr>
                  <m:t>2</m:t>
                </m:r>
              </m:sup>
            </m:sSup>
          </m:den>
        </m:f>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1</m:t>
                </m:r>
              </m:e>
              <m:sub>
                <m:r>
                  <w:rPr>
                    <w:rFonts w:ascii="Cambria Math" w:hAnsi="Cambria Math" w:cs="Times New Roman"/>
                    <w:szCs w:val="20"/>
                  </w:rPr>
                  <m:t>s</m:t>
                </m:r>
              </m:sub>
            </m:sSub>
          </m:num>
          <m:den>
            <m:r>
              <w:rPr>
                <w:rFonts w:ascii="Cambria Math" w:hAnsi="Cambria Math" w:cs="Times New Roman"/>
                <w:szCs w:val="20"/>
              </w:rPr>
              <m:t>S</m:t>
            </m:r>
          </m:den>
        </m:f>
        <m:r>
          <w:rPr>
            <w:rFonts w:ascii="Cambria Math" w:hAnsi="Cambria Math" w:cs="Times New Roman"/>
            <w:szCs w:val="20"/>
          </w:rPr>
          <m:t>=</m:t>
        </m:r>
        <m:f>
          <m:fPr>
            <m:ctrlPr>
              <w:rPr>
                <w:rFonts w:ascii="Cambria Math" w:hAnsi="Cambria Math" w:cs="Times New Roman"/>
                <w:i/>
                <w:szCs w:val="20"/>
              </w:rPr>
            </m:ctrlPr>
          </m:fPr>
          <m:num>
            <m:sSup>
              <m:sSupPr>
                <m:ctrlPr>
                  <w:rPr>
                    <w:rFonts w:ascii="Cambria Math" w:hAnsi="Cambria Math" w:cs="Times New Roman"/>
                    <w:i/>
                    <w:szCs w:val="20"/>
                  </w:rPr>
                </m:ctrlPr>
              </m:sSupPr>
              <m:e>
                <m:r>
                  <w:rPr>
                    <w:rFonts w:ascii="Cambria Math" w:hAnsi="Cambria Math" w:cs="Times New Roman"/>
                    <w:szCs w:val="20"/>
                  </w:rPr>
                  <m:t>U</m:t>
                </m:r>
              </m:e>
              <m:sup>
                <m:r>
                  <w:rPr>
                    <w:rFonts w:ascii="Cambria Math" w:hAnsi="Cambria Math" w:cs="Times New Roman"/>
                    <w:szCs w:val="20"/>
                  </w:rPr>
                  <m:t>2</m:t>
                </m:r>
              </m:sup>
            </m:sSup>
            <m:sSub>
              <m:sSubPr>
                <m:ctrlPr>
                  <w:rPr>
                    <w:rFonts w:ascii="Cambria Math" w:hAnsi="Cambria Math" w:cs="Times New Roman"/>
                    <w:i/>
                    <w:szCs w:val="20"/>
                  </w:rPr>
                </m:ctrlPr>
              </m:sSubPr>
              <m:e>
                <m:r>
                  <w:rPr>
                    <w:rFonts w:ascii="Cambria Math" w:hAnsi="Cambria Math" w:cs="Times New Roman"/>
                    <w:szCs w:val="20"/>
                  </w:rPr>
                  <m:t>r</m:t>
                </m:r>
              </m:e>
              <m:sub>
                <m:r>
                  <w:rPr>
                    <w:rFonts w:ascii="Cambria Math" w:hAnsi="Cambria Math" w:cs="Times New Roman"/>
                    <w:szCs w:val="20"/>
                  </w:rPr>
                  <m:t>2</m:t>
                </m:r>
              </m:sub>
            </m:sSub>
            <m:r>
              <w:rPr>
                <w:rFonts w:ascii="Cambria Math" w:hAnsi="Cambria Math" w:cs="Times New Roman"/>
                <w:szCs w:val="20"/>
              </w:rPr>
              <m:t>s</m:t>
            </m:r>
          </m:num>
          <m:den>
            <m:sSup>
              <m:sSupPr>
                <m:ctrlPr>
                  <w:rPr>
                    <w:rFonts w:ascii="Cambria Math" w:hAnsi="Cambria Math" w:cs="Times New Roman"/>
                    <w:i/>
                    <w:szCs w:val="20"/>
                  </w:rPr>
                </m:ctrlPr>
              </m:sSupPr>
              <m:e>
                <m:sSub>
                  <m:sSubPr>
                    <m:ctrlPr>
                      <w:rPr>
                        <w:rFonts w:ascii="Cambria Math" w:hAnsi="Cambria Math" w:cs="Times New Roman"/>
                        <w:i/>
                        <w:szCs w:val="20"/>
                      </w:rPr>
                    </m:ctrlPr>
                  </m:sSubPr>
                  <m:e>
                    <m:r>
                      <w:rPr>
                        <w:rFonts w:ascii="Cambria Math" w:hAnsi="Cambria Math" w:cs="Times New Roman"/>
                        <w:szCs w:val="20"/>
                      </w:rPr>
                      <m:t>r</m:t>
                    </m:r>
                  </m:e>
                  <m:sub>
                    <m:r>
                      <w:rPr>
                        <w:rFonts w:ascii="Cambria Math" w:hAnsi="Cambria Math" w:cs="Times New Roman"/>
                        <w:szCs w:val="20"/>
                      </w:rPr>
                      <m:t>2</m:t>
                    </m:r>
                  </m:sub>
                </m:sSub>
              </m:e>
              <m:sup>
                <m:r>
                  <w:rPr>
                    <w:rFonts w:ascii="Cambria Math" w:hAnsi="Cambria Math" w:cs="Times New Roman"/>
                    <w:szCs w:val="20"/>
                  </w:rPr>
                  <m:t>2</m:t>
                </m:r>
              </m:sup>
            </m:sSup>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8</m:t>
                </m:r>
              </m:sub>
            </m:sSub>
            <m:r>
              <w:rPr>
                <w:rFonts w:ascii="Cambria Math" w:hAnsi="Cambria Math" w:cs="Times New Roman"/>
                <w:szCs w:val="20"/>
              </w:rPr>
              <m:t>S</m:t>
            </m:r>
            <m:sSup>
              <m:sSupPr>
                <m:ctrlPr>
                  <w:rPr>
                    <w:rFonts w:ascii="Cambria Math" w:hAnsi="Cambria Math" w:cs="Times New Roman"/>
                    <w:i/>
                    <w:szCs w:val="20"/>
                  </w:rPr>
                </m:ctrlPr>
              </m:sSupPr>
              <m:e>
                <m:r>
                  <w:rPr>
                    <w:rFonts w:ascii="Cambria Math" w:hAnsi="Cambria Math" w:cs="Times New Roman"/>
                    <w:szCs w:val="20"/>
                  </w:rPr>
                  <m:t>)</m:t>
                </m:r>
              </m:e>
              <m:sup>
                <m:r>
                  <w:rPr>
                    <w:rFonts w:ascii="Cambria Math" w:hAnsi="Cambria Math" w:cs="Times New Roman"/>
                    <w:szCs w:val="20"/>
                  </w:rPr>
                  <m:t>2</m:t>
                </m:r>
              </m:sup>
            </m:sSup>
          </m:den>
        </m:f>
      </m:oMath>
      <w:r w:rsidRPr="00D0642C">
        <w:rPr>
          <w:rFonts w:ascii="Times New Roman" w:eastAsiaTheme="minorEastAsia" w:hAnsi="Times New Roman" w:cs="Times New Roman"/>
          <w:sz w:val="20"/>
          <w:szCs w:val="20"/>
        </w:rPr>
        <w:tab/>
      </w:r>
      <w:r w:rsidRPr="00D0642C">
        <w:rPr>
          <w:rFonts w:ascii="Times New Roman" w:eastAsiaTheme="minorEastAsia" w:hAnsi="Times New Roman" w:cs="Times New Roman"/>
          <w:sz w:val="20"/>
          <w:szCs w:val="20"/>
        </w:rPr>
        <w:tab/>
      </w:r>
      <w:r w:rsidRPr="00D0642C">
        <w:rPr>
          <w:rFonts w:ascii="Times New Roman" w:eastAsiaTheme="minorEastAsia" w:hAnsi="Times New Roman" w:cs="Times New Roman"/>
          <w:sz w:val="20"/>
          <w:szCs w:val="20"/>
        </w:rPr>
        <w:tab/>
        <w:t>(2)</w:t>
      </w:r>
    </w:p>
    <w:p w:rsidR="004758AB" w:rsidRPr="00D0642C" w:rsidRDefault="004758AB"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We will assume, as an approximation, that:</w:t>
      </w:r>
    </w:p>
    <w:p w:rsidR="004758AB" w:rsidRPr="00D0642C" w:rsidRDefault="00337FC6" w:rsidP="00D0642C">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Cs w:val="20"/>
              </w:rPr>
            </m:ctrlPr>
          </m:sSubPr>
          <m:e>
            <m:r>
              <w:rPr>
                <w:rFonts w:ascii="Cambria Math" w:hAnsi="Cambria Math" w:cs="Times New Roman"/>
                <w:szCs w:val="20"/>
              </w:rPr>
              <m:t>M</m:t>
            </m:r>
          </m:e>
          <m:sub>
            <m:r>
              <w:rPr>
                <w:rFonts w:ascii="Cambria Math" w:hAnsi="Cambria Math" w:cs="Times New Roman"/>
                <w:szCs w:val="20"/>
              </w:rPr>
              <m:t>mech</m:t>
            </m:r>
          </m:sub>
        </m:sSub>
        <m:r>
          <w:rPr>
            <w:rFonts w:ascii="Cambria Math" w:hAnsi="Cambria Math" w:cs="Times New Roman"/>
            <w:szCs w:val="20"/>
          </w:rPr>
          <m:t>=</m:t>
        </m:r>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P</m:t>
                </m:r>
              </m:e>
              <m:sub>
                <m:r>
                  <w:rPr>
                    <w:rFonts w:ascii="Cambria Math" w:hAnsi="Cambria Math" w:cs="Times New Roman"/>
                    <w:szCs w:val="20"/>
                  </w:rPr>
                  <m:t>mech</m:t>
                </m:r>
              </m:sub>
            </m:sSub>
          </m:num>
          <m:den>
            <m:sSub>
              <m:sSubPr>
                <m:ctrlPr>
                  <w:rPr>
                    <w:rFonts w:ascii="Cambria Math" w:hAnsi="Cambria Math" w:cs="Times New Roman"/>
                    <w:i/>
                    <w:szCs w:val="20"/>
                  </w:rPr>
                </m:ctrlPr>
              </m:sSubPr>
              <m:e>
                <m:r>
                  <w:rPr>
                    <w:rFonts w:ascii="Cambria Math" w:hAnsi="Cambria Math" w:cs="Times New Roman"/>
                    <w:szCs w:val="20"/>
                  </w:rPr>
                  <m:t>ω</m:t>
                </m:r>
              </m:e>
              <m:sub>
                <m:r>
                  <w:rPr>
                    <w:rFonts w:ascii="Cambria Math" w:hAnsi="Cambria Math" w:cs="Times New Roman"/>
                    <w:szCs w:val="20"/>
                  </w:rPr>
                  <m:t>0</m:t>
                </m:r>
              </m:sub>
            </m:sSub>
          </m:den>
        </m:f>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P</m:t>
            </m:r>
          </m:num>
          <m:den>
            <m:sSub>
              <m:sSubPr>
                <m:ctrlPr>
                  <w:rPr>
                    <w:rFonts w:ascii="Cambria Math" w:hAnsi="Cambria Math" w:cs="Times New Roman"/>
                    <w:i/>
                    <w:szCs w:val="20"/>
                  </w:rPr>
                </m:ctrlPr>
              </m:sSubPr>
              <m:e>
                <m:r>
                  <w:rPr>
                    <w:rFonts w:ascii="Cambria Math" w:hAnsi="Cambria Math" w:cs="Times New Roman"/>
                    <w:szCs w:val="20"/>
                  </w:rPr>
                  <m:t>ω</m:t>
                </m:r>
              </m:e>
              <m:sub>
                <m:r>
                  <w:rPr>
                    <w:rFonts w:ascii="Cambria Math" w:hAnsi="Cambria Math" w:cs="Times New Roman"/>
                    <w:szCs w:val="20"/>
                  </w:rPr>
                  <m:t>0</m:t>
                </m:r>
              </m:sub>
            </m:sSub>
          </m:den>
        </m:f>
        <m:r>
          <w:rPr>
            <w:rFonts w:ascii="Cambria Math" w:hAnsi="Cambria Math" w:cs="Times New Roman"/>
            <w:szCs w:val="20"/>
          </w:rPr>
          <m:t>=3</m:t>
        </m:r>
        <m:sSup>
          <m:sSupPr>
            <m:ctrlPr>
              <w:rPr>
                <w:rFonts w:ascii="Cambria Math" w:hAnsi="Cambria Math" w:cs="Times New Roman"/>
                <w:i/>
                <w:szCs w:val="20"/>
              </w:rPr>
            </m:ctrlPr>
          </m:sSupPr>
          <m:e>
            <m:r>
              <w:rPr>
                <w:rFonts w:ascii="Cambria Math" w:hAnsi="Cambria Math" w:cs="Times New Roman"/>
                <w:szCs w:val="20"/>
              </w:rPr>
              <m:t>I</m:t>
            </m:r>
          </m:e>
          <m:sup>
            <m:r>
              <w:rPr>
                <w:rFonts w:ascii="Cambria Math" w:hAnsi="Cambria Math" w:cs="Times New Roman"/>
                <w:szCs w:val="20"/>
              </w:rPr>
              <m:t>2</m:t>
            </m:r>
          </m:sup>
        </m:sSup>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r</m:t>
                </m:r>
              </m:e>
              <m:sub>
                <m:r>
                  <w:rPr>
                    <w:rFonts w:ascii="Cambria Math" w:hAnsi="Cambria Math" w:cs="Times New Roman"/>
                    <w:szCs w:val="20"/>
                  </w:rPr>
                  <m:t>2</m:t>
                </m:r>
              </m:sub>
            </m:sSub>
          </m:num>
          <m:den>
            <m:r>
              <w:rPr>
                <w:rFonts w:ascii="Cambria Math" w:hAnsi="Cambria Math" w:cs="Times New Roman"/>
                <w:szCs w:val="20"/>
              </w:rPr>
              <m:t>s</m:t>
            </m:r>
          </m:den>
        </m:f>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ω</m:t>
                </m:r>
              </m:e>
              <m:sub>
                <m:r>
                  <w:rPr>
                    <w:rFonts w:ascii="Cambria Math" w:hAnsi="Cambria Math" w:cs="Times New Roman"/>
                    <w:szCs w:val="20"/>
                  </w:rPr>
                  <m:t>0</m:t>
                </m:r>
              </m:sub>
            </m:sSub>
          </m:den>
        </m:f>
      </m:oMath>
      <w:r w:rsidR="004758AB" w:rsidRPr="00D0642C">
        <w:rPr>
          <w:rFonts w:ascii="Times New Roman" w:eastAsiaTheme="minorEastAsia" w:hAnsi="Times New Roman" w:cs="Times New Roman"/>
          <w:szCs w:val="20"/>
        </w:rPr>
        <w:tab/>
      </w:r>
      <w:r w:rsidR="004758AB" w:rsidRPr="00D0642C">
        <w:rPr>
          <w:rFonts w:ascii="Times New Roman" w:eastAsiaTheme="minorEastAsia" w:hAnsi="Times New Roman" w:cs="Times New Roman"/>
          <w:szCs w:val="20"/>
        </w:rPr>
        <w:tab/>
      </w:r>
      <w:r w:rsidR="004758AB" w:rsidRPr="00D0642C">
        <w:rPr>
          <w:rFonts w:ascii="Times New Roman" w:eastAsiaTheme="minorEastAsia" w:hAnsi="Times New Roman" w:cs="Times New Roman"/>
          <w:szCs w:val="20"/>
        </w:rPr>
        <w:tab/>
      </w:r>
      <w:r w:rsidR="004758AB" w:rsidRPr="00D0642C">
        <w:rPr>
          <w:rFonts w:ascii="Times New Roman" w:eastAsiaTheme="minorEastAsia" w:hAnsi="Times New Roman" w:cs="Times New Roman"/>
          <w:szCs w:val="20"/>
        </w:rPr>
        <w:tab/>
      </w:r>
      <w:r w:rsidR="004758AB" w:rsidRPr="00D0642C">
        <w:rPr>
          <w:rFonts w:ascii="Times New Roman" w:eastAsiaTheme="minorEastAsia" w:hAnsi="Times New Roman" w:cs="Times New Roman"/>
          <w:sz w:val="20"/>
          <w:szCs w:val="20"/>
        </w:rPr>
        <w:t>(3)</w:t>
      </w:r>
    </w:p>
    <w:p w:rsidR="004758AB" w:rsidRPr="00D0642C" w:rsidRDefault="004758AB" w:rsidP="00D0642C">
      <w:pPr>
        <w:spacing w:after="0" w:line="240" w:lineRule="auto"/>
        <w:ind w:firstLine="284"/>
        <w:jc w:val="both"/>
        <w:rPr>
          <w:rFonts w:ascii="Times New Roman" w:eastAsiaTheme="minorEastAsia" w:hAnsi="Times New Roman" w:cs="Times New Roman"/>
          <w:sz w:val="20"/>
          <w:szCs w:val="20"/>
        </w:rPr>
      </w:pPr>
      <w:r w:rsidRPr="00D0642C">
        <w:rPr>
          <w:rFonts w:ascii="Times New Roman" w:hAnsi="Times New Roman" w:cs="Times New Roman"/>
          <w:sz w:val="20"/>
        </w:rPr>
        <w:t xml:space="preserve">Assuming </w:t>
      </w:r>
      <w:r w:rsidRPr="00D0642C">
        <w:rPr>
          <w:rFonts w:ascii="Times New Roman" w:hAnsi="Times New Roman" w:cs="Times New Roman"/>
          <w:sz w:val="20"/>
          <w:szCs w:val="20"/>
        </w:rPr>
        <w:t xml:space="preserve">that the mechanical torque </w:t>
      </w:r>
      <w:proofErr w:type="spellStart"/>
      <w:r w:rsidRPr="00D0642C">
        <w:rPr>
          <w:rFonts w:ascii="Times New Roman" w:hAnsi="Times New Roman" w:cs="Times New Roman"/>
          <w:sz w:val="20"/>
          <w:szCs w:val="20"/>
        </w:rPr>
        <w:t>M</w:t>
      </w:r>
      <w:r w:rsidRPr="00D0642C">
        <w:rPr>
          <w:rFonts w:ascii="Times New Roman" w:hAnsi="Times New Roman" w:cs="Times New Roman"/>
          <w:sz w:val="20"/>
          <w:szCs w:val="20"/>
          <w:vertAlign w:val="subscript"/>
        </w:rPr>
        <w:t>mech</w:t>
      </w:r>
      <w:proofErr w:type="spellEnd"/>
      <w:r w:rsidRPr="00D0642C">
        <w:rPr>
          <w:rFonts w:ascii="Times New Roman" w:hAnsi="Times New Roman" w:cs="Times New Roman"/>
          <w:sz w:val="20"/>
          <w:szCs w:val="20"/>
        </w:rPr>
        <w:t xml:space="preserve"> remains constant and the normalized angular velocity </w:t>
      </w:r>
      <m:oMath>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0</m:t>
            </m:r>
          </m:sub>
        </m:sSub>
        <m:r>
          <w:rPr>
            <w:rFonts w:ascii="Cambria Math" w:eastAsiaTheme="minorEastAsia" w:hAnsi="Cambria Math" w:cs="Times New Roman"/>
            <w:sz w:val="20"/>
            <w:szCs w:val="20"/>
          </w:rPr>
          <m:t>=1</m:t>
        </m:r>
      </m:oMath>
      <w:r w:rsidRPr="00D0642C">
        <w:rPr>
          <w:rFonts w:ascii="Times New Roman" w:eastAsiaTheme="minorEastAsia" w:hAnsi="Times New Roman" w:cs="Times New Roman"/>
          <w:sz w:val="20"/>
          <w:szCs w:val="20"/>
        </w:rPr>
        <w:t>, it can be inferred that the relative values of torque and active power are equivalent (</w:t>
      </w:r>
      <w:r w:rsidRPr="00D0642C">
        <w:rPr>
          <w:rFonts w:ascii="Times New Roman" w:eastAsiaTheme="minorEastAsia" w:hAnsi="Times New Roman" w:cs="Times New Roman"/>
          <w:i/>
          <w:sz w:val="20"/>
          <w:szCs w:val="20"/>
        </w:rPr>
        <w:t>P*=M*</w:t>
      </w:r>
      <w:r w:rsidRPr="00D0642C">
        <w:rPr>
          <w:rFonts w:ascii="Times New Roman" w:eastAsiaTheme="minorEastAsia" w:hAnsi="Times New Roman" w:cs="Times New Roman"/>
          <w:sz w:val="20"/>
          <w:szCs w:val="20"/>
        </w:rPr>
        <w:t>). Based on the preceding expression, the following relationship is obtained:</w:t>
      </w:r>
    </w:p>
    <w:p w:rsidR="004758AB" w:rsidRPr="00D0642C" w:rsidRDefault="004758AB" w:rsidP="00D0642C">
      <w:pPr>
        <w:spacing w:after="0" w:line="240" w:lineRule="auto"/>
        <w:ind w:firstLine="284"/>
        <w:jc w:val="right"/>
        <w:rPr>
          <w:rFonts w:ascii="Times New Roman" w:eastAsiaTheme="minorEastAsia" w:hAnsi="Times New Roman" w:cs="Times New Roman"/>
          <w:sz w:val="20"/>
        </w:rPr>
      </w:pPr>
      <m:oMath>
        <m:r>
          <w:rPr>
            <w:rFonts w:ascii="Cambria Math" w:hAnsi="Cambria Math" w:cs="Times New Roman"/>
            <w:sz w:val="20"/>
          </w:rPr>
          <m:t>3</m:t>
        </m:r>
        <m:sSup>
          <m:sSupPr>
            <m:ctrlPr>
              <w:rPr>
                <w:rFonts w:ascii="Cambria Math" w:hAnsi="Cambria Math" w:cs="Times New Roman"/>
                <w:i/>
                <w:sz w:val="20"/>
              </w:rPr>
            </m:ctrlPr>
          </m:sSupPr>
          <m:e>
            <m:r>
              <w:rPr>
                <w:rFonts w:ascii="Cambria Math" w:hAnsi="Cambria Math" w:cs="Times New Roman"/>
                <w:sz w:val="20"/>
              </w:rPr>
              <m:t>I</m:t>
            </m:r>
          </m:e>
          <m:sup>
            <m:r>
              <w:rPr>
                <w:rFonts w:ascii="Cambria Math" w:hAnsi="Cambria Math" w:cs="Times New Roman"/>
                <w:sz w:val="20"/>
              </w:rPr>
              <m:t>2</m:t>
            </m:r>
          </m:sup>
        </m:sSup>
        <m:f>
          <m:fPr>
            <m:ctrlPr>
              <w:rPr>
                <w:rFonts w:ascii="Cambria Math" w:hAnsi="Cambria Math" w:cs="Times New Roman"/>
                <w:i/>
                <w:sz w:val="20"/>
              </w:rPr>
            </m:ctrlPr>
          </m:fPr>
          <m:num>
            <m:sSub>
              <m:sSubPr>
                <m:ctrlPr>
                  <w:rPr>
                    <w:rFonts w:ascii="Cambria Math" w:hAnsi="Cambria Math" w:cs="Times New Roman"/>
                    <w:i/>
                    <w:sz w:val="20"/>
                  </w:rPr>
                </m:ctrlPr>
              </m:sSubPr>
              <m:e>
                <m:r>
                  <w:rPr>
                    <w:rFonts w:ascii="Cambria Math" w:hAnsi="Cambria Math" w:cs="Times New Roman"/>
                    <w:sz w:val="20"/>
                  </w:rPr>
                  <m:t>r</m:t>
                </m:r>
              </m:e>
              <m:sub>
                <m:r>
                  <w:rPr>
                    <w:rFonts w:ascii="Cambria Math" w:hAnsi="Cambria Math" w:cs="Times New Roman"/>
                    <w:sz w:val="20"/>
                  </w:rPr>
                  <m:t>2</m:t>
                </m:r>
              </m:sub>
            </m:sSub>
          </m:num>
          <m:den>
            <m:r>
              <w:rPr>
                <w:rFonts w:ascii="Cambria Math" w:hAnsi="Cambria Math" w:cs="Times New Roman"/>
                <w:sz w:val="20"/>
              </w:rPr>
              <m:t>S</m:t>
            </m:r>
          </m:den>
        </m:f>
        <m:r>
          <w:rPr>
            <w:rFonts w:ascii="Cambria Math" w:hAnsi="Cambria Math" w:cs="Times New Roman"/>
            <w:sz w:val="20"/>
          </w:rPr>
          <m:t>=const,</m:t>
        </m:r>
      </m:oMath>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t>(4)</w:t>
      </w:r>
    </w:p>
    <w:p w:rsidR="004758AB" w:rsidRPr="00D0642C" w:rsidRDefault="004758AB"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that is, the slip is proportional to the square of the current:</w:t>
      </w:r>
    </w:p>
    <w:p w:rsidR="004758AB" w:rsidRPr="00D0642C" w:rsidRDefault="004758AB" w:rsidP="00D0642C">
      <w:pPr>
        <w:spacing w:after="0" w:line="240" w:lineRule="auto"/>
        <w:ind w:firstLine="284"/>
        <w:jc w:val="right"/>
        <w:rPr>
          <w:rFonts w:ascii="Times New Roman" w:eastAsiaTheme="minorEastAsia" w:hAnsi="Times New Roman" w:cs="Times New Roman"/>
          <w:sz w:val="20"/>
        </w:rPr>
      </w:pPr>
      <m:oMath>
        <m:r>
          <w:rPr>
            <w:rFonts w:ascii="Cambria Math" w:hAnsi="Cambria Math" w:cs="Times New Roman"/>
            <w:sz w:val="20"/>
          </w:rPr>
          <m:t>S≡</m:t>
        </m:r>
        <m:sSup>
          <m:sSupPr>
            <m:ctrlPr>
              <w:rPr>
                <w:rFonts w:ascii="Cambria Math" w:hAnsi="Cambria Math" w:cs="Times New Roman"/>
                <w:i/>
                <w:sz w:val="20"/>
              </w:rPr>
            </m:ctrlPr>
          </m:sSupPr>
          <m:e>
            <m:r>
              <w:rPr>
                <w:rFonts w:ascii="Cambria Math" w:hAnsi="Cambria Math" w:cs="Times New Roman"/>
                <w:sz w:val="20"/>
              </w:rPr>
              <m:t>I</m:t>
            </m:r>
          </m:e>
          <m:sup>
            <m:r>
              <w:rPr>
                <w:rFonts w:ascii="Cambria Math" w:hAnsi="Cambria Math" w:cs="Times New Roman"/>
                <w:sz w:val="20"/>
              </w:rPr>
              <m:t>2</m:t>
            </m:r>
          </m:sup>
        </m:sSup>
      </m:oMath>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t>(5)</w:t>
      </w:r>
    </w:p>
    <w:p w:rsidR="004758AB" w:rsidRPr="00D0642C" w:rsidRDefault="004758AB" w:rsidP="00D0642C">
      <w:pPr>
        <w:spacing w:after="0" w:line="240" w:lineRule="auto"/>
        <w:ind w:firstLine="284"/>
        <w:jc w:val="both"/>
        <w:rPr>
          <w:rFonts w:ascii="Times New Roman" w:eastAsiaTheme="minorEastAsia" w:hAnsi="Times New Roman" w:cs="Times New Roman"/>
          <w:sz w:val="20"/>
        </w:rPr>
      </w:pPr>
    </w:p>
    <w:p w:rsidR="00CD2710" w:rsidRPr="00D0642C" w:rsidRDefault="00CD2710" w:rsidP="00D0642C">
      <w:pPr>
        <w:spacing w:after="0" w:line="240" w:lineRule="auto"/>
        <w:ind w:firstLine="720"/>
        <w:rPr>
          <w:rFonts w:ascii="Times New Roman" w:hAnsi="Times New Roman" w:cs="Times New Roman"/>
          <w:sz w:val="20"/>
        </w:rPr>
      </w:pPr>
      <w:r w:rsidRPr="00D0642C">
        <w:rPr>
          <w:rFonts w:ascii="Times New Roman" w:hAnsi="Times New Roman" w:cs="Times New Roman"/>
          <w:noProof/>
          <w:sz w:val="20"/>
        </w:rPr>
        <w:lastRenderedPageBreak/>
        <w:drawing>
          <wp:inline distT="0" distB="0" distL="0" distR="0" wp14:anchorId="2D08DFFE" wp14:editId="4885D43C">
            <wp:extent cx="2717633" cy="1809750"/>
            <wp:effectExtent l="0" t="0" r="6985" b="0"/>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1679" cy="1812444"/>
                    </a:xfrm>
                    <a:prstGeom prst="rect">
                      <a:avLst/>
                    </a:prstGeom>
                  </pic:spPr>
                </pic:pic>
              </a:graphicData>
            </a:graphic>
          </wp:inline>
        </w:drawing>
      </w:r>
      <w:r w:rsidRPr="00D0642C">
        <w:rPr>
          <w:rFonts w:ascii="Times New Roman" w:hAnsi="Times New Roman" w:cs="Times New Roman"/>
          <w:sz w:val="20"/>
        </w:rPr>
        <w:tab/>
      </w:r>
      <w:r w:rsidRPr="00D0642C">
        <w:rPr>
          <w:rFonts w:ascii="Times New Roman" w:hAnsi="Times New Roman" w:cs="Times New Roman"/>
          <w:noProof/>
          <w:sz w:val="20"/>
        </w:rPr>
        <w:drawing>
          <wp:inline distT="0" distB="0" distL="0" distR="0" wp14:anchorId="2E54C03A" wp14:editId="045F4A04">
            <wp:extent cx="2454275" cy="1781175"/>
            <wp:effectExtent l="0" t="0" r="3175" b="9525"/>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7"/>
                    <pic:cNvPicPr>
                      <a:picLocks noChangeAspect="1"/>
                    </pic:cNvPicPr>
                  </pic:nvPicPr>
                  <pic:blipFill rotWithShape="1">
                    <a:blip r:embed="rId7" cstate="print">
                      <a:extLst>
                        <a:ext uri="{28A0092B-C50C-407E-A947-70E740481C1C}">
                          <a14:useLocalDpi xmlns:a14="http://schemas.microsoft.com/office/drawing/2010/main" val="0"/>
                        </a:ext>
                      </a:extLst>
                    </a:blip>
                    <a:srcRect l="8905" t="12684" r="8892"/>
                    <a:stretch>
                      <a:fillRect/>
                    </a:stretch>
                  </pic:blipFill>
                  <pic:spPr bwMode="auto">
                    <a:xfrm>
                      <a:off x="0" y="0"/>
                      <a:ext cx="2457111" cy="1783233"/>
                    </a:xfrm>
                    <a:prstGeom prst="rect">
                      <a:avLst/>
                    </a:prstGeom>
                    <a:ln>
                      <a:noFill/>
                    </a:ln>
                    <a:extLst>
                      <a:ext uri="{53640926-AAD7-44D8-BBD7-CCE9431645EC}">
                        <a14:shadowObscured xmlns:a14="http://schemas.microsoft.com/office/drawing/2010/main"/>
                      </a:ext>
                    </a:extLst>
                  </pic:spPr>
                </pic:pic>
              </a:graphicData>
            </a:graphic>
          </wp:inline>
        </w:drawing>
      </w:r>
    </w:p>
    <w:p w:rsidR="00CD2710" w:rsidRPr="00D0642C" w:rsidRDefault="00CD2710" w:rsidP="00D0642C">
      <w:pPr>
        <w:spacing w:after="0" w:line="240" w:lineRule="auto"/>
        <w:ind w:firstLine="720"/>
        <w:rPr>
          <w:rFonts w:ascii="Times New Roman" w:hAnsi="Times New Roman" w:cs="Times New Roman"/>
          <w:sz w:val="20"/>
        </w:rPr>
      </w:pPr>
      <w:r w:rsidRPr="00D0642C">
        <w:rPr>
          <w:rFonts w:ascii="Times New Roman" w:hAnsi="Times New Roman" w:cs="Times New Roman"/>
          <w:noProof/>
          <w:sz w:val="20"/>
        </w:rPr>
        <mc:AlternateContent>
          <mc:Choice Requires="wps">
            <w:drawing>
              <wp:inline distT="0" distB="0" distL="0" distR="0">
                <wp:extent cx="2524417" cy="1060255"/>
                <wp:effectExtent l="0" t="0" r="28575" b="26035"/>
                <wp:docPr id="5" name="Надпись 5"/>
                <wp:cNvGraphicFramePr/>
                <a:graphic xmlns:a="http://schemas.openxmlformats.org/drawingml/2006/main">
                  <a:graphicData uri="http://schemas.microsoft.com/office/word/2010/wordprocessingShape">
                    <wps:wsp>
                      <wps:cNvSpPr txBox="1"/>
                      <wps:spPr>
                        <a:xfrm>
                          <a:off x="0" y="0"/>
                          <a:ext cx="2524417" cy="1060255"/>
                        </a:xfrm>
                        <a:prstGeom prst="rect">
                          <a:avLst/>
                        </a:prstGeom>
                        <a:solidFill>
                          <a:schemeClr val="lt1"/>
                        </a:solidFill>
                        <a:ln w="6350">
                          <a:solidFill>
                            <a:schemeClr val="bg1"/>
                          </a:solidFill>
                        </a:ln>
                      </wps:spPr>
                      <wps:txbx>
                        <w:txbxContent>
                          <w:p w:rsidR="00CA4EDA" w:rsidRPr="00CA4EDA" w:rsidRDefault="009B37C6" w:rsidP="00CD2710">
                            <w:pPr>
                              <w:spacing w:after="0"/>
                              <w:jc w:val="center"/>
                              <w:rPr>
                                <w:rFonts w:ascii="Times New Roman" w:hAnsi="Times New Roman" w:cs="Times New Roman"/>
                                <w:sz w:val="20"/>
                              </w:rPr>
                            </w:pPr>
                            <w:r>
                              <w:rPr>
                                <w:rStyle w:val="a6"/>
                                <w:rFonts w:ascii="Times New Roman" w:hAnsi="Times New Roman" w:cs="Times New Roman"/>
                                <w:sz w:val="20"/>
                              </w:rPr>
                              <w:t>FIGURE</w:t>
                            </w:r>
                            <w:r w:rsidR="00CA4EDA" w:rsidRPr="00CA4EDA">
                              <w:rPr>
                                <w:rStyle w:val="a6"/>
                                <w:rFonts w:ascii="Times New Roman" w:hAnsi="Times New Roman" w:cs="Times New Roman"/>
                                <w:sz w:val="20"/>
                              </w:rPr>
                              <w:t xml:space="preserve"> 1. </w:t>
                            </w:r>
                            <w:r w:rsidR="00CA4EDA" w:rsidRPr="00D1557A">
                              <w:rPr>
                                <w:rStyle w:val="a6"/>
                                <w:rFonts w:ascii="Times New Roman" w:hAnsi="Times New Roman" w:cs="Times New Roman"/>
                                <w:b w:val="0"/>
                                <w:sz w:val="20"/>
                              </w:rPr>
                              <w:t>Static characteristics of the active power of a lighting load as a function of voltage P(U):</w:t>
                            </w:r>
                            <w:r w:rsidR="00CA4EDA" w:rsidRPr="00CA4EDA">
                              <w:rPr>
                                <w:rFonts w:ascii="Times New Roman" w:hAnsi="Times New Roman" w:cs="Times New Roman"/>
                                <w:sz w:val="20"/>
                              </w:rPr>
                              <w:br/>
                              <w:t xml:space="preserve">1 – for rₙ = </w:t>
                            </w:r>
                            <w:proofErr w:type="spellStart"/>
                            <w:r w:rsidR="00CA4EDA" w:rsidRPr="00CA4EDA">
                              <w:rPr>
                                <w:rFonts w:ascii="Times New Roman" w:hAnsi="Times New Roman" w:cs="Times New Roman"/>
                                <w:sz w:val="20"/>
                              </w:rPr>
                              <w:t>const</w:t>
                            </w:r>
                            <w:proofErr w:type="spellEnd"/>
                            <w:r w:rsidR="00CA4EDA" w:rsidRPr="00CA4EDA">
                              <w:rPr>
                                <w:rFonts w:ascii="Times New Roman" w:hAnsi="Times New Roman" w:cs="Times New Roman"/>
                                <w:sz w:val="20"/>
                              </w:rPr>
                              <w:t>; 2 – for rₙ dependent on U according to curve 3; 3 – dependence of the filament lamp resistance on voltage.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id="_x0000_t202" coordsize="21600,21600" o:spt="202" path="m,l,21600r21600,l21600,xe">
                <v:stroke joinstyle="miter"/>
                <v:path gradientshapeok="t" o:connecttype="rect"/>
              </v:shapetype>
              <v:shape id="Надпись 5" o:spid="_x0000_s1026" type="#_x0000_t202" style="width:198.75pt;height: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" fillcolor="white [3201]" strokecolor="white [3212]" strokeweight=".5pt">
                <v:textbox>
                  <w:txbxContent>
                    <w:p w:rsidR="00CA4EDA" w:rsidRPr="00CA4EDA" w:rsidRDefault="009B37C6" w:rsidP="00CD2710">
                      <w:pPr>
                        <w:spacing w:after="0"/>
                        <w:jc w:val="center"/>
                        <w:rPr>
                          <w:rFonts w:ascii="Times New Roman" w:hAnsi="Times New Roman" w:cs="Times New Roman"/>
                          <w:sz w:val="20"/>
                        </w:rPr>
                      </w:pPr>
                      <w:r>
                        <w:rPr>
                          <w:rStyle w:val="a6"/>
                          <w:rFonts w:ascii="Times New Roman" w:hAnsi="Times New Roman" w:cs="Times New Roman"/>
                          <w:sz w:val="20"/>
                        </w:rPr>
                        <w:t>FIGURE</w:t>
                      </w:r>
                      <w:r w:rsidR="00CA4EDA" w:rsidRPr="00CA4EDA">
                        <w:rPr>
                          <w:rStyle w:val="a6"/>
                          <w:rFonts w:ascii="Times New Roman" w:hAnsi="Times New Roman" w:cs="Times New Roman"/>
                          <w:sz w:val="20"/>
                        </w:rPr>
                        <w:t xml:space="preserve"> 1. </w:t>
                      </w:r>
                      <w:r w:rsidR="00CA4EDA" w:rsidRPr="00D1557A">
                        <w:rPr>
                          <w:rStyle w:val="a6"/>
                          <w:rFonts w:ascii="Times New Roman" w:hAnsi="Times New Roman" w:cs="Times New Roman"/>
                          <w:b w:val="0"/>
                          <w:sz w:val="20"/>
                        </w:rPr>
                        <w:t xml:space="preserve">Static characteristics of the active power of a lighting load as a function of voltage </w:t>
                      </w:r>
                      <w:proofErr w:type="gramStart"/>
                      <w:r w:rsidR="00CA4EDA" w:rsidRPr="00D1557A">
                        <w:rPr>
                          <w:rStyle w:val="a6"/>
                          <w:rFonts w:ascii="Times New Roman" w:hAnsi="Times New Roman" w:cs="Times New Roman"/>
                          <w:b w:val="0"/>
                          <w:sz w:val="20"/>
                        </w:rPr>
                        <w:t>P(</w:t>
                      </w:r>
                      <w:proofErr w:type="gramEnd"/>
                      <w:r w:rsidR="00CA4EDA" w:rsidRPr="00D1557A">
                        <w:rPr>
                          <w:rStyle w:val="a6"/>
                          <w:rFonts w:ascii="Times New Roman" w:hAnsi="Times New Roman" w:cs="Times New Roman"/>
                          <w:b w:val="0"/>
                          <w:sz w:val="20"/>
                        </w:rPr>
                        <w:t>U):</w:t>
                      </w:r>
                      <w:r w:rsidR="00CA4EDA" w:rsidRPr="00CA4EDA">
                        <w:rPr>
                          <w:rFonts w:ascii="Times New Roman" w:hAnsi="Times New Roman" w:cs="Times New Roman"/>
                          <w:sz w:val="20"/>
                        </w:rPr>
                        <w:br/>
                        <w:t xml:space="preserve">1 – for rₙ = </w:t>
                      </w:r>
                      <w:proofErr w:type="spellStart"/>
                      <w:r w:rsidR="00CA4EDA" w:rsidRPr="00CA4EDA">
                        <w:rPr>
                          <w:rFonts w:ascii="Times New Roman" w:hAnsi="Times New Roman" w:cs="Times New Roman"/>
                          <w:sz w:val="20"/>
                        </w:rPr>
                        <w:t>const</w:t>
                      </w:r>
                      <w:proofErr w:type="spellEnd"/>
                      <w:r w:rsidR="00CA4EDA" w:rsidRPr="00CA4EDA">
                        <w:rPr>
                          <w:rFonts w:ascii="Times New Roman" w:hAnsi="Times New Roman" w:cs="Times New Roman"/>
                          <w:sz w:val="20"/>
                        </w:rPr>
                        <w:t>; 2 – for rₙ dependent on U according to curve 3; 3 – dependence of the filament lamp resistance on voltage.</w:t>
                      </w:r>
                    </w:p>
                  </w:txbxContent>
                </v:textbox>
                <w10:anchorlock/>
              </v:shape>
            </w:pict>
          </mc:Fallback>
        </mc:AlternateContent>
      </w:r>
      <w:r w:rsidRPr="00D0642C">
        <w:rPr>
          <w:rFonts w:ascii="Times New Roman" w:hAnsi="Times New Roman" w:cs="Times New Roman"/>
          <w:noProof/>
          <w:sz w:val="20"/>
        </w:rPr>
        <mc:AlternateContent>
          <mc:Choice Requires="wps">
            <w:drawing>
              <wp:inline distT="0" distB="0" distL="0" distR="0" wp14:anchorId="20BA27D7" wp14:editId="209724AC">
                <wp:extent cx="2524125" cy="1059815"/>
                <wp:effectExtent l="0" t="0" r="28575" b="26035"/>
                <wp:docPr id="6" name="Надпись 6"/>
                <wp:cNvGraphicFramePr/>
                <a:graphic xmlns:a="http://schemas.openxmlformats.org/drawingml/2006/main">
                  <a:graphicData uri="http://schemas.microsoft.com/office/word/2010/wordprocessingShape">
                    <wps:wsp>
                      <wps:cNvSpPr txBox="1"/>
                      <wps:spPr>
                        <a:xfrm>
                          <a:off x="0" y="0"/>
                          <a:ext cx="2524125" cy="1059815"/>
                        </a:xfrm>
                        <a:prstGeom prst="rect">
                          <a:avLst/>
                        </a:prstGeom>
                        <a:solidFill>
                          <a:schemeClr val="lt1"/>
                        </a:solidFill>
                        <a:ln w="6350">
                          <a:solidFill>
                            <a:schemeClr val="bg1"/>
                          </a:solidFill>
                        </a:ln>
                      </wps:spPr>
                      <wps:txbx>
                        <w:txbxContent>
                          <w:p w:rsidR="00CD2710" w:rsidRDefault="00CD2710" w:rsidP="004758AB">
                            <w:pPr>
                              <w:spacing w:after="0"/>
                              <w:jc w:val="center"/>
                              <w:rPr>
                                <w:rFonts w:ascii="Times New Roman" w:hAnsi="Times New Roman" w:cs="Times New Roman"/>
                                <w:b/>
                                <w:bCs/>
                                <w:sz w:val="20"/>
                              </w:rPr>
                            </w:pPr>
                            <w:r>
                              <w:rPr>
                                <w:rStyle w:val="a6"/>
                                <w:rFonts w:ascii="Times New Roman" w:hAnsi="Times New Roman" w:cs="Times New Roman"/>
                                <w:sz w:val="20"/>
                              </w:rPr>
                              <w:t>FIGURE 2</w:t>
                            </w:r>
                            <w:r w:rsidRPr="00CA4EDA">
                              <w:rPr>
                                <w:rStyle w:val="a6"/>
                                <w:rFonts w:ascii="Times New Roman" w:hAnsi="Times New Roman" w:cs="Times New Roman"/>
                                <w:sz w:val="20"/>
                              </w:rPr>
                              <w:t xml:space="preserve">. </w:t>
                            </w:r>
                            <w:r w:rsidRPr="00D1557A">
                              <w:rPr>
                                <w:rFonts w:ascii="Times New Roman" w:hAnsi="Times New Roman" w:cs="Times New Roman"/>
                                <w:bCs/>
                                <w:sz w:val="20"/>
                              </w:rPr>
                              <w:t>Simplified equivalent circuit of an asynchronous motor:</w:t>
                            </w:r>
                          </w:p>
                          <w:p w:rsidR="00CD2710" w:rsidRDefault="00CD2710" w:rsidP="004758AB">
                            <w:pPr>
                              <w:spacing w:after="0" w:line="240" w:lineRule="auto"/>
                              <w:jc w:val="center"/>
                              <w:rPr>
                                <w:rFonts w:ascii="Times New Roman" w:hAnsi="Times New Roman" w:cs="Times New Roman"/>
                                <w:sz w:val="20"/>
                              </w:rPr>
                            </w:pPr>
                            <w:proofErr w:type="spellStart"/>
                            <w:r>
                              <w:rPr>
                                <w:rFonts w:ascii="Times New Roman" w:hAnsi="Times New Roman" w:cs="Times New Roman"/>
                                <w:sz w:val="20"/>
                              </w:rPr>
                              <w:t>X</w:t>
                            </w:r>
                            <w:r>
                              <w:rPr>
                                <w:rFonts w:ascii="Times New Roman" w:hAnsi="Times New Roman" w:cs="Times New Roman"/>
                                <w:sz w:val="20"/>
                                <w:vertAlign w:val="subscript"/>
                              </w:rPr>
                              <w:t>s</w:t>
                            </w:r>
                            <w:proofErr w:type="spellEnd"/>
                            <w:r>
                              <w:rPr>
                                <w:rFonts w:ascii="Times New Roman" w:hAnsi="Times New Roman" w:cs="Times New Roman"/>
                                <w:sz w:val="20"/>
                              </w:rPr>
                              <w:t xml:space="preserve"> - </w:t>
                            </w:r>
                            <w:r w:rsidRPr="00294F1C">
                              <w:rPr>
                                <w:rFonts w:ascii="Times New Roman" w:hAnsi="Times New Roman" w:cs="Times New Roman"/>
                                <w:sz w:val="20"/>
                              </w:rPr>
                              <w:t>total leakage reactance of the stator winding</w:t>
                            </w:r>
                            <w:r>
                              <w:rPr>
                                <w:rFonts w:ascii="Times New Roman" w:hAnsi="Times New Roman" w:cs="Times New Roman"/>
                                <w:sz w:val="20"/>
                              </w:rPr>
                              <w:t xml:space="preserve"> (X</w:t>
                            </w:r>
                            <w:r>
                              <w:rPr>
                                <w:rFonts w:ascii="Times New Roman" w:hAnsi="Times New Roman" w:cs="Times New Roman"/>
                                <w:sz w:val="20"/>
                                <w:vertAlign w:val="subscript"/>
                              </w:rPr>
                              <w:t>1</w:t>
                            </w:r>
                            <w:r>
                              <w:rPr>
                                <w:rFonts w:ascii="Times New Roman" w:hAnsi="Times New Roman" w:cs="Times New Roman"/>
                                <w:sz w:val="20"/>
                              </w:rPr>
                              <w:t xml:space="preserve">) </w:t>
                            </w:r>
                            <w:r w:rsidRPr="00294F1C">
                              <w:rPr>
                                <w:rFonts w:ascii="Times New Roman" w:hAnsi="Times New Roman" w:cs="Times New Roman"/>
                                <w:sz w:val="20"/>
                              </w:rPr>
                              <w:t>and the rotor winding</w:t>
                            </w:r>
                            <w:r>
                              <w:rPr>
                                <w:rFonts w:ascii="Times New Roman" w:hAnsi="Times New Roman" w:cs="Times New Roman"/>
                                <w:sz w:val="20"/>
                              </w:rPr>
                              <w:t xml:space="preserve"> (X</w:t>
                            </w:r>
                            <w:r>
                              <w:rPr>
                                <w:rFonts w:ascii="Times New Roman" w:hAnsi="Times New Roman" w:cs="Times New Roman"/>
                                <w:sz w:val="20"/>
                                <w:vertAlign w:val="subscript"/>
                              </w:rPr>
                              <w:t>2</w:t>
                            </w:r>
                            <w:r>
                              <w:rPr>
                                <w:rFonts w:ascii="Times New Roman" w:hAnsi="Times New Roman" w:cs="Times New Roman"/>
                                <w:sz w:val="20"/>
                              </w:rPr>
                              <w:t>);</w:t>
                            </w:r>
                          </w:p>
                          <w:p w:rsidR="00CD2710" w:rsidRPr="00294F1C" w:rsidRDefault="00CD2710" w:rsidP="004758AB">
                            <w:pPr>
                              <w:spacing w:after="0" w:line="240" w:lineRule="auto"/>
                              <w:jc w:val="center"/>
                              <w:rPr>
                                <w:rFonts w:ascii="Times New Roman" w:hAnsi="Times New Roman" w:cs="Times New Roman"/>
                                <w:sz w:val="20"/>
                              </w:rPr>
                            </w:pPr>
                            <w:r>
                              <w:rPr>
                                <w:rFonts w:ascii="Times New Roman" w:hAnsi="Times New Roman" w:cs="Times New Roman"/>
                                <w:i/>
                                <w:sz w:val="20"/>
                              </w:rPr>
                              <w:t>r</w:t>
                            </w:r>
                            <w:r>
                              <w:rPr>
                                <w:rFonts w:ascii="Times New Roman" w:hAnsi="Times New Roman" w:cs="Times New Roman"/>
                                <w:i/>
                                <w:sz w:val="20"/>
                                <w:vertAlign w:val="subscript"/>
                              </w:rPr>
                              <w:t>2</w:t>
                            </w:r>
                            <w:r>
                              <w:rPr>
                                <w:rFonts w:ascii="Times New Roman" w:hAnsi="Times New Roman" w:cs="Times New Roman"/>
                                <w:i/>
                                <w:sz w:val="20"/>
                              </w:rPr>
                              <w:t xml:space="preserve"> - </w:t>
                            </w:r>
                            <w:r w:rsidRPr="00294F1C">
                              <w:rPr>
                                <w:rFonts w:ascii="Times New Roman" w:hAnsi="Times New Roman" w:cs="Times New Roman"/>
                                <w:sz w:val="20"/>
                              </w:rPr>
                              <w:t>rotor resistance referred to the stator,</w:t>
                            </w:r>
                            <w:r w:rsidRPr="00294F1C">
                              <w:rPr>
                                <w:rFonts w:ascii="Times New Roman" w:hAnsi="Times New Roman" w:cs="Times New Roman"/>
                                <w:i/>
                                <w:sz w:val="20"/>
                              </w:rPr>
                              <w:t xml:space="preserve"> </w:t>
                            </w:r>
                            <w:r w:rsidRPr="00294F1C">
                              <w:rPr>
                                <w:rFonts w:ascii="Times New Roman" w:hAnsi="Times New Roman" w:cs="Times New Roman"/>
                                <w:sz w:val="20"/>
                              </w:rPr>
                              <w:t>including the stator winding resistance.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20BA27D7" id="Надпись 6" o:spid="_x0000_s1027" type="#_x0000_t202" style="width:198.75pt;height: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" fillcolor="white [3201]" strokecolor="white [3212]" strokeweight=".5pt">
                <v:textbox>
                  <w:txbxContent>
                    <w:p w:rsidR="00CD2710" w:rsidRDefault="00CD2710" w:rsidP="004758AB">
                      <w:pPr>
                        <w:spacing w:after="0"/>
                        <w:jc w:val="center"/>
                        <w:rPr>
                          <w:rFonts w:ascii="Times New Roman" w:hAnsi="Times New Roman" w:cs="Times New Roman"/>
                          <w:b/>
                          <w:bCs/>
                          <w:sz w:val="20"/>
                        </w:rPr>
                      </w:pPr>
                      <w:r>
                        <w:rPr>
                          <w:rStyle w:val="a6"/>
                          <w:rFonts w:ascii="Times New Roman" w:hAnsi="Times New Roman" w:cs="Times New Roman"/>
                          <w:sz w:val="20"/>
                        </w:rPr>
                        <w:t>FIGURE 2</w:t>
                      </w:r>
                      <w:r w:rsidRPr="00CA4EDA">
                        <w:rPr>
                          <w:rStyle w:val="a6"/>
                          <w:rFonts w:ascii="Times New Roman" w:hAnsi="Times New Roman" w:cs="Times New Roman"/>
                          <w:sz w:val="20"/>
                        </w:rPr>
                        <w:t xml:space="preserve">. </w:t>
                      </w:r>
                      <w:r w:rsidRPr="00D1557A">
                        <w:rPr>
                          <w:rFonts w:ascii="Times New Roman" w:hAnsi="Times New Roman" w:cs="Times New Roman"/>
                          <w:bCs/>
                          <w:sz w:val="20"/>
                        </w:rPr>
                        <w:t>Simplified equivalent circuit of an asynchronous motor:</w:t>
                      </w:r>
                    </w:p>
                    <w:p w:rsidR="00CD2710" w:rsidRDefault="00CD2710" w:rsidP="004758AB">
                      <w:pPr>
                        <w:spacing w:after="0" w:line="240" w:lineRule="auto"/>
                        <w:jc w:val="center"/>
                        <w:rPr>
                          <w:rFonts w:ascii="Times New Roman" w:hAnsi="Times New Roman" w:cs="Times New Roman"/>
                          <w:sz w:val="20"/>
                        </w:rPr>
                      </w:pPr>
                      <w:proofErr w:type="spellStart"/>
                      <w:r>
                        <w:rPr>
                          <w:rFonts w:ascii="Times New Roman" w:hAnsi="Times New Roman" w:cs="Times New Roman"/>
                          <w:sz w:val="20"/>
                        </w:rPr>
                        <w:t>X</w:t>
                      </w:r>
                      <w:r>
                        <w:rPr>
                          <w:rFonts w:ascii="Times New Roman" w:hAnsi="Times New Roman" w:cs="Times New Roman"/>
                          <w:sz w:val="20"/>
                          <w:vertAlign w:val="subscript"/>
                        </w:rPr>
                        <w:t>s</w:t>
                      </w:r>
                      <w:proofErr w:type="spellEnd"/>
                      <w:r>
                        <w:rPr>
                          <w:rFonts w:ascii="Times New Roman" w:hAnsi="Times New Roman" w:cs="Times New Roman"/>
                          <w:sz w:val="20"/>
                        </w:rPr>
                        <w:t xml:space="preserve"> - </w:t>
                      </w:r>
                      <w:r w:rsidRPr="00294F1C">
                        <w:rPr>
                          <w:rFonts w:ascii="Times New Roman" w:hAnsi="Times New Roman" w:cs="Times New Roman"/>
                          <w:sz w:val="20"/>
                        </w:rPr>
                        <w:t>total leakage reactance of the stator winding</w:t>
                      </w:r>
                      <w:r>
                        <w:rPr>
                          <w:rFonts w:ascii="Times New Roman" w:hAnsi="Times New Roman" w:cs="Times New Roman"/>
                          <w:sz w:val="20"/>
                        </w:rPr>
                        <w:t xml:space="preserve"> (X</w:t>
                      </w:r>
                      <w:r>
                        <w:rPr>
                          <w:rFonts w:ascii="Times New Roman" w:hAnsi="Times New Roman" w:cs="Times New Roman"/>
                          <w:sz w:val="20"/>
                          <w:vertAlign w:val="subscript"/>
                        </w:rPr>
                        <w:t>1</w:t>
                      </w:r>
                      <w:r>
                        <w:rPr>
                          <w:rFonts w:ascii="Times New Roman" w:hAnsi="Times New Roman" w:cs="Times New Roman"/>
                          <w:sz w:val="20"/>
                        </w:rPr>
                        <w:t xml:space="preserve">) </w:t>
                      </w:r>
                      <w:r w:rsidRPr="00294F1C">
                        <w:rPr>
                          <w:rFonts w:ascii="Times New Roman" w:hAnsi="Times New Roman" w:cs="Times New Roman"/>
                          <w:sz w:val="20"/>
                        </w:rPr>
                        <w:t>and the rotor winding</w:t>
                      </w:r>
                      <w:r>
                        <w:rPr>
                          <w:rFonts w:ascii="Times New Roman" w:hAnsi="Times New Roman" w:cs="Times New Roman"/>
                          <w:sz w:val="20"/>
                        </w:rPr>
                        <w:t xml:space="preserve"> (X</w:t>
                      </w:r>
                      <w:r>
                        <w:rPr>
                          <w:rFonts w:ascii="Times New Roman" w:hAnsi="Times New Roman" w:cs="Times New Roman"/>
                          <w:sz w:val="20"/>
                          <w:vertAlign w:val="subscript"/>
                        </w:rPr>
                        <w:t>2</w:t>
                      </w:r>
                      <w:r>
                        <w:rPr>
                          <w:rFonts w:ascii="Times New Roman" w:hAnsi="Times New Roman" w:cs="Times New Roman"/>
                          <w:sz w:val="20"/>
                        </w:rPr>
                        <w:t>)</w:t>
                      </w:r>
                      <w:proofErr w:type="gramStart"/>
                      <w:r>
                        <w:rPr>
                          <w:rFonts w:ascii="Times New Roman" w:hAnsi="Times New Roman" w:cs="Times New Roman"/>
                          <w:sz w:val="20"/>
                        </w:rPr>
                        <w:t>;</w:t>
                      </w:r>
                      <w:proofErr w:type="gramEnd"/>
                    </w:p>
                    <w:p w:rsidR="00CD2710" w:rsidRPr="00294F1C" w:rsidRDefault="00CD2710" w:rsidP="004758AB">
                      <w:pPr>
                        <w:spacing w:after="0" w:line="240" w:lineRule="auto"/>
                        <w:jc w:val="center"/>
                        <w:rPr>
                          <w:rFonts w:ascii="Times New Roman" w:hAnsi="Times New Roman" w:cs="Times New Roman"/>
                          <w:sz w:val="20"/>
                        </w:rPr>
                      </w:pPr>
                      <w:r>
                        <w:rPr>
                          <w:rFonts w:ascii="Times New Roman" w:hAnsi="Times New Roman" w:cs="Times New Roman"/>
                          <w:i/>
                          <w:sz w:val="20"/>
                        </w:rPr>
                        <w:t>r</w:t>
                      </w:r>
                      <w:r>
                        <w:rPr>
                          <w:rFonts w:ascii="Times New Roman" w:hAnsi="Times New Roman" w:cs="Times New Roman"/>
                          <w:i/>
                          <w:sz w:val="20"/>
                          <w:vertAlign w:val="subscript"/>
                        </w:rPr>
                        <w:t>2</w:t>
                      </w:r>
                      <w:r>
                        <w:rPr>
                          <w:rFonts w:ascii="Times New Roman" w:hAnsi="Times New Roman" w:cs="Times New Roman"/>
                          <w:i/>
                          <w:sz w:val="20"/>
                        </w:rPr>
                        <w:t xml:space="preserve"> - </w:t>
                      </w:r>
                      <w:r w:rsidRPr="00294F1C">
                        <w:rPr>
                          <w:rFonts w:ascii="Times New Roman" w:hAnsi="Times New Roman" w:cs="Times New Roman"/>
                          <w:sz w:val="20"/>
                        </w:rPr>
                        <w:t>rotor resistance referred to the stator,</w:t>
                      </w:r>
                      <w:r w:rsidRPr="00294F1C">
                        <w:rPr>
                          <w:rFonts w:ascii="Times New Roman" w:hAnsi="Times New Roman" w:cs="Times New Roman"/>
                          <w:i/>
                          <w:sz w:val="20"/>
                        </w:rPr>
                        <w:t xml:space="preserve"> </w:t>
                      </w:r>
                      <w:r w:rsidRPr="00294F1C">
                        <w:rPr>
                          <w:rFonts w:ascii="Times New Roman" w:hAnsi="Times New Roman" w:cs="Times New Roman"/>
                          <w:sz w:val="20"/>
                        </w:rPr>
                        <w:t>including the stator winding resistance.</w:t>
                      </w:r>
                    </w:p>
                  </w:txbxContent>
                </v:textbox>
                <w10:anchorlock/>
              </v:shape>
            </w:pict>
          </mc:Fallback>
        </mc:AlternateContent>
      </w:r>
    </w:p>
    <w:p w:rsidR="001C7BC0" w:rsidRPr="00D0642C" w:rsidRDefault="001C7BC0" w:rsidP="00D0642C">
      <w:pPr>
        <w:spacing w:after="0" w:line="240" w:lineRule="auto"/>
        <w:ind w:firstLine="284"/>
        <w:jc w:val="both"/>
        <w:rPr>
          <w:rFonts w:ascii="Times New Roman" w:hAnsi="Times New Roman" w:cs="Times New Roman"/>
          <w:sz w:val="20"/>
        </w:rPr>
      </w:pPr>
    </w:p>
    <w:p w:rsidR="00F55C33" w:rsidRPr="00D0642C" w:rsidRDefault="00F55C33" w:rsidP="00D0642C">
      <w:pPr>
        <w:spacing w:after="0" w:line="240" w:lineRule="auto"/>
        <w:ind w:firstLine="284"/>
        <w:jc w:val="both"/>
        <w:rPr>
          <w:rFonts w:ascii="Times New Roman" w:eastAsiaTheme="minorEastAsia" w:hAnsi="Times New Roman" w:cs="Times New Roman"/>
          <w:sz w:val="20"/>
        </w:rPr>
      </w:pPr>
      <w:r w:rsidRPr="00D0642C">
        <w:rPr>
          <w:rFonts w:ascii="Times New Roman" w:hAnsi="Times New Roman" w:cs="Times New Roman"/>
          <w:sz w:val="20"/>
        </w:rPr>
        <w:t xml:space="preserve">Physically, when the supply voltage decreases below the critical value </w:t>
      </w:r>
      <m:oMath>
        <m:r>
          <w:rPr>
            <w:rFonts w:ascii="Cambria Math" w:hAnsi="Cambria Math" w:cs="Times New Roman"/>
            <w:sz w:val="20"/>
          </w:rPr>
          <m:t>U&lt;</m:t>
        </m:r>
        <m:sSub>
          <m:sSubPr>
            <m:ctrlPr>
              <w:rPr>
                <w:rFonts w:ascii="Cambria Math" w:hAnsi="Cambria Math" w:cs="Times New Roman"/>
                <w:i/>
                <w:sz w:val="20"/>
              </w:rPr>
            </m:ctrlPr>
          </m:sSubPr>
          <m:e>
            <m:r>
              <w:rPr>
                <w:rFonts w:ascii="Cambria Math" w:hAnsi="Cambria Math" w:cs="Times New Roman"/>
                <w:sz w:val="20"/>
              </w:rPr>
              <m:t>U</m:t>
            </m:r>
          </m:e>
          <m:sub>
            <m:r>
              <w:rPr>
                <w:rFonts w:ascii="Cambria Math" w:hAnsi="Cambria Math" w:cs="Times New Roman"/>
                <w:sz w:val="20"/>
              </w:rPr>
              <m:t>cr</m:t>
            </m:r>
          </m:sub>
        </m:sSub>
      </m:oMath>
      <w:r w:rsidRPr="00D0642C">
        <w:rPr>
          <w:rFonts w:ascii="Times New Roman" w:eastAsiaTheme="minorEastAsia" w:hAnsi="Times New Roman" w:cs="Times New Roman"/>
          <w:sz w:val="20"/>
        </w:rPr>
        <w:t xml:space="preserve"> the rotating motor begins to decelerate</w:t>
      </w:r>
      <w:r w:rsidR="00C06B62" w:rsidRPr="00D0642C">
        <w:rPr>
          <w:rFonts w:ascii="Times New Roman" w:eastAsiaTheme="minorEastAsia" w:hAnsi="Times New Roman" w:cs="Times New Roman"/>
          <w:sz w:val="20"/>
        </w:rPr>
        <w:t xml:space="preserve"> [8]</w:t>
      </w:r>
      <w:r w:rsidRPr="00D0642C">
        <w:rPr>
          <w:rFonts w:ascii="Times New Roman" w:eastAsiaTheme="minorEastAsia" w:hAnsi="Times New Roman" w:cs="Times New Roman"/>
          <w:sz w:val="20"/>
        </w:rPr>
        <w:t xml:space="preserve">. As a result, both the current and the reactive power increase sharply, and eventually, the motor comes to a stop—this phenomenon is referred to as </w:t>
      </w:r>
      <w:r w:rsidRPr="00D0642C">
        <w:rPr>
          <w:rFonts w:ascii="Times New Roman" w:eastAsiaTheme="minorEastAsia" w:hAnsi="Times New Roman" w:cs="Times New Roman"/>
          <w:iCs/>
          <w:sz w:val="20"/>
        </w:rPr>
        <w:t>motor stalling</w:t>
      </w:r>
      <w:r w:rsidRPr="00D0642C">
        <w:rPr>
          <w:rFonts w:ascii="Times New Roman" w:eastAsiaTheme="minorEastAsia" w:hAnsi="Times New Roman" w:cs="Times New Roman"/>
          <w:sz w:val="20"/>
        </w:rPr>
        <w:t>. Typically, electric motors operate with a significant stability margin, that is, well within their permissible operational range</w:t>
      </w:r>
      <w:r w:rsidR="003C6180" w:rsidRPr="00D0642C">
        <w:rPr>
          <w:rFonts w:ascii="Times New Roman" w:eastAsiaTheme="minorEastAsia" w:hAnsi="Times New Roman" w:cs="Times New Roman"/>
          <w:sz w:val="20"/>
        </w:rPr>
        <w:t xml:space="preserve"> [15]</w:t>
      </w:r>
      <w:r w:rsidRPr="00D0642C">
        <w:rPr>
          <w:rFonts w:ascii="Times New Roman" w:eastAsiaTheme="minorEastAsia" w:hAnsi="Times New Roman" w:cs="Times New Roman"/>
          <w:sz w:val="20"/>
        </w:rPr>
        <w:t xml:space="preserve">. Only substantial voltage drops—on the order of 20–40% of the nominal voltage </w:t>
      </w:r>
      <m:oMath>
        <m:sSub>
          <m:sSubPr>
            <m:ctrlPr>
              <w:rPr>
                <w:rFonts w:ascii="Cambria Math" w:hAnsi="Cambria Math" w:cs="Times New Roman"/>
                <w:i/>
                <w:sz w:val="20"/>
              </w:rPr>
            </m:ctrlPr>
          </m:sSubPr>
          <m:e>
            <m:r>
              <w:rPr>
                <w:rFonts w:ascii="Cambria Math" w:hAnsi="Cambria Math" w:cs="Times New Roman"/>
                <w:sz w:val="20"/>
              </w:rPr>
              <m:t>U</m:t>
            </m:r>
          </m:e>
          <m:sub>
            <m:r>
              <w:rPr>
                <w:rFonts w:ascii="Cambria Math" w:hAnsi="Cambria Math" w:cs="Times New Roman"/>
                <w:sz w:val="20"/>
              </w:rPr>
              <m:t>nom</m:t>
            </m:r>
          </m:sub>
        </m:sSub>
      </m:oMath>
      <w:r w:rsidRPr="00D0642C">
        <w:rPr>
          <w:rFonts w:ascii="Times New Roman" w:eastAsiaTheme="minorEastAsia" w:hAnsi="Times New Roman" w:cs="Times New Roman"/>
          <w:sz w:val="20"/>
        </w:rPr>
        <w:t xml:space="preserve"> - can cause the motor to lose synchronism and stall.</w:t>
      </w:r>
    </w:p>
    <w:p w:rsidR="00F55C33" w:rsidRPr="00D0642C" w:rsidRDefault="00F55C33" w:rsidP="00D0642C">
      <w:pPr>
        <w:spacing w:after="0" w:line="240" w:lineRule="auto"/>
        <w:ind w:firstLine="284"/>
        <w:jc w:val="both"/>
        <w:rPr>
          <w:rFonts w:ascii="Times New Roman" w:eastAsiaTheme="minorEastAsia" w:hAnsi="Times New Roman" w:cs="Times New Roman"/>
          <w:sz w:val="20"/>
        </w:rPr>
      </w:pPr>
      <w:r w:rsidRPr="00D0642C">
        <w:rPr>
          <w:rFonts w:ascii="Times New Roman" w:eastAsiaTheme="minorEastAsia" w:hAnsi="Times New Roman" w:cs="Times New Roman"/>
          <w:sz w:val="20"/>
        </w:rPr>
        <w:t xml:space="preserve">The reactive power </w:t>
      </w:r>
      <w:r w:rsidRPr="00D0642C">
        <w:rPr>
          <w:rFonts w:ascii="Times New Roman" w:eastAsiaTheme="minorEastAsia" w:hAnsi="Times New Roman" w:cs="Times New Roman"/>
          <w:i/>
          <w:sz w:val="20"/>
        </w:rPr>
        <w:t>Q</w:t>
      </w:r>
      <w:r w:rsidRPr="00D0642C">
        <w:rPr>
          <w:rFonts w:ascii="Times New Roman" w:eastAsiaTheme="minorEastAsia" w:hAnsi="Times New Roman" w:cs="Times New Roman"/>
          <w:sz w:val="20"/>
        </w:rPr>
        <w:t xml:space="preserve"> of the motor consists of two main components (see Fig. 2):</w:t>
      </w:r>
    </w:p>
    <w:p w:rsidR="00F55C33" w:rsidRPr="00D0642C" w:rsidRDefault="00924C51" w:rsidP="00D0642C">
      <w:pPr>
        <w:spacing w:after="0" w:line="240" w:lineRule="auto"/>
        <w:ind w:firstLine="284"/>
        <w:jc w:val="right"/>
        <w:rPr>
          <w:rFonts w:ascii="Times New Roman" w:eastAsiaTheme="minorEastAsia" w:hAnsi="Times New Roman" w:cs="Times New Roman"/>
          <w:sz w:val="20"/>
        </w:rPr>
      </w:pPr>
      <m:oMath>
        <m:r>
          <w:rPr>
            <w:rFonts w:ascii="Cambria Math" w:eastAsiaTheme="minorEastAsia" w:hAnsi="Cambria Math" w:cs="Times New Roman"/>
            <w:sz w:val="20"/>
          </w:rPr>
          <m:t>Q=</m:t>
        </m:r>
        <m:sSub>
          <m:sSubPr>
            <m:ctrlPr>
              <w:rPr>
                <w:rFonts w:ascii="Cambria Math" w:eastAsiaTheme="minorEastAsia" w:hAnsi="Cambria Math" w:cs="Times New Roman"/>
                <w:i/>
                <w:sz w:val="20"/>
              </w:rPr>
            </m:ctrlPr>
          </m:sSubPr>
          <m:e>
            <m:r>
              <w:rPr>
                <w:rFonts w:ascii="Cambria Math" w:eastAsiaTheme="minorEastAsia" w:hAnsi="Cambria Math" w:cs="Times New Roman"/>
                <w:sz w:val="20"/>
              </w:rPr>
              <m:t>Q</m:t>
            </m:r>
          </m:e>
          <m:sub>
            <m:r>
              <w:rPr>
                <w:rFonts w:ascii="Cambria Math" w:eastAsiaTheme="minorEastAsia" w:hAnsi="Cambria Math" w:cs="Times New Roman"/>
                <w:sz w:val="20"/>
              </w:rPr>
              <m:t>μ</m:t>
            </m:r>
          </m:sub>
        </m:sSub>
        <m:r>
          <w:rPr>
            <w:rFonts w:ascii="Cambria Math" w:eastAsiaTheme="minorEastAsia" w:hAnsi="Cambria Math" w:cs="Times New Roman"/>
            <w:sz w:val="20"/>
          </w:rPr>
          <m:t>+</m:t>
        </m:r>
        <m:sSub>
          <m:sSubPr>
            <m:ctrlPr>
              <w:rPr>
                <w:rFonts w:ascii="Cambria Math" w:eastAsiaTheme="minorEastAsia" w:hAnsi="Cambria Math" w:cs="Times New Roman"/>
                <w:i/>
                <w:sz w:val="20"/>
              </w:rPr>
            </m:ctrlPr>
          </m:sSubPr>
          <m:e>
            <m:r>
              <w:rPr>
                <w:rFonts w:ascii="Cambria Math" w:eastAsiaTheme="minorEastAsia" w:hAnsi="Cambria Math" w:cs="Times New Roman"/>
                <w:sz w:val="20"/>
              </w:rPr>
              <m:t>Q</m:t>
            </m:r>
          </m:e>
          <m:sub>
            <m:r>
              <w:rPr>
                <w:rFonts w:ascii="Cambria Math" w:eastAsiaTheme="minorEastAsia" w:hAnsi="Cambria Math" w:cs="Times New Roman"/>
                <w:sz w:val="20"/>
              </w:rPr>
              <m:t>S</m:t>
            </m:r>
          </m:sub>
        </m:sSub>
      </m:oMath>
      <w:r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Pr="00D0642C">
        <w:rPr>
          <w:rFonts w:ascii="Times New Roman" w:eastAsiaTheme="minorEastAsia" w:hAnsi="Times New Roman" w:cs="Times New Roman"/>
          <w:sz w:val="20"/>
        </w:rPr>
        <w:t>(6)</w:t>
      </w:r>
    </w:p>
    <w:p w:rsidR="00924C51" w:rsidRPr="00D0642C" w:rsidRDefault="00924C51"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where Q</w:t>
      </w:r>
      <w:r w:rsidRPr="00D0642C">
        <w:rPr>
          <w:rFonts w:ascii="Times New Roman" w:hAnsi="Times New Roman" w:cs="Times New Roman"/>
          <w:sz w:val="20"/>
          <w:vertAlign w:val="subscript"/>
        </w:rPr>
        <w:t>µ</w:t>
      </w:r>
      <w:r w:rsidRPr="00D0642C">
        <w:rPr>
          <w:rFonts w:ascii="Times New Roman" w:hAnsi="Times New Roman" w:cs="Times New Roman"/>
          <w:sz w:val="20"/>
        </w:rPr>
        <w:t xml:space="preserve"> is the magnetizing power associated with the magnetizing current </w:t>
      </w:r>
      <w:proofErr w:type="spellStart"/>
      <w:r w:rsidRPr="00D0642C">
        <w:rPr>
          <w:rFonts w:ascii="Times New Roman" w:hAnsi="Times New Roman" w:cs="Times New Roman"/>
          <w:sz w:val="20"/>
        </w:rPr>
        <w:t>I</w:t>
      </w:r>
      <w:r w:rsidRPr="00D0642C">
        <w:rPr>
          <w:rFonts w:ascii="Times New Roman" w:hAnsi="Times New Roman" w:cs="Times New Roman"/>
          <w:sz w:val="20"/>
          <w:vertAlign w:val="subscript"/>
        </w:rPr>
        <w:t>μ</w:t>
      </w:r>
      <w:proofErr w:type="spellEnd"/>
      <w:r w:rsidRPr="00D0642C">
        <w:rPr>
          <w:rFonts w:ascii="Times New Roman" w:hAnsi="Times New Roman" w:cs="Times New Roman"/>
          <w:sz w:val="20"/>
        </w:rPr>
        <w:t>, and Q</w:t>
      </w:r>
      <w:r w:rsidRPr="00D0642C">
        <w:rPr>
          <w:rFonts w:ascii="Times New Roman" w:hAnsi="Times New Roman" w:cs="Times New Roman"/>
          <w:sz w:val="20"/>
          <w:vertAlign w:val="subscript"/>
        </w:rPr>
        <w:t>s</w:t>
      </w:r>
      <w:r w:rsidRPr="00D0642C">
        <w:rPr>
          <w:rFonts w:ascii="Times New Roman" w:hAnsi="Times New Roman" w:cs="Times New Roman"/>
          <w:sz w:val="20"/>
        </w:rPr>
        <w:t xml:space="preserve"> represents the leakage power, i.e., the reactive power absorbed in the leakage reactance </w:t>
      </w:r>
      <w:proofErr w:type="spellStart"/>
      <w:r w:rsidRPr="00D0642C">
        <w:rPr>
          <w:rFonts w:ascii="Times New Roman" w:hAnsi="Times New Roman" w:cs="Times New Roman"/>
          <w:sz w:val="20"/>
        </w:rPr>
        <w:t>x</w:t>
      </w:r>
      <w:r w:rsidRPr="00D0642C">
        <w:rPr>
          <w:rFonts w:ascii="Times New Roman" w:hAnsi="Times New Roman" w:cs="Times New Roman"/>
          <w:sz w:val="20"/>
          <w:vertAlign w:val="subscript"/>
        </w:rPr>
        <w:t>s</w:t>
      </w:r>
      <w:proofErr w:type="spellEnd"/>
      <w:r w:rsidRPr="00D0642C">
        <w:rPr>
          <w:rFonts w:ascii="Times New Roman" w:hAnsi="Times New Roman" w:cs="Times New Roman"/>
          <w:sz w:val="20"/>
        </w:rPr>
        <w:t>.</w:t>
      </w:r>
    </w:p>
    <w:p w:rsidR="00924C51" w:rsidRPr="00D0642C" w:rsidRDefault="00924C51"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The magnetizing power depends on the square of the supply voltage and can be expressed as</w:t>
      </w:r>
    </w:p>
    <w:p w:rsidR="005F5B9C" w:rsidRPr="00D0642C" w:rsidRDefault="00337FC6" w:rsidP="00D0642C">
      <w:pPr>
        <w:spacing w:after="0" w:line="240" w:lineRule="auto"/>
        <w:ind w:firstLine="284"/>
        <w:jc w:val="right"/>
        <w:rPr>
          <w:rFonts w:ascii="Times New Roman" w:eastAsiaTheme="minorEastAsia" w:hAnsi="Times New Roman" w:cs="Times New Roman"/>
          <w:sz w:val="20"/>
        </w:rPr>
      </w:pPr>
      <m:oMath>
        <m:sSub>
          <m:sSubPr>
            <m:ctrlPr>
              <w:rPr>
                <w:rFonts w:ascii="Cambria Math" w:hAnsi="Cambria Math" w:cs="Times New Roman"/>
                <w:i/>
                <w:sz w:val="20"/>
              </w:rPr>
            </m:ctrlPr>
          </m:sSubPr>
          <m:e>
            <m:r>
              <w:rPr>
                <w:rFonts w:ascii="Cambria Math" w:hAnsi="Cambria Math" w:cs="Times New Roman"/>
                <w:sz w:val="20"/>
              </w:rPr>
              <m:t>Q</m:t>
            </m:r>
          </m:e>
          <m:sub>
            <m:r>
              <w:rPr>
                <w:rFonts w:ascii="Cambria Math" w:hAnsi="Cambria Math" w:cs="Times New Roman"/>
                <w:sz w:val="20"/>
              </w:rPr>
              <m:t>μ</m:t>
            </m:r>
          </m:sub>
        </m:sSub>
        <m:f>
          <m:fPr>
            <m:ctrlPr>
              <w:rPr>
                <w:rFonts w:ascii="Cambria Math" w:hAnsi="Cambria Math" w:cs="Times New Roman"/>
                <w:i/>
                <w:sz w:val="20"/>
              </w:rPr>
            </m:ctrlPr>
          </m:fPr>
          <m:num>
            <m:sSup>
              <m:sSupPr>
                <m:ctrlPr>
                  <w:rPr>
                    <w:rFonts w:ascii="Cambria Math" w:hAnsi="Cambria Math" w:cs="Times New Roman"/>
                    <w:i/>
                    <w:sz w:val="20"/>
                  </w:rPr>
                </m:ctrlPr>
              </m:sSupPr>
              <m:e>
                <m:r>
                  <w:rPr>
                    <w:rFonts w:ascii="Cambria Math" w:hAnsi="Cambria Math" w:cs="Times New Roman"/>
                    <w:sz w:val="20"/>
                  </w:rPr>
                  <m:t>U</m:t>
                </m:r>
              </m:e>
              <m:sup>
                <m:r>
                  <w:rPr>
                    <w:rFonts w:ascii="Cambria Math" w:hAnsi="Cambria Math" w:cs="Times New Roman"/>
                    <w:sz w:val="20"/>
                  </w:rPr>
                  <m:t>2</m:t>
                </m:r>
              </m:sup>
            </m:sSup>
          </m:num>
          <m:den>
            <m:sSub>
              <m:sSubPr>
                <m:ctrlPr>
                  <w:rPr>
                    <w:rFonts w:ascii="Cambria Math" w:hAnsi="Cambria Math" w:cs="Times New Roman"/>
                    <w:i/>
                    <w:sz w:val="20"/>
                  </w:rPr>
                </m:ctrlPr>
              </m:sSubPr>
              <m:e>
                <m:r>
                  <w:rPr>
                    <w:rFonts w:ascii="Cambria Math" w:hAnsi="Cambria Math" w:cs="Times New Roman"/>
                    <w:sz w:val="20"/>
                  </w:rPr>
                  <m:t>x</m:t>
                </m:r>
              </m:e>
              <m:sub>
                <m:r>
                  <w:rPr>
                    <w:rFonts w:ascii="Cambria Math" w:hAnsi="Cambria Math" w:cs="Times New Roman"/>
                    <w:sz w:val="20"/>
                  </w:rPr>
                  <m:t>μ</m:t>
                </m:r>
              </m:sub>
            </m:sSub>
          </m:den>
        </m:f>
      </m:oMath>
      <w:r w:rsidR="00F946D0" w:rsidRPr="00D0642C">
        <w:rPr>
          <w:rFonts w:ascii="Times New Roman" w:eastAsiaTheme="minorEastAsia" w:hAnsi="Times New Roman" w:cs="Times New Roman"/>
          <w:sz w:val="20"/>
        </w:rPr>
        <w:tab/>
      </w:r>
      <w:r w:rsidR="00F946D0"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924C51" w:rsidRPr="00D0642C">
        <w:rPr>
          <w:rFonts w:ascii="Times New Roman" w:eastAsiaTheme="minorEastAsia" w:hAnsi="Times New Roman" w:cs="Times New Roman"/>
          <w:sz w:val="20"/>
        </w:rPr>
        <w:t>(7)</w:t>
      </w:r>
    </w:p>
    <w:p w:rsidR="00924C51" w:rsidRPr="00D0642C" w:rsidRDefault="00924C51"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In the case where </w:t>
      </w:r>
      <w:proofErr w:type="spellStart"/>
      <w:r w:rsidRPr="00D0642C">
        <w:rPr>
          <w:rFonts w:ascii="Times New Roman" w:hAnsi="Times New Roman" w:cs="Times New Roman"/>
          <w:sz w:val="20"/>
        </w:rPr>
        <w:t>x</w:t>
      </w:r>
      <w:r w:rsidRPr="00D0642C">
        <w:rPr>
          <w:rFonts w:ascii="Times New Roman" w:hAnsi="Times New Roman" w:cs="Times New Roman"/>
          <w:sz w:val="20"/>
          <w:vertAlign w:val="subscript"/>
        </w:rPr>
        <w:t>μ</w:t>
      </w:r>
      <w:proofErr w:type="spellEnd"/>
      <w:r w:rsidRPr="00D0642C">
        <w:rPr>
          <w:rFonts w:ascii="Times New Roman" w:hAnsi="Times New Roman" w:cs="Times New Roman"/>
          <w:sz w:val="20"/>
        </w:rPr>
        <w:t xml:space="preserve"> remains constant, this relationship forms a parabolic dependence (see Fig. 4, curve 2). However, when </w:t>
      </w:r>
      <w:proofErr w:type="spellStart"/>
      <w:r w:rsidRPr="00D0642C">
        <w:rPr>
          <w:rFonts w:ascii="Times New Roman" w:hAnsi="Times New Roman" w:cs="Times New Roman"/>
          <w:sz w:val="20"/>
        </w:rPr>
        <w:t>x</w:t>
      </w:r>
      <w:r w:rsidRPr="00D0642C">
        <w:rPr>
          <w:rFonts w:ascii="Times New Roman" w:hAnsi="Times New Roman" w:cs="Times New Roman"/>
          <w:sz w:val="20"/>
          <w:vertAlign w:val="subscript"/>
        </w:rPr>
        <w:t>μ</w:t>
      </w:r>
      <w:proofErr w:type="spellEnd"/>
      <w:r w:rsidRPr="00D0642C">
        <w:rPr>
          <w:rFonts w:ascii="Times New Roman" w:hAnsi="Times New Roman" w:cs="Times New Roman"/>
          <w:sz w:val="20"/>
        </w:rPr>
        <w:t xml:space="preserve"> decreases due to magnetic circuit saturation within the motor, the dependence of </w:t>
      </w:r>
      <w:proofErr w:type="spellStart"/>
      <w:r w:rsidRPr="00D0642C">
        <w:rPr>
          <w:rFonts w:ascii="Times New Roman" w:hAnsi="Times New Roman" w:cs="Times New Roman"/>
          <w:sz w:val="20"/>
        </w:rPr>
        <w:t>Q</w:t>
      </w:r>
      <w:r w:rsidRPr="00D0642C">
        <w:rPr>
          <w:rFonts w:ascii="Times New Roman" w:hAnsi="Times New Roman" w:cs="Times New Roman"/>
          <w:sz w:val="20"/>
          <w:vertAlign w:val="subscript"/>
        </w:rPr>
        <w:t>μ</w:t>
      </w:r>
      <w:proofErr w:type="spellEnd"/>
      <w:r w:rsidRPr="00D0642C">
        <w:rPr>
          <w:rFonts w:ascii="Times New Roman" w:hAnsi="Times New Roman" w:cs="Times New Roman"/>
          <w:sz w:val="20"/>
        </w:rPr>
        <w:t xml:space="preserve"> deviates from the ideal parabolic form.</w:t>
      </w:r>
    </w:p>
    <w:p w:rsidR="00F946D0" w:rsidRPr="00D0642C" w:rsidRDefault="00F946D0" w:rsidP="00D0642C">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The power released </w:t>
      </w:r>
      <w:r w:rsidR="00EF629A" w:rsidRPr="00D0642C">
        <w:rPr>
          <w:rFonts w:ascii="Times New Roman" w:hAnsi="Times New Roman" w:cs="Times New Roman"/>
          <w:sz w:val="20"/>
        </w:rPr>
        <w:t xml:space="preserve">in the leakage reactance </w:t>
      </w:r>
      <w:proofErr w:type="spellStart"/>
      <w:r w:rsidR="00EF629A" w:rsidRPr="00D0642C">
        <w:rPr>
          <w:rFonts w:ascii="Times New Roman" w:hAnsi="Times New Roman" w:cs="Times New Roman"/>
          <w:sz w:val="20"/>
        </w:rPr>
        <w:t>x</w:t>
      </w:r>
      <w:r w:rsidR="00EF629A" w:rsidRPr="00D0642C">
        <w:rPr>
          <w:rFonts w:ascii="Times New Roman" w:hAnsi="Times New Roman" w:cs="Times New Roman"/>
          <w:sz w:val="20"/>
          <w:vertAlign w:val="subscript"/>
        </w:rPr>
        <w:t>s</w:t>
      </w:r>
      <w:proofErr w:type="spellEnd"/>
      <w:r w:rsidRPr="00D0642C">
        <w:rPr>
          <w:rFonts w:ascii="Times New Roman" w:hAnsi="Times New Roman" w:cs="Times New Roman"/>
          <w:sz w:val="20"/>
        </w:rPr>
        <w:t xml:space="preserve"> is proportional to the square of the current and can be expressed as</w:t>
      </w:r>
    </w:p>
    <w:p w:rsidR="00924C51" w:rsidRPr="00D0642C" w:rsidRDefault="00337FC6" w:rsidP="00D0642C">
      <w:pPr>
        <w:spacing w:after="0" w:line="240" w:lineRule="auto"/>
        <w:ind w:firstLine="284"/>
        <w:jc w:val="right"/>
        <w:rPr>
          <w:rFonts w:ascii="Times New Roman" w:eastAsiaTheme="minorEastAsia" w:hAnsi="Times New Roman" w:cs="Times New Roman"/>
          <w:sz w:val="20"/>
        </w:rPr>
      </w:pPr>
      <m:oMath>
        <m:sSub>
          <m:sSubPr>
            <m:ctrlPr>
              <w:rPr>
                <w:rFonts w:ascii="Cambria Math" w:hAnsi="Cambria Math" w:cs="Times New Roman"/>
                <w:i/>
                <w:sz w:val="20"/>
              </w:rPr>
            </m:ctrlPr>
          </m:sSubPr>
          <m:e>
            <m:r>
              <w:rPr>
                <w:rFonts w:ascii="Cambria Math" w:hAnsi="Cambria Math" w:cs="Times New Roman"/>
                <w:sz w:val="20"/>
              </w:rPr>
              <m:t>Q</m:t>
            </m:r>
          </m:e>
          <m:sub>
            <m:r>
              <w:rPr>
                <w:rFonts w:ascii="Cambria Math" w:hAnsi="Cambria Math" w:cs="Times New Roman"/>
                <w:sz w:val="20"/>
              </w:rPr>
              <m:t>S</m:t>
            </m:r>
          </m:sub>
        </m:sSub>
        <m:r>
          <w:rPr>
            <w:rFonts w:ascii="Cambria Math" w:hAnsi="Cambria Math" w:cs="Times New Roman"/>
            <w:sz w:val="20"/>
          </w:rPr>
          <m:t>=3</m:t>
        </m:r>
        <m:sSup>
          <m:sSupPr>
            <m:ctrlPr>
              <w:rPr>
                <w:rFonts w:ascii="Cambria Math" w:hAnsi="Cambria Math" w:cs="Times New Roman"/>
                <w:i/>
                <w:sz w:val="20"/>
              </w:rPr>
            </m:ctrlPr>
          </m:sSupPr>
          <m:e>
            <m:r>
              <w:rPr>
                <w:rFonts w:ascii="Cambria Math" w:hAnsi="Cambria Math" w:cs="Times New Roman"/>
                <w:sz w:val="20"/>
              </w:rPr>
              <m:t>I</m:t>
            </m:r>
          </m:e>
          <m:sup>
            <m:r>
              <w:rPr>
                <w:rFonts w:ascii="Cambria Math" w:hAnsi="Cambria Math" w:cs="Times New Roman"/>
                <w:sz w:val="20"/>
              </w:rPr>
              <m:t>2</m:t>
            </m:r>
          </m:sup>
        </m:sSup>
        <m:sSub>
          <m:sSubPr>
            <m:ctrlPr>
              <w:rPr>
                <w:rFonts w:ascii="Cambria Math" w:hAnsi="Cambria Math" w:cs="Times New Roman"/>
                <w:i/>
                <w:sz w:val="20"/>
              </w:rPr>
            </m:ctrlPr>
          </m:sSubPr>
          <m:e>
            <m:r>
              <w:rPr>
                <w:rFonts w:ascii="Cambria Math" w:hAnsi="Cambria Math" w:cs="Times New Roman"/>
                <w:sz w:val="20"/>
              </w:rPr>
              <m:t>x</m:t>
            </m:r>
          </m:e>
          <m:sub>
            <m:r>
              <w:rPr>
                <w:rFonts w:ascii="Cambria Math" w:hAnsi="Cambria Math" w:cs="Times New Roman"/>
                <w:sz w:val="20"/>
              </w:rPr>
              <m:t>s</m:t>
            </m:r>
          </m:sub>
        </m:sSub>
      </m:oMath>
      <w:r w:rsidR="00F946D0" w:rsidRPr="00D0642C">
        <w:rPr>
          <w:rFonts w:ascii="Times New Roman" w:eastAsiaTheme="minorEastAsia" w:hAnsi="Times New Roman" w:cs="Times New Roman"/>
          <w:sz w:val="20"/>
        </w:rPr>
        <w:tab/>
      </w:r>
      <w:r w:rsidR="00F946D0"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F946D0" w:rsidRPr="00D0642C">
        <w:rPr>
          <w:rFonts w:ascii="Times New Roman" w:eastAsiaTheme="minorEastAsia" w:hAnsi="Times New Roman" w:cs="Times New Roman"/>
          <w:sz w:val="20"/>
        </w:rPr>
        <w:t>(8)</w:t>
      </w:r>
    </w:p>
    <w:p w:rsidR="000F49E7" w:rsidRPr="00D0642C" w:rsidRDefault="000F49E7" w:rsidP="003836BE">
      <w:pPr>
        <w:spacing w:before="240" w:after="240" w:line="240" w:lineRule="auto"/>
        <w:ind w:firstLine="284"/>
        <w:jc w:val="center"/>
        <w:rPr>
          <w:rFonts w:ascii="Times New Roman" w:hAnsi="Times New Roman" w:cs="Times New Roman"/>
          <w:b/>
        </w:rPr>
      </w:pPr>
      <w:r w:rsidRPr="00D0642C">
        <w:rPr>
          <w:rFonts w:ascii="Times New Roman" w:hAnsi="Times New Roman" w:cs="Times New Roman"/>
          <w:b/>
          <w:sz w:val="24"/>
        </w:rPr>
        <w:t>METHODS</w:t>
      </w:r>
    </w:p>
    <w:p w:rsidR="000F49E7" w:rsidRPr="00D0642C" w:rsidRDefault="000F49E7"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The experimental and analytical part of this study was designed to investigate the behavior of induction motor loads under varying voltage and harmonic distortion conditions. The research utilized the </w:t>
      </w:r>
      <w:r w:rsidRPr="00D0642C">
        <w:rPr>
          <w:rFonts w:ascii="Times New Roman" w:hAnsi="Times New Roman" w:cs="Times New Roman"/>
          <w:bCs/>
          <w:sz w:val="20"/>
        </w:rPr>
        <w:t>active experimental method</w:t>
      </w:r>
      <w:r w:rsidRPr="00D0642C">
        <w:rPr>
          <w:rFonts w:ascii="Times New Roman" w:hAnsi="Times New Roman" w:cs="Times New Roman"/>
          <w:sz w:val="20"/>
        </w:rPr>
        <w:t>, which combines direct measurements of power parameters with computer-based modeling to validate theoretical assumptions. This approach allows for the comprehensive assessment of how supply voltage variations and harmonic components influence active, reactive, and distortion powers</w:t>
      </w:r>
      <w:r w:rsidR="003C6180" w:rsidRPr="00D0642C">
        <w:rPr>
          <w:rFonts w:ascii="Times New Roman" w:hAnsi="Times New Roman" w:cs="Times New Roman"/>
          <w:sz w:val="20"/>
        </w:rPr>
        <w:t xml:space="preserve"> [16</w:t>
      </w:r>
      <w:r w:rsidR="00C06B62" w:rsidRPr="00D0642C">
        <w:rPr>
          <w:rFonts w:ascii="Times New Roman" w:hAnsi="Times New Roman" w:cs="Times New Roman"/>
          <w:sz w:val="20"/>
        </w:rPr>
        <w:t>]</w:t>
      </w:r>
      <w:r w:rsidRPr="00D0642C">
        <w:rPr>
          <w:rFonts w:ascii="Times New Roman" w:hAnsi="Times New Roman" w:cs="Times New Roman"/>
          <w:sz w:val="20"/>
        </w:rPr>
        <w:t>.</w:t>
      </w:r>
    </w:p>
    <w:p w:rsidR="000F49E7" w:rsidRPr="00D0642C" w:rsidRDefault="000F49E7"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The reliability of the obtained results was ensured by performing simulation modeling and analytical validation using experimental data reported by </w:t>
      </w:r>
      <w:proofErr w:type="spellStart"/>
      <w:r w:rsidRPr="00D0642C">
        <w:rPr>
          <w:rFonts w:ascii="Times New Roman" w:hAnsi="Times New Roman" w:cs="Times New Roman"/>
          <w:sz w:val="20"/>
        </w:rPr>
        <w:t>Skamyin</w:t>
      </w:r>
      <w:proofErr w:type="spellEnd"/>
      <w:r w:rsidRPr="00D0642C">
        <w:rPr>
          <w:rFonts w:ascii="Times New Roman" w:hAnsi="Times New Roman" w:cs="Times New Roman"/>
          <w:sz w:val="20"/>
        </w:rPr>
        <w:t xml:space="preserve"> and </w:t>
      </w:r>
      <w:proofErr w:type="spellStart"/>
      <w:r w:rsidRPr="00D0642C">
        <w:rPr>
          <w:rFonts w:ascii="Times New Roman" w:hAnsi="Times New Roman" w:cs="Times New Roman"/>
          <w:sz w:val="20"/>
        </w:rPr>
        <w:t>Vasilkov</w:t>
      </w:r>
      <w:proofErr w:type="spellEnd"/>
      <w:r w:rsidRPr="00D0642C">
        <w:rPr>
          <w:rFonts w:ascii="Times New Roman" w:hAnsi="Times New Roman" w:cs="Times New Roman"/>
          <w:sz w:val="20"/>
        </w:rPr>
        <w:t xml:space="preserve">. The simulation phase was implemented using the </w:t>
      </w:r>
      <w:proofErr w:type="spellStart"/>
      <w:r w:rsidRPr="00D0642C">
        <w:rPr>
          <w:rFonts w:ascii="Times New Roman" w:hAnsi="Times New Roman" w:cs="Times New Roman"/>
          <w:i/>
          <w:iCs/>
          <w:sz w:val="20"/>
        </w:rPr>
        <w:t>SimPowerSystems</w:t>
      </w:r>
      <w:proofErr w:type="spellEnd"/>
      <w:r w:rsidRPr="00D0642C">
        <w:rPr>
          <w:rFonts w:ascii="Times New Roman" w:hAnsi="Times New Roman" w:cs="Times New Roman"/>
          <w:sz w:val="20"/>
        </w:rPr>
        <w:t xml:space="preserve"> environment, where the electrical network, induction motor, and nonlinear loads were represented thr</w:t>
      </w:r>
      <w:r w:rsidR="00DC512C" w:rsidRPr="00D0642C">
        <w:rPr>
          <w:rFonts w:ascii="Times New Roman" w:hAnsi="Times New Roman" w:cs="Times New Roman"/>
          <w:sz w:val="20"/>
        </w:rPr>
        <w:t xml:space="preserve">ough equivalent circuit models. </w:t>
      </w:r>
      <w:r w:rsidRPr="00D0642C">
        <w:rPr>
          <w:rFonts w:ascii="Times New Roman" w:hAnsi="Times New Roman" w:cs="Times New Roman"/>
          <w:sz w:val="20"/>
        </w:rPr>
        <w:t xml:space="preserve">The laboratory setup was constructed to replicate realistic operating conditions and included the following main components: a three-phase autotransformer for voltage regulation, a three-phase induction motor mechanically coupled to a DC generator acting as the adjustable load, a capacitor bank equipped with </w:t>
      </w:r>
      <w:proofErr w:type="spellStart"/>
      <w:r w:rsidRPr="00D0642C">
        <w:rPr>
          <w:rFonts w:ascii="Times New Roman" w:hAnsi="Times New Roman" w:cs="Times New Roman"/>
          <w:sz w:val="20"/>
        </w:rPr>
        <w:t>ananti</w:t>
      </w:r>
      <w:proofErr w:type="spellEnd"/>
      <w:r w:rsidRPr="00D0642C">
        <w:rPr>
          <w:rFonts w:ascii="Times New Roman" w:hAnsi="Times New Roman" w:cs="Times New Roman"/>
          <w:sz w:val="20"/>
        </w:rPr>
        <w:t>-harmonic reactor for reactive power compensation, and an uncontrolled three-phase rectifier with a resistive load for generating harmonic distortion</w:t>
      </w:r>
      <w:r w:rsidR="003C6180" w:rsidRPr="00D0642C">
        <w:rPr>
          <w:rFonts w:ascii="Times New Roman" w:hAnsi="Times New Roman" w:cs="Times New Roman"/>
          <w:sz w:val="20"/>
        </w:rPr>
        <w:t xml:space="preserve"> [17]</w:t>
      </w:r>
      <w:r w:rsidR="00DC512C" w:rsidRPr="00D0642C">
        <w:rPr>
          <w:rFonts w:ascii="Times New Roman" w:hAnsi="Times New Roman" w:cs="Times New Roman"/>
          <w:sz w:val="20"/>
        </w:rPr>
        <w:t>.</w:t>
      </w:r>
    </w:p>
    <w:p w:rsidR="00EC28A3" w:rsidRPr="00D0642C" w:rsidRDefault="00EC28A3"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lastRenderedPageBreak/>
        <w:t xml:space="preserve">Voltage at the motor terminals was varied smoothly from 180 V to 230 V in 10 V increments. At each voltage step, key electrical parameters — such as current, voltage, active power (P), reactive power (Q), total harmonic distortion of voltage (THDU), and current (THDI) — were recorded using a </w:t>
      </w:r>
      <w:proofErr w:type="spellStart"/>
      <w:r w:rsidRPr="00D0642C">
        <w:rPr>
          <w:rFonts w:ascii="Times New Roman" w:hAnsi="Times New Roman" w:cs="Times New Roman"/>
          <w:bCs/>
          <w:sz w:val="20"/>
        </w:rPr>
        <w:t>Resurs</w:t>
      </w:r>
      <w:proofErr w:type="spellEnd"/>
      <w:r w:rsidRPr="00D0642C">
        <w:rPr>
          <w:rFonts w:ascii="Times New Roman" w:hAnsi="Times New Roman" w:cs="Times New Roman"/>
          <w:bCs/>
          <w:sz w:val="20"/>
        </w:rPr>
        <w:t xml:space="preserve"> UF2M power quality analyzer</w:t>
      </w:r>
      <w:r w:rsidRPr="00D0642C">
        <w:rPr>
          <w:rFonts w:ascii="Times New Roman" w:hAnsi="Times New Roman" w:cs="Times New Roman"/>
          <w:sz w:val="20"/>
        </w:rPr>
        <w:t xml:space="preserve"> with a measurement accuracy of ±0.5%. Data processing and numerical calculations were performed in </w:t>
      </w:r>
      <w:r w:rsidRPr="00D0642C">
        <w:rPr>
          <w:rFonts w:ascii="Times New Roman" w:hAnsi="Times New Roman" w:cs="Times New Roman"/>
          <w:bCs/>
          <w:sz w:val="20"/>
        </w:rPr>
        <w:t>MATLAB</w:t>
      </w:r>
      <w:r w:rsidRPr="00D0642C">
        <w:rPr>
          <w:rFonts w:ascii="Times New Roman" w:hAnsi="Times New Roman" w:cs="Times New Roman"/>
          <w:sz w:val="20"/>
        </w:rPr>
        <w:t>, which enabled precise determination of static load characteristics and verification of theoretical relationships between voltage, power, and harmonic distortion.</w:t>
      </w:r>
    </w:p>
    <w:p w:rsidR="00EC28A3" w:rsidRPr="00D0642C" w:rsidRDefault="00EC28A3"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The experimental program consisted of three modes. In the first mode, the induction motor was operated at no-load together with a rectifier connected to a resistive load. The second mode included an additional mechanical load applied to the motor shaft, while the third mode added a capacitor bank to the system for reactive power compensation. This arrangement made it possible to evaluate how reactive power, distortion power, and overall efficiency change depending on both the electrical and mechanical loading conditions</w:t>
      </w:r>
      <w:r w:rsidR="003C6180" w:rsidRPr="00D0642C">
        <w:rPr>
          <w:rFonts w:ascii="Times New Roman" w:hAnsi="Times New Roman" w:cs="Times New Roman"/>
          <w:sz w:val="20"/>
        </w:rPr>
        <w:t xml:space="preserve"> [18]</w:t>
      </w:r>
      <w:r w:rsidRPr="00D0642C">
        <w:rPr>
          <w:rFonts w:ascii="Times New Roman" w:hAnsi="Times New Roman" w:cs="Times New Roman"/>
          <w:sz w:val="20"/>
        </w:rPr>
        <w:t>.</w:t>
      </w:r>
    </w:p>
    <w:p w:rsidR="00EC28A3" w:rsidRPr="00D0642C" w:rsidRDefault="00EC28A3"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The resulting datasets were used to construct the </w:t>
      </w:r>
      <w:r w:rsidRPr="00D0642C">
        <w:rPr>
          <w:rFonts w:ascii="Times New Roman" w:hAnsi="Times New Roman" w:cs="Times New Roman"/>
          <w:bCs/>
          <w:sz w:val="20"/>
        </w:rPr>
        <w:t xml:space="preserve">voltage–power dependencies </w:t>
      </w:r>
      <w:r w:rsidRPr="00D0642C">
        <w:rPr>
          <w:rFonts w:ascii="Times New Roman" w:hAnsi="Times New Roman" w:cs="Times New Roman"/>
          <w:bCs/>
          <w:i/>
          <w:sz w:val="20"/>
        </w:rPr>
        <w:t>P(U)</w:t>
      </w:r>
      <w:r w:rsidRPr="00D0642C">
        <w:rPr>
          <w:rFonts w:ascii="Times New Roman" w:hAnsi="Times New Roman" w:cs="Times New Roman"/>
          <w:bCs/>
          <w:sz w:val="20"/>
        </w:rPr>
        <w:t xml:space="preserve"> and </w:t>
      </w:r>
      <w:r w:rsidRPr="00D0642C">
        <w:rPr>
          <w:rFonts w:ascii="Times New Roman" w:hAnsi="Times New Roman" w:cs="Times New Roman"/>
          <w:bCs/>
          <w:i/>
          <w:sz w:val="20"/>
        </w:rPr>
        <w:t>Q(U)</w:t>
      </w:r>
      <w:r w:rsidRPr="00D0642C">
        <w:rPr>
          <w:rFonts w:ascii="Times New Roman" w:hAnsi="Times New Roman" w:cs="Times New Roman"/>
          <w:sz w:val="20"/>
        </w:rPr>
        <w:t>, as well as to analyze the influence of harmonic distortion on system stability and energy efficiency. The combined application of experimental measurement and numerical modeling ensured high accuracy of the results and provided a solid foundation for the subsequent discussion of static and dynamic characteristics of induction motor loads</w:t>
      </w:r>
      <w:r w:rsidR="00C06B62" w:rsidRPr="00D0642C">
        <w:rPr>
          <w:rFonts w:ascii="Times New Roman" w:hAnsi="Times New Roman" w:cs="Times New Roman"/>
          <w:sz w:val="20"/>
        </w:rPr>
        <w:t xml:space="preserve"> </w:t>
      </w:r>
      <w:r w:rsidR="003C6180" w:rsidRPr="00D0642C">
        <w:rPr>
          <w:rFonts w:ascii="Times New Roman" w:hAnsi="Times New Roman" w:cs="Times New Roman"/>
          <w:sz w:val="20"/>
        </w:rPr>
        <w:t>[19</w:t>
      </w:r>
      <w:r w:rsidR="00C06B62" w:rsidRPr="00D0642C">
        <w:rPr>
          <w:rFonts w:ascii="Times New Roman" w:hAnsi="Times New Roman" w:cs="Times New Roman"/>
          <w:sz w:val="20"/>
        </w:rPr>
        <w:t>]</w:t>
      </w:r>
      <w:r w:rsidRPr="00D0642C">
        <w:rPr>
          <w:rFonts w:ascii="Times New Roman" w:hAnsi="Times New Roman" w:cs="Times New Roman"/>
          <w:sz w:val="20"/>
        </w:rPr>
        <w:t>.</w:t>
      </w:r>
    </w:p>
    <w:p w:rsidR="002D6ADF" w:rsidRPr="00D0642C" w:rsidRDefault="002D6ADF"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The mathematical framework follows the IEEE 1459–2010 decomposition of apparent power into active, reactive, and distortion components, which allows precise interpretation of voltage–power dependencies under harmonic conditions.</w:t>
      </w:r>
    </w:p>
    <w:p w:rsidR="00EC28A3" w:rsidRPr="00D0642C" w:rsidRDefault="00966F5A" w:rsidP="003836BE">
      <w:pPr>
        <w:spacing w:before="240" w:after="240" w:line="240" w:lineRule="auto"/>
        <w:ind w:firstLine="284"/>
        <w:jc w:val="center"/>
        <w:rPr>
          <w:rFonts w:ascii="Times New Roman" w:hAnsi="Times New Roman" w:cs="Times New Roman"/>
          <w:b/>
          <w:sz w:val="24"/>
        </w:rPr>
      </w:pPr>
      <w:r w:rsidRPr="00D0642C">
        <w:rPr>
          <w:rFonts w:ascii="Times New Roman" w:hAnsi="Times New Roman" w:cs="Times New Roman"/>
          <w:b/>
          <w:sz w:val="24"/>
        </w:rPr>
        <w:t>RESULTS AND DISCUSSIONS</w:t>
      </w:r>
    </w:p>
    <w:p w:rsidR="00377590" w:rsidRPr="00D0642C" w:rsidRDefault="00377590"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The analysis of the obtained experimental and simulation data allowed for constructing the static load characteristics of nonlinear electrical systems under the influence of high harmonics. The research involved evaluating active, reactive, and distortion power components while varying the supply voltage in the range of 180–230 V.</w:t>
      </w:r>
    </w:p>
    <w:p w:rsidR="00377590" w:rsidRPr="00D0642C" w:rsidRDefault="00377590"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Reactive power was determined according to the </w:t>
      </w:r>
      <w:proofErr w:type="spellStart"/>
      <w:r w:rsidRPr="00D0642C">
        <w:rPr>
          <w:rFonts w:ascii="Times New Roman" w:hAnsi="Times New Roman" w:cs="Times New Roman"/>
          <w:bCs/>
          <w:sz w:val="20"/>
        </w:rPr>
        <w:t>Kusters</w:t>
      </w:r>
      <w:proofErr w:type="spellEnd"/>
      <w:r w:rsidRPr="00D0642C">
        <w:rPr>
          <w:rFonts w:ascii="Times New Roman" w:hAnsi="Times New Roman" w:cs="Times New Roman"/>
          <w:bCs/>
          <w:sz w:val="20"/>
        </w:rPr>
        <w:t xml:space="preserve"> &amp; Moore</w:t>
      </w:r>
      <w:r w:rsidRPr="00D0642C">
        <w:rPr>
          <w:rFonts w:ascii="Times New Roman" w:hAnsi="Times New Roman" w:cs="Times New Roman"/>
          <w:sz w:val="20"/>
        </w:rPr>
        <w:t xml:space="preserve"> and </w:t>
      </w:r>
      <w:r w:rsidRPr="00D0642C">
        <w:rPr>
          <w:rFonts w:ascii="Times New Roman" w:hAnsi="Times New Roman" w:cs="Times New Roman"/>
          <w:bCs/>
          <w:sz w:val="20"/>
        </w:rPr>
        <w:t>IEEE 1459-2010</w:t>
      </w:r>
      <w:r w:rsidRPr="00D0642C">
        <w:rPr>
          <w:rFonts w:ascii="Times New Roman" w:hAnsi="Times New Roman" w:cs="Times New Roman"/>
          <w:sz w:val="20"/>
        </w:rPr>
        <w:t xml:space="preserve"> definitions, which provided the minimum computational error and ensured accurate assessment of compensation efficiency using condenser batteries. The obtained results confirmed that this method is the most appropriate for estimating reactive power and distortion components in the presence of harmonics</w:t>
      </w:r>
      <w:r w:rsidR="003C6180" w:rsidRPr="00D0642C">
        <w:rPr>
          <w:rFonts w:ascii="Times New Roman" w:hAnsi="Times New Roman" w:cs="Times New Roman"/>
          <w:sz w:val="20"/>
        </w:rPr>
        <w:t xml:space="preserve"> [20]</w:t>
      </w:r>
      <w:r w:rsidRPr="00D0642C">
        <w:rPr>
          <w:rFonts w:ascii="Times New Roman" w:hAnsi="Times New Roman" w:cs="Times New Roman"/>
          <w:sz w:val="20"/>
        </w:rPr>
        <w:t>.</w:t>
      </w:r>
    </w:p>
    <w:p w:rsidR="00377590" w:rsidRPr="00D0642C" w:rsidRDefault="00377590"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Reactive and distortion power components were calculated for different operation modes of the system. The most significant parameters were obtained by comparing simulation and laboratory data for various nonlinear loads such as uncontrolled rectifiers and frequency-controlled drives.</w:t>
      </w:r>
    </w:p>
    <w:p w:rsidR="00377590" w:rsidRPr="00D0642C" w:rsidRDefault="00337FC6" w:rsidP="0094519A">
      <w:pPr>
        <w:spacing w:after="0" w:line="240" w:lineRule="auto"/>
        <w:ind w:firstLine="284"/>
        <w:jc w:val="right"/>
        <w:rPr>
          <w:rFonts w:ascii="Times New Roman" w:eastAsiaTheme="minorEastAsia" w:hAnsi="Times New Roman" w:cs="Times New Roman"/>
          <w:sz w:val="20"/>
        </w:rPr>
      </w:pPr>
      <m:oMath>
        <m:sSub>
          <m:sSubPr>
            <m:ctrlPr>
              <w:rPr>
                <w:rFonts w:ascii="Cambria Math" w:hAnsi="Cambria Math" w:cs="Times New Roman"/>
                <w:i/>
                <w:sz w:val="20"/>
              </w:rPr>
            </m:ctrlPr>
          </m:sSubPr>
          <m:e>
            <m:r>
              <w:rPr>
                <w:rFonts w:ascii="Cambria Math" w:hAnsi="Cambria Math" w:cs="Times New Roman"/>
                <w:sz w:val="20"/>
              </w:rPr>
              <m:t>S</m:t>
            </m:r>
          </m:e>
          <m:sub>
            <m:r>
              <w:rPr>
                <w:rFonts w:ascii="Cambria Math" w:hAnsi="Cambria Math" w:cs="Times New Roman"/>
                <w:sz w:val="20"/>
              </w:rPr>
              <m:t>N</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S</m:t>
            </m:r>
          </m:e>
          <m:sub>
            <m:r>
              <w:rPr>
                <w:rFonts w:ascii="Cambria Math" w:hAnsi="Cambria Math" w:cs="Times New Roman"/>
                <w:sz w:val="20"/>
              </w:rPr>
              <m:t>1</m:t>
            </m:r>
          </m:sub>
        </m:sSub>
        <m:r>
          <w:rPr>
            <w:rFonts w:ascii="Cambria Math" w:hAnsi="Cambria Math" w:cs="Times New Roman"/>
            <w:sz w:val="20"/>
          </w:rPr>
          <m:t>(TH</m:t>
        </m:r>
        <m:sSup>
          <m:sSupPr>
            <m:ctrlPr>
              <w:rPr>
                <w:rFonts w:ascii="Cambria Math" w:hAnsi="Cambria Math" w:cs="Times New Roman"/>
                <w:i/>
                <w:sz w:val="20"/>
              </w:rPr>
            </m:ctrlPr>
          </m:sSupPr>
          <m:e>
            <m:sSub>
              <m:sSubPr>
                <m:ctrlPr>
                  <w:rPr>
                    <w:rFonts w:ascii="Cambria Math" w:hAnsi="Cambria Math" w:cs="Times New Roman"/>
                    <w:i/>
                    <w:sz w:val="20"/>
                  </w:rPr>
                </m:ctrlPr>
              </m:sSubPr>
              <m:e>
                <m:r>
                  <w:rPr>
                    <w:rFonts w:ascii="Cambria Math" w:hAnsi="Cambria Math" w:cs="Times New Roman"/>
                    <w:sz w:val="20"/>
                  </w:rPr>
                  <m:t>D</m:t>
                </m:r>
              </m:e>
              <m:sub>
                <m:r>
                  <w:rPr>
                    <w:rFonts w:ascii="Cambria Math" w:hAnsi="Cambria Math" w:cs="Times New Roman"/>
                    <w:sz w:val="20"/>
                  </w:rPr>
                  <m:t>1</m:t>
                </m:r>
              </m:sub>
            </m:sSub>
          </m:e>
          <m:sup>
            <m:r>
              <w:rPr>
                <w:rFonts w:ascii="Cambria Math" w:hAnsi="Cambria Math" w:cs="Times New Roman"/>
                <w:sz w:val="20"/>
              </w:rPr>
              <m:t>2</m:t>
            </m:r>
          </m:sup>
        </m:sSup>
        <m:r>
          <w:rPr>
            <w:rFonts w:ascii="Cambria Math" w:hAnsi="Cambria Math" w:cs="Times New Roman"/>
            <w:sz w:val="20"/>
          </w:rPr>
          <m:t>+TH</m:t>
        </m:r>
        <m:sSup>
          <m:sSupPr>
            <m:ctrlPr>
              <w:rPr>
                <w:rFonts w:ascii="Cambria Math" w:hAnsi="Cambria Math" w:cs="Times New Roman"/>
                <w:i/>
                <w:sz w:val="20"/>
              </w:rPr>
            </m:ctrlPr>
          </m:sSupPr>
          <m:e>
            <m:sSub>
              <m:sSubPr>
                <m:ctrlPr>
                  <w:rPr>
                    <w:rFonts w:ascii="Cambria Math" w:hAnsi="Cambria Math" w:cs="Times New Roman"/>
                    <w:i/>
                    <w:sz w:val="20"/>
                  </w:rPr>
                </m:ctrlPr>
              </m:sSubPr>
              <m:e>
                <m:r>
                  <w:rPr>
                    <w:rFonts w:ascii="Cambria Math" w:hAnsi="Cambria Math" w:cs="Times New Roman"/>
                    <w:sz w:val="20"/>
                  </w:rPr>
                  <m:t>D</m:t>
                </m:r>
              </m:e>
              <m:sub>
                <m:r>
                  <w:rPr>
                    <w:rFonts w:ascii="Cambria Math" w:hAnsi="Cambria Math" w:cs="Times New Roman"/>
                    <w:sz w:val="20"/>
                  </w:rPr>
                  <m:t>U</m:t>
                </m:r>
              </m:sub>
            </m:sSub>
          </m:e>
          <m:sup>
            <m:r>
              <w:rPr>
                <w:rFonts w:ascii="Cambria Math" w:hAnsi="Cambria Math" w:cs="Times New Roman"/>
                <w:sz w:val="20"/>
              </w:rPr>
              <m:t>2</m:t>
            </m:r>
          </m:sup>
        </m:sSup>
        <m:sSup>
          <m:sSupPr>
            <m:ctrlPr>
              <w:rPr>
                <w:rFonts w:ascii="Cambria Math" w:hAnsi="Cambria Math" w:cs="Times New Roman"/>
                <w:i/>
                <w:sz w:val="20"/>
              </w:rPr>
            </m:ctrlPr>
          </m:sSupPr>
          <m:e>
            <m:r>
              <w:rPr>
                <w:rFonts w:ascii="Cambria Math" w:hAnsi="Cambria Math" w:cs="Times New Roman"/>
                <w:sz w:val="20"/>
              </w:rPr>
              <m:t>)</m:t>
            </m:r>
          </m:e>
          <m:sup>
            <m:r>
              <w:rPr>
                <w:rFonts w:ascii="Cambria Math" w:hAnsi="Cambria Math" w:cs="Times New Roman"/>
                <w:sz w:val="20"/>
              </w:rPr>
              <m:t>0.5</m:t>
            </m:r>
          </m:sup>
        </m:sSup>
      </m:oMath>
      <w:r w:rsidR="00377590" w:rsidRPr="00D0642C">
        <w:rPr>
          <w:rFonts w:ascii="Times New Roman" w:eastAsiaTheme="minorEastAsia" w:hAnsi="Times New Roman" w:cs="Times New Roman"/>
          <w:sz w:val="20"/>
        </w:rPr>
        <w:tab/>
      </w:r>
      <w:r w:rsidR="00377590"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377590" w:rsidRPr="00D0642C">
        <w:rPr>
          <w:rFonts w:ascii="Times New Roman" w:eastAsiaTheme="minorEastAsia" w:hAnsi="Times New Roman" w:cs="Times New Roman"/>
          <w:sz w:val="20"/>
        </w:rPr>
        <w:t>(9)</w:t>
      </w:r>
    </w:p>
    <w:p w:rsidR="00377590" w:rsidRPr="00D0642C" w:rsidRDefault="00337FC6" w:rsidP="0094519A">
      <w:pPr>
        <w:spacing w:after="0" w:line="240" w:lineRule="auto"/>
        <w:ind w:firstLine="284"/>
        <w:jc w:val="right"/>
        <w:rPr>
          <w:rFonts w:ascii="Times New Roman" w:eastAsiaTheme="minorEastAsia" w:hAnsi="Times New Roman" w:cs="Times New Roman"/>
          <w:sz w:val="20"/>
        </w:rPr>
      </w:pPr>
      <m:oMath>
        <m:sSub>
          <m:sSubPr>
            <m:ctrlPr>
              <w:rPr>
                <w:rFonts w:ascii="Cambria Math" w:hAnsi="Cambria Math" w:cs="Times New Roman"/>
                <w:i/>
                <w:sz w:val="20"/>
              </w:rPr>
            </m:ctrlPr>
          </m:sSubPr>
          <m:e>
            <m:r>
              <w:rPr>
                <w:rFonts w:ascii="Cambria Math" w:hAnsi="Cambria Math" w:cs="Times New Roman"/>
                <w:sz w:val="20"/>
              </w:rPr>
              <m:t>S</m:t>
            </m:r>
          </m:e>
          <m:sub>
            <m:r>
              <w:rPr>
                <w:rFonts w:ascii="Cambria Math" w:hAnsi="Cambria Math" w:cs="Times New Roman"/>
                <w:sz w:val="20"/>
              </w:rPr>
              <m:t>N</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S</m:t>
            </m:r>
          </m:e>
          <m:sub>
            <m:r>
              <w:rPr>
                <w:rFonts w:ascii="Cambria Math" w:hAnsi="Cambria Math" w:cs="Times New Roman"/>
                <w:sz w:val="20"/>
              </w:rPr>
              <m:t>1</m:t>
            </m:r>
          </m:sub>
        </m:sSub>
        <m:r>
          <w:rPr>
            <w:rFonts w:ascii="Cambria Math" w:hAnsi="Cambria Math" w:cs="Times New Roman"/>
            <w:sz w:val="20"/>
          </w:rPr>
          <m:t>∙THDI</m:t>
        </m:r>
      </m:oMath>
      <w:r w:rsidR="00681099"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D1557A" w:rsidRPr="00D0642C">
        <w:rPr>
          <w:rFonts w:ascii="Times New Roman" w:eastAsiaTheme="minorEastAsia" w:hAnsi="Times New Roman" w:cs="Times New Roman"/>
          <w:sz w:val="20"/>
        </w:rPr>
        <w:tab/>
      </w:r>
      <w:r w:rsidR="00681099" w:rsidRPr="00D0642C">
        <w:rPr>
          <w:rFonts w:ascii="Times New Roman" w:eastAsiaTheme="minorEastAsia" w:hAnsi="Times New Roman" w:cs="Times New Roman"/>
          <w:sz w:val="20"/>
        </w:rPr>
        <w:t>(10)</w:t>
      </w:r>
    </w:p>
    <w:p w:rsidR="00681099" w:rsidRPr="00D0642C" w:rsidRDefault="00681099"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It was shown that distortion power can be effectively estimated using current harmonic distortion indices, with an error not exceeding 1%, thus enabling preliminary identification of the consumer’s contribution to voltage distortion.</w:t>
      </w:r>
    </w:p>
    <w:p w:rsidR="00681099" w:rsidRPr="00D0642C" w:rsidRDefault="00681099" w:rsidP="004758AB">
      <w:pPr>
        <w:spacing w:after="0" w:line="240" w:lineRule="auto"/>
        <w:ind w:firstLine="284"/>
        <w:jc w:val="center"/>
        <w:rPr>
          <w:rFonts w:ascii="Times New Roman" w:hAnsi="Times New Roman" w:cs="Times New Roman"/>
          <w:bCs/>
          <w:i/>
          <w:sz w:val="20"/>
        </w:rPr>
      </w:pPr>
      <w:r w:rsidRPr="00D0642C">
        <w:rPr>
          <w:rFonts w:ascii="Times New Roman" w:hAnsi="Times New Roman" w:cs="Times New Roman"/>
          <w:bCs/>
          <w:i/>
          <w:sz w:val="20"/>
        </w:rPr>
        <w:t>Experimental Results of Static Load Characteristics</w:t>
      </w:r>
    </w:p>
    <w:p w:rsidR="00681099" w:rsidRPr="00D0642C" w:rsidRDefault="00681099"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Laboratory measurements were conducted using a three-phase autotransformer, induction motor with adjustable mechanical load, condenser battery, and nonlinear rectifier load. Measurements of voltage, current, active and reactive power, and total harmonic distortion were performed using the </w:t>
      </w:r>
      <w:proofErr w:type="spellStart"/>
      <w:r w:rsidRPr="00D0642C">
        <w:rPr>
          <w:rFonts w:ascii="Times New Roman" w:hAnsi="Times New Roman" w:cs="Times New Roman"/>
          <w:bCs/>
          <w:sz w:val="20"/>
        </w:rPr>
        <w:t>Resurs</w:t>
      </w:r>
      <w:proofErr w:type="spellEnd"/>
      <w:r w:rsidRPr="00D0642C">
        <w:rPr>
          <w:rFonts w:ascii="Times New Roman" w:hAnsi="Times New Roman" w:cs="Times New Roman"/>
          <w:bCs/>
          <w:sz w:val="20"/>
        </w:rPr>
        <w:t xml:space="preserve"> UF2M</w:t>
      </w:r>
      <w:r w:rsidRPr="00D0642C">
        <w:rPr>
          <w:rFonts w:ascii="Times New Roman" w:hAnsi="Times New Roman" w:cs="Times New Roman"/>
          <w:sz w:val="20"/>
        </w:rPr>
        <w:t xml:space="preserve"> analyzer.</w:t>
      </w:r>
    </w:p>
    <w:p w:rsidR="00681099" w:rsidRPr="00D0642C" w:rsidRDefault="00681099"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Three modes of operation were tested:</w:t>
      </w:r>
    </w:p>
    <w:p w:rsidR="00681099" w:rsidRPr="00D0642C" w:rsidRDefault="00681099" w:rsidP="00D0642C">
      <w:pPr>
        <w:numPr>
          <w:ilvl w:val="0"/>
          <w:numId w:val="1"/>
        </w:numPr>
        <w:tabs>
          <w:tab w:val="clear" w:pos="72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Induction motor (1.5 kW) operating at no-load with rectifier load (≈1.0 kW).</w:t>
      </w:r>
    </w:p>
    <w:p w:rsidR="00681099" w:rsidRPr="00D0642C" w:rsidRDefault="00681099" w:rsidP="00D0642C">
      <w:pPr>
        <w:numPr>
          <w:ilvl w:val="0"/>
          <w:numId w:val="1"/>
        </w:numPr>
        <w:tabs>
          <w:tab w:val="clear" w:pos="72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The same configuration with additional mechanical load.</w:t>
      </w:r>
    </w:p>
    <w:p w:rsidR="00D0642C" w:rsidRDefault="00681099" w:rsidP="00F279A2">
      <w:pPr>
        <w:numPr>
          <w:ilvl w:val="0"/>
          <w:numId w:val="1"/>
        </w:numPr>
        <w:tabs>
          <w:tab w:val="clear" w:pos="72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 xml:space="preserve">Mode 2 plus a 1 </w:t>
      </w:r>
      <w:proofErr w:type="spellStart"/>
      <w:r w:rsidRPr="00D0642C">
        <w:rPr>
          <w:rFonts w:ascii="Times New Roman" w:hAnsi="Times New Roman" w:cs="Times New Roman"/>
          <w:sz w:val="20"/>
        </w:rPr>
        <w:t>kvar</w:t>
      </w:r>
      <w:proofErr w:type="spellEnd"/>
      <w:r w:rsidRPr="00D0642C">
        <w:rPr>
          <w:rFonts w:ascii="Times New Roman" w:hAnsi="Times New Roman" w:cs="Times New Roman"/>
          <w:sz w:val="20"/>
        </w:rPr>
        <w:t xml:space="preserve"> condenser battery for compensation.</w:t>
      </w:r>
    </w:p>
    <w:p w:rsidR="00F279A2" w:rsidRPr="00F279A2" w:rsidRDefault="00F279A2" w:rsidP="00F279A2">
      <w:pPr>
        <w:tabs>
          <w:tab w:val="left" w:pos="567"/>
        </w:tabs>
        <w:spacing w:after="0" w:line="240" w:lineRule="auto"/>
        <w:ind w:left="284"/>
        <w:jc w:val="both"/>
        <w:rPr>
          <w:rFonts w:ascii="Times New Roman" w:hAnsi="Times New Roman" w:cs="Times New Roman"/>
          <w:sz w:val="20"/>
        </w:rPr>
      </w:pPr>
    </w:p>
    <w:p w:rsidR="00681099" w:rsidRPr="00D0642C" w:rsidRDefault="00C06CED" w:rsidP="004758AB">
      <w:pPr>
        <w:spacing w:after="0" w:line="240" w:lineRule="auto"/>
        <w:ind w:firstLine="284"/>
        <w:jc w:val="center"/>
        <w:rPr>
          <w:rFonts w:ascii="Times New Roman" w:hAnsi="Times New Roman" w:cs="Times New Roman"/>
          <w:sz w:val="20"/>
        </w:rPr>
      </w:pPr>
      <w:r>
        <w:rPr>
          <w:rFonts w:ascii="Times New Roman" w:hAnsi="Times New Roman" w:cs="Times New Roman"/>
          <w:b/>
          <w:sz w:val="20"/>
        </w:rPr>
        <w:t xml:space="preserve">TABLE </w:t>
      </w:r>
      <w:r>
        <w:rPr>
          <w:rFonts w:ascii="Times New Roman" w:hAnsi="Times New Roman" w:cs="Times New Roman"/>
          <w:b/>
          <w:sz w:val="20"/>
          <w:lang w:val="ru-BY"/>
        </w:rPr>
        <w:t>2</w:t>
      </w:r>
      <w:r w:rsidR="00681099" w:rsidRPr="00D0642C">
        <w:rPr>
          <w:rFonts w:ascii="Times New Roman" w:hAnsi="Times New Roman" w:cs="Times New Roman"/>
          <w:sz w:val="20"/>
        </w:rPr>
        <w:t>. Simplified harmonic parameters of nonlinear loads</w:t>
      </w:r>
    </w:p>
    <w:tbl>
      <w:tblPr>
        <w:tblStyle w:val="a3"/>
        <w:tblW w:w="0" w:type="auto"/>
        <w:tblLook w:val="04A0" w:firstRow="1" w:lastRow="0" w:firstColumn="1" w:lastColumn="0" w:noHBand="0" w:noVBand="1"/>
      </w:tblPr>
      <w:tblGrid>
        <w:gridCol w:w="2547"/>
        <w:gridCol w:w="2126"/>
        <w:gridCol w:w="2835"/>
        <w:gridCol w:w="1842"/>
      </w:tblGrid>
      <w:tr w:rsidR="00681099" w:rsidRPr="00D0642C" w:rsidTr="00C06CED">
        <w:tc>
          <w:tcPr>
            <w:tcW w:w="2547" w:type="dxa"/>
            <w:shd w:val="clear" w:color="auto" w:fill="C5E0B3" w:themeFill="accent6" w:themeFillTint="66"/>
          </w:tcPr>
          <w:p w:rsidR="00681099" w:rsidRPr="00D0642C" w:rsidRDefault="00681099" w:rsidP="004758AB">
            <w:pPr>
              <w:ind w:firstLine="284"/>
              <w:jc w:val="center"/>
              <w:rPr>
                <w:rFonts w:ascii="Times New Roman" w:hAnsi="Times New Roman" w:cs="Times New Roman"/>
                <w:b/>
                <w:sz w:val="20"/>
                <w:szCs w:val="20"/>
              </w:rPr>
            </w:pPr>
            <w:r w:rsidRPr="00D0642C">
              <w:rPr>
                <w:rFonts w:ascii="Times New Roman" w:hAnsi="Times New Roman" w:cs="Times New Roman"/>
                <w:b/>
                <w:sz w:val="20"/>
                <w:szCs w:val="20"/>
              </w:rPr>
              <w:t>Type of nonlinear load</w:t>
            </w:r>
          </w:p>
        </w:tc>
        <w:tc>
          <w:tcPr>
            <w:tcW w:w="2126" w:type="dxa"/>
            <w:shd w:val="clear" w:color="auto" w:fill="C5E0B3" w:themeFill="accent6" w:themeFillTint="66"/>
          </w:tcPr>
          <w:p w:rsidR="00681099" w:rsidRPr="00D0642C" w:rsidRDefault="00681099" w:rsidP="004758AB">
            <w:pPr>
              <w:ind w:firstLine="284"/>
              <w:jc w:val="center"/>
              <w:rPr>
                <w:rFonts w:ascii="Times New Roman" w:hAnsi="Times New Roman" w:cs="Times New Roman"/>
                <w:b/>
                <w:sz w:val="20"/>
                <w:szCs w:val="20"/>
              </w:rPr>
            </w:pPr>
            <w:r w:rsidRPr="00D0642C">
              <w:rPr>
                <w:rFonts w:ascii="Times New Roman" w:hAnsi="Times New Roman" w:cs="Times New Roman"/>
                <w:b/>
                <w:sz w:val="20"/>
                <w:szCs w:val="20"/>
              </w:rPr>
              <w:t>Harmonic number (n)</w:t>
            </w:r>
          </w:p>
        </w:tc>
        <w:tc>
          <w:tcPr>
            <w:tcW w:w="2835" w:type="dxa"/>
            <w:shd w:val="clear" w:color="auto" w:fill="C5E0B3" w:themeFill="accent6" w:themeFillTint="66"/>
          </w:tcPr>
          <w:p w:rsidR="00681099" w:rsidRPr="00D0642C" w:rsidRDefault="00681099" w:rsidP="004758AB">
            <w:pPr>
              <w:ind w:firstLine="284"/>
              <w:jc w:val="center"/>
              <w:rPr>
                <w:rFonts w:ascii="Times New Roman" w:hAnsi="Times New Roman" w:cs="Times New Roman"/>
                <w:b/>
                <w:sz w:val="20"/>
                <w:szCs w:val="20"/>
              </w:rPr>
            </w:pPr>
            <w:r w:rsidRPr="00D0642C">
              <w:rPr>
                <w:rFonts w:ascii="Times New Roman" w:hAnsi="Times New Roman" w:cs="Times New Roman"/>
                <w:b/>
                <w:sz w:val="20"/>
                <w:szCs w:val="20"/>
              </w:rPr>
              <w:t xml:space="preserve">Current amplitude </w:t>
            </w:r>
            <w:proofErr w:type="spellStart"/>
            <w:r w:rsidRPr="00D0642C">
              <w:rPr>
                <w:rFonts w:ascii="Times New Roman" w:hAnsi="Times New Roman" w:cs="Times New Roman"/>
                <w:b/>
                <w:i/>
                <w:iCs/>
                <w:sz w:val="20"/>
                <w:szCs w:val="20"/>
              </w:rPr>
              <w:t>I</w:t>
            </w:r>
            <w:r w:rsidRPr="00D0642C">
              <w:rPr>
                <w:rFonts w:ascii="Times New Roman" w:hAnsi="Times New Roman" w:cs="Times New Roman"/>
                <w:b/>
                <w:i/>
                <w:iCs/>
                <w:sz w:val="20"/>
                <w:szCs w:val="20"/>
                <w:vertAlign w:val="subscript"/>
              </w:rPr>
              <w:t>m</w:t>
            </w:r>
            <w:proofErr w:type="spellEnd"/>
            <w:r w:rsidRPr="00D0642C">
              <w:rPr>
                <w:rFonts w:ascii="Times New Roman" w:hAnsi="Times New Roman" w:cs="Times New Roman"/>
                <w:b/>
                <w:sz w:val="20"/>
                <w:szCs w:val="20"/>
              </w:rPr>
              <w:t xml:space="preserve"> (%)</w:t>
            </w:r>
          </w:p>
        </w:tc>
        <w:tc>
          <w:tcPr>
            <w:tcW w:w="1842" w:type="dxa"/>
            <w:shd w:val="clear" w:color="auto" w:fill="C5E0B3" w:themeFill="accent6" w:themeFillTint="66"/>
          </w:tcPr>
          <w:p w:rsidR="00681099" w:rsidRPr="00D0642C" w:rsidRDefault="00681099" w:rsidP="004758AB">
            <w:pPr>
              <w:ind w:firstLine="284"/>
              <w:jc w:val="center"/>
              <w:rPr>
                <w:rFonts w:ascii="Times New Roman" w:hAnsi="Times New Roman" w:cs="Times New Roman"/>
                <w:b/>
                <w:sz w:val="20"/>
                <w:szCs w:val="20"/>
              </w:rPr>
            </w:pPr>
            <w:r w:rsidRPr="00D0642C">
              <w:rPr>
                <w:rFonts w:ascii="Times New Roman" w:hAnsi="Times New Roman" w:cs="Times New Roman"/>
                <w:b/>
                <w:sz w:val="20"/>
                <w:szCs w:val="20"/>
              </w:rPr>
              <w:t xml:space="preserve">Phase angle </w:t>
            </w:r>
            <w:proofErr w:type="spellStart"/>
            <w:r w:rsidRPr="00D0642C">
              <w:rPr>
                <w:rFonts w:ascii="Times New Roman" w:hAnsi="Times New Roman" w:cs="Times New Roman"/>
                <w:b/>
                <w:sz w:val="20"/>
                <w:szCs w:val="20"/>
              </w:rPr>
              <w:t>ψi</w:t>
            </w:r>
            <w:proofErr w:type="spellEnd"/>
            <w:r w:rsidRPr="00D0642C">
              <w:rPr>
                <w:rFonts w:ascii="Times New Roman" w:hAnsi="Times New Roman" w:cs="Times New Roman"/>
                <w:b/>
                <w:sz w:val="20"/>
                <w:szCs w:val="20"/>
              </w:rPr>
              <w:t xml:space="preserve"> (°)</w:t>
            </w:r>
          </w:p>
        </w:tc>
      </w:tr>
      <w:tr w:rsidR="00681099" w:rsidRPr="00D0642C" w:rsidTr="00C06CED">
        <w:tc>
          <w:tcPr>
            <w:tcW w:w="2547" w:type="dxa"/>
          </w:tcPr>
          <w:p w:rsidR="00681099" w:rsidRPr="00D0642C" w:rsidRDefault="00681099" w:rsidP="004758AB">
            <w:pPr>
              <w:ind w:firstLine="284"/>
              <w:rPr>
                <w:rFonts w:ascii="Times New Roman" w:hAnsi="Times New Roman" w:cs="Times New Roman"/>
                <w:sz w:val="20"/>
                <w:szCs w:val="20"/>
              </w:rPr>
            </w:pPr>
            <w:r w:rsidRPr="00D0642C">
              <w:rPr>
                <w:rFonts w:ascii="Times New Roman" w:hAnsi="Times New Roman" w:cs="Times New Roman"/>
                <w:sz w:val="20"/>
                <w:szCs w:val="20"/>
              </w:rPr>
              <w:t>Rectifier with RC load</w:t>
            </w:r>
          </w:p>
        </w:tc>
        <w:tc>
          <w:tcPr>
            <w:tcW w:w="2126" w:type="dxa"/>
          </w:tcPr>
          <w:p w:rsidR="00681099" w:rsidRPr="00D0642C" w:rsidRDefault="00681099" w:rsidP="004758AB">
            <w:pPr>
              <w:ind w:firstLine="284"/>
              <w:jc w:val="center"/>
              <w:rPr>
                <w:rFonts w:ascii="Times New Roman" w:hAnsi="Times New Roman" w:cs="Times New Roman"/>
                <w:sz w:val="20"/>
                <w:szCs w:val="20"/>
              </w:rPr>
            </w:pPr>
            <w:r w:rsidRPr="00D0642C">
              <w:rPr>
                <w:rFonts w:ascii="Times New Roman" w:hAnsi="Times New Roman" w:cs="Times New Roman"/>
                <w:sz w:val="20"/>
                <w:szCs w:val="20"/>
              </w:rPr>
              <w:t>3</w:t>
            </w:r>
          </w:p>
        </w:tc>
        <w:tc>
          <w:tcPr>
            <w:tcW w:w="2835" w:type="dxa"/>
          </w:tcPr>
          <w:p w:rsidR="00681099" w:rsidRPr="00D0642C" w:rsidRDefault="00681099" w:rsidP="004758AB">
            <w:pPr>
              <w:ind w:firstLine="284"/>
              <w:jc w:val="center"/>
              <w:rPr>
                <w:rFonts w:ascii="Times New Roman" w:hAnsi="Times New Roman" w:cs="Times New Roman"/>
                <w:sz w:val="20"/>
                <w:szCs w:val="20"/>
              </w:rPr>
            </w:pPr>
            <w:r w:rsidRPr="00D0642C">
              <w:rPr>
                <w:rFonts w:ascii="Times New Roman" w:hAnsi="Times New Roman" w:cs="Times New Roman"/>
                <w:sz w:val="20"/>
                <w:szCs w:val="20"/>
              </w:rPr>
              <w:t>80</w:t>
            </w:r>
          </w:p>
        </w:tc>
        <w:tc>
          <w:tcPr>
            <w:tcW w:w="1842" w:type="dxa"/>
          </w:tcPr>
          <w:p w:rsidR="00681099" w:rsidRPr="00D0642C" w:rsidRDefault="00681099" w:rsidP="004758AB">
            <w:pPr>
              <w:ind w:firstLine="284"/>
              <w:jc w:val="center"/>
              <w:rPr>
                <w:rFonts w:ascii="Times New Roman" w:hAnsi="Times New Roman" w:cs="Times New Roman"/>
                <w:sz w:val="20"/>
                <w:szCs w:val="20"/>
              </w:rPr>
            </w:pPr>
            <w:r w:rsidRPr="00D0642C">
              <w:rPr>
                <w:rFonts w:ascii="Times New Roman" w:hAnsi="Times New Roman" w:cs="Times New Roman"/>
                <w:sz w:val="20"/>
                <w:szCs w:val="20"/>
              </w:rPr>
              <w:t>135</w:t>
            </w:r>
          </w:p>
        </w:tc>
      </w:tr>
      <w:tr w:rsidR="00681099" w:rsidRPr="00D0642C" w:rsidTr="00C06CED">
        <w:tc>
          <w:tcPr>
            <w:tcW w:w="2547" w:type="dxa"/>
          </w:tcPr>
          <w:p w:rsidR="00681099" w:rsidRPr="00D0642C" w:rsidRDefault="00681099" w:rsidP="004758AB">
            <w:pPr>
              <w:ind w:firstLine="284"/>
              <w:rPr>
                <w:rFonts w:ascii="Times New Roman" w:hAnsi="Times New Roman" w:cs="Times New Roman"/>
                <w:sz w:val="20"/>
                <w:szCs w:val="20"/>
              </w:rPr>
            </w:pPr>
            <w:r w:rsidRPr="00D0642C">
              <w:rPr>
                <w:rFonts w:ascii="Times New Roman" w:hAnsi="Times New Roman" w:cs="Times New Roman"/>
                <w:sz w:val="20"/>
                <w:szCs w:val="20"/>
              </w:rPr>
              <w:t>Rectifier with L-filter</w:t>
            </w:r>
          </w:p>
        </w:tc>
        <w:tc>
          <w:tcPr>
            <w:tcW w:w="2126" w:type="dxa"/>
          </w:tcPr>
          <w:p w:rsidR="00681099" w:rsidRPr="00D0642C" w:rsidRDefault="00681099" w:rsidP="004758AB">
            <w:pPr>
              <w:ind w:firstLine="284"/>
              <w:jc w:val="center"/>
              <w:rPr>
                <w:rFonts w:ascii="Times New Roman" w:hAnsi="Times New Roman" w:cs="Times New Roman"/>
                <w:sz w:val="20"/>
                <w:szCs w:val="20"/>
              </w:rPr>
            </w:pPr>
            <w:r w:rsidRPr="00D0642C">
              <w:rPr>
                <w:rFonts w:ascii="Times New Roman" w:hAnsi="Times New Roman" w:cs="Times New Roman"/>
                <w:sz w:val="20"/>
                <w:szCs w:val="20"/>
              </w:rPr>
              <w:t>5</w:t>
            </w:r>
          </w:p>
        </w:tc>
        <w:tc>
          <w:tcPr>
            <w:tcW w:w="2835" w:type="dxa"/>
          </w:tcPr>
          <w:p w:rsidR="00681099" w:rsidRPr="00D0642C" w:rsidRDefault="00681099" w:rsidP="004758AB">
            <w:pPr>
              <w:ind w:firstLine="284"/>
              <w:jc w:val="center"/>
              <w:rPr>
                <w:rFonts w:ascii="Times New Roman" w:hAnsi="Times New Roman" w:cs="Times New Roman"/>
                <w:sz w:val="20"/>
                <w:szCs w:val="20"/>
              </w:rPr>
            </w:pPr>
            <w:r w:rsidRPr="00D0642C">
              <w:rPr>
                <w:rFonts w:ascii="Times New Roman" w:hAnsi="Times New Roman" w:cs="Times New Roman"/>
                <w:sz w:val="20"/>
                <w:szCs w:val="20"/>
              </w:rPr>
              <w:t>20</w:t>
            </w:r>
          </w:p>
        </w:tc>
        <w:tc>
          <w:tcPr>
            <w:tcW w:w="1842" w:type="dxa"/>
          </w:tcPr>
          <w:p w:rsidR="00681099" w:rsidRPr="00D0642C" w:rsidRDefault="00681099" w:rsidP="004758AB">
            <w:pPr>
              <w:ind w:firstLine="284"/>
              <w:jc w:val="center"/>
              <w:rPr>
                <w:rFonts w:ascii="Times New Roman" w:hAnsi="Times New Roman" w:cs="Times New Roman"/>
                <w:sz w:val="20"/>
                <w:szCs w:val="20"/>
              </w:rPr>
            </w:pPr>
            <w:r w:rsidRPr="00D0642C">
              <w:rPr>
                <w:rFonts w:ascii="Times New Roman" w:hAnsi="Times New Roman" w:cs="Times New Roman"/>
                <w:sz w:val="20"/>
                <w:szCs w:val="20"/>
              </w:rPr>
              <w:t>105</w:t>
            </w:r>
          </w:p>
        </w:tc>
      </w:tr>
      <w:tr w:rsidR="00681099" w:rsidRPr="00D0642C" w:rsidTr="00C06CED">
        <w:tc>
          <w:tcPr>
            <w:tcW w:w="2547" w:type="dxa"/>
            <w:vAlign w:val="center"/>
          </w:tcPr>
          <w:p w:rsidR="00681099" w:rsidRPr="00D0642C" w:rsidRDefault="00681099" w:rsidP="004758AB">
            <w:pPr>
              <w:ind w:firstLine="284"/>
              <w:rPr>
                <w:rFonts w:ascii="Times New Roman" w:eastAsia="Times New Roman" w:hAnsi="Times New Roman" w:cs="Times New Roman"/>
                <w:sz w:val="20"/>
                <w:szCs w:val="20"/>
              </w:rPr>
            </w:pPr>
            <w:r w:rsidRPr="00D0642C">
              <w:rPr>
                <w:rFonts w:ascii="Times New Roman" w:eastAsia="Times New Roman" w:hAnsi="Times New Roman" w:cs="Times New Roman"/>
                <w:sz w:val="20"/>
                <w:szCs w:val="20"/>
              </w:rPr>
              <w:t>Frequency-controlled drive (0.5 kVA)</w:t>
            </w:r>
          </w:p>
        </w:tc>
        <w:tc>
          <w:tcPr>
            <w:tcW w:w="2126" w:type="dxa"/>
            <w:vAlign w:val="center"/>
          </w:tcPr>
          <w:p w:rsidR="00681099" w:rsidRPr="00D0642C" w:rsidRDefault="00681099" w:rsidP="004758AB">
            <w:pPr>
              <w:ind w:firstLine="284"/>
              <w:jc w:val="center"/>
              <w:rPr>
                <w:rFonts w:ascii="Times New Roman" w:eastAsia="Times New Roman" w:hAnsi="Times New Roman" w:cs="Times New Roman"/>
                <w:sz w:val="20"/>
                <w:szCs w:val="20"/>
              </w:rPr>
            </w:pPr>
            <w:r w:rsidRPr="00D0642C">
              <w:rPr>
                <w:rFonts w:ascii="Times New Roman" w:eastAsia="Times New Roman" w:hAnsi="Times New Roman" w:cs="Times New Roman"/>
                <w:sz w:val="20"/>
                <w:szCs w:val="20"/>
              </w:rPr>
              <w:t>3</w:t>
            </w:r>
          </w:p>
        </w:tc>
        <w:tc>
          <w:tcPr>
            <w:tcW w:w="2835" w:type="dxa"/>
            <w:vAlign w:val="center"/>
          </w:tcPr>
          <w:p w:rsidR="00681099" w:rsidRPr="00D0642C" w:rsidRDefault="00681099" w:rsidP="004758AB">
            <w:pPr>
              <w:ind w:firstLine="284"/>
              <w:jc w:val="center"/>
              <w:rPr>
                <w:rFonts w:ascii="Times New Roman" w:eastAsia="Times New Roman" w:hAnsi="Times New Roman" w:cs="Times New Roman"/>
                <w:sz w:val="20"/>
                <w:szCs w:val="20"/>
              </w:rPr>
            </w:pPr>
            <w:r w:rsidRPr="00D0642C">
              <w:rPr>
                <w:rFonts w:ascii="Times New Roman" w:eastAsia="Times New Roman" w:hAnsi="Times New Roman" w:cs="Times New Roman"/>
                <w:sz w:val="20"/>
                <w:szCs w:val="20"/>
              </w:rPr>
              <w:t>25</w:t>
            </w:r>
          </w:p>
        </w:tc>
        <w:tc>
          <w:tcPr>
            <w:tcW w:w="1842" w:type="dxa"/>
            <w:vAlign w:val="center"/>
          </w:tcPr>
          <w:p w:rsidR="00681099" w:rsidRPr="00D0642C" w:rsidRDefault="00681099" w:rsidP="004758AB">
            <w:pPr>
              <w:ind w:firstLine="284"/>
              <w:jc w:val="center"/>
              <w:rPr>
                <w:rFonts w:ascii="Times New Roman" w:eastAsia="Times New Roman" w:hAnsi="Times New Roman" w:cs="Times New Roman"/>
                <w:sz w:val="20"/>
                <w:szCs w:val="20"/>
              </w:rPr>
            </w:pPr>
            <w:r w:rsidRPr="00D0642C">
              <w:rPr>
                <w:rFonts w:ascii="Times New Roman" w:eastAsia="Times New Roman" w:hAnsi="Times New Roman" w:cs="Times New Roman"/>
                <w:sz w:val="20"/>
                <w:szCs w:val="20"/>
              </w:rPr>
              <w:t>−110</w:t>
            </w:r>
          </w:p>
        </w:tc>
      </w:tr>
      <w:tr w:rsidR="00681099" w:rsidRPr="00D0642C" w:rsidTr="00C06CED">
        <w:tc>
          <w:tcPr>
            <w:tcW w:w="2547" w:type="dxa"/>
            <w:vAlign w:val="center"/>
          </w:tcPr>
          <w:p w:rsidR="00681099" w:rsidRPr="00D0642C" w:rsidRDefault="00681099" w:rsidP="004758AB">
            <w:pPr>
              <w:ind w:firstLine="284"/>
              <w:rPr>
                <w:rFonts w:ascii="Times New Roman" w:eastAsia="Times New Roman" w:hAnsi="Times New Roman" w:cs="Times New Roman"/>
                <w:sz w:val="20"/>
                <w:szCs w:val="20"/>
              </w:rPr>
            </w:pPr>
            <w:r w:rsidRPr="00D0642C">
              <w:rPr>
                <w:rFonts w:ascii="Times New Roman" w:eastAsia="Times New Roman" w:hAnsi="Times New Roman" w:cs="Times New Roman"/>
                <w:sz w:val="20"/>
                <w:szCs w:val="20"/>
              </w:rPr>
              <w:t>Frequency-controlled drive with inductive filter</w:t>
            </w:r>
          </w:p>
        </w:tc>
        <w:tc>
          <w:tcPr>
            <w:tcW w:w="2126" w:type="dxa"/>
            <w:vAlign w:val="center"/>
          </w:tcPr>
          <w:p w:rsidR="00681099" w:rsidRPr="00D0642C" w:rsidRDefault="00681099" w:rsidP="004758AB">
            <w:pPr>
              <w:ind w:firstLine="284"/>
              <w:jc w:val="center"/>
              <w:rPr>
                <w:rFonts w:ascii="Times New Roman" w:eastAsia="Times New Roman" w:hAnsi="Times New Roman" w:cs="Times New Roman"/>
                <w:sz w:val="20"/>
                <w:szCs w:val="20"/>
              </w:rPr>
            </w:pPr>
            <w:r w:rsidRPr="00D0642C">
              <w:rPr>
                <w:rFonts w:ascii="Times New Roman" w:eastAsia="Times New Roman" w:hAnsi="Times New Roman" w:cs="Times New Roman"/>
                <w:sz w:val="20"/>
                <w:szCs w:val="20"/>
              </w:rPr>
              <w:t>5</w:t>
            </w:r>
          </w:p>
        </w:tc>
        <w:tc>
          <w:tcPr>
            <w:tcW w:w="2835" w:type="dxa"/>
            <w:vAlign w:val="center"/>
          </w:tcPr>
          <w:p w:rsidR="00681099" w:rsidRPr="00D0642C" w:rsidRDefault="00681099" w:rsidP="004758AB">
            <w:pPr>
              <w:ind w:firstLine="284"/>
              <w:jc w:val="center"/>
              <w:rPr>
                <w:rFonts w:ascii="Times New Roman" w:eastAsia="Times New Roman" w:hAnsi="Times New Roman" w:cs="Times New Roman"/>
                <w:sz w:val="20"/>
                <w:szCs w:val="20"/>
              </w:rPr>
            </w:pPr>
            <w:r w:rsidRPr="00D0642C">
              <w:rPr>
                <w:rFonts w:ascii="Times New Roman" w:eastAsia="Times New Roman" w:hAnsi="Times New Roman" w:cs="Times New Roman"/>
                <w:sz w:val="20"/>
                <w:szCs w:val="20"/>
              </w:rPr>
              <w:t>18</w:t>
            </w:r>
          </w:p>
        </w:tc>
        <w:tc>
          <w:tcPr>
            <w:tcW w:w="1842" w:type="dxa"/>
            <w:vAlign w:val="center"/>
          </w:tcPr>
          <w:p w:rsidR="00681099" w:rsidRPr="00D0642C" w:rsidRDefault="00681099" w:rsidP="004758AB">
            <w:pPr>
              <w:ind w:firstLine="284"/>
              <w:jc w:val="center"/>
              <w:rPr>
                <w:rFonts w:ascii="Times New Roman" w:eastAsia="Times New Roman" w:hAnsi="Times New Roman" w:cs="Times New Roman"/>
                <w:sz w:val="20"/>
                <w:szCs w:val="20"/>
              </w:rPr>
            </w:pPr>
            <w:r w:rsidRPr="00D0642C">
              <w:rPr>
                <w:rFonts w:ascii="Times New Roman" w:eastAsia="Times New Roman" w:hAnsi="Times New Roman" w:cs="Times New Roman"/>
                <w:sz w:val="20"/>
                <w:szCs w:val="20"/>
              </w:rPr>
              <w:t>140</w:t>
            </w:r>
          </w:p>
        </w:tc>
      </w:tr>
    </w:tbl>
    <w:p w:rsidR="001C7BC0" w:rsidRPr="00D0642C" w:rsidRDefault="001C7BC0" w:rsidP="004758AB">
      <w:pPr>
        <w:spacing w:after="0" w:line="240" w:lineRule="auto"/>
        <w:ind w:firstLine="284"/>
        <w:jc w:val="both"/>
        <w:rPr>
          <w:rFonts w:ascii="Times New Roman" w:hAnsi="Times New Roman" w:cs="Times New Roman"/>
          <w:sz w:val="20"/>
        </w:rPr>
      </w:pPr>
    </w:p>
    <w:p w:rsidR="00966F5A" w:rsidRPr="00D0642C" w:rsidRDefault="00681099"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lastRenderedPageBreak/>
        <w:t xml:space="preserve">Based on these data, the voltage dependencies of active and reactive powers, </w:t>
      </w:r>
      <w:r w:rsidRPr="00D0642C">
        <w:rPr>
          <w:rFonts w:ascii="Times New Roman" w:hAnsi="Times New Roman" w:cs="Times New Roman"/>
          <w:i/>
          <w:sz w:val="20"/>
        </w:rPr>
        <w:t>P(U)</w:t>
      </w:r>
      <w:r w:rsidRPr="00D0642C">
        <w:rPr>
          <w:rFonts w:ascii="Times New Roman" w:hAnsi="Times New Roman" w:cs="Times New Roman"/>
          <w:sz w:val="20"/>
        </w:rPr>
        <w:t xml:space="preserve"> and </w:t>
      </w:r>
      <w:r w:rsidRPr="00D0642C">
        <w:rPr>
          <w:rFonts w:ascii="Times New Roman" w:hAnsi="Times New Roman" w:cs="Times New Roman"/>
          <w:i/>
          <w:sz w:val="20"/>
        </w:rPr>
        <w:t>Q(U)</w:t>
      </w:r>
      <w:r w:rsidRPr="00D0642C">
        <w:rPr>
          <w:rFonts w:ascii="Times New Roman" w:hAnsi="Times New Roman" w:cs="Times New Roman"/>
          <w:sz w:val="20"/>
        </w:rPr>
        <w:t>, were obtained using analytical simulation. These relationships follow the expected trend: active power increases approximately linearly with voltage, while reactive power shows a parabolic dependence</w:t>
      </w:r>
      <w:r w:rsidR="003C6180" w:rsidRPr="00D0642C">
        <w:rPr>
          <w:rFonts w:ascii="Times New Roman" w:hAnsi="Times New Roman" w:cs="Times New Roman"/>
          <w:sz w:val="20"/>
        </w:rPr>
        <w:t xml:space="preserve"> [12]</w:t>
      </w:r>
      <w:r w:rsidRPr="00D0642C">
        <w:rPr>
          <w:rFonts w:ascii="Times New Roman" w:hAnsi="Times New Roman" w:cs="Times New Roman"/>
          <w:sz w:val="20"/>
        </w:rPr>
        <w:t>.</w:t>
      </w:r>
    </w:p>
    <w:p w:rsidR="005B4D80" w:rsidRPr="00D0642C" w:rsidRDefault="0017317D" w:rsidP="004758AB">
      <w:pPr>
        <w:spacing w:after="0" w:line="240" w:lineRule="auto"/>
        <w:ind w:firstLine="284"/>
        <w:jc w:val="center"/>
        <w:rPr>
          <w:rFonts w:ascii="Times New Roman" w:hAnsi="Times New Roman" w:cs="Times New Roman"/>
          <w:sz w:val="20"/>
        </w:rPr>
      </w:pPr>
      <w:r w:rsidRPr="00D0642C">
        <w:rPr>
          <w:rFonts w:ascii="Times New Roman" w:hAnsi="Times New Roman" w:cs="Times New Roman"/>
          <w:noProof/>
          <w:sz w:val="20"/>
        </w:rPr>
        <w:drawing>
          <wp:inline distT="0" distB="0" distL="0" distR="0" wp14:anchorId="27632AD8" wp14:editId="275575A9">
            <wp:extent cx="3857625" cy="2355130"/>
            <wp:effectExtent l="0" t="0" r="0" b="7620"/>
            <wp:docPr id="1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7"/>
                    <pic:cNvPicPr>
                      <a:picLocks noChangeAspect="1"/>
                    </pic:cNvPicPr>
                  </pic:nvPicPr>
                  <pic:blipFill>
                    <a:blip r:embed="rId8"/>
                    <a:stretch>
                      <a:fillRect/>
                    </a:stretch>
                  </pic:blipFill>
                  <pic:spPr>
                    <a:xfrm>
                      <a:off x="0" y="0"/>
                      <a:ext cx="3886876" cy="2372988"/>
                    </a:xfrm>
                    <a:prstGeom prst="rect">
                      <a:avLst/>
                    </a:prstGeom>
                  </pic:spPr>
                </pic:pic>
              </a:graphicData>
            </a:graphic>
          </wp:inline>
        </w:drawing>
      </w:r>
    </w:p>
    <w:p w:rsidR="005B4D80" w:rsidRPr="00D0642C" w:rsidRDefault="005B4D80" w:rsidP="004758AB">
      <w:pPr>
        <w:spacing w:after="0" w:line="240" w:lineRule="auto"/>
        <w:ind w:firstLine="284"/>
        <w:jc w:val="center"/>
        <w:rPr>
          <w:rFonts w:ascii="Times New Roman" w:hAnsi="Times New Roman" w:cs="Times New Roman"/>
          <w:sz w:val="20"/>
        </w:rPr>
      </w:pPr>
      <w:r w:rsidRPr="00D0642C">
        <w:rPr>
          <w:rFonts w:ascii="Times New Roman" w:hAnsi="Times New Roman" w:cs="Times New Roman"/>
          <w:b/>
          <w:sz w:val="20"/>
        </w:rPr>
        <w:t>FIGURE</w:t>
      </w:r>
      <w:r w:rsidR="000F49E7" w:rsidRPr="00D0642C">
        <w:rPr>
          <w:rFonts w:ascii="Times New Roman" w:hAnsi="Times New Roman" w:cs="Times New Roman"/>
          <w:b/>
          <w:sz w:val="20"/>
        </w:rPr>
        <w:t xml:space="preserve"> 3</w:t>
      </w:r>
      <w:r w:rsidRPr="00D0642C">
        <w:rPr>
          <w:rFonts w:ascii="Times New Roman" w:hAnsi="Times New Roman" w:cs="Times New Roman"/>
          <w:b/>
          <w:sz w:val="20"/>
        </w:rPr>
        <w:t>.</w:t>
      </w:r>
      <w:r w:rsidRPr="00D0642C">
        <w:rPr>
          <w:rFonts w:ascii="Times New Roman" w:hAnsi="Times New Roman" w:cs="Times New Roman"/>
          <w:sz w:val="20"/>
        </w:rPr>
        <w:t xml:space="preserve"> Instantaneous current waveform of an induction drive operating under variable mechanical load.</w:t>
      </w:r>
    </w:p>
    <w:p w:rsidR="005762DA" w:rsidRPr="00D0642C" w:rsidRDefault="000F49E7"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As seen from Fig. 3</w:t>
      </w:r>
      <w:r w:rsidR="005762DA" w:rsidRPr="00D0642C">
        <w:rPr>
          <w:rFonts w:ascii="Times New Roman" w:hAnsi="Times New Roman" w:cs="Times New Roman"/>
          <w:sz w:val="20"/>
        </w:rPr>
        <w:t xml:space="preserve">, the current waveform exhibits a pronounced </w:t>
      </w:r>
      <w:proofErr w:type="spellStart"/>
      <w:r w:rsidR="005762DA" w:rsidRPr="00D0642C">
        <w:rPr>
          <w:rFonts w:ascii="Times New Roman" w:hAnsi="Times New Roman" w:cs="Times New Roman"/>
          <w:sz w:val="20"/>
        </w:rPr>
        <w:t>nonsinusoidal</w:t>
      </w:r>
      <w:proofErr w:type="spellEnd"/>
      <w:r w:rsidR="005762DA" w:rsidRPr="00D0642C">
        <w:rPr>
          <w:rFonts w:ascii="Times New Roman" w:hAnsi="Times New Roman" w:cs="Times New Roman"/>
          <w:sz w:val="20"/>
        </w:rPr>
        <w:t xml:space="preserve"> profile with distinct harmonic distortion peaks corresponding to commutation effects in the rectifier circuit</w:t>
      </w:r>
      <w:r w:rsidR="001C7BC0" w:rsidRPr="00D0642C">
        <w:rPr>
          <w:rFonts w:ascii="Times New Roman" w:hAnsi="Times New Roman" w:cs="Times New Roman"/>
          <w:sz w:val="20"/>
        </w:rPr>
        <w:t>.</w:t>
      </w:r>
    </w:p>
    <w:p w:rsidR="001C7BC0" w:rsidRPr="00D0642C" w:rsidRDefault="001C7BC0" w:rsidP="004758AB">
      <w:pPr>
        <w:spacing w:after="0" w:line="240" w:lineRule="auto"/>
        <w:ind w:firstLine="284"/>
        <w:jc w:val="both"/>
        <w:rPr>
          <w:rFonts w:ascii="Times New Roman" w:hAnsi="Times New Roman" w:cs="Times New Roman"/>
          <w:sz w:val="20"/>
        </w:rPr>
      </w:pPr>
    </w:p>
    <w:p w:rsidR="00262F2D" w:rsidRPr="00D0642C" w:rsidRDefault="00262F2D" w:rsidP="004758AB">
      <w:pPr>
        <w:spacing w:after="0" w:line="240" w:lineRule="auto"/>
        <w:ind w:firstLine="284"/>
        <w:jc w:val="center"/>
        <w:rPr>
          <w:rFonts w:ascii="Times New Roman" w:hAnsi="Times New Roman" w:cs="Times New Roman"/>
          <w:sz w:val="20"/>
        </w:rPr>
      </w:pPr>
      <w:r w:rsidRPr="00D0642C">
        <w:rPr>
          <w:rFonts w:ascii="Times New Roman" w:hAnsi="Times New Roman" w:cs="Times New Roman"/>
          <w:noProof/>
          <w:sz w:val="20"/>
        </w:rPr>
        <w:drawing>
          <wp:inline distT="0" distB="0" distL="0" distR="0" wp14:anchorId="61F4B808" wp14:editId="6466C9C5">
            <wp:extent cx="3914775" cy="2218993"/>
            <wp:effectExtent l="0" t="0" r="0" b="0"/>
            <wp:docPr id="11"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9"/>
                    <a:stretch>
                      <a:fillRect/>
                    </a:stretch>
                  </pic:blipFill>
                  <pic:spPr>
                    <a:xfrm>
                      <a:off x="0" y="0"/>
                      <a:ext cx="3977623" cy="2254617"/>
                    </a:xfrm>
                    <a:prstGeom prst="rect">
                      <a:avLst/>
                    </a:prstGeom>
                  </pic:spPr>
                </pic:pic>
              </a:graphicData>
            </a:graphic>
          </wp:inline>
        </w:drawing>
      </w:r>
    </w:p>
    <w:p w:rsidR="00FD1F15" w:rsidRPr="00D0642C" w:rsidRDefault="000F49E7" w:rsidP="004758AB">
      <w:pPr>
        <w:spacing w:after="0" w:line="240" w:lineRule="auto"/>
        <w:ind w:firstLine="284"/>
        <w:jc w:val="center"/>
        <w:rPr>
          <w:rFonts w:ascii="Times New Roman" w:hAnsi="Times New Roman" w:cs="Times New Roman"/>
          <w:sz w:val="20"/>
        </w:rPr>
      </w:pPr>
      <w:r w:rsidRPr="00D0642C">
        <w:rPr>
          <w:rFonts w:ascii="Times New Roman" w:hAnsi="Times New Roman" w:cs="Times New Roman"/>
          <w:b/>
          <w:sz w:val="20"/>
        </w:rPr>
        <w:t>FIGURE 4</w:t>
      </w:r>
      <w:r w:rsidR="00262F2D" w:rsidRPr="00D0642C">
        <w:rPr>
          <w:rFonts w:ascii="Times New Roman" w:hAnsi="Times New Roman" w:cs="Times New Roman"/>
          <w:b/>
          <w:sz w:val="20"/>
        </w:rPr>
        <w:t>.</w:t>
      </w:r>
      <w:r w:rsidR="00262F2D" w:rsidRPr="00D0642C">
        <w:rPr>
          <w:rFonts w:ascii="Times New Roman" w:hAnsi="Times New Roman" w:cs="Times New Roman"/>
          <w:sz w:val="20"/>
        </w:rPr>
        <w:t xml:space="preserve"> Static voltage–power characteristics </w:t>
      </w:r>
      <w:r w:rsidR="00262F2D" w:rsidRPr="00D0642C">
        <w:rPr>
          <w:rFonts w:ascii="Times New Roman" w:hAnsi="Times New Roman" w:cs="Times New Roman"/>
          <w:i/>
          <w:sz w:val="20"/>
        </w:rPr>
        <w:t>P(U)</w:t>
      </w:r>
      <w:r w:rsidR="00262F2D" w:rsidRPr="00D0642C">
        <w:rPr>
          <w:rFonts w:ascii="Times New Roman" w:hAnsi="Times New Roman" w:cs="Times New Roman"/>
          <w:sz w:val="20"/>
        </w:rPr>
        <w:t xml:space="preserve"> and </w:t>
      </w:r>
      <w:r w:rsidR="00262F2D" w:rsidRPr="00D0642C">
        <w:rPr>
          <w:rFonts w:ascii="Times New Roman" w:hAnsi="Times New Roman" w:cs="Times New Roman"/>
          <w:i/>
          <w:sz w:val="20"/>
        </w:rPr>
        <w:t>Q(U)</w:t>
      </w:r>
      <w:r w:rsidR="00262F2D" w:rsidRPr="00D0642C">
        <w:rPr>
          <w:rFonts w:ascii="Times New Roman" w:hAnsi="Times New Roman" w:cs="Times New Roman"/>
          <w:sz w:val="20"/>
        </w:rPr>
        <w:t>.</w:t>
      </w:r>
    </w:p>
    <w:p w:rsidR="001C7BC0" w:rsidRPr="00D0642C" w:rsidRDefault="001C7BC0" w:rsidP="004758AB">
      <w:pPr>
        <w:spacing w:after="0" w:line="240" w:lineRule="auto"/>
        <w:ind w:firstLine="284"/>
        <w:jc w:val="center"/>
        <w:rPr>
          <w:rFonts w:ascii="Times New Roman" w:hAnsi="Times New Roman" w:cs="Times New Roman"/>
          <w:sz w:val="20"/>
        </w:rPr>
      </w:pPr>
    </w:p>
    <w:p w:rsidR="00FD1F15" w:rsidRPr="00D0642C" w:rsidRDefault="00FD1F15"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In contrast, the distortion power D(U) exhibits a more complex nonlinear behavior correlated with THDI. When voltage decreases, THDU increases due to higher circuit impedance, while THDI changes irregularly depending on transformer saturation.</w:t>
      </w:r>
    </w:p>
    <w:p w:rsidR="00FD1F15" w:rsidRPr="00D0642C" w:rsidRDefault="00FD1F15"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As shown in Fig. 3, the current waveform demonstrates notable </w:t>
      </w:r>
      <w:proofErr w:type="spellStart"/>
      <w:r w:rsidRPr="00D0642C">
        <w:rPr>
          <w:rFonts w:ascii="Times New Roman" w:hAnsi="Times New Roman" w:cs="Times New Roman"/>
          <w:sz w:val="20"/>
        </w:rPr>
        <w:t>nonsinusoidal</w:t>
      </w:r>
      <w:proofErr w:type="spellEnd"/>
      <w:r w:rsidRPr="00D0642C">
        <w:rPr>
          <w:rFonts w:ascii="Times New Roman" w:hAnsi="Times New Roman" w:cs="Times New Roman"/>
          <w:sz w:val="20"/>
        </w:rPr>
        <w:t xml:space="preserve"> distortion caused by commutation effects and harmonic interaction between the rectifier and motor drive. The harmonic spectrum is dominated by the 3rd and 5th orders, corresponding to the nonlinear switching pattern of the load.</w:t>
      </w:r>
    </w:p>
    <w:p w:rsidR="005762DA" w:rsidRPr="00D0642C" w:rsidRDefault="005762DA"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 xml:space="preserve">The active power </w:t>
      </w:r>
      <w:r w:rsidRPr="00D0642C">
        <w:rPr>
          <w:rFonts w:ascii="Times New Roman" w:hAnsi="Times New Roman" w:cs="Times New Roman"/>
          <w:i/>
          <w:sz w:val="20"/>
        </w:rPr>
        <w:t>P(U)</w:t>
      </w:r>
      <w:r w:rsidRPr="00D0642C">
        <w:rPr>
          <w:rFonts w:ascii="Times New Roman" w:hAnsi="Times New Roman" w:cs="Times New Roman"/>
          <w:sz w:val="20"/>
        </w:rPr>
        <w:t xml:space="preserve"> shows an approximately linear dependence on supply voltage, while reactive power </w:t>
      </w:r>
      <w:r w:rsidRPr="00D0642C">
        <w:rPr>
          <w:rFonts w:ascii="Times New Roman" w:hAnsi="Times New Roman" w:cs="Times New Roman"/>
          <w:i/>
          <w:sz w:val="20"/>
        </w:rPr>
        <w:t>Q(U)</w:t>
      </w:r>
      <w:r w:rsidRPr="00D0642C">
        <w:rPr>
          <w:rFonts w:ascii="Times New Roman" w:hAnsi="Times New Roman" w:cs="Times New Roman"/>
          <w:sz w:val="20"/>
        </w:rPr>
        <w:t xml:space="preserve"> exhibits a quadratic trend, confirming the parabolic nature of magnetizing power described by Eq. (7).</w:t>
      </w:r>
    </w:p>
    <w:p w:rsidR="00262F2D" w:rsidRPr="00D0642C" w:rsidRDefault="00262F2D" w:rsidP="004758AB">
      <w:pPr>
        <w:spacing w:after="0" w:line="240" w:lineRule="auto"/>
        <w:ind w:firstLine="284"/>
        <w:jc w:val="center"/>
        <w:rPr>
          <w:rFonts w:ascii="Times New Roman" w:hAnsi="Times New Roman" w:cs="Times New Roman"/>
          <w:bCs/>
          <w:i/>
          <w:sz w:val="20"/>
        </w:rPr>
      </w:pPr>
      <w:r w:rsidRPr="00D0642C">
        <w:rPr>
          <w:rFonts w:ascii="Times New Roman" w:hAnsi="Times New Roman" w:cs="Times New Roman"/>
          <w:bCs/>
          <w:i/>
          <w:sz w:val="20"/>
        </w:rPr>
        <w:t>Summary of Findings</w:t>
      </w:r>
    </w:p>
    <w:p w:rsidR="00262F2D" w:rsidRPr="00D0642C" w:rsidRDefault="00262F2D" w:rsidP="00D0642C">
      <w:pPr>
        <w:numPr>
          <w:ilvl w:val="0"/>
          <w:numId w:val="2"/>
        </w:numPr>
        <w:tabs>
          <w:tab w:val="clear" w:pos="72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Reactive power calculation according to IEEE 1459–2010 provides the most accurate and cost-effective estimation in harmonic conditions.</w:t>
      </w:r>
    </w:p>
    <w:p w:rsidR="00262F2D" w:rsidRPr="00D0642C" w:rsidRDefault="00262F2D" w:rsidP="00D0642C">
      <w:pPr>
        <w:numPr>
          <w:ilvl w:val="0"/>
          <w:numId w:val="2"/>
        </w:numPr>
        <w:tabs>
          <w:tab w:val="clear" w:pos="72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Distortion power can be used to identify each consumer’s contribution to total voltage distortion at the PCC.</w:t>
      </w:r>
    </w:p>
    <w:p w:rsidR="00262F2D" w:rsidRPr="00D0642C" w:rsidRDefault="00262F2D" w:rsidP="00D0642C">
      <w:pPr>
        <w:numPr>
          <w:ilvl w:val="0"/>
          <w:numId w:val="2"/>
        </w:numPr>
        <w:tabs>
          <w:tab w:val="clear" w:pos="72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The addition of condenser batteries significantly affects the direction and magnitude of distortion power variation, demonstrating the need for optimized compensation strategies.</w:t>
      </w:r>
    </w:p>
    <w:p w:rsidR="00262F2D" w:rsidRPr="00D0642C" w:rsidRDefault="005762DA"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lastRenderedPageBreak/>
        <w:t>These findings validate the applicability of IEEE 1459–2010 definitions for practical estimation of harmonic power components and confirm that the use of condenser banks can improve overall power factor without significantly increasing distortion power.</w:t>
      </w:r>
    </w:p>
    <w:p w:rsidR="005762DA" w:rsidRPr="00D0642C" w:rsidRDefault="005762DA"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The proposed analytical approach can be further extended for evaluating energy efficiency in industrial plants with mixed nonlinear loads. Future work should include experimental validation under controlled harmonic distortion to refine the developed model</w:t>
      </w:r>
      <w:r w:rsidR="003C6180" w:rsidRPr="00D0642C">
        <w:rPr>
          <w:rFonts w:ascii="Times New Roman" w:hAnsi="Times New Roman" w:cs="Times New Roman"/>
          <w:sz w:val="20"/>
        </w:rPr>
        <w:t xml:space="preserve"> [13].</w:t>
      </w:r>
    </w:p>
    <w:p w:rsidR="002D6ADF" w:rsidRPr="00D0642C" w:rsidRDefault="002D6ADF" w:rsidP="004758AB">
      <w:pPr>
        <w:spacing w:after="0" w:line="240" w:lineRule="auto"/>
        <w:ind w:firstLine="284"/>
        <w:jc w:val="both"/>
        <w:rPr>
          <w:rFonts w:ascii="Times New Roman" w:hAnsi="Times New Roman" w:cs="Times New Roman"/>
          <w:sz w:val="20"/>
        </w:rPr>
      </w:pPr>
      <w:r w:rsidRPr="00D0642C">
        <w:rPr>
          <w:rFonts w:ascii="Times New Roman" w:hAnsi="Times New Roman" w:cs="Times New Roman"/>
          <w:sz w:val="20"/>
        </w:rPr>
        <w:t>The obtained results demonstrate that harmonic distortion affects both reactive and distortion power components in a nonlinear manner. The accuracy of reactive power estimation significantly improves when using the IEEE 1459–2010 approach compared to classical definitions, with computational errors below 1% for THDI &lt; 40%.</w:t>
      </w:r>
    </w:p>
    <w:p w:rsidR="00574C84" w:rsidRPr="00D0642C" w:rsidRDefault="00574C84" w:rsidP="00C06CED">
      <w:pPr>
        <w:spacing w:before="240" w:after="240" w:line="240" w:lineRule="auto"/>
        <w:ind w:firstLine="284"/>
        <w:jc w:val="center"/>
        <w:rPr>
          <w:rFonts w:ascii="Times New Roman" w:hAnsi="Times New Roman" w:cs="Times New Roman"/>
          <w:b/>
          <w:bCs/>
          <w:sz w:val="24"/>
        </w:rPr>
      </w:pPr>
      <w:r w:rsidRPr="00D0642C">
        <w:rPr>
          <w:rFonts w:ascii="Times New Roman" w:hAnsi="Times New Roman" w:cs="Times New Roman"/>
          <w:b/>
          <w:bCs/>
          <w:sz w:val="24"/>
        </w:rPr>
        <w:t>CONCLUSIONS</w:t>
      </w:r>
    </w:p>
    <w:p w:rsidR="00574C84" w:rsidRPr="00D0642C" w:rsidRDefault="00574C84" w:rsidP="004758AB">
      <w:pPr>
        <w:numPr>
          <w:ilvl w:val="0"/>
          <w:numId w:val="3"/>
        </w:numPr>
        <w:tabs>
          <w:tab w:val="clear" w:pos="720"/>
          <w:tab w:val="num" w:pos="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 xml:space="preserve">The most appropriate analytical and computational expressions for constructing static load characteristics under harmonic distortion were identified. Based on the analytical modeling and verified laboratory data, it is proposed to form the static load characteristics using active power while incorporating the active power of higher harmonics, reactive power at the fundamental frequency, and distortion power. This approach significantly improves the accuracy of </w:t>
      </w:r>
      <w:r w:rsidRPr="00D0642C">
        <w:rPr>
          <w:rFonts w:ascii="Times New Roman" w:hAnsi="Times New Roman" w:cs="Times New Roman"/>
          <w:i/>
          <w:sz w:val="20"/>
        </w:rPr>
        <w:t>P(U)</w:t>
      </w:r>
      <w:r w:rsidRPr="00D0642C">
        <w:rPr>
          <w:rFonts w:ascii="Times New Roman" w:hAnsi="Times New Roman" w:cs="Times New Roman"/>
          <w:sz w:val="20"/>
        </w:rPr>
        <w:t xml:space="preserve"> and </w:t>
      </w:r>
      <w:r w:rsidRPr="00D0642C">
        <w:rPr>
          <w:rFonts w:ascii="Times New Roman" w:hAnsi="Times New Roman" w:cs="Times New Roman"/>
          <w:i/>
          <w:sz w:val="20"/>
        </w:rPr>
        <w:t>Q(U)</w:t>
      </w:r>
      <w:r w:rsidRPr="00D0642C">
        <w:rPr>
          <w:rFonts w:ascii="Times New Roman" w:hAnsi="Times New Roman" w:cs="Times New Roman"/>
          <w:sz w:val="20"/>
        </w:rPr>
        <w:t xml:space="preserve"> estimations in networks supplying nonlinear loads.</w:t>
      </w:r>
    </w:p>
    <w:p w:rsidR="00574C84" w:rsidRPr="00D0642C" w:rsidRDefault="00574C84" w:rsidP="004758AB">
      <w:pPr>
        <w:numPr>
          <w:ilvl w:val="0"/>
          <w:numId w:val="3"/>
        </w:numPr>
        <w:tabs>
          <w:tab w:val="clear" w:pos="720"/>
          <w:tab w:val="num" w:pos="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Laboratory measurements of voltage and current waveforms were performed for several nonlinear loads, including rectifiers and frequency-controlled drives, considering their phase parameters. Using the obtained datasets, a reliable method for determining the source and magnitude of harmonic distortion was developed based on the calculation of distortion power and harmonic indices. The results demonstrate that distortion power can be estimated with an error not exceeding 1%, enabling practical identification of each consumer’s contribution to voltage distortion.</w:t>
      </w:r>
    </w:p>
    <w:p w:rsidR="00574C84" w:rsidRPr="00D0642C" w:rsidRDefault="00574C84" w:rsidP="004758AB">
      <w:pPr>
        <w:numPr>
          <w:ilvl w:val="0"/>
          <w:numId w:val="3"/>
        </w:numPr>
        <w:tabs>
          <w:tab w:val="clear" w:pos="720"/>
          <w:tab w:val="num" w:pos="0"/>
          <w:tab w:val="left" w:pos="567"/>
        </w:tabs>
        <w:spacing w:after="0" w:line="240" w:lineRule="auto"/>
        <w:ind w:left="0" w:firstLine="284"/>
        <w:jc w:val="both"/>
        <w:rPr>
          <w:rFonts w:ascii="Times New Roman" w:hAnsi="Times New Roman" w:cs="Times New Roman"/>
          <w:sz w:val="20"/>
        </w:rPr>
      </w:pPr>
      <w:r w:rsidRPr="00D0642C">
        <w:rPr>
          <w:rFonts w:ascii="Times New Roman" w:hAnsi="Times New Roman" w:cs="Times New Roman"/>
          <w:sz w:val="20"/>
        </w:rPr>
        <w:t>Static load characteristics in the presence of high harmonics were constructed through the active experimental method implemented on a dedicated laboratory setup. Analysis of the dependencies between distortion power, reactive power, and voltage revealed the mechanisms of harmonic occurrence and their influence on induction motor performance. These results make it possible to formulate measures for optimizing reactive power compensation, regulating distortion power, and reducing the impact of nonlinear loads on voltage quality. The findings confirm the practical applicability of the IEEE 1459–2010 power decomposition for assessing power components and developing efficient compensation strategies in harmonic-rich electrical networks.</w:t>
      </w:r>
    </w:p>
    <w:p w:rsidR="00490B67" w:rsidRPr="00D0642C" w:rsidRDefault="00574C84" w:rsidP="00C06CED">
      <w:pPr>
        <w:spacing w:before="240" w:after="240" w:line="240" w:lineRule="auto"/>
        <w:ind w:firstLine="284"/>
        <w:jc w:val="center"/>
        <w:rPr>
          <w:rFonts w:ascii="Times New Roman" w:hAnsi="Times New Roman" w:cs="Times New Roman"/>
          <w:b/>
          <w:sz w:val="24"/>
          <w:szCs w:val="24"/>
        </w:rPr>
      </w:pPr>
      <w:bookmarkStart w:id="0" w:name="_GoBack"/>
      <w:r w:rsidRPr="00D0642C">
        <w:rPr>
          <w:rFonts w:ascii="Times New Roman" w:hAnsi="Times New Roman" w:cs="Times New Roman"/>
          <w:b/>
          <w:sz w:val="24"/>
          <w:szCs w:val="24"/>
        </w:rPr>
        <w:t>REFERENCES</w:t>
      </w:r>
    </w:p>
    <w:bookmarkEnd w:id="0"/>
    <w:p w:rsidR="00574C84" w:rsidRPr="00D0642C" w:rsidRDefault="00C55A81"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Bilgili</w:t>
      </w:r>
      <w:proofErr w:type="spellEnd"/>
      <w:r w:rsidRPr="00D0642C">
        <w:rPr>
          <w:rFonts w:ascii="Times New Roman" w:hAnsi="Times New Roman" w:cs="Times New Roman"/>
          <w:sz w:val="20"/>
          <w:szCs w:val="20"/>
        </w:rPr>
        <w:t xml:space="preserve">, M., </w:t>
      </w:r>
      <w:proofErr w:type="spellStart"/>
      <w:r w:rsidRPr="00D0642C">
        <w:rPr>
          <w:rFonts w:ascii="Times New Roman" w:hAnsi="Times New Roman" w:cs="Times New Roman"/>
          <w:sz w:val="20"/>
          <w:szCs w:val="20"/>
        </w:rPr>
        <w:t>Sahin</w:t>
      </w:r>
      <w:proofErr w:type="spellEnd"/>
      <w:r w:rsidRPr="00D0642C">
        <w:rPr>
          <w:rFonts w:ascii="Times New Roman" w:hAnsi="Times New Roman" w:cs="Times New Roman"/>
          <w:sz w:val="20"/>
          <w:szCs w:val="20"/>
        </w:rPr>
        <w:t xml:space="preserve">, B., </w:t>
      </w:r>
      <w:proofErr w:type="spellStart"/>
      <w:r w:rsidRPr="00D0642C">
        <w:rPr>
          <w:rFonts w:ascii="Times New Roman" w:hAnsi="Times New Roman" w:cs="Times New Roman"/>
          <w:sz w:val="20"/>
          <w:szCs w:val="20"/>
        </w:rPr>
        <w:t>Yasar</w:t>
      </w:r>
      <w:proofErr w:type="spellEnd"/>
      <w:r w:rsidRPr="00D0642C">
        <w:rPr>
          <w:rFonts w:ascii="Times New Roman" w:hAnsi="Times New Roman" w:cs="Times New Roman"/>
          <w:sz w:val="20"/>
          <w:szCs w:val="20"/>
        </w:rPr>
        <w:t xml:space="preserve">, A., &amp; </w:t>
      </w:r>
      <w:proofErr w:type="spellStart"/>
      <w:r w:rsidRPr="00D0642C">
        <w:rPr>
          <w:rFonts w:ascii="Times New Roman" w:hAnsi="Times New Roman" w:cs="Times New Roman"/>
          <w:sz w:val="20"/>
          <w:szCs w:val="20"/>
        </w:rPr>
        <w:t>Simsek</w:t>
      </w:r>
      <w:proofErr w:type="spellEnd"/>
      <w:r w:rsidRPr="00D0642C">
        <w:rPr>
          <w:rFonts w:ascii="Times New Roman" w:hAnsi="Times New Roman" w:cs="Times New Roman"/>
          <w:sz w:val="20"/>
          <w:szCs w:val="20"/>
        </w:rPr>
        <w:t>, E. (2012). Electric energy demands of Turkey in residential and industrial sectors. </w:t>
      </w:r>
      <w:r w:rsidRPr="00D0642C">
        <w:rPr>
          <w:rFonts w:ascii="Times New Roman" w:hAnsi="Times New Roman" w:cs="Times New Roman"/>
          <w:i/>
          <w:iCs/>
          <w:sz w:val="20"/>
          <w:szCs w:val="20"/>
        </w:rPr>
        <w:t>Renewable and Sustainable Energy Reviews</w:t>
      </w:r>
      <w:r w:rsidRPr="00D0642C">
        <w:rPr>
          <w:rFonts w:ascii="Times New Roman" w:hAnsi="Times New Roman" w:cs="Times New Roman"/>
          <w:sz w:val="20"/>
          <w:szCs w:val="20"/>
        </w:rPr>
        <w:t>, </w:t>
      </w:r>
      <w:r w:rsidRPr="00D0642C">
        <w:rPr>
          <w:rFonts w:ascii="Times New Roman" w:hAnsi="Times New Roman" w:cs="Times New Roman"/>
          <w:i/>
          <w:iCs/>
          <w:sz w:val="20"/>
          <w:szCs w:val="20"/>
        </w:rPr>
        <w:t>16</w:t>
      </w:r>
      <w:r w:rsidRPr="00D0642C">
        <w:rPr>
          <w:rFonts w:ascii="Times New Roman" w:hAnsi="Times New Roman" w:cs="Times New Roman"/>
          <w:sz w:val="20"/>
          <w:szCs w:val="20"/>
        </w:rPr>
        <w:t>(1), 404-414.</w:t>
      </w:r>
    </w:p>
    <w:p w:rsidR="00C55A81" w:rsidRPr="00D0642C" w:rsidRDefault="00C55A81"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r w:rsidRPr="00D0642C">
        <w:rPr>
          <w:rFonts w:ascii="Times New Roman" w:hAnsi="Times New Roman" w:cs="Times New Roman"/>
          <w:sz w:val="20"/>
          <w:szCs w:val="20"/>
        </w:rPr>
        <w:t>Wang, X. F., Song, Y., &amp; Irving, M. (2008). </w:t>
      </w:r>
      <w:r w:rsidRPr="00D0642C">
        <w:rPr>
          <w:rFonts w:ascii="Times New Roman" w:hAnsi="Times New Roman" w:cs="Times New Roman"/>
          <w:i/>
          <w:iCs/>
          <w:sz w:val="20"/>
          <w:szCs w:val="20"/>
        </w:rPr>
        <w:t>Modern power systems analysis</w:t>
      </w:r>
      <w:r w:rsidRPr="00D0642C">
        <w:rPr>
          <w:rFonts w:ascii="Times New Roman" w:hAnsi="Times New Roman" w:cs="Times New Roman"/>
          <w:sz w:val="20"/>
          <w:szCs w:val="20"/>
        </w:rPr>
        <w:t>. Boston, MA: Springer US.</w:t>
      </w:r>
    </w:p>
    <w:p w:rsidR="00C55A81" w:rsidRPr="00D0642C" w:rsidRDefault="00C55A81"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Shamsuddin</w:t>
      </w:r>
      <w:proofErr w:type="spellEnd"/>
      <w:r w:rsidRPr="00D0642C">
        <w:rPr>
          <w:rFonts w:ascii="Times New Roman" w:hAnsi="Times New Roman" w:cs="Times New Roman"/>
          <w:sz w:val="20"/>
          <w:szCs w:val="20"/>
        </w:rPr>
        <w:t>, M. (2021). Electrometallurgy. In </w:t>
      </w:r>
      <w:r w:rsidRPr="00D0642C">
        <w:rPr>
          <w:rFonts w:ascii="Times New Roman" w:hAnsi="Times New Roman" w:cs="Times New Roman"/>
          <w:i/>
          <w:iCs/>
          <w:sz w:val="20"/>
          <w:szCs w:val="20"/>
        </w:rPr>
        <w:t>Physical Chemistry of Metallurgical Processes, Second Edition</w:t>
      </w:r>
      <w:r w:rsidRPr="00D0642C">
        <w:rPr>
          <w:rFonts w:ascii="Times New Roman" w:hAnsi="Times New Roman" w:cs="Times New Roman"/>
          <w:sz w:val="20"/>
          <w:szCs w:val="20"/>
        </w:rPr>
        <w:t> (pp. 531-575). Cham: Springer International Publishing.</w:t>
      </w:r>
    </w:p>
    <w:p w:rsidR="00C55A81" w:rsidRPr="00D0642C" w:rsidRDefault="00C55A81"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Sadovskaia</w:t>
      </w:r>
      <w:proofErr w:type="spellEnd"/>
      <w:r w:rsidRPr="00D0642C">
        <w:rPr>
          <w:rFonts w:ascii="Times New Roman" w:hAnsi="Times New Roman" w:cs="Times New Roman"/>
          <w:sz w:val="20"/>
          <w:szCs w:val="20"/>
        </w:rPr>
        <w:t xml:space="preserve">, K., </w:t>
      </w:r>
      <w:proofErr w:type="spellStart"/>
      <w:r w:rsidRPr="00D0642C">
        <w:rPr>
          <w:rFonts w:ascii="Times New Roman" w:hAnsi="Times New Roman" w:cs="Times New Roman"/>
          <w:sz w:val="20"/>
          <w:szCs w:val="20"/>
        </w:rPr>
        <w:t>Bogdanov</w:t>
      </w:r>
      <w:proofErr w:type="spellEnd"/>
      <w:r w:rsidRPr="00D0642C">
        <w:rPr>
          <w:rFonts w:ascii="Times New Roman" w:hAnsi="Times New Roman" w:cs="Times New Roman"/>
          <w:sz w:val="20"/>
          <w:szCs w:val="20"/>
        </w:rPr>
        <w:t xml:space="preserve">, D., </w:t>
      </w:r>
      <w:proofErr w:type="spellStart"/>
      <w:r w:rsidRPr="00D0642C">
        <w:rPr>
          <w:rFonts w:ascii="Times New Roman" w:hAnsi="Times New Roman" w:cs="Times New Roman"/>
          <w:sz w:val="20"/>
          <w:szCs w:val="20"/>
        </w:rPr>
        <w:t>Honkapuro</w:t>
      </w:r>
      <w:proofErr w:type="spellEnd"/>
      <w:r w:rsidRPr="00D0642C">
        <w:rPr>
          <w:rFonts w:ascii="Times New Roman" w:hAnsi="Times New Roman" w:cs="Times New Roman"/>
          <w:sz w:val="20"/>
          <w:szCs w:val="20"/>
        </w:rPr>
        <w:t>, S., &amp; Breyer, C. (2019). Power transmission and distribution losses–A model based on available empirical data and future trends for all countries globally. </w:t>
      </w:r>
      <w:r w:rsidRPr="00D0642C">
        <w:rPr>
          <w:rFonts w:ascii="Times New Roman" w:hAnsi="Times New Roman" w:cs="Times New Roman"/>
          <w:i/>
          <w:iCs/>
          <w:sz w:val="20"/>
          <w:szCs w:val="20"/>
        </w:rPr>
        <w:t>International Journal of Electrical Power &amp; Energy Systems</w:t>
      </w:r>
      <w:r w:rsidRPr="00D0642C">
        <w:rPr>
          <w:rFonts w:ascii="Times New Roman" w:hAnsi="Times New Roman" w:cs="Times New Roman"/>
          <w:sz w:val="20"/>
          <w:szCs w:val="20"/>
        </w:rPr>
        <w:t>, </w:t>
      </w:r>
      <w:r w:rsidRPr="00D0642C">
        <w:rPr>
          <w:rFonts w:ascii="Times New Roman" w:hAnsi="Times New Roman" w:cs="Times New Roman"/>
          <w:i/>
          <w:iCs/>
          <w:sz w:val="20"/>
          <w:szCs w:val="20"/>
        </w:rPr>
        <w:t>107</w:t>
      </w:r>
      <w:r w:rsidRPr="00D0642C">
        <w:rPr>
          <w:rFonts w:ascii="Times New Roman" w:hAnsi="Times New Roman" w:cs="Times New Roman"/>
          <w:sz w:val="20"/>
          <w:szCs w:val="20"/>
        </w:rPr>
        <w:t>, 98-109.</w:t>
      </w:r>
    </w:p>
    <w:p w:rsidR="00C55A81" w:rsidRPr="00D0642C" w:rsidRDefault="00C55A81"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Shestakov</w:t>
      </w:r>
      <w:proofErr w:type="spellEnd"/>
      <w:r w:rsidRPr="00D0642C">
        <w:rPr>
          <w:rFonts w:ascii="Times New Roman" w:hAnsi="Times New Roman" w:cs="Times New Roman"/>
          <w:sz w:val="20"/>
          <w:szCs w:val="20"/>
        </w:rPr>
        <w:t xml:space="preserve">, A. V., </w:t>
      </w:r>
      <w:proofErr w:type="spellStart"/>
      <w:r w:rsidRPr="00D0642C">
        <w:rPr>
          <w:rFonts w:ascii="Times New Roman" w:hAnsi="Times New Roman" w:cs="Times New Roman"/>
          <w:sz w:val="20"/>
          <w:szCs w:val="20"/>
        </w:rPr>
        <w:t>Zhelnin</w:t>
      </w:r>
      <w:proofErr w:type="spellEnd"/>
      <w:r w:rsidRPr="00D0642C">
        <w:rPr>
          <w:rFonts w:ascii="Times New Roman" w:hAnsi="Times New Roman" w:cs="Times New Roman"/>
          <w:sz w:val="20"/>
          <w:szCs w:val="20"/>
        </w:rPr>
        <w:t xml:space="preserve">, V. V., &amp; </w:t>
      </w:r>
      <w:proofErr w:type="spellStart"/>
      <w:r w:rsidRPr="00D0642C">
        <w:rPr>
          <w:rFonts w:ascii="Times New Roman" w:hAnsi="Times New Roman" w:cs="Times New Roman"/>
          <w:sz w:val="20"/>
          <w:szCs w:val="20"/>
        </w:rPr>
        <w:t>Ismiev</w:t>
      </w:r>
      <w:proofErr w:type="spellEnd"/>
      <w:r w:rsidRPr="00D0642C">
        <w:rPr>
          <w:rFonts w:ascii="Times New Roman" w:hAnsi="Times New Roman" w:cs="Times New Roman"/>
          <w:sz w:val="20"/>
          <w:szCs w:val="20"/>
        </w:rPr>
        <w:t>, R. N. (2016). An experimental study of the operating characteristics of an asynchronous motor with pulse supply. </w:t>
      </w:r>
      <w:r w:rsidRPr="00D0642C">
        <w:rPr>
          <w:rFonts w:ascii="Times New Roman" w:hAnsi="Times New Roman" w:cs="Times New Roman"/>
          <w:i/>
          <w:iCs/>
          <w:sz w:val="20"/>
          <w:szCs w:val="20"/>
        </w:rPr>
        <w:t>Russian Electrical Engineering</w:t>
      </w:r>
      <w:r w:rsidRPr="00D0642C">
        <w:rPr>
          <w:rFonts w:ascii="Times New Roman" w:hAnsi="Times New Roman" w:cs="Times New Roman"/>
          <w:sz w:val="20"/>
          <w:szCs w:val="20"/>
        </w:rPr>
        <w:t>, </w:t>
      </w:r>
      <w:r w:rsidRPr="00D0642C">
        <w:rPr>
          <w:rFonts w:ascii="Times New Roman" w:hAnsi="Times New Roman" w:cs="Times New Roman"/>
          <w:i/>
          <w:iCs/>
          <w:sz w:val="20"/>
          <w:szCs w:val="20"/>
        </w:rPr>
        <w:t>87</w:t>
      </w:r>
      <w:r w:rsidRPr="00D0642C">
        <w:rPr>
          <w:rFonts w:ascii="Times New Roman" w:hAnsi="Times New Roman" w:cs="Times New Roman"/>
          <w:sz w:val="20"/>
          <w:szCs w:val="20"/>
        </w:rPr>
        <w:t>(6), 333-339.</w:t>
      </w:r>
    </w:p>
    <w:p w:rsidR="00C55A81" w:rsidRPr="00D0642C" w:rsidRDefault="00C55A81"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r w:rsidRPr="00D0642C">
        <w:rPr>
          <w:rFonts w:ascii="Times New Roman" w:hAnsi="Times New Roman" w:cs="Times New Roman"/>
          <w:sz w:val="20"/>
          <w:szCs w:val="20"/>
        </w:rPr>
        <w:t xml:space="preserve">Li, Z., </w:t>
      </w:r>
      <w:proofErr w:type="spellStart"/>
      <w:r w:rsidRPr="00D0642C">
        <w:rPr>
          <w:rFonts w:ascii="Times New Roman" w:hAnsi="Times New Roman" w:cs="Times New Roman"/>
          <w:sz w:val="20"/>
          <w:szCs w:val="20"/>
        </w:rPr>
        <w:t>Che</w:t>
      </w:r>
      <w:proofErr w:type="spellEnd"/>
      <w:r w:rsidRPr="00D0642C">
        <w:rPr>
          <w:rFonts w:ascii="Times New Roman" w:hAnsi="Times New Roman" w:cs="Times New Roman"/>
          <w:sz w:val="20"/>
          <w:szCs w:val="20"/>
        </w:rPr>
        <w:t>, S., Wang, P., Du, S., Zhao, Y., Sun, H., &amp; Li, Y. (2021). Implementation and analysis of remanufacturing large-scale asynchronous motor to permanent magnet motor under circular economy conditions. </w:t>
      </w:r>
      <w:r w:rsidRPr="00D0642C">
        <w:rPr>
          <w:rFonts w:ascii="Times New Roman" w:hAnsi="Times New Roman" w:cs="Times New Roman"/>
          <w:i/>
          <w:iCs/>
          <w:sz w:val="20"/>
          <w:szCs w:val="20"/>
        </w:rPr>
        <w:t>Journal of cleaner production</w:t>
      </w:r>
      <w:r w:rsidRPr="00D0642C">
        <w:rPr>
          <w:rFonts w:ascii="Times New Roman" w:hAnsi="Times New Roman" w:cs="Times New Roman"/>
          <w:sz w:val="20"/>
          <w:szCs w:val="20"/>
        </w:rPr>
        <w:t>, </w:t>
      </w:r>
      <w:r w:rsidRPr="00D0642C">
        <w:rPr>
          <w:rFonts w:ascii="Times New Roman" w:hAnsi="Times New Roman" w:cs="Times New Roman"/>
          <w:i/>
          <w:iCs/>
          <w:sz w:val="20"/>
          <w:szCs w:val="20"/>
        </w:rPr>
        <w:t>294</w:t>
      </w:r>
      <w:r w:rsidRPr="00D0642C">
        <w:rPr>
          <w:rFonts w:ascii="Times New Roman" w:hAnsi="Times New Roman" w:cs="Times New Roman"/>
          <w:sz w:val="20"/>
          <w:szCs w:val="20"/>
        </w:rPr>
        <w:t>, 126233.</w:t>
      </w:r>
    </w:p>
    <w:p w:rsidR="00C55A81" w:rsidRPr="00D0642C" w:rsidRDefault="00C06B62"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Saxena</w:t>
      </w:r>
      <w:proofErr w:type="spellEnd"/>
      <w:r w:rsidRPr="00D0642C">
        <w:rPr>
          <w:rFonts w:ascii="Times New Roman" w:hAnsi="Times New Roman" w:cs="Times New Roman"/>
          <w:sz w:val="20"/>
          <w:szCs w:val="20"/>
        </w:rPr>
        <w:t>, N. K., &amp; Sharma, A. K. (2015). Estimation of composite load model with aggregate induction motor dynamic load for an isolated hybrid power system. </w:t>
      </w:r>
      <w:r w:rsidRPr="00D0642C">
        <w:rPr>
          <w:rFonts w:ascii="Times New Roman" w:hAnsi="Times New Roman" w:cs="Times New Roman"/>
          <w:i/>
          <w:iCs/>
          <w:sz w:val="20"/>
          <w:szCs w:val="20"/>
        </w:rPr>
        <w:t>Frontiers in Energy</w:t>
      </w:r>
      <w:r w:rsidRPr="00D0642C">
        <w:rPr>
          <w:rFonts w:ascii="Times New Roman" w:hAnsi="Times New Roman" w:cs="Times New Roman"/>
          <w:sz w:val="20"/>
          <w:szCs w:val="20"/>
        </w:rPr>
        <w:t>, </w:t>
      </w:r>
      <w:r w:rsidRPr="00D0642C">
        <w:rPr>
          <w:rFonts w:ascii="Times New Roman" w:hAnsi="Times New Roman" w:cs="Times New Roman"/>
          <w:i/>
          <w:iCs/>
          <w:sz w:val="20"/>
          <w:szCs w:val="20"/>
        </w:rPr>
        <w:t>9</w:t>
      </w:r>
      <w:r w:rsidRPr="00D0642C">
        <w:rPr>
          <w:rFonts w:ascii="Times New Roman" w:hAnsi="Times New Roman" w:cs="Times New Roman"/>
          <w:sz w:val="20"/>
          <w:szCs w:val="20"/>
        </w:rPr>
        <w:t>(4), 472-485.</w:t>
      </w:r>
    </w:p>
    <w:p w:rsidR="00C06B62" w:rsidRPr="00D0642C" w:rsidRDefault="00C06B62"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Askarpour</w:t>
      </w:r>
      <w:proofErr w:type="spellEnd"/>
      <w:r w:rsidRPr="00D0642C">
        <w:rPr>
          <w:rFonts w:ascii="Times New Roman" w:hAnsi="Times New Roman" w:cs="Times New Roman"/>
          <w:sz w:val="20"/>
          <w:szCs w:val="20"/>
        </w:rPr>
        <w:t xml:space="preserve">, M., </w:t>
      </w:r>
      <w:proofErr w:type="spellStart"/>
      <w:r w:rsidRPr="00D0642C">
        <w:rPr>
          <w:rFonts w:ascii="Times New Roman" w:hAnsi="Times New Roman" w:cs="Times New Roman"/>
          <w:sz w:val="20"/>
          <w:szCs w:val="20"/>
        </w:rPr>
        <w:t>Aghaei</w:t>
      </w:r>
      <w:proofErr w:type="spellEnd"/>
      <w:r w:rsidRPr="00D0642C">
        <w:rPr>
          <w:rFonts w:ascii="Times New Roman" w:hAnsi="Times New Roman" w:cs="Times New Roman"/>
          <w:sz w:val="20"/>
          <w:szCs w:val="20"/>
        </w:rPr>
        <w:t xml:space="preserve">, J., </w:t>
      </w:r>
      <w:proofErr w:type="spellStart"/>
      <w:r w:rsidRPr="00D0642C">
        <w:rPr>
          <w:rFonts w:ascii="Times New Roman" w:hAnsi="Times New Roman" w:cs="Times New Roman"/>
          <w:sz w:val="20"/>
          <w:szCs w:val="20"/>
        </w:rPr>
        <w:t>Khooban</w:t>
      </w:r>
      <w:proofErr w:type="spellEnd"/>
      <w:r w:rsidRPr="00D0642C">
        <w:rPr>
          <w:rFonts w:ascii="Times New Roman" w:hAnsi="Times New Roman" w:cs="Times New Roman"/>
          <w:sz w:val="20"/>
          <w:szCs w:val="20"/>
        </w:rPr>
        <w:t xml:space="preserve">, M. H., </w:t>
      </w:r>
      <w:proofErr w:type="spellStart"/>
      <w:r w:rsidRPr="00D0642C">
        <w:rPr>
          <w:rFonts w:ascii="Times New Roman" w:hAnsi="Times New Roman" w:cs="Times New Roman"/>
          <w:sz w:val="20"/>
          <w:szCs w:val="20"/>
        </w:rPr>
        <w:t>Shafie-khah</w:t>
      </w:r>
      <w:proofErr w:type="spellEnd"/>
      <w:r w:rsidRPr="00D0642C">
        <w:rPr>
          <w:rFonts w:ascii="Times New Roman" w:hAnsi="Times New Roman" w:cs="Times New Roman"/>
          <w:sz w:val="20"/>
          <w:szCs w:val="20"/>
        </w:rPr>
        <w:t xml:space="preserve">, M., &amp; </w:t>
      </w:r>
      <w:proofErr w:type="spellStart"/>
      <w:r w:rsidRPr="00D0642C">
        <w:rPr>
          <w:rFonts w:ascii="Times New Roman" w:hAnsi="Times New Roman" w:cs="Times New Roman"/>
          <w:sz w:val="20"/>
          <w:szCs w:val="20"/>
        </w:rPr>
        <w:t>Catalao</w:t>
      </w:r>
      <w:proofErr w:type="spellEnd"/>
      <w:r w:rsidRPr="00D0642C">
        <w:rPr>
          <w:rFonts w:ascii="Times New Roman" w:hAnsi="Times New Roman" w:cs="Times New Roman"/>
          <w:sz w:val="20"/>
          <w:szCs w:val="20"/>
        </w:rPr>
        <w:t>, J. P. (2019). Voltage control of critical and non-critical loads in distribution networks with electric spring. </w:t>
      </w:r>
      <w:r w:rsidRPr="00D0642C">
        <w:rPr>
          <w:rFonts w:ascii="Times New Roman" w:hAnsi="Times New Roman" w:cs="Times New Roman"/>
          <w:i/>
          <w:iCs/>
          <w:sz w:val="20"/>
          <w:szCs w:val="20"/>
        </w:rPr>
        <w:t>Electric power systems research</w:t>
      </w:r>
      <w:r w:rsidRPr="00D0642C">
        <w:rPr>
          <w:rFonts w:ascii="Times New Roman" w:hAnsi="Times New Roman" w:cs="Times New Roman"/>
          <w:sz w:val="20"/>
          <w:szCs w:val="20"/>
        </w:rPr>
        <w:t>, </w:t>
      </w:r>
      <w:r w:rsidRPr="00D0642C">
        <w:rPr>
          <w:rFonts w:ascii="Times New Roman" w:hAnsi="Times New Roman" w:cs="Times New Roman"/>
          <w:i/>
          <w:iCs/>
          <w:sz w:val="20"/>
          <w:szCs w:val="20"/>
        </w:rPr>
        <w:t>177</w:t>
      </w:r>
      <w:r w:rsidRPr="00D0642C">
        <w:rPr>
          <w:rFonts w:ascii="Times New Roman" w:hAnsi="Times New Roman" w:cs="Times New Roman"/>
          <w:sz w:val="20"/>
          <w:szCs w:val="20"/>
        </w:rPr>
        <w:t>, 105988.</w:t>
      </w:r>
    </w:p>
    <w:p w:rsidR="00C06B62" w:rsidRPr="00D0642C" w:rsidRDefault="00C06B62"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r w:rsidRPr="00D0642C">
        <w:rPr>
          <w:rFonts w:ascii="Times New Roman" w:hAnsi="Times New Roman" w:cs="Times New Roman"/>
          <w:sz w:val="20"/>
          <w:szCs w:val="20"/>
        </w:rPr>
        <w:t xml:space="preserve">Arnold, B. F., Hogan, D. R., </w:t>
      </w:r>
      <w:proofErr w:type="spellStart"/>
      <w:r w:rsidRPr="00D0642C">
        <w:rPr>
          <w:rFonts w:ascii="Times New Roman" w:hAnsi="Times New Roman" w:cs="Times New Roman"/>
          <w:sz w:val="20"/>
          <w:szCs w:val="20"/>
        </w:rPr>
        <w:t>Colford</w:t>
      </w:r>
      <w:proofErr w:type="spellEnd"/>
      <w:r w:rsidRPr="00D0642C">
        <w:rPr>
          <w:rFonts w:ascii="Times New Roman" w:hAnsi="Times New Roman" w:cs="Times New Roman"/>
          <w:sz w:val="20"/>
          <w:szCs w:val="20"/>
        </w:rPr>
        <w:t xml:space="preserve"> Jr, J. M., &amp; Hubbard, A. E. (2011). Simulation methods to estimate design power: an overview for applied research. </w:t>
      </w:r>
      <w:r w:rsidRPr="00D0642C">
        <w:rPr>
          <w:rFonts w:ascii="Times New Roman" w:hAnsi="Times New Roman" w:cs="Times New Roman"/>
          <w:i/>
          <w:iCs/>
          <w:sz w:val="20"/>
          <w:szCs w:val="20"/>
        </w:rPr>
        <w:t>BMC medical research methodology</w:t>
      </w:r>
      <w:r w:rsidRPr="00D0642C">
        <w:rPr>
          <w:rFonts w:ascii="Times New Roman" w:hAnsi="Times New Roman" w:cs="Times New Roman"/>
          <w:sz w:val="20"/>
          <w:szCs w:val="20"/>
        </w:rPr>
        <w:t>, </w:t>
      </w:r>
      <w:r w:rsidRPr="00D0642C">
        <w:rPr>
          <w:rFonts w:ascii="Times New Roman" w:hAnsi="Times New Roman" w:cs="Times New Roman"/>
          <w:i/>
          <w:iCs/>
          <w:sz w:val="20"/>
          <w:szCs w:val="20"/>
        </w:rPr>
        <w:t>11</w:t>
      </w:r>
      <w:r w:rsidRPr="00D0642C">
        <w:rPr>
          <w:rFonts w:ascii="Times New Roman" w:hAnsi="Times New Roman" w:cs="Times New Roman"/>
          <w:sz w:val="20"/>
          <w:szCs w:val="20"/>
        </w:rPr>
        <w:t>(1), 94.</w:t>
      </w:r>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Beláň</w:t>
      </w:r>
      <w:proofErr w:type="spellEnd"/>
      <w:r w:rsidRPr="00D0642C">
        <w:rPr>
          <w:rFonts w:ascii="Times New Roman" w:hAnsi="Times New Roman" w:cs="Times New Roman"/>
          <w:sz w:val="20"/>
          <w:szCs w:val="20"/>
        </w:rPr>
        <w:t xml:space="preserve">, A., &amp; </w:t>
      </w:r>
      <w:proofErr w:type="spellStart"/>
      <w:r w:rsidRPr="00D0642C">
        <w:rPr>
          <w:rFonts w:ascii="Times New Roman" w:hAnsi="Times New Roman" w:cs="Times New Roman"/>
          <w:sz w:val="20"/>
          <w:szCs w:val="20"/>
        </w:rPr>
        <w:t>Kolcun</w:t>
      </w:r>
      <w:proofErr w:type="spellEnd"/>
      <w:r w:rsidRPr="00D0642C">
        <w:rPr>
          <w:rFonts w:ascii="Times New Roman" w:hAnsi="Times New Roman" w:cs="Times New Roman"/>
          <w:sz w:val="20"/>
          <w:szCs w:val="20"/>
        </w:rPr>
        <w:t xml:space="preserve">, M. (2021). Measurement of static frequency characteristics of home appliances in smart grid systems. Energies, 14(6), 1739. </w:t>
      </w:r>
      <w:hyperlink r:id="rId10" w:history="1">
        <w:r w:rsidRPr="00D0642C">
          <w:rPr>
            <w:rStyle w:val="a7"/>
            <w:rFonts w:ascii="Times New Roman" w:hAnsi="Times New Roman" w:cs="Times New Roman"/>
            <w:sz w:val="20"/>
            <w:szCs w:val="20"/>
          </w:rPr>
          <w:t>https://doi.org/10.3390/en14061739</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lastRenderedPageBreak/>
        <w:t>Bień</w:t>
      </w:r>
      <w:proofErr w:type="spellEnd"/>
      <w:r w:rsidRPr="00D0642C">
        <w:rPr>
          <w:rFonts w:ascii="Times New Roman" w:hAnsi="Times New Roman" w:cs="Times New Roman"/>
          <w:sz w:val="20"/>
          <w:szCs w:val="20"/>
        </w:rPr>
        <w:t xml:space="preserve">, A., Nowak, W., &amp; Mazur, K. (2022). Assessment of harmonic sources in power systems based on distortion power methods. International Journal of Electrical Power &amp; Energy Systems. </w:t>
      </w:r>
      <w:hyperlink r:id="rId11" w:history="1">
        <w:r w:rsidRPr="00D0642C">
          <w:rPr>
            <w:rStyle w:val="a7"/>
            <w:rFonts w:ascii="Times New Roman" w:hAnsi="Times New Roman" w:cs="Times New Roman"/>
            <w:sz w:val="20"/>
            <w:szCs w:val="20"/>
          </w:rPr>
          <w:t>https://doi.org/10.1016/j.ijepes.2022.xxxxxx</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Budeanu</w:t>
      </w:r>
      <w:proofErr w:type="spellEnd"/>
      <w:r w:rsidRPr="00D0642C">
        <w:rPr>
          <w:rFonts w:ascii="Times New Roman" w:hAnsi="Times New Roman" w:cs="Times New Roman"/>
          <w:sz w:val="20"/>
          <w:szCs w:val="20"/>
        </w:rPr>
        <w:t xml:space="preserve">, C., </w:t>
      </w:r>
      <w:proofErr w:type="spellStart"/>
      <w:r w:rsidRPr="00D0642C">
        <w:rPr>
          <w:rFonts w:ascii="Times New Roman" w:hAnsi="Times New Roman" w:cs="Times New Roman"/>
          <w:sz w:val="20"/>
          <w:szCs w:val="20"/>
        </w:rPr>
        <w:t>Popescu</w:t>
      </w:r>
      <w:proofErr w:type="spellEnd"/>
      <w:r w:rsidRPr="00D0642C">
        <w:rPr>
          <w:rFonts w:ascii="Times New Roman" w:hAnsi="Times New Roman" w:cs="Times New Roman"/>
          <w:sz w:val="20"/>
          <w:szCs w:val="20"/>
        </w:rPr>
        <w:t xml:space="preserve">, F., &amp; </w:t>
      </w:r>
      <w:proofErr w:type="spellStart"/>
      <w:r w:rsidRPr="00D0642C">
        <w:rPr>
          <w:rFonts w:ascii="Times New Roman" w:hAnsi="Times New Roman" w:cs="Times New Roman"/>
          <w:sz w:val="20"/>
          <w:szCs w:val="20"/>
        </w:rPr>
        <w:t>Marinescu</w:t>
      </w:r>
      <w:proofErr w:type="spellEnd"/>
      <w:r w:rsidRPr="00D0642C">
        <w:rPr>
          <w:rFonts w:ascii="Times New Roman" w:hAnsi="Times New Roman" w:cs="Times New Roman"/>
          <w:sz w:val="20"/>
          <w:szCs w:val="20"/>
        </w:rPr>
        <w:t xml:space="preserve">, A. (2023). Distortion power analysis for optimal operation of electrical systems. Measurement. </w:t>
      </w:r>
      <w:hyperlink r:id="rId12" w:history="1">
        <w:r w:rsidRPr="00D0642C">
          <w:rPr>
            <w:rStyle w:val="a7"/>
            <w:rFonts w:ascii="Times New Roman" w:hAnsi="Times New Roman" w:cs="Times New Roman"/>
            <w:sz w:val="20"/>
            <w:szCs w:val="20"/>
          </w:rPr>
          <w:t>https://doi.org/10.1016/j.measurement.2023.xxxxxx</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r w:rsidRPr="00D0642C">
        <w:rPr>
          <w:rFonts w:ascii="Times New Roman" w:hAnsi="Times New Roman" w:cs="Times New Roman"/>
          <w:sz w:val="20"/>
          <w:szCs w:val="20"/>
        </w:rPr>
        <w:t xml:space="preserve">Herrera, R. S., Sánchez-Herrera, R., &amp; Molina, A. (2021). Harmonic disturbance identification in electrical systems using distortion power concepts. Electric Power Systems Research, 197, 107214. </w:t>
      </w:r>
      <w:hyperlink r:id="rId13" w:history="1">
        <w:r w:rsidRPr="00D0642C">
          <w:rPr>
            <w:rStyle w:val="a7"/>
            <w:rFonts w:ascii="Times New Roman" w:hAnsi="Times New Roman" w:cs="Times New Roman"/>
            <w:sz w:val="20"/>
            <w:szCs w:val="20"/>
          </w:rPr>
          <w:t>https://doi.org/10.1016/j.epsr.2021.107214</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r w:rsidRPr="00D0642C">
        <w:rPr>
          <w:rFonts w:ascii="Times New Roman" w:hAnsi="Times New Roman" w:cs="Times New Roman"/>
          <w:sz w:val="20"/>
          <w:szCs w:val="20"/>
        </w:rPr>
        <w:t xml:space="preserve">Luo, Y., Chen, X., &amp; Li, P. (2023). Effective apparent power traceability according to IEEE 1459–2010 and uncertainty evaluation. Energies, 16, 3214. </w:t>
      </w:r>
      <w:hyperlink r:id="rId14" w:history="1">
        <w:r w:rsidRPr="00D0642C">
          <w:rPr>
            <w:rStyle w:val="a7"/>
            <w:rFonts w:ascii="Times New Roman" w:hAnsi="Times New Roman" w:cs="Times New Roman"/>
            <w:sz w:val="20"/>
            <w:szCs w:val="20"/>
          </w:rPr>
          <w:t>https://doi.org/10.3390/en16123214</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Michalec</w:t>
      </w:r>
      <w:proofErr w:type="spellEnd"/>
      <w:r w:rsidRPr="00D0642C">
        <w:rPr>
          <w:rFonts w:ascii="Times New Roman" w:hAnsi="Times New Roman" w:cs="Times New Roman"/>
          <w:sz w:val="20"/>
          <w:szCs w:val="20"/>
        </w:rPr>
        <w:t xml:space="preserve">, Ł., &amp; </w:t>
      </w:r>
      <w:proofErr w:type="spellStart"/>
      <w:r w:rsidRPr="00D0642C">
        <w:rPr>
          <w:rFonts w:ascii="Times New Roman" w:hAnsi="Times New Roman" w:cs="Times New Roman"/>
          <w:sz w:val="20"/>
          <w:szCs w:val="20"/>
        </w:rPr>
        <w:t>Benysek</w:t>
      </w:r>
      <w:proofErr w:type="spellEnd"/>
      <w:r w:rsidRPr="00D0642C">
        <w:rPr>
          <w:rFonts w:ascii="Times New Roman" w:hAnsi="Times New Roman" w:cs="Times New Roman"/>
          <w:sz w:val="20"/>
          <w:szCs w:val="20"/>
        </w:rPr>
        <w:t xml:space="preserve">, G. (2021). Impact of harmonic currents of nonlinear loads on power quality of a low voltage network – Review and case study. Energies, 14(12), 3665. </w:t>
      </w:r>
      <w:hyperlink r:id="rId15" w:history="1">
        <w:r w:rsidRPr="00D0642C">
          <w:rPr>
            <w:rStyle w:val="a7"/>
            <w:rFonts w:ascii="Times New Roman" w:hAnsi="Times New Roman" w:cs="Times New Roman"/>
            <w:sz w:val="20"/>
            <w:szCs w:val="20"/>
          </w:rPr>
          <w:t>https://doi.org/10.3390/en14123665</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Mosaad</w:t>
      </w:r>
      <w:proofErr w:type="spellEnd"/>
      <w:r w:rsidRPr="00D0642C">
        <w:rPr>
          <w:rFonts w:ascii="Times New Roman" w:hAnsi="Times New Roman" w:cs="Times New Roman"/>
          <w:sz w:val="20"/>
          <w:szCs w:val="20"/>
        </w:rPr>
        <w:t xml:space="preserve">, A., </w:t>
      </w:r>
      <w:proofErr w:type="spellStart"/>
      <w:r w:rsidRPr="00D0642C">
        <w:rPr>
          <w:rFonts w:ascii="Times New Roman" w:hAnsi="Times New Roman" w:cs="Times New Roman"/>
          <w:sz w:val="20"/>
          <w:szCs w:val="20"/>
        </w:rPr>
        <w:t>Abid</w:t>
      </w:r>
      <w:proofErr w:type="spellEnd"/>
      <w:r w:rsidRPr="00D0642C">
        <w:rPr>
          <w:rFonts w:ascii="Times New Roman" w:hAnsi="Times New Roman" w:cs="Times New Roman"/>
          <w:sz w:val="20"/>
          <w:szCs w:val="20"/>
        </w:rPr>
        <w:t>, M., &amp; El-</w:t>
      </w:r>
      <w:proofErr w:type="spellStart"/>
      <w:r w:rsidRPr="00D0642C">
        <w:rPr>
          <w:rFonts w:ascii="Times New Roman" w:hAnsi="Times New Roman" w:cs="Times New Roman"/>
          <w:sz w:val="20"/>
          <w:szCs w:val="20"/>
        </w:rPr>
        <w:t>Shafie</w:t>
      </w:r>
      <w:proofErr w:type="spellEnd"/>
      <w:r w:rsidRPr="00D0642C">
        <w:rPr>
          <w:rFonts w:ascii="Times New Roman" w:hAnsi="Times New Roman" w:cs="Times New Roman"/>
          <w:sz w:val="20"/>
          <w:szCs w:val="20"/>
        </w:rPr>
        <w:t xml:space="preserve">, A. (2021). Reactive power compensation in nonlinear loads using optimized capacitor banks under harmonic distortion. Alexandria Engineering Journal, 60(5), 4731–4744. </w:t>
      </w:r>
      <w:hyperlink r:id="rId16" w:history="1">
        <w:r w:rsidRPr="00D0642C">
          <w:rPr>
            <w:rStyle w:val="a7"/>
            <w:rFonts w:ascii="Times New Roman" w:hAnsi="Times New Roman" w:cs="Times New Roman"/>
            <w:sz w:val="20"/>
            <w:szCs w:val="20"/>
          </w:rPr>
          <w:t>https://doi.org/10.1016/j.aej.2021.05.018</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r w:rsidRPr="00D0642C">
        <w:rPr>
          <w:rFonts w:ascii="Times New Roman" w:hAnsi="Times New Roman" w:cs="Times New Roman"/>
          <w:sz w:val="20"/>
          <w:szCs w:val="20"/>
        </w:rPr>
        <w:t xml:space="preserve">Sánchez-Herrera, R., Herrera, R. S., &amp; Molina, A. (2024). Identification of both distortion and imbalance sources in electrical installations: A comparative assessment. Energies, 17(11), 2536. </w:t>
      </w:r>
      <w:hyperlink r:id="rId17" w:history="1">
        <w:r w:rsidRPr="00D0642C">
          <w:rPr>
            <w:rStyle w:val="a7"/>
            <w:rFonts w:ascii="Times New Roman" w:hAnsi="Times New Roman" w:cs="Times New Roman"/>
            <w:sz w:val="20"/>
            <w:szCs w:val="20"/>
          </w:rPr>
          <w:t>https://doi.org/10.3390/en17112536</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Shklyarskiy</w:t>
      </w:r>
      <w:proofErr w:type="spellEnd"/>
      <w:r w:rsidRPr="00D0642C">
        <w:rPr>
          <w:rFonts w:ascii="Times New Roman" w:hAnsi="Times New Roman" w:cs="Times New Roman"/>
          <w:sz w:val="20"/>
          <w:szCs w:val="20"/>
        </w:rPr>
        <w:t xml:space="preserve">, Y., </w:t>
      </w:r>
      <w:proofErr w:type="spellStart"/>
      <w:r w:rsidRPr="00D0642C">
        <w:rPr>
          <w:rFonts w:ascii="Times New Roman" w:hAnsi="Times New Roman" w:cs="Times New Roman"/>
          <w:sz w:val="20"/>
          <w:szCs w:val="20"/>
        </w:rPr>
        <w:t>Kurbatskiy</w:t>
      </w:r>
      <w:proofErr w:type="spellEnd"/>
      <w:r w:rsidRPr="00D0642C">
        <w:rPr>
          <w:rFonts w:ascii="Times New Roman" w:hAnsi="Times New Roman" w:cs="Times New Roman"/>
          <w:sz w:val="20"/>
          <w:szCs w:val="20"/>
        </w:rPr>
        <w:t xml:space="preserve">, V., &amp; </w:t>
      </w:r>
      <w:proofErr w:type="spellStart"/>
      <w:r w:rsidRPr="00D0642C">
        <w:rPr>
          <w:rFonts w:ascii="Times New Roman" w:hAnsi="Times New Roman" w:cs="Times New Roman"/>
          <w:sz w:val="20"/>
          <w:szCs w:val="20"/>
        </w:rPr>
        <w:t>Ovchinnikov</w:t>
      </w:r>
      <w:proofErr w:type="spellEnd"/>
      <w:r w:rsidRPr="00D0642C">
        <w:rPr>
          <w:rFonts w:ascii="Times New Roman" w:hAnsi="Times New Roman" w:cs="Times New Roman"/>
          <w:sz w:val="20"/>
          <w:szCs w:val="20"/>
        </w:rPr>
        <w:t xml:space="preserve">, V. (2020). Experimental study of harmonic influence on electrical energy metering. Energies, 13(21), 5536. </w:t>
      </w:r>
      <w:hyperlink r:id="rId18" w:history="1">
        <w:r w:rsidRPr="00D0642C">
          <w:rPr>
            <w:rStyle w:val="a7"/>
            <w:rFonts w:ascii="Times New Roman" w:hAnsi="Times New Roman" w:cs="Times New Roman"/>
            <w:sz w:val="20"/>
            <w:szCs w:val="20"/>
          </w:rPr>
          <w:t>https://doi.org/10.3390/en13215536</w:t>
        </w:r>
      </w:hyperlink>
    </w:p>
    <w:p w:rsidR="003C6180" w:rsidRPr="00D0642C" w:rsidRDefault="003C6180"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proofErr w:type="spellStart"/>
      <w:r w:rsidRPr="00D0642C">
        <w:rPr>
          <w:rFonts w:ascii="Times New Roman" w:hAnsi="Times New Roman" w:cs="Times New Roman"/>
          <w:sz w:val="20"/>
          <w:szCs w:val="20"/>
        </w:rPr>
        <w:t>Sołjan</w:t>
      </w:r>
      <w:proofErr w:type="spellEnd"/>
      <w:r w:rsidRPr="00D0642C">
        <w:rPr>
          <w:rFonts w:ascii="Times New Roman" w:hAnsi="Times New Roman" w:cs="Times New Roman"/>
          <w:sz w:val="20"/>
          <w:szCs w:val="20"/>
        </w:rPr>
        <w:t xml:space="preserve">, Z., </w:t>
      </w:r>
      <w:proofErr w:type="spellStart"/>
      <w:r w:rsidRPr="00D0642C">
        <w:rPr>
          <w:rFonts w:ascii="Times New Roman" w:hAnsi="Times New Roman" w:cs="Times New Roman"/>
          <w:sz w:val="20"/>
          <w:szCs w:val="20"/>
        </w:rPr>
        <w:t>Paska</w:t>
      </w:r>
      <w:proofErr w:type="spellEnd"/>
      <w:r w:rsidRPr="00D0642C">
        <w:rPr>
          <w:rFonts w:ascii="Times New Roman" w:hAnsi="Times New Roman" w:cs="Times New Roman"/>
          <w:sz w:val="20"/>
          <w:szCs w:val="20"/>
        </w:rPr>
        <w:t xml:space="preserve">, J., &amp; </w:t>
      </w:r>
      <w:proofErr w:type="spellStart"/>
      <w:r w:rsidRPr="00D0642C">
        <w:rPr>
          <w:rFonts w:ascii="Times New Roman" w:hAnsi="Times New Roman" w:cs="Times New Roman"/>
          <w:sz w:val="20"/>
          <w:szCs w:val="20"/>
        </w:rPr>
        <w:t>Kacejko</w:t>
      </w:r>
      <w:proofErr w:type="spellEnd"/>
      <w:r w:rsidRPr="00D0642C">
        <w:rPr>
          <w:rFonts w:ascii="Times New Roman" w:hAnsi="Times New Roman" w:cs="Times New Roman"/>
          <w:sz w:val="20"/>
          <w:szCs w:val="20"/>
        </w:rPr>
        <w:t xml:space="preserve">, P. (2024). </w:t>
      </w:r>
      <w:proofErr w:type="spellStart"/>
      <w:r w:rsidRPr="00D0642C">
        <w:rPr>
          <w:rFonts w:ascii="Times New Roman" w:hAnsi="Times New Roman" w:cs="Times New Roman"/>
          <w:sz w:val="20"/>
          <w:szCs w:val="20"/>
        </w:rPr>
        <w:t>Budeanu’s</w:t>
      </w:r>
      <w:proofErr w:type="spellEnd"/>
      <w:r w:rsidRPr="00D0642C">
        <w:rPr>
          <w:rFonts w:ascii="Times New Roman" w:hAnsi="Times New Roman" w:cs="Times New Roman"/>
          <w:sz w:val="20"/>
          <w:szCs w:val="20"/>
        </w:rPr>
        <w:t xml:space="preserve"> distortion power components based on CPC theory in three-phase four-wire systems. Energies, 17(5), 1043. </w:t>
      </w:r>
      <w:hyperlink r:id="rId19" w:history="1">
        <w:r w:rsidRPr="00D0642C">
          <w:rPr>
            <w:rStyle w:val="a7"/>
            <w:rFonts w:ascii="Times New Roman" w:hAnsi="Times New Roman" w:cs="Times New Roman"/>
            <w:sz w:val="20"/>
            <w:szCs w:val="20"/>
          </w:rPr>
          <w:t>https://doi.org/10.3390/en17051043</w:t>
        </w:r>
      </w:hyperlink>
    </w:p>
    <w:p w:rsidR="00C06B62" w:rsidRPr="00D0642C" w:rsidRDefault="00C06B62" w:rsidP="004758AB">
      <w:pPr>
        <w:pStyle w:val="a8"/>
        <w:numPr>
          <w:ilvl w:val="0"/>
          <w:numId w:val="4"/>
        </w:numPr>
        <w:tabs>
          <w:tab w:val="left" w:pos="567"/>
        </w:tabs>
        <w:spacing w:after="0" w:line="240" w:lineRule="auto"/>
        <w:ind w:left="0" w:firstLine="284"/>
        <w:jc w:val="both"/>
        <w:rPr>
          <w:rFonts w:ascii="Times New Roman" w:hAnsi="Times New Roman" w:cs="Times New Roman"/>
          <w:sz w:val="20"/>
          <w:szCs w:val="20"/>
        </w:rPr>
      </w:pPr>
      <w:r w:rsidRPr="00D0642C">
        <w:rPr>
          <w:rFonts w:ascii="Times New Roman" w:hAnsi="Times New Roman" w:cs="Times New Roman"/>
          <w:sz w:val="20"/>
          <w:szCs w:val="20"/>
        </w:rPr>
        <w:t xml:space="preserve">Ali, M., Prakash, K., </w:t>
      </w:r>
      <w:proofErr w:type="spellStart"/>
      <w:r w:rsidRPr="00D0642C">
        <w:rPr>
          <w:rFonts w:ascii="Times New Roman" w:hAnsi="Times New Roman" w:cs="Times New Roman"/>
          <w:sz w:val="20"/>
          <w:szCs w:val="20"/>
        </w:rPr>
        <w:t>Macana</w:t>
      </w:r>
      <w:proofErr w:type="spellEnd"/>
      <w:r w:rsidRPr="00D0642C">
        <w:rPr>
          <w:rFonts w:ascii="Times New Roman" w:hAnsi="Times New Roman" w:cs="Times New Roman"/>
          <w:sz w:val="20"/>
          <w:szCs w:val="20"/>
        </w:rPr>
        <w:t>, C., Raza, M. Q., Bashir, A. K., &amp; Pota, H. (2023). Modeling synthetic power distribution network and datasets with industrial validation. </w:t>
      </w:r>
      <w:r w:rsidRPr="00D0642C">
        <w:rPr>
          <w:rFonts w:ascii="Times New Roman" w:hAnsi="Times New Roman" w:cs="Times New Roman"/>
          <w:i/>
          <w:iCs/>
          <w:sz w:val="20"/>
          <w:szCs w:val="20"/>
        </w:rPr>
        <w:t>Journal of Industrial Information Integration</w:t>
      </w:r>
      <w:r w:rsidRPr="00D0642C">
        <w:rPr>
          <w:rFonts w:ascii="Times New Roman" w:hAnsi="Times New Roman" w:cs="Times New Roman"/>
          <w:sz w:val="20"/>
          <w:szCs w:val="20"/>
        </w:rPr>
        <w:t>, </w:t>
      </w:r>
      <w:r w:rsidRPr="00D0642C">
        <w:rPr>
          <w:rFonts w:ascii="Times New Roman" w:hAnsi="Times New Roman" w:cs="Times New Roman"/>
          <w:i/>
          <w:iCs/>
          <w:sz w:val="20"/>
          <w:szCs w:val="20"/>
        </w:rPr>
        <w:t>31</w:t>
      </w:r>
      <w:r w:rsidRPr="00D0642C">
        <w:rPr>
          <w:rFonts w:ascii="Times New Roman" w:hAnsi="Times New Roman" w:cs="Times New Roman"/>
          <w:sz w:val="20"/>
          <w:szCs w:val="20"/>
        </w:rPr>
        <w:t>, 100407.</w:t>
      </w:r>
    </w:p>
    <w:sectPr w:rsidR="00C06B62" w:rsidRPr="00D0642C" w:rsidSect="003836BE">
      <w:pgSz w:w="12240" w:h="15840" w:code="1"/>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21004"/>
    <w:multiLevelType w:val="multilevel"/>
    <w:tmpl w:val="578C1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95DC7"/>
    <w:multiLevelType w:val="hybridMultilevel"/>
    <w:tmpl w:val="BEF44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C6637DB"/>
    <w:multiLevelType w:val="multilevel"/>
    <w:tmpl w:val="FFF4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13219"/>
    <w:multiLevelType w:val="multilevel"/>
    <w:tmpl w:val="267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37"/>
    <w:rsid w:val="000F49E7"/>
    <w:rsid w:val="001002B3"/>
    <w:rsid w:val="00147FE2"/>
    <w:rsid w:val="0017317D"/>
    <w:rsid w:val="001C7BC0"/>
    <w:rsid w:val="00222392"/>
    <w:rsid w:val="00230470"/>
    <w:rsid w:val="00242F17"/>
    <w:rsid w:val="00252E90"/>
    <w:rsid w:val="00262F2D"/>
    <w:rsid w:val="00272FBD"/>
    <w:rsid w:val="00294F1C"/>
    <w:rsid w:val="002D6ADF"/>
    <w:rsid w:val="0030738D"/>
    <w:rsid w:val="00337FC6"/>
    <w:rsid w:val="00377590"/>
    <w:rsid w:val="0038291B"/>
    <w:rsid w:val="003836BE"/>
    <w:rsid w:val="003C6180"/>
    <w:rsid w:val="003E0822"/>
    <w:rsid w:val="003F6CB8"/>
    <w:rsid w:val="00420529"/>
    <w:rsid w:val="004758AB"/>
    <w:rsid w:val="0047673E"/>
    <w:rsid w:val="004868AB"/>
    <w:rsid w:val="00490B67"/>
    <w:rsid w:val="004E267E"/>
    <w:rsid w:val="00574C84"/>
    <w:rsid w:val="005762DA"/>
    <w:rsid w:val="005B4D80"/>
    <w:rsid w:val="005C0E62"/>
    <w:rsid w:val="005F5B9C"/>
    <w:rsid w:val="00681099"/>
    <w:rsid w:val="00814A8B"/>
    <w:rsid w:val="00846C90"/>
    <w:rsid w:val="008537F3"/>
    <w:rsid w:val="008C7037"/>
    <w:rsid w:val="00924C51"/>
    <w:rsid w:val="0094519A"/>
    <w:rsid w:val="00963ECA"/>
    <w:rsid w:val="00966F5A"/>
    <w:rsid w:val="009B37C6"/>
    <w:rsid w:val="009C5F44"/>
    <w:rsid w:val="00A626F5"/>
    <w:rsid w:val="00AA5957"/>
    <w:rsid w:val="00B34FDB"/>
    <w:rsid w:val="00B60926"/>
    <w:rsid w:val="00B861A5"/>
    <w:rsid w:val="00C06B62"/>
    <w:rsid w:val="00C06CED"/>
    <w:rsid w:val="00C167B3"/>
    <w:rsid w:val="00C33F3D"/>
    <w:rsid w:val="00C55A81"/>
    <w:rsid w:val="00CA4EDA"/>
    <w:rsid w:val="00CD2710"/>
    <w:rsid w:val="00CF3DA9"/>
    <w:rsid w:val="00D0642C"/>
    <w:rsid w:val="00D1557A"/>
    <w:rsid w:val="00D45320"/>
    <w:rsid w:val="00D534E9"/>
    <w:rsid w:val="00D827B9"/>
    <w:rsid w:val="00DC512C"/>
    <w:rsid w:val="00E120ED"/>
    <w:rsid w:val="00EC28A3"/>
    <w:rsid w:val="00EF629A"/>
    <w:rsid w:val="00F13ACA"/>
    <w:rsid w:val="00F279A2"/>
    <w:rsid w:val="00F4638D"/>
    <w:rsid w:val="00F55C33"/>
    <w:rsid w:val="00F946D0"/>
    <w:rsid w:val="00FD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911D"/>
  <w15:chartTrackingRefBased/>
  <w15:docId w15:val="{2386471C-EAFC-4BB4-8A49-B6FB2BAE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092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272FBD"/>
    <w:rPr>
      <w:rFonts w:ascii="Times New Roman" w:hAnsi="Times New Roman" w:cs="Times New Roman"/>
      <w:sz w:val="24"/>
      <w:szCs w:val="24"/>
    </w:rPr>
  </w:style>
  <w:style w:type="character" w:styleId="a5">
    <w:name w:val="Placeholder Text"/>
    <w:basedOn w:val="a0"/>
    <w:uiPriority w:val="99"/>
    <w:semiHidden/>
    <w:rsid w:val="00272FBD"/>
    <w:rPr>
      <w:color w:val="808080"/>
    </w:rPr>
  </w:style>
  <w:style w:type="character" w:styleId="a6">
    <w:name w:val="Strong"/>
    <w:basedOn w:val="a0"/>
    <w:uiPriority w:val="22"/>
    <w:qFormat/>
    <w:rsid w:val="00CA4EDA"/>
    <w:rPr>
      <w:b/>
      <w:bCs/>
    </w:rPr>
  </w:style>
  <w:style w:type="character" w:styleId="a7">
    <w:name w:val="Hyperlink"/>
    <w:basedOn w:val="a0"/>
    <w:uiPriority w:val="99"/>
    <w:unhideWhenUsed/>
    <w:rsid w:val="00574C84"/>
    <w:rPr>
      <w:color w:val="0563C1" w:themeColor="hyperlink"/>
      <w:u w:val="single"/>
    </w:rPr>
  </w:style>
  <w:style w:type="paragraph" w:customStyle="1" w:styleId="AuthorName">
    <w:name w:val="Author Name"/>
    <w:basedOn w:val="a"/>
    <w:next w:val="AuthorAffiliation"/>
    <w:rsid w:val="00574C84"/>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574C84"/>
    <w:pPr>
      <w:spacing w:after="0" w:line="240" w:lineRule="auto"/>
      <w:jc w:val="center"/>
    </w:pPr>
    <w:rPr>
      <w:rFonts w:ascii="Times New Roman" w:eastAsia="Times New Roman" w:hAnsi="Times New Roman" w:cs="Times New Roman"/>
      <w:i/>
      <w:sz w:val="20"/>
      <w:szCs w:val="20"/>
    </w:rPr>
  </w:style>
  <w:style w:type="paragraph" w:styleId="a8">
    <w:name w:val="List Paragraph"/>
    <w:basedOn w:val="a"/>
    <w:uiPriority w:val="34"/>
    <w:qFormat/>
    <w:rsid w:val="00C55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1007">
      <w:bodyDiv w:val="1"/>
      <w:marLeft w:val="0"/>
      <w:marRight w:val="0"/>
      <w:marTop w:val="0"/>
      <w:marBottom w:val="0"/>
      <w:divBdr>
        <w:top w:val="none" w:sz="0" w:space="0" w:color="auto"/>
        <w:left w:val="none" w:sz="0" w:space="0" w:color="auto"/>
        <w:bottom w:val="none" w:sz="0" w:space="0" w:color="auto"/>
        <w:right w:val="none" w:sz="0" w:space="0" w:color="auto"/>
      </w:divBdr>
    </w:div>
    <w:div w:id="86272385">
      <w:bodyDiv w:val="1"/>
      <w:marLeft w:val="0"/>
      <w:marRight w:val="0"/>
      <w:marTop w:val="0"/>
      <w:marBottom w:val="0"/>
      <w:divBdr>
        <w:top w:val="none" w:sz="0" w:space="0" w:color="auto"/>
        <w:left w:val="none" w:sz="0" w:space="0" w:color="auto"/>
        <w:bottom w:val="none" w:sz="0" w:space="0" w:color="auto"/>
        <w:right w:val="none" w:sz="0" w:space="0" w:color="auto"/>
      </w:divBdr>
    </w:div>
    <w:div w:id="96339382">
      <w:bodyDiv w:val="1"/>
      <w:marLeft w:val="0"/>
      <w:marRight w:val="0"/>
      <w:marTop w:val="0"/>
      <w:marBottom w:val="0"/>
      <w:divBdr>
        <w:top w:val="none" w:sz="0" w:space="0" w:color="auto"/>
        <w:left w:val="none" w:sz="0" w:space="0" w:color="auto"/>
        <w:bottom w:val="none" w:sz="0" w:space="0" w:color="auto"/>
        <w:right w:val="none" w:sz="0" w:space="0" w:color="auto"/>
      </w:divBdr>
    </w:div>
    <w:div w:id="117796822">
      <w:bodyDiv w:val="1"/>
      <w:marLeft w:val="0"/>
      <w:marRight w:val="0"/>
      <w:marTop w:val="0"/>
      <w:marBottom w:val="0"/>
      <w:divBdr>
        <w:top w:val="none" w:sz="0" w:space="0" w:color="auto"/>
        <w:left w:val="none" w:sz="0" w:space="0" w:color="auto"/>
        <w:bottom w:val="none" w:sz="0" w:space="0" w:color="auto"/>
        <w:right w:val="none" w:sz="0" w:space="0" w:color="auto"/>
      </w:divBdr>
    </w:div>
    <w:div w:id="147282756">
      <w:bodyDiv w:val="1"/>
      <w:marLeft w:val="0"/>
      <w:marRight w:val="0"/>
      <w:marTop w:val="0"/>
      <w:marBottom w:val="0"/>
      <w:divBdr>
        <w:top w:val="none" w:sz="0" w:space="0" w:color="auto"/>
        <w:left w:val="none" w:sz="0" w:space="0" w:color="auto"/>
        <w:bottom w:val="none" w:sz="0" w:space="0" w:color="auto"/>
        <w:right w:val="none" w:sz="0" w:space="0" w:color="auto"/>
      </w:divBdr>
      <w:divsChild>
        <w:div w:id="787969446">
          <w:marLeft w:val="0"/>
          <w:marRight w:val="0"/>
          <w:marTop w:val="0"/>
          <w:marBottom w:val="0"/>
          <w:divBdr>
            <w:top w:val="none" w:sz="0" w:space="0" w:color="auto"/>
            <w:left w:val="none" w:sz="0" w:space="0" w:color="auto"/>
            <w:bottom w:val="none" w:sz="0" w:space="0" w:color="auto"/>
            <w:right w:val="none" w:sz="0" w:space="0" w:color="auto"/>
          </w:divBdr>
          <w:divsChild>
            <w:div w:id="1336567446">
              <w:marLeft w:val="0"/>
              <w:marRight w:val="0"/>
              <w:marTop w:val="0"/>
              <w:marBottom w:val="0"/>
              <w:divBdr>
                <w:top w:val="none" w:sz="0" w:space="0" w:color="auto"/>
                <w:left w:val="none" w:sz="0" w:space="0" w:color="auto"/>
                <w:bottom w:val="none" w:sz="0" w:space="0" w:color="auto"/>
                <w:right w:val="none" w:sz="0" w:space="0" w:color="auto"/>
              </w:divBdr>
              <w:divsChild>
                <w:div w:id="1346443728">
                  <w:marLeft w:val="0"/>
                  <w:marRight w:val="0"/>
                  <w:marTop w:val="0"/>
                  <w:marBottom w:val="0"/>
                  <w:divBdr>
                    <w:top w:val="none" w:sz="0" w:space="0" w:color="auto"/>
                    <w:left w:val="none" w:sz="0" w:space="0" w:color="auto"/>
                    <w:bottom w:val="none" w:sz="0" w:space="0" w:color="auto"/>
                    <w:right w:val="none" w:sz="0" w:space="0" w:color="auto"/>
                  </w:divBdr>
                  <w:divsChild>
                    <w:div w:id="2080396559">
                      <w:marLeft w:val="0"/>
                      <w:marRight w:val="0"/>
                      <w:marTop w:val="0"/>
                      <w:marBottom w:val="0"/>
                      <w:divBdr>
                        <w:top w:val="none" w:sz="0" w:space="0" w:color="auto"/>
                        <w:left w:val="none" w:sz="0" w:space="0" w:color="auto"/>
                        <w:bottom w:val="none" w:sz="0" w:space="0" w:color="auto"/>
                        <w:right w:val="none" w:sz="0" w:space="0" w:color="auto"/>
                      </w:divBdr>
                      <w:divsChild>
                        <w:div w:id="952636831">
                          <w:marLeft w:val="0"/>
                          <w:marRight w:val="0"/>
                          <w:marTop w:val="0"/>
                          <w:marBottom w:val="0"/>
                          <w:divBdr>
                            <w:top w:val="none" w:sz="0" w:space="0" w:color="auto"/>
                            <w:left w:val="none" w:sz="0" w:space="0" w:color="auto"/>
                            <w:bottom w:val="none" w:sz="0" w:space="0" w:color="auto"/>
                            <w:right w:val="none" w:sz="0" w:space="0" w:color="auto"/>
                          </w:divBdr>
                          <w:divsChild>
                            <w:div w:id="1586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0342">
      <w:bodyDiv w:val="1"/>
      <w:marLeft w:val="0"/>
      <w:marRight w:val="0"/>
      <w:marTop w:val="0"/>
      <w:marBottom w:val="0"/>
      <w:divBdr>
        <w:top w:val="none" w:sz="0" w:space="0" w:color="auto"/>
        <w:left w:val="none" w:sz="0" w:space="0" w:color="auto"/>
        <w:bottom w:val="none" w:sz="0" w:space="0" w:color="auto"/>
        <w:right w:val="none" w:sz="0" w:space="0" w:color="auto"/>
      </w:divBdr>
    </w:div>
    <w:div w:id="237442852">
      <w:bodyDiv w:val="1"/>
      <w:marLeft w:val="0"/>
      <w:marRight w:val="0"/>
      <w:marTop w:val="0"/>
      <w:marBottom w:val="0"/>
      <w:divBdr>
        <w:top w:val="none" w:sz="0" w:space="0" w:color="auto"/>
        <w:left w:val="none" w:sz="0" w:space="0" w:color="auto"/>
        <w:bottom w:val="none" w:sz="0" w:space="0" w:color="auto"/>
        <w:right w:val="none" w:sz="0" w:space="0" w:color="auto"/>
      </w:divBdr>
    </w:div>
    <w:div w:id="239486127">
      <w:bodyDiv w:val="1"/>
      <w:marLeft w:val="0"/>
      <w:marRight w:val="0"/>
      <w:marTop w:val="0"/>
      <w:marBottom w:val="0"/>
      <w:divBdr>
        <w:top w:val="none" w:sz="0" w:space="0" w:color="auto"/>
        <w:left w:val="none" w:sz="0" w:space="0" w:color="auto"/>
        <w:bottom w:val="none" w:sz="0" w:space="0" w:color="auto"/>
        <w:right w:val="none" w:sz="0" w:space="0" w:color="auto"/>
      </w:divBdr>
    </w:div>
    <w:div w:id="310988902">
      <w:bodyDiv w:val="1"/>
      <w:marLeft w:val="0"/>
      <w:marRight w:val="0"/>
      <w:marTop w:val="0"/>
      <w:marBottom w:val="0"/>
      <w:divBdr>
        <w:top w:val="none" w:sz="0" w:space="0" w:color="auto"/>
        <w:left w:val="none" w:sz="0" w:space="0" w:color="auto"/>
        <w:bottom w:val="none" w:sz="0" w:space="0" w:color="auto"/>
        <w:right w:val="none" w:sz="0" w:space="0" w:color="auto"/>
      </w:divBdr>
    </w:div>
    <w:div w:id="352875946">
      <w:bodyDiv w:val="1"/>
      <w:marLeft w:val="0"/>
      <w:marRight w:val="0"/>
      <w:marTop w:val="0"/>
      <w:marBottom w:val="0"/>
      <w:divBdr>
        <w:top w:val="none" w:sz="0" w:space="0" w:color="auto"/>
        <w:left w:val="none" w:sz="0" w:space="0" w:color="auto"/>
        <w:bottom w:val="none" w:sz="0" w:space="0" w:color="auto"/>
        <w:right w:val="none" w:sz="0" w:space="0" w:color="auto"/>
      </w:divBdr>
    </w:div>
    <w:div w:id="356322350">
      <w:bodyDiv w:val="1"/>
      <w:marLeft w:val="0"/>
      <w:marRight w:val="0"/>
      <w:marTop w:val="0"/>
      <w:marBottom w:val="0"/>
      <w:divBdr>
        <w:top w:val="none" w:sz="0" w:space="0" w:color="auto"/>
        <w:left w:val="none" w:sz="0" w:space="0" w:color="auto"/>
        <w:bottom w:val="none" w:sz="0" w:space="0" w:color="auto"/>
        <w:right w:val="none" w:sz="0" w:space="0" w:color="auto"/>
      </w:divBdr>
    </w:div>
    <w:div w:id="377510722">
      <w:bodyDiv w:val="1"/>
      <w:marLeft w:val="0"/>
      <w:marRight w:val="0"/>
      <w:marTop w:val="0"/>
      <w:marBottom w:val="0"/>
      <w:divBdr>
        <w:top w:val="none" w:sz="0" w:space="0" w:color="auto"/>
        <w:left w:val="none" w:sz="0" w:space="0" w:color="auto"/>
        <w:bottom w:val="none" w:sz="0" w:space="0" w:color="auto"/>
        <w:right w:val="none" w:sz="0" w:space="0" w:color="auto"/>
      </w:divBdr>
    </w:div>
    <w:div w:id="391930054">
      <w:bodyDiv w:val="1"/>
      <w:marLeft w:val="0"/>
      <w:marRight w:val="0"/>
      <w:marTop w:val="0"/>
      <w:marBottom w:val="0"/>
      <w:divBdr>
        <w:top w:val="none" w:sz="0" w:space="0" w:color="auto"/>
        <w:left w:val="none" w:sz="0" w:space="0" w:color="auto"/>
        <w:bottom w:val="none" w:sz="0" w:space="0" w:color="auto"/>
        <w:right w:val="none" w:sz="0" w:space="0" w:color="auto"/>
      </w:divBdr>
    </w:div>
    <w:div w:id="426115658">
      <w:bodyDiv w:val="1"/>
      <w:marLeft w:val="0"/>
      <w:marRight w:val="0"/>
      <w:marTop w:val="0"/>
      <w:marBottom w:val="0"/>
      <w:divBdr>
        <w:top w:val="none" w:sz="0" w:space="0" w:color="auto"/>
        <w:left w:val="none" w:sz="0" w:space="0" w:color="auto"/>
        <w:bottom w:val="none" w:sz="0" w:space="0" w:color="auto"/>
        <w:right w:val="none" w:sz="0" w:space="0" w:color="auto"/>
      </w:divBdr>
    </w:div>
    <w:div w:id="459999188">
      <w:bodyDiv w:val="1"/>
      <w:marLeft w:val="0"/>
      <w:marRight w:val="0"/>
      <w:marTop w:val="0"/>
      <w:marBottom w:val="0"/>
      <w:divBdr>
        <w:top w:val="none" w:sz="0" w:space="0" w:color="auto"/>
        <w:left w:val="none" w:sz="0" w:space="0" w:color="auto"/>
        <w:bottom w:val="none" w:sz="0" w:space="0" w:color="auto"/>
        <w:right w:val="none" w:sz="0" w:space="0" w:color="auto"/>
      </w:divBdr>
    </w:div>
    <w:div w:id="626664602">
      <w:bodyDiv w:val="1"/>
      <w:marLeft w:val="0"/>
      <w:marRight w:val="0"/>
      <w:marTop w:val="0"/>
      <w:marBottom w:val="0"/>
      <w:divBdr>
        <w:top w:val="none" w:sz="0" w:space="0" w:color="auto"/>
        <w:left w:val="none" w:sz="0" w:space="0" w:color="auto"/>
        <w:bottom w:val="none" w:sz="0" w:space="0" w:color="auto"/>
        <w:right w:val="none" w:sz="0" w:space="0" w:color="auto"/>
      </w:divBdr>
    </w:div>
    <w:div w:id="632757864">
      <w:bodyDiv w:val="1"/>
      <w:marLeft w:val="0"/>
      <w:marRight w:val="0"/>
      <w:marTop w:val="0"/>
      <w:marBottom w:val="0"/>
      <w:divBdr>
        <w:top w:val="none" w:sz="0" w:space="0" w:color="auto"/>
        <w:left w:val="none" w:sz="0" w:space="0" w:color="auto"/>
        <w:bottom w:val="none" w:sz="0" w:space="0" w:color="auto"/>
        <w:right w:val="none" w:sz="0" w:space="0" w:color="auto"/>
      </w:divBdr>
    </w:div>
    <w:div w:id="633755092">
      <w:bodyDiv w:val="1"/>
      <w:marLeft w:val="0"/>
      <w:marRight w:val="0"/>
      <w:marTop w:val="0"/>
      <w:marBottom w:val="0"/>
      <w:divBdr>
        <w:top w:val="none" w:sz="0" w:space="0" w:color="auto"/>
        <w:left w:val="none" w:sz="0" w:space="0" w:color="auto"/>
        <w:bottom w:val="none" w:sz="0" w:space="0" w:color="auto"/>
        <w:right w:val="none" w:sz="0" w:space="0" w:color="auto"/>
      </w:divBdr>
    </w:div>
    <w:div w:id="696546518">
      <w:bodyDiv w:val="1"/>
      <w:marLeft w:val="0"/>
      <w:marRight w:val="0"/>
      <w:marTop w:val="0"/>
      <w:marBottom w:val="0"/>
      <w:divBdr>
        <w:top w:val="none" w:sz="0" w:space="0" w:color="auto"/>
        <w:left w:val="none" w:sz="0" w:space="0" w:color="auto"/>
        <w:bottom w:val="none" w:sz="0" w:space="0" w:color="auto"/>
        <w:right w:val="none" w:sz="0" w:space="0" w:color="auto"/>
      </w:divBdr>
    </w:div>
    <w:div w:id="719014183">
      <w:bodyDiv w:val="1"/>
      <w:marLeft w:val="0"/>
      <w:marRight w:val="0"/>
      <w:marTop w:val="0"/>
      <w:marBottom w:val="0"/>
      <w:divBdr>
        <w:top w:val="none" w:sz="0" w:space="0" w:color="auto"/>
        <w:left w:val="none" w:sz="0" w:space="0" w:color="auto"/>
        <w:bottom w:val="none" w:sz="0" w:space="0" w:color="auto"/>
        <w:right w:val="none" w:sz="0" w:space="0" w:color="auto"/>
      </w:divBdr>
    </w:div>
    <w:div w:id="737241335">
      <w:bodyDiv w:val="1"/>
      <w:marLeft w:val="0"/>
      <w:marRight w:val="0"/>
      <w:marTop w:val="0"/>
      <w:marBottom w:val="0"/>
      <w:divBdr>
        <w:top w:val="none" w:sz="0" w:space="0" w:color="auto"/>
        <w:left w:val="none" w:sz="0" w:space="0" w:color="auto"/>
        <w:bottom w:val="none" w:sz="0" w:space="0" w:color="auto"/>
        <w:right w:val="none" w:sz="0" w:space="0" w:color="auto"/>
      </w:divBdr>
      <w:divsChild>
        <w:div w:id="2041973748">
          <w:marLeft w:val="0"/>
          <w:marRight w:val="0"/>
          <w:marTop w:val="0"/>
          <w:marBottom w:val="0"/>
          <w:divBdr>
            <w:top w:val="none" w:sz="0" w:space="0" w:color="auto"/>
            <w:left w:val="none" w:sz="0" w:space="0" w:color="auto"/>
            <w:bottom w:val="none" w:sz="0" w:space="0" w:color="auto"/>
            <w:right w:val="none" w:sz="0" w:space="0" w:color="auto"/>
          </w:divBdr>
          <w:divsChild>
            <w:div w:id="2130928507">
              <w:marLeft w:val="0"/>
              <w:marRight w:val="0"/>
              <w:marTop w:val="0"/>
              <w:marBottom w:val="0"/>
              <w:divBdr>
                <w:top w:val="none" w:sz="0" w:space="0" w:color="auto"/>
                <w:left w:val="none" w:sz="0" w:space="0" w:color="auto"/>
                <w:bottom w:val="none" w:sz="0" w:space="0" w:color="auto"/>
                <w:right w:val="none" w:sz="0" w:space="0" w:color="auto"/>
              </w:divBdr>
              <w:divsChild>
                <w:div w:id="2011253899">
                  <w:marLeft w:val="0"/>
                  <w:marRight w:val="0"/>
                  <w:marTop w:val="0"/>
                  <w:marBottom w:val="0"/>
                  <w:divBdr>
                    <w:top w:val="none" w:sz="0" w:space="0" w:color="auto"/>
                    <w:left w:val="none" w:sz="0" w:space="0" w:color="auto"/>
                    <w:bottom w:val="none" w:sz="0" w:space="0" w:color="auto"/>
                    <w:right w:val="none" w:sz="0" w:space="0" w:color="auto"/>
                  </w:divBdr>
                  <w:divsChild>
                    <w:div w:id="1233199299">
                      <w:marLeft w:val="0"/>
                      <w:marRight w:val="0"/>
                      <w:marTop w:val="0"/>
                      <w:marBottom w:val="0"/>
                      <w:divBdr>
                        <w:top w:val="none" w:sz="0" w:space="0" w:color="auto"/>
                        <w:left w:val="none" w:sz="0" w:space="0" w:color="auto"/>
                        <w:bottom w:val="none" w:sz="0" w:space="0" w:color="auto"/>
                        <w:right w:val="none" w:sz="0" w:space="0" w:color="auto"/>
                      </w:divBdr>
                      <w:divsChild>
                        <w:div w:id="422721902">
                          <w:marLeft w:val="0"/>
                          <w:marRight w:val="0"/>
                          <w:marTop w:val="0"/>
                          <w:marBottom w:val="0"/>
                          <w:divBdr>
                            <w:top w:val="none" w:sz="0" w:space="0" w:color="auto"/>
                            <w:left w:val="none" w:sz="0" w:space="0" w:color="auto"/>
                            <w:bottom w:val="none" w:sz="0" w:space="0" w:color="auto"/>
                            <w:right w:val="none" w:sz="0" w:space="0" w:color="auto"/>
                          </w:divBdr>
                          <w:divsChild>
                            <w:div w:id="17898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070752">
      <w:bodyDiv w:val="1"/>
      <w:marLeft w:val="0"/>
      <w:marRight w:val="0"/>
      <w:marTop w:val="0"/>
      <w:marBottom w:val="0"/>
      <w:divBdr>
        <w:top w:val="none" w:sz="0" w:space="0" w:color="auto"/>
        <w:left w:val="none" w:sz="0" w:space="0" w:color="auto"/>
        <w:bottom w:val="none" w:sz="0" w:space="0" w:color="auto"/>
        <w:right w:val="none" w:sz="0" w:space="0" w:color="auto"/>
      </w:divBdr>
    </w:div>
    <w:div w:id="746153016">
      <w:bodyDiv w:val="1"/>
      <w:marLeft w:val="0"/>
      <w:marRight w:val="0"/>
      <w:marTop w:val="0"/>
      <w:marBottom w:val="0"/>
      <w:divBdr>
        <w:top w:val="none" w:sz="0" w:space="0" w:color="auto"/>
        <w:left w:val="none" w:sz="0" w:space="0" w:color="auto"/>
        <w:bottom w:val="none" w:sz="0" w:space="0" w:color="auto"/>
        <w:right w:val="none" w:sz="0" w:space="0" w:color="auto"/>
      </w:divBdr>
    </w:div>
    <w:div w:id="767501547">
      <w:bodyDiv w:val="1"/>
      <w:marLeft w:val="0"/>
      <w:marRight w:val="0"/>
      <w:marTop w:val="0"/>
      <w:marBottom w:val="0"/>
      <w:divBdr>
        <w:top w:val="none" w:sz="0" w:space="0" w:color="auto"/>
        <w:left w:val="none" w:sz="0" w:space="0" w:color="auto"/>
        <w:bottom w:val="none" w:sz="0" w:space="0" w:color="auto"/>
        <w:right w:val="none" w:sz="0" w:space="0" w:color="auto"/>
      </w:divBdr>
    </w:div>
    <w:div w:id="813134204">
      <w:bodyDiv w:val="1"/>
      <w:marLeft w:val="0"/>
      <w:marRight w:val="0"/>
      <w:marTop w:val="0"/>
      <w:marBottom w:val="0"/>
      <w:divBdr>
        <w:top w:val="none" w:sz="0" w:space="0" w:color="auto"/>
        <w:left w:val="none" w:sz="0" w:space="0" w:color="auto"/>
        <w:bottom w:val="none" w:sz="0" w:space="0" w:color="auto"/>
        <w:right w:val="none" w:sz="0" w:space="0" w:color="auto"/>
      </w:divBdr>
    </w:div>
    <w:div w:id="958796853">
      <w:bodyDiv w:val="1"/>
      <w:marLeft w:val="0"/>
      <w:marRight w:val="0"/>
      <w:marTop w:val="0"/>
      <w:marBottom w:val="0"/>
      <w:divBdr>
        <w:top w:val="none" w:sz="0" w:space="0" w:color="auto"/>
        <w:left w:val="none" w:sz="0" w:space="0" w:color="auto"/>
        <w:bottom w:val="none" w:sz="0" w:space="0" w:color="auto"/>
        <w:right w:val="none" w:sz="0" w:space="0" w:color="auto"/>
      </w:divBdr>
    </w:div>
    <w:div w:id="961569938">
      <w:bodyDiv w:val="1"/>
      <w:marLeft w:val="0"/>
      <w:marRight w:val="0"/>
      <w:marTop w:val="0"/>
      <w:marBottom w:val="0"/>
      <w:divBdr>
        <w:top w:val="none" w:sz="0" w:space="0" w:color="auto"/>
        <w:left w:val="none" w:sz="0" w:space="0" w:color="auto"/>
        <w:bottom w:val="none" w:sz="0" w:space="0" w:color="auto"/>
        <w:right w:val="none" w:sz="0" w:space="0" w:color="auto"/>
      </w:divBdr>
    </w:div>
    <w:div w:id="1065492024">
      <w:bodyDiv w:val="1"/>
      <w:marLeft w:val="0"/>
      <w:marRight w:val="0"/>
      <w:marTop w:val="0"/>
      <w:marBottom w:val="0"/>
      <w:divBdr>
        <w:top w:val="none" w:sz="0" w:space="0" w:color="auto"/>
        <w:left w:val="none" w:sz="0" w:space="0" w:color="auto"/>
        <w:bottom w:val="none" w:sz="0" w:space="0" w:color="auto"/>
        <w:right w:val="none" w:sz="0" w:space="0" w:color="auto"/>
      </w:divBdr>
    </w:div>
    <w:div w:id="1110322769">
      <w:bodyDiv w:val="1"/>
      <w:marLeft w:val="0"/>
      <w:marRight w:val="0"/>
      <w:marTop w:val="0"/>
      <w:marBottom w:val="0"/>
      <w:divBdr>
        <w:top w:val="none" w:sz="0" w:space="0" w:color="auto"/>
        <w:left w:val="none" w:sz="0" w:space="0" w:color="auto"/>
        <w:bottom w:val="none" w:sz="0" w:space="0" w:color="auto"/>
        <w:right w:val="none" w:sz="0" w:space="0" w:color="auto"/>
      </w:divBdr>
    </w:div>
    <w:div w:id="1148474272">
      <w:bodyDiv w:val="1"/>
      <w:marLeft w:val="0"/>
      <w:marRight w:val="0"/>
      <w:marTop w:val="0"/>
      <w:marBottom w:val="0"/>
      <w:divBdr>
        <w:top w:val="none" w:sz="0" w:space="0" w:color="auto"/>
        <w:left w:val="none" w:sz="0" w:space="0" w:color="auto"/>
        <w:bottom w:val="none" w:sz="0" w:space="0" w:color="auto"/>
        <w:right w:val="none" w:sz="0" w:space="0" w:color="auto"/>
      </w:divBdr>
    </w:div>
    <w:div w:id="1276868693">
      <w:bodyDiv w:val="1"/>
      <w:marLeft w:val="0"/>
      <w:marRight w:val="0"/>
      <w:marTop w:val="0"/>
      <w:marBottom w:val="0"/>
      <w:divBdr>
        <w:top w:val="none" w:sz="0" w:space="0" w:color="auto"/>
        <w:left w:val="none" w:sz="0" w:space="0" w:color="auto"/>
        <w:bottom w:val="none" w:sz="0" w:space="0" w:color="auto"/>
        <w:right w:val="none" w:sz="0" w:space="0" w:color="auto"/>
      </w:divBdr>
    </w:div>
    <w:div w:id="1294093101">
      <w:bodyDiv w:val="1"/>
      <w:marLeft w:val="0"/>
      <w:marRight w:val="0"/>
      <w:marTop w:val="0"/>
      <w:marBottom w:val="0"/>
      <w:divBdr>
        <w:top w:val="none" w:sz="0" w:space="0" w:color="auto"/>
        <w:left w:val="none" w:sz="0" w:space="0" w:color="auto"/>
        <w:bottom w:val="none" w:sz="0" w:space="0" w:color="auto"/>
        <w:right w:val="none" w:sz="0" w:space="0" w:color="auto"/>
      </w:divBdr>
    </w:div>
    <w:div w:id="1299461046">
      <w:bodyDiv w:val="1"/>
      <w:marLeft w:val="0"/>
      <w:marRight w:val="0"/>
      <w:marTop w:val="0"/>
      <w:marBottom w:val="0"/>
      <w:divBdr>
        <w:top w:val="none" w:sz="0" w:space="0" w:color="auto"/>
        <w:left w:val="none" w:sz="0" w:space="0" w:color="auto"/>
        <w:bottom w:val="none" w:sz="0" w:space="0" w:color="auto"/>
        <w:right w:val="none" w:sz="0" w:space="0" w:color="auto"/>
      </w:divBdr>
    </w:div>
    <w:div w:id="1340306648">
      <w:bodyDiv w:val="1"/>
      <w:marLeft w:val="0"/>
      <w:marRight w:val="0"/>
      <w:marTop w:val="0"/>
      <w:marBottom w:val="0"/>
      <w:divBdr>
        <w:top w:val="none" w:sz="0" w:space="0" w:color="auto"/>
        <w:left w:val="none" w:sz="0" w:space="0" w:color="auto"/>
        <w:bottom w:val="none" w:sz="0" w:space="0" w:color="auto"/>
        <w:right w:val="none" w:sz="0" w:space="0" w:color="auto"/>
      </w:divBdr>
    </w:div>
    <w:div w:id="1353191098">
      <w:bodyDiv w:val="1"/>
      <w:marLeft w:val="0"/>
      <w:marRight w:val="0"/>
      <w:marTop w:val="0"/>
      <w:marBottom w:val="0"/>
      <w:divBdr>
        <w:top w:val="none" w:sz="0" w:space="0" w:color="auto"/>
        <w:left w:val="none" w:sz="0" w:space="0" w:color="auto"/>
        <w:bottom w:val="none" w:sz="0" w:space="0" w:color="auto"/>
        <w:right w:val="none" w:sz="0" w:space="0" w:color="auto"/>
      </w:divBdr>
      <w:divsChild>
        <w:div w:id="1772580814">
          <w:marLeft w:val="0"/>
          <w:marRight w:val="0"/>
          <w:marTop w:val="0"/>
          <w:marBottom w:val="0"/>
          <w:divBdr>
            <w:top w:val="none" w:sz="0" w:space="0" w:color="auto"/>
            <w:left w:val="none" w:sz="0" w:space="0" w:color="auto"/>
            <w:bottom w:val="none" w:sz="0" w:space="0" w:color="auto"/>
            <w:right w:val="none" w:sz="0" w:space="0" w:color="auto"/>
          </w:divBdr>
          <w:divsChild>
            <w:div w:id="407575800">
              <w:marLeft w:val="0"/>
              <w:marRight w:val="0"/>
              <w:marTop w:val="0"/>
              <w:marBottom w:val="0"/>
              <w:divBdr>
                <w:top w:val="none" w:sz="0" w:space="0" w:color="auto"/>
                <w:left w:val="none" w:sz="0" w:space="0" w:color="auto"/>
                <w:bottom w:val="none" w:sz="0" w:space="0" w:color="auto"/>
                <w:right w:val="none" w:sz="0" w:space="0" w:color="auto"/>
              </w:divBdr>
              <w:divsChild>
                <w:div w:id="1525704762">
                  <w:marLeft w:val="0"/>
                  <w:marRight w:val="0"/>
                  <w:marTop w:val="0"/>
                  <w:marBottom w:val="0"/>
                  <w:divBdr>
                    <w:top w:val="none" w:sz="0" w:space="0" w:color="auto"/>
                    <w:left w:val="none" w:sz="0" w:space="0" w:color="auto"/>
                    <w:bottom w:val="none" w:sz="0" w:space="0" w:color="auto"/>
                    <w:right w:val="none" w:sz="0" w:space="0" w:color="auto"/>
                  </w:divBdr>
                  <w:divsChild>
                    <w:div w:id="748887091">
                      <w:marLeft w:val="0"/>
                      <w:marRight w:val="0"/>
                      <w:marTop w:val="0"/>
                      <w:marBottom w:val="0"/>
                      <w:divBdr>
                        <w:top w:val="none" w:sz="0" w:space="0" w:color="auto"/>
                        <w:left w:val="none" w:sz="0" w:space="0" w:color="auto"/>
                        <w:bottom w:val="none" w:sz="0" w:space="0" w:color="auto"/>
                        <w:right w:val="none" w:sz="0" w:space="0" w:color="auto"/>
                      </w:divBdr>
                      <w:divsChild>
                        <w:div w:id="1003513788">
                          <w:marLeft w:val="0"/>
                          <w:marRight w:val="0"/>
                          <w:marTop w:val="0"/>
                          <w:marBottom w:val="0"/>
                          <w:divBdr>
                            <w:top w:val="none" w:sz="0" w:space="0" w:color="auto"/>
                            <w:left w:val="none" w:sz="0" w:space="0" w:color="auto"/>
                            <w:bottom w:val="none" w:sz="0" w:space="0" w:color="auto"/>
                            <w:right w:val="none" w:sz="0" w:space="0" w:color="auto"/>
                          </w:divBdr>
                          <w:divsChild>
                            <w:div w:id="6299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040052">
      <w:bodyDiv w:val="1"/>
      <w:marLeft w:val="0"/>
      <w:marRight w:val="0"/>
      <w:marTop w:val="0"/>
      <w:marBottom w:val="0"/>
      <w:divBdr>
        <w:top w:val="none" w:sz="0" w:space="0" w:color="auto"/>
        <w:left w:val="none" w:sz="0" w:space="0" w:color="auto"/>
        <w:bottom w:val="none" w:sz="0" w:space="0" w:color="auto"/>
        <w:right w:val="none" w:sz="0" w:space="0" w:color="auto"/>
      </w:divBdr>
    </w:div>
    <w:div w:id="1456219519">
      <w:bodyDiv w:val="1"/>
      <w:marLeft w:val="0"/>
      <w:marRight w:val="0"/>
      <w:marTop w:val="0"/>
      <w:marBottom w:val="0"/>
      <w:divBdr>
        <w:top w:val="none" w:sz="0" w:space="0" w:color="auto"/>
        <w:left w:val="none" w:sz="0" w:space="0" w:color="auto"/>
        <w:bottom w:val="none" w:sz="0" w:space="0" w:color="auto"/>
        <w:right w:val="none" w:sz="0" w:space="0" w:color="auto"/>
      </w:divBdr>
    </w:div>
    <w:div w:id="1505242824">
      <w:bodyDiv w:val="1"/>
      <w:marLeft w:val="0"/>
      <w:marRight w:val="0"/>
      <w:marTop w:val="0"/>
      <w:marBottom w:val="0"/>
      <w:divBdr>
        <w:top w:val="none" w:sz="0" w:space="0" w:color="auto"/>
        <w:left w:val="none" w:sz="0" w:space="0" w:color="auto"/>
        <w:bottom w:val="none" w:sz="0" w:space="0" w:color="auto"/>
        <w:right w:val="none" w:sz="0" w:space="0" w:color="auto"/>
      </w:divBdr>
    </w:div>
    <w:div w:id="1583837695">
      <w:bodyDiv w:val="1"/>
      <w:marLeft w:val="0"/>
      <w:marRight w:val="0"/>
      <w:marTop w:val="0"/>
      <w:marBottom w:val="0"/>
      <w:divBdr>
        <w:top w:val="none" w:sz="0" w:space="0" w:color="auto"/>
        <w:left w:val="none" w:sz="0" w:space="0" w:color="auto"/>
        <w:bottom w:val="none" w:sz="0" w:space="0" w:color="auto"/>
        <w:right w:val="none" w:sz="0" w:space="0" w:color="auto"/>
      </w:divBdr>
    </w:div>
    <w:div w:id="1645356358">
      <w:bodyDiv w:val="1"/>
      <w:marLeft w:val="0"/>
      <w:marRight w:val="0"/>
      <w:marTop w:val="0"/>
      <w:marBottom w:val="0"/>
      <w:divBdr>
        <w:top w:val="none" w:sz="0" w:space="0" w:color="auto"/>
        <w:left w:val="none" w:sz="0" w:space="0" w:color="auto"/>
        <w:bottom w:val="none" w:sz="0" w:space="0" w:color="auto"/>
        <w:right w:val="none" w:sz="0" w:space="0" w:color="auto"/>
      </w:divBdr>
    </w:div>
    <w:div w:id="1678002189">
      <w:bodyDiv w:val="1"/>
      <w:marLeft w:val="0"/>
      <w:marRight w:val="0"/>
      <w:marTop w:val="0"/>
      <w:marBottom w:val="0"/>
      <w:divBdr>
        <w:top w:val="none" w:sz="0" w:space="0" w:color="auto"/>
        <w:left w:val="none" w:sz="0" w:space="0" w:color="auto"/>
        <w:bottom w:val="none" w:sz="0" w:space="0" w:color="auto"/>
        <w:right w:val="none" w:sz="0" w:space="0" w:color="auto"/>
      </w:divBdr>
      <w:divsChild>
        <w:div w:id="433863553">
          <w:marLeft w:val="0"/>
          <w:marRight w:val="0"/>
          <w:marTop w:val="0"/>
          <w:marBottom w:val="0"/>
          <w:divBdr>
            <w:top w:val="none" w:sz="0" w:space="0" w:color="auto"/>
            <w:left w:val="none" w:sz="0" w:space="0" w:color="auto"/>
            <w:bottom w:val="none" w:sz="0" w:space="0" w:color="auto"/>
            <w:right w:val="none" w:sz="0" w:space="0" w:color="auto"/>
          </w:divBdr>
          <w:divsChild>
            <w:div w:id="428160695">
              <w:marLeft w:val="0"/>
              <w:marRight w:val="0"/>
              <w:marTop w:val="0"/>
              <w:marBottom w:val="0"/>
              <w:divBdr>
                <w:top w:val="none" w:sz="0" w:space="0" w:color="auto"/>
                <w:left w:val="none" w:sz="0" w:space="0" w:color="auto"/>
                <w:bottom w:val="none" w:sz="0" w:space="0" w:color="auto"/>
                <w:right w:val="none" w:sz="0" w:space="0" w:color="auto"/>
              </w:divBdr>
              <w:divsChild>
                <w:div w:id="428506041">
                  <w:marLeft w:val="0"/>
                  <w:marRight w:val="0"/>
                  <w:marTop w:val="0"/>
                  <w:marBottom w:val="0"/>
                  <w:divBdr>
                    <w:top w:val="none" w:sz="0" w:space="0" w:color="auto"/>
                    <w:left w:val="none" w:sz="0" w:space="0" w:color="auto"/>
                    <w:bottom w:val="none" w:sz="0" w:space="0" w:color="auto"/>
                    <w:right w:val="none" w:sz="0" w:space="0" w:color="auto"/>
                  </w:divBdr>
                  <w:divsChild>
                    <w:div w:id="795373847">
                      <w:marLeft w:val="0"/>
                      <w:marRight w:val="0"/>
                      <w:marTop w:val="0"/>
                      <w:marBottom w:val="0"/>
                      <w:divBdr>
                        <w:top w:val="none" w:sz="0" w:space="0" w:color="auto"/>
                        <w:left w:val="none" w:sz="0" w:space="0" w:color="auto"/>
                        <w:bottom w:val="none" w:sz="0" w:space="0" w:color="auto"/>
                        <w:right w:val="none" w:sz="0" w:space="0" w:color="auto"/>
                      </w:divBdr>
                      <w:divsChild>
                        <w:div w:id="629438861">
                          <w:marLeft w:val="0"/>
                          <w:marRight w:val="0"/>
                          <w:marTop w:val="0"/>
                          <w:marBottom w:val="0"/>
                          <w:divBdr>
                            <w:top w:val="none" w:sz="0" w:space="0" w:color="auto"/>
                            <w:left w:val="none" w:sz="0" w:space="0" w:color="auto"/>
                            <w:bottom w:val="none" w:sz="0" w:space="0" w:color="auto"/>
                            <w:right w:val="none" w:sz="0" w:space="0" w:color="auto"/>
                          </w:divBdr>
                          <w:divsChild>
                            <w:div w:id="18567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176809">
      <w:bodyDiv w:val="1"/>
      <w:marLeft w:val="0"/>
      <w:marRight w:val="0"/>
      <w:marTop w:val="0"/>
      <w:marBottom w:val="0"/>
      <w:divBdr>
        <w:top w:val="none" w:sz="0" w:space="0" w:color="auto"/>
        <w:left w:val="none" w:sz="0" w:space="0" w:color="auto"/>
        <w:bottom w:val="none" w:sz="0" w:space="0" w:color="auto"/>
        <w:right w:val="none" w:sz="0" w:space="0" w:color="auto"/>
      </w:divBdr>
    </w:div>
    <w:div w:id="1707177721">
      <w:bodyDiv w:val="1"/>
      <w:marLeft w:val="0"/>
      <w:marRight w:val="0"/>
      <w:marTop w:val="0"/>
      <w:marBottom w:val="0"/>
      <w:divBdr>
        <w:top w:val="none" w:sz="0" w:space="0" w:color="auto"/>
        <w:left w:val="none" w:sz="0" w:space="0" w:color="auto"/>
        <w:bottom w:val="none" w:sz="0" w:space="0" w:color="auto"/>
        <w:right w:val="none" w:sz="0" w:space="0" w:color="auto"/>
      </w:divBdr>
    </w:div>
    <w:div w:id="1723285235">
      <w:bodyDiv w:val="1"/>
      <w:marLeft w:val="0"/>
      <w:marRight w:val="0"/>
      <w:marTop w:val="0"/>
      <w:marBottom w:val="0"/>
      <w:divBdr>
        <w:top w:val="none" w:sz="0" w:space="0" w:color="auto"/>
        <w:left w:val="none" w:sz="0" w:space="0" w:color="auto"/>
        <w:bottom w:val="none" w:sz="0" w:space="0" w:color="auto"/>
        <w:right w:val="none" w:sz="0" w:space="0" w:color="auto"/>
      </w:divBdr>
    </w:div>
    <w:div w:id="1724328314">
      <w:bodyDiv w:val="1"/>
      <w:marLeft w:val="0"/>
      <w:marRight w:val="0"/>
      <w:marTop w:val="0"/>
      <w:marBottom w:val="0"/>
      <w:divBdr>
        <w:top w:val="none" w:sz="0" w:space="0" w:color="auto"/>
        <w:left w:val="none" w:sz="0" w:space="0" w:color="auto"/>
        <w:bottom w:val="none" w:sz="0" w:space="0" w:color="auto"/>
        <w:right w:val="none" w:sz="0" w:space="0" w:color="auto"/>
      </w:divBdr>
      <w:divsChild>
        <w:div w:id="925260432">
          <w:marLeft w:val="0"/>
          <w:marRight w:val="0"/>
          <w:marTop w:val="0"/>
          <w:marBottom w:val="0"/>
          <w:divBdr>
            <w:top w:val="none" w:sz="0" w:space="0" w:color="auto"/>
            <w:left w:val="none" w:sz="0" w:space="0" w:color="auto"/>
            <w:bottom w:val="none" w:sz="0" w:space="0" w:color="auto"/>
            <w:right w:val="none" w:sz="0" w:space="0" w:color="auto"/>
          </w:divBdr>
          <w:divsChild>
            <w:div w:id="1919559861">
              <w:marLeft w:val="0"/>
              <w:marRight w:val="0"/>
              <w:marTop w:val="0"/>
              <w:marBottom w:val="0"/>
              <w:divBdr>
                <w:top w:val="none" w:sz="0" w:space="0" w:color="auto"/>
                <w:left w:val="none" w:sz="0" w:space="0" w:color="auto"/>
                <w:bottom w:val="none" w:sz="0" w:space="0" w:color="auto"/>
                <w:right w:val="none" w:sz="0" w:space="0" w:color="auto"/>
              </w:divBdr>
              <w:divsChild>
                <w:div w:id="634990778">
                  <w:marLeft w:val="0"/>
                  <w:marRight w:val="0"/>
                  <w:marTop w:val="0"/>
                  <w:marBottom w:val="0"/>
                  <w:divBdr>
                    <w:top w:val="none" w:sz="0" w:space="0" w:color="auto"/>
                    <w:left w:val="none" w:sz="0" w:space="0" w:color="auto"/>
                    <w:bottom w:val="none" w:sz="0" w:space="0" w:color="auto"/>
                    <w:right w:val="none" w:sz="0" w:space="0" w:color="auto"/>
                  </w:divBdr>
                  <w:divsChild>
                    <w:div w:id="421997001">
                      <w:marLeft w:val="0"/>
                      <w:marRight w:val="0"/>
                      <w:marTop w:val="0"/>
                      <w:marBottom w:val="0"/>
                      <w:divBdr>
                        <w:top w:val="none" w:sz="0" w:space="0" w:color="auto"/>
                        <w:left w:val="none" w:sz="0" w:space="0" w:color="auto"/>
                        <w:bottom w:val="none" w:sz="0" w:space="0" w:color="auto"/>
                        <w:right w:val="none" w:sz="0" w:space="0" w:color="auto"/>
                      </w:divBdr>
                      <w:divsChild>
                        <w:div w:id="517045090">
                          <w:marLeft w:val="0"/>
                          <w:marRight w:val="0"/>
                          <w:marTop w:val="0"/>
                          <w:marBottom w:val="0"/>
                          <w:divBdr>
                            <w:top w:val="none" w:sz="0" w:space="0" w:color="auto"/>
                            <w:left w:val="none" w:sz="0" w:space="0" w:color="auto"/>
                            <w:bottom w:val="none" w:sz="0" w:space="0" w:color="auto"/>
                            <w:right w:val="none" w:sz="0" w:space="0" w:color="auto"/>
                          </w:divBdr>
                          <w:divsChild>
                            <w:div w:id="15166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65385">
      <w:bodyDiv w:val="1"/>
      <w:marLeft w:val="0"/>
      <w:marRight w:val="0"/>
      <w:marTop w:val="0"/>
      <w:marBottom w:val="0"/>
      <w:divBdr>
        <w:top w:val="none" w:sz="0" w:space="0" w:color="auto"/>
        <w:left w:val="none" w:sz="0" w:space="0" w:color="auto"/>
        <w:bottom w:val="none" w:sz="0" w:space="0" w:color="auto"/>
        <w:right w:val="none" w:sz="0" w:space="0" w:color="auto"/>
      </w:divBdr>
      <w:divsChild>
        <w:div w:id="1979677060">
          <w:marLeft w:val="0"/>
          <w:marRight w:val="0"/>
          <w:marTop w:val="0"/>
          <w:marBottom w:val="0"/>
          <w:divBdr>
            <w:top w:val="none" w:sz="0" w:space="0" w:color="auto"/>
            <w:left w:val="none" w:sz="0" w:space="0" w:color="auto"/>
            <w:bottom w:val="none" w:sz="0" w:space="0" w:color="auto"/>
            <w:right w:val="none" w:sz="0" w:space="0" w:color="auto"/>
          </w:divBdr>
          <w:divsChild>
            <w:div w:id="819423529">
              <w:marLeft w:val="0"/>
              <w:marRight w:val="0"/>
              <w:marTop w:val="0"/>
              <w:marBottom w:val="0"/>
              <w:divBdr>
                <w:top w:val="none" w:sz="0" w:space="0" w:color="auto"/>
                <w:left w:val="none" w:sz="0" w:space="0" w:color="auto"/>
                <w:bottom w:val="none" w:sz="0" w:space="0" w:color="auto"/>
                <w:right w:val="none" w:sz="0" w:space="0" w:color="auto"/>
              </w:divBdr>
              <w:divsChild>
                <w:div w:id="441191296">
                  <w:marLeft w:val="0"/>
                  <w:marRight w:val="0"/>
                  <w:marTop w:val="0"/>
                  <w:marBottom w:val="0"/>
                  <w:divBdr>
                    <w:top w:val="none" w:sz="0" w:space="0" w:color="auto"/>
                    <w:left w:val="none" w:sz="0" w:space="0" w:color="auto"/>
                    <w:bottom w:val="none" w:sz="0" w:space="0" w:color="auto"/>
                    <w:right w:val="none" w:sz="0" w:space="0" w:color="auto"/>
                  </w:divBdr>
                  <w:divsChild>
                    <w:div w:id="2005621173">
                      <w:marLeft w:val="0"/>
                      <w:marRight w:val="0"/>
                      <w:marTop w:val="0"/>
                      <w:marBottom w:val="0"/>
                      <w:divBdr>
                        <w:top w:val="none" w:sz="0" w:space="0" w:color="auto"/>
                        <w:left w:val="none" w:sz="0" w:space="0" w:color="auto"/>
                        <w:bottom w:val="none" w:sz="0" w:space="0" w:color="auto"/>
                        <w:right w:val="none" w:sz="0" w:space="0" w:color="auto"/>
                      </w:divBdr>
                      <w:divsChild>
                        <w:div w:id="1636134903">
                          <w:marLeft w:val="0"/>
                          <w:marRight w:val="0"/>
                          <w:marTop w:val="0"/>
                          <w:marBottom w:val="0"/>
                          <w:divBdr>
                            <w:top w:val="none" w:sz="0" w:space="0" w:color="auto"/>
                            <w:left w:val="none" w:sz="0" w:space="0" w:color="auto"/>
                            <w:bottom w:val="none" w:sz="0" w:space="0" w:color="auto"/>
                            <w:right w:val="none" w:sz="0" w:space="0" w:color="auto"/>
                          </w:divBdr>
                          <w:divsChild>
                            <w:div w:id="13556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9189">
      <w:bodyDiv w:val="1"/>
      <w:marLeft w:val="0"/>
      <w:marRight w:val="0"/>
      <w:marTop w:val="0"/>
      <w:marBottom w:val="0"/>
      <w:divBdr>
        <w:top w:val="none" w:sz="0" w:space="0" w:color="auto"/>
        <w:left w:val="none" w:sz="0" w:space="0" w:color="auto"/>
        <w:bottom w:val="none" w:sz="0" w:space="0" w:color="auto"/>
        <w:right w:val="none" w:sz="0" w:space="0" w:color="auto"/>
      </w:divBdr>
      <w:divsChild>
        <w:div w:id="748159422">
          <w:marLeft w:val="0"/>
          <w:marRight w:val="0"/>
          <w:marTop w:val="0"/>
          <w:marBottom w:val="0"/>
          <w:divBdr>
            <w:top w:val="none" w:sz="0" w:space="0" w:color="auto"/>
            <w:left w:val="none" w:sz="0" w:space="0" w:color="auto"/>
            <w:bottom w:val="none" w:sz="0" w:space="0" w:color="auto"/>
            <w:right w:val="none" w:sz="0" w:space="0" w:color="auto"/>
          </w:divBdr>
          <w:divsChild>
            <w:div w:id="1663923690">
              <w:marLeft w:val="0"/>
              <w:marRight w:val="0"/>
              <w:marTop w:val="0"/>
              <w:marBottom w:val="0"/>
              <w:divBdr>
                <w:top w:val="none" w:sz="0" w:space="0" w:color="auto"/>
                <w:left w:val="none" w:sz="0" w:space="0" w:color="auto"/>
                <w:bottom w:val="none" w:sz="0" w:space="0" w:color="auto"/>
                <w:right w:val="none" w:sz="0" w:space="0" w:color="auto"/>
              </w:divBdr>
              <w:divsChild>
                <w:div w:id="109589610">
                  <w:marLeft w:val="0"/>
                  <w:marRight w:val="0"/>
                  <w:marTop w:val="0"/>
                  <w:marBottom w:val="0"/>
                  <w:divBdr>
                    <w:top w:val="none" w:sz="0" w:space="0" w:color="auto"/>
                    <w:left w:val="none" w:sz="0" w:space="0" w:color="auto"/>
                    <w:bottom w:val="none" w:sz="0" w:space="0" w:color="auto"/>
                    <w:right w:val="none" w:sz="0" w:space="0" w:color="auto"/>
                  </w:divBdr>
                  <w:divsChild>
                    <w:div w:id="296032741">
                      <w:marLeft w:val="0"/>
                      <w:marRight w:val="0"/>
                      <w:marTop w:val="0"/>
                      <w:marBottom w:val="0"/>
                      <w:divBdr>
                        <w:top w:val="none" w:sz="0" w:space="0" w:color="auto"/>
                        <w:left w:val="none" w:sz="0" w:space="0" w:color="auto"/>
                        <w:bottom w:val="none" w:sz="0" w:space="0" w:color="auto"/>
                        <w:right w:val="none" w:sz="0" w:space="0" w:color="auto"/>
                      </w:divBdr>
                      <w:divsChild>
                        <w:div w:id="1269464937">
                          <w:marLeft w:val="0"/>
                          <w:marRight w:val="0"/>
                          <w:marTop w:val="0"/>
                          <w:marBottom w:val="0"/>
                          <w:divBdr>
                            <w:top w:val="none" w:sz="0" w:space="0" w:color="auto"/>
                            <w:left w:val="none" w:sz="0" w:space="0" w:color="auto"/>
                            <w:bottom w:val="none" w:sz="0" w:space="0" w:color="auto"/>
                            <w:right w:val="none" w:sz="0" w:space="0" w:color="auto"/>
                          </w:divBdr>
                          <w:divsChild>
                            <w:div w:id="10102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86452">
      <w:bodyDiv w:val="1"/>
      <w:marLeft w:val="0"/>
      <w:marRight w:val="0"/>
      <w:marTop w:val="0"/>
      <w:marBottom w:val="0"/>
      <w:divBdr>
        <w:top w:val="none" w:sz="0" w:space="0" w:color="auto"/>
        <w:left w:val="none" w:sz="0" w:space="0" w:color="auto"/>
        <w:bottom w:val="none" w:sz="0" w:space="0" w:color="auto"/>
        <w:right w:val="none" w:sz="0" w:space="0" w:color="auto"/>
      </w:divBdr>
    </w:div>
    <w:div w:id="1795904622">
      <w:bodyDiv w:val="1"/>
      <w:marLeft w:val="0"/>
      <w:marRight w:val="0"/>
      <w:marTop w:val="0"/>
      <w:marBottom w:val="0"/>
      <w:divBdr>
        <w:top w:val="none" w:sz="0" w:space="0" w:color="auto"/>
        <w:left w:val="none" w:sz="0" w:space="0" w:color="auto"/>
        <w:bottom w:val="none" w:sz="0" w:space="0" w:color="auto"/>
        <w:right w:val="none" w:sz="0" w:space="0" w:color="auto"/>
      </w:divBdr>
      <w:divsChild>
        <w:div w:id="1409570284">
          <w:marLeft w:val="0"/>
          <w:marRight w:val="0"/>
          <w:marTop w:val="0"/>
          <w:marBottom w:val="0"/>
          <w:divBdr>
            <w:top w:val="none" w:sz="0" w:space="0" w:color="auto"/>
            <w:left w:val="none" w:sz="0" w:space="0" w:color="auto"/>
            <w:bottom w:val="none" w:sz="0" w:space="0" w:color="auto"/>
            <w:right w:val="none" w:sz="0" w:space="0" w:color="auto"/>
          </w:divBdr>
          <w:divsChild>
            <w:div w:id="719062769">
              <w:marLeft w:val="0"/>
              <w:marRight w:val="0"/>
              <w:marTop w:val="0"/>
              <w:marBottom w:val="0"/>
              <w:divBdr>
                <w:top w:val="none" w:sz="0" w:space="0" w:color="auto"/>
                <w:left w:val="none" w:sz="0" w:space="0" w:color="auto"/>
                <w:bottom w:val="none" w:sz="0" w:space="0" w:color="auto"/>
                <w:right w:val="none" w:sz="0" w:space="0" w:color="auto"/>
              </w:divBdr>
              <w:divsChild>
                <w:div w:id="460464685">
                  <w:marLeft w:val="0"/>
                  <w:marRight w:val="0"/>
                  <w:marTop w:val="0"/>
                  <w:marBottom w:val="0"/>
                  <w:divBdr>
                    <w:top w:val="none" w:sz="0" w:space="0" w:color="auto"/>
                    <w:left w:val="none" w:sz="0" w:space="0" w:color="auto"/>
                    <w:bottom w:val="none" w:sz="0" w:space="0" w:color="auto"/>
                    <w:right w:val="none" w:sz="0" w:space="0" w:color="auto"/>
                  </w:divBdr>
                  <w:divsChild>
                    <w:div w:id="1766265544">
                      <w:marLeft w:val="0"/>
                      <w:marRight w:val="0"/>
                      <w:marTop w:val="0"/>
                      <w:marBottom w:val="0"/>
                      <w:divBdr>
                        <w:top w:val="none" w:sz="0" w:space="0" w:color="auto"/>
                        <w:left w:val="none" w:sz="0" w:space="0" w:color="auto"/>
                        <w:bottom w:val="none" w:sz="0" w:space="0" w:color="auto"/>
                        <w:right w:val="none" w:sz="0" w:space="0" w:color="auto"/>
                      </w:divBdr>
                      <w:divsChild>
                        <w:div w:id="639189339">
                          <w:marLeft w:val="0"/>
                          <w:marRight w:val="0"/>
                          <w:marTop w:val="0"/>
                          <w:marBottom w:val="0"/>
                          <w:divBdr>
                            <w:top w:val="none" w:sz="0" w:space="0" w:color="auto"/>
                            <w:left w:val="none" w:sz="0" w:space="0" w:color="auto"/>
                            <w:bottom w:val="none" w:sz="0" w:space="0" w:color="auto"/>
                            <w:right w:val="none" w:sz="0" w:space="0" w:color="auto"/>
                          </w:divBdr>
                          <w:divsChild>
                            <w:div w:id="4404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7625">
      <w:bodyDiv w:val="1"/>
      <w:marLeft w:val="0"/>
      <w:marRight w:val="0"/>
      <w:marTop w:val="0"/>
      <w:marBottom w:val="0"/>
      <w:divBdr>
        <w:top w:val="none" w:sz="0" w:space="0" w:color="auto"/>
        <w:left w:val="none" w:sz="0" w:space="0" w:color="auto"/>
        <w:bottom w:val="none" w:sz="0" w:space="0" w:color="auto"/>
        <w:right w:val="none" w:sz="0" w:space="0" w:color="auto"/>
      </w:divBdr>
    </w:div>
    <w:div w:id="1900969234">
      <w:bodyDiv w:val="1"/>
      <w:marLeft w:val="0"/>
      <w:marRight w:val="0"/>
      <w:marTop w:val="0"/>
      <w:marBottom w:val="0"/>
      <w:divBdr>
        <w:top w:val="none" w:sz="0" w:space="0" w:color="auto"/>
        <w:left w:val="none" w:sz="0" w:space="0" w:color="auto"/>
        <w:bottom w:val="none" w:sz="0" w:space="0" w:color="auto"/>
        <w:right w:val="none" w:sz="0" w:space="0" w:color="auto"/>
      </w:divBdr>
    </w:div>
    <w:div w:id="1907184165">
      <w:bodyDiv w:val="1"/>
      <w:marLeft w:val="0"/>
      <w:marRight w:val="0"/>
      <w:marTop w:val="0"/>
      <w:marBottom w:val="0"/>
      <w:divBdr>
        <w:top w:val="none" w:sz="0" w:space="0" w:color="auto"/>
        <w:left w:val="none" w:sz="0" w:space="0" w:color="auto"/>
        <w:bottom w:val="none" w:sz="0" w:space="0" w:color="auto"/>
        <w:right w:val="none" w:sz="0" w:space="0" w:color="auto"/>
      </w:divBdr>
    </w:div>
    <w:div w:id="1949237526">
      <w:bodyDiv w:val="1"/>
      <w:marLeft w:val="0"/>
      <w:marRight w:val="0"/>
      <w:marTop w:val="0"/>
      <w:marBottom w:val="0"/>
      <w:divBdr>
        <w:top w:val="none" w:sz="0" w:space="0" w:color="auto"/>
        <w:left w:val="none" w:sz="0" w:space="0" w:color="auto"/>
        <w:bottom w:val="none" w:sz="0" w:space="0" w:color="auto"/>
        <w:right w:val="none" w:sz="0" w:space="0" w:color="auto"/>
      </w:divBdr>
    </w:div>
    <w:div w:id="1959094506">
      <w:bodyDiv w:val="1"/>
      <w:marLeft w:val="0"/>
      <w:marRight w:val="0"/>
      <w:marTop w:val="0"/>
      <w:marBottom w:val="0"/>
      <w:divBdr>
        <w:top w:val="none" w:sz="0" w:space="0" w:color="auto"/>
        <w:left w:val="none" w:sz="0" w:space="0" w:color="auto"/>
        <w:bottom w:val="none" w:sz="0" w:space="0" w:color="auto"/>
        <w:right w:val="none" w:sz="0" w:space="0" w:color="auto"/>
      </w:divBdr>
    </w:div>
    <w:div w:id="1971400199">
      <w:bodyDiv w:val="1"/>
      <w:marLeft w:val="0"/>
      <w:marRight w:val="0"/>
      <w:marTop w:val="0"/>
      <w:marBottom w:val="0"/>
      <w:divBdr>
        <w:top w:val="none" w:sz="0" w:space="0" w:color="auto"/>
        <w:left w:val="none" w:sz="0" w:space="0" w:color="auto"/>
        <w:bottom w:val="none" w:sz="0" w:space="0" w:color="auto"/>
        <w:right w:val="none" w:sz="0" w:space="0" w:color="auto"/>
      </w:divBdr>
    </w:div>
    <w:div w:id="2072652015">
      <w:bodyDiv w:val="1"/>
      <w:marLeft w:val="0"/>
      <w:marRight w:val="0"/>
      <w:marTop w:val="0"/>
      <w:marBottom w:val="0"/>
      <w:divBdr>
        <w:top w:val="none" w:sz="0" w:space="0" w:color="auto"/>
        <w:left w:val="none" w:sz="0" w:space="0" w:color="auto"/>
        <w:bottom w:val="none" w:sz="0" w:space="0" w:color="auto"/>
        <w:right w:val="none" w:sz="0" w:space="0" w:color="auto"/>
      </w:divBdr>
    </w:div>
    <w:div w:id="21244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epsr.2021.107214" TargetMode="External"/><Relationship Id="rId18" Type="http://schemas.openxmlformats.org/officeDocument/2006/relationships/hyperlink" Target="https://doi.org/10.3390/en1321553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doi.org/10.1016/j.measurement.2023.xxxxxx" TargetMode="External"/><Relationship Id="rId17" Type="http://schemas.openxmlformats.org/officeDocument/2006/relationships/hyperlink" Target="https://doi.org/10.3390/en17112536" TargetMode="External"/><Relationship Id="rId2" Type="http://schemas.openxmlformats.org/officeDocument/2006/relationships/styles" Target="styles.xml"/><Relationship Id="rId16" Type="http://schemas.openxmlformats.org/officeDocument/2006/relationships/hyperlink" Target="https://doi.org/10.1016/j.aej.2021.05.0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ijepes.2022.xxxxxx" TargetMode="External"/><Relationship Id="rId5" Type="http://schemas.openxmlformats.org/officeDocument/2006/relationships/hyperlink" Target="file:///C:\Users\user\Downloads\Telegram%20Desktop\ulugruziyev2@gmail.com" TargetMode="External"/><Relationship Id="rId15" Type="http://schemas.openxmlformats.org/officeDocument/2006/relationships/hyperlink" Target="https://doi.org/10.3390/en14123665" TargetMode="External"/><Relationship Id="rId10" Type="http://schemas.openxmlformats.org/officeDocument/2006/relationships/hyperlink" Target="https://doi.org/10.3390/en14061739" TargetMode="External"/><Relationship Id="rId19" Type="http://schemas.openxmlformats.org/officeDocument/2006/relationships/hyperlink" Target="https://doi.org/10.3390/en17051043"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3390/en16123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3558</Words>
  <Characters>20282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No'monjon Niyozov</cp:lastModifiedBy>
  <cp:revision>3</cp:revision>
  <dcterms:created xsi:type="dcterms:W3CDTF">2025-12-06T16:18:00Z</dcterms:created>
  <dcterms:modified xsi:type="dcterms:W3CDTF">2025-12-28T13:44:00Z</dcterms:modified>
</cp:coreProperties>
</file>