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5B971814" w:rsidR="001E129E" w:rsidRPr="008A1FEB" w:rsidRDefault="005A1318" w:rsidP="003F50D7">
      <w:pPr>
        <w:spacing w:before="1200" w:after="200" w:line="240" w:lineRule="auto"/>
        <w:ind w:firstLine="284"/>
        <w:jc w:val="center"/>
        <w:rPr>
          <w:rFonts w:ascii="Times New Roman" w:hAnsi="Times New Roman" w:cs="Times New Roman"/>
          <w:b/>
          <w:sz w:val="36"/>
          <w:szCs w:val="36"/>
        </w:rPr>
      </w:pPr>
      <w:r w:rsidRPr="008A1FEB">
        <w:rPr>
          <w:rFonts w:ascii="Times New Roman" w:hAnsi="Times New Roman" w:cs="Times New Roman"/>
          <w:b/>
          <w:sz w:val="36"/>
          <w:szCs w:val="36"/>
        </w:rPr>
        <w:t>Mathematical and Computational Simulation of Heat and Mass Transfer During Air Ventilation in Poultry Facilities</w:t>
      </w:r>
    </w:p>
    <w:p w14:paraId="1F5E1B4F" w14:textId="2789920D" w:rsidR="00CA398A" w:rsidRPr="008A1FEB" w:rsidRDefault="004D460A" w:rsidP="008745D5">
      <w:pPr>
        <w:pStyle w:val="AuthorName"/>
        <w:spacing w:before="240" w:after="200"/>
        <w:rPr>
          <w:sz w:val="20"/>
          <w:lang w:val="uz-Cyrl-UZ" w:eastAsia="en-GB"/>
        </w:rPr>
      </w:pPr>
      <w:proofErr w:type="spellStart"/>
      <w:r w:rsidRPr="00917D31">
        <w:t>Saodat</w:t>
      </w:r>
      <w:proofErr w:type="spellEnd"/>
      <w:r w:rsidRPr="00917D31">
        <w:t xml:space="preserve"> </w:t>
      </w:r>
      <w:proofErr w:type="spellStart"/>
      <w:r w:rsidRPr="00917D31">
        <w:t>A</w:t>
      </w:r>
      <w:r>
        <w:t>x</w:t>
      </w:r>
      <w:r w:rsidRPr="00917D31">
        <w:t>matova</w:t>
      </w:r>
      <w:proofErr w:type="spellEnd"/>
      <w:r w:rsidRPr="00917D31">
        <w:rPr>
          <w:vertAlign w:val="superscript"/>
          <w:lang w:val="uz-Cyrl-UZ"/>
        </w:rPr>
        <w:t>1</w:t>
      </w:r>
      <w:r w:rsidR="005A1318" w:rsidRPr="008A1FEB">
        <w:t xml:space="preserve">, </w:t>
      </w:r>
      <w:proofErr w:type="spellStart"/>
      <w:r w:rsidR="005A1318" w:rsidRPr="008A1FEB">
        <w:t>Jamshid</w:t>
      </w:r>
      <w:proofErr w:type="spellEnd"/>
      <w:r w:rsidR="005A1318" w:rsidRPr="008A1FEB">
        <w:t xml:space="preserve"> </w:t>
      </w:r>
      <w:proofErr w:type="spellStart"/>
      <w:r w:rsidR="005A1318" w:rsidRPr="008A1FEB">
        <w:t>Usmonov</w:t>
      </w:r>
      <w:proofErr w:type="spellEnd"/>
      <w:proofErr w:type="gramStart"/>
      <w:r w:rsidR="001970E3" w:rsidRPr="008A1FEB">
        <w:rPr>
          <w:vertAlign w:val="superscript"/>
          <w:lang w:val="uz-Cyrl-UZ"/>
        </w:rPr>
        <w:t>1</w:t>
      </w:r>
      <w:r w:rsidR="001970E3" w:rsidRPr="008A1FEB">
        <w:rPr>
          <w:szCs w:val="36"/>
          <w:vertAlign w:val="superscript"/>
          <w:lang w:val="uz-Cyrl-UZ"/>
        </w:rPr>
        <w:t>,</w:t>
      </w:r>
      <w:r w:rsidR="008745D5" w:rsidRPr="008A1FEB">
        <w:rPr>
          <w:szCs w:val="36"/>
          <w:vertAlign w:val="superscript"/>
        </w:rPr>
        <w:t>a</w:t>
      </w:r>
      <w:proofErr w:type="gramEnd"/>
      <w:r w:rsidR="008745D5" w:rsidRPr="008A1FEB">
        <w:rPr>
          <w:szCs w:val="36"/>
          <w:vertAlign w:val="superscript"/>
        </w:rPr>
        <w:t>)</w:t>
      </w:r>
      <w:r w:rsidR="005A1318" w:rsidRPr="008A1FEB">
        <w:t>,</w:t>
      </w:r>
      <w:r w:rsidR="008745D5" w:rsidRPr="008A1FEB">
        <w:t xml:space="preserve"> </w:t>
      </w:r>
      <w:r w:rsidR="005A1318" w:rsidRPr="008A1FEB">
        <w:t>Nizomjon Usmonov</w:t>
      </w:r>
      <w:r w:rsidR="005A1318" w:rsidRPr="008A1FEB">
        <w:rPr>
          <w:vertAlign w:val="superscript"/>
          <w:lang w:val="uz-Cyrl-UZ"/>
        </w:rPr>
        <w:t>2</w:t>
      </w:r>
    </w:p>
    <w:p w14:paraId="4709ED4E" w14:textId="496F3E71" w:rsidR="008745D5" w:rsidRPr="008A1FEB" w:rsidRDefault="001970E3" w:rsidP="00A4691D">
      <w:pPr>
        <w:pStyle w:val="AuthorAffiliation"/>
      </w:pPr>
      <w:r w:rsidRPr="008A1FEB">
        <w:rPr>
          <w:vertAlign w:val="superscript"/>
          <w:lang w:val="uz-Cyrl-UZ"/>
        </w:rPr>
        <w:t>1</w:t>
      </w:r>
      <w:r w:rsidR="00CA398A" w:rsidRPr="008A1FEB">
        <w:t>Tashkent state technical university named after Islam Karimov,</w:t>
      </w:r>
      <w:r w:rsidR="004622A3" w:rsidRPr="008A1FEB">
        <w:t xml:space="preserve"> Tashkent,</w:t>
      </w:r>
      <w:r w:rsidR="00CA398A" w:rsidRPr="008A1FEB">
        <w:t xml:space="preserve"> Uzbekistan</w:t>
      </w:r>
      <w:r w:rsidRPr="008A1FEB">
        <w:rPr>
          <w:lang w:val="uz-Cyrl-UZ"/>
        </w:rPr>
        <w:t xml:space="preserve"> </w:t>
      </w:r>
    </w:p>
    <w:p w14:paraId="6E3296F3" w14:textId="1D48314D" w:rsidR="00A4691D" w:rsidRPr="008A1FEB" w:rsidRDefault="005A1318" w:rsidP="005A1318">
      <w:pPr>
        <w:pStyle w:val="AuthorAffiliation"/>
      </w:pPr>
      <w:r w:rsidRPr="008A1FEB">
        <w:rPr>
          <w:vertAlign w:val="superscript"/>
        </w:rPr>
        <w:t>2</w:t>
      </w:r>
      <w:r w:rsidRPr="008A1FEB">
        <w:t>Tashkent international university of financial management and technolog</w:t>
      </w:r>
      <w:r w:rsidR="00392342" w:rsidRPr="008A1FEB">
        <w:t>ies</w:t>
      </w:r>
      <w:r w:rsidR="001D4F55" w:rsidRPr="008A1FEB">
        <w:t>, Tashkent</w:t>
      </w:r>
      <w:r w:rsidR="00A4691D" w:rsidRPr="008A1FEB">
        <w:t>, Uzbekistan</w:t>
      </w:r>
      <w:r w:rsidRPr="008A1FEB">
        <w:rPr>
          <w:lang w:val="uz-Cyrl-UZ"/>
        </w:rPr>
        <w:t xml:space="preserve"> </w:t>
      </w:r>
    </w:p>
    <w:p w14:paraId="1397C91D" w14:textId="6DD14918" w:rsidR="00CA398A" w:rsidRPr="008A1FEB" w:rsidRDefault="008745D5" w:rsidP="008745D5">
      <w:pPr>
        <w:pStyle w:val="AuthorAffiliation"/>
        <w:spacing w:before="200" w:after="200"/>
      </w:pPr>
      <w:r w:rsidRPr="008A1FEB">
        <w:rPr>
          <w:szCs w:val="18"/>
          <w:vertAlign w:val="superscript"/>
        </w:rPr>
        <w:t>a)</w:t>
      </w:r>
      <w:r w:rsidRPr="008A1FEB">
        <w:rPr>
          <w:szCs w:val="18"/>
        </w:rPr>
        <w:t xml:space="preserve"> Correspo</w:t>
      </w:r>
      <w:bookmarkStart w:id="0" w:name="_GoBack"/>
      <w:bookmarkEnd w:id="0"/>
      <w:r w:rsidRPr="008A1FEB">
        <w:rPr>
          <w:szCs w:val="18"/>
        </w:rPr>
        <w:t xml:space="preserve">nding author: </w:t>
      </w:r>
      <w:hyperlink r:id="rId5" w:history="1">
        <w:r w:rsidR="001D4F55" w:rsidRPr="008A1FEB">
          <w:rPr>
            <w:rStyle w:val="a6"/>
          </w:rPr>
          <w:t>usmonovjamshid819@gmail.com</w:t>
        </w:r>
      </w:hyperlink>
      <w:r w:rsidR="001D4F55" w:rsidRPr="008A1FEB">
        <w:t xml:space="preserve"> </w:t>
      </w:r>
    </w:p>
    <w:p w14:paraId="410B173B" w14:textId="3D943167" w:rsidR="00BC4E3B" w:rsidRPr="008A1FEB" w:rsidRDefault="00E25282" w:rsidP="000C106A">
      <w:pPr>
        <w:spacing w:before="360" w:after="360" w:line="240" w:lineRule="auto"/>
        <w:ind w:left="284" w:right="284"/>
        <w:jc w:val="both"/>
        <w:rPr>
          <w:rFonts w:ascii="Times New Roman" w:hAnsi="Times New Roman" w:cs="Times New Roman"/>
          <w:sz w:val="18"/>
          <w:szCs w:val="18"/>
        </w:rPr>
      </w:pPr>
      <w:r w:rsidRPr="008A1FEB">
        <w:rPr>
          <w:rFonts w:ascii="Times New Roman" w:hAnsi="Times New Roman" w:cs="Times New Roman"/>
          <w:b/>
          <w:sz w:val="18"/>
          <w:szCs w:val="18"/>
        </w:rPr>
        <w:t>Abstract</w:t>
      </w:r>
      <w:r w:rsidR="00CA398A" w:rsidRPr="008A1FEB">
        <w:rPr>
          <w:rFonts w:ascii="Times New Roman" w:hAnsi="Times New Roman" w:cs="Times New Roman"/>
          <w:b/>
          <w:sz w:val="18"/>
          <w:szCs w:val="18"/>
        </w:rPr>
        <w:t>.</w:t>
      </w:r>
      <w:r w:rsidR="000C106A" w:rsidRPr="008A1FEB">
        <w:rPr>
          <w:iCs/>
          <w:sz w:val="18"/>
          <w:szCs w:val="18"/>
          <w:lang w:val="uz-Cyrl-UZ"/>
        </w:rPr>
        <w:t xml:space="preserve"> </w:t>
      </w:r>
      <w:r w:rsidR="000C106A" w:rsidRPr="008A1FEB">
        <w:rPr>
          <w:rFonts w:ascii="Times New Roman" w:hAnsi="Times New Roman" w:cs="Times New Roman"/>
          <w:iCs/>
          <w:sz w:val="18"/>
          <w:szCs w:val="18"/>
          <w:lang w:val="uz-Cyrl-UZ"/>
        </w:rPr>
        <w:t xml:space="preserve">In this article </w:t>
      </w:r>
      <w:r w:rsidR="00456E22" w:rsidRPr="008A1FEB">
        <w:rPr>
          <w:rFonts w:ascii="Times New Roman" w:hAnsi="Times New Roman" w:cs="Times New Roman"/>
          <w:sz w:val="18"/>
          <w:szCs w:val="18"/>
        </w:rPr>
        <w:t>during the hot season, poultry houses experience significant internal heat gains (temperatures exceeding the maximum permissible temperature by 10°C or more). Ventilation systems are unable to neutralize this heat, as their capacity can only be increased to a maximum. This limit is determined by the maximum permissible air velocity in the poultry area. Therefore, research aimed at improving temperature and humidity parameters in poultry houses is relevant and has significant economic significance. M</w:t>
      </w:r>
      <w:r w:rsidR="005624D0" w:rsidRPr="008A1FEB">
        <w:rPr>
          <w:rFonts w:ascii="Times New Roman" w:hAnsi="Times New Roman" w:cs="Times New Roman"/>
          <w:sz w:val="18"/>
          <w:szCs w:val="18"/>
        </w:rPr>
        <w:t xml:space="preserve">athematical modeling of heat and mass transfer processes during air ventilation in poultry housing has been conducted. To cool the incoming air, new designs of heat exchangers are proposed, which utilize underground well water as a coolant. As a result of numerical modeling using the ANSYS Fluent 14.0 CAD software, velocity, temperature, and pressure fields in the poultry house were obtained. Recommendations are provided for selecting the design of ventilation systems in poultry houses. </w:t>
      </w:r>
      <w:r w:rsidR="00456E22" w:rsidRPr="008A1FEB">
        <w:rPr>
          <w:rFonts w:ascii="Times New Roman" w:hAnsi="Times New Roman" w:cs="Times New Roman"/>
          <w:sz w:val="18"/>
          <w:szCs w:val="18"/>
        </w:rPr>
        <w:t>A new method for cooling poultry houses during the summer season has been proposed, utilizing heat exchangers-recuperates that use underground well water as a coolant. This approach enables lowering the air temperature in the poultry house to 20 °C without increasing its relative humidity.</w:t>
      </w:r>
    </w:p>
    <w:p w14:paraId="61870707" w14:textId="1ED93274" w:rsidR="008A22AB" w:rsidRPr="008A1FEB" w:rsidRDefault="00CA398A" w:rsidP="003F50D7">
      <w:pPr>
        <w:spacing w:before="240" w:after="240" w:line="240" w:lineRule="auto"/>
        <w:ind w:firstLine="284"/>
        <w:jc w:val="center"/>
        <w:rPr>
          <w:rFonts w:ascii="Times New Roman" w:hAnsi="Times New Roman" w:cs="Times New Roman"/>
          <w:b/>
          <w:sz w:val="24"/>
          <w:szCs w:val="24"/>
        </w:rPr>
      </w:pPr>
      <w:r w:rsidRPr="008A1FEB">
        <w:rPr>
          <w:rFonts w:ascii="Times New Roman" w:hAnsi="Times New Roman" w:cs="Times New Roman"/>
          <w:b/>
          <w:sz w:val="24"/>
          <w:szCs w:val="24"/>
        </w:rPr>
        <w:t>INTRODUCTION</w:t>
      </w:r>
    </w:p>
    <w:p w14:paraId="4014747D" w14:textId="56418FFA" w:rsidR="008B38E3" w:rsidRPr="008A1FEB" w:rsidRDefault="008B38E3" w:rsidP="008B38E3">
      <w:pPr>
        <w:spacing w:after="0" w:line="240" w:lineRule="auto"/>
        <w:ind w:firstLine="284"/>
        <w:jc w:val="both"/>
        <w:rPr>
          <w:rFonts w:ascii="Times New Roman" w:hAnsi="Times New Roman" w:cs="Times New Roman"/>
          <w:sz w:val="20"/>
          <w:lang w:val="uz-Cyrl-UZ"/>
        </w:rPr>
      </w:pPr>
      <w:r w:rsidRPr="008A1FEB">
        <w:rPr>
          <w:rFonts w:ascii="Times New Roman" w:hAnsi="Times New Roman" w:cs="Times New Roman"/>
          <w:sz w:val="20"/>
          <w:lang w:val="uz-Cyrl-UZ"/>
        </w:rPr>
        <w:t>The physiological state of birds and the productivity of poultry farms depend on the microclimate maintained in poultry houses. When the main microclimate parameters do not correspond to optimal zoohygienic standards, the weight gain of broiler chickens decreases by 20-30%, egg production of birds decreases by 30%, and losses of young birds reach 30%, leading to significant economic overr</w:t>
      </w:r>
      <w:r w:rsidR="00342E54" w:rsidRPr="008A1FEB">
        <w:rPr>
          <w:rFonts w:ascii="Times New Roman" w:hAnsi="Times New Roman" w:cs="Times New Roman"/>
          <w:sz w:val="20"/>
          <w:lang w:val="uz-Cyrl-UZ"/>
        </w:rPr>
        <w:t>uns in product manufacturing</w:t>
      </w:r>
      <w:r w:rsidRPr="008A1FEB">
        <w:rPr>
          <w:rFonts w:ascii="Times New Roman" w:hAnsi="Times New Roman" w:cs="Times New Roman"/>
          <w:sz w:val="20"/>
          <w:lang w:val="uz-Cyrl-UZ"/>
        </w:rPr>
        <w:t>. The thermal and humidity regime of the poultry house is established as a result of heat and mass transfer processes occurring both inside the facility and through its external enclosure. This regime is formed under the influence of the heating and ventilation system, depending on the meteorological parameters of the outside air and the thermal engineering characteristics of the building structures</w:t>
      </w:r>
      <w:r w:rsidR="0031668F" w:rsidRPr="008A1FEB">
        <w:rPr>
          <w:rFonts w:ascii="Times New Roman" w:hAnsi="Times New Roman" w:cs="Times New Roman"/>
          <w:sz w:val="20"/>
          <w:lang w:val="uz-Cyrl-UZ"/>
        </w:rPr>
        <w:t>. The impact of temperature on poultry health is explained by the fact that poultry have an underdeveloped thermoregulatory system, lacking sweat glands and relying primarily on water evaporation during respiration. Excessive humidity in the poultry house will also inhibit this process, potentially leading to heatstroke. Zootechnical requirements for air pollution and air velocity in poultry houses are based on the fact that birds do not tolerate drafts or prolonged exposure to polluted air. During their life cycle, adult poultry emit significantly more heat than other animals. In densely confined cages, a flock emits 200 kJ/h of free heat per cubic meter of space. At the same time, due to moisture evaporation during respiration, up to 60–70 liters of liquid are released in the room in the same hour. All this has an extremely negative impact on the indoor air quality and, consequently, on the physical condition and health of the birds</w:t>
      </w:r>
      <w:r w:rsidR="00342E54" w:rsidRPr="008A1FEB">
        <w:rPr>
          <w:rFonts w:ascii="Times New Roman" w:hAnsi="Times New Roman" w:cs="Times New Roman"/>
          <w:sz w:val="20"/>
        </w:rPr>
        <w:t xml:space="preserve"> [1÷</w:t>
      </w:r>
      <w:r w:rsidR="00AF17C3" w:rsidRPr="008A1FEB">
        <w:rPr>
          <w:rFonts w:ascii="Times New Roman" w:hAnsi="Times New Roman" w:cs="Times New Roman"/>
          <w:sz w:val="20"/>
        </w:rPr>
        <w:t>5</w:t>
      </w:r>
      <w:r w:rsidR="00342E54" w:rsidRPr="008A1FEB">
        <w:rPr>
          <w:rFonts w:ascii="Times New Roman" w:hAnsi="Times New Roman" w:cs="Times New Roman"/>
          <w:sz w:val="20"/>
        </w:rPr>
        <w:t>]</w:t>
      </w:r>
      <w:r w:rsidRPr="008A1FEB">
        <w:rPr>
          <w:rFonts w:ascii="Times New Roman" w:hAnsi="Times New Roman" w:cs="Times New Roman"/>
          <w:sz w:val="20"/>
          <w:lang w:val="uz-Cyrl-UZ"/>
        </w:rPr>
        <w:t>.</w:t>
      </w:r>
    </w:p>
    <w:p w14:paraId="26092E1A" w14:textId="4CBF4835" w:rsidR="00631443" w:rsidRPr="008A1FEB" w:rsidRDefault="008B38E3" w:rsidP="008B38E3">
      <w:pPr>
        <w:spacing w:after="0" w:line="240" w:lineRule="auto"/>
        <w:ind w:firstLine="284"/>
        <w:jc w:val="both"/>
        <w:rPr>
          <w:rFonts w:ascii="Times New Roman" w:hAnsi="Times New Roman" w:cs="Times New Roman"/>
        </w:rPr>
      </w:pPr>
      <w:r w:rsidRPr="008A1FEB">
        <w:rPr>
          <w:rFonts w:ascii="Times New Roman" w:hAnsi="Times New Roman" w:cs="Times New Roman"/>
          <w:sz w:val="20"/>
          <w:lang w:val="uz-Cyrl-UZ"/>
        </w:rPr>
        <w:t xml:space="preserve">The essence of the work lies in conducting theoretical studies related to the regulation of heat exchange processes in poultry houses, occurring both inside the premises and through their external enclosures, depending on the meteorological parameters of the outside air and the thermal characteristics of the building structures. The obtained calculation data enable the proper selection of such structures and ventilation systems for poultry houses. The objective of this research is to conduct numerical mathematical modeling of heat and mass transfer processes and calculate local hydrodynamic and thermal characteristics of incoming air in poultry housing facilities during the summer period using </w:t>
      </w:r>
      <w:r w:rsidRPr="008A1FEB">
        <w:rPr>
          <w:rFonts w:ascii="Times New Roman" w:hAnsi="Times New Roman" w:cs="Times New Roman"/>
          <w:sz w:val="20"/>
          <w:lang w:val="uz-Cyrl-UZ"/>
        </w:rPr>
        <w:lastRenderedPageBreak/>
        <w:t>the ANSYS Fluent 14.0 CAD package. Additionally, the study aims to develop a new method for cooling poultry houses using a heat exchanger-recuperator that utilizes underground</w:t>
      </w:r>
      <w:r w:rsidR="00342E54" w:rsidRPr="008A1FEB">
        <w:rPr>
          <w:rFonts w:ascii="Times New Roman" w:hAnsi="Times New Roman" w:cs="Times New Roman"/>
          <w:sz w:val="20"/>
          <w:lang w:val="uz-Cyrl-UZ"/>
        </w:rPr>
        <w:t xml:space="preserve"> well water as a coolant</w:t>
      </w:r>
      <w:r w:rsidR="00AF17C3" w:rsidRPr="008A1FEB">
        <w:rPr>
          <w:rFonts w:ascii="Times New Roman" w:hAnsi="Times New Roman" w:cs="Times New Roman"/>
          <w:sz w:val="20"/>
        </w:rPr>
        <w:t xml:space="preserve"> [6, 7]</w:t>
      </w:r>
      <w:r w:rsidR="00DE4111" w:rsidRPr="008A1FEB">
        <w:rPr>
          <w:rFonts w:ascii="Times New Roman" w:hAnsi="Times New Roman" w:cs="Times New Roman"/>
          <w:sz w:val="20"/>
        </w:rPr>
        <w:t>.</w:t>
      </w:r>
      <w:r w:rsidR="00DE4111" w:rsidRPr="008A1FEB">
        <w:rPr>
          <w:rFonts w:ascii="Times New Roman" w:hAnsi="Times New Roman" w:cs="Times New Roman"/>
        </w:rPr>
        <w:t xml:space="preserve"> </w:t>
      </w:r>
    </w:p>
    <w:p w14:paraId="493A640D" w14:textId="65B4FE58" w:rsidR="008A22AB" w:rsidRPr="008A1FEB" w:rsidRDefault="008B38E3"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8A1FEB">
        <w:rPr>
          <w:rFonts w:ascii="Times New Roman" w:hAnsi="Times New Roman" w:cs="Times New Roman"/>
          <w:b/>
          <w:sz w:val="24"/>
          <w:szCs w:val="24"/>
        </w:rPr>
        <w:t>MATERIALS AND RESEARCH METHODS</w:t>
      </w:r>
    </w:p>
    <w:p w14:paraId="3CC03806" w14:textId="6D0DA13D"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 xml:space="preserve">Tunnel ventilation in poultry housing is predominantly used during the summer period (at temperatures above 26 </w:t>
      </w:r>
      <m:oMath>
        <m:r>
          <w:rPr>
            <w:rFonts w:ascii="Cambria Math" w:hAnsi="Cambria Math" w:cs="Times New Roman"/>
            <w:sz w:val="20"/>
            <w:szCs w:val="20"/>
          </w:rPr>
          <m:t>°C</m:t>
        </m:r>
      </m:oMath>
      <w:r w:rsidRPr="00B56399">
        <w:rPr>
          <w:rFonts w:ascii="Times New Roman" w:hAnsi="Times New Roman" w:cs="Times New Roman"/>
          <w:sz w:val="20"/>
          <w:szCs w:val="20"/>
        </w:rPr>
        <w:t xml:space="preserve">), which allows for the removal of excess heat generated by the birds. It should be noted that at high ambient temperatures and high air humidity, a specialized system of devices is necessary to cool the air and create an optimal microclimate in the poultry house. In ventilation systems, cooling systems of various types are often used to reduce the temperature of supply air during summer months, predominantly through water spraying methods. This paper proposes a new approach to cooling outdoor air using a recuperative heat exchanger, where water from underground wells serves as </w:t>
      </w:r>
      <w:r w:rsidR="00342E54" w:rsidRPr="00B56399">
        <w:rPr>
          <w:rFonts w:ascii="Times New Roman" w:hAnsi="Times New Roman" w:cs="Times New Roman"/>
          <w:sz w:val="20"/>
          <w:szCs w:val="20"/>
        </w:rPr>
        <w:t>the cold heat transfer medium</w:t>
      </w:r>
      <w:r w:rsidRPr="00B56399">
        <w:rPr>
          <w:rFonts w:ascii="Times New Roman" w:hAnsi="Times New Roman" w:cs="Times New Roman"/>
          <w:sz w:val="20"/>
          <w:szCs w:val="20"/>
        </w:rPr>
        <w:t>. This method allows for the reduction of outdoor air temperature without increasing air humidity, which is characteristic of, for example, water spray cooling systems</w:t>
      </w:r>
      <w:r w:rsidR="00342E54" w:rsidRPr="00B56399">
        <w:rPr>
          <w:rFonts w:ascii="Times New Roman" w:hAnsi="Times New Roman" w:cs="Times New Roman"/>
          <w:sz w:val="20"/>
          <w:szCs w:val="20"/>
        </w:rPr>
        <w:t xml:space="preserve"> </w:t>
      </w:r>
      <w:r w:rsidR="00342E54" w:rsidRPr="00B56399">
        <w:rPr>
          <w:rFonts w:ascii="Times New Roman" w:hAnsi="Times New Roman" w:cs="Times New Roman"/>
          <w:sz w:val="20"/>
        </w:rPr>
        <w:t>[7÷11]</w:t>
      </w:r>
      <w:r w:rsidRPr="00B56399">
        <w:rPr>
          <w:rFonts w:ascii="Times New Roman" w:hAnsi="Times New Roman" w:cs="Times New Roman"/>
          <w:sz w:val="20"/>
          <w:szCs w:val="20"/>
        </w:rPr>
        <w:t>.</w:t>
      </w:r>
    </w:p>
    <w:p w14:paraId="5DBF0A43" w14:textId="77777777" w:rsidR="008B38E3" w:rsidRPr="00B56399" w:rsidRDefault="008B38E3"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noProof/>
          <w:sz w:val="20"/>
          <w:szCs w:val="20"/>
        </w:rPr>
        <w:drawing>
          <wp:inline distT="0" distB="0" distL="0" distR="0" wp14:anchorId="304F54AB" wp14:editId="6E6FFCAF">
            <wp:extent cx="4301490" cy="2576928"/>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3443" cy="2590080"/>
                    </a:xfrm>
                    <a:prstGeom prst="rect">
                      <a:avLst/>
                    </a:prstGeom>
                    <a:noFill/>
                    <a:ln>
                      <a:noFill/>
                    </a:ln>
                  </pic:spPr>
                </pic:pic>
              </a:graphicData>
            </a:graphic>
          </wp:inline>
        </w:drawing>
      </w:r>
    </w:p>
    <w:p w14:paraId="04F99E76" w14:textId="07883D12" w:rsidR="008B38E3" w:rsidRPr="00B56399" w:rsidRDefault="004D460A"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b/>
          <w:bCs/>
          <w:sz w:val="20"/>
          <w:szCs w:val="20"/>
        </w:rPr>
        <w:t>FIGURE 1.</w:t>
      </w:r>
      <w:r w:rsidRPr="00B56399">
        <w:rPr>
          <w:rFonts w:ascii="Times New Roman" w:hAnsi="Times New Roman" w:cs="Times New Roman"/>
          <w:sz w:val="20"/>
          <w:szCs w:val="20"/>
        </w:rPr>
        <w:t xml:space="preserve"> </w:t>
      </w:r>
      <w:r w:rsidR="008B38E3" w:rsidRPr="00B56399">
        <w:rPr>
          <w:rFonts w:ascii="Times New Roman" w:hAnsi="Times New Roman" w:cs="Times New Roman"/>
          <w:sz w:val="20"/>
          <w:szCs w:val="20"/>
        </w:rPr>
        <w:t>Schematic of air circulation in a poultry house (top view): 1 - poultry house premises; 2 - heat exchanger; 3 - ventilation units</w:t>
      </w:r>
    </w:p>
    <w:p w14:paraId="526E4A12" w14:textId="77777777" w:rsidR="00B56399" w:rsidRPr="00B56399" w:rsidRDefault="00B56399" w:rsidP="00B56399">
      <w:pPr>
        <w:spacing w:after="0" w:line="240" w:lineRule="auto"/>
        <w:ind w:firstLine="284"/>
        <w:jc w:val="both"/>
        <w:rPr>
          <w:rFonts w:ascii="Times New Roman" w:hAnsi="Times New Roman" w:cs="Times New Roman"/>
          <w:sz w:val="20"/>
          <w:szCs w:val="20"/>
        </w:rPr>
      </w:pPr>
    </w:p>
    <w:p w14:paraId="093EE192" w14:textId="3030926E"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Figure</w:t>
      </w:r>
      <w:r w:rsidR="004D460A" w:rsidRPr="00B56399">
        <w:rPr>
          <w:rFonts w:ascii="Times New Roman" w:hAnsi="Times New Roman" w:cs="Times New Roman"/>
          <w:sz w:val="20"/>
          <w:szCs w:val="20"/>
        </w:rPr>
        <w:t xml:space="preserve"> </w:t>
      </w:r>
      <w:r w:rsidRPr="00B56399">
        <w:rPr>
          <w:rFonts w:ascii="Times New Roman" w:hAnsi="Times New Roman" w:cs="Times New Roman"/>
          <w:sz w:val="20"/>
          <w:szCs w:val="20"/>
        </w:rPr>
        <w:t>1. schematically illustrates the direction of air movement in the poultry house. The proposed method for cooling the incoming air operates as follows. Warm air from the external environment enters poultry house 1 through heat exchanger recuperators 2 (S</w:t>
      </w:r>
      <w:r w:rsidRPr="00B56399">
        <w:rPr>
          <w:rFonts w:ascii="Times New Roman" w:hAnsi="Times New Roman" w:cs="Times New Roman"/>
          <w:sz w:val="20"/>
          <w:szCs w:val="20"/>
          <w:vertAlign w:val="subscript"/>
        </w:rPr>
        <w:t>1</w:t>
      </w:r>
      <w:r w:rsidRPr="00B56399">
        <w:rPr>
          <w:rFonts w:ascii="Times New Roman" w:hAnsi="Times New Roman" w:cs="Times New Roman"/>
          <w:sz w:val="20"/>
          <w:szCs w:val="20"/>
        </w:rPr>
        <w:t>...S</w:t>
      </w:r>
      <w:r w:rsidRPr="00B56399">
        <w:rPr>
          <w:rFonts w:ascii="Times New Roman" w:hAnsi="Times New Roman" w:cs="Times New Roman"/>
          <w:sz w:val="20"/>
          <w:szCs w:val="20"/>
          <w:vertAlign w:val="subscript"/>
        </w:rPr>
        <w:t>10</w:t>
      </w:r>
      <w:r w:rsidRPr="00B56399">
        <w:rPr>
          <w:rFonts w:ascii="Times New Roman" w:hAnsi="Times New Roman" w:cs="Times New Roman"/>
          <w:sz w:val="20"/>
          <w:szCs w:val="20"/>
        </w:rPr>
        <w:t>), which are installed in the ventilation windows. After passing through all sections of the heat exchanger 2, cooled air enters the poultry housing facility 1. The removal of exhaust air from the service area is carried out by individual ventilation units 3 (φ</w:t>
      </w:r>
      <w:r w:rsidRPr="00B56399">
        <w:rPr>
          <w:rFonts w:ascii="Times New Roman" w:hAnsi="Times New Roman" w:cs="Times New Roman"/>
          <w:sz w:val="20"/>
          <w:szCs w:val="20"/>
          <w:vertAlign w:val="subscript"/>
        </w:rPr>
        <w:t>1</w:t>
      </w:r>
      <w:r w:rsidRPr="00B56399">
        <w:rPr>
          <w:rFonts w:ascii="Times New Roman" w:hAnsi="Times New Roman" w:cs="Times New Roman"/>
          <w:sz w:val="20"/>
          <w:szCs w:val="20"/>
        </w:rPr>
        <w:t>...φ</w:t>
      </w:r>
      <w:r w:rsidRPr="00B56399">
        <w:rPr>
          <w:rFonts w:ascii="Times New Roman" w:hAnsi="Times New Roman" w:cs="Times New Roman"/>
          <w:sz w:val="20"/>
          <w:szCs w:val="20"/>
          <w:vertAlign w:val="subscript"/>
        </w:rPr>
        <w:t>7</w:t>
      </w:r>
      <w:r w:rsidRPr="00B56399">
        <w:rPr>
          <w:rFonts w:ascii="Times New Roman" w:hAnsi="Times New Roman" w:cs="Times New Roman"/>
          <w:sz w:val="20"/>
          <w:szCs w:val="20"/>
        </w:rPr>
        <w:t>). The air movement in facility 1 is achieved due to the difference in atmospheric pressure at the inlet of heat exchanger 2 and the outlet of the ventilation unit 3.</w:t>
      </w:r>
    </w:p>
    <w:p w14:paraId="27DE0D2B" w14:textId="026591AD"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b/>
          <w:bCs/>
          <w:sz w:val="20"/>
          <w:szCs w:val="20"/>
        </w:rPr>
        <w:t>Computer mathematical modeling of transport processes in poultry housing</w:t>
      </w:r>
      <w:r w:rsidR="00421C82" w:rsidRPr="00B56399">
        <w:rPr>
          <w:rFonts w:ascii="Times New Roman" w:hAnsi="Times New Roman" w:cs="Times New Roman"/>
          <w:b/>
          <w:bCs/>
          <w:sz w:val="20"/>
          <w:szCs w:val="20"/>
        </w:rPr>
        <w:t xml:space="preserve">. </w:t>
      </w:r>
      <w:r w:rsidRPr="00B56399">
        <w:rPr>
          <w:rFonts w:ascii="Times New Roman" w:hAnsi="Times New Roman" w:cs="Times New Roman"/>
          <w:sz w:val="20"/>
          <w:szCs w:val="20"/>
        </w:rPr>
        <w:t>Numerical mathematical modeling of hydrodynamic processes and heat transfer processes in a poultry house has been conducted. For this purpose, the computer modeling method based on the ANSYS Fluent 14.0 software package was utilized. The mathematical model is founded o</w:t>
      </w:r>
      <w:r w:rsidR="00342E54" w:rsidRPr="00B56399">
        <w:rPr>
          <w:rFonts w:ascii="Times New Roman" w:hAnsi="Times New Roman" w:cs="Times New Roman"/>
          <w:sz w:val="20"/>
          <w:szCs w:val="20"/>
        </w:rPr>
        <w:t>n the Navier-Stokes equations [8</w:t>
      </w:r>
      <w:r w:rsidRPr="00B56399">
        <w:rPr>
          <w:rFonts w:ascii="Times New Roman" w:hAnsi="Times New Roman" w:cs="Times New Roman"/>
          <w:sz w:val="20"/>
          <w:szCs w:val="20"/>
        </w:rPr>
        <w:t xml:space="preserve">] and energy transfer equations for convective flows. The </w:t>
      </w:r>
      <w:proofErr w:type="spellStart"/>
      <w:r w:rsidRPr="00B56399">
        <w:rPr>
          <w:rFonts w:ascii="Times New Roman" w:hAnsi="Times New Roman" w:cs="Times New Roman"/>
          <w:sz w:val="20"/>
          <w:szCs w:val="20"/>
        </w:rPr>
        <w:t>Spalar</w:t>
      </w:r>
      <w:r w:rsidR="00342E54" w:rsidRPr="00B56399">
        <w:rPr>
          <w:rFonts w:ascii="Times New Roman" w:hAnsi="Times New Roman" w:cs="Times New Roman"/>
          <w:sz w:val="20"/>
          <w:szCs w:val="20"/>
        </w:rPr>
        <w:t>t-Allmaras</w:t>
      </w:r>
      <w:proofErr w:type="spellEnd"/>
      <w:r w:rsidR="00342E54" w:rsidRPr="00B56399">
        <w:rPr>
          <w:rFonts w:ascii="Times New Roman" w:hAnsi="Times New Roman" w:cs="Times New Roman"/>
          <w:sz w:val="20"/>
          <w:szCs w:val="20"/>
        </w:rPr>
        <w:t xml:space="preserve"> turbulence model [6, 7</w:t>
      </w:r>
      <w:r w:rsidRPr="00B56399">
        <w:rPr>
          <w:rFonts w:ascii="Times New Roman" w:hAnsi="Times New Roman" w:cs="Times New Roman"/>
          <w:sz w:val="20"/>
          <w:szCs w:val="20"/>
        </w:rPr>
        <w:t>] was applied in the calculations. The computations were carried out both with and without the use of a cooling recuperative heat exchanger.</w:t>
      </w:r>
    </w:p>
    <w:p w14:paraId="0CAC04FD" w14:textId="77777777"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Navier-Stokes equation</w:t>
      </w:r>
    </w:p>
    <w:p w14:paraId="3E4813A2" w14:textId="77777777" w:rsidR="008B38E3" w:rsidRPr="00B56399" w:rsidRDefault="008B38E3" w:rsidP="00B56399">
      <w:pPr>
        <w:spacing w:after="0" w:line="240" w:lineRule="auto"/>
        <w:ind w:firstLine="284"/>
        <w:jc w:val="center"/>
        <w:rPr>
          <w:rFonts w:ascii="Times New Roman" w:hAnsi="Times New Roman" w:cs="Times New Roman"/>
          <w:sz w:val="20"/>
          <w:szCs w:val="20"/>
        </w:rPr>
      </w:pPr>
      <m:oMathPara>
        <m:oMath>
          <m:r>
            <w:rPr>
              <w:rFonts w:ascii="Cambria Math" w:hAnsi="Cambria Math" w:cs="Times New Roman"/>
              <w:sz w:val="20"/>
              <w:szCs w:val="20"/>
            </w:rPr>
            <m:t>ρ</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∂t</m:t>
                  </m:r>
                </m:den>
              </m:f>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∂x</m:t>
                  </m:r>
                </m:den>
              </m:f>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∂y</m:t>
                  </m:r>
                </m:den>
              </m:f>
              <m:r>
                <w:rPr>
                  <w:rFonts w:ascii="Cambria Math" w:hAnsi="Cambria Math" w:cs="Times New Roman"/>
                  <w:sz w:val="20"/>
                  <w:szCs w:val="20"/>
                </w:rPr>
                <m:t>+w</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∂z</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∂x</m:t>
              </m:r>
            </m:den>
          </m:f>
          <m:r>
            <w:rPr>
              <w:rFonts w:ascii="Cambria Math" w:hAnsi="Cambria Math" w:cs="Times New Roman"/>
              <w:sz w:val="20"/>
              <w:szCs w:val="20"/>
            </w:rPr>
            <m:t>+μ</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den>
              </m:f>
            </m:e>
          </m:d>
          <m:r>
            <w:rPr>
              <w:rFonts w:ascii="Cambria Math" w:hAnsi="Cambria Math" w:cs="Times New Roman"/>
              <w:sz w:val="20"/>
              <w:szCs w:val="20"/>
            </w:rPr>
            <m:t>,</m:t>
          </m:r>
        </m:oMath>
      </m:oMathPara>
    </w:p>
    <w:p w14:paraId="6E2610C1" w14:textId="04398CB5"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ρ</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∂t</m:t>
                </m:r>
              </m:den>
            </m:f>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∂x</m:t>
                </m:r>
              </m:den>
            </m:f>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∂y</m:t>
                </m:r>
              </m:den>
            </m:f>
            <m:r>
              <w:rPr>
                <w:rFonts w:ascii="Cambria Math" w:hAnsi="Cambria Math" w:cs="Times New Roman"/>
                <w:sz w:val="20"/>
                <w:szCs w:val="20"/>
              </w:rPr>
              <m:t>+w</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∂z</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∂y</m:t>
            </m:r>
          </m:den>
        </m:f>
        <m:r>
          <w:rPr>
            <w:rFonts w:ascii="Cambria Math" w:hAnsi="Cambria Math" w:cs="Times New Roman"/>
            <w:sz w:val="20"/>
            <w:szCs w:val="20"/>
          </w:rPr>
          <m:t>+μ</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den>
            </m:f>
          </m:e>
        </m:d>
        <m:r>
          <w:rPr>
            <w:rFonts w:ascii="Cambria Math" w:hAnsi="Cambria Math" w:cs="Times New Roman"/>
            <w:sz w:val="20"/>
            <w:szCs w:val="20"/>
          </w:rPr>
          <m:t>,</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 xml:space="preserve">                                </w:t>
      </w:r>
      <w:r w:rsidRPr="00B56399">
        <w:rPr>
          <w:rFonts w:ascii="Times New Roman" w:hAnsi="Times New Roman" w:cs="Times New Roman"/>
          <w:sz w:val="20"/>
          <w:szCs w:val="20"/>
        </w:rPr>
        <w:t xml:space="preserve">      (1)</w:t>
      </w:r>
    </w:p>
    <w:p w14:paraId="455DB353" w14:textId="77777777" w:rsidR="008B38E3" w:rsidRPr="00B56399" w:rsidRDefault="008B38E3" w:rsidP="00B56399">
      <w:pPr>
        <w:spacing w:after="0" w:line="240" w:lineRule="auto"/>
        <w:ind w:firstLine="284"/>
        <w:jc w:val="center"/>
        <w:rPr>
          <w:rFonts w:ascii="Times New Roman" w:hAnsi="Times New Roman" w:cs="Times New Roman"/>
          <w:sz w:val="20"/>
          <w:szCs w:val="20"/>
        </w:rPr>
      </w:pPr>
      <m:oMathPara>
        <m:oMath>
          <m:r>
            <w:rPr>
              <w:rFonts w:ascii="Cambria Math" w:hAnsi="Cambria Math" w:cs="Times New Roman"/>
              <w:sz w:val="20"/>
              <w:szCs w:val="20"/>
            </w:rPr>
            <m:t>ρ</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∂t</m:t>
                  </m:r>
                </m:den>
              </m:f>
              <m:r>
                <w:rPr>
                  <w:rFonts w:ascii="Cambria Math" w:hAnsi="Cambria Math" w:cs="Times New Roman"/>
                  <w:sz w:val="20"/>
                  <w:szCs w:val="20"/>
                </w:rPr>
                <m:t>+u</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∂x</m:t>
                  </m:r>
                </m:den>
              </m:f>
              <m:r>
                <w:rPr>
                  <w:rFonts w:ascii="Cambria Math" w:hAnsi="Cambria Math" w:cs="Times New Roman"/>
                  <w:sz w:val="20"/>
                  <w:szCs w:val="20"/>
                </w:rPr>
                <m:t>+v</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∂y</m:t>
                  </m:r>
                </m:den>
              </m:f>
              <m:r>
                <w:rPr>
                  <w:rFonts w:ascii="Cambria Math" w:hAnsi="Cambria Math" w:cs="Times New Roman"/>
                  <w:sz w:val="20"/>
                  <w:szCs w:val="20"/>
                </w:rPr>
                <m:t>+w</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∂z</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∂z</m:t>
              </m:r>
            </m:den>
          </m:f>
          <m:r>
            <w:rPr>
              <w:rFonts w:ascii="Cambria Math" w:hAnsi="Cambria Math" w:cs="Times New Roman"/>
              <w:sz w:val="20"/>
              <w:szCs w:val="20"/>
            </w:rPr>
            <m:t>+μ</m:t>
          </m:r>
          <m:d>
            <m:dPr>
              <m:ctrlPr>
                <w:rPr>
                  <w:rFonts w:ascii="Cambria Math" w:hAnsi="Cambria Math" w:cs="Times New Roman"/>
                  <w:i/>
                  <w:sz w:val="20"/>
                  <w:szCs w:val="20"/>
                </w:rPr>
              </m:ctrlPr>
            </m:dPr>
            <m:e>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2</m:t>
                      </m:r>
                    </m:sup>
                  </m:sSup>
                </m:den>
              </m:f>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t>
                      </m:r>
                    </m:e>
                    <m:sup>
                      <m:r>
                        <w:rPr>
                          <w:rFonts w:ascii="Cambria Math" w:hAnsi="Cambria Math" w:cs="Times New Roman"/>
                          <w:sz w:val="20"/>
                          <w:szCs w:val="20"/>
                        </w:rPr>
                        <m:t>2</m:t>
                      </m:r>
                    </m:sup>
                  </m:sSup>
                  <m:r>
                    <w:rPr>
                      <w:rFonts w:ascii="Cambria Math" w:hAnsi="Cambria Math" w:cs="Times New Roman"/>
                      <w:sz w:val="20"/>
                      <w:szCs w:val="20"/>
                    </w:rPr>
                    <m:t>u</m:t>
                  </m:r>
                </m:num>
                <m:den>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den>
              </m:f>
            </m:e>
          </m:d>
          <m:r>
            <w:rPr>
              <w:rFonts w:ascii="Cambria Math" w:hAnsi="Cambria Math" w:cs="Times New Roman"/>
              <w:sz w:val="20"/>
              <w:szCs w:val="20"/>
            </w:rPr>
            <m:t>,</m:t>
          </m:r>
        </m:oMath>
      </m:oMathPara>
    </w:p>
    <w:p w14:paraId="36B550B1" w14:textId="037EBB5C"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lastRenderedPageBreak/>
        <w:t xml:space="preserve">where </w:t>
      </w:r>
      <m:oMath>
        <m:r>
          <w:rPr>
            <w:rFonts w:ascii="Cambria Math" w:hAnsi="Cambria Math" w:cs="Times New Roman"/>
            <w:sz w:val="20"/>
            <w:szCs w:val="20"/>
          </w:rPr>
          <m:t>ρ</m:t>
        </m:r>
      </m:oMath>
      <w:r w:rsidRPr="00B56399">
        <w:rPr>
          <w:rFonts w:ascii="Times New Roman" w:hAnsi="Times New Roman" w:cs="Times New Roman"/>
          <w:sz w:val="20"/>
          <w:szCs w:val="20"/>
        </w:rPr>
        <w:t xml:space="preserve"> is the density of the medium, </w:t>
      </w:r>
      <m:oMath>
        <m:r>
          <w:rPr>
            <w:rFonts w:ascii="Cambria Math" w:hAnsi="Cambria Math" w:cs="Times New Roman"/>
            <w:sz w:val="20"/>
            <w:szCs w:val="20"/>
          </w:rPr>
          <m:t>kg/</m:t>
        </m:r>
        <m:sSup>
          <m:sSupPr>
            <m:ctrlPr>
              <w:rPr>
                <w:rFonts w:ascii="Cambria Math" w:hAnsi="Cambria Math" w:cs="Times New Roman"/>
                <w:i/>
                <w:sz w:val="20"/>
                <w:szCs w:val="20"/>
              </w:rPr>
            </m:ctrlPr>
          </m:sSupPr>
          <m:e>
            <m:r>
              <w:rPr>
                <w:rFonts w:ascii="Cambria Math" w:hAnsi="Cambria Math" w:cs="Times New Roman"/>
                <w:sz w:val="20"/>
                <w:szCs w:val="20"/>
              </w:rPr>
              <m:t>m</m:t>
            </m:r>
          </m:e>
          <m:sup>
            <m:r>
              <w:rPr>
                <w:rFonts w:ascii="Cambria Math" w:hAnsi="Cambria Math" w:cs="Times New Roman"/>
                <w:sz w:val="20"/>
                <w:szCs w:val="20"/>
              </w:rPr>
              <m:t>3</m:t>
            </m:r>
          </m:sup>
        </m:sSup>
      </m:oMath>
      <w:r w:rsidRPr="00B56399">
        <w:rPr>
          <w:rFonts w:ascii="Times New Roman" w:hAnsi="Times New Roman" w:cs="Times New Roman"/>
          <w:sz w:val="20"/>
          <w:szCs w:val="20"/>
        </w:rPr>
        <w:t xml:space="preserve">; </w:t>
      </w:r>
      <m:oMath>
        <m:r>
          <w:rPr>
            <w:rFonts w:ascii="Cambria Math" w:hAnsi="Cambria Math" w:cs="Times New Roman"/>
            <w:sz w:val="20"/>
            <w:szCs w:val="20"/>
          </w:rPr>
          <m:t>μ</m:t>
        </m:r>
      </m:oMath>
      <w:r w:rsidRPr="00B56399">
        <w:rPr>
          <w:rFonts w:ascii="Times New Roman" w:hAnsi="Times New Roman" w:cs="Times New Roman"/>
          <w:sz w:val="20"/>
          <w:szCs w:val="20"/>
        </w:rPr>
        <w:t xml:space="preserve"> is the dynamic viscosity of the medium, </w:t>
      </w:r>
      <m:oMath>
        <m:r>
          <w:rPr>
            <w:rFonts w:ascii="Cambria Math" w:hAnsi="Cambria Math" w:cs="Times New Roman"/>
            <w:sz w:val="20"/>
            <w:szCs w:val="20"/>
          </w:rPr>
          <m:t>Pa·s</m:t>
        </m:r>
      </m:oMath>
      <w:r w:rsidRPr="00B56399">
        <w:rPr>
          <w:rFonts w:ascii="Times New Roman" w:hAnsi="Times New Roman" w:cs="Times New Roman"/>
          <w:sz w:val="20"/>
          <w:szCs w:val="20"/>
        </w:rPr>
        <w:t>;</w:t>
      </w:r>
      <w:r w:rsidR="006617CE">
        <w:rPr>
          <w:rFonts w:ascii="Times New Roman" w:hAnsi="Times New Roman" w:cs="Times New Roman"/>
          <w:sz w:val="20"/>
          <w:szCs w:val="20"/>
        </w:rPr>
        <w:t xml:space="preserve"> p is the pressure, Pa; u, v, we </w:t>
      </w:r>
      <w:r w:rsidRPr="00B56399">
        <w:rPr>
          <w:rFonts w:ascii="Times New Roman" w:hAnsi="Times New Roman" w:cs="Times New Roman"/>
          <w:sz w:val="20"/>
          <w:szCs w:val="20"/>
        </w:rPr>
        <w:t>are components of the velocity vector field; t is time, s.</w:t>
      </w:r>
    </w:p>
    <w:p w14:paraId="64E57276" w14:textId="77777777"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Continuity equation (2)</w:t>
      </w:r>
    </w:p>
    <w:p w14:paraId="516502BD" w14:textId="51CE99E1" w:rsidR="008B38E3" w:rsidRPr="00B56399" w:rsidRDefault="003F50D7" w:rsidP="00B56399">
      <w:pPr>
        <w:spacing w:after="0" w:line="240" w:lineRule="auto"/>
        <w:ind w:firstLine="284"/>
        <w:jc w:val="right"/>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∂x</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∂y</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∂u</m:t>
            </m:r>
          </m:num>
          <m:den>
            <m:r>
              <w:rPr>
                <w:rFonts w:ascii="Cambria Math" w:hAnsi="Cambria Math" w:cs="Times New Roman"/>
                <w:sz w:val="20"/>
                <w:szCs w:val="20"/>
              </w:rPr>
              <m:t>∂z</m:t>
            </m:r>
          </m:den>
        </m:f>
        <m:r>
          <w:rPr>
            <w:rFonts w:ascii="Cambria Math" w:hAnsi="Cambria Math" w:cs="Times New Roman"/>
            <w:sz w:val="20"/>
            <w:szCs w:val="20"/>
          </w:rPr>
          <m:t>=0</m:t>
        </m:r>
      </m:oMath>
      <w:r w:rsidR="008B38E3"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 xml:space="preserve">                                                     </w:t>
      </w:r>
      <w:r w:rsidR="008B38E3" w:rsidRPr="00B56399">
        <w:rPr>
          <w:rFonts w:ascii="Times New Roman" w:hAnsi="Times New Roman" w:cs="Times New Roman"/>
          <w:sz w:val="20"/>
          <w:szCs w:val="20"/>
        </w:rPr>
        <w:t xml:space="preserve">                           (2)</w:t>
      </w:r>
    </w:p>
    <w:p w14:paraId="2B26FFC0" w14:textId="77777777"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Energy conservation equation (3)</w:t>
      </w:r>
    </w:p>
    <w:p w14:paraId="13BD6C88" w14:textId="237A0709"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ρ</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x</m:t>
                </m:r>
              </m:sub>
            </m:sSub>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∂x</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y</m:t>
                </m:r>
              </m:sub>
            </m:sSub>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∂y</m:t>
                </m:r>
              </m:den>
            </m:f>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z</m:t>
                </m:r>
              </m:sub>
            </m:sSub>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∂z</m:t>
                </m:r>
              </m:den>
            </m:f>
          </m:e>
        </m:d>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m:t>
            </m:r>
          </m:num>
          <m:den>
            <m:r>
              <w:rPr>
                <w:rFonts w:ascii="Cambria Math" w:hAnsi="Cambria Math" w:cs="Times New Roman"/>
                <w:sz w:val="20"/>
                <w:szCs w:val="20"/>
              </w:rPr>
              <m:t>∂x</m:t>
            </m:r>
          </m:den>
        </m:f>
        <m:d>
          <m:dPr>
            <m:ctrlPr>
              <w:rPr>
                <w:rFonts w:ascii="Cambria Math" w:hAnsi="Cambria Math" w:cs="Times New Roman"/>
                <w:i/>
                <w:sz w:val="20"/>
                <w:szCs w:val="20"/>
              </w:rPr>
            </m:ctrlPr>
          </m:dPr>
          <m:e>
            <m:r>
              <m:rPr>
                <m:sty m:val="p"/>
              </m:rPr>
              <w:rPr>
                <w:rFonts w:ascii="Cambria Math" w:hAnsi="Cambria Math" w:cs="Times New Roman"/>
                <w:sz w:val="20"/>
                <w:szCs w:val="20"/>
                <w:lang w:val="ru-RU"/>
              </w:rPr>
              <m:t>λ</m:t>
            </m:r>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∂x</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um>
          <m:den>
            <m:r>
              <w:rPr>
                <w:rFonts w:ascii="Cambria Math" w:hAnsi="Cambria Math" w:cs="Times New Roman"/>
                <w:sz w:val="20"/>
                <w:szCs w:val="20"/>
              </w:rPr>
              <m:t>∂y</m:t>
            </m:r>
          </m:den>
        </m:f>
        <m:d>
          <m:dPr>
            <m:ctrlPr>
              <w:rPr>
                <w:rFonts w:ascii="Cambria Math" w:hAnsi="Cambria Math" w:cs="Times New Roman"/>
                <w:i/>
                <w:sz w:val="20"/>
                <w:szCs w:val="20"/>
              </w:rPr>
            </m:ctrlPr>
          </m:dPr>
          <m:e>
            <m:r>
              <m:rPr>
                <m:sty m:val="p"/>
              </m:rPr>
              <w:rPr>
                <w:rFonts w:ascii="Cambria Math" w:hAnsi="Cambria Math" w:cs="Times New Roman"/>
                <w:sz w:val="20"/>
                <w:szCs w:val="20"/>
                <w:lang w:val="ru-RU"/>
              </w:rPr>
              <m:t>λ</m:t>
            </m:r>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∂y</m:t>
                </m:r>
              </m:den>
            </m:f>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um>
          <m:den>
            <m:r>
              <w:rPr>
                <w:rFonts w:ascii="Cambria Math" w:hAnsi="Cambria Math" w:cs="Times New Roman"/>
                <w:sz w:val="20"/>
                <w:szCs w:val="20"/>
              </w:rPr>
              <m:t>∂z</m:t>
            </m:r>
          </m:den>
        </m:f>
        <m:d>
          <m:dPr>
            <m:ctrlPr>
              <w:rPr>
                <w:rFonts w:ascii="Cambria Math" w:hAnsi="Cambria Math" w:cs="Times New Roman"/>
                <w:i/>
                <w:sz w:val="20"/>
                <w:szCs w:val="20"/>
              </w:rPr>
            </m:ctrlPr>
          </m:dPr>
          <m:e>
            <m:r>
              <m:rPr>
                <m:sty m:val="p"/>
              </m:rPr>
              <w:rPr>
                <w:rFonts w:ascii="Cambria Math" w:hAnsi="Cambria Math" w:cs="Times New Roman"/>
                <w:sz w:val="20"/>
                <w:szCs w:val="20"/>
                <w:lang w:val="ru-RU"/>
              </w:rPr>
              <m:t>λ</m:t>
            </m:r>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∂z</m:t>
                </m:r>
              </m:den>
            </m:f>
          </m:e>
        </m:d>
        <m:r>
          <w:rPr>
            <w:rFonts w:ascii="Cambria Math" w:hAnsi="Cambria Math" w:cs="Times New Roman"/>
            <w:sz w:val="20"/>
            <w:szCs w:val="20"/>
          </w:rPr>
          <m:t xml:space="preserve">   </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 xml:space="preserve">                    </w:t>
      </w:r>
      <w:r w:rsidRPr="00B56399">
        <w:rPr>
          <w:rFonts w:ascii="Times New Roman" w:hAnsi="Times New Roman" w:cs="Times New Roman"/>
          <w:sz w:val="20"/>
          <w:szCs w:val="20"/>
        </w:rPr>
        <w:t xml:space="preserve">   (3)</w:t>
      </w:r>
    </w:p>
    <w:p w14:paraId="4B8F808D" w14:textId="77777777"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t xml:space="preserve">where </w:t>
      </w:r>
      <m:oMath>
        <m:r>
          <w:rPr>
            <w:rFonts w:ascii="Cambria Math" w:hAnsi="Cambria Math" w:cs="Times New Roman"/>
            <w:sz w:val="20"/>
            <w:szCs w:val="20"/>
          </w:rPr>
          <m:t>T</m:t>
        </m:r>
      </m:oMath>
      <w:r w:rsidRPr="00B56399">
        <w:rPr>
          <w:rFonts w:ascii="Times New Roman" w:hAnsi="Times New Roman" w:cs="Times New Roman"/>
          <w:sz w:val="20"/>
          <w:szCs w:val="20"/>
        </w:rPr>
        <w:t xml:space="preserve"> is the temperature at a given point, </w:t>
      </w:r>
      <m:oMath>
        <m:r>
          <w:rPr>
            <w:rFonts w:ascii="Cambria Math" w:hAnsi="Cambria Math" w:cs="Times New Roman"/>
            <w:sz w:val="20"/>
            <w:szCs w:val="20"/>
          </w:rPr>
          <m:t>K</m:t>
        </m:r>
      </m:oMath>
      <w:r w:rsidRPr="00B56399">
        <w:rPr>
          <w:rFonts w:ascii="Times New Roman" w:hAnsi="Times New Roman" w:cs="Times New Roman"/>
          <w:sz w:val="20"/>
          <w:szCs w:val="20"/>
        </w:rPr>
        <w:t xml:space="preserve">; </w:t>
      </w:r>
      <w:r w:rsidRPr="00B56399">
        <w:rPr>
          <w:rFonts w:ascii="Times New Roman" w:hAnsi="Times New Roman" w:cs="Times New Roman"/>
          <w:sz w:val="20"/>
          <w:szCs w:val="20"/>
          <w:lang w:val="ru-RU"/>
        </w:rPr>
        <w:t>λ</w:t>
      </w:r>
      <w:r w:rsidRPr="00B56399">
        <w:rPr>
          <w:rFonts w:ascii="Times New Roman" w:hAnsi="Times New Roman" w:cs="Times New Roman"/>
          <w:sz w:val="20"/>
          <w:szCs w:val="20"/>
        </w:rPr>
        <w:t xml:space="preserve"> is the thermal conductivity coefficient of the medium, </w:t>
      </w:r>
      <m:oMath>
        <m:r>
          <w:rPr>
            <w:rFonts w:ascii="Cambria Math" w:hAnsi="Cambria Math" w:cs="Times New Roman"/>
            <w:sz w:val="20"/>
            <w:szCs w:val="20"/>
          </w:rPr>
          <m:t>W/m·K</m:t>
        </m:r>
      </m:oMath>
      <w:r w:rsidRPr="00B563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oMath>
      <w:r w:rsidRPr="00B56399">
        <w:rPr>
          <w:rFonts w:ascii="Times New Roman" w:hAnsi="Times New Roman" w:cs="Times New Roman"/>
          <w:sz w:val="20"/>
          <w:szCs w:val="20"/>
        </w:rPr>
        <w:t xml:space="preserve"> is the specific heat capacity of the medium, </w:t>
      </w:r>
      <m:oMath>
        <m:r>
          <w:rPr>
            <w:rFonts w:ascii="Cambria Math" w:hAnsi="Cambria Math" w:cs="Times New Roman"/>
            <w:sz w:val="20"/>
            <w:szCs w:val="20"/>
          </w:rPr>
          <m:t>J/kg·K.</m:t>
        </m:r>
      </m:oMath>
    </w:p>
    <w:p w14:paraId="74E538FD" w14:textId="37A14077"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b/>
          <w:bCs/>
          <w:sz w:val="20"/>
          <w:szCs w:val="20"/>
        </w:rPr>
        <w:t>Boundary conditions</w:t>
      </w:r>
      <w:r w:rsidR="00421C82" w:rsidRPr="00B56399">
        <w:rPr>
          <w:rFonts w:ascii="Times New Roman" w:hAnsi="Times New Roman" w:cs="Times New Roman"/>
          <w:b/>
          <w:bCs/>
          <w:sz w:val="20"/>
          <w:szCs w:val="20"/>
        </w:rPr>
        <w:t xml:space="preserve">. </w:t>
      </w:r>
      <w:r w:rsidRPr="00B56399">
        <w:rPr>
          <w:rFonts w:ascii="Times New Roman" w:hAnsi="Times New Roman" w:cs="Times New Roman"/>
          <w:sz w:val="20"/>
          <w:szCs w:val="20"/>
        </w:rPr>
        <w:t>We set the boundary conditions (see Figure. 1.) at the inlet ventilation openings of the front end wall:</w:t>
      </w:r>
    </w:p>
    <w:p w14:paraId="18C83CCC" w14:textId="77777777" w:rsidR="008B38E3" w:rsidRPr="00B56399" w:rsidRDefault="003F50D7" w:rsidP="00B56399">
      <w:pPr>
        <w:spacing w:after="0" w:line="240" w:lineRule="auto"/>
        <w:ind w:firstLine="284"/>
        <w:jc w:val="both"/>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Si≤y≤</m:t>
          </m:r>
          <m:sSup>
            <m:sSupPr>
              <m:ctrlPr>
                <w:rPr>
                  <w:rFonts w:ascii="Cambria Math" w:hAnsi="Cambria Math" w:cs="Times New Roman"/>
                  <w:i/>
                  <w:sz w:val="20"/>
                  <w:szCs w:val="20"/>
                </w:rPr>
              </m:ctrlPr>
            </m:sSupPr>
            <m:e>
              <m:r>
                <w:rPr>
                  <w:rFonts w:ascii="Cambria Math" w:hAnsi="Cambria Math" w:cs="Times New Roman"/>
                  <w:sz w:val="20"/>
                  <w:szCs w:val="20"/>
                </w:rPr>
                <m:t>y</m:t>
              </m:r>
            </m:e>
            <m:sup>
              <m:r>
                <w:rPr>
                  <w:rFonts w:ascii="Cambria Math" w:hAnsi="Cambria Math" w:cs="Times New Roman"/>
                  <w:sz w:val="20"/>
                  <w:szCs w:val="20"/>
                </w:rPr>
                <m:t>"</m:t>
              </m:r>
            </m:sup>
          </m:sSup>
          <m:r>
            <w:rPr>
              <w:rFonts w:ascii="Cambria Math" w:hAnsi="Cambria Math" w:cs="Times New Roman"/>
              <w:sz w:val="20"/>
              <w:szCs w:val="20"/>
            </w:rPr>
            <m:t xml:space="preserve">Si; </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m:t>
              </m:r>
            </m:sup>
          </m:sSup>
          <m:r>
            <w:rPr>
              <w:rFonts w:ascii="Cambria Math" w:hAnsi="Cambria Math" w:cs="Times New Roman"/>
              <w:sz w:val="20"/>
              <w:szCs w:val="20"/>
            </w:rPr>
            <m:t>Si≤z≤</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m:t>
              </m:r>
            </m:sup>
          </m:sSup>
          <m:r>
            <w:rPr>
              <w:rFonts w:ascii="Cambria Math" w:hAnsi="Cambria Math" w:cs="Times New Roman"/>
              <w:sz w:val="20"/>
              <w:szCs w:val="20"/>
            </w:rPr>
            <m:t>Si;</m:t>
          </m:r>
        </m:oMath>
      </m:oMathPara>
    </w:p>
    <w:p w14:paraId="54D10D63" w14:textId="66431A8F"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 xml:space="preserve">i=1,2…6;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y=±</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,x,z</m:t>
            </m:r>
          </m:e>
        </m:d>
        <m:r>
          <w:rPr>
            <w:rFonts w:ascii="Cambria Math" w:hAnsi="Cambria Math" w:cs="Times New Roman"/>
            <w:sz w:val="20"/>
            <w:szCs w:val="20"/>
          </w:rPr>
          <m:t>;</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lang w:val="ru-RU"/>
        </w:rPr>
        <w:t xml:space="preserve">                 </w:t>
      </w:r>
      <w:r w:rsidRPr="00B56399">
        <w:rPr>
          <w:rFonts w:ascii="Times New Roman" w:hAnsi="Times New Roman" w:cs="Times New Roman"/>
          <w:sz w:val="20"/>
          <w:szCs w:val="20"/>
        </w:rPr>
        <w:t xml:space="preserve">                          (4)</w:t>
      </w:r>
    </w:p>
    <w:p w14:paraId="72FB8067" w14:textId="77777777" w:rsidR="008B38E3" w:rsidRPr="00B56399" w:rsidRDefault="008B38E3" w:rsidP="00B56399">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W=</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in</m:t>
              </m:r>
            </m:sub>
          </m:sSub>
          <m:r>
            <w:rPr>
              <w:rFonts w:ascii="Cambria Math" w:hAnsi="Cambria Math" w:cs="Times New Roman"/>
              <w:sz w:val="20"/>
              <w:szCs w:val="20"/>
            </w:rPr>
            <m:t>;  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s;</m:t>
              </m:r>
            </m:sub>
          </m:sSub>
        </m:oMath>
      </m:oMathPara>
    </w:p>
    <w:p w14:paraId="21F03841" w14:textId="77777777"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t>on the inlet ventilation openings of the side walls:</w:t>
      </w:r>
    </w:p>
    <w:p w14:paraId="0DAF2C01" w14:textId="77777777" w:rsidR="008B38E3" w:rsidRPr="00B56399" w:rsidRDefault="003F50D7" w:rsidP="00B56399">
      <w:pPr>
        <w:spacing w:after="0" w:line="240" w:lineRule="auto"/>
        <w:ind w:firstLine="284"/>
        <w:jc w:val="both"/>
        <w:rPr>
          <w:rFonts w:ascii="Times New Roman" w:hAnsi="Times New Roman" w:cs="Times New Roman"/>
          <w:sz w:val="20"/>
          <w:szCs w:val="20"/>
        </w:rPr>
      </w:pPr>
      <m:oMathPara>
        <m:oMath>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Si≤x≤</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rPr>
                <m:t>"</m:t>
              </m:r>
            </m:sup>
          </m:sSup>
          <m:r>
            <w:rPr>
              <w:rFonts w:ascii="Cambria Math" w:hAnsi="Cambria Math" w:cs="Times New Roman"/>
              <w:sz w:val="20"/>
              <w:szCs w:val="20"/>
            </w:rPr>
            <m:t xml:space="preserve">Si; </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m:t>
              </m:r>
            </m:sup>
          </m:sSup>
          <m:r>
            <w:rPr>
              <w:rFonts w:ascii="Cambria Math" w:hAnsi="Cambria Math" w:cs="Times New Roman"/>
              <w:sz w:val="20"/>
              <w:szCs w:val="20"/>
            </w:rPr>
            <m:t>Si≤z≤</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m:t>
              </m:r>
            </m:sup>
          </m:sSup>
          <m:r>
            <w:rPr>
              <w:rFonts w:ascii="Cambria Math" w:hAnsi="Cambria Math" w:cs="Times New Roman"/>
              <w:sz w:val="20"/>
              <w:szCs w:val="20"/>
            </w:rPr>
            <m:t>Si;</m:t>
          </m:r>
        </m:oMath>
      </m:oMathPara>
    </w:p>
    <w:p w14:paraId="1437E773" w14:textId="49F55E99"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 xml:space="preserve">i=7,8…10; </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y=±</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,x,z</m:t>
            </m:r>
          </m:e>
        </m:d>
        <m:r>
          <w:rPr>
            <w:rFonts w:ascii="Cambria Math" w:hAnsi="Cambria Math" w:cs="Times New Roman"/>
            <w:sz w:val="20"/>
            <w:szCs w:val="20"/>
          </w:rPr>
          <m:t>;</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lang w:val="ru-RU"/>
        </w:rPr>
        <w:t xml:space="preserve">                </w:t>
      </w:r>
      <w:r w:rsidRPr="00B56399">
        <w:rPr>
          <w:rFonts w:ascii="Times New Roman" w:hAnsi="Times New Roman" w:cs="Times New Roman"/>
          <w:sz w:val="20"/>
          <w:szCs w:val="20"/>
        </w:rPr>
        <w:t xml:space="preserve">                            (5)</w:t>
      </w:r>
    </w:p>
    <w:p w14:paraId="3FB6EC63" w14:textId="77777777" w:rsidR="008B38E3" w:rsidRPr="00B56399" w:rsidRDefault="008B38E3" w:rsidP="00B56399">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W=</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in</m:t>
              </m:r>
            </m:sub>
          </m:sSub>
          <m:r>
            <w:rPr>
              <w:rFonts w:ascii="Cambria Math" w:hAnsi="Cambria Math" w:cs="Times New Roman"/>
              <w:sz w:val="20"/>
              <w:szCs w:val="20"/>
            </w:rPr>
            <m:t>;  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s;</m:t>
              </m:r>
            </m:sub>
          </m:sSub>
        </m:oMath>
      </m:oMathPara>
    </w:p>
    <w:p w14:paraId="35970073" w14:textId="77777777"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t>on the exhaust ventilation openings, where the fans are located on the rear end wall:</w:t>
      </w:r>
    </w:p>
    <w:p w14:paraId="7B183C0F" w14:textId="77777777" w:rsidR="008B38E3" w:rsidRPr="00B56399" w:rsidRDefault="003F50D7" w:rsidP="00B56399">
      <w:pPr>
        <w:spacing w:after="0" w:line="240" w:lineRule="auto"/>
        <w:ind w:firstLine="284"/>
        <w:jc w:val="both"/>
        <w:rPr>
          <w:rFonts w:ascii="Times New Roman"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φi</m:t>
              </m:r>
            </m:sub>
            <m:sup>
              <m:r>
                <w:rPr>
                  <w:rFonts w:ascii="Cambria Math" w:hAnsi="Cambria Math" w:cs="Times New Roman"/>
                  <w:sz w:val="20"/>
                  <w:szCs w:val="20"/>
                </w:rPr>
                <m:t>'</m:t>
              </m:r>
            </m:sup>
          </m:sSubSup>
          <m:r>
            <w:rPr>
              <w:rFonts w:ascii="Cambria Math" w:hAnsi="Cambria Math" w:cs="Times New Roman"/>
              <w:sz w:val="20"/>
              <w:szCs w:val="20"/>
            </w:rPr>
            <m:t>(z)≤y≤</m:t>
          </m:r>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φi</m:t>
              </m:r>
            </m:sub>
            <m:sup>
              <m:r>
                <w:rPr>
                  <w:rFonts w:ascii="Cambria Math" w:hAnsi="Cambria Math" w:cs="Times New Roman"/>
                  <w:sz w:val="20"/>
                  <w:szCs w:val="20"/>
                </w:rPr>
                <m:t>"</m:t>
              </m:r>
            </m:sup>
          </m:sSubSup>
          <m:r>
            <w:rPr>
              <w:rFonts w:ascii="Cambria Math" w:hAnsi="Cambria Math" w:cs="Times New Roman"/>
              <w:sz w:val="20"/>
              <w:szCs w:val="20"/>
            </w:rPr>
            <m:t xml:space="preserve">(z); </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φi</m:t>
              </m:r>
            </m:sub>
            <m:sup>
              <m:r>
                <w:rPr>
                  <w:rFonts w:ascii="Cambria Math" w:hAnsi="Cambria Math" w:cs="Times New Roman"/>
                  <w:sz w:val="20"/>
                  <w:szCs w:val="20"/>
                </w:rPr>
                <m:t>'</m:t>
              </m:r>
            </m:sup>
          </m:sSubSup>
          <m:r>
            <w:rPr>
              <w:rFonts w:ascii="Cambria Math" w:hAnsi="Cambria Math" w:cs="Times New Roman"/>
              <w:sz w:val="20"/>
              <w:szCs w:val="20"/>
            </w:rPr>
            <m:t>(y)≤z≤</m:t>
          </m:r>
          <m:sSubSup>
            <m:sSubSupPr>
              <m:ctrlPr>
                <w:rPr>
                  <w:rFonts w:ascii="Cambria Math" w:hAnsi="Cambria Math" w:cs="Times New Roman"/>
                  <w:i/>
                  <w:sz w:val="20"/>
                  <w:szCs w:val="20"/>
                </w:rPr>
              </m:ctrlPr>
            </m:sSubSupPr>
            <m:e>
              <m:r>
                <w:rPr>
                  <w:rFonts w:ascii="Cambria Math" w:hAnsi="Cambria Math" w:cs="Times New Roman"/>
                  <w:sz w:val="20"/>
                  <w:szCs w:val="20"/>
                </w:rPr>
                <m:t>z</m:t>
              </m:r>
            </m:e>
            <m:sub>
              <m:r>
                <w:rPr>
                  <w:rFonts w:ascii="Cambria Math" w:hAnsi="Cambria Math" w:cs="Times New Roman"/>
                  <w:sz w:val="20"/>
                  <w:szCs w:val="20"/>
                </w:rPr>
                <m:t>φi</m:t>
              </m:r>
            </m:sub>
            <m:sup>
              <m:r>
                <w:rPr>
                  <w:rFonts w:ascii="Cambria Math" w:hAnsi="Cambria Math" w:cs="Times New Roman"/>
                  <w:sz w:val="20"/>
                  <w:szCs w:val="20"/>
                </w:rPr>
                <m:t>"</m:t>
              </m:r>
            </m:sup>
          </m:sSubSup>
          <m:r>
            <w:rPr>
              <w:rFonts w:ascii="Cambria Math" w:hAnsi="Cambria Math" w:cs="Times New Roman"/>
              <w:sz w:val="20"/>
              <w:szCs w:val="20"/>
            </w:rPr>
            <m:t>(y);</m:t>
          </m:r>
        </m:oMath>
      </m:oMathPara>
    </w:p>
    <w:p w14:paraId="6BC4FE9D" w14:textId="77777777"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 xml:space="preserve">i=1,2…7; </m:t>
        </m:r>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x=L,y,z</m:t>
            </m:r>
          </m:e>
        </m:d>
        <m:r>
          <w:rPr>
            <w:rFonts w:ascii="Cambria Math" w:hAnsi="Cambria Math" w:cs="Times New Roman"/>
            <w:sz w:val="20"/>
            <w:szCs w:val="20"/>
          </w:rPr>
          <m:t>;</m:t>
        </m:r>
      </m:oMath>
      <w:r w:rsidRPr="00B56399">
        <w:rPr>
          <w:rFonts w:ascii="Times New Roman" w:hAnsi="Times New Roman" w:cs="Times New Roman"/>
          <w:sz w:val="20"/>
          <w:szCs w:val="20"/>
        </w:rPr>
        <w:t xml:space="preserve">                                          (6)</w:t>
      </w:r>
    </w:p>
    <w:p w14:paraId="7F68ADEA" w14:textId="77777777" w:rsidR="008B38E3" w:rsidRPr="00B56399" w:rsidRDefault="008B38E3" w:rsidP="00B56399">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W=</m:t>
          </m:r>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in</m:t>
              </m:r>
            </m:sub>
          </m:sSub>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∂T</m:t>
              </m:r>
            </m:num>
            <m:den>
              <m:r>
                <w:rPr>
                  <w:rFonts w:ascii="Cambria Math" w:hAnsi="Cambria Math" w:cs="Times New Roman"/>
                  <w:sz w:val="20"/>
                  <w:szCs w:val="20"/>
                </w:rPr>
                <m:t>∂x</m:t>
              </m:r>
            </m:den>
          </m:f>
          <m:r>
            <w:rPr>
              <w:rFonts w:ascii="Cambria Math" w:hAnsi="Cambria Math" w:cs="Times New Roman"/>
              <w:sz w:val="20"/>
              <w:szCs w:val="20"/>
            </w:rPr>
            <m:t>=0 ;</m:t>
          </m:r>
        </m:oMath>
      </m:oMathPara>
    </w:p>
    <w:p w14:paraId="0130B46C" w14:textId="77777777"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t>adhesion conditions of the air heat transfer fluid on the front end wall:</w:t>
      </w:r>
    </w:p>
    <w:p w14:paraId="44863ADF" w14:textId="77777777" w:rsidR="008B38E3" w:rsidRPr="00B56399" w:rsidRDefault="008B38E3" w:rsidP="00B56399">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≤y≤</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  0≤z≤H+h</m:t>
          </m:r>
          <m:d>
            <m:dPr>
              <m:ctrlPr>
                <w:rPr>
                  <w:rFonts w:ascii="Cambria Math" w:hAnsi="Cambria Math" w:cs="Times New Roman"/>
                  <w:i/>
                  <w:sz w:val="20"/>
                  <w:szCs w:val="20"/>
                </w:rPr>
              </m:ctrlPr>
            </m:dPr>
            <m:e>
              <m:r>
                <w:rPr>
                  <w:rFonts w:ascii="Cambria Math" w:hAnsi="Cambria Math" w:cs="Times New Roman"/>
                  <w:sz w:val="20"/>
                  <w:szCs w:val="20"/>
                </w:rPr>
                <m:t>y</m:t>
              </m:r>
            </m:e>
          </m:d>
          <m:r>
            <w:rPr>
              <w:rFonts w:ascii="Cambria Math" w:hAnsi="Cambria Math" w:cs="Times New Roman"/>
              <w:sz w:val="20"/>
              <w:szCs w:val="20"/>
            </w:rPr>
            <m:t>;</m:t>
          </m:r>
        </m:oMath>
      </m:oMathPara>
    </w:p>
    <w:p w14:paraId="6C8D5A39" w14:textId="20849370"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0≤</m:t>
        </m:r>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y</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high</m:t>
            </m:r>
          </m:sub>
        </m:sSub>
        <m:r>
          <w:rPr>
            <w:rFonts w:ascii="Cambria Math" w:hAnsi="Cambria Math" w:cs="Times New Roman"/>
            <w:sz w:val="20"/>
            <w:szCs w:val="20"/>
          </w:rPr>
          <m:t>;</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 xml:space="preserve">                         </w:t>
      </w:r>
      <w:r w:rsidRPr="00B56399">
        <w:rPr>
          <w:rFonts w:ascii="Times New Roman" w:hAnsi="Times New Roman" w:cs="Times New Roman"/>
          <w:sz w:val="20"/>
          <w:szCs w:val="20"/>
        </w:rPr>
        <w:t xml:space="preserve">                      (7)</w:t>
      </w:r>
    </w:p>
    <w:p w14:paraId="05CB2084" w14:textId="653AF8E2" w:rsidR="008B38E3" w:rsidRPr="00B56399" w:rsidRDefault="008B38E3" w:rsidP="00B56399">
      <w:pPr>
        <w:spacing w:after="0" w:line="240" w:lineRule="auto"/>
        <w:ind w:firstLine="284"/>
        <w:jc w:val="center"/>
        <w:rPr>
          <w:rFonts w:ascii="Times New Roman" w:hAnsi="Times New Roman" w:cs="Times New Roman"/>
          <w:sz w:val="20"/>
          <w:szCs w:val="20"/>
        </w:rPr>
      </w:pP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x=0,y,z</m:t>
            </m:r>
          </m:e>
        </m:d>
        <m:r>
          <w:rPr>
            <w:rFonts w:ascii="Cambria Math" w:hAnsi="Cambria Math" w:cs="Times New Roman"/>
            <w:sz w:val="20"/>
            <w:szCs w:val="20"/>
          </w:rPr>
          <m:t>;  i=1,2…6;  W=0 ;  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wall</m:t>
            </m:r>
          </m:sub>
        </m:sSub>
      </m:oMath>
      <w:r w:rsidRPr="00B56399">
        <w:rPr>
          <w:rFonts w:ascii="Times New Roman" w:hAnsi="Times New Roman" w:cs="Times New Roman"/>
          <w:sz w:val="20"/>
          <w:szCs w:val="20"/>
        </w:rPr>
        <w:t>;</w:t>
      </w:r>
    </w:p>
    <w:p w14:paraId="2AF7A041" w14:textId="77777777"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Adhesion conditions on the rear end wall:</w:t>
      </w:r>
    </w:p>
    <w:p w14:paraId="3A43EF12" w14:textId="77777777" w:rsidR="008B38E3" w:rsidRPr="00B56399" w:rsidRDefault="008B38E3" w:rsidP="00B56399">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≤y≤</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  0≤z≤H+h</m:t>
          </m:r>
          <m:d>
            <m:dPr>
              <m:ctrlPr>
                <w:rPr>
                  <w:rFonts w:ascii="Cambria Math" w:hAnsi="Cambria Math" w:cs="Times New Roman"/>
                  <w:i/>
                  <w:sz w:val="20"/>
                  <w:szCs w:val="20"/>
                </w:rPr>
              </m:ctrlPr>
            </m:dPr>
            <m:e>
              <m:r>
                <w:rPr>
                  <w:rFonts w:ascii="Cambria Math" w:hAnsi="Cambria Math" w:cs="Times New Roman"/>
                  <w:sz w:val="20"/>
                  <w:szCs w:val="20"/>
                </w:rPr>
                <m:t>y</m:t>
              </m:r>
            </m:e>
          </m:d>
          <m:r>
            <w:rPr>
              <w:rFonts w:ascii="Cambria Math" w:hAnsi="Cambria Math" w:cs="Times New Roman"/>
              <w:sz w:val="20"/>
              <w:szCs w:val="20"/>
            </w:rPr>
            <m:t>;</m:t>
          </m:r>
        </m:oMath>
      </m:oMathPara>
    </w:p>
    <w:p w14:paraId="5B37672B" w14:textId="7DEF4DB1"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0≤</m:t>
        </m:r>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y</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high</m:t>
            </m:r>
          </m:sub>
        </m:sSub>
        <m:r>
          <w:rPr>
            <w:rFonts w:ascii="Cambria Math" w:hAnsi="Cambria Math" w:cs="Times New Roman"/>
            <w:sz w:val="20"/>
            <w:szCs w:val="20"/>
          </w:rPr>
          <m:t>;</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 xml:space="preserve">                         </w:t>
      </w:r>
      <w:r w:rsidRPr="00B56399">
        <w:rPr>
          <w:rFonts w:ascii="Times New Roman" w:hAnsi="Times New Roman" w:cs="Times New Roman"/>
          <w:sz w:val="20"/>
          <w:szCs w:val="20"/>
        </w:rPr>
        <w:t xml:space="preserve">                       (8)</w:t>
      </w:r>
    </w:p>
    <w:p w14:paraId="777DD075" w14:textId="14D6E0EF" w:rsidR="008B38E3" w:rsidRPr="00B56399" w:rsidRDefault="008B38E3" w:rsidP="00B56399">
      <w:pPr>
        <w:spacing w:after="0" w:line="240" w:lineRule="auto"/>
        <w:ind w:firstLine="284"/>
        <w:jc w:val="center"/>
        <w:rPr>
          <w:rFonts w:ascii="Times New Roman" w:hAnsi="Times New Roman" w:cs="Times New Roman"/>
          <w:sz w:val="20"/>
          <w:szCs w:val="20"/>
        </w:rPr>
      </w:pP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x=L,y,z</m:t>
            </m:r>
          </m:e>
        </m:d>
        <m:r>
          <w:rPr>
            <w:rFonts w:ascii="Cambria Math" w:hAnsi="Cambria Math" w:cs="Times New Roman"/>
            <w:sz w:val="20"/>
            <w:szCs w:val="20"/>
          </w:rPr>
          <m:t>;  i=1,2…7;  W=0 ;  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wall</m:t>
            </m:r>
          </m:sub>
        </m:sSub>
      </m:oMath>
      <w:r w:rsidRPr="00B56399">
        <w:rPr>
          <w:rFonts w:ascii="Times New Roman" w:hAnsi="Times New Roman" w:cs="Times New Roman"/>
          <w:sz w:val="20"/>
          <w:szCs w:val="20"/>
        </w:rPr>
        <w:t>;</w:t>
      </w:r>
    </w:p>
    <w:p w14:paraId="60B975A8" w14:textId="77777777"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Adhesion conditions on the side walls and ceiling:</w:t>
      </w:r>
    </w:p>
    <w:p w14:paraId="466A15F7" w14:textId="77777777" w:rsidR="008B38E3" w:rsidRPr="00B56399" w:rsidRDefault="008B38E3" w:rsidP="00B56399">
      <w:pPr>
        <w:spacing w:after="0" w:line="240" w:lineRule="auto"/>
        <w:ind w:firstLine="284"/>
        <w:jc w:val="both"/>
        <w:rPr>
          <w:rFonts w:ascii="Times New Roman" w:hAnsi="Times New Roman" w:cs="Times New Roman"/>
          <w:sz w:val="20"/>
          <w:szCs w:val="20"/>
        </w:rPr>
      </w:pPr>
      <m:oMathPara>
        <m:oMath>
          <m:r>
            <w:rPr>
              <w:rFonts w:ascii="Cambria Math" w:hAnsi="Cambria Math" w:cs="Times New Roman"/>
              <w:sz w:val="20"/>
              <w:szCs w:val="20"/>
            </w:rPr>
            <m:t>y=±</m:t>
          </m:r>
          <m:f>
            <m:fPr>
              <m:ctrlPr>
                <w:rPr>
                  <w:rFonts w:ascii="Cambria Math" w:hAnsi="Cambria Math" w:cs="Times New Roman"/>
                  <w:i/>
                  <w:sz w:val="20"/>
                  <w:szCs w:val="20"/>
                </w:rPr>
              </m:ctrlPr>
            </m:fPr>
            <m:num>
              <m:r>
                <w:rPr>
                  <w:rFonts w:ascii="Cambria Math" w:hAnsi="Cambria Math" w:cs="Times New Roman"/>
                  <w:sz w:val="20"/>
                  <w:szCs w:val="20"/>
                </w:rPr>
                <m:t>M</m:t>
              </m:r>
            </m:num>
            <m:den>
              <m:r>
                <w:rPr>
                  <w:rFonts w:ascii="Cambria Math" w:hAnsi="Cambria Math" w:cs="Times New Roman"/>
                  <w:sz w:val="20"/>
                  <w:szCs w:val="20"/>
                </w:rPr>
                <m:t>2</m:t>
              </m:r>
            </m:den>
          </m:f>
          <m:r>
            <w:rPr>
              <w:rFonts w:ascii="Cambria Math" w:hAnsi="Cambria Math" w:cs="Times New Roman"/>
              <w:sz w:val="20"/>
              <w:szCs w:val="20"/>
            </w:rPr>
            <m:t>;0≤x≤L;  0≤z≤H+h</m:t>
          </m:r>
          <m:d>
            <m:dPr>
              <m:ctrlPr>
                <w:rPr>
                  <w:rFonts w:ascii="Cambria Math" w:hAnsi="Cambria Math" w:cs="Times New Roman"/>
                  <w:i/>
                  <w:sz w:val="20"/>
                  <w:szCs w:val="20"/>
                </w:rPr>
              </m:ctrlPr>
            </m:dPr>
            <m:e>
              <m:r>
                <w:rPr>
                  <w:rFonts w:ascii="Cambria Math" w:hAnsi="Cambria Math" w:cs="Times New Roman"/>
                  <w:sz w:val="20"/>
                  <w:szCs w:val="20"/>
                </w:rPr>
                <m:t>y</m:t>
              </m:r>
            </m:e>
          </m:d>
          <m:r>
            <w:rPr>
              <w:rFonts w:ascii="Cambria Math" w:hAnsi="Cambria Math" w:cs="Times New Roman"/>
              <w:sz w:val="20"/>
              <w:szCs w:val="20"/>
            </w:rPr>
            <m:t>;</m:t>
          </m:r>
        </m:oMath>
      </m:oMathPara>
    </w:p>
    <w:p w14:paraId="6ED988FB" w14:textId="27A84E8A" w:rsidR="008B38E3" w:rsidRPr="00B56399" w:rsidRDefault="008B38E3" w:rsidP="00B56399">
      <w:pPr>
        <w:spacing w:after="0" w:line="240" w:lineRule="auto"/>
        <w:ind w:firstLine="284"/>
        <w:jc w:val="right"/>
        <w:rPr>
          <w:rFonts w:ascii="Times New Roman" w:hAnsi="Times New Roman" w:cs="Times New Roman"/>
          <w:sz w:val="20"/>
          <w:szCs w:val="20"/>
        </w:rPr>
      </w:pPr>
      <m:oMath>
        <m:r>
          <w:rPr>
            <w:rFonts w:ascii="Cambria Math" w:hAnsi="Cambria Math" w:cs="Times New Roman"/>
            <w:sz w:val="20"/>
            <w:szCs w:val="20"/>
          </w:rPr>
          <m:t>y∉</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y=±M/2,x,z</m:t>
            </m:r>
          </m:e>
        </m:d>
        <m:r>
          <w:rPr>
            <w:rFonts w:ascii="Cambria Math" w:hAnsi="Cambria Math" w:cs="Times New Roman"/>
            <w:sz w:val="20"/>
            <w:szCs w:val="20"/>
          </w:rPr>
          <m:t>;</m:t>
        </m:r>
      </m:oMath>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lang w:val="ru-RU"/>
        </w:rPr>
        <w:t xml:space="preserve">         </w:t>
      </w:r>
      <w:r w:rsidRPr="00B56399">
        <w:rPr>
          <w:rFonts w:ascii="Times New Roman" w:hAnsi="Times New Roman" w:cs="Times New Roman"/>
          <w:sz w:val="20"/>
          <w:szCs w:val="20"/>
        </w:rPr>
        <w:t xml:space="preserve">                                       (9)</w:t>
      </w:r>
    </w:p>
    <w:p w14:paraId="2A6906BC" w14:textId="25DAB3CD" w:rsidR="008B38E3" w:rsidRPr="00B56399" w:rsidRDefault="008B38E3" w:rsidP="00B56399">
      <w:pPr>
        <w:spacing w:after="0" w:line="240" w:lineRule="auto"/>
        <w:ind w:firstLine="284"/>
        <w:jc w:val="both"/>
        <w:rPr>
          <w:rFonts w:ascii="Times New Roman" w:hAnsi="Times New Roman" w:cs="Times New Roman"/>
          <w:sz w:val="20"/>
          <w:szCs w:val="20"/>
        </w:rPr>
      </w:pPr>
      <m:oMathPara>
        <m:oMathParaPr>
          <m:jc m:val="center"/>
        </m:oMathParaPr>
        <m:oMath>
          <m:r>
            <w:rPr>
              <w:rFonts w:ascii="Cambria Math" w:hAnsi="Cambria Math" w:cs="Times New Roman"/>
              <w:sz w:val="20"/>
              <w:szCs w:val="20"/>
            </w:rPr>
            <m:t>z∉</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d>
            <m:dPr>
              <m:ctrlPr>
                <w:rPr>
                  <w:rFonts w:ascii="Cambria Math" w:hAnsi="Cambria Math" w:cs="Times New Roman"/>
                  <w:i/>
                  <w:sz w:val="20"/>
                  <w:szCs w:val="20"/>
                </w:rPr>
              </m:ctrlPr>
            </m:dPr>
            <m:e>
              <m:r>
                <w:rPr>
                  <w:rFonts w:ascii="Cambria Math" w:hAnsi="Cambria Math" w:cs="Times New Roman"/>
                  <w:sz w:val="20"/>
                  <w:szCs w:val="20"/>
                </w:rPr>
                <m:t>y=±M/2,x,z</m:t>
              </m:r>
            </m:e>
          </m:d>
          <m:r>
            <w:rPr>
              <w:rFonts w:ascii="Cambria Math" w:hAnsi="Cambria Math" w:cs="Times New Roman"/>
              <w:sz w:val="20"/>
              <w:szCs w:val="20"/>
            </w:rPr>
            <m:t xml:space="preserve">;  i=7,8…10; </m:t>
          </m:r>
        </m:oMath>
      </m:oMathPara>
    </w:p>
    <w:p w14:paraId="1A343663" w14:textId="523089BA" w:rsidR="008B38E3" w:rsidRPr="00B56399" w:rsidRDefault="008B38E3" w:rsidP="00B56399">
      <w:pPr>
        <w:spacing w:after="0" w:line="240" w:lineRule="auto"/>
        <w:ind w:firstLine="284"/>
        <w:jc w:val="center"/>
        <w:rPr>
          <w:rFonts w:ascii="Times New Roman" w:hAnsi="Times New Roman" w:cs="Times New Roman"/>
          <w:sz w:val="20"/>
          <w:szCs w:val="20"/>
        </w:rPr>
      </w:pPr>
      <m:oMath>
        <m:r>
          <w:rPr>
            <w:rFonts w:ascii="Cambria Math" w:hAnsi="Cambria Math" w:cs="Times New Roman"/>
            <w:sz w:val="20"/>
            <w:szCs w:val="20"/>
          </w:rPr>
          <m:t>W=0 ;  T=</m:t>
        </m:r>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wall</m:t>
            </m:r>
          </m:sub>
        </m:sSub>
      </m:oMath>
      <w:r w:rsidRPr="00B56399">
        <w:rPr>
          <w:rFonts w:ascii="Times New Roman" w:hAnsi="Times New Roman" w:cs="Times New Roman"/>
          <w:sz w:val="20"/>
          <w:szCs w:val="20"/>
        </w:rPr>
        <w:t>;</w:t>
      </w:r>
    </w:p>
    <w:p w14:paraId="74ACBC12" w14:textId="7ED9C2EB"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i</m:t>
            </m:r>
          </m:sub>
        </m:sSub>
        <m:r>
          <w:rPr>
            <w:rFonts w:ascii="Cambria Math" w:hAnsi="Cambria Math" w:cs="Times New Roman"/>
            <w:sz w:val="20"/>
            <w:szCs w:val="20"/>
          </w:rPr>
          <m:t>(x≤0,y,z)</m:t>
        </m:r>
      </m:oMath>
      <w:r w:rsidRPr="00B56399">
        <w:rPr>
          <w:rFonts w:ascii="Times New Roman" w:hAnsi="Times New Roman" w:cs="Times New Roman"/>
          <w:sz w:val="20"/>
          <w:szCs w:val="20"/>
        </w:rPr>
        <w:t xml:space="preserve"> is a function that describes the boundaries of the inlet ventilation opeings; </w:t>
      </w:r>
      <m:oMath>
        <m:sSub>
          <m:sSubPr>
            <m:ctrlPr>
              <w:rPr>
                <w:rFonts w:ascii="Cambria Math" w:hAnsi="Cambria Math" w:cs="Times New Roman"/>
                <w:i/>
                <w:sz w:val="20"/>
                <w:szCs w:val="20"/>
              </w:rPr>
            </m:ctrlPr>
          </m:sSubPr>
          <m:e>
            <m:r>
              <w:rPr>
                <w:rFonts w:ascii="Cambria Math" w:hAnsi="Cambria Math" w:cs="Times New Roman"/>
                <w:sz w:val="20"/>
                <w:szCs w:val="20"/>
              </w:rPr>
              <m:t>φ</m:t>
            </m:r>
          </m:e>
          <m:sub>
            <m:r>
              <w:rPr>
                <w:rFonts w:ascii="Cambria Math" w:hAnsi="Cambria Math" w:cs="Times New Roman"/>
                <w:sz w:val="20"/>
                <w:szCs w:val="20"/>
              </w:rPr>
              <m:t>i</m:t>
            </m:r>
          </m:sub>
        </m:sSub>
        <m:r>
          <w:rPr>
            <w:rFonts w:ascii="Cambria Math" w:hAnsi="Cambria Math" w:cs="Times New Roman"/>
            <w:sz w:val="20"/>
            <w:szCs w:val="20"/>
          </w:rPr>
          <m:t>(x=L,y,z)</m:t>
        </m:r>
      </m:oMath>
      <w:r w:rsidRPr="00B56399">
        <w:rPr>
          <w:rFonts w:ascii="Times New Roman" w:hAnsi="Times New Roman" w:cs="Times New Roman"/>
          <w:sz w:val="20"/>
          <w:szCs w:val="20"/>
        </w:rPr>
        <w:t xml:space="preserve"> is a function that describes the boundaries of the outlet ventilation openings; </w:t>
      </w:r>
      <m:oMath>
        <m:r>
          <w:rPr>
            <w:rFonts w:ascii="Cambria Math" w:hAnsi="Cambria Math" w:cs="Times New Roman"/>
            <w:sz w:val="20"/>
            <w:szCs w:val="20"/>
          </w:rPr>
          <m:t>L</m:t>
        </m:r>
      </m:oMath>
      <w:r w:rsidRPr="00B56399">
        <w:rPr>
          <w:rFonts w:ascii="Times New Roman" w:hAnsi="Times New Roman" w:cs="Times New Roman"/>
          <w:sz w:val="20"/>
          <w:szCs w:val="20"/>
        </w:rPr>
        <w:t xml:space="preserve"> - length of the side walls of the poultry house, m; </w:t>
      </w:r>
      <m:oMath>
        <m:r>
          <w:rPr>
            <w:rFonts w:ascii="Cambria Math" w:hAnsi="Cambria Math" w:cs="Times New Roman"/>
            <w:sz w:val="20"/>
            <w:szCs w:val="20"/>
          </w:rPr>
          <m:t>M</m:t>
        </m:r>
      </m:oMath>
      <w:r w:rsidRPr="00B56399">
        <w:rPr>
          <w:rFonts w:ascii="Times New Roman" w:hAnsi="Times New Roman" w:cs="Times New Roman"/>
          <w:sz w:val="20"/>
          <w:szCs w:val="20"/>
        </w:rPr>
        <w:t xml:space="preserve"> - width of the front and rear end walls, m; </w:t>
      </w:r>
      <m:oMath>
        <m:r>
          <w:rPr>
            <w:rFonts w:ascii="Cambria Math" w:hAnsi="Cambria Math" w:cs="Times New Roman"/>
            <w:sz w:val="20"/>
            <w:szCs w:val="20"/>
          </w:rPr>
          <m:t>H</m:t>
        </m:r>
      </m:oMath>
      <w:r w:rsidRPr="00B56399">
        <w:rPr>
          <w:rFonts w:ascii="Times New Roman" w:hAnsi="Times New Roman" w:cs="Times New Roman"/>
          <w:sz w:val="20"/>
          <w:szCs w:val="20"/>
        </w:rPr>
        <w:t xml:space="preserve"> - height of the poultry house, m; </w:t>
      </w:r>
      <m:oMath>
        <m:r>
          <w:rPr>
            <w:rFonts w:ascii="Cambria Math" w:hAnsi="Cambria Math" w:cs="Times New Roman"/>
            <w:sz w:val="20"/>
            <w:szCs w:val="20"/>
          </w:rPr>
          <m:t>h (y)</m:t>
        </m:r>
      </m:oMath>
      <w:r w:rsidRPr="00B56399">
        <w:rPr>
          <w:rFonts w:ascii="Times New Roman" w:hAnsi="Times New Roman" w:cs="Times New Roman"/>
          <w:sz w:val="20"/>
          <w:szCs w:val="20"/>
        </w:rPr>
        <w:t xml:space="preserve"> - function of the roof height in the </w:t>
      </w:r>
      <m:oMath>
        <m:r>
          <w:rPr>
            <w:rFonts w:ascii="Cambria Math" w:hAnsi="Cambria Math" w:cs="Times New Roman"/>
            <w:sz w:val="20"/>
            <w:szCs w:val="20"/>
          </w:rPr>
          <m:t xml:space="preserve">0y </m:t>
        </m:r>
      </m:oMath>
      <w:r w:rsidRPr="00B56399">
        <w:rPr>
          <w:rFonts w:ascii="Times New Roman" w:hAnsi="Times New Roman" w:cs="Times New Roman"/>
          <w:sz w:val="20"/>
          <w:szCs w:val="20"/>
        </w:rPr>
        <w:t xml:space="preserve">cross-section, m;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wall</m:t>
            </m:r>
          </m:sub>
        </m:sSub>
      </m:oMath>
      <w:r w:rsidRPr="00B56399">
        <w:rPr>
          <w:rFonts w:ascii="Times New Roman" w:hAnsi="Times New Roman" w:cs="Times New Roman"/>
          <w:sz w:val="20"/>
          <w:szCs w:val="20"/>
        </w:rPr>
        <w:t xml:space="preserve"> - wall temperature, </w:t>
      </w:r>
      <m:oMath>
        <m:r>
          <w:rPr>
            <w:rFonts w:ascii="Cambria Math" w:hAnsi="Cambria Math" w:cs="Times New Roman"/>
            <w:sz w:val="20"/>
            <w:szCs w:val="20"/>
          </w:rPr>
          <m:t>°C</m:t>
        </m:r>
      </m:oMath>
      <w:r w:rsidRPr="00B563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in</m:t>
            </m:r>
          </m:sub>
        </m:sSub>
      </m:oMath>
      <w:r w:rsidRPr="00B56399">
        <w:rPr>
          <w:rFonts w:ascii="Times New Roman" w:hAnsi="Times New Roman" w:cs="Times New Roman"/>
          <w:sz w:val="20"/>
          <w:szCs w:val="20"/>
        </w:rPr>
        <w:t xml:space="preserve"> - inlet air velocity into the poultry house, </w:t>
      </w:r>
      <m:oMath>
        <m:r>
          <w:rPr>
            <w:rFonts w:ascii="Cambria Math" w:hAnsi="Cambria Math" w:cs="Times New Roman"/>
            <w:sz w:val="20"/>
            <w:szCs w:val="20"/>
          </w:rPr>
          <m:t>m/s</m:t>
        </m:r>
      </m:oMath>
      <w:r w:rsidRPr="00B56399">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W</m:t>
            </m:r>
          </m:e>
          <m:sub>
            <m:r>
              <w:rPr>
                <w:rFonts w:ascii="Cambria Math" w:hAnsi="Cambria Math" w:cs="Times New Roman"/>
                <w:sz w:val="20"/>
                <w:szCs w:val="20"/>
              </w:rPr>
              <m:t>out</m:t>
            </m:r>
          </m:sub>
        </m:sSub>
      </m:oMath>
      <w:r w:rsidRPr="00B56399">
        <w:rPr>
          <w:rFonts w:ascii="Times New Roman" w:hAnsi="Times New Roman" w:cs="Times New Roman"/>
          <w:sz w:val="20"/>
          <w:szCs w:val="20"/>
        </w:rPr>
        <w:t xml:space="preserve"> - outlet air velocity from the poultry house, </w:t>
      </w:r>
      <m:oMath>
        <m:r>
          <w:rPr>
            <w:rFonts w:ascii="Cambria Math" w:hAnsi="Cambria Math" w:cs="Times New Roman"/>
            <w:sz w:val="20"/>
            <w:szCs w:val="20"/>
          </w:rPr>
          <m:t>m/s</m:t>
        </m:r>
      </m:oMath>
      <w:r w:rsidRPr="00B56399">
        <w:rPr>
          <w:rFonts w:ascii="Times New Roman" w:hAnsi="Times New Roman" w:cs="Times New Roman"/>
          <w:sz w:val="20"/>
          <w:szCs w:val="20"/>
        </w:rPr>
        <w:t>.</w:t>
      </w:r>
      <w:r w:rsidR="00421C82" w:rsidRPr="00B56399">
        <w:rPr>
          <w:rFonts w:ascii="Times New Roman" w:hAnsi="Times New Roman" w:cs="Times New Roman"/>
          <w:sz w:val="20"/>
          <w:szCs w:val="20"/>
        </w:rPr>
        <w:t xml:space="preserve"> </w:t>
      </w:r>
    </w:p>
    <w:p w14:paraId="44C58457" w14:textId="2F03528F" w:rsidR="008B38E3" w:rsidRPr="00B56399" w:rsidRDefault="008B38E3" w:rsidP="00B56399">
      <w:pPr>
        <w:spacing w:after="0" w:line="240" w:lineRule="auto"/>
        <w:ind w:firstLine="284"/>
        <w:jc w:val="center"/>
        <w:rPr>
          <w:rFonts w:ascii="Times New Roman" w:hAnsi="Times New Roman" w:cs="Times New Roman"/>
          <w:b/>
          <w:bCs/>
          <w:sz w:val="20"/>
          <w:szCs w:val="20"/>
        </w:rPr>
      </w:pPr>
      <w:r w:rsidRPr="00B56399">
        <w:rPr>
          <w:rFonts w:ascii="Times New Roman" w:hAnsi="Times New Roman" w:cs="Times New Roman"/>
          <w:b/>
          <w:bCs/>
          <w:sz w:val="20"/>
          <w:szCs w:val="20"/>
        </w:rPr>
        <w:t>Turbulence model</w:t>
      </w:r>
      <w:r w:rsidR="00421C82" w:rsidRPr="00B56399">
        <w:rPr>
          <w:rFonts w:ascii="Times New Roman" w:hAnsi="Times New Roman" w:cs="Times New Roman"/>
          <w:b/>
          <w:bCs/>
          <w:sz w:val="20"/>
          <w:szCs w:val="20"/>
        </w:rPr>
        <w:t xml:space="preserve"> (</w:t>
      </w:r>
      <w:proofErr w:type="spellStart"/>
      <w:r w:rsidRPr="00B56399">
        <w:rPr>
          <w:rFonts w:ascii="Times New Roman" w:hAnsi="Times New Roman" w:cs="Times New Roman"/>
          <w:b/>
          <w:bCs/>
          <w:sz w:val="20"/>
          <w:szCs w:val="20"/>
        </w:rPr>
        <w:t>Spalarta-Allmarasa</w:t>
      </w:r>
      <w:proofErr w:type="spellEnd"/>
      <w:r w:rsidR="00421C82" w:rsidRPr="00B56399">
        <w:rPr>
          <w:rFonts w:ascii="Times New Roman" w:hAnsi="Times New Roman" w:cs="Times New Roman"/>
          <w:b/>
          <w:bCs/>
          <w:sz w:val="20"/>
          <w:szCs w:val="20"/>
        </w:rPr>
        <w:t>)</w:t>
      </w:r>
    </w:p>
    <w:p w14:paraId="2D830294" w14:textId="77777777" w:rsidR="004D460A" w:rsidRPr="00B56399" w:rsidRDefault="004D460A" w:rsidP="00B56399">
      <w:pPr>
        <w:spacing w:after="0" w:line="240" w:lineRule="auto"/>
        <w:ind w:firstLine="284"/>
        <w:jc w:val="center"/>
        <w:rPr>
          <w:rFonts w:ascii="Times New Roman" w:hAnsi="Times New Roman" w:cs="Times New Roman"/>
          <w:b/>
          <w:bCs/>
          <w:sz w:val="20"/>
          <w:szCs w:val="20"/>
        </w:rPr>
      </w:pPr>
    </w:p>
    <w:p w14:paraId="3A2CB31C" w14:textId="1606BE50" w:rsidR="008B38E3" w:rsidRPr="00B56399" w:rsidRDefault="003F50D7" w:rsidP="00B56399">
      <w:pPr>
        <w:spacing w:after="0" w:line="240" w:lineRule="auto"/>
        <w:ind w:firstLine="284"/>
        <w:jc w:val="right"/>
        <w:rPr>
          <w:rFonts w:ascii="Times New Roman"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m:t>
            </m:r>
          </m:num>
          <m:den>
            <m:r>
              <w:rPr>
                <w:rFonts w:ascii="Cambria Math" w:hAnsi="Cambria Math" w:cs="Times New Roman"/>
                <w:sz w:val="20"/>
                <w:szCs w:val="20"/>
              </w:rPr>
              <m:t>∂t</m:t>
            </m:r>
          </m:den>
        </m:f>
        <m:d>
          <m:dPr>
            <m:ctrlPr>
              <w:rPr>
                <w:rFonts w:ascii="Cambria Math" w:hAnsi="Cambria Math" w:cs="Times New Roman"/>
                <w:i/>
                <w:sz w:val="20"/>
                <w:szCs w:val="20"/>
              </w:rPr>
            </m:ctrlPr>
          </m:dPr>
          <m:e>
            <m:r>
              <w:rPr>
                <w:rFonts w:ascii="Cambria Math" w:hAnsi="Cambria Math" w:cs="Times New Roman"/>
                <w:sz w:val="20"/>
                <w:szCs w:val="20"/>
              </w:rPr>
              <m:t>ρv</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num>
          <m:den>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d>
          <m:dPr>
            <m:ctrlPr>
              <w:rPr>
                <w:rFonts w:ascii="Cambria Math" w:hAnsi="Cambria Math" w:cs="Times New Roman"/>
                <w:i/>
                <w:sz w:val="20"/>
                <w:szCs w:val="20"/>
              </w:rPr>
            </m:ctrlPr>
          </m:dPr>
          <m:e>
            <m:r>
              <w:rPr>
                <w:rFonts w:ascii="Cambria Math" w:hAnsi="Cambria Math" w:cs="Times New Roman"/>
                <w:sz w:val="20"/>
                <w:szCs w:val="20"/>
              </w:rPr>
              <m:t>ρv</m:t>
            </m:r>
            <m:sSub>
              <m:sSubPr>
                <m:ctrlPr>
                  <w:rPr>
                    <w:rFonts w:ascii="Cambria Math" w:hAnsi="Cambria Math" w:cs="Times New Roman"/>
                    <w:i/>
                    <w:sz w:val="20"/>
                    <w:szCs w:val="20"/>
                  </w:rPr>
                </m:ctrlPr>
              </m:sSubPr>
              <m:e>
                <m:r>
                  <w:rPr>
                    <w:rFonts w:ascii="Cambria Math" w:hAnsi="Cambria Math" w:cs="Times New Roman"/>
                    <w:sz w:val="20"/>
                    <w:szCs w:val="20"/>
                  </w:rPr>
                  <m:t>u</m:t>
                </m:r>
              </m:e>
              <m:sub>
                <m:r>
                  <w:rPr>
                    <w:rFonts w:ascii="Cambria Math" w:hAnsi="Cambria Math" w:cs="Times New Roman"/>
                    <w:sz w:val="20"/>
                    <w:szCs w:val="20"/>
                  </w:rPr>
                  <m:t>i</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ω</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σv</m:t>
            </m:r>
          </m:den>
        </m:f>
        <m:d>
          <m:dPr>
            <m:begChr m:val="["/>
            <m:endChr m:val="]"/>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m:t>
                </m:r>
              </m:num>
              <m:den>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d>
              <m:dPr>
                <m:begChr m:val="{"/>
                <m:endChr m:val="}"/>
                <m:ctrlPr>
                  <w:rPr>
                    <w:rFonts w:ascii="Cambria Math" w:hAnsi="Cambria Math" w:cs="Times New Roman"/>
                    <w:i/>
                    <w:sz w:val="20"/>
                    <w:szCs w:val="20"/>
                  </w:rPr>
                </m:ctrlPr>
              </m:dPr>
              <m:e>
                <m:d>
                  <m:dPr>
                    <m:ctrlPr>
                      <w:rPr>
                        <w:rFonts w:ascii="Cambria Math" w:hAnsi="Cambria Math" w:cs="Times New Roman"/>
                        <w:i/>
                        <w:sz w:val="20"/>
                        <w:szCs w:val="20"/>
                      </w:rPr>
                    </m:ctrlPr>
                  </m:dPr>
                  <m:e>
                    <m:r>
                      <w:rPr>
                        <w:rFonts w:ascii="Cambria Math" w:hAnsi="Cambria Math" w:cs="Times New Roman"/>
                        <w:sz w:val="20"/>
                        <w:szCs w:val="20"/>
                      </w:rPr>
                      <m:t>μ+ρv</m:t>
                    </m:r>
                  </m:e>
                </m:d>
                <m:f>
                  <m:fPr>
                    <m:ctrlPr>
                      <w:rPr>
                        <w:rFonts w:ascii="Cambria Math" w:hAnsi="Cambria Math" w:cs="Times New Roman"/>
                        <w:i/>
                        <w:sz w:val="20"/>
                        <w:szCs w:val="20"/>
                      </w:rPr>
                    </m:ctrlPr>
                  </m:fPr>
                  <m:num>
                    <m:r>
                      <w:rPr>
                        <w:rFonts w:ascii="Cambria Math" w:hAnsi="Cambria Math" w:cs="Times New Roman"/>
                        <w:sz w:val="20"/>
                        <w:szCs w:val="20"/>
                      </w:rPr>
                      <m:t>∂v</m:t>
                    </m:r>
                  </m:num>
                  <m:den>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b2ρ</m:t>
                </m:r>
              </m:sub>
            </m:sSub>
            <m:sSup>
              <m:sSupPr>
                <m:ctrlPr>
                  <w:rPr>
                    <w:rFonts w:ascii="Cambria Math" w:hAnsi="Cambria Math" w:cs="Times New Roman"/>
                    <w:i/>
                    <w:sz w:val="20"/>
                    <w:szCs w:val="20"/>
                  </w:rPr>
                </m:ctrlPr>
              </m:sSupPr>
              <m:e>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∂v</m:t>
                    </m:r>
                  </m:num>
                  <m:den>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den>
                </m:f>
                <m:r>
                  <w:rPr>
                    <w:rFonts w:ascii="Cambria Math" w:hAnsi="Cambria Math" w:cs="Times New Roman"/>
                    <w:sz w:val="20"/>
                    <w:szCs w:val="20"/>
                  </w:rPr>
                  <m:t>)</m:t>
                </m:r>
              </m:e>
              <m:sup>
                <m:r>
                  <w:rPr>
                    <w:rFonts w:ascii="Cambria Math" w:hAnsi="Cambria Math" w:cs="Times New Roman"/>
                    <w:sz w:val="20"/>
                    <w:szCs w:val="20"/>
                  </w:rPr>
                  <m:t>2</m:t>
                </m:r>
              </m:sup>
            </m:sSup>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v</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v</m:t>
            </m:r>
          </m:sub>
        </m:sSub>
      </m:oMath>
      <w:r w:rsidR="008B38E3" w:rsidRPr="00B56399">
        <w:rPr>
          <w:rFonts w:ascii="Times New Roman" w:hAnsi="Times New Roman" w:cs="Times New Roman"/>
          <w:sz w:val="20"/>
          <w:szCs w:val="20"/>
        </w:rPr>
        <w:t xml:space="preserve">       (10)</w:t>
      </w:r>
    </w:p>
    <w:p w14:paraId="1BBFAEAC" w14:textId="77777777" w:rsidR="004D460A" w:rsidRPr="00B56399" w:rsidRDefault="004D460A" w:rsidP="00B56399">
      <w:pPr>
        <w:spacing w:after="0" w:line="240" w:lineRule="auto"/>
        <w:ind w:firstLine="284"/>
        <w:jc w:val="right"/>
        <w:rPr>
          <w:rFonts w:ascii="Times New Roman" w:hAnsi="Times New Roman" w:cs="Times New Roman"/>
          <w:sz w:val="20"/>
          <w:szCs w:val="20"/>
        </w:rPr>
      </w:pPr>
    </w:p>
    <w:p w14:paraId="317FD4B0" w14:textId="77777777" w:rsidR="008B38E3" w:rsidRPr="00B56399" w:rsidRDefault="008B38E3" w:rsidP="00B56399">
      <w:pPr>
        <w:spacing w:after="0" w:line="240" w:lineRule="auto"/>
        <w:jc w:val="both"/>
        <w:rPr>
          <w:rFonts w:ascii="Times New Roman" w:hAnsi="Times New Roman" w:cs="Times New Roman"/>
          <w:sz w:val="20"/>
          <w:szCs w:val="20"/>
        </w:rPr>
      </w:pPr>
      <w:r w:rsidRPr="00B56399">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G</m:t>
            </m:r>
          </m:e>
          <m:sub>
            <m:r>
              <w:rPr>
                <w:rFonts w:ascii="Cambria Math" w:hAnsi="Cambria Math" w:cs="Times New Roman"/>
                <w:sz w:val="20"/>
                <w:szCs w:val="20"/>
              </w:rPr>
              <m:t>ω</m:t>
            </m:r>
          </m:sub>
        </m:sSub>
      </m:oMath>
      <w:r w:rsidRPr="00B56399">
        <w:rPr>
          <w:rFonts w:ascii="Times New Roman" w:hAnsi="Times New Roman" w:cs="Times New Roman"/>
          <w:sz w:val="20"/>
          <w:szCs w:val="20"/>
        </w:rPr>
        <w:t xml:space="preserve"> is the production of turbulent viscosity; </w:t>
      </w:r>
      <m:oMath>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v</m:t>
            </m:r>
          </m:sub>
        </m:sSub>
        <m:r>
          <w:rPr>
            <w:rFonts w:ascii="Cambria Math" w:hAnsi="Cambria Math" w:cs="Times New Roman"/>
            <w:sz w:val="20"/>
            <w:szCs w:val="20"/>
          </w:rPr>
          <m:t xml:space="preserve"> </m:t>
        </m:r>
      </m:oMath>
      <w:r w:rsidRPr="00B56399">
        <w:rPr>
          <w:rFonts w:ascii="Times New Roman" w:hAnsi="Times New Roman" w:cs="Times New Roman"/>
          <w:sz w:val="20"/>
          <w:szCs w:val="20"/>
        </w:rPr>
        <w:t xml:space="preserve">is the destruction of turbulent viscosity, which occurs in the near-wall region due to wall effects, blocking, and viscous damping; </w:t>
      </w:r>
      <m:oMath>
        <m:r>
          <w:rPr>
            <w:rFonts w:ascii="Cambria Math" w:hAnsi="Cambria Math" w:cs="Times New Roman"/>
            <w:sz w:val="20"/>
            <w:szCs w:val="20"/>
          </w:rPr>
          <m:t>v</m:t>
        </m:r>
      </m:oMath>
      <w:r w:rsidRPr="00B56399">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b2ρ</m:t>
            </m:r>
          </m:sub>
        </m:sSub>
        <m:r>
          <w:rPr>
            <w:rFonts w:ascii="Cambria Math" w:hAnsi="Cambria Math" w:cs="Times New Roman"/>
            <w:sz w:val="20"/>
            <w:szCs w:val="20"/>
          </w:rPr>
          <m:t xml:space="preserve"> </m:t>
        </m:r>
      </m:oMath>
      <w:r w:rsidRPr="00B56399">
        <w:rPr>
          <w:rFonts w:ascii="Times New Roman" w:hAnsi="Times New Roman" w:cs="Times New Roman"/>
          <w:sz w:val="20"/>
          <w:szCs w:val="20"/>
        </w:rPr>
        <w:t xml:space="preserve">are constants, and </w:t>
      </w:r>
      <m:oMath>
        <m:r>
          <w:rPr>
            <w:rFonts w:ascii="Cambria Math" w:hAnsi="Cambria Math" w:cs="Times New Roman"/>
            <w:sz w:val="20"/>
            <w:szCs w:val="20"/>
          </w:rPr>
          <m:t>ω</m:t>
        </m:r>
      </m:oMath>
      <w:r w:rsidRPr="00B56399">
        <w:rPr>
          <w:rFonts w:ascii="Times New Roman" w:hAnsi="Times New Roman" w:cs="Times New Roman"/>
          <w:sz w:val="20"/>
          <w:szCs w:val="20"/>
        </w:rPr>
        <w:t xml:space="preserve"> is the molecular kinematic viscosity;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rPr>
              <m:t>v</m:t>
            </m:r>
          </m:sub>
        </m:sSub>
      </m:oMath>
      <w:r w:rsidRPr="00B56399">
        <w:rPr>
          <w:rFonts w:ascii="Times New Roman" w:hAnsi="Times New Roman" w:cs="Times New Roman"/>
          <w:sz w:val="20"/>
          <w:szCs w:val="20"/>
        </w:rPr>
        <w:t xml:space="preserve"> is the source term, defined by the user.</w:t>
      </w:r>
    </w:p>
    <w:p w14:paraId="100F26C7" w14:textId="162327CD" w:rsidR="008B38E3" w:rsidRPr="00B56399" w:rsidRDefault="008B38E3"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lastRenderedPageBreak/>
        <w:t xml:space="preserve">All calculations were performed at an air mass flow rate of 170 </w:t>
      </w:r>
      <m:oMath>
        <m:r>
          <w:rPr>
            <w:rFonts w:ascii="Cambria Math" w:hAnsi="Cambria Math" w:cs="Times New Roman"/>
            <w:sz w:val="20"/>
            <w:szCs w:val="20"/>
          </w:rPr>
          <m:t>kg/s.</m:t>
        </m:r>
      </m:oMath>
      <w:r w:rsidRPr="00B56399">
        <w:rPr>
          <w:rFonts w:ascii="Times New Roman" w:hAnsi="Times New Roman" w:cs="Times New Roman"/>
          <w:sz w:val="20"/>
          <w:szCs w:val="20"/>
        </w:rPr>
        <w:t xml:space="preserve"> The outdoor air temperature is assumed to be 40 </w:t>
      </w:r>
      <m:oMath>
        <m:r>
          <w:rPr>
            <w:rFonts w:ascii="Cambria Math" w:hAnsi="Cambria Math" w:cs="Times New Roman"/>
            <w:sz w:val="20"/>
            <w:szCs w:val="20"/>
          </w:rPr>
          <m:t>°C</m:t>
        </m:r>
      </m:oMath>
      <w:r w:rsidRPr="00B56399">
        <w:rPr>
          <w:rFonts w:ascii="Times New Roman" w:hAnsi="Times New Roman" w:cs="Times New Roman"/>
          <w:sz w:val="20"/>
          <w:szCs w:val="20"/>
        </w:rPr>
        <w:t xml:space="preserve">. The walls and floor are made of expanded clay concrete with a thickness of 200 mm. The calculation was carried out twice, without and with the use of a heat exchanger-recuperator. Outdoor air with an inlet temperature of 40 </w:t>
      </w:r>
      <m:oMath>
        <m:r>
          <w:rPr>
            <w:rFonts w:ascii="Cambria Math" w:hAnsi="Cambria Math" w:cs="Times New Roman"/>
            <w:sz w:val="20"/>
            <w:szCs w:val="20"/>
          </w:rPr>
          <m:t>°C</m:t>
        </m:r>
      </m:oMath>
      <w:r w:rsidRPr="00B56399">
        <w:rPr>
          <w:rFonts w:ascii="Times New Roman" w:hAnsi="Times New Roman" w:cs="Times New Roman"/>
          <w:sz w:val="20"/>
          <w:szCs w:val="20"/>
        </w:rPr>
        <w:t xml:space="preserve"> was chosen as the heat transfer medium in the heat exchanger-recuperator. This, in turn, will result in a 20 </w:t>
      </w:r>
      <m:oMath>
        <m:r>
          <w:rPr>
            <w:rFonts w:ascii="Cambria Math" w:hAnsi="Cambria Math" w:cs="Times New Roman"/>
            <w:sz w:val="20"/>
            <w:szCs w:val="20"/>
          </w:rPr>
          <m:t>°C</m:t>
        </m:r>
      </m:oMath>
      <w:r w:rsidRPr="00B56399">
        <w:rPr>
          <w:rFonts w:ascii="Times New Roman" w:hAnsi="Times New Roman" w:cs="Times New Roman"/>
          <w:sz w:val="20"/>
          <w:szCs w:val="20"/>
        </w:rPr>
        <w:t xml:space="preserve"> output to water coming from underground wells at a temperature of 10 </w:t>
      </w:r>
      <m:oMath>
        <m:r>
          <w:rPr>
            <w:rFonts w:ascii="Cambria Math" w:hAnsi="Cambria Math" w:cs="Times New Roman"/>
            <w:sz w:val="20"/>
            <w:szCs w:val="20"/>
          </w:rPr>
          <m:t>°C</m:t>
        </m:r>
      </m:oMath>
      <w:r w:rsidRPr="00B56399">
        <w:rPr>
          <w:rFonts w:ascii="Times New Roman" w:hAnsi="Times New Roman" w:cs="Times New Roman"/>
          <w:sz w:val="20"/>
          <w:szCs w:val="20"/>
        </w:rPr>
        <w:t>. In the poultry houses, birds are kept on the floor, which serves as a source of heat generation</w:t>
      </w:r>
      <w:r w:rsidR="00342E54" w:rsidRPr="00B56399">
        <w:rPr>
          <w:rFonts w:ascii="Times New Roman" w:hAnsi="Times New Roman" w:cs="Times New Roman"/>
          <w:sz w:val="20"/>
          <w:szCs w:val="20"/>
        </w:rPr>
        <w:t xml:space="preserve"> </w:t>
      </w:r>
      <w:r w:rsidR="00342E54" w:rsidRPr="00B56399">
        <w:rPr>
          <w:rFonts w:ascii="Times New Roman" w:hAnsi="Times New Roman" w:cs="Times New Roman"/>
          <w:sz w:val="20"/>
        </w:rPr>
        <w:t>[10÷15]</w:t>
      </w:r>
      <w:r w:rsidRPr="00B56399">
        <w:rPr>
          <w:rFonts w:ascii="Times New Roman" w:hAnsi="Times New Roman" w:cs="Times New Roman"/>
          <w:sz w:val="20"/>
          <w:szCs w:val="20"/>
        </w:rPr>
        <w:t>.</w:t>
      </w:r>
    </w:p>
    <w:p w14:paraId="5AF256BB" w14:textId="672F9FD8" w:rsidR="00487CEA" w:rsidRPr="008A1FEB"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8A1FEB">
        <w:rPr>
          <w:rFonts w:ascii="Times New Roman" w:eastAsia="Times New Roman" w:hAnsi="Times New Roman" w:cs="Times New Roman"/>
          <w:b/>
          <w:sz w:val="24"/>
          <w:szCs w:val="24"/>
          <w:lang w:eastAsia="de-DE"/>
        </w:rPr>
        <w:t>RESEARCH RESULTS</w:t>
      </w:r>
    </w:p>
    <w:p w14:paraId="6DD0AAF2" w14:textId="4AA69780" w:rsidR="00421C82" w:rsidRPr="00B56399" w:rsidRDefault="00421C82"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The calculation results for the poultry housing are presented in Figures</w:t>
      </w:r>
      <w:r w:rsidR="004D460A" w:rsidRPr="00B56399">
        <w:rPr>
          <w:rFonts w:ascii="Times New Roman" w:hAnsi="Times New Roman" w:cs="Times New Roman"/>
          <w:sz w:val="20"/>
          <w:szCs w:val="20"/>
        </w:rPr>
        <w:t xml:space="preserve"> </w:t>
      </w:r>
      <w:r w:rsidRPr="00B56399">
        <w:rPr>
          <w:rFonts w:ascii="Times New Roman" w:hAnsi="Times New Roman" w:cs="Times New Roman"/>
          <w:sz w:val="20"/>
          <w:szCs w:val="20"/>
        </w:rPr>
        <w:t xml:space="preserve">2-5. Figures 2. and 3 show the temperature distributions in the service area. When using a heat exchanger recuperate, the inlet temperature in the housing is 20 </w:t>
      </w:r>
      <m:oMath>
        <m:r>
          <w:rPr>
            <w:rFonts w:ascii="Cambria Math" w:hAnsi="Cambria Math" w:cs="Times New Roman"/>
            <w:sz w:val="20"/>
            <w:szCs w:val="20"/>
          </w:rPr>
          <m:t>°C</m:t>
        </m:r>
      </m:oMath>
      <w:r w:rsidRPr="00B56399">
        <w:rPr>
          <w:rFonts w:ascii="Times New Roman" w:hAnsi="Times New Roman" w:cs="Times New Roman"/>
          <w:sz w:val="20"/>
          <w:szCs w:val="20"/>
        </w:rPr>
        <w:t xml:space="preserve">. The outlet temperature of the cooled air is about 27 </w:t>
      </w:r>
      <m:oMath>
        <m:r>
          <w:rPr>
            <w:rFonts w:ascii="Cambria Math" w:hAnsi="Cambria Math" w:cs="Times New Roman"/>
            <w:sz w:val="20"/>
            <w:szCs w:val="20"/>
          </w:rPr>
          <m:t>°C</m:t>
        </m:r>
      </m:oMath>
      <w:r w:rsidRPr="00B56399">
        <w:rPr>
          <w:rFonts w:ascii="Times New Roman" w:hAnsi="Times New Roman" w:cs="Times New Roman"/>
          <w:sz w:val="20"/>
          <w:szCs w:val="20"/>
        </w:rPr>
        <w:t xml:space="preserve"> due to heat released by the birds. Thus, the birds are surrounded by warm air within the acceptable range, which prevents them from experiencing heat stress. The temperature field in the poultry house is also non-uniform, ranging from 20 to 40 </w:t>
      </w:r>
      <m:oMath>
        <m:r>
          <w:rPr>
            <w:rFonts w:ascii="Cambria Math" w:hAnsi="Cambria Math" w:cs="Times New Roman"/>
            <w:sz w:val="20"/>
            <w:szCs w:val="20"/>
          </w:rPr>
          <m:t>°C</m:t>
        </m:r>
      </m:oMath>
      <w:r w:rsidRPr="00B56399">
        <w:rPr>
          <w:rFonts w:ascii="Times New Roman" w:hAnsi="Times New Roman" w:cs="Times New Roman"/>
          <w:sz w:val="20"/>
          <w:szCs w:val="20"/>
        </w:rPr>
        <w:t>. Near the walls, the temperature is higher due to the elevated temperature of the outside air.</w:t>
      </w:r>
    </w:p>
    <w:p w14:paraId="052AE855" w14:textId="7A78D1E3" w:rsidR="0031668F" w:rsidRPr="00B56399" w:rsidRDefault="0031668F"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 xml:space="preserve">Tests of a ventilation and heating system with a heat recovery unit have shown that by preheating the supply air with heat from the exhaust air, heat consumption during the cold season can be reduced by 30-35%, with an average outdoor temperature of - 7.2℃ over five winter months. Since the cost of a homemade heat recovery unit is relatively low, the payback period is no more than one year. During the initial period of broiler rearing, the heat recovery unit can be used during the warm and transitional periods of the year. During the hot season, the heat recovery units' plates can be sprayed with water, reducing the supply air temperature </w:t>
      </w:r>
      <w:r w:rsidRPr="00B56399">
        <w:rPr>
          <w:rFonts w:ascii="Times New Roman" w:hAnsi="Times New Roman" w:cs="Times New Roman"/>
          <w:sz w:val="20"/>
        </w:rPr>
        <w:t>[15, 16]</w:t>
      </w:r>
      <w:r w:rsidRPr="00B56399">
        <w:rPr>
          <w:rFonts w:ascii="Times New Roman" w:hAnsi="Times New Roman" w:cs="Times New Roman"/>
          <w:sz w:val="20"/>
          <w:szCs w:val="20"/>
        </w:rPr>
        <w:t>.</w:t>
      </w:r>
    </w:p>
    <w:p w14:paraId="0818E8AE" w14:textId="77777777" w:rsidR="004D460A" w:rsidRPr="00B56399" w:rsidRDefault="004D460A" w:rsidP="00B56399">
      <w:pPr>
        <w:spacing w:after="0" w:line="240" w:lineRule="auto"/>
        <w:ind w:firstLine="284"/>
        <w:jc w:val="both"/>
        <w:rPr>
          <w:rFonts w:ascii="Times New Roman" w:hAnsi="Times New Roman" w:cs="Times New Roman"/>
          <w:sz w:val="20"/>
          <w:szCs w:val="20"/>
        </w:rPr>
      </w:pPr>
    </w:p>
    <w:p w14:paraId="53666803" w14:textId="3EA30E63" w:rsidR="004D460A" w:rsidRPr="00B56399" w:rsidRDefault="004D460A"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noProof/>
          <w:sz w:val="20"/>
          <w:szCs w:val="20"/>
        </w:rPr>
        <w:drawing>
          <wp:inline distT="0" distB="0" distL="0" distR="0" wp14:anchorId="3548A60E" wp14:editId="26E4F197">
            <wp:extent cx="4686905" cy="2952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94292" cy="2957404"/>
                    </a:xfrm>
                    <a:prstGeom prst="rect">
                      <a:avLst/>
                    </a:prstGeom>
                  </pic:spPr>
                </pic:pic>
              </a:graphicData>
            </a:graphic>
          </wp:inline>
        </w:drawing>
      </w:r>
    </w:p>
    <w:p w14:paraId="7DC18AE8" w14:textId="0F2AF3FF" w:rsidR="004D460A" w:rsidRPr="00B56399" w:rsidRDefault="004D460A"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b/>
          <w:bCs/>
          <w:sz w:val="20"/>
          <w:szCs w:val="20"/>
        </w:rPr>
        <w:t>FIGURE 2.</w:t>
      </w:r>
      <w:r w:rsidRPr="00B56399">
        <w:rPr>
          <w:rFonts w:ascii="Times New Roman" w:hAnsi="Times New Roman" w:cs="Times New Roman"/>
          <w:sz w:val="20"/>
          <w:szCs w:val="20"/>
        </w:rPr>
        <w:t xml:space="preserve"> Changes in temperature fields along the longitudinal section of the building at the center line, 6 m from the wall</w:t>
      </w:r>
    </w:p>
    <w:p w14:paraId="4252DE61" w14:textId="5F90CFCC" w:rsidR="00421C82" w:rsidRPr="00B56399" w:rsidRDefault="00421C82" w:rsidP="00B56399">
      <w:pPr>
        <w:spacing w:after="0" w:line="240" w:lineRule="auto"/>
        <w:rPr>
          <w:rFonts w:ascii="Times New Roman" w:hAnsi="Times New Roman" w:cs="Times New Roman"/>
          <w:sz w:val="20"/>
          <w:szCs w:val="20"/>
        </w:rPr>
      </w:pPr>
    </w:p>
    <w:p w14:paraId="674EF3C3" w14:textId="6C020A3A" w:rsidR="00421C82" w:rsidRPr="00B56399" w:rsidRDefault="00421C82"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noProof/>
          <w:sz w:val="20"/>
          <w:szCs w:val="20"/>
        </w:rPr>
        <w:lastRenderedPageBreak/>
        <w:drawing>
          <wp:inline distT="0" distB="0" distL="0" distR="0" wp14:anchorId="66CF7F55" wp14:editId="75B2E9E8">
            <wp:extent cx="3478800" cy="2340000"/>
            <wp:effectExtent l="0" t="0" r="762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78800" cy="2340000"/>
                    </a:xfrm>
                    <a:prstGeom prst="rect">
                      <a:avLst/>
                    </a:prstGeom>
                  </pic:spPr>
                </pic:pic>
              </a:graphicData>
            </a:graphic>
          </wp:inline>
        </w:drawing>
      </w:r>
    </w:p>
    <w:p w14:paraId="254F3155" w14:textId="77777777" w:rsidR="004D460A" w:rsidRPr="00B56399" w:rsidRDefault="004D460A" w:rsidP="00B56399">
      <w:pPr>
        <w:spacing w:after="0" w:line="240" w:lineRule="auto"/>
        <w:ind w:firstLine="284"/>
        <w:jc w:val="center"/>
        <w:rPr>
          <w:rFonts w:ascii="Times New Roman" w:hAnsi="Times New Roman" w:cs="Times New Roman"/>
          <w:sz w:val="10"/>
          <w:szCs w:val="10"/>
        </w:rPr>
      </w:pPr>
    </w:p>
    <w:p w14:paraId="6F450E6D" w14:textId="6A2450D5" w:rsidR="00421C82" w:rsidRPr="00B56399" w:rsidRDefault="004D460A"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b/>
          <w:bCs/>
          <w:sz w:val="20"/>
          <w:szCs w:val="20"/>
        </w:rPr>
        <w:t>FIGURE 3.</w:t>
      </w:r>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Temperature distribution in the poultry house in the building's cross-section along the 0y axis at a distance of 30 m from the entrance</w:t>
      </w:r>
    </w:p>
    <w:p w14:paraId="0E3DFC1C" w14:textId="77777777" w:rsidR="004D460A" w:rsidRPr="00B56399" w:rsidRDefault="004D460A" w:rsidP="00B56399">
      <w:pPr>
        <w:spacing w:after="0" w:line="240" w:lineRule="auto"/>
        <w:ind w:firstLine="284"/>
        <w:jc w:val="center"/>
        <w:rPr>
          <w:rFonts w:ascii="Times New Roman" w:hAnsi="Times New Roman" w:cs="Times New Roman"/>
          <w:sz w:val="10"/>
          <w:szCs w:val="10"/>
        </w:rPr>
      </w:pPr>
    </w:p>
    <w:p w14:paraId="19643035" w14:textId="77777777" w:rsidR="00421C82" w:rsidRPr="00B56399" w:rsidRDefault="00421C82"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noProof/>
          <w:sz w:val="20"/>
          <w:szCs w:val="20"/>
        </w:rPr>
        <w:drawing>
          <wp:inline distT="0" distB="0" distL="0" distR="0" wp14:anchorId="6DB5935D" wp14:editId="052BDB30">
            <wp:extent cx="3587734" cy="2340000"/>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87734" cy="2340000"/>
                    </a:xfrm>
                    <a:prstGeom prst="rect">
                      <a:avLst/>
                    </a:prstGeom>
                  </pic:spPr>
                </pic:pic>
              </a:graphicData>
            </a:graphic>
          </wp:inline>
        </w:drawing>
      </w:r>
    </w:p>
    <w:p w14:paraId="38EEFD8C" w14:textId="1089DECF" w:rsidR="00421C82" w:rsidRDefault="004D460A"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b/>
          <w:bCs/>
          <w:sz w:val="20"/>
          <w:szCs w:val="20"/>
        </w:rPr>
        <w:t>FIGURE 4.</w:t>
      </w:r>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Temperature distribution in the poultry house in the building's cross-section along the 0y axis at a distance of 30 m from the entrance</w:t>
      </w:r>
    </w:p>
    <w:p w14:paraId="198D2C92" w14:textId="77777777" w:rsidR="00B56399" w:rsidRPr="00B56399" w:rsidRDefault="00B56399" w:rsidP="00B56399">
      <w:pPr>
        <w:spacing w:after="0" w:line="240" w:lineRule="auto"/>
        <w:ind w:firstLine="284"/>
        <w:jc w:val="center"/>
        <w:rPr>
          <w:rFonts w:ascii="Times New Roman" w:hAnsi="Times New Roman" w:cs="Times New Roman"/>
          <w:sz w:val="20"/>
          <w:szCs w:val="20"/>
        </w:rPr>
      </w:pPr>
    </w:p>
    <w:p w14:paraId="610A0836" w14:textId="77777777" w:rsidR="00421C82" w:rsidRPr="00B56399" w:rsidRDefault="00421C82"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noProof/>
          <w:sz w:val="20"/>
          <w:szCs w:val="20"/>
        </w:rPr>
        <w:drawing>
          <wp:inline distT="0" distB="0" distL="0" distR="0" wp14:anchorId="4D850802" wp14:editId="67069132">
            <wp:extent cx="3815080" cy="22631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5218" cy="2263222"/>
                    </a:xfrm>
                    <a:prstGeom prst="rect">
                      <a:avLst/>
                    </a:prstGeom>
                  </pic:spPr>
                </pic:pic>
              </a:graphicData>
            </a:graphic>
          </wp:inline>
        </w:drawing>
      </w:r>
    </w:p>
    <w:p w14:paraId="38872270" w14:textId="2A8AC6E5" w:rsidR="004D460A" w:rsidRPr="00B56399" w:rsidRDefault="004D460A" w:rsidP="00B56399">
      <w:pPr>
        <w:spacing w:after="0" w:line="240" w:lineRule="auto"/>
        <w:ind w:firstLine="284"/>
        <w:jc w:val="center"/>
        <w:rPr>
          <w:rFonts w:ascii="Times New Roman" w:hAnsi="Times New Roman" w:cs="Times New Roman"/>
          <w:sz w:val="20"/>
          <w:szCs w:val="20"/>
        </w:rPr>
      </w:pPr>
      <w:r w:rsidRPr="00B56399">
        <w:rPr>
          <w:rFonts w:ascii="Times New Roman" w:hAnsi="Times New Roman" w:cs="Times New Roman"/>
          <w:b/>
          <w:bCs/>
          <w:sz w:val="20"/>
          <w:szCs w:val="20"/>
        </w:rPr>
        <w:t>FIGURE 5.</w:t>
      </w:r>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Air current patterns in the poultry house</w:t>
      </w:r>
    </w:p>
    <w:p w14:paraId="5D197040" w14:textId="241A4C66" w:rsidR="004D460A" w:rsidRPr="00B56399" w:rsidRDefault="004D460A"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lastRenderedPageBreak/>
        <w:t>Figure 4. illustrates the temperature distribution with an inlet temperature of outdoor air at 40</w:t>
      </w:r>
      <m:oMath>
        <m:r>
          <w:rPr>
            <w:rFonts w:ascii="Cambria Math" w:hAnsi="Cambria Math" w:cs="Times New Roman"/>
            <w:sz w:val="20"/>
            <w:szCs w:val="20"/>
          </w:rPr>
          <m:t>°C</m:t>
        </m:r>
      </m:oMath>
      <w:r w:rsidRPr="00B56399">
        <w:rPr>
          <w:rFonts w:ascii="Times New Roman" w:hAnsi="Times New Roman" w:cs="Times New Roman"/>
          <w:sz w:val="20"/>
          <w:szCs w:val="20"/>
        </w:rPr>
        <w:t xml:space="preserve">, without the use of a heat exchanger-recuperator. The hottest zones are located precisely in the areas where the birds are placed. For two different models, the average air velocity reaches 1.95 </w:t>
      </w:r>
      <m:oMath>
        <m:r>
          <w:rPr>
            <w:rFonts w:ascii="Cambria Math" w:hAnsi="Cambria Math" w:cs="Times New Roman"/>
            <w:sz w:val="20"/>
            <w:szCs w:val="20"/>
          </w:rPr>
          <m:t>m/s</m:t>
        </m:r>
      </m:oMath>
      <w:r w:rsidRPr="00B56399">
        <w:rPr>
          <w:rFonts w:ascii="Times New Roman" w:hAnsi="Times New Roman" w:cs="Times New Roman"/>
          <w:sz w:val="20"/>
          <w:szCs w:val="20"/>
        </w:rPr>
        <w:t xml:space="preserve">, which fully complies with the technical design standards for poultry enterprises </w:t>
      </w:r>
      <w:r w:rsidRPr="00B56399">
        <w:rPr>
          <w:rFonts w:ascii="Times New Roman" w:hAnsi="Times New Roman" w:cs="Times New Roman"/>
          <w:sz w:val="20"/>
        </w:rPr>
        <w:t>[17÷20]</w:t>
      </w:r>
      <w:r w:rsidRPr="00B56399">
        <w:rPr>
          <w:rFonts w:ascii="Times New Roman" w:hAnsi="Times New Roman" w:cs="Times New Roman"/>
          <w:sz w:val="20"/>
          <w:szCs w:val="20"/>
        </w:rPr>
        <w:t>. Figure.5. depicts the air flow streamlines within the room.</w:t>
      </w:r>
    </w:p>
    <w:p w14:paraId="539E0562" w14:textId="3701918E" w:rsidR="00421C82" w:rsidRPr="00B56399" w:rsidRDefault="00001FA0" w:rsidP="00B56399">
      <w:pPr>
        <w:spacing w:after="0" w:line="240" w:lineRule="auto"/>
        <w:ind w:firstLine="284"/>
        <w:jc w:val="both"/>
        <w:rPr>
          <w:rFonts w:ascii="Times New Roman" w:hAnsi="Times New Roman" w:cs="Times New Roman"/>
          <w:sz w:val="20"/>
          <w:szCs w:val="20"/>
        </w:rPr>
      </w:pPr>
      <w:r w:rsidRPr="00B56399">
        <w:rPr>
          <w:rFonts w:ascii="Times New Roman" w:hAnsi="Times New Roman" w:cs="Times New Roman"/>
          <w:sz w:val="20"/>
          <w:szCs w:val="20"/>
        </w:rPr>
        <w:t xml:space="preserve">The microclimate determines 20-30% of poultry productivity. Creating and maintaining optimal air conditions in poultry houses is also essential due to the bird's underdeveloped thermoregulatory system. Heat loss occurs primarily through water evaporation during respiration. Adult birds generate significantly more heat during their life cycle than other farm animals generate per kg of live weight. In high concentrations of birds housed in cages, over 200 kJ/h of free heat is released per cubic meter of space </w:t>
      </w:r>
      <w:r w:rsidRPr="00B56399">
        <w:rPr>
          <w:rFonts w:ascii="Times New Roman" w:hAnsi="Times New Roman" w:cs="Times New Roman"/>
          <w:sz w:val="20"/>
        </w:rPr>
        <w:t>[21÷23]</w:t>
      </w:r>
      <w:r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As a result of numerical computer modeling of heat and mass transfer processes in ventilation air, an analysis of temperature, pressure, and velocity distributions of incoming air in a poultry house with a tunnel ventilation system during the summer period was conducted. To normalize temperature parameters in poultry houses during this time of year, it is proposed to use heat exchanger-recuperates, which are integrated into exhaust ventilation units and provide cooling of the incoming air using well water.</w:t>
      </w:r>
      <w:r w:rsidR="00342E54" w:rsidRPr="00B56399">
        <w:rPr>
          <w:rFonts w:ascii="Times New Roman" w:hAnsi="Times New Roman" w:cs="Times New Roman"/>
          <w:sz w:val="20"/>
          <w:szCs w:val="20"/>
        </w:rPr>
        <w:t xml:space="preserve"> </w:t>
      </w:r>
      <w:r w:rsidR="00421C82" w:rsidRPr="00B56399">
        <w:rPr>
          <w:rFonts w:ascii="Times New Roman" w:hAnsi="Times New Roman" w:cs="Times New Roman"/>
          <w:sz w:val="20"/>
          <w:szCs w:val="20"/>
        </w:rPr>
        <w:t xml:space="preserve">Thus, the use of this cooling method allows for a reduction in the temperature of the incoming air in the poultry house to 20 </w:t>
      </w:r>
      <m:oMath>
        <m:r>
          <w:rPr>
            <w:rFonts w:ascii="Cambria Math" w:hAnsi="Cambria Math" w:cs="Times New Roman"/>
            <w:sz w:val="20"/>
            <w:szCs w:val="20"/>
          </w:rPr>
          <m:t>°C</m:t>
        </m:r>
      </m:oMath>
      <w:r w:rsidR="00421C82" w:rsidRPr="00B56399">
        <w:rPr>
          <w:rFonts w:ascii="Times New Roman" w:hAnsi="Times New Roman" w:cs="Times New Roman"/>
          <w:sz w:val="20"/>
          <w:szCs w:val="20"/>
        </w:rPr>
        <w:t xml:space="preserve"> without increasing the relative humidity of the air. </w:t>
      </w:r>
      <w:r w:rsidR="00344A6D" w:rsidRPr="00B56399">
        <w:rPr>
          <w:rFonts w:ascii="Times New Roman" w:hAnsi="Times New Roman" w:cs="Times New Roman"/>
          <w:sz w:val="20"/>
          <w:szCs w:val="20"/>
        </w:rPr>
        <w:t>The optimal distribution pattern of temperature and velocity fields in a microclimate control unit distributing air through a perforated variable-section duct has been identified. During the cold season, the average temperature of 22.6–22.8 °C is formed within the velocity field range of 0.24–0.28 m/s. The maximum temperature and velocity values are 21.6–23.1 °C and 0.13–0.41 m/s. During the transition period, the temperature of 22.9–23.1 °C is formed within the velocity field range of 0.35–0.39 m/s. The maximum temperature and velocity values are 22.4–24.0 °C and 0.25–0.53 m/s.</w:t>
      </w:r>
    </w:p>
    <w:p w14:paraId="51D8FA98" w14:textId="5FB95C07" w:rsidR="007D79DC" w:rsidRPr="008A1FEB"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A1FEB">
        <w:rPr>
          <w:rFonts w:ascii="Times New Roman" w:hAnsi="Times New Roman" w:cs="Times New Roman"/>
          <w:b/>
          <w:sz w:val="24"/>
          <w:szCs w:val="24"/>
        </w:rPr>
        <w:t>CONCLUSIONS</w:t>
      </w:r>
    </w:p>
    <w:p w14:paraId="25E4732E" w14:textId="302662FA" w:rsidR="00F53273" w:rsidRPr="008A1FEB" w:rsidRDefault="00A73711" w:rsidP="00421C82">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8A1FEB">
        <w:rPr>
          <w:rFonts w:ascii="Times New Roman" w:hAnsi="Times New Roman" w:cs="Times New Roman"/>
          <w:sz w:val="20"/>
        </w:rPr>
        <w:t xml:space="preserve">ANSYS CFX software, which utilizes the finite volume method for calculations, was used for the modeling. The study was conducted for steady-state heat and mass transfer. The modeling results were evaluated using temperature and humidity contours in the most characteristic intersecting planes. Due to the inability to directly determine air humidity using the software, a method for determining humidity using an empirical equation was described. </w:t>
      </w:r>
      <w:r w:rsidR="00421C82" w:rsidRPr="008A1FEB">
        <w:rPr>
          <w:rFonts w:ascii="Times New Roman" w:hAnsi="Times New Roman" w:cs="Times New Roman"/>
          <w:sz w:val="20"/>
        </w:rPr>
        <w:t xml:space="preserve">Numerical mathematical modeling of heat and mass transfer processes of ventilation air in poultry housing facilities was conducted, both with and without the use of heat exchangers as cooling devices for incoming air. Using ANSYS Fluent 14.0 CAD software, velocity, temperature, and pressure fields in the poultry house were obtained. Optimal ventilation regimes for poultry facilities have been determined. A new method for cooling poultry houses during the summer season has been proposed, utilizing heat exchangers-recuperators that use underground well water as a coolant. This approach enables lowering the air temperature in the poultry house to 20 °C without increasing its relative humidity. </w:t>
      </w:r>
    </w:p>
    <w:p w14:paraId="5FF2BC5A" w14:textId="585DE9F0" w:rsidR="00F84944" w:rsidRPr="008A1FEB"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8A1FEB">
        <w:rPr>
          <w:rFonts w:ascii="Times New Roman" w:hAnsi="Times New Roman" w:cs="Times New Roman"/>
          <w:b/>
          <w:sz w:val="24"/>
          <w:szCs w:val="24"/>
        </w:rPr>
        <w:t>REFERENCES</w:t>
      </w:r>
    </w:p>
    <w:p w14:paraId="5D44FD2D" w14:textId="7411013F" w:rsidR="00C63C91" w:rsidRPr="007F705E" w:rsidRDefault="00C63C91" w:rsidP="00C63C91">
      <w:pPr>
        <w:pStyle w:val="a4"/>
        <w:tabs>
          <w:tab w:val="left" w:pos="0"/>
        </w:tabs>
        <w:spacing w:after="0" w:line="240" w:lineRule="auto"/>
        <w:ind w:left="0"/>
        <w:jc w:val="both"/>
        <w:rPr>
          <w:rFonts w:ascii="Times New Roman" w:hAnsi="Times New Roman" w:cs="Times New Roman"/>
          <w:sz w:val="20"/>
          <w:szCs w:val="20"/>
        </w:rPr>
      </w:pPr>
      <w:r w:rsidRPr="007F705E">
        <w:rPr>
          <w:rFonts w:ascii="Times New Roman" w:hAnsi="Times New Roman" w:cs="Times New Roman"/>
          <w:sz w:val="20"/>
          <w:szCs w:val="20"/>
        </w:rPr>
        <w:t xml:space="preserve">1. </w:t>
      </w:r>
      <w:proofErr w:type="spellStart"/>
      <w:r w:rsidRPr="007F705E">
        <w:rPr>
          <w:rFonts w:ascii="Times New Roman" w:hAnsi="Times New Roman" w:cs="Times New Roman"/>
          <w:sz w:val="20"/>
          <w:szCs w:val="20"/>
        </w:rPr>
        <w:t>Bardina</w:t>
      </w:r>
      <w:proofErr w:type="spellEnd"/>
      <w:r w:rsidRPr="007F705E">
        <w:rPr>
          <w:rFonts w:ascii="Times New Roman" w:hAnsi="Times New Roman" w:cs="Times New Roman"/>
          <w:sz w:val="20"/>
          <w:szCs w:val="20"/>
        </w:rPr>
        <w:t xml:space="preserve"> J.E., Huang P.G., Coakley T.J. Turbulence Modeling Validation, Testing and Development // NASA reports. April 1997. </w:t>
      </w:r>
    </w:p>
    <w:p w14:paraId="3AB1854F" w14:textId="1E3BC14C" w:rsidR="00C63C91" w:rsidRPr="007F705E" w:rsidRDefault="00C63C91" w:rsidP="00C63C91">
      <w:pPr>
        <w:pStyle w:val="a4"/>
        <w:tabs>
          <w:tab w:val="left" w:pos="0"/>
        </w:tabs>
        <w:spacing w:after="0" w:line="240" w:lineRule="auto"/>
        <w:ind w:left="0"/>
        <w:jc w:val="both"/>
        <w:rPr>
          <w:rFonts w:ascii="Times New Roman" w:hAnsi="Times New Roman" w:cs="Times New Roman"/>
          <w:sz w:val="20"/>
          <w:szCs w:val="20"/>
        </w:rPr>
      </w:pPr>
      <w:r w:rsidRPr="007F705E">
        <w:rPr>
          <w:rFonts w:ascii="Times New Roman" w:hAnsi="Times New Roman" w:cs="Times New Roman"/>
          <w:sz w:val="20"/>
          <w:szCs w:val="20"/>
        </w:rPr>
        <w:t xml:space="preserve">2. P. </w:t>
      </w:r>
      <w:proofErr w:type="spellStart"/>
      <w:r w:rsidRPr="007F705E">
        <w:rPr>
          <w:rFonts w:ascii="Times New Roman" w:hAnsi="Times New Roman" w:cs="Times New Roman"/>
          <w:sz w:val="20"/>
          <w:szCs w:val="20"/>
        </w:rPr>
        <w:t>Spalart</w:t>
      </w:r>
      <w:proofErr w:type="spellEnd"/>
      <w:r w:rsidRPr="007F705E">
        <w:rPr>
          <w:rFonts w:ascii="Times New Roman" w:hAnsi="Times New Roman" w:cs="Times New Roman"/>
          <w:sz w:val="20"/>
          <w:szCs w:val="20"/>
        </w:rPr>
        <w:t xml:space="preserve"> and S. Allmaras. A one-equation turbulence model for aerodynamic flows. Technical Report AIAA-92-0439. American Institute of Aeronautics and Astronautics. 1992. </w:t>
      </w:r>
      <w:hyperlink r:id="rId11" w:history="1">
        <w:r w:rsidR="004D460A" w:rsidRPr="007F705E">
          <w:rPr>
            <w:rStyle w:val="a6"/>
            <w:rFonts w:ascii="Times New Roman" w:hAnsi="Times New Roman" w:cs="Times New Roman"/>
            <w:sz w:val="20"/>
            <w:szCs w:val="20"/>
          </w:rPr>
          <w:t>https://doi.org/10.2514/6.1992-439</w:t>
        </w:r>
      </w:hyperlink>
      <w:r w:rsidR="004D460A" w:rsidRPr="007F705E">
        <w:rPr>
          <w:rFonts w:ascii="Times New Roman" w:hAnsi="Times New Roman" w:cs="Times New Roman"/>
          <w:sz w:val="20"/>
          <w:szCs w:val="20"/>
        </w:rPr>
        <w:t xml:space="preserve"> </w:t>
      </w:r>
    </w:p>
    <w:p w14:paraId="0BB48228" w14:textId="556D9FA5" w:rsidR="00421C82" w:rsidRPr="007F705E" w:rsidRDefault="00C63C91" w:rsidP="00C63C91">
      <w:pPr>
        <w:pStyle w:val="a4"/>
        <w:tabs>
          <w:tab w:val="left" w:pos="0"/>
        </w:tabs>
        <w:spacing w:after="0" w:line="240" w:lineRule="auto"/>
        <w:ind w:left="0"/>
        <w:jc w:val="both"/>
        <w:rPr>
          <w:rFonts w:ascii="Times New Roman" w:hAnsi="Times New Roman" w:cs="Times New Roman"/>
          <w:sz w:val="20"/>
          <w:szCs w:val="20"/>
        </w:rPr>
      </w:pPr>
      <w:r w:rsidRPr="007F705E">
        <w:rPr>
          <w:rFonts w:ascii="Times New Roman" w:hAnsi="Times New Roman" w:cs="Times New Roman"/>
          <w:sz w:val="20"/>
          <w:szCs w:val="20"/>
        </w:rPr>
        <w:t xml:space="preserve">3. </w:t>
      </w:r>
      <w:proofErr w:type="spellStart"/>
      <w:r w:rsidRPr="007F705E">
        <w:rPr>
          <w:rFonts w:ascii="Times New Roman" w:hAnsi="Times New Roman" w:cs="Times New Roman"/>
          <w:sz w:val="20"/>
          <w:szCs w:val="20"/>
        </w:rPr>
        <w:t>Spalart</w:t>
      </w:r>
      <w:proofErr w:type="spellEnd"/>
      <w:r w:rsidRPr="007F705E">
        <w:rPr>
          <w:rFonts w:ascii="Times New Roman" w:hAnsi="Times New Roman" w:cs="Times New Roman"/>
          <w:sz w:val="20"/>
          <w:szCs w:val="20"/>
        </w:rPr>
        <w:t>, P. R., and Allmaras S. R. A One-Equation Turbulence Model for Aerodynamic Flows, La Recherche Aerospatiale. No. 1. 1994. Pp. 5-21.</w:t>
      </w:r>
      <w:r w:rsidR="00C92D04" w:rsidRPr="007F705E">
        <w:rPr>
          <w:rFonts w:ascii="Times New Roman" w:hAnsi="Times New Roman" w:cs="Times New Roman"/>
          <w:sz w:val="20"/>
          <w:szCs w:val="20"/>
        </w:rPr>
        <w:t xml:space="preserve"> </w:t>
      </w:r>
      <w:hyperlink r:id="rId12" w:history="1">
        <w:r w:rsidR="00C92D04" w:rsidRPr="007F705E">
          <w:rPr>
            <w:rStyle w:val="a6"/>
            <w:rFonts w:ascii="Times New Roman" w:hAnsi="Times New Roman" w:cs="Times New Roman"/>
            <w:sz w:val="20"/>
            <w:szCs w:val="20"/>
          </w:rPr>
          <w:t>https://doi.org/10.2514/6.1992-439</w:t>
        </w:r>
      </w:hyperlink>
      <w:r w:rsidR="00C92D04" w:rsidRPr="007F705E">
        <w:rPr>
          <w:rFonts w:ascii="Times New Roman" w:hAnsi="Times New Roman" w:cs="Times New Roman"/>
          <w:sz w:val="20"/>
          <w:szCs w:val="20"/>
        </w:rPr>
        <w:t xml:space="preserve"> </w:t>
      </w:r>
    </w:p>
    <w:p w14:paraId="4B2314B5" w14:textId="644A0BEF"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4. Cuce P. M. A comprehensive review of heat recovery systems for building applications / P. M. Cuce, S. Rifat // Renew. Sustain. Energy Rev. 2015. Vol. 47. P. 665–682. </w:t>
      </w:r>
      <w:hyperlink r:id="rId13" w:history="1">
        <w:r w:rsidR="00C92D04" w:rsidRPr="007F705E">
          <w:rPr>
            <w:rStyle w:val="a6"/>
            <w:rFonts w:ascii="Times New Roman" w:hAnsi="Times New Roman" w:cs="Times New Roman"/>
            <w:sz w:val="20"/>
            <w:szCs w:val="20"/>
          </w:rPr>
          <w:t>https://doi.org/10.1016/j.rser.2015.03.087</w:t>
        </w:r>
      </w:hyperlink>
      <w:r w:rsidR="00C92D04" w:rsidRPr="007F705E">
        <w:rPr>
          <w:rFonts w:ascii="Times New Roman" w:hAnsi="Times New Roman" w:cs="Times New Roman"/>
          <w:sz w:val="20"/>
          <w:szCs w:val="20"/>
        </w:rPr>
        <w:t xml:space="preserve"> </w:t>
      </w:r>
      <w:r w:rsidRPr="007F705E">
        <w:rPr>
          <w:rFonts w:ascii="Times New Roman" w:hAnsi="Times New Roman" w:cs="Times New Roman"/>
          <w:sz w:val="20"/>
          <w:szCs w:val="20"/>
        </w:rPr>
        <w:t xml:space="preserve"> </w:t>
      </w:r>
    </w:p>
    <w:p w14:paraId="1BDE4131" w14:textId="78BC8C78"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5. Ivanova-Peneva S. G. Ammonia emissions from organic housing systems with fattening pigs / S. G. Ivanova-Peneva, A. J. A. </w:t>
      </w:r>
      <w:proofErr w:type="spellStart"/>
      <w:r w:rsidRPr="007F705E">
        <w:rPr>
          <w:rFonts w:ascii="Times New Roman" w:hAnsi="Times New Roman" w:cs="Times New Roman"/>
          <w:sz w:val="20"/>
          <w:szCs w:val="20"/>
        </w:rPr>
        <w:t>Aarnink</w:t>
      </w:r>
      <w:proofErr w:type="spellEnd"/>
      <w:r w:rsidRPr="007F705E">
        <w:rPr>
          <w:rFonts w:ascii="Times New Roman" w:hAnsi="Times New Roman" w:cs="Times New Roman"/>
          <w:sz w:val="20"/>
          <w:szCs w:val="20"/>
        </w:rPr>
        <w:t xml:space="preserve">, M. W. A. </w:t>
      </w:r>
      <w:proofErr w:type="spellStart"/>
      <w:r w:rsidRPr="007F705E">
        <w:rPr>
          <w:rFonts w:ascii="Times New Roman" w:hAnsi="Times New Roman" w:cs="Times New Roman"/>
          <w:sz w:val="20"/>
          <w:szCs w:val="20"/>
        </w:rPr>
        <w:t>Ver-stegen</w:t>
      </w:r>
      <w:proofErr w:type="spellEnd"/>
      <w:r w:rsidRPr="007F705E">
        <w:rPr>
          <w:rFonts w:ascii="Times New Roman" w:hAnsi="Times New Roman" w:cs="Times New Roman"/>
          <w:sz w:val="20"/>
          <w:szCs w:val="20"/>
        </w:rPr>
        <w:t xml:space="preserve"> // </w:t>
      </w:r>
      <w:proofErr w:type="spellStart"/>
      <w:r w:rsidRPr="007F705E">
        <w:rPr>
          <w:rFonts w:ascii="Times New Roman" w:hAnsi="Times New Roman" w:cs="Times New Roman"/>
          <w:sz w:val="20"/>
          <w:szCs w:val="20"/>
        </w:rPr>
        <w:t>Biosyst</w:t>
      </w:r>
      <w:proofErr w:type="spellEnd"/>
      <w:r w:rsidRPr="007F705E">
        <w:rPr>
          <w:rFonts w:ascii="Times New Roman" w:hAnsi="Times New Roman" w:cs="Times New Roman"/>
          <w:sz w:val="20"/>
          <w:szCs w:val="20"/>
        </w:rPr>
        <w:t xml:space="preserve">. Eng. 2008. Vol. 99. P. 412–422. </w:t>
      </w:r>
      <w:hyperlink r:id="rId14" w:history="1">
        <w:r w:rsidR="00C92D04" w:rsidRPr="007F705E">
          <w:rPr>
            <w:rStyle w:val="a6"/>
            <w:rFonts w:ascii="Times New Roman" w:hAnsi="Times New Roman" w:cs="Times New Roman"/>
            <w:sz w:val="20"/>
            <w:szCs w:val="20"/>
          </w:rPr>
          <w:t>https://doi.org/10.1016/j.biosystemseng.2007.11.006</w:t>
        </w:r>
      </w:hyperlink>
      <w:r w:rsidR="00C92D04" w:rsidRPr="007F705E">
        <w:rPr>
          <w:rFonts w:ascii="Times New Roman" w:hAnsi="Times New Roman" w:cs="Times New Roman"/>
          <w:sz w:val="20"/>
          <w:szCs w:val="20"/>
        </w:rPr>
        <w:t xml:space="preserve"> </w:t>
      </w:r>
    </w:p>
    <w:p w14:paraId="3877BBAF" w14:textId="71363E5D"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6. </w:t>
      </w:r>
      <w:proofErr w:type="spellStart"/>
      <w:r w:rsidRPr="007F705E">
        <w:rPr>
          <w:rFonts w:ascii="Times New Roman" w:hAnsi="Times New Roman" w:cs="Times New Roman"/>
          <w:sz w:val="20"/>
          <w:szCs w:val="20"/>
        </w:rPr>
        <w:t>Krommweh</w:t>
      </w:r>
      <w:proofErr w:type="spellEnd"/>
      <w:r w:rsidRPr="007F705E">
        <w:rPr>
          <w:rFonts w:ascii="Times New Roman" w:hAnsi="Times New Roman" w:cs="Times New Roman"/>
          <w:sz w:val="20"/>
          <w:szCs w:val="20"/>
        </w:rPr>
        <w:t xml:space="preserve"> M. S. Heating performance of a laboratory pilot-plant combining heat exchanger and air scrubber for animal houses / M. S. </w:t>
      </w:r>
      <w:proofErr w:type="spellStart"/>
      <w:r w:rsidRPr="007F705E">
        <w:rPr>
          <w:rFonts w:ascii="Times New Roman" w:hAnsi="Times New Roman" w:cs="Times New Roman"/>
          <w:sz w:val="20"/>
          <w:szCs w:val="20"/>
        </w:rPr>
        <w:t>Krommweh</w:t>
      </w:r>
      <w:proofErr w:type="spellEnd"/>
      <w:r w:rsidRPr="007F705E">
        <w:rPr>
          <w:rFonts w:ascii="Times New Roman" w:hAnsi="Times New Roman" w:cs="Times New Roman"/>
          <w:sz w:val="20"/>
          <w:szCs w:val="20"/>
        </w:rPr>
        <w:t xml:space="preserve">, W. Büscher // Scientific reports. 2021. Vol. 11(1). P. 6872. </w:t>
      </w:r>
      <w:hyperlink r:id="rId15" w:history="1">
        <w:r w:rsidR="00C92D04" w:rsidRPr="007F705E">
          <w:rPr>
            <w:rStyle w:val="a6"/>
            <w:rFonts w:ascii="Times New Roman" w:hAnsi="Times New Roman" w:cs="Times New Roman"/>
            <w:sz w:val="20"/>
            <w:szCs w:val="20"/>
            <w:shd w:val="clear" w:color="auto" w:fill="FFFFFF"/>
          </w:rPr>
          <w:t>https://doi.org/10.1038/s41598-021-86159-5</w:t>
        </w:r>
      </w:hyperlink>
      <w:r w:rsidR="00C92D04" w:rsidRPr="007F705E">
        <w:rPr>
          <w:rFonts w:ascii="Times New Roman" w:hAnsi="Times New Roman" w:cs="Times New Roman"/>
          <w:color w:val="222222"/>
          <w:sz w:val="20"/>
          <w:szCs w:val="20"/>
          <w:shd w:val="clear" w:color="auto" w:fill="FFFFFF"/>
        </w:rPr>
        <w:t xml:space="preserve"> </w:t>
      </w:r>
    </w:p>
    <w:p w14:paraId="6467FBF8" w14:textId="36C93B1B"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7. </w:t>
      </w:r>
      <w:proofErr w:type="spellStart"/>
      <w:r w:rsidRPr="007F705E">
        <w:rPr>
          <w:rFonts w:ascii="Times New Roman" w:hAnsi="Times New Roman" w:cs="Times New Roman"/>
          <w:sz w:val="20"/>
          <w:szCs w:val="20"/>
        </w:rPr>
        <w:t>Mardiana</w:t>
      </w:r>
      <w:proofErr w:type="spellEnd"/>
      <w:r w:rsidRPr="007F705E">
        <w:rPr>
          <w:rFonts w:ascii="Times New Roman" w:hAnsi="Times New Roman" w:cs="Times New Roman"/>
          <w:sz w:val="20"/>
          <w:szCs w:val="20"/>
        </w:rPr>
        <w:t xml:space="preserve"> A. Review on physical and performance parameters of heat recovery systems for building applications / A. </w:t>
      </w:r>
      <w:proofErr w:type="spellStart"/>
      <w:r w:rsidRPr="007F705E">
        <w:rPr>
          <w:rFonts w:ascii="Times New Roman" w:hAnsi="Times New Roman" w:cs="Times New Roman"/>
          <w:sz w:val="20"/>
          <w:szCs w:val="20"/>
        </w:rPr>
        <w:t>Mardiana</w:t>
      </w:r>
      <w:proofErr w:type="spellEnd"/>
      <w:r w:rsidRPr="007F705E">
        <w:rPr>
          <w:rFonts w:ascii="Times New Roman" w:hAnsi="Times New Roman" w:cs="Times New Roman"/>
          <w:sz w:val="20"/>
          <w:szCs w:val="20"/>
        </w:rPr>
        <w:t xml:space="preserve">, S. B. Rifat // Renew. Sustain. Energy Rev. 2013. Vol. 28. P. 174–190. </w:t>
      </w:r>
      <w:hyperlink r:id="rId16" w:history="1">
        <w:r w:rsidR="00C92D04" w:rsidRPr="007F705E">
          <w:rPr>
            <w:rStyle w:val="a6"/>
            <w:rFonts w:ascii="Times New Roman" w:hAnsi="Times New Roman" w:cs="Times New Roman"/>
            <w:sz w:val="20"/>
            <w:szCs w:val="20"/>
          </w:rPr>
          <w:t>https://doi.org/10.1016/j.rser.2013.07.016</w:t>
        </w:r>
      </w:hyperlink>
      <w:r w:rsidR="00C92D04" w:rsidRPr="007F705E">
        <w:rPr>
          <w:rFonts w:ascii="Times New Roman" w:hAnsi="Times New Roman" w:cs="Times New Roman"/>
          <w:sz w:val="20"/>
          <w:szCs w:val="20"/>
        </w:rPr>
        <w:t xml:space="preserve"> </w:t>
      </w:r>
    </w:p>
    <w:p w14:paraId="043A394E" w14:textId="3B1195FD"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lastRenderedPageBreak/>
        <w:t xml:space="preserve">8. </w:t>
      </w:r>
      <w:proofErr w:type="spellStart"/>
      <w:r w:rsidRPr="007F705E">
        <w:rPr>
          <w:rFonts w:ascii="Times New Roman" w:hAnsi="Times New Roman" w:cs="Times New Roman"/>
          <w:sz w:val="20"/>
          <w:szCs w:val="20"/>
        </w:rPr>
        <w:t>Mardiana-Idayu</w:t>
      </w:r>
      <w:proofErr w:type="spellEnd"/>
      <w:r w:rsidRPr="007F705E">
        <w:rPr>
          <w:rFonts w:ascii="Times New Roman" w:hAnsi="Times New Roman" w:cs="Times New Roman"/>
          <w:sz w:val="20"/>
          <w:szCs w:val="20"/>
        </w:rPr>
        <w:t xml:space="preserve"> A. Review on heat recovery technologies for building applications / A. </w:t>
      </w:r>
      <w:proofErr w:type="spellStart"/>
      <w:r w:rsidRPr="007F705E">
        <w:rPr>
          <w:rFonts w:ascii="Times New Roman" w:hAnsi="Times New Roman" w:cs="Times New Roman"/>
          <w:sz w:val="20"/>
          <w:szCs w:val="20"/>
        </w:rPr>
        <w:t>Mardiana</w:t>
      </w:r>
      <w:proofErr w:type="spellEnd"/>
      <w:r w:rsidRPr="007F705E">
        <w:rPr>
          <w:rFonts w:ascii="Times New Roman" w:hAnsi="Times New Roman" w:cs="Times New Roman"/>
          <w:sz w:val="20"/>
          <w:szCs w:val="20"/>
        </w:rPr>
        <w:t xml:space="preserve">- </w:t>
      </w:r>
      <w:proofErr w:type="spellStart"/>
      <w:r w:rsidRPr="007F705E">
        <w:rPr>
          <w:rFonts w:ascii="Times New Roman" w:hAnsi="Times New Roman" w:cs="Times New Roman"/>
          <w:sz w:val="20"/>
          <w:szCs w:val="20"/>
        </w:rPr>
        <w:t>Idayu</w:t>
      </w:r>
      <w:proofErr w:type="spellEnd"/>
      <w:r w:rsidRPr="007F705E">
        <w:rPr>
          <w:rFonts w:ascii="Times New Roman" w:hAnsi="Times New Roman" w:cs="Times New Roman"/>
          <w:sz w:val="20"/>
          <w:szCs w:val="20"/>
        </w:rPr>
        <w:t xml:space="preserve">, S. B. Rifat // Renew. Sustain. Energy Rev. 2012. Vol. 16. P. 1241–1255. </w:t>
      </w:r>
      <w:hyperlink r:id="rId17" w:history="1">
        <w:r w:rsidR="00C92D04" w:rsidRPr="007F705E">
          <w:rPr>
            <w:rStyle w:val="a6"/>
            <w:rFonts w:ascii="Times New Roman" w:hAnsi="Times New Roman" w:cs="Times New Roman"/>
            <w:sz w:val="20"/>
            <w:szCs w:val="20"/>
          </w:rPr>
          <w:t>https://doi.org/10.1016/j.rser.2011.09.026</w:t>
        </w:r>
      </w:hyperlink>
      <w:r w:rsidR="00C92D04" w:rsidRPr="007F705E">
        <w:rPr>
          <w:rFonts w:ascii="Times New Roman" w:hAnsi="Times New Roman" w:cs="Times New Roman"/>
          <w:sz w:val="20"/>
          <w:szCs w:val="20"/>
        </w:rPr>
        <w:t xml:space="preserve"> </w:t>
      </w:r>
    </w:p>
    <w:p w14:paraId="48B52181" w14:textId="695B8B8A"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9. Vitt R. Modelled performance of energy saving air treatment devices to mitigate heat stress for confined livestock buildings in Central Europe / R. Vitt, L. Weber, W. </w:t>
      </w:r>
      <w:proofErr w:type="spellStart"/>
      <w:r w:rsidRPr="007F705E">
        <w:rPr>
          <w:rFonts w:ascii="Times New Roman" w:hAnsi="Times New Roman" w:cs="Times New Roman"/>
          <w:sz w:val="20"/>
          <w:szCs w:val="20"/>
        </w:rPr>
        <w:t>Zollitsch</w:t>
      </w:r>
      <w:proofErr w:type="spellEnd"/>
      <w:r w:rsidRPr="007F705E">
        <w:rPr>
          <w:rFonts w:ascii="Times New Roman" w:hAnsi="Times New Roman" w:cs="Times New Roman"/>
          <w:sz w:val="20"/>
          <w:szCs w:val="20"/>
        </w:rPr>
        <w:t xml:space="preserve"> et al. // </w:t>
      </w:r>
      <w:proofErr w:type="spellStart"/>
      <w:r w:rsidRPr="007F705E">
        <w:rPr>
          <w:rFonts w:ascii="Times New Roman" w:hAnsi="Times New Roman" w:cs="Times New Roman"/>
          <w:sz w:val="20"/>
          <w:szCs w:val="20"/>
        </w:rPr>
        <w:t>Biosyst</w:t>
      </w:r>
      <w:proofErr w:type="spellEnd"/>
      <w:r w:rsidRPr="007F705E">
        <w:rPr>
          <w:rFonts w:ascii="Times New Roman" w:hAnsi="Times New Roman" w:cs="Times New Roman"/>
          <w:sz w:val="20"/>
          <w:szCs w:val="20"/>
        </w:rPr>
        <w:t xml:space="preserve"> Eng. 2017. Vol. 164. P. 85–97. </w:t>
      </w:r>
      <w:hyperlink r:id="rId18" w:history="1">
        <w:r w:rsidR="00C92D04" w:rsidRPr="007F705E">
          <w:rPr>
            <w:rStyle w:val="a6"/>
            <w:rFonts w:ascii="Times New Roman" w:hAnsi="Times New Roman" w:cs="Times New Roman"/>
            <w:sz w:val="20"/>
            <w:szCs w:val="20"/>
          </w:rPr>
          <w:t>https://doi.org/10.1016/j.biosystemseng.2017.09.013</w:t>
        </w:r>
      </w:hyperlink>
      <w:r w:rsidR="00C92D04" w:rsidRPr="007F705E">
        <w:rPr>
          <w:rFonts w:ascii="Times New Roman" w:hAnsi="Times New Roman" w:cs="Times New Roman"/>
          <w:sz w:val="20"/>
          <w:szCs w:val="20"/>
        </w:rPr>
        <w:t xml:space="preserve"> </w:t>
      </w:r>
    </w:p>
    <w:p w14:paraId="67D3263B" w14:textId="47E4F022"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10. Winkel A. Emissions of particulate matter from animal houses in the Netherlands / A. Winkel, J. Mosquera, P. W. G. Groot </w:t>
      </w:r>
      <w:proofErr w:type="spellStart"/>
      <w:r w:rsidRPr="007F705E">
        <w:rPr>
          <w:rFonts w:ascii="Times New Roman" w:hAnsi="Times New Roman" w:cs="Times New Roman"/>
          <w:sz w:val="20"/>
          <w:szCs w:val="20"/>
        </w:rPr>
        <w:t>Koerkamp</w:t>
      </w:r>
      <w:proofErr w:type="spellEnd"/>
      <w:r w:rsidRPr="007F705E">
        <w:rPr>
          <w:rFonts w:ascii="Times New Roman" w:hAnsi="Times New Roman" w:cs="Times New Roman"/>
          <w:sz w:val="20"/>
          <w:szCs w:val="20"/>
        </w:rPr>
        <w:t xml:space="preserve"> et al. // Atmos. Environ. 2015. Vol. 111. P. 202–212. </w:t>
      </w:r>
      <w:hyperlink r:id="rId19" w:history="1">
        <w:r w:rsidR="00C92D04" w:rsidRPr="007F705E">
          <w:rPr>
            <w:rStyle w:val="a6"/>
            <w:rFonts w:ascii="Times New Roman" w:hAnsi="Times New Roman" w:cs="Times New Roman"/>
            <w:sz w:val="20"/>
            <w:szCs w:val="20"/>
          </w:rPr>
          <w:t>https://doi.org/10.1016/j.atmosenv.2015.03.047</w:t>
        </w:r>
      </w:hyperlink>
      <w:r w:rsidR="00C92D04" w:rsidRPr="007F705E">
        <w:rPr>
          <w:rFonts w:ascii="Times New Roman" w:hAnsi="Times New Roman" w:cs="Times New Roman"/>
          <w:sz w:val="20"/>
          <w:szCs w:val="20"/>
        </w:rPr>
        <w:t xml:space="preserve"> </w:t>
      </w:r>
    </w:p>
    <w:p w14:paraId="2A6E9381" w14:textId="3404F97E"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11. </w:t>
      </w:r>
      <w:proofErr w:type="spellStart"/>
      <w:r w:rsidRPr="007F705E">
        <w:rPr>
          <w:rFonts w:ascii="Times New Roman" w:hAnsi="Times New Roman" w:cs="Times New Roman"/>
          <w:sz w:val="20"/>
          <w:szCs w:val="20"/>
        </w:rPr>
        <w:t>Yuanlong</w:t>
      </w:r>
      <w:proofErr w:type="spellEnd"/>
      <w:r w:rsidRPr="007F705E">
        <w:rPr>
          <w:rFonts w:ascii="Times New Roman" w:hAnsi="Times New Roman" w:cs="Times New Roman"/>
          <w:sz w:val="20"/>
          <w:szCs w:val="20"/>
        </w:rPr>
        <w:t xml:space="preserve"> C. A comprehensive review on renewable and sustainable heating systems for poultry farming / C. </w:t>
      </w:r>
      <w:proofErr w:type="spellStart"/>
      <w:r w:rsidRPr="007F705E">
        <w:rPr>
          <w:rFonts w:ascii="Times New Roman" w:hAnsi="Times New Roman" w:cs="Times New Roman"/>
          <w:sz w:val="20"/>
          <w:szCs w:val="20"/>
        </w:rPr>
        <w:t>Yuanlong</w:t>
      </w:r>
      <w:proofErr w:type="spellEnd"/>
      <w:r w:rsidRPr="007F705E">
        <w:rPr>
          <w:rFonts w:ascii="Times New Roman" w:hAnsi="Times New Roman" w:cs="Times New Roman"/>
          <w:sz w:val="20"/>
          <w:szCs w:val="20"/>
        </w:rPr>
        <w:t xml:space="preserve">, T. Elmer, G. Tugba et al. // International Journal of Low-Carbon Technologies. 2020. Vol. 15(1). P. 121–142. </w:t>
      </w:r>
      <w:hyperlink r:id="rId20" w:history="1">
        <w:r w:rsidR="00C92D04" w:rsidRPr="007F705E">
          <w:rPr>
            <w:rStyle w:val="a6"/>
            <w:rFonts w:ascii="Times New Roman" w:hAnsi="Times New Roman" w:cs="Times New Roman"/>
            <w:sz w:val="20"/>
            <w:szCs w:val="20"/>
          </w:rPr>
          <w:t>https://doi.org/10.1093/ijlct/ctz048</w:t>
        </w:r>
      </w:hyperlink>
      <w:r w:rsidR="00C92D04" w:rsidRPr="007F705E">
        <w:rPr>
          <w:rFonts w:ascii="Times New Roman" w:hAnsi="Times New Roman" w:cs="Times New Roman"/>
          <w:sz w:val="20"/>
          <w:szCs w:val="20"/>
        </w:rPr>
        <w:t xml:space="preserve"> </w:t>
      </w:r>
    </w:p>
    <w:p w14:paraId="6F1D8F2E" w14:textId="7A297E61"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12</w:t>
      </w:r>
      <w:r w:rsidR="00C92D04" w:rsidRPr="007F705E">
        <w:rPr>
          <w:rFonts w:ascii="Times New Roman" w:hAnsi="Times New Roman" w:cs="Times New Roman"/>
          <w:sz w:val="20"/>
          <w:szCs w:val="20"/>
        </w:rPr>
        <w:t xml:space="preserve"> Siroj </w:t>
      </w:r>
      <w:proofErr w:type="spellStart"/>
      <w:r w:rsidR="00C92D04" w:rsidRPr="007F705E">
        <w:rPr>
          <w:rFonts w:ascii="Times New Roman" w:hAnsi="Times New Roman" w:cs="Times New Roman"/>
          <w:sz w:val="20"/>
          <w:szCs w:val="20"/>
        </w:rPr>
        <w:t>Yarashev</w:t>
      </w:r>
      <w:proofErr w:type="spellEnd"/>
      <w:r w:rsidR="00C92D04" w:rsidRPr="007F705E">
        <w:rPr>
          <w:rFonts w:ascii="Times New Roman" w:hAnsi="Times New Roman" w:cs="Times New Roman"/>
          <w:sz w:val="20"/>
          <w:szCs w:val="20"/>
        </w:rPr>
        <w:t xml:space="preserve">., </w:t>
      </w:r>
      <w:proofErr w:type="spellStart"/>
      <w:r w:rsidR="00C92D04" w:rsidRPr="007F705E">
        <w:rPr>
          <w:rFonts w:ascii="Times New Roman" w:hAnsi="Times New Roman" w:cs="Times New Roman"/>
          <w:sz w:val="20"/>
          <w:szCs w:val="20"/>
        </w:rPr>
        <w:t>Gulnoza</w:t>
      </w:r>
      <w:proofErr w:type="spellEnd"/>
      <w:r w:rsidR="00C92D04" w:rsidRPr="007F705E">
        <w:rPr>
          <w:rFonts w:ascii="Times New Roman" w:hAnsi="Times New Roman" w:cs="Times New Roman"/>
          <w:sz w:val="20"/>
          <w:szCs w:val="20"/>
        </w:rPr>
        <w:t xml:space="preserve"> </w:t>
      </w:r>
      <w:proofErr w:type="spellStart"/>
      <w:r w:rsidR="00C92D04" w:rsidRPr="007F705E">
        <w:rPr>
          <w:rFonts w:ascii="Times New Roman" w:hAnsi="Times New Roman" w:cs="Times New Roman"/>
          <w:sz w:val="20"/>
          <w:szCs w:val="20"/>
        </w:rPr>
        <w:t>Azizova</w:t>
      </w:r>
      <w:proofErr w:type="spellEnd"/>
      <w:r w:rsidR="00C92D04" w:rsidRPr="007F705E">
        <w:rPr>
          <w:rFonts w:ascii="Times New Roman" w:hAnsi="Times New Roman" w:cs="Times New Roman"/>
          <w:sz w:val="20"/>
          <w:szCs w:val="20"/>
        </w:rPr>
        <w:t xml:space="preserve">., </w:t>
      </w:r>
      <w:proofErr w:type="spellStart"/>
      <w:r w:rsidR="00C92D04" w:rsidRPr="007F705E">
        <w:rPr>
          <w:rFonts w:ascii="Times New Roman" w:hAnsi="Times New Roman" w:cs="Times New Roman"/>
          <w:sz w:val="20"/>
          <w:szCs w:val="20"/>
        </w:rPr>
        <w:t>Nizomjon</w:t>
      </w:r>
      <w:proofErr w:type="spellEnd"/>
      <w:r w:rsidR="00C92D04" w:rsidRPr="007F705E">
        <w:rPr>
          <w:rFonts w:ascii="Times New Roman" w:hAnsi="Times New Roman" w:cs="Times New Roman"/>
          <w:sz w:val="20"/>
          <w:szCs w:val="20"/>
        </w:rPr>
        <w:t xml:space="preserve"> </w:t>
      </w:r>
      <w:proofErr w:type="spellStart"/>
      <w:r w:rsidR="00C92D04" w:rsidRPr="007F705E">
        <w:rPr>
          <w:rFonts w:ascii="Times New Roman" w:hAnsi="Times New Roman" w:cs="Times New Roman"/>
          <w:sz w:val="20"/>
          <w:szCs w:val="20"/>
        </w:rPr>
        <w:t>Usmonov</w:t>
      </w:r>
      <w:proofErr w:type="spellEnd"/>
      <w:r w:rsidR="00C92D04" w:rsidRPr="007F705E">
        <w:rPr>
          <w:rFonts w:ascii="Times New Roman" w:hAnsi="Times New Roman" w:cs="Times New Roman"/>
          <w:sz w:val="20"/>
          <w:szCs w:val="20"/>
        </w:rPr>
        <w:t xml:space="preserve">. Study of energy regularities of direct evaporative air-cooling modes. E3S Web of Conferences 563, 01012 (2024) </w:t>
      </w:r>
      <w:hyperlink r:id="rId21" w:history="1">
        <w:r w:rsidR="00C92D04" w:rsidRPr="007F705E">
          <w:rPr>
            <w:rStyle w:val="a6"/>
            <w:rFonts w:ascii="Times New Roman" w:hAnsi="Times New Roman" w:cs="Times New Roman"/>
            <w:sz w:val="20"/>
            <w:szCs w:val="20"/>
          </w:rPr>
          <w:t>https://doi.org/10.1051/e3sconf/202456301012</w:t>
        </w:r>
      </w:hyperlink>
      <w:r w:rsidR="00C92D04" w:rsidRPr="007F705E">
        <w:rPr>
          <w:rStyle w:val="a6"/>
          <w:rFonts w:ascii="Times New Roman" w:hAnsi="Times New Roman" w:cs="Times New Roman"/>
          <w:sz w:val="20"/>
          <w:szCs w:val="20"/>
        </w:rPr>
        <w:t xml:space="preserve"> </w:t>
      </w:r>
    </w:p>
    <w:p w14:paraId="5C0AD750" w14:textId="4A9B7179"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13. </w:t>
      </w:r>
      <w:r w:rsidR="00C92D04" w:rsidRPr="007F705E">
        <w:rPr>
          <w:rFonts w:ascii="Times New Roman" w:hAnsi="Times New Roman" w:cs="Times New Roman"/>
          <w:sz w:val="20"/>
          <w:szCs w:val="20"/>
        </w:rPr>
        <w:t xml:space="preserve">B.B. Shodiyev. A review of heat recovery technology for passive ventilation applications. E3S Web of Conferences 434, 01034 (2023) </w:t>
      </w:r>
      <w:hyperlink r:id="rId22" w:history="1">
        <w:r w:rsidR="00C92D04" w:rsidRPr="007F705E">
          <w:rPr>
            <w:rStyle w:val="a6"/>
            <w:rFonts w:ascii="Times New Roman" w:hAnsi="Times New Roman" w:cs="Times New Roman"/>
            <w:sz w:val="20"/>
            <w:szCs w:val="20"/>
          </w:rPr>
          <w:t>https://doi.org/10.1051/e3sconf/202343401034</w:t>
        </w:r>
      </w:hyperlink>
      <w:r w:rsidR="00C92D04" w:rsidRPr="007F705E">
        <w:rPr>
          <w:rStyle w:val="a6"/>
          <w:rFonts w:ascii="Times New Roman" w:hAnsi="Times New Roman" w:cs="Times New Roman"/>
          <w:sz w:val="20"/>
          <w:szCs w:val="20"/>
        </w:rPr>
        <w:t xml:space="preserve"> </w:t>
      </w:r>
    </w:p>
    <w:p w14:paraId="26F2FECB" w14:textId="4B743801"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proofErr w:type="gramStart"/>
      <w:r w:rsidRPr="007F705E">
        <w:rPr>
          <w:rFonts w:ascii="Times New Roman" w:hAnsi="Times New Roman" w:cs="Times New Roman"/>
          <w:sz w:val="20"/>
          <w:szCs w:val="20"/>
        </w:rPr>
        <w:t xml:space="preserve">14. </w:t>
      </w:r>
      <w:r w:rsidR="00C92D04" w:rsidRPr="007F705E">
        <w:rPr>
          <w:rFonts w:ascii="Times New Roman" w:hAnsi="Times New Roman" w:cs="Times New Roman"/>
          <w:sz w:val="20"/>
          <w:szCs w:val="20"/>
        </w:rPr>
        <w:t>.</w:t>
      </w:r>
      <w:proofErr w:type="gramEnd"/>
      <w:r w:rsidR="00C92D04" w:rsidRPr="007F705E">
        <w:rPr>
          <w:rFonts w:ascii="Times New Roman" w:hAnsi="Times New Roman" w:cs="Times New Roman"/>
          <w:sz w:val="20"/>
          <w:szCs w:val="20"/>
        </w:rPr>
        <w:t xml:space="preserve"> J.Y. Usmonov. Research of aerodynamic resistance in the channels of heat exchange nozzles for poultry. E3S Web of Conferences 563, 01013 (2024) </w:t>
      </w:r>
      <w:hyperlink r:id="rId23" w:history="1">
        <w:r w:rsidR="00C92D04" w:rsidRPr="007F705E">
          <w:rPr>
            <w:rStyle w:val="a6"/>
            <w:rFonts w:ascii="Times New Roman" w:hAnsi="Times New Roman" w:cs="Times New Roman"/>
            <w:sz w:val="20"/>
            <w:szCs w:val="20"/>
          </w:rPr>
          <w:t>https://doi.org/10.1051/e3sconf/202456301013</w:t>
        </w:r>
      </w:hyperlink>
      <w:r w:rsidR="00C92D04" w:rsidRPr="007F705E">
        <w:rPr>
          <w:rStyle w:val="a6"/>
          <w:rFonts w:ascii="Times New Roman" w:hAnsi="Times New Roman" w:cs="Times New Roman"/>
          <w:sz w:val="20"/>
          <w:szCs w:val="20"/>
        </w:rPr>
        <w:t xml:space="preserve"> </w:t>
      </w:r>
    </w:p>
    <w:p w14:paraId="074B72C2" w14:textId="77777777" w:rsidR="00C92D04" w:rsidRPr="007F705E" w:rsidRDefault="00C63C91" w:rsidP="00C63C91">
      <w:pPr>
        <w:tabs>
          <w:tab w:val="left" w:pos="284"/>
          <w:tab w:val="left" w:pos="993"/>
        </w:tabs>
        <w:spacing w:after="0" w:line="240" w:lineRule="auto"/>
        <w:jc w:val="both"/>
        <w:rPr>
          <w:rStyle w:val="a6"/>
          <w:rFonts w:ascii="Times New Roman" w:hAnsi="Times New Roman" w:cs="Times New Roman"/>
          <w:sz w:val="20"/>
          <w:szCs w:val="20"/>
        </w:rPr>
      </w:pPr>
      <w:r w:rsidRPr="007F705E">
        <w:rPr>
          <w:rFonts w:ascii="Times New Roman" w:hAnsi="Times New Roman" w:cs="Times New Roman"/>
          <w:sz w:val="20"/>
          <w:szCs w:val="20"/>
        </w:rPr>
        <w:t xml:space="preserve">15. </w:t>
      </w:r>
      <w:r w:rsidR="00C92D04" w:rsidRPr="007F705E">
        <w:rPr>
          <w:rFonts w:ascii="Times New Roman" w:hAnsi="Times New Roman" w:cs="Times New Roman"/>
          <w:sz w:val="20"/>
          <w:szCs w:val="20"/>
        </w:rPr>
        <w:t xml:space="preserve">A.G. Hazratov.  Selection of optimal design of heat exchanger for regenerative indirect evaporative cooling. E3S Web of Conferences 563, 01014 (2024) </w:t>
      </w:r>
      <w:hyperlink r:id="rId24" w:history="1">
        <w:r w:rsidR="00C92D04" w:rsidRPr="007F705E">
          <w:rPr>
            <w:rStyle w:val="a6"/>
            <w:rFonts w:ascii="Times New Roman" w:hAnsi="Times New Roman" w:cs="Times New Roman"/>
            <w:sz w:val="20"/>
            <w:szCs w:val="20"/>
          </w:rPr>
          <w:t>https://doi.org/10.1051/e3sconf/202456301014</w:t>
        </w:r>
      </w:hyperlink>
    </w:p>
    <w:p w14:paraId="5CD42B70" w14:textId="5A770341"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16. </w:t>
      </w:r>
      <w:r w:rsidR="00C92D04" w:rsidRPr="007F705E">
        <w:rPr>
          <w:rFonts w:ascii="Times New Roman" w:hAnsi="Times New Roman" w:cs="Times New Roman"/>
          <w:sz w:val="20"/>
          <w:szCs w:val="20"/>
        </w:rPr>
        <w:t xml:space="preserve">N.O. Usmonov. Calculation of evaporative-radiant cooling of recycled water in summer air-conditioning systems. E3S Web of Conferences 401, 05052 (2023) </w:t>
      </w:r>
      <w:hyperlink r:id="rId25" w:history="1">
        <w:r w:rsidR="00C92D04" w:rsidRPr="007F705E">
          <w:rPr>
            <w:rStyle w:val="a6"/>
            <w:rFonts w:ascii="Times New Roman" w:hAnsi="Times New Roman" w:cs="Times New Roman"/>
            <w:sz w:val="20"/>
            <w:szCs w:val="20"/>
          </w:rPr>
          <w:t>https://doi.org/10.1051/e3sconf/202340105052</w:t>
        </w:r>
      </w:hyperlink>
      <w:r w:rsidR="00C92D04" w:rsidRPr="007F705E">
        <w:rPr>
          <w:rStyle w:val="a6"/>
          <w:rFonts w:ascii="Times New Roman" w:hAnsi="Times New Roman" w:cs="Times New Roman"/>
          <w:sz w:val="20"/>
          <w:szCs w:val="20"/>
        </w:rPr>
        <w:t xml:space="preserve"> </w:t>
      </w:r>
      <w:r w:rsidRPr="007F705E">
        <w:rPr>
          <w:rFonts w:ascii="Times New Roman" w:hAnsi="Times New Roman" w:cs="Times New Roman"/>
          <w:sz w:val="20"/>
          <w:szCs w:val="20"/>
        </w:rPr>
        <w:t xml:space="preserve"> </w:t>
      </w:r>
    </w:p>
    <w:p w14:paraId="52934FFD" w14:textId="46E21F6D"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17. </w:t>
      </w:r>
      <w:r w:rsidR="00C92D04" w:rsidRPr="007F705E">
        <w:rPr>
          <w:rFonts w:ascii="Times New Roman" w:hAnsi="Times New Roman" w:cs="Times New Roman"/>
          <w:sz w:val="20"/>
          <w:szCs w:val="20"/>
        </w:rPr>
        <w:t xml:space="preserve">N.O. Usmonov. About possibility of using natural sources of cold in air conditioning system. E3S Web of Conferences 401, 04059 (2023) </w:t>
      </w:r>
      <w:hyperlink r:id="rId26" w:history="1">
        <w:r w:rsidR="00C92D04" w:rsidRPr="007F705E">
          <w:rPr>
            <w:rStyle w:val="a6"/>
            <w:rFonts w:ascii="Times New Roman" w:hAnsi="Times New Roman" w:cs="Times New Roman"/>
            <w:sz w:val="20"/>
            <w:szCs w:val="20"/>
          </w:rPr>
          <w:t>https://doi.org/10.1051/e3sconf/202340104059</w:t>
        </w:r>
      </w:hyperlink>
      <w:r w:rsidR="00C92D04" w:rsidRPr="007F705E">
        <w:rPr>
          <w:rStyle w:val="a6"/>
          <w:rFonts w:ascii="Times New Roman" w:hAnsi="Times New Roman" w:cs="Times New Roman"/>
          <w:sz w:val="20"/>
          <w:szCs w:val="20"/>
        </w:rPr>
        <w:t xml:space="preserve"> </w:t>
      </w:r>
    </w:p>
    <w:p w14:paraId="787070C0" w14:textId="59D84117"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18. </w:t>
      </w:r>
      <w:r w:rsidR="00C92D04" w:rsidRPr="007F705E">
        <w:rPr>
          <w:rFonts w:ascii="Times New Roman" w:hAnsi="Times New Roman" w:cs="Times New Roman"/>
          <w:sz w:val="20"/>
          <w:szCs w:val="20"/>
        </w:rPr>
        <w:t xml:space="preserve">F.X. Mukhtarov. Study on the cost effectiveness of a combined evaporation unit. E3S Web of Conferences 434, 01023 (2023) </w:t>
      </w:r>
      <w:hyperlink r:id="rId27" w:history="1">
        <w:r w:rsidR="00C92D04" w:rsidRPr="007F705E">
          <w:rPr>
            <w:rStyle w:val="a6"/>
            <w:rFonts w:ascii="Times New Roman" w:hAnsi="Times New Roman" w:cs="Times New Roman"/>
            <w:sz w:val="20"/>
            <w:szCs w:val="20"/>
          </w:rPr>
          <w:t>https://doi.org/10.1051/e3sconf/202343401023</w:t>
        </w:r>
      </w:hyperlink>
      <w:r w:rsidR="00C92D04" w:rsidRPr="007F705E">
        <w:rPr>
          <w:rStyle w:val="a6"/>
          <w:rFonts w:ascii="Times New Roman" w:hAnsi="Times New Roman" w:cs="Times New Roman"/>
          <w:sz w:val="20"/>
          <w:szCs w:val="20"/>
        </w:rPr>
        <w:t xml:space="preserve"> </w:t>
      </w:r>
    </w:p>
    <w:p w14:paraId="0CA27FC5" w14:textId="5EEFC6C9"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19. </w:t>
      </w:r>
      <w:r w:rsidR="00C92D04" w:rsidRPr="007F705E">
        <w:rPr>
          <w:rFonts w:ascii="Times New Roman" w:hAnsi="Times New Roman" w:cs="Times New Roman"/>
          <w:sz w:val="20"/>
          <w:szCs w:val="20"/>
        </w:rPr>
        <w:t xml:space="preserve">Kh. Norboyev. Study of the influence of cooling water quality and inhibitors on the corrosion rate of brass in cooling water. E3S Web of Conferences 434, 01029 (2023) </w:t>
      </w:r>
      <w:hyperlink r:id="rId28" w:history="1">
        <w:r w:rsidR="00C92D04" w:rsidRPr="007F705E">
          <w:rPr>
            <w:rStyle w:val="a6"/>
            <w:rFonts w:ascii="Times New Roman" w:hAnsi="Times New Roman" w:cs="Times New Roman"/>
            <w:sz w:val="20"/>
            <w:szCs w:val="20"/>
          </w:rPr>
          <w:t>https://doi.org/10.1051/e3sconf/202343401029</w:t>
        </w:r>
      </w:hyperlink>
      <w:r w:rsidR="00C92D04" w:rsidRPr="007F705E">
        <w:rPr>
          <w:rStyle w:val="a6"/>
          <w:rFonts w:ascii="Times New Roman" w:hAnsi="Times New Roman" w:cs="Times New Roman"/>
          <w:sz w:val="20"/>
          <w:szCs w:val="20"/>
        </w:rPr>
        <w:t xml:space="preserve"> </w:t>
      </w:r>
    </w:p>
    <w:p w14:paraId="510C7285" w14:textId="7D148E1A"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20. </w:t>
      </w:r>
      <w:r w:rsidR="00C92D04" w:rsidRPr="007F705E">
        <w:rPr>
          <w:rFonts w:ascii="Times New Roman" w:hAnsi="Times New Roman" w:cs="Times New Roman"/>
          <w:sz w:val="20"/>
          <w:szCs w:val="20"/>
        </w:rPr>
        <w:t xml:space="preserve">Kh. </w:t>
      </w:r>
      <w:proofErr w:type="spellStart"/>
      <w:r w:rsidR="00C92D04" w:rsidRPr="007F705E">
        <w:rPr>
          <w:rFonts w:ascii="Times New Roman" w:hAnsi="Times New Roman" w:cs="Times New Roman"/>
          <w:sz w:val="20"/>
          <w:szCs w:val="20"/>
        </w:rPr>
        <w:t>Norboyev</w:t>
      </w:r>
      <w:proofErr w:type="spellEnd"/>
      <w:r w:rsidR="00C92D04" w:rsidRPr="007F705E">
        <w:rPr>
          <w:rFonts w:ascii="Times New Roman" w:hAnsi="Times New Roman" w:cs="Times New Roman"/>
          <w:sz w:val="20"/>
          <w:szCs w:val="20"/>
        </w:rPr>
        <w:t xml:space="preserve"> et. Development of a mathematical model of a recycling cooling system of a thermal power plant. E3S Web of Conferences 434, 01030 (2023) </w:t>
      </w:r>
      <w:hyperlink r:id="rId29" w:history="1">
        <w:r w:rsidR="00C92D04" w:rsidRPr="007F705E">
          <w:rPr>
            <w:rStyle w:val="a6"/>
            <w:rFonts w:ascii="Times New Roman" w:hAnsi="Times New Roman" w:cs="Times New Roman"/>
            <w:sz w:val="20"/>
            <w:szCs w:val="20"/>
          </w:rPr>
          <w:t>https://doi.org/10.1051/e3sconf/202343401029</w:t>
        </w:r>
      </w:hyperlink>
      <w:r w:rsidR="00C92D04" w:rsidRPr="007F705E">
        <w:rPr>
          <w:rStyle w:val="a6"/>
          <w:rFonts w:ascii="Times New Roman" w:hAnsi="Times New Roman" w:cs="Times New Roman"/>
          <w:sz w:val="20"/>
          <w:szCs w:val="20"/>
        </w:rPr>
        <w:t xml:space="preserve"> </w:t>
      </w:r>
    </w:p>
    <w:p w14:paraId="65923CDE" w14:textId="6BEB0DA8" w:rsidR="00C63C91" w:rsidRPr="007F705E" w:rsidRDefault="00C63C91" w:rsidP="00C63C91">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21. </w:t>
      </w:r>
      <w:r w:rsidR="00C92D04" w:rsidRPr="007F705E">
        <w:rPr>
          <w:rFonts w:ascii="Times New Roman" w:hAnsi="Times New Roman" w:cs="Times New Roman"/>
          <w:sz w:val="20"/>
          <w:szCs w:val="20"/>
        </w:rPr>
        <w:t xml:space="preserve">Farrukh. Mukhtarov., Siroj Yarashev. Development of circuit solutions for a wind turbine on the basis of integrated membrane technologies for steam-gas thermal power plants. E3S Web of Conferences 434, 01022 (2023) </w:t>
      </w:r>
      <w:hyperlink r:id="rId30" w:history="1">
        <w:r w:rsidR="00C92D04" w:rsidRPr="007F705E">
          <w:rPr>
            <w:rStyle w:val="a6"/>
            <w:rFonts w:ascii="Times New Roman" w:hAnsi="Times New Roman" w:cs="Times New Roman"/>
            <w:sz w:val="20"/>
            <w:szCs w:val="20"/>
          </w:rPr>
          <w:t>https://doi.org/10.1051/e3sconf/202343401022</w:t>
        </w:r>
      </w:hyperlink>
      <w:r w:rsidR="00C92D04" w:rsidRPr="007F705E">
        <w:rPr>
          <w:rStyle w:val="a6"/>
          <w:rFonts w:ascii="Times New Roman" w:hAnsi="Times New Roman" w:cs="Times New Roman"/>
          <w:sz w:val="20"/>
          <w:szCs w:val="20"/>
        </w:rPr>
        <w:t xml:space="preserve"> </w:t>
      </w:r>
    </w:p>
    <w:p w14:paraId="16A07F84" w14:textId="6A8D4729" w:rsidR="007F705E" w:rsidRPr="007F705E" w:rsidRDefault="00C63C91" w:rsidP="007F705E">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22. </w:t>
      </w:r>
      <w:r w:rsidR="007F705E" w:rsidRPr="007F705E">
        <w:rPr>
          <w:rFonts w:ascii="Times New Roman" w:hAnsi="Times New Roman" w:cs="Times New Roman"/>
          <w:sz w:val="20"/>
          <w:szCs w:val="20"/>
        </w:rPr>
        <w:t xml:space="preserve">I. P. Salaev, N. A. Koroleva, V. A. </w:t>
      </w:r>
      <w:proofErr w:type="spellStart"/>
      <w:r w:rsidR="007F705E" w:rsidRPr="007F705E">
        <w:rPr>
          <w:rFonts w:ascii="Times New Roman" w:hAnsi="Times New Roman" w:cs="Times New Roman"/>
          <w:sz w:val="20"/>
          <w:szCs w:val="20"/>
        </w:rPr>
        <w:t>Ofitserov</w:t>
      </w:r>
      <w:proofErr w:type="spellEnd"/>
      <w:r w:rsidR="007F705E" w:rsidRPr="007F705E">
        <w:rPr>
          <w:rFonts w:ascii="Times New Roman" w:hAnsi="Times New Roman" w:cs="Times New Roman"/>
          <w:sz w:val="20"/>
          <w:szCs w:val="20"/>
        </w:rPr>
        <w:t xml:space="preserve">, A. V. Ivanov, A. P. </w:t>
      </w:r>
      <w:proofErr w:type="spellStart"/>
      <w:r w:rsidR="007F705E" w:rsidRPr="007F705E">
        <w:rPr>
          <w:rFonts w:ascii="Times New Roman" w:hAnsi="Times New Roman" w:cs="Times New Roman"/>
          <w:sz w:val="20"/>
          <w:szCs w:val="20"/>
        </w:rPr>
        <w:t>Bakharev</w:t>
      </w:r>
      <w:proofErr w:type="spellEnd"/>
      <w:r w:rsidR="007F705E" w:rsidRPr="007F705E">
        <w:rPr>
          <w:rFonts w:ascii="Times New Roman" w:hAnsi="Times New Roman" w:cs="Times New Roman"/>
          <w:sz w:val="20"/>
          <w:szCs w:val="20"/>
        </w:rPr>
        <w:t xml:space="preserve"> Microclimate, ventilation and gas co</w:t>
      </w:r>
    </w:p>
    <w:p w14:paraId="0B8F0E12" w14:textId="27F79738" w:rsidR="004D212B" w:rsidRPr="007F705E" w:rsidRDefault="007F705E" w:rsidP="007F705E">
      <w:pPr>
        <w:tabs>
          <w:tab w:val="left" w:pos="284"/>
          <w:tab w:val="left" w:pos="993"/>
        </w:tabs>
        <w:spacing w:after="0" w:line="240" w:lineRule="auto"/>
        <w:jc w:val="both"/>
        <w:rPr>
          <w:rFonts w:ascii="Times New Roman" w:hAnsi="Times New Roman" w:cs="Times New Roman"/>
          <w:sz w:val="20"/>
          <w:szCs w:val="20"/>
        </w:rPr>
      </w:pPr>
      <w:proofErr w:type="spellStart"/>
      <w:r w:rsidRPr="007F705E">
        <w:rPr>
          <w:rFonts w:ascii="Times New Roman" w:hAnsi="Times New Roman" w:cs="Times New Roman"/>
          <w:sz w:val="20"/>
          <w:szCs w:val="20"/>
        </w:rPr>
        <w:t>mposition</w:t>
      </w:r>
      <w:proofErr w:type="spellEnd"/>
      <w:r w:rsidRPr="007F705E">
        <w:rPr>
          <w:rFonts w:ascii="Times New Roman" w:hAnsi="Times New Roman" w:cs="Times New Roman"/>
          <w:sz w:val="20"/>
          <w:szCs w:val="20"/>
        </w:rPr>
        <w:t xml:space="preserve"> of air in poultry houses (review) // Poultry Farming. 2016. - No. 6.- P. 44-49</w:t>
      </w:r>
      <w:r w:rsidR="004D212B" w:rsidRPr="007F705E">
        <w:rPr>
          <w:rFonts w:ascii="Times New Roman" w:hAnsi="Times New Roman" w:cs="Times New Roman"/>
          <w:sz w:val="20"/>
          <w:szCs w:val="20"/>
        </w:rPr>
        <w:t>.</w:t>
      </w:r>
      <w:r w:rsidRPr="007F705E">
        <w:rPr>
          <w:rFonts w:ascii="Times New Roman" w:hAnsi="Times New Roman" w:cs="Times New Roman"/>
          <w:sz w:val="20"/>
          <w:szCs w:val="20"/>
        </w:rPr>
        <w:t xml:space="preserve"> </w:t>
      </w:r>
      <w:hyperlink r:id="rId31" w:history="1">
        <w:r w:rsidRPr="007F705E">
          <w:rPr>
            <w:rStyle w:val="a6"/>
            <w:rFonts w:ascii="Times New Roman" w:hAnsi="Times New Roman" w:cs="Times New Roman"/>
            <w:sz w:val="20"/>
            <w:szCs w:val="20"/>
          </w:rPr>
          <w:t>https://doi.org/10.15688/jvolsu11.2018.2.3</w:t>
        </w:r>
      </w:hyperlink>
      <w:r w:rsidRPr="007F705E">
        <w:rPr>
          <w:rFonts w:ascii="Times New Roman" w:hAnsi="Times New Roman" w:cs="Times New Roman"/>
          <w:sz w:val="20"/>
          <w:szCs w:val="20"/>
        </w:rPr>
        <w:t xml:space="preserve"> </w:t>
      </w:r>
    </w:p>
    <w:p w14:paraId="2BB5A71F" w14:textId="26DE2161" w:rsidR="00C63C91" w:rsidRPr="007F705E" w:rsidRDefault="004D212B" w:rsidP="004D212B">
      <w:pPr>
        <w:tabs>
          <w:tab w:val="left" w:pos="284"/>
          <w:tab w:val="left" w:pos="993"/>
        </w:tabs>
        <w:spacing w:after="0" w:line="240" w:lineRule="auto"/>
        <w:jc w:val="both"/>
        <w:rPr>
          <w:rFonts w:ascii="Times New Roman" w:hAnsi="Times New Roman" w:cs="Times New Roman"/>
          <w:sz w:val="20"/>
          <w:szCs w:val="20"/>
        </w:rPr>
      </w:pPr>
      <w:r w:rsidRPr="007F705E">
        <w:rPr>
          <w:rFonts w:ascii="Times New Roman" w:hAnsi="Times New Roman" w:cs="Times New Roman"/>
          <w:sz w:val="20"/>
          <w:szCs w:val="20"/>
        </w:rPr>
        <w:t xml:space="preserve">23. </w:t>
      </w:r>
      <w:r w:rsidR="007F705E" w:rsidRPr="007F705E">
        <w:rPr>
          <w:rFonts w:ascii="Times New Roman" w:hAnsi="Times New Roman" w:cs="Times New Roman"/>
          <w:sz w:val="20"/>
          <w:szCs w:val="20"/>
        </w:rPr>
        <w:t xml:space="preserve">Ovsyannikov, A. P. Microclimate indicators in the poultry house for laying hens / A. P. Ovsyannikov, S. M. </w:t>
      </w:r>
      <w:proofErr w:type="spellStart"/>
      <w:r w:rsidR="007F705E" w:rsidRPr="007F705E">
        <w:rPr>
          <w:rFonts w:ascii="Times New Roman" w:hAnsi="Times New Roman" w:cs="Times New Roman"/>
          <w:sz w:val="20"/>
          <w:szCs w:val="20"/>
        </w:rPr>
        <w:t>Domolazov</w:t>
      </w:r>
      <w:proofErr w:type="spellEnd"/>
      <w:r w:rsidR="007F705E" w:rsidRPr="007F705E">
        <w:rPr>
          <w:rFonts w:ascii="Times New Roman" w:hAnsi="Times New Roman" w:cs="Times New Roman"/>
          <w:sz w:val="20"/>
          <w:szCs w:val="20"/>
        </w:rPr>
        <w:t xml:space="preserve"> // Scientific Notes of the Kazan State Academy of Veterinary Medicine named after N.E. Bauman. - 2015.Vol. 221. - No. 1. - pp. 160-161.</w:t>
      </w:r>
    </w:p>
    <w:p w14:paraId="707DCDCC" w14:textId="77777777" w:rsidR="00421C82" w:rsidRPr="00421C82" w:rsidRDefault="00421C82" w:rsidP="00421C82">
      <w:pPr>
        <w:pStyle w:val="a4"/>
        <w:tabs>
          <w:tab w:val="left" w:pos="284"/>
          <w:tab w:val="left" w:pos="993"/>
        </w:tabs>
        <w:spacing w:after="0" w:line="240" w:lineRule="auto"/>
        <w:ind w:left="0"/>
        <w:jc w:val="both"/>
        <w:rPr>
          <w:rFonts w:ascii="Times New Roman" w:hAnsi="Times New Roman" w:cs="Times New Roman"/>
          <w:sz w:val="20"/>
          <w:szCs w:val="20"/>
        </w:rPr>
      </w:pPr>
    </w:p>
    <w:p w14:paraId="5B30AF25" w14:textId="77777777" w:rsidR="00683229" w:rsidRDefault="00683229" w:rsidP="00421C82">
      <w:pPr>
        <w:tabs>
          <w:tab w:val="left" w:pos="284"/>
          <w:tab w:val="left" w:pos="993"/>
        </w:tabs>
        <w:spacing w:after="0" w:line="240" w:lineRule="auto"/>
        <w:rPr>
          <w:rFonts w:ascii="Times New Roman" w:hAnsi="Times New Roman" w:cs="Times New Roman"/>
          <w:b/>
          <w:bCs/>
          <w:sz w:val="20"/>
          <w:szCs w:val="20"/>
        </w:rPr>
      </w:pPr>
    </w:p>
    <w:sectPr w:rsidR="00683229" w:rsidSect="003F50D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1FA0"/>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1ED"/>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5AE9"/>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867"/>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0848"/>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4F5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68F"/>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2E54"/>
    <w:rsid w:val="00343833"/>
    <w:rsid w:val="00343BB8"/>
    <w:rsid w:val="00343E0C"/>
    <w:rsid w:val="0034471F"/>
    <w:rsid w:val="00344A6D"/>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342"/>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0D7"/>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1C82"/>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6E22"/>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12B"/>
    <w:rsid w:val="004D2295"/>
    <w:rsid w:val="004D236F"/>
    <w:rsid w:val="004D2B1C"/>
    <w:rsid w:val="004D3AD2"/>
    <w:rsid w:val="004D3B34"/>
    <w:rsid w:val="004D3FEE"/>
    <w:rsid w:val="004D4208"/>
    <w:rsid w:val="004D460A"/>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4D0"/>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318"/>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628"/>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7CE"/>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70C"/>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705E"/>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540"/>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1FEB"/>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38E3"/>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647"/>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711"/>
    <w:rsid w:val="00A73946"/>
    <w:rsid w:val="00A748C0"/>
    <w:rsid w:val="00A74B34"/>
    <w:rsid w:val="00A756DE"/>
    <w:rsid w:val="00A7628F"/>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4F5"/>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7C3"/>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6FCE"/>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221"/>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359"/>
    <w:rsid w:val="00B54585"/>
    <w:rsid w:val="00B54C39"/>
    <w:rsid w:val="00B54CFB"/>
    <w:rsid w:val="00B54FCC"/>
    <w:rsid w:val="00B5500C"/>
    <w:rsid w:val="00B55193"/>
    <w:rsid w:val="00B55D40"/>
    <w:rsid w:val="00B55EC0"/>
    <w:rsid w:val="00B5632A"/>
    <w:rsid w:val="00B56399"/>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C91"/>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2D04"/>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a0"/>
    <w:uiPriority w:val="99"/>
    <w:semiHidden/>
    <w:unhideWhenUsed/>
    <w:rsid w:val="004D4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16/j.rser.2015.03.087" TargetMode="External"/><Relationship Id="rId18" Type="http://schemas.openxmlformats.org/officeDocument/2006/relationships/hyperlink" Target="https://doi.org/10.1016/j.biosystemseng.2017.09.013" TargetMode="External"/><Relationship Id="rId26" Type="http://schemas.openxmlformats.org/officeDocument/2006/relationships/hyperlink" Target="https://doi.org/10.1051/e3sconf/202340104059" TargetMode="External"/><Relationship Id="rId3" Type="http://schemas.openxmlformats.org/officeDocument/2006/relationships/settings" Target="settings.xml"/><Relationship Id="rId21" Type="http://schemas.openxmlformats.org/officeDocument/2006/relationships/hyperlink" Target="https://doi.org/10.1051/e3sconf/202456301012" TargetMode="External"/><Relationship Id="rId7" Type="http://schemas.openxmlformats.org/officeDocument/2006/relationships/image" Target="media/image2.png"/><Relationship Id="rId12" Type="http://schemas.openxmlformats.org/officeDocument/2006/relationships/hyperlink" Target="https://doi.org/10.2514/6.1992-439" TargetMode="External"/><Relationship Id="rId17" Type="http://schemas.openxmlformats.org/officeDocument/2006/relationships/hyperlink" Target="https://doi.org/10.1016/j.rser.2011.09.026" TargetMode="External"/><Relationship Id="rId25" Type="http://schemas.openxmlformats.org/officeDocument/2006/relationships/hyperlink" Target="https://doi.org/10.1051/e3sconf/20234010505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rser.2013.07.016" TargetMode="External"/><Relationship Id="rId20" Type="http://schemas.openxmlformats.org/officeDocument/2006/relationships/hyperlink" Target="https://doi.org/10.1093/ijlct/ctz048" TargetMode="External"/><Relationship Id="rId29" Type="http://schemas.openxmlformats.org/officeDocument/2006/relationships/hyperlink" Target="https://doi.org/10.1051/e3sconf/20234340102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514/6.1992-439" TargetMode="External"/><Relationship Id="rId24" Type="http://schemas.openxmlformats.org/officeDocument/2006/relationships/hyperlink" Target="https://doi.org/10.1051/e3sconf/202456301014" TargetMode="External"/><Relationship Id="rId32" Type="http://schemas.openxmlformats.org/officeDocument/2006/relationships/fontTable" Target="fontTable.xml"/><Relationship Id="rId5" Type="http://schemas.openxmlformats.org/officeDocument/2006/relationships/hyperlink" Target="mailto:usmonovjamshid819@gmail.com" TargetMode="External"/><Relationship Id="rId15" Type="http://schemas.openxmlformats.org/officeDocument/2006/relationships/hyperlink" Target="https://doi.org/10.1038/s41598-021-86159-5" TargetMode="External"/><Relationship Id="rId23" Type="http://schemas.openxmlformats.org/officeDocument/2006/relationships/hyperlink" Target="https://doi.org/10.1051/e3sconf/202456301013" TargetMode="External"/><Relationship Id="rId28" Type="http://schemas.openxmlformats.org/officeDocument/2006/relationships/hyperlink" Target="https://doi.org/10.1051/e3sconf/202343401029" TargetMode="External"/><Relationship Id="rId10" Type="http://schemas.openxmlformats.org/officeDocument/2006/relationships/image" Target="media/image5.png"/><Relationship Id="rId19" Type="http://schemas.openxmlformats.org/officeDocument/2006/relationships/hyperlink" Target="https://doi.org/10.1016/j.atmosenv.2015.03.047" TargetMode="External"/><Relationship Id="rId31" Type="http://schemas.openxmlformats.org/officeDocument/2006/relationships/hyperlink" Target="https://doi.org/10.15688/jvolsu11.2018.2.3"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16/j.biosystemseng.2007.11.006" TargetMode="External"/><Relationship Id="rId22" Type="http://schemas.openxmlformats.org/officeDocument/2006/relationships/hyperlink" Target="https://doi.org/10.1051/e3sconf/202343401034" TargetMode="External"/><Relationship Id="rId27" Type="http://schemas.openxmlformats.org/officeDocument/2006/relationships/hyperlink" Target="https://doi.org/10.1051/e3sconf/202343401023" TargetMode="External"/><Relationship Id="rId30" Type="http://schemas.openxmlformats.org/officeDocument/2006/relationships/hyperlink" Target="https://doi.org/10.1051/e3sconf/202343401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7</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32</cp:revision>
  <cp:lastPrinted>2023-12-26T18:03:00Z</cp:lastPrinted>
  <dcterms:created xsi:type="dcterms:W3CDTF">2024-07-17T07:39:00Z</dcterms:created>
  <dcterms:modified xsi:type="dcterms:W3CDTF">2025-12-28T15:27:00Z</dcterms:modified>
</cp:coreProperties>
</file>