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710" w14:textId="7C65F806" w:rsidR="00D44622" w:rsidRPr="00062DC8" w:rsidRDefault="00D44622" w:rsidP="002256F4">
      <w:pPr>
        <w:spacing w:before="1200" w:after="200" w:line="240" w:lineRule="auto"/>
        <w:ind w:firstLine="567"/>
        <w:jc w:val="center"/>
        <w:rPr>
          <w:rFonts w:ascii="Times New Roman" w:hAnsi="Times New Roman" w:cs="Times New Roman"/>
          <w:b/>
          <w:bCs/>
          <w:sz w:val="36"/>
          <w:szCs w:val="36"/>
        </w:rPr>
      </w:pPr>
      <w:r w:rsidRPr="00062DC8">
        <w:rPr>
          <w:rFonts w:ascii="Times New Roman" w:hAnsi="Times New Roman" w:cs="Times New Roman"/>
          <w:b/>
          <w:bCs/>
          <w:sz w:val="36"/>
          <w:szCs w:val="36"/>
        </w:rPr>
        <w:t xml:space="preserve">Dynamic Analysis </w:t>
      </w:r>
      <w:r w:rsidR="00062DC8">
        <w:rPr>
          <w:rFonts w:ascii="Times New Roman" w:hAnsi="Times New Roman" w:cs="Times New Roman"/>
          <w:b/>
          <w:bCs/>
          <w:sz w:val="36"/>
          <w:szCs w:val="36"/>
        </w:rPr>
        <w:t>o</w:t>
      </w:r>
      <w:r w:rsidRPr="00062DC8">
        <w:rPr>
          <w:rFonts w:ascii="Times New Roman" w:hAnsi="Times New Roman" w:cs="Times New Roman"/>
          <w:b/>
          <w:bCs/>
          <w:sz w:val="36"/>
          <w:szCs w:val="36"/>
        </w:rPr>
        <w:t>f Factors Affecting Electricity Losses</w:t>
      </w:r>
    </w:p>
    <w:p w14:paraId="1741CB36" w14:textId="222A88A7" w:rsidR="00705765" w:rsidRPr="0041010B" w:rsidRDefault="00705765" w:rsidP="002256F4">
      <w:pPr>
        <w:pStyle w:val="AuthorAffiliation"/>
        <w:spacing w:before="240" w:after="200"/>
        <w:rPr>
          <w:i w:val="0"/>
          <w:sz w:val="28"/>
          <w:szCs w:val="28"/>
          <w:vertAlign w:val="superscript"/>
        </w:rPr>
      </w:pPr>
      <w:r w:rsidRPr="00062DC8">
        <w:rPr>
          <w:i w:val="0"/>
          <w:iCs/>
          <w:sz w:val="28"/>
          <w:szCs w:val="28"/>
          <w:lang w:val="uz-Cyrl-UZ"/>
        </w:rPr>
        <w:t>F</w:t>
      </w:r>
      <w:r w:rsidRPr="00062DC8">
        <w:rPr>
          <w:i w:val="0"/>
          <w:iCs/>
          <w:sz w:val="28"/>
          <w:szCs w:val="28"/>
        </w:rPr>
        <w:t xml:space="preserve">azliddin </w:t>
      </w:r>
      <w:r w:rsidRPr="00062DC8">
        <w:rPr>
          <w:i w:val="0"/>
          <w:iCs/>
          <w:sz w:val="28"/>
          <w:szCs w:val="28"/>
          <w:lang w:val="uz-Cyrl-UZ"/>
        </w:rPr>
        <w:t>Khojayorov</w:t>
      </w:r>
      <w:r>
        <w:rPr>
          <w:i w:val="0"/>
          <w:iCs/>
          <w:sz w:val="28"/>
          <w:szCs w:val="28"/>
          <w:vertAlign w:val="superscript"/>
          <w:lang w:val="uz-Cyrl-UZ"/>
        </w:rPr>
        <w:t>1,2,</w:t>
      </w:r>
      <w:r>
        <w:rPr>
          <w:i w:val="0"/>
          <w:iCs/>
          <w:sz w:val="28"/>
          <w:szCs w:val="28"/>
          <w:vertAlign w:val="superscript"/>
        </w:rPr>
        <w:t>a)</w:t>
      </w:r>
      <w:r w:rsidRPr="00062DC8">
        <w:rPr>
          <w:i w:val="0"/>
          <w:iCs/>
          <w:sz w:val="28"/>
          <w:szCs w:val="28"/>
          <w:lang w:val="uz-Cyrl-UZ"/>
        </w:rPr>
        <w:t>,</w:t>
      </w:r>
      <w:r w:rsidRPr="00062DC8">
        <w:rPr>
          <w:i w:val="0"/>
          <w:iCs/>
          <w:sz w:val="28"/>
          <w:szCs w:val="28"/>
          <w:vertAlign w:val="superscript"/>
          <w:lang w:val="uz-Cyrl-UZ"/>
        </w:rPr>
        <w:t xml:space="preserve">  </w:t>
      </w:r>
      <w:r w:rsidRPr="00062DC8">
        <w:rPr>
          <w:i w:val="0"/>
          <w:iCs/>
          <w:sz w:val="28"/>
          <w:szCs w:val="32"/>
        </w:rPr>
        <w:t xml:space="preserve">Abdusaid </w:t>
      </w:r>
      <w:r w:rsidRPr="00062DC8">
        <w:rPr>
          <w:i w:val="0"/>
          <w:iCs/>
          <w:sz w:val="28"/>
          <w:szCs w:val="32"/>
          <w:lang w:val="uz-Cyrl-UZ"/>
        </w:rPr>
        <w:t>Isakov</w:t>
      </w:r>
      <w:r>
        <w:rPr>
          <w:i w:val="0"/>
          <w:iCs/>
          <w:sz w:val="28"/>
          <w:szCs w:val="32"/>
          <w:vertAlign w:val="superscript"/>
          <w:lang w:val="uz-Cyrl-UZ"/>
        </w:rPr>
        <w:t>1</w:t>
      </w:r>
      <w:r w:rsidRPr="00062DC8">
        <w:rPr>
          <w:i w:val="0"/>
          <w:iCs/>
          <w:sz w:val="28"/>
          <w:szCs w:val="28"/>
          <w:lang w:val="uz-Cyrl-UZ"/>
        </w:rPr>
        <w:t xml:space="preserve">,  </w:t>
      </w:r>
      <w:r w:rsidRPr="00062DC8">
        <w:rPr>
          <w:i w:val="0"/>
          <w:iCs/>
          <w:sz w:val="28"/>
          <w:szCs w:val="32"/>
          <w:lang w:val="uz-Cyrl-UZ"/>
        </w:rPr>
        <w:t>T</w:t>
      </w:r>
      <w:r w:rsidRPr="00062DC8">
        <w:rPr>
          <w:i w:val="0"/>
          <w:iCs/>
          <w:sz w:val="28"/>
          <w:szCs w:val="32"/>
        </w:rPr>
        <w:t xml:space="preserve">axir </w:t>
      </w:r>
      <w:r w:rsidRPr="00062DC8">
        <w:rPr>
          <w:i w:val="0"/>
          <w:iCs/>
          <w:sz w:val="28"/>
          <w:szCs w:val="32"/>
          <w:lang w:val="uz-Cyrl-UZ"/>
        </w:rPr>
        <w:t>Bayzakov</w:t>
      </w:r>
      <w:r>
        <w:rPr>
          <w:i w:val="0"/>
          <w:iCs/>
          <w:sz w:val="28"/>
          <w:szCs w:val="32"/>
          <w:vertAlign w:val="superscript"/>
          <w:lang w:val="uz-Cyrl-UZ"/>
        </w:rPr>
        <w:t>1</w:t>
      </w:r>
      <w:r w:rsidRPr="00062DC8">
        <w:rPr>
          <w:i w:val="0"/>
          <w:iCs/>
          <w:sz w:val="28"/>
          <w:szCs w:val="28"/>
          <w:lang w:val="uz-Cyrl-UZ"/>
        </w:rPr>
        <w:t>, A</w:t>
      </w:r>
      <w:r w:rsidRPr="00062DC8">
        <w:rPr>
          <w:i w:val="0"/>
          <w:iCs/>
          <w:sz w:val="28"/>
          <w:szCs w:val="28"/>
        </w:rPr>
        <w:t xml:space="preserve">bror </w:t>
      </w:r>
      <w:r w:rsidRPr="00062DC8">
        <w:rPr>
          <w:i w:val="0"/>
          <w:iCs/>
          <w:sz w:val="28"/>
          <w:szCs w:val="28"/>
          <w:lang w:val="uz-Cyrl-UZ"/>
        </w:rPr>
        <w:t>Botirov</w:t>
      </w:r>
      <w:r>
        <w:rPr>
          <w:i w:val="0"/>
          <w:iCs/>
          <w:sz w:val="28"/>
          <w:szCs w:val="28"/>
          <w:vertAlign w:val="superscript"/>
          <w:lang w:val="uz-Cyrl-UZ"/>
        </w:rPr>
        <w:t>1</w:t>
      </w:r>
      <w:r w:rsidRPr="00062DC8">
        <w:rPr>
          <w:i w:val="0"/>
          <w:iCs/>
          <w:sz w:val="28"/>
          <w:szCs w:val="28"/>
          <w:lang w:val="uz-Cyrl-UZ"/>
        </w:rPr>
        <w:t>, A</w:t>
      </w:r>
      <w:r w:rsidRPr="00062DC8">
        <w:rPr>
          <w:i w:val="0"/>
          <w:iCs/>
          <w:sz w:val="28"/>
          <w:szCs w:val="28"/>
        </w:rPr>
        <w:t xml:space="preserve">ziz </w:t>
      </w:r>
      <w:r w:rsidRPr="00062DC8">
        <w:rPr>
          <w:i w:val="0"/>
          <w:iCs/>
          <w:sz w:val="28"/>
          <w:szCs w:val="28"/>
          <w:lang w:val="uz-Cyrl-UZ"/>
        </w:rPr>
        <w:t>Abduganiev</w:t>
      </w:r>
      <w:r>
        <w:rPr>
          <w:i w:val="0"/>
          <w:iCs/>
          <w:sz w:val="28"/>
          <w:szCs w:val="28"/>
          <w:vertAlign w:val="superscript"/>
          <w:lang w:val="uz-Cyrl-UZ"/>
        </w:rPr>
        <w:t>1</w:t>
      </w:r>
      <w:r w:rsidRPr="00062DC8">
        <w:rPr>
          <w:i w:val="0"/>
          <w:iCs/>
          <w:sz w:val="28"/>
          <w:szCs w:val="28"/>
          <w:lang w:val="uz-Cyrl-UZ"/>
        </w:rPr>
        <w:t xml:space="preserve">, </w:t>
      </w:r>
      <w:r>
        <w:rPr>
          <w:i w:val="0"/>
          <w:iCs/>
          <w:sz w:val="28"/>
          <w:szCs w:val="28"/>
        </w:rPr>
        <w:t xml:space="preserve">Kamoliddin </w:t>
      </w:r>
      <w:r w:rsidRPr="0041010B">
        <w:rPr>
          <w:i w:val="0"/>
          <w:color w:val="1F1F1F"/>
          <w:sz w:val="28"/>
          <w:szCs w:val="28"/>
          <w:lang w:val="en"/>
        </w:rPr>
        <w:t>Obidov</w:t>
      </w:r>
      <w:r>
        <w:rPr>
          <w:i w:val="0"/>
          <w:color w:val="1F1F1F"/>
          <w:sz w:val="28"/>
          <w:szCs w:val="28"/>
          <w:vertAlign w:val="superscript"/>
          <w:lang w:val="en"/>
        </w:rPr>
        <w:t>3</w:t>
      </w:r>
    </w:p>
    <w:p w14:paraId="521D82F9" w14:textId="77777777" w:rsidR="00705765" w:rsidRDefault="00705765" w:rsidP="00705765">
      <w:pPr>
        <w:spacing w:after="0" w:line="240" w:lineRule="auto"/>
        <w:jc w:val="center"/>
        <w:rPr>
          <w:rFonts w:ascii="Times New Roman" w:hAnsi="Times New Roman" w:cs="Times New Roman"/>
          <w:i/>
          <w:iCs/>
          <w:sz w:val="20"/>
          <w:szCs w:val="20"/>
        </w:rPr>
      </w:pPr>
      <w:bookmarkStart w:id="0" w:name="_Hlk214440479"/>
      <w:r w:rsidRPr="0041010B">
        <w:rPr>
          <w:rFonts w:ascii="Times New Roman" w:hAnsi="Times New Roman" w:cs="Times New Roman"/>
          <w:i/>
          <w:iCs/>
          <w:sz w:val="20"/>
          <w:szCs w:val="20"/>
          <w:vertAlign w:val="superscript"/>
        </w:rPr>
        <w:t>1</w:t>
      </w:r>
      <w:r w:rsidRPr="00062DC8">
        <w:rPr>
          <w:rFonts w:ascii="Times New Roman" w:hAnsi="Times New Roman" w:cs="Times New Roman"/>
          <w:i/>
          <w:iCs/>
          <w:sz w:val="20"/>
          <w:szCs w:val="20"/>
        </w:rPr>
        <w:t>“Tashkent Institute of Irrigation and Agricultural Mechanization Engineers”</w:t>
      </w:r>
      <w:r>
        <w:rPr>
          <w:rFonts w:ascii="Times New Roman" w:hAnsi="Times New Roman" w:cs="Times New Roman"/>
          <w:i/>
          <w:iCs/>
          <w:sz w:val="20"/>
          <w:szCs w:val="20"/>
        </w:rPr>
        <w:t xml:space="preserve"> </w:t>
      </w:r>
      <w:r w:rsidRPr="00062DC8">
        <w:rPr>
          <w:rFonts w:ascii="Times New Roman" w:hAnsi="Times New Roman" w:cs="Times New Roman"/>
          <w:i/>
          <w:iCs/>
          <w:sz w:val="20"/>
          <w:szCs w:val="20"/>
        </w:rPr>
        <w:t>National Research university, Tashkent, Uzbekistan</w:t>
      </w:r>
      <w:bookmarkEnd w:id="0"/>
    </w:p>
    <w:p w14:paraId="513678AD" w14:textId="77777777" w:rsidR="00705765" w:rsidRDefault="00705765" w:rsidP="00705765">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rPr>
        <w:t>2</w:t>
      </w:r>
      <w:r w:rsidRPr="00CD3767">
        <w:rPr>
          <w:rFonts w:ascii="Times New Roman" w:hAnsi="Times New Roman" w:cs="Times New Roman"/>
          <w:i/>
          <w:iCs/>
          <w:sz w:val="20"/>
          <w:szCs w:val="20"/>
        </w:rPr>
        <w:t>Tashkent state technical university named after Islam Karimov, Tashkent, Uzbekistan</w:t>
      </w:r>
    </w:p>
    <w:p w14:paraId="31C0661B" w14:textId="77777777" w:rsidR="00705765" w:rsidRDefault="00705765" w:rsidP="00705765">
      <w:pPr>
        <w:spacing w:after="0" w:line="240" w:lineRule="auto"/>
        <w:jc w:val="center"/>
        <w:rPr>
          <w:rFonts w:ascii="Times New Roman" w:hAnsi="Times New Roman" w:cs="Times New Roman"/>
          <w:i/>
          <w:iCs/>
          <w:color w:val="1F1F1F"/>
          <w:sz w:val="20"/>
          <w:szCs w:val="20"/>
          <w:lang w:val="en"/>
        </w:rPr>
      </w:pPr>
      <w:r>
        <w:rPr>
          <w:rFonts w:ascii="Times New Roman" w:hAnsi="Times New Roman" w:cs="Times New Roman"/>
          <w:i/>
          <w:iCs/>
          <w:color w:val="1F1F1F"/>
          <w:vertAlign w:val="superscript"/>
        </w:rPr>
        <w:t>3</w:t>
      </w:r>
      <w:r w:rsidRPr="00BB5687">
        <w:rPr>
          <w:rFonts w:ascii="Times New Roman" w:hAnsi="Times New Roman" w:cs="Times New Roman"/>
          <w:i/>
          <w:iCs/>
          <w:color w:val="1F1F1F"/>
          <w:sz w:val="20"/>
          <w:szCs w:val="20"/>
          <w:lang w:val="en"/>
        </w:rPr>
        <w:t>Bukhara State Technical University</w:t>
      </w:r>
      <w:r>
        <w:rPr>
          <w:rFonts w:ascii="Times New Roman" w:hAnsi="Times New Roman" w:cs="Times New Roman"/>
          <w:i/>
          <w:iCs/>
          <w:color w:val="1F1F1F"/>
          <w:sz w:val="20"/>
          <w:szCs w:val="20"/>
          <w:lang w:val="en"/>
        </w:rPr>
        <w:t>, Bukhara, Uzbekistan</w:t>
      </w:r>
    </w:p>
    <w:p w14:paraId="3D19EACE" w14:textId="77777777" w:rsidR="00705765" w:rsidRPr="003D08DE" w:rsidRDefault="00705765" w:rsidP="003D08DE">
      <w:pPr>
        <w:spacing w:before="200" w:after="200" w:line="240" w:lineRule="auto"/>
        <w:jc w:val="center"/>
        <w:rPr>
          <w:rFonts w:ascii="Times New Roman" w:hAnsi="Times New Roman" w:cs="Times New Roman"/>
          <w:i/>
          <w:iCs/>
          <w:sz w:val="20"/>
          <w:szCs w:val="20"/>
        </w:rPr>
      </w:pPr>
      <w:r w:rsidRPr="003D08DE">
        <w:rPr>
          <w:rFonts w:ascii="Times New Roman" w:hAnsi="Times New Roman" w:cs="Times New Roman"/>
          <w:i/>
          <w:iCs/>
          <w:sz w:val="20"/>
          <w:szCs w:val="20"/>
          <w:vertAlign w:val="superscript"/>
        </w:rPr>
        <w:t>a)</w:t>
      </w:r>
      <w:r w:rsidRPr="003D08DE">
        <w:rPr>
          <w:rFonts w:ascii="Times New Roman" w:hAnsi="Times New Roman" w:cs="Times New Roman"/>
          <w:i/>
          <w:iCs/>
          <w:sz w:val="20"/>
          <w:szCs w:val="20"/>
        </w:rPr>
        <w:t xml:space="preserve"> Corresponding author: </w:t>
      </w:r>
      <w:hyperlink r:id="rId5" w:history="1">
        <w:r w:rsidRPr="003D08DE">
          <w:rPr>
            <w:rStyle w:val="a6"/>
            <w:rFonts w:ascii="Times New Roman" w:hAnsi="Times New Roman" w:cs="Times New Roman"/>
            <w:i/>
            <w:iCs/>
            <w:sz w:val="20"/>
            <w:szCs w:val="20"/>
          </w:rPr>
          <w:t>fazliddinxojayorov09@gmail.com</w:t>
        </w:r>
      </w:hyperlink>
    </w:p>
    <w:p w14:paraId="0C9B9F74" w14:textId="77777777" w:rsidR="006E2014" w:rsidRPr="00062DC8" w:rsidRDefault="00E25282" w:rsidP="003D08DE">
      <w:pPr>
        <w:spacing w:before="360" w:after="360" w:line="240" w:lineRule="auto"/>
        <w:ind w:left="284" w:right="284"/>
        <w:jc w:val="both"/>
        <w:rPr>
          <w:rFonts w:ascii="Times New Roman" w:hAnsi="Times New Roman" w:cs="Times New Roman"/>
          <w:sz w:val="20"/>
          <w:szCs w:val="20"/>
        </w:rPr>
      </w:pPr>
      <w:r w:rsidRPr="00062DC8">
        <w:rPr>
          <w:rFonts w:ascii="Times New Roman" w:hAnsi="Times New Roman" w:cs="Times New Roman"/>
          <w:b/>
          <w:sz w:val="18"/>
          <w:szCs w:val="18"/>
        </w:rPr>
        <w:t>Abstract</w:t>
      </w:r>
      <w:r w:rsidR="00CA398A" w:rsidRPr="00062DC8">
        <w:rPr>
          <w:rFonts w:ascii="Times New Roman" w:hAnsi="Times New Roman" w:cs="Times New Roman"/>
          <w:b/>
          <w:sz w:val="18"/>
          <w:szCs w:val="18"/>
        </w:rPr>
        <w:t>.</w:t>
      </w:r>
      <w:r w:rsidR="000C106A" w:rsidRPr="00062DC8">
        <w:rPr>
          <w:rFonts w:ascii="Times New Roman" w:hAnsi="Times New Roman" w:cs="Times New Roman"/>
          <w:iCs/>
          <w:sz w:val="18"/>
          <w:szCs w:val="18"/>
          <w:lang w:val="uz-Cyrl-UZ"/>
        </w:rPr>
        <w:t xml:space="preserve"> </w:t>
      </w:r>
      <w:bookmarkStart w:id="1" w:name="_Hlk214441806"/>
      <w:r w:rsidR="006E2014" w:rsidRPr="00062DC8">
        <w:rPr>
          <w:rFonts w:ascii="Times New Roman" w:hAnsi="Times New Roman" w:cs="Times New Roman"/>
          <w:sz w:val="20"/>
          <w:szCs w:val="20"/>
        </w:rPr>
        <w:t>This study investigates the factors influencing electricity losses by applying statistical correlation and regression methods to time-series data. The Pearson correlation coefficient was utilized as a primary tool for quantifying linear relationships between electricity losses and multiple influencing variables, including active and reactive electricity consumption, temperature parameters, relative humidity, visibility, and transformer load factor. To increase accuracy, the dataset was divided into 10-day intervals, forming 72 groups, with correlation coefficients computed for each group. The analysis revealed that the strength and direction of correlations vary seasonally, emphasizing the dynamic nature of influencing factors. Regression models up to the eighth degree were developed to capture these variations, with model selection based on the lowest Root Mean Square Error (RMSE). Among the tested models, the third-degree polynomial regression for temperature demonstrated the highest accuracy (RMSE = 2.1%). The findings highlight the limitations of relying solely on static correlation values and confirm the importance of dynamic and regression-based modeling for more reliable forecasting of electricity losses. This approach provides a robust methodological framework for improving energy efficiency analysis and supporting decision-making in power systems management.</w:t>
      </w:r>
      <w:bookmarkEnd w:id="1"/>
    </w:p>
    <w:p w14:paraId="61870707" w14:textId="04AD6F83" w:rsidR="008A22AB" w:rsidRPr="00062DC8" w:rsidRDefault="00CA398A" w:rsidP="003D08DE">
      <w:pPr>
        <w:spacing w:before="240" w:after="240" w:line="240" w:lineRule="auto"/>
        <w:ind w:firstLine="284"/>
        <w:jc w:val="center"/>
        <w:rPr>
          <w:rFonts w:ascii="Times New Roman" w:hAnsi="Times New Roman" w:cs="Times New Roman"/>
          <w:b/>
          <w:sz w:val="24"/>
          <w:szCs w:val="24"/>
        </w:rPr>
      </w:pPr>
      <w:r w:rsidRPr="00062DC8">
        <w:rPr>
          <w:rFonts w:ascii="Times New Roman" w:hAnsi="Times New Roman" w:cs="Times New Roman"/>
          <w:b/>
          <w:sz w:val="24"/>
          <w:szCs w:val="24"/>
        </w:rPr>
        <w:t>INTRODUCTION</w:t>
      </w:r>
    </w:p>
    <w:p w14:paraId="7F899A70" w14:textId="5CF6C2DE" w:rsidR="00807216" w:rsidRDefault="00807216" w:rsidP="00062DC8">
      <w:pPr>
        <w:spacing w:after="0" w:line="240" w:lineRule="auto"/>
        <w:ind w:firstLine="567"/>
        <w:jc w:val="both"/>
        <w:rPr>
          <w:rFonts w:ascii="Times New Roman" w:hAnsi="Times New Roman" w:cs="Times New Roman"/>
          <w:sz w:val="20"/>
          <w:szCs w:val="20"/>
        </w:rPr>
      </w:pPr>
      <w:bookmarkStart w:id="2" w:name="_Hlk214441889"/>
      <w:r w:rsidRPr="00062DC8">
        <w:rPr>
          <w:rFonts w:ascii="Times New Roman" w:hAnsi="Times New Roman" w:cs="Times New Roman"/>
          <w:sz w:val="20"/>
          <w:szCs w:val="20"/>
        </w:rPr>
        <w:t>To date, a wide range of statistical methods, such as Pearson, Spearman, Kendall's tau, Phi coefficient, partial correlation, and others, have been extensively used to identify relationships between variables. Among these, the Pearson correlation method stands out as a statistical approach that enables fast and accurate measurement of linear relationships between continuous variables [1,2]. Therefore, within the scope of this scientific study, factors influencing electricity losses were identified using this method. Based on this, an algorithm for determining correlation coefficients was developed during the research to perform a correlation analysis of the influencing factors (Figure 1).</w:t>
      </w:r>
      <w:bookmarkEnd w:id="2"/>
    </w:p>
    <w:p w14:paraId="7BD8105F" w14:textId="77777777" w:rsidR="00062DC8" w:rsidRPr="00062DC8" w:rsidRDefault="00062DC8" w:rsidP="00062DC8">
      <w:pPr>
        <w:pStyle w:val="Default"/>
        <w:ind w:firstLine="284"/>
        <w:jc w:val="both"/>
        <w:rPr>
          <w:b/>
          <w:bCs/>
          <w:i/>
          <w:iCs/>
          <w:sz w:val="20"/>
          <w:szCs w:val="20"/>
          <w:lang w:val="en-US"/>
        </w:rPr>
      </w:pPr>
      <w:bookmarkStart w:id="3" w:name="_Hlk214442055"/>
      <w:r w:rsidRPr="00062DC8">
        <w:rPr>
          <w:b/>
          <w:bCs/>
          <w:i/>
          <w:iCs/>
          <w:sz w:val="20"/>
          <w:szCs w:val="20"/>
          <w:lang w:val="en-US"/>
        </w:rPr>
        <w:t>Development of energy production based on renewable energy sources.</w:t>
      </w:r>
      <w:r w:rsidRPr="00062DC8">
        <w:rPr>
          <w:sz w:val="20"/>
          <w:lang w:val="en-US"/>
        </w:rPr>
        <w:t xml:space="preserve"> In 2020-2030, special attention will be paid to the production of electricity from renewable energy sources, especially the development of solar energy. These projects are implemented exclusively at the expense of investors </w:t>
      </w:r>
      <w:r>
        <w:rPr>
          <w:sz w:val="20"/>
          <w:lang w:val="en-US"/>
        </w:rPr>
        <w:t>–</w:t>
      </w:r>
      <w:r w:rsidRPr="00062DC8">
        <w:rPr>
          <w:sz w:val="20"/>
          <w:lang w:val="en-US"/>
        </w:rPr>
        <w:t xml:space="preserve"> independent electricity producers.</w:t>
      </w:r>
    </w:p>
    <w:p w14:paraId="2AF8F5F0" w14:textId="20D0E97B" w:rsidR="00062DC8" w:rsidRDefault="00062DC8" w:rsidP="00062DC8">
      <w:pPr>
        <w:tabs>
          <w:tab w:val="left" w:pos="851"/>
        </w:tabs>
        <w:spacing w:after="0" w:line="240" w:lineRule="auto"/>
        <w:ind w:firstLine="284"/>
        <w:jc w:val="both"/>
        <w:rPr>
          <w:rFonts w:ascii="Times New Roman" w:hAnsi="Times New Roman" w:cs="Times New Roman"/>
        </w:rPr>
      </w:pPr>
      <w:r w:rsidRPr="00062DC8">
        <w:rPr>
          <w:rFonts w:ascii="Times New Roman" w:hAnsi="Times New Roman" w:cs="Times New Roman"/>
          <w:sz w:val="20"/>
        </w:rPr>
        <w:t>In order to achieve the indicators of the development of renewable energy sources in 2020-2030, it is planned to build 3 GW of wind and 5 GW of solar power plants. The target parameters of the capacity of renewable energy sources put into operation annually have been established [1-5].</w:t>
      </w:r>
    </w:p>
    <w:p w14:paraId="6C4F0661" w14:textId="77777777" w:rsidR="00062DC8" w:rsidRPr="00062DC8" w:rsidRDefault="00062DC8" w:rsidP="00062DC8">
      <w:pPr>
        <w:tabs>
          <w:tab w:val="left" w:pos="851"/>
        </w:tabs>
        <w:spacing w:after="0" w:line="240" w:lineRule="auto"/>
        <w:ind w:firstLine="284"/>
        <w:jc w:val="both"/>
        <w:rPr>
          <w:rFonts w:ascii="Times New Roman" w:hAnsi="Times New Roman" w:cs="Times New Roman"/>
        </w:rPr>
      </w:pPr>
    </w:p>
    <w:p w14:paraId="2BFFC18B" w14:textId="0060E8D5" w:rsidR="00062DC8" w:rsidRPr="00062DC8" w:rsidRDefault="00062DC8" w:rsidP="00062DC8">
      <w:pPr>
        <w:spacing w:after="0" w:line="240" w:lineRule="auto"/>
        <w:ind w:firstLine="720"/>
        <w:jc w:val="right"/>
        <w:rPr>
          <w:rFonts w:ascii="Times New Roman" w:hAnsi="Times New Roman" w:cs="Times New Roman"/>
          <w:sz w:val="20"/>
          <w:szCs w:val="20"/>
        </w:rPr>
      </w:pPr>
      <m:oMath>
        <m:r>
          <w:rPr>
            <w:rFonts w:ascii="Cambria Math" w:hAnsi="Cambria Math" w:cs="Times New Roman"/>
            <w:sz w:val="20"/>
            <w:szCs w:val="20"/>
          </w:rPr>
          <m:t>r=</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-X</m:t>
                    </m:r>
                  </m:e>
                </m:d>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-Y</m:t>
                    </m:r>
                  </m:e>
                </m:d>
              </m:e>
            </m:nary>
          </m:num>
          <m:den>
            <m:rad>
              <m:radPr>
                <m:degHide m:val="1"/>
                <m:ctrlPr>
                  <w:rPr>
                    <w:rFonts w:ascii="Cambria Math" w:hAnsi="Cambria Math" w:cs="Times New Roman"/>
                    <w:i/>
                  </w:rPr>
                </m:ctrlPr>
              </m:radPr>
              <m:deg/>
              <m:e>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-X</m:t>
                            </m:r>
                          </m:e>
                        </m:d>
                        <m:ctrlPr>
                          <w:rPr>
                            <w:rFonts w:ascii="Cambria Math" w:eastAsia="Cambria Math" w:hAnsi="Cambria Math" w:cs="Times New Roman"/>
                            <w:i/>
                          </w:rPr>
                        </m:ctrlPr>
                      </m:e>
                      <m:sup>
                        <m:r>
                          <w:rPr>
                            <w:rFonts w:ascii="Cambria Math" w:hAnsi="Cambria Math" w:cs="Times New Roman"/>
                            <w:sz w:val="20"/>
                            <w:szCs w:val="20"/>
                          </w:rPr>
                          <m:t>2</m:t>
                        </m:r>
                      </m:sup>
                    </m:sSup>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-Y</m:t>
                                </m:r>
                              </m:e>
                            </m:d>
                          </m:e>
                          <m:sup>
                            <m:r>
                              <w:rPr>
                                <w:rFonts w:ascii="Cambria Math" w:hAnsi="Cambria Math" w:cs="Times New Roman"/>
                                <w:sz w:val="20"/>
                                <w:szCs w:val="20"/>
                              </w:rPr>
                              <m:t>2</m:t>
                            </m:r>
                          </m:sup>
                        </m:sSup>
                      </m:e>
                    </m:nary>
                  </m:e>
                </m:nary>
              </m:e>
            </m:rad>
          </m:den>
        </m:f>
      </m:oMath>
      <w:r w:rsidRPr="00062DC8">
        <w:rPr>
          <w:rFonts w:ascii="Times New Roman" w:eastAsiaTheme="minorEastAsia" w:hAnsi="Times New Roman" w:cs="Times New Roman"/>
          <w:sz w:val="20"/>
          <w:szCs w:val="20"/>
        </w:rPr>
        <w:t xml:space="preserve"> </w:t>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t>(1)</w:t>
      </w:r>
    </w:p>
    <w:p w14:paraId="0DB0C4AB" w14:textId="77777777" w:rsidR="00062DC8" w:rsidRPr="00062DC8" w:rsidRDefault="00062DC8"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lastRenderedPageBreak/>
        <w:t xml:space="preserve">Here, </w:t>
      </w:r>
      <m:oMath>
        <m:sSub>
          <m:sSubPr>
            <m:ctrlPr>
              <w:rPr>
                <w:rFonts w:ascii="Cambria Math" w:hAnsi="Cambria Math" w:cs="Times New Roman"/>
                <w:i/>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062DC8">
        <w:rPr>
          <w:rFonts w:ascii="Times New Roman" w:eastAsiaTheme="minorEastAsia" w:hAnsi="Times New Roman" w:cs="Times New Roman"/>
          <w:sz w:val="20"/>
          <w:szCs w:val="20"/>
        </w:rPr>
        <w:t xml:space="preserve"> and </w:t>
      </w:r>
      <m:oMath>
        <m:sSub>
          <m:sSubPr>
            <m:ctrlPr>
              <w:rPr>
                <w:rFonts w:ascii="Cambria Math" w:hAnsi="Cambria Math" w:cs="Times New Roman"/>
                <w:i/>
              </w:rPr>
            </m:ctrlPr>
          </m:sSubPr>
          <m:e>
            <m:r>
              <w:rPr>
                <w:rFonts w:ascii="Cambria Math" w:hAnsi="Cambria Math" w:cs="Times New Roman"/>
                <w:sz w:val="20"/>
                <w:szCs w:val="20"/>
              </w:rPr>
              <m:t>Y</m:t>
            </m:r>
          </m:e>
          <m:sub>
            <m:r>
              <w:rPr>
                <w:rFonts w:ascii="Cambria Math" w:hAnsi="Cambria Math" w:cs="Times New Roman"/>
                <w:sz w:val="20"/>
                <w:szCs w:val="20"/>
              </w:rPr>
              <m:t>i</m:t>
            </m:r>
          </m:sub>
        </m:sSub>
      </m:oMath>
      <w:r w:rsidRPr="00062DC8">
        <w:rPr>
          <w:rFonts w:ascii="Times New Roman" w:hAnsi="Times New Roman" w:cs="Times New Roman"/>
          <w:sz w:val="20"/>
          <w:szCs w:val="20"/>
        </w:rPr>
        <w:t xml:space="preserve"> represent individual levels, while X and Y are the variables. The correlation coefficient (r) ranges between -1 and 1. If r=1, it indicates a perfect positive linear relationship between the variables, meaning that as one variable increases, the other variable also increases proportionally in a linear manner.</w:t>
      </w:r>
    </w:p>
    <w:bookmarkEnd w:id="3"/>
    <w:p w14:paraId="62E67099" w14:textId="77777777" w:rsidR="00062DC8" w:rsidRPr="00062DC8" w:rsidRDefault="00062DC8" w:rsidP="00062DC8">
      <w:pPr>
        <w:spacing w:after="0" w:line="240" w:lineRule="auto"/>
        <w:ind w:firstLine="567"/>
        <w:jc w:val="both"/>
        <w:rPr>
          <w:rFonts w:ascii="Times New Roman" w:hAnsi="Times New Roman" w:cs="Times New Roman"/>
          <w:sz w:val="20"/>
          <w:szCs w:val="20"/>
        </w:rPr>
      </w:pPr>
    </w:p>
    <w:p w14:paraId="019EB0C5" w14:textId="23D4BDA7" w:rsidR="00807216" w:rsidRPr="00062DC8" w:rsidRDefault="00807216" w:rsidP="00062DC8">
      <w:pPr>
        <w:spacing w:after="0" w:line="240" w:lineRule="auto"/>
        <w:ind w:firstLine="567"/>
        <w:jc w:val="center"/>
        <w:rPr>
          <w:rFonts w:ascii="Times New Roman" w:hAnsi="Times New Roman" w:cs="Times New Roman"/>
          <w:sz w:val="20"/>
          <w:szCs w:val="20"/>
        </w:rPr>
      </w:pPr>
      <w:r w:rsidRPr="00062DC8">
        <w:rPr>
          <w:rFonts w:ascii="Times New Roman" w:hAnsi="Times New Roman" w:cs="Times New Roman"/>
          <w:noProof/>
        </w:rPr>
        <w:drawing>
          <wp:inline distT="0" distB="0" distL="0" distR="0" wp14:anchorId="337C7F65" wp14:editId="740EACEF">
            <wp:extent cx="4610100" cy="4933950"/>
            <wp:effectExtent l="0" t="0" r="0" b="0"/>
            <wp:docPr id="1623087245" name="Picture 1"/>
            <wp:cNvGraphicFramePr/>
            <a:graphic xmlns:a="http://schemas.openxmlformats.org/drawingml/2006/main">
              <a:graphicData uri="http://schemas.openxmlformats.org/drawingml/2006/picture">
                <pic:pic xmlns:pic="http://schemas.openxmlformats.org/drawingml/2006/picture">
                  <pic:nvPicPr>
                    <pic:cNvPr id="1623087245" name="Picture 1"/>
                    <pic:cNvPicPr/>
                  </pic:nvPicPr>
                  <pic:blipFill rotWithShape="1">
                    <a:blip r:embed="rId6"/>
                    <a:srcRect l="41100" t="22461" r="24768" b="16347"/>
                    <a:stretch/>
                  </pic:blipFill>
                  <pic:spPr bwMode="auto">
                    <a:xfrm>
                      <a:off x="0" y="0"/>
                      <a:ext cx="4610100" cy="4933950"/>
                    </a:xfrm>
                    <a:prstGeom prst="rect">
                      <a:avLst/>
                    </a:prstGeom>
                    <a:ln>
                      <a:noFill/>
                    </a:ln>
                    <a:extLst>
                      <a:ext uri="{53640926-AAD7-44D8-BBD7-CCE9431645EC}">
                        <a14:shadowObscured xmlns:a14="http://schemas.microsoft.com/office/drawing/2010/main"/>
                      </a:ext>
                    </a:extLst>
                  </pic:spPr>
                </pic:pic>
              </a:graphicData>
            </a:graphic>
          </wp:inline>
        </w:drawing>
      </w:r>
    </w:p>
    <w:p w14:paraId="3F15E745" w14:textId="5FCE5301" w:rsidR="006820B6" w:rsidRPr="00062DC8" w:rsidRDefault="006820B6" w:rsidP="00062DC8">
      <w:pPr>
        <w:widowControl w:val="0"/>
        <w:spacing w:after="0" w:line="240" w:lineRule="auto"/>
        <w:ind w:left="40" w:right="40" w:hanging="40"/>
        <w:jc w:val="center"/>
        <w:rPr>
          <w:rFonts w:ascii="Times New Roman" w:hAnsi="Times New Roman" w:cs="Times New Roman"/>
          <w:sz w:val="18"/>
          <w:szCs w:val="18"/>
          <w:lang w:val="uz-Cyrl-UZ"/>
        </w:rPr>
      </w:pPr>
      <w:bookmarkStart w:id="4" w:name="_Hlk214442027"/>
      <w:r w:rsidRPr="00062DC8">
        <w:rPr>
          <w:rFonts w:ascii="Times New Roman" w:hAnsi="Times New Roman" w:cs="Times New Roman"/>
          <w:b/>
          <w:sz w:val="18"/>
          <w:szCs w:val="18"/>
        </w:rPr>
        <w:t xml:space="preserve">FIGURE </w:t>
      </w:r>
      <w:r w:rsidR="00AF1A27" w:rsidRPr="00062DC8">
        <w:rPr>
          <w:rFonts w:ascii="Times New Roman" w:hAnsi="Times New Roman" w:cs="Times New Roman"/>
          <w:b/>
          <w:sz w:val="18"/>
          <w:szCs w:val="18"/>
        </w:rPr>
        <w:t>1</w:t>
      </w:r>
      <w:r w:rsidRPr="00062DC8">
        <w:rPr>
          <w:rFonts w:ascii="Times New Roman" w:hAnsi="Times New Roman" w:cs="Times New Roman"/>
          <w:b/>
          <w:sz w:val="18"/>
          <w:szCs w:val="18"/>
        </w:rPr>
        <w:t>.</w:t>
      </w:r>
      <w:r w:rsidRPr="00062DC8">
        <w:rPr>
          <w:rFonts w:ascii="Times New Roman" w:hAnsi="Times New Roman" w:cs="Times New Roman"/>
          <w:sz w:val="18"/>
          <w:szCs w:val="18"/>
        </w:rPr>
        <w:t xml:space="preserve"> The graph of the development of installed wind energy</w:t>
      </w:r>
      <w:r w:rsidR="00062DC8">
        <w:rPr>
          <w:rFonts w:ascii="Times New Roman" w:hAnsi="Times New Roman" w:cs="Times New Roman"/>
          <w:sz w:val="18"/>
          <w:szCs w:val="18"/>
        </w:rPr>
        <w:t xml:space="preserve"> </w:t>
      </w:r>
      <w:r w:rsidR="00DE4111" w:rsidRPr="00062DC8">
        <w:rPr>
          <w:rFonts w:ascii="Times New Roman" w:hAnsi="Times New Roman" w:cs="Times New Roman"/>
          <w:sz w:val="18"/>
          <w:szCs w:val="18"/>
        </w:rPr>
        <w:t>(GW)</w:t>
      </w:r>
      <w:r w:rsidRPr="00062DC8">
        <w:rPr>
          <w:rFonts w:ascii="Times New Roman" w:hAnsi="Times New Roman" w:cs="Times New Roman"/>
          <w:sz w:val="18"/>
          <w:szCs w:val="18"/>
        </w:rPr>
        <w:t xml:space="preserve"> since 2010(Indicators from left to right:Worldwide,</w:t>
      </w:r>
      <w:r w:rsidR="00DE4111" w:rsidRPr="00062DC8">
        <w:rPr>
          <w:rFonts w:ascii="Times New Roman" w:hAnsi="Times New Roman" w:cs="Times New Roman"/>
          <w:sz w:val="18"/>
          <w:szCs w:val="18"/>
        </w:rPr>
        <w:t xml:space="preserve"> </w:t>
      </w:r>
      <w:r w:rsidRPr="00062DC8">
        <w:rPr>
          <w:rFonts w:ascii="Times New Roman" w:hAnsi="Times New Roman" w:cs="Times New Roman"/>
          <w:sz w:val="18"/>
          <w:szCs w:val="18"/>
        </w:rPr>
        <w:t>EU,</w:t>
      </w:r>
      <w:r w:rsidR="00DE4111" w:rsidRPr="00062DC8">
        <w:rPr>
          <w:rFonts w:ascii="Times New Roman" w:hAnsi="Times New Roman" w:cs="Times New Roman"/>
          <w:sz w:val="18"/>
          <w:szCs w:val="18"/>
        </w:rPr>
        <w:t xml:space="preserve"> </w:t>
      </w:r>
      <w:r w:rsidRPr="00062DC8">
        <w:rPr>
          <w:rFonts w:ascii="Times New Roman" w:hAnsi="Times New Roman" w:cs="Times New Roman"/>
          <w:sz w:val="18"/>
          <w:szCs w:val="18"/>
        </w:rPr>
        <w:t>Germany, America)</w:t>
      </w:r>
    </w:p>
    <w:bookmarkEnd w:id="4"/>
    <w:p w14:paraId="26E5E01F" w14:textId="77777777" w:rsidR="008745D5" w:rsidRPr="00062DC8" w:rsidRDefault="008745D5" w:rsidP="00062DC8">
      <w:pPr>
        <w:pStyle w:val="Default"/>
        <w:ind w:firstLine="284"/>
        <w:jc w:val="both"/>
        <w:rPr>
          <w:b/>
          <w:bCs/>
          <w:i/>
          <w:iCs/>
          <w:sz w:val="20"/>
          <w:szCs w:val="20"/>
          <w:lang w:val="en-US"/>
        </w:rPr>
      </w:pPr>
    </w:p>
    <w:p w14:paraId="493A640D" w14:textId="237A955D" w:rsidR="008A22AB" w:rsidRPr="00062DC8" w:rsidRDefault="00DE4111" w:rsidP="003D08DE">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062DC8">
        <w:rPr>
          <w:rFonts w:ascii="Times New Roman" w:hAnsi="Times New Roman" w:cs="Times New Roman"/>
          <w:b/>
          <w:sz w:val="24"/>
          <w:szCs w:val="24"/>
        </w:rPr>
        <w:t>EXPERIM</w:t>
      </w:r>
      <w:r w:rsidR="007C2176" w:rsidRPr="00062DC8">
        <w:rPr>
          <w:rFonts w:ascii="Times New Roman" w:hAnsi="Times New Roman" w:cs="Times New Roman"/>
          <w:b/>
          <w:sz w:val="24"/>
          <w:szCs w:val="24"/>
        </w:rPr>
        <w:t>ENTAL RESEARCH</w:t>
      </w:r>
    </w:p>
    <w:p w14:paraId="523913FD" w14:textId="77777777" w:rsidR="00807216" w:rsidRPr="00062DC8" w:rsidRDefault="00807216" w:rsidP="008A7827">
      <w:pPr>
        <w:tabs>
          <w:tab w:val="left" w:pos="426"/>
        </w:tabs>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If the correlation coefficient equals −1, it demonstrates a perfect negative linear relationship, implying that as one variable increases, the other decreases in a linear fashion. Conversely, if r=0, it signifies that no linear relationship exists between the variables.</w:t>
      </w:r>
    </w:p>
    <w:p w14:paraId="72C0A2CE" w14:textId="77777777" w:rsidR="00807216" w:rsidRPr="00062DC8" w:rsidRDefault="00807216" w:rsidP="008A7827">
      <w:pPr>
        <w:tabs>
          <w:tab w:val="left" w:pos="426"/>
        </w:tabs>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The strength of the correlation is classified as follows:</w:t>
      </w:r>
    </w:p>
    <w:p w14:paraId="6332A721" w14:textId="77777777" w:rsidR="00807216" w:rsidRPr="00062DC8" w:rsidRDefault="00807216" w:rsidP="008A7827">
      <w:pPr>
        <w:numPr>
          <w:ilvl w:val="0"/>
          <w:numId w:val="6"/>
        </w:numPr>
        <w:tabs>
          <w:tab w:val="left" w:pos="426"/>
        </w:tabs>
        <w:spacing w:after="0" w:line="240" w:lineRule="auto"/>
        <w:ind w:left="0" w:firstLine="284"/>
        <w:jc w:val="both"/>
        <w:rPr>
          <w:rFonts w:ascii="Times New Roman" w:hAnsi="Times New Roman" w:cs="Times New Roman"/>
          <w:sz w:val="20"/>
          <w:szCs w:val="20"/>
        </w:rPr>
      </w:pPr>
      <m:oMath>
        <m:r>
          <w:rPr>
            <w:rFonts w:ascii="Cambria Math" w:eastAsiaTheme="minorEastAsia" w:hAnsi="Cambria Math" w:cs="Times New Roman"/>
            <w:sz w:val="20"/>
            <w:szCs w:val="20"/>
          </w:rPr>
          <m:t>0&lt;r&lt;0.3</m:t>
        </m:r>
      </m:oMath>
      <w:r w:rsidRPr="00062DC8">
        <w:rPr>
          <w:rFonts w:ascii="Times New Roman" w:eastAsiaTheme="minorEastAsia" w:hAnsi="Times New Roman" w:cs="Times New Roman"/>
          <w:sz w:val="20"/>
          <w:szCs w:val="20"/>
        </w:rPr>
        <w:t xml:space="preserve"> or </w:t>
      </w:r>
      <m:oMath>
        <m:r>
          <w:rPr>
            <w:rFonts w:ascii="Cambria Math" w:eastAsiaTheme="minorEastAsia" w:hAnsi="Cambria Math" w:cs="Times New Roman"/>
            <w:sz w:val="20"/>
            <w:szCs w:val="20"/>
          </w:rPr>
          <m:t>0&lt;r&lt;-0.3</m:t>
        </m:r>
      </m:oMath>
      <w:r w:rsidRPr="00062DC8">
        <w:rPr>
          <w:rFonts w:ascii="Times New Roman" w:hAnsi="Times New Roman" w:cs="Times New Roman"/>
          <w:sz w:val="20"/>
          <w:szCs w:val="20"/>
        </w:rPr>
        <w:t>: Weak positive or negative correlation.</w:t>
      </w:r>
    </w:p>
    <w:p w14:paraId="29428537" w14:textId="77777777" w:rsidR="00807216" w:rsidRPr="00062DC8" w:rsidRDefault="00807216" w:rsidP="008A7827">
      <w:pPr>
        <w:numPr>
          <w:ilvl w:val="0"/>
          <w:numId w:val="6"/>
        </w:numPr>
        <w:tabs>
          <w:tab w:val="left" w:pos="426"/>
        </w:tabs>
        <w:spacing w:after="0" w:line="240" w:lineRule="auto"/>
        <w:ind w:left="0" w:firstLine="284"/>
        <w:jc w:val="both"/>
        <w:rPr>
          <w:rFonts w:ascii="Times New Roman" w:hAnsi="Times New Roman" w:cs="Times New Roman"/>
          <w:sz w:val="20"/>
          <w:szCs w:val="20"/>
        </w:rPr>
      </w:pPr>
      <m:oMath>
        <m:r>
          <w:rPr>
            <w:rFonts w:ascii="Cambria Math" w:eastAsiaTheme="minorEastAsia" w:hAnsi="Cambria Math" w:cs="Times New Roman"/>
            <w:sz w:val="20"/>
            <w:szCs w:val="20"/>
          </w:rPr>
          <m:t>0.3≤r≤0.6</m:t>
        </m:r>
      </m:oMath>
      <w:r w:rsidRPr="00062DC8">
        <w:rPr>
          <w:rFonts w:ascii="Times New Roman" w:eastAsiaTheme="minorEastAsia" w:hAnsi="Times New Roman" w:cs="Times New Roman"/>
          <w:sz w:val="20"/>
          <w:szCs w:val="20"/>
        </w:rPr>
        <w:t xml:space="preserve"> or </w:t>
      </w:r>
      <m:oMath>
        <m:r>
          <w:rPr>
            <w:rFonts w:ascii="Cambria Math" w:eastAsiaTheme="minorEastAsia" w:hAnsi="Cambria Math" w:cs="Times New Roman"/>
            <w:sz w:val="20"/>
            <w:szCs w:val="20"/>
          </w:rPr>
          <m:t>-0.3≤r≤-0.6</m:t>
        </m:r>
      </m:oMath>
      <w:r w:rsidRPr="00062DC8">
        <w:rPr>
          <w:rFonts w:ascii="Times New Roman" w:hAnsi="Times New Roman" w:cs="Times New Roman"/>
          <w:sz w:val="20"/>
          <w:szCs w:val="20"/>
        </w:rPr>
        <w:t>: Moderate positive or negative correlation.</w:t>
      </w:r>
    </w:p>
    <w:p w14:paraId="77FD5BDB" w14:textId="77777777" w:rsidR="00807216" w:rsidRPr="00062DC8" w:rsidRDefault="00807216" w:rsidP="008A7827">
      <w:pPr>
        <w:numPr>
          <w:ilvl w:val="0"/>
          <w:numId w:val="6"/>
        </w:numPr>
        <w:tabs>
          <w:tab w:val="left" w:pos="426"/>
        </w:tabs>
        <w:spacing w:after="0" w:line="240" w:lineRule="auto"/>
        <w:ind w:left="0" w:firstLine="284"/>
        <w:jc w:val="both"/>
        <w:rPr>
          <w:rFonts w:ascii="Times New Roman" w:hAnsi="Times New Roman" w:cs="Times New Roman"/>
          <w:sz w:val="20"/>
          <w:szCs w:val="20"/>
        </w:rPr>
      </w:pPr>
      <m:oMath>
        <m:r>
          <w:rPr>
            <w:rFonts w:ascii="Cambria Math" w:eastAsiaTheme="minorEastAsia" w:hAnsi="Cambria Math" w:cs="Times New Roman"/>
            <w:sz w:val="20"/>
            <w:szCs w:val="20"/>
          </w:rPr>
          <m:t>0.6&lt;r≤1</m:t>
        </m:r>
      </m:oMath>
      <w:r w:rsidRPr="00062DC8">
        <w:rPr>
          <w:rFonts w:ascii="Times New Roman" w:eastAsiaTheme="minorEastAsia" w:hAnsi="Times New Roman" w:cs="Times New Roman"/>
          <w:sz w:val="20"/>
          <w:szCs w:val="20"/>
        </w:rPr>
        <w:t xml:space="preserve"> or </w:t>
      </w:r>
      <m:oMath>
        <m:r>
          <w:rPr>
            <w:rFonts w:ascii="Cambria Math" w:eastAsiaTheme="minorEastAsia" w:hAnsi="Cambria Math" w:cs="Times New Roman"/>
            <w:sz w:val="20"/>
            <w:szCs w:val="20"/>
          </w:rPr>
          <m:t>-0.6&lt;r≤-1</m:t>
        </m:r>
      </m:oMath>
      <w:r w:rsidRPr="00062DC8">
        <w:rPr>
          <w:rFonts w:ascii="Times New Roman" w:hAnsi="Times New Roman" w:cs="Times New Roman"/>
          <w:sz w:val="20"/>
          <w:szCs w:val="20"/>
        </w:rPr>
        <w:t>: Strong positive or negative correlation.</w:t>
      </w:r>
    </w:p>
    <w:p w14:paraId="4DB9C855" w14:textId="77777777" w:rsidR="00807216" w:rsidRPr="00062DC8" w:rsidRDefault="00807216" w:rsidP="008A7827">
      <w:pPr>
        <w:tabs>
          <w:tab w:val="left" w:pos="426"/>
        </w:tabs>
        <w:spacing w:after="0" w:line="240" w:lineRule="auto"/>
        <w:ind w:firstLine="284"/>
        <w:jc w:val="both"/>
        <w:rPr>
          <w:rFonts w:ascii="Times New Roman" w:eastAsiaTheme="minorEastAsia" w:hAnsi="Times New Roman" w:cs="Times New Roman"/>
          <w:sz w:val="20"/>
          <w:szCs w:val="20"/>
        </w:rPr>
      </w:pPr>
      <w:r w:rsidRPr="00062DC8">
        <w:rPr>
          <w:rFonts w:ascii="Times New Roman" w:hAnsi="Times New Roman" w:cs="Times New Roman"/>
          <w:sz w:val="20"/>
          <w:szCs w:val="20"/>
        </w:rPr>
        <w:t>This classification is based on the observed ranges of r [source].</w:t>
      </w:r>
    </w:p>
    <w:p w14:paraId="0287A059" w14:textId="77777777" w:rsidR="00062DC8" w:rsidRDefault="00062DC8">
      <w:pPr>
        <w:rPr>
          <w:rFonts w:ascii="Times New Roman" w:eastAsiaTheme="minorEastAsia" w:hAnsi="Times New Roman" w:cs="Times New Roman"/>
          <w:b/>
          <w:bCs/>
          <w:iCs/>
          <w:sz w:val="20"/>
          <w:szCs w:val="20"/>
        </w:rPr>
      </w:pPr>
      <w:r>
        <w:rPr>
          <w:rFonts w:ascii="Times New Roman" w:eastAsiaTheme="minorEastAsia" w:hAnsi="Times New Roman" w:cs="Times New Roman"/>
          <w:b/>
          <w:bCs/>
          <w:iCs/>
          <w:sz w:val="20"/>
          <w:szCs w:val="20"/>
        </w:rPr>
        <w:br w:type="page"/>
      </w:r>
    </w:p>
    <w:p w14:paraId="2A8B047F" w14:textId="1C55BB81" w:rsidR="00807216" w:rsidRPr="003D08DE" w:rsidRDefault="003105A9" w:rsidP="003D08DE">
      <w:pPr>
        <w:spacing w:after="0" w:line="240" w:lineRule="auto"/>
        <w:jc w:val="center"/>
        <w:rPr>
          <w:rFonts w:ascii="Times New Roman" w:eastAsiaTheme="minorEastAsia" w:hAnsi="Times New Roman" w:cs="Times New Roman"/>
          <w:iCs/>
          <w:sz w:val="18"/>
          <w:szCs w:val="20"/>
        </w:rPr>
      </w:pPr>
      <w:r w:rsidRPr="003D08DE">
        <w:rPr>
          <w:rFonts w:ascii="Times New Roman" w:eastAsiaTheme="minorEastAsia" w:hAnsi="Times New Roman" w:cs="Times New Roman"/>
          <w:b/>
          <w:bCs/>
          <w:iCs/>
          <w:sz w:val="18"/>
          <w:szCs w:val="20"/>
        </w:rPr>
        <w:lastRenderedPageBreak/>
        <w:t>T</w:t>
      </w:r>
      <w:r w:rsidR="00807216" w:rsidRPr="003D08DE">
        <w:rPr>
          <w:rFonts w:ascii="Times New Roman" w:eastAsiaTheme="minorEastAsia" w:hAnsi="Times New Roman" w:cs="Times New Roman"/>
          <w:b/>
          <w:bCs/>
          <w:iCs/>
          <w:sz w:val="18"/>
          <w:szCs w:val="20"/>
        </w:rPr>
        <w:t>able</w:t>
      </w:r>
      <w:r w:rsidR="00062DC8" w:rsidRPr="003D08DE">
        <w:rPr>
          <w:rFonts w:ascii="Times New Roman" w:eastAsiaTheme="minorEastAsia" w:hAnsi="Times New Roman" w:cs="Times New Roman"/>
          <w:b/>
          <w:bCs/>
          <w:iCs/>
          <w:sz w:val="18"/>
          <w:szCs w:val="20"/>
        </w:rPr>
        <w:t xml:space="preserve"> 1. </w:t>
      </w:r>
      <w:r w:rsidR="00807216" w:rsidRPr="003D08DE">
        <w:rPr>
          <w:rFonts w:ascii="Times New Roman" w:eastAsiaTheme="minorEastAsia" w:hAnsi="Times New Roman" w:cs="Times New Roman"/>
          <w:iCs/>
          <w:sz w:val="18"/>
          <w:szCs w:val="20"/>
        </w:rPr>
        <w:t>Correlation Coefficients of Factors Affecting Electricity Losses Based on the Data for the First 10 Days of January</w:t>
      </w:r>
    </w:p>
    <w:tbl>
      <w:tblPr>
        <w:tblStyle w:val="a3"/>
        <w:tblW w:w="8936" w:type="dxa"/>
        <w:jc w:val="center"/>
        <w:tblLayout w:type="fixed"/>
        <w:tblLook w:val="04A0" w:firstRow="1" w:lastRow="0" w:firstColumn="1" w:lastColumn="0" w:noHBand="0" w:noVBand="1"/>
      </w:tblPr>
      <w:tblGrid>
        <w:gridCol w:w="567"/>
        <w:gridCol w:w="709"/>
        <w:gridCol w:w="851"/>
        <w:gridCol w:w="978"/>
        <w:gridCol w:w="804"/>
        <w:gridCol w:w="1005"/>
        <w:gridCol w:w="1007"/>
        <w:gridCol w:w="1007"/>
        <w:gridCol w:w="602"/>
        <w:gridCol w:w="804"/>
        <w:gridCol w:w="602"/>
      </w:tblGrid>
      <w:tr w:rsidR="00B7734F" w:rsidRPr="003D08DE" w14:paraId="38C8F98F" w14:textId="77777777" w:rsidTr="00062DC8">
        <w:trPr>
          <w:cantSplit/>
          <w:trHeight w:val="189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383F33" w14:textId="77777777" w:rsidR="00807216" w:rsidRPr="003D08DE" w:rsidRDefault="00807216">
            <w:pPr>
              <w:jc w:val="center"/>
              <w:rPr>
                <w:rFonts w:eastAsiaTheme="minorEastAsia"/>
                <w:sz w:val="18"/>
                <w:szCs w:val="18"/>
                <w:lang w:val="uz-Cyrl-UZ"/>
              </w:rPr>
            </w:pPr>
            <w:r w:rsidRPr="003D08DE">
              <w:rPr>
                <w:rFonts w:eastAsiaTheme="minorEastAsia"/>
                <w:sz w:val="18"/>
                <w:szCs w:val="18"/>
                <w:lang w:val="uz-Cyrl-UZ"/>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DD50CF" w14:textId="77777777" w:rsidR="00807216" w:rsidRPr="003D08DE" w:rsidRDefault="00807216">
            <w:pPr>
              <w:ind w:left="113" w:right="113"/>
              <w:jc w:val="center"/>
              <w:rPr>
                <w:rFonts w:eastAsiaTheme="minorHAnsi"/>
                <w:color w:val="000000"/>
                <w:sz w:val="18"/>
                <w:szCs w:val="18"/>
                <w:lang w:val="en-US"/>
              </w:rPr>
            </w:pPr>
            <w:r w:rsidRPr="003D08DE">
              <w:rPr>
                <w:color w:val="000000"/>
                <w:sz w:val="18"/>
                <w:szCs w:val="18"/>
              </w:rPr>
              <w:t>Electricity Loss (kWh)</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6F71E166" w14:textId="77777777" w:rsidR="00807216" w:rsidRPr="003D08DE" w:rsidRDefault="00807216">
            <w:pPr>
              <w:ind w:left="113" w:right="113"/>
              <w:jc w:val="center"/>
              <w:rPr>
                <w:color w:val="000000"/>
                <w:sz w:val="18"/>
                <w:szCs w:val="18"/>
                <w:lang w:val="en-US"/>
              </w:rPr>
            </w:pPr>
            <w:r w:rsidRPr="003D08DE">
              <w:rPr>
                <w:color w:val="000000"/>
                <w:sz w:val="18"/>
                <w:szCs w:val="18"/>
              </w:rPr>
              <w:t>Active Electricity Consumption (kWh)</w:t>
            </w:r>
          </w:p>
        </w:tc>
        <w:tc>
          <w:tcPr>
            <w:tcW w:w="978" w:type="dxa"/>
            <w:tcBorders>
              <w:top w:val="single" w:sz="4" w:space="0" w:color="auto"/>
              <w:left w:val="single" w:sz="4" w:space="0" w:color="auto"/>
              <w:bottom w:val="single" w:sz="4" w:space="0" w:color="auto"/>
              <w:right w:val="single" w:sz="4" w:space="0" w:color="auto"/>
            </w:tcBorders>
            <w:textDirection w:val="btLr"/>
            <w:vAlign w:val="center"/>
            <w:hideMark/>
          </w:tcPr>
          <w:p w14:paraId="7EE0FBD7" w14:textId="77777777" w:rsidR="00807216" w:rsidRPr="003D08DE" w:rsidRDefault="00807216">
            <w:pPr>
              <w:ind w:left="113" w:right="113"/>
              <w:jc w:val="center"/>
              <w:rPr>
                <w:color w:val="000000"/>
                <w:sz w:val="18"/>
                <w:szCs w:val="18"/>
                <w:lang w:val="en-US"/>
              </w:rPr>
            </w:pPr>
            <w:r w:rsidRPr="003D08DE">
              <w:rPr>
                <w:color w:val="000000"/>
                <w:sz w:val="18"/>
                <w:szCs w:val="18"/>
                <w:lang w:val="en-US"/>
              </w:rPr>
              <w:t>Reactive Electricity Consumption (kVAR·h)</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182A55A1" w14:textId="77777777" w:rsidR="00807216" w:rsidRPr="003D08DE" w:rsidRDefault="00807216">
            <w:pPr>
              <w:ind w:left="113" w:right="113"/>
              <w:jc w:val="center"/>
              <w:rPr>
                <w:rFonts w:eastAsiaTheme="minorEastAsia"/>
                <w:sz w:val="18"/>
                <w:szCs w:val="18"/>
                <w:lang w:val="en-US"/>
              </w:rPr>
            </w:pPr>
            <w:r w:rsidRPr="003D08DE">
              <w:rPr>
                <w:color w:val="000000"/>
                <w:sz w:val="18"/>
                <w:szCs w:val="18"/>
              </w:rPr>
              <w:t>Day of the Week</w:t>
            </w:r>
          </w:p>
        </w:tc>
        <w:tc>
          <w:tcPr>
            <w:tcW w:w="1005" w:type="dxa"/>
            <w:tcBorders>
              <w:top w:val="single" w:sz="4" w:space="0" w:color="auto"/>
              <w:left w:val="single" w:sz="4" w:space="0" w:color="auto"/>
              <w:bottom w:val="single" w:sz="4" w:space="0" w:color="auto"/>
              <w:right w:val="single" w:sz="4" w:space="0" w:color="auto"/>
            </w:tcBorders>
            <w:textDirection w:val="btLr"/>
            <w:vAlign w:val="center"/>
            <w:hideMark/>
          </w:tcPr>
          <w:p w14:paraId="2B23B1F8" w14:textId="77777777" w:rsidR="00807216" w:rsidRPr="003D08DE" w:rsidRDefault="00807216">
            <w:pPr>
              <w:ind w:left="113" w:right="113"/>
              <w:jc w:val="center"/>
              <w:rPr>
                <w:rFonts w:eastAsiaTheme="minorEastAsia"/>
                <w:sz w:val="18"/>
                <w:szCs w:val="18"/>
                <w:lang w:val="en-US"/>
              </w:rPr>
            </w:pPr>
            <w:r w:rsidRPr="003D08DE">
              <w:rPr>
                <w:color w:val="000000"/>
                <w:sz w:val="18"/>
                <w:szCs w:val="18"/>
              </w:rPr>
              <w:t>Minimum Temperature (°C)</w:t>
            </w:r>
          </w:p>
        </w:tc>
        <w:tc>
          <w:tcPr>
            <w:tcW w:w="1007" w:type="dxa"/>
            <w:tcBorders>
              <w:top w:val="single" w:sz="4" w:space="0" w:color="auto"/>
              <w:left w:val="single" w:sz="4" w:space="0" w:color="auto"/>
              <w:bottom w:val="single" w:sz="4" w:space="0" w:color="auto"/>
              <w:right w:val="single" w:sz="4" w:space="0" w:color="auto"/>
            </w:tcBorders>
            <w:textDirection w:val="btLr"/>
            <w:vAlign w:val="center"/>
            <w:hideMark/>
          </w:tcPr>
          <w:p w14:paraId="136F3E94" w14:textId="77777777" w:rsidR="00807216" w:rsidRPr="003D08DE" w:rsidRDefault="00807216">
            <w:pPr>
              <w:ind w:left="113" w:right="113"/>
              <w:jc w:val="center"/>
              <w:rPr>
                <w:rFonts w:eastAsiaTheme="minorEastAsia"/>
                <w:sz w:val="18"/>
                <w:szCs w:val="18"/>
              </w:rPr>
            </w:pPr>
            <w:r w:rsidRPr="003D08DE">
              <w:rPr>
                <w:color w:val="000000"/>
                <w:sz w:val="18"/>
                <w:szCs w:val="18"/>
              </w:rPr>
              <w:t>Maximum Temperature (°C)</w:t>
            </w:r>
          </w:p>
        </w:tc>
        <w:tc>
          <w:tcPr>
            <w:tcW w:w="1007" w:type="dxa"/>
            <w:tcBorders>
              <w:top w:val="single" w:sz="4" w:space="0" w:color="auto"/>
              <w:left w:val="single" w:sz="4" w:space="0" w:color="auto"/>
              <w:bottom w:val="single" w:sz="4" w:space="0" w:color="auto"/>
              <w:right w:val="single" w:sz="4" w:space="0" w:color="auto"/>
            </w:tcBorders>
            <w:textDirection w:val="btLr"/>
            <w:vAlign w:val="center"/>
            <w:hideMark/>
          </w:tcPr>
          <w:p w14:paraId="2DC0722F" w14:textId="77777777" w:rsidR="00807216" w:rsidRPr="003D08DE" w:rsidRDefault="00807216">
            <w:pPr>
              <w:ind w:left="113" w:right="113"/>
              <w:jc w:val="center"/>
              <w:rPr>
                <w:rFonts w:eastAsiaTheme="minorEastAsia"/>
                <w:sz w:val="18"/>
                <w:szCs w:val="18"/>
                <w:lang w:val="en-US"/>
              </w:rPr>
            </w:pPr>
            <w:r w:rsidRPr="003D08DE">
              <w:rPr>
                <w:color w:val="000000"/>
                <w:sz w:val="18"/>
                <w:szCs w:val="18"/>
              </w:rPr>
              <w:t>Effective Temperature (°C)</w:t>
            </w:r>
          </w:p>
        </w:tc>
        <w:tc>
          <w:tcPr>
            <w:tcW w:w="602" w:type="dxa"/>
            <w:tcBorders>
              <w:top w:val="single" w:sz="4" w:space="0" w:color="auto"/>
              <w:left w:val="single" w:sz="4" w:space="0" w:color="auto"/>
              <w:bottom w:val="single" w:sz="4" w:space="0" w:color="auto"/>
              <w:right w:val="single" w:sz="4" w:space="0" w:color="auto"/>
            </w:tcBorders>
            <w:textDirection w:val="btLr"/>
            <w:vAlign w:val="center"/>
            <w:hideMark/>
          </w:tcPr>
          <w:p w14:paraId="4AE93450" w14:textId="77777777" w:rsidR="00807216" w:rsidRPr="003D08DE" w:rsidRDefault="00807216">
            <w:pPr>
              <w:ind w:left="113" w:right="113"/>
              <w:jc w:val="center"/>
              <w:rPr>
                <w:rFonts w:eastAsiaTheme="minorEastAsia"/>
                <w:sz w:val="18"/>
                <w:szCs w:val="18"/>
                <w:lang w:val="en-US"/>
              </w:rPr>
            </w:pPr>
            <w:r w:rsidRPr="003D08DE">
              <w:rPr>
                <w:color w:val="000000"/>
                <w:sz w:val="18"/>
                <w:szCs w:val="18"/>
              </w:rPr>
              <w:t>Visibility</w:t>
            </w:r>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6F88C696" w14:textId="77777777" w:rsidR="00807216" w:rsidRPr="003D08DE" w:rsidRDefault="00807216">
            <w:pPr>
              <w:ind w:left="113" w:right="113"/>
              <w:jc w:val="center"/>
              <w:rPr>
                <w:rFonts w:eastAsiaTheme="minorHAnsi"/>
                <w:color w:val="000000"/>
                <w:sz w:val="18"/>
                <w:szCs w:val="18"/>
                <w:lang w:val="uz-Cyrl-UZ"/>
              </w:rPr>
            </w:pPr>
            <w:r w:rsidRPr="003D08DE">
              <w:rPr>
                <w:color w:val="000000"/>
                <w:sz w:val="18"/>
                <w:szCs w:val="18"/>
              </w:rPr>
              <w:t>Relative Humidity (%)</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14:paraId="6D376D6A" w14:textId="77777777" w:rsidR="00807216" w:rsidRPr="003D08DE" w:rsidRDefault="00807216">
            <w:pPr>
              <w:ind w:left="113" w:right="113"/>
              <w:jc w:val="center"/>
              <w:rPr>
                <w:color w:val="000000"/>
                <w:sz w:val="18"/>
                <w:szCs w:val="18"/>
              </w:rPr>
            </w:pPr>
            <w:r w:rsidRPr="003D08DE">
              <w:rPr>
                <w:color w:val="000000"/>
                <w:sz w:val="18"/>
                <w:szCs w:val="18"/>
              </w:rPr>
              <w:t>Load Factor</w:t>
            </w:r>
          </w:p>
          <w:p w14:paraId="026D5E58" w14:textId="77777777" w:rsidR="00807216" w:rsidRPr="003D08DE" w:rsidRDefault="00807216">
            <w:pPr>
              <w:ind w:left="113" w:right="113"/>
              <w:jc w:val="center"/>
              <w:rPr>
                <w:color w:val="000000"/>
                <w:sz w:val="18"/>
                <w:szCs w:val="18"/>
              </w:rPr>
            </w:pPr>
          </w:p>
        </w:tc>
      </w:tr>
      <w:tr w:rsidR="00B7734F" w:rsidRPr="003D08DE" w14:paraId="6B5A63CC" w14:textId="77777777" w:rsidTr="00062DC8">
        <w:trPr>
          <w:trHeight w:val="21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11AC782" w14:textId="77777777" w:rsidR="00807216" w:rsidRPr="003D08DE" w:rsidRDefault="00807216">
            <w:pPr>
              <w:jc w:val="center"/>
              <w:rPr>
                <w:rFonts w:eastAsiaTheme="minorEastAsia"/>
                <w:sz w:val="18"/>
                <w:szCs w:val="18"/>
                <w:lang w:val="uz-Cyrl-UZ"/>
              </w:rPr>
            </w:pPr>
            <w:r w:rsidRPr="003D08DE">
              <w:rPr>
                <w:color w:val="000000"/>
                <w:sz w:val="18"/>
                <w:szCs w:val="18"/>
                <w:lang w:val="en-US"/>
              </w:rPr>
              <w:t>F</w:t>
            </w:r>
            <w:r w:rsidRPr="003D08DE">
              <w:rPr>
                <w:color w:val="000000"/>
                <w:sz w:val="18"/>
                <w:szCs w:val="18"/>
                <w:lang w:val="uz-Cyrl-UZ"/>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648790" w14:textId="77777777" w:rsidR="00807216" w:rsidRPr="003D08DE" w:rsidRDefault="00807216">
            <w:pPr>
              <w:jc w:val="center"/>
              <w:rPr>
                <w:rFonts w:eastAsiaTheme="minorEastAsia"/>
                <w:sz w:val="18"/>
                <w:szCs w:val="18"/>
              </w:rPr>
            </w:pPr>
            <w:r w:rsidRPr="003D08DE">
              <w:rPr>
                <w:color w:val="000000"/>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6AB18823" w14:textId="77777777" w:rsidR="00807216" w:rsidRPr="003D08DE" w:rsidRDefault="00807216">
            <w:pPr>
              <w:jc w:val="center"/>
              <w:rPr>
                <w:rFonts w:eastAsiaTheme="minorEastAsia"/>
                <w:sz w:val="18"/>
                <w:szCs w:val="18"/>
              </w:rPr>
            </w:pPr>
          </w:p>
        </w:tc>
        <w:tc>
          <w:tcPr>
            <w:tcW w:w="978" w:type="dxa"/>
            <w:tcBorders>
              <w:top w:val="single" w:sz="4" w:space="0" w:color="auto"/>
              <w:left w:val="single" w:sz="4" w:space="0" w:color="auto"/>
              <w:bottom w:val="single" w:sz="4" w:space="0" w:color="auto"/>
              <w:right w:val="single" w:sz="4" w:space="0" w:color="auto"/>
            </w:tcBorders>
            <w:vAlign w:val="center"/>
          </w:tcPr>
          <w:p w14:paraId="37C084FA" w14:textId="77777777" w:rsidR="00807216" w:rsidRPr="003D08DE" w:rsidRDefault="00807216">
            <w:pPr>
              <w:jc w:val="center"/>
              <w:rPr>
                <w:rFonts w:eastAsiaTheme="minorEastAsia"/>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6FBA31A0" w14:textId="77777777" w:rsidR="00807216" w:rsidRPr="003D08DE" w:rsidRDefault="00807216">
            <w:pPr>
              <w:jc w:val="center"/>
              <w:rPr>
                <w:rFonts w:eastAsiaTheme="minorEastAsia"/>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550EB9EA" w14:textId="77777777" w:rsidR="00807216" w:rsidRPr="003D08DE" w:rsidRDefault="00807216">
            <w:pPr>
              <w:jc w:val="center"/>
              <w:rPr>
                <w:rFonts w:eastAsiaTheme="minorEastAsia"/>
                <w:sz w:val="18"/>
                <w:szCs w:val="18"/>
              </w:rPr>
            </w:pPr>
          </w:p>
        </w:tc>
        <w:tc>
          <w:tcPr>
            <w:tcW w:w="1007" w:type="dxa"/>
            <w:tcBorders>
              <w:top w:val="single" w:sz="4" w:space="0" w:color="auto"/>
              <w:left w:val="single" w:sz="4" w:space="0" w:color="auto"/>
              <w:bottom w:val="single" w:sz="4" w:space="0" w:color="auto"/>
              <w:right w:val="single" w:sz="4" w:space="0" w:color="auto"/>
            </w:tcBorders>
            <w:vAlign w:val="center"/>
          </w:tcPr>
          <w:p w14:paraId="30FF2A57" w14:textId="77777777" w:rsidR="00807216" w:rsidRPr="003D08DE" w:rsidRDefault="00807216">
            <w:pPr>
              <w:jc w:val="center"/>
              <w:rPr>
                <w:rFonts w:eastAsiaTheme="minorEastAsia"/>
                <w:sz w:val="18"/>
                <w:szCs w:val="18"/>
              </w:rPr>
            </w:pPr>
          </w:p>
        </w:tc>
        <w:tc>
          <w:tcPr>
            <w:tcW w:w="1007" w:type="dxa"/>
            <w:tcBorders>
              <w:top w:val="single" w:sz="4" w:space="0" w:color="auto"/>
              <w:left w:val="single" w:sz="4" w:space="0" w:color="auto"/>
              <w:bottom w:val="single" w:sz="4" w:space="0" w:color="auto"/>
              <w:right w:val="single" w:sz="4" w:space="0" w:color="auto"/>
            </w:tcBorders>
            <w:vAlign w:val="center"/>
          </w:tcPr>
          <w:p w14:paraId="48080766" w14:textId="77777777" w:rsidR="00807216" w:rsidRPr="003D08DE" w:rsidRDefault="00807216">
            <w:pPr>
              <w:jc w:val="center"/>
              <w:rPr>
                <w:rFonts w:eastAsiaTheme="minorEastAsi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7710ABF1" w14:textId="77777777" w:rsidR="00807216" w:rsidRPr="003D08DE" w:rsidRDefault="00807216">
            <w:pPr>
              <w:jc w:val="center"/>
              <w:rPr>
                <w:rFonts w:eastAsiaTheme="minorEastAsia"/>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55A13F3A" w14:textId="77777777" w:rsidR="00807216" w:rsidRPr="003D08DE" w:rsidRDefault="00807216">
            <w:pPr>
              <w:jc w:val="center"/>
              <w:rPr>
                <w:rFonts w:eastAsiaTheme="minorEastAsi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6036585" w14:textId="77777777" w:rsidR="00807216" w:rsidRPr="003D08DE" w:rsidRDefault="00807216">
            <w:pPr>
              <w:jc w:val="center"/>
              <w:rPr>
                <w:rFonts w:eastAsiaTheme="minorEastAsia"/>
                <w:sz w:val="18"/>
                <w:szCs w:val="18"/>
              </w:rPr>
            </w:pPr>
          </w:p>
        </w:tc>
      </w:tr>
      <w:tr w:rsidR="00B7734F" w:rsidRPr="003D08DE" w14:paraId="0E84A218" w14:textId="77777777" w:rsidTr="00062DC8">
        <w:trPr>
          <w:trHeight w:val="12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B38A11" w14:textId="77777777" w:rsidR="00807216" w:rsidRPr="003D08DE" w:rsidRDefault="00807216">
            <w:pPr>
              <w:jc w:val="center"/>
              <w:rPr>
                <w:rFonts w:eastAsiaTheme="minorEastAsia"/>
                <w:sz w:val="18"/>
                <w:szCs w:val="18"/>
              </w:rPr>
            </w:pPr>
            <w:r w:rsidRPr="003D08DE">
              <w:rPr>
                <w:color w:val="000000"/>
                <w:sz w:val="18"/>
                <w:szCs w:val="18"/>
                <w:lang w:val="en-US"/>
              </w:rPr>
              <w:t>F</w:t>
            </w:r>
            <w:r w:rsidRPr="003D08DE">
              <w:rPr>
                <w:color w:val="000000"/>
                <w:sz w:val="18"/>
                <w:szCs w:val="18"/>
                <w:lang w:val="uz-Cyrl-UZ"/>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45284" w14:textId="77777777" w:rsidR="00807216" w:rsidRPr="003D08DE" w:rsidRDefault="00807216">
            <w:pPr>
              <w:jc w:val="center"/>
              <w:rPr>
                <w:rFonts w:eastAsiaTheme="minorEastAsia"/>
                <w:sz w:val="18"/>
                <w:szCs w:val="18"/>
                <w:lang w:val="uz-Cyrl-UZ"/>
              </w:rPr>
            </w:pPr>
            <w:r w:rsidRPr="003D08DE">
              <w:rPr>
                <w:color w:val="000000"/>
                <w:sz w:val="18"/>
                <w:szCs w:val="18"/>
              </w:rPr>
              <w:t>0,9</w:t>
            </w:r>
            <w:r w:rsidRPr="003D08DE">
              <w:rPr>
                <w:color w:val="000000"/>
                <w:sz w:val="18"/>
                <w:szCs w:val="18"/>
                <w:lang w:val="uz-Cyrl-UZ"/>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E6F77" w14:textId="77777777" w:rsidR="00807216" w:rsidRPr="003D08DE" w:rsidRDefault="00807216">
            <w:pPr>
              <w:jc w:val="center"/>
              <w:rPr>
                <w:rFonts w:eastAsiaTheme="minorEastAsia"/>
                <w:sz w:val="18"/>
                <w:szCs w:val="18"/>
              </w:rPr>
            </w:pPr>
            <w:r w:rsidRPr="003D08DE">
              <w:rPr>
                <w:color w:val="000000"/>
                <w:sz w:val="18"/>
                <w:szCs w:val="18"/>
              </w:rPr>
              <w:t>1</w:t>
            </w:r>
          </w:p>
        </w:tc>
        <w:tc>
          <w:tcPr>
            <w:tcW w:w="978" w:type="dxa"/>
            <w:tcBorders>
              <w:top w:val="single" w:sz="4" w:space="0" w:color="auto"/>
              <w:left w:val="single" w:sz="4" w:space="0" w:color="auto"/>
              <w:bottom w:val="single" w:sz="4" w:space="0" w:color="auto"/>
              <w:right w:val="single" w:sz="4" w:space="0" w:color="auto"/>
            </w:tcBorders>
            <w:vAlign w:val="center"/>
          </w:tcPr>
          <w:p w14:paraId="3226F615" w14:textId="77777777" w:rsidR="00807216" w:rsidRPr="003D08DE" w:rsidRDefault="00807216">
            <w:pPr>
              <w:jc w:val="center"/>
              <w:rPr>
                <w:rFonts w:eastAsiaTheme="minorEastAsia"/>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1BBB52E8" w14:textId="77777777" w:rsidR="00807216" w:rsidRPr="003D08DE" w:rsidRDefault="00807216">
            <w:pPr>
              <w:jc w:val="center"/>
              <w:rPr>
                <w:rFonts w:eastAsiaTheme="minorEastAsia"/>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7C68487F" w14:textId="77777777" w:rsidR="00807216" w:rsidRPr="003D08DE" w:rsidRDefault="00807216">
            <w:pPr>
              <w:jc w:val="center"/>
              <w:rPr>
                <w:rFonts w:eastAsiaTheme="minorEastAsia"/>
                <w:sz w:val="18"/>
                <w:szCs w:val="18"/>
              </w:rPr>
            </w:pPr>
          </w:p>
        </w:tc>
        <w:tc>
          <w:tcPr>
            <w:tcW w:w="1007" w:type="dxa"/>
            <w:tcBorders>
              <w:top w:val="single" w:sz="4" w:space="0" w:color="auto"/>
              <w:left w:val="single" w:sz="4" w:space="0" w:color="auto"/>
              <w:bottom w:val="single" w:sz="4" w:space="0" w:color="auto"/>
              <w:right w:val="single" w:sz="4" w:space="0" w:color="auto"/>
            </w:tcBorders>
            <w:vAlign w:val="center"/>
          </w:tcPr>
          <w:p w14:paraId="47B23582" w14:textId="77777777" w:rsidR="00807216" w:rsidRPr="003D08DE" w:rsidRDefault="00807216">
            <w:pPr>
              <w:jc w:val="center"/>
              <w:rPr>
                <w:rFonts w:eastAsiaTheme="minorEastAsia"/>
                <w:sz w:val="18"/>
                <w:szCs w:val="18"/>
              </w:rPr>
            </w:pPr>
          </w:p>
        </w:tc>
        <w:tc>
          <w:tcPr>
            <w:tcW w:w="1007" w:type="dxa"/>
            <w:tcBorders>
              <w:top w:val="single" w:sz="4" w:space="0" w:color="auto"/>
              <w:left w:val="single" w:sz="4" w:space="0" w:color="auto"/>
              <w:bottom w:val="single" w:sz="4" w:space="0" w:color="auto"/>
              <w:right w:val="single" w:sz="4" w:space="0" w:color="auto"/>
            </w:tcBorders>
            <w:vAlign w:val="center"/>
          </w:tcPr>
          <w:p w14:paraId="1ABBA25B" w14:textId="77777777" w:rsidR="00807216" w:rsidRPr="003D08DE" w:rsidRDefault="00807216">
            <w:pPr>
              <w:jc w:val="center"/>
              <w:rPr>
                <w:rFonts w:eastAsiaTheme="minorEastAsi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B5046A4" w14:textId="77777777" w:rsidR="00807216" w:rsidRPr="003D08DE" w:rsidRDefault="00807216">
            <w:pPr>
              <w:jc w:val="center"/>
              <w:rPr>
                <w:rFonts w:eastAsiaTheme="minorEastAsia"/>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1B2C34A" w14:textId="77777777" w:rsidR="00807216" w:rsidRPr="003D08DE" w:rsidRDefault="00807216">
            <w:pPr>
              <w:jc w:val="center"/>
              <w:rPr>
                <w:rFonts w:eastAsiaTheme="minorEastAsi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1FAD331" w14:textId="77777777" w:rsidR="00807216" w:rsidRPr="003D08DE" w:rsidRDefault="00807216">
            <w:pPr>
              <w:jc w:val="center"/>
              <w:rPr>
                <w:rFonts w:eastAsiaTheme="minorEastAsia"/>
                <w:sz w:val="18"/>
                <w:szCs w:val="18"/>
              </w:rPr>
            </w:pPr>
          </w:p>
        </w:tc>
      </w:tr>
      <w:tr w:rsidR="00B7734F" w:rsidRPr="003D08DE" w14:paraId="0DAFB066" w14:textId="77777777" w:rsidTr="00062DC8">
        <w:trPr>
          <w:trHeight w:val="27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14B3B68" w14:textId="77777777" w:rsidR="00807216" w:rsidRPr="003D08DE" w:rsidRDefault="00807216">
            <w:pPr>
              <w:jc w:val="center"/>
              <w:rPr>
                <w:rFonts w:eastAsiaTheme="minorEastAsia"/>
                <w:sz w:val="18"/>
                <w:szCs w:val="18"/>
              </w:rPr>
            </w:pPr>
            <w:r w:rsidRPr="003D08DE">
              <w:rPr>
                <w:color w:val="000000"/>
                <w:sz w:val="18"/>
                <w:szCs w:val="18"/>
                <w:lang w:val="en-US"/>
              </w:rPr>
              <w:t>F</w:t>
            </w:r>
            <w:r w:rsidRPr="003D08DE">
              <w:rPr>
                <w:color w:val="000000"/>
                <w:sz w:val="18"/>
                <w:szCs w:val="18"/>
                <w:lang w:val="uz-Cyrl-UZ"/>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32B03E" w14:textId="77777777" w:rsidR="00807216" w:rsidRPr="003D08DE" w:rsidRDefault="00807216">
            <w:pPr>
              <w:jc w:val="center"/>
              <w:rPr>
                <w:rFonts w:eastAsiaTheme="minorEastAsia"/>
                <w:sz w:val="18"/>
                <w:szCs w:val="18"/>
                <w:lang w:val="uz-Cyrl-UZ"/>
              </w:rPr>
            </w:pPr>
            <w:r w:rsidRPr="003D08DE">
              <w:rPr>
                <w:color w:val="000000"/>
                <w:sz w:val="18"/>
                <w:szCs w:val="18"/>
              </w:rPr>
              <w:t>0,</w:t>
            </w:r>
            <w:r w:rsidRPr="003D08DE">
              <w:rPr>
                <w:color w:val="000000"/>
                <w:sz w:val="18"/>
                <w:szCs w:val="18"/>
                <w:lang w:val="uz-Cyrl-UZ"/>
              </w:rPr>
              <w:t>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9FFB7C" w14:textId="77777777" w:rsidR="00807216" w:rsidRPr="003D08DE" w:rsidRDefault="00807216">
            <w:pPr>
              <w:jc w:val="center"/>
              <w:rPr>
                <w:rFonts w:eastAsiaTheme="minorEastAsia"/>
                <w:sz w:val="18"/>
                <w:szCs w:val="18"/>
                <w:lang w:val="en-US"/>
              </w:rPr>
            </w:pPr>
            <w:r w:rsidRPr="003D08DE">
              <w:rPr>
                <w:color w:val="000000"/>
                <w:sz w:val="18"/>
                <w:szCs w:val="18"/>
              </w:rPr>
              <w:t>0,9</w:t>
            </w:r>
            <w:r w:rsidRPr="003D08DE">
              <w:rPr>
                <w:color w:val="000000"/>
                <w:sz w:val="18"/>
                <w:szCs w:val="18"/>
                <w:lang w:val="en-US"/>
              </w:rPr>
              <w:t>5</w:t>
            </w:r>
          </w:p>
        </w:tc>
        <w:tc>
          <w:tcPr>
            <w:tcW w:w="978" w:type="dxa"/>
            <w:tcBorders>
              <w:top w:val="single" w:sz="4" w:space="0" w:color="auto"/>
              <w:left w:val="single" w:sz="4" w:space="0" w:color="auto"/>
              <w:bottom w:val="single" w:sz="4" w:space="0" w:color="auto"/>
              <w:right w:val="single" w:sz="4" w:space="0" w:color="auto"/>
            </w:tcBorders>
            <w:vAlign w:val="center"/>
            <w:hideMark/>
          </w:tcPr>
          <w:p w14:paraId="197FB065" w14:textId="77777777" w:rsidR="00807216" w:rsidRPr="003D08DE" w:rsidRDefault="00807216">
            <w:pPr>
              <w:jc w:val="center"/>
              <w:rPr>
                <w:rFonts w:eastAsiaTheme="minorEastAsia"/>
                <w:sz w:val="18"/>
                <w:szCs w:val="18"/>
              </w:rPr>
            </w:pPr>
            <w:r w:rsidRPr="003D08DE">
              <w:rPr>
                <w:color w:val="000000"/>
                <w:sz w:val="18"/>
                <w:szCs w:val="18"/>
              </w:rPr>
              <w:t>1</w:t>
            </w:r>
          </w:p>
        </w:tc>
        <w:tc>
          <w:tcPr>
            <w:tcW w:w="804" w:type="dxa"/>
            <w:tcBorders>
              <w:top w:val="single" w:sz="4" w:space="0" w:color="auto"/>
              <w:left w:val="single" w:sz="4" w:space="0" w:color="auto"/>
              <w:bottom w:val="single" w:sz="4" w:space="0" w:color="auto"/>
              <w:right w:val="single" w:sz="4" w:space="0" w:color="auto"/>
            </w:tcBorders>
            <w:vAlign w:val="center"/>
          </w:tcPr>
          <w:p w14:paraId="529EDF31" w14:textId="77777777" w:rsidR="00807216" w:rsidRPr="003D08DE" w:rsidRDefault="00807216">
            <w:pPr>
              <w:jc w:val="center"/>
              <w:rPr>
                <w:rFonts w:eastAsiaTheme="minorEastAsia"/>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33E54619" w14:textId="77777777" w:rsidR="00807216" w:rsidRPr="003D08DE" w:rsidRDefault="00807216">
            <w:pPr>
              <w:jc w:val="center"/>
              <w:rPr>
                <w:rFonts w:eastAsiaTheme="minorEastAsia"/>
                <w:sz w:val="18"/>
                <w:szCs w:val="18"/>
              </w:rPr>
            </w:pPr>
          </w:p>
        </w:tc>
        <w:tc>
          <w:tcPr>
            <w:tcW w:w="1007" w:type="dxa"/>
            <w:tcBorders>
              <w:top w:val="single" w:sz="4" w:space="0" w:color="auto"/>
              <w:left w:val="single" w:sz="4" w:space="0" w:color="auto"/>
              <w:bottom w:val="single" w:sz="4" w:space="0" w:color="auto"/>
              <w:right w:val="single" w:sz="4" w:space="0" w:color="auto"/>
            </w:tcBorders>
            <w:vAlign w:val="center"/>
          </w:tcPr>
          <w:p w14:paraId="7DBF0B1D" w14:textId="77777777" w:rsidR="00807216" w:rsidRPr="003D08DE" w:rsidRDefault="00807216">
            <w:pPr>
              <w:jc w:val="center"/>
              <w:rPr>
                <w:rFonts w:eastAsiaTheme="minorEastAsia"/>
                <w:sz w:val="18"/>
                <w:szCs w:val="18"/>
              </w:rPr>
            </w:pPr>
          </w:p>
        </w:tc>
        <w:tc>
          <w:tcPr>
            <w:tcW w:w="1007" w:type="dxa"/>
            <w:tcBorders>
              <w:top w:val="single" w:sz="4" w:space="0" w:color="auto"/>
              <w:left w:val="single" w:sz="4" w:space="0" w:color="auto"/>
              <w:bottom w:val="single" w:sz="4" w:space="0" w:color="auto"/>
              <w:right w:val="single" w:sz="4" w:space="0" w:color="auto"/>
            </w:tcBorders>
            <w:vAlign w:val="center"/>
          </w:tcPr>
          <w:p w14:paraId="251A562A" w14:textId="77777777" w:rsidR="00807216" w:rsidRPr="003D08DE" w:rsidRDefault="00807216">
            <w:pPr>
              <w:jc w:val="center"/>
              <w:rPr>
                <w:rFonts w:eastAsiaTheme="minorEastAsi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7E686232" w14:textId="77777777" w:rsidR="00807216" w:rsidRPr="003D08DE" w:rsidRDefault="00807216">
            <w:pPr>
              <w:jc w:val="center"/>
              <w:rPr>
                <w:rFonts w:eastAsiaTheme="minorEastAsia"/>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058C094F" w14:textId="77777777" w:rsidR="00807216" w:rsidRPr="003D08DE" w:rsidRDefault="00807216">
            <w:pPr>
              <w:jc w:val="center"/>
              <w:rPr>
                <w:rFonts w:eastAsiaTheme="minorEastAsi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84DD9F6" w14:textId="77777777" w:rsidR="00807216" w:rsidRPr="003D08DE" w:rsidRDefault="00807216">
            <w:pPr>
              <w:jc w:val="center"/>
              <w:rPr>
                <w:rFonts w:eastAsiaTheme="minorEastAsia"/>
                <w:sz w:val="18"/>
                <w:szCs w:val="18"/>
              </w:rPr>
            </w:pPr>
          </w:p>
        </w:tc>
      </w:tr>
      <w:tr w:rsidR="00B7734F" w:rsidRPr="003D08DE" w14:paraId="21D270C6" w14:textId="77777777" w:rsidTr="00062DC8">
        <w:trPr>
          <w:trHeight w:val="18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80F0077" w14:textId="77777777" w:rsidR="00807216" w:rsidRPr="003D08DE" w:rsidRDefault="00807216">
            <w:pPr>
              <w:jc w:val="center"/>
              <w:rPr>
                <w:rFonts w:eastAsiaTheme="minorEastAsia"/>
                <w:sz w:val="18"/>
                <w:szCs w:val="18"/>
                <w:lang w:val="en-US"/>
              </w:rPr>
            </w:pPr>
            <w:r w:rsidRPr="003D08DE">
              <w:rPr>
                <w:color w:val="000000"/>
                <w:sz w:val="18"/>
                <w:szCs w:val="18"/>
                <w:lang w:val="en-US"/>
              </w:rPr>
              <w:t>F</w:t>
            </w:r>
            <w:r w:rsidRPr="003D08DE">
              <w:rPr>
                <w:color w:val="000000"/>
                <w:sz w:val="18"/>
                <w:szCs w:val="18"/>
                <w:lang w:val="uz-Cyrl-UZ"/>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918CAD" w14:textId="77777777" w:rsidR="00807216" w:rsidRPr="003D08DE" w:rsidRDefault="00807216">
            <w:pPr>
              <w:jc w:val="center"/>
              <w:rPr>
                <w:rFonts w:eastAsiaTheme="minorEastAsia"/>
                <w:sz w:val="18"/>
                <w:szCs w:val="18"/>
                <w:lang w:val="uz-Cyrl-UZ"/>
              </w:rPr>
            </w:pPr>
            <w:r w:rsidRPr="003D08DE">
              <w:rPr>
                <w:color w:val="000000"/>
                <w:sz w:val="18"/>
                <w:szCs w:val="18"/>
              </w:rPr>
              <w:t>0,0</w:t>
            </w:r>
            <w:r w:rsidRPr="003D08DE">
              <w:rPr>
                <w:color w:val="000000"/>
                <w:sz w:val="18"/>
                <w:szCs w:val="18"/>
                <w:lang w:val="uz-Cyrl-UZ"/>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CEB293" w14:textId="77777777" w:rsidR="00807216" w:rsidRPr="003D08DE" w:rsidRDefault="00807216">
            <w:pPr>
              <w:jc w:val="center"/>
              <w:rPr>
                <w:rFonts w:eastAsiaTheme="minorEastAsia"/>
                <w:sz w:val="18"/>
                <w:szCs w:val="18"/>
                <w:lang w:val="uz-Cyrl-UZ"/>
              </w:rPr>
            </w:pPr>
            <w:r w:rsidRPr="003D08DE">
              <w:rPr>
                <w:color w:val="000000"/>
                <w:sz w:val="18"/>
                <w:szCs w:val="18"/>
              </w:rPr>
              <w:t>-0,0</w:t>
            </w:r>
            <w:r w:rsidRPr="003D08DE">
              <w:rPr>
                <w:color w:val="000000"/>
                <w:sz w:val="18"/>
                <w:szCs w:val="18"/>
                <w:lang w:val="uz-Cyrl-UZ"/>
              </w:rPr>
              <w:t>1</w:t>
            </w:r>
          </w:p>
        </w:tc>
        <w:tc>
          <w:tcPr>
            <w:tcW w:w="978" w:type="dxa"/>
            <w:tcBorders>
              <w:top w:val="single" w:sz="4" w:space="0" w:color="auto"/>
              <w:left w:val="single" w:sz="4" w:space="0" w:color="auto"/>
              <w:bottom w:val="single" w:sz="4" w:space="0" w:color="auto"/>
              <w:right w:val="single" w:sz="4" w:space="0" w:color="auto"/>
            </w:tcBorders>
            <w:vAlign w:val="center"/>
            <w:hideMark/>
          </w:tcPr>
          <w:p w14:paraId="08A57032" w14:textId="77777777" w:rsidR="00807216" w:rsidRPr="003D08DE" w:rsidRDefault="00807216">
            <w:pPr>
              <w:jc w:val="center"/>
              <w:rPr>
                <w:rFonts w:eastAsiaTheme="minorEastAsia"/>
                <w:sz w:val="18"/>
                <w:szCs w:val="18"/>
                <w:lang w:val="en-US"/>
              </w:rPr>
            </w:pPr>
            <w:r w:rsidRPr="003D08DE">
              <w:rPr>
                <w:color w:val="000000"/>
                <w:sz w:val="18"/>
                <w:szCs w:val="18"/>
              </w:rPr>
              <w:t>-0,008</w:t>
            </w:r>
          </w:p>
        </w:tc>
        <w:tc>
          <w:tcPr>
            <w:tcW w:w="804" w:type="dxa"/>
            <w:tcBorders>
              <w:top w:val="single" w:sz="4" w:space="0" w:color="auto"/>
              <w:left w:val="single" w:sz="4" w:space="0" w:color="auto"/>
              <w:bottom w:val="single" w:sz="4" w:space="0" w:color="auto"/>
              <w:right w:val="single" w:sz="4" w:space="0" w:color="auto"/>
            </w:tcBorders>
            <w:vAlign w:val="center"/>
            <w:hideMark/>
          </w:tcPr>
          <w:p w14:paraId="4DCDE9E2" w14:textId="77777777" w:rsidR="00807216" w:rsidRPr="003D08DE" w:rsidRDefault="00807216">
            <w:pPr>
              <w:jc w:val="center"/>
              <w:rPr>
                <w:rFonts w:eastAsiaTheme="minorEastAsia"/>
                <w:sz w:val="18"/>
                <w:szCs w:val="18"/>
                <w:lang w:val="en-US"/>
              </w:rPr>
            </w:pPr>
            <w:r w:rsidRPr="003D08DE">
              <w:rPr>
                <w:color w:val="000000"/>
                <w:sz w:val="18"/>
                <w:szCs w:val="18"/>
              </w:rPr>
              <w:t>1</w:t>
            </w:r>
          </w:p>
        </w:tc>
        <w:tc>
          <w:tcPr>
            <w:tcW w:w="1005" w:type="dxa"/>
            <w:tcBorders>
              <w:top w:val="single" w:sz="4" w:space="0" w:color="auto"/>
              <w:left w:val="single" w:sz="4" w:space="0" w:color="auto"/>
              <w:bottom w:val="single" w:sz="4" w:space="0" w:color="auto"/>
              <w:right w:val="single" w:sz="4" w:space="0" w:color="auto"/>
            </w:tcBorders>
            <w:vAlign w:val="center"/>
          </w:tcPr>
          <w:p w14:paraId="6F925406" w14:textId="77777777" w:rsidR="00807216" w:rsidRPr="003D08DE" w:rsidRDefault="00807216">
            <w:pPr>
              <w:jc w:val="center"/>
              <w:rPr>
                <w:rFonts w:eastAsiaTheme="minorEastAsia"/>
                <w:sz w:val="18"/>
                <w:szCs w:val="18"/>
                <w:lang w:val="en-US"/>
              </w:rPr>
            </w:pPr>
          </w:p>
        </w:tc>
        <w:tc>
          <w:tcPr>
            <w:tcW w:w="1007" w:type="dxa"/>
            <w:tcBorders>
              <w:top w:val="single" w:sz="4" w:space="0" w:color="auto"/>
              <w:left w:val="single" w:sz="4" w:space="0" w:color="auto"/>
              <w:bottom w:val="single" w:sz="4" w:space="0" w:color="auto"/>
              <w:right w:val="single" w:sz="4" w:space="0" w:color="auto"/>
            </w:tcBorders>
            <w:vAlign w:val="center"/>
          </w:tcPr>
          <w:p w14:paraId="5BAE4A9C" w14:textId="77777777" w:rsidR="00807216" w:rsidRPr="003D08DE" w:rsidRDefault="00807216">
            <w:pPr>
              <w:jc w:val="center"/>
              <w:rPr>
                <w:rFonts w:eastAsiaTheme="minorEastAsia"/>
                <w:sz w:val="18"/>
                <w:szCs w:val="18"/>
                <w:lang w:val="en-US"/>
              </w:rPr>
            </w:pPr>
          </w:p>
        </w:tc>
        <w:tc>
          <w:tcPr>
            <w:tcW w:w="1007" w:type="dxa"/>
            <w:tcBorders>
              <w:top w:val="single" w:sz="4" w:space="0" w:color="auto"/>
              <w:left w:val="single" w:sz="4" w:space="0" w:color="auto"/>
              <w:bottom w:val="single" w:sz="4" w:space="0" w:color="auto"/>
              <w:right w:val="single" w:sz="4" w:space="0" w:color="auto"/>
            </w:tcBorders>
            <w:vAlign w:val="center"/>
          </w:tcPr>
          <w:p w14:paraId="48713A2F"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3AD1EC0D" w14:textId="77777777" w:rsidR="00807216" w:rsidRPr="003D08DE" w:rsidRDefault="00807216">
            <w:pPr>
              <w:jc w:val="center"/>
              <w:rPr>
                <w:rFonts w:eastAsiaTheme="minorEastAsia"/>
                <w:sz w:val="18"/>
                <w:szCs w:val="18"/>
                <w:lang w:val="en-US"/>
              </w:rPr>
            </w:pPr>
          </w:p>
        </w:tc>
        <w:tc>
          <w:tcPr>
            <w:tcW w:w="804" w:type="dxa"/>
            <w:tcBorders>
              <w:top w:val="single" w:sz="4" w:space="0" w:color="auto"/>
              <w:left w:val="single" w:sz="4" w:space="0" w:color="auto"/>
              <w:bottom w:val="single" w:sz="4" w:space="0" w:color="auto"/>
              <w:right w:val="single" w:sz="4" w:space="0" w:color="auto"/>
            </w:tcBorders>
            <w:vAlign w:val="center"/>
          </w:tcPr>
          <w:p w14:paraId="2259736F"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5CAE3274" w14:textId="77777777" w:rsidR="00807216" w:rsidRPr="003D08DE" w:rsidRDefault="00807216">
            <w:pPr>
              <w:jc w:val="center"/>
              <w:rPr>
                <w:rFonts w:eastAsiaTheme="minorEastAsia"/>
                <w:sz w:val="18"/>
                <w:szCs w:val="18"/>
                <w:lang w:val="en-US"/>
              </w:rPr>
            </w:pPr>
          </w:p>
        </w:tc>
      </w:tr>
      <w:tr w:rsidR="00B7734F" w:rsidRPr="003D08DE" w14:paraId="6E1ED1E7" w14:textId="77777777" w:rsidTr="00062DC8">
        <w:trPr>
          <w:trHeight w:val="1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3D0D3C" w14:textId="77777777" w:rsidR="00807216" w:rsidRPr="003D08DE" w:rsidRDefault="00807216">
            <w:pPr>
              <w:jc w:val="center"/>
              <w:rPr>
                <w:rFonts w:eastAsiaTheme="minorEastAsia"/>
                <w:sz w:val="18"/>
                <w:szCs w:val="18"/>
                <w:lang w:val="en-US"/>
              </w:rPr>
            </w:pPr>
            <w:r w:rsidRPr="003D08DE">
              <w:rPr>
                <w:color w:val="000000"/>
                <w:sz w:val="18"/>
                <w:szCs w:val="18"/>
                <w:lang w:val="en-US"/>
              </w:rPr>
              <w:t>F</w:t>
            </w:r>
            <w:r w:rsidRPr="003D08DE">
              <w:rPr>
                <w:color w:val="000000"/>
                <w:sz w:val="18"/>
                <w:szCs w:val="18"/>
                <w:lang w:val="uz-Cyrl-UZ"/>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317E34" w14:textId="77777777" w:rsidR="00807216" w:rsidRPr="003D08DE" w:rsidRDefault="00807216">
            <w:pPr>
              <w:jc w:val="center"/>
              <w:rPr>
                <w:rFonts w:eastAsiaTheme="minorEastAsia"/>
                <w:sz w:val="18"/>
                <w:szCs w:val="18"/>
                <w:lang w:val="en-US"/>
              </w:rPr>
            </w:pPr>
            <w:r w:rsidRPr="003D08DE">
              <w:rPr>
                <w:color w:val="000000"/>
                <w:sz w:val="18"/>
                <w:szCs w:val="18"/>
              </w:rPr>
              <w:t>0,65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36EB4"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5</w:t>
            </w:r>
          </w:p>
        </w:tc>
        <w:tc>
          <w:tcPr>
            <w:tcW w:w="978" w:type="dxa"/>
            <w:tcBorders>
              <w:top w:val="single" w:sz="4" w:space="0" w:color="auto"/>
              <w:left w:val="single" w:sz="4" w:space="0" w:color="auto"/>
              <w:bottom w:val="single" w:sz="4" w:space="0" w:color="auto"/>
              <w:right w:val="single" w:sz="4" w:space="0" w:color="auto"/>
            </w:tcBorders>
            <w:vAlign w:val="center"/>
            <w:hideMark/>
          </w:tcPr>
          <w:p w14:paraId="637AB2C0" w14:textId="77777777" w:rsidR="00807216" w:rsidRPr="003D08DE" w:rsidRDefault="00807216">
            <w:pPr>
              <w:jc w:val="center"/>
              <w:rPr>
                <w:rFonts w:eastAsiaTheme="minorHAnsi"/>
                <w:color w:val="000000"/>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2</w:t>
            </w:r>
          </w:p>
        </w:tc>
        <w:tc>
          <w:tcPr>
            <w:tcW w:w="804" w:type="dxa"/>
            <w:tcBorders>
              <w:top w:val="single" w:sz="4" w:space="0" w:color="auto"/>
              <w:left w:val="single" w:sz="4" w:space="0" w:color="auto"/>
              <w:bottom w:val="single" w:sz="4" w:space="0" w:color="auto"/>
              <w:right w:val="single" w:sz="4" w:space="0" w:color="auto"/>
            </w:tcBorders>
            <w:vAlign w:val="center"/>
            <w:hideMark/>
          </w:tcPr>
          <w:p w14:paraId="752854E6" w14:textId="77777777" w:rsidR="00807216" w:rsidRPr="003D08DE" w:rsidRDefault="00807216">
            <w:pPr>
              <w:jc w:val="center"/>
              <w:rPr>
                <w:rFonts w:eastAsiaTheme="minorEastAsia"/>
                <w:sz w:val="18"/>
                <w:szCs w:val="18"/>
                <w:lang w:val="en-US"/>
              </w:rPr>
            </w:pPr>
            <w:r w:rsidRPr="003D08DE">
              <w:rPr>
                <w:color w:val="000000"/>
                <w:sz w:val="18"/>
                <w:szCs w:val="18"/>
              </w:rPr>
              <w:t>0,02</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74E0400" w14:textId="77777777" w:rsidR="00807216" w:rsidRPr="003D08DE" w:rsidRDefault="00807216">
            <w:pPr>
              <w:jc w:val="center"/>
              <w:rPr>
                <w:rFonts w:eastAsiaTheme="minorEastAsia"/>
                <w:sz w:val="18"/>
                <w:szCs w:val="18"/>
                <w:lang w:val="en-US"/>
              </w:rPr>
            </w:pPr>
            <w:r w:rsidRPr="003D08DE">
              <w:rPr>
                <w:color w:val="000000"/>
                <w:sz w:val="18"/>
                <w:szCs w:val="18"/>
              </w:rPr>
              <w:t>1</w:t>
            </w:r>
          </w:p>
        </w:tc>
        <w:tc>
          <w:tcPr>
            <w:tcW w:w="1007" w:type="dxa"/>
            <w:tcBorders>
              <w:top w:val="single" w:sz="4" w:space="0" w:color="auto"/>
              <w:left w:val="single" w:sz="4" w:space="0" w:color="auto"/>
              <w:bottom w:val="single" w:sz="4" w:space="0" w:color="auto"/>
              <w:right w:val="single" w:sz="4" w:space="0" w:color="auto"/>
            </w:tcBorders>
            <w:vAlign w:val="center"/>
          </w:tcPr>
          <w:p w14:paraId="76FC44FF" w14:textId="77777777" w:rsidR="00807216" w:rsidRPr="003D08DE" w:rsidRDefault="00807216">
            <w:pPr>
              <w:jc w:val="center"/>
              <w:rPr>
                <w:rFonts w:eastAsiaTheme="minorEastAsia"/>
                <w:sz w:val="18"/>
                <w:szCs w:val="18"/>
                <w:lang w:val="en-US"/>
              </w:rPr>
            </w:pPr>
          </w:p>
        </w:tc>
        <w:tc>
          <w:tcPr>
            <w:tcW w:w="1007" w:type="dxa"/>
            <w:tcBorders>
              <w:top w:val="single" w:sz="4" w:space="0" w:color="auto"/>
              <w:left w:val="single" w:sz="4" w:space="0" w:color="auto"/>
              <w:bottom w:val="single" w:sz="4" w:space="0" w:color="auto"/>
              <w:right w:val="single" w:sz="4" w:space="0" w:color="auto"/>
            </w:tcBorders>
            <w:vAlign w:val="center"/>
          </w:tcPr>
          <w:p w14:paraId="46EFD20A"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79599695" w14:textId="77777777" w:rsidR="00807216" w:rsidRPr="003D08DE" w:rsidRDefault="00807216">
            <w:pPr>
              <w:jc w:val="center"/>
              <w:rPr>
                <w:rFonts w:eastAsiaTheme="minorEastAsia"/>
                <w:sz w:val="18"/>
                <w:szCs w:val="18"/>
                <w:lang w:val="en-US"/>
              </w:rPr>
            </w:pPr>
          </w:p>
        </w:tc>
        <w:tc>
          <w:tcPr>
            <w:tcW w:w="804" w:type="dxa"/>
            <w:tcBorders>
              <w:top w:val="single" w:sz="4" w:space="0" w:color="auto"/>
              <w:left w:val="single" w:sz="4" w:space="0" w:color="auto"/>
              <w:bottom w:val="single" w:sz="4" w:space="0" w:color="auto"/>
              <w:right w:val="single" w:sz="4" w:space="0" w:color="auto"/>
            </w:tcBorders>
            <w:vAlign w:val="center"/>
          </w:tcPr>
          <w:p w14:paraId="7CF2C0DF"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07DE16D6" w14:textId="77777777" w:rsidR="00807216" w:rsidRPr="003D08DE" w:rsidRDefault="00807216">
            <w:pPr>
              <w:jc w:val="center"/>
              <w:rPr>
                <w:rFonts w:eastAsiaTheme="minorEastAsia"/>
                <w:sz w:val="18"/>
                <w:szCs w:val="18"/>
                <w:lang w:val="en-US"/>
              </w:rPr>
            </w:pPr>
          </w:p>
        </w:tc>
      </w:tr>
      <w:tr w:rsidR="00B7734F" w:rsidRPr="003D08DE" w14:paraId="6C6DA1BD" w14:textId="77777777" w:rsidTr="00062DC8">
        <w:trPr>
          <w:trHeight w:val="1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6773AB" w14:textId="77777777" w:rsidR="00807216" w:rsidRPr="003D08DE" w:rsidRDefault="00807216">
            <w:pPr>
              <w:jc w:val="center"/>
              <w:rPr>
                <w:rFonts w:eastAsiaTheme="minorEastAsia"/>
                <w:sz w:val="18"/>
                <w:szCs w:val="18"/>
                <w:lang w:val="en-US"/>
              </w:rPr>
            </w:pPr>
            <w:r w:rsidRPr="003D08DE">
              <w:rPr>
                <w:color w:val="000000"/>
                <w:sz w:val="18"/>
                <w:szCs w:val="18"/>
                <w:lang w:val="en-US"/>
              </w:rPr>
              <w:t>F</w:t>
            </w:r>
            <w:r w:rsidRPr="003D08DE">
              <w:rPr>
                <w:color w:val="000000"/>
                <w:sz w:val="18"/>
                <w:szCs w:val="18"/>
                <w:lang w:val="uz-Cyrl-UZ"/>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CD3E90" w14:textId="77777777" w:rsidR="00807216" w:rsidRPr="003D08DE" w:rsidRDefault="00807216">
            <w:pPr>
              <w:jc w:val="center"/>
              <w:rPr>
                <w:rFonts w:eastAsiaTheme="minorEastAsia"/>
                <w:sz w:val="18"/>
                <w:szCs w:val="18"/>
                <w:lang w:val="uz-Cyrl-UZ"/>
              </w:rPr>
            </w:pPr>
            <w:r w:rsidRPr="003D08DE">
              <w:rPr>
                <w:color w:val="000000"/>
                <w:sz w:val="18"/>
                <w:szCs w:val="18"/>
              </w:rPr>
              <w:t>0,66</w:t>
            </w:r>
            <w:r w:rsidRPr="003D08DE">
              <w:rPr>
                <w:color w:val="000000"/>
                <w:sz w:val="18"/>
                <w:szCs w:val="18"/>
                <w:lang w:val="uz-Cyrl-UZ"/>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5F32E" w14:textId="77777777" w:rsidR="00807216" w:rsidRPr="003D08DE" w:rsidRDefault="00807216">
            <w:pPr>
              <w:jc w:val="center"/>
              <w:rPr>
                <w:rFonts w:eastAsiaTheme="minorHAnsi"/>
                <w:color w:val="000000"/>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6</w:t>
            </w:r>
          </w:p>
        </w:tc>
        <w:tc>
          <w:tcPr>
            <w:tcW w:w="978" w:type="dxa"/>
            <w:tcBorders>
              <w:top w:val="single" w:sz="4" w:space="0" w:color="auto"/>
              <w:left w:val="single" w:sz="4" w:space="0" w:color="auto"/>
              <w:bottom w:val="single" w:sz="4" w:space="0" w:color="auto"/>
              <w:right w:val="single" w:sz="4" w:space="0" w:color="auto"/>
            </w:tcBorders>
            <w:vAlign w:val="center"/>
            <w:hideMark/>
          </w:tcPr>
          <w:p w14:paraId="1AAEEF86"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4</w:t>
            </w:r>
          </w:p>
        </w:tc>
        <w:tc>
          <w:tcPr>
            <w:tcW w:w="804" w:type="dxa"/>
            <w:tcBorders>
              <w:top w:val="single" w:sz="4" w:space="0" w:color="auto"/>
              <w:left w:val="single" w:sz="4" w:space="0" w:color="auto"/>
              <w:bottom w:val="single" w:sz="4" w:space="0" w:color="auto"/>
              <w:right w:val="single" w:sz="4" w:space="0" w:color="auto"/>
            </w:tcBorders>
            <w:vAlign w:val="center"/>
            <w:hideMark/>
          </w:tcPr>
          <w:p w14:paraId="4427A9EB" w14:textId="77777777" w:rsidR="00807216" w:rsidRPr="003D08DE" w:rsidRDefault="00807216">
            <w:pPr>
              <w:jc w:val="center"/>
              <w:rPr>
                <w:rFonts w:eastAsiaTheme="minorEastAsia"/>
                <w:sz w:val="18"/>
                <w:szCs w:val="18"/>
                <w:lang w:val="en-US"/>
              </w:rPr>
            </w:pPr>
            <w:r w:rsidRPr="003D08DE">
              <w:rPr>
                <w:color w:val="000000"/>
                <w:sz w:val="18"/>
                <w:szCs w:val="18"/>
              </w:rPr>
              <w:t>0,06</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0AE65BA" w14:textId="77777777" w:rsidR="00807216" w:rsidRPr="003D08DE" w:rsidRDefault="00807216">
            <w:pPr>
              <w:jc w:val="center"/>
              <w:rPr>
                <w:rFonts w:eastAsiaTheme="minorEastAsia"/>
                <w:sz w:val="18"/>
                <w:szCs w:val="18"/>
                <w:lang w:val="en-US"/>
              </w:rPr>
            </w:pPr>
            <w:r w:rsidRPr="003D08DE">
              <w:rPr>
                <w:color w:val="000000"/>
                <w:sz w:val="18"/>
                <w:szCs w:val="18"/>
              </w:rPr>
              <w:t>0,93</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D8163BD" w14:textId="77777777" w:rsidR="00807216" w:rsidRPr="003D08DE" w:rsidRDefault="00807216">
            <w:pPr>
              <w:jc w:val="center"/>
              <w:rPr>
                <w:rFonts w:eastAsiaTheme="minorEastAsia"/>
                <w:sz w:val="18"/>
                <w:szCs w:val="18"/>
                <w:lang w:val="en-US"/>
              </w:rPr>
            </w:pPr>
            <w:r w:rsidRPr="003D08DE">
              <w:rPr>
                <w:color w:val="000000"/>
                <w:sz w:val="18"/>
                <w:szCs w:val="18"/>
              </w:rPr>
              <w:t>1</w:t>
            </w:r>
          </w:p>
        </w:tc>
        <w:tc>
          <w:tcPr>
            <w:tcW w:w="1007" w:type="dxa"/>
            <w:tcBorders>
              <w:top w:val="single" w:sz="4" w:space="0" w:color="auto"/>
              <w:left w:val="single" w:sz="4" w:space="0" w:color="auto"/>
              <w:bottom w:val="single" w:sz="4" w:space="0" w:color="auto"/>
              <w:right w:val="single" w:sz="4" w:space="0" w:color="auto"/>
            </w:tcBorders>
            <w:vAlign w:val="center"/>
          </w:tcPr>
          <w:p w14:paraId="67DC3B53"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06DCCE20" w14:textId="77777777" w:rsidR="00807216" w:rsidRPr="003D08DE" w:rsidRDefault="00807216">
            <w:pPr>
              <w:jc w:val="center"/>
              <w:rPr>
                <w:rFonts w:eastAsiaTheme="minorEastAsia"/>
                <w:sz w:val="18"/>
                <w:szCs w:val="18"/>
                <w:lang w:val="en-US"/>
              </w:rPr>
            </w:pPr>
          </w:p>
        </w:tc>
        <w:tc>
          <w:tcPr>
            <w:tcW w:w="804" w:type="dxa"/>
            <w:tcBorders>
              <w:top w:val="single" w:sz="4" w:space="0" w:color="auto"/>
              <w:left w:val="single" w:sz="4" w:space="0" w:color="auto"/>
              <w:bottom w:val="single" w:sz="4" w:space="0" w:color="auto"/>
              <w:right w:val="single" w:sz="4" w:space="0" w:color="auto"/>
            </w:tcBorders>
            <w:vAlign w:val="center"/>
          </w:tcPr>
          <w:p w14:paraId="5FDC5579"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22C7F779" w14:textId="77777777" w:rsidR="00807216" w:rsidRPr="003D08DE" w:rsidRDefault="00807216">
            <w:pPr>
              <w:jc w:val="center"/>
              <w:rPr>
                <w:rFonts w:eastAsiaTheme="minorEastAsia"/>
                <w:sz w:val="18"/>
                <w:szCs w:val="18"/>
                <w:lang w:val="en-US"/>
              </w:rPr>
            </w:pPr>
          </w:p>
        </w:tc>
      </w:tr>
      <w:tr w:rsidR="00B7734F" w:rsidRPr="003D08DE" w14:paraId="310C030E" w14:textId="77777777" w:rsidTr="00062DC8">
        <w:trPr>
          <w:trHeight w:val="14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E2C61F" w14:textId="77777777" w:rsidR="00807216" w:rsidRPr="003D08DE" w:rsidRDefault="00807216">
            <w:pPr>
              <w:jc w:val="center"/>
              <w:rPr>
                <w:rFonts w:eastAsiaTheme="minorEastAsia"/>
                <w:sz w:val="18"/>
                <w:szCs w:val="18"/>
                <w:lang w:val="en-US"/>
              </w:rPr>
            </w:pPr>
            <w:r w:rsidRPr="003D08DE">
              <w:rPr>
                <w:color w:val="000000"/>
                <w:sz w:val="18"/>
                <w:szCs w:val="18"/>
                <w:lang w:val="en-US"/>
              </w:rPr>
              <w:t>F</w:t>
            </w:r>
            <w:r w:rsidRPr="003D08DE">
              <w:rPr>
                <w:color w:val="000000"/>
                <w:sz w:val="18"/>
                <w:szCs w:val="18"/>
                <w:lang w:val="uz-Cyrl-UZ"/>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D773D8" w14:textId="77777777" w:rsidR="00807216" w:rsidRPr="003D08DE" w:rsidRDefault="00807216">
            <w:pPr>
              <w:jc w:val="center"/>
              <w:rPr>
                <w:rFonts w:eastAsiaTheme="minorEastAsia"/>
                <w:sz w:val="18"/>
                <w:szCs w:val="18"/>
                <w:lang w:val="en-US"/>
              </w:rPr>
            </w:pPr>
            <w:r w:rsidRPr="003D08DE">
              <w:rPr>
                <w:color w:val="000000"/>
                <w:sz w:val="18"/>
                <w:szCs w:val="18"/>
              </w:rPr>
              <w:t>0,65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84047A"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5</w:t>
            </w:r>
          </w:p>
        </w:tc>
        <w:tc>
          <w:tcPr>
            <w:tcW w:w="978" w:type="dxa"/>
            <w:tcBorders>
              <w:top w:val="single" w:sz="4" w:space="0" w:color="auto"/>
              <w:left w:val="single" w:sz="4" w:space="0" w:color="auto"/>
              <w:bottom w:val="single" w:sz="4" w:space="0" w:color="auto"/>
              <w:right w:val="single" w:sz="4" w:space="0" w:color="auto"/>
            </w:tcBorders>
            <w:vAlign w:val="center"/>
            <w:hideMark/>
          </w:tcPr>
          <w:p w14:paraId="51ACA272"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3</w:t>
            </w:r>
          </w:p>
        </w:tc>
        <w:tc>
          <w:tcPr>
            <w:tcW w:w="804" w:type="dxa"/>
            <w:tcBorders>
              <w:top w:val="single" w:sz="4" w:space="0" w:color="auto"/>
              <w:left w:val="single" w:sz="4" w:space="0" w:color="auto"/>
              <w:bottom w:val="single" w:sz="4" w:space="0" w:color="auto"/>
              <w:right w:val="single" w:sz="4" w:space="0" w:color="auto"/>
            </w:tcBorders>
            <w:vAlign w:val="center"/>
            <w:hideMark/>
          </w:tcPr>
          <w:p w14:paraId="66E0DF5B" w14:textId="77777777" w:rsidR="00807216" w:rsidRPr="003D08DE" w:rsidRDefault="00807216">
            <w:pPr>
              <w:jc w:val="center"/>
              <w:rPr>
                <w:rFonts w:eastAsiaTheme="minorEastAsia"/>
                <w:sz w:val="18"/>
                <w:szCs w:val="18"/>
                <w:lang w:val="en-US"/>
              </w:rPr>
            </w:pPr>
            <w:r w:rsidRPr="003D08DE">
              <w:rPr>
                <w:color w:val="000000"/>
                <w:sz w:val="18"/>
                <w:szCs w:val="18"/>
              </w:rPr>
              <w:t>0,08</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BE58E22" w14:textId="77777777" w:rsidR="00807216" w:rsidRPr="003D08DE" w:rsidRDefault="00807216">
            <w:pPr>
              <w:jc w:val="center"/>
              <w:rPr>
                <w:rFonts w:eastAsiaTheme="minorEastAsia"/>
                <w:sz w:val="18"/>
                <w:szCs w:val="18"/>
                <w:lang w:val="en-US"/>
              </w:rPr>
            </w:pPr>
            <w:r w:rsidRPr="003D08DE">
              <w:rPr>
                <w:color w:val="000000"/>
                <w:sz w:val="18"/>
                <w:szCs w:val="18"/>
              </w:rPr>
              <w:t>0,92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08A93A8" w14:textId="77777777" w:rsidR="00807216" w:rsidRPr="003D08DE" w:rsidRDefault="00807216">
            <w:pPr>
              <w:jc w:val="center"/>
              <w:rPr>
                <w:rFonts w:eastAsiaTheme="minorEastAsia"/>
                <w:sz w:val="18"/>
                <w:szCs w:val="18"/>
                <w:lang w:val="en-US"/>
              </w:rPr>
            </w:pPr>
            <w:r w:rsidRPr="003D08DE">
              <w:rPr>
                <w:color w:val="000000"/>
                <w:sz w:val="18"/>
                <w:szCs w:val="18"/>
              </w:rPr>
              <w:t>0,99</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F4F5DB0" w14:textId="77777777" w:rsidR="00807216" w:rsidRPr="003D08DE" w:rsidRDefault="00807216">
            <w:pPr>
              <w:jc w:val="center"/>
              <w:rPr>
                <w:rFonts w:eastAsiaTheme="minorEastAsia"/>
                <w:sz w:val="18"/>
                <w:szCs w:val="18"/>
                <w:lang w:val="en-US"/>
              </w:rPr>
            </w:pPr>
            <w:r w:rsidRPr="003D08DE">
              <w:rPr>
                <w:color w:val="000000"/>
                <w:sz w:val="18"/>
                <w:szCs w:val="18"/>
              </w:rPr>
              <w:t>1</w:t>
            </w:r>
          </w:p>
        </w:tc>
        <w:tc>
          <w:tcPr>
            <w:tcW w:w="602" w:type="dxa"/>
            <w:tcBorders>
              <w:top w:val="single" w:sz="4" w:space="0" w:color="auto"/>
              <w:left w:val="single" w:sz="4" w:space="0" w:color="auto"/>
              <w:bottom w:val="single" w:sz="4" w:space="0" w:color="auto"/>
              <w:right w:val="single" w:sz="4" w:space="0" w:color="auto"/>
            </w:tcBorders>
            <w:vAlign w:val="center"/>
          </w:tcPr>
          <w:p w14:paraId="12C9F19F" w14:textId="77777777" w:rsidR="00807216" w:rsidRPr="003D08DE" w:rsidRDefault="00807216">
            <w:pPr>
              <w:jc w:val="center"/>
              <w:rPr>
                <w:rFonts w:eastAsiaTheme="minorEastAsia"/>
                <w:sz w:val="18"/>
                <w:szCs w:val="18"/>
                <w:lang w:val="en-US"/>
              </w:rPr>
            </w:pPr>
          </w:p>
        </w:tc>
        <w:tc>
          <w:tcPr>
            <w:tcW w:w="804" w:type="dxa"/>
            <w:tcBorders>
              <w:top w:val="single" w:sz="4" w:space="0" w:color="auto"/>
              <w:left w:val="single" w:sz="4" w:space="0" w:color="auto"/>
              <w:bottom w:val="single" w:sz="4" w:space="0" w:color="auto"/>
              <w:right w:val="single" w:sz="4" w:space="0" w:color="auto"/>
            </w:tcBorders>
            <w:vAlign w:val="center"/>
          </w:tcPr>
          <w:p w14:paraId="68471B94" w14:textId="77777777" w:rsidR="00807216" w:rsidRPr="003D08DE" w:rsidRDefault="00807216">
            <w:pPr>
              <w:jc w:val="center"/>
              <w:rPr>
                <w:rFonts w:eastAsiaTheme="minorEastAsia"/>
                <w:sz w:val="18"/>
                <w:szCs w:val="18"/>
                <w:lang w:val="en-US"/>
              </w:rPr>
            </w:pPr>
          </w:p>
        </w:tc>
        <w:tc>
          <w:tcPr>
            <w:tcW w:w="602" w:type="dxa"/>
            <w:tcBorders>
              <w:top w:val="single" w:sz="4" w:space="0" w:color="auto"/>
              <w:left w:val="single" w:sz="4" w:space="0" w:color="auto"/>
              <w:bottom w:val="single" w:sz="4" w:space="0" w:color="auto"/>
              <w:right w:val="single" w:sz="4" w:space="0" w:color="auto"/>
            </w:tcBorders>
            <w:vAlign w:val="center"/>
          </w:tcPr>
          <w:p w14:paraId="0AF9ED29" w14:textId="77777777" w:rsidR="00807216" w:rsidRPr="003D08DE" w:rsidRDefault="00807216">
            <w:pPr>
              <w:jc w:val="center"/>
              <w:rPr>
                <w:rFonts w:eastAsiaTheme="minorEastAsia"/>
                <w:sz w:val="18"/>
                <w:szCs w:val="18"/>
                <w:lang w:val="en-US"/>
              </w:rPr>
            </w:pPr>
          </w:p>
        </w:tc>
      </w:tr>
      <w:tr w:rsidR="00B7734F" w:rsidRPr="003D08DE" w14:paraId="25AED35B" w14:textId="77777777" w:rsidTr="00062DC8">
        <w:trPr>
          <w:trHeight w:val="29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DDFCAA" w14:textId="77777777" w:rsidR="00807216" w:rsidRPr="003D08DE" w:rsidRDefault="00807216">
            <w:pPr>
              <w:jc w:val="center"/>
              <w:rPr>
                <w:rFonts w:eastAsiaTheme="minorEastAsia"/>
                <w:sz w:val="18"/>
                <w:szCs w:val="18"/>
                <w:lang w:val="en-US"/>
              </w:rPr>
            </w:pPr>
            <w:r w:rsidRPr="003D08DE">
              <w:rPr>
                <w:color w:val="000000"/>
                <w:sz w:val="18"/>
                <w:szCs w:val="18"/>
                <w:lang w:val="en-US"/>
              </w:rPr>
              <w:t>F</w:t>
            </w:r>
            <w:r w:rsidRPr="003D08DE">
              <w:rPr>
                <w:color w:val="000000"/>
                <w:sz w:val="18"/>
                <w:szCs w:val="18"/>
                <w:lang w:val="uz-Cyrl-UZ"/>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32D1A9" w14:textId="77777777" w:rsidR="00807216" w:rsidRPr="003D08DE" w:rsidRDefault="00807216">
            <w:pPr>
              <w:jc w:val="center"/>
              <w:rPr>
                <w:rFonts w:eastAsiaTheme="minorEastAsia"/>
                <w:sz w:val="18"/>
                <w:szCs w:val="18"/>
                <w:lang w:val="uz-Cyrl-UZ"/>
              </w:rPr>
            </w:pPr>
            <w:r w:rsidRPr="003D08DE">
              <w:rPr>
                <w:color w:val="000000"/>
                <w:sz w:val="18"/>
                <w:szCs w:val="18"/>
                <w:lang w:val="en-US"/>
              </w:rPr>
              <w:t>-</w:t>
            </w:r>
            <w:r w:rsidRPr="003D08DE">
              <w:rPr>
                <w:color w:val="000000"/>
                <w:sz w:val="18"/>
                <w:szCs w:val="18"/>
              </w:rPr>
              <w:t>0</w:t>
            </w:r>
            <w:r w:rsidRPr="003D08DE">
              <w:rPr>
                <w:color w:val="000000"/>
                <w:sz w:val="18"/>
                <w:szCs w:val="18"/>
                <w:lang w:val="en-US"/>
              </w:rPr>
              <w:t>,</w:t>
            </w:r>
            <w:r w:rsidRPr="003D08DE">
              <w:rPr>
                <w:color w:val="000000"/>
                <w:sz w:val="18"/>
                <w:szCs w:val="18"/>
                <w:lang w:val="uz-Cyrl-UZ"/>
              </w:rPr>
              <w:t>81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A21A50"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1</w:t>
            </w:r>
          </w:p>
        </w:tc>
        <w:tc>
          <w:tcPr>
            <w:tcW w:w="978" w:type="dxa"/>
            <w:tcBorders>
              <w:top w:val="single" w:sz="4" w:space="0" w:color="auto"/>
              <w:left w:val="single" w:sz="4" w:space="0" w:color="auto"/>
              <w:bottom w:val="single" w:sz="4" w:space="0" w:color="auto"/>
              <w:right w:val="single" w:sz="4" w:space="0" w:color="auto"/>
            </w:tcBorders>
            <w:vAlign w:val="center"/>
            <w:hideMark/>
          </w:tcPr>
          <w:p w14:paraId="58D82157"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7</w:t>
            </w:r>
            <w:r w:rsidRPr="003D08DE">
              <w:rPr>
                <w:color w:val="000000"/>
                <w:sz w:val="18"/>
                <w:szCs w:val="18"/>
              </w:rPr>
              <w:t>4</w:t>
            </w:r>
          </w:p>
        </w:tc>
        <w:tc>
          <w:tcPr>
            <w:tcW w:w="804" w:type="dxa"/>
            <w:tcBorders>
              <w:top w:val="single" w:sz="4" w:space="0" w:color="auto"/>
              <w:left w:val="single" w:sz="4" w:space="0" w:color="auto"/>
              <w:bottom w:val="single" w:sz="4" w:space="0" w:color="auto"/>
              <w:right w:val="single" w:sz="4" w:space="0" w:color="auto"/>
            </w:tcBorders>
            <w:vAlign w:val="center"/>
            <w:hideMark/>
          </w:tcPr>
          <w:p w14:paraId="7683DBDF" w14:textId="77777777" w:rsidR="00807216" w:rsidRPr="003D08DE" w:rsidRDefault="00807216">
            <w:pPr>
              <w:jc w:val="center"/>
              <w:rPr>
                <w:rFonts w:eastAsiaTheme="minorEastAsia"/>
                <w:sz w:val="18"/>
                <w:szCs w:val="18"/>
                <w:lang w:val="en-US"/>
              </w:rPr>
            </w:pPr>
            <w:r w:rsidRPr="003D08DE">
              <w:rPr>
                <w:color w:val="000000"/>
                <w:sz w:val="18"/>
                <w:szCs w:val="18"/>
              </w:rPr>
              <w:t>0,03</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B96EEFA" w14:textId="77777777" w:rsidR="00807216" w:rsidRPr="003D08DE" w:rsidRDefault="00807216">
            <w:pPr>
              <w:jc w:val="center"/>
              <w:rPr>
                <w:rFonts w:eastAsiaTheme="minorEastAsia"/>
                <w:sz w:val="18"/>
                <w:szCs w:val="18"/>
                <w:lang w:val="en-US"/>
              </w:rPr>
            </w:pPr>
            <w:r w:rsidRPr="003D08DE">
              <w:rPr>
                <w:color w:val="000000"/>
                <w:sz w:val="18"/>
                <w:szCs w:val="18"/>
              </w:rPr>
              <w:t>0,42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85AB521" w14:textId="77777777" w:rsidR="00807216" w:rsidRPr="003D08DE" w:rsidRDefault="00807216">
            <w:pPr>
              <w:jc w:val="center"/>
              <w:rPr>
                <w:rFonts w:eastAsiaTheme="minorEastAsia"/>
                <w:sz w:val="18"/>
                <w:szCs w:val="18"/>
                <w:lang w:val="en-US"/>
              </w:rPr>
            </w:pPr>
            <w:r w:rsidRPr="003D08DE">
              <w:rPr>
                <w:color w:val="000000"/>
                <w:sz w:val="18"/>
                <w:szCs w:val="18"/>
              </w:rPr>
              <w:t>0,15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AE37154" w14:textId="77777777" w:rsidR="00807216" w:rsidRPr="003D08DE" w:rsidRDefault="00807216">
            <w:pPr>
              <w:jc w:val="center"/>
              <w:rPr>
                <w:rFonts w:eastAsiaTheme="minorEastAsia"/>
                <w:sz w:val="18"/>
                <w:szCs w:val="18"/>
                <w:lang w:val="en-US"/>
              </w:rPr>
            </w:pPr>
            <w:r w:rsidRPr="003D08DE">
              <w:rPr>
                <w:color w:val="000000"/>
                <w:sz w:val="18"/>
                <w:szCs w:val="18"/>
              </w:rPr>
              <w:t>0,14</w:t>
            </w:r>
          </w:p>
        </w:tc>
        <w:tc>
          <w:tcPr>
            <w:tcW w:w="602" w:type="dxa"/>
            <w:tcBorders>
              <w:top w:val="single" w:sz="4" w:space="0" w:color="auto"/>
              <w:left w:val="single" w:sz="4" w:space="0" w:color="auto"/>
              <w:bottom w:val="single" w:sz="4" w:space="0" w:color="auto"/>
              <w:right w:val="single" w:sz="4" w:space="0" w:color="auto"/>
            </w:tcBorders>
            <w:vAlign w:val="center"/>
            <w:hideMark/>
          </w:tcPr>
          <w:p w14:paraId="427F8226" w14:textId="77777777" w:rsidR="00807216" w:rsidRPr="003D08DE" w:rsidRDefault="00807216">
            <w:pPr>
              <w:jc w:val="center"/>
              <w:rPr>
                <w:rFonts w:eastAsiaTheme="minorEastAsia"/>
                <w:sz w:val="18"/>
                <w:szCs w:val="18"/>
                <w:lang w:val="en-US"/>
              </w:rPr>
            </w:pPr>
            <w:r w:rsidRPr="003D08DE">
              <w:rPr>
                <w:color w:val="000000"/>
                <w:sz w:val="18"/>
                <w:szCs w:val="18"/>
              </w:rPr>
              <w:t>1</w:t>
            </w:r>
          </w:p>
        </w:tc>
        <w:tc>
          <w:tcPr>
            <w:tcW w:w="804" w:type="dxa"/>
            <w:tcBorders>
              <w:top w:val="single" w:sz="4" w:space="0" w:color="auto"/>
              <w:left w:val="single" w:sz="4" w:space="0" w:color="auto"/>
              <w:bottom w:val="single" w:sz="4" w:space="0" w:color="auto"/>
              <w:right w:val="single" w:sz="4" w:space="0" w:color="auto"/>
            </w:tcBorders>
            <w:vAlign w:val="center"/>
          </w:tcPr>
          <w:p w14:paraId="30B0D574" w14:textId="77777777" w:rsidR="00807216" w:rsidRPr="003D08DE" w:rsidRDefault="00807216">
            <w:pPr>
              <w:jc w:val="center"/>
              <w:rPr>
                <w:rFonts w:eastAsiaTheme="minorHAnsi"/>
                <w:color w:val="000000"/>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AF9A154" w14:textId="77777777" w:rsidR="00807216" w:rsidRPr="003D08DE" w:rsidRDefault="00807216">
            <w:pPr>
              <w:jc w:val="center"/>
              <w:rPr>
                <w:color w:val="000000"/>
                <w:sz w:val="18"/>
                <w:szCs w:val="18"/>
              </w:rPr>
            </w:pPr>
          </w:p>
        </w:tc>
      </w:tr>
      <w:tr w:rsidR="00B7734F" w:rsidRPr="003D08DE" w14:paraId="0F4F7E69" w14:textId="77777777" w:rsidTr="00062DC8">
        <w:trPr>
          <w:trHeight w:val="1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EF1A9B" w14:textId="77777777" w:rsidR="00807216" w:rsidRPr="003D08DE" w:rsidRDefault="00807216">
            <w:pPr>
              <w:jc w:val="center"/>
              <w:rPr>
                <w:rFonts w:eastAsiaTheme="minorEastAsia"/>
                <w:sz w:val="18"/>
                <w:szCs w:val="18"/>
                <w:lang w:val="en-US"/>
              </w:rPr>
            </w:pPr>
            <w:r w:rsidRPr="003D08DE">
              <w:rPr>
                <w:color w:val="000000"/>
                <w:sz w:val="18"/>
                <w:szCs w:val="18"/>
                <w:lang w:val="en-US"/>
              </w:rPr>
              <w:t>F</w:t>
            </w:r>
            <w:r w:rsidRPr="003D08DE">
              <w:rPr>
                <w:color w:val="000000"/>
                <w:sz w:val="18"/>
                <w:szCs w:val="18"/>
                <w:lang w:val="uz-Cyrl-UZ"/>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DC9043" w14:textId="77777777" w:rsidR="00807216" w:rsidRPr="003D08DE" w:rsidRDefault="00807216">
            <w:pPr>
              <w:jc w:val="center"/>
              <w:rPr>
                <w:rFonts w:eastAsiaTheme="minorEastAsia"/>
                <w:sz w:val="18"/>
                <w:szCs w:val="18"/>
                <w:lang w:val="en-US"/>
              </w:rPr>
            </w:pPr>
            <w:r w:rsidRPr="003D08DE">
              <w:rPr>
                <w:color w:val="000000"/>
                <w:sz w:val="18"/>
                <w:szCs w:val="18"/>
              </w:rPr>
              <w:t>-0,</w:t>
            </w:r>
            <w:r w:rsidRPr="003D08DE">
              <w:rPr>
                <w:color w:val="000000"/>
                <w:sz w:val="18"/>
                <w:szCs w:val="18"/>
                <w:lang w:val="en-US"/>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74005" w14:textId="77777777" w:rsidR="00807216" w:rsidRPr="003D08DE" w:rsidRDefault="00807216">
            <w:pPr>
              <w:jc w:val="center"/>
              <w:rPr>
                <w:rFonts w:eastAsiaTheme="minorEastAsia"/>
                <w:sz w:val="18"/>
                <w:szCs w:val="18"/>
                <w:lang w:val="en-US"/>
              </w:rPr>
            </w:pPr>
            <w:r w:rsidRPr="003D08DE">
              <w:rPr>
                <w:color w:val="000000"/>
                <w:sz w:val="18"/>
                <w:szCs w:val="18"/>
              </w:rPr>
              <w:t>-0,69</w:t>
            </w:r>
          </w:p>
        </w:tc>
        <w:tc>
          <w:tcPr>
            <w:tcW w:w="978" w:type="dxa"/>
            <w:tcBorders>
              <w:top w:val="single" w:sz="4" w:space="0" w:color="auto"/>
              <w:left w:val="single" w:sz="4" w:space="0" w:color="auto"/>
              <w:bottom w:val="single" w:sz="4" w:space="0" w:color="auto"/>
              <w:right w:val="single" w:sz="4" w:space="0" w:color="auto"/>
            </w:tcBorders>
            <w:vAlign w:val="center"/>
            <w:hideMark/>
          </w:tcPr>
          <w:p w14:paraId="2A7FC607" w14:textId="77777777" w:rsidR="00807216" w:rsidRPr="003D08DE" w:rsidRDefault="00807216">
            <w:pPr>
              <w:jc w:val="center"/>
              <w:rPr>
                <w:rFonts w:eastAsiaTheme="minorEastAsia"/>
                <w:sz w:val="18"/>
                <w:szCs w:val="18"/>
                <w:lang w:val="en-US"/>
              </w:rPr>
            </w:pPr>
            <w:r w:rsidRPr="003D08DE">
              <w:rPr>
                <w:color w:val="000000"/>
                <w:sz w:val="18"/>
                <w:szCs w:val="18"/>
              </w:rPr>
              <w:t>-0,70</w:t>
            </w:r>
          </w:p>
        </w:tc>
        <w:tc>
          <w:tcPr>
            <w:tcW w:w="804" w:type="dxa"/>
            <w:tcBorders>
              <w:top w:val="single" w:sz="4" w:space="0" w:color="auto"/>
              <w:left w:val="single" w:sz="4" w:space="0" w:color="auto"/>
              <w:bottom w:val="single" w:sz="4" w:space="0" w:color="auto"/>
              <w:right w:val="single" w:sz="4" w:space="0" w:color="auto"/>
            </w:tcBorders>
            <w:vAlign w:val="center"/>
            <w:hideMark/>
          </w:tcPr>
          <w:p w14:paraId="02DCB597" w14:textId="77777777" w:rsidR="00807216" w:rsidRPr="003D08DE" w:rsidRDefault="00807216">
            <w:pPr>
              <w:jc w:val="center"/>
              <w:rPr>
                <w:rFonts w:eastAsiaTheme="minorEastAsia"/>
                <w:sz w:val="18"/>
                <w:szCs w:val="18"/>
                <w:lang w:val="uz-Cyrl-UZ"/>
              </w:rPr>
            </w:pPr>
            <w:r w:rsidRPr="003D08DE">
              <w:rPr>
                <w:color w:val="000000"/>
                <w:sz w:val="18"/>
                <w:szCs w:val="18"/>
              </w:rPr>
              <w:t>-0,0</w:t>
            </w:r>
            <w:r w:rsidRPr="003D08DE">
              <w:rPr>
                <w:color w:val="000000"/>
                <w:sz w:val="18"/>
                <w:szCs w:val="18"/>
                <w:lang w:val="uz-Cyrl-UZ"/>
              </w:rPr>
              <w:t>7</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82F1A6D" w14:textId="77777777" w:rsidR="00807216" w:rsidRPr="003D08DE" w:rsidRDefault="00807216">
            <w:pPr>
              <w:jc w:val="center"/>
              <w:rPr>
                <w:rFonts w:eastAsiaTheme="minorEastAsia"/>
                <w:sz w:val="18"/>
                <w:szCs w:val="18"/>
                <w:lang w:val="en-US"/>
              </w:rPr>
            </w:pPr>
            <w:r w:rsidRPr="003D08DE">
              <w:rPr>
                <w:color w:val="000000"/>
                <w:sz w:val="18"/>
                <w:szCs w:val="18"/>
              </w:rPr>
              <w:t>0,48</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215A6C2" w14:textId="77777777" w:rsidR="00807216" w:rsidRPr="003D08DE" w:rsidRDefault="00807216">
            <w:pPr>
              <w:jc w:val="center"/>
              <w:rPr>
                <w:rFonts w:eastAsiaTheme="minorEastAsia"/>
                <w:sz w:val="18"/>
                <w:szCs w:val="18"/>
                <w:lang w:val="en-US"/>
              </w:rPr>
            </w:pPr>
            <w:r w:rsidRPr="003D08DE">
              <w:rPr>
                <w:color w:val="000000"/>
                <w:sz w:val="18"/>
                <w:szCs w:val="18"/>
              </w:rPr>
              <w:t>0,25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3AB452E" w14:textId="77777777" w:rsidR="00807216" w:rsidRPr="003D08DE" w:rsidRDefault="00807216">
            <w:pPr>
              <w:jc w:val="center"/>
              <w:rPr>
                <w:rFonts w:eastAsiaTheme="minorEastAsia"/>
                <w:sz w:val="18"/>
                <w:szCs w:val="18"/>
                <w:lang w:val="en-US"/>
              </w:rPr>
            </w:pPr>
            <w:r w:rsidRPr="003D08DE">
              <w:rPr>
                <w:color w:val="000000"/>
                <w:sz w:val="18"/>
                <w:szCs w:val="18"/>
              </w:rPr>
              <w:t>0,23</w:t>
            </w:r>
          </w:p>
        </w:tc>
        <w:tc>
          <w:tcPr>
            <w:tcW w:w="602" w:type="dxa"/>
            <w:tcBorders>
              <w:top w:val="single" w:sz="4" w:space="0" w:color="auto"/>
              <w:left w:val="single" w:sz="4" w:space="0" w:color="auto"/>
              <w:bottom w:val="single" w:sz="4" w:space="0" w:color="auto"/>
              <w:right w:val="single" w:sz="4" w:space="0" w:color="auto"/>
            </w:tcBorders>
            <w:vAlign w:val="center"/>
            <w:hideMark/>
          </w:tcPr>
          <w:p w14:paraId="1C89D459" w14:textId="77777777" w:rsidR="00807216" w:rsidRPr="003D08DE" w:rsidRDefault="00807216">
            <w:pPr>
              <w:jc w:val="center"/>
              <w:rPr>
                <w:rFonts w:eastAsiaTheme="minorEastAsia"/>
                <w:sz w:val="18"/>
                <w:szCs w:val="18"/>
                <w:lang w:val="en-US"/>
              </w:rPr>
            </w:pPr>
            <w:r w:rsidRPr="003D08DE">
              <w:rPr>
                <w:color w:val="000000"/>
                <w:sz w:val="18"/>
                <w:szCs w:val="18"/>
              </w:rPr>
              <w:t>0,58</w:t>
            </w:r>
          </w:p>
        </w:tc>
        <w:tc>
          <w:tcPr>
            <w:tcW w:w="804" w:type="dxa"/>
            <w:tcBorders>
              <w:top w:val="single" w:sz="4" w:space="0" w:color="auto"/>
              <w:left w:val="single" w:sz="4" w:space="0" w:color="auto"/>
              <w:bottom w:val="single" w:sz="4" w:space="0" w:color="auto"/>
              <w:right w:val="single" w:sz="4" w:space="0" w:color="auto"/>
            </w:tcBorders>
            <w:vAlign w:val="center"/>
            <w:hideMark/>
          </w:tcPr>
          <w:p w14:paraId="6EA41D9D" w14:textId="77777777" w:rsidR="00807216" w:rsidRPr="003D08DE" w:rsidRDefault="00807216">
            <w:pPr>
              <w:jc w:val="center"/>
              <w:rPr>
                <w:rFonts w:eastAsiaTheme="minorHAnsi"/>
                <w:color w:val="000000"/>
                <w:sz w:val="18"/>
                <w:szCs w:val="18"/>
                <w:lang w:val="uz-Cyrl-UZ"/>
              </w:rPr>
            </w:pPr>
            <w:r w:rsidRPr="003D08DE">
              <w:rPr>
                <w:color w:val="000000"/>
                <w:sz w:val="18"/>
                <w:szCs w:val="18"/>
                <w:lang w:val="uz-Cyrl-UZ"/>
              </w:rPr>
              <w:t>1</w:t>
            </w:r>
          </w:p>
        </w:tc>
        <w:tc>
          <w:tcPr>
            <w:tcW w:w="602" w:type="dxa"/>
            <w:tcBorders>
              <w:top w:val="single" w:sz="4" w:space="0" w:color="auto"/>
              <w:left w:val="single" w:sz="4" w:space="0" w:color="auto"/>
              <w:bottom w:val="single" w:sz="4" w:space="0" w:color="auto"/>
              <w:right w:val="single" w:sz="4" w:space="0" w:color="auto"/>
            </w:tcBorders>
            <w:vAlign w:val="center"/>
          </w:tcPr>
          <w:p w14:paraId="29111496" w14:textId="77777777" w:rsidR="00807216" w:rsidRPr="003D08DE" w:rsidRDefault="00807216">
            <w:pPr>
              <w:jc w:val="center"/>
              <w:rPr>
                <w:color w:val="000000"/>
                <w:sz w:val="18"/>
                <w:szCs w:val="18"/>
              </w:rPr>
            </w:pPr>
          </w:p>
        </w:tc>
      </w:tr>
      <w:tr w:rsidR="00B7734F" w:rsidRPr="003D08DE" w14:paraId="674DA3F8" w14:textId="77777777" w:rsidTr="00062DC8">
        <w:trPr>
          <w:trHeight w:val="11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B1334B" w14:textId="77777777" w:rsidR="00807216" w:rsidRPr="003D08DE" w:rsidRDefault="00807216">
            <w:pPr>
              <w:jc w:val="center"/>
              <w:rPr>
                <w:color w:val="000000"/>
                <w:sz w:val="18"/>
                <w:szCs w:val="18"/>
                <w:lang w:val="uz-Cyrl-UZ"/>
              </w:rPr>
            </w:pPr>
            <w:r w:rsidRPr="003D08DE">
              <w:rPr>
                <w:color w:val="000000"/>
                <w:sz w:val="18"/>
                <w:szCs w:val="18"/>
                <w:lang w:val="en-US"/>
              </w:rPr>
              <w:t>F</w:t>
            </w:r>
            <w:r w:rsidRPr="003D08DE">
              <w:rPr>
                <w:color w:val="000000"/>
                <w:sz w:val="18"/>
                <w:szCs w:val="18"/>
                <w:lang w:val="uz-Cyrl-UZ"/>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09CA71" w14:textId="77777777" w:rsidR="00807216" w:rsidRPr="003D08DE" w:rsidRDefault="00807216">
            <w:pPr>
              <w:jc w:val="center"/>
              <w:rPr>
                <w:color w:val="000000"/>
                <w:sz w:val="18"/>
                <w:szCs w:val="18"/>
              </w:rPr>
            </w:pPr>
            <w:r w:rsidRPr="003D08DE">
              <w:rPr>
                <w:color w:val="000000"/>
                <w:sz w:val="18"/>
                <w:szCs w:val="18"/>
              </w:rPr>
              <w:t>0,81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A8372D" w14:textId="77777777" w:rsidR="00807216" w:rsidRPr="003D08DE" w:rsidRDefault="00807216">
            <w:pPr>
              <w:jc w:val="center"/>
              <w:rPr>
                <w:color w:val="000000"/>
                <w:sz w:val="18"/>
                <w:szCs w:val="18"/>
                <w:lang w:val="uz-Cyrl-UZ"/>
              </w:rPr>
            </w:pPr>
            <w:r w:rsidRPr="003D08DE">
              <w:rPr>
                <w:color w:val="000000"/>
                <w:sz w:val="18"/>
                <w:szCs w:val="18"/>
              </w:rPr>
              <w:t>0,</w:t>
            </w:r>
            <w:r w:rsidRPr="003D08DE">
              <w:rPr>
                <w:color w:val="000000"/>
                <w:sz w:val="18"/>
                <w:szCs w:val="18"/>
                <w:lang w:val="uz-Cyrl-UZ"/>
              </w:rPr>
              <w:t>75</w:t>
            </w:r>
          </w:p>
        </w:tc>
        <w:tc>
          <w:tcPr>
            <w:tcW w:w="978" w:type="dxa"/>
            <w:tcBorders>
              <w:top w:val="single" w:sz="4" w:space="0" w:color="auto"/>
              <w:left w:val="single" w:sz="4" w:space="0" w:color="auto"/>
              <w:bottom w:val="single" w:sz="4" w:space="0" w:color="auto"/>
              <w:right w:val="single" w:sz="4" w:space="0" w:color="auto"/>
            </w:tcBorders>
            <w:vAlign w:val="center"/>
            <w:hideMark/>
          </w:tcPr>
          <w:p w14:paraId="5E59A94A" w14:textId="77777777" w:rsidR="00807216" w:rsidRPr="003D08DE" w:rsidRDefault="00807216">
            <w:pPr>
              <w:jc w:val="center"/>
              <w:rPr>
                <w:color w:val="000000"/>
                <w:sz w:val="18"/>
                <w:szCs w:val="18"/>
                <w:lang w:val="uz-Cyrl-UZ"/>
              </w:rPr>
            </w:pPr>
            <w:r w:rsidRPr="003D08DE">
              <w:rPr>
                <w:color w:val="000000"/>
                <w:sz w:val="18"/>
                <w:szCs w:val="18"/>
              </w:rPr>
              <w:t>0,</w:t>
            </w:r>
            <w:r w:rsidRPr="003D08DE">
              <w:rPr>
                <w:color w:val="000000"/>
                <w:sz w:val="18"/>
                <w:szCs w:val="18"/>
                <w:lang w:val="uz-Cyrl-UZ"/>
              </w:rPr>
              <w:t>72</w:t>
            </w:r>
          </w:p>
        </w:tc>
        <w:tc>
          <w:tcPr>
            <w:tcW w:w="804" w:type="dxa"/>
            <w:tcBorders>
              <w:top w:val="single" w:sz="4" w:space="0" w:color="auto"/>
              <w:left w:val="single" w:sz="4" w:space="0" w:color="auto"/>
              <w:bottom w:val="single" w:sz="4" w:space="0" w:color="auto"/>
              <w:right w:val="single" w:sz="4" w:space="0" w:color="auto"/>
            </w:tcBorders>
            <w:vAlign w:val="center"/>
            <w:hideMark/>
          </w:tcPr>
          <w:p w14:paraId="30C063F6" w14:textId="77777777" w:rsidR="00807216" w:rsidRPr="003D08DE" w:rsidRDefault="00807216">
            <w:pPr>
              <w:jc w:val="center"/>
              <w:rPr>
                <w:color w:val="000000"/>
                <w:sz w:val="18"/>
                <w:szCs w:val="18"/>
                <w:lang w:val="uz-Cyrl-UZ"/>
              </w:rPr>
            </w:pPr>
            <w:r w:rsidRPr="003D08DE">
              <w:rPr>
                <w:color w:val="000000"/>
                <w:sz w:val="18"/>
                <w:szCs w:val="18"/>
              </w:rPr>
              <w:t>0,</w:t>
            </w:r>
            <w:r w:rsidRPr="003D08DE">
              <w:rPr>
                <w:color w:val="000000"/>
                <w:sz w:val="18"/>
                <w:szCs w:val="18"/>
                <w:lang w:val="uz-Cyrl-UZ"/>
              </w:rPr>
              <w:t>53</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FC7934E" w14:textId="77777777" w:rsidR="00807216" w:rsidRPr="003D08DE" w:rsidRDefault="00807216">
            <w:pPr>
              <w:jc w:val="center"/>
              <w:rPr>
                <w:color w:val="000000"/>
                <w:sz w:val="18"/>
                <w:szCs w:val="18"/>
              </w:rPr>
            </w:pPr>
            <w:r w:rsidRPr="003D08DE">
              <w:rPr>
                <w:color w:val="000000"/>
                <w:sz w:val="18"/>
                <w:szCs w:val="18"/>
              </w:rPr>
              <w:t>0,</w:t>
            </w:r>
            <w:r w:rsidRPr="003D08DE">
              <w:rPr>
                <w:color w:val="000000"/>
                <w:sz w:val="18"/>
                <w:szCs w:val="18"/>
                <w:lang w:val="uz-Cyrl-UZ"/>
              </w:rPr>
              <w:t>6</w:t>
            </w:r>
            <w:r w:rsidRPr="003D08DE">
              <w:rPr>
                <w:color w:val="000000"/>
                <w:sz w:val="18"/>
                <w:szCs w:val="18"/>
              </w:rPr>
              <w:t>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66B075C" w14:textId="77777777" w:rsidR="00807216" w:rsidRPr="003D08DE" w:rsidRDefault="00807216">
            <w:pPr>
              <w:jc w:val="center"/>
              <w:rPr>
                <w:color w:val="000000"/>
                <w:sz w:val="18"/>
                <w:szCs w:val="18"/>
              </w:rPr>
            </w:pPr>
            <w:r w:rsidRPr="003D08DE">
              <w:rPr>
                <w:color w:val="000000"/>
                <w:sz w:val="18"/>
                <w:szCs w:val="18"/>
              </w:rPr>
              <w:t>0,</w:t>
            </w:r>
            <w:r w:rsidRPr="003D08DE">
              <w:rPr>
                <w:color w:val="000000"/>
                <w:sz w:val="18"/>
                <w:szCs w:val="18"/>
                <w:lang w:val="uz-Cyrl-UZ"/>
              </w:rPr>
              <w:t>6</w:t>
            </w:r>
            <w:r w:rsidRPr="003D08DE">
              <w:rPr>
                <w:color w:val="000000"/>
                <w:sz w:val="18"/>
                <w:szCs w:val="18"/>
              </w:rPr>
              <w:t>9</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305F6BD" w14:textId="77777777" w:rsidR="00807216" w:rsidRPr="003D08DE" w:rsidRDefault="00807216">
            <w:pPr>
              <w:jc w:val="center"/>
              <w:rPr>
                <w:color w:val="000000"/>
                <w:sz w:val="18"/>
                <w:szCs w:val="18"/>
                <w:lang w:val="uz-Cyrl-UZ"/>
              </w:rPr>
            </w:pPr>
            <w:r w:rsidRPr="003D08DE">
              <w:rPr>
                <w:color w:val="000000"/>
                <w:sz w:val="18"/>
                <w:szCs w:val="18"/>
              </w:rPr>
              <w:t>0,</w:t>
            </w:r>
            <w:r w:rsidRPr="003D08DE">
              <w:rPr>
                <w:color w:val="000000"/>
                <w:sz w:val="18"/>
                <w:szCs w:val="18"/>
                <w:lang w:val="uz-Cyrl-UZ"/>
              </w:rPr>
              <w:t>67</w:t>
            </w:r>
          </w:p>
        </w:tc>
        <w:tc>
          <w:tcPr>
            <w:tcW w:w="602" w:type="dxa"/>
            <w:tcBorders>
              <w:top w:val="single" w:sz="4" w:space="0" w:color="auto"/>
              <w:left w:val="single" w:sz="4" w:space="0" w:color="auto"/>
              <w:bottom w:val="single" w:sz="4" w:space="0" w:color="auto"/>
              <w:right w:val="single" w:sz="4" w:space="0" w:color="auto"/>
            </w:tcBorders>
            <w:vAlign w:val="center"/>
            <w:hideMark/>
          </w:tcPr>
          <w:p w14:paraId="26D791D8" w14:textId="77777777" w:rsidR="00807216" w:rsidRPr="003D08DE" w:rsidRDefault="00807216">
            <w:pPr>
              <w:jc w:val="center"/>
              <w:rPr>
                <w:color w:val="000000"/>
                <w:sz w:val="18"/>
                <w:szCs w:val="18"/>
                <w:lang w:val="uz-Cyrl-UZ"/>
              </w:rPr>
            </w:pPr>
            <w:r w:rsidRPr="003D08DE">
              <w:rPr>
                <w:color w:val="000000"/>
                <w:sz w:val="18"/>
                <w:szCs w:val="18"/>
              </w:rPr>
              <w:t>0,</w:t>
            </w:r>
            <w:r w:rsidRPr="003D08DE">
              <w:rPr>
                <w:color w:val="000000"/>
                <w:sz w:val="18"/>
                <w:szCs w:val="18"/>
                <w:lang w:val="uz-Cyrl-UZ"/>
              </w:rPr>
              <w:t>66</w:t>
            </w:r>
          </w:p>
        </w:tc>
        <w:tc>
          <w:tcPr>
            <w:tcW w:w="804" w:type="dxa"/>
            <w:tcBorders>
              <w:top w:val="single" w:sz="4" w:space="0" w:color="auto"/>
              <w:left w:val="single" w:sz="4" w:space="0" w:color="auto"/>
              <w:bottom w:val="single" w:sz="4" w:space="0" w:color="auto"/>
              <w:right w:val="single" w:sz="4" w:space="0" w:color="auto"/>
            </w:tcBorders>
            <w:vAlign w:val="center"/>
            <w:hideMark/>
          </w:tcPr>
          <w:p w14:paraId="3702D580" w14:textId="77777777" w:rsidR="00807216" w:rsidRPr="003D08DE" w:rsidRDefault="00807216">
            <w:pPr>
              <w:jc w:val="center"/>
              <w:rPr>
                <w:color w:val="000000"/>
                <w:sz w:val="18"/>
                <w:szCs w:val="18"/>
              </w:rPr>
            </w:pPr>
            <w:r w:rsidRPr="003D08DE">
              <w:rPr>
                <w:color w:val="000000"/>
                <w:sz w:val="18"/>
                <w:szCs w:val="18"/>
                <w:lang w:val="uz-Cyrl-UZ"/>
              </w:rPr>
              <w:t>-</w:t>
            </w:r>
            <w:r w:rsidRPr="003D08DE">
              <w:rPr>
                <w:color w:val="000000"/>
                <w:sz w:val="18"/>
                <w:szCs w:val="18"/>
              </w:rPr>
              <w:t>0,</w:t>
            </w:r>
            <w:r w:rsidRPr="003D08DE">
              <w:rPr>
                <w:color w:val="000000"/>
                <w:sz w:val="18"/>
                <w:szCs w:val="18"/>
                <w:lang w:val="uz-Cyrl-UZ"/>
              </w:rPr>
              <w:t>04</w:t>
            </w:r>
          </w:p>
        </w:tc>
        <w:tc>
          <w:tcPr>
            <w:tcW w:w="602" w:type="dxa"/>
            <w:tcBorders>
              <w:top w:val="single" w:sz="4" w:space="0" w:color="auto"/>
              <w:left w:val="single" w:sz="4" w:space="0" w:color="auto"/>
              <w:bottom w:val="single" w:sz="4" w:space="0" w:color="auto"/>
              <w:right w:val="single" w:sz="4" w:space="0" w:color="auto"/>
            </w:tcBorders>
            <w:vAlign w:val="center"/>
            <w:hideMark/>
          </w:tcPr>
          <w:p w14:paraId="02C554AA" w14:textId="77777777" w:rsidR="00807216" w:rsidRPr="003D08DE" w:rsidRDefault="00807216">
            <w:pPr>
              <w:jc w:val="center"/>
              <w:rPr>
                <w:color w:val="000000"/>
                <w:sz w:val="18"/>
                <w:szCs w:val="18"/>
              </w:rPr>
            </w:pPr>
            <w:r w:rsidRPr="003D08DE">
              <w:rPr>
                <w:color w:val="000000"/>
                <w:sz w:val="18"/>
                <w:szCs w:val="18"/>
              </w:rPr>
              <w:t>1</w:t>
            </w:r>
          </w:p>
        </w:tc>
      </w:tr>
    </w:tbl>
    <w:p w14:paraId="2898535D" w14:textId="77777777" w:rsidR="00807216" w:rsidRPr="00062DC8" w:rsidRDefault="00807216" w:rsidP="00062DC8">
      <w:pPr>
        <w:spacing w:before="360" w:after="360" w:line="240" w:lineRule="auto"/>
        <w:ind w:firstLine="284"/>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The factors influencing electricity losses were identified based on the data from the first 10 days of January 2022, using the algorithm presented in Figure 1. High-impact factors were selected based on the given criteria. These include active and reactive electricity consumption, temperatures, visibility, and the transformer load factor.</w:t>
      </w:r>
    </w:p>
    <w:p w14:paraId="2D4B962E" w14:textId="772E38DF" w:rsidR="00807216" w:rsidRPr="00062DC8" w:rsidRDefault="003105A9" w:rsidP="00062DC8">
      <w:pPr>
        <w:spacing w:after="0" w:line="240" w:lineRule="auto"/>
        <w:jc w:val="both"/>
        <w:rPr>
          <w:rFonts w:ascii="Times New Roman" w:eastAsiaTheme="minorEastAsia" w:hAnsi="Times New Roman" w:cs="Times New Roman"/>
          <w:iCs/>
          <w:sz w:val="20"/>
          <w:szCs w:val="20"/>
        </w:rPr>
      </w:pPr>
      <w:r w:rsidRPr="00062DC8">
        <w:rPr>
          <w:rFonts w:ascii="Times New Roman" w:eastAsiaTheme="minorEastAsia" w:hAnsi="Times New Roman" w:cs="Times New Roman"/>
          <w:b/>
          <w:bCs/>
          <w:iCs/>
          <w:sz w:val="20"/>
          <w:szCs w:val="20"/>
        </w:rPr>
        <w:t>Table</w:t>
      </w:r>
      <w:r w:rsidR="00062DC8">
        <w:rPr>
          <w:rFonts w:ascii="Times New Roman" w:eastAsiaTheme="minorEastAsia" w:hAnsi="Times New Roman" w:cs="Times New Roman"/>
          <w:b/>
          <w:bCs/>
          <w:iCs/>
          <w:sz w:val="20"/>
          <w:szCs w:val="20"/>
        </w:rPr>
        <w:t xml:space="preserve"> </w:t>
      </w:r>
      <w:r w:rsidR="00807216" w:rsidRPr="00062DC8">
        <w:rPr>
          <w:rFonts w:ascii="Times New Roman" w:eastAsiaTheme="minorEastAsia" w:hAnsi="Times New Roman" w:cs="Times New Roman"/>
          <w:b/>
          <w:bCs/>
          <w:iCs/>
          <w:sz w:val="20"/>
          <w:szCs w:val="20"/>
        </w:rPr>
        <w:t>2</w:t>
      </w:r>
      <w:r w:rsidR="00062DC8">
        <w:rPr>
          <w:rFonts w:ascii="Times New Roman" w:eastAsiaTheme="minorEastAsia" w:hAnsi="Times New Roman" w:cs="Times New Roman"/>
          <w:b/>
          <w:bCs/>
          <w:iCs/>
          <w:sz w:val="20"/>
          <w:szCs w:val="20"/>
        </w:rPr>
        <w:t xml:space="preserve">. </w:t>
      </w:r>
      <w:r w:rsidR="00807216" w:rsidRPr="00062DC8">
        <w:rPr>
          <w:rFonts w:ascii="Times New Roman" w:eastAsiaTheme="minorEastAsia" w:hAnsi="Times New Roman" w:cs="Times New Roman"/>
          <w:iCs/>
          <w:sz w:val="20"/>
          <w:szCs w:val="20"/>
        </w:rPr>
        <w:t>Correlation Coefficients of Factors Affecting Electricity Losses Based on the Data for the First 10 Days of August.</w:t>
      </w:r>
    </w:p>
    <w:tbl>
      <w:tblPr>
        <w:tblStyle w:val="a3"/>
        <w:tblW w:w="9082" w:type="dxa"/>
        <w:jc w:val="center"/>
        <w:tblLook w:val="04A0" w:firstRow="1" w:lastRow="0" w:firstColumn="1" w:lastColumn="0" w:noHBand="0" w:noVBand="1"/>
      </w:tblPr>
      <w:tblGrid>
        <w:gridCol w:w="612"/>
        <w:gridCol w:w="781"/>
        <w:gridCol w:w="1094"/>
        <w:gridCol w:w="1248"/>
        <w:gridCol w:w="785"/>
        <w:gridCol w:w="883"/>
        <w:gridCol w:w="944"/>
        <w:gridCol w:w="944"/>
        <w:gridCol w:w="616"/>
        <w:gridCol w:w="675"/>
        <w:gridCol w:w="500"/>
      </w:tblGrid>
      <w:tr w:rsidR="00062DC8" w:rsidRPr="00F20FD2" w14:paraId="1A9170F9" w14:textId="77777777" w:rsidTr="00062DC8">
        <w:trPr>
          <w:cantSplit/>
          <w:trHeight w:val="192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47CD38F4" w14:textId="77777777" w:rsidR="00807216" w:rsidRPr="00F20FD2" w:rsidRDefault="00807216">
            <w:pPr>
              <w:jc w:val="center"/>
              <w:rPr>
                <w:rFonts w:eastAsiaTheme="minorEastAsia"/>
                <w:sz w:val="18"/>
                <w:szCs w:val="18"/>
                <w:lang w:val="uz-Cyrl-UZ"/>
              </w:rPr>
            </w:pPr>
            <w:r w:rsidRPr="00F20FD2">
              <w:rPr>
                <w:rFonts w:eastAsiaTheme="minorEastAsia"/>
                <w:sz w:val="18"/>
                <w:szCs w:val="18"/>
                <w:lang w:val="uz-Cyrl-UZ"/>
              </w:rPr>
              <w:t>№</w:t>
            </w:r>
          </w:p>
        </w:tc>
        <w:tc>
          <w:tcPr>
            <w:tcW w:w="781" w:type="dxa"/>
            <w:tcBorders>
              <w:top w:val="single" w:sz="4" w:space="0" w:color="auto"/>
              <w:left w:val="single" w:sz="4" w:space="0" w:color="auto"/>
              <w:bottom w:val="single" w:sz="4" w:space="0" w:color="auto"/>
              <w:right w:val="single" w:sz="4" w:space="0" w:color="auto"/>
            </w:tcBorders>
            <w:textDirection w:val="btLr"/>
            <w:vAlign w:val="center"/>
            <w:hideMark/>
          </w:tcPr>
          <w:p w14:paraId="270EC51B" w14:textId="77777777" w:rsidR="00807216" w:rsidRPr="00F20FD2" w:rsidRDefault="00807216">
            <w:pPr>
              <w:ind w:left="113" w:right="113"/>
              <w:jc w:val="center"/>
              <w:rPr>
                <w:rFonts w:eastAsiaTheme="minorEastAsia"/>
                <w:sz w:val="18"/>
                <w:szCs w:val="18"/>
              </w:rPr>
            </w:pPr>
            <w:r w:rsidRPr="00F20FD2">
              <w:rPr>
                <w:color w:val="000000"/>
                <w:sz w:val="18"/>
                <w:szCs w:val="18"/>
              </w:rPr>
              <w:t>Electricity Loss (kWh)</w:t>
            </w:r>
          </w:p>
        </w:tc>
        <w:tc>
          <w:tcPr>
            <w:tcW w:w="1094" w:type="dxa"/>
            <w:tcBorders>
              <w:top w:val="single" w:sz="4" w:space="0" w:color="auto"/>
              <w:left w:val="single" w:sz="4" w:space="0" w:color="auto"/>
              <w:bottom w:val="single" w:sz="4" w:space="0" w:color="auto"/>
              <w:right w:val="single" w:sz="4" w:space="0" w:color="auto"/>
            </w:tcBorders>
            <w:textDirection w:val="btLr"/>
            <w:vAlign w:val="center"/>
            <w:hideMark/>
          </w:tcPr>
          <w:p w14:paraId="7CAC55D3" w14:textId="77777777" w:rsidR="00807216" w:rsidRPr="00F20FD2" w:rsidRDefault="00807216">
            <w:pPr>
              <w:ind w:left="113" w:right="113"/>
              <w:jc w:val="center"/>
              <w:rPr>
                <w:rFonts w:eastAsiaTheme="minorEastAsia"/>
                <w:sz w:val="18"/>
                <w:szCs w:val="18"/>
              </w:rPr>
            </w:pPr>
            <w:r w:rsidRPr="00F20FD2">
              <w:rPr>
                <w:color w:val="000000"/>
                <w:sz w:val="18"/>
                <w:szCs w:val="18"/>
              </w:rPr>
              <w:t>Active Electricity Consumption (kWh)</w:t>
            </w:r>
          </w:p>
        </w:tc>
        <w:tc>
          <w:tcPr>
            <w:tcW w:w="1248" w:type="dxa"/>
            <w:tcBorders>
              <w:top w:val="single" w:sz="4" w:space="0" w:color="auto"/>
              <w:left w:val="single" w:sz="4" w:space="0" w:color="auto"/>
              <w:bottom w:val="single" w:sz="4" w:space="0" w:color="auto"/>
              <w:right w:val="single" w:sz="4" w:space="0" w:color="auto"/>
            </w:tcBorders>
            <w:textDirection w:val="btLr"/>
            <w:vAlign w:val="center"/>
            <w:hideMark/>
          </w:tcPr>
          <w:p w14:paraId="7A65889E" w14:textId="77777777" w:rsidR="00807216" w:rsidRPr="00F20FD2" w:rsidRDefault="00807216">
            <w:pPr>
              <w:ind w:left="113" w:right="113"/>
              <w:jc w:val="center"/>
              <w:rPr>
                <w:rFonts w:eastAsiaTheme="minorEastAsia"/>
                <w:sz w:val="18"/>
                <w:szCs w:val="18"/>
                <w:lang w:val="en-US"/>
              </w:rPr>
            </w:pPr>
            <w:r w:rsidRPr="00F20FD2">
              <w:rPr>
                <w:color w:val="000000"/>
                <w:sz w:val="18"/>
                <w:szCs w:val="18"/>
                <w:lang w:val="en-US"/>
              </w:rPr>
              <w:t>Reactive Electricity Consumption (kVAR·h)</w:t>
            </w:r>
          </w:p>
        </w:tc>
        <w:tc>
          <w:tcPr>
            <w:tcW w:w="785" w:type="dxa"/>
            <w:tcBorders>
              <w:top w:val="single" w:sz="4" w:space="0" w:color="auto"/>
              <w:left w:val="single" w:sz="4" w:space="0" w:color="auto"/>
              <w:bottom w:val="single" w:sz="4" w:space="0" w:color="auto"/>
              <w:right w:val="single" w:sz="4" w:space="0" w:color="auto"/>
            </w:tcBorders>
            <w:textDirection w:val="btLr"/>
            <w:vAlign w:val="center"/>
            <w:hideMark/>
          </w:tcPr>
          <w:p w14:paraId="2437171A" w14:textId="77777777" w:rsidR="00807216" w:rsidRPr="00F20FD2" w:rsidRDefault="00807216">
            <w:pPr>
              <w:ind w:left="113" w:right="113"/>
              <w:jc w:val="center"/>
              <w:rPr>
                <w:rFonts w:eastAsiaTheme="minorEastAsia"/>
                <w:sz w:val="18"/>
                <w:szCs w:val="18"/>
                <w:lang w:val="en-US"/>
              </w:rPr>
            </w:pPr>
            <w:r w:rsidRPr="00F20FD2">
              <w:rPr>
                <w:color w:val="000000"/>
                <w:sz w:val="18"/>
                <w:szCs w:val="18"/>
              </w:rPr>
              <w:t>Day of the Week</w:t>
            </w:r>
          </w:p>
        </w:tc>
        <w:tc>
          <w:tcPr>
            <w:tcW w:w="883" w:type="dxa"/>
            <w:tcBorders>
              <w:top w:val="single" w:sz="4" w:space="0" w:color="auto"/>
              <w:left w:val="single" w:sz="4" w:space="0" w:color="auto"/>
              <w:bottom w:val="single" w:sz="4" w:space="0" w:color="auto"/>
              <w:right w:val="single" w:sz="4" w:space="0" w:color="auto"/>
            </w:tcBorders>
            <w:textDirection w:val="btLr"/>
            <w:vAlign w:val="center"/>
            <w:hideMark/>
          </w:tcPr>
          <w:p w14:paraId="707E041A" w14:textId="77777777" w:rsidR="00807216" w:rsidRPr="00F20FD2" w:rsidRDefault="00807216">
            <w:pPr>
              <w:ind w:left="113" w:right="113"/>
              <w:jc w:val="center"/>
              <w:rPr>
                <w:rFonts w:eastAsiaTheme="minorEastAsia"/>
                <w:sz w:val="18"/>
                <w:szCs w:val="18"/>
                <w:lang w:val="en-US"/>
              </w:rPr>
            </w:pPr>
            <w:r w:rsidRPr="00F20FD2">
              <w:rPr>
                <w:color w:val="000000"/>
                <w:sz w:val="18"/>
                <w:szCs w:val="18"/>
              </w:rPr>
              <w:t>Minimum Temperature (°C)</w:t>
            </w:r>
          </w:p>
        </w:tc>
        <w:tc>
          <w:tcPr>
            <w:tcW w:w="944" w:type="dxa"/>
            <w:tcBorders>
              <w:top w:val="single" w:sz="4" w:space="0" w:color="auto"/>
              <w:left w:val="single" w:sz="4" w:space="0" w:color="auto"/>
              <w:bottom w:val="single" w:sz="4" w:space="0" w:color="auto"/>
              <w:right w:val="single" w:sz="4" w:space="0" w:color="auto"/>
            </w:tcBorders>
            <w:textDirection w:val="btLr"/>
            <w:vAlign w:val="center"/>
            <w:hideMark/>
          </w:tcPr>
          <w:p w14:paraId="2D705A79" w14:textId="77777777" w:rsidR="00807216" w:rsidRPr="00F20FD2" w:rsidRDefault="00807216">
            <w:pPr>
              <w:ind w:left="113" w:right="113"/>
              <w:jc w:val="center"/>
              <w:rPr>
                <w:rFonts w:eastAsiaTheme="minorEastAsia"/>
                <w:sz w:val="18"/>
                <w:szCs w:val="18"/>
              </w:rPr>
            </w:pPr>
            <w:r w:rsidRPr="00F20FD2">
              <w:rPr>
                <w:color w:val="000000"/>
                <w:sz w:val="18"/>
                <w:szCs w:val="18"/>
              </w:rPr>
              <w:t>Maximum Temperature (°C)</w:t>
            </w:r>
          </w:p>
        </w:tc>
        <w:tc>
          <w:tcPr>
            <w:tcW w:w="944" w:type="dxa"/>
            <w:tcBorders>
              <w:top w:val="single" w:sz="4" w:space="0" w:color="auto"/>
              <w:left w:val="single" w:sz="4" w:space="0" w:color="auto"/>
              <w:bottom w:val="single" w:sz="4" w:space="0" w:color="auto"/>
              <w:right w:val="single" w:sz="4" w:space="0" w:color="auto"/>
            </w:tcBorders>
            <w:textDirection w:val="btLr"/>
            <w:vAlign w:val="center"/>
            <w:hideMark/>
          </w:tcPr>
          <w:p w14:paraId="4A4BA5B4" w14:textId="77777777" w:rsidR="00807216" w:rsidRPr="00F20FD2" w:rsidRDefault="00807216">
            <w:pPr>
              <w:ind w:left="113" w:right="113"/>
              <w:jc w:val="center"/>
              <w:rPr>
                <w:rFonts w:eastAsiaTheme="minorEastAsia"/>
                <w:sz w:val="18"/>
                <w:szCs w:val="18"/>
                <w:lang w:val="en-US"/>
              </w:rPr>
            </w:pPr>
            <w:r w:rsidRPr="00F20FD2">
              <w:rPr>
                <w:color w:val="000000"/>
                <w:sz w:val="18"/>
                <w:szCs w:val="18"/>
              </w:rPr>
              <w:t>Effective Temperature (°C)</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14:paraId="5320CABF" w14:textId="77777777" w:rsidR="00807216" w:rsidRPr="00F20FD2" w:rsidRDefault="00807216">
            <w:pPr>
              <w:ind w:left="113" w:right="113"/>
              <w:jc w:val="center"/>
              <w:rPr>
                <w:rFonts w:eastAsiaTheme="minorEastAsia"/>
                <w:sz w:val="18"/>
                <w:szCs w:val="18"/>
                <w:lang w:val="en-US"/>
              </w:rPr>
            </w:pPr>
            <w:r w:rsidRPr="00F20FD2">
              <w:rPr>
                <w:color w:val="000000"/>
                <w:sz w:val="18"/>
                <w:szCs w:val="18"/>
              </w:rPr>
              <w:t>Visibility</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C0EF1DB" w14:textId="77777777" w:rsidR="00807216" w:rsidRPr="00F20FD2" w:rsidRDefault="00807216">
            <w:pPr>
              <w:ind w:left="113" w:right="113"/>
              <w:jc w:val="center"/>
              <w:rPr>
                <w:rFonts w:eastAsiaTheme="minorHAnsi"/>
                <w:color w:val="000000"/>
                <w:sz w:val="18"/>
                <w:szCs w:val="18"/>
                <w:lang w:val="uz-Cyrl-UZ"/>
              </w:rPr>
            </w:pPr>
            <w:r w:rsidRPr="00F20FD2">
              <w:rPr>
                <w:color w:val="000000"/>
                <w:sz w:val="18"/>
                <w:szCs w:val="18"/>
              </w:rPr>
              <w:t>Relative Humidity (%)</w:t>
            </w:r>
          </w:p>
        </w:tc>
        <w:tc>
          <w:tcPr>
            <w:tcW w:w="500" w:type="dxa"/>
            <w:tcBorders>
              <w:top w:val="single" w:sz="4" w:space="0" w:color="auto"/>
              <w:left w:val="single" w:sz="4" w:space="0" w:color="auto"/>
              <w:bottom w:val="single" w:sz="4" w:space="0" w:color="auto"/>
              <w:right w:val="single" w:sz="4" w:space="0" w:color="auto"/>
            </w:tcBorders>
            <w:textDirection w:val="btLr"/>
            <w:vAlign w:val="center"/>
          </w:tcPr>
          <w:p w14:paraId="54612AAF" w14:textId="77777777" w:rsidR="00807216" w:rsidRPr="00F20FD2" w:rsidRDefault="00807216">
            <w:pPr>
              <w:ind w:left="113" w:right="113"/>
              <w:jc w:val="center"/>
              <w:rPr>
                <w:color w:val="000000"/>
                <w:sz w:val="18"/>
                <w:szCs w:val="18"/>
              </w:rPr>
            </w:pPr>
            <w:r w:rsidRPr="00F20FD2">
              <w:rPr>
                <w:color w:val="000000"/>
                <w:sz w:val="18"/>
                <w:szCs w:val="18"/>
              </w:rPr>
              <w:t>Load Factor</w:t>
            </w:r>
          </w:p>
          <w:p w14:paraId="2EAF6A65" w14:textId="77777777" w:rsidR="00807216" w:rsidRPr="00F20FD2" w:rsidRDefault="00807216">
            <w:pPr>
              <w:ind w:left="113" w:right="113"/>
              <w:jc w:val="center"/>
              <w:rPr>
                <w:color w:val="000000"/>
                <w:sz w:val="18"/>
                <w:szCs w:val="18"/>
              </w:rPr>
            </w:pPr>
          </w:p>
        </w:tc>
      </w:tr>
      <w:tr w:rsidR="00062DC8" w:rsidRPr="00F20FD2" w14:paraId="39E3CA57"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58A7B07C" w14:textId="77777777" w:rsidR="00807216" w:rsidRPr="00F20FD2" w:rsidRDefault="00807216">
            <w:pPr>
              <w:jc w:val="center"/>
              <w:rPr>
                <w:rFonts w:eastAsiaTheme="minorEastAsia"/>
                <w:sz w:val="18"/>
                <w:szCs w:val="18"/>
                <w:lang w:val="uz-Cyrl-UZ"/>
              </w:rPr>
            </w:pPr>
            <w:r w:rsidRPr="00F20FD2">
              <w:rPr>
                <w:color w:val="000000"/>
                <w:sz w:val="18"/>
                <w:szCs w:val="18"/>
                <w:lang w:val="en-US"/>
              </w:rPr>
              <w:t>F</w:t>
            </w:r>
            <w:r w:rsidRPr="00F20FD2">
              <w:rPr>
                <w:color w:val="000000"/>
                <w:sz w:val="18"/>
                <w:szCs w:val="18"/>
                <w:lang w:val="uz-Cyrl-UZ"/>
              </w:rPr>
              <w:t>1</w:t>
            </w:r>
          </w:p>
        </w:tc>
        <w:tc>
          <w:tcPr>
            <w:tcW w:w="781" w:type="dxa"/>
            <w:tcBorders>
              <w:top w:val="single" w:sz="4" w:space="0" w:color="auto"/>
              <w:left w:val="single" w:sz="4" w:space="0" w:color="auto"/>
              <w:bottom w:val="single" w:sz="4" w:space="0" w:color="auto"/>
              <w:right w:val="single" w:sz="4" w:space="0" w:color="auto"/>
            </w:tcBorders>
            <w:vAlign w:val="center"/>
            <w:hideMark/>
          </w:tcPr>
          <w:p w14:paraId="342A6F72" w14:textId="77777777" w:rsidR="00807216" w:rsidRPr="00F20FD2" w:rsidRDefault="00807216">
            <w:pPr>
              <w:jc w:val="center"/>
              <w:rPr>
                <w:rFonts w:eastAsiaTheme="minorEastAsia"/>
                <w:sz w:val="18"/>
                <w:szCs w:val="18"/>
              </w:rPr>
            </w:pPr>
            <w:r w:rsidRPr="00F20FD2">
              <w:rPr>
                <w:color w:val="000000"/>
                <w:sz w:val="18"/>
                <w:szCs w:val="18"/>
              </w:rPr>
              <w:t>1</w:t>
            </w:r>
          </w:p>
        </w:tc>
        <w:tc>
          <w:tcPr>
            <w:tcW w:w="1094" w:type="dxa"/>
            <w:tcBorders>
              <w:top w:val="single" w:sz="4" w:space="0" w:color="auto"/>
              <w:left w:val="single" w:sz="4" w:space="0" w:color="auto"/>
              <w:bottom w:val="single" w:sz="4" w:space="0" w:color="auto"/>
              <w:right w:val="single" w:sz="4" w:space="0" w:color="auto"/>
            </w:tcBorders>
            <w:vAlign w:val="center"/>
          </w:tcPr>
          <w:p w14:paraId="5B023F8E" w14:textId="77777777" w:rsidR="00807216" w:rsidRPr="00F20FD2" w:rsidRDefault="00807216">
            <w:pPr>
              <w:jc w:val="center"/>
              <w:rPr>
                <w:rFonts w:eastAsiaTheme="minorEastAsia"/>
                <w:sz w:val="18"/>
                <w:szCs w:val="18"/>
              </w:rPr>
            </w:pPr>
          </w:p>
        </w:tc>
        <w:tc>
          <w:tcPr>
            <w:tcW w:w="1248" w:type="dxa"/>
            <w:tcBorders>
              <w:top w:val="single" w:sz="4" w:space="0" w:color="auto"/>
              <w:left w:val="single" w:sz="4" w:space="0" w:color="auto"/>
              <w:bottom w:val="single" w:sz="4" w:space="0" w:color="auto"/>
              <w:right w:val="single" w:sz="4" w:space="0" w:color="auto"/>
            </w:tcBorders>
            <w:vAlign w:val="center"/>
          </w:tcPr>
          <w:p w14:paraId="004D0DF2" w14:textId="77777777" w:rsidR="00807216" w:rsidRPr="00F20FD2" w:rsidRDefault="00807216">
            <w:pPr>
              <w:jc w:val="center"/>
              <w:rPr>
                <w:rFonts w:eastAsiaTheme="minorEastAsia"/>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14:paraId="271CAAD9" w14:textId="77777777" w:rsidR="00807216" w:rsidRPr="00F20FD2" w:rsidRDefault="00807216">
            <w:pPr>
              <w:jc w:val="center"/>
              <w:rPr>
                <w:rFonts w:eastAsiaTheme="minorEastAsia"/>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14:paraId="11D30793" w14:textId="77777777" w:rsidR="00807216" w:rsidRPr="00F20FD2" w:rsidRDefault="00807216">
            <w:pPr>
              <w:jc w:val="center"/>
              <w:rPr>
                <w:rFonts w:eastAsiaTheme="minorEastAsia"/>
                <w:sz w:val="18"/>
                <w:szCs w:val="18"/>
              </w:rPr>
            </w:pPr>
          </w:p>
        </w:tc>
        <w:tc>
          <w:tcPr>
            <w:tcW w:w="944" w:type="dxa"/>
            <w:tcBorders>
              <w:top w:val="single" w:sz="4" w:space="0" w:color="auto"/>
              <w:left w:val="single" w:sz="4" w:space="0" w:color="auto"/>
              <w:bottom w:val="single" w:sz="4" w:space="0" w:color="auto"/>
              <w:right w:val="single" w:sz="4" w:space="0" w:color="auto"/>
            </w:tcBorders>
            <w:vAlign w:val="center"/>
          </w:tcPr>
          <w:p w14:paraId="67D651DD" w14:textId="77777777" w:rsidR="00807216" w:rsidRPr="00F20FD2" w:rsidRDefault="00807216">
            <w:pPr>
              <w:jc w:val="center"/>
              <w:rPr>
                <w:rFonts w:eastAsiaTheme="minorEastAsia"/>
                <w:sz w:val="18"/>
                <w:szCs w:val="18"/>
              </w:rPr>
            </w:pPr>
          </w:p>
        </w:tc>
        <w:tc>
          <w:tcPr>
            <w:tcW w:w="944" w:type="dxa"/>
            <w:tcBorders>
              <w:top w:val="single" w:sz="4" w:space="0" w:color="auto"/>
              <w:left w:val="single" w:sz="4" w:space="0" w:color="auto"/>
              <w:bottom w:val="single" w:sz="4" w:space="0" w:color="auto"/>
              <w:right w:val="single" w:sz="4" w:space="0" w:color="auto"/>
            </w:tcBorders>
            <w:vAlign w:val="center"/>
          </w:tcPr>
          <w:p w14:paraId="240F85B8" w14:textId="77777777" w:rsidR="00807216" w:rsidRPr="00F20FD2" w:rsidRDefault="00807216">
            <w:pPr>
              <w:jc w:val="center"/>
              <w:rPr>
                <w:rFonts w:eastAsiaTheme="minorEastAsia"/>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0289B60B" w14:textId="77777777" w:rsidR="00807216" w:rsidRPr="00F20FD2" w:rsidRDefault="00807216">
            <w:pPr>
              <w:jc w:val="center"/>
              <w:rPr>
                <w:rFonts w:eastAsiaTheme="minorEastAsia"/>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819816F" w14:textId="77777777" w:rsidR="00807216" w:rsidRPr="00F20FD2" w:rsidRDefault="00807216">
            <w:pPr>
              <w:jc w:val="center"/>
              <w:rPr>
                <w:rFonts w:eastAsiaTheme="minorEastAsia"/>
                <w:sz w:val="18"/>
                <w:szCs w:val="18"/>
              </w:rPr>
            </w:pPr>
          </w:p>
        </w:tc>
        <w:tc>
          <w:tcPr>
            <w:tcW w:w="500" w:type="dxa"/>
            <w:tcBorders>
              <w:top w:val="single" w:sz="4" w:space="0" w:color="auto"/>
              <w:left w:val="single" w:sz="4" w:space="0" w:color="auto"/>
              <w:bottom w:val="single" w:sz="4" w:space="0" w:color="auto"/>
              <w:right w:val="single" w:sz="4" w:space="0" w:color="auto"/>
            </w:tcBorders>
            <w:vAlign w:val="center"/>
          </w:tcPr>
          <w:p w14:paraId="05877D6F" w14:textId="77777777" w:rsidR="00807216" w:rsidRPr="00F20FD2" w:rsidRDefault="00807216">
            <w:pPr>
              <w:jc w:val="center"/>
              <w:rPr>
                <w:rFonts w:eastAsiaTheme="minorEastAsia"/>
                <w:sz w:val="18"/>
                <w:szCs w:val="18"/>
              </w:rPr>
            </w:pPr>
          </w:p>
        </w:tc>
      </w:tr>
      <w:tr w:rsidR="00062DC8" w:rsidRPr="00F20FD2" w14:paraId="19693058"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72D63C3A" w14:textId="77777777" w:rsidR="00807216" w:rsidRPr="00F20FD2" w:rsidRDefault="00807216">
            <w:pPr>
              <w:jc w:val="center"/>
              <w:rPr>
                <w:rFonts w:eastAsiaTheme="minorEastAsia"/>
                <w:sz w:val="18"/>
                <w:szCs w:val="18"/>
              </w:rPr>
            </w:pPr>
            <w:r w:rsidRPr="00F20FD2">
              <w:rPr>
                <w:color w:val="000000"/>
                <w:sz w:val="18"/>
                <w:szCs w:val="18"/>
                <w:lang w:val="en-US"/>
              </w:rPr>
              <w:t>F</w:t>
            </w:r>
            <w:r w:rsidRPr="00F20FD2">
              <w:rPr>
                <w:color w:val="000000"/>
                <w:sz w:val="18"/>
                <w:szCs w:val="18"/>
                <w:lang w:val="uz-Cyrl-UZ"/>
              </w:rPr>
              <w:t>2</w:t>
            </w:r>
          </w:p>
        </w:tc>
        <w:tc>
          <w:tcPr>
            <w:tcW w:w="781" w:type="dxa"/>
            <w:tcBorders>
              <w:top w:val="single" w:sz="4" w:space="0" w:color="auto"/>
              <w:left w:val="single" w:sz="4" w:space="0" w:color="auto"/>
              <w:bottom w:val="single" w:sz="4" w:space="0" w:color="auto"/>
              <w:right w:val="single" w:sz="4" w:space="0" w:color="auto"/>
            </w:tcBorders>
            <w:vAlign w:val="center"/>
            <w:hideMark/>
          </w:tcPr>
          <w:p w14:paraId="1FD167FF" w14:textId="77777777" w:rsidR="00807216" w:rsidRPr="00F20FD2" w:rsidRDefault="00807216">
            <w:pPr>
              <w:jc w:val="center"/>
              <w:rPr>
                <w:rFonts w:eastAsiaTheme="minorEastAsia"/>
                <w:sz w:val="18"/>
                <w:szCs w:val="18"/>
                <w:lang w:val="en-US"/>
              </w:rPr>
            </w:pPr>
            <w:r w:rsidRPr="00F20FD2">
              <w:rPr>
                <w:color w:val="000000"/>
                <w:sz w:val="18"/>
                <w:szCs w:val="18"/>
              </w:rPr>
              <w:t>0,9</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F8F5CE8" w14:textId="77777777" w:rsidR="00807216" w:rsidRPr="00F20FD2" w:rsidRDefault="00807216">
            <w:pPr>
              <w:jc w:val="center"/>
              <w:rPr>
                <w:rFonts w:eastAsiaTheme="minorEastAsia"/>
                <w:sz w:val="18"/>
                <w:szCs w:val="18"/>
              </w:rPr>
            </w:pPr>
            <w:r w:rsidRPr="00F20FD2">
              <w:rPr>
                <w:color w:val="000000"/>
                <w:sz w:val="18"/>
                <w:szCs w:val="18"/>
              </w:rPr>
              <w:t>1</w:t>
            </w:r>
          </w:p>
        </w:tc>
        <w:tc>
          <w:tcPr>
            <w:tcW w:w="1248" w:type="dxa"/>
            <w:tcBorders>
              <w:top w:val="single" w:sz="4" w:space="0" w:color="auto"/>
              <w:left w:val="single" w:sz="4" w:space="0" w:color="auto"/>
              <w:bottom w:val="single" w:sz="4" w:space="0" w:color="auto"/>
              <w:right w:val="single" w:sz="4" w:space="0" w:color="auto"/>
            </w:tcBorders>
            <w:vAlign w:val="center"/>
          </w:tcPr>
          <w:p w14:paraId="79EBFDC1" w14:textId="77777777" w:rsidR="00807216" w:rsidRPr="00F20FD2" w:rsidRDefault="00807216">
            <w:pPr>
              <w:jc w:val="center"/>
              <w:rPr>
                <w:rFonts w:eastAsiaTheme="minorEastAsia"/>
                <w:sz w:val="18"/>
                <w:szCs w:val="18"/>
              </w:rPr>
            </w:pPr>
          </w:p>
        </w:tc>
        <w:tc>
          <w:tcPr>
            <w:tcW w:w="785" w:type="dxa"/>
            <w:tcBorders>
              <w:top w:val="single" w:sz="4" w:space="0" w:color="auto"/>
              <w:left w:val="single" w:sz="4" w:space="0" w:color="auto"/>
              <w:bottom w:val="single" w:sz="4" w:space="0" w:color="auto"/>
              <w:right w:val="single" w:sz="4" w:space="0" w:color="auto"/>
            </w:tcBorders>
            <w:vAlign w:val="center"/>
          </w:tcPr>
          <w:p w14:paraId="6D72CE45" w14:textId="77777777" w:rsidR="00807216" w:rsidRPr="00F20FD2" w:rsidRDefault="00807216">
            <w:pPr>
              <w:jc w:val="center"/>
              <w:rPr>
                <w:rFonts w:eastAsiaTheme="minorEastAsia"/>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14:paraId="68602254" w14:textId="77777777" w:rsidR="00807216" w:rsidRPr="00F20FD2" w:rsidRDefault="00807216">
            <w:pPr>
              <w:jc w:val="center"/>
              <w:rPr>
                <w:rFonts w:eastAsiaTheme="minorEastAsia"/>
                <w:sz w:val="18"/>
                <w:szCs w:val="18"/>
              </w:rPr>
            </w:pPr>
          </w:p>
        </w:tc>
        <w:tc>
          <w:tcPr>
            <w:tcW w:w="944" w:type="dxa"/>
            <w:tcBorders>
              <w:top w:val="single" w:sz="4" w:space="0" w:color="auto"/>
              <w:left w:val="single" w:sz="4" w:space="0" w:color="auto"/>
              <w:bottom w:val="single" w:sz="4" w:space="0" w:color="auto"/>
              <w:right w:val="single" w:sz="4" w:space="0" w:color="auto"/>
            </w:tcBorders>
            <w:vAlign w:val="center"/>
          </w:tcPr>
          <w:p w14:paraId="4B11D4B2" w14:textId="77777777" w:rsidR="00807216" w:rsidRPr="00F20FD2" w:rsidRDefault="00807216">
            <w:pPr>
              <w:jc w:val="center"/>
              <w:rPr>
                <w:rFonts w:eastAsiaTheme="minorEastAsia"/>
                <w:sz w:val="18"/>
                <w:szCs w:val="18"/>
              </w:rPr>
            </w:pPr>
          </w:p>
        </w:tc>
        <w:tc>
          <w:tcPr>
            <w:tcW w:w="944" w:type="dxa"/>
            <w:tcBorders>
              <w:top w:val="single" w:sz="4" w:space="0" w:color="auto"/>
              <w:left w:val="single" w:sz="4" w:space="0" w:color="auto"/>
              <w:bottom w:val="single" w:sz="4" w:space="0" w:color="auto"/>
              <w:right w:val="single" w:sz="4" w:space="0" w:color="auto"/>
            </w:tcBorders>
            <w:vAlign w:val="center"/>
          </w:tcPr>
          <w:p w14:paraId="061984E3" w14:textId="77777777" w:rsidR="00807216" w:rsidRPr="00F20FD2" w:rsidRDefault="00807216">
            <w:pPr>
              <w:jc w:val="center"/>
              <w:rPr>
                <w:rFonts w:eastAsiaTheme="minorEastAsia"/>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1C0BB23D" w14:textId="77777777" w:rsidR="00807216" w:rsidRPr="00F20FD2" w:rsidRDefault="00807216">
            <w:pPr>
              <w:jc w:val="center"/>
              <w:rPr>
                <w:rFonts w:eastAsiaTheme="minorEastAsia"/>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7C1835D" w14:textId="77777777" w:rsidR="00807216" w:rsidRPr="00F20FD2" w:rsidRDefault="00807216">
            <w:pPr>
              <w:jc w:val="center"/>
              <w:rPr>
                <w:rFonts w:eastAsiaTheme="minorEastAsia"/>
                <w:sz w:val="18"/>
                <w:szCs w:val="18"/>
              </w:rPr>
            </w:pPr>
          </w:p>
        </w:tc>
        <w:tc>
          <w:tcPr>
            <w:tcW w:w="500" w:type="dxa"/>
            <w:tcBorders>
              <w:top w:val="single" w:sz="4" w:space="0" w:color="auto"/>
              <w:left w:val="single" w:sz="4" w:space="0" w:color="auto"/>
              <w:bottom w:val="single" w:sz="4" w:space="0" w:color="auto"/>
              <w:right w:val="single" w:sz="4" w:space="0" w:color="auto"/>
            </w:tcBorders>
            <w:vAlign w:val="center"/>
          </w:tcPr>
          <w:p w14:paraId="25D938EA" w14:textId="77777777" w:rsidR="00807216" w:rsidRPr="00F20FD2" w:rsidRDefault="00807216">
            <w:pPr>
              <w:jc w:val="center"/>
              <w:rPr>
                <w:rFonts w:eastAsiaTheme="minorEastAsia"/>
                <w:sz w:val="18"/>
                <w:szCs w:val="18"/>
              </w:rPr>
            </w:pPr>
          </w:p>
        </w:tc>
      </w:tr>
      <w:tr w:rsidR="00062DC8" w:rsidRPr="00F20FD2" w14:paraId="3122DD3E"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73705072" w14:textId="77777777" w:rsidR="00807216" w:rsidRPr="00F20FD2" w:rsidRDefault="00807216">
            <w:pPr>
              <w:jc w:val="center"/>
              <w:rPr>
                <w:rFonts w:eastAsiaTheme="minorEastAsia"/>
                <w:sz w:val="18"/>
                <w:szCs w:val="18"/>
              </w:rPr>
            </w:pPr>
            <w:r w:rsidRPr="00F20FD2">
              <w:rPr>
                <w:color w:val="000000"/>
                <w:sz w:val="18"/>
                <w:szCs w:val="18"/>
                <w:lang w:val="en-US"/>
              </w:rPr>
              <w:t>F</w:t>
            </w:r>
            <w:r w:rsidRPr="00F20FD2">
              <w:rPr>
                <w:color w:val="000000"/>
                <w:sz w:val="18"/>
                <w:szCs w:val="18"/>
                <w:lang w:val="uz-Cyrl-UZ"/>
              </w:rPr>
              <w:t>3</w:t>
            </w:r>
          </w:p>
        </w:tc>
        <w:tc>
          <w:tcPr>
            <w:tcW w:w="781" w:type="dxa"/>
            <w:tcBorders>
              <w:top w:val="single" w:sz="4" w:space="0" w:color="auto"/>
              <w:left w:val="single" w:sz="4" w:space="0" w:color="auto"/>
              <w:bottom w:val="single" w:sz="4" w:space="0" w:color="auto"/>
              <w:right w:val="single" w:sz="4" w:space="0" w:color="auto"/>
            </w:tcBorders>
            <w:vAlign w:val="center"/>
            <w:hideMark/>
          </w:tcPr>
          <w:p w14:paraId="36CB1343"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uz-Cyrl-UZ"/>
              </w:rPr>
              <w:t>8</w:t>
            </w:r>
            <w:r w:rsidRPr="00F20FD2">
              <w:rPr>
                <w:color w:val="000000"/>
                <w:sz w:val="18"/>
                <w:szCs w:val="18"/>
                <w:lang w:val="en-US"/>
              </w:rPr>
              <w:t>8</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7AEAFE8" w14:textId="77777777" w:rsidR="00807216" w:rsidRPr="00F20FD2" w:rsidRDefault="00807216">
            <w:pPr>
              <w:jc w:val="center"/>
              <w:rPr>
                <w:rFonts w:eastAsiaTheme="minorEastAsia"/>
                <w:sz w:val="18"/>
                <w:szCs w:val="18"/>
                <w:lang w:val="en-US"/>
              </w:rPr>
            </w:pPr>
            <w:r w:rsidRPr="00F20FD2">
              <w:rPr>
                <w:color w:val="000000"/>
                <w:sz w:val="18"/>
                <w:szCs w:val="18"/>
              </w:rPr>
              <w:t>0,9</w:t>
            </w:r>
            <w:r w:rsidRPr="00F20FD2">
              <w:rPr>
                <w:color w:val="000000"/>
                <w:sz w:val="18"/>
                <w:szCs w:val="18"/>
                <w:lang w:val="en-US"/>
              </w:rPr>
              <w:t>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39F2474" w14:textId="77777777" w:rsidR="00807216" w:rsidRPr="00F20FD2" w:rsidRDefault="00807216">
            <w:pPr>
              <w:jc w:val="center"/>
              <w:rPr>
                <w:rFonts w:eastAsiaTheme="minorEastAsia"/>
                <w:sz w:val="18"/>
                <w:szCs w:val="18"/>
              </w:rPr>
            </w:pPr>
            <w:r w:rsidRPr="00F20FD2">
              <w:rPr>
                <w:color w:val="000000"/>
                <w:sz w:val="18"/>
                <w:szCs w:val="18"/>
              </w:rPr>
              <w:t>1</w:t>
            </w:r>
          </w:p>
        </w:tc>
        <w:tc>
          <w:tcPr>
            <w:tcW w:w="785" w:type="dxa"/>
            <w:tcBorders>
              <w:top w:val="single" w:sz="4" w:space="0" w:color="auto"/>
              <w:left w:val="single" w:sz="4" w:space="0" w:color="auto"/>
              <w:bottom w:val="single" w:sz="4" w:space="0" w:color="auto"/>
              <w:right w:val="single" w:sz="4" w:space="0" w:color="auto"/>
            </w:tcBorders>
            <w:vAlign w:val="center"/>
          </w:tcPr>
          <w:p w14:paraId="3B4679CA" w14:textId="77777777" w:rsidR="00807216" w:rsidRPr="00F20FD2" w:rsidRDefault="00807216">
            <w:pPr>
              <w:jc w:val="center"/>
              <w:rPr>
                <w:rFonts w:eastAsiaTheme="minorEastAsia"/>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14:paraId="19BB19C5" w14:textId="77777777" w:rsidR="00807216" w:rsidRPr="00F20FD2" w:rsidRDefault="00807216">
            <w:pPr>
              <w:jc w:val="center"/>
              <w:rPr>
                <w:rFonts w:eastAsiaTheme="minorEastAsia"/>
                <w:sz w:val="18"/>
                <w:szCs w:val="18"/>
              </w:rPr>
            </w:pPr>
          </w:p>
        </w:tc>
        <w:tc>
          <w:tcPr>
            <w:tcW w:w="944" w:type="dxa"/>
            <w:tcBorders>
              <w:top w:val="single" w:sz="4" w:space="0" w:color="auto"/>
              <w:left w:val="single" w:sz="4" w:space="0" w:color="auto"/>
              <w:bottom w:val="single" w:sz="4" w:space="0" w:color="auto"/>
              <w:right w:val="single" w:sz="4" w:space="0" w:color="auto"/>
            </w:tcBorders>
            <w:vAlign w:val="center"/>
          </w:tcPr>
          <w:p w14:paraId="39D856CF" w14:textId="77777777" w:rsidR="00807216" w:rsidRPr="00F20FD2" w:rsidRDefault="00807216">
            <w:pPr>
              <w:jc w:val="center"/>
              <w:rPr>
                <w:rFonts w:eastAsiaTheme="minorEastAsia"/>
                <w:sz w:val="18"/>
                <w:szCs w:val="18"/>
              </w:rPr>
            </w:pPr>
          </w:p>
        </w:tc>
        <w:tc>
          <w:tcPr>
            <w:tcW w:w="944" w:type="dxa"/>
            <w:tcBorders>
              <w:top w:val="single" w:sz="4" w:space="0" w:color="auto"/>
              <w:left w:val="single" w:sz="4" w:space="0" w:color="auto"/>
              <w:bottom w:val="single" w:sz="4" w:space="0" w:color="auto"/>
              <w:right w:val="single" w:sz="4" w:space="0" w:color="auto"/>
            </w:tcBorders>
            <w:vAlign w:val="center"/>
          </w:tcPr>
          <w:p w14:paraId="3B871E8A" w14:textId="77777777" w:rsidR="00807216" w:rsidRPr="00F20FD2" w:rsidRDefault="00807216">
            <w:pPr>
              <w:jc w:val="center"/>
              <w:rPr>
                <w:rFonts w:eastAsiaTheme="minorEastAsia"/>
                <w:sz w:val="18"/>
                <w:szCs w:val="18"/>
              </w:rPr>
            </w:pPr>
          </w:p>
        </w:tc>
        <w:tc>
          <w:tcPr>
            <w:tcW w:w="616" w:type="dxa"/>
            <w:tcBorders>
              <w:top w:val="single" w:sz="4" w:space="0" w:color="auto"/>
              <w:left w:val="single" w:sz="4" w:space="0" w:color="auto"/>
              <w:bottom w:val="single" w:sz="4" w:space="0" w:color="auto"/>
              <w:right w:val="single" w:sz="4" w:space="0" w:color="auto"/>
            </w:tcBorders>
            <w:vAlign w:val="center"/>
          </w:tcPr>
          <w:p w14:paraId="49AB57B8" w14:textId="77777777" w:rsidR="00807216" w:rsidRPr="00F20FD2" w:rsidRDefault="00807216">
            <w:pPr>
              <w:jc w:val="center"/>
              <w:rPr>
                <w:rFonts w:eastAsiaTheme="minorEastAsia"/>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D51018A" w14:textId="77777777" w:rsidR="00807216" w:rsidRPr="00F20FD2" w:rsidRDefault="00807216">
            <w:pPr>
              <w:jc w:val="center"/>
              <w:rPr>
                <w:rFonts w:eastAsiaTheme="minorEastAsia"/>
                <w:sz w:val="18"/>
                <w:szCs w:val="18"/>
              </w:rPr>
            </w:pPr>
          </w:p>
        </w:tc>
        <w:tc>
          <w:tcPr>
            <w:tcW w:w="500" w:type="dxa"/>
            <w:tcBorders>
              <w:top w:val="single" w:sz="4" w:space="0" w:color="auto"/>
              <w:left w:val="single" w:sz="4" w:space="0" w:color="auto"/>
              <w:bottom w:val="single" w:sz="4" w:space="0" w:color="auto"/>
              <w:right w:val="single" w:sz="4" w:space="0" w:color="auto"/>
            </w:tcBorders>
            <w:vAlign w:val="center"/>
          </w:tcPr>
          <w:p w14:paraId="37B4E0DA" w14:textId="77777777" w:rsidR="00807216" w:rsidRPr="00F20FD2" w:rsidRDefault="00807216">
            <w:pPr>
              <w:jc w:val="center"/>
              <w:rPr>
                <w:rFonts w:eastAsiaTheme="minorEastAsia"/>
                <w:sz w:val="18"/>
                <w:szCs w:val="18"/>
              </w:rPr>
            </w:pPr>
          </w:p>
        </w:tc>
      </w:tr>
      <w:tr w:rsidR="00062DC8" w:rsidRPr="00F20FD2" w14:paraId="632682D9"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218E6965" w14:textId="77777777" w:rsidR="00807216" w:rsidRPr="00F20FD2" w:rsidRDefault="00807216">
            <w:pPr>
              <w:jc w:val="center"/>
              <w:rPr>
                <w:rFonts w:eastAsiaTheme="minorEastAsia"/>
                <w:sz w:val="18"/>
                <w:szCs w:val="18"/>
                <w:lang w:val="en-US"/>
              </w:rPr>
            </w:pPr>
            <w:r w:rsidRPr="00F20FD2">
              <w:rPr>
                <w:color w:val="000000"/>
                <w:sz w:val="18"/>
                <w:szCs w:val="18"/>
                <w:lang w:val="en-US"/>
              </w:rPr>
              <w:t>F</w:t>
            </w:r>
            <w:r w:rsidRPr="00F20FD2">
              <w:rPr>
                <w:color w:val="000000"/>
                <w:sz w:val="18"/>
                <w:szCs w:val="18"/>
                <w:lang w:val="uz-Cyrl-UZ"/>
              </w:rPr>
              <w:t>4</w:t>
            </w:r>
          </w:p>
        </w:tc>
        <w:tc>
          <w:tcPr>
            <w:tcW w:w="781" w:type="dxa"/>
            <w:tcBorders>
              <w:top w:val="single" w:sz="4" w:space="0" w:color="auto"/>
              <w:left w:val="single" w:sz="4" w:space="0" w:color="auto"/>
              <w:bottom w:val="single" w:sz="4" w:space="0" w:color="auto"/>
              <w:right w:val="single" w:sz="4" w:space="0" w:color="auto"/>
            </w:tcBorders>
            <w:vAlign w:val="center"/>
            <w:hideMark/>
          </w:tcPr>
          <w:p w14:paraId="6F6E014F" w14:textId="77777777" w:rsidR="00807216" w:rsidRPr="00F20FD2" w:rsidRDefault="00807216">
            <w:pPr>
              <w:jc w:val="center"/>
              <w:rPr>
                <w:rFonts w:eastAsiaTheme="minorEastAsia"/>
                <w:sz w:val="18"/>
                <w:szCs w:val="18"/>
                <w:lang w:val="uz-Cyrl-UZ"/>
              </w:rPr>
            </w:pPr>
            <w:r w:rsidRPr="00F20FD2">
              <w:rPr>
                <w:color w:val="000000"/>
                <w:sz w:val="18"/>
                <w:szCs w:val="18"/>
              </w:rPr>
              <w:t>0,0</w:t>
            </w:r>
            <w:r w:rsidRPr="00F20FD2">
              <w:rPr>
                <w:color w:val="000000"/>
                <w:sz w:val="18"/>
                <w:szCs w:val="18"/>
                <w:lang w:val="uz-Cyrl-UZ"/>
              </w:rPr>
              <w:t>1</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A3527B0" w14:textId="77777777" w:rsidR="00807216" w:rsidRPr="00F20FD2" w:rsidRDefault="00807216">
            <w:pPr>
              <w:jc w:val="center"/>
              <w:rPr>
                <w:rFonts w:eastAsiaTheme="minorEastAsia"/>
                <w:sz w:val="18"/>
                <w:szCs w:val="18"/>
                <w:lang w:val="en-US"/>
              </w:rPr>
            </w:pPr>
            <w:r w:rsidRPr="00F20FD2">
              <w:rPr>
                <w:color w:val="000000"/>
                <w:sz w:val="18"/>
                <w:szCs w:val="18"/>
              </w:rPr>
              <w:t>-0,0</w:t>
            </w:r>
            <w:r w:rsidRPr="00F20FD2">
              <w:rPr>
                <w:color w:val="000000"/>
                <w:sz w:val="18"/>
                <w:szCs w:val="18"/>
                <w:lang w:val="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4406BAC" w14:textId="77777777" w:rsidR="00807216" w:rsidRPr="00F20FD2" w:rsidRDefault="00807216">
            <w:pPr>
              <w:jc w:val="center"/>
              <w:rPr>
                <w:rFonts w:eastAsiaTheme="minorEastAsia"/>
                <w:sz w:val="18"/>
                <w:szCs w:val="18"/>
                <w:lang w:val="en-US"/>
              </w:rPr>
            </w:pPr>
            <w:r w:rsidRPr="00F20FD2">
              <w:rPr>
                <w:color w:val="000000"/>
                <w:sz w:val="18"/>
                <w:szCs w:val="18"/>
              </w:rPr>
              <w:t>-0,0</w:t>
            </w:r>
            <w:r w:rsidRPr="00F20FD2">
              <w:rPr>
                <w:color w:val="000000"/>
                <w:sz w:val="18"/>
                <w:szCs w:val="18"/>
                <w:lang w:val="en-US"/>
              </w:rPr>
              <w:t>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66F6C12" w14:textId="77777777" w:rsidR="00807216" w:rsidRPr="00F20FD2" w:rsidRDefault="00807216">
            <w:pPr>
              <w:jc w:val="center"/>
              <w:rPr>
                <w:rFonts w:eastAsiaTheme="minorEastAsia"/>
                <w:sz w:val="18"/>
                <w:szCs w:val="18"/>
                <w:lang w:val="en-US"/>
              </w:rPr>
            </w:pPr>
            <w:r w:rsidRPr="00F20FD2">
              <w:rPr>
                <w:color w:val="000000"/>
                <w:sz w:val="18"/>
                <w:szCs w:val="18"/>
              </w:rPr>
              <w:t>1</w:t>
            </w:r>
          </w:p>
        </w:tc>
        <w:tc>
          <w:tcPr>
            <w:tcW w:w="883" w:type="dxa"/>
            <w:tcBorders>
              <w:top w:val="single" w:sz="4" w:space="0" w:color="auto"/>
              <w:left w:val="single" w:sz="4" w:space="0" w:color="auto"/>
              <w:bottom w:val="single" w:sz="4" w:space="0" w:color="auto"/>
              <w:right w:val="single" w:sz="4" w:space="0" w:color="auto"/>
            </w:tcBorders>
            <w:vAlign w:val="center"/>
          </w:tcPr>
          <w:p w14:paraId="7B91A60F" w14:textId="77777777" w:rsidR="00807216" w:rsidRPr="00F20FD2" w:rsidRDefault="00807216">
            <w:pPr>
              <w:jc w:val="center"/>
              <w:rPr>
                <w:rFonts w:eastAsiaTheme="minorEastAsia"/>
                <w:sz w:val="18"/>
                <w:szCs w:val="18"/>
                <w:lang w:val="en-US"/>
              </w:rPr>
            </w:pPr>
          </w:p>
        </w:tc>
        <w:tc>
          <w:tcPr>
            <w:tcW w:w="944" w:type="dxa"/>
            <w:tcBorders>
              <w:top w:val="single" w:sz="4" w:space="0" w:color="auto"/>
              <w:left w:val="single" w:sz="4" w:space="0" w:color="auto"/>
              <w:bottom w:val="single" w:sz="4" w:space="0" w:color="auto"/>
              <w:right w:val="single" w:sz="4" w:space="0" w:color="auto"/>
            </w:tcBorders>
            <w:vAlign w:val="center"/>
          </w:tcPr>
          <w:p w14:paraId="1D9C7E25" w14:textId="77777777" w:rsidR="00807216" w:rsidRPr="00F20FD2" w:rsidRDefault="00807216">
            <w:pPr>
              <w:jc w:val="center"/>
              <w:rPr>
                <w:rFonts w:eastAsiaTheme="minorEastAsia"/>
                <w:sz w:val="18"/>
                <w:szCs w:val="18"/>
                <w:lang w:val="en-US"/>
              </w:rPr>
            </w:pPr>
          </w:p>
        </w:tc>
        <w:tc>
          <w:tcPr>
            <w:tcW w:w="944" w:type="dxa"/>
            <w:tcBorders>
              <w:top w:val="single" w:sz="4" w:space="0" w:color="auto"/>
              <w:left w:val="single" w:sz="4" w:space="0" w:color="auto"/>
              <w:bottom w:val="single" w:sz="4" w:space="0" w:color="auto"/>
              <w:right w:val="single" w:sz="4" w:space="0" w:color="auto"/>
            </w:tcBorders>
            <w:vAlign w:val="center"/>
          </w:tcPr>
          <w:p w14:paraId="17A00C1D" w14:textId="77777777" w:rsidR="00807216" w:rsidRPr="00F20FD2" w:rsidRDefault="00807216">
            <w:pPr>
              <w:jc w:val="center"/>
              <w:rPr>
                <w:rFonts w:eastAsiaTheme="minorEastAsia"/>
                <w:sz w:val="18"/>
                <w:szCs w:val="18"/>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14:paraId="71FD70A0" w14:textId="77777777" w:rsidR="00807216" w:rsidRPr="00F20FD2" w:rsidRDefault="00807216">
            <w:pPr>
              <w:jc w:val="center"/>
              <w:rPr>
                <w:rFonts w:eastAsiaTheme="minorEastAsia"/>
                <w:sz w:val="18"/>
                <w:szCs w:val="18"/>
                <w:lang w:val="en-US"/>
              </w:rPr>
            </w:pPr>
          </w:p>
        </w:tc>
        <w:tc>
          <w:tcPr>
            <w:tcW w:w="675" w:type="dxa"/>
            <w:tcBorders>
              <w:top w:val="single" w:sz="4" w:space="0" w:color="auto"/>
              <w:left w:val="single" w:sz="4" w:space="0" w:color="auto"/>
              <w:bottom w:val="single" w:sz="4" w:space="0" w:color="auto"/>
              <w:right w:val="single" w:sz="4" w:space="0" w:color="auto"/>
            </w:tcBorders>
            <w:vAlign w:val="center"/>
          </w:tcPr>
          <w:p w14:paraId="22D69DE4" w14:textId="77777777" w:rsidR="00807216" w:rsidRPr="00F20FD2" w:rsidRDefault="00807216">
            <w:pPr>
              <w:jc w:val="center"/>
              <w:rPr>
                <w:rFonts w:eastAsiaTheme="minorEastAsia"/>
                <w:sz w:val="18"/>
                <w:szCs w:val="18"/>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1E73FFBC" w14:textId="77777777" w:rsidR="00807216" w:rsidRPr="00F20FD2" w:rsidRDefault="00807216">
            <w:pPr>
              <w:jc w:val="center"/>
              <w:rPr>
                <w:rFonts w:eastAsiaTheme="minorEastAsia"/>
                <w:sz w:val="18"/>
                <w:szCs w:val="18"/>
                <w:lang w:val="en-US"/>
              </w:rPr>
            </w:pPr>
          </w:p>
        </w:tc>
      </w:tr>
      <w:tr w:rsidR="00062DC8" w:rsidRPr="00F20FD2" w14:paraId="4C9465DB" w14:textId="77777777" w:rsidTr="00062DC8">
        <w:trPr>
          <w:trHeight w:val="319"/>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57769779" w14:textId="77777777" w:rsidR="00807216" w:rsidRPr="00F20FD2" w:rsidRDefault="00807216">
            <w:pPr>
              <w:jc w:val="center"/>
              <w:rPr>
                <w:rFonts w:eastAsiaTheme="minorEastAsia"/>
                <w:sz w:val="18"/>
                <w:szCs w:val="18"/>
                <w:lang w:val="en-US"/>
              </w:rPr>
            </w:pPr>
            <w:r w:rsidRPr="00F20FD2">
              <w:rPr>
                <w:color w:val="000000"/>
                <w:sz w:val="18"/>
                <w:szCs w:val="18"/>
                <w:lang w:val="en-US"/>
              </w:rPr>
              <w:t>F</w:t>
            </w:r>
            <w:r w:rsidRPr="00F20FD2">
              <w:rPr>
                <w:color w:val="000000"/>
                <w:sz w:val="18"/>
                <w:szCs w:val="18"/>
                <w:lang w:val="uz-Cyrl-UZ"/>
              </w:rPr>
              <w:t>5</w:t>
            </w:r>
          </w:p>
        </w:tc>
        <w:tc>
          <w:tcPr>
            <w:tcW w:w="781" w:type="dxa"/>
            <w:tcBorders>
              <w:top w:val="single" w:sz="4" w:space="0" w:color="auto"/>
              <w:left w:val="single" w:sz="4" w:space="0" w:color="auto"/>
              <w:bottom w:val="single" w:sz="4" w:space="0" w:color="auto"/>
              <w:right w:val="single" w:sz="4" w:space="0" w:color="auto"/>
            </w:tcBorders>
            <w:vAlign w:val="center"/>
            <w:hideMark/>
          </w:tcPr>
          <w:p w14:paraId="7B9DD239" w14:textId="77777777" w:rsidR="00807216" w:rsidRPr="00F20FD2" w:rsidRDefault="00807216">
            <w:pPr>
              <w:jc w:val="center"/>
              <w:rPr>
                <w:rFonts w:eastAsiaTheme="minorEastAsia"/>
                <w:sz w:val="18"/>
                <w:szCs w:val="18"/>
                <w:lang w:val="en-US"/>
              </w:rPr>
            </w:pPr>
            <w:r w:rsidRPr="00F20FD2">
              <w:rPr>
                <w:color w:val="000000"/>
                <w:sz w:val="18"/>
                <w:szCs w:val="18"/>
              </w:rPr>
              <w:t>0,6</w:t>
            </w:r>
            <w:r w:rsidRPr="00F20FD2">
              <w:rPr>
                <w:color w:val="000000"/>
                <w:sz w:val="18"/>
                <w:szCs w:val="18"/>
                <w:lang w:val="en-US"/>
              </w:rPr>
              <w:t>8</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096C9AB"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73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C393CA"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67</w:t>
            </w:r>
          </w:p>
        </w:tc>
        <w:tc>
          <w:tcPr>
            <w:tcW w:w="785" w:type="dxa"/>
            <w:tcBorders>
              <w:top w:val="single" w:sz="4" w:space="0" w:color="auto"/>
              <w:left w:val="single" w:sz="4" w:space="0" w:color="auto"/>
              <w:bottom w:val="single" w:sz="4" w:space="0" w:color="auto"/>
              <w:right w:val="single" w:sz="4" w:space="0" w:color="auto"/>
            </w:tcBorders>
            <w:vAlign w:val="center"/>
            <w:hideMark/>
          </w:tcPr>
          <w:p w14:paraId="61099129" w14:textId="77777777" w:rsidR="00807216" w:rsidRPr="00F20FD2" w:rsidRDefault="00807216">
            <w:pPr>
              <w:jc w:val="center"/>
              <w:rPr>
                <w:rFonts w:eastAsiaTheme="minorEastAsia"/>
                <w:sz w:val="18"/>
                <w:szCs w:val="18"/>
                <w:lang w:val="en-US"/>
              </w:rPr>
            </w:pPr>
            <w:r w:rsidRPr="00F20FD2">
              <w:rPr>
                <w:color w:val="000000"/>
                <w:sz w:val="18"/>
                <w:szCs w:val="18"/>
              </w:rPr>
              <w:t>0,02</w:t>
            </w:r>
          </w:p>
        </w:tc>
        <w:tc>
          <w:tcPr>
            <w:tcW w:w="883" w:type="dxa"/>
            <w:tcBorders>
              <w:top w:val="single" w:sz="4" w:space="0" w:color="auto"/>
              <w:left w:val="single" w:sz="4" w:space="0" w:color="auto"/>
              <w:bottom w:val="single" w:sz="4" w:space="0" w:color="auto"/>
              <w:right w:val="single" w:sz="4" w:space="0" w:color="auto"/>
            </w:tcBorders>
            <w:vAlign w:val="center"/>
            <w:hideMark/>
          </w:tcPr>
          <w:p w14:paraId="4712B77F" w14:textId="77777777" w:rsidR="00807216" w:rsidRPr="00F20FD2" w:rsidRDefault="00807216">
            <w:pPr>
              <w:jc w:val="center"/>
              <w:rPr>
                <w:rFonts w:eastAsiaTheme="minorEastAsia"/>
                <w:sz w:val="18"/>
                <w:szCs w:val="18"/>
                <w:lang w:val="en-US"/>
              </w:rPr>
            </w:pPr>
            <w:r w:rsidRPr="00F20FD2">
              <w:rPr>
                <w:color w:val="000000"/>
                <w:sz w:val="18"/>
                <w:szCs w:val="18"/>
              </w:rPr>
              <w:t>1</w:t>
            </w:r>
          </w:p>
        </w:tc>
        <w:tc>
          <w:tcPr>
            <w:tcW w:w="944" w:type="dxa"/>
            <w:tcBorders>
              <w:top w:val="single" w:sz="4" w:space="0" w:color="auto"/>
              <w:left w:val="single" w:sz="4" w:space="0" w:color="auto"/>
              <w:bottom w:val="single" w:sz="4" w:space="0" w:color="auto"/>
              <w:right w:val="single" w:sz="4" w:space="0" w:color="auto"/>
            </w:tcBorders>
            <w:vAlign w:val="center"/>
          </w:tcPr>
          <w:p w14:paraId="341668AA" w14:textId="77777777" w:rsidR="00807216" w:rsidRPr="00F20FD2" w:rsidRDefault="00807216">
            <w:pPr>
              <w:jc w:val="center"/>
              <w:rPr>
                <w:rFonts w:eastAsiaTheme="minorEastAsia"/>
                <w:sz w:val="18"/>
                <w:szCs w:val="18"/>
                <w:lang w:val="en-US"/>
              </w:rPr>
            </w:pPr>
          </w:p>
        </w:tc>
        <w:tc>
          <w:tcPr>
            <w:tcW w:w="944" w:type="dxa"/>
            <w:tcBorders>
              <w:top w:val="single" w:sz="4" w:space="0" w:color="auto"/>
              <w:left w:val="single" w:sz="4" w:space="0" w:color="auto"/>
              <w:bottom w:val="single" w:sz="4" w:space="0" w:color="auto"/>
              <w:right w:val="single" w:sz="4" w:space="0" w:color="auto"/>
            </w:tcBorders>
            <w:vAlign w:val="center"/>
          </w:tcPr>
          <w:p w14:paraId="5ABA2051" w14:textId="77777777" w:rsidR="00807216" w:rsidRPr="00F20FD2" w:rsidRDefault="00807216">
            <w:pPr>
              <w:jc w:val="center"/>
              <w:rPr>
                <w:rFonts w:eastAsiaTheme="minorEastAsia"/>
                <w:sz w:val="18"/>
                <w:szCs w:val="18"/>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14:paraId="3176A61C" w14:textId="77777777" w:rsidR="00807216" w:rsidRPr="00F20FD2" w:rsidRDefault="00807216">
            <w:pPr>
              <w:jc w:val="center"/>
              <w:rPr>
                <w:rFonts w:eastAsiaTheme="minorEastAsia"/>
                <w:sz w:val="18"/>
                <w:szCs w:val="18"/>
                <w:lang w:val="en-US"/>
              </w:rPr>
            </w:pPr>
          </w:p>
        </w:tc>
        <w:tc>
          <w:tcPr>
            <w:tcW w:w="675" w:type="dxa"/>
            <w:tcBorders>
              <w:top w:val="single" w:sz="4" w:space="0" w:color="auto"/>
              <w:left w:val="single" w:sz="4" w:space="0" w:color="auto"/>
              <w:bottom w:val="single" w:sz="4" w:space="0" w:color="auto"/>
              <w:right w:val="single" w:sz="4" w:space="0" w:color="auto"/>
            </w:tcBorders>
            <w:vAlign w:val="center"/>
          </w:tcPr>
          <w:p w14:paraId="2FCF3C1E" w14:textId="77777777" w:rsidR="00807216" w:rsidRPr="00F20FD2" w:rsidRDefault="00807216">
            <w:pPr>
              <w:jc w:val="center"/>
              <w:rPr>
                <w:rFonts w:eastAsiaTheme="minorEastAsia"/>
                <w:sz w:val="18"/>
                <w:szCs w:val="18"/>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3C420A5D" w14:textId="77777777" w:rsidR="00807216" w:rsidRPr="00F20FD2" w:rsidRDefault="00807216">
            <w:pPr>
              <w:jc w:val="center"/>
              <w:rPr>
                <w:rFonts w:eastAsiaTheme="minorEastAsia"/>
                <w:sz w:val="18"/>
                <w:szCs w:val="18"/>
                <w:lang w:val="en-US"/>
              </w:rPr>
            </w:pPr>
          </w:p>
        </w:tc>
      </w:tr>
      <w:tr w:rsidR="00062DC8" w:rsidRPr="00F20FD2" w14:paraId="66E615D7"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741454C1" w14:textId="77777777" w:rsidR="00807216" w:rsidRPr="00F20FD2" w:rsidRDefault="00807216">
            <w:pPr>
              <w:jc w:val="center"/>
              <w:rPr>
                <w:rFonts w:eastAsiaTheme="minorEastAsia"/>
                <w:sz w:val="18"/>
                <w:szCs w:val="18"/>
                <w:lang w:val="en-US"/>
              </w:rPr>
            </w:pPr>
            <w:r w:rsidRPr="00F20FD2">
              <w:rPr>
                <w:color w:val="000000"/>
                <w:sz w:val="18"/>
                <w:szCs w:val="18"/>
                <w:lang w:val="en-US"/>
              </w:rPr>
              <w:t>F</w:t>
            </w:r>
            <w:r w:rsidRPr="00F20FD2">
              <w:rPr>
                <w:color w:val="000000"/>
                <w:sz w:val="18"/>
                <w:szCs w:val="18"/>
                <w:lang w:val="uz-Cyrl-UZ"/>
              </w:rPr>
              <w:t>6</w:t>
            </w:r>
          </w:p>
        </w:tc>
        <w:tc>
          <w:tcPr>
            <w:tcW w:w="781" w:type="dxa"/>
            <w:tcBorders>
              <w:top w:val="single" w:sz="4" w:space="0" w:color="auto"/>
              <w:left w:val="single" w:sz="4" w:space="0" w:color="auto"/>
              <w:bottom w:val="single" w:sz="4" w:space="0" w:color="auto"/>
              <w:right w:val="single" w:sz="4" w:space="0" w:color="auto"/>
            </w:tcBorders>
            <w:vAlign w:val="center"/>
            <w:hideMark/>
          </w:tcPr>
          <w:p w14:paraId="4B0453EB" w14:textId="77777777" w:rsidR="00807216" w:rsidRPr="00F20FD2" w:rsidRDefault="00807216">
            <w:pPr>
              <w:jc w:val="center"/>
              <w:rPr>
                <w:rFonts w:eastAsiaTheme="minorEastAsia"/>
                <w:sz w:val="18"/>
                <w:szCs w:val="18"/>
                <w:lang w:val="en-US"/>
              </w:rPr>
            </w:pPr>
            <w:r w:rsidRPr="00F20FD2">
              <w:rPr>
                <w:color w:val="000000"/>
                <w:sz w:val="18"/>
                <w:szCs w:val="18"/>
              </w:rPr>
              <w:t>0,6</w:t>
            </w:r>
            <w:r w:rsidRPr="00F20FD2">
              <w:rPr>
                <w:color w:val="000000"/>
                <w:sz w:val="18"/>
                <w:szCs w:val="18"/>
                <w:lang w:val="en-US"/>
              </w:rPr>
              <w:t>4</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014361E"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77</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26CC4EA"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69</w:t>
            </w:r>
          </w:p>
        </w:tc>
        <w:tc>
          <w:tcPr>
            <w:tcW w:w="785" w:type="dxa"/>
            <w:tcBorders>
              <w:top w:val="single" w:sz="4" w:space="0" w:color="auto"/>
              <w:left w:val="single" w:sz="4" w:space="0" w:color="auto"/>
              <w:bottom w:val="single" w:sz="4" w:space="0" w:color="auto"/>
              <w:right w:val="single" w:sz="4" w:space="0" w:color="auto"/>
            </w:tcBorders>
            <w:vAlign w:val="center"/>
            <w:hideMark/>
          </w:tcPr>
          <w:p w14:paraId="41CAF856" w14:textId="77777777" w:rsidR="00807216" w:rsidRPr="00F20FD2" w:rsidRDefault="00807216">
            <w:pPr>
              <w:jc w:val="center"/>
              <w:rPr>
                <w:rFonts w:eastAsiaTheme="minorEastAsia"/>
                <w:sz w:val="18"/>
                <w:szCs w:val="18"/>
                <w:lang w:val="en-US"/>
              </w:rPr>
            </w:pPr>
            <w:r w:rsidRPr="00F20FD2">
              <w:rPr>
                <w:color w:val="000000"/>
                <w:sz w:val="18"/>
                <w:szCs w:val="18"/>
              </w:rPr>
              <w:t>0,0</w:t>
            </w:r>
            <w:r w:rsidRPr="00F20FD2">
              <w:rPr>
                <w:color w:val="000000"/>
                <w:sz w:val="18"/>
                <w:szCs w:val="18"/>
                <w:lang w:val="en-US"/>
              </w:rPr>
              <w:t>8</w:t>
            </w:r>
          </w:p>
        </w:tc>
        <w:tc>
          <w:tcPr>
            <w:tcW w:w="883" w:type="dxa"/>
            <w:tcBorders>
              <w:top w:val="single" w:sz="4" w:space="0" w:color="auto"/>
              <w:left w:val="single" w:sz="4" w:space="0" w:color="auto"/>
              <w:bottom w:val="single" w:sz="4" w:space="0" w:color="auto"/>
              <w:right w:val="single" w:sz="4" w:space="0" w:color="auto"/>
            </w:tcBorders>
            <w:vAlign w:val="center"/>
            <w:hideMark/>
          </w:tcPr>
          <w:p w14:paraId="22A5CC9E"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3</w:t>
            </w:r>
            <w:r w:rsidRPr="00F20FD2">
              <w:rPr>
                <w:color w:val="000000"/>
                <w:sz w:val="18"/>
                <w:szCs w:val="18"/>
              </w:rPr>
              <w:t>3</w:t>
            </w:r>
          </w:p>
        </w:tc>
        <w:tc>
          <w:tcPr>
            <w:tcW w:w="944" w:type="dxa"/>
            <w:tcBorders>
              <w:top w:val="single" w:sz="4" w:space="0" w:color="auto"/>
              <w:left w:val="single" w:sz="4" w:space="0" w:color="auto"/>
              <w:bottom w:val="single" w:sz="4" w:space="0" w:color="auto"/>
              <w:right w:val="single" w:sz="4" w:space="0" w:color="auto"/>
            </w:tcBorders>
            <w:vAlign w:val="center"/>
            <w:hideMark/>
          </w:tcPr>
          <w:p w14:paraId="4DA786EA" w14:textId="77777777" w:rsidR="00807216" w:rsidRPr="00F20FD2" w:rsidRDefault="00807216">
            <w:pPr>
              <w:jc w:val="center"/>
              <w:rPr>
                <w:rFonts w:eastAsiaTheme="minorEastAsia"/>
                <w:sz w:val="18"/>
                <w:szCs w:val="18"/>
                <w:lang w:val="en-US"/>
              </w:rPr>
            </w:pPr>
            <w:r w:rsidRPr="00F20FD2">
              <w:rPr>
                <w:color w:val="000000"/>
                <w:sz w:val="18"/>
                <w:szCs w:val="18"/>
              </w:rPr>
              <w:t>1</w:t>
            </w:r>
          </w:p>
        </w:tc>
        <w:tc>
          <w:tcPr>
            <w:tcW w:w="944" w:type="dxa"/>
            <w:tcBorders>
              <w:top w:val="single" w:sz="4" w:space="0" w:color="auto"/>
              <w:left w:val="single" w:sz="4" w:space="0" w:color="auto"/>
              <w:bottom w:val="single" w:sz="4" w:space="0" w:color="auto"/>
              <w:right w:val="single" w:sz="4" w:space="0" w:color="auto"/>
            </w:tcBorders>
            <w:vAlign w:val="center"/>
          </w:tcPr>
          <w:p w14:paraId="2EEF9DB8" w14:textId="77777777" w:rsidR="00807216" w:rsidRPr="00F20FD2" w:rsidRDefault="00807216">
            <w:pPr>
              <w:jc w:val="center"/>
              <w:rPr>
                <w:rFonts w:eastAsiaTheme="minorEastAsia"/>
                <w:sz w:val="18"/>
                <w:szCs w:val="18"/>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14:paraId="39826619" w14:textId="77777777" w:rsidR="00807216" w:rsidRPr="00F20FD2" w:rsidRDefault="00807216">
            <w:pPr>
              <w:jc w:val="center"/>
              <w:rPr>
                <w:rFonts w:eastAsiaTheme="minorEastAsia"/>
                <w:sz w:val="18"/>
                <w:szCs w:val="18"/>
                <w:lang w:val="en-US"/>
              </w:rPr>
            </w:pPr>
          </w:p>
        </w:tc>
        <w:tc>
          <w:tcPr>
            <w:tcW w:w="675" w:type="dxa"/>
            <w:tcBorders>
              <w:top w:val="single" w:sz="4" w:space="0" w:color="auto"/>
              <w:left w:val="single" w:sz="4" w:space="0" w:color="auto"/>
              <w:bottom w:val="single" w:sz="4" w:space="0" w:color="auto"/>
              <w:right w:val="single" w:sz="4" w:space="0" w:color="auto"/>
            </w:tcBorders>
            <w:vAlign w:val="center"/>
          </w:tcPr>
          <w:p w14:paraId="5A93A725" w14:textId="77777777" w:rsidR="00807216" w:rsidRPr="00F20FD2" w:rsidRDefault="00807216">
            <w:pPr>
              <w:jc w:val="center"/>
              <w:rPr>
                <w:rFonts w:eastAsiaTheme="minorEastAsia"/>
                <w:sz w:val="18"/>
                <w:szCs w:val="18"/>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6D801D04" w14:textId="77777777" w:rsidR="00807216" w:rsidRPr="00F20FD2" w:rsidRDefault="00807216">
            <w:pPr>
              <w:jc w:val="center"/>
              <w:rPr>
                <w:rFonts w:eastAsiaTheme="minorEastAsia"/>
                <w:sz w:val="18"/>
                <w:szCs w:val="18"/>
                <w:lang w:val="en-US"/>
              </w:rPr>
            </w:pPr>
          </w:p>
        </w:tc>
      </w:tr>
      <w:tr w:rsidR="00062DC8" w:rsidRPr="00F20FD2" w14:paraId="677B52A6"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23E0CED2" w14:textId="77777777" w:rsidR="00807216" w:rsidRPr="00F20FD2" w:rsidRDefault="00807216">
            <w:pPr>
              <w:jc w:val="center"/>
              <w:rPr>
                <w:rFonts w:eastAsiaTheme="minorEastAsia"/>
                <w:sz w:val="18"/>
                <w:szCs w:val="18"/>
                <w:lang w:val="en-US"/>
              </w:rPr>
            </w:pPr>
            <w:r w:rsidRPr="00F20FD2">
              <w:rPr>
                <w:color w:val="000000"/>
                <w:sz w:val="18"/>
                <w:szCs w:val="18"/>
                <w:lang w:val="en-US"/>
              </w:rPr>
              <w:t>F</w:t>
            </w:r>
            <w:r w:rsidRPr="00F20FD2">
              <w:rPr>
                <w:color w:val="000000"/>
                <w:sz w:val="18"/>
                <w:szCs w:val="18"/>
                <w:lang w:val="uz-Cyrl-UZ"/>
              </w:rPr>
              <w:t>7</w:t>
            </w:r>
          </w:p>
        </w:tc>
        <w:tc>
          <w:tcPr>
            <w:tcW w:w="781" w:type="dxa"/>
            <w:tcBorders>
              <w:top w:val="single" w:sz="4" w:space="0" w:color="auto"/>
              <w:left w:val="single" w:sz="4" w:space="0" w:color="auto"/>
              <w:bottom w:val="single" w:sz="4" w:space="0" w:color="auto"/>
              <w:right w:val="single" w:sz="4" w:space="0" w:color="auto"/>
            </w:tcBorders>
            <w:vAlign w:val="center"/>
            <w:hideMark/>
          </w:tcPr>
          <w:p w14:paraId="026B0F7B" w14:textId="77777777" w:rsidR="00807216" w:rsidRPr="00F20FD2" w:rsidRDefault="00807216">
            <w:pPr>
              <w:jc w:val="center"/>
              <w:rPr>
                <w:rFonts w:eastAsiaTheme="minorEastAsia"/>
                <w:sz w:val="18"/>
                <w:szCs w:val="18"/>
                <w:lang w:val="en-US"/>
              </w:rPr>
            </w:pPr>
            <w:r w:rsidRPr="00F20FD2">
              <w:rPr>
                <w:color w:val="000000"/>
                <w:sz w:val="18"/>
                <w:szCs w:val="18"/>
              </w:rPr>
              <w:t>0,6</w:t>
            </w:r>
            <w:r w:rsidRPr="00F20FD2">
              <w:rPr>
                <w:color w:val="000000"/>
                <w:sz w:val="18"/>
                <w:szCs w:val="18"/>
                <w:lang w:val="en-US"/>
              </w:rPr>
              <w:t>8</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03D9635" w14:textId="77777777" w:rsidR="00807216" w:rsidRPr="00F20FD2" w:rsidRDefault="00807216">
            <w:pPr>
              <w:jc w:val="center"/>
              <w:rPr>
                <w:rFonts w:eastAsiaTheme="minorEastAsia"/>
                <w:sz w:val="18"/>
                <w:szCs w:val="18"/>
                <w:lang w:val="en-US"/>
              </w:rPr>
            </w:pPr>
            <w:r w:rsidRPr="00F20FD2">
              <w:rPr>
                <w:color w:val="000000"/>
                <w:sz w:val="18"/>
                <w:szCs w:val="18"/>
              </w:rPr>
              <w:t>0,7</w:t>
            </w:r>
            <w:r w:rsidRPr="00F20FD2">
              <w:rPr>
                <w:color w:val="000000"/>
                <w:sz w:val="18"/>
                <w:szCs w:val="18"/>
                <w:lang w:val="en-US"/>
              </w:rPr>
              <w:t>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5B855C2" w14:textId="77777777" w:rsidR="00807216" w:rsidRPr="00F20FD2" w:rsidRDefault="00807216">
            <w:pPr>
              <w:jc w:val="center"/>
              <w:rPr>
                <w:rFonts w:eastAsiaTheme="minorHAnsi"/>
                <w:color w:val="000000"/>
                <w:sz w:val="18"/>
                <w:szCs w:val="18"/>
                <w:lang w:val="en-US"/>
              </w:rPr>
            </w:pPr>
            <w:r w:rsidRPr="00F20FD2">
              <w:rPr>
                <w:color w:val="000000"/>
                <w:sz w:val="18"/>
                <w:szCs w:val="18"/>
              </w:rPr>
              <w:t>0,5</w:t>
            </w:r>
            <w:r w:rsidRPr="00F20FD2">
              <w:rPr>
                <w:color w:val="000000"/>
                <w:sz w:val="18"/>
                <w:szCs w:val="18"/>
                <w:lang w:val="en-US"/>
              </w:rPr>
              <w:t>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BBED089" w14:textId="77777777" w:rsidR="00807216" w:rsidRPr="00F20FD2" w:rsidRDefault="00807216">
            <w:pPr>
              <w:jc w:val="center"/>
              <w:rPr>
                <w:rFonts w:eastAsiaTheme="minorEastAsia"/>
                <w:sz w:val="18"/>
                <w:szCs w:val="18"/>
                <w:lang w:val="en-US"/>
              </w:rPr>
            </w:pPr>
            <w:r w:rsidRPr="00F20FD2">
              <w:rPr>
                <w:color w:val="000000"/>
                <w:sz w:val="18"/>
                <w:szCs w:val="18"/>
              </w:rPr>
              <w:t>0,0</w:t>
            </w:r>
            <w:r w:rsidRPr="00F20FD2">
              <w:rPr>
                <w:color w:val="000000"/>
                <w:sz w:val="18"/>
                <w:szCs w:val="18"/>
                <w:lang w:val="en-US"/>
              </w:rPr>
              <w:t>7</w:t>
            </w:r>
          </w:p>
        </w:tc>
        <w:tc>
          <w:tcPr>
            <w:tcW w:w="883" w:type="dxa"/>
            <w:tcBorders>
              <w:top w:val="single" w:sz="4" w:space="0" w:color="auto"/>
              <w:left w:val="single" w:sz="4" w:space="0" w:color="auto"/>
              <w:bottom w:val="single" w:sz="4" w:space="0" w:color="auto"/>
              <w:right w:val="single" w:sz="4" w:space="0" w:color="auto"/>
            </w:tcBorders>
            <w:vAlign w:val="center"/>
            <w:hideMark/>
          </w:tcPr>
          <w:p w14:paraId="62530889"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74</w:t>
            </w:r>
          </w:p>
        </w:tc>
        <w:tc>
          <w:tcPr>
            <w:tcW w:w="944" w:type="dxa"/>
            <w:tcBorders>
              <w:top w:val="single" w:sz="4" w:space="0" w:color="auto"/>
              <w:left w:val="single" w:sz="4" w:space="0" w:color="auto"/>
              <w:bottom w:val="single" w:sz="4" w:space="0" w:color="auto"/>
              <w:right w:val="single" w:sz="4" w:space="0" w:color="auto"/>
            </w:tcBorders>
            <w:vAlign w:val="center"/>
            <w:hideMark/>
          </w:tcPr>
          <w:p w14:paraId="267B57D9"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87</w:t>
            </w:r>
          </w:p>
        </w:tc>
        <w:tc>
          <w:tcPr>
            <w:tcW w:w="944" w:type="dxa"/>
            <w:tcBorders>
              <w:top w:val="single" w:sz="4" w:space="0" w:color="auto"/>
              <w:left w:val="single" w:sz="4" w:space="0" w:color="auto"/>
              <w:bottom w:val="single" w:sz="4" w:space="0" w:color="auto"/>
              <w:right w:val="single" w:sz="4" w:space="0" w:color="auto"/>
            </w:tcBorders>
            <w:vAlign w:val="center"/>
            <w:hideMark/>
          </w:tcPr>
          <w:p w14:paraId="64E5DEC5" w14:textId="77777777" w:rsidR="00807216" w:rsidRPr="00F20FD2" w:rsidRDefault="00807216">
            <w:pPr>
              <w:jc w:val="center"/>
              <w:rPr>
                <w:rFonts w:eastAsiaTheme="minorEastAsia"/>
                <w:sz w:val="18"/>
                <w:szCs w:val="18"/>
                <w:lang w:val="en-US"/>
              </w:rPr>
            </w:pPr>
            <w:r w:rsidRPr="00F20FD2">
              <w:rPr>
                <w:color w:val="000000"/>
                <w:sz w:val="18"/>
                <w:szCs w:val="18"/>
              </w:rPr>
              <w:t>1</w:t>
            </w:r>
          </w:p>
        </w:tc>
        <w:tc>
          <w:tcPr>
            <w:tcW w:w="616" w:type="dxa"/>
            <w:tcBorders>
              <w:top w:val="single" w:sz="4" w:space="0" w:color="auto"/>
              <w:left w:val="single" w:sz="4" w:space="0" w:color="auto"/>
              <w:bottom w:val="single" w:sz="4" w:space="0" w:color="auto"/>
              <w:right w:val="single" w:sz="4" w:space="0" w:color="auto"/>
            </w:tcBorders>
            <w:vAlign w:val="center"/>
          </w:tcPr>
          <w:p w14:paraId="61A01B95" w14:textId="77777777" w:rsidR="00807216" w:rsidRPr="00F20FD2" w:rsidRDefault="00807216">
            <w:pPr>
              <w:jc w:val="center"/>
              <w:rPr>
                <w:rFonts w:eastAsiaTheme="minorEastAsia"/>
                <w:sz w:val="18"/>
                <w:szCs w:val="18"/>
                <w:lang w:val="en-US"/>
              </w:rPr>
            </w:pPr>
          </w:p>
        </w:tc>
        <w:tc>
          <w:tcPr>
            <w:tcW w:w="675" w:type="dxa"/>
            <w:tcBorders>
              <w:top w:val="single" w:sz="4" w:space="0" w:color="auto"/>
              <w:left w:val="single" w:sz="4" w:space="0" w:color="auto"/>
              <w:bottom w:val="single" w:sz="4" w:space="0" w:color="auto"/>
              <w:right w:val="single" w:sz="4" w:space="0" w:color="auto"/>
            </w:tcBorders>
            <w:vAlign w:val="center"/>
          </w:tcPr>
          <w:p w14:paraId="564F122C" w14:textId="77777777" w:rsidR="00807216" w:rsidRPr="00F20FD2" w:rsidRDefault="00807216">
            <w:pPr>
              <w:jc w:val="center"/>
              <w:rPr>
                <w:rFonts w:eastAsiaTheme="minorEastAsia"/>
                <w:sz w:val="18"/>
                <w:szCs w:val="18"/>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3279032B" w14:textId="77777777" w:rsidR="00807216" w:rsidRPr="00F20FD2" w:rsidRDefault="00807216">
            <w:pPr>
              <w:jc w:val="center"/>
              <w:rPr>
                <w:rFonts w:eastAsiaTheme="minorEastAsia"/>
                <w:sz w:val="18"/>
                <w:szCs w:val="18"/>
                <w:lang w:val="en-US"/>
              </w:rPr>
            </w:pPr>
          </w:p>
        </w:tc>
      </w:tr>
      <w:tr w:rsidR="00062DC8" w:rsidRPr="00F20FD2" w14:paraId="3EFE88FC"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011E95D5" w14:textId="77777777" w:rsidR="00807216" w:rsidRPr="00F20FD2" w:rsidRDefault="00807216">
            <w:pPr>
              <w:jc w:val="center"/>
              <w:rPr>
                <w:rFonts w:eastAsiaTheme="minorEastAsia"/>
                <w:sz w:val="18"/>
                <w:szCs w:val="18"/>
                <w:lang w:val="en-US"/>
              </w:rPr>
            </w:pPr>
            <w:r w:rsidRPr="00F20FD2">
              <w:rPr>
                <w:color w:val="000000"/>
                <w:sz w:val="18"/>
                <w:szCs w:val="18"/>
                <w:lang w:val="en-US"/>
              </w:rPr>
              <w:t>F</w:t>
            </w:r>
            <w:r w:rsidRPr="00F20FD2">
              <w:rPr>
                <w:color w:val="000000"/>
                <w:sz w:val="18"/>
                <w:szCs w:val="18"/>
                <w:lang w:val="uz-Cyrl-UZ"/>
              </w:rPr>
              <w:t>8</w:t>
            </w:r>
          </w:p>
        </w:tc>
        <w:tc>
          <w:tcPr>
            <w:tcW w:w="781" w:type="dxa"/>
            <w:tcBorders>
              <w:top w:val="single" w:sz="4" w:space="0" w:color="auto"/>
              <w:left w:val="single" w:sz="4" w:space="0" w:color="auto"/>
              <w:bottom w:val="single" w:sz="4" w:space="0" w:color="auto"/>
              <w:right w:val="single" w:sz="4" w:space="0" w:color="auto"/>
            </w:tcBorders>
            <w:vAlign w:val="center"/>
            <w:hideMark/>
          </w:tcPr>
          <w:p w14:paraId="0D66B299" w14:textId="77777777" w:rsidR="00807216" w:rsidRPr="00F20FD2" w:rsidRDefault="00807216">
            <w:pPr>
              <w:jc w:val="center"/>
              <w:rPr>
                <w:rFonts w:eastAsiaTheme="minorEastAsia"/>
                <w:sz w:val="18"/>
                <w:szCs w:val="18"/>
                <w:lang w:val="en-US"/>
              </w:rPr>
            </w:pPr>
            <w:r w:rsidRPr="00F20FD2">
              <w:rPr>
                <w:color w:val="000000"/>
                <w:sz w:val="18"/>
                <w:szCs w:val="18"/>
                <w:lang w:val="en-US"/>
              </w:rPr>
              <w:t>-</w:t>
            </w:r>
            <w:r w:rsidRPr="00F20FD2">
              <w:rPr>
                <w:color w:val="000000"/>
                <w:sz w:val="18"/>
                <w:szCs w:val="18"/>
              </w:rPr>
              <w:t>0</w:t>
            </w:r>
            <w:r w:rsidRPr="00F20FD2">
              <w:rPr>
                <w:color w:val="000000"/>
                <w:sz w:val="18"/>
                <w:szCs w:val="18"/>
                <w:lang w:val="en-US"/>
              </w:rPr>
              <w:t>,42</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7DE3D20" w14:textId="77777777" w:rsidR="00807216" w:rsidRPr="00F20FD2" w:rsidRDefault="00807216">
            <w:pPr>
              <w:jc w:val="center"/>
              <w:rPr>
                <w:rFonts w:eastAsiaTheme="minorEastAsia"/>
                <w:sz w:val="18"/>
                <w:szCs w:val="18"/>
                <w:lang w:val="en-US"/>
              </w:rPr>
            </w:pPr>
            <w:r w:rsidRPr="00F20FD2">
              <w:rPr>
                <w:color w:val="000000"/>
                <w:sz w:val="18"/>
                <w:szCs w:val="18"/>
              </w:rPr>
              <w:t>-0,2</w:t>
            </w:r>
            <w:r w:rsidRPr="00F20FD2">
              <w:rPr>
                <w:color w:val="000000"/>
                <w:sz w:val="18"/>
                <w:szCs w:val="18"/>
                <w:lang w:val="en-US"/>
              </w:rPr>
              <w:t>8</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3DBB3AD" w14:textId="77777777" w:rsidR="00807216" w:rsidRPr="00F20FD2" w:rsidRDefault="00807216">
            <w:pPr>
              <w:jc w:val="center"/>
              <w:rPr>
                <w:rFonts w:eastAsiaTheme="minorEastAsia"/>
                <w:sz w:val="18"/>
                <w:szCs w:val="18"/>
                <w:lang w:val="en-US"/>
              </w:rPr>
            </w:pPr>
            <w:r w:rsidRPr="00F20FD2">
              <w:rPr>
                <w:color w:val="000000"/>
                <w:sz w:val="18"/>
                <w:szCs w:val="18"/>
              </w:rPr>
              <w:t>-0,2</w:t>
            </w:r>
            <w:r w:rsidRPr="00F20FD2">
              <w:rPr>
                <w:color w:val="000000"/>
                <w:sz w:val="18"/>
                <w:szCs w:val="18"/>
                <w:lang w:val="en-US"/>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7E88DB18" w14:textId="77777777" w:rsidR="00807216" w:rsidRPr="00F20FD2" w:rsidRDefault="00807216">
            <w:pPr>
              <w:jc w:val="center"/>
              <w:rPr>
                <w:rFonts w:eastAsiaTheme="minorEastAsia"/>
                <w:sz w:val="18"/>
                <w:szCs w:val="18"/>
                <w:lang w:val="en-US"/>
              </w:rPr>
            </w:pPr>
            <w:r w:rsidRPr="00F20FD2">
              <w:rPr>
                <w:color w:val="000000"/>
                <w:sz w:val="18"/>
                <w:szCs w:val="18"/>
              </w:rPr>
              <w:t>0,0</w:t>
            </w:r>
            <w:r w:rsidRPr="00F20FD2">
              <w:rPr>
                <w:color w:val="000000"/>
                <w:sz w:val="18"/>
                <w:szCs w:val="18"/>
                <w:lang w:val="en-US"/>
              </w:rPr>
              <w:t>7</w:t>
            </w:r>
          </w:p>
        </w:tc>
        <w:tc>
          <w:tcPr>
            <w:tcW w:w="883" w:type="dxa"/>
            <w:tcBorders>
              <w:top w:val="single" w:sz="4" w:space="0" w:color="auto"/>
              <w:left w:val="single" w:sz="4" w:space="0" w:color="auto"/>
              <w:bottom w:val="single" w:sz="4" w:space="0" w:color="auto"/>
              <w:right w:val="single" w:sz="4" w:space="0" w:color="auto"/>
            </w:tcBorders>
            <w:vAlign w:val="center"/>
            <w:hideMark/>
          </w:tcPr>
          <w:p w14:paraId="634A3375" w14:textId="77777777" w:rsidR="00807216" w:rsidRPr="00F20FD2" w:rsidRDefault="00807216">
            <w:pPr>
              <w:jc w:val="center"/>
              <w:rPr>
                <w:rFonts w:eastAsiaTheme="minorEastAsia"/>
                <w:sz w:val="18"/>
                <w:szCs w:val="18"/>
                <w:lang w:val="en-US"/>
              </w:rPr>
            </w:pPr>
            <w:r w:rsidRPr="00F20FD2">
              <w:rPr>
                <w:color w:val="000000"/>
                <w:sz w:val="18"/>
                <w:szCs w:val="18"/>
              </w:rPr>
              <w:t>0,32</w:t>
            </w:r>
          </w:p>
        </w:tc>
        <w:tc>
          <w:tcPr>
            <w:tcW w:w="944" w:type="dxa"/>
            <w:tcBorders>
              <w:top w:val="single" w:sz="4" w:space="0" w:color="auto"/>
              <w:left w:val="single" w:sz="4" w:space="0" w:color="auto"/>
              <w:bottom w:val="single" w:sz="4" w:space="0" w:color="auto"/>
              <w:right w:val="single" w:sz="4" w:space="0" w:color="auto"/>
            </w:tcBorders>
            <w:vAlign w:val="center"/>
            <w:hideMark/>
          </w:tcPr>
          <w:p w14:paraId="30A50691"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4</w:t>
            </w:r>
            <w:r w:rsidRPr="00F20FD2">
              <w:rPr>
                <w:color w:val="000000"/>
                <w:sz w:val="18"/>
                <w:szCs w:val="18"/>
              </w:rPr>
              <w:t>5</w:t>
            </w:r>
          </w:p>
        </w:tc>
        <w:tc>
          <w:tcPr>
            <w:tcW w:w="944" w:type="dxa"/>
            <w:tcBorders>
              <w:top w:val="single" w:sz="4" w:space="0" w:color="auto"/>
              <w:left w:val="single" w:sz="4" w:space="0" w:color="auto"/>
              <w:bottom w:val="single" w:sz="4" w:space="0" w:color="auto"/>
              <w:right w:val="single" w:sz="4" w:space="0" w:color="auto"/>
            </w:tcBorders>
            <w:vAlign w:val="center"/>
            <w:hideMark/>
          </w:tcPr>
          <w:p w14:paraId="45F9B434"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45</w:t>
            </w:r>
          </w:p>
        </w:tc>
        <w:tc>
          <w:tcPr>
            <w:tcW w:w="616" w:type="dxa"/>
            <w:tcBorders>
              <w:top w:val="single" w:sz="4" w:space="0" w:color="auto"/>
              <w:left w:val="single" w:sz="4" w:space="0" w:color="auto"/>
              <w:bottom w:val="single" w:sz="4" w:space="0" w:color="auto"/>
              <w:right w:val="single" w:sz="4" w:space="0" w:color="auto"/>
            </w:tcBorders>
            <w:vAlign w:val="center"/>
            <w:hideMark/>
          </w:tcPr>
          <w:p w14:paraId="17830C54" w14:textId="77777777" w:rsidR="00807216" w:rsidRPr="00F20FD2" w:rsidRDefault="00807216">
            <w:pPr>
              <w:jc w:val="center"/>
              <w:rPr>
                <w:rFonts w:eastAsiaTheme="minorEastAsia"/>
                <w:sz w:val="18"/>
                <w:szCs w:val="18"/>
                <w:lang w:val="en-US"/>
              </w:rPr>
            </w:pPr>
            <w:r w:rsidRPr="00F20FD2">
              <w:rPr>
                <w:color w:val="000000"/>
                <w:sz w:val="18"/>
                <w:szCs w:val="18"/>
              </w:rPr>
              <w:t>1</w:t>
            </w:r>
          </w:p>
        </w:tc>
        <w:tc>
          <w:tcPr>
            <w:tcW w:w="675" w:type="dxa"/>
            <w:tcBorders>
              <w:top w:val="single" w:sz="4" w:space="0" w:color="auto"/>
              <w:left w:val="single" w:sz="4" w:space="0" w:color="auto"/>
              <w:bottom w:val="single" w:sz="4" w:space="0" w:color="auto"/>
              <w:right w:val="single" w:sz="4" w:space="0" w:color="auto"/>
            </w:tcBorders>
            <w:vAlign w:val="center"/>
          </w:tcPr>
          <w:p w14:paraId="197CB967" w14:textId="77777777" w:rsidR="00807216" w:rsidRPr="00F20FD2" w:rsidRDefault="00807216">
            <w:pPr>
              <w:jc w:val="center"/>
              <w:rPr>
                <w:rFonts w:eastAsiaTheme="minorHAnsi"/>
                <w:color w:val="000000"/>
                <w:sz w:val="18"/>
                <w:szCs w:val="18"/>
              </w:rPr>
            </w:pPr>
          </w:p>
        </w:tc>
        <w:tc>
          <w:tcPr>
            <w:tcW w:w="500" w:type="dxa"/>
            <w:tcBorders>
              <w:top w:val="single" w:sz="4" w:space="0" w:color="auto"/>
              <w:left w:val="single" w:sz="4" w:space="0" w:color="auto"/>
              <w:bottom w:val="single" w:sz="4" w:space="0" w:color="auto"/>
              <w:right w:val="single" w:sz="4" w:space="0" w:color="auto"/>
            </w:tcBorders>
            <w:vAlign w:val="center"/>
          </w:tcPr>
          <w:p w14:paraId="60E15173" w14:textId="77777777" w:rsidR="00807216" w:rsidRPr="00F20FD2" w:rsidRDefault="00807216">
            <w:pPr>
              <w:jc w:val="center"/>
              <w:rPr>
                <w:color w:val="000000"/>
                <w:sz w:val="18"/>
                <w:szCs w:val="18"/>
              </w:rPr>
            </w:pPr>
          </w:p>
        </w:tc>
      </w:tr>
      <w:tr w:rsidR="00062DC8" w:rsidRPr="00F20FD2" w14:paraId="5990065A"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45DA0E14" w14:textId="77777777" w:rsidR="00807216" w:rsidRPr="00F20FD2" w:rsidRDefault="00807216">
            <w:pPr>
              <w:jc w:val="center"/>
              <w:rPr>
                <w:rFonts w:eastAsiaTheme="minorEastAsia"/>
                <w:sz w:val="18"/>
                <w:szCs w:val="18"/>
                <w:lang w:val="en-US"/>
              </w:rPr>
            </w:pPr>
            <w:r w:rsidRPr="00F20FD2">
              <w:rPr>
                <w:color w:val="000000"/>
                <w:sz w:val="18"/>
                <w:szCs w:val="18"/>
                <w:lang w:val="en-US"/>
              </w:rPr>
              <w:t>F</w:t>
            </w:r>
            <w:r w:rsidRPr="00F20FD2">
              <w:rPr>
                <w:color w:val="000000"/>
                <w:sz w:val="18"/>
                <w:szCs w:val="18"/>
                <w:lang w:val="uz-Cyrl-UZ"/>
              </w:rPr>
              <w:t>9</w:t>
            </w:r>
          </w:p>
        </w:tc>
        <w:tc>
          <w:tcPr>
            <w:tcW w:w="781" w:type="dxa"/>
            <w:tcBorders>
              <w:top w:val="single" w:sz="4" w:space="0" w:color="auto"/>
              <w:left w:val="single" w:sz="4" w:space="0" w:color="auto"/>
              <w:bottom w:val="single" w:sz="4" w:space="0" w:color="auto"/>
              <w:right w:val="single" w:sz="4" w:space="0" w:color="auto"/>
            </w:tcBorders>
            <w:vAlign w:val="center"/>
            <w:hideMark/>
          </w:tcPr>
          <w:p w14:paraId="595AE9A2" w14:textId="77777777" w:rsidR="00807216" w:rsidRPr="00F20FD2" w:rsidRDefault="00807216">
            <w:pPr>
              <w:jc w:val="center"/>
              <w:rPr>
                <w:rFonts w:eastAsiaTheme="minorEastAsia"/>
                <w:sz w:val="18"/>
                <w:szCs w:val="18"/>
                <w:lang w:val="en-US"/>
              </w:rPr>
            </w:pPr>
            <w:r w:rsidRPr="00F20FD2">
              <w:rPr>
                <w:color w:val="000000"/>
                <w:sz w:val="18"/>
                <w:szCs w:val="18"/>
              </w:rPr>
              <w:t>-0,4</w:t>
            </w:r>
            <w:r w:rsidRPr="00F20FD2">
              <w:rPr>
                <w:color w:val="000000"/>
                <w:sz w:val="18"/>
                <w:szCs w:val="18"/>
                <w:lang w:val="en-US"/>
              </w:rPr>
              <w:t>1</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FC1D9ED" w14:textId="77777777" w:rsidR="00807216" w:rsidRPr="00F20FD2" w:rsidRDefault="00807216">
            <w:pPr>
              <w:jc w:val="center"/>
              <w:rPr>
                <w:rFonts w:eastAsiaTheme="minorEastAsia"/>
                <w:sz w:val="18"/>
                <w:szCs w:val="18"/>
                <w:lang w:val="en-US"/>
              </w:rPr>
            </w:pPr>
            <w:r w:rsidRPr="00F20FD2">
              <w:rPr>
                <w:color w:val="000000"/>
                <w:sz w:val="18"/>
                <w:szCs w:val="18"/>
              </w:rPr>
              <w:t>-0,45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AD2060F"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56</w:t>
            </w:r>
          </w:p>
        </w:tc>
        <w:tc>
          <w:tcPr>
            <w:tcW w:w="785" w:type="dxa"/>
            <w:tcBorders>
              <w:top w:val="single" w:sz="4" w:space="0" w:color="auto"/>
              <w:left w:val="single" w:sz="4" w:space="0" w:color="auto"/>
              <w:bottom w:val="single" w:sz="4" w:space="0" w:color="auto"/>
              <w:right w:val="single" w:sz="4" w:space="0" w:color="auto"/>
            </w:tcBorders>
            <w:vAlign w:val="center"/>
            <w:hideMark/>
          </w:tcPr>
          <w:p w14:paraId="063F2054" w14:textId="77777777" w:rsidR="00807216" w:rsidRPr="00F20FD2" w:rsidRDefault="00807216">
            <w:pPr>
              <w:jc w:val="center"/>
              <w:rPr>
                <w:rFonts w:eastAsiaTheme="minorEastAsia"/>
                <w:sz w:val="18"/>
                <w:szCs w:val="18"/>
                <w:lang w:val="en-US"/>
              </w:rPr>
            </w:pPr>
            <w:r w:rsidRPr="00F20FD2">
              <w:rPr>
                <w:color w:val="000000"/>
                <w:sz w:val="18"/>
                <w:szCs w:val="18"/>
              </w:rPr>
              <w:t>-0,09</w:t>
            </w:r>
          </w:p>
        </w:tc>
        <w:tc>
          <w:tcPr>
            <w:tcW w:w="883" w:type="dxa"/>
            <w:tcBorders>
              <w:top w:val="single" w:sz="4" w:space="0" w:color="auto"/>
              <w:left w:val="single" w:sz="4" w:space="0" w:color="auto"/>
              <w:bottom w:val="single" w:sz="4" w:space="0" w:color="auto"/>
              <w:right w:val="single" w:sz="4" w:space="0" w:color="auto"/>
            </w:tcBorders>
            <w:vAlign w:val="center"/>
            <w:hideMark/>
          </w:tcPr>
          <w:p w14:paraId="3EC7F6CE"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3</w:t>
            </w:r>
            <w:r w:rsidRPr="00F20FD2">
              <w:rPr>
                <w:color w:val="000000"/>
                <w:sz w:val="18"/>
                <w:szCs w:val="18"/>
              </w:rPr>
              <w:t>8</w:t>
            </w:r>
          </w:p>
        </w:tc>
        <w:tc>
          <w:tcPr>
            <w:tcW w:w="944" w:type="dxa"/>
            <w:tcBorders>
              <w:top w:val="single" w:sz="4" w:space="0" w:color="auto"/>
              <w:left w:val="single" w:sz="4" w:space="0" w:color="auto"/>
              <w:bottom w:val="single" w:sz="4" w:space="0" w:color="auto"/>
              <w:right w:val="single" w:sz="4" w:space="0" w:color="auto"/>
            </w:tcBorders>
            <w:vAlign w:val="center"/>
            <w:hideMark/>
          </w:tcPr>
          <w:p w14:paraId="185410D5"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42</w:t>
            </w:r>
          </w:p>
        </w:tc>
        <w:tc>
          <w:tcPr>
            <w:tcW w:w="944" w:type="dxa"/>
            <w:tcBorders>
              <w:top w:val="single" w:sz="4" w:space="0" w:color="auto"/>
              <w:left w:val="single" w:sz="4" w:space="0" w:color="auto"/>
              <w:bottom w:val="single" w:sz="4" w:space="0" w:color="auto"/>
              <w:right w:val="single" w:sz="4" w:space="0" w:color="auto"/>
            </w:tcBorders>
            <w:vAlign w:val="center"/>
            <w:hideMark/>
          </w:tcPr>
          <w:p w14:paraId="6C16869B"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14:paraId="3736D03C" w14:textId="77777777" w:rsidR="00807216" w:rsidRPr="00F20FD2" w:rsidRDefault="00807216">
            <w:pPr>
              <w:jc w:val="center"/>
              <w:rPr>
                <w:rFonts w:eastAsiaTheme="minorEastAsia"/>
                <w:sz w:val="18"/>
                <w:szCs w:val="18"/>
                <w:lang w:val="en-US"/>
              </w:rPr>
            </w:pPr>
            <w:r w:rsidRPr="00F20FD2">
              <w:rPr>
                <w:color w:val="000000"/>
                <w:sz w:val="18"/>
                <w:szCs w:val="18"/>
              </w:rPr>
              <w:t>0,</w:t>
            </w:r>
            <w:r w:rsidRPr="00F20FD2">
              <w:rPr>
                <w:color w:val="000000"/>
                <w:sz w:val="18"/>
                <w:szCs w:val="18"/>
                <w:lang w:val="en-US"/>
              </w:rPr>
              <w:t>2</w:t>
            </w:r>
            <w:r w:rsidRPr="00F20FD2">
              <w:rPr>
                <w:color w:val="000000"/>
                <w:sz w:val="18"/>
                <w:szCs w:val="18"/>
              </w:rPr>
              <w:t>8</w:t>
            </w:r>
          </w:p>
        </w:tc>
        <w:tc>
          <w:tcPr>
            <w:tcW w:w="675" w:type="dxa"/>
            <w:tcBorders>
              <w:top w:val="single" w:sz="4" w:space="0" w:color="auto"/>
              <w:left w:val="single" w:sz="4" w:space="0" w:color="auto"/>
              <w:bottom w:val="single" w:sz="4" w:space="0" w:color="auto"/>
              <w:right w:val="single" w:sz="4" w:space="0" w:color="auto"/>
            </w:tcBorders>
            <w:vAlign w:val="center"/>
            <w:hideMark/>
          </w:tcPr>
          <w:p w14:paraId="4CDF653D" w14:textId="77777777" w:rsidR="00807216" w:rsidRPr="00F20FD2" w:rsidRDefault="00807216">
            <w:pPr>
              <w:jc w:val="center"/>
              <w:rPr>
                <w:rFonts w:eastAsiaTheme="minorHAnsi"/>
                <w:color w:val="000000"/>
                <w:sz w:val="18"/>
                <w:szCs w:val="18"/>
                <w:lang w:val="uz-Cyrl-UZ"/>
              </w:rPr>
            </w:pPr>
            <w:r w:rsidRPr="00F20FD2">
              <w:rPr>
                <w:color w:val="000000"/>
                <w:sz w:val="18"/>
                <w:szCs w:val="18"/>
                <w:lang w:val="uz-Cyrl-UZ"/>
              </w:rPr>
              <w:t>1</w:t>
            </w:r>
          </w:p>
        </w:tc>
        <w:tc>
          <w:tcPr>
            <w:tcW w:w="500" w:type="dxa"/>
            <w:tcBorders>
              <w:top w:val="single" w:sz="4" w:space="0" w:color="auto"/>
              <w:left w:val="single" w:sz="4" w:space="0" w:color="auto"/>
              <w:bottom w:val="single" w:sz="4" w:space="0" w:color="auto"/>
              <w:right w:val="single" w:sz="4" w:space="0" w:color="auto"/>
            </w:tcBorders>
            <w:vAlign w:val="center"/>
          </w:tcPr>
          <w:p w14:paraId="313BAE07" w14:textId="77777777" w:rsidR="00807216" w:rsidRPr="00F20FD2" w:rsidRDefault="00807216">
            <w:pPr>
              <w:jc w:val="center"/>
              <w:rPr>
                <w:color w:val="000000"/>
                <w:sz w:val="18"/>
                <w:szCs w:val="18"/>
              </w:rPr>
            </w:pPr>
          </w:p>
        </w:tc>
      </w:tr>
      <w:tr w:rsidR="00062DC8" w:rsidRPr="00F20FD2" w14:paraId="1A283540" w14:textId="77777777" w:rsidTr="00062DC8">
        <w:trPr>
          <w:trHeight w:val="117"/>
          <w:jc w:val="center"/>
        </w:trPr>
        <w:tc>
          <w:tcPr>
            <w:tcW w:w="612" w:type="dxa"/>
            <w:tcBorders>
              <w:top w:val="single" w:sz="4" w:space="0" w:color="auto"/>
              <w:left w:val="single" w:sz="4" w:space="0" w:color="auto"/>
              <w:bottom w:val="single" w:sz="4" w:space="0" w:color="auto"/>
              <w:right w:val="single" w:sz="4" w:space="0" w:color="auto"/>
            </w:tcBorders>
            <w:vAlign w:val="center"/>
            <w:hideMark/>
          </w:tcPr>
          <w:p w14:paraId="0550934D" w14:textId="77777777" w:rsidR="00807216" w:rsidRPr="00F20FD2" w:rsidRDefault="00807216">
            <w:pPr>
              <w:jc w:val="center"/>
              <w:rPr>
                <w:color w:val="000000"/>
                <w:sz w:val="18"/>
                <w:szCs w:val="18"/>
                <w:lang w:val="uz-Cyrl-UZ"/>
              </w:rPr>
            </w:pPr>
            <w:r w:rsidRPr="00F20FD2">
              <w:rPr>
                <w:color w:val="000000"/>
                <w:sz w:val="18"/>
                <w:szCs w:val="18"/>
                <w:lang w:val="en-US"/>
              </w:rPr>
              <w:t>F</w:t>
            </w:r>
            <w:r w:rsidRPr="00F20FD2">
              <w:rPr>
                <w:color w:val="000000"/>
                <w:sz w:val="18"/>
                <w:szCs w:val="18"/>
                <w:lang w:val="uz-Cyrl-UZ"/>
              </w:rPr>
              <w:t>10</w:t>
            </w:r>
          </w:p>
        </w:tc>
        <w:tc>
          <w:tcPr>
            <w:tcW w:w="781" w:type="dxa"/>
            <w:tcBorders>
              <w:top w:val="single" w:sz="4" w:space="0" w:color="auto"/>
              <w:left w:val="single" w:sz="4" w:space="0" w:color="auto"/>
              <w:bottom w:val="single" w:sz="4" w:space="0" w:color="auto"/>
              <w:right w:val="single" w:sz="4" w:space="0" w:color="auto"/>
            </w:tcBorders>
            <w:vAlign w:val="center"/>
            <w:hideMark/>
          </w:tcPr>
          <w:p w14:paraId="7F2F93F6" w14:textId="77777777" w:rsidR="00807216" w:rsidRPr="00F20FD2" w:rsidRDefault="00807216">
            <w:pPr>
              <w:jc w:val="center"/>
              <w:rPr>
                <w:color w:val="000000"/>
                <w:sz w:val="18"/>
                <w:szCs w:val="18"/>
              </w:rPr>
            </w:pPr>
            <w:r w:rsidRPr="00F20FD2">
              <w:rPr>
                <w:color w:val="000000"/>
                <w:sz w:val="18"/>
                <w:szCs w:val="18"/>
              </w:rPr>
              <w:t>0,</w:t>
            </w:r>
            <w:r w:rsidRPr="00F20FD2">
              <w:rPr>
                <w:color w:val="000000"/>
                <w:sz w:val="18"/>
                <w:szCs w:val="18"/>
                <w:lang w:val="en-US"/>
              </w:rPr>
              <w:t>53</w:t>
            </w:r>
          </w:p>
        </w:tc>
        <w:tc>
          <w:tcPr>
            <w:tcW w:w="1094" w:type="dxa"/>
            <w:tcBorders>
              <w:top w:val="single" w:sz="4" w:space="0" w:color="auto"/>
              <w:left w:val="single" w:sz="4" w:space="0" w:color="auto"/>
              <w:bottom w:val="single" w:sz="4" w:space="0" w:color="auto"/>
              <w:right w:val="single" w:sz="4" w:space="0" w:color="auto"/>
            </w:tcBorders>
            <w:vAlign w:val="center"/>
            <w:hideMark/>
          </w:tcPr>
          <w:p w14:paraId="5F4C3DE6" w14:textId="77777777" w:rsidR="00807216" w:rsidRPr="00F20FD2" w:rsidRDefault="00807216">
            <w:pPr>
              <w:jc w:val="center"/>
              <w:rPr>
                <w:color w:val="000000"/>
                <w:sz w:val="18"/>
                <w:szCs w:val="18"/>
                <w:lang w:val="uz-Cyrl-UZ"/>
              </w:rPr>
            </w:pPr>
            <w:r w:rsidRPr="00F20FD2">
              <w:rPr>
                <w:color w:val="000000"/>
                <w:sz w:val="18"/>
                <w:szCs w:val="18"/>
              </w:rPr>
              <w:t>0,6</w:t>
            </w:r>
            <w:r w:rsidRPr="00F20FD2">
              <w:rPr>
                <w:color w:val="000000"/>
                <w:sz w:val="18"/>
                <w:szCs w:val="18"/>
                <w:lang w:val="uz-Cyrl-UZ"/>
              </w:rPr>
              <w:t>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AEF9260" w14:textId="77777777" w:rsidR="00807216" w:rsidRPr="00F20FD2" w:rsidRDefault="00807216">
            <w:pPr>
              <w:jc w:val="center"/>
              <w:rPr>
                <w:color w:val="000000"/>
                <w:sz w:val="18"/>
                <w:szCs w:val="18"/>
                <w:lang w:val="uz-Cyrl-UZ"/>
              </w:rPr>
            </w:pPr>
            <w:r w:rsidRPr="00F20FD2">
              <w:rPr>
                <w:color w:val="000000"/>
                <w:sz w:val="18"/>
                <w:szCs w:val="18"/>
              </w:rPr>
              <w:t>0,</w:t>
            </w:r>
            <w:r w:rsidRPr="00F20FD2">
              <w:rPr>
                <w:color w:val="000000"/>
                <w:sz w:val="18"/>
                <w:szCs w:val="18"/>
                <w:lang w:val="en-US"/>
              </w:rPr>
              <w:t>5</w:t>
            </w:r>
            <w:r w:rsidRPr="00F20FD2">
              <w:rPr>
                <w:color w:val="000000"/>
                <w:sz w:val="18"/>
                <w:szCs w:val="18"/>
                <w:lang w:val="uz-Cyrl-UZ"/>
              </w:rPr>
              <w:t>2</w:t>
            </w:r>
          </w:p>
        </w:tc>
        <w:tc>
          <w:tcPr>
            <w:tcW w:w="785" w:type="dxa"/>
            <w:tcBorders>
              <w:top w:val="single" w:sz="4" w:space="0" w:color="auto"/>
              <w:left w:val="single" w:sz="4" w:space="0" w:color="auto"/>
              <w:bottom w:val="single" w:sz="4" w:space="0" w:color="auto"/>
              <w:right w:val="single" w:sz="4" w:space="0" w:color="auto"/>
            </w:tcBorders>
            <w:vAlign w:val="center"/>
            <w:hideMark/>
          </w:tcPr>
          <w:p w14:paraId="23CF1CFB" w14:textId="77777777" w:rsidR="00807216" w:rsidRPr="00F20FD2" w:rsidRDefault="00807216">
            <w:pPr>
              <w:jc w:val="center"/>
              <w:rPr>
                <w:color w:val="000000"/>
                <w:sz w:val="18"/>
                <w:szCs w:val="18"/>
                <w:lang w:val="uz-Cyrl-UZ"/>
              </w:rPr>
            </w:pPr>
            <w:r w:rsidRPr="00F20FD2">
              <w:rPr>
                <w:color w:val="000000"/>
                <w:sz w:val="18"/>
                <w:szCs w:val="18"/>
              </w:rPr>
              <w:t>0,</w:t>
            </w:r>
            <w:r w:rsidRPr="00F20FD2">
              <w:rPr>
                <w:color w:val="000000"/>
                <w:sz w:val="18"/>
                <w:szCs w:val="18"/>
                <w:lang w:val="en-US"/>
              </w:rPr>
              <w:t>1</w:t>
            </w:r>
            <w:r w:rsidRPr="00F20FD2">
              <w:rPr>
                <w:color w:val="000000"/>
                <w:sz w:val="18"/>
                <w:szCs w:val="18"/>
                <w:lang w:val="uz-Cyrl-UZ"/>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5B97942F" w14:textId="77777777" w:rsidR="00807216" w:rsidRPr="00F20FD2" w:rsidRDefault="00807216">
            <w:pPr>
              <w:jc w:val="center"/>
              <w:rPr>
                <w:color w:val="000000"/>
                <w:sz w:val="18"/>
                <w:szCs w:val="18"/>
              </w:rPr>
            </w:pPr>
            <w:r w:rsidRPr="00F20FD2">
              <w:rPr>
                <w:color w:val="000000"/>
                <w:sz w:val="18"/>
                <w:szCs w:val="18"/>
              </w:rPr>
              <w:t>0,</w:t>
            </w:r>
            <w:r w:rsidRPr="00F20FD2">
              <w:rPr>
                <w:color w:val="000000"/>
                <w:sz w:val="18"/>
                <w:szCs w:val="18"/>
                <w:lang w:val="en-US"/>
              </w:rPr>
              <w:t>7</w:t>
            </w:r>
            <w:r w:rsidRPr="00F20FD2">
              <w:rPr>
                <w:color w:val="000000"/>
                <w:sz w:val="18"/>
                <w:szCs w:val="18"/>
              </w:rPr>
              <w:t>5</w:t>
            </w:r>
          </w:p>
        </w:tc>
        <w:tc>
          <w:tcPr>
            <w:tcW w:w="944" w:type="dxa"/>
            <w:tcBorders>
              <w:top w:val="single" w:sz="4" w:space="0" w:color="auto"/>
              <w:left w:val="single" w:sz="4" w:space="0" w:color="auto"/>
              <w:bottom w:val="single" w:sz="4" w:space="0" w:color="auto"/>
              <w:right w:val="single" w:sz="4" w:space="0" w:color="auto"/>
            </w:tcBorders>
            <w:vAlign w:val="center"/>
            <w:hideMark/>
          </w:tcPr>
          <w:p w14:paraId="611CC875" w14:textId="77777777" w:rsidR="00807216" w:rsidRPr="00F20FD2" w:rsidRDefault="00807216">
            <w:pPr>
              <w:jc w:val="center"/>
              <w:rPr>
                <w:color w:val="000000"/>
                <w:sz w:val="18"/>
                <w:szCs w:val="18"/>
                <w:lang w:val="en-US"/>
              </w:rPr>
            </w:pPr>
            <w:r w:rsidRPr="00F20FD2">
              <w:rPr>
                <w:color w:val="000000"/>
                <w:sz w:val="18"/>
                <w:szCs w:val="18"/>
              </w:rPr>
              <w:t>0,</w:t>
            </w:r>
            <w:r w:rsidRPr="00F20FD2">
              <w:rPr>
                <w:color w:val="000000"/>
                <w:sz w:val="18"/>
                <w:szCs w:val="18"/>
                <w:lang w:val="en-US"/>
              </w:rPr>
              <w:t>73</w:t>
            </w:r>
          </w:p>
        </w:tc>
        <w:tc>
          <w:tcPr>
            <w:tcW w:w="944" w:type="dxa"/>
            <w:tcBorders>
              <w:top w:val="single" w:sz="4" w:space="0" w:color="auto"/>
              <w:left w:val="single" w:sz="4" w:space="0" w:color="auto"/>
              <w:bottom w:val="single" w:sz="4" w:space="0" w:color="auto"/>
              <w:right w:val="single" w:sz="4" w:space="0" w:color="auto"/>
            </w:tcBorders>
            <w:vAlign w:val="center"/>
            <w:hideMark/>
          </w:tcPr>
          <w:p w14:paraId="2843143C" w14:textId="77777777" w:rsidR="00807216" w:rsidRPr="00F20FD2" w:rsidRDefault="00807216">
            <w:pPr>
              <w:jc w:val="center"/>
              <w:rPr>
                <w:color w:val="000000"/>
                <w:sz w:val="18"/>
                <w:szCs w:val="18"/>
                <w:lang w:val="en-US"/>
              </w:rPr>
            </w:pPr>
            <w:r w:rsidRPr="00F20FD2">
              <w:rPr>
                <w:color w:val="000000"/>
                <w:sz w:val="18"/>
                <w:szCs w:val="18"/>
              </w:rPr>
              <w:t>0,</w:t>
            </w:r>
            <w:r w:rsidRPr="00F20FD2">
              <w:rPr>
                <w:color w:val="000000"/>
                <w:sz w:val="18"/>
                <w:szCs w:val="18"/>
                <w:lang w:val="en-US"/>
              </w:rPr>
              <w:t>64</w:t>
            </w:r>
          </w:p>
        </w:tc>
        <w:tc>
          <w:tcPr>
            <w:tcW w:w="616" w:type="dxa"/>
            <w:tcBorders>
              <w:top w:val="single" w:sz="4" w:space="0" w:color="auto"/>
              <w:left w:val="single" w:sz="4" w:space="0" w:color="auto"/>
              <w:bottom w:val="single" w:sz="4" w:space="0" w:color="auto"/>
              <w:right w:val="single" w:sz="4" w:space="0" w:color="auto"/>
            </w:tcBorders>
            <w:vAlign w:val="center"/>
            <w:hideMark/>
          </w:tcPr>
          <w:p w14:paraId="306C1292" w14:textId="77777777" w:rsidR="00807216" w:rsidRPr="00F20FD2" w:rsidRDefault="00807216">
            <w:pPr>
              <w:jc w:val="center"/>
              <w:rPr>
                <w:color w:val="000000"/>
                <w:sz w:val="18"/>
                <w:szCs w:val="18"/>
                <w:lang w:val="en-US"/>
              </w:rPr>
            </w:pPr>
            <w:r w:rsidRPr="00F20FD2">
              <w:rPr>
                <w:color w:val="000000"/>
                <w:sz w:val="18"/>
                <w:szCs w:val="18"/>
              </w:rPr>
              <w:t>0,</w:t>
            </w:r>
            <w:r w:rsidRPr="00F20FD2">
              <w:rPr>
                <w:color w:val="000000"/>
                <w:sz w:val="18"/>
                <w:szCs w:val="18"/>
                <w:lang w:val="en-US"/>
              </w:rPr>
              <w:t>54</w:t>
            </w:r>
          </w:p>
        </w:tc>
        <w:tc>
          <w:tcPr>
            <w:tcW w:w="675" w:type="dxa"/>
            <w:tcBorders>
              <w:top w:val="single" w:sz="4" w:space="0" w:color="auto"/>
              <w:left w:val="single" w:sz="4" w:space="0" w:color="auto"/>
              <w:bottom w:val="single" w:sz="4" w:space="0" w:color="auto"/>
              <w:right w:val="single" w:sz="4" w:space="0" w:color="auto"/>
            </w:tcBorders>
            <w:vAlign w:val="center"/>
            <w:hideMark/>
          </w:tcPr>
          <w:p w14:paraId="3D113D89" w14:textId="77777777" w:rsidR="00807216" w:rsidRPr="00F20FD2" w:rsidRDefault="00807216">
            <w:pPr>
              <w:jc w:val="center"/>
              <w:rPr>
                <w:color w:val="000000"/>
                <w:sz w:val="18"/>
                <w:szCs w:val="18"/>
              </w:rPr>
            </w:pPr>
            <w:r w:rsidRPr="00F20FD2">
              <w:rPr>
                <w:color w:val="000000"/>
                <w:sz w:val="18"/>
                <w:szCs w:val="18"/>
                <w:lang w:val="uz-Cyrl-UZ"/>
              </w:rPr>
              <w:t>-</w:t>
            </w:r>
            <w:r w:rsidRPr="00F20FD2">
              <w:rPr>
                <w:color w:val="000000"/>
                <w:sz w:val="18"/>
                <w:szCs w:val="18"/>
              </w:rPr>
              <w:t>0,</w:t>
            </w:r>
            <w:r w:rsidRPr="00F20FD2">
              <w:rPr>
                <w:color w:val="000000"/>
                <w:sz w:val="18"/>
                <w:szCs w:val="18"/>
                <w:lang w:val="en-US"/>
              </w:rPr>
              <w:t>1</w:t>
            </w:r>
          </w:p>
        </w:tc>
        <w:tc>
          <w:tcPr>
            <w:tcW w:w="500" w:type="dxa"/>
            <w:tcBorders>
              <w:top w:val="single" w:sz="4" w:space="0" w:color="auto"/>
              <w:left w:val="single" w:sz="4" w:space="0" w:color="auto"/>
              <w:bottom w:val="single" w:sz="4" w:space="0" w:color="auto"/>
              <w:right w:val="single" w:sz="4" w:space="0" w:color="auto"/>
            </w:tcBorders>
            <w:vAlign w:val="center"/>
            <w:hideMark/>
          </w:tcPr>
          <w:p w14:paraId="59728A15" w14:textId="77777777" w:rsidR="00807216" w:rsidRPr="00F20FD2" w:rsidRDefault="00807216">
            <w:pPr>
              <w:jc w:val="center"/>
              <w:rPr>
                <w:color w:val="000000"/>
                <w:sz w:val="18"/>
                <w:szCs w:val="18"/>
              </w:rPr>
            </w:pPr>
            <w:r w:rsidRPr="00F20FD2">
              <w:rPr>
                <w:color w:val="000000"/>
                <w:sz w:val="18"/>
                <w:szCs w:val="18"/>
              </w:rPr>
              <w:t>1</w:t>
            </w:r>
          </w:p>
        </w:tc>
      </w:tr>
    </w:tbl>
    <w:p w14:paraId="138FA820" w14:textId="77777777" w:rsidR="00807216" w:rsidRPr="00062DC8" w:rsidRDefault="00807216" w:rsidP="00807216">
      <w:pPr>
        <w:spacing w:after="0" w:line="240" w:lineRule="auto"/>
        <w:ind w:firstLine="567"/>
        <w:jc w:val="both"/>
        <w:rPr>
          <w:rFonts w:ascii="Times New Roman" w:eastAsiaTheme="minorEastAsia" w:hAnsi="Times New Roman" w:cs="Times New Roman"/>
          <w:sz w:val="20"/>
          <w:szCs w:val="20"/>
        </w:rPr>
      </w:pPr>
    </w:p>
    <w:p w14:paraId="09319F3B" w14:textId="77777777" w:rsidR="00807216" w:rsidRPr="00062DC8" w:rsidRDefault="00807216" w:rsidP="00807216">
      <w:pPr>
        <w:spacing w:after="0" w:line="240" w:lineRule="auto"/>
        <w:ind w:firstLine="567"/>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The factors influencing electricity losses were identified based on the data from the first 10 days of August 2022 using the algorithm presented in Figure 1. For August, the most impactful factors were primarily active and reactive electricity consumption, as well as temperatures.</w:t>
      </w:r>
    </w:p>
    <w:p w14:paraId="4FB65879" w14:textId="77777777" w:rsidR="00807216" w:rsidRPr="00062DC8" w:rsidRDefault="00807216" w:rsidP="00807216">
      <w:pPr>
        <w:spacing w:after="0" w:line="240" w:lineRule="auto"/>
        <w:ind w:firstLine="567"/>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The results indicate that the factors affecting electricity losses during the first 10 days of January and August differ. To ensure reliability, correlation coefficients were calculated for data from 72 groups (Table 3).</w:t>
      </w:r>
    </w:p>
    <w:p w14:paraId="28A30DC2" w14:textId="77777777" w:rsidR="00F20FD2" w:rsidRDefault="00F20FD2" w:rsidP="00062DC8">
      <w:pPr>
        <w:spacing w:after="0" w:line="240" w:lineRule="auto"/>
        <w:ind w:firstLine="567"/>
        <w:rPr>
          <w:rFonts w:ascii="Times New Roman" w:eastAsiaTheme="minorEastAsia" w:hAnsi="Times New Roman" w:cs="Times New Roman"/>
          <w:b/>
          <w:bCs/>
          <w:iCs/>
          <w:sz w:val="20"/>
          <w:szCs w:val="20"/>
        </w:rPr>
      </w:pPr>
    </w:p>
    <w:p w14:paraId="2B988184" w14:textId="77777777" w:rsidR="00F20FD2" w:rsidRDefault="00F20FD2" w:rsidP="00062DC8">
      <w:pPr>
        <w:spacing w:after="0" w:line="240" w:lineRule="auto"/>
        <w:ind w:firstLine="567"/>
        <w:rPr>
          <w:rFonts w:ascii="Times New Roman" w:eastAsiaTheme="minorEastAsia" w:hAnsi="Times New Roman" w:cs="Times New Roman"/>
          <w:b/>
          <w:bCs/>
          <w:iCs/>
          <w:sz w:val="20"/>
          <w:szCs w:val="20"/>
        </w:rPr>
      </w:pPr>
    </w:p>
    <w:p w14:paraId="5D875332" w14:textId="77777777" w:rsidR="00F20FD2" w:rsidRDefault="00F20FD2" w:rsidP="00062DC8">
      <w:pPr>
        <w:spacing w:after="0" w:line="240" w:lineRule="auto"/>
        <w:ind w:firstLine="567"/>
        <w:rPr>
          <w:rFonts w:ascii="Times New Roman" w:eastAsiaTheme="minorEastAsia" w:hAnsi="Times New Roman" w:cs="Times New Roman"/>
          <w:b/>
          <w:bCs/>
          <w:iCs/>
          <w:sz w:val="20"/>
          <w:szCs w:val="20"/>
        </w:rPr>
      </w:pPr>
    </w:p>
    <w:p w14:paraId="45ADF5BE" w14:textId="14AD75A7" w:rsidR="00807216" w:rsidRPr="00062DC8" w:rsidRDefault="003105A9" w:rsidP="00062DC8">
      <w:pPr>
        <w:spacing w:after="0" w:line="240" w:lineRule="auto"/>
        <w:ind w:firstLine="567"/>
        <w:rPr>
          <w:rFonts w:ascii="Times New Roman" w:eastAsiaTheme="minorEastAsia" w:hAnsi="Times New Roman" w:cs="Times New Roman"/>
          <w:iCs/>
          <w:sz w:val="20"/>
          <w:szCs w:val="20"/>
        </w:rPr>
      </w:pPr>
      <w:r w:rsidRPr="00062DC8">
        <w:rPr>
          <w:rFonts w:ascii="Times New Roman" w:eastAsiaTheme="minorEastAsia" w:hAnsi="Times New Roman" w:cs="Times New Roman"/>
          <w:b/>
          <w:bCs/>
          <w:iCs/>
          <w:sz w:val="20"/>
          <w:szCs w:val="20"/>
        </w:rPr>
        <w:lastRenderedPageBreak/>
        <w:t>Table</w:t>
      </w:r>
      <w:r w:rsidR="00062DC8">
        <w:rPr>
          <w:rFonts w:ascii="Times New Roman" w:eastAsiaTheme="minorEastAsia" w:hAnsi="Times New Roman" w:cs="Times New Roman"/>
          <w:b/>
          <w:bCs/>
          <w:iCs/>
          <w:sz w:val="20"/>
          <w:szCs w:val="20"/>
        </w:rPr>
        <w:t xml:space="preserve"> 3. </w:t>
      </w:r>
      <w:r w:rsidR="00807216" w:rsidRPr="00062DC8">
        <w:rPr>
          <w:rFonts w:ascii="Times New Roman" w:eastAsiaTheme="minorEastAsia" w:hAnsi="Times New Roman" w:cs="Times New Roman"/>
          <w:iCs/>
          <w:sz w:val="20"/>
          <w:szCs w:val="20"/>
        </w:rPr>
        <w:t>Correlation Coefficients of Factors Influencing Electricity Losses</w:t>
      </w:r>
    </w:p>
    <w:tbl>
      <w:tblPr>
        <w:tblStyle w:val="a3"/>
        <w:tblW w:w="8787" w:type="dxa"/>
        <w:jc w:val="center"/>
        <w:tblLayout w:type="fixed"/>
        <w:tblLook w:val="04A0" w:firstRow="1" w:lastRow="0" w:firstColumn="1" w:lastColumn="0" w:noHBand="0" w:noVBand="1"/>
      </w:tblPr>
      <w:tblGrid>
        <w:gridCol w:w="588"/>
        <w:gridCol w:w="874"/>
        <w:gridCol w:w="1095"/>
        <w:gridCol w:w="1096"/>
        <w:gridCol w:w="875"/>
        <w:gridCol w:w="875"/>
        <w:gridCol w:w="875"/>
        <w:gridCol w:w="1096"/>
        <w:gridCol w:w="704"/>
        <w:gridCol w:w="709"/>
      </w:tblGrid>
      <w:tr w:rsidR="00807216" w:rsidRPr="00F20FD2" w14:paraId="72AF33AA" w14:textId="77777777" w:rsidTr="00062DC8">
        <w:trPr>
          <w:trHeight w:val="438"/>
          <w:jc w:val="center"/>
        </w:trPr>
        <w:tc>
          <w:tcPr>
            <w:tcW w:w="588" w:type="dxa"/>
            <w:tcBorders>
              <w:top w:val="single" w:sz="4" w:space="0" w:color="auto"/>
              <w:left w:val="single" w:sz="4" w:space="0" w:color="auto"/>
              <w:bottom w:val="single" w:sz="4" w:space="0" w:color="auto"/>
              <w:right w:val="single" w:sz="4" w:space="0" w:color="auto"/>
            </w:tcBorders>
            <w:vAlign w:val="center"/>
          </w:tcPr>
          <w:p w14:paraId="3DB94806" w14:textId="77777777" w:rsidR="00807216" w:rsidRPr="00F20FD2" w:rsidRDefault="00807216" w:rsidP="00062DC8">
            <w:pPr>
              <w:jc w:val="center"/>
              <w:rPr>
                <w:rFonts w:eastAsiaTheme="minorHAnsi"/>
                <w:sz w:val="18"/>
                <w:szCs w:val="18"/>
                <w:lang w:val="en-US"/>
              </w:rPr>
            </w:pPr>
          </w:p>
        </w:tc>
        <w:tc>
          <w:tcPr>
            <w:tcW w:w="8199" w:type="dxa"/>
            <w:gridSpan w:val="9"/>
            <w:tcBorders>
              <w:top w:val="single" w:sz="4" w:space="0" w:color="auto"/>
              <w:left w:val="single" w:sz="4" w:space="0" w:color="auto"/>
              <w:bottom w:val="single" w:sz="4" w:space="0" w:color="auto"/>
              <w:right w:val="single" w:sz="4" w:space="0" w:color="auto"/>
            </w:tcBorders>
            <w:vAlign w:val="center"/>
            <w:hideMark/>
          </w:tcPr>
          <w:p w14:paraId="080CEB65" w14:textId="77777777" w:rsidR="00807216" w:rsidRPr="00F20FD2" w:rsidRDefault="00807216" w:rsidP="00062DC8">
            <w:pPr>
              <w:jc w:val="center"/>
              <w:rPr>
                <w:sz w:val="18"/>
                <w:szCs w:val="18"/>
                <w:lang w:val="en-US"/>
              </w:rPr>
            </w:pPr>
            <w:r w:rsidRPr="00F20FD2">
              <w:rPr>
                <w:sz w:val="18"/>
                <w:szCs w:val="18"/>
              </w:rPr>
              <w:t>Correlation Coefficient (r)</w:t>
            </w:r>
          </w:p>
        </w:tc>
      </w:tr>
      <w:tr w:rsidR="00807216" w:rsidRPr="00F20FD2" w14:paraId="2F01AC10" w14:textId="77777777" w:rsidTr="00062DC8">
        <w:trPr>
          <w:cantSplit/>
          <w:trHeight w:val="1871"/>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65E06E1" w14:textId="77777777" w:rsidR="00807216" w:rsidRPr="00F20FD2" w:rsidRDefault="00807216" w:rsidP="00062DC8">
            <w:pPr>
              <w:jc w:val="center"/>
              <w:rPr>
                <w:sz w:val="18"/>
                <w:szCs w:val="18"/>
                <w:lang w:val="uz-Cyrl-UZ"/>
              </w:rPr>
            </w:pPr>
            <w:r w:rsidRPr="00F20FD2">
              <w:rPr>
                <w:sz w:val="18"/>
                <w:szCs w:val="18"/>
                <w:lang w:val="uz-Cyrl-UZ"/>
              </w:rPr>
              <w:t>№</w:t>
            </w:r>
          </w:p>
        </w:tc>
        <w:tc>
          <w:tcPr>
            <w:tcW w:w="874" w:type="dxa"/>
            <w:tcBorders>
              <w:top w:val="single" w:sz="4" w:space="0" w:color="auto"/>
              <w:left w:val="single" w:sz="4" w:space="0" w:color="auto"/>
              <w:bottom w:val="single" w:sz="4" w:space="0" w:color="auto"/>
              <w:right w:val="single" w:sz="4" w:space="0" w:color="auto"/>
            </w:tcBorders>
            <w:textDirection w:val="btLr"/>
            <w:vAlign w:val="center"/>
            <w:hideMark/>
          </w:tcPr>
          <w:p w14:paraId="203AC4F9" w14:textId="77777777" w:rsidR="00807216" w:rsidRPr="00F20FD2" w:rsidRDefault="00807216" w:rsidP="00062DC8">
            <w:pPr>
              <w:jc w:val="center"/>
              <w:rPr>
                <w:sz w:val="18"/>
                <w:szCs w:val="18"/>
                <w:lang w:val="uz-Cyrl-UZ"/>
              </w:rPr>
            </w:pPr>
            <w:r w:rsidRPr="00F20FD2">
              <w:rPr>
                <w:color w:val="000000"/>
                <w:sz w:val="18"/>
                <w:szCs w:val="18"/>
              </w:rPr>
              <w:t>Electricity Loss (kWh)</w:t>
            </w:r>
          </w:p>
        </w:tc>
        <w:tc>
          <w:tcPr>
            <w:tcW w:w="1095" w:type="dxa"/>
            <w:tcBorders>
              <w:top w:val="single" w:sz="4" w:space="0" w:color="auto"/>
              <w:left w:val="single" w:sz="4" w:space="0" w:color="auto"/>
              <w:bottom w:val="single" w:sz="4" w:space="0" w:color="auto"/>
              <w:right w:val="single" w:sz="4" w:space="0" w:color="auto"/>
            </w:tcBorders>
            <w:textDirection w:val="btLr"/>
            <w:vAlign w:val="center"/>
            <w:hideMark/>
          </w:tcPr>
          <w:p w14:paraId="09A35921" w14:textId="77777777" w:rsidR="00807216" w:rsidRPr="00F20FD2" w:rsidRDefault="00807216" w:rsidP="00062DC8">
            <w:pPr>
              <w:jc w:val="center"/>
              <w:rPr>
                <w:sz w:val="18"/>
                <w:szCs w:val="18"/>
                <w:lang w:val="uz-Cyrl-UZ"/>
              </w:rPr>
            </w:pPr>
            <w:r w:rsidRPr="00F20FD2">
              <w:rPr>
                <w:color w:val="000000"/>
                <w:sz w:val="18"/>
                <w:szCs w:val="18"/>
              </w:rPr>
              <w:t>Active Electricity Consumption (kWh)</w:t>
            </w:r>
          </w:p>
        </w:tc>
        <w:tc>
          <w:tcPr>
            <w:tcW w:w="1096" w:type="dxa"/>
            <w:tcBorders>
              <w:top w:val="single" w:sz="4" w:space="0" w:color="auto"/>
              <w:left w:val="single" w:sz="4" w:space="0" w:color="auto"/>
              <w:bottom w:val="single" w:sz="4" w:space="0" w:color="auto"/>
              <w:right w:val="single" w:sz="4" w:space="0" w:color="auto"/>
            </w:tcBorders>
            <w:textDirection w:val="btLr"/>
            <w:vAlign w:val="center"/>
            <w:hideMark/>
          </w:tcPr>
          <w:p w14:paraId="5A9F0434" w14:textId="77777777" w:rsidR="00807216" w:rsidRPr="00F20FD2" w:rsidRDefault="00807216" w:rsidP="00062DC8">
            <w:pPr>
              <w:jc w:val="center"/>
              <w:rPr>
                <w:sz w:val="18"/>
                <w:szCs w:val="18"/>
                <w:lang w:val="uz-Cyrl-UZ"/>
              </w:rPr>
            </w:pPr>
            <w:r w:rsidRPr="00F20FD2">
              <w:rPr>
                <w:color w:val="000000"/>
                <w:sz w:val="18"/>
                <w:szCs w:val="18"/>
                <w:lang w:val="en-US"/>
              </w:rPr>
              <w:t>Reactive Electricity Consumption (kVAR·h)</w:t>
            </w:r>
          </w:p>
        </w:tc>
        <w:tc>
          <w:tcPr>
            <w:tcW w:w="875" w:type="dxa"/>
            <w:tcBorders>
              <w:top w:val="single" w:sz="4" w:space="0" w:color="auto"/>
              <w:left w:val="single" w:sz="4" w:space="0" w:color="auto"/>
              <w:bottom w:val="single" w:sz="4" w:space="0" w:color="auto"/>
              <w:right w:val="single" w:sz="4" w:space="0" w:color="auto"/>
            </w:tcBorders>
            <w:textDirection w:val="btLr"/>
            <w:vAlign w:val="center"/>
            <w:hideMark/>
          </w:tcPr>
          <w:p w14:paraId="21712818" w14:textId="77777777" w:rsidR="00807216" w:rsidRPr="00F20FD2" w:rsidRDefault="00807216" w:rsidP="00062DC8">
            <w:pPr>
              <w:jc w:val="center"/>
              <w:rPr>
                <w:sz w:val="18"/>
                <w:szCs w:val="18"/>
                <w:lang w:val="uz-Cyrl-UZ"/>
              </w:rPr>
            </w:pPr>
            <w:r w:rsidRPr="00F20FD2">
              <w:rPr>
                <w:color w:val="000000"/>
                <w:sz w:val="18"/>
                <w:szCs w:val="18"/>
              </w:rPr>
              <w:t>Day of the Week</w:t>
            </w:r>
          </w:p>
        </w:tc>
        <w:tc>
          <w:tcPr>
            <w:tcW w:w="875" w:type="dxa"/>
            <w:tcBorders>
              <w:top w:val="single" w:sz="4" w:space="0" w:color="auto"/>
              <w:left w:val="single" w:sz="4" w:space="0" w:color="auto"/>
              <w:bottom w:val="single" w:sz="4" w:space="0" w:color="auto"/>
              <w:right w:val="single" w:sz="4" w:space="0" w:color="auto"/>
            </w:tcBorders>
            <w:textDirection w:val="btLr"/>
            <w:vAlign w:val="center"/>
            <w:hideMark/>
          </w:tcPr>
          <w:p w14:paraId="0D1BD519" w14:textId="77777777" w:rsidR="00807216" w:rsidRPr="00F20FD2" w:rsidRDefault="00807216" w:rsidP="00062DC8">
            <w:pPr>
              <w:jc w:val="center"/>
              <w:rPr>
                <w:sz w:val="18"/>
                <w:szCs w:val="18"/>
                <w:lang w:val="uz-Cyrl-UZ"/>
              </w:rPr>
            </w:pPr>
            <w:r w:rsidRPr="00F20FD2">
              <w:rPr>
                <w:color w:val="000000"/>
                <w:sz w:val="18"/>
                <w:szCs w:val="18"/>
              </w:rPr>
              <w:t>Minimum Temperature (°C)</w:t>
            </w:r>
          </w:p>
        </w:tc>
        <w:tc>
          <w:tcPr>
            <w:tcW w:w="875" w:type="dxa"/>
            <w:tcBorders>
              <w:top w:val="single" w:sz="4" w:space="0" w:color="auto"/>
              <w:left w:val="single" w:sz="4" w:space="0" w:color="auto"/>
              <w:bottom w:val="single" w:sz="4" w:space="0" w:color="auto"/>
              <w:right w:val="single" w:sz="4" w:space="0" w:color="auto"/>
            </w:tcBorders>
            <w:textDirection w:val="btLr"/>
            <w:vAlign w:val="center"/>
            <w:hideMark/>
          </w:tcPr>
          <w:p w14:paraId="7FCAD248" w14:textId="77777777" w:rsidR="00807216" w:rsidRPr="00F20FD2" w:rsidRDefault="00807216" w:rsidP="00062DC8">
            <w:pPr>
              <w:jc w:val="center"/>
              <w:rPr>
                <w:sz w:val="18"/>
                <w:szCs w:val="18"/>
                <w:lang w:val="uz-Cyrl-UZ"/>
              </w:rPr>
            </w:pPr>
            <w:r w:rsidRPr="00F20FD2">
              <w:rPr>
                <w:color w:val="000000"/>
                <w:sz w:val="18"/>
                <w:szCs w:val="18"/>
              </w:rPr>
              <w:t>Maximum Temperature (°C)</w:t>
            </w:r>
          </w:p>
        </w:tc>
        <w:tc>
          <w:tcPr>
            <w:tcW w:w="1096" w:type="dxa"/>
            <w:tcBorders>
              <w:top w:val="single" w:sz="4" w:space="0" w:color="auto"/>
              <w:left w:val="single" w:sz="4" w:space="0" w:color="auto"/>
              <w:bottom w:val="single" w:sz="4" w:space="0" w:color="auto"/>
              <w:right w:val="single" w:sz="4" w:space="0" w:color="auto"/>
            </w:tcBorders>
            <w:textDirection w:val="btLr"/>
            <w:vAlign w:val="center"/>
            <w:hideMark/>
          </w:tcPr>
          <w:p w14:paraId="22F208D2" w14:textId="77777777" w:rsidR="00807216" w:rsidRPr="00F20FD2" w:rsidRDefault="00807216" w:rsidP="00062DC8">
            <w:pPr>
              <w:jc w:val="center"/>
              <w:rPr>
                <w:sz w:val="18"/>
                <w:szCs w:val="18"/>
                <w:lang w:val="uz-Cyrl-UZ"/>
              </w:rPr>
            </w:pPr>
            <w:r w:rsidRPr="00F20FD2">
              <w:rPr>
                <w:color w:val="000000"/>
                <w:sz w:val="18"/>
                <w:szCs w:val="18"/>
              </w:rPr>
              <w:t>Effective Temperature (°C)</w:t>
            </w:r>
          </w:p>
        </w:tc>
        <w:tc>
          <w:tcPr>
            <w:tcW w:w="704" w:type="dxa"/>
            <w:tcBorders>
              <w:top w:val="single" w:sz="4" w:space="0" w:color="auto"/>
              <w:left w:val="single" w:sz="4" w:space="0" w:color="auto"/>
              <w:bottom w:val="single" w:sz="4" w:space="0" w:color="auto"/>
              <w:right w:val="single" w:sz="4" w:space="0" w:color="auto"/>
            </w:tcBorders>
            <w:textDirection w:val="btLr"/>
            <w:vAlign w:val="center"/>
            <w:hideMark/>
          </w:tcPr>
          <w:p w14:paraId="3A493316" w14:textId="77777777" w:rsidR="00807216" w:rsidRPr="00F20FD2" w:rsidRDefault="00807216" w:rsidP="00062DC8">
            <w:pPr>
              <w:jc w:val="center"/>
              <w:rPr>
                <w:color w:val="000000"/>
                <w:sz w:val="18"/>
                <w:szCs w:val="18"/>
              </w:rPr>
            </w:pPr>
            <w:r w:rsidRPr="00F20FD2">
              <w:rPr>
                <w:color w:val="000000"/>
                <w:sz w:val="18"/>
                <w:szCs w:val="18"/>
              </w:rPr>
              <w:t>Visibility</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539A1D2" w14:textId="77777777" w:rsidR="00807216" w:rsidRPr="00F20FD2" w:rsidRDefault="00807216" w:rsidP="00062DC8">
            <w:pPr>
              <w:jc w:val="center"/>
              <w:rPr>
                <w:color w:val="000000"/>
                <w:sz w:val="18"/>
                <w:szCs w:val="18"/>
              </w:rPr>
            </w:pPr>
            <w:r w:rsidRPr="00F20FD2">
              <w:rPr>
                <w:color w:val="000000"/>
                <w:sz w:val="18"/>
                <w:szCs w:val="18"/>
              </w:rPr>
              <w:t>Relative Humidity (%)</w:t>
            </w:r>
          </w:p>
        </w:tc>
      </w:tr>
      <w:tr w:rsidR="00807216" w:rsidRPr="00F20FD2" w14:paraId="383AE5F5"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6E32B32F" w14:textId="77777777" w:rsidR="00807216" w:rsidRPr="00F20FD2" w:rsidRDefault="00807216" w:rsidP="00062DC8">
            <w:pPr>
              <w:jc w:val="center"/>
              <w:rPr>
                <w:sz w:val="18"/>
                <w:szCs w:val="18"/>
                <w:lang w:val="uz-Cyrl-UZ"/>
              </w:rPr>
            </w:pPr>
            <w:r w:rsidRPr="00F20FD2">
              <w:rPr>
                <w:sz w:val="18"/>
                <w:szCs w:val="18"/>
                <w:lang w:val="uz-Cyrl-UZ"/>
              </w:rPr>
              <w:t>1</w:t>
            </w:r>
          </w:p>
        </w:tc>
        <w:tc>
          <w:tcPr>
            <w:tcW w:w="874" w:type="dxa"/>
            <w:tcBorders>
              <w:top w:val="single" w:sz="4" w:space="0" w:color="auto"/>
              <w:left w:val="single" w:sz="4" w:space="0" w:color="auto"/>
              <w:bottom w:val="single" w:sz="4" w:space="0" w:color="auto"/>
              <w:right w:val="single" w:sz="4" w:space="0" w:color="auto"/>
            </w:tcBorders>
            <w:vAlign w:val="center"/>
            <w:hideMark/>
          </w:tcPr>
          <w:p w14:paraId="2A10F5F5" w14:textId="77777777" w:rsidR="00807216" w:rsidRPr="00F20FD2" w:rsidRDefault="00807216" w:rsidP="00062DC8">
            <w:pPr>
              <w:jc w:val="center"/>
              <w:rPr>
                <w:sz w:val="18"/>
                <w:szCs w:val="18"/>
                <w:lang w:val="en-US"/>
              </w:rPr>
            </w:pPr>
            <w:r w:rsidRPr="00F20FD2">
              <w:rPr>
                <w:sz w:val="18"/>
                <w:szCs w:val="18"/>
                <w:lang w:val="en-US"/>
              </w:rPr>
              <w:t>0.92</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7B8706C" w14:textId="77777777" w:rsidR="00807216" w:rsidRPr="00F20FD2" w:rsidRDefault="00807216" w:rsidP="00062DC8">
            <w:pPr>
              <w:jc w:val="center"/>
              <w:rPr>
                <w:sz w:val="18"/>
                <w:szCs w:val="18"/>
                <w:lang w:val="en-US"/>
              </w:rPr>
            </w:pPr>
            <w:r w:rsidRPr="00F20FD2">
              <w:rPr>
                <w:sz w:val="18"/>
                <w:szCs w:val="18"/>
                <w:lang w:val="en-US"/>
              </w:rPr>
              <w:t>0.89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9BDD6D2" w14:textId="77777777" w:rsidR="00807216" w:rsidRPr="00F20FD2" w:rsidRDefault="00807216" w:rsidP="00062DC8">
            <w:pPr>
              <w:jc w:val="center"/>
              <w:rPr>
                <w:sz w:val="18"/>
                <w:szCs w:val="18"/>
                <w:lang w:val="en-US"/>
              </w:rPr>
            </w:pPr>
            <w:r w:rsidRPr="00F20FD2">
              <w:rPr>
                <w:sz w:val="18"/>
                <w:szCs w:val="18"/>
                <w:lang w:val="en-US"/>
              </w:rPr>
              <w:t>0.12</w:t>
            </w:r>
          </w:p>
        </w:tc>
        <w:tc>
          <w:tcPr>
            <w:tcW w:w="875" w:type="dxa"/>
            <w:tcBorders>
              <w:top w:val="single" w:sz="4" w:space="0" w:color="auto"/>
              <w:left w:val="single" w:sz="4" w:space="0" w:color="auto"/>
              <w:bottom w:val="single" w:sz="4" w:space="0" w:color="auto"/>
              <w:right w:val="single" w:sz="4" w:space="0" w:color="auto"/>
            </w:tcBorders>
            <w:vAlign w:val="center"/>
            <w:hideMark/>
          </w:tcPr>
          <w:p w14:paraId="72E70C3B" w14:textId="77777777" w:rsidR="00807216" w:rsidRPr="00F20FD2" w:rsidRDefault="00807216" w:rsidP="00062DC8">
            <w:pPr>
              <w:jc w:val="center"/>
              <w:rPr>
                <w:sz w:val="18"/>
                <w:szCs w:val="18"/>
                <w:lang w:val="en-US"/>
              </w:rPr>
            </w:pPr>
            <w:r w:rsidRPr="00F20FD2">
              <w:rPr>
                <w:sz w:val="18"/>
                <w:szCs w:val="18"/>
                <w:lang w:val="en-US"/>
              </w:rPr>
              <w:t>0.65</w:t>
            </w:r>
          </w:p>
        </w:tc>
        <w:tc>
          <w:tcPr>
            <w:tcW w:w="875" w:type="dxa"/>
            <w:tcBorders>
              <w:top w:val="single" w:sz="4" w:space="0" w:color="auto"/>
              <w:left w:val="single" w:sz="4" w:space="0" w:color="auto"/>
              <w:bottom w:val="single" w:sz="4" w:space="0" w:color="auto"/>
              <w:right w:val="single" w:sz="4" w:space="0" w:color="auto"/>
            </w:tcBorders>
            <w:vAlign w:val="center"/>
            <w:hideMark/>
          </w:tcPr>
          <w:p w14:paraId="24CD1A63" w14:textId="77777777" w:rsidR="00807216" w:rsidRPr="00F20FD2" w:rsidRDefault="00807216" w:rsidP="00062DC8">
            <w:pPr>
              <w:jc w:val="center"/>
              <w:rPr>
                <w:sz w:val="18"/>
                <w:szCs w:val="18"/>
                <w:lang w:val="en-US"/>
              </w:rPr>
            </w:pPr>
            <w:r w:rsidRPr="00F20FD2">
              <w:rPr>
                <w:sz w:val="18"/>
                <w:szCs w:val="18"/>
                <w:lang w:val="en-US"/>
              </w:rPr>
              <w:t>0.66</w:t>
            </w:r>
          </w:p>
        </w:tc>
        <w:tc>
          <w:tcPr>
            <w:tcW w:w="875" w:type="dxa"/>
            <w:tcBorders>
              <w:top w:val="single" w:sz="4" w:space="0" w:color="auto"/>
              <w:left w:val="single" w:sz="4" w:space="0" w:color="auto"/>
              <w:bottom w:val="single" w:sz="4" w:space="0" w:color="auto"/>
              <w:right w:val="single" w:sz="4" w:space="0" w:color="auto"/>
            </w:tcBorders>
            <w:vAlign w:val="center"/>
            <w:hideMark/>
          </w:tcPr>
          <w:p w14:paraId="6B7A119E" w14:textId="77777777" w:rsidR="00807216" w:rsidRPr="00F20FD2" w:rsidRDefault="00807216" w:rsidP="00062DC8">
            <w:pPr>
              <w:jc w:val="center"/>
              <w:rPr>
                <w:sz w:val="18"/>
                <w:szCs w:val="18"/>
                <w:lang w:val="en-US"/>
              </w:rPr>
            </w:pPr>
            <w:r w:rsidRPr="00F20FD2">
              <w:rPr>
                <w:sz w:val="18"/>
                <w:szCs w:val="18"/>
                <w:lang w:val="en-US"/>
              </w:rPr>
              <w:t>0.65</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502C971" w14:textId="77777777" w:rsidR="00807216" w:rsidRPr="00F20FD2" w:rsidRDefault="00807216" w:rsidP="00062DC8">
            <w:pPr>
              <w:jc w:val="center"/>
              <w:rPr>
                <w:sz w:val="18"/>
                <w:szCs w:val="18"/>
                <w:lang w:val="uz-Cyrl-UZ"/>
              </w:rPr>
            </w:pPr>
            <w:r w:rsidRPr="00F20FD2">
              <w:rPr>
                <w:sz w:val="18"/>
                <w:szCs w:val="18"/>
                <w:lang w:val="en-US"/>
              </w:rPr>
              <w:t>-0.69</w:t>
            </w:r>
          </w:p>
        </w:tc>
        <w:tc>
          <w:tcPr>
            <w:tcW w:w="704" w:type="dxa"/>
            <w:tcBorders>
              <w:top w:val="single" w:sz="4" w:space="0" w:color="auto"/>
              <w:left w:val="single" w:sz="4" w:space="0" w:color="auto"/>
              <w:bottom w:val="single" w:sz="4" w:space="0" w:color="auto"/>
              <w:right w:val="single" w:sz="4" w:space="0" w:color="auto"/>
            </w:tcBorders>
            <w:vAlign w:val="center"/>
            <w:hideMark/>
          </w:tcPr>
          <w:p w14:paraId="16F6D563" w14:textId="77777777" w:rsidR="00807216" w:rsidRPr="00F20FD2" w:rsidRDefault="00807216" w:rsidP="00062DC8">
            <w:pPr>
              <w:jc w:val="center"/>
              <w:rPr>
                <w:sz w:val="18"/>
                <w:szCs w:val="18"/>
                <w:lang w:val="en-US"/>
              </w:rPr>
            </w:pPr>
            <w:r w:rsidRPr="00F20FD2">
              <w:rPr>
                <w:sz w:val="18"/>
                <w:szCs w:val="18"/>
                <w:lang w:val="en-US"/>
              </w:rPr>
              <w:t>-0.21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64E892" w14:textId="77777777" w:rsidR="00807216" w:rsidRPr="00F20FD2" w:rsidRDefault="00807216" w:rsidP="00062DC8">
            <w:pPr>
              <w:jc w:val="center"/>
              <w:rPr>
                <w:sz w:val="18"/>
                <w:szCs w:val="18"/>
                <w:lang w:val="en-US"/>
              </w:rPr>
            </w:pPr>
            <w:r w:rsidRPr="00F20FD2">
              <w:rPr>
                <w:sz w:val="18"/>
                <w:szCs w:val="18"/>
                <w:lang w:val="en-US"/>
              </w:rPr>
              <w:t>0.</w:t>
            </w:r>
            <w:r w:rsidRPr="00F20FD2">
              <w:rPr>
                <w:sz w:val="18"/>
                <w:szCs w:val="18"/>
                <w:lang w:val="uz-Cyrl-UZ"/>
              </w:rPr>
              <w:t>81</w:t>
            </w:r>
          </w:p>
        </w:tc>
      </w:tr>
      <w:tr w:rsidR="00807216" w:rsidRPr="00F20FD2" w14:paraId="6C7C848F"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694B554" w14:textId="77777777" w:rsidR="00807216" w:rsidRPr="00F20FD2" w:rsidRDefault="00807216" w:rsidP="00062DC8">
            <w:pPr>
              <w:jc w:val="center"/>
              <w:rPr>
                <w:sz w:val="18"/>
                <w:szCs w:val="18"/>
                <w:lang w:val="uz-Cyrl-UZ"/>
              </w:rPr>
            </w:pPr>
            <w:r w:rsidRPr="00F20FD2">
              <w:rPr>
                <w:sz w:val="18"/>
                <w:szCs w:val="18"/>
                <w:lang w:val="uz-Cyrl-UZ"/>
              </w:rPr>
              <w:t>2</w:t>
            </w:r>
          </w:p>
        </w:tc>
        <w:tc>
          <w:tcPr>
            <w:tcW w:w="874" w:type="dxa"/>
            <w:tcBorders>
              <w:top w:val="single" w:sz="4" w:space="0" w:color="auto"/>
              <w:left w:val="single" w:sz="4" w:space="0" w:color="auto"/>
              <w:bottom w:val="single" w:sz="4" w:space="0" w:color="auto"/>
              <w:right w:val="single" w:sz="4" w:space="0" w:color="auto"/>
            </w:tcBorders>
            <w:vAlign w:val="center"/>
            <w:hideMark/>
          </w:tcPr>
          <w:p w14:paraId="51FD42BD" w14:textId="77777777" w:rsidR="00807216" w:rsidRPr="00F20FD2" w:rsidRDefault="00807216" w:rsidP="00062DC8">
            <w:pPr>
              <w:jc w:val="center"/>
              <w:rPr>
                <w:sz w:val="18"/>
                <w:szCs w:val="18"/>
                <w:lang w:val="en-US"/>
              </w:rPr>
            </w:pPr>
            <w:r w:rsidRPr="00F20FD2">
              <w:rPr>
                <w:sz w:val="18"/>
                <w:szCs w:val="18"/>
                <w:lang w:val="en-US"/>
              </w:rPr>
              <w:t>0.93</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BF623B9" w14:textId="77777777" w:rsidR="00807216" w:rsidRPr="00F20FD2" w:rsidRDefault="00807216" w:rsidP="00062DC8">
            <w:pPr>
              <w:jc w:val="center"/>
              <w:rPr>
                <w:sz w:val="18"/>
                <w:szCs w:val="18"/>
                <w:lang w:val="en-US"/>
              </w:rPr>
            </w:pPr>
            <w:r w:rsidRPr="00F20FD2">
              <w:rPr>
                <w:sz w:val="18"/>
                <w:szCs w:val="18"/>
                <w:lang w:val="en-US"/>
              </w:rPr>
              <w:t>0.88</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C572F5" w14:textId="77777777" w:rsidR="00807216" w:rsidRPr="00F20FD2" w:rsidRDefault="00807216" w:rsidP="00062DC8">
            <w:pPr>
              <w:jc w:val="center"/>
              <w:rPr>
                <w:sz w:val="18"/>
                <w:szCs w:val="18"/>
                <w:lang w:val="en-US"/>
              </w:rPr>
            </w:pPr>
            <w:r w:rsidRPr="00F20FD2">
              <w:rPr>
                <w:sz w:val="18"/>
                <w:szCs w:val="18"/>
                <w:lang w:val="en-US"/>
              </w:rPr>
              <w:t>0.19</w:t>
            </w:r>
          </w:p>
        </w:tc>
        <w:tc>
          <w:tcPr>
            <w:tcW w:w="875" w:type="dxa"/>
            <w:tcBorders>
              <w:top w:val="single" w:sz="4" w:space="0" w:color="auto"/>
              <w:left w:val="single" w:sz="4" w:space="0" w:color="auto"/>
              <w:bottom w:val="single" w:sz="4" w:space="0" w:color="auto"/>
              <w:right w:val="single" w:sz="4" w:space="0" w:color="auto"/>
            </w:tcBorders>
            <w:vAlign w:val="center"/>
            <w:hideMark/>
          </w:tcPr>
          <w:p w14:paraId="2DD7F97F" w14:textId="77777777" w:rsidR="00807216" w:rsidRPr="00F20FD2" w:rsidRDefault="00807216" w:rsidP="00062DC8">
            <w:pPr>
              <w:jc w:val="center"/>
              <w:rPr>
                <w:sz w:val="18"/>
                <w:szCs w:val="18"/>
                <w:lang w:val="en-US"/>
              </w:rPr>
            </w:pPr>
            <w:r w:rsidRPr="00F20FD2">
              <w:rPr>
                <w:sz w:val="18"/>
                <w:szCs w:val="18"/>
                <w:lang w:val="en-US"/>
              </w:rPr>
              <w:t>0.68</w:t>
            </w:r>
          </w:p>
        </w:tc>
        <w:tc>
          <w:tcPr>
            <w:tcW w:w="875" w:type="dxa"/>
            <w:tcBorders>
              <w:top w:val="single" w:sz="4" w:space="0" w:color="auto"/>
              <w:left w:val="single" w:sz="4" w:space="0" w:color="auto"/>
              <w:bottom w:val="single" w:sz="4" w:space="0" w:color="auto"/>
              <w:right w:val="single" w:sz="4" w:space="0" w:color="auto"/>
            </w:tcBorders>
            <w:vAlign w:val="center"/>
            <w:hideMark/>
          </w:tcPr>
          <w:p w14:paraId="518B4478" w14:textId="77777777" w:rsidR="00807216" w:rsidRPr="00F20FD2" w:rsidRDefault="00807216" w:rsidP="00062DC8">
            <w:pPr>
              <w:jc w:val="center"/>
              <w:rPr>
                <w:sz w:val="18"/>
                <w:szCs w:val="18"/>
                <w:lang w:val="en-US"/>
              </w:rPr>
            </w:pPr>
            <w:r w:rsidRPr="00F20FD2">
              <w:rPr>
                <w:sz w:val="18"/>
                <w:szCs w:val="18"/>
                <w:lang w:val="en-US"/>
              </w:rPr>
              <w:t>0.68</w:t>
            </w:r>
          </w:p>
        </w:tc>
        <w:tc>
          <w:tcPr>
            <w:tcW w:w="875" w:type="dxa"/>
            <w:tcBorders>
              <w:top w:val="single" w:sz="4" w:space="0" w:color="auto"/>
              <w:left w:val="single" w:sz="4" w:space="0" w:color="auto"/>
              <w:bottom w:val="single" w:sz="4" w:space="0" w:color="auto"/>
              <w:right w:val="single" w:sz="4" w:space="0" w:color="auto"/>
            </w:tcBorders>
            <w:vAlign w:val="center"/>
            <w:hideMark/>
          </w:tcPr>
          <w:p w14:paraId="66CE866F" w14:textId="77777777" w:rsidR="00807216" w:rsidRPr="00F20FD2" w:rsidRDefault="00807216" w:rsidP="00062DC8">
            <w:pPr>
              <w:jc w:val="center"/>
              <w:rPr>
                <w:sz w:val="18"/>
                <w:szCs w:val="18"/>
                <w:lang w:val="en-US"/>
              </w:rPr>
            </w:pPr>
            <w:r w:rsidRPr="00F20FD2">
              <w:rPr>
                <w:sz w:val="18"/>
                <w:szCs w:val="18"/>
                <w:lang w:val="en-US"/>
              </w:rPr>
              <w:t>0.66</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C083E2C" w14:textId="77777777" w:rsidR="00807216" w:rsidRPr="00F20FD2" w:rsidRDefault="00807216" w:rsidP="00062DC8">
            <w:pPr>
              <w:jc w:val="center"/>
              <w:rPr>
                <w:sz w:val="18"/>
                <w:szCs w:val="18"/>
                <w:lang w:val="uz-Cyrl-UZ"/>
              </w:rPr>
            </w:pPr>
            <w:r w:rsidRPr="00F20FD2">
              <w:rPr>
                <w:sz w:val="18"/>
                <w:szCs w:val="18"/>
                <w:lang w:val="en-US"/>
              </w:rPr>
              <w:t>-0.67</w:t>
            </w:r>
          </w:p>
        </w:tc>
        <w:tc>
          <w:tcPr>
            <w:tcW w:w="704" w:type="dxa"/>
            <w:tcBorders>
              <w:top w:val="single" w:sz="4" w:space="0" w:color="auto"/>
              <w:left w:val="single" w:sz="4" w:space="0" w:color="auto"/>
              <w:bottom w:val="single" w:sz="4" w:space="0" w:color="auto"/>
              <w:right w:val="single" w:sz="4" w:space="0" w:color="auto"/>
            </w:tcBorders>
            <w:vAlign w:val="center"/>
            <w:hideMark/>
          </w:tcPr>
          <w:p w14:paraId="0345DC67" w14:textId="77777777" w:rsidR="00807216" w:rsidRPr="00F20FD2" w:rsidRDefault="00807216" w:rsidP="00062DC8">
            <w:pPr>
              <w:jc w:val="center"/>
              <w:rPr>
                <w:sz w:val="18"/>
                <w:szCs w:val="18"/>
                <w:lang w:val="en-US"/>
              </w:rPr>
            </w:pPr>
            <w:r w:rsidRPr="00F20FD2">
              <w:rPr>
                <w:sz w:val="18"/>
                <w:szCs w:val="18"/>
                <w:lang w:val="en-US"/>
              </w:rPr>
              <w:t>-0.28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251AA9" w14:textId="77777777" w:rsidR="00807216" w:rsidRPr="00F20FD2" w:rsidRDefault="00807216" w:rsidP="00062DC8">
            <w:pPr>
              <w:jc w:val="center"/>
              <w:rPr>
                <w:sz w:val="18"/>
                <w:szCs w:val="18"/>
                <w:lang w:val="en-US"/>
              </w:rPr>
            </w:pPr>
            <w:r w:rsidRPr="00F20FD2">
              <w:rPr>
                <w:sz w:val="18"/>
                <w:szCs w:val="18"/>
                <w:lang w:val="en-US"/>
              </w:rPr>
              <w:t>0.</w:t>
            </w:r>
            <w:r w:rsidRPr="00F20FD2">
              <w:rPr>
                <w:sz w:val="18"/>
                <w:szCs w:val="18"/>
                <w:lang w:val="uz-Cyrl-UZ"/>
              </w:rPr>
              <w:t>79</w:t>
            </w:r>
          </w:p>
        </w:tc>
      </w:tr>
      <w:tr w:rsidR="00807216" w:rsidRPr="00F20FD2" w14:paraId="479067C1"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7FF65782" w14:textId="77777777" w:rsidR="00807216" w:rsidRPr="00F20FD2" w:rsidRDefault="00807216" w:rsidP="00062DC8">
            <w:pPr>
              <w:jc w:val="center"/>
              <w:rPr>
                <w:sz w:val="18"/>
                <w:szCs w:val="18"/>
                <w:lang w:val="uz-Cyrl-UZ"/>
              </w:rPr>
            </w:pPr>
            <w:r w:rsidRPr="00F20FD2">
              <w:rPr>
                <w:sz w:val="18"/>
                <w:szCs w:val="18"/>
                <w:lang w:val="uz-Cyrl-UZ"/>
              </w:rPr>
              <w:t>3</w:t>
            </w:r>
          </w:p>
        </w:tc>
        <w:tc>
          <w:tcPr>
            <w:tcW w:w="874" w:type="dxa"/>
            <w:tcBorders>
              <w:top w:val="single" w:sz="4" w:space="0" w:color="auto"/>
              <w:left w:val="single" w:sz="4" w:space="0" w:color="auto"/>
              <w:bottom w:val="single" w:sz="4" w:space="0" w:color="auto"/>
              <w:right w:val="single" w:sz="4" w:space="0" w:color="auto"/>
            </w:tcBorders>
            <w:vAlign w:val="center"/>
            <w:hideMark/>
          </w:tcPr>
          <w:p w14:paraId="28881648" w14:textId="77777777" w:rsidR="00807216" w:rsidRPr="00F20FD2" w:rsidRDefault="00807216" w:rsidP="00062DC8">
            <w:pPr>
              <w:jc w:val="center"/>
              <w:rPr>
                <w:sz w:val="18"/>
                <w:szCs w:val="18"/>
                <w:lang w:val="en-US"/>
              </w:rPr>
            </w:pPr>
            <w:r w:rsidRPr="00F20FD2">
              <w:rPr>
                <w:sz w:val="18"/>
                <w:szCs w:val="18"/>
                <w:lang w:val="en-US"/>
              </w:rPr>
              <w:t>0.91</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7CB8BF8" w14:textId="77777777" w:rsidR="00807216" w:rsidRPr="00F20FD2" w:rsidRDefault="00807216" w:rsidP="00062DC8">
            <w:pPr>
              <w:jc w:val="center"/>
              <w:rPr>
                <w:sz w:val="18"/>
                <w:szCs w:val="18"/>
                <w:lang w:val="en-US"/>
              </w:rPr>
            </w:pPr>
            <w:r w:rsidRPr="00F20FD2">
              <w:rPr>
                <w:sz w:val="18"/>
                <w:szCs w:val="18"/>
                <w:lang w:val="en-US"/>
              </w:rPr>
              <w:t>0.891</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6C56B55" w14:textId="77777777" w:rsidR="00807216" w:rsidRPr="00F20FD2" w:rsidRDefault="00807216" w:rsidP="00062DC8">
            <w:pPr>
              <w:jc w:val="center"/>
              <w:rPr>
                <w:sz w:val="18"/>
                <w:szCs w:val="18"/>
                <w:lang w:val="en-US"/>
              </w:rPr>
            </w:pPr>
            <w:r w:rsidRPr="00F20FD2">
              <w:rPr>
                <w:sz w:val="18"/>
                <w:szCs w:val="18"/>
                <w:lang w:val="en-US"/>
              </w:rPr>
              <w:t>0.15</w:t>
            </w:r>
          </w:p>
        </w:tc>
        <w:tc>
          <w:tcPr>
            <w:tcW w:w="875" w:type="dxa"/>
            <w:tcBorders>
              <w:top w:val="single" w:sz="4" w:space="0" w:color="auto"/>
              <w:left w:val="single" w:sz="4" w:space="0" w:color="auto"/>
              <w:bottom w:val="single" w:sz="4" w:space="0" w:color="auto"/>
              <w:right w:val="single" w:sz="4" w:space="0" w:color="auto"/>
            </w:tcBorders>
            <w:vAlign w:val="center"/>
            <w:hideMark/>
          </w:tcPr>
          <w:p w14:paraId="7EB3653B" w14:textId="77777777" w:rsidR="00807216" w:rsidRPr="00F20FD2" w:rsidRDefault="00807216" w:rsidP="00062DC8">
            <w:pPr>
              <w:jc w:val="center"/>
              <w:rPr>
                <w:sz w:val="18"/>
                <w:szCs w:val="18"/>
                <w:lang w:val="en-US"/>
              </w:rPr>
            </w:pPr>
            <w:r w:rsidRPr="00F20FD2">
              <w:rPr>
                <w:sz w:val="18"/>
                <w:szCs w:val="18"/>
                <w:lang w:val="en-US"/>
              </w:rPr>
              <w:t>0.63</w:t>
            </w:r>
          </w:p>
        </w:tc>
        <w:tc>
          <w:tcPr>
            <w:tcW w:w="875" w:type="dxa"/>
            <w:tcBorders>
              <w:top w:val="single" w:sz="4" w:space="0" w:color="auto"/>
              <w:left w:val="single" w:sz="4" w:space="0" w:color="auto"/>
              <w:bottom w:val="single" w:sz="4" w:space="0" w:color="auto"/>
              <w:right w:val="single" w:sz="4" w:space="0" w:color="auto"/>
            </w:tcBorders>
            <w:vAlign w:val="center"/>
            <w:hideMark/>
          </w:tcPr>
          <w:p w14:paraId="433F81F8" w14:textId="77777777" w:rsidR="00807216" w:rsidRPr="00F20FD2" w:rsidRDefault="00807216" w:rsidP="00062DC8">
            <w:pPr>
              <w:jc w:val="center"/>
              <w:rPr>
                <w:sz w:val="18"/>
                <w:szCs w:val="18"/>
                <w:lang w:val="en-US"/>
              </w:rPr>
            </w:pPr>
            <w:r w:rsidRPr="00F20FD2">
              <w:rPr>
                <w:sz w:val="18"/>
                <w:szCs w:val="18"/>
                <w:lang w:val="en-US"/>
              </w:rPr>
              <w:t>0.65</w:t>
            </w:r>
          </w:p>
        </w:tc>
        <w:tc>
          <w:tcPr>
            <w:tcW w:w="875" w:type="dxa"/>
            <w:tcBorders>
              <w:top w:val="single" w:sz="4" w:space="0" w:color="auto"/>
              <w:left w:val="single" w:sz="4" w:space="0" w:color="auto"/>
              <w:bottom w:val="single" w:sz="4" w:space="0" w:color="auto"/>
              <w:right w:val="single" w:sz="4" w:space="0" w:color="auto"/>
            </w:tcBorders>
            <w:vAlign w:val="center"/>
            <w:hideMark/>
          </w:tcPr>
          <w:p w14:paraId="7669D28B" w14:textId="77777777" w:rsidR="00807216" w:rsidRPr="00F20FD2" w:rsidRDefault="00807216" w:rsidP="00062DC8">
            <w:pPr>
              <w:jc w:val="center"/>
              <w:rPr>
                <w:sz w:val="18"/>
                <w:szCs w:val="18"/>
                <w:lang w:val="en-US"/>
              </w:rPr>
            </w:pPr>
            <w:r w:rsidRPr="00F20FD2">
              <w:rPr>
                <w:sz w:val="18"/>
                <w:szCs w:val="18"/>
                <w:lang w:val="en-US"/>
              </w:rPr>
              <w:t>0.67</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4BF1B53" w14:textId="77777777" w:rsidR="00807216" w:rsidRPr="00F20FD2" w:rsidRDefault="00807216" w:rsidP="00062DC8">
            <w:pPr>
              <w:jc w:val="center"/>
              <w:rPr>
                <w:sz w:val="18"/>
                <w:szCs w:val="18"/>
                <w:lang w:val="en-US"/>
              </w:rPr>
            </w:pPr>
            <w:r w:rsidRPr="00F20FD2">
              <w:rPr>
                <w:sz w:val="18"/>
                <w:szCs w:val="18"/>
                <w:lang w:val="en-US"/>
              </w:rPr>
              <w:t>-0.62</w:t>
            </w:r>
          </w:p>
        </w:tc>
        <w:tc>
          <w:tcPr>
            <w:tcW w:w="704" w:type="dxa"/>
            <w:tcBorders>
              <w:top w:val="single" w:sz="4" w:space="0" w:color="auto"/>
              <w:left w:val="single" w:sz="4" w:space="0" w:color="auto"/>
              <w:bottom w:val="single" w:sz="4" w:space="0" w:color="auto"/>
              <w:right w:val="single" w:sz="4" w:space="0" w:color="auto"/>
            </w:tcBorders>
            <w:vAlign w:val="center"/>
            <w:hideMark/>
          </w:tcPr>
          <w:p w14:paraId="428830AB" w14:textId="77777777" w:rsidR="00807216" w:rsidRPr="00F20FD2" w:rsidRDefault="00807216" w:rsidP="00062DC8">
            <w:pPr>
              <w:jc w:val="center"/>
              <w:rPr>
                <w:sz w:val="18"/>
                <w:szCs w:val="18"/>
                <w:lang w:val="en-US"/>
              </w:rPr>
            </w:pPr>
            <w:r w:rsidRPr="00F20FD2">
              <w:rPr>
                <w:sz w:val="18"/>
                <w:szCs w:val="18"/>
                <w:lang w:val="en-US"/>
              </w:rPr>
              <w:t>-0.27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BFF113" w14:textId="77777777" w:rsidR="00807216" w:rsidRPr="00F20FD2" w:rsidRDefault="00807216" w:rsidP="00062DC8">
            <w:pPr>
              <w:jc w:val="center"/>
              <w:rPr>
                <w:sz w:val="18"/>
                <w:szCs w:val="18"/>
                <w:lang w:val="en-US"/>
              </w:rPr>
            </w:pPr>
            <w:r w:rsidRPr="00F20FD2">
              <w:rPr>
                <w:sz w:val="18"/>
                <w:szCs w:val="18"/>
                <w:lang w:val="en-US"/>
              </w:rPr>
              <w:t>0.7</w:t>
            </w:r>
          </w:p>
        </w:tc>
      </w:tr>
      <w:tr w:rsidR="00807216" w:rsidRPr="00F20FD2" w14:paraId="6B929C1B"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9E928B7" w14:textId="77777777" w:rsidR="00807216" w:rsidRPr="00F20FD2" w:rsidRDefault="00807216" w:rsidP="00062DC8">
            <w:pPr>
              <w:jc w:val="center"/>
              <w:rPr>
                <w:sz w:val="18"/>
                <w:szCs w:val="18"/>
                <w:lang w:val="uz-Cyrl-UZ"/>
              </w:rPr>
            </w:pPr>
            <w:r w:rsidRPr="00F20FD2">
              <w:rPr>
                <w:sz w:val="18"/>
                <w:szCs w:val="18"/>
                <w:lang w:val="uz-Cyrl-UZ"/>
              </w:rPr>
              <w:t>4</w:t>
            </w:r>
          </w:p>
        </w:tc>
        <w:tc>
          <w:tcPr>
            <w:tcW w:w="874" w:type="dxa"/>
            <w:tcBorders>
              <w:top w:val="single" w:sz="4" w:space="0" w:color="auto"/>
              <w:left w:val="single" w:sz="4" w:space="0" w:color="auto"/>
              <w:bottom w:val="single" w:sz="4" w:space="0" w:color="auto"/>
              <w:right w:val="single" w:sz="4" w:space="0" w:color="auto"/>
            </w:tcBorders>
            <w:vAlign w:val="center"/>
            <w:hideMark/>
          </w:tcPr>
          <w:p w14:paraId="50CBA08A" w14:textId="77777777" w:rsidR="00807216" w:rsidRPr="00F20FD2" w:rsidRDefault="00807216" w:rsidP="00062DC8">
            <w:pPr>
              <w:jc w:val="center"/>
              <w:rPr>
                <w:sz w:val="18"/>
                <w:szCs w:val="18"/>
                <w:lang w:val="en-US"/>
              </w:rPr>
            </w:pPr>
            <w:r w:rsidRPr="00F20FD2">
              <w:rPr>
                <w:sz w:val="18"/>
                <w:szCs w:val="18"/>
                <w:lang w:val="en-US"/>
              </w:rPr>
              <w:t>0.97</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EDAA07B" w14:textId="77777777" w:rsidR="00807216" w:rsidRPr="00F20FD2" w:rsidRDefault="00807216" w:rsidP="00062DC8">
            <w:pPr>
              <w:jc w:val="center"/>
              <w:rPr>
                <w:sz w:val="18"/>
                <w:szCs w:val="18"/>
                <w:lang w:val="en-US"/>
              </w:rPr>
            </w:pPr>
            <w:r w:rsidRPr="00F20FD2">
              <w:rPr>
                <w:sz w:val="18"/>
                <w:szCs w:val="18"/>
                <w:lang w:val="en-US"/>
              </w:rPr>
              <w:t>0.87</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44B5A10" w14:textId="77777777" w:rsidR="00807216" w:rsidRPr="00F20FD2" w:rsidRDefault="00807216" w:rsidP="00062DC8">
            <w:pPr>
              <w:jc w:val="center"/>
              <w:rPr>
                <w:sz w:val="18"/>
                <w:szCs w:val="18"/>
                <w:lang w:val="en-US"/>
              </w:rPr>
            </w:pPr>
            <w:r w:rsidRPr="00F20FD2">
              <w:rPr>
                <w:sz w:val="18"/>
                <w:szCs w:val="18"/>
                <w:lang w:val="en-US"/>
              </w:rPr>
              <w:t>0.4</w:t>
            </w:r>
          </w:p>
        </w:tc>
        <w:tc>
          <w:tcPr>
            <w:tcW w:w="875" w:type="dxa"/>
            <w:tcBorders>
              <w:top w:val="single" w:sz="4" w:space="0" w:color="auto"/>
              <w:left w:val="single" w:sz="4" w:space="0" w:color="auto"/>
              <w:bottom w:val="single" w:sz="4" w:space="0" w:color="auto"/>
              <w:right w:val="single" w:sz="4" w:space="0" w:color="auto"/>
            </w:tcBorders>
            <w:vAlign w:val="center"/>
            <w:hideMark/>
          </w:tcPr>
          <w:p w14:paraId="29CAE750" w14:textId="77777777" w:rsidR="00807216" w:rsidRPr="00F20FD2" w:rsidRDefault="00807216" w:rsidP="00062DC8">
            <w:pPr>
              <w:jc w:val="center"/>
              <w:rPr>
                <w:sz w:val="18"/>
                <w:szCs w:val="18"/>
                <w:lang w:val="en-US"/>
              </w:rPr>
            </w:pPr>
            <w:r w:rsidRPr="00F20FD2">
              <w:rPr>
                <w:sz w:val="18"/>
                <w:szCs w:val="18"/>
                <w:lang w:val="en-US"/>
              </w:rPr>
              <w:t>0.63</w:t>
            </w:r>
          </w:p>
        </w:tc>
        <w:tc>
          <w:tcPr>
            <w:tcW w:w="875" w:type="dxa"/>
            <w:tcBorders>
              <w:top w:val="single" w:sz="4" w:space="0" w:color="auto"/>
              <w:left w:val="single" w:sz="4" w:space="0" w:color="auto"/>
              <w:bottom w:val="single" w:sz="4" w:space="0" w:color="auto"/>
              <w:right w:val="single" w:sz="4" w:space="0" w:color="auto"/>
            </w:tcBorders>
            <w:vAlign w:val="center"/>
            <w:hideMark/>
          </w:tcPr>
          <w:p w14:paraId="6818B72F" w14:textId="77777777" w:rsidR="00807216" w:rsidRPr="00F20FD2" w:rsidRDefault="00807216" w:rsidP="00062DC8">
            <w:pPr>
              <w:jc w:val="center"/>
              <w:rPr>
                <w:sz w:val="18"/>
                <w:szCs w:val="18"/>
                <w:lang w:val="en-US"/>
              </w:rPr>
            </w:pPr>
            <w:r w:rsidRPr="00F20FD2">
              <w:rPr>
                <w:sz w:val="18"/>
                <w:szCs w:val="18"/>
                <w:lang w:val="en-US"/>
              </w:rPr>
              <w:t>0.64</w:t>
            </w:r>
          </w:p>
        </w:tc>
        <w:tc>
          <w:tcPr>
            <w:tcW w:w="875" w:type="dxa"/>
            <w:tcBorders>
              <w:top w:val="single" w:sz="4" w:space="0" w:color="auto"/>
              <w:left w:val="single" w:sz="4" w:space="0" w:color="auto"/>
              <w:bottom w:val="single" w:sz="4" w:space="0" w:color="auto"/>
              <w:right w:val="single" w:sz="4" w:space="0" w:color="auto"/>
            </w:tcBorders>
            <w:vAlign w:val="center"/>
            <w:hideMark/>
          </w:tcPr>
          <w:p w14:paraId="17387F16" w14:textId="77777777" w:rsidR="00807216" w:rsidRPr="00F20FD2" w:rsidRDefault="00807216" w:rsidP="00062DC8">
            <w:pPr>
              <w:jc w:val="center"/>
              <w:rPr>
                <w:sz w:val="18"/>
                <w:szCs w:val="18"/>
                <w:lang w:val="en-US"/>
              </w:rPr>
            </w:pPr>
            <w:r w:rsidRPr="00F20FD2">
              <w:rPr>
                <w:sz w:val="18"/>
                <w:szCs w:val="18"/>
                <w:lang w:val="en-US"/>
              </w:rPr>
              <w:t>0.69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702FE1" w14:textId="77777777" w:rsidR="00807216" w:rsidRPr="00F20FD2" w:rsidRDefault="00807216" w:rsidP="00062DC8">
            <w:pPr>
              <w:jc w:val="center"/>
              <w:rPr>
                <w:sz w:val="18"/>
                <w:szCs w:val="18"/>
                <w:lang w:val="en-US"/>
              </w:rPr>
            </w:pPr>
            <w:r w:rsidRPr="00F20FD2">
              <w:rPr>
                <w:sz w:val="18"/>
                <w:szCs w:val="18"/>
                <w:lang w:val="en-US"/>
              </w:rPr>
              <w:t>-0.81</w:t>
            </w:r>
          </w:p>
        </w:tc>
        <w:tc>
          <w:tcPr>
            <w:tcW w:w="704" w:type="dxa"/>
            <w:tcBorders>
              <w:top w:val="single" w:sz="4" w:space="0" w:color="auto"/>
              <w:left w:val="single" w:sz="4" w:space="0" w:color="auto"/>
              <w:bottom w:val="single" w:sz="4" w:space="0" w:color="auto"/>
              <w:right w:val="single" w:sz="4" w:space="0" w:color="auto"/>
            </w:tcBorders>
            <w:vAlign w:val="center"/>
            <w:hideMark/>
          </w:tcPr>
          <w:p w14:paraId="03E9B01F" w14:textId="77777777" w:rsidR="00807216" w:rsidRPr="00F20FD2" w:rsidRDefault="00807216" w:rsidP="00062DC8">
            <w:pPr>
              <w:jc w:val="center"/>
              <w:rPr>
                <w:sz w:val="18"/>
                <w:szCs w:val="18"/>
                <w:lang w:val="en-US"/>
              </w:rPr>
            </w:pPr>
            <w:r w:rsidRPr="00F20FD2">
              <w:rPr>
                <w:sz w:val="18"/>
                <w:szCs w:val="18"/>
                <w:lang w:val="en-US"/>
              </w:rPr>
              <w:t>-0.34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163F99" w14:textId="77777777" w:rsidR="00807216" w:rsidRPr="00F20FD2" w:rsidRDefault="00807216" w:rsidP="00062DC8">
            <w:pPr>
              <w:jc w:val="center"/>
              <w:rPr>
                <w:sz w:val="18"/>
                <w:szCs w:val="18"/>
                <w:lang w:val="en-US"/>
              </w:rPr>
            </w:pPr>
            <w:r w:rsidRPr="00F20FD2">
              <w:rPr>
                <w:sz w:val="18"/>
                <w:szCs w:val="18"/>
                <w:lang w:val="en-US"/>
              </w:rPr>
              <w:t>0.69</w:t>
            </w:r>
          </w:p>
        </w:tc>
      </w:tr>
      <w:tr w:rsidR="00807216" w:rsidRPr="00F20FD2" w14:paraId="3DADFFA3"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727BBB9B" w14:textId="77777777" w:rsidR="00807216" w:rsidRPr="00F20FD2" w:rsidRDefault="00807216" w:rsidP="00062DC8">
            <w:pPr>
              <w:jc w:val="center"/>
              <w:rPr>
                <w:sz w:val="18"/>
                <w:szCs w:val="18"/>
                <w:lang w:val="uz-Cyrl-UZ"/>
              </w:rPr>
            </w:pPr>
            <w:r w:rsidRPr="00F20FD2">
              <w:rPr>
                <w:sz w:val="18"/>
                <w:szCs w:val="18"/>
                <w:lang w:val="uz-Cyrl-UZ"/>
              </w:rPr>
              <w:t>5</w:t>
            </w:r>
          </w:p>
        </w:tc>
        <w:tc>
          <w:tcPr>
            <w:tcW w:w="874" w:type="dxa"/>
            <w:tcBorders>
              <w:top w:val="single" w:sz="4" w:space="0" w:color="auto"/>
              <w:left w:val="single" w:sz="4" w:space="0" w:color="auto"/>
              <w:bottom w:val="single" w:sz="4" w:space="0" w:color="auto"/>
              <w:right w:val="single" w:sz="4" w:space="0" w:color="auto"/>
            </w:tcBorders>
            <w:vAlign w:val="center"/>
            <w:hideMark/>
          </w:tcPr>
          <w:p w14:paraId="0FD916A2" w14:textId="77777777" w:rsidR="00807216" w:rsidRPr="00F20FD2" w:rsidRDefault="00807216" w:rsidP="00062DC8">
            <w:pPr>
              <w:jc w:val="center"/>
              <w:rPr>
                <w:sz w:val="18"/>
                <w:szCs w:val="18"/>
                <w:lang w:val="en-US"/>
              </w:rPr>
            </w:pPr>
            <w:r w:rsidRPr="00F20FD2">
              <w:rPr>
                <w:sz w:val="18"/>
                <w:szCs w:val="18"/>
                <w:lang w:val="en-US"/>
              </w:rPr>
              <w:t>0.98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645F8EE" w14:textId="77777777" w:rsidR="00807216" w:rsidRPr="00F20FD2" w:rsidRDefault="00807216" w:rsidP="00062DC8">
            <w:pPr>
              <w:jc w:val="center"/>
              <w:rPr>
                <w:sz w:val="18"/>
                <w:szCs w:val="18"/>
                <w:lang w:val="en-US"/>
              </w:rPr>
            </w:pPr>
            <w:r w:rsidRPr="00F20FD2">
              <w:rPr>
                <w:sz w:val="18"/>
                <w:szCs w:val="18"/>
                <w:lang w:val="en-US"/>
              </w:rPr>
              <w:t>0.86</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56B7F28" w14:textId="77777777" w:rsidR="00807216" w:rsidRPr="00F20FD2" w:rsidRDefault="00807216" w:rsidP="00062DC8">
            <w:pPr>
              <w:jc w:val="center"/>
              <w:rPr>
                <w:sz w:val="18"/>
                <w:szCs w:val="18"/>
                <w:lang w:val="en-US"/>
              </w:rPr>
            </w:pPr>
            <w:r w:rsidRPr="00F20FD2">
              <w:rPr>
                <w:sz w:val="18"/>
                <w:szCs w:val="18"/>
                <w:lang w:val="en-US"/>
              </w:rPr>
              <w:t>0.35</w:t>
            </w:r>
          </w:p>
        </w:tc>
        <w:tc>
          <w:tcPr>
            <w:tcW w:w="875" w:type="dxa"/>
            <w:tcBorders>
              <w:top w:val="single" w:sz="4" w:space="0" w:color="auto"/>
              <w:left w:val="single" w:sz="4" w:space="0" w:color="auto"/>
              <w:bottom w:val="single" w:sz="4" w:space="0" w:color="auto"/>
              <w:right w:val="single" w:sz="4" w:space="0" w:color="auto"/>
            </w:tcBorders>
            <w:vAlign w:val="center"/>
            <w:hideMark/>
          </w:tcPr>
          <w:p w14:paraId="57F9D9F3" w14:textId="77777777" w:rsidR="00807216" w:rsidRPr="00F20FD2" w:rsidRDefault="00807216" w:rsidP="00062DC8">
            <w:pPr>
              <w:jc w:val="center"/>
              <w:rPr>
                <w:sz w:val="18"/>
                <w:szCs w:val="18"/>
                <w:lang w:val="en-US"/>
              </w:rPr>
            </w:pPr>
            <w:r w:rsidRPr="00F20FD2">
              <w:rPr>
                <w:sz w:val="18"/>
                <w:szCs w:val="18"/>
                <w:lang w:val="en-US"/>
              </w:rPr>
              <w:t>0.65</w:t>
            </w:r>
          </w:p>
        </w:tc>
        <w:tc>
          <w:tcPr>
            <w:tcW w:w="875" w:type="dxa"/>
            <w:tcBorders>
              <w:top w:val="single" w:sz="4" w:space="0" w:color="auto"/>
              <w:left w:val="single" w:sz="4" w:space="0" w:color="auto"/>
              <w:bottom w:val="single" w:sz="4" w:space="0" w:color="auto"/>
              <w:right w:val="single" w:sz="4" w:space="0" w:color="auto"/>
            </w:tcBorders>
            <w:vAlign w:val="center"/>
            <w:hideMark/>
          </w:tcPr>
          <w:p w14:paraId="272B36DD" w14:textId="77777777" w:rsidR="00807216" w:rsidRPr="00F20FD2" w:rsidRDefault="00807216" w:rsidP="00062DC8">
            <w:pPr>
              <w:jc w:val="center"/>
              <w:rPr>
                <w:sz w:val="18"/>
                <w:szCs w:val="18"/>
                <w:lang w:val="en-US"/>
              </w:rPr>
            </w:pPr>
            <w:r w:rsidRPr="00F20FD2">
              <w:rPr>
                <w:sz w:val="18"/>
                <w:szCs w:val="18"/>
                <w:lang w:val="en-US"/>
              </w:rPr>
              <w:t>0.68</w:t>
            </w:r>
          </w:p>
        </w:tc>
        <w:tc>
          <w:tcPr>
            <w:tcW w:w="875" w:type="dxa"/>
            <w:tcBorders>
              <w:top w:val="single" w:sz="4" w:space="0" w:color="auto"/>
              <w:left w:val="single" w:sz="4" w:space="0" w:color="auto"/>
              <w:bottom w:val="single" w:sz="4" w:space="0" w:color="auto"/>
              <w:right w:val="single" w:sz="4" w:space="0" w:color="auto"/>
            </w:tcBorders>
            <w:vAlign w:val="center"/>
            <w:hideMark/>
          </w:tcPr>
          <w:p w14:paraId="3FE4923A" w14:textId="77777777" w:rsidR="00807216" w:rsidRPr="00F20FD2" w:rsidRDefault="00807216" w:rsidP="00062DC8">
            <w:pPr>
              <w:jc w:val="center"/>
              <w:rPr>
                <w:sz w:val="18"/>
                <w:szCs w:val="18"/>
                <w:lang w:val="en-US"/>
              </w:rPr>
            </w:pPr>
            <w:r w:rsidRPr="00F20FD2">
              <w:rPr>
                <w:sz w:val="18"/>
                <w:szCs w:val="18"/>
                <w:lang w:val="en-US"/>
              </w:rPr>
              <w:t>0.67</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ECAA206" w14:textId="77777777" w:rsidR="00807216" w:rsidRPr="00F20FD2" w:rsidRDefault="00807216" w:rsidP="00062DC8">
            <w:pPr>
              <w:jc w:val="center"/>
              <w:rPr>
                <w:sz w:val="18"/>
                <w:szCs w:val="18"/>
                <w:lang w:val="en-US"/>
              </w:rPr>
            </w:pPr>
            <w:r w:rsidRPr="00F20FD2">
              <w:rPr>
                <w:sz w:val="18"/>
                <w:szCs w:val="18"/>
                <w:lang w:val="en-US"/>
              </w:rPr>
              <w:t>-0.87</w:t>
            </w:r>
          </w:p>
        </w:tc>
        <w:tc>
          <w:tcPr>
            <w:tcW w:w="704" w:type="dxa"/>
            <w:tcBorders>
              <w:top w:val="single" w:sz="4" w:space="0" w:color="auto"/>
              <w:left w:val="single" w:sz="4" w:space="0" w:color="auto"/>
              <w:bottom w:val="single" w:sz="4" w:space="0" w:color="auto"/>
              <w:right w:val="single" w:sz="4" w:space="0" w:color="auto"/>
            </w:tcBorders>
            <w:vAlign w:val="center"/>
            <w:hideMark/>
          </w:tcPr>
          <w:p w14:paraId="7EB689AE" w14:textId="77777777" w:rsidR="00807216" w:rsidRPr="00F20FD2" w:rsidRDefault="00807216" w:rsidP="00062DC8">
            <w:pPr>
              <w:jc w:val="center"/>
              <w:rPr>
                <w:sz w:val="18"/>
                <w:szCs w:val="18"/>
                <w:lang w:val="en-US"/>
              </w:rPr>
            </w:pPr>
            <w:r w:rsidRPr="00F20FD2">
              <w:rPr>
                <w:sz w:val="18"/>
                <w:szCs w:val="18"/>
                <w:lang w:val="en-US"/>
              </w:rPr>
              <w:t>-0.37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CCDFAF" w14:textId="77777777" w:rsidR="00807216" w:rsidRPr="00F20FD2" w:rsidRDefault="00807216" w:rsidP="00062DC8">
            <w:pPr>
              <w:jc w:val="center"/>
              <w:rPr>
                <w:sz w:val="18"/>
                <w:szCs w:val="18"/>
                <w:lang w:val="en-US"/>
              </w:rPr>
            </w:pPr>
            <w:r w:rsidRPr="00F20FD2">
              <w:rPr>
                <w:sz w:val="18"/>
                <w:szCs w:val="18"/>
                <w:lang w:val="en-US"/>
              </w:rPr>
              <w:t>0.67</w:t>
            </w:r>
          </w:p>
        </w:tc>
      </w:tr>
      <w:tr w:rsidR="00807216" w:rsidRPr="00F20FD2" w14:paraId="051F9598"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5734D97E" w14:textId="77777777" w:rsidR="00807216" w:rsidRPr="00F20FD2" w:rsidRDefault="00807216" w:rsidP="00062DC8">
            <w:pPr>
              <w:jc w:val="center"/>
              <w:rPr>
                <w:sz w:val="18"/>
                <w:szCs w:val="18"/>
                <w:lang w:val="uz-Cyrl-UZ"/>
              </w:rPr>
            </w:pPr>
            <w:r w:rsidRPr="00F20FD2">
              <w:rPr>
                <w:sz w:val="18"/>
                <w:szCs w:val="18"/>
                <w:lang w:val="uz-Cyrl-UZ"/>
              </w:rPr>
              <w:t>6</w:t>
            </w:r>
          </w:p>
        </w:tc>
        <w:tc>
          <w:tcPr>
            <w:tcW w:w="874" w:type="dxa"/>
            <w:tcBorders>
              <w:top w:val="single" w:sz="4" w:space="0" w:color="auto"/>
              <w:left w:val="single" w:sz="4" w:space="0" w:color="auto"/>
              <w:bottom w:val="single" w:sz="4" w:space="0" w:color="auto"/>
              <w:right w:val="single" w:sz="4" w:space="0" w:color="auto"/>
            </w:tcBorders>
            <w:vAlign w:val="center"/>
            <w:hideMark/>
          </w:tcPr>
          <w:p w14:paraId="2188A957" w14:textId="77777777" w:rsidR="00807216" w:rsidRPr="00F20FD2" w:rsidRDefault="00807216" w:rsidP="00062DC8">
            <w:pPr>
              <w:jc w:val="center"/>
              <w:rPr>
                <w:sz w:val="18"/>
                <w:szCs w:val="18"/>
                <w:lang w:val="en-US"/>
              </w:rPr>
            </w:pPr>
            <w:r w:rsidRPr="00F20FD2">
              <w:rPr>
                <w:sz w:val="18"/>
                <w:szCs w:val="18"/>
                <w:lang w:val="en-US"/>
              </w:rPr>
              <w:t>0.94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2D53E08" w14:textId="77777777" w:rsidR="00807216" w:rsidRPr="00F20FD2" w:rsidRDefault="00807216" w:rsidP="00062DC8">
            <w:pPr>
              <w:jc w:val="center"/>
              <w:rPr>
                <w:sz w:val="18"/>
                <w:szCs w:val="18"/>
                <w:lang w:val="en-US"/>
              </w:rPr>
            </w:pPr>
            <w:r w:rsidRPr="00F20FD2">
              <w:rPr>
                <w:sz w:val="18"/>
                <w:szCs w:val="18"/>
                <w:lang w:val="en-US"/>
              </w:rPr>
              <w:t>0.875</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9B98111" w14:textId="77777777" w:rsidR="00807216" w:rsidRPr="00F20FD2" w:rsidRDefault="00807216" w:rsidP="00062DC8">
            <w:pPr>
              <w:jc w:val="center"/>
              <w:rPr>
                <w:sz w:val="18"/>
                <w:szCs w:val="18"/>
                <w:lang w:val="en-US"/>
              </w:rPr>
            </w:pPr>
            <w:r w:rsidRPr="00F20FD2">
              <w:rPr>
                <w:sz w:val="18"/>
                <w:szCs w:val="18"/>
                <w:lang w:val="en-US"/>
              </w:rPr>
              <w:t>0.42</w:t>
            </w:r>
          </w:p>
        </w:tc>
        <w:tc>
          <w:tcPr>
            <w:tcW w:w="875" w:type="dxa"/>
            <w:tcBorders>
              <w:top w:val="single" w:sz="4" w:space="0" w:color="auto"/>
              <w:left w:val="single" w:sz="4" w:space="0" w:color="auto"/>
              <w:bottom w:val="single" w:sz="4" w:space="0" w:color="auto"/>
              <w:right w:val="single" w:sz="4" w:space="0" w:color="auto"/>
            </w:tcBorders>
            <w:vAlign w:val="center"/>
            <w:hideMark/>
          </w:tcPr>
          <w:p w14:paraId="7C991993" w14:textId="77777777" w:rsidR="00807216" w:rsidRPr="00F20FD2" w:rsidRDefault="00807216" w:rsidP="00062DC8">
            <w:pPr>
              <w:jc w:val="center"/>
              <w:rPr>
                <w:sz w:val="18"/>
                <w:szCs w:val="18"/>
                <w:lang w:val="en-US"/>
              </w:rPr>
            </w:pPr>
            <w:r w:rsidRPr="00F20FD2">
              <w:rPr>
                <w:sz w:val="18"/>
                <w:szCs w:val="18"/>
                <w:lang w:val="en-US"/>
              </w:rPr>
              <w:t>0.61</w:t>
            </w:r>
          </w:p>
        </w:tc>
        <w:tc>
          <w:tcPr>
            <w:tcW w:w="875" w:type="dxa"/>
            <w:tcBorders>
              <w:top w:val="single" w:sz="4" w:space="0" w:color="auto"/>
              <w:left w:val="single" w:sz="4" w:space="0" w:color="auto"/>
              <w:bottom w:val="single" w:sz="4" w:space="0" w:color="auto"/>
              <w:right w:val="single" w:sz="4" w:space="0" w:color="auto"/>
            </w:tcBorders>
            <w:vAlign w:val="center"/>
            <w:hideMark/>
          </w:tcPr>
          <w:p w14:paraId="187729A5" w14:textId="77777777" w:rsidR="00807216" w:rsidRPr="00F20FD2" w:rsidRDefault="00807216" w:rsidP="00062DC8">
            <w:pPr>
              <w:jc w:val="center"/>
              <w:rPr>
                <w:sz w:val="18"/>
                <w:szCs w:val="18"/>
                <w:lang w:val="en-US"/>
              </w:rPr>
            </w:pPr>
            <w:r w:rsidRPr="00F20FD2">
              <w:rPr>
                <w:sz w:val="18"/>
                <w:szCs w:val="18"/>
                <w:lang w:val="en-US"/>
              </w:rPr>
              <w:t>0.62</w:t>
            </w:r>
          </w:p>
        </w:tc>
        <w:tc>
          <w:tcPr>
            <w:tcW w:w="875" w:type="dxa"/>
            <w:tcBorders>
              <w:top w:val="single" w:sz="4" w:space="0" w:color="auto"/>
              <w:left w:val="single" w:sz="4" w:space="0" w:color="auto"/>
              <w:bottom w:val="single" w:sz="4" w:space="0" w:color="auto"/>
              <w:right w:val="single" w:sz="4" w:space="0" w:color="auto"/>
            </w:tcBorders>
            <w:vAlign w:val="center"/>
            <w:hideMark/>
          </w:tcPr>
          <w:p w14:paraId="2E85618E" w14:textId="77777777" w:rsidR="00807216" w:rsidRPr="00F20FD2" w:rsidRDefault="00807216" w:rsidP="00062DC8">
            <w:pPr>
              <w:jc w:val="center"/>
              <w:rPr>
                <w:sz w:val="18"/>
                <w:szCs w:val="18"/>
                <w:lang w:val="en-US"/>
              </w:rPr>
            </w:pPr>
            <w:r w:rsidRPr="00F20FD2">
              <w:rPr>
                <w:sz w:val="18"/>
                <w:szCs w:val="18"/>
                <w:lang w:val="en-US"/>
              </w:rPr>
              <w:t>0.62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DFC4A6B" w14:textId="77777777" w:rsidR="00807216" w:rsidRPr="00F20FD2" w:rsidRDefault="00807216" w:rsidP="00062DC8">
            <w:pPr>
              <w:jc w:val="center"/>
              <w:rPr>
                <w:sz w:val="18"/>
                <w:szCs w:val="18"/>
                <w:lang w:val="en-US"/>
              </w:rPr>
            </w:pPr>
            <w:r w:rsidRPr="00F20FD2">
              <w:rPr>
                <w:sz w:val="18"/>
                <w:szCs w:val="18"/>
                <w:lang w:val="en-US"/>
              </w:rPr>
              <w:t>-0.82</w:t>
            </w:r>
          </w:p>
        </w:tc>
        <w:tc>
          <w:tcPr>
            <w:tcW w:w="704" w:type="dxa"/>
            <w:tcBorders>
              <w:top w:val="single" w:sz="4" w:space="0" w:color="auto"/>
              <w:left w:val="single" w:sz="4" w:space="0" w:color="auto"/>
              <w:bottom w:val="single" w:sz="4" w:space="0" w:color="auto"/>
              <w:right w:val="single" w:sz="4" w:space="0" w:color="auto"/>
            </w:tcBorders>
            <w:vAlign w:val="center"/>
            <w:hideMark/>
          </w:tcPr>
          <w:p w14:paraId="62BFCFCC" w14:textId="77777777" w:rsidR="00807216" w:rsidRPr="00F20FD2" w:rsidRDefault="00807216" w:rsidP="00062DC8">
            <w:pPr>
              <w:jc w:val="center"/>
              <w:rPr>
                <w:sz w:val="18"/>
                <w:szCs w:val="18"/>
                <w:lang w:val="en-US"/>
              </w:rPr>
            </w:pPr>
            <w:r w:rsidRPr="00F20FD2">
              <w:rPr>
                <w:sz w:val="18"/>
                <w:szCs w:val="18"/>
                <w:lang w:val="en-US"/>
              </w:rPr>
              <w:t>-0.39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93B8A5" w14:textId="77777777" w:rsidR="00807216" w:rsidRPr="00F20FD2" w:rsidRDefault="00807216" w:rsidP="00062DC8">
            <w:pPr>
              <w:jc w:val="center"/>
              <w:rPr>
                <w:sz w:val="18"/>
                <w:szCs w:val="18"/>
                <w:lang w:val="en-US"/>
              </w:rPr>
            </w:pPr>
            <w:r w:rsidRPr="00F20FD2">
              <w:rPr>
                <w:sz w:val="18"/>
                <w:szCs w:val="18"/>
                <w:lang w:val="en-US"/>
              </w:rPr>
              <w:t>0.65</w:t>
            </w:r>
          </w:p>
        </w:tc>
      </w:tr>
      <w:tr w:rsidR="00807216" w:rsidRPr="00F20FD2" w14:paraId="2B0BAB15"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27BAA13E" w14:textId="77777777" w:rsidR="00807216" w:rsidRPr="00F20FD2" w:rsidRDefault="00807216" w:rsidP="00062DC8">
            <w:pPr>
              <w:jc w:val="center"/>
              <w:rPr>
                <w:sz w:val="18"/>
                <w:szCs w:val="18"/>
                <w:lang w:val="uz-Cyrl-UZ"/>
              </w:rPr>
            </w:pPr>
            <w:r w:rsidRPr="00F20FD2">
              <w:rPr>
                <w:sz w:val="18"/>
                <w:szCs w:val="18"/>
                <w:lang w:val="uz-Cyrl-UZ"/>
              </w:rPr>
              <w:t>7</w:t>
            </w:r>
          </w:p>
        </w:tc>
        <w:tc>
          <w:tcPr>
            <w:tcW w:w="874" w:type="dxa"/>
            <w:tcBorders>
              <w:top w:val="single" w:sz="4" w:space="0" w:color="auto"/>
              <w:left w:val="single" w:sz="4" w:space="0" w:color="auto"/>
              <w:bottom w:val="single" w:sz="4" w:space="0" w:color="auto"/>
              <w:right w:val="single" w:sz="4" w:space="0" w:color="auto"/>
            </w:tcBorders>
            <w:vAlign w:val="center"/>
            <w:hideMark/>
          </w:tcPr>
          <w:p w14:paraId="3DC883C4" w14:textId="77777777" w:rsidR="00807216" w:rsidRPr="00F20FD2" w:rsidRDefault="00807216" w:rsidP="00062DC8">
            <w:pPr>
              <w:jc w:val="center"/>
              <w:rPr>
                <w:sz w:val="18"/>
                <w:szCs w:val="18"/>
                <w:lang w:val="en-US"/>
              </w:rPr>
            </w:pPr>
            <w:r w:rsidRPr="00F20FD2">
              <w:rPr>
                <w:sz w:val="18"/>
                <w:szCs w:val="18"/>
                <w:lang w:val="en-US"/>
              </w:rPr>
              <w:t>0.94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073D18A" w14:textId="77777777" w:rsidR="00807216" w:rsidRPr="00F20FD2" w:rsidRDefault="00807216" w:rsidP="00062DC8">
            <w:pPr>
              <w:jc w:val="center"/>
              <w:rPr>
                <w:sz w:val="18"/>
                <w:szCs w:val="18"/>
                <w:lang w:val="en-US"/>
              </w:rPr>
            </w:pPr>
            <w:r w:rsidRPr="00F20FD2">
              <w:rPr>
                <w:sz w:val="18"/>
                <w:szCs w:val="18"/>
                <w:lang w:val="en-US"/>
              </w:rPr>
              <w:t>0.89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63A8516" w14:textId="77777777" w:rsidR="00807216" w:rsidRPr="00F20FD2" w:rsidRDefault="00807216" w:rsidP="00062DC8">
            <w:pPr>
              <w:jc w:val="center"/>
              <w:rPr>
                <w:sz w:val="18"/>
                <w:szCs w:val="18"/>
                <w:lang w:val="en-US"/>
              </w:rPr>
            </w:pPr>
            <w:r w:rsidRPr="00F20FD2">
              <w:rPr>
                <w:sz w:val="18"/>
                <w:szCs w:val="18"/>
                <w:lang w:val="en-US"/>
              </w:rPr>
              <w:t>0.6</w:t>
            </w:r>
          </w:p>
        </w:tc>
        <w:tc>
          <w:tcPr>
            <w:tcW w:w="875" w:type="dxa"/>
            <w:tcBorders>
              <w:top w:val="single" w:sz="4" w:space="0" w:color="auto"/>
              <w:left w:val="single" w:sz="4" w:space="0" w:color="auto"/>
              <w:bottom w:val="single" w:sz="4" w:space="0" w:color="auto"/>
              <w:right w:val="single" w:sz="4" w:space="0" w:color="auto"/>
            </w:tcBorders>
            <w:vAlign w:val="center"/>
            <w:hideMark/>
          </w:tcPr>
          <w:p w14:paraId="0E104A54" w14:textId="77777777" w:rsidR="00807216" w:rsidRPr="00F20FD2" w:rsidRDefault="00807216" w:rsidP="00062DC8">
            <w:pPr>
              <w:jc w:val="center"/>
              <w:rPr>
                <w:sz w:val="18"/>
                <w:szCs w:val="18"/>
                <w:lang w:val="en-US"/>
              </w:rPr>
            </w:pPr>
            <w:r w:rsidRPr="00F20FD2">
              <w:rPr>
                <w:sz w:val="18"/>
                <w:szCs w:val="18"/>
                <w:lang w:val="en-US"/>
              </w:rPr>
              <w:t>0.74</w:t>
            </w:r>
          </w:p>
        </w:tc>
        <w:tc>
          <w:tcPr>
            <w:tcW w:w="875" w:type="dxa"/>
            <w:tcBorders>
              <w:top w:val="single" w:sz="4" w:space="0" w:color="auto"/>
              <w:left w:val="single" w:sz="4" w:space="0" w:color="auto"/>
              <w:bottom w:val="single" w:sz="4" w:space="0" w:color="auto"/>
              <w:right w:val="single" w:sz="4" w:space="0" w:color="auto"/>
            </w:tcBorders>
            <w:vAlign w:val="center"/>
            <w:hideMark/>
          </w:tcPr>
          <w:p w14:paraId="220027DF" w14:textId="77777777" w:rsidR="00807216" w:rsidRPr="00F20FD2" w:rsidRDefault="00807216" w:rsidP="00062DC8">
            <w:pPr>
              <w:jc w:val="center"/>
              <w:rPr>
                <w:sz w:val="18"/>
                <w:szCs w:val="18"/>
                <w:lang w:val="en-US"/>
              </w:rPr>
            </w:pPr>
            <w:r w:rsidRPr="00F20FD2">
              <w:rPr>
                <w:sz w:val="18"/>
                <w:szCs w:val="18"/>
                <w:lang w:val="en-US"/>
              </w:rPr>
              <w:t>0.75</w:t>
            </w:r>
          </w:p>
        </w:tc>
        <w:tc>
          <w:tcPr>
            <w:tcW w:w="875" w:type="dxa"/>
            <w:tcBorders>
              <w:top w:val="single" w:sz="4" w:space="0" w:color="auto"/>
              <w:left w:val="single" w:sz="4" w:space="0" w:color="auto"/>
              <w:bottom w:val="single" w:sz="4" w:space="0" w:color="auto"/>
              <w:right w:val="single" w:sz="4" w:space="0" w:color="auto"/>
            </w:tcBorders>
            <w:vAlign w:val="center"/>
            <w:hideMark/>
          </w:tcPr>
          <w:p w14:paraId="7B06680E" w14:textId="77777777" w:rsidR="00807216" w:rsidRPr="00F20FD2" w:rsidRDefault="00807216" w:rsidP="00062DC8">
            <w:pPr>
              <w:jc w:val="center"/>
              <w:rPr>
                <w:sz w:val="18"/>
                <w:szCs w:val="18"/>
                <w:lang w:val="en-US"/>
              </w:rPr>
            </w:pPr>
            <w:r w:rsidRPr="00F20FD2">
              <w:rPr>
                <w:sz w:val="18"/>
                <w:szCs w:val="18"/>
                <w:lang w:val="en-US"/>
              </w:rPr>
              <w:t>0.68</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FD2DD51" w14:textId="77777777" w:rsidR="00807216" w:rsidRPr="00F20FD2" w:rsidRDefault="00807216" w:rsidP="00062DC8">
            <w:pPr>
              <w:jc w:val="center"/>
              <w:rPr>
                <w:sz w:val="18"/>
                <w:szCs w:val="18"/>
                <w:lang w:val="en-US"/>
              </w:rPr>
            </w:pPr>
            <w:r w:rsidRPr="00F20FD2">
              <w:rPr>
                <w:sz w:val="18"/>
                <w:szCs w:val="18"/>
                <w:lang w:val="en-US"/>
              </w:rPr>
              <w:t>-0.8</w:t>
            </w:r>
          </w:p>
        </w:tc>
        <w:tc>
          <w:tcPr>
            <w:tcW w:w="704" w:type="dxa"/>
            <w:tcBorders>
              <w:top w:val="single" w:sz="4" w:space="0" w:color="auto"/>
              <w:left w:val="single" w:sz="4" w:space="0" w:color="auto"/>
              <w:bottom w:val="single" w:sz="4" w:space="0" w:color="auto"/>
              <w:right w:val="single" w:sz="4" w:space="0" w:color="auto"/>
            </w:tcBorders>
            <w:vAlign w:val="center"/>
            <w:hideMark/>
          </w:tcPr>
          <w:p w14:paraId="17814C90" w14:textId="77777777" w:rsidR="00807216" w:rsidRPr="00F20FD2" w:rsidRDefault="00807216" w:rsidP="00062DC8">
            <w:pPr>
              <w:jc w:val="center"/>
              <w:rPr>
                <w:sz w:val="18"/>
                <w:szCs w:val="18"/>
                <w:lang w:val="en-US"/>
              </w:rPr>
            </w:pPr>
            <w:r w:rsidRPr="00F20FD2">
              <w:rPr>
                <w:sz w:val="18"/>
                <w:szCs w:val="18"/>
                <w:lang w:val="en-US"/>
              </w:rPr>
              <w:t>-0.2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62E583" w14:textId="77777777" w:rsidR="00807216" w:rsidRPr="00F20FD2" w:rsidRDefault="00807216" w:rsidP="00062DC8">
            <w:pPr>
              <w:jc w:val="center"/>
              <w:rPr>
                <w:sz w:val="18"/>
                <w:szCs w:val="18"/>
                <w:lang w:val="en-US"/>
              </w:rPr>
            </w:pPr>
            <w:r w:rsidRPr="00F20FD2">
              <w:rPr>
                <w:sz w:val="18"/>
                <w:szCs w:val="18"/>
                <w:lang w:val="en-US"/>
              </w:rPr>
              <w:t>0.62</w:t>
            </w:r>
          </w:p>
        </w:tc>
      </w:tr>
      <w:tr w:rsidR="00807216" w:rsidRPr="00F20FD2" w14:paraId="27C1078A"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79AF0BF5" w14:textId="77777777" w:rsidR="00807216" w:rsidRPr="00F20FD2" w:rsidRDefault="00807216" w:rsidP="00062DC8">
            <w:pPr>
              <w:jc w:val="center"/>
              <w:rPr>
                <w:sz w:val="18"/>
                <w:szCs w:val="18"/>
                <w:lang w:val="uz-Cyrl-UZ"/>
              </w:rPr>
            </w:pPr>
            <w:r w:rsidRPr="00F20FD2">
              <w:rPr>
                <w:sz w:val="18"/>
                <w:szCs w:val="18"/>
                <w:lang w:val="uz-Cyrl-UZ"/>
              </w:rPr>
              <w:t>8</w:t>
            </w:r>
          </w:p>
        </w:tc>
        <w:tc>
          <w:tcPr>
            <w:tcW w:w="874" w:type="dxa"/>
            <w:tcBorders>
              <w:top w:val="single" w:sz="4" w:space="0" w:color="auto"/>
              <w:left w:val="single" w:sz="4" w:space="0" w:color="auto"/>
              <w:bottom w:val="single" w:sz="4" w:space="0" w:color="auto"/>
              <w:right w:val="single" w:sz="4" w:space="0" w:color="auto"/>
            </w:tcBorders>
            <w:vAlign w:val="center"/>
            <w:hideMark/>
          </w:tcPr>
          <w:p w14:paraId="4B6AB335" w14:textId="77777777" w:rsidR="00807216" w:rsidRPr="00F20FD2" w:rsidRDefault="00807216" w:rsidP="00062DC8">
            <w:pPr>
              <w:jc w:val="center"/>
              <w:rPr>
                <w:sz w:val="18"/>
                <w:szCs w:val="18"/>
                <w:lang w:val="en-US"/>
              </w:rPr>
            </w:pPr>
            <w:r w:rsidRPr="00F20FD2">
              <w:rPr>
                <w:sz w:val="18"/>
                <w:szCs w:val="18"/>
                <w:lang w:val="en-US"/>
              </w:rPr>
              <w:t>0.97</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769E62C" w14:textId="77777777" w:rsidR="00807216" w:rsidRPr="00F20FD2" w:rsidRDefault="00807216" w:rsidP="00062DC8">
            <w:pPr>
              <w:jc w:val="center"/>
              <w:rPr>
                <w:sz w:val="18"/>
                <w:szCs w:val="18"/>
                <w:lang w:val="en-US"/>
              </w:rPr>
            </w:pPr>
            <w:r w:rsidRPr="00F20FD2">
              <w:rPr>
                <w:sz w:val="18"/>
                <w:szCs w:val="18"/>
                <w:lang w:val="en-US"/>
              </w:rPr>
              <w:t>0.91</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4B011BC" w14:textId="77777777" w:rsidR="00807216" w:rsidRPr="00F20FD2" w:rsidRDefault="00807216" w:rsidP="00062DC8">
            <w:pPr>
              <w:jc w:val="center"/>
              <w:rPr>
                <w:sz w:val="18"/>
                <w:szCs w:val="18"/>
                <w:lang w:val="en-US"/>
              </w:rPr>
            </w:pPr>
            <w:r w:rsidRPr="00F20FD2">
              <w:rPr>
                <w:sz w:val="18"/>
                <w:szCs w:val="18"/>
                <w:lang w:val="en-US"/>
              </w:rPr>
              <w:t>0.47</w:t>
            </w:r>
          </w:p>
        </w:tc>
        <w:tc>
          <w:tcPr>
            <w:tcW w:w="875" w:type="dxa"/>
            <w:tcBorders>
              <w:top w:val="single" w:sz="4" w:space="0" w:color="auto"/>
              <w:left w:val="single" w:sz="4" w:space="0" w:color="auto"/>
              <w:bottom w:val="single" w:sz="4" w:space="0" w:color="auto"/>
              <w:right w:val="single" w:sz="4" w:space="0" w:color="auto"/>
            </w:tcBorders>
            <w:vAlign w:val="center"/>
            <w:hideMark/>
          </w:tcPr>
          <w:p w14:paraId="41A5146A" w14:textId="77777777" w:rsidR="00807216" w:rsidRPr="00F20FD2" w:rsidRDefault="00807216" w:rsidP="00062DC8">
            <w:pPr>
              <w:jc w:val="center"/>
              <w:rPr>
                <w:sz w:val="18"/>
                <w:szCs w:val="18"/>
                <w:lang w:val="en-US"/>
              </w:rPr>
            </w:pPr>
            <w:r w:rsidRPr="00F20FD2">
              <w:rPr>
                <w:sz w:val="18"/>
                <w:szCs w:val="18"/>
                <w:lang w:val="en-US"/>
              </w:rPr>
              <w:t>0.70</w:t>
            </w:r>
          </w:p>
        </w:tc>
        <w:tc>
          <w:tcPr>
            <w:tcW w:w="875" w:type="dxa"/>
            <w:tcBorders>
              <w:top w:val="single" w:sz="4" w:space="0" w:color="auto"/>
              <w:left w:val="single" w:sz="4" w:space="0" w:color="auto"/>
              <w:bottom w:val="single" w:sz="4" w:space="0" w:color="auto"/>
              <w:right w:val="single" w:sz="4" w:space="0" w:color="auto"/>
            </w:tcBorders>
            <w:vAlign w:val="center"/>
            <w:hideMark/>
          </w:tcPr>
          <w:p w14:paraId="750D0C68" w14:textId="77777777" w:rsidR="00807216" w:rsidRPr="00F20FD2" w:rsidRDefault="00807216" w:rsidP="00062DC8">
            <w:pPr>
              <w:jc w:val="center"/>
              <w:rPr>
                <w:sz w:val="18"/>
                <w:szCs w:val="18"/>
                <w:lang w:val="en-US"/>
              </w:rPr>
            </w:pPr>
            <w:r w:rsidRPr="00F20FD2">
              <w:rPr>
                <w:sz w:val="18"/>
                <w:szCs w:val="18"/>
                <w:lang w:val="en-US"/>
              </w:rPr>
              <w:t>0.72</w:t>
            </w:r>
          </w:p>
        </w:tc>
        <w:tc>
          <w:tcPr>
            <w:tcW w:w="875" w:type="dxa"/>
            <w:tcBorders>
              <w:top w:val="single" w:sz="4" w:space="0" w:color="auto"/>
              <w:left w:val="single" w:sz="4" w:space="0" w:color="auto"/>
              <w:bottom w:val="single" w:sz="4" w:space="0" w:color="auto"/>
              <w:right w:val="single" w:sz="4" w:space="0" w:color="auto"/>
            </w:tcBorders>
            <w:vAlign w:val="center"/>
            <w:hideMark/>
          </w:tcPr>
          <w:p w14:paraId="10A1F330" w14:textId="77777777" w:rsidR="00807216" w:rsidRPr="00F20FD2" w:rsidRDefault="00807216" w:rsidP="00062DC8">
            <w:pPr>
              <w:jc w:val="center"/>
              <w:rPr>
                <w:sz w:val="18"/>
                <w:szCs w:val="18"/>
                <w:lang w:val="en-US"/>
              </w:rPr>
            </w:pPr>
            <w:r w:rsidRPr="00F20FD2">
              <w:rPr>
                <w:sz w:val="18"/>
                <w:szCs w:val="18"/>
                <w:lang w:val="en-US"/>
              </w:rPr>
              <w:t>0.64</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FFB203A" w14:textId="77777777" w:rsidR="00807216" w:rsidRPr="00F20FD2" w:rsidRDefault="00807216" w:rsidP="00062DC8">
            <w:pPr>
              <w:jc w:val="center"/>
              <w:rPr>
                <w:sz w:val="18"/>
                <w:szCs w:val="18"/>
                <w:lang w:val="en-US"/>
              </w:rPr>
            </w:pPr>
            <w:r w:rsidRPr="00F20FD2">
              <w:rPr>
                <w:sz w:val="18"/>
                <w:szCs w:val="18"/>
                <w:lang w:val="en-US"/>
              </w:rPr>
              <w:t>-0.75</w:t>
            </w:r>
          </w:p>
        </w:tc>
        <w:tc>
          <w:tcPr>
            <w:tcW w:w="704" w:type="dxa"/>
            <w:tcBorders>
              <w:top w:val="single" w:sz="4" w:space="0" w:color="auto"/>
              <w:left w:val="single" w:sz="4" w:space="0" w:color="auto"/>
              <w:bottom w:val="single" w:sz="4" w:space="0" w:color="auto"/>
              <w:right w:val="single" w:sz="4" w:space="0" w:color="auto"/>
            </w:tcBorders>
            <w:vAlign w:val="center"/>
            <w:hideMark/>
          </w:tcPr>
          <w:p w14:paraId="501015DB" w14:textId="77777777" w:rsidR="00807216" w:rsidRPr="00F20FD2" w:rsidRDefault="00807216" w:rsidP="00062DC8">
            <w:pPr>
              <w:jc w:val="center"/>
              <w:rPr>
                <w:sz w:val="18"/>
                <w:szCs w:val="18"/>
                <w:lang w:val="en-US"/>
              </w:rPr>
            </w:pPr>
            <w:r w:rsidRPr="00F20FD2">
              <w:rPr>
                <w:sz w:val="18"/>
                <w:szCs w:val="18"/>
                <w:lang w:val="en-US"/>
              </w:rPr>
              <w:t>-0.28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2342A9" w14:textId="77777777" w:rsidR="00807216" w:rsidRPr="00F20FD2" w:rsidRDefault="00807216" w:rsidP="00062DC8">
            <w:pPr>
              <w:jc w:val="center"/>
              <w:rPr>
                <w:sz w:val="18"/>
                <w:szCs w:val="18"/>
                <w:lang w:val="en-US"/>
              </w:rPr>
            </w:pPr>
            <w:r w:rsidRPr="00F20FD2">
              <w:rPr>
                <w:sz w:val="18"/>
                <w:szCs w:val="18"/>
                <w:lang w:val="en-US"/>
              </w:rPr>
              <w:t>0.</w:t>
            </w:r>
            <w:r w:rsidRPr="00F20FD2">
              <w:rPr>
                <w:sz w:val="18"/>
                <w:szCs w:val="18"/>
                <w:lang w:val="uz-Cyrl-UZ"/>
              </w:rPr>
              <w:t>6</w:t>
            </w:r>
            <w:r w:rsidRPr="00F20FD2">
              <w:rPr>
                <w:sz w:val="18"/>
                <w:szCs w:val="18"/>
                <w:lang w:val="en-US"/>
              </w:rPr>
              <w:t>9</w:t>
            </w:r>
          </w:p>
        </w:tc>
      </w:tr>
      <w:tr w:rsidR="00807216" w:rsidRPr="00F20FD2" w14:paraId="7627A27C"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334B112D" w14:textId="77777777" w:rsidR="00807216" w:rsidRPr="00F20FD2" w:rsidRDefault="00807216" w:rsidP="00062DC8">
            <w:pPr>
              <w:jc w:val="center"/>
              <w:rPr>
                <w:sz w:val="18"/>
                <w:szCs w:val="18"/>
                <w:lang w:val="uz-Cyrl-UZ"/>
              </w:rPr>
            </w:pPr>
            <w:r w:rsidRPr="00F20FD2">
              <w:rPr>
                <w:sz w:val="18"/>
                <w:szCs w:val="18"/>
                <w:lang w:val="uz-Cyrl-UZ"/>
              </w:rPr>
              <w:t>..</w:t>
            </w:r>
          </w:p>
        </w:tc>
        <w:tc>
          <w:tcPr>
            <w:tcW w:w="874" w:type="dxa"/>
            <w:tcBorders>
              <w:top w:val="single" w:sz="4" w:space="0" w:color="auto"/>
              <w:left w:val="single" w:sz="4" w:space="0" w:color="auto"/>
              <w:bottom w:val="single" w:sz="4" w:space="0" w:color="auto"/>
              <w:right w:val="single" w:sz="4" w:space="0" w:color="auto"/>
            </w:tcBorders>
            <w:vAlign w:val="center"/>
          </w:tcPr>
          <w:p w14:paraId="61DEAF3B" w14:textId="77777777" w:rsidR="00807216" w:rsidRPr="00F20FD2" w:rsidRDefault="00807216" w:rsidP="00062DC8">
            <w:pPr>
              <w:jc w:val="center"/>
              <w:rPr>
                <w:sz w:val="18"/>
                <w:szCs w:val="18"/>
                <w:lang w:val="uz-Cyrl-UZ"/>
              </w:rPr>
            </w:pPr>
          </w:p>
        </w:tc>
        <w:tc>
          <w:tcPr>
            <w:tcW w:w="1095" w:type="dxa"/>
            <w:tcBorders>
              <w:top w:val="single" w:sz="4" w:space="0" w:color="auto"/>
              <w:left w:val="single" w:sz="4" w:space="0" w:color="auto"/>
              <w:bottom w:val="single" w:sz="4" w:space="0" w:color="auto"/>
              <w:right w:val="single" w:sz="4" w:space="0" w:color="auto"/>
            </w:tcBorders>
            <w:vAlign w:val="center"/>
          </w:tcPr>
          <w:p w14:paraId="36F55A01" w14:textId="77777777" w:rsidR="00807216" w:rsidRPr="00F20FD2" w:rsidRDefault="00807216" w:rsidP="00062DC8">
            <w:pPr>
              <w:jc w:val="center"/>
              <w:rPr>
                <w:color w:val="FF0000"/>
                <w:sz w:val="18"/>
                <w:szCs w:val="18"/>
                <w:lang w:val="uz-Cyrl-UZ"/>
              </w:rPr>
            </w:pPr>
          </w:p>
        </w:tc>
        <w:tc>
          <w:tcPr>
            <w:tcW w:w="1096" w:type="dxa"/>
            <w:tcBorders>
              <w:top w:val="single" w:sz="4" w:space="0" w:color="auto"/>
              <w:left w:val="single" w:sz="4" w:space="0" w:color="auto"/>
              <w:bottom w:val="single" w:sz="4" w:space="0" w:color="auto"/>
              <w:right w:val="single" w:sz="4" w:space="0" w:color="auto"/>
            </w:tcBorders>
            <w:vAlign w:val="center"/>
          </w:tcPr>
          <w:p w14:paraId="7D8A9D98" w14:textId="77777777" w:rsidR="00807216" w:rsidRPr="00F20FD2" w:rsidRDefault="00807216" w:rsidP="00062DC8">
            <w:pPr>
              <w:jc w:val="center"/>
              <w:rPr>
                <w:color w:val="FF0000"/>
                <w:sz w:val="18"/>
                <w:szCs w:val="18"/>
                <w:lang w:val="uz-Cyrl-UZ"/>
              </w:rPr>
            </w:pPr>
          </w:p>
        </w:tc>
        <w:tc>
          <w:tcPr>
            <w:tcW w:w="875" w:type="dxa"/>
            <w:tcBorders>
              <w:top w:val="single" w:sz="4" w:space="0" w:color="auto"/>
              <w:left w:val="single" w:sz="4" w:space="0" w:color="auto"/>
              <w:bottom w:val="single" w:sz="4" w:space="0" w:color="auto"/>
              <w:right w:val="single" w:sz="4" w:space="0" w:color="auto"/>
            </w:tcBorders>
            <w:vAlign w:val="center"/>
          </w:tcPr>
          <w:p w14:paraId="49CCCA20" w14:textId="77777777" w:rsidR="00807216" w:rsidRPr="00F20FD2" w:rsidRDefault="00807216" w:rsidP="00062DC8">
            <w:pPr>
              <w:jc w:val="center"/>
              <w:rPr>
                <w:color w:val="FF0000"/>
                <w:sz w:val="18"/>
                <w:szCs w:val="18"/>
                <w:lang w:val="uz-Cyrl-UZ"/>
              </w:rPr>
            </w:pPr>
          </w:p>
        </w:tc>
        <w:tc>
          <w:tcPr>
            <w:tcW w:w="875" w:type="dxa"/>
            <w:tcBorders>
              <w:top w:val="single" w:sz="4" w:space="0" w:color="auto"/>
              <w:left w:val="single" w:sz="4" w:space="0" w:color="auto"/>
              <w:bottom w:val="single" w:sz="4" w:space="0" w:color="auto"/>
              <w:right w:val="single" w:sz="4" w:space="0" w:color="auto"/>
            </w:tcBorders>
            <w:vAlign w:val="center"/>
          </w:tcPr>
          <w:p w14:paraId="50731BD8" w14:textId="77777777" w:rsidR="00807216" w:rsidRPr="00F20FD2" w:rsidRDefault="00807216" w:rsidP="00062DC8">
            <w:pPr>
              <w:jc w:val="center"/>
              <w:rPr>
                <w:color w:val="FF0000"/>
                <w:sz w:val="18"/>
                <w:szCs w:val="18"/>
                <w:lang w:val="uz-Cyrl-UZ"/>
              </w:rPr>
            </w:pPr>
          </w:p>
        </w:tc>
        <w:tc>
          <w:tcPr>
            <w:tcW w:w="875" w:type="dxa"/>
            <w:tcBorders>
              <w:top w:val="single" w:sz="4" w:space="0" w:color="auto"/>
              <w:left w:val="single" w:sz="4" w:space="0" w:color="auto"/>
              <w:bottom w:val="single" w:sz="4" w:space="0" w:color="auto"/>
              <w:right w:val="single" w:sz="4" w:space="0" w:color="auto"/>
            </w:tcBorders>
            <w:vAlign w:val="center"/>
          </w:tcPr>
          <w:p w14:paraId="6B000EB9" w14:textId="77777777" w:rsidR="00807216" w:rsidRPr="00F20FD2" w:rsidRDefault="00807216" w:rsidP="00062DC8">
            <w:pPr>
              <w:jc w:val="center"/>
              <w:rPr>
                <w:color w:val="FF0000"/>
                <w:sz w:val="18"/>
                <w:szCs w:val="18"/>
                <w:lang w:val="uz-Cyrl-UZ"/>
              </w:rPr>
            </w:pPr>
          </w:p>
        </w:tc>
        <w:tc>
          <w:tcPr>
            <w:tcW w:w="1096" w:type="dxa"/>
            <w:tcBorders>
              <w:top w:val="single" w:sz="4" w:space="0" w:color="auto"/>
              <w:left w:val="single" w:sz="4" w:space="0" w:color="auto"/>
              <w:bottom w:val="single" w:sz="4" w:space="0" w:color="auto"/>
              <w:right w:val="single" w:sz="4" w:space="0" w:color="auto"/>
            </w:tcBorders>
            <w:vAlign w:val="center"/>
          </w:tcPr>
          <w:p w14:paraId="7C41C690" w14:textId="77777777" w:rsidR="00807216" w:rsidRPr="00F20FD2" w:rsidRDefault="00807216" w:rsidP="00062DC8">
            <w:pPr>
              <w:jc w:val="center"/>
              <w:rPr>
                <w:color w:val="FF0000"/>
                <w:sz w:val="18"/>
                <w:szCs w:val="18"/>
                <w:lang w:val="uz-Cyrl-UZ"/>
              </w:rPr>
            </w:pPr>
          </w:p>
        </w:tc>
        <w:tc>
          <w:tcPr>
            <w:tcW w:w="704" w:type="dxa"/>
            <w:tcBorders>
              <w:top w:val="single" w:sz="4" w:space="0" w:color="auto"/>
              <w:left w:val="single" w:sz="4" w:space="0" w:color="auto"/>
              <w:bottom w:val="single" w:sz="4" w:space="0" w:color="auto"/>
              <w:right w:val="single" w:sz="4" w:space="0" w:color="auto"/>
            </w:tcBorders>
            <w:vAlign w:val="center"/>
          </w:tcPr>
          <w:p w14:paraId="026B9028" w14:textId="77777777" w:rsidR="00807216" w:rsidRPr="00F20FD2" w:rsidRDefault="00807216" w:rsidP="00062DC8">
            <w:pPr>
              <w:jc w:val="center"/>
              <w:rPr>
                <w:color w:val="FF0000"/>
                <w:sz w:val="18"/>
                <w:szCs w:val="18"/>
                <w:lang w:val="uz-Cyrl-UZ"/>
              </w:rPr>
            </w:pPr>
          </w:p>
        </w:tc>
        <w:tc>
          <w:tcPr>
            <w:tcW w:w="709" w:type="dxa"/>
            <w:tcBorders>
              <w:top w:val="single" w:sz="4" w:space="0" w:color="auto"/>
              <w:left w:val="single" w:sz="4" w:space="0" w:color="auto"/>
              <w:bottom w:val="single" w:sz="4" w:space="0" w:color="auto"/>
              <w:right w:val="single" w:sz="4" w:space="0" w:color="auto"/>
            </w:tcBorders>
            <w:vAlign w:val="center"/>
          </w:tcPr>
          <w:p w14:paraId="7385FC29" w14:textId="77777777" w:rsidR="00807216" w:rsidRPr="00F20FD2" w:rsidRDefault="00807216" w:rsidP="00062DC8">
            <w:pPr>
              <w:jc w:val="center"/>
              <w:rPr>
                <w:color w:val="FF0000"/>
                <w:sz w:val="18"/>
                <w:szCs w:val="18"/>
                <w:lang w:val="uz-Cyrl-UZ"/>
              </w:rPr>
            </w:pPr>
          </w:p>
        </w:tc>
      </w:tr>
      <w:tr w:rsidR="00807216" w:rsidRPr="00F20FD2" w14:paraId="7EA8A2C3"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69916E0C" w14:textId="77777777" w:rsidR="00807216" w:rsidRPr="00F20FD2" w:rsidRDefault="00807216" w:rsidP="00062DC8">
            <w:pPr>
              <w:jc w:val="center"/>
              <w:rPr>
                <w:sz w:val="18"/>
                <w:szCs w:val="18"/>
                <w:lang w:val="uz-Cyrl-UZ"/>
              </w:rPr>
            </w:pPr>
            <w:r w:rsidRPr="00F20FD2">
              <w:rPr>
                <w:sz w:val="18"/>
                <w:szCs w:val="18"/>
                <w:lang w:val="uz-Cyrl-UZ"/>
              </w:rPr>
              <w:t>..</w:t>
            </w:r>
          </w:p>
        </w:tc>
        <w:tc>
          <w:tcPr>
            <w:tcW w:w="874" w:type="dxa"/>
            <w:tcBorders>
              <w:top w:val="single" w:sz="4" w:space="0" w:color="auto"/>
              <w:left w:val="single" w:sz="4" w:space="0" w:color="auto"/>
              <w:bottom w:val="single" w:sz="4" w:space="0" w:color="auto"/>
              <w:right w:val="single" w:sz="4" w:space="0" w:color="auto"/>
            </w:tcBorders>
            <w:vAlign w:val="center"/>
          </w:tcPr>
          <w:p w14:paraId="0B37BE12" w14:textId="77777777" w:rsidR="00807216" w:rsidRPr="00F20FD2" w:rsidRDefault="00807216" w:rsidP="00062DC8">
            <w:pPr>
              <w:jc w:val="center"/>
              <w:rPr>
                <w:sz w:val="18"/>
                <w:szCs w:val="18"/>
                <w:lang w:val="uz-Cyrl-UZ"/>
              </w:rPr>
            </w:pPr>
          </w:p>
        </w:tc>
        <w:tc>
          <w:tcPr>
            <w:tcW w:w="1095" w:type="dxa"/>
            <w:tcBorders>
              <w:top w:val="single" w:sz="4" w:space="0" w:color="auto"/>
              <w:left w:val="single" w:sz="4" w:space="0" w:color="auto"/>
              <w:bottom w:val="single" w:sz="4" w:space="0" w:color="auto"/>
              <w:right w:val="single" w:sz="4" w:space="0" w:color="auto"/>
            </w:tcBorders>
            <w:vAlign w:val="center"/>
          </w:tcPr>
          <w:p w14:paraId="748367BE" w14:textId="77777777" w:rsidR="00807216" w:rsidRPr="00F20FD2" w:rsidRDefault="00807216" w:rsidP="00062DC8">
            <w:pPr>
              <w:jc w:val="center"/>
              <w:rPr>
                <w:color w:val="FF0000"/>
                <w:sz w:val="18"/>
                <w:szCs w:val="18"/>
                <w:lang w:val="uz-Cyrl-UZ"/>
              </w:rPr>
            </w:pPr>
          </w:p>
        </w:tc>
        <w:tc>
          <w:tcPr>
            <w:tcW w:w="1096" w:type="dxa"/>
            <w:tcBorders>
              <w:top w:val="single" w:sz="4" w:space="0" w:color="auto"/>
              <w:left w:val="single" w:sz="4" w:space="0" w:color="auto"/>
              <w:bottom w:val="single" w:sz="4" w:space="0" w:color="auto"/>
              <w:right w:val="single" w:sz="4" w:space="0" w:color="auto"/>
            </w:tcBorders>
            <w:vAlign w:val="center"/>
          </w:tcPr>
          <w:p w14:paraId="702FCE7E" w14:textId="77777777" w:rsidR="00807216" w:rsidRPr="00F20FD2" w:rsidRDefault="00807216" w:rsidP="00062DC8">
            <w:pPr>
              <w:jc w:val="center"/>
              <w:rPr>
                <w:color w:val="FF0000"/>
                <w:sz w:val="18"/>
                <w:szCs w:val="18"/>
                <w:lang w:val="uz-Cyrl-UZ"/>
              </w:rPr>
            </w:pPr>
          </w:p>
        </w:tc>
        <w:tc>
          <w:tcPr>
            <w:tcW w:w="875" w:type="dxa"/>
            <w:tcBorders>
              <w:top w:val="single" w:sz="4" w:space="0" w:color="auto"/>
              <w:left w:val="single" w:sz="4" w:space="0" w:color="auto"/>
              <w:bottom w:val="single" w:sz="4" w:space="0" w:color="auto"/>
              <w:right w:val="single" w:sz="4" w:space="0" w:color="auto"/>
            </w:tcBorders>
            <w:vAlign w:val="center"/>
          </w:tcPr>
          <w:p w14:paraId="7511BC52" w14:textId="77777777" w:rsidR="00807216" w:rsidRPr="00F20FD2" w:rsidRDefault="00807216" w:rsidP="00062DC8">
            <w:pPr>
              <w:jc w:val="center"/>
              <w:rPr>
                <w:color w:val="FF0000"/>
                <w:sz w:val="18"/>
                <w:szCs w:val="18"/>
                <w:lang w:val="uz-Cyrl-UZ"/>
              </w:rPr>
            </w:pPr>
          </w:p>
        </w:tc>
        <w:tc>
          <w:tcPr>
            <w:tcW w:w="875" w:type="dxa"/>
            <w:tcBorders>
              <w:top w:val="single" w:sz="4" w:space="0" w:color="auto"/>
              <w:left w:val="single" w:sz="4" w:space="0" w:color="auto"/>
              <w:bottom w:val="single" w:sz="4" w:space="0" w:color="auto"/>
              <w:right w:val="single" w:sz="4" w:space="0" w:color="auto"/>
            </w:tcBorders>
            <w:vAlign w:val="center"/>
          </w:tcPr>
          <w:p w14:paraId="44727C11" w14:textId="77777777" w:rsidR="00807216" w:rsidRPr="00F20FD2" w:rsidRDefault="00807216" w:rsidP="00062DC8">
            <w:pPr>
              <w:jc w:val="center"/>
              <w:rPr>
                <w:color w:val="FF0000"/>
                <w:sz w:val="18"/>
                <w:szCs w:val="18"/>
                <w:lang w:val="uz-Cyrl-UZ"/>
              </w:rPr>
            </w:pPr>
          </w:p>
        </w:tc>
        <w:tc>
          <w:tcPr>
            <w:tcW w:w="875" w:type="dxa"/>
            <w:tcBorders>
              <w:top w:val="single" w:sz="4" w:space="0" w:color="auto"/>
              <w:left w:val="single" w:sz="4" w:space="0" w:color="auto"/>
              <w:bottom w:val="single" w:sz="4" w:space="0" w:color="auto"/>
              <w:right w:val="single" w:sz="4" w:space="0" w:color="auto"/>
            </w:tcBorders>
            <w:vAlign w:val="center"/>
          </w:tcPr>
          <w:p w14:paraId="770E6FC4" w14:textId="77777777" w:rsidR="00807216" w:rsidRPr="00F20FD2" w:rsidRDefault="00807216" w:rsidP="00062DC8">
            <w:pPr>
              <w:jc w:val="center"/>
              <w:rPr>
                <w:color w:val="FF0000"/>
                <w:sz w:val="18"/>
                <w:szCs w:val="18"/>
                <w:lang w:val="uz-Cyrl-UZ"/>
              </w:rPr>
            </w:pPr>
          </w:p>
        </w:tc>
        <w:tc>
          <w:tcPr>
            <w:tcW w:w="1096" w:type="dxa"/>
            <w:tcBorders>
              <w:top w:val="single" w:sz="4" w:space="0" w:color="auto"/>
              <w:left w:val="single" w:sz="4" w:space="0" w:color="auto"/>
              <w:bottom w:val="single" w:sz="4" w:space="0" w:color="auto"/>
              <w:right w:val="single" w:sz="4" w:space="0" w:color="auto"/>
            </w:tcBorders>
            <w:vAlign w:val="center"/>
          </w:tcPr>
          <w:p w14:paraId="7FE29900" w14:textId="77777777" w:rsidR="00807216" w:rsidRPr="00F20FD2" w:rsidRDefault="00807216" w:rsidP="00062DC8">
            <w:pPr>
              <w:jc w:val="center"/>
              <w:rPr>
                <w:color w:val="FF0000"/>
                <w:sz w:val="18"/>
                <w:szCs w:val="18"/>
                <w:lang w:val="uz-Cyrl-UZ"/>
              </w:rPr>
            </w:pPr>
          </w:p>
        </w:tc>
        <w:tc>
          <w:tcPr>
            <w:tcW w:w="704" w:type="dxa"/>
            <w:tcBorders>
              <w:top w:val="single" w:sz="4" w:space="0" w:color="auto"/>
              <w:left w:val="single" w:sz="4" w:space="0" w:color="auto"/>
              <w:bottom w:val="single" w:sz="4" w:space="0" w:color="auto"/>
              <w:right w:val="single" w:sz="4" w:space="0" w:color="auto"/>
            </w:tcBorders>
            <w:vAlign w:val="center"/>
          </w:tcPr>
          <w:p w14:paraId="33149D4C" w14:textId="77777777" w:rsidR="00807216" w:rsidRPr="00F20FD2" w:rsidRDefault="00807216" w:rsidP="00062DC8">
            <w:pPr>
              <w:jc w:val="center"/>
              <w:rPr>
                <w:color w:val="FF0000"/>
                <w:sz w:val="18"/>
                <w:szCs w:val="18"/>
                <w:lang w:val="uz-Cyrl-UZ"/>
              </w:rPr>
            </w:pPr>
          </w:p>
        </w:tc>
        <w:tc>
          <w:tcPr>
            <w:tcW w:w="709" w:type="dxa"/>
            <w:tcBorders>
              <w:top w:val="single" w:sz="4" w:space="0" w:color="auto"/>
              <w:left w:val="single" w:sz="4" w:space="0" w:color="auto"/>
              <w:bottom w:val="single" w:sz="4" w:space="0" w:color="auto"/>
              <w:right w:val="single" w:sz="4" w:space="0" w:color="auto"/>
            </w:tcBorders>
            <w:vAlign w:val="center"/>
          </w:tcPr>
          <w:p w14:paraId="38E32FAC" w14:textId="77777777" w:rsidR="00807216" w:rsidRPr="00F20FD2" w:rsidRDefault="00807216" w:rsidP="00062DC8">
            <w:pPr>
              <w:jc w:val="center"/>
              <w:rPr>
                <w:color w:val="FF0000"/>
                <w:sz w:val="18"/>
                <w:szCs w:val="18"/>
                <w:lang w:val="uz-Cyrl-UZ"/>
              </w:rPr>
            </w:pPr>
          </w:p>
        </w:tc>
      </w:tr>
      <w:tr w:rsidR="00807216" w:rsidRPr="00F20FD2" w14:paraId="4C5DEB23"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26790568" w14:textId="77777777" w:rsidR="00807216" w:rsidRPr="00F20FD2" w:rsidRDefault="00807216" w:rsidP="00062DC8">
            <w:pPr>
              <w:jc w:val="center"/>
              <w:rPr>
                <w:sz w:val="18"/>
                <w:szCs w:val="18"/>
                <w:lang w:val="uz-Cyrl-UZ"/>
              </w:rPr>
            </w:pPr>
            <w:r w:rsidRPr="00F20FD2">
              <w:rPr>
                <w:sz w:val="18"/>
                <w:szCs w:val="18"/>
                <w:lang w:val="uz-Cyrl-UZ"/>
              </w:rPr>
              <w:t>70</w:t>
            </w:r>
          </w:p>
        </w:tc>
        <w:tc>
          <w:tcPr>
            <w:tcW w:w="874" w:type="dxa"/>
            <w:tcBorders>
              <w:top w:val="single" w:sz="4" w:space="0" w:color="auto"/>
              <w:left w:val="single" w:sz="4" w:space="0" w:color="auto"/>
              <w:bottom w:val="single" w:sz="4" w:space="0" w:color="auto"/>
              <w:right w:val="single" w:sz="4" w:space="0" w:color="auto"/>
            </w:tcBorders>
            <w:vAlign w:val="center"/>
            <w:hideMark/>
          </w:tcPr>
          <w:p w14:paraId="0BD13649" w14:textId="77777777" w:rsidR="00807216" w:rsidRPr="00F20FD2" w:rsidRDefault="00807216" w:rsidP="00062DC8">
            <w:pPr>
              <w:jc w:val="center"/>
              <w:rPr>
                <w:sz w:val="18"/>
                <w:szCs w:val="18"/>
                <w:lang w:val="en-US"/>
              </w:rPr>
            </w:pPr>
            <w:r w:rsidRPr="00F20FD2">
              <w:rPr>
                <w:sz w:val="18"/>
                <w:szCs w:val="18"/>
                <w:lang w:val="en-US"/>
              </w:rPr>
              <w:t>0.97</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41C3747" w14:textId="77777777" w:rsidR="00807216" w:rsidRPr="00F20FD2" w:rsidRDefault="00807216" w:rsidP="00062DC8">
            <w:pPr>
              <w:jc w:val="center"/>
              <w:rPr>
                <w:sz w:val="18"/>
                <w:szCs w:val="18"/>
                <w:lang w:val="en-US"/>
              </w:rPr>
            </w:pPr>
            <w:r w:rsidRPr="00F20FD2">
              <w:rPr>
                <w:sz w:val="18"/>
                <w:szCs w:val="18"/>
                <w:lang w:val="en-US"/>
              </w:rPr>
              <w:t>0.91</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98197CD" w14:textId="77777777" w:rsidR="00807216" w:rsidRPr="00F20FD2" w:rsidRDefault="00807216" w:rsidP="00062DC8">
            <w:pPr>
              <w:jc w:val="center"/>
              <w:rPr>
                <w:sz w:val="18"/>
                <w:szCs w:val="18"/>
                <w:lang w:val="en-US"/>
              </w:rPr>
            </w:pPr>
            <w:r w:rsidRPr="00F20FD2">
              <w:rPr>
                <w:sz w:val="18"/>
                <w:szCs w:val="18"/>
                <w:lang w:val="en-US"/>
              </w:rPr>
              <w:t>0.7</w:t>
            </w:r>
          </w:p>
        </w:tc>
        <w:tc>
          <w:tcPr>
            <w:tcW w:w="875" w:type="dxa"/>
            <w:tcBorders>
              <w:top w:val="single" w:sz="4" w:space="0" w:color="auto"/>
              <w:left w:val="single" w:sz="4" w:space="0" w:color="auto"/>
              <w:bottom w:val="single" w:sz="4" w:space="0" w:color="auto"/>
              <w:right w:val="single" w:sz="4" w:space="0" w:color="auto"/>
            </w:tcBorders>
            <w:vAlign w:val="center"/>
            <w:hideMark/>
          </w:tcPr>
          <w:p w14:paraId="7BA97ACC" w14:textId="77777777" w:rsidR="00807216" w:rsidRPr="00F20FD2" w:rsidRDefault="00807216" w:rsidP="00062DC8">
            <w:pPr>
              <w:jc w:val="center"/>
              <w:rPr>
                <w:sz w:val="18"/>
                <w:szCs w:val="18"/>
                <w:lang w:val="en-US"/>
              </w:rPr>
            </w:pPr>
            <w:r w:rsidRPr="00F20FD2">
              <w:rPr>
                <w:sz w:val="18"/>
                <w:szCs w:val="18"/>
                <w:lang w:val="en-US"/>
              </w:rPr>
              <w:t>0.69</w:t>
            </w:r>
          </w:p>
        </w:tc>
        <w:tc>
          <w:tcPr>
            <w:tcW w:w="875" w:type="dxa"/>
            <w:tcBorders>
              <w:top w:val="single" w:sz="4" w:space="0" w:color="auto"/>
              <w:left w:val="single" w:sz="4" w:space="0" w:color="auto"/>
              <w:bottom w:val="single" w:sz="4" w:space="0" w:color="auto"/>
              <w:right w:val="single" w:sz="4" w:space="0" w:color="auto"/>
            </w:tcBorders>
            <w:vAlign w:val="center"/>
            <w:hideMark/>
          </w:tcPr>
          <w:p w14:paraId="2FD8D088" w14:textId="77777777" w:rsidR="00807216" w:rsidRPr="00F20FD2" w:rsidRDefault="00807216" w:rsidP="00062DC8">
            <w:pPr>
              <w:jc w:val="center"/>
              <w:rPr>
                <w:sz w:val="18"/>
                <w:szCs w:val="18"/>
                <w:lang w:val="en-US"/>
              </w:rPr>
            </w:pPr>
            <w:r w:rsidRPr="00F20FD2">
              <w:rPr>
                <w:sz w:val="18"/>
                <w:szCs w:val="18"/>
                <w:lang w:val="en-US"/>
              </w:rPr>
              <w:t>0.7</w:t>
            </w:r>
          </w:p>
        </w:tc>
        <w:tc>
          <w:tcPr>
            <w:tcW w:w="875" w:type="dxa"/>
            <w:tcBorders>
              <w:top w:val="single" w:sz="4" w:space="0" w:color="auto"/>
              <w:left w:val="single" w:sz="4" w:space="0" w:color="auto"/>
              <w:bottom w:val="single" w:sz="4" w:space="0" w:color="auto"/>
              <w:right w:val="single" w:sz="4" w:space="0" w:color="auto"/>
            </w:tcBorders>
            <w:vAlign w:val="center"/>
            <w:hideMark/>
          </w:tcPr>
          <w:p w14:paraId="2BC4C4F4" w14:textId="77777777" w:rsidR="00807216" w:rsidRPr="00F20FD2" w:rsidRDefault="00807216" w:rsidP="00062DC8">
            <w:pPr>
              <w:jc w:val="center"/>
              <w:rPr>
                <w:sz w:val="18"/>
                <w:szCs w:val="18"/>
                <w:lang w:val="en-US"/>
              </w:rPr>
            </w:pPr>
            <w:r w:rsidRPr="00F20FD2">
              <w:rPr>
                <w:sz w:val="18"/>
                <w:szCs w:val="18"/>
                <w:lang w:val="en-US"/>
              </w:rPr>
              <w:t>0.69</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6C48C6C" w14:textId="77777777" w:rsidR="00807216" w:rsidRPr="00F20FD2" w:rsidRDefault="00807216" w:rsidP="00062DC8">
            <w:pPr>
              <w:jc w:val="center"/>
              <w:rPr>
                <w:sz w:val="18"/>
                <w:szCs w:val="18"/>
                <w:lang w:val="en-US"/>
              </w:rPr>
            </w:pPr>
            <w:r w:rsidRPr="00F20FD2">
              <w:rPr>
                <w:sz w:val="18"/>
                <w:szCs w:val="18"/>
                <w:lang w:val="en-US"/>
              </w:rPr>
              <w:t>-0.5</w:t>
            </w:r>
          </w:p>
        </w:tc>
        <w:tc>
          <w:tcPr>
            <w:tcW w:w="704" w:type="dxa"/>
            <w:tcBorders>
              <w:top w:val="single" w:sz="4" w:space="0" w:color="auto"/>
              <w:left w:val="single" w:sz="4" w:space="0" w:color="auto"/>
              <w:bottom w:val="single" w:sz="4" w:space="0" w:color="auto"/>
              <w:right w:val="single" w:sz="4" w:space="0" w:color="auto"/>
            </w:tcBorders>
            <w:vAlign w:val="center"/>
            <w:hideMark/>
          </w:tcPr>
          <w:p w14:paraId="2D4BE586" w14:textId="77777777" w:rsidR="00807216" w:rsidRPr="00F20FD2" w:rsidRDefault="00807216" w:rsidP="00062DC8">
            <w:pPr>
              <w:jc w:val="center"/>
              <w:rPr>
                <w:sz w:val="18"/>
                <w:szCs w:val="18"/>
                <w:lang w:val="en-US"/>
              </w:rPr>
            </w:pPr>
            <w:r w:rsidRPr="00F20FD2">
              <w:rPr>
                <w:sz w:val="18"/>
                <w:szCs w:val="18"/>
                <w:lang w:val="en-US"/>
              </w:rPr>
              <w:t>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B11ACC" w14:textId="77777777" w:rsidR="00807216" w:rsidRPr="00F20FD2" w:rsidRDefault="00807216" w:rsidP="00062DC8">
            <w:pPr>
              <w:jc w:val="center"/>
              <w:rPr>
                <w:sz w:val="18"/>
                <w:szCs w:val="18"/>
                <w:lang w:val="en-US"/>
              </w:rPr>
            </w:pPr>
            <w:r w:rsidRPr="00F20FD2">
              <w:rPr>
                <w:sz w:val="18"/>
                <w:szCs w:val="18"/>
                <w:lang w:val="en-US"/>
              </w:rPr>
              <w:t>0.7</w:t>
            </w:r>
          </w:p>
        </w:tc>
      </w:tr>
      <w:tr w:rsidR="00807216" w:rsidRPr="00F20FD2" w14:paraId="1FF56821"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A126E30" w14:textId="77777777" w:rsidR="00807216" w:rsidRPr="00F20FD2" w:rsidRDefault="00807216" w:rsidP="00062DC8">
            <w:pPr>
              <w:jc w:val="center"/>
              <w:rPr>
                <w:sz w:val="18"/>
                <w:szCs w:val="18"/>
                <w:lang w:val="uz-Cyrl-UZ"/>
              </w:rPr>
            </w:pPr>
            <w:r w:rsidRPr="00F20FD2">
              <w:rPr>
                <w:sz w:val="18"/>
                <w:szCs w:val="18"/>
                <w:lang w:val="uz-Cyrl-UZ"/>
              </w:rPr>
              <w:t>71</w:t>
            </w:r>
          </w:p>
        </w:tc>
        <w:tc>
          <w:tcPr>
            <w:tcW w:w="874" w:type="dxa"/>
            <w:tcBorders>
              <w:top w:val="single" w:sz="4" w:space="0" w:color="auto"/>
              <w:left w:val="single" w:sz="4" w:space="0" w:color="auto"/>
              <w:bottom w:val="single" w:sz="4" w:space="0" w:color="auto"/>
              <w:right w:val="single" w:sz="4" w:space="0" w:color="auto"/>
            </w:tcBorders>
            <w:vAlign w:val="center"/>
            <w:hideMark/>
          </w:tcPr>
          <w:p w14:paraId="401A046D" w14:textId="77777777" w:rsidR="00807216" w:rsidRPr="00F20FD2" w:rsidRDefault="00807216" w:rsidP="00062DC8">
            <w:pPr>
              <w:jc w:val="center"/>
              <w:rPr>
                <w:sz w:val="18"/>
                <w:szCs w:val="18"/>
                <w:lang w:val="en-US"/>
              </w:rPr>
            </w:pPr>
            <w:r w:rsidRPr="00F20FD2">
              <w:rPr>
                <w:sz w:val="18"/>
                <w:szCs w:val="18"/>
                <w:lang w:val="en-US"/>
              </w:rPr>
              <w:t>0.94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41288D09" w14:textId="77777777" w:rsidR="00807216" w:rsidRPr="00F20FD2" w:rsidRDefault="00807216" w:rsidP="00062DC8">
            <w:pPr>
              <w:jc w:val="center"/>
              <w:rPr>
                <w:sz w:val="18"/>
                <w:szCs w:val="18"/>
                <w:lang w:val="en-US"/>
              </w:rPr>
            </w:pPr>
            <w:r w:rsidRPr="00F20FD2">
              <w:rPr>
                <w:sz w:val="18"/>
                <w:szCs w:val="18"/>
                <w:lang w:val="en-US"/>
              </w:rPr>
              <w:t>0.93</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BB75807" w14:textId="77777777" w:rsidR="00807216" w:rsidRPr="00F20FD2" w:rsidRDefault="00807216" w:rsidP="00062DC8">
            <w:pPr>
              <w:jc w:val="center"/>
              <w:rPr>
                <w:sz w:val="18"/>
                <w:szCs w:val="18"/>
                <w:lang w:val="en-US"/>
              </w:rPr>
            </w:pPr>
            <w:r w:rsidRPr="00F20FD2">
              <w:rPr>
                <w:sz w:val="18"/>
                <w:szCs w:val="18"/>
                <w:lang w:val="en-US"/>
              </w:rPr>
              <w:t>0.69</w:t>
            </w:r>
          </w:p>
        </w:tc>
        <w:tc>
          <w:tcPr>
            <w:tcW w:w="875" w:type="dxa"/>
            <w:tcBorders>
              <w:top w:val="single" w:sz="4" w:space="0" w:color="auto"/>
              <w:left w:val="single" w:sz="4" w:space="0" w:color="auto"/>
              <w:bottom w:val="single" w:sz="4" w:space="0" w:color="auto"/>
              <w:right w:val="single" w:sz="4" w:space="0" w:color="auto"/>
            </w:tcBorders>
            <w:vAlign w:val="center"/>
            <w:hideMark/>
          </w:tcPr>
          <w:p w14:paraId="53B8E281" w14:textId="77777777" w:rsidR="00807216" w:rsidRPr="00F20FD2" w:rsidRDefault="00807216" w:rsidP="00062DC8">
            <w:pPr>
              <w:jc w:val="center"/>
              <w:rPr>
                <w:sz w:val="18"/>
                <w:szCs w:val="18"/>
                <w:lang w:val="en-US"/>
              </w:rPr>
            </w:pPr>
            <w:r w:rsidRPr="00F20FD2">
              <w:rPr>
                <w:sz w:val="18"/>
                <w:szCs w:val="18"/>
                <w:lang w:val="en-US"/>
              </w:rPr>
              <w:t>0.67</w:t>
            </w:r>
          </w:p>
        </w:tc>
        <w:tc>
          <w:tcPr>
            <w:tcW w:w="875" w:type="dxa"/>
            <w:tcBorders>
              <w:top w:val="single" w:sz="4" w:space="0" w:color="auto"/>
              <w:left w:val="single" w:sz="4" w:space="0" w:color="auto"/>
              <w:bottom w:val="single" w:sz="4" w:space="0" w:color="auto"/>
              <w:right w:val="single" w:sz="4" w:space="0" w:color="auto"/>
            </w:tcBorders>
            <w:vAlign w:val="center"/>
            <w:hideMark/>
          </w:tcPr>
          <w:p w14:paraId="76D64028" w14:textId="77777777" w:rsidR="00807216" w:rsidRPr="00F20FD2" w:rsidRDefault="00807216" w:rsidP="00062DC8">
            <w:pPr>
              <w:jc w:val="center"/>
              <w:rPr>
                <w:sz w:val="18"/>
                <w:szCs w:val="18"/>
                <w:lang w:val="en-US"/>
              </w:rPr>
            </w:pPr>
            <w:r w:rsidRPr="00F20FD2">
              <w:rPr>
                <w:sz w:val="18"/>
                <w:szCs w:val="18"/>
                <w:lang w:val="en-US"/>
              </w:rPr>
              <w:t>0.69</w:t>
            </w:r>
          </w:p>
        </w:tc>
        <w:tc>
          <w:tcPr>
            <w:tcW w:w="875" w:type="dxa"/>
            <w:tcBorders>
              <w:top w:val="single" w:sz="4" w:space="0" w:color="auto"/>
              <w:left w:val="single" w:sz="4" w:space="0" w:color="auto"/>
              <w:bottom w:val="single" w:sz="4" w:space="0" w:color="auto"/>
              <w:right w:val="single" w:sz="4" w:space="0" w:color="auto"/>
            </w:tcBorders>
            <w:vAlign w:val="center"/>
            <w:hideMark/>
          </w:tcPr>
          <w:p w14:paraId="146841CF" w14:textId="77777777" w:rsidR="00807216" w:rsidRPr="00F20FD2" w:rsidRDefault="00807216" w:rsidP="00062DC8">
            <w:pPr>
              <w:jc w:val="center"/>
              <w:rPr>
                <w:sz w:val="18"/>
                <w:szCs w:val="18"/>
                <w:lang w:val="en-US"/>
              </w:rPr>
            </w:pPr>
            <w:r w:rsidRPr="00F20FD2">
              <w:rPr>
                <w:sz w:val="18"/>
                <w:szCs w:val="18"/>
                <w:lang w:val="en-US"/>
              </w:rPr>
              <w:t>0.64</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EB15EAA" w14:textId="77777777" w:rsidR="00807216" w:rsidRPr="00F20FD2" w:rsidRDefault="00807216" w:rsidP="00062DC8">
            <w:pPr>
              <w:jc w:val="center"/>
              <w:rPr>
                <w:sz w:val="18"/>
                <w:szCs w:val="18"/>
                <w:lang w:val="en-US"/>
              </w:rPr>
            </w:pPr>
            <w:r w:rsidRPr="00F20FD2">
              <w:rPr>
                <w:sz w:val="18"/>
                <w:szCs w:val="18"/>
                <w:lang w:val="en-US"/>
              </w:rPr>
              <w:t>-0.48</w:t>
            </w:r>
          </w:p>
        </w:tc>
        <w:tc>
          <w:tcPr>
            <w:tcW w:w="704" w:type="dxa"/>
            <w:tcBorders>
              <w:top w:val="single" w:sz="4" w:space="0" w:color="auto"/>
              <w:left w:val="single" w:sz="4" w:space="0" w:color="auto"/>
              <w:bottom w:val="single" w:sz="4" w:space="0" w:color="auto"/>
              <w:right w:val="single" w:sz="4" w:space="0" w:color="auto"/>
            </w:tcBorders>
            <w:vAlign w:val="center"/>
            <w:hideMark/>
          </w:tcPr>
          <w:p w14:paraId="75898FFF" w14:textId="77777777" w:rsidR="00807216" w:rsidRPr="00F20FD2" w:rsidRDefault="00807216" w:rsidP="00062DC8">
            <w:pPr>
              <w:jc w:val="center"/>
              <w:rPr>
                <w:sz w:val="18"/>
                <w:szCs w:val="18"/>
                <w:lang w:val="en-US"/>
              </w:rPr>
            </w:pPr>
            <w:r w:rsidRPr="00F20FD2">
              <w:rPr>
                <w:sz w:val="18"/>
                <w:szCs w:val="18"/>
                <w:lang w:val="en-US"/>
              </w:rPr>
              <w:t>0.89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662DBC" w14:textId="77777777" w:rsidR="00807216" w:rsidRPr="00F20FD2" w:rsidRDefault="00807216" w:rsidP="00062DC8">
            <w:pPr>
              <w:jc w:val="center"/>
              <w:rPr>
                <w:sz w:val="18"/>
                <w:szCs w:val="18"/>
                <w:lang w:val="en-US"/>
              </w:rPr>
            </w:pPr>
            <w:r w:rsidRPr="00F20FD2">
              <w:rPr>
                <w:sz w:val="18"/>
                <w:szCs w:val="18"/>
                <w:lang w:val="en-US"/>
              </w:rPr>
              <w:t>0.72</w:t>
            </w:r>
          </w:p>
        </w:tc>
      </w:tr>
      <w:tr w:rsidR="00807216" w:rsidRPr="00F20FD2" w14:paraId="1E411A7C" w14:textId="77777777" w:rsidTr="00062DC8">
        <w:trPr>
          <w:trHeight w:val="70"/>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24A883DF" w14:textId="77777777" w:rsidR="00807216" w:rsidRPr="00F20FD2" w:rsidRDefault="00807216" w:rsidP="00062DC8">
            <w:pPr>
              <w:jc w:val="center"/>
              <w:rPr>
                <w:sz w:val="18"/>
                <w:szCs w:val="18"/>
                <w:lang w:val="uz-Cyrl-UZ"/>
              </w:rPr>
            </w:pPr>
            <w:r w:rsidRPr="00F20FD2">
              <w:rPr>
                <w:sz w:val="18"/>
                <w:szCs w:val="18"/>
                <w:lang w:val="uz-Cyrl-UZ"/>
              </w:rPr>
              <w:t>72</w:t>
            </w:r>
          </w:p>
        </w:tc>
        <w:tc>
          <w:tcPr>
            <w:tcW w:w="874" w:type="dxa"/>
            <w:tcBorders>
              <w:top w:val="single" w:sz="4" w:space="0" w:color="auto"/>
              <w:left w:val="single" w:sz="4" w:space="0" w:color="auto"/>
              <w:bottom w:val="single" w:sz="4" w:space="0" w:color="auto"/>
              <w:right w:val="single" w:sz="4" w:space="0" w:color="auto"/>
            </w:tcBorders>
            <w:vAlign w:val="center"/>
            <w:hideMark/>
          </w:tcPr>
          <w:p w14:paraId="6FD7B93B" w14:textId="77777777" w:rsidR="00807216" w:rsidRPr="00F20FD2" w:rsidRDefault="00807216" w:rsidP="00062DC8">
            <w:pPr>
              <w:jc w:val="center"/>
              <w:rPr>
                <w:sz w:val="18"/>
                <w:szCs w:val="18"/>
                <w:lang w:val="en-US"/>
              </w:rPr>
            </w:pPr>
            <w:r w:rsidRPr="00F20FD2">
              <w:rPr>
                <w:sz w:val="18"/>
                <w:szCs w:val="18"/>
                <w:lang w:val="en-US"/>
              </w:rPr>
              <w:t>0.98</w:t>
            </w:r>
          </w:p>
        </w:tc>
        <w:tc>
          <w:tcPr>
            <w:tcW w:w="1095" w:type="dxa"/>
            <w:tcBorders>
              <w:top w:val="single" w:sz="4" w:space="0" w:color="auto"/>
              <w:left w:val="single" w:sz="4" w:space="0" w:color="auto"/>
              <w:bottom w:val="single" w:sz="4" w:space="0" w:color="auto"/>
              <w:right w:val="single" w:sz="4" w:space="0" w:color="auto"/>
            </w:tcBorders>
            <w:vAlign w:val="center"/>
            <w:hideMark/>
          </w:tcPr>
          <w:p w14:paraId="41EA079E" w14:textId="77777777" w:rsidR="00807216" w:rsidRPr="00F20FD2" w:rsidRDefault="00807216" w:rsidP="00062DC8">
            <w:pPr>
              <w:jc w:val="center"/>
              <w:rPr>
                <w:sz w:val="18"/>
                <w:szCs w:val="18"/>
                <w:lang w:val="en-US"/>
              </w:rPr>
            </w:pPr>
            <w:r w:rsidRPr="00F20FD2">
              <w:rPr>
                <w:sz w:val="18"/>
                <w:szCs w:val="18"/>
                <w:lang w:val="en-US"/>
              </w:rPr>
              <w:t>0.92</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A33038D" w14:textId="77777777" w:rsidR="00807216" w:rsidRPr="00F20FD2" w:rsidRDefault="00807216" w:rsidP="00062DC8">
            <w:pPr>
              <w:jc w:val="center"/>
              <w:rPr>
                <w:sz w:val="18"/>
                <w:szCs w:val="18"/>
                <w:lang w:val="en-US"/>
              </w:rPr>
            </w:pPr>
            <w:r w:rsidRPr="00F20FD2">
              <w:rPr>
                <w:sz w:val="18"/>
                <w:szCs w:val="18"/>
                <w:lang w:val="en-US"/>
              </w:rPr>
              <w:t>0.72</w:t>
            </w:r>
          </w:p>
        </w:tc>
        <w:tc>
          <w:tcPr>
            <w:tcW w:w="875" w:type="dxa"/>
            <w:tcBorders>
              <w:top w:val="single" w:sz="4" w:space="0" w:color="auto"/>
              <w:left w:val="single" w:sz="4" w:space="0" w:color="auto"/>
              <w:bottom w:val="single" w:sz="4" w:space="0" w:color="auto"/>
              <w:right w:val="single" w:sz="4" w:space="0" w:color="auto"/>
            </w:tcBorders>
            <w:vAlign w:val="center"/>
            <w:hideMark/>
          </w:tcPr>
          <w:p w14:paraId="221C192F" w14:textId="77777777" w:rsidR="00807216" w:rsidRPr="00F20FD2" w:rsidRDefault="00807216" w:rsidP="00062DC8">
            <w:pPr>
              <w:jc w:val="center"/>
              <w:rPr>
                <w:sz w:val="18"/>
                <w:szCs w:val="18"/>
                <w:lang w:val="en-US"/>
              </w:rPr>
            </w:pPr>
            <w:r w:rsidRPr="00F20FD2">
              <w:rPr>
                <w:sz w:val="18"/>
                <w:szCs w:val="18"/>
                <w:lang w:val="en-US"/>
              </w:rPr>
              <w:t>0.71</w:t>
            </w:r>
          </w:p>
        </w:tc>
        <w:tc>
          <w:tcPr>
            <w:tcW w:w="875" w:type="dxa"/>
            <w:tcBorders>
              <w:top w:val="single" w:sz="4" w:space="0" w:color="auto"/>
              <w:left w:val="single" w:sz="4" w:space="0" w:color="auto"/>
              <w:bottom w:val="single" w:sz="4" w:space="0" w:color="auto"/>
              <w:right w:val="single" w:sz="4" w:space="0" w:color="auto"/>
            </w:tcBorders>
            <w:vAlign w:val="center"/>
            <w:hideMark/>
          </w:tcPr>
          <w:p w14:paraId="2AFED533" w14:textId="77777777" w:rsidR="00807216" w:rsidRPr="00F20FD2" w:rsidRDefault="00807216" w:rsidP="00062DC8">
            <w:pPr>
              <w:jc w:val="center"/>
              <w:rPr>
                <w:sz w:val="18"/>
                <w:szCs w:val="18"/>
                <w:lang w:val="en-US"/>
              </w:rPr>
            </w:pPr>
            <w:r w:rsidRPr="00F20FD2">
              <w:rPr>
                <w:sz w:val="18"/>
                <w:szCs w:val="18"/>
                <w:lang w:val="en-US"/>
              </w:rPr>
              <w:t>0.78</w:t>
            </w:r>
          </w:p>
        </w:tc>
        <w:tc>
          <w:tcPr>
            <w:tcW w:w="875" w:type="dxa"/>
            <w:tcBorders>
              <w:top w:val="single" w:sz="4" w:space="0" w:color="auto"/>
              <w:left w:val="single" w:sz="4" w:space="0" w:color="auto"/>
              <w:bottom w:val="single" w:sz="4" w:space="0" w:color="auto"/>
              <w:right w:val="single" w:sz="4" w:space="0" w:color="auto"/>
            </w:tcBorders>
            <w:vAlign w:val="center"/>
            <w:hideMark/>
          </w:tcPr>
          <w:p w14:paraId="0D45D70E" w14:textId="77777777" w:rsidR="00807216" w:rsidRPr="00F20FD2" w:rsidRDefault="00807216" w:rsidP="00062DC8">
            <w:pPr>
              <w:jc w:val="center"/>
              <w:rPr>
                <w:sz w:val="18"/>
                <w:szCs w:val="18"/>
                <w:lang w:val="en-US"/>
              </w:rPr>
            </w:pPr>
            <w:r w:rsidRPr="00F20FD2">
              <w:rPr>
                <w:sz w:val="18"/>
                <w:szCs w:val="18"/>
                <w:lang w:val="en-US"/>
              </w:rPr>
              <w:t>0.71</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B57D92D" w14:textId="77777777" w:rsidR="00807216" w:rsidRPr="00F20FD2" w:rsidRDefault="00807216" w:rsidP="00062DC8">
            <w:pPr>
              <w:jc w:val="center"/>
              <w:rPr>
                <w:sz w:val="18"/>
                <w:szCs w:val="18"/>
                <w:lang w:val="en-US"/>
              </w:rPr>
            </w:pPr>
            <w:r w:rsidRPr="00F20FD2">
              <w:rPr>
                <w:sz w:val="18"/>
                <w:szCs w:val="18"/>
                <w:lang w:val="en-US"/>
              </w:rPr>
              <w:t>-0.54</w:t>
            </w:r>
          </w:p>
        </w:tc>
        <w:tc>
          <w:tcPr>
            <w:tcW w:w="704" w:type="dxa"/>
            <w:tcBorders>
              <w:top w:val="single" w:sz="4" w:space="0" w:color="auto"/>
              <w:left w:val="single" w:sz="4" w:space="0" w:color="auto"/>
              <w:bottom w:val="single" w:sz="4" w:space="0" w:color="auto"/>
              <w:right w:val="single" w:sz="4" w:space="0" w:color="auto"/>
            </w:tcBorders>
            <w:vAlign w:val="center"/>
            <w:hideMark/>
          </w:tcPr>
          <w:p w14:paraId="043369D2" w14:textId="77777777" w:rsidR="00807216" w:rsidRPr="00F20FD2" w:rsidRDefault="00807216" w:rsidP="00062DC8">
            <w:pPr>
              <w:jc w:val="center"/>
              <w:rPr>
                <w:sz w:val="18"/>
                <w:szCs w:val="18"/>
                <w:lang w:val="en-US"/>
              </w:rPr>
            </w:pPr>
            <w:r w:rsidRPr="00F20FD2">
              <w:rPr>
                <w:sz w:val="18"/>
                <w:szCs w:val="18"/>
                <w:lang w:val="en-US"/>
              </w:rPr>
              <w:t>0.78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6F41EE" w14:textId="77777777" w:rsidR="00807216" w:rsidRPr="00F20FD2" w:rsidRDefault="00807216" w:rsidP="00062DC8">
            <w:pPr>
              <w:jc w:val="center"/>
              <w:rPr>
                <w:sz w:val="18"/>
                <w:szCs w:val="18"/>
                <w:lang w:val="en-US"/>
              </w:rPr>
            </w:pPr>
            <w:r w:rsidRPr="00F20FD2">
              <w:rPr>
                <w:sz w:val="18"/>
                <w:szCs w:val="18"/>
                <w:lang w:val="en-US"/>
              </w:rPr>
              <w:t>0.73</w:t>
            </w:r>
          </w:p>
        </w:tc>
      </w:tr>
    </w:tbl>
    <w:p w14:paraId="42A1C46A" w14:textId="77777777" w:rsidR="00807216" w:rsidRPr="00062DC8" w:rsidRDefault="00807216" w:rsidP="00807216">
      <w:pPr>
        <w:spacing w:before="360" w:after="360" w:line="240" w:lineRule="auto"/>
        <w:ind w:firstLine="567"/>
        <w:jc w:val="both"/>
        <w:rPr>
          <w:rFonts w:ascii="Times New Roman" w:hAnsi="Times New Roman" w:cs="Times New Roman"/>
          <w:sz w:val="20"/>
          <w:szCs w:val="20"/>
        </w:rPr>
      </w:pPr>
      <w:r w:rsidRPr="00062DC8">
        <w:rPr>
          <w:rFonts w:ascii="Times New Roman" w:hAnsi="Times New Roman" w:cs="Times New Roman"/>
          <w:sz w:val="20"/>
          <w:szCs w:val="20"/>
        </w:rPr>
        <w:t>Based on the data in Table 3, the varying correlation coefficients suggest that the influencing factors have a seasonal nature. This indicates that solely relying on the results of statistical correlation analysis does not allow for accurate conclusions about the influencing factors [5,6].</w:t>
      </w:r>
    </w:p>
    <w:p w14:paraId="5AF256BB" w14:textId="672F9FD8" w:rsidR="00487CEA" w:rsidRPr="00062DC8" w:rsidRDefault="006520BC" w:rsidP="00F20FD2">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062DC8">
        <w:rPr>
          <w:rFonts w:ascii="Times New Roman" w:eastAsia="Times New Roman" w:hAnsi="Times New Roman" w:cs="Times New Roman"/>
          <w:b/>
          <w:sz w:val="24"/>
          <w:szCs w:val="24"/>
          <w:lang w:eastAsia="de-DE"/>
        </w:rPr>
        <w:t>RESEARCH RESULTS</w:t>
      </w:r>
    </w:p>
    <w:p w14:paraId="1CF287FE" w14:textId="77777777" w:rsidR="00807216" w:rsidRPr="00062DC8" w:rsidRDefault="00807216"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As a result, to improve the accuracy of the correlation analysis, it becomes necessary to analyze the dynamic changes of the calculated coefficients. Dynamic analysis enables the evaluation of the changes in correlation coefficients obtained for each group or season, providing deeper insights into their variability (Figure 2).</w:t>
      </w:r>
    </w:p>
    <w:p w14:paraId="1F57D858" w14:textId="4AEA7179" w:rsidR="00807216" w:rsidRPr="00062DC8" w:rsidRDefault="005A3052" w:rsidP="00062DC8">
      <w:pPr>
        <w:spacing w:after="0" w:line="240" w:lineRule="auto"/>
        <w:ind w:firstLine="284"/>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B4949BB" wp14:editId="78EA30AC">
            <wp:extent cx="4371975" cy="262495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9412" cy="2641430"/>
                    </a:xfrm>
                    <a:prstGeom prst="rect">
                      <a:avLst/>
                    </a:prstGeom>
                    <a:noFill/>
                  </pic:spPr>
                </pic:pic>
              </a:graphicData>
            </a:graphic>
          </wp:inline>
        </w:drawing>
      </w:r>
    </w:p>
    <w:p w14:paraId="08135CDF" w14:textId="77777777" w:rsidR="00807216" w:rsidRPr="00062DC8" w:rsidRDefault="00807216" w:rsidP="00062DC8">
      <w:pPr>
        <w:spacing w:after="0" w:line="240" w:lineRule="auto"/>
        <w:ind w:firstLine="284"/>
        <w:jc w:val="center"/>
        <w:rPr>
          <w:rFonts w:ascii="Times New Roman" w:hAnsi="Times New Roman" w:cs="Times New Roman"/>
          <w:sz w:val="20"/>
          <w:szCs w:val="20"/>
        </w:rPr>
      </w:pPr>
      <w:r w:rsidRPr="00062DC8">
        <w:rPr>
          <w:rFonts w:ascii="Times New Roman" w:hAnsi="Times New Roman" w:cs="Times New Roman"/>
          <w:b/>
          <w:bCs/>
          <w:sz w:val="20"/>
          <w:szCs w:val="20"/>
        </w:rPr>
        <w:t xml:space="preserve">Figure 2. </w:t>
      </w:r>
      <w:r w:rsidRPr="00062DC8">
        <w:rPr>
          <w:rFonts w:ascii="Times New Roman" w:hAnsi="Times New Roman" w:cs="Times New Roman"/>
          <w:sz w:val="20"/>
          <w:szCs w:val="20"/>
        </w:rPr>
        <w:t>Dynamic Changes of Factors Influencing Electricity Losses</w:t>
      </w:r>
    </w:p>
    <w:p w14:paraId="69DE93A0" w14:textId="77777777" w:rsidR="00807216" w:rsidRPr="00062DC8" w:rsidRDefault="00807216"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lastRenderedPageBreak/>
        <w:t>From the graph in Figure 2, depicting the dynamic changes of factors affecting electricity losses, it can be observed that some factors exhibit strong correlations during specific periods while showing weak or moderate correlations during others, or vice versa.</w:t>
      </w:r>
    </w:p>
    <w:p w14:paraId="1AD25F4F" w14:textId="77777777" w:rsidR="00807216" w:rsidRPr="00062DC8" w:rsidRDefault="00807216"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In general, the high-impact correlation analysis suggests that determining factors influencing electricity losses based on one month's data or even a year's historical data may lead to inaccuracies. Therefore, to identify factors influencing future electricity losses using past data, the correlation coefficients (r) for each factor should be collected in a matrix, and a model of their variations should be constructed [6,7]. Analyzing these dynamic changes allows for more accurate conclusions and predictions.</w:t>
      </w:r>
    </w:p>
    <w:p w14:paraId="139F08AF" w14:textId="77777777" w:rsidR="00807216" w:rsidRPr="00062DC8" w:rsidRDefault="00807216"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For this reason, models of correlation coefficients for the next three months will be developed using regression analysis (Table 4) to enhance precision.</w:t>
      </w:r>
    </w:p>
    <w:p w14:paraId="571CD0C7" w14:textId="77777777" w:rsidR="00807216" w:rsidRPr="00062DC8" w:rsidRDefault="00807216" w:rsidP="00062DC8">
      <w:pPr>
        <w:spacing w:after="0" w:line="240" w:lineRule="auto"/>
        <w:ind w:firstLine="284"/>
        <w:jc w:val="center"/>
        <w:rPr>
          <w:rFonts w:ascii="Times New Roman" w:hAnsi="Times New Roman" w:cs="Times New Roman"/>
          <w:sz w:val="20"/>
          <w:szCs w:val="20"/>
        </w:rPr>
      </w:pPr>
      <w:r w:rsidRPr="00062DC8">
        <w:rPr>
          <w:rFonts w:ascii="Times New Roman" w:hAnsi="Times New Roman" w:cs="Times New Roman"/>
          <w:sz w:val="20"/>
          <w:szCs w:val="20"/>
        </w:rPr>
        <w:t>It is known that, in general, a regression model takes the following form [source]:</w:t>
      </w:r>
    </w:p>
    <w:p w14:paraId="4C180302" w14:textId="77777777" w:rsidR="00062DC8" w:rsidRPr="00062DC8" w:rsidRDefault="00062DC8" w:rsidP="00062DC8">
      <w:pPr>
        <w:spacing w:after="0" w:line="240" w:lineRule="auto"/>
        <w:ind w:firstLine="284"/>
        <w:jc w:val="center"/>
        <w:rPr>
          <w:rFonts w:ascii="Times New Roman" w:hAnsi="Times New Roman" w:cs="Times New Roman"/>
          <w:sz w:val="20"/>
          <w:szCs w:val="20"/>
        </w:rPr>
      </w:pPr>
    </w:p>
    <w:p w14:paraId="07824CC5" w14:textId="10267B05" w:rsidR="00807216" w:rsidRPr="00062DC8" w:rsidRDefault="00807216" w:rsidP="00062DC8">
      <w:pPr>
        <w:spacing w:after="0" w:line="240" w:lineRule="auto"/>
        <w:ind w:firstLine="284"/>
        <w:jc w:val="right"/>
        <w:rPr>
          <w:rFonts w:ascii="Times New Roman" w:eastAsiaTheme="minorEastAsia" w:hAnsi="Times New Roman" w:cs="Times New Roman"/>
          <w:sz w:val="20"/>
          <w:szCs w:val="20"/>
          <w:lang w:val="uz-Cyrl-UZ"/>
        </w:rPr>
      </w:pPr>
      <m:oMath>
        <m:r>
          <w:rPr>
            <w:rFonts w:ascii="Cambria Math" w:hAnsi="Cambria Math" w:cs="Times New Roman"/>
            <w:sz w:val="20"/>
            <w:szCs w:val="20"/>
            <w:lang w:val="uz-Cyrl-UZ"/>
          </w:rPr>
          <m:t>Y=</m:t>
        </m:r>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i=0</m:t>
            </m:r>
          </m:sub>
          <m:sup>
            <m:r>
              <w:rPr>
                <w:rFonts w:ascii="Cambria Math" w:hAnsi="Cambria Math" w:cs="Times New Roman"/>
                <w:sz w:val="20"/>
                <w:szCs w:val="20"/>
                <w:lang w:val="uz-Cyrl-UZ"/>
              </w:rPr>
              <m:t>n</m:t>
            </m:r>
          </m:sup>
          <m:e>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ctrlPr>
                  <w:rPr>
                    <w:rFonts w:ascii="Cambria Math" w:eastAsia="Cambria Math" w:hAnsi="Cambria Math" w:cs="Times New Roman"/>
                    <w:i/>
                    <w:sz w:val="20"/>
                    <w:szCs w:val="20"/>
                  </w:rPr>
                </m:ctrlPr>
              </m:e>
              <m:sub>
                <m:r>
                  <w:rPr>
                    <w:rFonts w:ascii="Cambria Math" w:hAnsi="Cambria Math" w:cs="Times New Roman"/>
                    <w:sz w:val="20"/>
                    <w:szCs w:val="20"/>
                    <w:lang w:val="uz-Cyrl-UZ"/>
                  </w:rPr>
                  <m:t>i</m:t>
                </m:r>
              </m:sub>
              <m:sup>
                <m:r>
                  <w:rPr>
                    <w:rFonts w:ascii="Cambria Math" w:hAnsi="Cambria Math" w:cs="Times New Roman"/>
                    <w:sz w:val="20"/>
                    <w:szCs w:val="20"/>
                    <w:lang w:val="uz-Cyrl-UZ"/>
                  </w:rPr>
                  <m:t>1</m:t>
                </m:r>
              </m:sup>
            </m:sSubSup>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up>
                <m:r>
                  <w:rPr>
                    <w:rFonts w:ascii="Cambria Math" w:hAnsi="Cambria Math" w:cs="Times New Roman"/>
                    <w:sz w:val="20"/>
                    <w:szCs w:val="20"/>
                    <w:lang w:val="uz-Cyrl-UZ"/>
                  </w:rPr>
                  <m:t>n</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up>
                <m:r>
                  <w:rPr>
                    <w:rFonts w:ascii="Cambria Math" w:hAnsi="Cambria Math" w:cs="Times New Roman"/>
                    <w:sz w:val="20"/>
                    <w:szCs w:val="20"/>
                    <w:lang w:val="uz-Cyrl-UZ"/>
                  </w:rPr>
                  <m:t>2</m:t>
                </m:r>
              </m:sup>
            </m:sSubSup>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up>
                <m:r>
                  <w:rPr>
                    <w:rFonts w:ascii="Cambria Math" w:hAnsi="Cambria Math" w:cs="Times New Roman"/>
                    <w:sz w:val="20"/>
                    <w:szCs w:val="20"/>
                    <w:lang w:val="uz-Cyrl-UZ"/>
                  </w:rPr>
                  <m:t>n-1</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up>
                <m:r>
                  <w:rPr>
                    <w:rFonts w:ascii="Cambria Math" w:hAnsi="Cambria Math" w:cs="Times New Roman"/>
                    <w:sz w:val="20"/>
                    <w:szCs w:val="20"/>
                    <w:lang w:val="uz-Cyrl-UZ"/>
                  </w:rPr>
                  <m:t>n-1</m:t>
                </m:r>
              </m:sup>
            </m:sSubSup>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up>
                <m:r>
                  <w:rPr>
                    <w:rFonts w:ascii="Cambria Math" w:hAnsi="Cambria Math" w:cs="Times New Roman"/>
                    <w:sz w:val="20"/>
                    <w:szCs w:val="20"/>
                    <w:lang w:val="uz-Cyrl-UZ"/>
                  </w:rPr>
                  <m:t>n</m:t>
                </m:r>
              </m:sup>
            </m:sSubSup>
          </m:e>
        </m:nary>
      </m:oMath>
      <w:r w:rsidRPr="00062DC8">
        <w:rPr>
          <w:rFonts w:ascii="Times New Roman" w:eastAsiaTheme="minorEastAsia" w:hAnsi="Times New Roman" w:cs="Times New Roman"/>
          <w:sz w:val="20"/>
          <w:szCs w:val="20"/>
          <w:lang w:val="uz-Cyrl-UZ"/>
        </w:rPr>
        <w:t xml:space="preserve">                    </w:t>
      </w:r>
      <w:r w:rsidR="003105A9" w:rsidRPr="00062DC8">
        <w:rPr>
          <w:rFonts w:ascii="Times New Roman" w:eastAsiaTheme="minorEastAsia" w:hAnsi="Times New Roman" w:cs="Times New Roman"/>
          <w:sz w:val="20"/>
          <w:szCs w:val="20"/>
        </w:rPr>
        <w:tab/>
      </w:r>
      <w:r w:rsidR="003105A9"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lang w:val="uz-Cyrl-UZ"/>
        </w:rPr>
        <w:t xml:space="preserve">  (</w:t>
      </w:r>
      <w:r w:rsidR="003105A9" w:rsidRPr="00062DC8">
        <w:rPr>
          <w:rFonts w:ascii="Times New Roman" w:eastAsiaTheme="minorEastAsia" w:hAnsi="Times New Roman" w:cs="Times New Roman"/>
          <w:sz w:val="20"/>
          <w:szCs w:val="20"/>
        </w:rPr>
        <w:t>2</w:t>
      </w:r>
      <w:r w:rsidRPr="00062DC8">
        <w:rPr>
          <w:rFonts w:ascii="Times New Roman" w:eastAsiaTheme="minorEastAsia" w:hAnsi="Times New Roman" w:cs="Times New Roman"/>
          <w:sz w:val="20"/>
          <w:szCs w:val="20"/>
          <w:lang w:val="uz-Cyrl-UZ"/>
        </w:rPr>
        <w:t>)</w:t>
      </w:r>
    </w:p>
    <w:p w14:paraId="6EA974B4" w14:textId="77777777" w:rsidR="00062DC8" w:rsidRDefault="00062DC8" w:rsidP="00062DC8">
      <w:pPr>
        <w:pStyle w:val="a4"/>
        <w:spacing w:after="0" w:line="240" w:lineRule="auto"/>
        <w:ind w:left="0" w:firstLine="284"/>
        <w:jc w:val="both"/>
        <w:rPr>
          <w:rFonts w:ascii="Times New Roman" w:eastAsiaTheme="minorEastAsia" w:hAnsi="Times New Roman" w:cs="Times New Roman"/>
          <w:sz w:val="20"/>
          <w:szCs w:val="20"/>
        </w:rPr>
      </w:pPr>
    </w:p>
    <w:p w14:paraId="2CC7D951" w14:textId="25314825" w:rsidR="00807216" w:rsidRPr="00062DC8" w:rsidRDefault="00807216" w:rsidP="00062DC8">
      <w:pPr>
        <w:pStyle w:val="a4"/>
        <w:spacing w:after="0" w:line="240" w:lineRule="auto"/>
        <w:ind w:left="0" w:firstLine="284"/>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lang w:val="uz-Cyrl-UZ"/>
        </w:rPr>
        <w:t xml:space="preserve">If the sum of the intercept terms is considered as </w:t>
      </w:r>
      <m:oMath>
        <m:r>
          <w:rPr>
            <w:rFonts w:ascii="Cambria Math" w:hAnsi="Cambria Math" w:cs="Times New Roman"/>
            <w:sz w:val="20"/>
            <w:szCs w:val="20"/>
            <w:lang w:val="uz-Cyrl-UZ"/>
          </w:rPr>
          <m:t>β=</m:t>
        </m:r>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i=0</m:t>
            </m:r>
          </m:sub>
          <m:sup>
            <m:r>
              <w:rPr>
                <w:rFonts w:ascii="Cambria Math" w:hAnsi="Cambria Math" w:cs="Times New Roman"/>
                <w:sz w:val="20"/>
                <w:szCs w:val="20"/>
                <w:lang w:val="uz-Cyrl-UZ"/>
              </w:rPr>
              <m:t>n</m:t>
            </m:r>
          </m:sup>
          <m:e>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Sub>
          </m:e>
        </m:nary>
      </m:oMath>
      <w:r w:rsidRPr="00062DC8">
        <w:rPr>
          <w:rFonts w:ascii="Times New Roman" w:eastAsiaTheme="minorEastAsia" w:hAnsi="Times New Roman" w:cs="Times New Roman"/>
          <w:sz w:val="20"/>
          <w:szCs w:val="20"/>
          <w:lang w:val="uz-Cyrl-UZ"/>
        </w:rPr>
        <w:t>, then expression (1) takes the following form:</w:t>
      </w:r>
    </w:p>
    <w:p w14:paraId="18BE53EE" w14:textId="77777777" w:rsidR="00062DC8" w:rsidRPr="00062DC8" w:rsidRDefault="00062DC8" w:rsidP="00062DC8">
      <w:pPr>
        <w:pStyle w:val="a4"/>
        <w:spacing w:after="0" w:line="240" w:lineRule="auto"/>
        <w:ind w:left="0" w:firstLine="284"/>
        <w:jc w:val="both"/>
        <w:rPr>
          <w:rFonts w:ascii="Times New Roman" w:eastAsiaTheme="minorEastAsia" w:hAnsi="Times New Roman" w:cs="Times New Roman"/>
          <w:sz w:val="20"/>
          <w:szCs w:val="20"/>
        </w:rPr>
      </w:pPr>
    </w:p>
    <w:p w14:paraId="09E8B14D" w14:textId="34965037" w:rsidR="00807216" w:rsidRPr="00062DC8" w:rsidRDefault="00807216" w:rsidP="00062DC8">
      <w:pPr>
        <w:spacing w:after="0" w:line="240" w:lineRule="auto"/>
        <w:ind w:firstLine="284"/>
        <w:jc w:val="right"/>
        <w:rPr>
          <w:rFonts w:ascii="Times New Roman" w:eastAsiaTheme="minorEastAsia" w:hAnsi="Times New Roman" w:cs="Times New Roman"/>
          <w:sz w:val="20"/>
          <w:szCs w:val="20"/>
          <w:lang w:val="uz-Cyrl-UZ"/>
        </w:rPr>
      </w:pPr>
      <m:oMath>
        <m:r>
          <w:rPr>
            <w:rFonts w:ascii="Cambria Math" w:hAnsi="Cambria Math" w:cs="Times New Roman"/>
            <w:sz w:val="20"/>
            <w:szCs w:val="20"/>
            <w:lang w:val="uz-Cyrl-UZ"/>
          </w:rPr>
          <m:t>Y=</m:t>
        </m:r>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i=0</m:t>
            </m:r>
          </m:sub>
          <m:sup>
            <m:r>
              <w:rPr>
                <w:rFonts w:ascii="Cambria Math" w:hAnsi="Cambria Math" w:cs="Times New Roman"/>
                <w:sz w:val="20"/>
                <w:szCs w:val="20"/>
                <w:lang w:val="uz-Cyrl-UZ"/>
              </w:rPr>
              <m:t>n</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up>
                    <m:r>
                      <w:rPr>
                        <w:rFonts w:ascii="Cambria Math" w:hAnsi="Cambria Math" w:cs="Times New Roman"/>
                        <w:sz w:val="20"/>
                        <w:szCs w:val="20"/>
                        <w:lang w:val="uz-Cyrl-UZ"/>
                      </w:rPr>
                      <m:t>1</m:t>
                    </m:r>
                  </m:sup>
                </m:sSubSup>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up>
                    <m:r>
                      <w:rPr>
                        <w:rFonts w:ascii="Cambria Math" w:hAnsi="Cambria Math" w:cs="Times New Roman"/>
                        <w:sz w:val="20"/>
                        <w:szCs w:val="20"/>
                        <w:lang w:val="uz-Cyrl-UZ"/>
                      </w:rPr>
                      <m:t>n</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up>
                    <m:r>
                      <w:rPr>
                        <w:rFonts w:ascii="Cambria Math" w:hAnsi="Cambria Math" w:cs="Times New Roman"/>
                        <w:sz w:val="20"/>
                        <w:szCs w:val="20"/>
                        <w:lang w:val="uz-Cyrl-UZ"/>
                      </w:rPr>
                      <m:t>2</m:t>
                    </m:r>
                  </m:sup>
                </m:sSubSup>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up>
                    <m:r>
                      <w:rPr>
                        <w:rFonts w:ascii="Cambria Math" w:hAnsi="Cambria Math" w:cs="Times New Roman"/>
                        <w:sz w:val="20"/>
                        <w:szCs w:val="20"/>
                        <w:lang w:val="uz-Cyrl-UZ"/>
                      </w:rPr>
                      <m:t>n-1</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β</m:t>
                    </m:r>
                  </m:e>
                  <m:sub>
                    <m:r>
                      <w:rPr>
                        <w:rFonts w:ascii="Cambria Math" w:hAnsi="Cambria Math" w:cs="Times New Roman"/>
                        <w:sz w:val="20"/>
                        <w:szCs w:val="20"/>
                        <w:lang w:val="uz-Cyrl-UZ"/>
                      </w:rPr>
                      <m:t>i</m:t>
                    </m:r>
                  </m:sub>
                  <m:sup>
                    <m:r>
                      <w:rPr>
                        <w:rFonts w:ascii="Cambria Math" w:hAnsi="Cambria Math" w:cs="Times New Roman"/>
                        <w:sz w:val="20"/>
                        <w:szCs w:val="20"/>
                        <w:lang w:val="uz-Cyrl-UZ"/>
                      </w:rPr>
                      <m:t>n-1</m:t>
                    </m:r>
                  </m:sup>
                </m:sSubSup>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Sub>
              </m:e>
            </m:d>
            <m:r>
              <w:rPr>
                <w:rFonts w:ascii="Cambria Math" w:hAnsi="Cambria Math" w:cs="Times New Roman"/>
                <w:sz w:val="20"/>
                <w:szCs w:val="20"/>
                <w:lang w:val="uz-Cyrl-UZ"/>
              </w:rPr>
              <m:t>+β</m:t>
            </m:r>
          </m:e>
        </m:nary>
      </m:oMath>
      <w:r w:rsidRPr="00062DC8">
        <w:rPr>
          <w:rFonts w:ascii="Times New Roman" w:eastAsiaTheme="minorEastAsia" w:hAnsi="Times New Roman" w:cs="Times New Roman"/>
          <w:sz w:val="20"/>
          <w:szCs w:val="20"/>
          <w:lang w:val="uz-Cyrl-UZ"/>
        </w:rPr>
        <w:t xml:space="preserve">   </w:t>
      </w:r>
      <w:r w:rsidR="00062DC8" w:rsidRPr="00062DC8">
        <w:rPr>
          <w:rFonts w:ascii="Times New Roman" w:eastAsiaTheme="minorEastAsia" w:hAnsi="Times New Roman" w:cs="Times New Roman"/>
          <w:sz w:val="20"/>
          <w:szCs w:val="20"/>
        </w:rPr>
        <w:tab/>
      </w:r>
      <w:r w:rsidR="00062DC8" w:rsidRPr="00062DC8">
        <w:rPr>
          <w:rFonts w:ascii="Times New Roman" w:eastAsiaTheme="minorEastAsia" w:hAnsi="Times New Roman" w:cs="Times New Roman"/>
          <w:sz w:val="20"/>
          <w:szCs w:val="20"/>
        </w:rPr>
        <w:tab/>
      </w:r>
      <w:r w:rsidR="00062DC8" w:rsidRPr="00062DC8">
        <w:rPr>
          <w:rFonts w:ascii="Times New Roman" w:eastAsiaTheme="minorEastAsia" w:hAnsi="Times New Roman" w:cs="Times New Roman"/>
          <w:sz w:val="20"/>
          <w:szCs w:val="20"/>
        </w:rPr>
        <w:tab/>
      </w:r>
      <w:r w:rsidR="00062DC8"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lang w:val="uz-Cyrl-UZ"/>
        </w:rPr>
        <w:t xml:space="preserve">              </w:t>
      </w:r>
      <w:r w:rsidR="003105A9" w:rsidRPr="00062DC8">
        <w:rPr>
          <w:rFonts w:ascii="Times New Roman" w:eastAsiaTheme="minorEastAsia" w:hAnsi="Times New Roman" w:cs="Times New Roman"/>
          <w:sz w:val="20"/>
          <w:szCs w:val="20"/>
          <w:lang w:val="uz-Cyrl-UZ"/>
        </w:rPr>
        <w:tab/>
        <w:t xml:space="preserve"> (3</w:t>
      </w:r>
      <w:r w:rsidRPr="00062DC8">
        <w:rPr>
          <w:rFonts w:ascii="Times New Roman" w:eastAsiaTheme="minorEastAsia" w:hAnsi="Times New Roman" w:cs="Times New Roman"/>
          <w:sz w:val="20"/>
          <w:szCs w:val="20"/>
          <w:lang w:val="uz-Cyrl-UZ"/>
        </w:rPr>
        <w:t>)</w:t>
      </w:r>
    </w:p>
    <w:p w14:paraId="23E2E869" w14:textId="77777777" w:rsidR="00062DC8" w:rsidRDefault="00062DC8" w:rsidP="00062DC8">
      <w:pPr>
        <w:spacing w:after="0" w:line="240" w:lineRule="auto"/>
        <w:ind w:firstLine="284"/>
        <w:jc w:val="both"/>
        <w:rPr>
          <w:rFonts w:ascii="Times New Roman" w:hAnsi="Times New Roman" w:cs="Times New Roman"/>
          <w:sz w:val="20"/>
          <w:szCs w:val="20"/>
        </w:rPr>
      </w:pPr>
    </w:p>
    <w:p w14:paraId="3EE68547" w14:textId="1819767A" w:rsidR="00807216" w:rsidRPr="00062DC8" w:rsidRDefault="00807216"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There are several methods for determining the terms in a regression model, with one of the most widely used being the linear regression method [source].</w:t>
      </w:r>
    </w:p>
    <w:p w14:paraId="2C93D860" w14:textId="77777777" w:rsidR="00807216" w:rsidRPr="00062DC8" w:rsidRDefault="00807216"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Linear regression, in turn, consists of:</w:t>
      </w:r>
    </w:p>
    <w:p w14:paraId="3EE09DB6" w14:textId="77777777" w:rsidR="00807216" w:rsidRPr="00062DC8" w:rsidRDefault="00807216" w:rsidP="00062DC8">
      <w:pPr>
        <w:numPr>
          <w:ilvl w:val="0"/>
          <w:numId w:val="7"/>
        </w:numPr>
        <w:spacing w:after="0" w:line="240" w:lineRule="auto"/>
        <w:ind w:left="0" w:firstLine="284"/>
        <w:jc w:val="both"/>
        <w:rPr>
          <w:rFonts w:ascii="Times New Roman" w:hAnsi="Times New Roman" w:cs="Times New Roman"/>
          <w:sz w:val="20"/>
          <w:szCs w:val="20"/>
        </w:rPr>
      </w:pPr>
      <w:r w:rsidRPr="00062DC8">
        <w:rPr>
          <w:rFonts w:ascii="Times New Roman" w:hAnsi="Times New Roman" w:cs="Times New Roman"/>
          <w:b/>
          <w:bCs/>
          <w:sz w:val="20"/>
          <w:szCs w:val="20"/>
        </w:rPr>
        <w:t>Simple Linear Regression</w:t>
      </w:r>
      <w:r w:rsidRPr="00062DC8">
        <w:rPr>
          <w:rFonts w:ascii="Times New Roman" w:hAnsi="Times New Roman" w:cs="Times New Roman"/>
          <w:sz w:val="20"/>
          <w:szCs w:val="20"/>
        </w:rPr>
        <w:t xml:space="preserve"> – constructing a model of the relationship between a single independent variable and a single dependent variable.</w:t>
      </w:r>
    </w:p>
    <w:p w14:paraId="4A0F29DB" w14:textId="77777777" w:rsidR="00807216" w:rsidRPr="00062DC8" w:rsidRDefault="00807216" w:rsidP="00062DC8">
      <w:pPr>
        <w:numPr>
          <w:ilvl w:val="0"/>
          <w:numId w:val="7"/>
        </w:numPr>
        <w:spacing w:after="0" w:line="240" w:lineRule="auto"/>
        <w:ind w:left="0" w:firstLine="284"/>
        <w:jc w:val="both"/>
        <w:rPr>
          <w:rFonts w:ascii="Times New Roman" w:hAnsi="Times New Roman" w:cs="Times New Roman"/>
          <w:sz w:val="20"/>
          <w:szCs w:val="20"/>
        </w:rPr>
      </w:pPr>
      <w:r w:rsidRPr="00062DC8">
        <w:rPr>
          <w:rFonts w:ascii="Times New Roman" w:hAnsi="Times New Roman" w:cs="Times New Roman"/>
          <w:b/>
          <w:bCs/>
          <w:sz w:val="20"/>
          <w:szCs w:val="20"/>
        </w:rPr>
        <w:t>Multiple Linear Regression</w:t>
      </w:r>
      <w:r w:rsidRPr="00062DC8">
        <w:rPr>
          <w:rFonts w:ascii="Times New Roman" w:hAnsi="Times New Roman" w:cs="Times New Roman"/>
          <w:sz w:val="20"/>
          <w:szCs w:val="20"/>
        </w:rPr>
        <w:t xml:space="preserve"> – analyzing and modeling the relationship between a single dependent variable and multiple independent variables [source].</w:t>
      </w:r>
    </w:p>
    <w:p w14:paraId="42C58F20" w14:textId="77777777" w:rsidR="00807216" w:rsidRPr="00062DC8" w:rsidRDefault="00807216" w:rsidP="00062DC8">
      <w:pPr>
        <w:pStyle w:val="a4"/>
        <w:spacing w:after="0" w:line="240" w:lineRule="auto"/>
        <w:ind w:left="0" w:firstLine="284"/>
        <w:rPr>
          <w:rFonts w:ascii="Times New Roman" w:eastAsia="Times New Roman" w:hAnsi="Times New Roman" w:cs="Times New Roman"/>
          <w:sz w:val="20"/>
          <w:szCs w:val="20"/>
          <w:lang w:eastAsia="ru-RU"/>
        </w:rPr>
      </w:pPr>
      <w:r w:rsidRPr="00062DC8">
        <w:rPr>
          <w:rFonts w:ascii="Times New Roman" w:eastAsia="Times New Roman" w:hAnsi="Times New Roman" w:cs="Times New Roman"/>
          <w:sz w:val="20"/>
          <w:szCs w:val="20"/>
          <w:lang w:eastAsia="ru-RU"/>
        </w:rPr>
        <w:t>Based on the second expression (2), the linear regression model takes the following form:</w:t>
      </w:r>
    </w:p>
    <w:p w14:paraId="04B96775" w14:textId="77777777" w:rsidR="00062DC8" w:rsidRPr="00062DC8" w:rsidRDefault="00062DC8" w:rsidP="00062DC8">
      <w:pPr>
        <w:pStyle w:val="a4"/>
        <w:spacing w:after="0" w:line="240" w:lineRule="auto"/>
        <w:ind w:left="0" w:firstLine="284"/>
        <w:rPr>
          <w:rFonts w:ascii="Times New Roman" w:eastAsia="Times New Roman" w:hAnsi="Times New Roman" w:cs="Times New Roman"/>
          <w:sz w:val="20"/>
          <w:szCs w:val="20"/>
          <w:lang w:eastAsia="ru-RU"/>
        </w:rPr>
      </w:pPr>
    </w:p>
    <w:p w14:paraId="30108CED" w14:textId="40F59225" w:rsidR="00807216" w:rsidRPr="00062DC8" w:rsidRDefault="00807216" w:rsidP="00062DC8">
      <w:pPr>
        <w:spacing w:after="0" w:line="240" w:lineRule="auto"/>
        <w:ind w:firstLine="284"/>
        <w:jc w:val="right"/>
        <w:rPr>
          <w:rFonts w:ascii="Times New Roman" w:eastAsiaTheme="minorEastAsia" w:hAnsi="Times New Roman" w:cs="Times New Roman"/>
          <w:sz w:val="20"/>
          <w:szCs w:val="20"/>
          <w:lang w:val="uz-Cyrl-UZ"/>
        </w:rPr>
      </w:pPr>
      <m:oMath>
        <m:r>
          <w:rPr>
            <w:rFonts w:ascii="Cambria Math" w:hAnsi="Cambria Math" w:cs="Times New Roman"/>
            <w:sz w:val="20"/>
            <w:szCs w:val="20"/>
            <w:lang w:val="uz-Cyrl-UZ"/>
          </w:rPr>
          <m:t>Y=</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0</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1</m:t>
            </m:r>
          </m:sub>
        </m:sSub>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1</m:t>
            </m:r>
          </m:sub>
        </m:sSub>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n</m:t>
            </m:r>
          </m:sub>
        </m:sSub>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n</m:t>
            </m:r>
          </m:sub>
        </m:sSub>
        <m:r>
          <w:rPr>
            <w:rFonts w:ascii="Cambria Math" w:hAnsi="Cambria Math" w:cs="Times New Roman"/>
            <w:sz w:val="20"/>
            <w:szCs w:val="20"/>
            <w:lang w:val="uz-Cyrl-UZ"/>
          </w:rPr>
          <m:t>+ϵ</m:t>
        </m:r>
      </m:oMath>
      <w:r w:rsidR="003105A9" w:rsidRPr="00062DC8">
        <w:rPr>
          <w:rFonts w:ascii="Times New Roman" w:eastAsiaTheme="minorEastAsia" w:hAnsi="Times New Roman" w:cs="Times New Roman"/>
          <w:sz w:val="20"/>
          <w:szCs w:val="20"/>
          <w:lang w:val="uz-Cyrl-UZ"/>
        </w:rPr>
        <w:t xml:space="preserve">                  </w:t>
      </w:r>
      <w:r w:rsidR="003105A9" w:rsidRPr="00062DC8">
        <w:rPr>
          <w:rFonts w:ascii="Times New Roman" w:eastAsiaTheme="minorEastAsia" w:hAnsi="Times New Roman" w:cs="Times New Roman"/>
          <w:sz w:val="20"/>
          <w:szCs w:val="20"/>
          <w:lang w:val="uz-Cyrl-UZ"/>
        </w:rPr>
        <w:tab/>
        <w:t xml:space="preserve">     </w:t>
      </w:r>
      <w:r w:rsidR="003105A9" w:rsidRPr="00062DC8">
        <w:rPr>
          <w:rFonts w:ascii="Times New Roman" w:eastAsiaTheme="minorEastAsia" w:hAnsi="Times New Roman" w:cs="Times New Roman"/>
          <w:sz w:val="20"/>
          <w:szCs w:val="20"/>
        </w:rPr>
        <w:tab/>
      </w:r>
      <w:r w:rsidR="003105A9" w:rsidRPr="00062DC8">
        <w:rPr>
          <w:rFonts w:ascii="Times New Roman" w:eastAsiaTheme="minorEastAsia" w:hAnsi="Times New Roman" w:cs="Times New Roman"/>
          <w:sz w:val="20"/>
          <w:szCs w:val="20"/>
          <w:lang w:val="uz-Cyrl-UZ"/>
        </w:rPr>
        <w:t>(</w:t>
      </w:r>
      <w:r w:rsidR="003105A9" w:rsidRPr="00062DC8">
        <w:rPr>
          <w:rFonts w:ascii="Times New Roman" w:eastAsiaTheme="minorEastAsia" w:hAnsi="Times New Roman" w:cs="Times New Roman"/>
          <w:sz w:val="20"/>
          <w:szCs w:val="20"/>
        </w:rPr>
        <w:t>4</w:t>
      </w:r>
      <w:r w:rsidRPr="00062DC8">
        <w:rPr>
          <w:rFonts w:ascii="Times New Roman" w:eastAsiaTheme="minorEastAsia" w:hAnsi="Times New Roman" w:cs="Times New Roman"/>
          <w:sz w:val="20"/>
          <w:szCs w:val="20"/>
          <w:lang w:val="uz-Cyrl-UZ"/>
        </w:rPr>
        <w:t>)</w:t>
      </w:r>
    </w:p>
    <w:p w14:paraId="7C064B05" w14:textId="77777777" w:rsidR="00062DC8" w:rsidRDefault="00062DC8" w:rsidP="00062DC8">
      <w:pPr>
        <w:spacing w:after="0" w:line="240" w:lineRule="auto"/>
        <w:ind w:firstLine="284"/>
        <w:jc w:val="both"/>
        <w:rPr>
          <w:rFonts w:ascii="Times New Roman" w:eastAsiaTheme="minorEastAsia" w:hAnsi="Times New Roman" w:cs="Times New Roman"/>
          <w:sz w:val="20"/>
          <w:szCs w:val="20"/>
        </w:rPr>
      </w:pPr>
    </w:p>
    <w:p w14:paraId="05FB32D3" w14:textId="52FAD691" w:rsidR="00807216" w:rsidRPr="00062DC8" w:rsidRDefault="00807216" w:rsidP="00062DC8">
      <w:pPr>
        <w:spacing w:after="0" w:line="240" w:lineRule="auto"/>
        <w:ind w:firstLine="284"/>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 xml:space="preserve">Where: Y- dependent variable (electricity losses),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1</m:t>
            </m:r>
          </m:sub>
        </m:sSub>
        <m:r>
          <w:rPr>
            <w:rFonts w:ascii="Cambria Math" w:hAnsi="Cambria Math" w:cs="Times New Roman"/>
            <w:sz w:val="20"/>
            <w:szCs w:val="20"/>
            <w:lang w:val="uz-Cyrl-UZ"/>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2</m:t>
            </m:r>
          </m:sub>
        </m:sSub>
        <m:r>
          <w:rPr>
            <w:rFonts w:ascii="Cambria Math" w:hAnsi="Cambria Math" w:cs="Times New Roman"/>
            <w:sz w:val="20"/>
            <w:szCs w:val="20"/>
            <w:lang w:val="uz-Cyrl-UZ"/>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n</m:t>
            </m:r>
          </m:sub>
        </m:sSub>
        <m:r>
          <w:rPr>
            <w:rFonts w:ascii="Cambria Math" w:hAnsi="Cambria Math" w:cs="Times New Roman"/>
            <w:sz w:val="20"/>
            <w:szCs w:val="20"/>
          </w:rPr>
          <m:t>-</m:t>
        </m:r>
      </m:oMath>
      <w:r w:rsidRPr="00062DC8">
        <w:rPr>
          <w:rFonts w:ascii="Times New Roman" w:eastAsiaTheme="minorEastAsia" w:hAnsi="Times New Roman" w:cs="Times New Roman"/>
          <w:sz w:val="20"/>
          <w:szCs w:val="20"/>
        </w:rPr>
        <w:t xml:space="preserve"> independent variables (factors influencing electricity losses),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1</m:t>
            </m:r>
          </m:sub>
        </m:sSub>
        <m:r>
          <w:rPr>
            <w:rFonts w:ascii="Cambria Math" w:hAnsi="Cambria Math" w:cs="Times New Roman"/>
            <w:sz w:val="20"/>
            <w:szCs w:val="20"/>
            <w:lang w:val="uz-Cyrl-UZ"/>
          </w:rPr>
          <m:t xml:space="preserve">  .. . </m:t>
        </m:r>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n</m:t>
            </m:r>
          </m:sub>
        </m:sSub>
      </m:oMath>
      <w:r w:rsidRPr="00062DC8">
        <w:rPr>
          <w:rFonts w:ascii="Times New Roman" w:eastAsiaTheme="minorEastAsia" w:hAnsi="Times New Roman" w:cs="Times New Roman"/>
          <w:sz w:val="20"/>
          <w:szCs w:val="20"/>
          <w:lang w:val="uz-Cyrl-UZ"/>
        </w:rPr>
        <w:t>-</w:t>
      </w:r>
      <w:r w:rsidRPr="00062DC8">
        <w:rPr>
          <w:rFonts w:ascii="Times New Roman" w:eastAsiaTheme="minorEastAsia" w:hAnsi="Times New Roman" w:cs="Times New Roman"/>
          <w:sz w:val="20"/>
          <w:szCs w:val="20"/>
        </w:rPr>
        <w:t xml:space="preserve"> model coefficients,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β</m:t>
            </m:r>
          </m:e>
          <m:sub>
            <m:r>
              <w:rPr>
                <w:rFonts w:ascii="Cambria Math" w:hAnsi="Cambria Math" w:cs="Times New Roman"/>
                <w:sz w:val="20"/>
                <w:szCs w:val="20"/>
                <w:lang w:val="uz-Cyrl-UZ"/>
              </w:rPr>
              <m:t>0</m:t>
            </m:r>
          </m:sub>
        </m:sSub>
        <m:r>
          <w:rPr>
            <w:rFonts w:ascii="Cambria Math" w:hAnsi="Cambria Math" w:cs="Times New Roman"/>
            <w:sz w:val="20"/>
            <w:szCs w:val="20"/>
          </w:rPr>
          <m:t>-</m:t>
        </m:r>
      </m:oMath>
      <w:r w:rsidRPr="00062DC8">
        <w:rPr>
          <w:rFonts w:ascii="Times New Roman" w:eastAsiaTheme="minorEastAsia" w:hAnsi="Times New Roman" w:cs="Times New Roman"/>
          <w:sz w:val="20"/>
          <w:szCs w:val="20"/>
        </w:rPr>
        <w:t xml:space="preserve"> intercept term, </w:t>
      </w:r>
      <m:oMath>
        <m:r>
          <w:rPr>
            <w:rFonts w:ascii="Cambria Math" w:hAnsi="Cambria Math" w:cs="Times New Roman"/>
            <w:sz w:val="20"/>
            <w:szCs w:val="20"/>
            <w:lang w:val="uz-Cyrl-UZ"/>
          </w:rPr>
          <m:t>ϵ</m:t>
        </m:r>
      </m:oMath>
      <w:r w:rsidRPr="00062DC8">
        <w:rPr>
          <w:rFonts w:ascii="Times New Roman" w:eastAsiaTheme="minorEastAsia" w:hAnsi="Times New Roman" w:cs="Times New Roman"/>
          <w:sz w:val="20"/>
          <w:szCs w:val="20"/>
          <w:lang w:val="uz-Cyrl-UZ"/>
        </w:rPr>
        <w:t>-</w:t>
      </w:r>
      <w:r w:rsidRPr="00062DC8">
        <w:rPr>
          <w:rFonts w:ascii="Times New Roman" w:eastAsiaTheme="minorEastAsia" w:hAnsi="Times New Roman" w:cs="Times New Roman"/>
          <w:sz w:val="20"/>
          <w:szCs w:val="20"/>
        </w:rPr>
        <w:t>error term.</w:t>
      </w:r>
    </w:p>
    <w:p w14:paraId="10D96A26" w14:textId="77777777" w:rsidR="00807216" w:rsidRPr="00062DC8" w:rsidRDefault="00807216" w:rsidP="00062DC8">
      <w:pPr>
        <w:pStyle w:val="a4"/>
        <w:spacing w:after="0" w:line="240" w:lineRule="auto"/>
        <w:ind w:left="0" w:firstLine="284"/>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 xml:space="preserve">The most commonly used method for calculating the coefficients of a linear regression model is the </w:t>
      </w:r>
      <w:r w:rsidRPr="00062DC8">
        <w:rPr>
          <w:rFonts w:ascii="Times New Roman" w:eastAsiaTheme="minorEastAsia" w:hAnsi="Times New Roman" w:cs="Times New Roman"/>
          <w:b/>
          <w:bCs/>
          <w:sz w:val="20"/>
          <w:szCs w:val="20"/>
        </w:rPr>
        <w:t>least squares method</w:t>
      </w:r>
      <w:r w:rsidRPr="00062DC8">
        <w:rPr>
          <w:rFonts w:ascii="Times New Roman" w:eastAsiaTheme="minorEastAsia" w:hAnsi="Times New Roman" w:cs="Times New Roman"/>
          <w:sz w:val="20"/>
          <w:szCs w:val="20"/>
        </w:rPr>
        <w:t>. This method minimizes the error, i.e., the difference between the observed values and the values predicted by the model [source].</w:t>
      </w:r>
    </w:p>
    <w:p w14:paraId="7FC9EEB2" w14:textId="77777777" w:rsidR="00807216" w:rsidRDefault="00807216" w:rsidP="00062DC8">
      <w:pPr>
        <w:pStyle w:val="a4"/>
        <w:spacing w:after="0" w:line="240" w:lineRule="auto"/>
        <w:ind w:left="0" w:firstLine="284"/>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The coefficients of a simple linear regression model are calculated as follows:</w:t>
      </w:r>
    </w:p>
    <w:p w14:paraId="72B16D98" w14:textId="77777777" w:rsidR="00062DC8" w:rsidRPr="00062DC8" w:rsidRDefault="00062DC8" w:rsidP="00062DC8">
      <w:pPr>
        <w:pStyle w:val="a4"/>
        <w:spacing w:after="0" w:line="240" w:lineRule="auto"/>
        <w:ind w:left="0" w:firstLine="284"/>
        <w:jc w:val="both"/>
        <w:rPr>
          <w:rFonts w:ascii="Times New Roman" w:eastAsiaTheme="minorEastAsia" w:hAnsi="Times New Roman" w:cs="Times New Roman"/>
          <w:sz w:val="20"/>
          <w:szCs w:val="20"/>
        </w:rPr>
      </w:pPr>
    </w:p>
    <w:p w14:paraId="00D71A07" w14:textId="66FB88E8" w:rsidR="00807216" w:rsidRPr="00062DC8" w:rsidRDefault="003105A9" w:rsidP="00062DC8">
      <w:pPr>
        <w:pStyle w:val="a4"/>
        <w:spacing w:after="0" w:line="240" w:lineRule="auto"/>
        <w:ind w:left="0" w:firstLine="284"/>
        <w:jc w:val="right"/>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 xml:space="preserve">          </w:t>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m:oMath>
        <m:sSub>
          <m:sSubPr>
            <m:ctrlPr>
              <w:rPr>
                <w:rFonts w:ascii="Cambria Math" w:eastAsiaTheme="minorEastAsia" w:hAnsi="Cambria Math" w:cs="Times New Roman"/>
                <w:i/>
                <w:sz w:val="20"/>
                <w:szCs w:val="20"/>
              </w:rPr>
            </m:ctrlPr>
          </m:sSubPr>
          <m:e>
            <m:r>
              <w:rPr>
                <w:rFonts w:ascii="Cambria Math" w:hAnsi="Cambria Math" w:cs="Times New Roman"/>
                <w:sz w:val="20"/>
                <w:szCs w:val="20"/>
              </w:rPr>
              <m:t>β</m:t>
            </m:r>
            <m:ctrlPr>
              <w:rPr>
                <w:rFonts w:ascii="Cambria Math" w:hAnsi="Cambria Math" w:cs="Times New Roman"/>
                <w:i/>
                <w:sz w:val="20"/>
                <w:szCs w:val="20"/>
              </w:rPr>
            </m:ctrlP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nary>
              <m:naryPr>
                <m:chr m:val="∑"/>
                <m:limLoc m:val="undOvr"/>
                <m:subHide m:val="1"/>
                <m:supHide m:val="1"/>
                <m:ctrlPr>
                  <w:rPr>
                    <w:rFonts w:ascii="Cambria Math" w:eastAsiaTheme="minorEastAsia" w:hAnsi="Cambria Math" w:cs="Times New Roman"/>
                    <w:i/>
                    <w:sz w:val="20"/>
                    <w:szCs w:val="20"/>
                  </w:rPr>
                </m:ctrlPr>
              </m:naryPr>
              <m:sub/>
              <m:sup/>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x</m:t>
                        </m:r>
                      </m:e>
                    </m:acc>
                  </m:e>
                </m:d>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e>
                </m:d>
              </m:e>
            </m:nary>
          </m:num>
          <m:den>
            <m:nary>
              <m:naryPr>
                <m:chr m:val="∑"/>
                <m:limLoc m:val="undOvr"/>
                <m:subHide m:val="1"/>
                <m:supHide m:val="1"/>
                <m:ctrlPr>
                  <w:rPr>
                    <w:rFonts w:ascii="Cambria Math" w:eastAsiaTheme="minorEastAsia" w:hAnsi="Cambria Math" w:cs="Times New Roman"/>
                    <w:i/>
                    <w:sz w:val="20"/>
                    <w:szCs w:val="20"/>
                  </w:rPr>
                </m:ctrlPr>
              </m:naryPr>
              <m:sub/>
              <m:sup/>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x</m:t>
                            </m:r>
                          </m:e>
                        </m:acc>
                      </m:e>
                    </m:d>
                  </m:e>
                  <m:sup>
                    <m:r>
                      <w:rPr>
                        <w:rFonts w:ascii="Cambria Math" w:eastAsiaTheme="minorEastAsia" w:hAnsi="Cambria Math" w:cs="Times New Roman"/>
                        <w:sz w:val="20"/>
                        <w:szCs w:val="20"/>
                      </w:rPr>
                      <m:t>2</m:t>
                    </m:r>
                  </m:sup>
                </m:sSup>
              </m:e>
            </m:nary>
          </m:den>
        </m:f>
      </m:oMath>
      <w:r w:rsidR="00807216" w:rsidRPr="00062DC8">
        <w:rPr>
          <w:rFonts w:ascii="Times New Roman" w:eastAsiaTheme="minorEastAsia" w:hAnsi="Times New Roman" w:cs="Times New Roman"/>
          <w:sz w:val="20"/>
          <w:szCs w:val="20"/>
        </w:rPr>
        <w:t xml:space="preserve">                 </w:t>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t>(5</w:t>
      </w:r>
      <w:r w:rsidR="00807216" w:rsidRPr="00062DC8">
        <w:rPr>
          <w:rFonts w:ascii="Times New Roman" w:eastAsiaTheme="minorEastAsia" w:hAnsi="Times New Roman" w:cs="Times New Roman"/>
          <w:sz w:val="20"/>
          <w:szCs w:val="20"/>
        </w:rPr>
        <w:t>)</w:t>
      </w:r>
    </w:p>
    <w:p w14:paraId="570E3FA8" w14:textId="0C88B74A" w:rsidR="00807216" w:rsidRPr="00062DC8" w:rsidRDefault="00937EAE" w:rsidP="00062DC8">
      <w:pPr>
        <w:pStyle w:val="a4"/>
        <w:spacing w:after="0" w:line="240" w:lineRule="auto"/>
        <w:ind w:left="0" w:firstLine="284"/>
        <w:jc w:val="right"/>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 xml:space="preserve"> </w:t>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m:oMath>
        <m:sSub>
          <m:sSubPr>
            <m:ctrlPr>
              <w:rPr>
                <w:rFonts w:ascii="Cambria Math" w:eastAsiaTheme="minorEastAsia" w:hAnsi="Cambria Math" w:cs="Times New Roman"/>
                <w:i/>
                <w:sz w:val="20"/>
                <w:szCs w:val="20"/>
              </w:rPr>
            </m:ctrlPr>
          </m:sSubPr>
          <m:e>
            <m:r>
              <w:rPr>
                <w:rFonts w:ascii="Cambria Math" w:hAnsi="Cambria Math" w:cs="Times New Roman"/>
                <w:sz w:val="20"/>
                <w:szCs w:val="20"/>
              </w:rPr>
              <m:t>β</m:t>
            </m:r>
            <m:ctrlPr>
              <w:rPr>
                <w:rFonts w:ascii="Cambria Math" w:hAnsi="Cambria Math" w:cs="Times New Roman"/>
                <w:i/>
                <w:sz w:val="20"/>
                <w:szCs w:val="20"/>
              </w:rPr>
            </m:ctrlP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hAnsi="Cambria Math" w:cs="Times New Roman"/>
                <w:sz w:val="20"/>
                <w:szCs w:val="20"/>
              </w:rPr>
              <m:t>β</m:t>
            </m:r>
          </m:e>
          <m:sub>
            <m:r>
              <w:rPr>
                <w:rFonts w:ascii="Cambria Math" w:eastAsiaTheme="minorEastAsia" w:hAnsi="Cambria Math" w:cs="Times New Roman"/>
                <w:sz w:val="20"/>
                <w:szCs w:val="20"/>
              </w:rPr>
              <m:t>1</m:t>
            </m:r>
          </m:sub>
        </m:sSub>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y</m:t>
            </m:r>
          </m:e>
        </m:acc>
      </m:oMath>
      <w:r w:rsidR="00807216" w:rsidRPr="00062DC8">
        <w:rPr>
          <w:rFonts w:ascii="Times New Roman" w:eastAsiaTheme="minorEastAsia" w:hAnsi="Times New Roman" w:cs="Times New Roman"/>
          <w:sz w:val="20"/>
          <w:szCs w:val="20"/>
        </w:rPr>
        <w:t xml:space="preserve">                    </w:t>
      </w:r>
      <w:r w:rsidR="003105A9" w:rsidRPr="00062DC8">
        <w:rPr>
          <w:rFonts w:ascii="Times New Roman" w:eastAsiaTheme="minorEastAsia" w:hAnsi="Times New Roman" w:cs="Times New Roman"/>
          <w:sz w:val="20"/>
          <w:szCs w:val="20"/>
        </w:rPr>
        <w:tab/>
      </w:r>
      <w:r w:rsidR="003105A9"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r>
      <w:r w:rsidRPr="00062DC8">
        <w:rPr>
          <w:rFonts w:ascii="Times New Roman" w:eastAsiaTheme="minorEastAsia" w:hAnsi="Times New Roman" w:cs="Times New Roman"/>
          <w:sz w:val="20"/>
          <w:szCs w:val="20"/>
        </w:rPr>
        <w:tab/>
        <w:t>(6</w:t>
      </w:r>
      <w:r w:rsidR="00807216" w:rsidRPr="00062DC8">
        <w:rPr>
          <w:rFonts w:ascii="Times New Roman" w:eastAsiaTheme="minorEastAsia" w:hAnsi="Times New Roman" w:cs="Times New Roman"/>
          <w:sz w:val="20"/>
          <w:szCs w:val="20"/>
        </w:rPr>
        <w:t>)</w:t>
      </w:r>
    </w:p>
    <w:p w14:paraId="24E97B7F" w14:textId="77777777" w:rsidR="00062DC8" w:rsidRDefault="00062DC8" w:rsidP="00062DC8">
      <w:pPr>
        <w:pStyle w:val="a4"/>
        <w:spacing w:after="0" w:line="240" w:lineRule="auto"/>
        <w:ind w:left="0" w:firstLine="284"/>
        <w:jc w:val="both"/>
        <w:rPr>
          <w:rFonts w:ascii="Times New Roman" w:eastAsiaTheme="minorEastAsia" w:hAnsi="Times New Roman" w:cs="Times New Roman"/>
          <w:sz w:val="20"/>
          <w:szCs w:val="20"/>
        </w:rPr>
      </w:pPr>
    </w:p>
    <w:p w14:paraId="58ACE3F3" w14:textId="1BC663A5" w:rsidR="00807216" w:rsidRPr="00062DC8" w:rsidRDefault="00807216" w:rsidP="00062DC8">
      <w:pPr>
        <w:pStyle w:val="a4"/>
        <w:spacing w:after="0" w:line="240" w:lineRule="auto"/>
        <w:ind w:left="0" w:firstLine="284"/>
        <w:jc w:val="both"/>
        <w:rPr>
          <w:rFonts w:ascii="Times New Roman" w:eastAsiaTheme="minorEastAsia" w:hAnsi="Times New Roman" w:cs="Times New Roman"/>
          <w:sz w:val="20"/>
          <w:szCs w:val="20"/>
        </w:rPr>
      </w:pPr>
      <w:r w:rsidRPr="00062DC8">
        <w:rPr>
          <w:rFonts w:ascii="Times New Roman" w:eastAsiaTheme="minorEastAsia" w:hAnsi="Times New Roman" w:cs="Times New Roman"/>
          <w:sz w:val="20"/>
          <w:szCs w:val="20"/>
        </w:rPr>
        <w:t>In the case of multiple linear regression, matrices are used to calculate the coefficients. The formula is as follows:</w:t>
      </w:r>
    </w:p>
    <w:p w14:paraId="7BB1D75C" w14:textId="49A70D9B" w:rsidR="00807216" w:rsidRPr="00062DC8" w:rsidRDefault="00000000" w:rsidP="00062DC8">
      <w:pPr>
        <w:pStyle w:val="a4"/>
        <w:spacing w:after="0" w:line="240" w:lineRule="auto"/>
        <w:ind w:left="0" w:firstLine="284"/>
        <w:jc w:val="right"/>
        <w:rPr>
          <w:rFonts w:ascii="Times New Roman" w:eastAsiaTheme="minorEastAsia" w:hAnsi="Times New Roman" w:cs="Times New Roman"/>
          <w:sz w:val="20"/>
          <w:szCs w:val="20"/>
        </w:rPr>
      </w:pPr>
      <m:oMath>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eqArr>
                  <m:eqArrPr>
                    <m:ctrlPr>
                      <w:rPr>
                        <w:rFonts w:ascii="Cambria Math" w:eastAsiaTheme="minorEastAsia" w:hAnsi="Cambria Math" w:cs="Times New Roman"/>
                        <w:i/>
                        <w:sz w:val="20"/>
                        <w:szCs w:val="20"/>
                      </w:rPr>
                    </m:ctrlPr>
                  </m:eqArrPr>
                  <m:e>
                    <m:r>
                      <w:rPr>
                        <w:rFonts w:ascii="Cambria Math" w:eastAsiaTheme="minorEastAsia" w:hAnsi="Cambria Math" w:cs="Times New Roman"/>
                        <w:sz w:val="20"/>
                        <w:szCs w:val="20"/>
                      </w:rPr>
                      <m:t>n</m:t>
                    </m:r>
                  </m:e>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1i</m:t>
                        </m:r>
                      </m:sub>
                    </m:sSub>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m:t>
                    </m:r>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r>
                          <w:rPr>
                            <w:rFonts w:ascii="Cambria Math" w:eastAsiaTheme="minorEastAsia" w:hAnsi="Cambria Math" w:cs="Times New Roman"/>
                            <w:sz w:val="20"/>
                            <w:szCs w:val="20"/>
                          </w:rPr>
                          <m:t>i</m:t>
                        </m:r>
                      </m:sub>
                    </m:sSub>
                  </m:e>
                </m:eqArr>
                <m:r>
                  <w:rPr>
                    <w:rFonts w:ascii="Cambria Math" w:eastAsiaTheme="minorEastAsia" w:hAnsi="Cambria Math" w:cs="Times New Roman"/>
                    <w:sz w:val="20"/>
                    <w:szCs w:val="20"/>
                  </w:rPr>
                  <m:t xml:space="preserve">   </m:t>
                </m:r>
                <m:eqArr>
                  <m:eqArrPr>
                    <m:ctrlPr>
                      <w:rPr>
                        <w:rFonts w:ascii="Cambria Math" w:eastAsiaTheme="minorEastAsia" w:hAnsi="Cambria Math" w:cs="Times New Roman"/>
                        <w:i/>
                        <w:sz w:val="20"/>
                        <w:szCs w:val="20"/>
                      </w:rPr>
                    </m:ctrlPr>
                  </m:eqArrPr>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1i</m:t>
                        </m:r>
                      </m:sub>
                    </m:sSub>
                  </m:e>
                  <m:e>
                    <m:r>
                      <m:rPr>
                        <m:sty m:val="p"/>
                      </m:rPr>
                      <w:rPr>
                        <w:rFonts w:ascii="Cambria Math" w:eastAsiaTheme="minorEastAsia" w:hAnsi="Cambria Math" w:cs="Times New Roman"/>
                        <w:sz w:val="20"/>
                        <w:szCs w:val="20"/>
                      </w:rPr>
                      <m:t>Σ</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1i</m:t>
                        </m:r>
                      </m:sub>
                      <m:sup>
                        <m:r>
                          <w:rPr>
                            <w:rFonts w:ascii="Cambria Math" w:eastAsiaTheme="minorEastAsia" w:hAnsi="Cambria Math" w:cs="Times New Roman"/>
                            <w:sz w:val="20"/>
                            <w:szCs w:val="20"/>
                          </w:rPr>
                          <m:t>2</m:t>
                        </m:r>
                      </m:sup>
                    </m:sSubSup>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m:t>
                    </m:r>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Σ</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ni</m:t>
                        </m:r>
                      </m:sub>
                      <m:sup>
                        <m:r>
                          <w:rPr>
                            <w:rFonts w:ascii="Cambria Math" w:eastAsiaTheme="minorEastAsia" w:hAnsi="Cambria Math" w:cs="Times New Roman"/>
                            <w:sz w:val="20"/>
                            <w:szCs w:val="20"/>
                          </w:rPr>
                          <m:t>2</m:t>
                        </m:r>
                      </m:sup>
                    </m:sSubSup>
                  </m:e>
                </m:eqArr>
                <m:r>
                  <w:rPr>
                    <w:rFonts w:ascii="Cambria Math" w:eastAsiaTheme="minorEastAsia" w:hAnsi="Cambria Math" w:cs="Times New Roman"/>
                    <w:sz w:val="20"/>
                    <w:szCs w:val="20"/>
                  </w:rPr>
                  <m:t xml:space="preserve">      </m:t>
                </m:r>
                <m:eqArr>
                  <m:eqArrPr>
                    <m:ctrlPr>
                      <w:rPr>
                        <w:rFonts w:ascii="Cambria Math" w:eastAsiaTheme="minorEastAsia" w:hAnsi="Cambria Math" w:cs="Times New Roman"/>
                        <w:i/>
                        <w:sz w:val="20"/>
                        <w:szCs w:val="20"/>
                      </w:rPr>
                    </m:ctrlPr>
                  </m:eqArrPr>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2i</m:t>
                        </m:r>
                      </m:sub>
                    </m:sSub>
                  </m:e>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2i</m:t>
                        </m:r>
                      </m:sub>
                    </m:sSub>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m:t>
                    </m:r>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ni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ni</m:t>
                        </m:r>
                      </m:sub>
                    </m:sSub>
                  </m:e>
                </m:eqArr>
              </m:e>
            </m:eqArr>
          </m:e>
        </m:d>
      </m:oMath>
      <w:r w:rsidR="00807216" w:rsidRPr="00062DC8">
        <w:rPr>
          <w:rFonts w:ascii="Times New Roman" w:eastAsiaTheme="minorEastAsia" w:hAnsi="Times New Roman" w:cs="Times New Roman"/>
          <w:sz w:val="20"/>
          <w:szCs w:val="20"/>
        </w:rPr>
        <w:t xml:space="preserve"> </w:t>
      </w:r>
      <m:oMath>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eqArr>
                  <m:eqArrPr>
                    <m:ctrlPr>
                      <w:rPr>
                        <w:rFonts w:ascii="Cambria Math" w:eastAsiaTheme="minorEastAsia" w:hAnsi="Cambria Math" w:cs="Times New Roman"/>
                        <w:i/>
                        <w:sz w:val="20"/>
                        <w:szCs w:val="20"/>
                      </w:rPr>
                    </m:ctrlPr>
                  </m:eqArrPr>
                  <m:e>
                    <m:sSub>
                      <m:sSubPr>
                        <m:ctrlPr>
                          <w:rPr>
                            <w:rFonts w:ascii="Cambria Math" w:eastAsiaTheme="minorEastAsia" w:hAnsi="Cambria Math" w:cs="Times New Roman"/>
                            <w:i/>
                            <w:sz w:val="20"/>
                            <w:szCs w:val="20"/>
                          </w:rPr>
                        </m:ctrlPr>
                      </m:sSubPr>
                      <m:e>
                        <m:r>
                          <w:rPr>
                            <w:rFonts w:ascii="Cambria Math" w:hAnsi="Cambria Math" w:cs="Times New Roman"/>
                            <w:sz w:val="20"/>
                            <w:szCs w:val="20"/>
                          </w:rPr>
                          <m:t>β</m:t>
                        </m:r>
                      </m:e>
                      <m:sub>
                        <m:r>
                          <w:rPr>
                            <w:rFonts w:ascii="Cambria Math" w:eastAsiaTheme="minorEastAsia" w:hAnsi="Cambria Math" w:cs="Times New Roman"/>
                            <w:sz w:val="20"/>
                            <w:szCs w:val="20"/>
                          </w:rPr>
                          <m:t>0</m:t>
                        </m:r>
                      </m:sub>
                    </m:sSub>
                  </m:e>
                  <m:e>
                    <m:sSub>
                      <m:sSubPr>
                        <m:ctrlPr>
                          <w:rPr>
                            <w:rFonts w:ascii="Cambria Math" w:eastAsiaTheme="minorEastAsia" w:hAnsi="Cambria Math" w:cs="Times New Roman"/>
                            <w:i/>
                            <w:sz w:val="20"/>
                            <w:szCs w:val="20"/>
                          </w:rPr>
                        </m:ctrlPr>
                      </m:sSubPr>
                      <m:e>
                        <m:r>
                          <w:rPr>
                            <w:rFonts w:ascii="Cambria Math" w:hAnsi="Cambria Math" w:cs="Times New Roman"/>
                            <w:sz w:val="20"/>
                            <w:szCs w:val="20"/>
                          </w:rPr>
                          <m:t>β</m:t>
                        </m:r>
                      </m:e>
                      <m:sub>
                        <m:r>
                          <w:rPr>
                            <w:rFonts w:ascii="Cambria Math" w:eastAsiaTheme="minorEastAsia" w:hAnsi="Cambria Math" w:cs="Times New Roman"/>
                            <w:sz w:val="20"/>
                            <w:szCs w:val="20"/>
                          </w:rPr>
                          <m:t>1</m:t>
                        </m:r>
                      </m:sub>
                    </m:sSub>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m:t>
                    </m:r>
                    <m:ctrlPr>
                      <w:rPr>
                        <w:rFonts w:ascii="Cambria Math" w:eastAsia="Cambria Math" w:hAnsi="Cambria Math" w:cs="Times New Roman"/>
                        <w:i/>
                        <w:sz w:val="20"/>
                        <w:szCs w:val="20"/>
                      </w:rPr>
                    </m:ctrlPr>
                  </m:e>
                  <m:e>
                    <m:sSub>
                      <m:sSubPr>
                        <m:ctrlPr>
                          <w:rPr>
                            <w:rFonts w:ascii="Cambria Math" w:eastAsiaTheme="minorEastAsia" w:hAnsi="Cambria Math" w:cs="Times New Roman"/>
                            <w:i/>
                            <w:sz w:val="20"/>
                            <w:szCs w:val="20"/>
                          </w:rPr>
                        </m:ctrlPr>
                      </m:sSubPr>
                      <m:e>
                        <m:r>
                          <w:rPr>
                            <w:rFonts w:ascii="Cambria Math" w:hAnsi="Cambria Math" w:cs="Times New Roman"/>
                            <w:sz w:val="20"/>
                            <w:szCs w:val="20"/>
                          </w:rPr>
                          <m:t>β</m:t>
                        </m:r>
                        <m:ctrlPr>
                          <w:rPr>
                            <w:rFonts w:ascii="Cambria Math" w:eastAsia="Cambria Math" w:hAnsi="Cambria Math" w:cs="Times New Roman"/>
                            <w:i/>
                            <w:sz w:val="20"/>
                            <w:szCs w:val="20"/>
                          </w:rPr>
                        </m:ctrlPr>
                      </m:e>
                      <m:sub>
                        <m:r>
                          <w:rPr>
                            <w:rFonts w:ascii="Cambria Math" w:eastAsiaTheme="minorEastAsia" w:hAnsi="Cambria Math" w:cs="Times New Roman"/>
                            <w:sz w:val="20"/>
                            <w:szCs w:val="20"/>
                          </w:rPr>
                          <m:t>n-1</m:t>
                        </m:r>
                      </m:sub>
                    </m:sSub>
                  </m:e>
                </m:eqArr>
              </m:e>
            </m:eqArr>
          </m:e>
        </m:d>
      </m:oMath>
      <w:r w:rsidR="00807216" w:rsidRPr="00062DC8">
        <w:rPr>
          <w:rFonts w:ascii="Times New Roman" w:eastAsiaTheme="minorEastAsia" w:hAnsi="Times New Roman" w:cs="Times New Roman"/>
          <w:sz w:val="20"/>
          <w:szCs w:val="20"/>
        </w:rPr>
        <w:t xml:space="preserve"> =</w:t>
      </w:r>
      <m:oMath>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eqArr>
                  <m:eqArrPr>
                    <m:ctrlPr>
                      <w:rPr>
                        <w:rFonts w:ascii="Cambria Math" w:eastAsiaTheme="minorEastAsia" w:hAnsi="Cambria Math" w:cs="Times New Roman"/>
                        <w:i/>
                        <w:sz w:val="20"/>
                        <w:szCs w:val="20"/>
                      </w:rPr>
                    </m:ctrlPr>
                  </m:eqArrPr>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1i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m:t>
                    </m:r>
                    <m:ctrlPr>
                      <w:rPr>
                        <w:rFonts w:ascii="Cambria Math" w:eastAsia="Cambria Math" w:hAnsi="Cambria Math" w:cs="Times New Roman"/>
                        <w:i/>
                        <w:sz w:val="20"/>
                        <w:szCs w:val="20"/>
                      </w:rPr>
                    </m:ctrlPr>
                  </m:e>
                  <m:e>
                    <m:r>
                      <m:rPr>
                        <m:sty m:val="p"/>
                      </m:rPr>
                      <w:rPr>
                        <w:rFonts w:ascii="Cambria Math" w:eastAsiaTheme="minorEastAsia" w:hAnsi="Cambria Math" w:cs="Times New Roman"/>
                        <w:sz w:val="20"/>
                        <w:szCs w:val="20"/>
                      </w:rPr>
                      <m:t>Σ</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r>
                          <w:rPr>
                            <w:rFonts w:ascii="Cambria Math" w:eastAsiaTheme="minorEastAsia" w:hAnsi="Cambria Math" w:cs="Times New Roman"/>
                            <w:sz w:val="20"/>
                            <w:szCs w:val="20"/>
                          </w:rPr>
                          <m:t>i</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i</m:t>
                        </m:r>
                      </m:sub>
                    </m:sSub>
                  </m:e>
                </m:eqArr>
              </m:e>
            </m:eqArr>
          </m:e>
        </m:d>
      </m:oMath>
      <w:r w:rsidR="00807216" w:rsidRPr="00062DC8">
        <w:rPr>
          <w:rFonts w:ascii="Times New Roman" w:eastAsiaTheme="minorEastAsia" w:hAnsi="Times New Roman" w:cs="Times New Roman"/>
          <w:sz w:val="20"/>
          <w:szCs w:val="20"/>
        </w:rPr>
        <w:t xml:space="preserve">     </w:t>
      </w:r>
      <w:r w:rsidR="00937EAE" w:rsidRPr="00062DC8">
        <w:rPr>
          <w:rFonts w:ascii="Times New Roman" w:eastAsiaTheme="minorEastAsia" w:hAnsi="Times New Roman" w:cs="Times New Roman"/>
          <w:sz w:val="20"/>
          <w:szCs w:val="20"/>
        </w:rPr>
        <w:tab/>
      </w:r>
      <w:r w:rsidR="00062DC8" w:rsidRPr="00062DC8">
        <w:rPr>
          <w:rFonts w:ascii="Times New Roman" w:eastAsiaTheme="minorEastAsia" w:hAnsi="Times New Roman" w:cs="Times New Roman"/>
          <w:sz w:val="20"/>
          <w:szCs w:val="20"/>
        </w:rPr>
        <w:tab/>
      </w:r>
      <w:r w:rsidR="00937EAE" w:rsidRPr="00062DC8">
        <w:rPr>
          <w:rFonts w:ascii="Times New Roman" w:eastAsiaTheme="minorEastAsia" w:hAnsi="Times New Roman" w:cs="Times New Roman"/>
          <w:sz w:val="20"/>
          <w:szCs w:val="20"/>
        </w:rPr>
        <w:tab/>
        <w:t>(7</w:t>
      </w:r>
      <w:r w:rsidR="00807216" w:rsidRPr="00062DC8">
        <w:rPr>
          <w:rFonts w:ascii="Times New Roman" w:eastAsiaTheme="minorEastAsia" w:hAnsi="Times New Roman" w:cs="Times New Roman"/>
          <w:sz w:val="20"/>
          <w:szCs w:val="20"/>
        </w:rPr>
        <w:t>)</w:t>
      </w:r>
    </w:p>
    <w:p w14:paraId="4FC3CA36" w14:textId="77777777" w:rsidR="00062DC8" w:rsidRDefault="00062DC8" w:rsidP="00062DC8">
      <w:pPr>
        <w:spacing w:after="0" w:line="240" w:lineRule="auto"/>
        <w:ind w:firstLine="284"/>
        <w:jc w:val="both"/>
        <w:rPr>
          <w:rFonts w:ascii="Times New Roman" w:eastAsiaTheme="minorEastAsia" w:hAnsi="Times New Roman" w:cs="Times New Roman"/>
          <w:iCs/>
          <w:sz w:val="20"/>
          <w:szCs w:val="20"/>
        </w:rPr>
      </w:pPr>
    </w:p>
    <w:p w14:paraId="709FEED0" w14:textId="2C3386B6" w:rsidR="00807216" w:rsidRPr="00062DC8" w:rsidRDefault="00807216" w:rsidP="00062DC8">
      <w:pPr>
        <w:spacing w:after="0" w:line="240" w:lineRule="auto"/>
        <w:ind w:firstLine="284"/>
        <w:jc w:val="both"/>
        <w:rPr>
          <w:rFonts w:ascii="Times New Roman" w:eastAsiaTheme="minorEastAsia" w:hAnsi="Times New Roman" w:cs="Times New Roman"/>
          <w:iCs/>
          <w:sz w:val="20"/>
          <w:szCs w:val="20"/>
        </w:rPr>
      </w:pPr>
      <w:r w:rsidRPr="00062DC8">
        <w:rPr>
          <w:rFonts w:ascii="Times New Roman" w:eastAsiaTheme="minorEastAsia" w:hAnsi="Times New Roman" w:cs="Times New Roman"/>
          <w:iCs/>
          <w:sz w:val="20"/>
          <w:szCs w:val="20"/>
        </w:rPr>
        <w:t>In the development of models, regression models were created based on the algorithm for selecting an electricity loss model with the least error, as presented in Figures 1 and 2 of subsection 3.1 of the dissertation. These models included single-factor linear regression and polynomial regression models up to the 8th degree. Among the constructed models, the one with the least error was selected.</w:t>
      </w:r>
    </w:p>
    <w:p w14:paraId="42998E49" w14:textId="77777777" w:rsidR="00807216" w:rsidRPr="00062DC8" w:rsidRDefault="00807216" w:rsidP="00062DC8">
      <w:pPr>
        <w:spacing w:after="0" w:line="240" w:lineRule="auto"/>
        <w:ind w:firstLine="284"/>
        <w:jc w:val="both"/>
        <w:rPr>
          <w:rFonts w:ascii="Times New Roman" w:eastAsiaTheme="minorEastAsia" w:hAnsi="Times New Roman" w:cs="Times New Roman"/>
          <w:iCs/>
          <w:sz w:val="20"/>
          <w:szCs w:val="20"/>
        </w:rPr>
      </w:pPr>
      <w:r w:rsidRPr="00062DC8">
        <w:rPr>
          <w:rFonts w:ascii="Times New Roman" w:eastAsiaTheme="minorEastAsia" w:hAnsi="Times New Roman" w:cs="Times New Roman"/>
          <w:iCs/>
          <w:sz w:val="20"/>
          <w:szCs w:val="20"/>
        </w:rPr>
        <w:t>For example, regression models and RMSE (Root Mean Square Error) values were determined for the effect of the influencing temperature factor on electricity losses.</w:t>
      </w:r>
    </w:p>
    <w:p w14:paraId="54CBE8BD" w14:textId="77777777" w:rsidR="00062DC8" w:rsidRPr="00062DC8" w:rsidRDefault="00062DC8">
      <w:pPr>
        <w:rPr>
          <w:rFonts w:ascii="Times New Roman" w:eastAsiaTheme="minorEastAsia" w:hAnsi="Times New Roman" w:cs="Times New Roman"/>
          <w:iCs/>
          <w:sz w:val="20"/>
          <w:szCs w:val="20"/>
        </w:rPr>
      </w:pPr>
      <w:r w:rsidRPr="00062DC8">
        <w:rPr>
          <w:rFonts w:ascii="Times New Roman" w:eastAsiaTheme="minorEastAsia" w:hAnsi="Times New Roman" w:cs="Times New Roman"/>
          <w:iCs/>
          <w:sz w:val="20"/>
          <w:szCs w:val="20"/>
        </w:rPr>
        <w:br w:type="page"/>
      </w:r>
    </w:p>
    <w:p w14:paraId="129D9811" w14:textId="33BC2B0A" w:rsidR="00807216" w:rsidRPr="00062DC8" w:rsidRDefault="00937EAE" w:rsidP="00062DC8">
      <w:pPr>
        <w:spacing w:after="0" w:line="240" w:lineRule="auto"/>
        <w:jc w:val="center"/>
        <w:rPr>
          <w:rFonts w:ascii="Times New Roman" w:eastAsiaTheme="minorEastAsia" w:hAnsi="Times New Roman" w:cs="Times New Roman"/>
          <w:bCs/>
          <w:iCs/>
          <w:sz w:val="20"/>
          <w:szCs w:val="20"/>
        </w:rPr>
      </w:pPr>
      <w:r w:rsidRPr="00062DC8">
        <w:rPr>
          <w:rFonts w:ascii="Times New Roman" w:eastAsiaTheme="minorEastAsia" w:hAnsi="Times New Roman" w:cs="Times New Roman"/>
          <w:b/>
          <w:bCs/>
          <w:iCs/>
          <w:sz w:val="20"/>
          <w:szCs w:val="20"/>
        </w:rPr>
        <w:lastRenderedPageBreak/>
        <w:t>Table</w:t>
      </w:r>
      <w:r w:rsidR="00062DC8">
        <w:rPr>
          <w:rFonts w:ascii="Times New Roman" w:eastAsiaTheme="minorEastAsia" w:hAnsi="Times New Roman" w:cs="Times New Roman"/>
          <w:b/>
          <w:bCs/>
          <w:iCs/>
          <w:sz w:val="20"/>
          <w:szCs w:val="20"/>
        </w:rPr>
        <w:t xml:space="preserve"> 4. </w:t>
      </w:r>
      <w:r w:rsidR="00807216" w:rsidRPr="00062DC8">
        <w:rPr>
          <w:rFonts w:ascii="Times New Roman" w:eastAsiaTheme="minorEastAsia" w:hAnsi="Times New Roman" w:cs="Times New Roman"/>
          <w:bCs/>
          <w:iCs/>
          <w:sz w:val="20"/>
          <w:szCs w:val="20"/>
        </w:rPr>
        <w:t>Regression Models for Influencing Temperature and Their RMSE Errors</w:t>
      </w:r>
    </w:p>
    <w:tbl>
      <w:tblPr>
        <w:tblStyle w:val="a3"/>
        <w:tblW w:w="0" w:type="auto"/>
        <w:jc w:val="center"/>
        <w:tblLook w:val="04A0" w:firstRow="1" w:lastRow="0" w:firstColumn="1" w:lastColumn="0" w:noHBand="0" w:noVBand="1"/>
      </w:tblPr>
      <w:tblGrid>
        <w:gridCol w:w="1230"/>
        <w:gridCol w:w="6527"/>
        <w:gridCol w:w="1412"/>
      </w:tblGrid>
      <w:tr w:rsidR="00807216" w:rsidRPr="00F20FD2" w14:paraId="026A2F23"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42DF799A" w14:textId="77777777" w:rsidR="00807216" w:rsidRPr="00F20FD2" w:rsidRDefault="00807216" w:rsidP="008A7827">
            <w:pPr>
              <w:jc w:val="center"/>
              <w:rPr>
                <w:rFonts w:eastAsiaTheme="minorHAnsi"/>
                <w:sz w:val="18"/>
                <w:lang w:val="uz-Cyrl-UZ"/>
              </w:rPr>
            </w:pPr>
            <w:bookmarkStart w:id="5" w:name="_Hlk218758688"/>
            <w:r w:rsidRPr="00F20FD2">
              <w:rPr>
                <w:sz w:val="18"/>
                <w:lang w:val="uz-Cyrl-UZ"/>
              </w:rPr>
              <w:t>№</w:t>
            </w:r>
          </w:p>
        </w:tc>
        <w:tc>
          <w:tcPr>
            <w:tcW w:w="6527" w:type="dxa"/>
            <w:tcBorders>
              <w:top w:val="single" w:sz="4" w:space="0" w:color="auto"/>
              <w:left w:val="single" w:sz="4" w:space="0" w:color="auto"/>
              <w:bottom w:val="single" w:sz="4" w:space="0" w:color="auto"/>
              <w:right w:val="single" w:sz="4" w:space="0" w:color="auto"/>
            </w:tcBorders>
            <w:vAlign w:val="center"/>
            <w:hideMark/>
          </w:tcPr>
          <w:p w14:paraId="1248CFFB" w14:textId="77777777" w:rsidR="00807216" w:rsidRPr="00F20FD2" w:rsidRDefault="00807216" w:rsidP="008A7827">
            <w:pPr>
              <w:jc w:val="center"/>
              <w:rPr>
                <w:sz w:val="18"/>
                <w:lang w:val="en-US"/>
              </w:rPr>
            </w:pPr>
            <w:r w:rsidRPr="00F20FD2">
              <w:rPr>
                <w:sz w:val="18"/>
              </w:rPr>
              <w:t>Regression Model</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E5F8B28" w14:textId="77777777" w:rsidR="00807216" w:rsidRPr="00F20FD2" w:rsidRDefault="00807216" w:rsidP="008A7827">
            <w:pPr>
              <w:jc w:val="center"/>
              <w:rPr>
                <w:sz w:val="18"/>
                <w:lang w:val="en-US"/>
              </w:rPr>
            </w:pPr>
            <w:r w:rsidRPr="00F20FD2">
              <w:rPr>
                <w:sz w:val="18"/>
                <w:lang w:val="en-US"/>
              </w:rPr>
              <w:t xml:space="preserve">RMSE </w:t>
            </w:r>
            <w:r w:rsidRPr="00F20FD2">
              <w:rPr>
                <w:sz w:val="18"/>
                <w:lang w:val="uz-Cyrl-UZ"/>
              </w:rPr>
              <w:t>%</w:t>
            </w:r>
          </w:p>
        </w:tc>
      </w:tr>
      <w:tr w:rsidR="00807216" w:rsidRPr="00F20FD2" w14:paraId="01BB8F8F"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3E9F0EA2" w14:textId="77777777" w:rsidR="00807216" w:rsidRPr="00F20FD2" w:rsidRDefault="00807216" w:rsidP="008A7827">
            <w:pPr>
              <w:jc w:val="center"/>
              <w:rPr>
                <w:sz w:val="18"/>
                <w:lang w:val="uz-Cyrl-UZ"/>
              </w:rPr>
            </w:pPr>
            <w:r w:rsidRPr="00F20FD2">
              <w:rPr>
                <w:sz w:val="18"/>
                <w:lang w:val="uz-Cyrl-UZ"/>
              </w:rPr>
              <w:t>1</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7012A2D" w14:textId="77777777" w:rsidR="00807216" w:rsidRPr="00F20FD2" w:rsidRDefault="00807216" w:rsidP="008A7827">
            <w:pPr>
              <w:tabs>
                <w:tab w:val="left" w:pos="1734"/>
                <w:tab w:val="left" w:pos="1876"/>
              </w:tabs>
              <w:jc w:val="center"/>
              <w:rPr>
                <w:sz w:val="18"/>
                <w:lang w:val="uz-Cyrl-UZ"/>
              </w:rPr>
            </w:pPr>
            <m:oMathPara>
              <m:oMath>
                <m:r>
                  <w:rPr>
                    <w:rFonts w:ascii="Cambria Math" w:hAnsi="Cambria Math"/>
                    <w:sz w:val="18"/>
                  </w:rPr>
                  <m:t xml:space="preserve">y = 0.667 </m:t>
                </m:r>
                <m:r>
                  <w:rPr>
                    <w:rFonts w:ascii="Cambria Math" w:hAnsi="Cambria Math"/>
                    <w:sz w:val="18"/>
                    <w:lang w:val="uz-Cyrl-UZ"/>
                  </w:rPr>
                  <m:t xml:space="preserve">- </m:t>
                </m:r>
                <m:r>
                  <w:rPr>
                    <w:rFonts w:ascii="Cambria Math" w:hAnsi="Cambria Math"/>
                    <w:sz w:val="18"/>
                  </w:rPr>
                  <m:t>0.002x</m:t>
                </m:r>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02BC0294" w14:textId="77777777" w:rsidR="00807216" w:rsidRPr="00F20FD2" w:rsidRDefault="00807216" w:rsidP="008A7827">
            <w:pPr>
              <w:jc w:val="center"/>
              <w:rPr>
                <w:sz w:val="18"/>
                <w:lang w:val="en-US"/>
              </w:rPr>
            </w:pPr>
            <w:r w:rsidRPr="00F20FD2">
              <w:rPr>
                <w:sz w:val="18"/>
                <w:lang w:val="en-US"/>
              </w:rPr>
              <w:t>2.3</w:t>
            </w:r>
          </w:p>
        </w:tc>
      </w:tr>
      <w:tr w:rsidR="00807216" w:rsidRPr="00F20FD2" w14:paraId="0A3D8490"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137EFF60" w14:textId="77777777" w:rsidR="00807216" w:rsidRPr="00F20FD2" w:rsidRDefault="00807216" w:rsidP="008A7827">
            <w:pPr>
              <w:jc w:val="center"/>
              <w:rPr>
                <w:sz w:val="18"/>
                <w:lang w:val="uz-Cyrl-UZ"/>
              </w:rPr>
            </w:pPr>
            <w:r w:rsidRPr="00F20FD2">
              <w:rPr>
                <w:sz w:val="18"/>
                <w:lang w:val="uz-Cyrl-UZ"/>
              </w:rPr>
              <w:t>2</w:t>
            </w:r>
          </w:p>
        </w:tc>
        <w:tc>
          <w:tcPr>
            <w:tcW w:w="6527" w:type="dxa"/>
            <w:tcBorders>
              <w:top w:val="single" w:sz="4" w:space="0" w:color="auto"/>
              <w:left w:val="single" w:sz="4" w:space="0" w:color="auto"/>
              <w:bottom w:val="single" w:sz="4" w:space="0" w:color="auto"/>
              <w:right w:val="single" w:sz="4" w:space="0" w:color="auto"/>
            </w:tcBorders>
            <w:vAlign w:val="center"/>
            <w:hideMark/>
          </w:tcPr>
          <w:p w14:paraId="0A17C69D" w14:textId="77777777" w:rsidR="00807216" w:rsidRPr="00F20FD2" w:rsidRDefault="00807216" w:rsidP="008A7827">
            <w:pPr>
              <w:jc w:val="center"/>
              <w:rPr>
                <w:i/>
                <w:sz w:val="18"/>
                <w:lang w:val="uz-Cyrl-UZ"/>
              </w:rPr>
            </w:pPr>
            <m:oMathPara>
              <m:oMath>
                <m:r>
                  <w:rPr>
                    <w:rFonts w:ascii="Cambria Math" w:hAnsi="Cambria Math"/>
                    <w:sz w:val="18"/>
                    <w:lang w:val="uz-Cyrl-UZ"/>
                  </w:rPr>
                  <m:t>y = 0.641 + 0.014x -0.002</m:t>
                </m:r>
                <m:sSup>
                  <m:sSupPr>
                    <m:ctrlPr>
                      <w:rPr>
                        <w:rFonts w:ascii="Cambria Math" w:eastAsiaTheme="minorEastAsia" w:hAnsi="Cambria Math"/>
                        <w:i/>
                        <w:sz w:val="18"/>
                        <w:lang w:val="uz-Cyrl-UZ" w:eastAsia="en-US"/>
                      </w:rPr>
                    </m:ctrlPr>
                  </m:sSupPr>
                  <m:e>
                    <m:r>
                      <w:rPr>
                        <w:rFonts w:ascii="Cambria Math" w:eastAsiaTheme="minorEastAsia" w:hAnsi="Cambria Math"/>
                        <w:sz w:val="18"/>
                        <w:lang w:val="uz-Cyrl-UZ"/>
                      </w:rPr>
                      <m:t>x</m:t>
                    </m:r>
                  </m:e>
                  <m:sup>
                    <m:r>
                      <w:rPr>
                        <w:rFonts w:ascii="Cambria Math" w:eastAsiaTheme="minorEastAsia" w:hAnsi="Cambria Math"/>
                        <w:sz w:val="18"/>
                        <w:lang w:val="uz-Cyrl-UZ"/>
                      </w:rPr>
                      <m:t>2</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4D2B1E7D" w14:textId="77777777" w:rsidR="00807216" w:rsidRPr="00F20FD2" w:rsidRDefault="00807216" w:rsidP="008A7827">
            <w:pPr>
              <w:jc w:val="center"/>
              <w:rPr>
                <w:sz w:val="18"/>
                <w:lang w:val="en-US"/>
              </w:rPr>
            </w:pPr>
            <w:r w:rsidRPr="00F20FD2">
              <w:rPr>
                <w:sz w:val="18"/>
                <w:lang w:val="en-US"/>
              </w:rPr>
              <w:t>4.5</w:t>
            </w:r>
          </w:p>
        </w:tc>
      </w:tr>
      <w:tr w:rsidR="00807216" w:rsidRPr="00F20FD2" w14:paraId="17DA2193"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75133FD5" w14:textId="77777777" w:rsidR="00807216" w:rsidRPr="00F20FD2" w:rsidRDefault="00807216" w:rsidP="008A7827">
            <w:pPr>
              <w:jc w:val="center"/>
              <w:rPr>
                <w:sz w:val="18"/>
                <w:lang w:val="uz-Cyrl-UZ"/>
              </w:rPr>
            </w:pPr>
            <w:r w:rsidRPr="00F20FD2">
              <w:rPr>
                <w:sz w:val="18"/>
                <w:lang w:val="uz-Cyrl-UZ"/>
              </w:rPr>
              <w:t>3</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E84BF11" w14:textId="77777777" w:rsidR="00807216" w:rsidRPr="00F20FD2" w:rsidRDefault="00807216" w:rsidP="008A7827">
            <w:pPr>
              <w:jc w:val="center"/>
              <w:rPr>
                <w:sz w:val="18"/>
                <w:lang w:val="en-US"/>
              </w:rPr>
            </w:pPr>
            <m:oMathPara>
              <m:oMath>
                <m:r>
                  <w:rPr>
                    <w:rFonts w:ascii="Cambria Math" w:hAnsi="Cambria Math"/>
                    <w:sz w:val="18"/>
                  </w:rPr>
                  <m:t xml:space="preserve">y = 0.611 + 0.046x </m:t>
                </m:r>
                <m:r>
                  <w:rPr>
                    <w:rFonts w:ascii="Cambria Math" w:hAnsi="Cambria Math"/>
                    <w:sz w:val="18"/>
                    <w:lang w:val="en-US"/>
                  </w:rPr>
                  <m:t xml:space="preserve">- </m:t>
                </m:r>
                <m:r>
                  <w:rPr>
                    <w:rFonts w:ascii="Cambria Math" w:hAnsi="Cambria Math"/>
                    <w:sz w:val="18"/>
                  </w:rPr>
                  <m:t>0.010</m:t>
                </m:r>
                <m:sSup>
                  <m:sSupPr>
                    <m:ctrlPr>
                      <w:rPr>
                        <w:rFonts w:ascii="Cambria Math" w:hAnsi="Cambria Math"/>
                        <w:i/>
                        <w:sz w:val="18"/>
                        <w:lang w:eastAsia="en-US"/>
                      </w:rPr>
                    </m:ctrlPr>
                  </m:sSupPr>
                  <m:e>
                    <m:r>
                      <w:rPr>
                        <w:rFonts w:ascii="Cambria Math" w:hAnsi="Cambria Math"/>
                        <w:sz w:val="18"/>
                      </w:rPr>
                      <m:t>x</m:t>
                    </m:r>
                  </m:e>
                  <m:sup>
                    <m:r>
                      <w:rPr>
                        <w:rFonts w:ascii="Cambria Math" w:hAnsi="Cambria Math"/>
                        <w:sz w:val="18"/>
                      </w:rPr>
                      <m:t>2</m:t>
                    </m:r>
                  </m:sup>
                </m:sSup>
                <m:r>
                  <w:rPr>
                    <w:rFonts w:ascii="Cambria Math" w:hAnsi="Cambria Math"/>
                    <w:sz w:val="18"/>
                    <w:lang w:val="en-US"/>
                  </w:rPr>
                  <m:t xml:space="preserve">- </m:t>
                </m:r>
                <m:r>
                  <w:rPr>
                    <w:rFonts w:ascii="Cambria Math" w:hAnsi="Cambria Math"/>
                    <w:sz w:val="18"/>
                  </w:rPr>
                  <m:t>0.001</m:t>
                </m:r>
                <m:sSup>
                  <m:sSupPr>
                    <m:ctrlPr>
                      <w:rPr>
                        <w:rFonts w:ascii="Cambria Math" w:hAnsi="Cambria Math"/>
                        <w:i/>
                        <w:sz w:val="18"/>
                        <w:lang w:eastAsia="en-US"/>
                      </w:rPr>
                    </m:ctrlPr>
                  </m:sSupPr>
                  <m:e>
                    <m:r>
                      <w:rPr>
                        <w:rFonts w:ascii="Cambria Math" w:hAnsi="Cambria Math"/>
                        <w:sz w:val="18"/>
                      </w:rPr>
                      <m:t>x</m:t>
                    </m:r>
                  </m:e>
                  <m:sup>
                    <m:r>
                      <w:rPr>
                        <w:rFonts w:ascii="Cambria Math" w:hAnsi="Cambria Math"/>
                        <w:sz w:val="18"/>
                      </w:rPr>
                      <m:t>3</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45A2F692" w14:textId="77777777" w:rsidR="00807216" w:rsidRPr="00F20FD2" w:rsidRDefault="00807216" w:rsidP="008A7827">
            <w:pPr>
              <w:jc w:val="center"/>
              <w:rPr>
                <w:sz w:val="18"/>
                <w:lang w:val="en-US"/>
              </w:rPr>
            </w:pPr>
            <w:r w:rsidRPr="00F20FD2">
              <w:rPr>
                <w:sz w:val="18"/>
                <w:lang w:val="en-US"/>
              </w:rPr>
              <w:t>2.1</w:t>
            </w:r>
          </w:p>
        </w:tc>
      </w:tr>
      <w:tr w:rsidR="00807216" w:rsidRPr="00F20FD2" w14:paraId="7EE6BC31"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2646B269" w14:textId="77777777" w:rsidR="00807216" w:rsidRPr="00F20FD2" w:rsidRDefault="00807216" w:rsidP="008A7827">
            <w:pPr>
              <w:jc w:val="center"/>
              <w:rPr>
                <w:sz w:val="18"/>
                <w:lang w:val="uz-Cyrl-UZ"/>
              </w:rPr>
            </w:pPr>
            <w:r w:rsidRPr="00F20FD2">
              <w:rPr>
                <w:sz w:val="18"/>
                <w:lang w:val="uz-Cyrl-UZ"/>
              </w:rPr>
              <w:t>4</w:t>
            </w:r>
          </w:p>
        </w:tc>
        <w:tc>
          <w:tcPr>
            <w:tcW w:w="6527" w:type="dxa"/>
            <w:tcBorders>
              <w:top w:val="single" w:sz="4" w:space="0" w:color="auto"/>
              <w:left w:val="single" w:sz="4" w:space="0" w:color="auto"/>
              <w:bottom w:val="single" w:sz="4" w:space="0" w:color="auto"/>
              <w:right w:val="single" w:sz="4" w:space="0" w:color="auto"/>
            </w:tcBorders>
            <w:vAlign w:val="center"/>
            <w:hideMark/>
          </w:tcPr>
          <w:p w14:paraId="01372DDB" w14:textId="423C0811" w:rsidR="00807216" w:rsidRPr="00F20FD2" w:rsidRDefault="00807216" w:rsidP="008A7827">
            <w:pPr>
              <w:jc w:val="center"/>
              <w:rPr>
                <w:sz w:val="18"/>
                <w:lang w:val="uz-Cyrl-UZ"/>
              </w:rPr>
            </w:pPr>
            <m:oMathPara>
              <m:oMath>
                <m:r>
                  <w:rPr>
                    <w:rFonts w:ascii="Cambria Math" w:hAnsi="Cambria Math"/>
                    <w:sz w:val="18"/>
                    <w:lang w:val="uz-Cyrl-UZ"/>
                  </w:rPr>
                  <m:t>y=0.6075+0.0503x-0.0120</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2</m:t>
                    </m:r>
                  </m:sup>
                </m:sSup>
                <m:r>
                  <w:rPr>
                    <w:rFonts w:ascii="Cambria Math" w:hAnsi="Cambria Math"/>
                    <w:sz w:val="18"/>
                    <w:lang w:val="uz-Cyrl-UZ"/>
                  </w:rPr>
                  <m:t>+0.0009</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3</m:t>
                    </m:r>
                  </m:sup>
                </m:sSup>
                <m:r>
                  <w:rPr>
                    <w:rFonts w:ascii="Cambria Math" w:hAnsi="Cambria Math"/>
                    <w:sz w:val="18"/>
                    <w:lang w:val="uz-Cyrl-UZ"/>
                  </w:rPr>
                  <m:t>-0.08</m:t>
                </m:r>
                <m:r>
                  <w:rPr>
                    <w:rFonts w:ascii="Cambria Math" w:hAnsi="Cambria Math"/>
                    <w:sz w:val="18"/>
                    <w:lang w:val="en-US"/>
                  </w:rPr>
                  <m:t>5</m:t>
                </m:r>
                <m:r>
                  <w:rPr>
                    <w:rFonts w:ascii="Cambria Math" w:hAnsi="Cambria Math"/>
                    <w:sz w:val="18"/>
                    <w:lang w:val="uz-Cyrl-UZ"/>
                  </w:rPr>
                  <m:t>0</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4</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3CE6D784" w14:textId="77777777" w:rsidR="00807216" w:rsidRPr="00F20FD2" w:rsidRDefault="00807216" w:rsidP="008A7827">
            <w:pPr>
              <w:jc w:val="center"/>
              <w:rPr>
                <w:sz w:val="18"/>
                <w:lang w:val="en-US"/>
              </w:rPr>
            </w:pPr>
            <w:r w:rsidRPr="00F20FD2">
              <w:rPr>
                <w:sz w:val="18"/>
                <w:lang w:val="en-US"/>
              </w:rPr>
              <w:t>3.8</w:t>
            </w:r>
          </w:p>
        </w:tc>
      </w:tr>
      <w:tr w:rsidR="00807216" w:rsidRPr="00F20FD2" w14:paraId="49689B43"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74CE95EA" w14:textId="77777777" w:rsidR="00807216" w:rsidRPr="00F20FD2" w:rsidRDefault="00807216" w:rsidP="008A7827">
            <w:pPr>
              <w:jc w:val="center"/>
              <w:rPr>
                <w:sz w:val="18"/>
                <w:lang w:val="uz-Cyrl-UZ"/>
              </w:rPr>
            </w:pPr>
            <w:r w:rsidRPr="00F20FD2">
              <w:rPr>
                <w:sz w:val="18"/>
                <w:lang w:val="uz-Cyrl-UZ"/>
              </w:rPr>
              <w:t>5</w:t>
            </w:r>
          </w:p>
        </w:tc>
        <w:tc>
          <w:tcPr>
            <w:tcW w:w="6527" w:type="dxa"/>
            <w:tcBorders>
              <w:top w:val="single" w:sz="4" w:space="0" w:color="auto"/>
              <w:left w:val="single" w:sz="4" w:space="0" w:color="auto"/>
              <w:bottom w:val="single" w:sz="4" w:space="0" w:color="auto"/>
              <w:right w:val="single" w:sz="4" w:space="0" w:color="auto"/>
            </w:tcBorders>
            <w:vAlign w:val="center"/>
            <w:hideMark/>
          </w:tcPr>
          <w:p w14:paraId="345A246D" w14:textId="140E3E6F" w:rsidR="00807216" w:rsidRPr="00F20FD2" w:rsidRDefault="00807216" w:rsidP="008A7827">
            <w:pPr>
              <w:jc w:val="center"/>
              <w:rPr>
                <w:i/>
                <w:sz w:val="18"/>
                <w:lang w:val="en-US"/>
              </w:rPr>
            </w:pPr>
            <m:oMathPara>
              <m:oMath>
                <m:r>
                  <w:rPr>
                    <w:rFonts w:ascii="Cambria Math" w:hAnsi="Cambria Math"/>
                    <w:sz w:val="18"/>
                  </w:rPr>
                  <m:t>y=0.9375-0.5609x+0.3636</m:t>
                </m:r>
                <m:sSup>
                  <m:sSupPr>
                    <m:ctrlPr>
                      <w:rPr>
                        <w:rFonts w:ascii="Cambria Math" w:hAnsi="Cambria Math"/>
                        <w:i/>
                        <w:sz w:val="18"/>
                        <w:lang w:eastAsia="en-US"/>
                      </w:rPr>
                    </m:ctrlPr>
                  </m:sSupPr>
                  <m:e>
                    <m:r>
                      <w:rPr>
                        <w:rFonts w:ascii="Cambria Math" w:hAnsi="Cambria Math"/>
                        <w:sz w:val="18"/>
                      </w:rPr>
                      <m:t>x</m:t>
                    </m:r>
                  </m:e>
                  <m:sup>
                    <m:r>
                      <w:rPr>
                        <w:rFonts w:ascii="Cambria Math" w:hAnsi="Cambria Math"/>
                        <w:sz w:val="18"/>
                      </w:rPr>
                      <m:t>2</m:t>
                    </m:r>
                  </m:sup>
                </m:sSup>
                <m:r>
                  <w:rPr>
                    <w:rFonts w:ascii="Cambria Math" w:hAnsi="Cambria Math"/>
                    <w:sz w:val="18"/>
                  </w:rPr>
                  <m:t>-0.0996</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3</m:t>
                    </m:r>
                  </m:sup>
                </m:sSup>
                <m:r>
                  <w:rPr>
                    <w:rFonts w:ascii="Cambria Math" w:hAnsi="Cambria Math"/>
                    <w:sz w:val="18"/>
                  </w:rPr>
                  <m:t>+0.0121</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4</m:t>
                    </m:r>
                  </m:sup>
                </m:sSup>
                <m:r>
                  <w:rPr>
                    <w:rFonts w:ascii="Cambria Math" w:hAnsi="Cambria Math"/>
                    <w:sz w:val="18"/>
                  </w:rPr>
                  <m:t>-0.0</m:t>
                </m:r>
                <m:r>
                  <w:rPr>
                    <w:rFonts w:ascii="Cambria Math" w:hAnsi="Cambria Math"/>
                    <w:sz w:val="18"/>
                    <w:lang w:val="en-US"/>
                  </w:rPr>
                  <m:t>1</m:t>
                </m:r>
                <m:r>
                  <w:rPr>
                    <w:rFonts w:ascii="Cambria Math" w:hAnsi="Cambria Math"/>
                    <w:sz w:val="18"/>
                  </w:rPr>
                  <m:t>05</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5</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01342B2A" w14:textId="77777777" w:rsidR="00807216" w:rsidRPr="00F20FD2" w:rsidRDefault="00807216" w:rsidP="008A7827">
            <w:pPr>
              <w:jc w:val="center"/>
              <w:rPr>
                <w:sz w:val="18"/>
                <w:lang w:val="en-US"/>
              </w:rPr>
            </w:pPr>
            <w:r w:rsidRPr="00F20FD2">
              <w:rPr>
                <w:sz w:val="18"/>
                <w:lang w:val="en-US"/>
              </w:rPr>
              <w:t>5.2</w:t>
            </w:r>
          </w:p>
        </w:tc>
      </w:tr>
      <w:tr w:rsidR="00807216" w:rsidRPr="00F20FD2" w14:paraId="690D3F46"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4D192B3D" w14:textId="77777777" w:rsidR="00807216" w:rsidRPr="00F20FD2" w:rsidRDefault="00807216" w:rsidP="008A7827">
            <w:pPr>
              <w:jc w:val="center"/>
              <w:rPr>
                <w:sz w:val="18"/>
                <w:lang w:val="uz-Cyrl-UZ"/>
              </w:rPr>
            </w:pPr>
            <w:r w:rsidRPr="00F20FD2">
              <w:rPr>
                <w:sz w:val="18"/>
                <w:lang w:val="uz-Cyrl-UZ"/>
              </w:rPr>
              <w:t>6</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99C968E" w14:textId="017DDC07" w:rsidR="00807216" w:rsidRPr="00F20FD2" w:rsidRDefault="00807216" w:rsidP="008A7827">
            <w:pPr>
              <w:jc w:val="center"/>
              <w:rPr>
                <w:i/>
                <w:sz w:val="18"/>
                <w:lang w:val="en-US"/>
              </w:rPr>
            </w:pPr>
            <m:oMathPara>
              <m:oMath>
                <m:r>
                  <w:rPr>
                    <w:rFonts w:ascii="Cambria Math" w:hAnsi="Cambria Math"/>
                    <w:sz w:val="18"/>
                  </w:rPr>
                  <m:t>y=-0.0375+1.5670x-1.3057</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2</m:t>
                    </m:r>
                  </m:sup>
                </m:sSup>
                <m:r>
                  <w:rPr>
                    <w:rFonts w:ascii="Cambria Math" w:hAnsi="Cambria Math"/>
                    <w:sz w:val="18"/>
                  </w:rPr>
                  <m:t>+0.5226</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3</m:t>
                    </m:r>
                  </m:sup>
                </m:sSup>
                <m:r>
                  <w:rPr>
                    <w:rFonts w:ascii="Cambria Math" w:hAnsi="Cambria Math"/>
                    <w:sz w:val="18"/>
                  </w:rPr>
                  <m:t>-0.1068</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4</m:t>
                    </m:r>
                  </m:sup>
                </m:sSup>
                <m:r>
                  <w:rPr>
                    <w:rFonts w:ascii="Cambria Math" w:hAnsi="Cambria Math"/>
                    <w:sz w:val="18"/>
                  </w:rPr>
                  <m:t>+0.0107</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5</m:t>
                    </m:r>
                  </m:sup>
                </m:sSup>
                <m:r>
                  <w:rPr>
                    <w:rFonts w:ascii="Cambria Math" w:hAnsi="Cambria Math"/>
                    <w:sz w:val="18"/>
                  </w:rPr>
                  <m:t>-0.0104</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6</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6748A5CB" w14:textId="77777777" w:rsidR="00807216" w:rsidRPr="00F20FD2" w:rsidRDefault="00807216" w:rsidP="008A7827">
            <w:pPr>
              <w:jc w:val="center"/>
              <w:rPr>
                <w:sz w:val="18"/>
                <w:lang w:val="en-US"/>
              </w:rPr>
            </w:pPr>
            <w:r w:rsidRPr="00F20FD2">
              <w:rPr>
                <w:sz w:val="18"/>
                <w:lang w:val="en-US"/>
              </w:rPr>
              <w:t>6.1</w:t>
            </w:r>
          </w:p>
        </w:tc>
      </w:tr>
      <w:tr w:rsidR="00807216" w:rsidRPr="00F20FD2" w14:paraId="63B5CFF6"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3C415B2A" w14:textId="77777777" w:rsidR="00807216" w:rsidRPr="00F20FD2" w:rsidRDefault="00807216" w:rsidP="008A7827">
            <w:pPr>
              <w:jc w:val="center"/>
              <w:rPr>
                <w:sz w:val="18"/>
                <w:lang w:val="uz-Cyrl-UZ"/>
              </w:rPr>
            </w:pPr>
            <w:r w:rsidRPr="00F20FD2">
              <w:rPr>
                <w:sz w:val="18"/>
                <w:lang w:val="uz-Cyrl-UZ"/>
              </w:rPr>
              <w:t>7</w:t>
            </w:r>
          </w:p>
        </w:tc>
        <w:tc>
          <w:tcPr>
            <w:tcW w:w="6527" w:type="dxa"/>
            <w:tcBorders>
              <w:top w:val="single" w:sz="4" w:space="0" w:color="auto"/>
              <w:left w:val="single" w:sz="4" w:space="0" w:color="auto"/>
              <w:bottom w:val="single" w:sz="4" w:space="0" w:color="auto"/>
              <w:right w:val="single" w:sz="4" w:space="0" w:color="auto"/>
            </w:tcBorders>
            <w:vAlign w:val="center"/>
            <w:hideMark/>
          </w:tcPr>
          <w:p w14:paraId="325321F7" w14:textId="546EB8C1" w:rsidR="00807216" w:rsidRPr="00F20FD2" w:rsidRDefault="00807216" w:rsidP="008A7827">
            <w:pPr>
              <w:jc w:val="center"/>
              <w:rPr>
                <w:i/>
                <w:sz w:val="18"/>
                <w:lang w:val="en-US"/>
              </w:rPr>
            </w:pPr>
            <m:oMathPara>
              <m:oMath>
                <m:r>
                  <w:rPr>
                    <w:rFonts w:ascii="Cambria Math" w:hAnsi="Cambria Math"/>
                    <w:sz w:val="18"/>
                  </w:rPr>
                  <m:t>y = 0.900 -0.747x + 0.867</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2</m:t>
                    </m:r>
                  </m:sup>
                </m:sSup>
                <m:r>
                  <w:rPr>
                    <w:rFonts w:ascii="Cambria Math" w:hAnsi="Cambria Math"/>
                    <w:sz w:val="18"/>
                  </w:rPr>
                  <m:t xml:space="preserve"> -0.509</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3</m:t>
                    </m:r>
                  </m:sup>
                </m:sSup>
                <m:r>
                  <w:rPr>
                    <w:rFonts w:ascii="Cambria Math" w:hAnsi="Cambria Math"/>
                    <w:sz w:val="18"/>
                  </w:rPr>
                  <m:t xml:space="preserve"> + 0.165</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4</m:t>
                    </m:r>
                  </m:sup>
                </m:sSup>
                <m:r>
                  <w:rPr>
                    <w:rFonts w:ascii="Cambria Math" w:hAnsi="Cambria Math"/>
                    <w:sz w:val="18"/>
                  </w:rPr>
                  <m:t xml:space="preserve"> -0.029</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5</m:t>
                    </m:r>
                  </m:sup>
                </m:sSup>
                <m:r>
                  <w:rPr>
                    <w:rFonts w:ascii="Cambria Math" w:hAnsi="Cambria Math"/>
                    <w:sz w:val="18"/>
                  </w:rPr>
                  <m:t xml:space="preserve"> + 0.013</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6</m:t>
                    </m:r>
                  </m:sup>
                </m:sSup>
                <m:r>
                  <w:rPr>
                    <w:rFonts w:ascii="Cambria Math" w:hAnsi="Cambria Math"/>
                    <w:sz w:val="18"/>
                  </w:rPr>
                  <m:t xml:space="preserve"> -0.05</m:t>
                </m:r>
                <m:r>
                  <w:rPr>
                    <w:rFonts w:ascii="Cambria Math" w:hAnsi="Cambria Math"/>
                    <w:sz w:val="18"/>
                    <w:lang w:val="en-US"/>
                  </w:rPr>
                  <m:t>8</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7</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3A4AD40D" w14:textId="77777777" w:rsidR="00807216" w:rsidRPr="00F20FD2" w:rsidRDefault="00807216" w:rsidP="008A7827">
            <w:pPr>
              <w:jc w:val="center"/>
              <w:rPr>
                <w:sz w:val="18"/>
                <w:lang w:val="en-US"/>
              </w:rPr>
            </w:pPr>
            <w:r w:rsidRPr="00F20FD2">
              <w:rPr>
                <w:sz w:val="18"/>
                <w:lang w:val="en-US"/>
              </w:rPr>
              <w:t>5.8</w:t>
            </w:r>
          </w:p>
        </w:tc>
      </w:tr>
      <w:tr w:rsidR="00807216" w:rsidRPr="00F20FD2" w14:paraId="53A6C94F" w14:textId="77777777" w:rsidTr="008A7827">
        <w:trPr>
          <w:trHeight w:val="70"/>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14:paraId="50F7F705" w14:textId="77777777" w:rsidR="00807216" w:rsidRPr="00F20FD2" w:rsidRDefault="00807216" w:rsidP="008A7827">
            <w:pPr>
              <w:jc w:val="center"/>
              <w:rPr>
                <w:sz w:val="18"/>
                <w:lang w:val="uz-Cyrl-UZ"/>
              </w:rPr>
            </w:pPr>
            <w:r w:rsidRPr="00F20FD2">
              <w:rPr>
                <w:sz w:val="18"/>
                <w:lang w:val="uz-Cyrl-UZ"/>
              </w:rPr>
              <w:t>8</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3CC4ECF" w14:textId="36B2B781" w:rsidR="00807216" w:rsidRPr="00F20FD2" w:rsidRDefault="00807216" w:rsidP="008A7827">
            <w:pPr>
              <w:jc w:val="center"/>
              <w:rPr>
                <w:i/>
                <w:sz w:val="18"/>
                <w:lang w:val="en-US"/>
              </w:rPr>
            </w:pPr>
            <m:oMathPara>
              <m:oMath>
                <m:r>
                  <w:rPr>
                    <w:rFonts w:ascii="Cambria Math" w:hAnsi="Cambria Math"/>
                    <w:sz w:val="18"/>
                  </w:rPr>
                  <m:t>y = 0.611 + 0.039x + 0.021</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2</m:t>
                    </m:r>
                  </m:sup>
                </m:sSup>
                <m:r>
                  <w:rPr>
                    <w:rFonts w:ascii="Cambria Math" w:hAnsi="Cambria Math"/>
                    <w:sz w:val="18"/>
                  </w:rPr>
                  <m:t xml:space="preserve"> -0.026</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3</m:t>
                    </m:r>
                  </m:sup>
                </m:sSup>
                <m:r>
                  <w:rPr>
                    <w:rFonts w:ascii="Cambria Math" w:hAnsi="Cambria Math"/>
                    <w:sz w:val="18"/>
                  </w:rPr>
                  <m:t xml:space="preserve"> + 0.0</m:t>
                </m:r>
                <m:r>
                  <w:rPr>
                    <w:rFonts w:ascii="Cambria Math" w:hAnsi="Cambria Math"/>
                    <w:sz w:val="18"/>
                    <w:lang w:val="en-US"/>
                  </w:rPr>
                  <m:t>1</m:t>
                </m:r>
                <m:r>
                  <w:rPr>
                    <w:rFonts w:ascii="Cambria Math" w:hAnsi="Cambria Math"/>
                    <w:sz w:val="18"/>
                  </w:rPr>
                  <m:t>4</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4</m:t>
                    </m:r>
                  </m:sup>
                </m:sSup>
                <m:r>
                  <w:rPr>
                    <w:rFonts w:ascii="Cambria Math" w:hAnsi="Cambria Math"/>
                    <w:sz w:val="18"/>
                  </w:rPr>
                  <m:t>+ 0.0</m:t>
                </m:r>
                <m:r>
                  <w:rPr>
                    <w:rFonts w:ascii="Cambria Math" w:hAnsi="Cambria Math"/>
                    <w:sz w:val="18"/>
                    <w:lang w:val="en-US"/>
                  </w:rPr>
                  <m:t>2</m:t>
                </m:r>
                <m:r>
                  <w:rPr>
                    <w:rFonts w:ascii="Cambria Math" w:hAnsi="Cambria Math"/>
                    <w:sz w:val="18"/>
                  </w:rPr>
                  <m:t>3</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5</m:t>
                    </m:r>
                  </m:sup>
                </m:sSup>
                <m:r>
                  <w:rPr>
                    <w:rFonts w:ascii="Cambria Math" w:hAnsi="Cambria Math"/>
                    <w:sz w:val="18"/>
                  </w:rPr>
                  <m:t xml:space="preserve"> -0.0</m:t>
                </m:r>
                <m:r>
                  <w:rPr>
                    <w:rFonts w:ascii="Cambria Math" w:hAnsi="Cambria Math"/>
                    <w:sz w:val="18"/>
                    <w:lang w:val="en-US"/>
                  </w:rPr>
                  <m:t>4</m:t>
                </m:r>
                <m:r>
                  <w:rPr>
                    <w:rFonts w:ascii="Cambria Math" w:hAnsi="Cambria Math"/>
                    <w:sz w:val="18"/>
                  </w:rPr>
                  <m:t>1</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6</m:t>
                    </m:r>
                  </m:sup>
                </m:sSup>
                <m:r>
                  <w:rPr>
                    <w:rFonts w:ascii="Cambria Math" w:hAnsi="Cambria Math"/>
                    <w:sz w:val="18"/>
                  </w:rPr>
                  <m:t xml:space="preserve"> + 0.0</m:t>
                </m:r>
                <m:r>
                  <w:rPr>
                    <w:rFonts w:ascii="Cambria Math" w:hAnsi="Cambria Math"/>
                    <w:sz w:val="18"/>
                    <w:lang w:val="en-US"/>
                  </w:rPr>
                  <m:t>12</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7</m:t>
                    </m:r>
                  </m:sup>
                </m:sSup>
                <m:r>
                  <w:rPr>
                    <w:rFonts w:ascii="Cambria Math" w:hAnsi="Cambria Math"/>
                    <w:sz w:val="18"/>
                  </w:rPr>
                  <m:t>-0.0</m:t>
                </m:r>
                <m:r>
                  <w:rPr>
                    <w:rFonts w:ascii="Cambria Math" w:hAnsi="Cambria Math"/>
                    <w:sz w:val="18"/>
                    <w:lang w:val="en-US"/>
                  </w:rPr>
                  <m:t>78</m:t>
                </m:r>
                <m:sSup>
                  <m:sSupPr>
                    <m:ctrlPr>
                      <w:rPr>
                        <w:rFonts w:ascii="Cambria Math" w:hAnsi="Cambria Math"/>
                        <w:i/>
                        <w:sz w:val="18"/>
                        <w:lang w:val="uz-Cyrl-UZ" w:eastAsia="en-US"/>
                      </w:rPr>
                    </m:ctrlPr>
                  </m:sSupPr>
                  <m:e>
                    <m:r>
                      <w:rPr>
                        <w:rFonts w:ascii="Cambria Math" w:hAnsi="Cambria Math"/>
                        <w:sz w:val="18"/>
                        <w:lang w:val="uz-Cyrl-UZ"/>
                      </w:rPr>
                      <m:t>x</m:t>
                    </m:r>
                  </m:e>
                  <m:sup>
                    <m:r>
                      <w:rPr>
                        <w:rFonts w:ascii="Cambria Math" w:hAnsi="Cambria Math"/>
                        <w:sz w:val="18"/>
                        <w:lang w:val="uz-Cyrl-UZ"/>
                      </w:rPr>
                      <m:t>8</m:t>
                    </m:r>
                  </m:sup>
                </m:sSup>
              </m:oMath>
            </m:oMathPara>
          </w:p>
        </w:tc>
        <w:tc>
          <w:tcPr>
            <w:tcW w:w="1412" w:type="dxa"/>
            <w:tcBorders>
              <w:top w:val="single" w:sz="4" w:space="0" w:color="auto"/>
              <w:left w:val="single" w:sz="4" w:space="0" w:color="auto"/>
              <w:bottom w:val="single" w:sz="4" w:space="0" w:color="auto"/>
              <w:right w:val="single" w:sz="4" w:space="0" w:color="auto"/>
            </w:tcBorders>
            <w:vAlign w:val="center"/>
            <w:hideMark/>
          </w:tcPr>
          <w:p w14:paraId="5FF84CCA" w14:textId="77777777" w:rsidR="00807216" w:rsidRPr="00F20FD2" w:rsidRDefault="00807216" w:rsidP="008A7827">
            <w:pPr>
              <w:jc w:val="center"/>
              <w:rPr>
                <w:sz w:val="18"/>
                <w:lang w:val="en-US"/>
              </w:rPr>
            </w:pPr>
            <w:r w:rsidRPr="00F20FD2">
              <w:rPr>
                <w:sz w:val="18"/>
                <w:lang w:val="en-US"/>
              </w:rPr>
              <w:t>4.6</w:t>
            </w:r>
          </w:p>
        </w:tc>
      </w:tr>
      <w:bookmarkEnd w:id="5"/>
    </w:tbl>
    <w:p w14:paraId="5F5B0B07" w14:textId="77777777" w:rsidR="00B7734F" w:rsidRPr="00062DC8" w:rsidRDefault="00B7734F" w:rsidP="00807216">
      <w:pPr>
        <w:spacing w:after="0" w:line="240" w:lineRule="auto"/>
        <w:ind w:firstLine="567"/>
        <w:jc w:val="both"/>
        <w:rPr>
          <w:rFonts w:ascii="Times New Roman" w:hAnsi="Times New Roman" w:cs="Times New Roman"/>
          <w:sz w:val="20"/>
          <w:szCs w:val="20"/>
        </w:rPr>
      </w:pPr>
    </w:p>
    <w:p w14:paraId="4085B311" w14:textId="21411561" w:rsidR="00807216" w:rsidRDefault="00807216" w:rsidP="00807216">
      <w:pPr>
        <w:spacing w:after="0" w:line="240" w:lineRule="auto"/>
        <w:ind w:firstLine="567"/>
        <w:jc w:val="both"/>
        <w:rPr>
          <w:rFonts w:ascii="Times New Roman" w:hAnsi="Times New Roman" w:cs="Times New Roman"/>
          <w:sz w:val="20"/>
          <w:szCs w:val="20"/>
        </w:rPr>
      </w:pPr>
      <w:r w:rsidRPr="00062DC8">
        <w:rPr>
          <w:rFonts w:ascii="Times New Roman" w:hAnsi="Times New Roman" w:cs="Times New Roman"/>
          <w:sz w:val="20"/>
          <w:szCs w:val="20"/>
        </w:rPr>
        <w:t xml:space="preserve"> </w:t>
      </w:r>
      <w:r w:rsidR="00937EAE" w:rsidRPr="00062DC8">
        <w:rPr>
          <w:rFonts w:ascii="Times New Roman" w:hAnsi="Times New Roman" w:cs="Times New Roman"/>
          <w:sz w:val="20"/>
          <w:szCs w:val="20"/>
        </w:rPr>
        <w:t>Table.</w:t>
      </w:r>
      <w:r w:rsidRPr="00062DC8">
        <w:rPr>
          <w:rFonts w:ascii="Times New Roman" w:hAnsi="Times New Roman" w:cs="Times New Roman"/>
          <w:sz w:val="20"/>
          <w:szCs w:val="20"/>
        </w:rPr>
        <w:t xml:space="preserve">4 demonstrates that the third-degree regression model for the influencing temperature factor has the smallest RMSE error. Based on this observation, regression models up to the 8th degree were constructed for the remaining influencing factors as well. The model with the smallest RMSE error was selected for each factor. These operations were performed automatically (see </w:t>
      </w:r>
      <w:r w:rsidR="00937EAE" w:rsidRPr="00062DC8">
        <w:rPr>
          <w:rFonts w:ascii="Times New Roman" w:hAnsi="Times New Roman" w:cs="Times New Roman"/>
          <w:sz w:val="20"/>
          <w:szCs w:val="20"/>
        </w:rPr>
        <w:t>Table.</w:t>
      </w:r>
      <w:r w:rsidRPr="00062DC8">
        <w:rPr>
          <w:rFonts w:ascii="Times New Roman" w:hAnsi="Times New Roman" w:cs="Times New Roman"/>
          <w:sz w:val="20"/>
          <w:szCs w:val="20"/>
        </w:rPr>
        <w:t>5).</w:t>
      </w:r>
    </w:p>
    <w:p w14:paraId="57A919C6" w14:textId="77777777" w:rsidR="00062DC8" w:rsidRPr="00062DC8" w:rsidRDefault="00062DC8"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Using the regression models for the identified factors influencing electricity losses, their values for the next three months were predicted. These predicted values underwent correlation analysis, and factors with a high correlation (r&gt;0.6) were selected. Conversely, factors with low (0&lt;r&lt;0.3) or moderate (0.3≤r≤0.6) correlation were considered non-influential for the current season.</w:t>
      </w:r>
    </w:p>
    <w:p w14:paraId="0D4EB7FF" w14:textId="77777777" w:rsidR="00062DC8" w:rsidRPr="00062DC8" w:rsidRDefault="00062DC8" w:rsidP="00062DC8">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It is important to note that the algorithm retains all identified factors, as these factors could be highly influential in other seasons. This approach ensures a comprehensive consideration of potential influencing variables across different time periods.</w:t>
      </w:r>
    </w:p>
    <w:p w14:paraId="1093BC5A" w14:textId="77777777" w:rsidR="008A7827" w:rsidRDefault="008A7827" w:rsidP="00062DC8">
      <w:pPr>
        <w:spacing w:after="0" w:line="240" w:lineRule="auto"/>
        <w:jc w:val="center"/>
        <w:rPr>
          <w:rFonts w:ascii="Times New Roman" w:hAnsi="Times New Roman" w:cs="Times New Roman"/>
          <w:sz w:val="20"/>
          <w:szCs w:val="20"/>
        </w:rPr>
      </w:pPr>
    </w:p>
    <w:p w14:paraId="22B951D6" w14:textId="68F4C0C2" w:rsidR="00807216" w:rsidRPr="00062DC8" w:rsidRDefault="00807216" w:rsidP="00062DC8">
      <w:pPr>
        <w:spacing w:after="0" w:line="240" w:lineRule="auto"/>
        <w:jc w:val="center"/>
        <w:rPr>
          <w:rFonts w:ascii="Times New Roman" w:hAnsi="Times New Roman" w:cs="Times New Roman"/>
          <w:bCs/>
          <w:sz w:val="20"/>
          <w:szCs w:val="20"/>
        </w:rPr>
      </w:pPr>
      <w:r w:rsidRPr="00062DC8">
        <w:rPr>
          <w:rFonts w:ascii="Times New Roman" w:hAnsi="Times New Roman" w:cs="Times New Roman"/>
          <w:b/>
          <w:bCs/>
          <w:sz w:val="20"/>
          <w:szCs w:val="20"/>
        </w:rPr>
        <w:t>Table</w:t>
      </w:r>
      <w:r w:rsidR="00062DC8">
        <w:rPr>
          <w:rFonts w:ascii="Times New Roman" w:hAnsi="Times New Roman" w:cs="Times New Roman"/>
          <w:b/>
          <w:bCs/>
          <w:sz w:val="20"/>
          <w:szCs w:val="20"/>
        </w:rPr>
        <w:t xml:space="preserve"> 5. </w:t>
      </w:r>
      <w:r w:rsidRPr="00062DC8">
        <w:rPr>
          <w:rFonts w:ascii="Times New Roman" w:hAnsi="Times New Roman" w:cs="Times New Roman"/>
          <w:bCs/>
          <w:sz w:val="20"/>
          <w:szCs w:val="20"/>
        </w:rPr>
        <w:t>Regression Models for Factors Influencing Electricity Losses and Their RMSE Errors</w:t>
      </w:r>
    </w:p>
    <w:tbl>
      <w:tblPr>
        <w:tblStyle w:val="a3"/>
        <w:tblW w:w="0" w:type="auto"/>
        <w:jc w:val="center"/>
        <w:tblLayout w:type="fixed"/>
        <w:tblLook w:val="04A0" w:firstRow="1" w:lastRow="0" w:firstColumn="1" w:lastColumn="0" w:noHBand="0" w:noVBand="1"/>
      </w:tblPr>
      <w:tblGrid>
        <w:gridCol w:w="455"/>
        <w:gridCol w:w="2450"/>
        <w:gridCol w:w="4135"/>
        <w:gridCol w:w="918"/>
        <w:gridCol w:w="766"/>
      </w:tblGrid>
      <w:tr w:rsidR="00807216" w:rsidRPr="00F20FD2" w14:paraId="024EC0E4" w14:textId="77777777" w:rsidTr="00062DC8">
        <w:trPr>
          <w:trHeight w:val="70"/>
          <w:jc w:val="center"/>
        </w:trPr>
        <w:tc>
          <w:tcPr>
            <w:tcW w:w="455" w:type="dxa"/>
            <w:tcBorders>
              <w:top w:val="single" w:sz="4" w:space="0" w:color="auto"/>
              <w:left w:val="single" w:sz="4" w:space="0" w:color="auto"/>
              <w:bottom w:val="single" w:sz="4" w:space="0" w:color="auto"/>
              <w:right w:val="single" w:sz="4" w:space="0" w:color="auto"/>
            </w:tcBorders>
            <w:hideMark/>
          </w:tcPr>
          <w:p w14:paraId="3A85409B" w14:textId="77777777" w:rsidR="00807216" w:rsidRPr="00F20FD2" w:rsidRDefault="00807216">
            <w:pPr>
              <w:jc w:val="right"/>
              <w:rPr>
                <w:rFonts w:eastAsiaTheme="minorEastAsia"/>
                <w:iCs/>
                <w:sz w:val="18"/>
                <w:szCs w:val="18"/>
                <w:lang w:val="uz-Cyrl-UZ"/>
              </w:rPr>
            </w:pPr>
            <w:r w:rsidRPr="00F20FD2">
              <w:rPr>
                <w:rFonts w:eastAsiaTheme="minorEastAsia"/>
                <w:iCs/>
                <w:sz w:val="18"/>
                <w:szCs w:val="18"/>
                <w:lang w:val="uz-Cyrl-UZ"/>
              </w:rPr>
              <w:t>№</w:t>
            </w:r>
          </w:p>
        </w:tc>
        <w:tc>
          <w:tcPr>
            <w:tcW w:w="2450" w:type="dxa"/>
            <w:tcBorders>
              <w:top w:val="single" w:sz="4" w:space="0" w:color="auto"/>
              <w:left w:val="single" w:sz="4" w:space="0" w:color="auto"/>
              <w:bottom w:val="single" w:sz="4" w:space="0" w:color="auto"/>
              <w:right w:val="single" w:sz="4" w:space="0" w:color="auto"/>
            </w:tcBorders>
            <w:hideMark/>
          </w:tcPr>
          <w:p w14:paraId="250C4730"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rPr>
              <w:t>Influencing Factor</w:t>
            </w:r>
          </w:p>
        </w:tc>
        <w:tc>
          <w:tcPr>
            <w:tcW w:w="4135" w:type="dxa"/>
            <w:tcBorders>
              <w:top w:val="single" w:sz="4" w:space="0" w:color="auto"/>
              <w:left w:val="single" w:sz="4" w:space="0" w:color="auto"/>
              <w:bottom w:val="single" w:sz="4" w:space="0" w:color="auto"/>
              <w:right w:val="single" w:sz="4" w:space="0" w:color="auto"/>
            </w:tcBorders>
            <w:hideMark/>
          </w:tcPr>
          <w:p w14:paraId="6313BDD9" w14:textId="77777777" w:rsidR="00807216" w:rsidRPr="00F20FD2" w:rsidRDefault="00807216">
            <w:pPr>
              <w:jc w:val="center"/>
              <w:rPr>
                <w:rFonts w:eastAsiaTheme="minorEastAsia"/>
                <w:iCs/>
                <w:sz w:val="18"/>
                <w:szCs w:val="18"/>
                <w:lang w:val="en-US"/>
              </w:rPr>
            </w:pPr>
            <w:r w:rsidRPr="00F20FD2">
              <w:rPr>
                <w:sz w:val="18"/>
                <w:szCs w:val="18"/>
              </w:rPr>
              <w:t>Regression Model</w:t>
            </w:r>
          </w:p>
        </w:tc>
        <w:tc>
          <w:tcPr>
            <w:tcW w:w="918" w:type="dxa"/>
            <w:tcBorders>
              <w:top w:val="single" w:sz="4" w:space="0" w:color="auto"/>
              <w:left w:val="single" w:sz="4" w:space="0" w:color="auto"/>
              <w:bottom w:val="single" w:sz="4" w:space="0" w:color="auto"/>
              <w:right w:val="single" w:sz="4" w:space="0" w:color="auto"/>
            </w:tcBorders>
            <w:hideMark/>
          </w:tcPr>
          <w:p w14:paraId="07671DA1" w14:textId="77777777" w:rsidR="00807216" w:rsidRPr="00F20FD2" w:rsidRDefault="00807216">
            <w:pPr>
              <w:jc w:val="center"/>
              <w:rPr>
                <w:rFonts w:eastAsiaTheme="minorEastAsia"/>
                <w:iCs/>
                <w:sz w:val="18"/>
                <w:szCs w:val="18"/>
                <w:lang w:val="en-US"/>
              </w:rPr>
            </w:pPr>
            <w:r w:rsidRPr="00F20FD2">
              <w:rPr>
                <w:rFonts w:eastAsiaTheme="minorEastAsia"/>
                <w:iCs/>
                <w:sz w:val="18"/>
                <w:szCs w:val="18"/>
              </w:rPr>
              <w:t>Model Degree</w:t>
            </w:r>
          </w:p>
        </w:tc>
        <w:tc>
          <w:tcPr>
            <w:tcW w:w="766" w:type="dxa"/>
            <w:tcBorders>
              <w:top w:val="single" w:sz="4" w:space="0" w:color="auto"/>
              <w:left w:val="single" w:sz="4" w:space="0" w:color="auto"/>
              <w:bottom w:val="single" w:sz="4" w:space="0" w:color="auto"/>
              <w:right w:val="single" w:sz="4" w:space="0" w:color="auto"/>
            </w:tcBorders>
            <w:hideMark/>
          </w:tcPr>
          <w:p w14:paraId="19E85D44" w14:textId="77777777" w:rsidR="00807216" w:rsidRPr="00F20FD2" w:rsidRDefault="00807216">
            <w:pPr>
              <w:jc w:val="center"/>
              <w:rPr>
                <w:rFonts w:eastAsiaTheme="minorEastAsia"/>
                <w:iCs/>
                <w:sz w:val="18"/>
                <w:szCs w:val="18"/>
                <w:lang w:val="en-US"/>
              </w:rPr>
            </w:pPr>
            <w:r w:rsidRPr="00F20FD2">
              <w:rPr>
                <w:sz w:val="18"/>
                <w:szCs w:val="18"/>
                <w:lang w:val="en-US"/>
              </w:rPr>
              <w:t xml:space="preserve">RMSE </w:t>
            </w:r>
            <w:r w:rsidRPr="00F20FD2">
              <w:rPr>
                <w:sz w:val="18"/>
                <w:szCs w:val="18"/>
                <w:lang w:val="uz-Cyrl-UZ"/>
              </w:rPr>
              <w:t>%</w:t>
            </w:r>
          </w:p>
        </w:tc>
      </w:tr>
      <w:tr w:rsidR="00807216" w:rsidRPr="00F20FD2" w14:paraId="59F2E89C"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224A8D5F"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1</w:t>
            </w:r>
          </w:p>
        </w:tc>
        <w:tc>
          <w:tcPr>
            <w:tcW w:w="2450" w:type="dxa"/>
            <w:tcBorders>
              <w:top w:val="single" w:sz="4" w:space="0" w:color="auto"/>
              <w:left w:val="single" w:sz="4" w:space="0" w:color="auto"/>
              <w:bottom w:val="single" w:sz="4" w:space="0" w:color="auto"/>
              <w:right w:val="single" w:sz="4" w:space="0" w:color="auto"/>
            </w:tcBorders>
            <w:vAlign w:val="center"/>
            <w:hideMark/>
          </w:tcPr>
          <w:p w14:paraId="211E453D" w14:textId="77777777" w:rsidR="00807216" w:rsidRPr="00F20FD2" w:rsidRDefault="00807216">
            <w:pPr>
              <w:jc w:val="center"/>
              <w:rPr>
                <w:rFonts w:eastAsiaTheme="minorHAnsi"/>
                <w:color w:val="000000"/>
                <w:sz w:val="18"/>
                <w:szCs w:val="18"/>
                <w:lang w:val="en-US"/>
              </w:rPr>
            </w:pPr>
            <w:r w:rsidRPr="00F20FD2">
              <w:rPr>
                <w:color w:val="000000"/>
                <w:sz w:val="18"/>
                <w:szCs w:val="18"/>
              </w:rPr>
              <w:t>Active Electricity Consumption (kWh)</w:t>
            </w:r>
          </w:p>
        </w:tc>
        <w:tc>
          <w:tcPr>
            <w:tcW w:w="4135" w:type="dxa"/>
            <w:tcBorders>
              <w:top w:val="single" w:sz="4" w:space="0" w:color="auto"/>
              <w:left w:val="single" w:sz="4" w:space="0" w:color="auto"/>
              <w:bottom w:val="single" w:sz="4" w:space="0" w:color="auto"/>
              <w:right w:val="single" w:sz="4" w:space="0" w:color="auto"/>
            </w:tcBorders>
            <w:hideMark/>
          </w:tcPr>
          <w:p w14:paraId="215309D5" w14:textId="77777777" w:rsidR="00807216" w:rsidRPr="00F20FD2" w:rsidRDefault="00807216">
            <w:pPr>
              <w:jc w:val="center"/>
              <w:rPr>
                <w:rFonts w:eastAsiaTheme="minorEastAsia"/>
                <w:iCs/>
                <w:sz w:val="18"/>
                <w:szCs w:val="18"/>
              </w:rPr>
            </w:pPr>
            <m:oMathPara>
              <m:oMath>
                <m:r>
                  <w:rPr>
                    <w:rFonts w:ascii="Cambria Math" w:eastAsiaTheme="minorEastAsia" w:hAnsi="Cambria Math"/>
                    <w:sz w:val="18"/>
                    <w:szCs w:val="18"/>
                  </w:rPr>
                  <m:t>y=-0.5100+3.2801x-2.7710</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2</m:t>
                    </m:r>
                  </m:sup>
                </m:sSup>
                <m:r>
                  <w:rPr>
                    <w:rFonts w:ascii="Cambria Math" w:eastAsiaTheme="minorEastAsia" w:hAnsi="Cambria Math"/>
                    <w:sz w:val="18"/>
                    <w:szCs w:val="18"/>
                  </w:rPr>
                  <m:t>+…-0.0041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6</m:t>
                    </m:r>
                  </m:sup>
                </m:sSup>
              </m:oMath>
            </m:oMathPara>
          </w:p>
        </w:tc>
        <w:tc>
          <w:tcPr>
            <w:tcW w:w="918" w:type="dxa"/>
            <w:tcBorders>
              <w:top w:val="single" w:sz="4" w:space="0" w:color="auto"/>
              <w:left w:val="single" w:sz="4" w:space="0" w:color="auto"/>
              <w:bottom w:val="single" w:sz="4" w:space="0" w:color="auto"/>
              <w:right w:val="single" w:sz="4" w:space="0" w:color="auto"/>
            </w:tcBorders>
            <w:vAlign w:val="center"/>
            <w:hideMark/>
          </w:tcPr>
          <w:p w14:paraId="09ACED99"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6</w:t>
            </w:r>
          </w:p>
        </w:tc>
        <w:tc>
          <w:tcPr>
            <w:tcW w:w="766" w:type="dxa"/>
            <w:tcBorders>
              <w:top w:val="single" w:sz="4" w:space="0" w:color="auto"/>
              <w:left w:val="single" w:sz="4" w:space="0" w:color="auto"/>
              <w:bottom w:val="single" w:sz="4" w:space="0" w:color="auto"/>
              <w:right w:val="single" w:sz="4" w:space="0" w:color="auto"/>
            </w:tcBorders>
            <w:vAlign w:val="center"/>
            <w:hideMark/>
          </w:tcPr>
          <w:p w14:paraId="4A23C96B"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2.4</w:t>
            </w:r>
          </w:p>
        </w:tc>
      </w:tr>
      <w:tr w:rsidR="00807216" w:rsidRPr="00F20FD2" w14:paraId="7F568B05"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56D2813C"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2</w:t>
            </w:r>
          </w:p>
        </w:tc>
        <w:tc>
          <w:tcPr>
            <w:tcW w:w="2450" w:type="dxa"/>
            <w:tcBorders>
              <w:top w:val="single" w:sz="4" w:space="0" w:color="auto"/>
              <w:left w:val="single" w:sz="4" w:space="0" w:color="auto"/>
              <w:bottom w:val="single" w:sz="4" w:space="0" w:color="auto"/>
              <w:right w:val="single" w:sz="4" w:space="0" w:color="auto"/>
            </w:tcBorders>
            <w:vAlign w:val="center"/>
            <w:hideMark/>
          </w:tcPr>
          <w:p w14:paraId="64B4CF75" w14:textId="77777777" w:rsidR="00807216" w:rsidRPr="00F20FD2" w:rsidRDefault="00807216">
            <w:pPr>
              <w:jc w:val="center"/>
              <w:rPr>
                <w:rFonts w:eastAsiaTheme="minorHAnsi"/>
                <w:color w:val="000000"/>
                <w:sz w:val="18"/>
                <w:szCs w:val="18"/>
                <w:lang w:val="en-US"/>
              </w:rPr>
            </w:pPr>
            <w:r w:rsidRPr="00F20FD2">
              <w:rPr>
                <w:color w:val="000000"/>
                <w:sz w:val="18"/>
                <w:szCs w:val="18"/>
                <w:lang w:val="en-US"/>
              </w:rPr>
              <w:t>Reactive Electricity Consumption (kVAR·h)</w:t>
            </w:r>
          </w:p>
        </w:tc>
        <w:tc>
          <w:tcPr>
            <w:tcW w:w="4135" w:type="dxa"/>
            <w:tcBorders>
              <w:top w:val="single" w:sz="4" w:space="0" w:color="auto"/>
              <w:left w:val="single" w:sz="4" w:space="0" w:color="auto"/>
              <w:bottom w:val="single" w:sz="4" w:space="0" w:color="auto"/>
              <w:right w:val="single" w:sz="4" w:space="0" w:color="auto"/>
            </w:tcBorders>
            <w:hideMark/>
          </w:tcPr>
          <w:p w14:paraId="0787B497" w14:textId="77777777" w:rsidR="00807216" w:rsidRPr="00F20FD2" w:rsidRDefault="00807216">
            <w:pPr>
              <w:jc w:val="center"/>
              <w:rPr>
                <w:rFonts w:eastAsiaTheme="minorEastAsia"/>
                <w:i/>
                <w:iCs/>
                <w:sz w:val="18"/>
                <w:szCs w:val="18"/>
                <w:lang w:val="en-US"/>
              </w:rPr>
            </w:pPr>
            <m:oMathPara>
              <m:oMath>
                <m:r>
                  <w:rPr>
                    <w:rFonts w:ascii="Cambria Math" w:eastAsiaTheme="minorEastAsia" w:hAnsi="Cambria Math"/>
                    <w:sz w:val="18"/>
                    <w:szCs w:val="18"/>
                  </w:rPr>
                  <m:t>y</m:t>
                </m:r>
                <m:r>
                  <w:rPr>
                    <w:rFonts w:ascii="Cambria Math" w:eastAsiaTheme="minorEastAsia" w:hAnsi="Cambria Math"/>
                    <w:sz w:val="18"/>
                    <w:szCs w:val="18"/>
                    <w:lang w:val="en-US"/>
                  </w:rPr>
                  <m:t>=</m:t>
                </m:r>
                <m:r>
                  <w:rPr>
                    <w:rFonts w:ascii="Cambria Math" w:eastAsiaTheme="minorEastAsia" w:hAnsi="Cambria Math"/>
                    <w:sz w:val="18"/>
                    <w:szCs w:val="18"/>
                  </w:rPr>
                  <m:t>0.8627 + 0.0417x -0.0196</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2</m:t>
                    </m:r>
                  </m:sup>
                </m:sSup>
                <m:r>
                  <w:rPr>
                    <w:rFonts w:ascii="Cambria Math" w:eastAsiaTheme="minorEastAsia" w:hAnsi="Cambria Math"/>
                    <w:sz w:val="18"/>
                    <w:szCs w:val="18"/>
                  </w:rPr>
                  <m:t>+ 0.0029</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3</m:t>
                    </m:r>
                  </m:sup>
                </m:sSup>
                <m:r>
                  <w:rPr>
                    <w:rFonts w:ascii="Cambria Math" w:eastAsiaTheme="minorEastAsia" w:hAnsi="Cambria Math"/>
                    <w:sz w:val="18"/>
                    <w:szCs w:val="18"/>
                  </w:rPr>
                  <m:t>-0.0021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4</m:t>
                    </m:r>
                  </m:sup>
                </m:sSup>
              </m:oMath>
            </m:oMathPara>
          </w:p>
        </w:tc>
        <w:tc>
          <w:tcPr>
            <w:tcW w:w="918" w:type="dxa"/>
            <w:tcBorders>
              <w:top w:val="single" w:sz="4" w:space="0" w:color="auto"/>
              <w:left w:val="single" w:sz="4" w:space="0" w:color="auto"/>
              <w:bottom w:val="single" w:sz="4" w:space="0" w:color="auto"/>
              <w:right w:val="single" w:sz="4" w:space="0" w:color="auto"/>
            </w:tcBorders>
            <w:vAlign w:val="center"/>
            <w:hideMark/>
          </w:tcPr>
          <w:p w14:paraId="7C27CCB5"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1DE54360"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3.2</w:t>
            </w:r>
          </w:p>
        </w:tc>
      </w:tr>
      <w:tr w:rsidR="00807216" w:rsidRPr="00F20FD2" w14:paraId="4D39C1F0"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36203428"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3</w:t>
            </w:r>
          </w:p>
        </w:tc>
        <w:tc>
          <w:tcPr>
            <w:tcW w:w="2450" w:type="dxa"/>
            <w:tcBorders>
              <w:top w:val="single" w:sz="4" w:space="0" w:color="auto"/>
              <w:left w:val="single" w:sz="4" w:space="0" w:color="auto"/>
              <w:bottom w:val="single" w:sz="4" w:space="0" w:color="auto"/>
              <w:right w:val="single" w:sz="4" w:space="0" w:color="auto"/>
            </w:tcBorders>
            <w:vAlign w:val="center"/>
            <w:hideMark/>
          </w:tcPr>
          <w:p w14:paraId="0C7DA765" w14:textId="77777777" w:rsidR="00807216" w:rsidRPr="00F20FD2" w:rsidRDefault="00807216">
            <w:pPr>
              <w:jc w:val="center"/>
              <w:rPr>
                <w:rFonts w:eastAsiaTheme="minorEastAsia"/>
                <w:iCs/>
                <w:sz w:val="18"/>
                <w:szCs w:val="18"/>
                <w:lang w:val="en-US"/>
              </w:rPr>
            </w:pPr>
            <w:r w:rsidRPr="00F20FD2">
              <w:rPr>
                <w:color w:val="000000"/>
                <w:sz w:val="18"/>
                <w:szCs w:val="18"/>
              </w:rPr>
              <w:t>Day of the Week</w:t>
            </w:r>
          </w:p>
        </w:tc>
        <w:tc>
          <w:tcPr>
            <w:tcW w:w="4135" w:type="dxa"/>
            <w:tcBorders>
              <w:top w:val="single" w:sz="4" w:space="0" w:color="auto"/>
              <w:left w:val="single" w:sz="4" w:space="0" w:color="auto"/>
              <w:bottom w:val="single" w:sz="4" w:space="0" w:color="auto"/>
              <w:right w:val="single" w:sz="4" w:space="0" w:color="auto"/>
            </w:tcBorders>
            <w:hideMark/>
          </w:tcPr>
          <w:p w14:paraId="4B8B7E65" w14:textId="77777777" w:rsidR="00807216" w:rsidRPr="00F20FD2" w:rsidRDefault="00807216">
            <w:pPr>
              <w:tabs>
                <w:tab w:val="left" w:pos="190"/>
              </w:tabs>
              <w:ind w:right="-11"/>
              <w:jc w:val="center"/>
              <w:rPr>
                <w:rFonts w:eastAsiaTheme="minorEastAsia"/>
                <w:i/>
                <w:iCs/>
                <w:sz w:val="18"/>
                <w:szCs w:val="18"/>
                <w:lang w:val="en-US"/>
              </w:rPr>
            </w:pPr>
            <m:oMath>
              <m:r>
                <w:rPr>
                  <w:rFonts w:ascii="Cambria Math" w:eastAsiaTheme="minorEastAsia" w:hAnsi="Cambria Math"/>
                  <w:sz w:val="18"/>
                  <w:szCs w:val="18"/>
                </w:rPr>
                <m:t>y</m:t>
              </m:r>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19886</m:t>
              </m:r>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0131x</m:t>
              </m:r>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0632</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2</m:t>
                  </m:r>
                </m:sup>
              </m:sSup>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019</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3</m:t>
                  </m:r>
                </m:sup>
              </m:sSup>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01</m:t>
              </m:r>
              <m:r>
                <w:rPr>
                  <w:rFonts w:ascii="Cambria Math" w:eastAsiaTheme="minorEastAsia" w:hAnsi="Cambria Math"/>
                  <w:sz w:val="18"/>
                  <w:szCs w:val="18"/>
                  <w:lang w:val="en-US"/>
                </w:rPr>
                <m:t>2</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4</m:t>
                  </m:r>
                </m:sup>
              </m:sSup>
            </m:oMath>
            <w:r w:rsidRPr="00F20FD2">
              <w:rPr>
                <w:rFonts w:eastAsiaTheme="minorEastAsia"/>
                <w:sz w:val="18"/>
                <w:szCs w:val="18"/>
                <w:lang w:val="en-US"/>
              </w:rPr>
              <w:t>+</w:t>
            </w:r>
            <m:oMath>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00</m:t>
              </m:r>
              <m:r>
                <w:rPr>
                  <w:rFonts w:ascii="Cambria Math" w:eastAsiaTheme="minorEastAsia" w:hAnsi="Cambria Math"/>
                  <w:sz w:val="18"/>
                  <w:szCs w:val="18"/>
                  <w:lang w:val="en-US"/>
                </w:rPr>
                <m:t>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5</m:t>
                  </m:r>
                </m:sup>
              </m:sSup>
            </m:oMath>
          </w:p>
        </w:tc>
        <w:tc>
          <w:tcPr>
            <w:tcW w:w="918" w:type="dxa"/>
            <w:tcBorders>
              <w:top w:val="single" w:sz="4" w:space="0" w:color="auto"/>
              <w:left w:val="single" w:sz="4" w:space="0" w:color="auto"/>
              <w:bottom w:val="single" w:sz="4" w:space="0" w:color="auto"/>
              <w:right w:val="single" w:sz="4" w:space="0" w:color="auto"/>
            </w:tcBorders>
            <w:vAlign w:val="center"/>
            <w:hideMark/>
          </w:tcPr>
          <w:p w14:paraId="417CC514"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5</w:t>
            </w:r>
          </w:p>
        </w:tc>
        <w:tc>
          <w:tcPr>
            <w:tcW w:w="766" w:type="dxa"/>
            <w:tcBorders>
              <w:top w:val="single" w:sz="4" w:space="0" w:color="auto"/>
              <w:left w:val="single" w:sz="4" w:space="0" w:color="auto"/>
              <w:bottom w:val="single" w:sz="4" w:space="0" w:color="auto"/>
              <w:right w:val="single" w:sz="4" w:space="0" w:color="auto"/>
            </w:tcBorders>
            <w:vAlign w:val="center"/>
            <w:hideMark/>
          </w:tcPr>
          <w:p w14:paraId="6AA168AE"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4.5</w:t>
            </w:r>
          </w:p>
        </w:tc>
      </w:tr>
      <w:tr w:rsidR="00807216" w:rsidRPr="00F20FD2" w14:paraId="374540F4"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3BD1EF27"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4</w:t>
            </w:r>
          </w:p>
        </w:tc>
        <w:tc>
          <w:tcPr>
            <w:tcW w:w="2450" w:type="dxa"/>
            <w:tcBorders>
              <w:top w:val="single" w:sz="4" w:space="0" w:color="auto"/>
              <w:left w:val="single" w:sz="4" w:space="0" w:color="auto"/>
              <w:bottom w:val="single" w:sz="4" w:space="0" w:color="auto"/>
              <w:right w:val="single" w:sz="4" w:space="0" w:color="auto"/>
            </w:tcBorders>
            <w:vAlign w:val="center"/>
            <w:hideMark/>
          </w:tcPr>
          <w:p w14:paraId="7FD07245" w14:textId="77777777" w:rsidR="00807216" w:rsidRPr="00F20FD2" w:rsidRDefault="00807216">
            <w:pPr>
              <w:jc w:val="center"/>
              <w:rPr>
                <w:rFonts w:eastAsiaTheme="minorEastAsia"/>
                <w:iCs/>
                <w:sz w:val="18"/>
                <w:szCs w:val="18"/>
                <w:lang w:val="en-US"/>
              </w:rPr>
            </w:pPr>
            <w:r w:rsidRPr="00F20FD2">
              <w:rPr>
                <w:color w:val="000000"/>
                <w:sz w:val="18"/>
                <w:szCs w:val="18"/>
              </w:rPr>
              <w:t>Minimum Temperature (°C)</w:t>
            </w:r>
          </w:p>
        </w:tc>
        <w:tc>
          <w:tcPr>
            <w:tcW w:w="4135" w:type="dxa"/>
            <w:tcBorders>
              <w:top w:val="single" w:sz="4" w:space="0" w:color="auto"/>
              <w:left w:val="single" w:sz="4" w:space="0" w:color="auto"/>
              <w:bottom w:val="single" w:sz="4" w:space="0" w:color="auto"/>
              <w:right w:val="single" w:sz="4" w:space="0" w:color="auto"/>
            </w:tcBorders>
            <w:hideMark/>
          </w:tcPr>
          <w:p w14:paraId="7ABCCFBA" w14:textId="77777777" w:rsidR="00807216" w:rsidRPr="00F20FD2" w:rsidRDefault="00807216">
            <w:pPr>
              <w:jc w:val="center"/>
              <w:rPr>
                <w:rFonts w:eastAsiaTheme="minorEastAsia"/>
                <w:iCs/>
                <w:sz w:val="18"/>
                <w:szCs w:val="18"/>
                <w:lang w:val="en-US"/>
              </w:rPr>
            </w:pPr>
            <m:oMath>
              <m:r>
                <w:rPr>
                  <w:rFonts w:ascii="Cambria Math" w:hAnsi="Cambria Math"/>
                  <w:sz w:val="18"/>
                  <w:szCs w:val="18"/>
                </w:rPr>
                <m:t>y = 0.5</m:t>
              </m:r>
              <m:r>
                <w:rPr>
                  <w:rFonts w:ascii="Cambria Math" w:hAnsi="Cambria Math"/>
                  <w:sz w:val="18"/>
                  <w:szCs w:val="18"/>
                  <w:lang w:val="uz-Cyrl-UZ"/>
                </w:rPr>
                <m:t>7</m:t>
              </m:r>
              <m:r>
                <w:rPr>
                  <w:rFonts w:ascii="Cambria Math" w:hAnsi="Cambria Math"/>
                  <w:sz w:val="18"/>
                  <w:szCs w:val="18"/>
                </w:rPr>
                <m:t xml:space="preserve">1 + 0.145x </m:t>
              </m:r>
              <m:r>
                <w:rPr>
                  <w:rFonts w:ascii="Cambria Math" w:hAnsi="Cambria Math"/>
                  <w:sz w:val="18"/>
                  <w:szCs w:val="18"/>
                  <w:lang w:val="en-US"/>
                </w:rPr>
                <m:t xml:space="preserve">- </m:t>
              </m:r>
              <m:r>
                <w:rPr>
                  <w:rFonts w:ascii="Cambria Math" w:hAnsi="Cambria Math"/>
                  <w:sz w:val="18"/>
                  <w:szCs w:val="18"/>
                </w:rPr>
                <m:t>0.1</m:t>
              </m:r>
              <m:r>
                <w:rPr>
                  <w:rFonts w:ascii="Cambria Math" w:hAnsi="Cambria Math"/>
                  <w:sz w:val="18"/>
                  <w:szCs w:val="18"/>
                  <w:lang w:val="uz-Cyrl-UZ"/>
                </w:rPr>
                <m:t>08</m:t>
              </m:r>
              <m:r>
                <w:rPr>
                  <w:rFonts w:ascii="Cambria Math" w:hAnsi="Cambria Math"/>
                  <w:sz w:val="18"/>
                  <w:szCs w:val="18"/>
                </w:rPr>
                <m:t>0</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2</m:t>
                  </m:r>
                </m:sup>
              </m:sSup>
              <m:r>
                <w:rPr>
                  <w:rFonts w:ascii="Cambria Math" w:hAnsi="Cambria Math"/>
                  <w:sz w:val="18"/>
                  <w:szCs w:val="18"/>
                  <w:lang w:val="en-US"/>
                </w:rPr>
                <m:t xml:space="preserve">- </m:t>
              </m:r>
              <m:r>
                <w:rPr>
                  <w:rFonts w:ascii="Cambria Math" w:hAnsi="Cambria Math"/>
                  <w:sz w:val="18"/>
                  <w:szCs w:val="18"/>
                </w:rPr>
                <m:t>0.1</m:t>
              </m:r>
              <m:r>
                <w:rPr>
                  <w:rFonts w:ascii="Cambria Math" w:hAnsi="Cambria Math"/>
                  <w:sz w:val="18"/>
                  <w:szCs w:val="18"/>
                  <w:lang w:val="uz-Cyrl-UZ"/>
                </w:rPr>
                <m:t>89</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3</m:t>
                  </m:r>
                </m:sup>
              </m:sSup>
            </m:oMath>
            <w:r w:rsidRPr="00F20FD2">
              <w:rPr>
                <w:rFonts w:eastAsiaTheme="minorEastAsia"/>
                <w:iCs/>
                <w:sz w:val="18"/>
                <w:szCs w:val="18"/>
                <w:lang w:val="en-US"/>
              </w:rPr>
              <w:t>+</w:t>
            </w:r>
            <m:oMath>
              <m:r>
                <w:rPr>
                  <w:rFonts w:ascii="Cambria Math" w:eastAsiaTheme="minorEastAsia" w:hAnsi="Cambria Math"/>
                  <w:sz w:val="18"/>
                  <w:szCs w:val="18"/>
                </w:rPr>
                <m:t>0.00</m:t>
              </m:r>
              <m:r>
                <w:rPr>
                  <w:rFonts w:ascii="Cambria Math" w:eastAsiaTheme="minorEastAsia" w:hAnsi="Cambria Math"/>
                  <w:sz w:val="18"/>
                  <w:szCs w:val="18"/>
                  <w:lang w:val="en-US"/>
                </w:rPr>
                <m:t>4</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4</m:t>
                  </m:r>
                </m:sup>
              </m:sSup>
            </m:oMath>
          </w:p>
        </w:tc>
        <w:tc>
          <w:tcPr>
            <w:tcW w:w="918" w:type="dxa"/>
            <w:tcBorders>
              <w:top w:val="single" w:sz="4" w:space="0" w:color="auto"/>
              <w:left w:val="single" w:sz="4" w:space="0" w:color="auto"/>
              <w:bottom w:val="single" w:sz="4" w:space="0" w:color="auto"/>
              <w:right w:val="single" w:sz="4" w:space="0" w:color="auto"/>
            </w:tcBorders>
            <w:vAlign w:val="center"/>
            <w:hideMark/>
          </w:tcPr>
          <w:p w14:paraId="387A0CC7"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3D491206"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2.8</w:t>
            </w:r>
          </w:p>
        </w:tc>
      </w:tr>
      <w:tr w:rsidR="00807216" w:rsidRPr="00F20FD2" w14:paraId="2185800C"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76D9A322"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5</w:t>
            </w:r>
          </w:p>
        </w:tc>
        <w:tc>
          <w:tcPr>
            <w:tcW w:w="2450" w:type="dxa"/>
            <w:tcBorders>
              <w:top w:val="single" w:sz="4" w:space="0" w:color="auto"/>
              <w:left w:val="single" w:sz="4" w:space="0" w:color="auto"/>
              <w:bottom w:val="single" w:sz="4" w:space="0" w:color="auto"/>
              <w:right w:val="single" w:sz="4" w:space="0" w:color="auto"/>
            </w:tcBorders>
            <w:vAlign w:val="center"/>
            <w:hideMark/>
          </w:tcPr>
          <w:p w14:paraId="16544F08" w14:textId="77777777" w:rsidR="00807216" w:rsidRPr="00F20FD2" w:rsidRDefault="00807216">
            <w:pPr>
              <w:jc w:val="center"/>
              <w:rPr>
                <w:rFonts w:eastAsiaTheme="minorEastAsia"/>
                <w:iCs/>
                <w:sz w:val="18"/>
                <w:szCs w:val="18"/>
                <w:lang w:val="en-US"/>
              </w:rPr>
            </w:pPr>
            <w:r w:rsidRPr="00F20FD2">
              <w:rPr>
                <w:color w:val="000000"/>
                <w:sz w:val="18"/>
                <w:szCs w:val="18"/>
              </w:rPr>
              <w:t>Maximum Temperature (°C)</w:t>
            </w:r>
          </w:p>
        </w:tc>
        <w:tc>
          <w:tcPr>
            <w:tcW w:w="4135" w:type="dxa"/>
            <w:tcBorders>
              <w:top w:val="single" w:sz="4" w:space="0" w:color="auto"/>
              <w:left w:val="single" w:sz="4" w:space="0" w:color="auto"/>
              <w:bottom w:val="single" w:sz="4" w:space="0" w:color="auto"/>
              <w:right w:val="single" w:sz="4" w:space="0" w:color="auto"/>
            </w:tcBorders>
            <w:hideMark/>
          </w:tcPr>
          <w:p w14:paraId="3B68AD2A" w14:textId="77777777" w:rsidR="00807216" w:rsidRPr="00F20FD2" w:rsidRDefault="00807216">
            <w:pPr>
              <w:jc w:val="center"/>
              <w:rPr>
                <w:rFonts w:eastAsiaTheme="minorEastAsia"/>
                <w:iCs/>
                <w:sz w:val="18"/>
                <w:szCs w:val="18"/>
                <w:lang w:val="en-US"/>
              </w:rPr>
            </w:pPr>
            <m:oMath>
              <m:r>
                <w:rPr>
                  <w:rFonts w:ascii="Cambria Math" w:hAnsi="Cambria Math"/>
                  <w:sz w:val="18"/>
                  <w:szCs w:val="18"/>
                </w:rPr>
                <m:t>y = 0.8</m:t>
              </m:r>
              <m:r>
                <w:rPr>
                  <w:rFonts w:ascii="Cambria Math" w:hAnsi="Cambria Math"/>
                  <w:sz w:val="18"/>
                  <w:szCs w:val="18"/>
                  <w:lang w:val="uz-Cyrl-UZ"/>
                </w:rPr>
                <m:t>3</m:t>
              </m:r>
              <m:r>
                <w:rPr>
                  <w:rFonts w:ascii="Cambria Math" w:hAnsi="Cambria Math"/>
                  <w:sz w:val="18"/>
                  <w:szCs w:val="18"/>
                </w:rPr>
                <m:t xml:space="preserve">1 + 0.081x </m:t>
              </m:r>
              <m:r>
                <w:rPr>
                  <w:rFonts w:ascii="Cambria Math" w:hAnsi="Cambria Math"/>
                  <w:sz w:val="18"/>
                  <w:szCs w:val="18"/>
                  <w:lang w:val="en-US"/>
                </w:rPr>
                <m:t xml:space="preserve">- </m:t>
              </m:r>
              <m:r>
                <w:rPr>
                  <w:rFonts w:ascii="Cambria Math" w:hAnsi="Cambria Math"/>
                  <w:sz w:val="18"/>
                  <w:szCs w:val="18"/>
                </w:rPr>
                <m:t>0.130</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2</m:t>
                  </m:r>
                </m:sup>
              </m:sSup>
              <m:r>
                <w:rPr>
                  <w:rFonts w:ascii="Cambria Math" w:hAnsi="Cambria Math"/>
                  <w:sz w:val="18"/>
                  <w:szCs w:val="18"/>
                  <w:lang w:val="en-US"/>
                </w:rPr>
                <m:t xml:space="preserve">- </m:t>
              </m:r>
              <m:r>
                <w:rPr>
                  <w:rFonts w:ascii="Cambria Math" w:hAnsi="Cambria Math"/>
                  <w:sz w:val="18"/>
                  <w:szCs w:val="18"/>
                </w:rPr>
                <m:t>0.021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3</m:t>
                  </m:r>
                </m:sup>
              </m:sSup>
            </m:oMath>
            <w:r w:rsidRPr="00F20FD2">
              <w:rPr>
                <w:rFonts w:eastAsiaTheme="minorEastAsia"/>
                <w:iCs/>
                <w:sz w:val="18"/>
                <w:szCs w:val="18"/>
                <w:lang w:val="en-US"/>
              </w:rPr>
              <w:t>+</w:t>
            </w:r>
            <m:oMath>
              <m:r>
                <w:rPr>
                  <w:rFonts w:ascii="Cambria Math" w:eastAsiaTheme="minorEastAsia" w:hAnsi="Cambria Math"/>
                  <w:sz w:val="18"/>
                  <w:szCs w:val="18"/>
                </w:rPr>
                <m:t>0.00</m:t>
              </m:r>
              <m:r>
                <w:rPr>
                  <w:rFonts w:ascii="Cambria Math" w:eastAsiaTheme="minorEastAsia" w:hAnsi="Cambria Math"/>
                  <w:sz w:val="18"/>
                  <w:szCs w:val="18"/>
                  <w:lang w:val="en-US"/>
                </w:rPr>
                <m:t>3</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4</m:t>
                  </m:r>
                </m:sup>
              </m:sSup>
            </m:oMath>
          </w:p>
        </w:tc>
        <w:tc>
          <w:tcPr>
            <w:tcW w:w="918" w:type="dxa"/>
            <w:tcBorders>
              <w:top w:val="single" w:sz="4" w:space="0" w:color="auto"/>
              <w:left w:val="single" w:sz="4" w:space="0" w:color="auto"/>
              <w:bottom w:val="single" w:sz="4" w:space="0" w:color="auto"/>
              <w:right w:val="single" w:sz="4" w:space="0" w:color="auto"/>
            </w:tcBorders>
            <w:vAlign w:val="center"/>
            <w:hideMark/>
          </w:tcPr>
          <w:p w14:paraId="39C7F422"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46ED87F4"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2.6</w:t>
            </w:r>
          </w:p>
        </w:tc>
      </w:tr>
      <w:tr w:rsidR="00807216" w:rsidRPr="00F20FD2" w14:paraId="26EAB0EE"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198E0F20"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6</w:t>
            </w:r>
          </w:p>
        </w:tc>
        <w:tc>
          <w:tcPr>
            <w:tcW w:w="2450" w:type="dxa"/>
            <w:tcBorders>
              <w:top w:val="single" w:sz="4" w:space="0" w:color="auto"/>
              <w:left w:val="single" w:sz="4" w:space="0" w:color="auto"/>
              <w:bottom w:val="single" w:sz="4" w:space="0" w:color="auto"/>
              <w:right w:val="single" w:sz="4" w:space="0" w:color="auto"/>
            </w:tcBorders>
            <w:vAlign w:val="center"/>
            <w:hideMark/>
          </w:tcPr>
          <w:p w14:paraId="79E6EC07" w14:textId="77777777" w:rsidR="00807216" w:rsidRPr="00F20FD2" w:rsidRDefault="00807216">
            <w:pPr>
              <w:jc w:val="center"/>
              <w:rPr>
                <w:rFonts w:eastAsiaTheme="minorEastAsia"/>
                <w:iCs/>
                <w:sz w:val="18"/>
                <w:szCs w:val="18"/>
                <w:lang w:val="en-US"/>
              </w:rPr>
            </w:pPr>
            <w:r w:rsidRPr="00F20FD2">
              <w:rPr>
                <w:color w:val="000000"/>
                <w:sz w:val="18"/>
                <w:szCs w:val="18"/>
              </w:rPr>
              <w:t>Effective Temperature (°C)</w:t>
            </w:r>
          </w:p>
        </w:tc>
        <w:tc>
          <w:tcPr>
            <w:tcW w:w="4135" w:type="dxa"/>
            <w:tcBorders>
              <w:top w:val="single" w:sz="4" w:space="0" w:color="auto"/>
              <w:left w:val="single" w:sz="4" w:space="0" w:color="auto"/>
              <w:bottom w:val="single" w:sz="4" w:space="0" w:color="auto"/>
              <w:right w:val="single" w:sz="4" w:space="0" w:color="auto"/>
            </w:tcBorders>
            <w:hideMark/>
          </w:tcPr>
          <w:p w14:paraId="2AF9CB98" w14:textId="77777777" w:rsidR="00807216" w:rsidRPr="00F20FD2" w:rsidRDefault="00807216">
            <w:pPr>
              <w:ind w:left="-112" w:right="400"/>
              <w:jc w:val="center"/>
              <w:rPr>
                <w:rFonts w:eastAsiaTheme="minorEastAsia"/>
                <w:iCs/>
                <w:sz w:val="18"/>
                <w:szCs w:val="18"/>
                <w:lang w:val="en-US"/>
              </w:rPr>
            </w:pPr>
            <m:oMath>
              <m:r>
                <w:rPr>
                  <w:rFonts w:ascii="Cambria Math" w:hAnsi="Cambria Math"/>
                  <w:sz w:val="18"/>
                  <w:szCs w:val="18"/>
                </w:rPr>
                <m:t xml:space="preserve">y = 0.611 + 0.046x </m:t>
              </m:r>
              <m:r>
                <w:rPr>
                  <w:rFonts w:ascii="Cambria Math" w:hAnsi="Cambria Math"/>
                  <w:sz w:val="18"/>
                  <w:szCs w:val="18"/>
                  <w:lang w:val="en-US"/>
                </w:rPr>
                <m:t xml:space="preserve">- </m:t>
              </m:r>
              <m:r>
                <w:rPr>
                  <w:rFonts w:ascii="Cambria Math" w:hAnsi="Cambria Math"/>
                  <w:sz w:val="18"/>
                  <w:szCs w:val="18"/>
                </w:rPr>
                <m:t>0.010</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2</m:t>
                  </m:r>
                </m:sup>
              </m:sSup>
              <m:r>
                <w:rPr>
                  <w:rFonts w:ascii="Cambria Math" w:hAnsi="Cambria Math"/>
                  <w:sz w:val="18"/>
                  <w:szCs w:val="18"/>
                  <w:lang w:val="en-US"/>
                </w:rPr>
                <m:t>-</m:t>
              </m:r>
              <m:r>
                <w:rPr>
                  <w:rFonts w:ascii="Cambria Math" w:hAnsi="Cambria Math"/>
                  <w:sz w:val="18"/>
                  <w:szCs w:val="18"/>
                </w:rPr>
                <m:t>0.001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3</m:t>
                  </m:r>
                </m:sup>
              </m:sSup>
              <m:r>
                <w:rPr>
                  <w:rFonts w:ascii="Cambria Math" w:hAnsi="Cambria Math"/>
                  <w:sz w:val="18"/>
                  <w:szCs w:val="18"/>
                </w:rPr>
                <m:t xml:space="preserve"> </m:t>
              </m:r>
            </m:oMath>
            <w:r w:rsidRPr="00F20FD2">
              <w:rPr>
                <w:rFonts w:eastAsiaTheme="minorEastAsia"/>
                <w:iCs/>
                <w:sz w:val="18"/>
                <w:szCs w:val="18"/>
                <w:lang w:val="en-US"/>
              </w:rPr>
              <w:t>+</w:t>
            </w:r>
            <m:oMath>
              <m:r>
                <w:rPr>
                  <w:rFonts w:ascii="Cambria Math" w:eastAsiaTheme="minorEastAsia" w:hAnsi="Cambria Math"/>
                  <w:sz w:val="18"/>
                  <w:szCs w:val="18"/>
                </w:rPr>
                <m:t>0.01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rPr>
                    <m:t>4</m:t>
                  </m:r>
                </m:sup>
              </m:sSup>
            </m:oMath>
          </w:p>
        </w:tc>
        <w:tc>
          <w:tcPr>
            <w:tcW w:w="918" w:type="dxa"/>
            <w:tcBorders>
              <w:top w:val="single" w:sz="4" w:space="0" w:color="auto"/>
              <w:left w:val="single" w:sz="4" w:space="0" w:color="auto"/>
              <w:bottom w:val="single" w:sz="4" w:space="0" w:color="auto"/>
              <w:right w:val="single" w:sz="4" w:space="0" w:color="auto"/>
            </w:tcBorders>
            <w:vAlign w:val="center"/>
            <w:hideMark/>
          </w:tcPr>
          <w:p w14:paraId="4C045438"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5D1FC58E" w14:textId="77777777" w:rsidR="00807216" w:rsidRPr="00F20FD2" w:rsidRDefault="00807216">
            <w:pPr>
              <w:jc w:val="center"/>
              <w:rPr>
                <w:rFonts w:eastAsiaTheme="minorEastAsia"/>
                <w:iCs/>
                <w:sz w:val="18"/>
                <w:szCs w:val="18"/>
                <w:lang w:val="en-US"/>
              </w:rPr>
            </w:pPr>
            <w:r w:rsidRPr="00F20FD2">
              <w:rPr>
                <w:sz w:val="18"/>
                <w:szCs w:val="18"/>
                <w:lang w:val="en-US"/>
              </w:rPr>
              <w:t>2.1</w:t>
            </w:r>
          </w:p>
        </w:tc>
      </w:tr>
      <w:tr w:rsidR="00807216" w:rsidRPr="00F20FD2" w14:paraId="1AB901CE"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149253DC"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7</w:t>
            </w:r>
          </w:p>
        </w:tc>
        <w:tc>
          <w:tcPr>
            <w:tcW w:w="2450" w:type="dxa"/>
            <w:tcBorders>
              <w:top w:val="single" w:sz="4" w:space="0" w:color="auto"/>
              <w:left w:val="single" w:sz="4" w:space="0" w:color="auto"/>
              <w:bottom w:val="single" w:sz="4" w:space="0" w:color="auto"/>
              <w:right w:val="single" w:sz="4" w:space="0" w:color="auto"/>
            </w:tcBorders>
            <w:vAlign w:val="center"/>
            <w:hideMark/>
          </w:tcPr>
          <w:p w14:paraId="4CA7D7A4" w14:textId="77777777" w:rsidR="00807216" w:rsidRPr="00F20FD2" w:rsidRDefault="00807216">
            <w:pPr>
              <w:jc w:val="center"/>
              <w:rPr>
                <w:rFonts w:eastAsiaTheme="minorEastAsia"/>
                <w:iCs/>
                <w:sz w:val="18"/>
                <w:szCs w:val="18"/>
                <w:lang w:val="en-US"/>
              </w:rPr>
            </w:pPr>
            <w:r w:rsidRPr="00F20FD2">
              <w:rPr>
                <w:color w:val="000000"/>
                <w:sz w:val="18"/>
                <w:szCs w:val="18"/>
              </w:rPr>
              <w:t>Relative Humidity (%)</w:t>
            </w:r>
          </w:p>
        </w:tc>
        <w:tc>
          <w:tcPr>
            <w:tcW w:w="4135" w:type="dxa"/>
            <w:tcBorders>
              <w:top w:val="single" w:sz="4" w:space="0" w:color="auto"/>
              <w:left w:val="single" w:sz="4" w:space="0" w:color="auto"/>
              <w:bottom w:val="single" w:sz="4" w:space="0" w:color="auto"/>
              <w:right w:val="single" w:sz="4" w:space="0" w:color="auto"/>
            </w:tcBorders>
            <w:hideMark/>
          </w:tcPr>
          <w:p w14:paraId="5E089BAC" w14:textId="77777777" w:rsidR="00807216" w:rsidRPr="00F20FD2" w:rsidRDefault="00807216">
            <w:pPr>
              <w:jc w:val="center"/>
              <w:rPr>
                <w:rFonts w:eastAsiaTheme="minorEastAsia"/>
                <w:iCs/>
                <w:sz w:val="18"/>
                <w:szCs w:val="18"/>
                <w:lang w:val="uz-Cyrl-UZ"/>
              </w:rPr>
            </w:pPr>
            <m:oMathPara>
              <m:oMath>
                <m:r>
                  <w:rPr>
                    <w:rFonts w:ascii="Cambria Math" w:eastAsiaTheme="minorEastAsia" w:hAnsi="Cambria Math"/>
                    <w:sz w:val="18"/>
                    <w:szCs w:val="18"/>
                  </w:rPr>
                  <m:t>y</m:t>
                </m:r>
                <m:r>
                  <w:rPr>
                    <w:rFonts w:ascii="Cambria Math" w:eastAsiaTheme="minorEastAsia" w:hAnsi="Cambria Math"/>
                    <w:sz w:val="18"/>
                    <w:szCs w:val="18"/>
                    <w:lang w:val="en-US"/>
                  </w:rPr>
                  <m:t xml:space="preserve"> = </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5625</m:t>
                </m:r>
                <m:r>
                  <w:rPr>
                    <w:rFonts w:ascii="Cambria Math" w:eastAsiaTheme="minorEastAsia" w:hAnsi="Cambria Math"/>
                    <w:sz w:val="18"/>
                    <w:szCs w:val="18"/>
                    <w:lang w:val="en-US"/>
                  </w:rPr>
                  <m:t>-</m:t>
                </m:r>
                <m:r>
                  <w:rPr>
                    <w:rFonts w:ascii="Cambria Math" w:eastAsiaTheme="minorEastAsia" w:hAnsi="Cambria Math"/>
                    <w:sz w:val="18"/>
                    <w:szCs w:val="18"/>
                  </w:rPr>
                  <m:t>1</m:t>
                </m:r>
                <m:r>
                  <w:rPr>
                    <w:rFonts w:ascii="Cambria Math" w:eastAsiaTheme="minorEastAsia" w:hAnsi="Cambria Math"/>
                    <w:sz w:val="18"/>
                    <w:szCs w:val="18"/>
                    <w:lang w:val="en-US"/>
                  </w:rPr>
                  <m:t>.</m:t>
                </m:r>
                <m:r>
                  <w:rPr>
                    <w:rFonts w:ascii="Cambria Math" w:eastAsiaTheme="minorEastAsia" w:hAnsi="Cambria Math"/>
                    <w:sz w:val="18"/>
                    <w:szCs w:val="18"/>
                  </w:rPr>
                  <m:t>4631x</m:t>
                </m:r>
                <m:r>
                  <w:rPr>
                    <w:rFonts w:ascii="Cambria Math" w:eastAsiaTheme="minorEastAsia" w:hAnsi="Cambria Math"/>
                    <w:sz w:val="18"/>
                    <w:szCs w:val="18"/>
                    <w:lang w:val="en-US"/>
                  </w:rPr>
                  <m:t xml:space="preserve">+ </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9211</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2</m:t>
                    </m:r>
                  </m:sup>
                </m:sSup>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2610</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3</m:t>
                    </m:r>
                  </m:sup>
                </m:sSup>
                <m:r>
                  <w:rPr>
                    <w:rFonts w:ascii="Cambria Math" w:eastAsiaTheme="minorEastAsia" w:hAnsi="Cambria Math"/>
                    <w:sz w:val="18"/>
                    <w:szCs w:val="18"/>
                    <w:lang w:val="en-US"/>
                  </w:rPr>
                  <m:t xml:space="preserve"> + </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0332</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4</m:t>
                    </m:r>
                  </m:sup>
                </m:sSup>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0015</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5</m:t>
                    </m:r>
                  </m:sup>
                </m:sSup>
              </m:oMath>
            </m:oMathPara>
          </w:p>
        </w:tc>
        <w:tc>
          <w:tcPr>
            <w:tcW w:w="918" w:type="dxa"/>
            <w:tcBorders>
              <w:top w:val="single" w:sz="4" w:space="0" w:color="auto"/>
              <w:left w:val="single" w:sz="4" w:space="0" w:color="auto"/>
              <w:bottom w:val="single" w:sz="4" w:space="0" w:color="auto"/>
              <w:right w:val="single" w:sz="4" w:space="0" w:color="auto"/>
            </w:tcBorders>
            <w:vAlign w:val="center"/>
            <w:hideMark/>
          </w:tcPr>
          <w:p w14:paraId="0B49014F"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5</w:t>
            </w:r>
          </w:p>
        </w:tc>
        <w:tc>
          <w:tcPr>
            <w:tcW w:w="766" w:type="dxa"/>
            <w:tcBorders>
              <w:top w:val="single" w:sz="4" w:space="0" w:color="auto"/>
              <w:left w:val="single" w:sz="4" w:space="0" w:color="auto"/>
              <w:bottom w:val="single" w:sz="4" w:space="0" w:color="auto"/>
              <w:right w:val="single" w:sz="4" w:space="0" w:color="auto"/>
            </w:tcBorders>
            <w:vAlign w:val="center"/>
            <w:hideMark/>
          </w:tcPr>
          <w:p w14:paraId="0AC3F5CA"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5.2</w:t>
            </w:r>
          </w:p>
        </w:tc>
      </w:tr>
      <w:tr w:rsidR="00807216" w:rsidRPr="00F20FD2" w14:paraId="28CC9EFA"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4686F0E3" w14:textId="77777777" w:rsidR="00807216" w:rsidRPr="00F20FD2" w:rsidRDefault="00807216">
            <w:pPr>
              <w:jc w:val="center"/>
              <w:rPr>
                <w:rFonts w:eastAsiaTheme="minorEastAsia"/>
                <w:iCs/>
                <w:sz w:val="18"/>
                <w:szCs w:val="18"/>
                <w:lang w:val="uz-Cyrl-UZ"/>
              </w:rPr>
            </w:pPr>
            <w:r w:rsidRPr="00F20FD2">
              <w:rPr>
                <w:rFonts w:eastAsiaTheme="minorEastAsia"/>
                <w:iCs/>
                <w:sz w:val="18"/>
                <w:szCs w:val="18"/>
                <w:lang w:val="uz-Cyrl-UZ"/>
              </w:rPr>
              <w:t>8</w:t>
            </w:r>
          </w:p>
        </w:tc>
        <w:tc>
          <w:tcPr>
            <w:tcW w:w="2450" w:type="dxa"/>
            <w:tcBorders>
              <w:top w:val="single" w:sz="4" w:space="0" w:color="auto"/>
              <w:left w:val="single" w:sz="4" w:space="0" w:color="auto"/>
              <w:bottom w:val="single" w:sz="4" w:space="0" w:color="auto"/>
              <w:right w:val="single" w:sz="4" w:space="0" w:color="auto"/>
            </w:tcBorders>
            <w:vAlign w:val="center"/>
            <w:hideMark/>
          </w:tcPr>
          <w:p w14:paraId="41D3FF05" w14:textId="77777777" w:rsidR="00807216" w:rsidRPr="00F20FD2" w:rsidRDefault="00807216">
            <w:pPr>
              <w:jc w:val="center"/>
              <w:rPr>
                <w:rFonts w:eastAsiaTheme="minorEastAsia"/>
                <w:iCs/>
                <w:sz w:val="18"/>
                <w:szCs w:val="18"/>
                <w:lang w:val="en-US"/>
              </w:rPr>
            </w:pPr>
            <w:r w:rsidRPr="00F20FD2">
              <w:rPr>
                <w:color w:val="000000"/>
                <w:sz w:val="18"/>
                <w:szCs w:val="18"/>
              </w:rPr>
              <w:t>Visibility</w:t>
            </w:r>
          </w:p>
        </w:tc>
        <w:tc>
          <w:tcPr>
            <w:tcW w:w="4135" w:type="dxa"/>
            <w:tcBorders>
              <w:top w:val="single" w:sz="4" w:space="0" w:color="auto"/>
              <w:left w:val="single" w:sz="4" w:space="0" w:color="auto"/>
              <w:bottom w:val="single" w:sz="4" w:space="0" w:color="auto"/>
              <w:right w:val="single" w:sz="4" w:space="0" w:color="auto"/>
            </w:tcBorders>
            <w:hideMark/>
          </w:tcPr>
          <w:p w14:paraId="7CEB3263" w14:textId="77777777" w:rsidR="00807216" w:rsidRPr="00F20FD2" w:rsidRDefault="00807216">
            <w:pPr>
              <w:jc w:val="center"/>
              <w:rPr>
                <w:rFonts w:eastAsiaTheme="minorEastAsia"/>
                <w:iCs/>
                <w:sz w:val="18"/>
                <w:szCs w:val="18"/>
                <w:lang w:val="en-US"/>
              </w:rPr>
            </w:pPr>
            <m:oMathPara>
              <m:oMath>
                <m:r>
                  <w:rPr>
                    <w:rFonts w:ascii="Cambria Math" w:eastAsiaTheme="minorEastAsia" w:hAnsi="Cambria Math"/>
                    <w:sz w:val="18"/>
                    <w:szCs w:val="18"/>
                  </w:rPr>
                  <m:t>y = -0.343 + 0.2976x-0.1564</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2</m:t>
                    </m:r>
                  </m:sup>
                </m:sSup>
                <m:r>
                  <w:rPr>
                    <w:rFonts w:ascii="Cambria Math" w:eastAsiaTheme="minorEastAsia" w:hAnsi="Cambria Math"/>
                    <w:sz w:val="18"/>
                    <w:szCs w:val="18"/>
                  </w:rPr>
                  <m:t xml:space="preserve"> + 0.1274</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3</m:t>
                    </m:r>
                  </m:sup>
                </m:sSup>
                <m:r>
                  <w:rPr>
                    <w:rFonts w:ascii="Cambria Math" w:eastAsiaTheme="minorEastAsia" w:hAnsi="Cambria Math"/>
                    <w:sz w:val="18"/>
                    <w:szCs w:val="18"/>
                  </w:rPr>
                  <m:t>-0.045</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4</m:t>
                    </m:r>
                  </m:sup>
                </m:sSup>
              </m:oMath>
            </m:oMathPara>
          </w:p>
        </w:tc>
        <w:tc>
          <w:tcPr>
            <w:tcW w:w="918" w:type="dxa"/>
            <w:tcBorders>
              <w:top w:val="single" w:sz="4" w:space="0" w:color="auto"/>
              <w:left w:val="single" w:sz="4" w:space="0" w:color="auto"/>
              <w:bottom w:val="single" w:sz="4" w:space="0" w:color="auto"/>
              <w:right w:val="single" w:sz="4" w:space="0" w:color="auto"/>
            </w:tcBorders>
            <w:vAlign w:val="center"/>
            <w:hideMark/>
          </w:tcPr>
          <w:p w14:paraId="65F8FC6B"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1BF889D6"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5.8</w:t>
            </w:r>
          </w:p>
        </w:tc>
      </w:tr>
      <w:tr w:rsidR="00807216" w:rsidRPr="00F20FD2" w14:paraId="74A5F27F" w14:textId="77777777" w:rsidTr="008A7827">
        <w:trPr>
          <w:trHeight w:val="70"/>
          <w:jc w:val="center"/>
        </w:trPr>
        <w:tc>
          <w:tcPr>
            <w:tcW w:w="455" w:type="dxa"/>
            <w:tcBorders>
              <w:top w:val="single" w:sz="4" w:space="0" w:color="auto"/>
              <w:left w:val="single" w:sz="4" w:space="0" w:color="auto"/>
              <w:bottom w:val="single" w:sz="4" w:space="0" w:color="auto"/>
              <w:right w:val="single" w:sz="4" w:space="0" w:color="auto"/>
            </w:tcBorders>
            <w:vAlign w:val="center"/>
            <w:hideMark/>
          </w:tcPr>
          <w:p w14:paraId="4CFB9431"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9</w:t>
            </w:r>
          </w:p>
        </w:tc>
        <w:tc>
          <w:tcPr>
            <w:tcW w:w="2450" w:type="dxa"/>
            <w:tcBorders>
              <w:top w:val="single" w:sz="4" w:space="0" w:color="auto"/>
              <w:left w:val="single" w:sz="4" w:space="0" w:color="auto"/>
              <w:bottom w:val="single" w:sz="4" w:space="0" w:color="auto"/>
              <w:right w:val="single" w:sz="4" w:space="0" w:color="auto"/>
            </w:tcBorders>
            <w:vAlign w:val="center"/>
            <w:hideMark/>
          </w:tcPr>
          <w:p w14:paraId="6A70FE8E" w14:textId="77777777" w:rsidR="00807216" w:rsidRPr="00F20FD2" w:rsidRDefault="00807216">
            <w:pPr>
              <w:jc w:val="center"/>
              <w:rPr>
                <w:rFonts w:eastAsiaTheme="minorHAnsi"/>
                <w:color w:val="000000"/>
                <w:sz w:val="18"/>
                <w:szCs w:val="18"/>
                <w:lang w:val="en-US"/>
              </w:rPr>
            </w:pPr>
            <w:r w:rsidRPr="00F20FD2">
              <w:rPr>
                <w:color w:val="000000"/>
                <w:sz w:val="18"/>
                <w:szCs w:val="18"/>
              </w:rPr>
              <w:t>Load Factor</w:t>
            </w:r>
          </w:p>
        </w:tc>
        <w:tc>
          <w:tcPr>
            <w:tcW w:w="4135" w:type="dxa"/>
            <w:tcBorders>
              <w:top w:val="single" w:sz="4" w:space="0" w:color="auto"/>
              <w:left w:val="single" w:sz="4" w:space="0" w:color="auto"/>
              <w:bottom w:val="single" w:sz="4" w:space="0" w:color="auto"/>
              <w:right w:val="single" w:sz="4" w:space="0" w:color="auto"/>
            </w:tcBorders>
            <w:hideMark/>
          </w:tcPr>
          <w:p w14:paraId="0BE276DD" w14:textId="77777777" w:rsidR="00807216" w:rsidRPr="00F20FD2" w:rsidRDefault="00807216">
            <w:pPr>
              <w:jc w:val="center"/>
              <w:rPr>
                <w:sz w:val="18"/>
                <w:szCs w:val="18"/>
              </w:rPr>
            </w:pPr>
            <m:oMathPara>
              <m:oMath>
                <m:r>
                  <w:rPr>
                    <w:rFonts w:ascii="Cambria Math" w:eastAsiaTheme="minorEastAsia" w:hAnsi="Cambria Math"/>
                    <w:sz w:val="18"/>
                    <w:szCs w:val="18"/>
                  </w:rPr>
                  <m:t>y</m:t>
                </m:r>
                <m:r>
                  <w:rPr>
                    <w:rFonts w:ascii="Cambria Math" w:eastAsiaTheme="minorEastAsia" w:hAnsi="Cambria Math"/>
                    <w:sz w:val="18"/>
                    <w:szCs w:val="18"/>
                    <w:lang w:val="en-US"/>
                  </w:rPr>
                  <m:t xml:space="preserve"> = </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6</m:t>
                </m:r>
                <m:r>
                  <w:rPr>
                    <w:rFonts w:ascii="Cambria Math" w:eastAsiaTheme="minorEastAsia" w:hAnsi="Cambria Math"/>
                    <w:sz w:val="18"/>
                    <w:szCs w:val="18"/>
                    <w:lang w:val="en-US"/>
                  </w:rPr>
                  <m:t>475-</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5</m:t>
                </m:r>
                <m:r>
                  <w:rPr>
                    <w:rFonts w:ascii="Cambria Math" w:eastAsiaTheme="minorEastAsia" w:hAnsi="Cambria Math"/>
                    <w:sz w:val="18"/>
                    <w:szCs w:val="18"/>
                    <w:lang w:val="en-US"/>
                  </w:rPr>
                  <m:t>17</m:t>
                </m:r>
                <m:r>
                  <w:rPr>
                    <w:rFonts w:ascii="Cambria Math" w:eastAsiaTheme="minorEastAsia" w:hAnsi="Cambria Math"/>
                    <w:sz w:val="18"/>
                    <w:szCs w:val="18"/>
                  </w:rPr>
                  <m:t>x-</m:t>
                </m:r>
                <m:r>
                  <w:rPr>
                    <w:rFonts w:ascii="Cambria Math" w:eastAsiaTheme="minorEastAsia" w:hAnsi="Cambria Math"/>
                    <w:sz w:val="18"/>
                    <w:szCs w:val="18"/>
                    <w:lang w:val="en-US"/>
                  </w:rPr>
                  <m:t xml:space="preserve"> </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3</m:t>
                </m:r>
                <m:r>
                  <w:rPr>
                    <w:rFonts w:ascii="Cambria Math" w:eastAsiaTheme="minorEastAsia" w:hAnsi="Cambria Math"/>
                    <w:sz w:val="18"/>
                    <w:szCs w:val="18"/>
                    <w:lang w:val="en-US"/>
                  </w:rPr>
                  <m:t>457</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2</m:t>
                    </m:r>
                  </m:sup>
                </m:sSup>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m:t>
                </m:r>
                <m:r>
                  <w:rPr>
                    <w:rFonts w:ascii="Cambria Math" w:eastAsiaTheme="minorEastAsia" w:hAnsi="Cambria Math"/>
                    <w:sz w:val="18"/>
                    <w:szCs w:val="18"/>
                    <w:lang w:val="en-US"/>
                  </w:rPr>
                  <m:t>46</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3</m:t>
                    </m:r>
                  </m:sup>
                </m:sSup>
                <m:r>
                  <w:rPr>
                    <w:rFonts w:ascii="Cambria Math" w:eastAsiaTheme="minorEastAsia" w:hAnsi="Cambria Math"/>
                    <w:sz w:val="18"/>
                    <w:szCs w:val="18"/>
                    <w:lang w:val="en-US"/>
                  </w:rPr>
                  <m:t xml:space="preserve"> + </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01</m:t>
                </m:r>
                <m:r>
                  <w:rPr>
                    <w:rFonts w:ascii="Cambria Math" w:eastAsiaTheme="minorEastAsia" w:hAnsi="Cambria Math"/>
                    <w:sz w:val="18"/>
                    <w:szCs w:val="18"/>
                    <w:lang w:val="en-US"/>
                  </w:rPr>
                  <m:t>27-</m:t>
                </m:r>
                <m:r>
                  <w:rPr>
                    <w:rFonts w:ascii="Cambria Math" w:eastAsiaTheme="minorEastAsia" w:hAnsi="Cambria Math"/>
                    <w:sz w:val="18"/>
                    <w:szCs w:val="18"/>
                  </w:rPr>
                  <m:t>0</m:t>
                </m:r>
                <m:r>
                  <w:rPr>
                    <w:rFonts w:ascii="Cambria Math" w:eastAsiaTheme="minorEastAsia" w:hAnsi="Cambria Math"/>
                    <w:sz w:val="18"/>
                    <w:szCs w:val="18"/>
                    <w:lang w:val="en-US"/>
                  </w:rPr>
                  <m:t>.</m:t>
                </m:r>
                <m:r>
                  <w:rPr>
                    <w:rFonts w:ascii="Cambria Math" w:eastAsiaTheme="minorEastAsia" w:hAnsi="Cambria Math"/>
                    <w:sz w:val="18"/>
                    <w:szCs w:val="18"/>
                  </w:rPr>
                  <m:t>00</m:t>
                </m:r>
                <m:r>
                  <w:rPr>
                    <w:rFonts w:ascii="Cambria Math" w:eastAsiaTheme="minorEastAsia" w:hAnsi="Cambria Math"/>
                    <w:sz w:val="18"/>
                    <w:szCs w:val="18"/>
                    <w:lang w:val="en-US"/>
                  </w:rPr>
                  <m:t>35</m:t>
                </m:r>
                <m:sSup>
                  <m:sSupPr>
                    <m:ctrlPr>
                      <w:rPr>
                        <w:rFonts w:ascii="Cambria Math" w:hAnsi="Cambria Math"/>
                        <w:i/>
                        <w:sz w:val="18"/>
                        <w:szCs w:val="18"/>
                        <w:lang w:eastAsia="en-US"/>
                      </w:rPr>
                    </m:ctrlPr>
                  </m:sSupPr>
                  <m:e>
                    <m:r>
                      <w:rPr>
                        <w:rFonts w:ascii="Cambria Math" w:hAnsi="Cambria Math"/>
                        <w:sz w:val="18"/>
                        <w:szCs w:val="18"/>
                      </w:rPr>
                      <m:t>x</m:t>
                    </m:r>
                  </m:e>
                  <m:sup>
                    <m:r>
                      <w:rPr>
                        <w:rFonts w:ascii="Cambria Math" w:hAnsi="Cambria Math"/>
                        <w:sz w:val="18"/>
                        <w:szCs w:val="18"/>
                        <w:lang w:val="en-US"/>
                      </w:rPr>
                      <m:t>5</m:t>
                    </m:r>
                  </m:sup>
                </m:sSup>
              </m:oMath>
            </m:oMathPara>
          </w:p>
        </w:tc>
        <w:tc>
          <w:tcPr>
            <w:tcW w:w="918" w:type="dxa"/>
            <w:tcBorders>
              <w:top w:val="single" w:sz="4" w:space="0" w:color="auto"/>
              <w:left w:val="single" w:sz="4" w:space="0" w:color="auto"/>
              <w:bottom w:val="single" w:sz="4" w:space="0" w:color="auto"/>
              <w:right w:val="single" w:sz="4" w:space="0" w:color="auto"/>
            </w:tcBorders>
            <w:vAlign w:val="center"/>
            <w:hideMark/>
          </w:tcPr>
          <w:p w14:paraId="09F6B7A2"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5</w:t>
            </w:r>
          </w:p>
        </w:tc>
        <w:tc>
          <w:tcPr>
            <w:tcW w:w="766" w:type="dxa"/>
            <w:tcBorders>
              <w:top w:val="single" w:sz="4" w:space="0" w:color="auto"/>
              <w:left w:val="single" w:sz="4" w:space="0" w:color="auto"/>
              <w:bottom w:val="single" w:sz="4" w:space="0" w:color="auto"/>
              <w:right w:val="single" w:sz="4" w:space="0" w:color="auto"/>
            </w:tcBorders>
            <w:vAlign w:val="center"/>
            <w:hideMark/>
          </w:tcPr>
          <w:p w14:paraId="58EF6FEE" w14:textId="77777777" w:rsidR="00807216" w:rsidRPr="00F20FD2" w:rsidRDefault="00807216">
            <w:pPr>
              <w:jc w:val="center"/>
              <w:rPr>
                <w:rFonts w:eastAsiaTheme="minorEastAsia"/>
                <w:iCs/>
                <w:sz w:val="18"/>
                <w:szCs w:val="18"/>
                <w:lang w:val="en-US"/>
              </w:rPr>
            </w:pPr>
            <w:r w:rsidRPr="00F20FD2">
              <w:rPr>
                <w:rFonts w:eastAsiaTheme="minorEastAsia"/>
                <w:iCs/>
                <w:sz w:val="18"/>
                <w:szCs w:val="18"/>
                <w:lang w:val="en-US"/>
              </w:rPr>
              <w:t>4.4</w:t>
            </w:r>
          </w:p>
        </w:tc>
      </w:tr>
    </w:tbl>
    <w:p w14:paraId="51D8FA98" w14:textId="5FB95C07" w:rsidR="007D79DC" w:rsidRPr="00062DC8" w:rsidRDefault="00CA398A" w:rsidP="00F20FD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062DC8">
        <w:rPr>
          <w:rFonts w:ascii="Times New Roman" w:hAnsi="Times New Roman" w:cs="Times New Roman"/>
          <w:b/>
          <w:sz w:val="24"/>
          <w:szCs w:val="24"/>
        </w:rPr>
        <w:t>CONCLUSIONS</w:t>
      </w:r>
    </w:p>
    <w:p w14:paraId="59F0A013" w14:textId="24F8E809" w:rsidR="00062DC8" w:rsidRDefault="00807216" w:rsidP="00815510">
      <w:pPr>
        <w:spacing w:after="0" w:line="240" w:lineRule="auto"/>
        <w:ind w:firstLine="284"/>
        <w:jc w:val="both"/>
        <w:rPr>
          <w:rFonts w:ascii="Times New Roman" w:hAnsi="Times New Roman" w:cs="Times New Roman"/>
          <w:sz w:val="20"/>
          <w:szCs w:val="20"/>
        </w:rPr>
      </w:pPr>
      <w:r w:rsidRPr="00062DC8">
        <w:rPr>
          <w:rFonts w:ascii="Times New Roman" w:hAnsi="Times New Roman" w:cs="Times New Roman"/>
          <w:sz w:val="20"/>
          <w:szCs w:val="20"/>
        </w:rPr>
        <w:t xml:space="preserve">The research demonstrated that electricity losses are influenced by a complex interplay of technical, climatic, and operational factors, whose significance changes dynamically across seasons. The Pearson correlation method, applied to grouped 10-day datasets, allowed for the identification of both strong and weak correlations between losses and independent variables. However, the results showed that correlation coefficients alone cannot provide stable and reliable insights due to seasonal fluctuations and variability. To address this limitation, regression analysis was employed, with models ranging from linear to eighth-degree polynomial functions. Selection of the optimal </w:t>
      </w:r>
      <w:r w:rsidRPr="00062DC8">
        <w:rPr>
          <w:rFonts w:ascii="Times New Roman" w:hAnsi="Times New Roman" w:cs="Times New Roman"/>
          <w:sz w:val="20"/>
          <w:szCs w:val="20"/>
        </w:rPr>
        <w:lastRenderedPageBreak/>
        <w:t>model was guided by minimizing RMSE values, with the third-degree regression model for temperature emerging as the most accurate predictor. The combined use of correlation analysis, dynamic monitoring of coefficients, and regression modeling enhances the precision of identifying high-impact factors on electricity losses. This methodological framework not only ensures seasonally adaptive forecasting but also supports the development of effective energy-saving strategies and operational measures. Consequently, the study contributes to advancing analytical tools for electricity loss reduction, strengthening the reliability of energy systems, and improving efficiency in line with modern power sector requirements.</w:t>
      </w:r>
    </w:p>
    <w:p w14:paraId="5FF2BC5A" w14:textId="585DE9F0" w:rsidR="00F84944" w:rsidRPr="00062DC8" w:rsidRDefault="00CA398A" w:rsidP="00F20FD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062DC8">
        <w:rPr>
          <w:rFonts w:ascii="Times New Roman" w:hAnsi="Times New Roman" w:cs="Times New Roman"/>
          <w:b/>
          <w:sz w:val="24"/>
          <w:szCs w:val="24"/>
        </w:rPr>
        <w:t>REFERENCES</w:t>
      </w:r>
    </w:p>
    <w:p w14:paraId="750305F5" w14:textId="77777777" w:rsidR="00807216" w:rsidRPr="00815510" w:rsidRDefault="00807216" w:rsidP="00815510">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815510">
        <w:rPr>
          <w:rFonts w:ascii="Times New Roman" w:hAnsi="Times New Roman" w:cs="Times New Roman"/>
          <w:sz w:val="20"/>
          <w:szCs w:val="20"/>
        </w:rPr>
        <w:t xml:space="preserve">Li, X., Paster, M., &amp; Stubbins, J. (2015). </w:t>
      </w:r>
      <w:r w:rsidRPr="00815510">
        <w:rPr>
          <w:rFonts w:ascii="Times New Roman" w:hAnsi="Times New Roman" w:cs="Times New Roman"/>
          <w:i/>
          <w:iCs/>
          <w:sz w:val="20"/>
          <w:szCs w:val="20"/>
        </w:rPr>
        <w:t>The dynamics of electricity grid operation with increasing renewables and the path toward maximum renewable deployment</w:t>
      </w:r>
      <w:r w:rsidRPr="00815510">
        <w:rPr>
          <w:rFonts w:ascii="Times New Roman" w:hAnsi="Times New Roman" w:cs="Times New Roman"/>
          <w:sz w:val="20"/>
          <w:szCs w:val="20"/>
        </w:rPr>
        <w:t xml:space="preserve">. Renewable and Sustainable Energy Reviews, 47, 1007-1015. </w:t>
      </w:r>
      <w:hyperlink r:id="rId8" w:history="1">
        <w:r w:rsidRPr="00815510">
          <w:rPr>
            <w:rStyle w:val="a6"/>
            <w:rFonts w:ascii="Times New Roman" w:hAnsi="Times New Roman" w:cs="Times New Roman"/>
            <w:sz w:val="20"/>
            <w:szCs w:val="20"/>
          </w:rPr>
          <w:t>https://doi.org/10.1016/j.rser.2015.03.039</w:t>
        </w:r>
      </w:hyperlink>
    </w:p>
    <w:p w14:paraId="10086C30" w14:textId="77777777" w:rsidR="00807216" w:rsidRPr="00815510" w:rsidRDefault="00807216" w:rsidP="00815510">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815510">
        <w:rPr>
          <w:rFonts w:ascii="Times New Roman" w:hAnsi="Times New Roman" w:cs="Times New Roman"/>
          <w:sz w:val="20"/>
          <w:szCs w:val="20"/>
        </w:rPr>
        <w:t xml:space="preserve">Saeed, M. S., Mustafa, M. W., Hamadneh, N. N., &amp; Alshammari, N. (2020). Detection of non-technical losses in power utilities: A comprehensive systematic review. </w:t>
      </w:r>
      <w:r w:rsidRPr="00815510">
        <w:rPr>
          <w:rFonts w:ascii="Times New Roman" w:hAnsi="Times New Roman" w:cs="Times New Roman"/>
          <w:i/>
          <w:iCs/>
          <w:sz w:val="20"/>
          <w:szCs w:val="20"/>
        </w:rPr>
        <w:t>Energies, 13</w:t>
      </w:r>
      <w:r w:rsidRPr="00815510">
        <w:rPr>
          <w:rFonts w:ascii="Times New Roman" w:hAnsi="Times New Roman" w:cs="Times New Roman"/>
          <w:sz w:val="20"/>
          <w:szCs w:val="20"/>
        </w:rPr>
        <w:t xml:space="preserve">(18), 4727. </w:t>
      </w:r>
      <w:hyperlink r:id="rId9" w:history="1">
        <w:r w:rsidRPr="00815510">
          <w:rPr>
            <w:rStyle w:val="a6"/>
            <w:rFonts w:ascii="Times New Roman" w:hAnsi="Times New Roman" w:cs="Times New Roman"/>
            <w:sz w:val="20"/>
            <w:szCs w:val="20"/>
          </w:rPr>
          <w:t>https://doi.org/10.3390/en13184727</w:t>
        </w:r>
      </w:hyperlink>
    </w:p>
    <w:p w14:paraId="2E2B1B5F" w14:textId="77777777" w:rsidR="00807216" w:rsidRPr="00815510" w:rsidRDefault="00807216" w:rsidP="00815510">
      <w:pPr>
        <w:pStyle w:val="a4"/>
        <w:numPr>
          <w:ilvl w:val="0"/>
          <w:numId w:val="8"/>
        </w:numPr>
        <w:tabs>
          <w:tab w:val="left" w:pos="284"/>
        </w:tabs>
        <w:spacing w:after="0" w:line="240" w:lineRule="auto"/>
        <w:ind w:left="0" w:firstLine="0"/>
        <w:jc w:val="both"/>
        <w:rPr>
          <w:rFonts w:ascii="Times New Roman" w:hAnsi="Times New Roman" w:cs="Times New Roman"/>
          <w:sz w:val="20"/>
          <w:szCs w:val="20"/>
          <w:lang w:val="ru-RU"/>
        </w:rPr>
      </w:pPr>
      <w:r w:rsidRPr="00815510">
        <w:rPr>
          <w:rFonts w:ascii="Times New Roman" w:hAnsi="Times New Roman" w:cs="Times New Roman"/>
          <w:sz w:val="20"/>
          <w:szCs w:val="20"/>
          <w:lang w:val="de-DE"/>
        </w:rPr>
        <w:t xml:space="preserve">Liu, X., Zhang, L., Zou, L., Wang, J., Li, Y., Kurbonov, N. N., &amp; Rakhmonov, I. U. (2025). </w:t>
      </w:r>
      <w:r w:rsidRPr="00815510">
        <w:rPr>
          <w:rFonts w:ascii="Times New Roman" w:hAnsi="Times New Roman" w:cs="Times New Roman"/>
          <w:sz w:val="20"/>
          <w:szCs w:val="20"/>
        </w:rPr>
        <w:t xml:space="preserve">A unified wind power prediction framework combined with individual wind turbine operation status and error correction. </w:t>
      </w:r>
      <w:r w:rsidRPr="00815510">
        <w:rPr>
          <w:rFonts w:ascii="Times New Roman" w:hAnsi="Times New Roman" w:cs="Times New Roman"/>
          <w:i/>
          <w:iCs/>
          <w:sz w:val="20"/>
          <w:szCs w:val="20"/>
        </w:rPr>
        <w:t>Energy Reports, 13,</w:t>
      </w:r>
      <w:r w:rsidRPr="00815510">
        <w:rPr>
          <w:rFonts w:ascii="Times New Roman" w:hAnsi="Times New Roman" w:cs="Times New Roman"/>
          <w:sz w:val="20"/>
          <w:szCs w:val="20"/>
        </w:rPr>
        <w:t xml:space="preserve"> 6117–6131. </w:t>
      </w:r>
      <w:hyperlink r:id="rId10" w:history="1">
        <w:r w:rsidRPr="00815510">
          <w:rPr>
            <w:rStyle w:val="a6"/>
            <w:rFonts w:ascii="Times New Roman" w:hAnsi="Times New Roman" w:cs="Times New Roman"/>
            <w:sz w:val="20"/>
            <w:szCs w:val="20"/>
          </w:rPr>
          <w:t>https://doi.org/10.1016/j.egyr.2025.05.065</w:t>
        </w:r>
      </w:hyperlink>
    </w:p>
    <w:p w14:paraId="46C5CC40" w14:textId="77777777" w:rsidR="00807216" w:rsidRPr="00815510" w:rsidRDefault="00807216" w:rsidP="00815510">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815510">
        <w:rPr>
          <w:rFonts w:ascii="Times New Roman" w:hAnsi="Times New Roman" w:cs="Times New Roman"/>
          <w:sz w:val="20"/>
          <w:szCs w:val="20"/>
        </w:rPr>
        <w:t xml:space="preserve">Correia, E., Calili, R., Pessanha, J. F., &amp; Almeida, M. F. (2023). Definition of regulatory targets for electricity non-technical losses: Proposition of an automatic model-selection technique for panel data regressions. </w:t>
      </w:r>
      <w:r w:rsidRPr="00815510">
        <w:rPr>
          <w:rFonts w:ascii="Times New Roman" w:hAnsi="Times New Roman" w:cs="Times New Roman"/>
          <w:i/>
          <w:iCs/>
          <w:sz w:val="20"/>
          <w:szCs w:val="20"/>
        </w:rPr>
        <w:t>Energies, 16</w:t>
      </w:r>
      <w:r w:rsidRPr="00815510">
        <w:rPr>
          <w:rFonts w:ascii="Times New Roman" w:hAnsi="Times New Roman" w:cs="Times New Roman"/>
          <w:sz w:val="20"/>
          <w:szCs w:val="20"/>
        </w:rPr>
        <w:t xml:space="preserve">(6), 2519. </w:t>
      </w:r>
      <w:hyperlink r:id="rId11" w:history="1">
        <w:r w:rsidRPr="00815510">
          <w:rPr>
            <w:rStyle w:val="a6"/>
            <w:rFonts w:ascii="Times New Roman" w:hAnsi="Times New Roman" w:cs="Times New Roman"/>
            <w:sz w:val="20"/>
            <w:szCs w:val="20"/>
          </w:rPr>
          <w:t>https://doi.org/10.3390/en16062519</w:t>
        </w:r>
      </w:hyperlink>
    </w:p>
    <w:p w14:paraId="2D398AB1" w14:textId="77777777" w:rsidR="00807216" w:rsidRPr="00815510" w:rsidRDefault="00807216" w:rsidP="00815510">
      <w:pPr>
        <w:pStyle w:val="a4"/>
        <w:numPr>
          <w:ilvl w:val="0"/>
          <w:numId w:val="8"/>
        </w:numPr>
        <w:tabs>
          <w:tab w:val="left" w:pos="284"/>
        </w:tabs>
        <w:spacing w:after="0" w:line="240" w:lineRule="auto"/>
        <w:ind w:left="0" w:firstLine="0"/>
        <w:jc w:val="both"/>
        <w:rPr>
          <w:rStyle w:val="a6"/>
          <w:rFonts w:ascii="Times New Roman" w:hAnsi="Times New Roman" w:cs="Times New Roman"/>
          <w:sz w:val="20"/>
          <w:szCs w:val="20"/>
        </w:rPr>
      </w:pPr>
      <w:r w:rsidRPr="00815510">
        <w:rPr>
          <w:rFonts w:ascii="Times New Roman" w:hAnsi="Times New Roman" w:cs="Times New Roman"/>
          <w:sz w:val="20"/>
          <w:szCs w:val="20"/>
        </w:rPr>
        <w:t xml:space="preserve">Mbasso, W. F., Molu, R. J. J., Harrison, A., Pushkarna, M., Nguemo Kemdoum, F., Donfack, E. F., Jangir, P., &amp; Tiako, P. (2024). Hybrid modeling approach for precise estimation of energy production and consumption based on temperature variations. </w:t>
      </w:r>
      <w:r w:rsidRPr="00815510">
        <w:rPr>
          <w:rFonts w:ascii="Times New Roman" w:hAnsi="Times New Roman" w:cs="Times New Roman"/>
          <w:i/>
          <w:iCs/>
          <w:sz w:val="20"/>
          <w:szCs w:val="20"/>
        </w:rPr>
        <w:t>Scientific Reports, 14</w:t>
      </w:r>
      <w:r w:rsidRPr="00815510">
        <w:rPr>
          <w:rFonts w:ascii="Times New Roman" w:hAnsi="Times New Roman" w:cs="Times New Roman"/>
          <w:sz w:val="20"/>
          <w:szCs w:val="20"/>
        </w:rPr>
        <w:t xml:space="preserve">, 24422. </w:t>
      </w:r>
      <w:hyperlink r:id="rId12" w:history="1">
        <w:r w:rsidRPr="00815510">
          <w:rPr>
            <w:rStyle w:val="a6"/>
            <w:rFonts w:ascii="Times New Roman" w:hAnsi="Times New Roman" w:cs="Times New Roman"/>
            <w:sz w:val="20"/>
            <w:szCs w:val="20"/>
            <w:lang w:val="de-DE"/>
          </w:rPr>
          <w:t>https://doi.org/10.1038/s41598-024-75244-0</w:t>
        </w:r>
      </w:hyperlink>
    </w:p>
    <w:p w14:paraId="138A812B" w14:textId="77777777" w:rsidR="00807216" w:rsidRPr="00815510" w:rsidRDefault="00807216" w:rsidP="00815510">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815510">
        <w:rPr>
          <w:rFonts w:ascii="Times New Roman" w:hAnsi="Times New Roman" w:cs="Times New Roman"/>
          <w:sz w:val="20"/>
          <w:szCs w:val="20"/>
          <w:lang w:val="de-DE"/>
        </w:rPr>
        <w:t xml:space="preserve">Rakhmonov, I. U., Niyozov, N. N., Ushakov, V. Ya., Kurbonov, N. N., &amp; Najimova, A. M. (2024). </w:t>
      </w:r>
      <w:r w:rsidRPr="00815510">
        <w:rPr>
          <w:rFonts w:ascii="Times New Roman" w:hAnsi="Times New Roman" w:cs="Times New Roman"/>
          <w:sz w:val="20"/>
          <w:szCs w:val="20"/>
        </w:rPr>
        <w:t xml:space="preserve">Forecasting electricity consumption using the Principal Component Analysis method. </w:t>
      </w:r>
      <w:r w:rsidRPr="00815510">
        <w:rPr>
          <w:rFonts w:ascii="Times New Roman" w:hAnsi="Times New Roman" w:cs="Times New Roman"/>
          <w:i/>
          <w:iCs/>
          <w:sz w:val="20"/>
          <w:szCs w:val="20"/>
        </w:rPr>
        <w:t>Bulletin of the Tomsk Polytechnic University: Geo Assets Engineering, 335</w:t>
      </w:r>
      <w:r w:rsidRPr="00815510">
        <w:rPr>
          <w:rFonts w:ascii="Times New Roman" w:hAnsi="Times New Roman" w:cs="Times New Roman"/>
          <w:sz w:val="20"/>
          <w:szCs w:val="20"/>
        </w:rPr>
        <w:t xml:space="preserve">(12), 198–209. </w:t>
      </w:r>
      <w:hyperlink r:id="rId13" w:history="1">
        <w:r w:rsidRPr="00815510">
          <w:rPr>
            <w:rStyle w:val="a6"/>
            <w:rFonts w:ascii="Times New Roman" w:hAnsi="Times New Roman" w:cs="Times New Roman"/>
            <w:sz w:val="20"/>
            <w:szCs w:val="20"/>
          </w:rPr>
          <w:t>https://doi.org/10.18799/24131830/2024/12/4731</w:t>
        </w:r>
      </w:hyperlink>
    </w:p>
    <w:p w14:paraId="4702B5E6" w14:textId="7DA69288" w:rsidR="00683229" w:rsidRPr="00815510" w:rsidRDefault="00807216" w:rsidP="00815510">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815510">
        <w:rPr>
          <w:rFonts w:ascii="Times New Roman" w:hAnsi="Times New Roman" w:cs="Times New Roman"/>
          <w:sz w:val="20"/>
          <w:szCs w:val="20"/>
        </w:rPr>
        <w:t xml:space="preserve">Coma-Puig, R., López, X., Frías, P., &amp; Morales-Álvarez, R. (2022). Non-technical loss detection in energy consumption using a predictive regression system. </w:t>
      </w:r>
      <w:r w:rsidRPr="00815510">
        <w:rPr>
          <w:rFonts w:ascii="Times New Roman" w:hAnsi="Times New Roman" w:cs="Times New Roman"/>
          <w:i/>
          <w:iCs/>
          <w:sz w:val="20"/>
          <w:szCs w:val="20"/>
        </w:rPr>
        <w:t>Machine Learning, 111</w:t>
      </w:r>
      <w:r w:rsidRPr="00815510">
        <w:rPr>
          <w:rFonts w:ascii="Times New Roman" w:hAnsi="Times New Roman" w:cs="Times New Roman"/>
          <w:sz w:val="20"/>
          <w:szCs w:val="20"/>
        </w:rPr>
        <w:t>(6), 1963–1983. https://doi.org/10.1007/s10994-021-06051-1</w:t>
      </w:r>
    </w:p>
    <w:sectPr w:rsidR="00683229" w:rsidRPr="00815510" w:rsidSect="002256F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920"/>
    <w:multiLevelType w:val="multilevel"/>
    <w:tmpl w:val="258A6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1A07C8"/>
    <w:multiLevelType w:val="multilevel"/>
    <w:tmpl w:val="88385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87F0EE8"/>
    <w:multiLevelType w:val="hybridMultilevel"/>
    <w:tmpl w:val="1D6ACF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35237481">
    <w:abstractNumId w:val="2"/>
  </w:num>
  <w:num w:numId="2" w16cid:durableId="595946247">
    <w:abstractNumId w:val="1"/>
  </w:num>
  <w:num w:numId="3" w16cid:durableId="1221789753">
    <w:abstractNumId w:val="7"/>
  </w:num>
  <w:num w:numId="4" w16cid:durableId="873076051">
    <w:abstractNumId w:val="4"/>
  </w:num>
  <w:num w:numId="5" w16cid:durableId="1703701942">
    <w:abstractNumId w:val="3"/>
  </w:num>
  <w:num w:numId="6" w16cid:durableId="1588810103">
    <w:abstractNumId w:val="0"/>
  </w:num>
  <w:num w:numId="7" w16cid:durableId="1000160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884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C3D"/>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2DC8"/>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06B"/>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1C"/>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6F4"/>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5D0B"/>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05A9"/>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08DE"/>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10B"/>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05F"/>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89C"/>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88E"/>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052"/>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85B"/>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6FC1"/>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014"/>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26"/>
    <w:rsid w:val="00705348"/>
    <w:rsid w:val="00705765"/>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6"/>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510"/>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A7827"/>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75A"/>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37EAE"/>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226"/>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8BB"/>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34F"/>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B82"/>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3320"/>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80D"/>
    <w:rsid w:val="00D43CCC"/>
    <w:rsid w:val="00D44622"/>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ABD"/>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3BF6"/>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0FD2"/>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8BE899B-B5D1-4E5F-9FAF-8D4940BA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D438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3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61692881">
      <w:bodyDiv w:val="1"/>
      <w:marLeft w:val="0"/>
      <w:marRight w:val="0"/>
      <w:marTop w:val="0"/>
      <w:marBottom w:val="0"/>
      <w:divBdr>
        <w:top w:val="none" w:sz="0" w:space="0" w:color="auto"/>
        <w:left w:val="none" w:sz="0" w:space="0" w:color="auto"/>
        <w:bottom w:val="none" w:sz="0" w:space="0" w:color="auto"/>
        <w:right w:val="none" w:sz="0" w:space="0" w:color="auto"/>
      </w:divBdr>
    </w:div>
    <w:div w:id="442070835">
      <w:bodyDiv w:val="1"/>
      <w:marLeft w:val="0"/>
      <w:marRight w:val="0"/>
      <w:marTop w:val="0"/>
      <w:marBottom w:val="0"/>
      <w:divBdr>
        <w:top w:val="none" w:sz="0" w:space="0" w:color="auto"/>
        <w:left w:val="none" w:sz="0" w:space="0" w:color="auto"/>
        <w:bottom w:val="none" w:sz="0" w:space="0" w:color="auto"/>
        <w:right w:val="none" w:sz="0" w:space="0" w:color="auto"/>
      </w:divBdr>
    </w:div>
    <w:div w:id="462776911">
      <w:bodyDiv w:val="1"/>
      <w:marLeft w:val="0"/>
      <w:marRight w:val="0"/>
      <w:marTop w:val="0"/>
      <w:marBottom w:val="0"/>
      <w:divBdr>
        <w:top w:val="none" w:sz="0" w:space="0" w:color="auto"/>
        <w:left w:val="none" w:sz="0" w:space="0" w:color="auto"/>
        <w:bottom w:val="none" w:sz="0" w:space="0" w:color="auto"/>
        <w:right w:val="none" w:sz="0" w:space="0" w:color="auto"/>
      </w:divBdr>
    </w:div>
    <w:div w:id="467016141">
      <w:bodyDiv w:val="1"/>
      <w:marLeft w:val="0"/>
      <w:marRight w:val="0"/>
      <w:marTop w:val="0"/>
      <w:marBottom w:val="0"/>
      <w:divBdr>
        <w:top w:val="none" w:sz="0" w:space="0" w:color="auto"/>
        <w:left w:val="none" w:sz="0" w:space="0" w:color="auto"/>
        <w:bottom w:val="none" w:sz="0" w:space="0" w:color="auto"/>
        <w:right w:val="none" w:sz="0" w:space="0" w:color="auto"/>
      </w:divBdr>
    </w:div>
    <w:div w:id="473451435">
      <w:bodyDiv w:val="1"/>
      <w:marLeft w:val="0"/>
      <w:marRight w:val="0"/>
      <w:marTop w:val="0"/>
      <w:marBottom w:val="0"/>
      <w:divBdr>
        <w:top w:val="none" w:sz="0" w:space="0" w:color="auto"/>
        <w:left w:val="none" w:sz="0" w:space="0" w:color="auto"/>
        <w:bottom w:val="none" w:sz="0" w:space="0" w:color="auto"/>
        <w:right w:val="none" w:sz="0" w:space="0" w:color="auto"/>
      </w:divBdr>
    </w:div>
    <w:div w:id="509028852">
      <w:bodyDiv w:val="1"/>
      <w:marLeft w:val="0"/>
      <w:marRight w:val="0"/>
      <w:marTop w:val="0"/>
      <w:marBottom w:val="0"/>
      <w:divBdr>
        <w:top w:val="none" w:sz="0" w:space="0" w:color="auto"/>
        <w:left w:val="none" w:sz="0" w:space="0" w:color="auto"/>
        <w:bottom w:val="none" w:sz="0" w:space="0" w:color="auto"/>
        <w:right w:val="none" w:sz="0" w:space="0" w:color="auto"/>
      </w:divBdr>
    </w:div>
    <w:div w:id="829904717">
      <w:bodyDiv w:val="1"/>
      <w:marLeft w:val="0"/>
      <w:marRight w:val="0"/>
      <w:marTop w:val="0"/>
      <w:marBottom w:val="0"/>
      <w:divBdr>
        <w:top w:val="none" w:sz="0" w:space="0" w:color="auto"/>
        <w:left w:val="none" w:sz="0" w:space="0" w:color="auto"/>
        <w:bottom w:val="none" w:sz="0" w:space="0" w:color="auto"/>
        <w:right w:val="none" w:sz="0" w:space="0" w:color="auto"/>
      </w:divBdr>
    </w:div>
    <w:div w:id="883559508">
      <w:bodyDiv w:val="1"/>
      <w:marLeft w:val="0"/>
      <w:marRight w:val="0"/>
      <w:marTop w:val="0"/>
      <w:marBottom w:val="0"/>
      <w:divBdr>
        <w:top w:val="none" w:sz="0" w:space="0" w:color="auto"/>
        <w:left w:val="none" w:sz="0" w:space="0" w:color="auto"/>
        <w:bottom w:val="none" w:sz="0" w:space="0" w:color="auto"/>
        <w:right w:val="none" w:sz="0" w:space="0" w:color="auto"/>
      </w:divBdr>
    </w:div>
    <w:div w:id="982849787">
      <w:bodyDiv w:val="1"/>
      <w:marLeft w:val="0"/>
      <w:marRight w:val="0"/>
      <w:marTop w:val="0"/>
      <w:marBottom w:val="0"/>
      <w:divBdr>
        <w:top w:val="none" w:sz="0" w:space="0" w:color="auto"/>
        <w:left w:val="none" w:sz="0" w:space="0" w:color="auto"/>
        <w:bottom w:val="none" w:sz="0" w:space="0" w:color="auto"/>
        <w:right w:val="none" w:sz="0" w:space="0" w:color="auto"/>
      </w:divBdr>
    </w:div>
    <w:div w:id="1096243755">
      <w:bodyDiv w:val="1"/>
      <w:marLeft w:val="0"/>
      <w:marRight w:val="0"/>
      <w:marTop w:val="0"/>
      <w:marBottom w:val="0"/>
      <w:divBdr>
        <w:top w:val="none" w:sz="0" w:space="0" w:color="auto"/>
        <w:left w:val="none" w:sz="0" w:space="0" w:color="auto"/>
        <w:bottom w:val="none" w:sz="0" w:space="0" w:color="auto"/>
        <w:right w:val="none" w:sz="0" w:space="0" w:color="auto"/>
      </w:divBdr>
    </w:div>
    <w:div w:id="1239637824">
      <w:bodyDiv w:val="1"/>
      <w:marLeft w:val="0"/>
      <w:marRight w:val="0"/>
      <w:marTop w:val="0"/>
      <w:marBottom w:val="0"/>
      <w:divBdr>
        <w:top w:val="none" w:sz="0" w:space="0" w:color="auto"/>
        <w:left w:val="none" w:sz="0" w:space="0" w:color="auto"/>
        <w:bottom w:val="none" w:sz="0" w:space="0" w:color="auto"/>
        <w:right w:val="none" w:sz="0" w:space="0" w:color="auto"/>
      </w:divBdr>
    </w:div>
    <w:div w:id="127154829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5861124">
      <w:bodyDiv w:val="1"/>
      <w:marLeft w:val="0"/>
      <w:marRight w:val="0"/>
      <w:marTop w:val="0"/>
      <w:marBottom w:val="0"/>
      <w:divBdr>
        <w:top w:val="none" w:sz="0" w:space="0" w:color="auto"/>
        <w:left w:val="none" w:sz="0" w:space="0" w:color="auto"/>
        <w:bottom w:val="none" w:sz="0" w:space="0" w:color="auto"/>
        <w:right w:val="none" w:sz="0" w:space="0" w:color="auto"/>
      </w:divBdr>
    </w:div>
    <w:div w:id="1376656034">
      <w:bodyDiv w:val="1"/>
      <w:marLeft w:val="0"/>
      <w:marRight w:val="0"/>
      <w:marTop w:val="0"/>
      <w:marBottom w:val="0"/>
      <w:divBdr>
        <w:top w:val="none" w:sz="0" w:space="0" w:color="auto"/>
        <w:left w:val="none" w:sz="0" w:space="0" w:color="auto"/>
        <w:bottom w:val="none" w:sz="0" w:space="0" w:color="auto"/>
        <w:right w:val="none" w:sz="0" w:space="0" w:color="auto"/>
      </w:divBdr>
    </w:div>
    <w:div w:id="1539854935">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90374264">
      <w:bodyDiv w:val="1"/>
      <w:marLeft w:val="0"/>
      <w:marRight w:val="0"/>
      <w:marTop w:val="0"/>
      <w:marBottom w:val="0"/>
      <w:divBdr>
        <w:top w:val="none" w:sz="0" w:space="0" w:color="auto"/>
        <w:left w:val="none" w:sz="0" w:space="0" w:color="auto"/>
        <w:bottom w:val="none" w:sz="0" w:space="0" w:color="auto"/>
        <w:right w:val="none" w:sz="0" w:space="0" w:color="auto"/>
      </w:divBdr>
    </w:div>
    <w:div w:id="1700207137">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5.03.039" TargetMode="External"/><Relationship Id="rId13" Type="http://schemas.openxmlformats.org/officeDocument/2006/relationships/hyperlink" Target="https://doi.org/10.18799/24131830/2024/12/473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38/s41598-024-752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90/en16062519" TargetMode="External"/><Relationship Id="rId5" Type="http://schemas.openxmlformats.org/officeDocument/2006/relationships/hyperlink" Target="mailto:fazliddinxojayorov09@gmail.com" TargetMode="External"/><Relationship Id="rId15" Type="http://schemas.openxmlformats.org/officeDocument/2006/relationships/theme" Target="theme/theme1.xml"/><Relationship Id="rId10" Type="http://schemas.openxmlformats.org/officeDocument/2006/relationships/hyperlink" Target="https://doi.org/10.1016/j.egyr.2025.05.065" TargetMode="External"/><Relationship Id="rId4" Type="http://schemas.openxmlformats.org/officeDocument/2006/relationships/webSettings" Target="webSettings.xml"/><Relationship Id="rId9" Type="http://schemas.openxmlformats.org/officeDocument/2006/relationships/hyperlink" Target="https://doi.org/10.3390/en131847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2748</Words>
  <Characters>15669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7</cp:revision>
  <cp:lastPrinted>2023-12-26T18:03:00Z</cp:lastPrinted>
  <dcterms:created xsi:type="dcterms:W3CDTF">2025-12-01T06:56:00Z</dcterms:created>
  <dcterms:modified xsi:type="dcterms:W3CDTF">2026-01-08T04:59:00Z</dcterms:modified>
</cp:coreProperties>
</file>