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FF710" w14:textId="77777777" w:rsidR="009569BD" w:rsidRPr="009569BD" w:rsidRDefault="009569BD" w:rsidP="00BD5856">
      <w:pPr>
        <w:spacing w:before="1200" w:after="200"/>
        <w:jc w:val="center"/>
        <w:rPr>
          <w:rFonts w:ascii="Times New Roman" w:hAnsi="Times New Roman" w:cs="Times New Roman"/>
          <w:b/>
          <w:bCs/>
          <w:sz w:val="36"/>
          <w:szCs w:val="36"/>
        </w:rPr>
      </w:pPr>
      <w:r w:rsidRPr="009569BD">
        <w:rPr>
          <w:rFonts w:ascii="Times New Roman" w:hAnsi="Times New Roman" w:cs="Times New Roman"/>
          <w:b/>
          <w:bCs/>
          <w:sz w:val="36"/>
          <w:szCs w:val="36"/>
        </w:rPr>
        <w:t>Pulsed current in organic waste processing</w:t>
      </w:r>
    </w:p>
    <w:p w14:paraId="39961B19" w14:textId="1EDBE27B" w:rsidR="009569BD" w:rsidRPr="00BD5856" w:rsidRDefault="009569BD" w:rsidP="009569BD">
      <w:pPr>
        <w:spacing w:before="240" w:after="200"/>
        <w:jc w:val="center"/>
        <w:rPr>
          <w:rFonts w:ascii="Times New Roman" w:hAnsi="Times New Roman" w:cs="Times New Roman"/>
          <w:sz w:val="28"/>
          <w:szCs w:val="28"/>
        </w:rPr>
      </w:pPr>
      <w:r w:rsidRPr="00BD5856">
        <w:rPr>
          <w:rFonts w:ascii="Times New Roman" w:hAnsi="Times New Roman" w:cs="Times New Roman"/>
          <w:sz w:val="28"/>
          <w:szCs w:val="28"/>
        </w:rPr>
        <w:t>Shavkat Imomov</w:t>
      </w:r>
      <w:r w:rsidR="00412C97">
        <w:rPr>
          <w:rFonts w:ascii="Times New Roman" w:hAnsi="Times New Roman" w:cs="Times New Roman"/>
          <w:sz w:val="28"/>
          <w:szCs w:val="28"/>
        </w:rPr>
        <w:t xml:space="preserve"> </w:t>
      </w:r>
      <w:r w:rsidRPr="00BD5856">
        <w:rPr>
          <w:rFonts w:ascii="Times New Roman" w:hAnsi="Times New Roman" w:cs="Times New Roman"/>
          <w:sz w:val="28"/>
          <w:szCs w:val="28"/>
        </w:rPr>
        <w:t xml:space="preserve">¹, </w:t>
      </w:r>
      <w:proofErr w:type="spellStart"/>
      <w:r w:rsidRPr="00BD5856">
        <w:rPr>
          <w:rFonts w:ascii="Times New Roman" w:hAnsi="Times New Roman" w:cs="Times New Roman"/>
          <w:sz w:val="28"/>
          <w:szCs w:val="28"/>
        </w:rPr>
        <w:t>Shavkatjon</w:t>
      </w:r>
      <w:proofErr w:type="spellEnd"/>
      <w:r w:rsidRPr="00BD5856">
        <w:rPr>
          <w:rFonts w:ascii="Times New Roman" w:hAnsi="Times New Roman" w:cs="Times New Roman"/>
          <w:sz w:val="28"/>
          <w:szCs w:val="28"/>
        </w:rPr>
        <w:t xml:space="preserve"> Abdur</w:t>
      </w:r>
      <w:r w:rsidR="00412C97">
        <w:rPr>
          <w:rFonts w:ascii="Times New Roman" w:hAnsi="Times New Roman" w:cs="Times New Roman"/>
          <w:sz w:val="28"/>
          <w:szCs w:val="28"/>
        </w:rPr>
        <w:t>o</w:t>
      </w:r>
      <w:r w:rsidRPr="00BD5856">
        <w:rPr>
          <w:rFonts w:ascii="Times New Roman" w:hAnsi="Times New Roman" w:cs="Times New Roman"/>
          <w:sz w:val="28"/>
          <w:szCs w:val="28"/>
        </w:rPr>
        <w:t>xmonov</w:t>
      </w:r>
      <w:r w:rsidR="00412C97">
        <w:rPr>
          <w:rFonts w:ascii="Times New Roman" w:hAnsi="Times New Roman" w:cs="Times New Roman"/>
          <w:sz w:val="28"/>
          <w:szCs w:val="28"/>
        </w:rPr>
        <w:t xml:space="preserve"> </w:t>
      </w:r>
      <w:proofErr w:type="gramStart"/>
      <w:r w:rsidRPr="00BD5856">
        <w:rPr>
          <w:rFonts w:ascii="Times New Roman" w:hAnsi="Times New Roman" w:cs="Times New Roman"/>
          <w:sz w:val="28"/>
          <w:szCs w:val="28"/>
        </w:rPr>
        <w:t>¹</w:t>
      </w:r>
      <w:r w:rsidRPr="00BD5856">
        <w:rPr>
          <w:rFonts w:ascii="Times New Roman" w:hAnsi="Times New Roman" w:cs="Times New Roman"/>
          <w:sz w:val="28"/>
          <w:szCs w:val="28"/>
          <w:vertAlign w:val="superscript"/>
        </w:rPr>
        <w:t>,a</w:t>
      </w:r>
      <w:proofErr w:type="gramEnd"/>
      <w:r w:rsidRPr="00BD5856">
        <w:rPr>
          <w:rFonts w:ascii="Times New Roman" w:hAnsi="Times New Roman" w:cs="Times New Roman"/>
          <w:sz w:val="28"/>
          <w:szCs w:val="28"/>
          <w:vertAlign w:val="superscript"/>
        </w:rPr>
        <w:t>)</w:t>
      </w:r>
      <w:r w:rsidRPr="00BD5856">
        <w:rPr>
          <w:rFonts w:ascii="Times New Roman" w:hAnsi="Times New Roman" w:cs="Times New Roman"/>
          <w:sz w:val="28"/>
          <w:szCs w:val="28"/>
        </w:rPr>
        <w:t xml:space="preserve">, Ikrom </w:t>
      </w:r>
      <w:proofErr w:type="spellStart"/>
      <w:r w:rsidRPr="00BD5856">
        <w:rPr>
          <w:rFonts w:ascii="Times New Roman" w:hAnsi="Times New Roman" w:cs="Times New Roman"/>
          <w:sz w:val="28"/>
          <w:szCs w:val="28"/>
        </w:rPr>
        <w:t>Nuritov</w:t>
      </w:r>
      <w:proofErr w:type="spellEnd"/>
      <w:r w:rsidR="00412C97">
        <w:rPr>
          <w:rFonts w:ascii="Times New Roman" w:hAnsi="Times New Roman" w:cs="Times New Roman"/>
          <w:sz w:val="28"/>
          <w:szCs w:val="28"/>
        </w:rPr>
        <w:t xml:space="preserve"> </w:t>
      </w:r>
      <w:proofErr w:type="gramStart"/>
      <w:r w:rsidRPr="00BD5856">
        <w:rPr>
          <w:rFonts w:ascii="Times New Roman" w:hAnsi="Times New Roman" w:cs="Times New Roman"/>
          <w:sz w:val="28"/>
          <w:szCs w:val="28"/>
        </w:rPr>
        <w:t xml:space="preserve">¹, </w:t>
      </w:r>
      <w:r w:rsidR="00C04648">
        <w:rPr>
          <w:rFonts w:ascii="Times New Roman" w:hAnsi="Times New Roman" w:cs="Times New Roman"/>
          <w:sz w:val="28"/>
          <w:szCs w:val="28"/>
          <w:lang w:val="uz-Cyrl-UZ"/>
        </w:rPr>
        <w:t xml:space="preserve">  </w:t>
      </w:r>
      <w:proofErr w:type="gramEnd"/>
      <w:r w:rsidR="00C04648">
        <w:rPr>
          <w:rFonts w:ascii="Times New Roman" w:hAnsi="Times New Roman" w:cs="Times New Roman"/>
          <w:sz w:val="28"/>
          <w:szCs w:val="28"/>
          <w:lang w:val="uz-Cyrl-UZ"/>
        </w:rPr>
        <w:t xml:space="preserve">                     </w:t>
      </w:r>
      <w:proofErr w:type="spellStart"/>
      <w:r w:rsidRPr="00BD5856">
        <w:rPr>
          <w:rFonts w:ascii="Times New Roman" w:hAnsi="Times New Roman" w:cs="Times New Roman"/>
          <w:sz w:val="28"/>
          <w:szCs w:val="28"/>
        </w:rPr>
        <w:t>Nodira</w:t>
      </w:r>
      <w:proofErr w:type="spellEnd"/>
      <w:r w:rsidRPr="00BD5856">
        <w:rPr>
          <w:rFonts w:ascii="Times New Roman" w:hAnsi="Times New Roman" w:cs="Times New Roman"/>
          <w:sz w:val="28"/>
          <w:szCs w:val="28"/>
        </w:rPr>
        <w:t xml:space="preserve"> </w:t>
      </w:r>
      <w:proofErr w:type="spellStart"/>
      <w:r w:rsidRPr="00BD5856">
        <w:rPr>
          <w:rFonts w:ascii="Times New Roman" w:hAnsi="Times New Roman" w:cs="Times New Roman"/>
          <w:sz w:val="28"/>
          <w:szCs w:val="28"/>
        </w:rPr>
        <w:t>Imomova</w:t>
      </w:r>
      <w:proofErr w:type="spellEnd"/>
      <w:r w:rsidR="00412C97">
        <w:rPr>
          <w:rFonts w:ascii="Times New Roman" w:hAnsi="Times New Roman" w:cs="Times New Roman"/>
          <w:sz w:val="28"/>
          <w:szCs w:val="28"/>
        </w:rPr>
        <w:t xml:space="preserve"> </w:t>
      </w:r>
      <w:r w:rsidRPr="00BD5856">
        <w:rPr>
          <w:rFonts w:ascii="Times New Roman" w:hAnsi="Times New Roman" w:cs="Times New Roman"/>
          <w:sz w:val="28"/>
          <w:szCs w:val="28"/>
        </w:rPr>
        <w:t xml:space="preserve">², </w:t>
      </w:r>
      <w:proofErr w:type="spellStart"/>
      <w:r w:rsidRPr="00BD5856">
        <w:rPr>
          <w:rFonts w:ascii="Times New Roman" w:hAnsi="Times New Roman" w:cs="Times New Roman"/>
          <w:sz w:val="28"/>
          <w:szCs w:val="28"/>
        </w:rPr>
        <w:t>Axad</w:t>
      </w:r>
      <w:proofErr w:type="spellEnd"/>
      <w:r w:rsidRPr="00BD5856">
        <w:rPr>
          <w:rFonts w:ascii="Times New Roman" w:hAnsi="Times New Roman" w:cs="Times New Roman"/>
          <w:sz w:val="28"/>
          <w:szCs w:val="28"/>
        </w:rPr>
        <w:t xml:space="preserve"> Khudoyberdiev², </w:t>
      </w:r>
      <w:proofErr w:type="spellStart"/>
      <w:r w:rsidRPr="00BD5856">
        <w:rPr>
          <w:rFonts w:ascii="Times New Roman" w:hAnsi="Times New Roman" w:cs="Times New Roman"/>
          <w:sz w:val="28"/>
          <w:szCs w:val="28"/>
        </w:rPr>
        <w:t>Muslimbek</w:t>
      </w:r>
      <w:proofErr w:type="spellEnd"/>
      <w:r w:rsidRPr="00BD5856">
        <w:rPr>
          <w:rFonts w:ascii="Times New Roman" w:hAnsi="Times New Roman" w:cs="Times New Roman"/>
          <w:sz w:val="28"/>
          <w:szCs w:val="28"/>
        </w:rPr>
        <w:t xml:space="preserve"> </w:t>
      </w:r>
      <w:proofErr w:type="spellStart"/>
      <w:r w:rsidRPr="00BD5856">
        <w:rPr>
          <w:rFonts w:ascii="Times New Roman" w:hAnsi="Times New Roman" w:cs="Times New Roman"/>
          <w:sz w:val="28"/>
          <w:szCs w:val="28"/>
        </w:rPr>
        <w:t>Bahronov</w:t>
      </w:r>
      <w:proofErr w:type="spellEnd"/>
      <w:r w:rsidR="00412C97">
        <w:rPr>
          <w:rFonts w:ascii="Times New Roman" w:hAnsi="Times New Roman" w:cs="Times New Roman"/>
          <w:sz w:val="28"/>
          <w:szCs w:val="28"/>
        </w:rPr>
        <w:t xml:space="preserve"> </w:t>
      </w:r>
      <w:proofErr w:type="gramStart"/>
      <w:r w:rsidRPr="00BD5856">
        <w:rPr>
          <w:rFonts w:ascii="Times New Roman" w:hAnsi="Times New Roman" w:cs="Times New Roman"/>
          <w:sz w:val="28"/>
          <w:szCs w:val="28"/>
        </w:rPr>
        <w:t xml:space="preserve">², </w:t>
      </w:r>
      <w:r w:rsidR="00C04648">
        <w:rPr>
          <w:rFonts w:ascii="Times New Roman" w:hAnsi="Times New Roman" w:cs="Times New Roman"/>
          <w:sz w:val="28"/>
          <w:szCs w:val="28"/>
          <w:lang w:val="uz-Cyrl-UZ"/>
        </w:rPr>
        <w:t xml:space="preserve">  </w:t>
      </w:r>
      <w:proofErr w:type="gramEnd"/>
      <w:r w:rsidR="00C04648">
        <w:rPr>
          <w:rFonts w:ascii="Times New Roman" w:hAnsi="Times New Roman" w:cs="Times New Roman"/>
          <w:sz w:val="28"/>
          <w:szCs w:val="28"/>
          <w:lang w:val="uz-Cyrl-UZ"/>
        </w:rPr>
        <w:t xml:space="preserve">                </w:t>
      </w:r>
      <w:r w:rsidRPr="00BD5856">
        <w:rPr>
          <w:rFonts w:ascii="Times New Roman" w:hAnsi="Times New Roman" w:cs="Times New Roman"/>
          <w:sz w:val="28"/>
          <w:szCs w:val="28"/>
        </w:rPr>
        <w:t>Mukhammad Kurbanov</w:t>
      </w:r>
      <w:r w:rsidR="00412C97">
        <w:rPr>
          <w:rFonts w:ascii="Times New Roman" w:hAnsi="Times New Roman" w:cs="Times New Roman"/>
          <w:sz w:val="28"/>
          <w:szCs w:val="28"/>
        </w:rPr>
        <w:t xml:space="preserve"> </w:t>
      </w:r>
      <w:r w:rsidRPr="00BD5856">
        <w:rPr>
          <w:rFonts w:ascii="Times New Roman" w:hAnsi="Times New Roman" w:cs="Times New Roman"/>
          <w:sz w:val="28"/>
          <w:szCs w:val="28"/>
        </w:rPr>
        <w:t>³</w:t>
      </w:r>
    </w:p>
    <w:p w14:paraId="4E9A5257" w14:textId="11AC9BDF" w:rsidR="009569BD" w:rsidRPr="00412C97" w:rsidRDefault="009569BD" w:rsidP="00BD5856">
      <w:pPr>
        <w:spacing w:after="0"/>
        <w:jc w:val="center"/>
        <w:rPr>
          <w:rFonts w:ascii="Times New Roman" w:hAnsi="Times New Roman" w:cs="Times New Roman"/>
          <w:i/>
          <w:iCs/>
          <w:sz w:val="20"/>
          <w:szCs w:val="20"/>
        </w:rPr>
      </w:pPr>
      <w:r w:rsidRPr="00412C97">
        <w:rPr>
          <w:rFonts w:ascii="Times New Roman" w:hAnsi="Times New Roman" w:cs="Times New Roman"/>
          <w:i/>
          <w:iCs/>
          <w:sz w:val="20"/>
          <w:szCs w:val="20"/>
        </w:rPr>
        <w:t>¹</w:t>
      </w:r>
      <w:r w:rsidR="00412C97" w:rsidRPr="00412C97">
        <w:rPr>
          <w:rFonts w:ascii="Times New Roman" w:hAnsi="Times New Roman" w:cs="Times New Roman"/>
          <w:i/>
          <w:iCs/>
          <w:sz w:val="20"/>
          <w:szCs w:val="20"/>
        </w:rPr>
        <w:t xml:space="preserve"> </w:t>
      </w:r>
      <w:r w:rsidRPr="00412C97">
        <w:rPr>
          <w:rFonts w:ascii="Times New Roman" w:hAnsi="Times New Roman" w:cs="Times New Roman"/>
          <w:i/>
          <w:iCs/>
          <w:sz w:val="20"/>
          <w:szCs w:val="20"/>
        </w:rPr>
        <w:t>Tashkent Institute of Irrigation and Agricultural Mechanization Engineers” National Research University, Tashkent, Uzbekistan</w:t>
      </w:r>
    </w:p>
    <w:p w14:paraId="1155BFA8" w14:textId="25E46912" w:rsidR="009569BD" w:rsidRPr="00412C97" w:rsidRDefault="009569BD" w:rsidP="00BD5856">
      <w:pPr>
        <w:spacing w:after="0"/>
        <w:jc w:val="center"/>
        <w:rPr>
          <w:rFonts w:ascii="Times New Roman" w:hAnsi="Times New Roman" w:cs="Times New Roman"/>
          <w:i/>
          <w:iCs/>
          <w:sz w:val="20"/>
          <w:szCs w:val="20"/>
        </w:rPr>
      </w:pPr>
      <w:r w:rsidRPr="00412C97">
        <w:rPr>
          <w:rFonts w:ascii="Times New Roman" w:hAnsi="Times New Roman" w:cs="Times New Roman"/>
          <w:i/>
          <w:iCs/>
          <w:sz w:val="20"/>
          <w:szCs w:val="20"/>
        </w:rPr>
        <w:t>²</w:t>
      </w:r>
      <w:r w:rsidR="00412C97">
        <w:rPr>
          <w:rFonts w:ascii="Times New Roman" w:hAnsi="Times New Roman" w:cs="Times New Roman"/>
          <w:i/>
          <w:iCs/>
          <w:sz w:val="20"/>
          <w:szCs w:val="20"/>
        </w:rPr>
        <w:t xml:space="preserve"> </w:t>
      </w:r>
      <w:r w:rsidRPr="00412C97">
        <w:rPr>
          <w:rFonts w:ascii="Times New Roman" w:hAnsi="Times New Roman" w:cs="Times New Roman"/>
          <w:i/>
          <w:iCs/>
          <w:sz w:val="20"/>
          <w:szCs w:val="20"/>
        </w:rPr>
        <w:t>Bukhara State Technical University, Bukhara, Uzbekistan</w:t>
      </w:r>
    </w:p>
    <w:p w14:paraId="21A640A9" w14:textId="469F8DB6" w:rsidR="009569BD" w:rsidRPr="00412C97" w:rsidRDefault="009569BD" w:rsidP="00BD5856">
      <w:pPr>
        <w:spacing w:after="0"/>
        <w:jc w:val="center"/>
        <w:rPr>
          <w:rFonts w:ascii="Times New Roman" w:hAnsi="Times New Roman" w:cs="Times New Roman"/>
          <w:i/>
          <w:iCs/>
          <w:sz w:val="20"/>
          <w:szCs w:val="20"/>
        </w:rPr>
      </w:pPr>
      <w:r w:rsidRPr="00412C97">
        <w:rPr>
          <w:rFonts w:ascii="Times New Roman" w:hAnsi="Times New Roman" w:cs="Times New Roman"/>
          <w:i/>
          <w:iCs/>
          <w:sz w:val="20"/>
          <w:szCs w:val="20"/>
        </w:rPr>
        <w:t>³</w:t>
      </w:r>
      <w:r w:rsidR="00412C97">
        <w:rPr>
          <w:rFonts w:ascii="Times New Roman" w:hAnsi="Times New Roman" w:cs="Times New Roman"/>
          <w:i/>
          <w:iCs/>
          <w:sz w:val="20"/>
          <w:szCs w:val="20"/>
        </w:rPr>
        <w:t xml:space="preserve"> </w:t>
      </w:r>
      <w:proofErr w:type="spellStart"/>
      <w:r w:rsidRPr="00412C97">
        <w:rPr>
          <w:rFonts w:ascii="Times New Roman" w:hAnsi="Times New Roman" w:cs="Times New Roman"/>
          <w:i/>
          <w:iCs/>
          <w:sz w:val="20"/>
          <w:szCs w:val="20"/>
        </w:rPr>
        <w:t>Zarmed</w:t>
      </w:r>
      <w:proofErr w:type="spellEnd"/>
      <w:r w:rsidRPr="00412C97">
        <w:rPr>
          <w:rFonts w:ascii="Times New Roman" w:hAnsi="Times New Roman" w:cs="Times New Roman"/>
          <w:i/>
          <w:iCs/>
          <w:sz w:val="20"/>
          <w:szCs w:val="20"/>
        </w:rPr>
        <w:t xml:space="preserve"> University, Bukhara, Uzbekistan</w:t>
      </w:r>
    </w:p>
    <w:p w14:paraId="020B68D1" w14:textId="6301F5F9" w:rsidR="009569BD" w:rsidRPr="009569BD" w:rsidRDefault="009569BD" w:rsidP="009569BD">
      <w:pPr>
        <w:pStyle w:val="AuthorAffiliation"/>
        <w:spacing w:before="200" w:after="200"/>
      </w:pPr>
      <w:r w:rsidRPr="009569BD">
        <w:rPr>
          <w:szCs w:val="18"/>
          <w:vertAlign w:val="superscript"/>
        </w:rPr>
        <w:t>a)</w:t>
      </w:r>
      <w:r w:rsidR="00412C97">
        <w:rPr>
          <w:szCs w:val="18"/>
          <w:vertAlign w:val="superscript"/>
        </w:rPr>
        <w:t xml:space="preserve"> </w:t>
      </w:r>
      <w:r w:rsidRPr="009569BD">
        <w:rPr>
          <w:szCs w:val="18"/>
        </w:rPr>
        <w:t xml:space="preserve">Corresponding author: </w:t>
      </w:r>
      <w:hyperlink r:id="rId5" w:history="1">
        <w:r w:rsidRPr="009569BD">
          <w:rPr>
            <w:rStyle w:val="a6"/>
            <w:rFonts w:eastAsiaTheme="majorEastAsia"/>
          </w:rPr>
          <w:t>abduroxmonov.shavkatjon@bk.ru</w:t>
        </w:r>
      </w:hyperlink>
    </w:p>
    <w:p w14:paraId="0AC0D01A" w14:textId="3B0D5E76" w:rsidR="009569BD" w:rsidRPr="009569BD" w:rsidRDefault="009569BD" w:rsidP="005B0AA0">
      <w:pPr>
        <w:spacing w:before="360" w:after="360" w:line="240" w:lineRule="auto"/>
        <w:ind w:left="284" w:right="284"/>
        <w:jc w:val="both"/>
        <w:rPr>
          <w:rFonts w:ascii="Times New Roman" w:hAnsi="Times New Roman" w:cs="Times New Roman"/>
          <w:sz w:val="18"/>
          <w:szCs w:val="18"/>
        </w:rPr>
      </w:pPr>
      <w:r w:rsidRPr="009569BD">
        <w:rPr>
          <w:rFonts w:ascii="Times New Roman" w:hAnsi="Times New Roman" w:cs="Times New Roman"/>
          <w:b/>
          <w:bCs/>
          <w:sz w:val="18"/>
          <w:szCs w:val="18"/>
        </w:rPr>
        <w:t>A</w:t>
      </w:r>
      <w:r w:rsidR="005B0AA0" w:rsidRPr="009569BD">
        <w:rPr>
          <w:rFonts w:ascii="Times New Roman" w:hAnsi="Times New Roman" w:cs="Times New Roman"/>
          <w:b/>
          <w:bCs/>
          <w:sz w:val="18"/>
          <w:szCs w:val="18"/>
        </w:rPr>
        <w:t>bstract</w:t>
      </w:r>
      <w:r w:rsidRPr="009569BD">
        <w:rPr>
          <w:rFonts w:ascii="Times New Roman" w:hAnsi="Times New Roman" w:cs="Times New Roman"/>
          <w:b/>
          <w:bCs/>
          <w:sz w:val="18"/>
          <w:szCs w:val="18"/>
        </w:rPr>
        <w:t>.</w:t>
      </w:r>
      <w:r w:rsidRPr="009569BD">
        <w:rPr>
          <w:rFonts w:ascii="Times New Roman" w:hAnsi="Times New Roman" w:cs="Times New Roman"/>
          <w:sz w:val="18"/>
          <w:szCs w:val="18"/>
        </w:rPr>
        <w:t xml:space="preserve"> This study examines the challenges associated with cultivating methanogenic bacteria in isolated environments and the requirements for their effective integration into the main anaerobic digestion process aimed at intensifying methanogenesis. The article presents methods of applying pulsed electric current to accelerate methanogenesis during anaerobic conversion of organic waste in biogas systems commonly operated under the climatic conditions of Central Asia. The results indicate that electrical-discharge pretreatment of organic feedstock is among the key factors contributing to increased biogas yield in bioreactors. The optimal treatment parameters were identified as follows: discharge voltage U = 12 V, number of pulses n = 6, and capacitor capacitance C = 1.1 </w:t>
      </w:r>
      <w:proofErr w:type="spellStart"/>
      <w:r w:rsidRPr="009569BD">
        <w:rPr>
          <w:rFonts w:ascii="Times New Roman" w:hAnsi="Times New Roman" w:cs="Times New Roman"/>
          <w:sz w:val="18"/>
          <w:szCs w:val="18"/>
        </w:rPr>
        <w:t>μF</w:t>
      </w:r>
      <w:proofErr w:type="spellEnd"/>
      <w:r w:rsidRPr="009569BD">
        <w:rPr>
          <w:rFonts w:ascii="Times New Roman" w:hAnsi="Times New Roman" w:cs="Times New Roman"/>
          <w:sz w:val="18"/>
          <w:szCs w:val="18"/>
        </w:rPr>
        <w:t xml:space="preserve">. It was also determined that relatively low-intensity pulsed current exhibits limited effectiveness in activating methanogens. Comparative analyses of biogas </w:t>
      </w:r>
      <w:proofErr w:type="gramStart"/>
      <w:r w:rsidRPr="009569BD">
        <w:rPr>
          <w:rFonts w:ascii="Times New Roman" w:hAnsi="Times New Roman" w:cs="Times New Roman"/>
          <w:sz w:val="18"/>
          <w:szCs w:val="18"/>
        </w:rPr>
        <w:t>yields</w:t>
      </w:r>
      <w:proofErr w:type="gramEnd"/>
      <w:r w:rsidRPr="009569BD">
        <w:rPr>
          <w:rFonts w:ascii="Times New Roman" w:hAnsi="Times New Roman" w:cs="Times New Roman"/>
          <w:sz w:val="18"/>
          <w:szCs w:val="18"/>
        </w:rPr>
        <w:t xml:space="preserve"> under various pulse regimes are provided.</w:t>
      </w:r>
    </w:p>
    <w:p w14:paraId="21FC3570" w14:textId="77777777" w:rsidR="009569BD" w:rsidRPr="009569BD" w:rsidRDefault="009569BD" w:rsidP="009569BD">
      <w:pPr>
        <w:spacing w:before="240"/>
        <w:jc w:val="center"/>
        <w:rPr>
          <w:rFonts w:ascii="Times New Roman" w:hAnsi="Times New Roman" w:cs="Times New Roman"/>
          <w:b/>
          <w:bCs/>
        </w:rPr>
      </w:pPr>
      <w:r w:rsidRPr="009569BD">
        <w:rPr>
          <w:rFonts w:ascii="Times New Roman" w:hAnsi="Times New Roman" w:cs="Times New Roman"/>
          <w:b/>
          <w:bCs/>
        </w:rPr>
        <w:t>INTRODUCTION</w:t>
      </w:r>
    </w:p>
    <w:p w14:paraId="639AD8CD" w14:textId="77777777" w:rsidR="009569BD" w:rsidRPr="009569BD" w:rsidRDefault="009569BD" w:rsidP="00412C97">
      <w:pPr>
        <w:tabs>
          <w:tab w:val="left" w:pos="426"/>
        </w:tabs>
        <w:spacing w:after="0" w:line="240" w:lineRule="auto"/>
        <w:ind w:firstLine="284"/>
        <w:jc w:val="both"/>
        <w:rPr>
          <w:rFonts w:ascii="Times New Roman" w:hAnsi="Times New Roman" w:cs="Times New Roman"/>
          <w:sz w:val="20"/>
          <w:szCs w:val="20"/>
        </w:rPr>
      </w:pPr>
      <w:r w:rsidRPr="009569BD">
        <w:rPr>
          <w:rFonts w:ascii="Times New Roman" w:hAnsi="Times New Roman" w:cs="Times New Roman"/>
          <w:sz w:val="20"/>
          <w:szCs w:val="20"/>
        </w:rPr>
        <w:t>A wide range of methodologies aimed at enhancing the rate and stability of anaerobic digestion has been documented in the global literature [1–8]. Ensuring optimal conditions for anaerobic processes primarily requires strict control over the intrusion of free oxygen into the system throughout the digestion period, while also considering the specific characteristics of the methanogenic phase [9–14]. In numerous investigations, methanogenic bacteria have been cultivated in separate controlled media and subsequently introduced into the main digestion environment to accelerate methanogenesis. However, due to insufficient adaptation of these externally cultivated consortia, non-uniform distribution of microbial communities within the bioreactor often occurs, leading to unstable biological performance [15-18].</w:t>
      </w:r>
    </w:p>
    <w:p w14:paraId="467C1A3C" w14:textId="77777777" w:rsidR="009569BD" w:rsidRPr="009569BD" w:rsidRDefault="009569BD" w:rsidP="00412C97">
      <w:pPr>
        <w:tabs>
          <w:tab w:val="left" w:pos="426"/>
        </w:tabs>
        <w:spacing w:after="0" w:line="240" w:lineRule="auto"/>
        <w:ind w:firstLine="284"/>
        <w:jc w:val="both"/>
        <w:rPr>
          <w:rFonts w:ascii="Times New Roman" w:hAnsi="Times New Roman" w:cs="Times New Roman"/>
          <w:sz w:val="20"/>
          <w:szCs w:val="20"/>
        </w:rPr>
      </w:pPr>
      <w:r w:rsidRPr="009569BD">
        <w:rPr>
          <w:rFonts w:ascii="Times New Roman" w:hAnsi="Times New Roman" w:cs="Times New Roman"/>
          <w:sz w:val="20"/>
          <w:szCs w:val="20"/>
        </w:rPr>
        <w:t>The introduction of complex methanogenic microbial populations-responsible for methane formation-into an organic substrate requires adherence to stringent technological parameters within the anaerobic environment. These parameters include:</w:t>
      </w:r>
    </w:p>
    <w:p w14:paraId="22074538" w14:textId="77777777" w:rsidR="009569BD" w:rsidRPr="009569BD" w:rsidRDefault="009569BD" w:rsidP="00412C97">
      <w:pPr>
        <w:pStyle w:val="a4"/>
        <w:numPr>
          <w:ilvl w:val="0"/>
          <w:numId w:val="6"/>
        </w:numPr>
        <w:tabs>
          <w:tab w:val="left" w:pos="426"/>
        </w:tabs>
        <w:spacing w:after="0" w:line="240" w:lineRule="auto"/>
        <w:ind w:left="0" w:firstLine="284"/>
        <w:jc w:val="both"/>
        <w:rPr>
          <w:rFonts w:ascii="Times New Roman" w:hAnsi="Times New Roman" w:cs="Times New Roman"/>
          <w:sz w:val="20"/>
          <w:szCs w:val="20"/>
        </w:rPr>
      </w:pPr>
      <w:r w:rsidRPr="009569BD">
        <w:rPr>
          <w:rFonts w:ascii="Times New Roman" w:hAnsi="Times New Roman" w:cs="Times New Roman"/>
          <w:sz w:val="20"/>
          <w:szCs w:val="20"/>
        </w:rPr>
        <w:t>continuous and uniform mixing of biomass within the bioreactor;</w:t>
      </w:r>
    </w:p>
    <w:p w14:paraId="0BF72B85" w14:textId="77777777" w:rsidR="009569BD" w:rsidRPr="009569BD" w:rsidRDefault="009569BD" w:rsidP="00412C97">
      <w:pPr>
        <w:pStyle w:val="a4"/>
        <w:numPr>
          <w:ilvl w:val="0"/>
          <w:numId w:val="6"/>
        </w:numPr>
        <w:tabs>
          <w:tab w:val="left" w:pos="426"/>
        </w:tabs>
        <w:spacing w:after="0" w:line="240" w:lineRule="auto"/>
        <w:ind w:left="0" w:firstLine="284"/>
        <w:jc w:val="both"/>
        <w:rPr>
          <w:rFonts w:ascii="Times New Roman" w:hAnsi="Times New Roman" w:cs="Times New Roman"/>
          <w:sz w:val="20"/>
          <w:szCs w:val="20"/>
        </w:rPr>
      </w:pPr>
      <w:r w:rsidRPr="009569BD">
        <w:rPr>
          <w:rFonts w:ascii="Times New Roman" w:hAnsi="Times New Roman" w:cs="Times New Roman"/>
          <w:sz w:val="20"/>
          <w:szCs w:val="20"/>
        </w:rPr>
        <w:t>maintenance of stable temperature regimes appropriate for the anaerobic process;</w:t>
      </w:r>
    </w:p>
    <w:p w14:paraId="244D4D4F" w14:textId="77777777" w:rsidR="009569BD" w:rsidRPr="009569BD" w:rsidRDefault="009569BD" w:rsidP="00412C97">
      <w:pPr>
        <w:pStyle w:val="a4"/>
        <w:numPr>
          <w:ilvl w:val="0"/>
          <w:numId w:val="6"/>
        </w:numPr>
        <w:tabs>
          <w:tab w:val="left" w:pos="426"/>
        </w:tabs>
        <w:spacing w:after="0" w:line="240" w:lineRule="auto"/>
        <w:ind w:left="0" w:firstLine="284"/>
        <w:jc w:val="both"/>
        <w:rPr>
          <w:rFonts w:ascii="Times New Roman" w:hAnsi="Times New Roman" w:cs="Times New Roman"/>
          <w:sz w:val="20"/>
          <w:szCs w:val="20"/>
        </w:rPr>
      </w:pPr>
      <w:r w:rsidRPr="009569BD">
        <w:rPr>
          <w:rFonts w:ascii="Times New Roman" w:hAnsi="Times New Roman" w:cs="Times New Roman"/>
          <w:sz w:val="20"/>
          <w:szCs w:val="20"/>
        </w:rPr>
        <w:t>regulation of pH levels within the optimal range of 6.5–7.5;</w:t>
      </w:r>
    </w:p>
    <w:p w14:paraId="449B87D2" w14:textId="77777777" w:rsidR="009569BD" w:rsidRPr="009569BD" w:rsidRDefault="009569BD" w:rsidP="00412C97">
      <w:pPr>
        <w:pStyle w:val="a4"/>
        <w:numPr>
          <w:ilvl w:val="0"/>
          <w:numId w:val="6"/>
        </w:numPr>
        <w:tabs>
          <w:tab w:val="left" w:pos="426"/>
        </w:tabs>
        <w:spacing w:after="0" w:line="240" w:lineRule="auto"/>
        <w:ind w:left="0" w:firstLine="284"/>
        <w:jc w:val="both"/>
        <w:rPr>
          <w:rFonts w:ascii="Times New Roman" w:hAnsi="Times New Roman" w:cs="Times New Roman"/>
          <w:sz w:val="20"/>
          <w:szCs w:val="20"/>
        </w:rPr>
      </w:pPr>
      <w:r w:rsidRPr="009569BD">
        <w:rPr>
          <w:rFonts w:ascii="Times New Roman" w:hAnsi="Times New Roman" w:cs="Times New Roman"/>
          <w:sz w:val="20"/>
          <w:szCs w:val="20"/>
        </w:rPr>
        <w:t>moderation of volatile fatty acid (VFA) concentrations;</w:t>
      </w:r>
    </w:p>
    <w:p w14:paraId="1DB65F01" w14:textId="77777777" w:rsidR="009569BD" w:rsidRPr="009569BD" w:rsidRDefault="009569BD" w:rsidP="00412C97">
      <w:pPr>
        <w:pStyle w:val="a4"/>
        <w:numPr>
          <w:ilvl w:val="0"/>
          <w:numId w:val="6"/>
        </w:numPr>
        <w:tabs>
          <w:tab w:val="left" w:pos="426"/>
        </w:tabs>
        <w:spacing w:after="0" w:line="240" w:lineRule="auto"/>
        <w:ind w:left="0" w:firstLine="284"/>
        <w:jc w:val="both"/>
        <w:rPr>
          <w:rFonts w:ascii="Times New Roman" w:hAnsi="Times New Roman" w:cs="Times New Roman"/>
          <w:sz w:val="20"/>
          <w:szCs w:val="20"/>
        </w:rPr>
      </w:pPr>
      <w:r w:rsidRPr="009569BD">
        <w:rPr>
          <w:rFonts w:ascii="Times New Roman" w:hAnsi="Times New Roman" w:cs="Times New Roman"/>
          <w:sz w:val="20"/>
          <w:szCs w:val="20"/>
        </w:rPr>
        <w:t>preservation of nutrient and compositional balance of the biomass;</w:t>
      </w:r>
    </w:p>
    <w:p w14:paraId="7867696D" w14:textId="77777777" w:rsidR="009569BD" w:rsidRPr="009569BD" w:rsidRDefault="009569BD" w:rsidP="00412C97">
      <w:pPr>
        <w:pStyle w:val="a4"/>
        <w:numPr>
          <w:ilvl w:val="0"/>
          <w:numId w:val="6"/>
        </w:numPr>
        <w:tabs>
          <w:tab w:val="left" w:pos="426"/>
        </w:tabs>
        <w:spacing w:after="0" w:line="240" w:lineRule="auto"/>
        <w:ind w:left="0" w:firstLine="284"/>
        <w:jc w:val="both"/>
        <w:rPr>
          <w:rFonts w:ascii="Times New Roman" w:hAnsi="Times New Roman" w:cs="Times New Roman"/>
          <w:sz w:val="20"/>
          <w:szCs w:val="20"/>
        </w:rPr>
      </w:pPr>
      <w:r w:rsidRPr="009569BD">
        <w:rPr>
          <w:rFonts w:ascii="Times New Roman" w:hAnsi="Times New Roman" w:cs="Times New Roman"/>
          <w:sz w:val="20"/>
          <w:szCs w:val="20"/>
        </w:rPr>
        <w:t>controlled moisture content of organic feedstock to ensure continuous and stable bioreactor operation.</w:t>
      </w:r>
    </w:p>
    <w:p w14:paraId="3244600D" w14:textId="77777777" w:rsidR="009569BD" w:rsidRPr="009569BD" w:rsidRDefault="009569BD" w:rsidP="00412C97">
      <w:pPr>
        <w:tabs>
          <w:tab w:val="left" w:pos="426"/>
        </w:tabs>
        <w:spacing w:after="0" w:line="240" w:lineRule="auto"/>
        <w:ind w:firstLine="284"/>
        <w:jc w:val="both"/>
        <w:rPr>
          <w:rFonts w:ascii="Times New Roman" w:hAnsi="Times New Roman" w:cs="Times New Roman"/>
          <w:sz w:val="20"/>
          <w:szCs w:val="20"/>
        </w:rPr>
      </w:pPr>
      <w:r w:rsidRPr="009569BD">
        <w:rPr>
          <w:rFonts w:ascii="Times New Roman" w:hAnsi="Times New Roman" w:cs="Times New Roman"/>
          <w:sz w:val="20"/>
          <w:szCs w:val="20"/>
        </w:rPr>
        <w:t>Although more than 3.6 million methanogenic species are known, the aforementioned parameters remain decisive for maintaining the stability of anaerobic digestion, enhancing methanogenic efficiency, and maximizing biogas production [19–27].</w:t>
      </w:r>
    </w:p>
    <w:p w14:paraId="6A86DC27" w14:textId="77777777" w:rsidR="00412C97" w:rsidRDefault="00412C97" w:rsidP="009569BD">
      <w:pPr>
        <w:spacing w:before="240"/>
        <w:ind w:firstLine="709"/>
        <w:jc w:val="center"/>
        <w:rPr>
          <w:rFonts w:ascii="Times New Roman" w:hAnsi="Times New Roman" w:cs="Times New Roman"/>
          <w:b/>
          <w:bCs/>
          <w:sz w:val="24"/>
          <w:szCs w:val="24"/>
          <w:lang w:val="en"/>
        </w:rPr>
      </w:pPr>
    </w:p>
    <w:p w14:paraId="0425AA78" w14:textId="644C9F44" w:rsidR="009569BD" w:rsidRPr="009569BD" w:rsidRDefault="009569BD" w:rsidP="009569BD">
      <w:pPr>
        <w:spacing w:before="240"/>
        <w:ind w:firstLine="709"/>
        <w:jc w:val="center"/>
        <w:rPr>
          <w:rFonts w:ascii="Times New Roman" w:hAnsi="Times New Roman" w:cs="Times New Roman"/>
          <w:sz w:val="20"/>
          <w:szCs w:val="20"/>
        </w:rPr>
      </w:pPr>
      <w:r w:rsidRPr="009569BD">
        <w:rPr>
          <w:rFonts w:ascii="Times New Roman" w:hAnsi="Times New Roman" w:cs="Times New Roman"/>
          <w:b/>
          <w:bCs/>
          <w:sz w:val="24"/>
          <w:szCs w:val="24"/>
          <w:lang w:val="en"/>
        </w:rPr>
        <w:lastRenderedPageBreak/>
        <w:t>OBJECT OF STUDY</w:t>
      </w:r>
    </w:p>
    <w:p w14:paraId="3409659B" w14:textId="77777777" w:rsidR="009569BD" w:rsidRPr="009569BD" w:rsidRDefault="009569BD" w:rsidP="00412C97">
      <w:pPr>
        <w:spacing w:after="0" w:line="240" w:lineRule="auto"/>
        <w:ind w:firstLine="284"/>
        <w:jc w:val="both"/>
        <w:rPr>
          <w:rFonts w:ascii="Times New Roman" w:hAnsi="Times New Roman" w:cs="Times New Roman"/>
          <w:sz w:val="20"/>
          <w:szCs w:val="20"/>
        </w:rPr>
      </w:pPr>
      <w:r w:rsidRPr="009569BD">
        <w:rPr>
          <w:rFonts w:ascii="Times New Roman" w:hAnsi="Times New Roman" w:cs="Times New Roman"/>
          <w:sz w:val="20"/>
          <w:szCs w:val="20"/>
        </w:rPr>
        <w:t>The diversity of methanogenic microorganisms participating in methanogenesis demonstrates that the process is influenced by the physicochemical characteristics of the medium, anthropogenic factors, operational intensity, and the physical state of the organic substrates involved. Regardless of the bioreactor’s scale, the inherent variability of anaerobic processes and the differing dynamics of methanogenesis under natural or artificially sustained anaerobic conditions necessitate proper adaptation of methanogens to the specific operational environment.</w:t>
      </w:r>
    </w:p>
    <w:p w14:paraId="678BC4FF" w14:textId="77777777" w:rsidR="009569BD" w:rsidRPr="009569BD" w:rsidRDefault="009569BD" w:rsidP="00412C97">
      <w:pPr>
        <w:spacing w:after="0" w:line="240" w:lineRule="auto"/>
        <w:ind w:firstLine="284"/>
        <w:jc w:val="both"/>
        <w:rPr>
          <w:rFonts w:ascii="Times New Roman" w:hAnsi="Times New Roman" w:cs="Times New Roman"/>
          <w:sz w:val="20"/>
          <w:szCs w:val="20"/>
        </w:rPr>
      </w:pPr>
      <w:r w:rsidRPr="009569BD">
        <w:rPr>
          <w:rFonts w:ascii="Times New Roman" w:hAnsi="Times New Roman" w:cs="Times New Roman"/>
          <w:sz w:val="20"/>
          <w:szCs w:val="20"/>
        </w:rPr>
        <w:t>Findings from our experiments [25–34], supported by extensive literature analysis, indicate that the efficiency of anaerobic digestion is strongly dependent on the degree of pretreatment applied to organic waste prior to its introduction into the bioreactor [35–40]. A commonly suggested approach in previous studies involves preheating the biomass according to the required thermal regime of anaerobic fermentation before loading it into the system [41–44].</w:t>
      </w:r>
    </w:p>
    <w:p w14:paraId="781154BB" w14:textId="77777777" w:rsidR="009569BD" w:rsidRPr="009569BD" w:rsidRDefault="009569BD" w:rsidP="00412C97">
      <w:pPr>
        <w:spacing w:after="0" w:line="240" w:lineRule="auto"/>
        <w:ind w:firstLine="284"/>
        <w:jc w:val="both"/>
        <w:rPr>
          <w:rFonts w:ascii="Times New Roman" w:hAnsi="Times New Roman" w:cs="Times New Roman"/>
          <w:sz w:val="20"/>
          <w:szCs w:val="20"/>
        </w:rPr>
      </w:pPr>
      <w:r w:rsidRPr="009569BD">
        <w:rPr>
          <w:rFonts w:ascii="Times New Roman" w:hAnsi="Times New Roman" w:cs="Times New Roman"/>
          <w:sz w:val="20"/>
          <w:szCs w:val="20"/>
        </w:rPr>
        <w:t>However, a significant drawback of thermal pretreatment is the sharp reduction in dissolved oxygen within the raw material, which consequently leads to a notable decrease in biogas yield [45]</w:t>
      </w:r>
    </w:p>
    <w:p w14:paraId="4BEC91EE" w14:textId="77777777" w:rsidR="009569BD" w:rsidRPr="009569BD" w:rsidRDefault="009569BD" w:rsidP="00412C97">
      <w:pPr>
        <w:spacing w:after="0" w:line="240" w:lineRule="auto"/>
        <w:ind w:firstLine="284"/>
        <w:jc w:val="both"/>
        <w:rPr>
          <w:rFonts w:ascii="Times New Roman" w:hAnsi="Times New Roman" w:cs="Times New Roman"/>
          <w:sz w:val="20"/>
          <w:szCs w:val="20"/>
        </w:rPr>
      </w:pPr>
      <w:r w:rsidRPr="009569BD">
        <w:rPr>
          <w:rFonts w:ascii="Times New Roman" w:hAnsi="Times New Roman" w:cs="Times New Roman"/>
          <w:sz w:val="20"/>
          <w:szCs w:val="20"/>
        </w:rPr>
        <w:t>Experimental and theoretical findings indicate that the application of electrical energy during anaerobic digestion induces significant changes in the elemental composition and concentration of organic waste, similar to the effects produced by other forms of energy input. Under these conditions, the microbial interactions among methanogenic bacteria are enhanced, increasing the adhesive properties of their cell surfaces and thereby exerting a proportional influence on the amount of biogas released from the biomass. This phenomenon represents one of the primary determinants of both the quality and quantity of processes occurring within bioreactors [2,11,12,46–52]. Such transformations ultimately improve the overall efficiency of anaerobic digestion and contribute to increased productivity. At the same time, they highlight the need to scientifically substantiate the technological parameters of biogas systems and to determine the optimal operational conditions for anaerobic processes.</w:t>
      </w:r>
    </w:p>
    <w:p w14:paraId="4DA72503" w14:textId="77777777" w:rsidR="009569BD" w:rsidRPr="009569BD" w:rsidRDefault="009569BD" w:rsidP="00412C97">
      <w:pPr>
        <w:spacing w:after="0" w:line="240" w:lineRule="auto"/>
        <w:ind w:firstLine="284"/>
        <w:jc w:val="both"/>
        <w:rPr>
          <w:rFonts w:ascii="Times New Roman" w:hAnsi="Times New Roman" w:cs="Times New Roman"/>
          <w:sz w:val="20"/>
          <w:szCs w:val="20"/>
        </w:rPr>
      </w:pPr>
      <w:r w:rsidRPr="009569BD">
        <w:rPr>
          <w:rFonts w:ascii="Times New Roman" w:hAnsi="Times New Roman" w:cs="Times New Roman"/>
          <w:sz w:val="20"/>
          <w:szCs w:val="20"/>
        </w:rPr>
        <w:t>In developing a technology for the preliminary treatment of organic waste using pulsed electrical discharges—and in designing a device capable of implementing this approach—several key considerations were taken into account. These include: the feasibility of conducting pulsed-electrical processing of organic waste within a single vessel, and the necessity of establishing optimal values for the primary parameters governing retention time during pretreatment. These parameters must be identified based on their influence on biogas yield and the production of organic fertilizer.</w:t>
      </w:r>
    </w:p>
    <w:p w14:paraId="2043BDDB" w14:textId="77777777" w:rsidR="009569BD" w:rsidRPr="009569BD" w:rsidRDefault="009569BD" w:rsidP="00412C97">
      <w:pPr>
        <w:spacing w:after="0" w:line="240" w:lineRule="auto"/>
        <w:ind w:firstLine="284"/>
        <w:jc w:val="both"/>
        <w:rPr>
          <w:rFonts w:ascii="Times New Roman" w:hAnsi="Times New Roman" w:cs="Times New Roman"/>
          <w:sz w:val="20"/>
          <w:szCs w:val="20"/>
        </w:rPr>
      </w:pPr>
      <w:r w:rsidRPr="009569BD">
        <w:rPr>
          <w:rFonts w:ascii="Times New Roman" w:hAnsi="Times New Roman" w:cs="Times New Roman"/>
          <w:sz w:val="20"/>
          <w:szCs w:val="20"/>
        </w:rPr>
        <w:t>In practical applications, it is common to cultivate methane-producing bacteria under controlled artificial conditions prior to loading biomass into bioreactors, after which the cultivated cultures are introduced into the reactor environment [53–62]. Analysis of such approaches indicates that they are not economically efficient and often require a high level of technical expertise.</w:t>
      </w:r>
    </w:p>
    <w:p w14:paraId="61D74543" w14:textId="77777777" w:rsidR="009569BD" w:rsidRPr="009569BD" w:rsidRDefault="009569BD" w:rsidP="00412C97">
      <w:pPr>
        <w:spacing w:after="0" w:line="240" w:lineRule="auto"/>
        <w:ind w:firstLine="284"/>
        <w:jc w:val="both"/>
        <w:rPr>
          <w:rFonts w:ascii="Times New Roman" w:hAnsi="Times New Roman" w:cs="Times New Roman"/>
          <w:sz w:val="20"/>
          <w:szCs w:val="20"/>
        </w:rPr>
      </w:pPr>
      <w:r w:rsidRPr="009569BD">
        <w:rPr>
          <w:rFonts w:ascii="Times New Roman" w:hAnsi="Times New Roman" w:cs="Times New Roman"/>
          <w:sz w:val="20"/>
          <w:szCs w:val="20"/>
        </w:rPr>
        <w:t>During the course of our experiments, anaerobic bacteria were cultivated under isolated conditions and subsequently loaded in specific portions into a multifunctional apparatus (Figure 1). Under these conditions, an intensified growth of microflora involved in methane fermentation was observed [28–37]. This suggests that optimizing the initial incubation of anaerobic bacteria through exposure to pulsed electric current is an important factor in enhancing fermentation performance [33].</w:t>
      </w:r>
    </w:p>
    <w:p w14:paraId="1A88F8DA" w14:textId="77777777" w:rsidR="009569BD" w:rsidRPr="009569BD" w:rsidRDefault="009569BD" w:rsidP="00412C97">
      <w:pPr>
        <w:spacing w:after="0" w:line="240" w:lineRule="auto"/>
        <w:ind w:firstLine="284"/>
        <w:jc w:val="both"/>
        <w:rPr>
          <w:rFonts w:ascii="Times New Roman" w:hAnsi="Times New Roman" w:cs="Times New Roman"/>
          <w:sz w:val="20"/>
          <w:szCs w:val="20"/>
        </w:rPr>
      </w:pPr>
      <w:r w:rsidRPr="009569BD">
        <w:rPr>
          <w:rFonts w:ascii="Times New Roman" w:hAnsi="Times New Roman" w:cs="Times New Roman"/>
          <w:sz w:val="20"/>
          <w:szCs w:val="20"/>
        </w:rPr>
        <w:t>A large number of methanogenic bacteria belonging to different taxonomic groups can be isolated in a universal medium. In many cases, such methanogens are classified as facultative anaerobes. Studies of these isolated strains by numerous researchers [34–42] have led to the conclusion that nine major bacterial groups participate either sporadically or continuously in methane fermentation under these conditions. The core representatives of these groups are typically referred to as putrefactive microorganisms.</w:t>
      </w:r>
    </w:p>
    <w:p w14:paraId="13BF910D" w14:textId="77777777" w:rsidR="009569BD" w:rsidRPr="009569BD" w:rsidRDefault="009569BD" w:rsidP="00412C97">
      <w:pPr>
        <w:spacing w:after="0" w:line="240" w:lineRule="auto"/>
        <w:ind w:firstLine="284"/>
        <w:jc w:val="both"/>
        <w:rPr>
          <w:rFonts w:ascii="Times New Roman" w:hAnsi="Times New Roman" w:cs="Times New Roman"/>
          <w:sz w:val="20"/>
          <w:szCs w:val="20"/>
        </w:rPr>
      </w:pPr>
      <w:r w:rsidRPr="009569BD">
        <w:rPr>
          <w:rFonts w:ascii="Times New Roman" w:hAnsi="Times New Roman" w:cs="Times New Roman"/>
          <w:sz w:val="20"/>
          <w:szCs w:val="20"/>
        </w:rPr>
        <w:t xml:space="preserve">In microbiology, species such as Pseudomonas fluorescens, Bacillus </w:t>
      </w:r>
      <w:proofErr w:type="spellStart"/>
      <w:r w:rsidRPr="009569BD">
        <w:rPr>
          <w:rFonts w:ascii="Times New Roman" w:hAnsi="Times New Roman" w:cs="Times New Roman"/>
          <w:sz w:val="20"/>
          <w:szCs w:val="20"/>
        </w:rPr>
        <w:t>putrificus</w:t>
      </w:r>
      <w:proofErr w:type="spellEnd"/>
      <w:r w:rsidRPr="009569BD">
        <w:rPr>
          <w:rFonts w:ascii="Times New Roman" w:hAnsi="Times New Roman" w:cs="Times New Roman"/>
          <w:sz w:val="20"/>
          <w:szCs w:val="20"/>
        </w:rPr>
        <w:t xml:space="preserve">, and Bacillus subtilis have been extensively studied. Pseudomonas fluorescens and Bacillus </w:t>
      </w:r>
      <w:proofErr w:type="spellStart"/>
      <w:r w:rsidRPr="009569BD">
        <w:rPr>
          <w:rFonts w:ascii="Times New Roman" w:hAnsi="Times New Roman" w:cs="Times New Roman"/>
          <w:sz w:val="20"/>
          <w:szCs w:val="20"/>
        </w:rPr>
        <w:t>putrificus</w:t>
      </w:r>
      <w:proofErr w:type="spellEnd"/>
      <w:r w:rsidRPr="009569BD">
        <w:rPr>
          <w:rFonts w:ascii="Times New Roman" w:hAnsi="Times New Roman" w:cs="Times New Roman"/>
          <w:sz w:val="20"/>
          <w:szCs w:val="20"/>
        </w:rPr>
        <w:t>, in particular, are classified as facultative anaerobes—microorganisms capable of developing in both oxygen-rich and oxygen-depleted environments [49–58].</w:t>
      </w:r>
    </w:p>
    <w:p w14:paraId="372C48A2" w14:textId="77777777" w:rsidR="009569BD" w:rsidRPr="009569BD" w:rsidRDefault="009569BD" w:rsidP="00412C97">
      <w:pPr>
        <w:spacing w:after="0" w:line="240" w:lineRule="auto"/>
        <w:ind w:firstLine="284"/>
        <w:jc w:val="both"/>
        <w:rPr>
          <w:rFonts w:ascii="Times New Roman" w:hAnsi="Times New Roman" w:cs="Times New Roman"/>
          <w:sz w:val="20"/>
          <w:szCs w:val="20"/>
        </w:rPr>
      </w:pPr>
      <w:r w:rsidRPr="009569BD">
        <w:rPr>
          <w:rFonts w:ascii="Times New Roman" w:hAnsi="Times New Roman" w:cs="Times New Roman"/>
          <w:noProof/>
          <w:sz w:val="20"/>
          <w:szCs w:val="20"/>
        </w:rPr>
        <w:lastRenderedPageBreak/>
        <w:drawing>
          <wp:inline distT="0" distB="0" distL="0" distR="0" wp14:anchorId="072384C1" wp14:editId="78A88B0B">
            <wp:extent cx="5019675" cy="3091212"/>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l="1" r="83582" b="71659"/>
                    <a:stretch/>
                  </pic:blipFill>
                  <pic:spPr bwMode="auto">
                    <a:xfrm>
                      <a:off x="0" y="0"/>
                      <a:ext cx="5062753" cy="3117740"/>
                    </a:xfrm>
                    <a:prstGeom prst="rect">
                      <a:avLst/>
                    </a:prstGeom>
                    <a:noFill/>
                    <a:ln>
                      <a:noFill/>
                    </a:ln>
                    <a:extLst>
                      <a:ext uri="{53640926-AAD7-44D8-BBD7-CCE9431645EC}">
                        <a14:shadowObscured xmlns:a14="http://schemas.microsoft.com/office/drawing/2010/main"/>
                      </a:ext>
                    </a:extLst>
                  </pic:spPr>
                </pic:pic>
              </a:graphicData>
            </a:graphic>
          </wp:inline>
        </w:drawing>
      </w:r>
    </w:p>
    <w:p w14:paraId="38EB4F6F" w14:textId="77777777" w:rsidR="009569BD" w:rsidRPr="009569BD" w:rsidRDefault="009569BD" w:rsidP="00412C97">
      <w:pPr>
        <w:spacing w:after="0" w:line="240" w:lineRule="auto"/>
        <w:ind w:firstLine="284"/>
        <w:jc w:val="center"/>
        <w:rPr>
          <w:rFonts w:ascii="Times New Roman" w:hAnsi="Times New Roman" w:cs="Times New Roman"/>
          <w:sz w:val="20"/>
          <w:szCs w:val="20"/>
        </w:rPr>
      </w:pPr>
      <w:r w:rsidRPr="009569BD">
        <w:rPr>
          <w:rFonts w:ascii="Times New Roman" w:hAnsi="Times New Roman" w:cs="Times New Roman"/>
          <w:b/>
          <w:bCs/>
          <w:sz w:val="20"/>
          <w:szCs w:val="20"/>
        </w:rPr>
        <w:t>FIGURE 1.</w:t>
      </w:r>
      <w:r w:rsidRPr="009569BD">
        <w:rPr>
          <w:rFonts w:ascii="Times New Roman" w:hAnsi="Times New Roman" w:cs="Times New Roman"/>
          <w:sz w:val="20"/>
          <w:szCs w:val="20"/>
        </w:rPr>
        <w:t xml:space="preserve"> Multifunctional laboratory unit for biogas and organic fertilizer production — component list: 1. Bioreactor (main digestion vessel); 2. Bio-fertilizer vessel (digestate collection/processing tank); 3. Feed/inflow pipe; 4. Mixing paddles (agitator arms); 5. Primary manure processing vessel; 6. Gas filter and meter (gas purification and flow/volume measurement); 7. Loading port (inlet sleeve); 8. Compressor; 9. Secondary manure processing vessel (secondary treatment stage); 10. Computerized control panel (PC-based control and monitoring console)</w:t>
      </w:r>
    </w:p>
    <w:p w14:paraId="36533456" w14:textId="77777777" w:rsidR="009569BD" w:rsidRPr="009569BD" w:rsidRDefault="009569BD" w:rsidP="00412C97">
      <w:pPr>
        <w:spacing w:after="0" w:line="240" w:lineRule="auto"/>
        <w:ind w:firstLine="284"/>
        <w:jc w:val="both"/>
        <w:rPr>
          <w:rFonts w:ascii="Times New Roman" w:hAnsi="Times New Roman" w:cs="Times New Roman"/>
          <w:sz w:val="20"/>
          <w:szCs w:val="20"/>
        </w:rPr>
      </w:pPr>
    </w:p>
    <w:p w14:paraId="310B8702" w14:textId="77777777" w:rsidR="009569BD" w:rsidRPr="009569BD" w:rsidRDefault="009569BD" w:rsidP="00412C97">
      <w:pPr>
        <w:spacing w:after="0" w:line="240" w:lineRule="auto"/>
        <w:ind w:firstLine="284"/>
        <w:jc w:val="both"/>
        <w:rPr>
          <w:rFonts w:ascii="Times New Roman" w:hAnsi="Times New Roman" w:cs="Times New Roman"/>
          <w:sz w:val="20"/>
          <w:szCs w:val="20"/>
        </w:rPr>
      </w:pPr>
      <w:r w:rsidRPr="009569BD">
        <w:rPr>
          <w:rFonts w:ascii="Times New Roman" w:hAnsi="Times New Roman" w:cs="Times New Roman"/>
          <w:sz w:val="20"/>
          <w:szCs w:val="20"/>
        </w:rPr>
        <w:t>Methanogenic bacteria play a central role in methane fermentation, producing a substantial proportion of the methane generated during the process. In contrast, Bacillus subtilis is classified as an aerobic microorganism and primarily participates during the initial stages of anaerobic degradation. However, this approach does not allow for the quantitative assessment of cell growth intensity, as the bacteria can only be detected visually. Methanogenic microorganisms are generally characterized by limited motility and develop within a confined anaerobic environment [17–22].</w:t>
      </w:r>
    </w:p>
    <w:p w14:paraId="2247214F" w14:textId="77777777" w:rsidR="009569BD" w:rsidRPr="009569BD" w:rsidRDefault="009569BD" w:rsidP="00412C97">
      <w:pPr>
        <w:spacing w:after="0" w:line="240" w:lineRule="auto"/>
        <w:ind w:firstLine="284"/>
        <w:jc w:val="both"/>
        <w:rPr>
          <w:rFonts w:ascii="Times New Roman" w:hAnsi="Times New Roman" w:cs="Times New Roman"/>
          <w:sz w:val="20"/>
          <w:szCs w:val="20"/>
        </w:rPr>
      </w:pPr>
      <w:r w:rsidRPr="009569BD">
        <w:rPr>
          <w:rFonts w:ascii="Times New Roman" w:hAnsi="Times New Roman" w:cs="Times New Roman"/>
          <w:sz w:val="20"/>
          <w:szCs w:val="20"/>
        </w:rPr>
        <w:t>In the experiments, organic waste was first prepared by adjusting its moisture content and particle size. The material was then subjected to a high-intensity pulsed electric field, during which the number of electrical pulses was precisely controlled. Since the magnitude and duration of these pulses constitute key operational parameters, the current intensity was regulated using a rheostat.</w:t>
      </w:r>
    </w:p>
    <w:p w14:paraId="1DD5956A" w14:textId="77777777" w:rsidR="009569BD" w:rsidRPr="009569BD" w:rsidRDefault="009569BD" w:rsidP="00412C97">
      <w:pPr>
        <w:spacing w:after="0" w:line="240" w:lineRule="auto"/>
        <w:ind w:firstLine="284"/>
        <w:jc w:val="both"/>
        <w:rPr>
          <w:rFonts w:ascii="Times New Roman" w:hAnsi="Times New Roman" w:cs="Times New Roman"/>
          <w:sz w:val="20"/>
          <w:szCs w:val="20"/>
        </w:rPr>
      </w:pPr>
      <w:r w:rsidRPr="009569BD">
        <w:rPr>
          <w:rFonts w:ascii="Times New Roman" w:hAnsi="Times New Roman" w:cs="Times New Roman"/>
          <w:sz w:val="20"/>
          <w:szCs w:val="20"/>
        </w:rPr>
        <w:t>From a scientific perspective, the application of pulsed electric fields (PEF) during anaerobic digestion enhances electroporation of microbial cell membranes, thereby increasing the extent of biological substrate degradation. This accelerates the hydrolysis phase and increases the availability of biologically active organic compounds for anaerobic bacteria. High-voltage, short-duration pulses produced by PEF help regulate microbial structure, improve fermentation stability, and ultimately increase total yields of methane and intermediate products such as organic acids. In practical applications, the use of PEF in anaerobic fermentation offers economic advantages through energy savings and reduced processing time [54–66]. Since PEF modifies the internal structure of the substrate, it is particularly effective for solid biomass, where biogas yields can be improved by 10–25%. Nevertheless, the high capital cost of the equipment and the need for precise parameter optimization present limitations in industrial settings. Despite these constraints, our experiments indicate that PEF is emerging as a strategically significant auxiliary technology with high efficiency in anaerobic biotechnology.</w:t>
      </w:r>
    </w:p>
    <w:p w14:paraId="25D1C273" w14:textId="77777777" w:rsidR="009569BD" w:rsidRPr="009569BD" w:rsidRDefault="009569BD" w:rsidP="009569BD">
      <w:pPr>
        <w:overflowPunct w:val="0"/>
        <w:autoSpaceDE w:val="0"/>
        <w:autoSpaceDN w:val="0"/>
        <w:adjustRightInd w:val="0"/>
        <w:spacing w:before="240" w:after="240"/>
        <w:jc w:val="center"/>
        <w:textAlignment w:val="baseline"/>
        <w:rPr>
          <w:rFonts w:ascii="Times New Roman" w:eastAsia="Times New Roman" w:hAnsi="Times New Roman" w:cs="Times New Roman"/>
          <w:b/>
          <w:sz w:val="24"/>
          <w:szCs w:val="24"/>
          <w:lang w:eastAsia="de-DE"/>
        </w:rPr>
      </w:pPr>
      <w:r w:rsidRPr="009569BD">
        <w:rPr>
          <w:rFonts w:ascii="Times New Roman" w:eastAsia="Times New Roman" w:hAnsi="Times New Roman" w:cs="Times New Roman"/>
          <w:b/>
          <w:sz w:val="24"/>
          <w:szCs w:val="24"/>
          <w:lang w:eastAsia="de-DE"/>
        </w:rPr>
        <w:t>RESEARCH RESULTS</w:t>
      </w:r>
    </w:p>
    <w:p w14:paraId="7B1D7F6E" w14:textId="77777777" w:rsidR="009569BD" w:rsidRPr="009569BD" w:rsidRDefault="009569BD" w:rsidP="00412C97">
      <w:pPr>
        <w:spacing w:after="0" w:line="240" w:lineRule="auto"/>
        <w:ind w:firstLine="284"/>
        <w:jc w:val="both"/>
        <w:rPr>
          <w:rFonts w:ascii="Times New Roman" w:hAnsi="Times New Roman" w:cs="Times New Roman"/>
          <w:sz w:val="20"/>
          <w:szCs w:val="20"/>
        </w:rPr>
      </w:pPr>
      <w:r w:rsidRPr="009569BD">
        <w:rPr>
          <w:rFonts w:ascii="Times New Roman" w:hAnsi="Times New Roman" w:cs="Times New Roman"/>
          <w:sz w:val="20"/>
          <w:szCs w:val="20"/>
        </w:rPr>
        <w:t xml:space="preserve">The findings demonstrate that, rather than cultivating methanogens separately, it is more advantageous to reproduce in dedicated reactors the environmental conditions present in continuously operating anaerobic systems. In </w:t>
      </w:r>
      <w:r w:rsidRPr="009569BD">
        <w:rPr>
          <w:rFonts w:ascii="Times New Roman" w:hAnsi="Times New Roman" w:cs="Times New Roman"/>
          <w:sz w:val="20"/>
          <w:szCs w:val="20"/>
        </w:rPr>
        <w:lastRenderedPageBreak/>
        <w:t>other words, methanogenic consortia should be grown in the same substrate and conditions to which they will ultimately be exposed. Numerous studies, including our own experiments, confirm that separately cultivated methanogens provide limited economic benefit when introduced into anaerobic digestion.</w:t>
      </w:r>
    </w:p>
    <w:p w14:paraId="35AE8E01" w14:textId="77777777" w:rsidR="009569BD" w:rsidRPr="009569BD" w:rsidRDefault="009569BD" w:rsidP="00412C97">
      <w:pPr>
        <w:spacing w:after="0" w:line="240" w:lineRule="auto"/>
        <w:ind w:firstLine="284"/>
        <w:jc w:val="both"/>
        <w:rPr>
          <w:rFonts w:ascii="Times New Roman" w:hAnsi="Times New Roman" w:cs="Times New Roman"/>
          <w:sz w:val="20"/>
          <w:szCs w:val="20"/>
        </w:rPr>
      </w:pPr>
      <w:r w:rsidRPr="009569BD">
        <w:rPr>
          <w:rFonts w:ascii="Times New Roman" w:hAnsi="Times New Roman" w:cs="Times New Roman"/>
          <w:sz w:val="20"/>
          <w:szCs w:val="20"/>
        </w:rPr>
        <w:t>Moreover, our results show that pretreating the substrate with high-frequency electric pulses before loading it into the bioreactor can double biogas production. To enhance the activity of methanogenic bacteria and increase biogas yield per unit working volume of the reactor, we selected several types of organic waste typical for local climatic conditions, including cattle manure, poultry waste, and greenhouse residues.</w:t>
      </w:r>
    </w:p>
    <w:p w14:paraId="048A9DB3" w14:textId="77777777" w:rsidR="009569BD" w:rsidRPr="009569BD" w:rsidRDefault="009569BD" w:rsidP="00412C97">
      <w:pPr>
        <w:spacing w:after="0" w:line="240" w:lineRule="auto"/>
        <w:ind w:firstLine="284"/>
        <w:jc w:val="both"/>
        <w:rPr>
          <w:rFonts w:ascii="Times New Roman" w:hAnsi="Times New Roman" w:cs="Times New Roman"/>
          <w:sz w:val="20"/>
          <w:szCs w:val="20"/>
        </w:rPr>
      </w:pPr>
      <w:r w:rsidRPr="009569BD">
        <w:rPr>
          <w:rFonts w:ascii="Times New Roman" w:hAnsi="Times New Roman" w:cs="Times New Roman"/>
          <w:sz w:val="20"/>
          <w:szCs w:val="20"/>
        </w:rPr>
        <w:t>Experiments were conducted using a device operating according to the schematic diagram provided. Because full reactor start-up (i.e., complete microbial adaptation) requires an extended period, the initial substrate load was weighed accurately using a scale with ±0.01 kg precision. Each day, 10% of the working volume of the bioreactor was introduced. Vacuum conditions were maintained inside the reactor at a pressure below atmospheric level [21,29–32].</w:t>
      </w:r>
    </w:p>
    <w:p w14:paraId="54D08DA1" w14:textId="77777777" w:rsidR="009569BD" w:rsidRPr="009569BD" w:rsidRDefault="009569BD" w:rsidP="00412C97">
      <w:pPr>
        <w:spacing w:after="0" w:line="240" w:lineRule="auto"/>
        <w:ind w:firstLine="284"/>
        <w:jc w:val="both"/>
        <w:rPr>
          <w:rFonts w:ascii="Times New Roman" w:hAnsi="Times New Roman" w:cs="Times New Roman"/>
          <w:sz w:val="20"/>
          <w:szCs w:val="20"/>
        </w:rPr>
      </w:pPr>
      <w:r w:rsidRPr="009569BD">
        <w:rPr>
          <w:rFonts w:ascii="Times New Roman" w:hAnsi="Times New Roman" w:cs="Times New Roman"/>
          <w:sz w:val="20"/>
          <w:szCs w:val="20"/>
        </w:rPr>
        <w:t>For the initial trials, a substrate composed of 85% cattle manure diluted with tap water to a final moisture content of 94% was prepared. After achieving full adaptation of methanogenic bacteria (45 days), the first series of experiments was initiated according to the experimental program. Pulsed high-voltage currents not exceeding 15 mA were applied at voltage levels of 1.3 kV, 3.3 kV, 5 kV, 15 kV, and 25 kV. Each voltage setting was applied for 10 to 30 seconds (Figure 2).</w:t>
      </w:r>
    </w:p>
    <w:p w14:paraId="5FD63CC4" w14:textId="77777777" w:rsidR="009569BD" w:rsidRPr="009569BD" w:rsidRDefault="009569BD" w:rsidP="00412C97">
      <w:pPr>
        <w:spacing w:after="0" w:line="240" w:lineRule="auto"/>
        <w:ind w:firstLine="284"/>
        <w:jc w:val="both"/>
        <w:rPr>
          <w:rFonts w:ascii="Times New Roman" w:hAnsi="Times New Roman" w:cs="Times New Roman"/>
          <w:sz w:val="20"/>
          <w:szCs w:val="20"/>
        </w:rPr>
      </w:pPr>
      <w:r w:rsidRPr="009569BD">
        <w:rPr>
          <w:rFonts w:ascii="Times New Roman" w:hAnsi="Times New Roman" w:cs="Times New Roman"/>
          <w:sz w:val="20"/>
          <w:szCs w:val="20"/>
        </w:rPr>
        <w:t>In the experimental laboratory setup, it was observed that when different numbers of pulsed discharges were applied to the daily load of organic waste, the volume of biogas generated per effective volume of the bioreactor reached its maximum at treatment voltages ranging from 12 to 16 kV. This outcome indicates that, under these conditions, the pulsed discharge effectively enhances the disintegration of solid fractions within the biomass while simultaneously maintaining a sufficient concentration of microorganisms in the substrate. As a result, optimal environmental conditions are created for the growth and metabolic activity of anaerobic bacteria.</w:t>
      </w:r>
    </w:p>
    <w:p w14:paraId="38E61EE5" w14:textId="77777777" w:rsidR="009569BD" w:rsidRPr="009569BD" w:rsidRDefault="009569BD" w:rsidP="00412C97">
      <w:pPr>
        <w:spacing w:after="0" w:line="240" w:lineRule="auto"/>
        <w:ind w:firstLine="284"/>
        <w:jc w:val="both"/>
        <w:rPr>
          <w:rFonts w:ascii="Times New Roman" w:hAnsi="Times New Roman" w:cs="Times New Roman"/>
          <w:sz w:val="20"/>
          <w:szCs w:val="20"/>
        </w:rPr>
      </w:pPr>
      <w:r w:rsidRPr="009569BD">
        <w:rPr>
          <w:rFonts w:ascii="Times New Roman" w:hAnsi="Times New Roman" w:cs="Times New Roman"/>
          <w:sz w:val="20"/>
          <w:szCs w:val="20"/>
        </w:rPr>
        <w:t>However, when the discharge voltage exceeded 16 kV, a decline in biogas yield was recorded. This reduction is attributed to the detrimental effect of excessively high-voltage pulses, which begin to damage or eliminate beneficial microbial populations within the substrate. Consequently, the reduced microbial activity leads to a lower rate of biomass degradation and, therefore, a decrease in the volume of biogas generated per unit of the bioreactor’s effective volume.</w:t>
      </w:r>
    </w:p>
    <w:p w14:paraId="6F3BFC0C" w14:textId="77777777" w:rsidR="009569BD" w:rsidRPr="009569BD" w:rsidRDefault="009569BD" w:rsidP="00412C97">
      <w:pPr>
        <w:spacing w:after="0" w:line="240" w:lineRule="auto"/>
        <w:ind w:firstLine="284"/>
        <w:jc w:val="center"/>
        <w:rPr>
          <w:rFonts w:ascii="Times New Roman" w:hAnsi="Times New Roman" w:cs="Times New Roman"/>
        </w:rPr>
      </w:pPr>
      <w:r w:rsidRPr="009569BD">
        <w:rPr>
          <w:rFonts w:ascii="Times New Roman" w:hAnsi="Times New Roman" w:cs="Times New Roman"/>
          <w:noProof/>
          <w:sz w:val="24"/>
          <w:szCs w:val="24"/>
        </w:rPr>
        <w:drawing>
          <wp:inline distT="0" distB="0" distL="0" distR="0" wp14:anchorId="74EB2844" wp14:editId="7C74C1E5">
            <wp:extent cx="5009206" cy="2381250"/>
            <wp:effectExtent l="0" t="0" r="127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7">
                      <a:extLst>
                        <a:ext uri="{28A0092B-C50C-407E-A947-70E740481C1C}">
                          <a14:useLocalDpi xmlns:a14="http://schemas.microsoft.com/office/drawing/2010/main" val="0"/>
                        </a:ext>
                      </a:extLst>
                    </a:blip>
                    <a:srcRect l="5274" t="4780" b="13603"/>
                    <a:stretch/>
                  </pic:blipFill>
                  <pic:spPr bwMode="auto">
                    <a:xfrm>
                      <a:off x="0" y="0"/>
                      <a:ext cx="5022330" cy="2387489"/>
                    </a:xfrm>
                    <a:prstGeom prst="rect">
                      <a:avLst/>
                    </a:prstGeom>
                    <a:noFill/>
                    <a:ln>
                      <a:noFill/>
                    </a:ln>
                    <a:extLst>
                      <a:ext uri="{53640926-AAD7-44D8-BBD7-CCE9431645EC}">
                        <a14:shadowObscured xmlns:a14="http://schemas.microsoft.com/office/drawing/2010/main"/>
                      </a:ext>
                    </a:extLst>
                  </pic:spPr>
                </pic:pic>
              </a:graphicData>
            </a:graphic>
          </wp:inline>
        </w:drawing>
      </w:r>
    </w:p>
    <w:p w14:paraId="6B4155C9" w14:textId="77777777" w:rsidR="009569BD" w:rsidRPr="009569BD" w:rsidRDefault="009569BD" w:rsidP="00412C97">
      <w:pPr>
        <w:spacing w:after="0" w:line="240" w:lineRule="auto"/>
        <w:ind w:firstLine="284"/>
        <w:jc w:val="center"/>
        <w:rPr>
          <w:rFonts w:ascii="Times New Roman" w:hAnsi="Times New Roman" w:cs="Times New Roman"/>
          <w:sz w:val="20"/>
          <w:szCs w:val="20"/>
        </w:rPr>
      </w:pPr>
      <w:r w:rsidRPr="009569BD">
        <w:rPr>
          <w:rFonts w:ascii="Times New Roman" w:hAnsi="Times New Roman" w:cs="Times New Roman"/>
          <w:b/>
          <w:bCs/>
          <w:sz w:val="20"/>
          <w:szCs w:val="20"/>
        </w:rPr>
        <w:t>FIGURE 2.</w:t>
      </w:r>
      <w:r w:rsidRPr="009569BD">
        <w:rPr>
          <w:rFonts w:ascii="Times New Roman" w:hAnsi="Times New Roman" w:cs="Times New Roman"/>
          <w:i/>
          <w:iCs/>
          <w:sz w:val="20"/>
          <w:szCs w:val="20"/>
        </w:rPr>
        <w:t xml:space="preserve"> </w:t>
      </w:r>
      <w:r w:rsidRPr="009569BD">
        <w:rPr>
          <w:rFonts w:ascii="Times New Roman" w:hAnsi="Times New Roman" w:cs="Times New Roman"/>
          <w:sz w:val="20"/>
          <w:szCs w:val="20"/>
        </w:rPr>
        <w:t>Dependence of biogas yield from the bioreactor on the number of pulsed discharges at different treatment voltages (capacitance C = 0.7 µF).</w:t>
      </w:r>
    </w:p>
    <w:p w14:paraId="448502EB" w14:textId="77777777" w:rsidR="009569BD" w:rsidRPr="009569BD" w:rsidRDefault="009569BD" w:rsidP="00412C97">
      <w:pPr>
        <w:spacing w:after="0" w:line="240" w:lineRule="auto"/>
        <w:ind w:firstLine="284"/>
        <w:jc w:val="center"/>
        <w:rPr>
          <w:rFonts w:ascii="Times New Roman" w:hAnsi="Times New Roman" w:cs="Times New Roman"/>
          <w:sz w:val="20"/>
          <w:szCs w:val="20"/>
        </w:rPr>
      </w:pPr>
    </w:p>
    <w:p w14:paraId="3DCDD7CC" w14:textId="77777777" w:rsidR="009569BD" w:rsidRPr="009569BD" w:rsidRDefault="009569BD" w:rsidP="00412C97">
      <w:pPr>
        <w:spacing w:after="0" w:line="240" w:lineRule="auto"/>
        <w:ind w:firstLine="284"/>
        <w:jc w:val="both"/>
        <w:rPr>
          <w:rFonts w:ascii="Times New Roman" w:hAnsi="Times New Roman" w:cs="Times New Roman"/>
          <w:sz w:val="20"/>
          <w:szCs w:val="20"/>
        </w:rPr>
      </w:pPr>
      <w:r w:rsidRPr="009569BD">
        <w:rPr>
          <w:rFonts w:ascii="Times New Roman" w:hAnsi="Times New Roman" w:cs="Times New Roman"/>
          <w:sz w:val="20"/>
          <w:szCs w:val="20"/>
        </w:rPr>
        <w:t>According to the results illustrated in Figure 2, at a fixed discharge voltage, an increase in the number of pulses leads to a proportional rise in the biogas yield from the bioreactor. However, when the pulse number exceeds nine, the amount of biogas produced begins to decrease. This decline is primarily attributed to the inactivation and subsequent death of microorganisms within the biomass, caused by excessive pulsed electrical stress. Adjusting the pulse frequency enables modification of the structural properties of the aqueous organic substrate, variation in activation energy, and regulation of biochemical reactions. Nevertheless, when more than nine pulses are applied, the pH of the substrate increases, creating unfavorable conditions for anaerobic microbial activity.</w:t>
      </w:r>
    </w:p>
    <w:p w14:paraId="1CDC9291" w14:textId="77777777" w:rsidR="009569BD" w:rsidRPr="009569BD" w:rsidRDefault="009569BD" w:rsidP="00412C97">
      <w:pPr>
        <w:spacing w:after="0" w:line="240" w:lineRule="auto"/>
        <w:ind w:firstLine="284"/>
        <w:jc w:val="both"/>
        <w:rPr>
          <w:rFonts w:ascii="Times New Roman" w:hAnsi="Times New Roman" w:cs="Times New Roman"/>
          <w:sz w:val="20"/>
          <w:szCs w:val="20"/>
        </w:rPr>
      </w:pPr>
      <w:r w:rsidRPr="009569BD">
        <w:rPr>
          <w:rFonts w:ascii="Times New Roman" w:hAnsi="Times New Roman" w:cs="Times New Roman"/>
          <w:sz w:val="20"/>
          <w:szCs w:val="20"/>
        </w:rPr>
        <w:lastRenderedPageBreak/>
        <w:t>During the initial phase of experimentation, a low electric impulse of 5 kV was applied. The biomass loaded into the bioreactor was pre-processed to a particle size of approximately 2 mm and adjusted to a moisture content of 92–94% ±2%. The pulsed current was introduced within intervals ranging from 1 to 6 seconds. Further experiments were conducted by varying the discharge voltage from 5 to 25 kV. Based on these investigations, the biogas yield per effective volume of the bioreactor was plotted in graphical form.</w:t>
      </w:r>
    </w:p>
    <w:p w14:paraId="54EF75E7" w14:textId="77777777" w:rsidR="009569BD" w:rsidRPr="009569BD" w:rsidRDefault="009569BD" w:rsidP="00412C97">
      <w:pPr>
        <w:spacing w:after="0" w:line="240" w:lineRule="auto"/>
        <w:ind w:firstLine="284"/>
        <w:jc w:val="both"/>
        <w:rPr>
          <w:rFonts w:ascii="Times New Roman" w:hAnsi="Times New Roman" w:cs="Times New Roman"/>
          <w:sz w:val="20"/>
          <w:szCs w:val="20"/>
        </w:rPr>
      </w:pPr>
      <w:r w:rsidRPr="009569BD">
        <w:rPr>
          <w:rFonts w:ascii="Times New Roman" w:hAnsi="Times New Roman" w:cs="Times New Roman"/>
          <w:sz w:val="20"/>
          <w:szCs w:val="20"/>
        </w:rPr>
        <w:t>When the discharge voltage exceeded 16 kV, a notable decrease in biogas production was observed, indicating that the elevated pulse energy leads to the death of beneficial microorganisms in the substrate. As microbial activity declines, the rate of biomass decomposition is reduced, resulting in lower biogas output.</w:t>
      </w:r>
    </w:p>
    <w:p w14:paraId="018B05B9" w14:textId="77777777" w:rsidR="009569BD" w:rsidRPr="009569BD" w:rsidRDefault="009569BD" w:rsidP="00412C97">
      <w:pPr>
        <w:spacing w:after="0" w:line="240" w:lineRule="auto"/>
        <w:ind w:firstLine="284"/>
        <w:jc w:val="both"/>
        <w:rPr>
          <w:rFonts w:ascii="Times New Roman" w:hAnsi="Times New Roman" w:cs="Times New Roman"/>
          <w:sz w:val="20"/>
          <w:szCs w:val="20"/>
        </w:rPr>
      </w:pPr>
      <w:r w:rsidRPr="009569BD">
        <w:rPr>
          <w:rFonts w:ascii="Times New Roman" w:hAnsi="Times New Roman" w:cs="Times New Roman"/>
          <w:sz w:val="20"/>
          <w:szCs w:val="20"/>
        </w:rPr>
        <w:t>Experimental observations further demonstrated that increasing the capacitance of the discharge-forming capacitor initially enhances the biogas yield. However, when the capacitance exceeds 1.1 µF, the biogas production begins to decline. This is explained by the rise in pulse discharge energy, which increases the amount of energy absorbed by the biomass and exerts detrimental effects on microbial cells. Higher energy input may cause cellular destruction, gas ionization, and disruptions in metabolic processes essential for anaerobic digestion.</w:t>
      </w:r>
    </w:p>
    <w:p w14:paraId="4D6745C6" w14:textId="77777777" w:rsidR="009569BD" w:rsidRPr="009569BD" w:rsidRDefault="009569BD" w:rsidP="00412C97">
      <w:pPr>
        <w:spacing w:after="0" w:line="240" w:lineRule="auto"/>
        <w:ind w:firstLine="284"/>
        <w:jc w:val="both"/>
        <w:rPr>
          <w:rFonts w:ascii="Times New Roman" w:hAnsi="Times New Roman" w:cs="Times New Roman"/>
          <w:sz w:val="20"/>
          <w:szCs w:val="20"/>
        </w:rPr>
      </w:pPr>
      <w:r w:rsidRPr="009569BD">
        <w:rPr>
          <w:rFonts w:ascii="Times New Roman" w:hAnsi="Times New Roman" w:cs="Times New Roman"/>
          <w:sz w:val="20"/>
          <w:szCs w:val="20"/>
        </w:rPr>
        <w:t>Overall, the experimental studies confirm that high-voltage pulsed discharge treatment of the aqueous organic substrate alters its structural composition, initiates chain reactions involving free radicals, and enhances the breakdown of organic components. This effect simultaneously stimulates methanogenic microorganisms, promoting their growth and metabolic activity during anaerobic digestion.</w:t>
      </w:r>
    </w:p>
    <w:p w14:paraId="0DECA649" w14:textId="77777777" w:rsidR="009569BD" w:rsidRPr="009569BD" w:rsidRDefault="009569BD" w:rsidP="00412C97">
      <w:pPr>
        <w:spacing w:after="0" w:line="240" w:lineRule="auto"/>
        <w:ind w:firstLine="284"/>
        <w:jc w:val="both"/>
        <w:rPr>
          <w:rFonts w:ascii="Times New Roman" w:hAnsi="Times New Roman" w:cs="Times New Roman"/>
          <w:sz w:val="20"/>
          <w:szCs w:val="20"/>
        </w:rPr>
      </w:pPr>
      <w:r w:rsidRPr="009569BD">
        <w:rPr>
          <w:rFonts w:ascii="Times New Roman" w:hAnsi="Times New Roman" w:cs="Times New Roman"/>
          <w:sz w:val="20"/>
          <w:szCs w:val="20"/>
        </w:rPr>
        <w:t xml:space="preserve">Investigations on substrate structural modification show that identifying the optimal parameters of pulsed high-voltage treatment can significantly accelerate fermentation, activate microbial communities, and enhance biogas production. Since electron transfer processes play a central role in biochemical reactions, controlling electron flux within the substrate offers a potential pathway to optimize </w:t>
      </w:r>
      <w:proofErr w:type="spellStart"/>
      <w:r w:rsidRPr="009569BD">
        <w:rPr>
          <w:rFonts w:ascii="Times New Roman" w:hAnsi="Times New Roman" w:cs="Times New Roman"/>
          <w:sz w:val="20"/>
          <w:szCs w:val="20"/>
        </w:rPr>
        <w:t>biospecific</w:t>
      </w:r>
      <w:proofErr w:type="spellEnd"/>
      <w:r w:rsidRPr="009569BD">
        <w:rPr>
          <w:rFonts w:ascii="Times New Roman" w:hAnsi="Times New Roman" w:cs="Times New Roman"/>
          <w:sz w:val="20"/>
          <w:szCs w:val="20"/>
        </w:rPr>
        <w:t xml:space="preserve"> synthesis of active particles that enhance biogas yield.</w:t>
      </w:r>
    </w:p>
    <w:p w14:paraId="4AB3E5EE" w14:textId="77777777" w:rsidR="009569BD" w:rsidRPr="009569BD" w:rsidRDefault="009569BD" w:rsidP="00412C97">
      <w:pPr>
        <w:spacing w:after="0" w:line="240" w:lineRule="auto"/>
        <w:ind w:firstLine="284"/>
        <w:jc w:val="both"/>
        <w:rPr>
          <w:rFonts w:ascii="Times New Roman" w:hAnsi="Times New Roman" w:cs="Times New Roman"/>
          <w:sz w:val="20"/>
          <w:szCs w:val="20"/>
        </w:rPr>
      </w:pPr>
      <w:r w:rsidRPr="009569BD">
        <w:rPr>
          <w:rFonts w:ascii="Times New Roman" w:hAnsi="Times New Roman" w:cs="Times New Roman"/>
          <w:sz w:val="20"/>
          <w:szCs w:val="20"/>
        </w:rPr>
        <w:t>The conducted experimental studies made it possible to determine the permissible limits of electrical pulsed treatment. Exceeding these limits results in microbial inactivation and reduced biogas output. Future research should therefore focus on identifying the optimal pre-treatment parameters of pulsed electrical discharge to be applied to the biomass prior to its introduction into the bioreactor.</w:t>
      </w:r>
    </w:p>
    <w:p w14:paraId="7288CA21" w14:textId="77777777" w:rsidR="009569BD" w:rsidRPr="009569BD" w:rsidRDefault="009569BD" w:rsidP="009569BD">
      <w:pPr>
        <w:spacing w:before="240"/>
        <w:jc w:val="center"/>
        <w:rPr>
          <w:rFonts w:ascii="Times New Roman" w:hAnsi="Times New Roman" w:cs="Times New Roman"/>
          <w:b/>
          <w:bCs/>
          <w:sz w:val="24"/>
          <w:szCs w:val="24"/>
        </w:rPr>
      </w:pPr>
      <w:r w:rsidRPr="009569BD">
        <w:rPr>
          <w:rFonts w:ascii="Times New Roman" w:hAnsi="Times New Roman" w:cs="Times New Roman"/>
          <w:b/>
          <w:bCs/>
          <w:sz w:val="24"/>
          <w:szCs w:val="24"/>
        </w:rPr>
        <w:t>CONCLUSION</w:t>
      </w:r>
    </w:p>
    <w:p w14:paraId="04BF38B2" w14:textId="77777777" w:rsidR="009569BD" w:rsidRPr="009569BD" w:rsidRDefault="009569BD" w:rsidP="00412C97">
      <w:pPr>
        <w:spacing w:after="0" w:line="240" w:lineRule="auto"/>
        <w:ind w:firstLine="284"/>
        <w:jc w:val="both"/>
        <w:rPr>
          <w:rFonts w:ascii="Times New Roman" w:hAnsi="Times New Roman" w:cs="Times New Roman"/>
          <w:sz w:val="20"/>
          <w:szCs w:val="20"/>
        </w:rPr>
      </w:pPr>
      <w:r w:rsidRPr="009569BD">
        <w:rPr>
          <w:rFonts w:ascii="Times New Roman" w:hAnsi="Times New Roman" w:cs="Times New Roman"/>
          <w:sz w:val="20"/>
          <w:szCs w:val="20"/>
        </w:rPr>
        <w:t xml:space="preserve">In summary, one of the key factors influencing the increase in biogas yield per effective volume of the bioreactor is the application of pulsed electrical discharge during the biomass loading stage. The experimental results demonstrate that the optimal treatment parameters include a discharge voltage of U = 12 kV, a pulse number of n = 6, and a capacitor capacitance within C = 1.1 µF. </w:t>
      </w:r>
      <w:r w:rsidRPr="009569BD">
        <w:rPr>
          <w:rFonts w:ascii="Times New Roman" w:hAnsi="Times New Roman" w:cs="Times New Roman"/>
          <w:sz w:val="20"/>
          <w:szCs w:val="20"/>
          <w:lang w:val="uz-Cyrl-UZ"/>
        </w:rPr>
        <w:t xml:space="preserve"> </w:t>
      </w:r>
      <w:r w:rsidRPr="009569BD">
        <w:rPr>
          <w:rFonts w:ascii="Times New Roman" w:hAnsi="Times New Roman" w:cs="Times New Roman"/>
          <w:sz w:val="20"/>
          <w:szCs w:val="20"/>
        </w:rPr>
        <w:t>Lower-intensity pulsed currents exhibit a weaker stimulatory effect on methanogenic microorganisms present in organic waste materials. Therefore, considering local climatic and operational conditions, applying pulsed electrical pre-treatment to organic waste prior to loading into the bioreactor can be regarded as one of the most cost-effective strategies for enhancing anaerobic digestion efficiency.</w:t>
      </w:r>
    </w:p>
    <w:p w14:paraId="36EEBCF0" w14:textId="77777777" w:rsidR="009569BD" w:rsidRPr="009569BD" w:rsidRDefault="009569BD" w:rsidP="00412C97">
      <w:pPr>
        <w:spacing w:after="0" w:line="240" w:lineRule="auto"/>
        <w:ind w:firstLine="284"/>
        <w:jc w:val="both"/>
        <w:rPr>
          <w:rFonts w:ascii="Times New Roman" w:hAnsi="Times New Roman" w:cs="Times New Roman"/>
          <w:sz w:val="20"/>
          <w:szCs w:val="20"/>
        </w:rPr>
      </w:pPr>
      <w:r w:rsidRPr="009569BD">
        <w:rPr>
          <w:rFonts w:ascii="Times New Roman" w:hAnsi="Times New Roman" w:cs="Times New Roman"/>
          <w:sz w:val="20"/>
          <w:szCs w:val="20"/>
        </w:rPr>
        <w:t>During anaerobic digestion, the pulsed electric field induces electroporation of cellular structures, thereby accelerating the hydrolysis stage and increasing the availability of active organic substrates required for methanogenesis. International studies also confirm that pulsed electric field treatment can enhance biogas productivity by 10–25%, shorten fermentation time, and significantly improve the degradability of recalcitrant lignocellulosic biomass.</w:t>
      </w:r>
    </w:p>
    <w:p w14:paraId="7FD30678" w14:textId="77777777" w:rsidR="009569BD" w:rsidRPr="009569BD" w:rsidRDefault="009569BD" w:rsidP="009569BD">
      <w:pPr>
        <w:spacing w:before="240"/>
        <w:jc w:val="center"/>
        <w:rPr>
          <w:rFonts w:ascii="Times New Roman" w:hAnsi="Times New Roman" w:cs="Times New Roman"/>
          <w:b/>
          <w:bCs/>
          <w:sz w:val="24"/>
          <w:szCs w:val="24"/>
        </w:rPr>
      </w:pPr>
      <w:r w:rsidRPr="009569BD">
        <w:rPr>
          <w:rFonts w:ascii="Times New Roman" w:hAnsi="Times New Roman" w:cs="Times New Roman"/>
          <w:b/>
          <w:bCs/>
          <w:sz w:val="24"/>
          <w:szCs w:val="24"/>
        </w:rPr>
        <w:t>REFERENCE</w:t>
      </w:r>
    </w:p>
    <w:p w14:paraId="5DAC2E24" w14:textId="77777777" w:rsidR="009569BD" w:rsidRPr="00412C97" w:rsidRDefault="009569BD" w:rsidP="00412C97">
      <w:pPr>
        <w:pStyle w:val="a4"/>
        <w:numPr>
          <w:ilvl w:val="0"/>
          <w:numId w:val="7"/>
        </w:numPr>
        <w:tabs>
          <w:tab w:val="left" w:pos="284"/>
        </w:tabs>
        <w:autoSpaceDE w:val="0"/>
        <w:autoSpaceDN w:val="0"/>
        <w:adjustRightInd w:val="0"/>
        <w:spacing w:after="0" w:line="240" w:lineRule="auto"/>
        <w:ind w:left="0" w:firstLine="0"/>
        <w:jc w:val="both"/>
        <w:rPr>
          <w:rFonts w:ascii="Times New Roman" w:eastAsia="TimesNewRomanPSMT" w:hAnsi="Times New Roman" w:cs="Times New Roman"/>
          <w:sz w:val="20"/>
          <w:szCs w:val="20"/>
        </w:rPr>
      </w:pPr>
      <w:proofErr w:type="spellStart"/>
      <w:r w:rsidRPr="00412C97">
        <w:rPr>
          <w:rFonts w:ascii="Times New Roman" w:hAnsi="Times New Roman" w:cs="Times New Roman"/>
          <w:color w:val="000000"/>
          <w:sz w:val="20"/>
          <w:szCs w:val="20"/>
        </w:rPr>
        <w:t>Trahanova</w:t>
      </w:r>
      <w:proofErr w:type="spellEnd"/>
      <w:r w:rsidRPr="00412C97">
        <w:rPr>
          <w:rFonts w:ascii="Times New Roman" w:hAnsi="Times New Roman" w:cs="Times New Roman"/>
          <w:color w:val="000000"/>
          <w:sz w:val="20"/>
          <w:szCs w:val="20"/>
        </w:rPr>
        <w:t xml:space="preserve"> I. A. G. R. </w:t>
      </w:r>
      <w:proofErr w:type="spellStart"/>
      <w:r w:rsidRPr="00412C97">
        <w:rPr>
          <w:rFonts w:ascii="Times New Roman" w:hAnsi="Times New Roman" w:cs="Times New Roman"/>
          <w:color w:val="000000"/>
          <w:sz w:val="20"/>
          <w:szCs w:val="20"/>
        </w:rPr>
        <w:t>Khalitova</w:t>
      </w:r>
      <w:proofErr w:type="spellEnd"/>
      <w:r w:rsidRPr="00412C97">
        <w:rPr>
          <w:rFonts w:ascii="Times New Roman" w:hAnsi="Times New Roman" w:cs="Times New Roman"/>
          <w:color w:val="000000"/>
          <w:sz w:val="20"/>
          <w:szCs w:val="20"/>
        </w:rPr>
        <w:t xml:space="preserve">, Garayev V. the efficiency of the anaerobic digestion process under different regimes of hydraulic mixing // Alternative energy and ecology, 2011. No. 10. P. 90-94. </w:t>
      </w:r>
    </w:p>
    <w:p w14:paraId="3173015B" w14:textId="77777777" w:rsidR="009569BD" w:rsidRPr="00412C97" w:rsidRDefault="009569BD" w:rsidP="00412C97">
      <w:pPr>
        <w:pStyle w:val="a4"/>
        <w:numPr>
          <w:ilvl w:val="0"/>
          <w:numId w:val="7"/>
        </w:numPr>
        <w:tabs>
          <w:tab w:val="left" w:pos="284"/>
        </w:tabs>
        <w:autoSpaceDE w:val="0"/>
        <w:autoSpaceDN w:val="0"/>
        <w:adjustRightInd w:val="0"/>
        <w:spacing w:after="0" w:line="240" w:lineRule="auto"/>
        <w:ind w:left="0" w:firstLine="0"/>
        <w:jc w:val="both"/>
        <w:rPr>
          <w:rFonts w:ascii="Times New Roman" w:eastAsia="TimesNewRomanPSMT" w:hAnsi="Times New Roman" w:cs="Times New Roman"/>
          <w:sz w:val="20"/>
          <w:szCs w:val="20"/>
        </w:rPr>
      </w:pPr>
      <w:proofErr w:type="spellStart"/>
      <w:r w:rsidRPr="00412C97">
        <w:rPr>
          <w:rFonts w:ascii="Times New Roman" w:hAnsi="Times New Roman" w:cs="Times New Roman"/>
          <w:color w:val="000000"/>
          <w:sz w:val="20"/>
          <w:szCs w:val="20"/>
        </w:rPr>
        <w:t>Sadchikov</w:t>
      </w:r>
      <w:proofErr w:type="spellEnd"/>
      <w:r w:rsidRPr="00412C97">
        <w:rPr>
          <w:rFonts w:ascii="Times New Roman" w:hAnsi="Times New Roman" w:cs="Times New Roman"/>
          <w:color w:val="000000"/>
          <w:sz w:val="20"/>
          <w:szCs w:val="20"/>
        </w:rPr>
        <w:t xml:space="preserve"> A. V. </w:t>
      </w:r>
      <w:proofErr w:type="spellStart"/>
      <w:r w:rsidRPr="00412C97">
        <w:rPr>
          <w:rFonts w:ascii="Times New Roman" w:hAnsi="Times New Roman" w:cs="Times New Roman"/>
          <w:color w:val="000000"/>
          <w:sz w:val="20"/>
          <w:szCs w:val="20"/>
        </w:rPr>
        <w:t>Kokarev</w:t>
      </w:r>
      <w:proofErr w:type="spellEnd"/>
      <w:r w:rsidRPr="00412C97">
        <w:rPr>
          <w:rFonts w:ascii="Times New Roman" w:hAnsi="Times New Roman" w:cs="Times New Roman"/>
          <w:color w:val="000000"/>
          <w:sz w:val="20"/>
          <w:szCs w:val="20"/>
        </w:rPr>
        <w:t xml:space="preserve"> N. F. Optimization of the thermal regime in biogas plants // Fundamental research. 2016.No. 2-1. P. 90-93. </w:t>
      </w:r>
    </w:p>
    <w:p w14:paraId="2407D794" w14:textId="77777777" w:rsidR="009569BD" w:rsidRPr="00412C97" w:rsidRDefault="009569BD" w:rsidP="00412C97">
      <w:pPr>
        <w:pStyle w:val="a4"/>
        <w:numPr>
          <w:ilvl w:val="0"/>
          <w:numId w:val="7"/>
        </w:numPr>
        <w:tabs>
          <w:tab w:val="left" w:pos="284"/>
        </w:tabs>
        <w:autoSpaceDE w:val="0"/>
        <w:autoSpaceDN w:val="0"/>
        <w:adjustRightInd w:val="0"/>
        <w:spacing w:after="0" w:line="240" w:lineRule="auto"/>
        <w:ind w:left="0" w:firstLine="0"/>
        <w:jc w:val="both"/>
        <w:rPr>
          <w:rFonts w:ascii="Times New Roman" w:eastAsia="TimesNewRomanPSMT" w:hAnsi="Times New Roman" w:cs="Times New Roman"/>
          <w:sz w:val="20"/>
          <w:szCs w:val="20"/>
        </w:rPr>
      </w:pPr>
      <w:proofErr w:type="spellStart"/>
      <w:r w:rsidRPr="00412C97">
        <w:rPr>
          <w:rFonts w:ascii="Times New Roman" w:hAnsi="Times New Roman" w:cs="Times New Roman"/>
          <w:color w:val="000000"/>
          <w:sz w:val="20"/>
          <w:szCs w:val="20"/>
        </w:rPr>
        <w:t>Vendin</w:t>
      </w:r>
      <w:proofErr w:type="spellEnd"/>
      <w:r w:rsidRPr="00412C97">
        <w:rPr>
          <w:rFonts w:ascii="Times New Roman" w:hAnsi="Times New Roman" w:cs="Times New Roman"/>
          <w:color w:val="000000"/>
          <w:sz w:val="20"/>
          <w:szCs w:val="20"/>
        </w:rPr>
        <w:t xml:space="preserve"> S. V., Mamontov A. Yu. Substantiation of the parameters of thermoregulation and mixing during anaerobic fermentation / / Selsky mechanization. 2016. No. 7. P. 20-22.</w:t>
      </w:r>
    </w:p>
    <w:p w14:paraId="5BE6023C" w14:textId="77777777" w:rsidR="009569BD" w:rsidRPr="00412C97" w:rsidRDefault="009569BD" w:rsidP="00412C97">
      <w:pPr>
        <w:pStyle w:val="a4"/>
        <w:numPr>
          <w:ilvl w:val="0"/>
          <w:numId w:val="7"/>
        </w:numPr>
        <w:tabs>
          <w:tab w:val="left" w:pos="284"/>
        </w:tabs>
        <w:autoSpaceDE w:val="0"/>
        <w:autoSpaceDN w:val="0"/>
        <w:adjustRightInd w:val="0"/>
        <w:spacing w:after="0" w:line="240" w:lineRule="auto"/>
        <w:ind w:left="0" w:firstLine="0"/>
        <w:jc w:val="both"/>
        <w:rPr>
          <w:rFonts w:ascii="Times New Roman" w:eastAsia="TimesNewRomanPSMT" w:hAnsi="Times New Roman" w:cs="Times New Roman"/>
          <w:sz w:val="20"/>
          <w:szCs w:val="20"/>
        </w:rPr>
      </w:pPr>
      <w:proofErr w:type="spellStart"/>
      <w:r w:rsidRPr="00412C97">
        <w:rPr>
          <w:rFonts w:ascii="Times New Roman" w:hAnsi="Times New Roman" w:cs="Times New Roman"/>
          <w:color w:val="000000"/>
          <w:sz w:val="20"/>
          <w:szCs w:val="20"/>
        </w:rPr>
        <w:t>Vendin</w:t>
      </w:r>
      <w:proofErr w:type="spellEnd"/>
      <w:r w:rsidRPr="00412C97">
        <w:rPr>
          <w:rFonts w:ascii="Times New Roman" w:hAnsi="Times New Roman" w:cs="Times New Roman"/>
          <w:color w:val="000000"/>
          <w:sz w:val="20"/>
          <w:szCs w:val="20"/>
        </w:rPr>
        <w:t xml:space="preserve"> S. V., Mamontov A. Yu. Automation of mechanical and thermal processes in a multi-chamber biogas reactor of continuous loading of raw materials // Bulletin of the Federal State Educational Institution of Higher Professional Education V. P. </w:t>
      </w:r>
      <w:proofErr w:type="spellStart"/>
      <w:r w:rsidRPr="00412C97">
        <w:rPr>
          <w:rFonts w:ascii="Times New Roman" w:hAnsi="Times New Roman" w:cs="Times New Roman"/>
          <w:color w:val="000000"/>
          <w:sz w:val="20"/>
          <w:szCs w:val="20"/>
        </w:rPr>
        <w:t>Goryachkin</w:t>
      </w:r>
      <w:proofErr w:type="spellEnd"/>
      <w:r w:rsidRPr="00412C97">
        <w:rPr>
          <w:rFonts w:ascii="Times New Roman" w:hAnsi="Times New Roman" w:cs="Times New Roman"/>
          <w:color w:val="000000"/>
          <w:sz w:val="20"/>
          <w:szCs w:val="20"/>
        </w:rPr>
        <w:t xml:space="preserve"> Moscow State </w:t>
      </w:r>
      <w:proofErr w:type="spellStart"/>
      <w:r w:rsidRPr="00412C97">
        <w:rPr>
          <w:rFonts w:ascii="Times New Roman" w:hAnsi="Times New Roman" w:cs="Times New Roman"/>
          <w:color w:val="000000"/>
          <w:sz w:val="20"/>
          <w:szCs w:val="20"/>
        </w:rPr>
        <w:t>Agroengineering</w:t>
      </w:r>
      <w:proofErr w:type="spellEnd"/>
      <w:r w:rsidRPr="00412C97">
        <w:rPr>
          <w:rFonts w:ascii="Times New Roman" w:hAnsi="Times New Roman" w:cs="Times New Roman"/>
          <w:color w:val="000000"/>
          <w:sz w:val="20"/>
          <w:szCs w:val="20"/>
        </w:rPr>
        <w:t xml:space="preserve"> University. 2016. No. 4 (74). pp. 55-60. </w:t>
      </w:r>
    </w:p>
    <w:p w14:paraId="21F09DDA" w14:textId="77777777" w:rsidR="009569BD" w:rsidRPr="00412C97" w:rsidRDefault="009569BD" w:rsidP="00412C97">
      <w:pPr>
        <w:pStyle w:val="a4"/>
        <w:numPr>
          <w:ilvl w:val="0"/>
          <w:numId w:val="7"/>
        </w:numPr>
        <w:tabs>
          <w:tab w:val="left" w:pos="284"/>
        </w:tabs>
        <w:autoSpaceDE w:val="0"/>
        <w:autoSpaceDN w:val="0"/>
        <w:adjustRightInd w:val="0"/>
        <w:spacing w:after="0" w:line="240" w:lineRule="auto"/>
        <w:ind w:left="0" w:firstLine="0"/>
        <w:jc w:val="both"/>
        <w:rPr>
          <w:rFonts w:ascii="Times New Roman" w:eastAsia="TimesNewRomanPSMT" w:hAnsi="Times New Roman" w:cs="Times New Roman"/>
          <w:sz w:val="20"/>
          <w:szCs w:val="20"/>
        </w:rPr>
      </w:pPr>
      <w:r w:rsidRPr="00412C97">
        <w:rPr>
          <w:rFonts w:ascii="Times New Roman" w:hAnsi="Times New Roman" w:cs="Times New Roman"/>
          <w:color w:val="000000"/>
          <w:sz w:val="20"/>
          <w:szCs w:val="20"/>
        </w:rPr>
        <w:t xml:space="preserve"> Kartashov E. M. Analytical methods in the theory of thermal conductivity of solids: Textbook. Manual. Ed. 3rd, reprint. And add. M.: Higher School, 2001. 550 p.</w:t>
      </w:r>
    </w:p>
    <w:p w14:paraId="26E476CF" w14:textId="77777777" w:rsidR="009569BD" w:rsidRPr="00412C97" w:rsidRDefault="009569BD" w:rsidP="00412C97">
      <w:pPr>
        <w:pStyle w:val="a4"/>
        <w:numPr>
          <w:ilvl w:val="0"/>
          <w:numId w:val="7"/>
        </w:numPr>
        <w:tabs>
          <w:tab w:val="left" w:pos="284"/>
        </w:tabs>
        <w:autoSpaceDE w:val="0"/>
        <w:autoSpaceDN w:val="0"/>
        <w:adjustRightInd w:val="0"/>
        <w:spacing w:after="0" w:line="240" w:lineRule="auto"/>
        <w:ind w:left="0" w:firstLine="0"/>
        <w:jc w:val="both"/>
        <w:rPr>
          <w:rFonts w:ascii="Times New Roman" w:eastAsia="TimesNewRomanPSMT" w:hAnsi="Times New Roman" w:cs="Times New Roman"/>
          <w:sz w:val="20"/>
          <w:szCs w:val="20"/>
        </w:rPr>
      </w:pPr>
      <w:r w:rsidRPr="00412C97">
        <w:rPr>
          <w:rFonts w:ascii="Times New Roman" w:eastAsia="TimesNewRomanPSMT" w:hAnsi="Times New Roman" w:cs="Times New Roman"/>
          <w:sz w:val="20"/>
          <w:szCs w:val="20"/>
        </w:rPr>
        <w:lastRenderedPageBreak/>
        <w:t xml:space="preserve"> </w:t>
      </w:r>
      <w:proofErr w:type="spellStart"/>
      <w:r w:rsidRPr="00412C97">
        <w:rPr>
          <w:rFonts w:ascii="Times New Roman" w:eastAsia="TimesNewRomanPSMT" w:hAnsi="Times New Roman" w:cs="Times New Roman"/>
          <w:sz w:val="20"/>
          <w:szCs w:val="20"/>
        </w:rPr>
        <w:t>Vendin</w:t>
      </w:r>
      <w:proofErr w:type="spellEnd"/>
      <w:r w:rsidRPr="00412C97">
        <w:rPr>
          <w:rFonts w:ascii="Times New Roman" w:eastAsia="TimesNewRomanPSMT" w:hAnsi="Times New Roman" w:cs="Times New Roman"/>
          <w:sz w:val="20"/>
          <w:szCs w:val="20"/>
        </w:rPr>
        <w:t xml:space="preserve"> S.V. Calculation of nonstationary heat conduction in multilayer objects with boundary</w:t>
      </w:r>
      <w:r w:rsidRPr="00412C97">
        <w:rPr>
          <w:rFonts w:ascii="Times New Roman" w:eastAsia="TimesNewRomanPSMT" w:hAnsi="Times New Roman" w:cs="Times New Roman"/>
          <w:sz w:val="20"/>
          <w:szCs w:val="20"/>
          <w:lang w:val="uz-Cyrl-UZ"/>
        </w:rPr>
        <w:t xml:space="preserve"> </w:t>
      </w:r>
      <w:r w:rsidRPr="00412C97">
        <w:rPr>
          <w:rFonts w:ascii="Times New Roman" w:eastAsia="TimesNewRomanPSMT" w:hAnsi="Times New Roman" w:cs="Times New Roman"/>
          <w:sz w:val="20"/>
          <w:szCs w:val="20"/>
        </w:rPr>
        <w:t>conditions of the third kind</w:t>
      </w:r>
      <w:r w:rsidRPr="00412C97">
        <w:rPr>
          <w:rFonts w:ascii="Times New Roman" w:eastAsia="TimesNewRomanPSMT" w:hAnsi="Times New Roman" w:cs="Times New Roman"/>
          <w:b/>
          <w:bCs/>
          <w:sz w:val="20"/>
          <w:szCs w:val="20"/>
        </w:rPr>
        <w:t xml:space="preserve">/ </w:t>
      </w:r>
      <w:r w:rsidRPr="00412C97">
        <w:rPr>
          <w:rFonts w:ascii="Times New Roman" w:eastAsia="TimesNewRomanPSMT" w:hAnsi="Times New Roman" w:cs="Times New Roman"/>
          <w:sz w:val="20"/>
          <w:szCs w:val="20"/>
        </w:rPr>
        <w:t xml:space="preserve">Journal of Engineering Physics and </w:t>
      </w:r>
      <w:proofErr w:type="spellStart"/>
      <w:r w:rsidRPr="00412C97">
        <w:rPr>
          <w:rFonts w:ascii="Times New Roman" w:eastAsia="TimesNewRomanPSMT" w:hAnsi="Times New Roman" w:cs="Times New Roman"/>
          <w:sz w:val="20"/>
          <w:szCs w:val="20"/>
        </w:rPr>
        <w:t>Thermo</w:t>
      </w:r>
      <w:proofErr w:type="spellEnd"/>
      <w:r w:rsidRPr="00412C97">
        <w:rPr>
          <w:rFonts w:ascii="Times New Roman" w:eastAsia="TimesNewRomanPSMT" w:hAnsi="Times New Roman" w:cs="Times New Roman"/>
          <w:sz w:val="20"/>
          <w:szCs w:val="20"/>
        </w:rPr>
        <w:t xml:space="preserve"> physics. 1993. Т. 65. </w:t>
      </w:r>
      <w:r w:rsidRPr="00412C97">
        <w:rPr>
          <w:rFonts w:ascii="Times New Roman" w:eastAsia="TimesNewRomanPSMT" w:hAnsi="Times New Roman" w:cs="Times New Roman"/>
          <w:sz w:val="20"/>
          <w:szCs w:val="20"/>
          <w:lang w:val="uz-Cyrl-UZ"/>
        </w:rPr>
        <w:t xml:space="preserve"> </w:t>
      </w:r>
      <w:r w:rsidRPr="00412C97">
        <w:rPr>
          <w:rFonts w:ascii="Times New Roman" w:eastAsia="TimesNewRomanPSMT" w:hAnsi="Times New Roman" w:cs="Times New Roman"/>
          <w:sz w:val="20"/>
          <w:szCs w:val="20"/>
        </w:rPr>
        <w:t>№ 2. С. 823.</w:t>
      </w:r>
    </w:p>
    <w:p w14:paraId="25AEA909" w14:textId="77777777" w:rsidR="009569BD" w:rsidRPr="00412C97" w:rsidRDefault="009569BD" w:rsidP="00412C97">
      <w:pPr>
        <w:pStyle w:val="a4"/>
        <w:numPr>
          <w:ilvl w:val="0"/>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color w:val="333333"/>
          <w:sz w:val="20"/>
          <w:szCs w:val="20"/>
          <w:lang w:eastAsia="ru-RU"/>
        </w:rPr>
      </w:pPr>
      <w:r w:rsidRPr="00412C97">
        <w:rPr>
          <w:rFonts w:ascii="Times New Roman" w:hAnsi="Times New Roman" w:cs="Times New Roman"/>
          <w:color w:val="333333"/>
          <w:sz w:val="20"/>
          <w:szCs w:val="20"/>
        </w:rPr>
        <w:t xml:space="preserve">Zitomer D.H. Metal Stimulation and Municipal Digester </w:t>
      </w:r>
      <w:proofErr w:type="spellStart"/>
      <w:r w:rsidRPr="00412C97">
        <w:rPr>
          <w:rFonts w:ascii="Times New Roman" w:hAnsi="Times New Roman" w:cs="Times New Roman"/>
          <w:color w:val="333333"/>
          <w:sz w:val="20"/>
          <w:szCs w:val="20"/>
        </w:rPr>
        <w:t>Thermophil-ic</w:t>
      </w:r>
      <w:proofErr w:type="spellEnd"/>
      <w:r w:rsidRPr="00412C97">
        <w:rPr>
          <w:rFonts w:ascii="Times New Roman" w:hAnsi="Times New Roman" w:cs="Times New Roman"/>
          <w:color w:val="333333"/>
          <w:sz w:val="20"/>
          <w:szCs w:val="20"/>
        </w:rPr>
        <w:t>/Mesophilic Activity.</w:t>
      </w:r>
      <w:r w:rsidRPr="00412C97">
        <w:rPr>
          <w:rFonts w:ascii="Times New Roman" w:hAnsi="Times New Roman" w:cs="Times New Roman"/>
          <w:color w:val="333333"/>
          <w:sz w:val="20"/>
          <w:szCs w:val="20"/>
          <w:lang w:val="uz-Cyrl-UZ"/>
        </w:rPr>
        <w:t xml:space="preserve"> </w:t>
      </w:r>
      <w:r w:rsidRPr="00412C97">
        <w:rPr>
          <w:rFonts w:ascii="Times New Roman" w:hAnsi="Times New Roman" w:cs="Times New Roman"/>
          <w:color w:val="333333"/>
          <w:sz w:val="20"/>
          <w:szCs w:val="20"/>
        </w:rPr>
        <w:t>/Zitomer D.H., Johnson C.C. and Speece R.E.//J. Environ. Eng.-2008.-Vol.134.-</w:t>
      </w:r>
      <w:r w:rsidRPr="00412C97">
        <w:rPr>
          <w:rFonts w:ascii="Times New Roman" w:eastAsia="Times New Roman" w:hAnsi="Times New Roman" w:cs="Times New Roman"/>
          <w:color w:val="333333"/>
          <w:sz w:val="20"/>
          <w:szCs w:val="20"/>
          <w:lang w:eastAsia="ru-RU"/>
        </w:rPr>
        <w:t>N l.-P. 42-47.</w:t>
      </w:r>
    </w:p>
    <w:p w14:paraId="38977CD6" w14:textId="77777777" w:rsidR="009569BD" w:rsidRPr="00412C97" w:rsidRDefault="009569BD" w:rsidP="00412C97">
      <w:pPr>
        <w:pStyle w:val="a4"/>
        <w:numPr>
          <w:ilvl w:val="0"/>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color w:val="333333"/>
          <w:sz w:val="20"/>
          <w:szCs w:val="20"/>
          <w:lang w:eastAsia="ru-RU"/>
        </w:rPr>
      </w:pPr>
      <w:proofErr w:type="spellStart"/>
      <w:proofErr w:type="gramStart"/>
      <w:r w:rsidRPr="00412C97">
        <w:rPr>
          <w:rFonts w:ascii="Times New Roman" w:eastAsia="Times New Roman" w:hAnsi="Times New Roman" w:cs="Times New Roman"/>
          <w:color w:val="333333"/>
          <w:sz w:val="20"/>
          <w:szCs w:val="20"/>
          <w:lang w:eastAsia="ru-RU"/>
        </w:rPr>
        <w:t>Kawachara</w:t>
      </w:r>
      <w:proofErr w:type="spellEnd"/>
      <w:r w:rsidRPr="00412C97">
        <w:rPr>
          <w:rFonts w:ascii="Times New Roman" w:eastAsia="Times New Roman" w:hAnsi="Times New Roman" w:cs="Times New Roman"/>
          <w:color w:val="333333"/>
          <w:sz w:val="20"/>
          <w:szCs w:val="20"/>
          <w:lang w:val="uz-Cyrl-UZ" w:eastAsia="ru-RU"/>
        </w:rPr>
        <w:t xml:space="preserve"> </w:t>
      </w:r>
      <w:r w:rsidRPr="00412C97">
        <w:rPr>
          <w:rFonts w:ascii="Times New Roman" w:eastAsia="Times New Roman" w:hAnsi="Times New Roman" w:cs="Times New Roman"/>
          <w:color w:val="333333"/>
          <w:sz w:val="20"/>
          <w:szCs w:val="20"/>
          <w:lang w:eastAsia="ru-RU"/>
        </w:rPr>
        <w:t xml:space="preserve"> K.</w:t>
      </w:r>
      <w:proofErr w:type="gramEnd"/>
      <w:r w:rsidRPr="00412C97">
        <w:rPr>
          <w:rFonts w:ascii="Times New Roman" w:eastAsia="Times New Roman" w:hAnsi="Times New Roman" w:cs="Times New Roman"/>
          <w:color w:val="333333"/>
          <w:sz w:val="20"/>
          <w:szCs w:val="20"/>
          <w:lang w:eastAsia="ru-RU"/>
        </w:rPr>
        <w:t xml:space="preserve"> Evaluation of laboratory - made sludge for an anaerobic </w:t>
      </w:r>
      <w:proofErr w:type="spellStart"/>
      <w:r w:rsidRPr="00412C97">
        <w:rPr>
          <w:rFonts w:ascii="Times New Roman" w:eastAsia="Times New Roman" w:hAnsi="Times New Roman" w:cs="Times New Roman"/>
          <w:color w:val="333333"/>
          <w:sz w:val="20"/>
          <w:szCs w:val="20"/>
          <w:lang w:eastAsia="ru-RU"/>
        </w:rPr>
        <w:t>biode</w:t>
      </w:r>
      <w:proofErr w:type="spellEnd"/>
      <w:r w:rsidRPr="00412C97">
        <w:rPr>
          <w:rFonts w:ascii="Times New Roman" w:eastAsia="Times New Roman" w:hAnsi="Times New Roman" w:cs="Times New Roman"/>
          <w:color w:val="333333"/>
          <w:sz w:val="20"/>
          <w:szCs w:val="20"/>
          <w:lang w:eastAsia="ru-RU"/>
        </w:rPr>
        <w:t xml:space="preserve">-gradability test and its use for assessment of 13 chemicals. / </w:t>
      </w:r>
      <w:proofErr w:type="spellStart"/>
      <w:r w:rsidRPr="00412C97">
        <w:rPr>
          <w:rFonts w:ascii="Times New Roman" w:eastAsia="Times New Roman" w:hAnsi="Times New Roman" w:cs="Times New Roman"/>
          <w:color w:val="333333"/>
          <w:sz w:val="20"/>
          <w:szCs w:val="20"/>
          <w:lang w:eastAsia="ru-RU"/>
        </w:rPr>
        <w:t>Kawachara</w:t>
      </w:r>
      <w:proofErr w:type="spellEnd"/>
      <w:r w:rsidRPr="00412C97">
        <w:rPr>
          <w:rFonts w:ascii="Times New Roman" w:eastAsia="Times New Roman" w:hAnsi="Times New Roman" w:cs="Times New Roman"/>
          <w:color w:val="333333"/>
          <w:sz w:val="20"/>
          <w:szCs w:val="20"/>
          <w:lang w:eastAsia="ru-RU"/>
        </w:rPr>
        <w:t xml:space="preserve"> K., </w:t>
      </w:r>
      <w:proofErr w:type="spellStart"/>
      <w:r w:rsidRPr="00412C97">
        <w:rPr>
          <w:rFonts w:ascii="Times New Roman" w:eastAsia="Times New Roman" w:hAnsi="Times New Roman" w:cs="Times New Roman"/>
          <w:color w:val="333333"/>
          <w:sz w:val="20"/>
          <w:szCs w:val="20"/>
          <w:lang w:eastAsia="ru-RU"/>
        </w:rPr>
        <w:t>Yakabe</w:t>
      </w:r>
      <w:proofErr w:type="spellEnd"/>
      <w:r w:rsidRPr="00412C97">
        <w:rPr>
          <w:rFonts w:ascii="Times New Roman" w:eastAsia="Times New Roman" w:hAnsi="Times New Roman" w:cs="Times New Roman"/>
          <w:color w:val="333333"/>
          <w:sz w:val="20"/>
          <w:szCs w:val="20"/>
          <w:lang w:eastAsia="ru-RU"/>
        </w:rPr>
        <w:t xml:space="preserve"> Y., Ohide T„ Kida K. // Chemosphere. - 1999. - Vol. 39. - N 12. - P. 2007-2018.</w:t>
      </w:r>
    </w:p>
    <w:p w14:paraId="269CEAEC" w14:textId="77777777" w:rsidR="009569BD" w:rsidRPr="00412C97" w:rsidRDefault="009569BD" w:rsidP="00412C97">
      <w:pPr>
        <w:pStyle w:val="a4"/>
        <w:numPr>
          <w:ilvl w:val="0"/>
          <w:numId w:val="7"/>
        </w:numPr>
        <w:tabs>
          <w:tab w:val="left" w:pos="284"/>
        </w:tabs>
        <w:autoSpaceDE w:val="0"/>
        <w:autoSpaceDN w:val="0"/>
        <w:adjustRightInd w:val="0"/>
        <w:spacing w:after="0" w:line="240" w:lineRule="auto"/>
        <w:ind w:left="0" w:firstLine="0"/>
        <w:jc w:val="both"/>
        <w:rPr>
          <w:rFonts w:ascii="Times New Roman" w:hAnsi="Times New Roman" w:cs="Times New Roman"/>
          <w:color w:val="333333"/>
          <w:sz w:val="20"/>
          <w:szCs w:val="20"/>
        </w:rPr>
      </w:pPr>
      <w:r w:rsidRPr="00412C97">
        <w:rPr>
          <w:rFonts w:ascii="Times New Roman" w:hAnsi="Times New Roman" w:cs="Times New Roman"/>
          <w:color w:val="333333"/>
          <w:sz w:val="20"/>
          <w:szCs w:val="20"/>
        </w:rPr>
        <w:t xml:space="preserve"> </w:t>
      </w:r>
      <w:r w:rsidRPr="00412C97">
        <w:rPr>
          <w:rFonts w:ascii="Times New Roman" w:hAnsi="Times New Roman" w:cs="Times New Roman"/>
          <w:color w:val="333333"/>
          <w:sz w:val="20"/>
          <w:szCs w:val="20"/>
          <w:lang w:val="en"/>
        </w:rPr>
        <w:t xml:space="preserve">Hang Sang Gu, </w:t>
      </w:r>
      <w:proofErr w:type="spellStart"/>
      <w:r w:rsidRPr="00412C97">
        <w:rPr>
          <w:rFonts w:ascii="Times New Roman" w:hAnsi="Times New Roman" w:cs="Times New Roman"/>
          <w:color w:val="333333"/>
          <w:sz w:val="20"/>
          <w:szCs w:val="20"/>
          <w:lang w:val="en"/>
        </w:rPr>
        <w:t>Imomov</w:t>
      </w:r>
      <w:proofErr w:type="spellEnd"/>
      <w:r w:rsidRPr="00412C97">
        <w:rPr>
          <w:rFonts w:ascii="Times New Roman" w:hAnsi="Times New Roman" w:cs="Times New Roman"/>
          <w:color w:val="333333"/>
          <w:sz w:val="20"/>
          <w:szCs w:val="20"/>
          <w:lang w:val="en"/>
        </w:rPr>
        <w:t xml:space="preserve"> Sh. Biogas production unit. International patent of South Korea. No. 10-0892746/2009.</w:t>
      </w:r>
    </w:p>
    <w:p w14:paraId="6CED16A8" w14:textId="77777777" w:rsidR="009569BD" w:rsidRPr="00412C97" w:rsidRDefault="009569BD" w:rsidP="00412C97">
      <w:pPr>
        <w:pStyle w:val="a4"/>
        <w:numPr>
          <w:ilvl w:val="0"/>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color w:val="333333"/>
          <w:sz w:val="20"/>
          <w:szCs w:val="20"/>
          <w:lang w:eastAsia="ru-RU"/>
        </w:rPr>
      </w:pPr>
      <w:r w:rsidRPr="00412C97">
        <w:rPr>
          <w:rFonts w:ascii="Times New Roman" w:hAnsi="Times New Roman" w:cs="Times New Roman"/>
          <w:color w:val="333333"/>
          <w:sz w:val="20"/>
          <w:szCs w:val="20"/>
        </w:rPr>
        <w:t xml:space="preserve">Berdugo-Clavijo </w:t>
      </w:r>
      <w:proofErr w:type="spellStart"/>
      <w:proofErr w:type="gramStart"/>
      <w:r w:rsidRPr="00412C97">
        <w:rPr>
          <w:rFonts w:ascii="Times New Roman" w:hAnsi="Times New Roman" w:cs="Times New Roman"/>
          <w:color w:val="333333"/>
          <w:sz w:val="20"/>
          <w:szCs w:val="20"/>
        </w:rPr>
        <w:t>X.Dong</w:t>
      </w:r>
      <w:proofErr w:type="spellEnd"/>
      <w:proofErr w:type="gramEnd"/>
      <w:r w:rsidRPr="00412C97">
        <w:rPr>
          <w:rFonts w:ascii="Times New Roman" w:hAnsi="Times New Roman" w:cs="Times New Roman"/>
          <w:color w:val="333333"/>
          <w:sz w:val="20"/>
          <w:szCs w:val="20"/>
        </w:rPr>
        <w:t xml:space="preserve">, </w:t>
      </w:r>
      <w:proofErr w:type="spellStart"/>
      <w:proofErr w:type="gramStart"/>
      <w:r w:rsidRPr="00412C97">
        <w:rPr>
          <w:rFonts w:ascii="Times New Roman" w:hAnsi="Times New Roman" w:cs="Times New Roman"/>
          <w:color w:val="333333"/>
          <w:sz w:val="20"/>
          <w:szCs w:val="20"/>
        </w:rPr>
        <w:t>J.Soh</w:t>
      </w:r>
      <w:proofErr w:type="spellEnd"/>
      <w:proofErr w:type="gramEnd"/>
      <w:r w:rsidRPr="00412C97">
        <w:rPr>
          <w:rFonts w:ascii="Times New Roman" w:hAnsi="Times New Roman" w:cs="Times New Roman"/>
          <w:color w:val="333333"/>
          <w:sz w:val="20"/>
          <w:szCs w:val="20"/>
        </w:rPr>
        <w:t xml:space="preserve">, </w:t>
      </w:r>
      <w:proofErr w:type="spellStart"/>
      <w:r w:rsidRPr="00412C97">
        <w:rPr>
          <w:rFonts w:ascii="Times New Roman" w:hAnsi="Times New Roman" w:cs="Times New Roman"/>
          <w:color w:val="333333"/>
          <w:sz w:val="20"/>
          <w:szCs w:val="20"/>
        </w:rPr>
        <w:t>C.</w:t>
      </w:r>
      <w:proofErr w:type="gramStart"/>
      <w:r w:rsidRPr="00412C97">
        <w:rPr>
          <w:rFonts w:ascii="Times New Roman" w:hAnsi="Times New Roman" w:cs="Times New Roman"/>
          <w:color w:val="333333"/>
          <w:sz w:val="20"/>
          <w:szCs w:val="20"/>
        </w:rPr>
        <w:t>W.Sensen</w:t>
      </w:r>
      <w:proofErr w:type="spellEnd"/>
      <w:proofErr w:type="gramEnd"/>
      <w:r w:rsidRPr="00412C97">
        <w:rPr>
          <w:rFonts w:ascii="Times New Roman" w:hAnsi="Times New Roman" w:cs="Times New Roman"/>
          <w:color w:val="333333"/>
          <w:sz w:val="20"/>
          <w:szCs w:val="20"/>
        </w:rPr>
        <w:t xml:space="preserve"> &amp; </w:t>
      </w:r>
      <w:proofErr w:type="spellStart"/>
      <w:r w:rsidRPr="00412C97">
        <w:rPr>
          <w:rFonts w:ascii="Times New Roman" w:hAnsi="Times New Roman" w:cs="Times New Roman"/>
          <w:color w:val="333333"/>
          <w:sz w:val="20"/>
          <w:szCs w:val="20"/>
        </w:rPr>
        <w:t>L.</w:t>
      </w:r>
      <w:proofErr w:type="gramStart"/>
      <w:r w:rsidRPr="00412C97">
        <w:rPr>
          <w:rFonts w:ascii="Times New Roman" w:hAnsi="Times New Roman" w:cs="Times New Roman"/>
          <w:color w:val="333333"/>
          <w:sz w:val="20"/>
          <w:szCs w:val="20"/>
        </w:rPr>
        <w:t>M.Gieg</w:t>
      </w:r>
      <w:proofErr w:type="spellEnd"/>
      <w:proofErr w:type="gramEnd"/>
      <w:r w:rsidRPr="00412C97">
        <w:rPr>
          <w:rFonts w:ascii="Times New Roman" w:hAnsi="Times New Roman" w:cs="Times New Roman"/>
          <w:color w:val="333333"/>
          <w:sz w:val="20"/>
          <w:szCs w:val="20"/>
        </w:rPr>
        <w:t xml:space="preserve">. Methanogenic biodegradation of two-ringed polycyclic aromatic hydrocarbons. // FEMS </w:t>
      </w:r>
      <w:proofErr w:type="spellStart"/>
      <w:r w:rsidRPr="00412C97">
        <w:rPr>
          <w:rFonts w:ascii="Times New Roman" w:hAnsi="Times New Roman" w:cs="Times New Roman"/>
          <w:color w:val="333333"/>
          <w:sz w:val="20"/>
          <w:szCs w:val="20"/>
        </w:rPr>
        <w:t>Microbiol</w:t>
      </w:r>
      <w:proofErr w:type="spellEnd"/>
      <w:r w:rsidRPr="00412C97">
        <w:rPr>
          <w:rFonts w:ascii="Times New Roman" w:hAnsi="Times New Roman" w:cs="Times New Roman"/>
          <w:color w:val="333333"/>
          <w:sz w:val="20"/>
          <w:szCs w:val="20"/>
        </w:rPr>
        <w:t xml:space="preserve">. Ecol. 2012. </w:t>
      </w:r>
      <w:proofErr w:type="spellStart"/>
      <w:r w:rsidRPr="00412C97">
        <w:rPr>
          <w:rFonts w:ascii="Times New Roman" w:hAnsi="Times New Roman" w:cs="Times New Roman"/>
          <w:color w:val="333333"/>
          <w:sz w:val="20"/>
          <w:szCs w:val="20"/>
        </w:rPr>
        <w:t>doi</w:t>
      </w:r>
      <w:proofErr w:type="spellEnd"/>
      <w:r w:rsidRPr="00412C97">
        <w:rPr>
          <w:rFonts w:ascii="Times New Roman" w:hAnsi="Times New Roman" w:cs="Times New Roman"/>
          <w:color w:val="333333"/>
          <w:sz w:val="20"/>
          <w:szCs w:val="20"/>
        </w:rPr>
        <w:t>: 10.111 l/j,1758-2229.2012.00333. x. P. 1-10.</w:t>
      </w:r>
    </w:p>
    <w:p w14:paraId="5E8B0A57" w14:textId="77777777" w:rsidR="009569BD" w:rsidRPr="00412C97" w:rsidRDefault="009569BD" w:rsidP="00412C97">
      <w:pPr>
        <w:pStyle w:val="a4"/>
        <w:numPr>
          <w:ilvl w:val="0"/>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color w:val="333333"/>
          <w:sz w:val="20"/>
          <w:szCs w:val="20"/>
          <w:lang w:eastAsia="ru-RU"/>
        </w:rPr>
      </w:pPr>
      <w:r w:rsidRPr="00412C97">
        <w:rPr>
          <w:rFonts w:ascii="Times New Roman" w:hAnsi="Times New Roman" w:cs="Times New Roman"/>
          <w:color w:val="333333"/>
          <w:sz w:val="20"/>
          <w:szCs w:val="20"/>
        </w:rPr>
        <w:t xml:space="preserve"> </w:t>
      </w:r>
      <w:proofErr w:type="spellStart"/>
      <w:r w:rsidRPr="00412C97">
        <w:rPr>
          <w:rFonts w:ascii="Times New Roman" w:hAnsi="Times New Roman" w:cs="Times New Roman"/>
          <w:color w:val="333333"/>
          <w:sz w:val="20"/>
          <w:szCs w:val="20"/>
        </w:rPr>
        <w:t>Broudiscou</w:t>
      </w:r>
      <w:proofErr w:type="spellEnd"/>
      <w:r w:rsidRPr="00412C97">
        <w:rPr>
          <w:rFonts w:ascii="Times New Roman" w:hAnsi="Times New Roman" w:cs="Times New Roman"/>
          <w:color w:val="333333"/>
          <w:sz w:val="20"/>
          <w:szCs w:val="20"/>
        </w:rPr>
        <w:t xml:space="preserve"> L.P. Effects of dry plant extracts on fermentation and methanogenesis in continuous culture of rumen microbes. / </w:t>
      </w:r>
      <w:proofErr w:type="spellStart"/>
      <w:r w:rsidRPr="00412C97">
        <w:rPr>
          <w:rFonts w:ascii="Times New Roman" w:hAnsi="Times New Roman" w:cs="Times New Roman"/>
          <w:color w:val="333333"/>
          <w:sz w:val="20"/>
          <w:szCs w:val="20"/>
        </w:rPr>
        <w:t>Broudiscou</w:t>
      </w:r>
      <w:proofErr w:type="spellEnd"/>
      <w:r w:rsidRPr="00412C97">
        <w:rPr>
          <w:rFonts w:ascii="Times New Roman" w:hAnsi="Times New Roman" w:cs="Times New Roman"/>
          <w:color w:val="333333"/>
          <w:sz w:val="20"/>
          <w:szCs w:val="20"/>
        </w:rPr>
        <w:t xml:space="preserve">, L.P., Papon G., </w:t>
      </w:r>
      <w:proofErr w:type="spellStart"/>
      <w:r w:rsidRPr="00412C97">
        <w:rPr>
          <w:rFonts w:ascii="Times New Roman" w:hAnsi="Times New Roman" w:cs="Times New Roman"/>
          <w:color w:val="333333"/>
          <w:sz w:val="20"/>
          <w:szCs w:val="20"/>
        </w:rPr>
        <w:t>Broudiscou</w:t>
      </w:r>
      <w:proofErr w:type="spellEnd"/>
      <w:r w:rsidRPr="00412C97">
        <w:rPr>
          <w:rFonts w:ascii="Times New Roman" w:hAnsi="Times New Roman" w:cs="Times New Roman"/>
          <w:color w:val="333333"/>
          <w:sz w:val="20"/>
          <w:szCs w:val="20"/>
        </w:rPr>
        <w:t xml:space="preserve"> A.F. // Animal Feed Science and Technology. 2000. Vol. 87. N 3-4. P. 263-277.</w:t>
      </w:r>
    </w:p>
    <w:p w14:paraId="1718873F" w14:textId="77777777" w:rsidR="009569BD" w:rsidRPr="00412C97" w:rsidRDefault="009569BD" w:rsidP="00412C97">
      <w:pPr>
        <w:pStyle w:val="a4"/>
        <w:numPr>
          <w:ilvl w:val="0"/>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color w:val="333333"/>
          <w:sz w:val="20"/>
          <w:szCs w:val="20"/>
          <w:lang w:eastAsia="ru-RU"/>
        </w:rPr>
      </w:pPr>
      <w:r w:rsidRPr="00412C97">
        <w:rPr>
          <w:rFonts w:ascii="Times New Roman" w:hAnsi="Times New Roman" w:cs="Times New Roman"/>
          <w:color w:val="333333"/>
          <w:sz w:val="20"/>
          <w:szCs w:val="20"/>
        </w:rPr>
        <w:t xml:space="preserve"> </w:t>
      </w:r>
      <w:proofErr w:type="spellStart"/>
      <w:r w:rsidRPr="00412C97">
        <w:rPr>
          <w:rFonts w:ascii="Times New Roman" w:hAnsi="Times New Roman" w:cs="Times New Roman"/>
          <w:color w:val="333333"/>
          <w:sz w:val="20"/>
          <w:szCs w:val="20"/>
        </w:rPr>
        <w:t>C.Ye</w:t>
      </w:r>
      <w:proofErr w:type="spellEnd"/>
      <w:r w:rsidRPr="00412C97">
        <w:rPr>
          <w:rFonts w:ascii="Times New Roman" w:hAnsi="Times New Roman" w:cs="Times New Roman"/>
          <w:color w:val="333333"/>
          <w:sz w:val="20"/>
          <w:szCs w:val="20"/>
        </w:rPr>
        <w:t xml:space="preserve"> </w:t>
      </w:r>
      <w:proofErr w:type="spellStart"/>
      <w:r w:rsidRPr="00412C97">
        <w:rPr>
          <w:rFonts w:ascii="Times New Roman" w:hAnsi="Times New Roman" w:cs="Times New Roman"/>
          <w:color w:val="333333"/>
          <w:sz w:val="20"/>
          <w:szCs w:val="20"/>
        </w:rPr>
        <w:t>J.</w:t>
      </w:r>
      <w:proofErr w:type="gramStart"/>
      <w:r w:rsidRPr="00412C97">
        <w:rPr>
          <w:rFonts w:ascii="Times New Roman" w:hAnsi="Times New Roman" w:cs="Times New Roman"/>
          <w:color w:val="333333"/>
          <w:sz w:val="20"/>
          <w:szCs w:val="20"/>
        </w:rPr>
        <w:t>C.Jay</w:t>
      </w:r>
      <w:proofErr w:type="spellEnd"/>
      <w:proofErr w:type="gramEnd"/>
      <w:r w:rsidRPr="00412C97">
        <w:rPr>
          <w:rFonts w:ascii="Times New Roman" w:hAnsi="Times New Roman" w:cs="Times New Roman"/>
          <w:color w:val="333333"/>
          <w:sz w:val="20"/>
          <w:szCs w:val="20"/>
        </w:rPr>
        <w:t xml:space="preserve">, </w:t>
      </w:r>
      <w:proofErr w:type="spellStart"/>
      <w:r w:rsidRPr="00412C97">
        <w:rPr>
          <w:rFonts w:ascii="Times New Roman" w:hAnsi="Times New Roman" w:cs="Times New Roman"/>
          <w:color w:val="333333"/>
          <w:sz w:val="20"/>
          <w:szCs w:val="20"/>
        </w:rPr>
        <w:t>S.</w:t>
      </w:r>
      <w:proofErr w:type="gramStart"/>
      <w:r w:rsidRPr="00412C97">
        <w:rPr>
          <w:rFonts w:ascii="Times New Roman" w:hAnsi="Times New Roman" w:cs="Times New Roman"/>
          <w:color w:val="333333"/>
          <w:sz w:val="20"/>
          <w:szCs w:val="20"/>
        </w:rPr>
        <w:t>K.Creamer</w:t>
      </w:r>
      <w:proofErr w:type="spellEnd"/>
      <w:proofErr w:type="gramEnd"/>
      <w:r w:rsidRPr="00412C97">
        <w:rPr>
          <w:rFonts w:ascii="Times New Roman" w:hAnsi="Times New Roman" w:cs="Times New Roman"/>
          <w:color w:val="333333"/>
          <w:sz w:val="20"/>
          <w:szCs w:val="20"/>
        </w:rPr>
        <w:t>. Inhibition of anaerobic digestion process: A review. // Bioresource Technol. 2008. Vol. 99. N 10. P. 4044-4064.</w:t>
      </w:r>
    </w:p>
    <w:p w14:paraId="230934FC" w14:textId="77777777" w:rsidR="009569BD" w:rsidRPr="00412C97" w:rsidRDefault="009569BD" w:rsidP="00412C97">
      <w:pPr>
        <w:pStyle w:val="a4"/>
        <w:numPr>
          <w:ilvl w:val="0"/>
          <w:numId w:val="7"/>
        </w:numPr>
        <w:tabs>
          <w:tab w:val="left" w:pos="284"/>
        </w:tabs>
        <w:autoSpaceDE w:val="0"/>
        <w:autoSpaceDN w:val="0"/>
        <w:adjustRightInd w:val="0"/>
        <w:spacing w:after="0" w:line="240" w:lineRule="auto"/>
        <w:ind w:left="0" w:firstLine="0"/>
        <w:jc w:val="both"/>
        <w:rPr>
          <w:rFonts w:ascii="Times New Roman" w:hAnsi="Times New Roman" w:cs="Times New Roman"/>
          <w:color w:val="333333"/>
          <w:sz w:val="20"/>
          <w:szCs w:val="20"/>
        </w:rPr>
      </w:pPr>
      <w:r w:rsidRPr="00412C97">
        <w:rPr>
          <w:rFonts w:ascii="Times New Roman" w:hAnsi="Times New Roman" w:cs="Times New Roman"/>
          <w:color w:val="333333"/>
          <w:sz w:val="20"/>
          <w:szCs w:val="20"/>
        </w:rPr>
        <w:t xml:space="preserve"> Hess H.D. Strategic use of tannins as means to limit methane emission from ruminant livestock / Hess H.D., Tiemann T.T., Noto F., </w:t>
      </w:r>
      <w:proofErr w:type="spellStart"/>
      <w:r w:rsidRPr="00412C97">
        <w:rPr>
          <w:rFonts w:ascii="Times New Roman" w:hAnsi="Times New Roman" w:cs="Times New Roman"/>
          <w:color w:val="333333"/>
          <w:sz w:val="20"/>
          <w:szCs w:val="20"/>
        </w:rPr>
        <w:t>Carulla</w:t>
      </w:r>
      <w:proofErr w:type="spellEnd"/>
      <w:r w:rsidRPr="00412C97">
        <w:rPr>
          <w:rFonts w:ascii="Times New Roman" w:hAnsi="Times New Roman" w:cs="Times New Roman"/>
          <w:color w:val="333333"/>
          <w:sz w:val="20"/>
          <w:szCs w:val="20"/>
        </w:rPr>
        <w:t xml:space="preserve"> J.E., Kreuzer M. // International Congress. Series </w:t>
      </w:r>
      <w:proofErr w:type="spellStart"/>
      <w:r w:rsidRPr="00412C97">
        <w:rPr>
          <w:rFonts w:ascii="Times New Roman" w:hAnsi="Times New Roman" w:cs="Times New Roman"/>
          <w:color w:val="333333"/>
          <w:sz w:val="20"/>
          <w:szCs w:val="20"/>
        </w:rPr>
        <w:t>N</w:t>
      </w:r>
      <w:proofErr w:type="spellEnd"/>
      <w:r w:rsidRPr="00412C97">
        <w:rPr>
          <w:rFonts w:ascii="Times New Roman" w:hAnsi="Times New Roman" w:cs="Times New Roman"/>
          <w:color w:val="333333"/>
          <w:sz w:val="20"/>
          <w:szCs w:val="20"/>
        </w:rPr>
        <w:t xml:space="preserve"> 1293, Elsevier, The Netherlands. 2006. P. 164-167.</w:t>
      </w:r>
    </w:p>
    <w:p w14:paraId="33426AC2" w14:textId="77777777" w:rsidR="009569BD" w:rsidRPr="00412C97" w:rsidRDefault="009569BD" w:rsidP="00412C97">
      <w:pPr>
        <w:pStyle w:val="a4"/>
        <w:numPr>
          <w:ilvl w:val="0"/>
          <w:numId w:val="7"/>
        </w:numPr>
        <w:tabs>
          <w:tab w:val="left" w:pos="284"/>
        </w:tabs>
        <w:autoSpaceDE w:val="0"/>
        <w:autoSpaceDN w:val="0"/>
        <w:adjustRightInd w:val="0"/>
        <w:spacing w:after="0" w:line="240" w:lineRule="auto"/>
        <w:ind w:left="0" w:firstLine="0"/>
        <w:jc w:val="both"/>
        <w:rPr>
          <w:rFonts w:ascii="Times New Roman" w:hAnsi="Times New Roman" w:cs="Times New Roman"/>
          <w:color w:val="333333"/>
          <w:sz w:val="20"/>
          <w:szCs w:val="20"/>
        </w:rPr>
      </w:pPr>
      <w:r w:rsidRPr="00412C97">
        <w:rPr>
          <w:rFonts w:ascii="Times New Roman" w:hAnsi="Times New Roman" w:cs="Times New Roman"/>
          <w:color w:val="333333"/>
          <w:sz w:val="20"/>
          <w:szCs w:val="20"/>
        </w:rPr>
        <w:t>Converse J.C., Graves R. E., Evans G.W. Anaerobic degradation of dairy manure under mesophile and thermophilic temperatures. Transactions of the American Society of Agricultural Engineers 20 (1977), S. 336-340.</w:t>
      </w:r>
    </w:p>
    <w:p w14:paraId="16066BB2" w14:textId="77777777" w:rsidR="009569BD" w:rsidRPr="00412C97" w:rsidRDefault="009569BD" w:rsidP="00412C97">
      <w:pPr>
        <w:pStyle w:val="a4"/>
        <w:numPr>
          <w:ilvl w:val="0"/>
          <w:numId w:val="7"/>
        </w:numPr>
        <w:tabs>
          <w:tab w:val="left" w:pos="284"/>
        </w:tabs>
        <w:autoSpaceDE w:val="0"/>
        <w:autoSpaceDN w:val="0"/>
        <w:adjustRightInd w:val="0"/>
        <w:spacing w:after="0" w:line="240" w:lineRule="auto"/>
        <w:ind w:left="0" w:firstLine="0"/>
        <w:jc w:val="both"/>
        <w:rPr>
          <w:rFonts w:ascii="Times New Roman" w:hAnsi="Times New Roman" w:cs="Times New Roman"/>
          <w:color w:val="333333"/>
          <w:sz w:val="20"/>
          <w:szCs w:val="20"/>
        </w:rPr>
      </w:pPr>
      <w:proofErr w:type="spellStart"/>
      <w:r w:rsidRPr="00412C97">
        <w:rPr>
          <w:rFonts w:ascii="Times New Roman" w:hAnsi="Times New Roman" w:cs="Times New Roman"/>
          <w:color w:val="333333"/>
          <w:sz w:val="20"/>
          <w:szCs w:val="20"/>
        </w:rPr>
        <w:t>Kaparaju</w:t>
      </w:r>
      <w:proofErr w:type="spellEnd"/>
      <w:r w:rsidRPr="00412C97">
        <w:rPr>
          <w:rFonts w:ascii="Times New Roman" w:hAnsi="Times New Roman" w:cs="Times New Roman"/>
          <w:color w:val="333333"/>
          <w:sz w:val="20"/>
          <w:szCs w:val="20"/>
        </w:rPr>
        <w:t xml:space="preserve"> P., Buendia I., Ellegaard L., </w:t>
      </w:r>
      <w:proofErr w:type="spellStart"/>
      <w:r w:rsidRPr="00412C97">
        <w:rPr>
          <w:rFonts w:ascii="Times New Roman" w:hAnsi="Times New Roman" w:cs="Times New Roman"/>
          <w:color w:val="333333"/>
          <w:sz w:val="20"/>
          <w:szCs w:val="20"/>
        </w:rPr>
        <w:t>Angelidaki</w:t>
      </w:r>
      <w:proofErr w:type="spellEnd"/>
      <w:r w:rsidRPr="00412C97">
        <w:rPr>
          <w:rFonts w:ascii="Times New Roman" w:hAnsi="Times New Roman" w:cs="Times New Roman"/>
          <w:color w:val="333333"/>
          <w:sz w:val="20"/>
          <w:szCs w:val="20"/>
        </w:rPr>
        <w:t xml:space="preserve"> I., 2007 </w:t>
      </w:r>
      <w:proofErr w:type="spellStart"/>
      <w:r w:rsidRPr="00412C97">
        <w:rPr>
          <w:rFonts w:ascii="Times New Roman" w:hAnsi="Times New Roman" w:cs="Times New Roman"/>
          <w:color w:val="333333"/>
          <w:sz w:val="20"/>
          <w:szCs w:val="20"/>
        </w:rPr>
        <w:t>Effency</w:t>
      </w:r>
      <w:proofErr w:type="spellEnd"/>
      <w:r w:rsidRPr="00412C97">
        <w:rPr>
          <w:rFonts w:ascii="Times New Roman" w:hAnsi="Times New Roman" w:cs="Times New Roman"/>
          <w:color w:val="333333"/>
          <w:sz w:val="20"/>
          <w:szCs w:val="20"/>
        </w:rPr>
        <w:t xml:space="preserve"> of </w:t>
      </w:r>
      <w:proofErr w:type="gramStart"/>
      <w:r w:rsidRPr="00412C97">
        <w:rPr>
          <w:rFonts w:ascii="Times New Roman" w:hAnsi="Times New Roman" w:cs="Times New Roman"/>
          <w:color w:val="333333"/>
          <w:sz w:val="20"/>
          <w:szCs w:val="20"/>
        </w:rPr>
        <w:t>mi[</w:t>
      </w:r>
      <w:proofErr w:type="spellStart"/>
      <w:proofErr w:type="gramEnd"/>
      <w:r w:rsidRPr="00412C97">
        <w:rPr>
          <w:rFonts w:ascii="Times New Roman" w:hAnsi="Times New Roman" w:cs="Times New Roman"/>
          <w:color w:val="333333"/>
          <w:sz w:val="20"/>
          <w:szCs w:val="20"/>
        </w:rPr>
        <w:t>ing</w:t>
      </w:r>
      <w:proofErr w:type="spellEnd"/>
      <w:r w:rsidRPr="00412C97">
        <w:rPr>
          <w:rFonts w:ascii="Times New Roman" w:hAnsi="Times New Roman" w:cs="Times New Roman"/>
          <w:color w:val="333333"/>
          <w:sz w:val="20"/>
          <w:szCs w:val="20"/>
        </w:rPr>
        <w:t xml:space="preserve"> on methane production during thermophilic anaerobic digestion of manure: </w:t>
      </w:r>
      <w:proofErr w:type="spellStart"/>
      <w:r w:rsidRPr="00412C97">
        <w:rPr>
          <w:rFonts w:ascii="Times New Roman" w:hAnsi="Times New Roman" w:cs="Times New Roman"/>
          <w:color w:val="333333"/>
          <w:sz w:val="20"/>
          <w:szCs w:val="20"/>
        </w:rPr>
        <w:t>Labscale</w:t>
      </w:r>
      <w:proofErr w:type="spellEnd"/>
      <w:r w:rsidRPr="00412C97">
        <w:rPr>
          <w:rFonts w:ascii="Times New Roman" w:hAnsi="Times New Roman" w:cs="Times New Roman"/>
          <w:color w:val="333333"/>
          <w:sz w:val="20"/>
          <w:szCs w:val="20"/>
        </w:rPr>
        <w:t xml:space="preserve"> and pilot-scale studies. Bioresource technology.vol.99: 4919-4928</w:t>
      </w:r>
    </w:p>
    <w:p w14:paraId="0F5E4FA1" w14:textId="77777777" w:rsidR="009569BD" w:rsidRPr="00412C97" w:rsidRDefault="009569BD" w:rsidP="00412C97">
      <w:pPr>
        <w:pStyle w:val="a4"/>
        <w:numPr>
          <w:ilvl w:val="0"/>
          <w:numId w:val="7"/>
        </w:numPr>
        <w:tabs>
          <w:tab w:val="left" w:pos="284"/>
        </w:tabs>
        <w:autoSpaceDE w:val="0"/>
        <w:autoSpaceDN w:val="0"/>
        <w:adjustRightInd w:val="0"/>
        <w:spacing w:after="0" w:line="240" w:lineRule="auto"/>
        <w:ind w:left="0" w:firstLine="0"/>
        <w:jc w:val="both"/>
        <w:rPr>
          <w:rFonts w:ascii="Times New Roman" w:hAnsi="Times New Roman" w:cs="Times New Roman"/>
          <w:color w:val="333333"/>
          <w:sz w:val="20"/>
          <w:szCs w:val="20"/>
        </w:rPr>
      </w:pPr>
      <w:proofErr w:type="spellStart"/>
      <w:r w:rsidRPr="00412C97">
        <w:rPr>
          <w:rFonts w:ascii="Times New Roman" w:hAnsi="Times New Roman" w:cs="Times New Roman"/>
          <w:color w:val="333333"/>
          <w:sz w:val="20"/>
          <w:szCs w:val="20"/>
        </w:rPr>
        <w:t>Vieille</w:t>
      </w:r>
      <w:proofErr w:type="spellEnd"/>
      <w:r w:rsidRPr="00412C97">
        <w:rPr>
          <w:rFonts w:ascii="Times New Roman" w:hAnsi="Times New Roman" w:cs="Times New Roman"/>
          <w:color w:val="333333"/>
          <w:sz w:val="20"/>
          <w:szCs w:val="20"/>
        </w:rPr>
        <w:t xml:space="preserve"> C, </w:t>
      </w:r>
      <w:proofErr w:type="spellStart"/>
      <w:r w:rsidRPr="00412C97">
        <w:rPr>
          <w:rFonts w:ascii="Times New Roman" w:hAnsi="Times New Roman" w:cs="Times New Roman"/>
          <w:color w:val="333333"/>
          <w:sz w:val="20"/>
          <w:szCs w:val="20"/>
        </w:rPr>
        <w:t>Zeikus</w:t>
      </w:r>
      <w:proofErr w:type="spellEnd"/>
      <w:r w:rsidRPr="00412C97">
        <w:rPr>
          <w:rFonts w:ascii="Times New Roman" w:hAnsi="Times New Roman" w:cs="Times New Roman"/>
          <w:color w:val="333333"/>
          <w:sz w:val="20"/>
          <w:szCs w:val="20"/>
        </w:rPr>
        <w:t xml:space="preserve"> GJ. </w:t>
      </w:r>
      <w:proofErr w:type="spellStart"/>
      <w:r w:rsidRPr="00412C97">
        <w:rPr>
          <w:rFonts w:ascii="Times New Roman" w:hAnsi="Times New Roman" w:cs="Times New Roman"/>
          <w:color w:val="333333"/>
          <w:sz w:val="20"/>
          <w:szCs w:val="20"/>
        </w:rPr>
        <w:t>Hyperthermophilic</w:t>
      </w:r>
      <w:proofErr w:type="spellEnd"/>
      <w:r w:rsidRPr="00412C97">
        <w:rPr>
          <w:rFonts w:ascii="Times New Roman" w:hAnsi="Times New Roman" w:cs="Times New Roman"/>
          <w:color w:val="333333"/>
          <w:sz w:val="20"/>
          <w:szCs w:val="20"/>
        </w:rPr>
        <w:t xml:space="preserve"> enzymes: sources, uses, and molecular mechanisms for thermostability. Microbiology and Molecular Biology Reviews. 2001; 65:1–43.</w:t>
      </w:r>
    </w:p>
    <w:p w14:paraId="30217D4D" w14:textId="77777777" w:rsidR="009569BD" w:rsidRPr="00412C97" w:rsidRDefault="009569BD" w:rsidP="00412C97">
      <w:pPr>
        <w:numPr>
          <w:ilvl w:val="0"/>
          <w:numId w:val="7"/>
        </w:numPr>
        <w:tabs>
          <w:tab w:val="left" w:pos="284"/>
        </w:tabs>
        <w:spacing w:after="0" w:line="240" w:lineRule="auto"/>
        <w:ind w:left="0" w:firstLine="0"/>
        <w:contextualSpacing/>
        <w:jc w:val="both"/>
        <w:textAlignment w:val="top"/>
        <w:rPr>
          <w:rFonts w:ascii="Times New Roman" w:hAnsi="Times New Roman" w:cs="Times New Roman"/>
          <w:color w:val="333333"/>
          <w:sz w:val="20"/>
          <w:szCs w:val="20"/>
        </w:rPr>
      </w:pPr>
      <w:r w:rsidRPr="00412C97">
        <w:rPr>
          <w:rFonts w:ascii="Times New Roman" w:hAnsi="Times New Roman" w:cs="Times New Roman"/>
          <w:color w:val="333333"/>
          <w:sz w:val="20"/>
          <w:szCs w:val="20"/>
        </w:rPr>
        <w:t xml:space="preserve">M. </w:t>
      </w:r>
      <w:proofErr w:type="spellStart"/>
      <w:r w:rsidRPr="00412C97">
        <w:rPr>
          <w:rFonts w:ascii="Times New Roman" w:hAnsi="Times New Roman" w:cs="Times New Roman"/>
          <w:color w:val="333333"/>
          <w:sz w:val="20"/>
          <w:szCs w:val="20"/>
        </w:rPr>
        <w:t>Mccarty</w:t>
      </w:r>
      <w:proofErr w:type="spellEnd"/>
      <w:r w:rsidRPr="00412C97">
        <w:rPr>
          <w:rFonts w:ascii="Times New Roman" w:hAnsi="Times New Roman" w:cs="Times New Roman"/>
          <w:color w:val="333333"/>
          <w:sz w:val="20"/>
          <w:szCs w:val="20"/>
        </w:rPr>
        <w:t xml:space="preserve"> P.L. One </w:t>
      </w:r>
      <w:proofErr w:type="spellStart"/>
      <w:r w:rsidRPr="00412C97">
        <w:rPr>
          <w:rFonts w:ascii="Times New Roman" w:hAnsi="Times New Roman" w:cs="Times New Roman"/>
          <w:color w:val="333333"/>
          <w:sz w:val="20"/>
          <w:szCs w:val="20"/>
        </w:rPr>
        <w:t>Hunderd</w:t>
      </w:r>
      <w:proofErr w:type="spellEnd"/>
      <w:r w:rsidRPr="00412C97">
        <w:rPr>
          <w:rFonts w:ascii="Times New Roman" w:hAnsi="Times New Roman" w:cs="Times New Roman"/>
          <w:color w:val="333333"/>
          <w:sz w:val="20"/>
          <w:szCs w:val="20"/>
        </w:rPr>
        <w:t xml:space="preserve"> Years of Anaerobic Treatment Gerber</w:t>
      </w:r>
      <w:proofErr w:type="gramStart"/>
      <w:r w:rsidRPr="00412C97">
        <w:rPr>
          <w:rFonts w:ascii="Times New Roman" w:hAnsi="Times New Roman" w:cs="Times New Roman"/>
          <w:color w:val="333333"/>
          <w:sz w:val="20"/>
          <w:szCs w:val="20"/>
        </w:rPr>
        <w:t>/.An</w:t>
      </w:r>
      <w:proofErr w:type="gramEnd"/>
      <w:r w:rsidRPr="00412C97">
        <w:rPr>
          <w:rFonts w:ascii="Times New Roman" w:hAnsi="Times New Roman" w:cs="Times New Roman"/>
          <w:color w:val="333333"/>
          <w:sz w:val="20"/>
          <w:szCs w:val="20"/>
        </w:rPr>
        <w:t xml:space="preserve"> Analysis of Available Mathematical Model for Anaerobic Digestion of Organic Substances for Production of Biogas [Text]/ M. Gerber, </w:t>
      </w:r>
      <w:proofErr w:type="spellStart"/>
      <w:proofErr w:type="gramStart"/>
      <w:r w:rsidRPr="00412C97">
        <w:rPr>
          <w:rFonts w:ascii="Times New Roman" w:hAnsi="Times New Roman" w:cs="Times New Roman"/>
          <w:color w:val="333333"/>
          <w:sz w:val="20"/>
          <w:szCs w:val="20"/>
        </w:rPr>
        <w:t>R.Span</w:t>
      </w:r>
      <w:proofErr w:type="spellEnd"/>
      <w:proofErr w:type="gramEnd"/>
      <w:r w:rsidRPr="00412C97">
        <w:rPr>
          <w:rFonts w:ascii="Times New Roman" w:hAnsi="Times New Roman" w:cs="Times New Roman"/>
          <w:color w:val="333333"/>
          <w:sz w:val="20"/>
          <w:szCs w:val="20"/>
        </w:rPr>
        <w:t>//International Gas Union Research Conference, Paris. 2008. -Vol.1-P.1294-1324</w:t>
      </w:r>
    </w:p>
    <w:p w14:paraId="0FD0B417" w14:textId="77777777" w:rsidR="009569BD" w:rsidRPr="00412C97" w:rsidRDefault="009569BD" w:rsidP="00412C97">
      <w:pPr>
        <w:widowControl w:val="0"/>
        <w:numPr>
          <w:ilvl w:val="0"/>
          <w:numId w:val="7"/>
        </w:numPr>
        <w:shd w:val="clear" w:color="auto" w:fill="FFFFFF"/>
        <w:tabs>
          <w:tab w:val="left" w:pos="284"/>
        </w:tabs>
        <w:autoSpaceDE w:val="0"/>
        <w:autoSpaceDN w:val="0"/>
        <w:adjustRightInd w:val="0"/>
        <w:spacing w:after="0" w:line="240" w:lineRule="auto"/>
        <w:ind w:left="0" w:firstLine="0"/>
        <w:contextualSpacing/>
        <w:jc w:val="both"/>
        <w:rPr>
          <w:rFonts w:ascii="Times New Roman" w:hAnsi="Times New Roman" w:cs="Times New Roman"/>
          <w:color w:val="333333"/>
          <w:sz w:val="20"/>
          <w:szCs w:val="20"/>
        </w:rPr>
      </w:pPr>
      <w:r w:rsidRPr="00412C97">
        <w:rPr>
          <w:rFonts w:ascii="Times New Roman" w:hAnsi="Times New Roman" w:cs="Times New Roman"/>
          <w:color w:val="333333"/>
          <w:sz w:val="20"/>
          <w:szCs w:val="20"/>
        </w:rPr>
        <w:t xml:space="preserve">Bhargava S, Frisner H, Bisgard - Frantzen H, Tams JW. A process of producing a fermentation product. </w:t>
      </w:r>
      <w:proofErr w:type="spellStart"/>
      <w:r w:rsidRPr="00412C97">
        <w:rPr>
          <w:rFonts w:ascii="Times New Roman" w:hAnsi="Times New Roman" w:cs="Times New Roman"/>
          <w:color w:val="333333"/>
          <w:sz w:val="20"/>
          <w:szCs w:val="20"/>
        </w:rPr>
        <w:t>PatentWO</w:t>
      </w:r>
      <w:proofErr w:type="spellEnd"/>
      <w:r w:rsidRPr="00412C97">
        <w:rPr>
          <w:rFonts w:ascii="Times New Roman" w:hAnsi="Times New Roman" w:cs="Times New Roman"/>
          <w:color w:val="333333"/>
          <w:sz w:val="20"/>
          <w:szCs w:val="20"/>
        </w:rPr>
        <w:t xml:space="preserve"> 2005113785. 2005.</w:t>
      </w:r>
    </w:p>
    <w:p w14:paraId="549983E9" w14:textId="77777777" w:rsidR="009569BD" w:rsidRPr="00412C97" w:rsidRDefault="009569BD" w:rsidP="00412C97">
      <w:pPr>
        <w:widowControl w:val="0"/>
        <w:numPr>
          <w:ilvl w:val="0"/>
          <w:numId w:val="7"/>
        </w:numPr>
        <w:shd w:val="clear" w:color="auto" w:fill="FFFFFF"/>
        <w:tabs>
          <w:tab w:val="left" w:pos="284"/>
        </w:tabs>
        <w:autoSpaceDE w:val="0"/>
        <w:autoSpaceDN w:val="0"/>
        <w:adjustRightInd w:val="0"/>
        <w:spacing w:after="0" w:line="240" w:lineRule="auto"/>
        <w:ind w:left="0" w:firstLine="0"/>
        <w:contextualSpacing/>
        <w:jc w:val="both"/>
        <w:rPr>
          <w:rFonts w:ascii="Times New Roman" w:hAnsi="Times New Roman" w:cs="Times New Roman"/>
          <w:color w:val="333333"/>
          <w:sz w:val="20"/>
          <w:szCs w:val="20"/>
        </w:rPr>
      </w:pPr>
      <w:r w:rsidRPr="00412C97">
        <w:rPr>
          <w:rFonts w:ascii="Times New Roman" w:hAnsi="Times New Roman" w:cs="Times New Roman"/>
          <w:color w:val="333333"/>
          <w:sz w:val="20"/>
          <w:szCs w:val="20"/>
        </w:rPr>
        <w:t xml:space="preserve">Yu SS, Chen KH, Tseng MY, Wang YS, Tseng CF, Chen YJ, Huang DS, Chan SI: Production of high- quality particulate methane monooxygenase in high yields from </w:t>
      </w:r>
      <w:proofErr w:type="spellStart"/>
      <w:r w:rsidRPr="00412C97">
        <w:rPr>
          <w:rFonts w:ascii="Times New Roman" w:hAnsi="Times New Roman" w:cs="Times New Roman"/>
          <w:color w:val="333333"/>
          <w:sz w:val="20"/>
          <w:szCs w:val="20"/>
        </w:rPr>
        <w:t>Methylococcus</w:t>
      </w:r>
      <w:proofErr w:type="spellEnd"/>
      <w:r w:rsidRPr="00412C97">
        <w:rPr>
          <w:rFonts w:ascii="Times New Roman" w:hAnsi="Times New Roman" w:cs="Times New Roman"/>
          <w:color w:val="333333"/>
          <w:sz w:val="20"/>
          <w:szCs w:val="20"/>
        </w:rPr>
        <w:t xml:space="preserve"> </w:t>
      </w:r>
      <w:proofErr w:type="spellStart"/>
      <w:r w:rsidRPr="00412C97">
        <w:rPr>
          <w:rFonts w:ascii="Times New Roman" w:hAnsi="Times New Roman" w:cs="Times New Roman"/>
          <w:color w:val="333333"/>
          <w:sz w:val="20"/>
          <w:szCs w:val="20"/>
        </w:rPr>
        <w:t>capsulatus</w:t>
      </w:r>
      <w:proofErr w:type="spellEnd"/>
      <w:r w:rsidRPr="00412C97">
        <w:rPr>
          <w:rFonts w:ascii="Times New Roman" w:hAnsi="Times New Roman" w:cs="Times New Roman"/>
          <w:color w:val="333333"/>
          <w:sz w:val="20"/>
          <w:szCs w:val="20"/>
        </w:rPr>
        <w:t xml:space="preserve"> (Bath) with a hollow-fiber membrane bioreactor. J Bacteriol. 2003, 185: 5915-5924.</w:t>
      </w:r>
    </w:p>
    <w:p w14:paraId="20666C45" w14:textId="77777777" w:rsidR="009569BD" w:rsidRPr="00412C97" w:rsidRDefault="009569BD" w:rsidP="00412C97">
      <w:pPr>
        <w:widowControl w:val="0"/>
        <w:numPr>
          <w:ilvl w:val="0"/>
          <w:numId w:val="7"/>
        </w:numPr>
        <w:shd w:val="clear" w:color="auto" w:fill="FFFFFF"/>
        <w:tabs>
          <w:tab w:val="left" w:pos="284"/>
        </w:tabs>
        <w:autoSpaceDE w:val="0"/>
        <w:autoSpaceDN w:val="0"/>
        <w:adjustRightInd w:val="0"/>
        <w:spacing w:after="0" w:line="240" w:lineRule="auto"/>
        <w:ind w:left="0" w:firstLine="0"/>
        <w:contextualSpacing/>
        <w:jc w:val="both"/>
        <w:rPr>
          <w:rFonts w:ascii="Times New Roman" w:hAnsi="Times New Roman" w:cs="Times New Roman"/>
          <w:color w:val="333333"/>
          <w:sz w:val="20"/>
          <w:szCs w:val="20"/>
        </w:rPr>
      </w:pPr>
      <w:r w:rsidRPr="00412C97">
        <w:rPr>
          <w:rFonts w:ascii="Times New Roman" w:hAnsi="Times New Roman" w:cs="Times New Roman"/>
          <w:color w:val="333333"/>
          <w:sz w:val="20"/>
          <w:szCs w:val="20"/>
        </w:rPr>
        <w:t xml:space="preserve">Boone D. R. – Mixed –culture ferment or for simulating </w:t>
      </w:r>
      <w:proofErr w:type="spellStart"/>
      <w:r w:rsidRPr="00412C97">
        <w:rPr>
          <w:rFonts w:ascii="Times New Roman" w:hAnsi="Times New Roman" w:cs="Times New Roman"/>
          <w:color w:val="333333"/>
          <w:sz w:val="20"/>
          <w:szCs w:val="20"/>
        </w:rPr>
        <w:t>metanogenic</w:t>
      </w:r>
      <w:proofErr w:type="spellEnd"/>
      <w:r w:rsidRPr="00412C97">
        <w:rPr>
          <w:rFonts w:ascii="Times New Roman" w:hAnsi="Times New Roman" w:cs="Times New Roman"/>
          <w:color w:val="333333"/>
          <w:sz w:val="20"/>
          <w:szCs w:val="20"/>
        </w:rPr>
        <w:t xml:space="preserve">   digesters. – Appl. </w:t>
      </w:r>
      <w:proofErr w:type="spellStart"/>
      <w:r w:rsidRPr="00412C97">
        <w:rPr>
          <w:rFonts w:ascii="Times New Roman" w:hAnsi="Times New Roman" w:cs="Times New Roman"/>
          <w:color w:val="333333"/>
          <w:sz w:val="20"/>
          <w:szCs w:val="20"/>
        </w:rPr>
        <w:t>Envomental</w:t>
      </w:r>
      <w:proofErr w:type="spellEnd"/>
      <w:r w:rsidRPr="00412C97">
        <w:rPr>
          <w:rFonts w:ascii="Times New Roman" w:hAnsi="Times New Roman" w:cs="Times New Roman"/>
          <w:color w:val="333333"/>
          <w:sz w:val="20"/>
          <w:szCs w:val="20"/>
        </w:rPr>
        <w:t xml:space="preserve"> Microbial., 1984, vol.</w:t>
      </w:r>
      <w:proofErr w:type="gramStart"/>
      <w:r w:rsidRPr="00412C97">
        <w:rPr>
          <w:rFonts w:ascii="Times New Roman" w:hAnsi="Times New Roman" w:cs="Times New Roman"/>
          <w:color w:val="333333"/>
          <w:sz w:val="20"/>
          <w:szCs w:val="20"/>
        </w:rPr>
        <w:t>48,№</w:t>
      </w:r>
      <w:proofErr w:type="gramEnd"/>
      <w:r w:rsidRPr="00412C97">
        <w:rPr>
          <w:rFonts w:ascii="Times New Roman" w:hAnsi="Times New Roman" w:cs="Times New Roman"/>
          <w:color w:val="333333"/>
          <w:sz w:val="20"/>
          <w:szCs w:val="20"/>
        </w:rPr>
        <w:t xml:space="preserve"> 1, p.122-126.</w:t>
      </w:r>
    </w:p>
    <w:p w14:paraId="145458C1" w14:textId="77777777" w:rsidR="009569BD" w:rsidRPr="00412C97" w:rsidRDefault="009569BD" w:rsidP="00412C97">
      <w:pPr>
        <w:widowControl w:val="0"/>
        <w:numPr>
          <w:ilvl w:val="0"/>
          <w:numId w:val="7"/>
        </w:numPr>
        <w:shd w:val="clear" w:color="auto" w:fill="FFFFFF"/>
        <w:tabs>
          <w:tab w:val="left" w:pos="284"/>
        </w:tabs>
        <w:autoSpaceDE w:val="0"/>
        <w:autoSpaceDN w:val="0"/>
        <w:adjustRightInd w:val="0"/>
        <w:spacing w:after="0" w:line="240" w:lineRule="auto"/>
        <w:ind w:left="0" w:firstLine="0"/>
        <w:contextualSpacing/>
        <w:jc w:val="both"/>
        <w:rPr>
          <w:rFonts w:ascii="Times New Roman" w:hAnsi="Times New Roman" w:cs="Times New Roman"/>
          <w:color w:val="333333"/>
          <w:sz w:val="20"/>
          <w:szCs w:val="20"/>
        </w:rPr>
      </w:pPr>
      <w:r w:rsidRPr="00412C97">
        <w:rPr>
          <w:rFonts w:ascii="Times New Roman" w:hAnsi="Times New Roman" w:cs="Times New Roman"/>
          <w:color w:val="333333"/>
          <w:sz w:val="20"/>
          <w:szCs w:val="20"/>
        </w:rPr>
        <w:t xml:space="preserve">Cowley I.D., Wase D.A.  Anaerobic digestion of farm wastes: a review, I//Process </w:t>
      </w:r>
      <w:proofErr w:type="spellStart"/>
      <w:r w:rsidRPr="00412C97">
        <w:rPr>
          <w:rFonts w:ascii="Times New Roman" w:hAnsi="Times New Roman" w:cs="Times New Roman"/>
          <w:color w:val="333333"/>
          <w:sz w:val="20"/>
          <w:szCs w:val="20"/>
        </w:rPr>
        <w:t>Biochem</w:t>
      </w:r>
      <w:proofErr w:type="spellEnd"/>
      <w:r w:rsidRPr="00412C97">
        <w:rPr>
          <w:rFonts w:ascii="Times New Roman" w:hAnsi="Times New Roman" w:cs="Times New Roman"/>
          <w:color w:val="333333"/>
          <w:sz w:val="20"/>
          <w:szCs w:val="20"/>
        </w:rPr>
        <w:t>. - 2008 - Aug./ Sep., -28-23.193</w:t>
      </w:r>
    </w:p>
    <w:p w14:paraId="02DD94BF" w14:textId="77777777" w:rsidR="009569BD" w:rsidRPr="00412C97" w:rsidRDefault="009569BD" w:rsidP="00412C97">
      <w:pPr>
        <w:widowControl w:val="0"/>
        <w:numPr>
          <w:ilvl w:val="0"/>
          <w:numId w:val="7"/>
        </w:numPr>
        <w:shd w:val="clear" w:color="auto" w:fill="FFFFFF"/>
        <w:tabs>
          <w:tab w:val="left" w:pos="284"/>
        </w:tabs>
        <w:autoSpaceDE w:val="0"/>
        <w:autoSpaceDN w:val="0"/>
        <w:adjustRightInd w:val="0"/>
        <w:spacing w:after="0" w:line="240" w:lineRule="auto"/>
        <w:ind w:left="0" w:firstLine="0"/>
        <w:contextualSpacing/>
        <w:jc w:val="both"/>
        <w:rPr>
          <w:rFonts w:ascii="Times New Roman" w:hAnsi="Times New Roman" w:cs="Times New Roman"/>
          <w:color w:val="333333"/>
          <w:sz w:val="20"/>
          <w:szCs w:val="20"/>
        </w:rPr>
      </w:pPr>
      <w:r w:rsidRPr="00412C97">
        <w:rPr>
          <w:rFonts w:ascii="Times New Roman" w:hAnsi="Times New Roman" w:cs="Times New Roman"/>
          <w:color w:val="333333"/>
          <w:sz w:val="20"/>
          <w:szCs w:val="20"/>
        </w:rPr>
        <w:t>Wu B. Development of 3-D anaerobic digester heat transfer model for cold weather application / B. Wu, E.L. Bibeau // Transactions of the ASABE. – 2006. – №49. – Р.749-757.</w:t>
      </w:r>
    </w:p>
    <w:p w14:paraId="09A01272" w14:textId="03677953" w:rsidR="009569BD" w:rsidRPr="00412C97" w:rsidRDefault="009569BD" w:rsidP="00412C97">
      <w:pPr>
        <w:widowControl w:val="0"/>
        <w:numPr>
          <w:ilvl w:val="0"/>
          <w:numId w:val="7"/>
        </w:numPr>
        <w:shd w:val="clear" w:color="auto" w:fill="FFFFFF"/>
        <w:tabs>
          <w:tab w:val="left" w:pos="284"/>
        </w:tabs>
        <w:autoSpaceDE w:val="0"/>
        <w:autoSpaceDN w:val="0"/>
        <w:adjustRightInd w:val="0"/>
        <w:spacing w:after="0" w:line="240" w:lineRule="auto"/>
        <w:ind w:left="0" w:firstLine="0"/>
        <w:contextualSpacing/>
        <w:jc w:val="both"/>
        <w:rPr>
          <w:rFonts w:ascii="Times New Roman" w:hAnsi="Times New Roman" w:cs="Times New Roman"/>
          <w:color w:val="333333"/>
          <w:sz w:val="20"/>
          <w:szCs w:val="20"/>
        </w:rPr>
      </w:pPr>
      <w:proofErr w:type="spellStart"/>
      <w:r w:rsidRPr="00412C97">
        <w:rPr>
          <w:rFonts w:ascii="Times New Roman" w:hAnsi="Times New Roman" w:cs="Times New Roman"/>
          <w:color w:val="333333"/>
          <w:sz w:val="20"/>
          <w:szCs w:val="20"/>
        </w:rPr>
        <w:t>Rychtera</w:t>
      </w:r>
      <w:proofErr w:type="spellEnd"/>
      <w:r w:rsidRPr="00412C97">
        <w:rPr>
          <w:rFonts w:ascii="Times New Roman" w:hAnsi="Times New Roman" w:cs="Times New Roman"/>
          <w:color w:val="333333"/>
          <w:sz w:val="20"/>
          <w:szCs w:val="20"/>
        </w:rPr>
        <w:t xml:space="preserve"> M., </w:t>
      </w:r>
      <w:proofErr w:type="spellStart"/>
      <w:proofErr w:type="gramStart"/>
      <w:r w:rsidRPr="00412C97">
        <w:rPr>
          <w:rFonts w:ascii="Times New Roman" w:hAnsi="Times New Roman" w:cs="Times New Roman"/>
          <w:color w:val="333333"/>
          <w:sz w:val="20"/>
          <w:szCs w:val="20"/>
        </w:rPr>
        <w:t>I</w:t>
      </w:r>
      <w:r w:rsidR="00412C97">
        <w:rPr>
          <w:rFonts w:ascii="Times New Roman" w:hAnsi="Times New Roman" w:cs="Times New Roman"/>
          <w:color w:val="333333"/>
          <w:sz w:val="20"/>
          <w:szCs w:val="20"/>
        </w:rPr>
        <w:t>o</w:t>
      </w:r>
      <w:r w:rsidRPr="00412C97">
        <w:rPr>
          <w:rFonts w:ascii="Times New Roman" w:hAnsi="Times New Roman" w:cs="Times New Roman"/>
          <w:color w:val="333333"/>
          <w:sz w:val="20"/>
          <w:szCs w:val="20"/>
        </w:rPr>
        <w:t>n</w:t>
      </w:r>
      <w:r w:rsidR="00412C97">
        <w:rPr>
          <w:rFonts w:ascii="Times New Roman" w:hAnsi="Times New Roman" w:cs="Times New Roman"/>
          <w:color w:val="333333"/>
          <w:sz w:val="20"/>
          <w:szCs w:val="20"/>
        </w:rPr>
        <w:t>o</w:t>
      </w:r>
      <w:r w:rsidRPr="00412C97">
        <w:rPr>
          <w:rFonts w:ascii="Times New Roman" w:hAnsi="Times New Roman" w:cs="Times New Roman"/>
          <w:color w:val="333333"/>
          <w:sz w:val="20"/>
          <w:szCs w:val="20"/>
        </w:rPr>
        <w:t>g</w:t>
      </w:r>
      <w:proofErr w:type="spellEnd"/>
      <w:r w:rsidRPr="00412C97">
        <w:rPr>
          <w:rFonts w:ascii="Times New Roman" w:hAnsi="Times New Roman" w:cs="Times New Roman"/>
          <w:color w:val="333333"/>
          <w:sz w:val="20"/>
          <w:szCs w:val="20"/>
        </w:rPr>
        <w:t xml:space="preserve">  J.</w:t>
      </w:r>
      <w:proofErr w:type="gramEnd"/>
      <w:r w:rsidRPr="00412C97">
        <w:rPr>
          <w:rFonts w:ascii="Times New Roman" w:hAnsi="Times New Roman" w:cs="Times New Roman"/>
          <w:color w:val="333333"/>
          <w:sz w:val="20"/>
          <w:szCs w:val="20"/>
        </w:rPr>
        <w:t xml:space="preserve">  </w:t>
      </w:r>
      <w:proofErr w:type="spellStart"/>
      <w:r w:rsidRPr="00412C97">
        <w:rPr>
          <w:rFonts w:ascii="Times New Roman" w:hAnsi="Times New Roman" w:cs="Times New Roman"/>
          <w:color w:val="333333"/>
          <w:sz w:val="20"/>
          <w:szCs w:val="20"/>
        </w:rPr>
        <w:t>Biotechnalogical</w:t>
      </w:r>
      <w:proofErr w:type="spellEnd"/>
      <w:r w:rsidRPr="00412C97">
        <w:rPr>
          <w:rFonts w:ascii="Times New Roman" w:hAnsi="Times New Roman" w:cs="Times New Roman"/>
          <w:color w:val="333333"/>
          <w:sz w:val="20"/>
          <w:szCs w:val="20"/>
        </w:rPr>
        <w:t xml:space="preserve"> aspects of Biogas Production from </w:t>
      </w:r>
      <w:proofErr w:type="spellStart"/>
      <w:r w:rsidRPr="00412C97">
        <w:rPr>
          <w:rFonts w:ascii="Times New Roman" w:hAnsi="Times New Roman" w:cs="Times New Roman"/>
          <w:color w:val="333333"/>
          <w:sz w:val="20"/>
          <w:szCs w:val="20"/>
        </w:rPr>
        <w:t>agriricultural</w:t>
      </w:r>
      <w:proofErr w:type="spellEnd"/>
      <w:r w:rsidRPr="00412C97">
        <w:rPr>
          <w:rFonts w:ascii="Times New Roman" w:hAnsi="Times New Roman" w:cs="Times New Roman"/>
          <w:color w:val="333333"/>
          <w:sz w:val="20"/>
          <w:szCs w:val="20"/>
        </w:rPr>
        <w:t xml:space="preserve"> Wastes //proc. Biotechnology </w:t>
      </w:r>
      <w:proofErr w:type="spellStart"/>
      <w:proofErr w:type="gramStart"/>
      <w:r w:rsidRPr="00412C97">
        <w:rPr>
          <w:rFonts w:ascii="Times New Roman" w:hAnsi="Times New Roman" w:cs="Times New Roman"/>
          <w:color w:val="333333"/>
          <w:sz w:val="20"/>
          <w:szCs w:val="20"/>
        </w:rPr>
        <w:t>sup.of</w:t>
      </w:r>
      <w:proofErr w:type="spellEnd"/>
      <w:proofErr w:type="gramEnd"/>
      <w:r w:rsidRPr="00412C97">
        <w:rPr>
          <w:rFonts w:ascii="Times New Roman" w:hAnsi="Times New Roman" w:cs="Times New Roman"/>
          <w:color w:val="333333"/>
          <w:sz w:val="20"/>
          <w:szCs w:val="20"/>
        </w:rPr>
        <w:t xml:space="preserve"> </w:t>
      </w:r>
      <w:proofErr w:type="spellStart"/>
      <w:r w:rsidRPr="00412C97">
        <w:rPr>
          <w:rFonts w:ascii="Times New Roman" w:hAnsi="Times New Roman" w:cs="Times New Roman"/>
          <w:color w:val="333333"/>
          <w:sz w:val="20"/>
          <w:szCs w:val="20"/>
        </w:rPr>
        <w:t>socialgt</w:t>
      </w:r>
      <w:proofErr w:type="spellEnd"/>
      <w:r w:rsidRPr="00412C97">
        <w:rPr>
          <w:rFonts w:ascii="Times New Roman" w:hAnsi="Times New Roman" w:cs="Times New Roman"/>
          <w:color w:val="333333"/>
          <w:sz w:val="20"/>
          <w:szCs w:val="20"/>
        </w:rPr>
        <w:t xml:space="preserve"> </w:t>
      </w:r>
      <w:proofErr w:type="spellStart"/>
      <w:r w:rsidRPr="00412C97">
        <w:rPr>
          <w:rFonts w:ascii="Times New Roman" w:hAnsi="Times New Roman" w:cs="Times New Roman"/>
          <w:color w:val="333333"/>
          <w:sz w:val="20"/>
          <w:szCs w:val="20"/>
        </w:rPr>
        <w:t>coutries</w:t>
      </w:r>
      <w:proofErr w:type="spellEnd"/>
      <w:r w:rsidRPr="00412C97">
        <w:rPr>
          <w:rFonts w:ascii="Times New Roman" w:hAnsi="Times New Roman" w:cs="Times New Roman"/>
          <w:color w:val="333333"/>
          <w:sz w:val="20"/>
          <w:szCs w:val="20"/>
        </w:rPr>
        <w:t xml:space="preserve">. </w:t>
      </w:r>
      <w:proofErr w:type="spellStart"/>
      <w:r w:rsidRPr="00412C97">
        <w:rPr>
          <w:rFonts w:ascii="Times New Roman" w:hAnsi="Times New Roman" w:cs="Times New Roman"/>
          <w:color w:val="333333"/>
          <w:sz w:val="20"/>
          <w:szCs w:val="20"/>
        </w:rPr>
        <w:t>Bratislawa</w:t>
      </w:r>
      <w:proofErr w:type="spellEnd"/>
      <w:r w:rsidRPr="00412C97">
        <w:rPr>
          <w:rFonts w:ascii="Times New Roman" w:hAnsi="Times New Roman" w:cs="Times New Roman"/>
          <w:color w:val="333333"/>
          <w:sz w:val="20"/>
          <w:szCs w:val="20"/>
        </w:rPr>
        <w:t xml:space="preserve">. 24-29. Apr., 1983 - </w:t>
      </w:r>
      <w:proofErr w:type="spellStart"/>
      <w:r w:rsidRPr="00412C97">
        <w:rPr>
          <w:rFonts w:ascii="Times New Roman" w:hAnsi="Times New Roman" w:cs="Times New Roman"/>
          <w:color w:val="333333"/>
          <w:sz w:val="20"/>
          <w:szCs w:val="20"/>
        </w:rPr>
        <w:t>Bratislawa</w:t>
      </w:r>
      <w:proofErr w:type="spellEnd"/>
      <w:r w:rsidRPr="00412C97">
        <w:rPr>
          <w:rFonts w:ascii="Times New Roman" w:hAnsi="Times New Roman" w:cs="Times New Roman"/>
          <w:color w:val="333333"/>
          <w:sz w:val="20"/>
          <w:szCs w:val="20"/>
        </w:rPr>
        <w:t>. 1983.- pt.2. – p. 455 – 473.</w:t>
      </w:r>
    </w:p>
    <w:p w14:paraId="5CF05597" w14:textId="77777777" w:rsidR="009569BD" w:rsidRPr="00412C97" w:rsidRDefault="009569BD" w:rsidP="00412C97">
      <w:pPr>
        <w:widowControl w:val="0"/>
        <w:numPr>
          <w:ilvl w:val="0"/>
          <w:numId w:val="7"/>
        </w:numPr>
        <w:shd w:val="clear" w:color="auto" w:fill="FFFFFF"/>
        <w:tabs>
          <w:tab w:val="left" w:pos="284"/>
        </w:tabs>
        <w:autoSpaceDE w:val="0"/>
        <w:autoSpaceDN w:val="0"/>
        <w:adjustRightInd w:val="0"/>
        <w:spacing w:after="0" w:line="240" w:lineRule="auto"/>
        <w:ind w:left="0" w:firstLine="0"/>
        <w:contextualSpacing/>
        <w:jc w:val="both"/>
        <w:rPr>
          <w:rFonts w:ascii="Times New Roman" w:hAnsi="Times New Roman" w:cs="Times New Roman"/>
          <w:color w:val="333333"/>
          <w:sz w:val="20"/>
          <w:szCs w:val="20"/>
        </w:rPr>
      </w:pPr>
      <w:r w:rsidRPr="00412C97">
        <w:rPr>
          <w:rFonts w:ascii="Times New Roman" w:hAnsi="Times New Roman" w:cs="Times New Roman"/>
          <w:color w:val="333333"/>
          <w:sz w:val="20"/>
          <w:szCs w:val="20"/>
        </w:rPr>
        <w:t xml:space="preserve">Chen Y., Cheng J.J., Creamer K.S. Inhibition of anaerobic digestion process. A review. </w:t>
      </w:r>
      <w:proofErr w:type="spellStart"/>
      <w:r w:rsidRPr="00412C97">
        <w:rPr>
          <w:rFonts w:ascii="Times New Roman" w:hAnsi="Times New Roman" w:cs="Times New Roman"/>
          <w:color w:val="333333"/>
          <w:sz w:val="20"/>
          <w:szCs w:val="20"/>
        </w:rPr>
        <w:t>bioresour</w:t>
      </w:r>
      <w:proofErr w:type="spellEnd"/>
      <w:r w:rsidRPr="00412C97">
        <w:rPr>
          <w:rFonts w:ascii="Times New Roman" w:hAnsi="Times New Roman" w:cs="Times New Roman"/>
          <w:color w:val="333333"/>
          <w:sz w:val="20"/>
          <w:szCs w:val="20"/>
        </w:rPr>
        <w:t xml:space="preserve">. Technol. 2008; 99: 4044 – 4064. </w:t>
      </w:r>
      <w:proofErr w:type="spellStart"/>
      <w:r w:rsidRPr="00412C97">
        <w:rPr>
          <w:rFonts w:ascii="Times New Roman" w:hAnsi="Times New Roman" w:cs="Times New Roman"/>
          <w:color w:val="333333"/>
          <w:sz w:val="20"/>
          <w:szCs w:val="20"/>
        </w:rPr>
        <w:t>doi</w:t>
      </w:r>
      <w:proofErr w:type="spellEnd"/>
      <w:r w:rsidRPr="00412C97">
        <w:rPr>
          <w:rFonts w:ascii="Times New Roman" w:hAnsi="Times New Roman" w:cs="Times New Roman"/>
          <w:color w:val="333333"/>
          <w:sz w:val="20"/>
          <w:szCs w:val="20"/>
        </w:rPr>
        <w:t xml:space="preserve">: 10.1016/ j. </w:t>
      </w:r>
      <w:proofErr w:type="spellStart"/>
      <w:r w:rsidRPr="00412C97">
        <w:rPr>
          <w:rFonts w:ascii="Times New Roman" w:hAnsi="Times New Roman" w:cs="Times New Roman"/>
          <w:color w:val="333333"/>
          <w:sz w:val="20"/>
          <w:szCs w:val="20"/>
        </w:rPr>
        <w:t>biortech</w:t>
      </w:r>
      <w:proofErr w:type="spellEnd"/>
      <w:r w:rsidRPr="00412C97">
        <w:rPr>
          <w:rFonts w:ascii="Times New Roman" w:hAnsi="Times New Roman" w:cs="Times New Roman"/>
          <w:color w:val="333333"/>
          <w:sz w:val="20"/>
          <w:szCs w:val="20"/>
        </w:rPr>
        <w:t>. 2007. 01.057.</w:t>
      </w:r>
    </w:p>
    <w:p w14:paraId="0B1058D7" w14:textId="77777777" w:rsidR="009569BD" w:rsidRPr="00412C97" w:rsidRDefault="009569BD" w:rsidP="00412C97">
      <w:pPr>
        <w:widowControl w:val="0"/>
        <w:numPr>
          <w:ilvl w:val="0"/>
          <w:numId w:val="7"/>
        </w:numPr>
        <w:shd w:val="clear" w:color="auto" w:fill="FFFFFF"/>
        <w:tabs>
          <w:tab w:val="left" w:pos="284"/>
        </w:tabs>
        <w:autoSpaceDE w:val="0"/>
        <w:autoSpaceDN w:val="0"/>
        <w:adjustRightInd w:val="0"/>
        <w:spacing w:after="0" w:line="240" w:lineRule="auto"/>
        <w:ind w:left="0" w:firstLine="0"/>
        <w:contextualSpacing/>
        <w:jc w:val="both"/>
        <w:rPr>
          <w:rFonts w:ascii="Times New Roman" w:hAnsi="Times New Roman" w:cs="Times New Roman"/>
          <w:color w:val="333333"/>
          <w:sz w:val="20"/>
          <w:szCs w:val="20"/>
        </w:rPr>
      </w:pPr>
      <w:r w:rsidRPr="00412C97">
        <w:rPr>
          <w:rFonts w:ascii="Times New Roman" w:hAnsi="Times New Roman" w:cs="Times New Roman"/>
          <w:color w:val="333333"/>
          <w:sz w:val="20"/>
          <w:szCs w:val="20"/>
        </w:rPr>
        <w:t xml:space="preserve">Imomov, S. Z. (2009). Heat transfer process during phase back-and-forth motion with biomass pulse loading. Applied Solar Energy (English Translation of </w:t>
      </w:r>
      <w:proofErr w:type="spellStart"/>
      <w:r w:rsidRPr="00412C97">
        <w:rPr>
          <w:rFonts w:ascii="Times New Roman" w:hAnsi="Times New Roman" w:cs="Times New Roman"/>
          <w:color w:val="333333"/>
          <w:sz w:val="20"/>
          <w:szCs w:val="20"/>
        </w:rPr>
        <w:t>Geliotekhnika</w:t>
      </w:r>
      <w:proofErr w:type="spellEnd"/>
      <w:r w:rsidRPr="00412C97">
        <w:rPr>
          <w:rFonts w:ascii="Times New Roman" w:hAnsi="Times New Roman" w:cs="Times New Roman"/>
          <w:color w:val="333333"/>
          <w:sz w:val="20"/>
          <w:szCs w:val="20"/>
        </w:rPr>
        <w:t>),45(2)116–119.</w:t>
      </w:r>
      <w:hyperlink r:id="rId8" w:history="1">
        <w:r w:rsidRPr="00412C97">
          <w:rPr>
            <w:rFonts w:ascii="Times New Roman" w:hAnsi="Times New Roman" w:cs="Times New Roman"/>
            <w:color w:val="333333"/>
            <w:sz w:val="20"/>
            <w:szCs w:val="20"/>
          </w:rPr>
          <w:t>https://doi.org/10. 3103/S0003701X09020121</w:t>
        </w:r>
      </w:hyperlink>
    </w:p>
    <w:p w14:paraId="0D2CF63E" w14:textId="77777777" w:rsidR="009569BD" w:rsidRPr="00412C97" w:rsidRDefault="009569BD" w:rsidP="00412C97">
      <w:pPr>
        <w:widowControl w:val="0"/>
        <w:numPr>
          <w:ilvl w:val="0"/>
          <w:numId w:val="7"/>
        </w:numPr>
        <w:shd w:val="clear" w:color="auto" w:fill="FFFFFF"/>
        <w:tabs>
          <w:tab w:val="left" w:pos="284"/>
        </w:tabs>
        <w:autoSpaceDE w:val="0"/>
        <w:autoSpaceDN w:val="0"/>
        <w:adjustRightInd w:val="0"/>
        <w:spacing w:after="0" w:line="240" w:lineRule="auto"/>
        <w:ind w:left="0" w:firstLine="0"/>
        <w:contextualSpacing/>
        <w:jc w:val="both"/>
        <w:rPr>
          <w:rFonts w:ascii="Times New Roman" w:hAnsi="Times New Roman" w:cs="Times New Roman"/>
          <w:color w:val="333333"/>
          <w:sz w:val="20"/>
          <w:szCs w:val="20"/>
        </w:rPr>
      </w:pPr>
      <w:r w:rsidRPr="00412C97">
        <w:rPr>
          <w:rFonts w:ascii="Times New Roman" w:hAnsi="Times New Roman" w:cs="Times New Roman"/>
          <w:color w:val="333333"/>
          <w:sz w:val="20"/>
          <w:szCs w:val="20"/>
        </w:rPr>
        <w:t xml:space="preserve"> Imomov, S. Z. (2007). Engineering design calculation of a biogas unit recuperator. Applied Solar Energy (English Translation of </w:t>
      </w:r>
      <w:proofErr w:type="spellStart"/>
      <w:r w:rsidRPr="00412C97">
        <w:rPr>
          <w:rFonts w:ascii="Times New Roman" w:hAnsi="Times New Roman" w:cs="Times New Roman"/>
          <w:color w:val="333333"/>
          <w:sz w:val="20"/>
          <w:szCs w:val="20"/>
        </w:rPr>
        <w:t>Geliotekhnika</w:t>
      </w:r>
      <w:proofErr w:type="spellEnd"/>
      <w:r w:rsidRPr="00412C97">
        <w:rPr>
          <w:rFonts w:ascii="Times New Roman" w:hAnsi="Times New Roman" w:cs="Times New Roman"/>
          <w:color w:val="333333"/>
          <w:sz w:val="20"/>
          <w:szCs w:val="20"/>
        </w:rPr>
        <w:t xml:space="preserve">), 43(3), 196–197. </w:t>
      </w:r>
      <w:hyperlink r:id="rId9" w:history="1">
        <w:r w:rsidRPr="00412C97">
          <w:rPr>
            <w:rStyle w:val="a6"/>
            <w:rFonts w:ascii="Times New Roman" w:hAnsi="Times New Roman" w:cs="Times New Roman"/>
            <w:sz w:val="20"/>
            <w:szCs w:val="20"/>
          </w:rPr>
          <w:t>https://doi.org/10.3103/S</w:t>
        </w:r>
        <w:r w:rsidRPr="00412C97">
          <w:rPr>
            <w:rStyle w:val="a6"/>
            <w:rFonts w:ascii="Times New Roman" w:hAnsi="Times New Roman" w:cs="Times New Roman"/>
            <w:sz w:val="20"/>
            <w:szCs w:val="20"/>
            <w:lang w:val="uz-Latn-UZ"/>
          </w:rPr>
          <w:t xml:space="preserve"> </w:t>
        </w:r>
        <w:r w:rsidRPr="00412C97">
          <w:rPr>
            <w:rStyle w:val="a6"/>
            <w:rFonts w:ascii="Times New Roman" w:hAnsi="Times New Roman" w:cs="Times New Roman"/>
            <w:sz w:val="20"/>
            <w:szCs w:val="20"/>
          </w:rPr>
          <w:t>0003701X07030188</w:t>
        </w:r>
      </w:hyperlink>
    </w:p>
    <w:p w14:paraId="10EF5C9A" w14:textId="77777777" w:rsidR="009569BD" w:rsidRPr="00412C97" w:rsidRDefault="009569BD" w:rsidP="00412C97">
      <w:pPr>
        <w:widowControl w:val="0"/>
        <w:numPr>
          <w:ilvl w:val="0"/>
          <w:numId w:val="7"/>
        </w:numPr>
        <w:shd w:val="clear" w:color="auto" w:fill="FFFFFF"/>
        <w:tabs>
          <w:tab w:val="left" w:pos="284"/>
        </w:tabs>
        <w:autoSpaceDE w:val="0"/>
        <w:autoSpaceDN w:val="0"/>
        <w:adjustRightInd w:val="0"/>
        <w:spacing w:after="0" w:line="240" w:lineRule="auto"/>
        <w:ind w:left="0" w:firstLine="0"/>
        <w:contextualSpacing/>
        <w:jc w:val="both"/>
        <w:rPr>
          <w:rFonts w:ascii="Times New Roman" w:hAnsi="Times New Roman" w:cs="Times New Roman"/>
          <w:color w:val="333333"/>
          <w:sz w:val="20"/>
          <w:szCs w:val="20"/>
        </w:rPr>
      </w:pPr>
      <w:proofErr w:type="spellStart"/>
      <w:r w:rsidRPr="00412C97">
        <w:rPr>
          <w:rFonts w:ascii="Times New Roman" w:hAnsi="Times New Roman" w:cs="Times New Roman"/>
          <w:color w:val="333333"/>
          <w:sz w:val="20"/>
          <w:szCs w:val="20"/>
        </w:rPr>
        <w:t>Imomov</w:t>
      </w:r>
      <w:proofErr w:type="spellEnd"/>
      <w:r w:rsidRPr="00412C97">
        <w:rPr>
          <w:rFonts w:ascii="Times New Roman" w:hAnsi="Times New Roman" w:cs="Times New Roman"/>
          <w:color w:val="333333"/>
          <w:sz w:val="20"/>
          <w:szCs w:val="20"/>
        </w:rPr>
        <w:t xml:space="preserve"> S., Sultonov M., Aunakulov S., Usmonov K., </w:t>
      </w:r>
      <w:proofErr w:type="spellStart"/>
      <w:r w:rsidRPr="00412C97">
        <w:rPr>
          <w:rFonts w:ascii="Times New Roman" w:hAnsi="Times New Roman" w:cs="Times New Roman"/>
          <w:color w:val="333333"/>
          <w:sz w:val="20"/>
          <w:szCs w:val="20"/>
        </w:rPr>
        <w:t>Xhafizov</w:t>
      </w:r>
      <w:proofErr w:type="spellEnd"/>
      <w:r w:rsidRPr="00412C97">
        <w:rPr>
          <w:rFonts w:ascii="Times New Roman" w:hAnsi="Times New Roman" w:cs="Times New Roman"/>
          <w:color w:val="333333"/>
          <w:sz w:val="20"/>
          <w:szCs w:val="20"/>
        </w:rPr>
        <w:t xml:space="preserve"> O. </w:t>
      </w:r>
      <w:proofErr w:type="spellStart"/>
      <w:r w:rsidRPr="00412C97">
        <w:rPr>
          <w:rFonts w:ascii="Times New Roman" w:hAnsi="Times New Roman" w:cs="Times New Roman"/>
          <w:color w:val="333333"/>
          <w:sz w:val="20"/>
          <w:szCs w:val="20"/>
        </w:rPr>
        <w:t>Matematical</w:t>
      </w:r>
      <w:proofErr w:type="spellEnd"/>
      <w:r w:rsidRPr="00412C97">
        <w:rPr>
          <w:rFonts w:ascii="Times New Roman" w:hAnsi="Times New Roman" w:cs="Times New Roman"/>
          <w:color w:val="333333"/>
          <w:sz w:val="20"/>
          <w:szCs w:val="20"/>
        </w:rPr>
        <w:t xml:space="preserve"> Model of the Processes of Step-</w:t>
      </w:r>
      <w:proofErr w:type="spellStart"/>
      <w:r w:rsidRPr="00412C97">
        <w:rPr>
          <w:rFonts w:ascii="Times New Roman" w:hAnsi="Times New Roman" w:cs="Times New Roman"/>
          <w:color w:val="333333"/>
          <w:sz w:val="20"/>
          <w:szCs w:val="20"/>
        </w:rPr>
        <w:t>Byster</w:t>
      </w:r>
      <w:proofErr w:type="spellEnd"/>
      <w:r w:rsidRPr="00412C97">
        <w:rPr>
          <w:rFonts w:ascii="Times New Roman" w:hAnsi="Times New Roman" w:cs="Times New Roman"/>
          <w:color w:val="333333"/>
          <w:sz w:val="20"/>
          <w:szCs w:val="20"/>
        </w:rPr>
        <w:t xml:space="preserve"> Processing of Organic Waste. International Conference on Information Science and Communications Technologies: Applications, Trends and Opportunities, ICISCT 2019.</w:t>
      </w:r>
    </w:p>
    <w:p w14:paraId="49C03CA3" w14:textId="77777777" w:rsidR="009569BD" w:rsidRPr="00412C97" w:rsidRDefault="009569BD" w:rsidP="00412C97">
      <w:pPr>
        <w:widowControl w:val="0"/>
        <w:numPr>
          <w:ilvl w:val="0"/>
          <w:numId w:val="7"/>
        </w:numPr>
        <w:shd w:val="clear" w:color="auto" w:fill="FFFFFF"/>
        <w:tabs>
          <w:tab w:val="left" w:pos="284"/>
        </w:tabs>
        <w:autoSpaceDE w:val="0"/>
        <w:autoSpaceDN w:val="0"/>
        <w:adjustRightInd w:val="0"/>
        <w:spacing w:after="0" w:line="240" w:lineRule="auto"/>
        <w:ind w:left="0" w:firstLine="0"/>
        <w:contextualSpacing/>
        <w:jc w:val="both"/>
        <w:rPr>
          <w:rFonts w:ascii="Times New Roman" w:hAnsi="Times New Roman" w:cs="Times New Roman"/>
          <w:color w:val="333333"/>
          <w:sz w:val="20"/>
          <w:szCs w:val="20"/>
        </w:rPr>
      </w:pPr>
      <w:proofErr w:type="spellStart"/>
      <w:r w:rsidRPr="00412C97">
        <w:rPr>
          <w:rFonts w:ascii="Times New Roman" w:hAnsi="Times New Roman" w:cs="Times New Roman"/>
          <w:color w:val="333333"/>
          <w:sz w:val="20"/>
          <w:szCs w:val="20"/>
        </w:rPr>
        <w:t>Sh</w:t>
      </w:r>
      <w:proofErr w:type="spellEnd"/>
      <w:r w:rsidRPr="00412C97">
        <w:rPr>
          <w:rFonts w:ascii="Times New Roman" w:hAnsi="Times New Roman" w:cs="Times New Roman"/>
          <w:color w:val="333333"/>
          <w:sz w:val="20"/>
          <w:szCs w:val="20"/>
        </w:rPr>
        <w:t xml:space="preserve"> Imomov, K Usmonov, I </w:t>
      </w:r>
      <w:proofErr w:type="spellStart"/>
      <w:proofErr w:type="gramStart"/>
      <w:r w:rsidRPr="00412C97">
        <w:rPr>
          <w:rFonts w:ascii="Times New Roman" w:hAnsi="Times New Roman" w:cs="Times New Roman"/>
          <w:color w:val="333333"/>
          <w:sz w:val="20"/>
          <w:szCs w:val="20"/>
        </w:rPr>
        <w:t>Nuritov</w:t>
      </w:r>
      <w:proofErr w:type="spellEnd"/>
      <w:r w:rsidRPr="00412C97">
        <w:rPr>
          <w:rFonts w:ascii="Times New Roman" w:hAnsi="Times New Roman" w:cs="Times New Roman"/>
          <w:color w:val="333333"/>
          <w:sz w:val="20"/>
          <w:szCs w:val="20"/>
        </w:rPr>
        <w:t xml:space="preserve">  and</w:t>
      </w:r>
      <w:proofErr w:type="gramEnd"/>
      <w:r w:rsidRPr="00412C97">
        <w:rPr>
          <w:rFonts w:ascii="Times New Roman" w:hAnsi="Times New Roman" w:cs="Times New Roman"/>
          <w:color w:val="333333"/>
          <w:sz w:val="20"/>
          <w:szCs w:val="20"/>
        </w:rPr>
        <w:t xml:space="preserve"> V </w:t>
      </w:r>
      <w:proofErr w:type="spellStart"/>
      <w:r w:rsidRPr="00412C97">
        <w:rPr>
          <w:rFonts w:ascii="Times New Roman" w:hAnsi="Times New Roman" w:cs="Times New Roman"/>
          <w:color w:val="333333"/>
          <w:sz w:val="20"/>
          <w:szCs w:val="20"/>
        </w:rPr>
        <w:t>Tagayev</w:t>
      </w:r>
      <w:proofErr w:type="spellEnd"/>
      <w:r w:rsidRPr="00412C97">
        <w:rPr>
          <w:rFonts w:ascii="Times New Roman" w:hAnsi="Times New Roman" w:cs="Times New Roman"/>
          <w:color w:val="333333"/>
          <w:sz w:val="20"/>
          <w:szCs w:val="20"/>
        </w:rPr>
        <w:t xml:space="preserve">. Optimum factors of a renewable energy plant from poultry organic waste.  IOP Conf. Series: Earth and Environmental Science 1231 (2023) 012026. AEGIS-III-2023. </w:t>
      </w:r>
    </w:p>
    <w:p w14:paraId="6EE317FF" w14:textId="77777777" w:rsidR="009569BD" w:rsidRPr="00412C97" w:rsidRDefault="009569BD" w:rsidP="00412C97">
      <w:pPr>
        <w:widowControl w:val="0"/>
        <w:numPr>
          <w:ilvl w:val="0"/>
          <w:numId w:val="7"/>
        </w:numPr>
        <w:shd w:val="clear" w:color="auto" w:fill="FFFFFF"/>
        <w:tabs>
          <w:tab w:val="left" w:pos="284"/>
        </w:tabs>
        <w:autoSpaceDE w:val="0"/>
        <w:autoSpaceDN w:val="0"/>
        <w:adjustRightInd w:val="0"/>
        <w:spacing w:after="0" w:line="240" w:lineRule="auto"/>
        <w:ind w:left="0" w:firstLine="0"/>
        <w:contextualSpacing/>
        <w:jc w:val="both"/>
        <w:rPr>
          <w:rFonts w:ascii="Times New Roman" w:hAnsi="Times New Roman" w:cs="Times New Roman"/>
          <w:color w:val="333333"/>
          <w:sz w:val="20"/>
          <w:szCs w:val="20"/>
        </w:rPr>
      </w:pPr>
      <w:hyperlink r:id="rId10" w:history="1">
        <w:r w:rsidRPr="00412C97">
          <w:rPr>
            <w:rFonts w:ascii="Times New Roman" w:hAnsi="Times New Roman" w:cs="Times New Roman"/>
            <w:color w:val="333333"/>
            <w:sz w:val="20"/>
            <w:szCs w:val="20"/>
          </w:rPr>
          <w:t>Imomov, S.</w:t>
        </w:r>
      </w:hyperlink>
      <w:r w:rsidRPr="00412C97">
        <w:rPr>
          <w:rFonts w:ascii="Times New Roman" w:hAnsi="Times New Roman" w:cs="Times New Roman"/>
          <w:color w:val="333333"/>
          <w:sz w:val="20"/>
          <w:szCs w:val="20"/>
        </w:rPr>
        <w:t>, </w:t>
      </w:r>
      <w:proofErr w:type="spellStart"/>
      <w:r w:rsidRPr="00412C97">
        <w:rPr>
          <w:rFonts w:ascii="Times New Roman" w:hAnsi="Times New Roman" w:cs="Times New Roman"/>
          <w:sz w:val="20"/>
          <w:szCs w:val="20"/>
        </w:rPr>
        <w:fldChar w:fldCharType="begin"/>
      </w:r>
      <w:r w:rsidRPr="00412C97">
        <w:rPr>
          <w:rFonts w:ascii="Times New Roman" w:hAnsi="Times New Roman" w:cs="Times New Roman"/>
          <w:sz w:val="20"/>
          <w:szCs w:val="20"/>
        </w:rPr>
        <w:instrText>HYPERLINK "https://www.scopus.com/authid/detail.uri?authorId=57219126994"</w:instrText>
      </w:r>
      <w:r w:rsidRPr="00412C97">
        <w:rPr>
          <w:rFonts w:ascii="Times New Roman" w:hAnsi="Times New Roman" w:cs="Times New Roman"/>
          <w:sz w:val="20"/>
          <w:szCs w:val="20"/>
        </w:rPr>
      </w:r>
      <w:r w:rsidRPr="00412C97">
        <w:rPr>
          <w:rFonts w:ascii="Times New Roman" w:hAnsi="Times New Roman" w:cs="Times New Roman"/>
          <w:sz w:val="20"/>
          <w:szCs w:val="20"/>
        </w:rPr>
        <w:fldChar w:fldCharType="separate"/>
      </w:r>
      <w:r w:rsidRPr="00412C97">
        <w:rPr>
          <w:rFonts w:ascii="Times New Roman" w:hAnsi="Times New Roman" w:cs="Times New Roman"/>
          <w:color w:val="333333"/>
          <w:sz w:val="20"/>
          <w:szCs w:val="20"/>
        </w:rPr>
        <w:t>Shodiev</w:t>
      </w:r>
      <w:proofErr w:type="spellEnd"/>
      <w:r w:rsidRPr="00412C97">
        <w:rPr>
          <w:rFonts w:ascii="Times New Roman" w:hAnsi="Times New Roman" w:cs="Times New Roman"/>
          <w:color w:val="333333"/>
          <w:sz w:val="20"/>
          <w:szCs w:val="20"/>
        </w:rPr>
        <w:t>, E.</w:t>
      </w:r>
      <w:r w:rsidRPr="00412C97">
        <w:rPr>
          <w:rFonts w:ascii="Times New Roman" w:hAnsi="Times New Roman" w:cs="Times New Roman"/>
          <w:sz w:val="20"/>
          <w:szCs w:val="20"/>
        </w:rPr>
        <w:fldChar w:fldCharType="end"/>
      </w:r>
      <w:r w:rsidRPr="00412C97">
        <w:rPr>
          <w:rFonts w:ascii="Times New Roman" w:hAnsi="Times New Roman" w:cs="Times New Roman"/>
          <w:color w:val="333333"/>
          <w:sz w:val="20"/>
          <w:szCs w:val="20"/>
        </w:rPr>
        <w:t>, </w:t>
      </w:r>
      <w:hyperlink r:id="rId11" w:history="1">
        <w:r w:rsidRPr="00412C97">
          <w:rPr>
            <w:rFonts w:ascii="Times New Roman" w:hAnsi="Times New Roman" w:cs="Times New Roman"/>
            <w:color w:val="333333"/>
            <w:sz w:val="20"/>
            <w:szCs w:val="20"/>
          </w:rPr>
          <w:t>Tagaev, V.</w:t>
        </w:r>
      </w:hyperlink>
      <w:r w:rsidRPr="00412C97">
        <w:rPr>
          <w:rFonts w:ascii="Times New Roman" w:hAnsi="Times New Roman" w:cs="Times New Roman"/>
          <w:color w:val="333333"/>
          <w:sz w:val="20"/>
          <w:szCs w:val="20"/>
        </w:rPr>
        <w:t>, </w:t>
      </w:r>
      <w:hyperlink r:id="rId12" w:history="1">
        <w:r w:rsidRPr="00412C97">
          <w:rPr>
            <w:rFonts w:ascii="Times New Roman" w:hAnsi="Times New Roman" w:cs="Times New Roman"/>
            <w:color w:val="333333"/>
            <w:sz w:val="20"/>
            <w:szCs w:val="20"/>
          </w:rPr>
          <w:t>Qayumov, T.</w:t>
        </w:r>
      </w:hyperlink>
      <w:r w:rsidRPr="00412C97">
        <w:rPr>
          <w:rFonts w:ascii="Times New Roman" w:hAnsi="Times New Roman" w:cs="Times New Roman"/>
          <w:color w:val="333333"/>
          <w:sz w:val="20"/>
          <w:szCs w:val="20"/>
        </w:rPr>
        <w:t xml:space="preserve"> Economic and statistical methods of frequency maintenance of biogas plants. IOP Conference Series: Materials Science and Engineering, 2020, 883(1), 012124</w:t>
      </w:r>
    </w:p>
    <w:p w14:paraId="191C893A" w14:textId="77777777" w:rsidR="009569BD" w:rsidRPr="00412C97" w:rsidRDefault="009569BD" w:rsidP="00412C97">
      <w:pPr>
        <w:widowControl w:val="0"/>
        <w:numPr>
          <w:ilvl w:val="0"/>
          <w:numId w:val="7"/>
        </w:numPr>
        <w:shd w:val="clear" w:color="auto" w:fill="FFFFFF"/>
        <w:tabs>
          <w:tab w:val="left" w:pos="284"/>
        </w:tabs>
        <w:autoSpaceDE w:val="0"/>
        <w:autoSpaceDN w:val="0"/>
        <w:adjustRightInd w:val="0"/>
        <w:spacing w:after="0" w:line="240" w:lineRule="auto"/>
        <w:ind w:left="0" w:firstLine="0"/>
        <w:contextualSpacing/>
        <w:jc w:val="both"/>
        <w:rPr>
          <w:rFonts w:ascii="Times New Roman" w:hAnsi="Times New Roman" w:cs="Times New Roman"/>
          <w:color w:val="333333"/>
          <w:sz w:val="20"/>
          <w:szCs w:val="20"/>
        </w:rPr>
      </w:pPr>
      <w:hyperlink r:id="rId13" w:history="1">
        <w:r w:rsidRPr="00412C97">
          <w:rPr>
            <w:rFonts w:ascii="Times New Roman" w:hAnsi="Times New Roman" w:cs="Times New Roman"/>
            <w:color w:val="333333"/>
            <w:sz w:val="20"/>
            <w:szCs w:val="20"/>
          </w:rPr>
          <w:t>Usmanov, K.E.</w:t>
        </w:r>
      </w:hyperlink>
      <w:r w:rsidRPr="00412C97">
        <w:rPr>
          <w:rFonts w:ascii="Times New Roman" w:hAnsi="Times New Roman" w:cs="Times New Roman"/>
          <w:color w:val="333333"/>
          <w:sz w:val="20"/>
          <w:szCs w:val="20"/>
        </w:rPr>
        <w:t>, </w:t>
      </w:r>
      <w:proofErr w:type="spellStart"/>
      <w:r w:rsidRPr="00412C97">
        <w:rPr>
          <w:rFonts w:ascii="Times New Roman" w:hAnsi="Times New Roman" w:cs="Times New Roman"/>
          <w:sz w:val="20"/>
          <w:szCs w:val="20"/>
        </w:rPr>
        <w:fldChar w:fldCharType="begin"/>
      </w:r>
      <w:r w:rsidRPr="00412C97">
        <w:rPr>
          <w:rFonts w:ascii="Times New Roman" w:hAnsi="Times New Roman" w:cs="Times New Roman"/>
          <w:sz w:val="20"/>
          <w:szCs w:val="20"/>
        </w:rPr>
        <w:instrText>HYPERLINK "https://www.scopus.com/authid/detail.uri?authorId=57219128696"</w:instrText>
      </w:r>
      <w:r w:rsidRPr="00412C97">
        <w:rPr>
          <w:rFonts w:ascii="Times New Roman" w:hAnsi="Times New Roman" w:cs="Times New Roman"/>
          <w:sz w:val="20"/>
          <w:szCs w:val="20"/>
        </w:rPr>
      </w:r>
      <w:r w:rsidRPr="00412C97">
        <w:rPr>
          <w:rFonts w:ascii="Times New Roman" w:hAnsi="Times New Roman" w:cs="Times New Roman"/>
          <w:sz w:val="20"/>
          <w:szCs w:val="20"/>
        </w:rPr>
        <w:fldChar w:fldCharType="separate"/>
      </w:r>
      <w:r w:rsidRPr="00412C97">
        <w:rPr>
          <w:rFonts w:ascii="Times New Roman" w:hAnsi="Times New Roman" w:cs="Times New Roman"/>
          <w:color w:val="333333"/>
          <w:sz w:val="20"/>
          <w:szCs w:val="20"/>
        </w:rPr>
        <w:t>Imomova</w:t>
      </w:r>
      <w:proofErr w:type="spellEnd"/>
      <w:r w:rsidRPr="00412C97">
        <w:rPr>
          <w:rFonts w:ascii="Times New Roman" w:hAnsi="Times New Roman" w:cs="Times New Roman"/>
          <w:color w:val="333333"/>
          <w:sz w:val="20"/>
          <w:szCs w:val="20"/>
        </w:rPr>
        <w:t xml:space="preserve">, </w:t>
      </w:r>
      <w:proofErr w:type="spellStart"/>
      <w:r w:rsidRPr="00412C97">
        <w:rPr>
          <w:rFonts w:ascii="Times New Roman" w:hAnsi="Times New Roman" w:cs="Times New Roman"/>
          <w:color w:val="333333"/>
          <w:sz w:val="20"/>
          <w:szCs w:val="20"/>
        </w:rPr>
        <w:t>N.Sh</w:t>
      </w:r>
      <w:proofErr w:type="spellEnd"/>
      <w:r w:rsidRPr="00412C97">
        <w:rPr>
          <w:rFonts w:ascii="Times New Roman" w:hAnsi="Times New Roman" w:cs="Times New Roman"/>
          <w:color w:val="333333"/>
          <w:sz w:val="20"/>
          <w:szCs w:val="20"/>
        </w:rPr>
        <w:t>.</w:t>
      </w:r>
      <w:r w:rsidRPr="00412C97">
        <w:rPr>
          <w:rFonts w:ascii="Times New Roman" w:hAnsi="Times New Roman" w:cs="Times New Roman"/>
          <w:sz w:val="20"/>
          <w:szCs w:val="20"/>
        </w:rPr>
        <w:fldChar w:fldCharType="end"/>
      </w:r>
      <w:r w:rsidRPr="00412C97">
        <w:rPr>
          <w:rFonts w:ascii="Times New Roman" w:hAnsi="Times New Roman" w:cs="Times New Roman"/>
          <w:color w:val="333333"/>
          <w:sz w:val="20"/>
          <w:szCs w:val="20"/>
        </w:rPr>
        <w:t>, </w:t>
      </w:r>
      <w:proofErr w:type="spellStart"/>
      <w:r w:rsidRPr="00412C97">
        <w:rPr>
          <w:rFonts w:ascii="Times New Roman" w:hAnsi="Times New Roman" w:cs="Times New Roman"/>
          <w:sz w:val="20"/>
          <w:szCs w:val="20"/>
        </w:rPr>
        <w:fldChar w:fldCharType="begin"/>
      </w:r>
      <w:r w:rsidRPr="00412C97">
        <w:rPr>
          <w:rFonts w:ascii="Times New Roman" w:hAnsi="Times New Roman" w:cs="Times New Roman"/>
          <w:sz w:val="20"/>
          <w:szCs w:val="20"/>
        </w:rPr>
        <w:instrText>HYPERLINK "https://www.scopus.com/authid/detail.uri?authorId=6506107513"</w:instrText>
      </w:r>
      <w:r w:rsidRPr="00412C97">
        <w:rPr>
          <w:rFonts w:ascii="Times New Roman" w:hAnsi="Times New Roman" w:cs="Times New Roman"/>
          <w:sz w:val="20"/>
          <w:szCs w:val="20"/>
        </w:rPr>
      </w:r>
      <w:r w:rsidRPr="00412C97">
        <w:rPr>
          <w:rFonts w:ascii="Times New Roman" w:hAnsi="Times New Roman" w:cs="Times New Roman"/>
          <w:sz w:val="20"/>
          <w:szCs w:val="20"/>
        </w:rPr>
        <w:fldChar w:fldCharType="separate"/>
      </w:r>
      <w:r w:rsidRPr="00412C97">
        <w:rPr>
          <w:rFonts w:ascii="Times New Roman" w:hAnsi="Times New Roman" w:cs="Times New Roman"/>
          <w:color w:val="333333"/>
          <w:sz w:val="20"/>
          <w:szCs w:val="20"/>
        </w:rPr>
        <w:t>Imomov</w:t>
      </w:r>
      <w:proofErr w:type="spellEnd"/>
      <w:r w:rsidRPr="00412C97">
        <w:rPr>
          <w:rFonts w:ascii="Times New Roman" w:hAnsi="Times New Roman" w:cs="Times New Roman"/>
          <w:color w:val="333333"/>
          <w:sz w:val="20"/>
          <w:szCs w:val="20"/>
        </w:rPr>
        <w:t xml:space="preserve">, </w:t>
      </w:r>
      <w:proofErr w:type="spellStart"/>
      <w:r w:rsidRPr="00412C97">
        <w:rPr>
          <w:rFonts w:ascii="Times New Roman" w:hAnsi="Times New Roman" w:cs="Times New Roman"/>
          <w:color w:val="333333"/>
          <w:sz w:val="20"/>
          <w:szCs w:val="20"/>
        </w:rPr>
        <w:t>Sh.J</w:t>
      </w:r>
      <w:proofErr w:type="spellEnd"/>
      <w:r w:rsidRPr="00412C97">
        <w:rPr>
          <w:rFonts w:ascii="Times New Roman" w:hAnsi="Times New Roman" w:cs="Times New Roman"/>
          <w:color w:val="333333"/>
          <w:sz w:val="20"/>
          <w:szCs w:val="20"/>
        </w:rPr>
        <w:t>.</w:t>
      </w:r>
      <w:r w:rsidRPr="00412C97">
        <w:rPr>
          <w:rFonts w:ascii="Times New Roman" w:hAnsi="Times New Roman" w:cs="Times New Roman"/>
          <w:sz w:val="20"/>
          <w:szCs w:val="20"/>
        </w:rPr>
        <w:fldChar w:fldCharType="end"/>
      </w:r>
      <w:r w:rsidRPr="00412C97">
        <w:rPr>
          <w:rFonts w:ascii="Times New Roman" w:hAnsi="Times New Roman" w:cs="Times New Roman"/>
          <w:color w:val="333333"/>
          <w:sz w:val="20"/>
          <w:szCs w:val="20"/>
        </w:rPr>
        <w:t>, </w:t>
      </w:r>
      <w:proofErr w:type="spellStart"/>
      <w:r w:rsidRPr="00412C97">
        <w:rPr>
          <w:rFonts w:ascii="Times New Roman" w:hAnsi="Times New Roman" w:cs="Times New Roman"/>
          <w:sz w:val="20"/>
          <w:szCs w:val="20"/>
        </w:rPr>
        <w:fldChar w:fldCharType="begin"/>
      </w:r>
      <w:r w:rsidRPr="00412C97">
        <w:rPr>
          <w:rFonts w:ascii="Times New Roman" w:hAnsi="Times New Roman" w:cs="Times New Roman"/>
          <w:sz w:val="20"/>
          <w:szCs w:val="20"/>
        </w:rPr>
        <w:instrText>HYPERLINK "https://www.scopus.com/authid/detail.uri?authorId=57211805830"</w:instrText>
      </w:r>
      <w:r w:rsidRPr="00412C97">
        <w:rPr>
          <w:rFonts w:ascii="Times New Roman" w:hAnsi="Times New Roman" w:cs="Times New Roman"/>
          <w:sz w:val="20"/>
          <w:szCs w:val="20"/>
        </w:rPr>
      </w:r>
      <w:r w:rsidRPr="00412C97">
        <w:rPr>
          <w:rFonts w:ascii="Times New Roman" w:hAnsi="Times New Roman" w:cs="Times New Roman"/>
          <w:sz w:val="20"/>
          <w:szCs w:val="20"/>
        </w:rPr>
        <w:fldChar w:fldCharType="separate"/>
      </w:r>
      <w:r w:rsidRPr="00412C97">
        <w:rPr>
          <w:rFonts w:ascii="Times New Roman" w:hAnsi="Times New Roman" w:cs="Times New Roman"/>
          <w:color w:val="333333"/>
          <w:sz w:val="20"/>
          <w:szCs w:val="20"/>
        </w:rPr>
        <w:t>Nuritov</w:t>
      </w:r>
      <w:proofErr w:type="spellEnd"/>
      <w:r w:rsidRPr="00412C97">
        <w:rPr>
          <w:rFonts w:ascii="Times New Roman" w:hAnsi="Times New Roman" w:cs="Times New Roman"/>
          <w:color w:val="333333"/>
          <w:sz w:val="20"/>
          <w:szCs w:val="20"/>
        </w:rPr>
        <w:t>, I.R.</w:t>
      </w:r>
      <w:r w:rsidRPr="00412C97">
        <w:rPr>
          <w:rFonts w:ascii="Times New Roman" w:hAnsi="Times New Roman" w:cs="Times New Roman"/>
          <w:sz w:val="20"/>
          <w:szCs w:val="20"/>
        </w:rPr>
        <w:fldChar w:fldCharType="end"/>
      </w:r>
      <w:r w:rsidRPr="00412C97">
        <w:rPr>
          <w:rFonts w:ascii="Times New Roman" w:hAnsi="Times New Roman" w:cs="Times New Roman"/>
          <w:color w:val="333333"/>
          <w:sz w:val="20"/>
          <w:szCs w:val="20"/>
        </w:rPr>
        <w:t>, </w:t>
      </w:r>
      <w:hyperlink r:id="rId14" w:history="1">
        <w:r w:rsidRPr="00412C97">
          <w:rPr>
            <w:rFonts w:ascii="Times New Roman" w:hAnsi="Times New Roman" w:cs="Times New Roman"/>
            <w:color w:val="333333"/>
            <w:sz w:val="20"/>
            <w:szCs w:val="20"/>
          </w:rPr>
          <w:t>Tagaev, V.I.</w:t>
        </w:r>
      </w:hyperlink>
      <w:r w:rsidRPr="00412C97">
        <w:rPr>
          <w:rFonts w:ascii="Times New Roman" w:hAnsi="Times New Roman" w:cs="Times New Roman"/>
          <w:color w:val="333333"/>
          <w:sz w:val="20"/>
          <w:szCs w:val="20"/>
        </w:rPr>
        <w:t xml:space="preserve">  Analysis of laboratory results in anaerobic processing in poultry dung reduction regime. </w:t>
      </w:r>
      <w:hyperlink r:id="rId15" w:anchor="disabled" w:tooltip="Посмотреть сведения о документе" w:history="1">
        <w:r w:rsidRPr="00412C97">
          <w:rPr>
            <w:rFonts w:ascii="Times New Roman" w:hAnsi="Times New Roman" w:cs="Times New Roman"/>
            <w:color w:val="333333"/>
            <w:sz w:val="20"/>
            <w:szCs w:val="20"/>
          </w:rPr>
          <w:t>IOP Conference Series: Earth and Environmental Science</w:t>
        </w:r>
      </w:hyperlink>
      <w:r w:rsidRPr="00412C97">
        <w:rPr>
          <w:rFonts w:ascii="Times New Roman" w:hAnsi="Times New Roman" w:cs="Times New Roman"/>
          <w:color w:val="333333"/>
          <w:sz w:val="20"/>
          <w:szCs w:val="20"/>
        </w:rPr>
        <w:t>, 2021, 868(1), 012049</w:t>
      </w:r>
    </w:p>
    <w:p w14:paraId="76C925A6" w14:textId="77777777" w:rsidR="009569BD" w:rsidRPr="00412C97" w:rsidRDefault="009569BD" w:rsidP="00412C97">
      <w:pPr>
        <w:widowControl w:val="0"/>
        <w:numPr>
          <w:ilvl w:val="0"/>
          <w:numId w:val="7"/>
        </w:numPr>
        <w:shd w:val="clear" w:color="auto" w:fill="FFFFFF"/>
        <w:tabs>
          <w:tab w:val="left" w:pos="284"/>
        </w:tabs>
        <w:autoSpaceDE w:val="0"/>
        <w:autoSpaceDN w:val="0"/>
        <w:adjustRightInd w:val="0"/>
        <w:spacing w:after="0" w:line="240" w:lineRule="auto"/>
        <w:ind w:left="0" w:firstLine="0"/>
        <w:contextualSpacing/>
        <w:jc w:val="both"/>
        <w:rPr>
          <w:rFonts w:ascii="Times New Roman" w:hAnsi="Times New Roman" w:cs="Times New Roman"/>
          <w:color w:val="333333"/>
          <w:sz w:val="20"/>
          <w:szCs w:val="20"/>
        </w:rPr>
      </w:pPr>
      <w:r w:rsidRPr="00412C97">
        <w:rPr>
          <w:rFonts w:ascii="Times New Roman" w:hAnsi="Times New Roman" w:cs="Times New Roman"/>
          <w:color w:val="333333"/>
          <w:sz w:val="20"/>
          <w:szCs w:val="20"/>
        </w:rPr>
        <w:t xml:space="preserve">  </w:t>
      </w:r>
      <w:proofErr w:type="spellStart"/>
      <w:r w:rsidRPr="00412C97">
        <w:rPr>
          <w:rFonts w:ascii="Times New Roman" w:hAnsi="Times New Roman" w:cs="Times New Roman"/>
          <w:color w:val="333333"/>
          <w:sz w:val="20"/>
          <w:szCs w:val="20"/>
        </w:rPr>
        <w:t>L.</w:t>
      </w:r>
      <w:proofErr w:type="gramStart"/>
      <w:r w:rsidRPr="00412C97">
        <w:rPr>
          <w:rFonts w:ascii="Times New Roman" w:hAnsi="Times New Roman" w:cs="Times New Roman"/>
          <w:color w:val="333333"/>
          <w:sz w:val="20"/>
          <w:szCs w:val="20"/>
        </w:rPr>
        <w:t>S.Suvonova</w:t>
      </w:r>
      <w:proofErr w:type="spellEnd"/>
      <w:proofErr w:type="gramEnd"/>
      <w:r w:rsidRPr="00412C97">
        <w:rPr>
          <w:rFonts w:ascii="Times New Roman" w:hAnsi="Times New Roman" w:cs="Times New Roman"/>
          <w:color w:val="333333"/>
          <w:sz w:val="20"/>
          <w:szCs w:val="20"/>
        </w:rPr>
        <w:t xml:space="preserve">, </w:t>
      </w:r>
      <w:proofErr w:type="spellStart"/>
      <w:r w:rsidRPr="00412C97">
        <w:rPr>
          <w:rFonts w:ascii="Times New Roman" w:hAnsi="Times New Roman" w:cs="Times New Roman"/>
          <w:color w:val="333333"/>
          <w:sz w:val="20"/>
          <w:szCs w:val="20"/>
        </w:rPr>
        <w:t>Sh.Zh</w:t>
      </w:r>
      <w:proofErr w:type="spellEnd"/>
      <w:r w:rsidRPr="00412C97">
        <w:rPr>
          <w:rFonts w:ascii="Times New Roman" w:hAnsi="Times New Roman" w:cs="Times New Roman"/>
          <w:color w:val="333333"/>
          <w:sz w:val="20"/>
          <w:szCs w:val="20"/>
        </w:rPr>
        <w:t xml:space="preserve">. Imomov, </w:t>
      </w:r>
      <w:proofErr w:type="spellStart"/>
      <w:proofErr w:type="gramStart"/>
      <w:r w:rsidRPr="00412C97">
        <w:rPr>
          <w:rFonts w:ascii="Times New Roman" w:hAnsi="Times New Roman" w:cs="Times New Roman"/>
          <w:color w:val="333333"/>
          <w:sz w:val="20"/>
          <w:szCs w:val="20"/>
        </w:rPr>
        <w:t>B.Abdullaeva</w:t>
      </w:r>
      <w:proofErr w:type="spellEnd"/>
      <w:proofErr w:type="gramEnd"/>
      <w:r w:rsidRPr="00412C97">
        <w:rPr>
          <w:rFonts w:ascii="Times New Roman" w:hAnsi="Times New Roman" w:cs="Times New Roman"/>
          <w:color w:val="333333"/>
          <w:sz w:val="20"/>
          <w:szCs w:val="20"/>
        </w:rPr>
        <w:t xml:space="preserve">, </w:t>
      </w:r>
      <w:proofErr w:type="spellStart"/>
      <w:r w:rsidRPr="00412C97">
        <w:rPr>
          <w:rFonts w:ascii="Times New Roman" w:hAnsi="Times New Roman" w:cs="Times New Roman"/>
          <w:color w:val="333333"/>
          <w:sz w:val="20"/>
          <w:szCs w:val="20"/>
        </w:rPr>
        <w:t>I.</w:t>
      </w:r>
      <w:proofErr w:type="gramStart"/>
      <w:r w:rsidRPr="00412C97">
        <w:rPr>
          <w:rFonts w:ascii="Times New Roman" w:hAnsi="Times New Roman" w:cs="Times New Roman"/>
          <w:color w:val="333333"/>
          <w:sz w:val="20"/>
          <w:szCs w:val="20"/>
        </w:rPr>
        <w:t>B.Sapaev</w:t>
      </w:r>
      <w:proofErr w:type="spellEnd"/>
      <w:proofErr w:type="gramEnd"/>
      <w:r w:rsidRPr="00412C97">
        <w:rPr>
          <w:rFonts w:ascii="Times New Roman" w:hAnsi="Times New Roman" w:cs="Times New Roman"/>
          <w:color w:val="333333"/>
          <w:sz w:val="20"/>
          <w:szCs w:val="20"/>
        </w:rPr>
        <w:t xml:space="preserve">, Z. </w:t>
      </w:r>
      <w:proofErr w:type="spellStart"/>
      <w:r w:rsidRPr="00412C97">
        <w:rPr>
          <w:rFonts w:ascii="Times New Roman" w:hAnsi="Times New Roman" w:cs="Times New Roman"/>
          <w:color w:val="333333"/>
          <w:sz w:val="20"/>
          <w:szCs w:val="20"/>
        </w:rPr>
        <w:t>Shakhobi</w:t>
      </w:r>
      <w:proofErr w:type="spellEnd"/>
      <w:r w:rsidRPr="00412C97">
        <w:rPr>
          <w:rFonts w:ascii="Times New Roman" w:hAnsi="Times New Roman" w:cs="Times New Roman"/>
          <w:color w:val="333333"/>
          <w:sz w:val="20"/>
          <w:szCs w:val="20"/>
        </w:rPr>
        <w:t xml:space="preserve"> </w:t>
      </w:r>
      <w:proofErr w:type="spellStart"/>
      <w:r w:rsidRPr="00412C97">
        <w:rPr>
          <w:rFonts w:ascii="Times New Roman" w:hAnsi="Times New Roman" w:cs="Times New Roman"/>
          <w:color w:val="333333"/>
          <w:sz w:val="20"/>
          <w:szCs w:val="20"/>
        </w:rPr>
        <w:t>ddinova</w:t>
      </w:r>
      <w:proofErr w:type="spellEnd"/>
      <w:r w:rsidRPr="00412C97">
        <w:rPr>
          <w:rFonts w:ascii="Times New Roman" w:hAnsi="Times New Roman" w:cs="Times New Roman"/>
          <w:color w:val="333333"/>
          <w:sz w:val="20"/>
          <w:szCs w:val="20"/>
        </w:rPr>
        <w:t xml:space="preserve"> and </w:t>
      </w:r>
      <w:proofErr w:type="spellStart"/>
      <w:r w:rsidRPr="00412C97">
        <w:rPr>
          <w:rFonts w:ascii="Times New Roman" w:hAnsi="Times New Roman" w:cs="Times New Roman"/>
          <w:color w:val="333333"/>
          <w:sz w:val="20"/>
          <w:szCs w:val="20"/>
        </w:rPr>
        <w:t>R.</w:t>
      </w:r>
      <w:proofErr w:type="gramStart"/>
      <w:r w:rsidRPr="00412C97">
        <w:rPr>
          <w:rFonts w:ascii="Times New Roman" w:hAnsi="Times New Roman" w:cs="Times New Roman"/>
          <w:color w:val="333333"/>
          <w:sz w:val="20"/>
          <w:szCs w:val="20"/>
        </w:rPr>
        <w:t>K.Choriev</w:t>
      </w:r>
      <w:proofErr w:type="spellEnd"/>
      <w:proofErr w:type="gramEnd"/>
      <w:r w:rsidRPr="00412C97">
        <w:rPr>
          <w:rFonts w:ascii="Times New Roman" w:hAnsi="Times New Roman" w:cs="Times New Roman"/>
          <w:color w:val="333333"/>
          <w:sz w:val="20"/>
          <w:szCs w:val="20"/>
        </w:rPr>
        <w:t>. Manufacture of high-temperature electric heaters based on the solar energy. E3S Web of Conferences 402,05006(2023) https://doi.org/10.1051/e3sconf/ 202340205006 Trans Siberia 2023.</w:t>
      </w:r>
    </w:p>
    <w:p w14:paraId="1DB63842" w14:textId="77777777" w:rsidR="009569BD" w:rsidRPr="00412C97" w:rsidRDefault="009569BD" w:rsidP="00412C97">
      <w:pPr>
        <w:widowControl w:val="0"/>
        <w:numPr>
          <w:ilvl w:val="0"/>
          <w:numId w:val="7"/>
        </w:numPr>
        <w:shd w:val="clear" w:color="auto" w:fill="FFFFFF"/>
        <w:tabs>
          <w:tab w:val="left" w:pos="284"/>
        </w:tabs>
        <w:autoSpaceDE w:val="0"/>
        <w:autoSpaceDN w:val="0"/>
        <w:adjustRightInd w:val="0"/>
        <w:spacing w:after="0" w:line="240" w:lineRule="auto"/>
        <w:ind w:left="0" w:firstLine="0"/>
        <w:contextualSpacing/>
        <w:jc w:val="both"/>
        <w:rPr>
          <w:rFonts w:ascii="Times New Roman" w:hAnsi="Times New Roman" w:cs="Times New Roman"/>
          <w:color w:val="333333"/>
          <w:sz w:val="20"/>
          <w:szCs w:val="20"/>
        </w:rPr>
      </w:pPr>
      <w:r w:rsidRPr="00412C97">
        <w:rPr>
          <w:rFonts w:ascii="Times New Roman" w:hAnsi="Times New Roman" w:cs="Times New Roman"/>
          <w:color w:val="333333"/>
          <w:sz w:val="20"/>
          <w:szCs w:val="20"/>
        </w:rPr>
        <w:t xml:space="preserve">Patent UZ FAP 02281. Device for Producing Seedling Pots from Organic Waste Authors: </w:t>
      </w:r>
      <w:proofErr w:type="spellStart"/>
      <w:r w:rsidRPr="00412C97">
        <w:rPr>
          <w:rFonts w:ascii="Times New Roman" w:hAnsi="Times New Roman" w:cs="Times New Roman"/>
          <w:color w:val="333333"/>
          <w:sz w:val="20"/>
          <w:szCs w:val="20"/>
        </w:rPr>
        <w:t>Imomov</w:t>
      </w:r>
      <w:proofErr w:type="spellEnd"/>
      <w:r w:rsidRPr="00412C97">
        <w:rPr>
          <w:rFonts w:ascii="Times New Roman" w:hAnsi="Times New Roman" w:cs="Times New Roman"/>
          <w:color w:val="333333"/>
          <w:sz w:val="20"/>
          <w:szCs w:val="20"/>
        </w:rPr>
        <w:t xml:space="preserve"> </w:t>
      </w:r>
      <w:proofErr w:type="spellStart"/>
      <w:r w:rsidRPr="00412C97">
        <w:rPr>
          <w:rFonts w:ascii="Times New Roman" w:hAnsi="Times New Roman" w:cs="Times New Roman"/>
          <w:color w:val="333333"/>
          <w:sz w:val="20"/>
          <w:szCs w:val="20"/>
        </w:rPr>
        <w:t>Sh.J</w:t>
      </w:r>
      <w:proofErr w:type="spellEnd"/>
      <w:r w:rsidRPr="00412C97">
        <w:rPr>
          <w:rFonts w:ascii="Times New Roman" w:hAnsi="Times New Roman" w:cs="Times New Roman"/>
          <w:color w:val="333333"/>
          <w:sz w:val="20"/>
          <w:szCs w:val="20"/>
        </w:rPr>
        <w:t xml:space="preserve">., </w:t>
      </w:r>
      <w:proofErr w:type="spellStart"/>
      <w:r w:rsidRPr="00412C97">
        <w:rPr>
          <w:rFonts w:ascii="Times New Roman" w:hAnsi="Times New Roman" w:cs="Times New Roman"/>
          <w:color w:val="333333"/>
          <w:sz w:val="20"/>
          <w:szCs w:val="20"/>
        </w:rPr>
        <w:t>Vafoyev</w:t>
      </w:r>
      <w:proofErr w:type="spellEnd"/>
      <w:r w:rsidRPr="00412C97">
        <w:rPr>
          <w:rFonts w:ascii="Times New Roman" w:hAnsi="Times New Roman" w:cs="Times New Roman"/>
          <w:color w:val="333333"/>
          <w:sz w:val="20"/>
          <w:szCs w:val="20"/>
        </w:rPr>
        <w:t xml:space="preserve"> S.T., </w:t>
      </w:r>
      <w:proofErr w:type="spellStart"/>
      <w:r w:rsidRPr="00412C97">
        <w:rPr>
          <w:rFonts w:ascii="Times New Roman" w:hAnsi="Times New Roman" w:cs="Times New Roman"/>
          <w:color w:val="333333"/>
          <w:sz w:val="20"/>
          <w:szCs w:val="20"/>
        </w:rPr>
        <w:t>Jo’rayev</w:t>
      </w:r>
      <w:proofErr w:type="spellEnd"/>
      <w:r w:rsidRPr="00412C97">
        <w:rPr>
          <w:rFonts w:ascii="Times New Roman" w:hAnsi="Times New Roman" w:cs="Times New Roman"/>
          <w:color w:val="333333"/>
          <w:sz w:val="20"/>
          <w:szCs w:val="20"/>
        </w:rPr>
        <w:t xml:space="preserve"> A.A., </w:t>
      </w:r>
      <w:proofErr w:type="spellStart"/>
      <w:r w:rsidRPr="00412C97">
        <w:rPr>
          <w:rFonts w:ascii="Times New Roman" w:hAnsi="Times New Roman" w:cs="Times New Roman"/>
          <w:color w:val="333333"/>
          <w:sz w:val="20"/>
          <w:szCs w:val="20"/>
        </w:rPr>
        <w:t>Orziyev</w:t>
      </w:r>
      <w:proofErr w:type="spellEnd"/>
      <w:r w:rsidRPr="00412C97">
        <w:rPr>
          <w:rFonts w:ascii="Times New Roman" w:hAnsi="Times New Roman" w:cs="Times New Roman"/>
          <w:color w:val="333333"/>
          <w:sz w:val="20"/>
          <w:szCs w:val="20"/>
        </w:rPr>
        <w:t xml:space="preserve"> S.S., </w:t>
      </w:r>
      <w:proofErr w:type="spellStart"/>
      <w:r w:rsidRPr="00412C97">
        <w:rPr>
          <w:rFonts w:ascii="Times New Roman" w:hAnsi="Times New Roman" w:cs="Times New Roman"/>
          <w:color w:val="333333"/>
          <w:sz w:val="20"/>
          <w:szCs w:val="20"/>
        </w:rPr>
        <w:t>To’xtayeva</w:t>
      </w:r>
      <w:proofErr w:type="spellEnd"/>
      <w:r w:rsidRPr="00412C97">
        <w:rPr>
          <w:rFonts w:ascii="Times New Roman" w:hAnsi="Times New Roman" w:cs="Times New Roman"/>
          <w:color w:val="333333"/>
          <w:sz w:val="20"/>
          <w:szCs w:val="20"/>
        </w:rPr>
        <w:t xml:space="preserve"> H.T. Source: Official Bulletin, 31.05.2023, No. 5.</w:t>
      </w:r>
    </w:p>
    <w:p w14:paraId="729905A1" w14:textId="77777777" w:rsidR="009569BD" w:rsidRPr="00412C97" w:rsidRDefault="009569BD" w:rsidP="00412C97">
      <w:pPr>
        <w:widowControl w:val="0"/>
        <w:numPr>
          <w:ilvl w:val="0"/>
          <w:numId w:val="7"/>
        </w:numPr>
        <w:shd w:val="clear" w:color="auto" w:fill="FFFFFF"/>
        <w:tabs>
          <w:tab w:val="left" w:pos="284"/>
        </w:tabs>
        <w:autoSpaceDE w:val="0"/>
        <w:autoSpaceDN w:val="0"/>
        <w:adjustRightInd w:val="0"/>
        <w:spacing w:after="0" w:line="240" w:lineRule="auto"/>
        <w:ind w:left="0" w:firstLine="0"/>
        <w:contextualSpacing/>
        <w:jc w:val="both"/>
        <w:rPr>
          <w:rFonts w:ascii="Times New Roman" w:hAnsi="Times New Roman" w:cs="Times New Roman"/>
          <w:color w:val="333333"/>
          <w:sz w:val="20"/>
          <w:szCs w:val="20"/>
        </w:rPr>
      </w:pPr>
      <w:r w:rsidRPr="00412C97">
        <w:rPr>
          <w:rFonts w:ascii="Times New Roman" w:hAnsi="Times New Roman" w:cs="Times New Roman"/>
          <w:color w:val="333333"/>
          <w:sz w:val="20"/>
          <w:szCs w:val="20"/>
        </w:rPr>
        <w:t xml:space="preserve">Patent UZ IAP 8003. Device for Processing Organic Waste Authors: </w:t>
      </w:r>
      <w:proofErr w:type="spellStart"/>
      <w:r w:rsidRPr="00412C97">
        <w:rPr>
          <w:rFonts w:ascii="Times New Roman" w:hAnsi="Times New Roman" w:cs="Times New Roman"/>
          <w:color w:val="333333"/>
          <w:sz w:val="20"/>
          <w:szCs w:val="20"/>
        </w:rPr>
        <w:t>Imomova</w:t>
      </w:r>
      <w:proofErr w:type="spellEnd"/>
      <w:r w:rsidRPr="00412C97">
        <w:rPr>
          <w:rFonts w:ascii="Times New Roman" w:hAnsi="Times New Roman" w:cs="Times New Roman"/>
          <w:color w:val="333333"/>
          <w:sz w:val="20"/>
          <w:szCs w:val="20"/>
        </w:rPr>
        <w:t xml:space="preserve"> </w:t>
      </w:r>
      <w:proofErr w:type="spellStart"/>
      <w:r w:rsidRPr="00412C97">
        <w:rPr>
          <w:rFonts w:ascii="Times New Roman" w:hAnsi="Times New Roman" w:cs="Times New Roman"/>
          <w:color w:val="333333"/>
          <w:sz w:val="20"/>
          <w:szCs w:val="20"/>
        </w:rPr>
        <w:t>N.Sh</w:t>
      </w:r>
      <w:proofErr w:type="spellEnd"/>
      <w:r w:rsidRPr="00412C97">
        <w:rPr>
          <w:rFonts w:ascii="Times New Roman" w:hAnsi="Times New Roman" w:cs="Times New Roman"/>
          <w:color w:val="333333"/>
          <w:sz w:val="20"/>
          <w:szCs w:val="20"/>
        </w:rPr>
        <w:t xml:space="preserve">., </w:t>
      </w:r>
      <w:proofErr w:type="spellStart"/>
      <w:r w:rsidRPr="00412C97">
        <w:rPr>
          <w:rFonts w:ascii="Times New Roman" w:hAnsi="Times New Roman" w:cs="Times New Roman"/>
          <w:color w:val="333333"/>
          <w:sz w:val="20"/>
          <w:szCs w:val="20"/>
        </w:rPr>
        <w:t>Imomov</w:t>
      </w:r>
      <w:proofErr w:type="spellEnd"/>
      <w:r w:rsidRPr="00412C97">
        <w:rPr>
          <w:rFonts w:ascii="Times New Roman" w:hAnsi="Times New Roman" w:cs="Times New Roman"/>
          <w:color w:val="333333"/>
          <w:sz w:val="20"/>
          <w:szCs w:val="20"/>
        </w:rPr>
        <w:t xml:space="preserve"> </w:t>
      </w:r>
      <w:proofErr w:type="spellStart"/>
      <w:r w:rsidRPr="00412C97">
        <w:rPr>
          <w:rFonts w:ascii="Times New Roman" w:hAnsi="Times New Roman" w:cs="Times New Roman"/>
          <w:color w:val="333333"/>
          <w:sz w:val="20"/>
          <w:szCs w:val="20"/>
        </w:rPr>
        <w:t>Sh.J</w:t>
      </w:r>
      <w:proofErr w:type="spellEnd"/>
      <w:r w:rsidRPr="00412C97">
        <w:rPr>
          <w:rFonts w:ascii="Times New Roman" w:hAnsi="Times New Roman" w:cs="Times New Roman"/>
          <w:color w:val="333333"/>
          <w:sz w:val="20"/>
          <w:szCs w:val="20"/>
        </w:rPr>
        <w:t xml:space="preserve">., </w:t>
      </w:r>
      <w:proofErr w:type="spellStart"/>
      <w:r w:rsidRPr="00412C97">
        <w:rPr>
          <w:rFonts w:ascii="Times New Roman" w:hAnsi="Times New Roman" w:cs="Times New Roman"/>
          <w:color w:val="333333"/>
          <w:sz w:val="20"/>
          <w:szCs w:val="20"/>
        </w:rPr>
        <w:t>Jo’rayev</w:t>
      </w:r>
      <w:proofErr w:type="spellEnd"/>
      <w:r w:rsidRPr="00412C97">
        <w:rPr>
          <w:rFonts w:ascii="Times New Roman" w:hAnsi="Times New Roman" w:cs="Times New Roman"/>
          <w:color w:val="333333"/>
          <w:sz w:val="20"/>
          <w:szCs w:val="20"/>
        </w:rPr>
        <w:t xml:space="preserve"> A.A., </w:t>
      </w:r>
      <w:proofErr w:type="spellStart"/>
      <w:r w:rsidRPr="00412C97">
        <w:rPr>
          <w:rFonts w:ascii="Times New Roman" w:hAnsi="Times New Roman" w:cs="Times New Roman"/>
          <w:color w:val="333333"/>
          <w:sz w:val="20"/>
          <w:szCs w:val="20"/>
        </w:rPr>
        <w:t>Khudoyberdiyev</w:t>
      </w:r>
      <w:proofErr w:type="spellEnd"/>
      <w:r w:rsidRPr="00412C97">
        <w:rPr>
          <w:rFonts w:ascii="Times New Roman" w:hAnsi="Times New Roman" w:cs="Times New Roman"/>
          <w:color w:val="333333"/>
          <w:sz w:val="20"/>
          <w:szCs w:val="20"/>
        </w:rPr>
        <w:t xml:space="preserve"> </w:t>
      </w:r>
      <w:proofErr w:type="gramStart"/>
      <w:r w:rsidRPr="00412C97">
        <w:rPr>
          <w:rFonts w:ascii="Times New Roman" w:hAnsi="Times New Roman" w:cs="Times New Roman"/>
          <w:color w:val="333333"/>
          <w:sz w:val="20"/>
          <w:szCs w:val="20"/>
        </w:rPr>
        <w:t>A.A.,</w:t>
      </w:r>
      <w:proofErr w:type="spellStart"/>
      <w:r w:rsidRPr="00412C97">
        <w:rPr>
          <w:rFonts w:ascii="Times New Roman" w:hAnsi="Times New Roman" w:cs="Times New Roman"/>
          <w:color w:val="333333"/>
          <w:sz w:val="20"/>
          <w:szCs w:val="20"/>
        </w:rPr>
        <w:t>Orziyev</w:t>
      </w:r>
      <w:proofErr w:type="spellEnd"/>
      <w:proofErr w:type="gramEnd"/>
      <w:r w:rsidRPr="00412C97">
        <w:rPr>
          <w:rFonts w:ascii="Times New Roman" w:hAnsi="Times New Roman" w:cs="Times New Roman"/>
          <w:color w:val="333333"/>
          <w:sz w:val="20"/>
          <w:szCs w:val="20"/>
        </w:rPr>
        <w:t xml:space="preserve"> S.S. Source: Official Bulletin, 31.05.2025, No. 5.</w:t>
      </w:r>
    </w:p>
    <w:p w14:paraId="7379E087" w14:textId="77777777" w:rsidR="009569BD" w:rsidRPr="00412C97" w:rsidRDefault="009569BD" w:rsidP="00412C97">
      <w:pPr>
        <w:widowControl w:val="0"/>
        <w:numPr>
          <w:ilvl w:val="0"/>
          <w:numId w:val="7"/>
        </w:numPr>
        <w:shd w:val="clear" w:color="auto" w:fill="FFFFFF"/>
        <w:tabs>
          <w:tab w:val="left" w:pos="284"/>
        </w:tabs>
        <w:autoSpaceDE w:val="0"/>
        <w:autoSpaceDN w:val="0"/>
        <w:adjustRightInd w:val="0"/>
        <w:spacing w:after="0" w:line="240" w:lineRule="auto"/>
        <w:ind w:left="0" w:firstLine="0"/>
        <w:contextualSpacing/>
        <w:jc w:val="both"/>
        <w:rPr>
          <w:rFonts w:ascii="Times New Roman" w:hAnsi="Times New Roman" w:cs="Times New Roman"/>
          <w:color w:val="333333"/>
          <w:sz w:val="20"/>
          <w:szCs w:val="20"/>
        </w:rPr>
      </w:pPr>
      <w:r w:rsidRPr="00412C97">
        <w:rPr>
          <w:rFonts w:ascii="Times New Roman" w:hAnsi="Times New Roman" w:cs="Times New Roman"/>
          <w:color w:val="333333"/>
          <w:sz w:val="20"/>
          <w:szCs w:val="20"/>
        </w:rPr>
        <w:t xml:space="preserve">Patent UZ IAP 06719.Method for Processing Organic Waste and a Device for Its Implementation. Authors: </w:t>
      </w:r>
      <w:proofErr w:type="spellStart"/>
      <w:r w:rsidRPr="00412C97">
        <w:rPr>
          <w:rFonts w:ascii="Times New Roman" w:hAnsi="Times New Roman" w:cs="Times New Roman"/>
          <w:color w:val="333333"/>
          <w:sz w:val="20"/>
          <w:szCs w:val="20"/>
        </w:rPr>
        <w:t>Imomov</w:t>
      </w:r>
      <w:proofErr w:type="spellEnd"/>
      <w:r w:rsidRPr="00412C97">
        <w:rPr>
          <w:rFonts w:ascii="Times New Roman" w:hAnsi="Times New Roman" w:cs="Times New Roman"/>
          <w:color w:val="333333"/>
          <w:sz w:val="20"/>
          <w:szCs w:val="20"/>
        </w:rPr>
        <w:t xml:space="preserve"> </w:t>
      </w:r>
      <w:proofErr w:type="spellStart"/>
      <w:r w:rsidRPr="00412C97">
        <w:rPr>
          <w:rFonts w:ascii="Times New Roman" w:hAnsi="Times New Roman" w:cs="Times New Roman"/>
          <w:color w:val="333333"/>
          <w:sz w:val="20"/>
          <w:szCs w:val="20"/>
        </w:rPr>
        <w:t>Sh.J</w:t>
      </w:r>
      <w:proofErr w:type="spellEnd"/>
      <w:r w:rsidRPr="00412C97">
        <w:rPr>
          <w:rFonts w:ascii="Times New Roman" w:hAnsi="Times New Roman" w:cs="Times New Roman"/>
          <w:color w:val="333333"/>
          <w:sz w:val="20"/>
          <w:szCs w:val="20"/>
        </w:rPr>
        <w:t xml:space="preserve">., </w:t>
      </w:r>
      <w:proofErr w:type="spellStart"/>
      <w:r w:rsidRPr="00412C97">
        <w:rPr>
          <w:rFonts w:ascii="Times New Roman" w:hAnsi="Times New Roman" w:cs="Times New Roman"/>
          <w:color w:val="333333"/>
          <w:sz w:val="20"/>
          <w:szCs w:val="20"/>
        </w:rPr>
        <w:t>Qayumov</w:t>
      </w:r>
      <w:proofErr w:type="spellEnd"/>
      <w:r w:rsidRPr="00412C97">
        <w:rPr>
          <w:rFonts w:ascii="Times New Roman" w:hAnsi="Times New Roman" w:cs="Times New Roman"/>
          <w:color w:val="333333"/>
          <w:sz w:val="20"/>
          <w:szCs w:val="20"/>
        </w:rPr>
        <w:t xml:space="preserve"> T.X., Usmonov K.E., Khakimov B.B., Sultonov </w:t>
      </w:r>
      <w:proofErr w:type="spellStart"/>
      <w:proofErr w:type="gramStart"/>
      <w:r w:rsidRPr="00412C97">
        <w:rPr>
          <w:rFonts w:ascii="Times New Roman" w:hAnsi="Times New Roman" w:cs="Times New Roman"/>
          <w:color w:val="333333"/>
          <w:sz w:val="20"/>
          <w:szCs w:val="20"/>
        </w:rPr>
        <w:t>M.Source</w:t>
      </w:r>
      <w:proofErr w:type="spellEnd"/>
      <w:proofErr w:type="gramEnd"/>
      <w:r w:rsidRPr="00412C97">
        <w:rPr>
          <w:rFonts w:ascii="Times New Roman" w:hAnsi="Times New Roman" w:cs="Times New Roman"/>
          <w:color w:val="333333"/>
          <w:sz w:val="20"/>
          <w:szCs w:val="20"/>
        </w:rPr>
        <w:t>: Official Bulletin, 28.02.2022, No. 2</w:t>
      </w:r>
    </w:p>
    <w:p w14:paraId="25A7A2BD" w14:textId="77777777" w:rsidR="009569BD" w:rsidRPr="00412C97" w:rsidRDefault="009569BD" w:rsidP="00412C97">
      <w:pPr>
        <w:widowControl w:val="0"/>
        <w:numPr>
          <w:ilvl w:val="0"/>
          <w:numId w:val="7"/>
        </w:numPr>
        <w:shd w:val="clear" w:color="auto" w:fill="FFFFFF"/>
        <w:tabs>
          <w:tab w:val="left" w:pos="284"/>
        </w:tabs>
        <w:autoSpaceDE w:val="0"/>
        <w:autoSpaceDN w:val="0"/>
        <w:adjustRightInd w:val="0"/>
        <w:spacing w:after="0" w:line="240" w:lineRule="auto"/>
        <w:ind w:left="0" w:firstLine="0"/>
        <w:contextualSpacing/>
        <w:jc w:val="both"/>
        <w:rPr>
          <w:rFonts w:ascii="Times New Roman" w:hAnsi="Times New Roman" w:cs="Times New Roman"/>
          <w:color w:val="333333"/>
          <w:sz w:val="20"/>
          <w:szCs w:val="20"/>
        </w:rPr>
      </w:pPr>
      <w:proofErr w:type="spellStart"/>
      <w:r w:rsidRPr="00412C97">
        <w:rPr>
          <w:rFonts w:ascii="Times New Roman" w:hAnsi="Times New Roman" w:cs="Times New Roman"/>
          <w:color w:val="333333"/>
          <w:sz w:val="20"/>
          <w:szCs w:val="20"/>
        </w:rPr>
        <w:t>Imomov</w:t>
      </w:r>
      <w:proofErr w:type="spellEnd"/>
      <w:r w:rsidRPr="00412C97">
        <w:rPr>
          <w:rFonts w:ascii="Times New Roman" w:hAnsi="Times New Roman" w:cs="Times New Roman"/>
          <w:color w:val="333333"/>
          <w:sz w:val="20"/>
          <w:szCs w:val="20"/>
        </w:rPr>
        <w:t xml:space="preserve"> </w:t>
      </w:r>
      <w:proofErr w:type="spellStart"/>
      <w:r w:rsidRPr="00412C97">
        <w:rPr>
          <w:rFonts w:ascii="Times New Roman" w:hAnsi="Times New Roman" w:cs="Times New Roman"/>
          <w:color w:val="333333"/>
          <w:sz w:val="20"/>
          <w:szCs w:val="20"/>
        </w:rPr>
        <w:t>Sh.J</w:t>
      </w:r>
      <w:proofErr w:type="spellEnd"/>
      <w:r w:rsidRPr="00412C97">
        <w:rPr>
          <w:rFonts w:ascii="Times New Roman" w:hAnsi="Times New Roman" w:cs="Times New Roman"/>
          <w:color w:val="333333"/>
          <w:sz w:val="20"/>
          <w:szCs w:val="20"/>
        </w:rPr>
        <w:t xml:space="preserve">., </w:t>
      </w:r>
      <w:proofErr w:type="spellStart"/>
      <w:r w:rsidRPr="00412C97">
        <w:rPr>
          <w:rFonts w:ascii="Times New Roman" w:hAnsi="Times New Roman" w:cs="Times New Roman"/>
          <w:color w:val="333333"/>
          <w:sz w:val="20"/>
          <w:szCs w:val="20"/>
        </w:rPr>
        <w:t>Rudobashta</w:t>
      </w:r>
      <w:proofErr w:type="spellEnd"/>
      <w:r w:rsidRPr="00412C97">
        <w:rPr>
          <w:rFonts w:ascii="Times New Roman" w:hAnsi="Times New Roman" w:cs="Times New Roman"/>
          <w:color w:val="333333"/>
          <w:sz w:val="20"/>
          <w:szCs w:val="20"/>
        </w:rPr>
        <w:t xml:space="preserve"> S.P., </w:t>
      </w:r>
      <w:proofErr w:type="spellStart"/>
      <w:r w:rsidRPr="00412C97">
        <w:rPr>
          <w:rFonts w:ascii="Times New Roman" w:hAnsi="Times New Roman" w:cs="Times New Roman"/>
          <w:color w:val="333333"/>
          <w:sz w:val="20"/>
          <w:szCs w:val="20"/>
        </w:rPr>
        <w:t>Puzankov</w:t>
      </w:r>
      <w:proofErr w:type="spellEnd"/>
      <w:r w:rsidRPr="00412C97">
        <w:rPr>
          <w:rFonts w:ascii="Times New Roman" w:hAnsi="Times New Roman" w:cs="Times New Roman"/>
          <w:color w:val="333333"/>
          <w:sz w:val="20"/>
          <w:szCs w:val="20"/>
        </w:rPr>
        <w:t xml:space="preserve"> A.G., </w:t>
      </w:r>
      <w:proofErr w:type="spellStart"/>
      <w:r w:rsidRPr="00412C97">
        <w:rPr>
          <w:rFonts w:ascii="Times New Roman" w:hAnsi="Times New Roman" w:cs="Times New Roman"/>
          <w:color w:val="333333"/>
          <w:sz w:val="20"/>
          <w:szCs w:val="20"/>
        </w:rPr>
        <w:t>Raxmatov</w:t>
      </w:r>
      <w:proofErr w:type="spellEnd"/>
      <w:r w:rsidRPr="00412C97">
        <w:rPr>
          <w:rFonts w:ascii="Times New Roman" w:hAnsi="Times New Roman" w:cs="Times New Roman"/>
          <w:color w:val="333333"/>
          <w:sz w:val="20"/>
          <w:szCs w:val="20"/>
        </w:rPr>
        <w:t xml:space="preserve"> B.F., Borodin V.I. Installation for biogas production. Patent №. 1606468. A1. F 02 F 11/04. 1992. USSR.</w:t>
      </w:r>
    </w:p>
    <w:p w14:paraId="2B1B04B4" w14:textId="77777777" w:rsidR="009569BD" w:rsidRPr="00412C97" w:rsidRDefault="009569BD" w:rsidP="00412C97">
      <w:pPr>
        <w:widowControl w:val="0"/>
        <w:numPr>
          <w:ilvl w:val="0"/>
          <w:numId w:val="7"/>
        </w:numPr>
        <w:shd w:val="clear" w:color="auto" w:fill="FFFFFF"/>
        <w:tabs>
          <w:tab w:val="left" w:pos="284"/>
        </w:tabs>
        <w:autoSpaceDE w:val="0"/>
        <w:autoSpaceDN w:val="0"/>
        <w:adjustRightInd w:val="0"/>
        <w:spacing w:after="0" w:line="240" w:lineRule="auto"/>
        <w:ind w:left="0" w:firstLine="0"/>
        <w:contextualSpacing/>
        <w:jc w:val="both"/>
        <w:rPr>
          <w:rFonts w:ascii="Times New Roman" w:hAnsi="Times New Roman" w:cs="Times New Roman"/>
          <w:color w:val="333333"/>
          <w:sz w:val="20"/>
          <w:szCs w:val="20"/>
        </w:rPr>
      </w:pPr>
      <w:proofErr w:type="spellStart"/>
      <w:r w:rsidRPr="00412C97">
        <w:rPr>
          <w:rFonts w:ascii="Times New Roman" w:hAnsi="Times New Roman" w:cs="Times New Roman"/>
          <w:color w:val="333333"/>
          <w:sz w:val="20"/>
          <w:szCs w:val="20"/>
        </w:rPr>
        <w:t>Imomov</w:t>
      </w:r>
      <w:proofErr w:type="spellEnd"/>
      <w:r w:rsidRPr="00412C97">
        <w:rPr>
          <w:rFonts w:ascii="Times New Roman" w:hAnsi="Times New Roman" w:cs="Times New Roman"/>
          <w:color w:val="333333"/>
          <w:sz w:val="20"/>
          <w:szCs w:val="20"/>
        </w:rPr>
        <w:t xml:space="preserve"> Sh., Hwang Sang Gu. Installation for producing biogas // Int. Patent, South Korea, No. 10-0892746/2009.04.02.</w:t>
      </w:r>
    </w:p>
    <w:p w14:paraId="46903147" w14:textId="77777777" w:rsidR="009569BD" w:rsidRPr="00412C97" w:rsidRDefault="009569BD" w:rsidP="00412C97">
      <w:pPr>
        <w:widowControl w:val="0"/>
        <w:numPr>
          <w:ilvl w:val="0"/>
          <w:numId w:val="7"/>
        </w:numPr>
        <w:shd w:val="clear" w:color="auto" w:fill="FFFFFF"/>
        <w:tabs>
          <w:tab w:val="left" w:pos="284"/>
        </w:tabs>
        <w:autoSpaceDE w:val="0"/>
        <w:autoSpaceDN w:val="0"/>
        <w:adjustRightInd w:val="0"/>
        <w:spacing w:after="0" w:line="240" w:lineRule="auto"/>
        <w:ind w:left="0" w:firstLine="0"/>
        <w:contextualSpacing/>
        <w:jc w:val="both"/>
        <w:rPr>
          <w:rFonts w:ascii="Times New Roman" w:hAnsi="Times New Roman" w:cs="Times New Roman"/>
          <w:color w:val="333333"/>
          <w:sz w:val="20"/>
          <w:szCs w:val="20"/>
        </w:rPr>
      </w:pPr>
      <w:proofErr w:type="spellStart"/>
      <w:r w:rsidRPr="00412C97">
        <w:rPr>
          <w:rFonts w:ascii="Times New Roman" w:hAnsi="Times New Roman" w:cs="Times New Roman"/>
          <w:color w:val="333333"/>
          <w:sz w:val="20"/>
          <w:szCs w:val="20"/>
        </w:rPr>
        <w:t>Imomov</w:t>
      </w:r>
      <w:proofErr w:type="spellEnd"/>
      <w:r w:rsidRPr="00412C97">
        <w:rPr>
          <w:rFonts w:ascii="Times New Roman" w:hAnsi="Times New Roman" w:cs="Times New Roman"/>
          <w:color w:val="333333"/>
          <w:sz w:val="20"/>
          <w:szCs w:val="20"/>
        </w:rPr>
        <w:t xml:space="preserve"> </w:t>
      </w:r>
      <w:proofErr w:type="spellStart"/>
      <w:r w:rsidRPr="00412C97">
        <w:rPr>
          <w:rFonts w:ascii="Times New Roman" w:hAnsi="Times New Roman" w:cs="Times New Roman"/>
          <w:color w:val="333333"/>
          <w:sz w:val="20"/>
          <w:szCs w:val="20"/>
        </w:rPr>
        <w:t>Sh.J</w:t>
      </w:r>
      <w:proofErr w:type="spellEnd"/>
      <w:r w:rsidRPr="00412C97">
        <w:rPr>
          <w:rFonts w:ascii="Times New Roman" w:hAnsi="Times New Roman" w:cs="Times New Roman"/>
          <w:color w:val="333333"/>
          <w:sz w:val="20"/>
          <w:szCs w:val="20"/>
        </w:rPr>
        <w:t xml:space="preserve">., </w:t>
      </w:r>
      <w:proofErr w:type="spellStart"/>
      <w:r w:rsidRPr="00412C97">
        <w:rPr>
          <w:rFonts w:ascii="Times New Roman" w:hAnsi="Times New Roman" w:cs="Times New Roman"/>
          <w:color w:val="333333"/>
          <w:sz w:val="20"/>
          <w:szCs w:val="20"/>
        </w:rPr>
        <w:t>Rudobashta</w:t>
      </w:r>
      <w:proofErr w:type="spellEnd"/>
      <w:r w:rsidRPr="00412C97">
        <w:rPr>
          <w:rFonts w:ascii="Times New Roman" w:hAnsi="Times New Roman" w:cs="Times New Roman"/>
          <w:color w:val="333333"/>
          <w:sz w:val="20"/>
          <w:szCs w:val="20"/>
        </w:rPr>
        <w:t xml:space="preserve"> S.P., </w:t>
      </w:r>
      <w:proofErr w:type="spellStart"/>
      <w:r w:rsidRPr="00412C97">
        <w:rPr>
          <w:rFonts w:ascii="Times New Roman" w:hAnsi="Times New Roman" w:cs="Times New Roman"/>
          <w:color w:val="333333"/>
          <w:sz w:val="20"/>
          <w:szCs w:val="20"/>
        </w:rPr>
        <w:t>Raxmatov</w:t>
      </w:r>
      <w:proofErr w:type="spellEnd"/>
      <w:r w:rsidRPr="00412C97">
        <w:rPr>
          <w:rFonts w:ascii="Times New Roman" w:hAnsi="Times New Roman" w:cs="Times New Roman"/>
          <w:color w:val="333333"/>
          <w:sz w:val="20"/>
          <w:szCs w:val="20"/>
        </w:rPr>
        <w:t xml:space="preserve"> B.F., Sidorenko F.T., Installation for biogas production. Patent №. 1724607. A1. C 02 F 11/04. 1992. USSR.</w:t>
      </w:r>
    </w:p>
    <w:p w14:paraId="24BF3A00" w14:textId="77777777" w:rsidR="009569BD" w:rsidRPr="00412C97" w:rsidRDefault="009569BD" w:rsidP="00412C97">
      <w:pPr>
        <w:widowControl w:val="0"/>
        <w:numPr>
          <w:ilvl w:val="0"/>
          <w:numId w:val="7"/>
        </w:numPr>
        <w:shd w:val="clear" w:color="auto" w:fill="FFFFFF"/>
        <w:tabs>
          <w:tab w:val="left" w:pos="284"/>
        </w:tabs>
        <w:autoSpaceDE w:val="0"/>
        <w:autoSpaceDN w:val="0"/>
        <w:adjustRightInd w:val="0"/>
        <w:spacing w:after="0" w:line="240" w:lineRule="auto"/>
        <w:ind w:left="0" w:firstLine="0"/>
        <w:contextualSpacing/>
        <w:jc w:val="both"/>
        <w:rPr>
          <w:rFonts w:ascii="Times New Roman" w:hAnsi="Times New Roman" w:cs="Times New Roman"/>
          <w:color w:val="333333"/>
          <w:sz w:val="20"/>
          <w:szCs w:val="20"/>
        </w:rPr>
      </w:pPr>
      <w:r w:rsidRPr="00412C97">
        <w:rPr>
          <w:rFonts w:ascii="Times New Roman" w:hAnsi="Times New Roman" w:cs="Times New Roman"/>
          <w:color w:val="333333"/>
          <w:sz w:val="20"/>
          <w:szCs w:val="20"/>
        </w:rPr>
        <w:t xml:space="preserve">St-Pierre B., Wright A.D.G. Metagenomic analysis of methanogen populations in three full-scale mesophilic anaerobic manure digesters operated on dairy farms in Vermont, USA. Bioresour.Technol.2013;138: 277–284. </w:t>
      </w:r>
    </w:p>
    <w:p w14:paraId="5720D73C" w14:textId="77777777" w:rsidR="009569BD" w:rsidRPr="00412C97" w:rsidRDefault="009569BD" w:rsidP="00412C97">
      <w:pPr>
        <w:widowControl w:val="0"/>
        <w:numPr>
          <w:ilvl w:val="0"/>
          <w:numId w:val="7"/>
        </w:numPr>
        <w:shd w:val="clear" w:color="auto" w:fill="FFFFFF"/>
        <w:tabs>
          <w:tab w:val="left" w:pos="284"/>
        </w:tabs>
        <w:autoSpaceDE w:val="0"/>
        <w:autoSpaceDN w:val="0"/>
        <w:adjustRightInd w:val="0"/>
        <w:spacing w:after="0" w:line="240" w:lineRule="auto"/>
        <w:ind w:left="0" w:firstLine="0"/>
        <w:contextualSpacing/>
        <w:jc w:val="both"/>
        <w:rPr>
          <w:rFonts w:ascii="Times New Roman" w:hAnsi="Times New Roman" w:cs="Times New Roman"/>
          <w:color w:val="333333"/>
          <w:sz w:val="20"/>
          <w:szCs w:val="20"/>
        </w:rPr>
      </w:pPr>
      <w:r w:rsidRPr="00412C97">
        <w:rPr>
          <w:rFonts w:ascii="Times New Roman" w:hAnsi="Times New Roman" w:cs="Times New Roman"/>
          <w:color w:val="333333"/>
          <w:sz w:val="20"/>
          <w:szCs w:val="20"/>
        </w:rPr>
        <w:t xml:space="preserve">M. Gerber </w:t>
      </w:r>
      <w:proofErr w:type="gramStart"/>
      <w:r w:rsidRPr="00412C97">
        <w:rPr>
          <w:rFonts w:ascii="Times New Roman" w:hAnsi="Times New Roman" w:cs="Times New Roman"/>
          <w:color w:val="333333"/>
          <w:sz w:val="20"/>
          <w:szCs w:val="20"/>
        </w:rPr>
        <w:t>An</w:t>
      </w:r>
      <w:proofErr w:type="gramEnd"/>
      <w:r w:rsidRPr="00412C97">
        <w:rPr>
          <w:rFonts w:ascii="Times New Roman" w:hAnsi="Times New Roman" w:cs="Times New Roman"/>
          <w:color w:val="333333"/>
          <w:sz w:val="20"/>
          <w:szCs w:val="20"/>
        </w:rPr>
        <w:t xml:space="preserve"> Analysis of Available Mathematical Model for Anaerobic Digestion of Organic Substances for Production of biogas [Text] / M. Gerber, R. Span //International Gas Union Research conference, Paris.2008.-Vol.1-P/1294-1324. </w:t>
      </w:r>
    </w:p>
    <w:p w14:paraId="21EDEC58" w14:textId="77777777" w:rsidR="009569BD" w:rsidRPr="00C04648" w:rsidRDefault="009569BD" w:rsidP="00412C97">
      <w:pPr>
        <w:widowControl w:val="0"/>
        <w:numPr>
          <w:ilvl w:val="0"/>
          <w:numId w:val="7"/>
        </w:numPr>
        <w:shd w:val="clear" w:color="auto" w:fill="FFFFFF"/>
        <w:tabs>
          <w:tab w:val="left" w:pos="284"/>
        </w:tabs>
        <w:autoSpaceDE w:val="0"/>
        <w:autoSpaceDN w:val="0"/>
        <w:adjustRightInd w:val="0"/>
        <w:spacing w:after="0" w:line="240" w:lineRule="auto"/>
        <w:ind w:left="0" w:firstLine="0"/>
        <w:contextualSpacing/>
        <w:jc w:val="both"/>
        <w:rPr>
          <w:rFonts w:ascii="Times New Roman" w:hAnsi="Times New Roman" w:cs="Times New Roman"/>
          <w:sz w:val="20"/>
          <w:szCs w:val="20"/>
        </w:rPr>
      </w:pPr>
      <w:r w:rsidRPr="00412C97">
        <w:rPr>
          <w:rFonts w:ascii="Times New Roman" w:hAnsi="Times New Roman" w:cs="Times New Roman"/>
          <w:color w:val="333333"/>
          <w:sz w:val="20"/>
          <w:szCs w:val="20"/>
        </w:rPr>
        <w:t xml:space="preserve">El Hadj T.B., </w:t>
      </w:r>
      <w:proofErr w:type="spellStart"/>
      <w:r w:rsidRPr="00412C97">
        <w:rPr>
          <w:rFonts w:ascii="Times New Roman" w:hAnsi="Times New Roman" w:cs="Times New Roman"/>
          <w:color w:val="333333"/>
          <w:sz w:val="20"/>
          <w:szCs w:val="20"/>
        </w:rPr>
        <w:t>Astals</w:t>
      </w:r>
      <w:proofErr w:type="spellEnd"/>
      <w:r w:rsidRPr="00412C97">
        <w:rPr>
          <w:rFonts w:ascii="Times New Roman" w:hAnsi="Times New Roman" w:cs="Times New Roman"/>
          <w:color w:val="333333"/>
          <w:sz w:val="20"/>
          <w:szCs w:val="20"/>
        </w:rPr>
        <w:t xml:space="preserve"> S., </w:t>
      </w:r>
      <w:proofErr w:type="spellStart"/>
      <w:r w:rsidRPr="00412C97">
        <w:rPr>
          <w:rFonts w:ascii="Times New Roman" w:hAnsi="Times New Roman" w:cs="Times New Roman"/>
          <w:color w:val="333333"/>
          <w:sz w:val="20"/>
          <w:szCs w:val="20"/>
        </w:rPr>
        <w:t>Galí</w:t>
      </w:r>
      <w:proofErr w:type="spellEnd"/>
      <w:r w:rsidRPr="00412C97">
        <w:rPr>
          <w:rFonts w:ascii="Times New Roman" w:hAnsi="Times New Roman" w:cs="Times New Roman"/>
          <w:color w:val="333333"/>
          <w:sz w:val="20"/>
          <w:szCs w:val="20"/>
        </w:rPr>
        <w:t xml:space="preserve"> A., Mace S., Mata-Álvarez J. Ammonia influence in anaerobic digestion of </w:t>
      </w:r>
      <w:r w:rsidRPr="00C04648">
        <w:rPr>
          <w:rFonts w:ascii="Times New Roman" w:hAnsi="Times New Roman" w:cs="Times New Roman"/>
          <w:sz w:val="20"/>
          <w:szCs w:val="20"/>
        </w:rPr>
        <w:t xml:space="preserve">OFMSM. Water Sci. Technol. 2009; 59: 1153–1158. </w:t>
      </w:r>
      <w:proofErr w:type="spellStart"/>
      <w:r w:rsidRPr="00C04648">
        <w:rPr>
          <w:rFonts w:ascii="Times New Roman" w:hAnsi="Times New Roman" w:cs="Times New Roman"/>
          <w:sz w:val="20"/>
          <w:szCs w:val="20"/>
        </w:rPr>
        <w:t>doi</w:t>
      </w:r>
      <w:proofErr w:type="spellEnd"/>
      <w:r w:rsidRPr="00C04648">
        <w:rPr>
          <w:rFonts w:ascii="Times New Roman" w:hAnsi="Times New Roman" w:cs="Times New Roman"/>
          <w:sz w:val="20"/>
          <w:szCs w:val="20"/>
        </w:rPr>
        <w:t>: 10.2166/</w:t>
      </w:r>
      <w:proofErr w:type="spellStart"/>
      <w:r w:rsidRPr="00C04648">
        <w:rPr>
          <w:rFonts w:ascii="Times New Roman" w:hAnsi="Times New Roman" w:cs="Times New Roman"/>
          <w:sz w:val="20"/>
          <w:szCs w:val="20"/>
        </w:rPr>
        <w:t>wst</w:t>
      </w:r>
      <w:proofErr w:type="spellEnd"/>
      <w:r w:rsidRPr="00C04648">
        <w:rPr>
          <w:rFonts w:ascii="Times New Roman" w:hAnsi="Times New Roman" w:cs="Times New Roman"/>
          <w:sz w:val="20"/>
          <w:szCs w:val="20"/>
        </w:rPr>
        <w:t>. 2009.100.65</w:t>
      </w:r>
    </w:p>
    <w:p w14:paraId="3F90B3C0" w14:textId="77777777" w:rsidR="009569BD" w:rsidRPr="00C04648" w:rsidRDefault="009569BD" w:rsidP="00412C97">
      <w:pPr>
        <w:widowControl w:val="0"/>
        <w:numPr>
          <w:ilvl w:val="0"/>
          <w:numId w:val="7"/>
        </w:numPr>
        <w:shd w:val="clear" w:color="auto" w:fill="FFFFFF"/>
        <w:tabs>
          <w:tab w:val="left" w:pos="284"/>
        </w:tabs>
        <w:autoSpaceDE w:val="0"/>
        <w:autoSpaceDN w:val="0"/>
        <w:adjustRightInd w:val="0"/>
        <w:spacing w:after="0" w:line="240" w:lineRule="auto"/>
        <w:ind w:left="0" w:firstLine="0"/>
        <w:contextualSpacing/>
        <w:jc w:val="both"/>
        <w:rPr>
          <w:rFonts w:ascii="Times New Roman" w:hAnsi="Times New Roman" w:cs="Times New Roman"/>
          <w:sz w:val="20"/>
          <w:szCs w:val="20"/>
        </w:rPr>
      </w:pPr>
      <w:r w:rsidRPr="00C04648">
        <w:rPr>
          <w:rFonts w:ascii="Times New Roman" w:hAnsi="Times New Roman" w:cs="Times New Roman"/>
          <w:sz w:val="20"/>
          <w:szCs w:val="20"/>
        </w:rPr>
        <w:t xml:space="preserve">Adl, M., Sheng, K.C., Xia, Y.H., Gharibi, A., Chen, X., 2012. Examining a hybrid plug-flow pilot reactor for anaerobic digestion of farm-based biodegradable solids. Int. J. Environ. Res. 6, 335–344. </w:t>
      </w:r>
    </w:p>
    <w:p w14:paraId="2D4CA70A" w14:textId="77777777" w:rsidR="009569BD" w:rsidRPr="00C04648" w:rsidRDefault="009569BD" w:rsidP="00412C97">
      <w:pPr>
        <w:widowControl w:val="0"/>
        <w:numPr>
          <w:ilvl w:val="0"/>
          <w:numId w:val="7"/>
        </w:numPr>
        <w:shd w:val="clear" w:color="auto" w:fill="FFFFFF"/>
        <w:tabs>
          <w:tab w:val="left" w:pos="284"/>
        </w:tabs>
        <w:autoSpaceDE w:val="0"/>
        <w:autoSpaceDN w:val="0"/>
        <w:adjustRightInd w:val="0"/>
        <w:spacing w:after="0" w:line="240" w:lineRule="auto"/>
        <w:ind w:left="0" w:firstLine="0"/>
        <w:contextualSpacing/>
        <w:jc w:val="both"/>
        <w:rPr>
          <w:rFonts w:ascii="Times New Roman" w:hAnsi="Times New Roman" w:cs="Times New Roman"/>
          <w:sz w:val="20"/>
          <w:szCs w:val="20"/>
        </w:rPr>
      </w:pPr>
      <w:r w:rsidRPr="00C04648">
        <w:rPr>
          <w:rFonts w:ascii="Times New Roman" w:hAnsi="Times New Roman" w:cs="Times New Roman"/>
          <w:sz w:val="20"/>
          <w:szCs w:val="20"/>
        </w:rPr>
        <w:t xml:space="preserve">Bonetta, S., Bonetta, S., Ferretti, E., </w:t>
      </w:r>
      <w:proofErr w:type="spellStart"/>
      <w:r w:rsidRPr="00C04648">
        <w:rPr>
          <w:rFonts w:ascii="Times New Roman" w:hAnsi="Times New Roman" w:cs="Times New Roman"/>
          <w:sz w:val="20"/>
          <w:szCs w:val="20"/>
        </w:rPr>
        <w:t>Fezia</w:t>
      </w:r>
      <w:proofErr w:type="spellEnd"/>
      <w:r w:rsidRPr="00C04648">
        <w:rPr>
          <w:rFonts w:ascii="Times New Roman" w:hAnsi="Times New Roman" w:cs="Times New Roman"/>
          <w:sz w:val="20"/>
          <w:szCs w:val="20"/>
        </w:rPr>
        <w:t xml:space="preserve">, G., Gilli, G., Carraro, E., 2014. Agricultural reuse of the digestate from anaerobic co-digestion of organic waste: microbiological contamination, metal hazards and fertilizing performance. Water, Air, Soil </w:t>
      </w:r>
      <w:proofErr w:type="spellStart"/>
      <w:r w:rsidRPr="00C04648">
        <w:rPr>
          <w:rFonts w:ascii="Times New Roman" w:hAnsi="Times New Roman" w:cs="Times New Roman"/>
          <w:sz w:val="20"/>
          <w:szCs w:val="20"/>
        </w:rPr>
        <w:t>Pollut</w:t>
      </w:r>
      <w:proofErr w:type="spellEnd"/>
      <w:r w:rsidRPr="00C04648">
        <w:rPr>
          <w:rFonts w:ascii="Times New Roman" w:hAnsi="Times New Roman" w:cs="Times New Roman"/>
          <w:sz w:val="20"/>
          <w:szCs w:val="20"/>
        </w:rPr>
        <w:t xml:space="preserve">. 225, 1–11. </w:t>
      </w:r>
    </w:p>
    <w:p w14:paraId="70B0FFC0" w14:textId="77777777" w:rsidR="009569BD" w:rsidRPr="00C04648" w:rsidRDefault="009569BD" w:rsidP="00412C97">
      <w:pPr>
        <w:pStyle w:val="a4"/>
        <w:numPr>
          <w:ilvl w:val="0"/>
          <w:numId w:val="7"/>
        </w:numPr>
        <w:shd w:val="clear" w:color="auto" w:fill="FFFFFF"/>
        <w:tabs>
          <w:tab w:val="left" w:pos="284"/>
        </w:tabs>
        <w:spacing w:after="0" w:line="240" w:lineRule="auto"/>
        <w:ind w:left="0" w:firstLine="0"/>
        <w:jc w:val="both"/>
        <w:rPr>
          <w:rFonts w:ascii="Times New Roman" w:hAnsi="Times New Roman" w:cs="Times New Roman"/>
          <w:sz w:val="20"/>
          <w:szCs w:val="20"/>
        </w:rPr>
      </w:pPr>
      <w:r w:rsidRPr="00C04648">
        <w:rPr>
          <w:rFonts w:ascii="Times New Roman" w:hAnsi="Times New Roman" w:cs="Times New Roman"/>
          <w:sz w:val="20"/>
          <w:szCs w:val="20"/>
        </w:rPr>
        <w:t xml:space="preserve">Umarov G.G., </w:t>
      </w:r>
      <w:proofErr w:type="spellStart"/>
      <w:r w:rsidRPr="00C04648">
        <w:rPr>
          <w:rFonts w:ascii="Times New Roman" w:hAnsi="Times New Roman" w:cs="Times New Roman"/>
          <w:sz w:val="20"/>
          <w:szCs w:val="20"/>
        </w:rPr>
        <w:t>Abdurokhmonov</w:t>
      </w:r>
      <w:proofErr w:type="spellEnd"/>
      <w:r w:rsidRPr="00C04648">
        <w:rPr>
          <w:rFonts w:ascii="Times New Roman" w:hAnsi="Times New Roman" w:cs="Times New Roman"/>
          <w:sz w:val="20"/>
          <w:szCs w:val="20"/>
        </w:rPr>
        <w:t xml:space="preserve"> S.X., </w:t>
      </w:r>
      <w:proofErr w:type="spellStart"/>
      <w:r w:rsidRPr="00C04648">
        <w:rPr>
          <w:rFonts w:ascii="Times New Roman" w:hAnsi="Times New Roman" w:cs="Times New Roman"/>
          <w:sz w:val="20"/>
          <w:szCs w:val="20"/>
        </w:rPr>
        <w:t>Tulaganov</w:t>
      </w:r>
      <w:proofErr w:type="spellEnd"/>
      <w:r w:rsidRPr="00C04648">
        <w:rPr>
          <w:rFonts w:ascii="Times New Roman" w:hAnsi="Times New Roman" w:cs="Times New Roman"/>
          <w:sz w:val="20"/>
          <w:szCs w:val="20"/>
        </w:rPr>
        <w:t xml:space="preserve"> B.Q., </w:t>
      </w:r>
      <w:proofErr w:type="spellStart"/>
      <w:r w:rsidRPr="00C04648">
        <w:rPr>
          <w:rFonts w:ascii="Times New Roman" w:hAnsi="Times New Roman" w:cs="Times New Roman"/>
          <w:sz w:val="20"/>
          <w:szCs w:val="20"/>
        </w:rPr>
        <w:t>Telovov</w:t>
      </w:r>
      <w:proofErr w:type="spellEnd"/>
      <w:r w:rsidRPr="00C04648">
        <w:rPr>
          <w:rFonts w:ascii="Times New Roman" w:hAnsi="Times New Roman" w:cs="Times New Roman"/>
          <w:sz w:val="20"/>
          <w:szCs w:val="20"/>
        </w:rPr>
        <w:t xml:space="preserve"> A.T., </w:t>
      </w:r>
      <w:proofErr w:type="spellStart"/>
      <w:r w:rsidRPr="00C04648">
        <w:rPr>
          <w:rFonts w:ascii="Times New Roman" w:hAnsi="Times New Roman" w:cs="Times New Roman"/>
          <w:sz w:val="20"/>
          <w:szCs w:val="20"/>
        </w:rPr>
        <w:t>Bozorboev</w:t>
      </w:r>
      <w:proofErr w:type="spellEnd"/>
      <w:r w:rsidRPr="00C04648">
        <w:rPr>
          <w:rFonts w:ascii="Times New Roman" w:hAnsi="Times New Roman" w:cs="Times New Roman"/>
          <w:sz w:val="20"/>
          <w:szCs w:val="20"/>
        </w:rPr>
        <w:t xml:space="preserve"> A.A. </w:t>
      </w:r>
      <w:hyperlink r:id="rId16" w:history="1">
        <w:r w:rsidRPr="00C04648">
          <w:rPr>
            <w:rStyle w:val="a6"/>
            <w:rFonts w:ascii="Times New Roman" w:hAnsi="Times New Roman" w:cs="Times New Roman"/>
            <w:color w:val="auto"/>
            <w:sz w:val="20"/>
            <w:szCs w:val="20"/>
            <w:u w:val="none"/>
          </w:rPr>
          <w:t>Washing steps and the process of saturation of contaminants with moisture in the processing of fruits and vegetables</w:t>
        </w:r>
      </w:hyperlink>
      <w:r w:rsidRPr="00C04648">
        <w:rPr>
          <w:rFonts w:ascii="Times New Roman" w:hAnsi="Times New Roman" w:cs="Times New Roman"/>
          <w:sz w:val="20"/>
          <w:szCs w:val="20"/>
        </w:rPr>
        <w:t xml:space="preserve"> //</w:t>
      </w:r>
      <w:proofErr w:type="spellStart"/>
      <w:r w:rsidRPr="00C04648">
        <w:rPr>
          <w:rFonts w:ascii="Times New Roman" w:hAnsi="Times New Roman" w:cs="Times New Roman"/>
          <w:sz w:val="20"/>
          <w:szCs w:val="20"/>
        </w:rPr>
        <w:fldChar w:fldCharType="begin"/>
      </w:r>
      <w:r w:rsidRPr="00C04648">
        <w:rPr>
          <w:rFonts w:ascii="Times New Roman" w:hAnsi="Times New Roman" w:cs="Times New Roman"/>
          <w:sz w:val="20"/>
          <w:szCs w:val="20"/>
        </w:rPr>
        <w:instrText>HYPERLINK "https://www.scopus.com/authid/detail.uri?authorId=57219129790"</w:instrText>
      </w:r>
      <w:r w:rsidRPr="00C04648">
        <w:rPr>
          <w:rFonts w:ascii="Times New Roman" w:hAnsi="Times New Roman" w:cs="Times New Roman"/>
          <w:sz w:val="20"/>
          <w:szCs w:val="20"/>
        </w:rPr>
      </w:r>
      <w:r w:rsidRPr="00C04648">
        <w:rPr>
          <w:rFonts w:ascii="Times New Roman" w:hAnsi="Times New Roman" w:cs="Times New Roman"/>
          <w:sz w:val="20"/>
          <w:szCs w:val="20"/>
        </w:rPr>
        <w:fldChar w:fldCharType="separate"/>
      </w:r>
      <w:r w:rsidRPr="00C04648">
        <w:rPr>
          <w:rStyle w:val="a6"/>
          <w:rFonts w:ascii="Times New Roman" w:hAnsi="Times New Roman" w:cs="Times New Roman"/>
          <w:color w:val="auto"/>
          <w:sz w:val="20"/>
          <w:szCs w:val="20"/>
          <w:u w:val="none"/>
        </w:rPr>
        <w:t>Iop</w:t>
      </w:r>
      <w:proofErr w:type="spellEnd"/>
      <w:r w:rsidRPr="00C04648">
        <w:rPr>
          <w:rStyle w:val="a6"/>
          <w:rFonts w:ascii="Times New Roman" w:hAnsi="Times New Roman" w:cs="Times New Roman"/>
          <w:color w:val="auto"/>
          <w:sz w:val="20"/>
          <w:szCs w:val="20"/>
          <w:u w:val="none"/>
        </w:rPr>
        <w:t xml:space="preserve"> Conference Series Earth and Environmental Science Open source preview</w:t>
      </w:r>
      <w:r w:rsidRPr="00C04648">
        <w:rPr>
          <w:rFonts w:ascii="Times New Roman" w:hAnsi="Times New Roman" w:cs="Times New Roman"/>
          <w:sz w:val="20"/>
          <w:szCs w:val="20"/>
        </w:rPr>
        <w:fldChar w:fldCharType="end"/>
      </w:r>
      <w:r w:rsidRPr="00C04648">
        <w:rPr>
          <w:rFonts w:ascii="Times New Roman" w:hAnsi="Times New Roman" w:cs="Times New Roman"/>
          <w:sz w:val="20"/>
          <w:szCs w:val="20"/>
        </w:rPr>
        <w:t xml:space="preserve"> 1076 (1), 2022, PP, 012054, 1-5. doi:10.1088/1755-1315/1076/1/012054</w:t>
      </w:r>
    </w:p>
    <w:p w14:paraId="51504FC7" w14:textId="77777777" w:rsidR="009569BD" w:rsidRPr="00C04648" w:rsidRDefault="009569BD" w:rsidP="00412C97">
      <w:pPr>
        <w:pStyle w:val="a4"/>
        <w:numPr>
          <w:ilvl w:val="0"/>
          <w:numId w:val="7"/>
        </w:numPr>
        <w:shd w:val="clear" w:color="auto" w:fill="FFFFFF"/>
        <w:tabs>
          <w:tab w:val="left" w:pos="284"/>
        </w:tabs>
        <w:spacing w:after="0" w:line="240" w:lineRule="auto"/>
        <w:ind w:left="0" w:firstLine="0"/>
        <w:jc w:val="both"/>
        <w:rPr>
          <w:rFonts w:ascii="Times New Roman" w:hAnsi="Times New Roman" w:cs="Times New Roman"/>
          <w:sz w:val="20"/>
          <w:szCs w:val="20"/>
        </w:rPr>
      </w:pPr>
      <w:proofErr w:type="spellStart"/>
      <w:r w:rsidRPr="00C04648">
        <w:rPr>
          <w:rFonts w:ascii="Times New Roman" w:hAnsi="Times New Roman" w:cs="Times New Roman"/>
          <w:sz w:val="20"/>
          <w:szCs w:val="20"/>
        </w:rPr>
        <w:t>Shaimardanov</w:t>
      </w:r>
      <w:proofErr w:type="spellEnd"/>
      <w:r w:rsidRPr="00C04648">
        <w:rPr>
          <w:rFonts w:ascii="Times New Roman" w:hAnsi="Times New Roman" w:cs="Times New Roman"/>
          <w:sz w:val="20"/>
          <w:szCs w:val="20"/>
        </w:rPr>
        <w:t xml:space="preserve"> B., </w:t>
      </w:r>
      <w:proofErr w:type="spellStart"/>
      <w:r w:rsidRPr="00C04648">
        <w:rPr>
          <w:rFonts w:ascii="Times New Roman" w:hAnsi="Times New Roman" w:cs="Times New Roman"/>
          <w:sz w:val="20"/>
          <w:szCs w:val="20"/>
        </w:rPr>
        <w:t>Abdurokhmonov</w:t>
      </w:r>
      <w:proofErr w:type="spellEnd"/>
      <w:r w:rsidRPr="00C04648">
        <w:rPr>
          <w:rFonts w:ascii="Times New Roman" w:hAnsi="Times New Roman" w:cs="Times New Roman"/>
          <w:sz w:val="20"/>
          <w:szCs w:val="20"/>
        </w:rPr>
        <w:t xml:space="preserve"> Sh., </w:t>
      </w:r>
      <w:proofErr w:type="spellStart"/>
      <w:r w:rsidRPr="00C04648">
        <w:rPr>
          <w:rFonts w:ascii="Times New Roman" w:hAnsi="Times New Roman" w:cs="Times New Roman"/>
          <w:sz w:val="20"/>
          <w:szCs w:val="20"/>
        </w:rPr>
        <w:t>Abdurokhmonova</w:t>
      </w:r>
      <w:proofErr w:type="spellEnd"/>
      <w:r w:rsidRPr="00C04648">
        <w:rPr>
          <w:rFonts w:ascii="Times New Roman" w:hAnsi="Times New Roman" w:cs="Times New Roman"/>
          <w:sz w:val="20"/>
          <w:szCs w:val="20"/>
        </w:rPr>
        <w:t xml:space="preserve"> Sh., Ibragimova G. </w:t>
      </w:r>
      <w:hyperlink r:id="rId17" w:history="1">
        <w:r w:rsidRPr="00C04648">
          <w:rPr>
            <w:rStyle w:val="a6"/>
            <w:rFonts w:ascii="Times New Roman" w:hAnsi="Times New Roman" w:cs="Times New Roman"/>
            <w:color w:val="auto"/>
            <w:sz w:val="20"/>
            <w:szCs w:val="20"/>
            <w:u w:val="none"/>
          </w:rPr>
          <w:t>Heli-drying units for drying fruit and vegetable products under conditions of Uzbekistan</w:t>
        </w:r>
      </w:hyperlink>
      <w:r w:rsidRPr="00C04648">
        <w:rPr>
          <w:rFonts w:ascii="Times New Roman" w:hAnsi="Times New Roman" w:cs="Times New Roman"/>
          <w:sz w:val="20"/>
          <w:szCs w:val="20"/>
        </w:rPr>
        <w:t xml:space="preserve"> //</w:t>
      </w:r>
      <w:proofErr w:type="spellStart"/>
      <w:r w:rsidRPr="00C04648">
        <w:rPr>
          <w:rFonts w:ascii="Times New Roman" w:hAnsi="Times New Roman" w:cs="Times New Roman"/>
          <w:sz w:val="20"/>
          <w:szCs w:val="20"/>
        </w:rPr>
        <w:fldChar w:fldCharType="begin"/>
      </w:r>
      <w:r w:rsidRPr="00C04648">
        <w:rPr>
          <w:rFonts w:ascii="Times New Roman" w:hAnsi="Times New Roman" w:cs="Times New Roman"/>
          <w:sz w:val="20"/>
          <w:szCs w:val="20"/>
        </w:rPr>
        <w:instrText>HYPERLINK "https://www.scopus.com/authid/detail.uri?authorId=57219129790"</w:instrText>
      </w:r>
      <w:r w:rsidRPr="00C04648">
        <w:rPr>
          <w:rFonts w:ascii="Times New Roman" w:hAnsi="Times New Roman" w:cs="Times New Roman"/>
          <w:sz w:val="20"/>
          <w:szCs w:val="20"/>
        </w:rPr>
      </w:r>
      <w:r w:rsidRPr="00C04648">
        <w:rPr>
          <w:rFonts w:ascii="Times New Roman" w:hAnsi="Times New Roman" w:cs="Times New Roman"/>
          <w:sz w:val="20"/>
          <w:szCs w:val="20"/>
        </w:rPr>
        <w:fldChar w:fldCharType="separate"/>
      </w:r>
      <w:r w:rsidRPr="00C04648">
        <w:rPr>
          <w:rStyle w:val="a6"/>
          <w:rFonts w:ascii="Times New Roman" w:hAnsi="Times New Roman" w:cs="Times New Roman"/>
          <w:color w:val="auto"/>
          <w:sz w:val="20"/>
          <w:szCs w:val="20"/>
          <w:u w:val="none"/>
        </w:rPr>
        <w:t>Iop</w:t>
      </w:r>
      <w:proofErr w:type="spellEnd"/>
      <w:r w:rsidRPr="00C04648">
        <w:rPr>
          <w:rStyle w:val="a6"/>
          <w:rFonts w:ascii="Times New Roman" w:hAnsi="Times New Roman" w:cs="Times New Roman"/>
          <w:color w:val="auto"/>
          <w:sz w:val="20"/>
          <w:szCs w:val="20"/>
          <w:u w:val="none"/>
        </w:rPr>
        <w:t xml:space="preserve"> Conference Series Materials Science and Engineering Open source preview</w:t>
      </w:r>
      <w:r w:rsidRPr="00C04648">
        <w:rPr>
          <w:rFonts w:ascii="Times New Roman" w:hAnsi="Times New Roman" w:cs="Times New Roman"/>
          <w:sz w:val="20"/>
          <w:szCs w:val="20"/>
        </w:rPr>
        <w:fldChar w:fldCharType="end"/>
      </w:r>
      <w:r w:rsidRPr="00C04648">
        <w:rPr>
          <w:rFonts w:ascii="Times New Roman" w:hAnsi="Times New Roman" w:cs="Times New Roman"/>
          <w:sz w:val="20"/>
          <w:szCs w:val="20"/>
        </w:rPr>
        <w:t>, 1030 (1), 2021, PP, 012151, 1-8. doi:10.1088/1757-899X/1030/1/012151</w:t>
      </w:r>
    </w:p>
    <w:p w14:paraId="111155D8" w14:textId="77777777" w:rsidR="009569BD" w:rsidRPr="00412C97" w:rsidRDefault="009569BD" w:rsidP="00412C97">
      <w:pPr>
        <w:pStyle w:val="a4"/>
        <w:numPr>
          <w:ilvl w:val="0"/>
          <w:numId w:val="7"/>
        </w:numPr>
        <w:shd w:val="clear" w:color="auto" w:fill="FFFFFF"/>
        <w:tabs>
          <w:tab w:val="left" w:pos="284"/>
        </w:tabs>
        <w:spacing w:after="0" w:line="240" w:lineRule="auto"/>
        <w:ind w:left="0" w:firstLine="0"/>
        <w:jc w:val="both"/>
        <w:rPr>
          <w:rFonts w:ascii="Times New Roman" w:hAnsi="Times New Roman" w:cs="Times New Roman"/>
          <w:sz w:val="20"/>
          <w:szCs w:val="20"/>
        </w:rPr>
      </w:pPr>
      <w:proofErr w:type="spellStart"/>
      <w:r w:rsidRPr="00C04648">
        <w:rPr>
          <w:rFonts w:ascii="Times New Roman" w:hAnsi="Times New Roman" w:cs="Times New Roman"/>
          <w:sz w:val="20"/>
          <w:szCs w:val="20"/>
        </w:rPr>
        <w:t>Shaimardanov</w:t>
      </w:r>
      <w:proofErr w:type="spellEnd"/>
      <w:r w:rsidRPr="00C04648">
        <w:rPr>
          <w:rFonts w:ascii="Times New Roman" w:hAnsi="Times New Roman" w:cs="Times New Roman"/>
          <w:sz w:val="20"/>
          <w:szCs w:val="20"/>
        </w:rPr>
        <w:t xml:space="preserve"> B.P. The use of a solar dryer for processing agricultural raw materials // Republican scientific-practical conference on "Problems </w:t>
      </w:r>
      <w:r w:rsidRPr="00412C97">
        <w:rPr>
          <w:rFonts w:ascii="Times New Roman" w:hAnsi="Times New Roman" w:cs="Times New Roman"/>
          <w:sz w:val="20"/>
          <w:szCs w:val="20"/>
        </w:rPr>
        <w:t>of the preparation of highly qualified personnel for the production of rural and Water Resources", Part 1, 133-136. Tashkent, 2008.</w:t>
      </w:r>
    </w:p>
    <w:p w14:paraId="6116FD0F" w14:textId="77777777" w:rsidR="009569BD" w:rsidRPr="00412C97" w:rsidRDefault="009569BD" w:rsidP="00412C97">
      <w:pPr>
        <w:widowControl w:val="0"/>
        <w:numPr>
          <w:ilvl w:val="0"/>
          <w:numId w:val="7"/>
        </w:numPr>
        <w:shd w:val="clear" w:color="auto" w:fill="FFFFFF"/>
        <w:tabs>
          <w:tab w:val="left" w:pos="284"/>
        </w:tabs>
        <w:autoSpaceDE w:val="0"/>
        <w:autoSpaceDN w:val="0"/>
        <w:adjustRightInd w:val="0"/>
        <w:spacing w:after="0" w:line="240" w:lineRule="auto"/>
        <w:ind w:left="0" w:firstLine="0"/>
        <w:contextualSpacing/>
        <w:jc w:val="both"/>
        <w:rPr>
          <w:rFonts w:ascii="Times New Roman" w:hAnsi="Times New Roman" w:cs="Times New Roman"/>
          <w:color w:val="333333"/>
          <w:sz w:val="20"/>
          <w:szCs w:val="20"/>
        </w:rPr>
      </w:pPr>
      <w:r w:rsidRPr="00412C97">
        <w:rPr>
          <w:rFonts w:ascii="Times New Roman" w:hAnsi="Times New Roman" w:cs="Times New Roman"/>
          <w:color w:val="333333"/>
          <w:sz w:val="20"/>
          <w:szCs w:val="20"/>
        </w:rPr>
        <w:t xml:space="preserve">Cho, K., Shin, S.G., Kim, W., Lee, J., Lee, C., Hwang, S., 2017. Microbial community shifts in a farm-scale anaerobic digester treating swine waste: correlations between bacteria communities associated with hydrogenotrophic methanogens and environmental conditions. Sci. Total Environ. 601, 167–176. </w:t>
      </w:r>
    </w:p>
    <w:p w14:paraId="49F70E20" w14:textId="77777777" w:rsidR="009569BD" w:rsidRPr="00412C97" w:rsidRDefault="009569BD" w:rsidP="00412C97">
      <w:pPr>
        <w:widowControl w:val="0"/>
        <w:numPr>
          <w:ilvl w:val="0"/>
          <w:numId w:val="7"/>
        </w:numPr>
        <w:shd w:val="clear" w:color="auto" w:fill="FFFFFF"/>
        <w:tabs>
          <w:tab w:val="left" w:pos="284"/>
        </w:tabs>
        <w:autoSpaceDE w:val="0"/>
        <w:autoSpaceDN w:val="0"/>
        <w:adjustRightInd w:val="0"/>
        <w:spacing w:after="0" w:line="240" w:lineRule="auto"/>
        <w:ind w:left="0" w:firstLine="0"/>
        <w:contextualSpacing/>
        <w:jc w:val="both"/>
        <w:rPr>
          <w:rFonts w:ascii="Times New Roman" w:hAnsi="Times New Roman" w:cs="Times New Roman"/>
          <w:color w:val="333333"/>
          <w:sz w:val="20"/>
          <w:szCs w:val="20"/>
        </w:rPr>
      </w:pPr>
      <w:r w:rsidRPr="00412C97">
        <w:rPr>
          <w:rFonts w:ascii="Times New Roman" w:hAnsi="Times New Roman" w:cs="Times New Roman"/>
          <w:color w:val="333333"/>
          <w:sz w:val="20"/>
          <w:szCs w:val="20"/>
        </w:rPr>
        <w:t>Crawford, N.C., Nagle, N., Sievers, D.A., Stickel, J.J., 2016. The effects of physical and chemical preprocessing on the flowability of corn stover. Biomass Bioenergy 85, 126–134.</w:t>
      </w:r>
    </w:p>
    <w:p w14:paraId="25E5CE20" w14:textId="77777777" w:rsidR="009569BD" w:rsidRPr="00412C97" w:rsidRDefault="009569BD" w:rsidP="00412C97">
      <w:pPr>
        <w:widowControl w:val="0"/>
        <w:numPr>
          <w:ilvl w:val="0"/>
          <w:numId w:val="7"/>
        </w:numPr>
        <w:shd w:val="clear" w:color="auto" w:fill="FFFFFF"/>
        <w:tabs>
          <w:tab w:val="left" w:pos="284"/>
        </w:tabs>
        <w:autoSpaceDE w:val="0"/>
        <w:autoSpaceDN w:val="0"/>
        <w:adjustRightInd w:val="0"/>
        <w:spacing w:after="0" w:line="240" w:lineRule="auto"/>
        <w:ind w:left="0" w:firstLine="0"/>
        <w:contextualSpacing/>
        <w:jc w:val="both"/>
        <w:rPr>
          <w:rFonts w:ascii="Times New Roman" w:hAnsi="Times New Roman" w:cs="Times New Roman"/>
          <w:color w:val="333333"/>
          <w:sz w:val="20"/>
          <w:szCs w:val="20"/>
        </w:rPr>
      </w:pPr>
      <w:r w:rsidRPr="00412C97">
        <w:rPr>
          <w:rFonts w:ascii="Times New Roman" w:hAnsi="Times New Roman" w:cs="Times New Roman"/>
          <w:color w:val="333333"/>
          <w:sz w:val="20"/>
          <w:szCs w:val="20"/>
        </w:rPr>
        <w:t xml:space="preserve"> Dai, X., Hu, C., Zhang, D., Dai, L., Duan, N., 2017. Impact of a high ammonia ammonium-pH system on methane-producing archaea and sulfate-reducing bacteria in mesophilic anaerobic digestion. </w:t>
      </w:r>
      <w:proofErr w:type="spellStart"/>
      <w:r w:rsidRPr="00412C97">
        <w:rPr>
          <w:rFonts w:ascii="Times New Roman" w:hAnsi="Times New Roman" w:cs="Times New Roman"/>
          <w:color w:val="333333"/>
          <w:sz w:val="20"/>
          <w:szCs w:val="20"/>
        </w:rPr>
        <w:t>Bioresour</w:t>
      </w:r>
      <w:proofErr w:type="spellEnd"/>
      <w:r w:rsidRPr="00412C97">
        <w:rPr>
          <w:rFonts w:ascii="Times New Roman" w:hAnsi="Times New Roman" w:cs="Times New Roman"/>
          <w:color w:val="333333"/>
          <w:sz w:val="20"/>
          <w:szCs w:val="20"/>
        </w:rPr>
        <w:t>. Technol. 245, 598–605.</w:t>
      </w:r>
    </w:p>
    <w:p w14:paraId="7C2155B2" w14:textId="77777777" w:rsidR="009569BD" w:rsidRPr="00412C97" w:rsidRDefault="009569BD" w:rsidP="00412C97">
      <w:pPr>
        <w:widowControl w:val="0"/>
        <w:numPr>
          <w:ilvl w:val="0"/>
          <w:numId w:val="7"/>
        </w:numPr>
        <w:shd w:val="clear" w:color="auto" w:fill="FFFFFF"/>
        <w:tabs>
          <w:tab w:val="left" w:pos="284"/>
        </w:tabs>
        <w:autoSpaceDE w:val="0"/>
        <w:autoSpaceDN w:val="0"/>
        <w:adjustRightInd w:val="0"/>
        <w:spacing w:after="0" w:line="240" w:lineRule="auto"/>
        <w:ind w:left="0" w:firstLine="0"/>
        <w:contextualSpacing/>
        <w:jc w:val="both"/>
        <w:rPr>
          <w:rFonts w:ascii="Times New Roman" w:hAnsi="Times New Roman" w:cs="Times New Roman"/>
          <w:color w:val="333333"/>
          <w:sz w:val="20"/>
          <w:szCs w:val="20"/>
        </w:rPr>
      </w:pPr>
      <w:proofErr w:type="spellStart"/>
      <w:r w:rsidRPr="00412C97">
        <w:rPr>
          <w:rFonts w:ascii="Times New Roman" w:hAnsi="Times New Roman" w:cs="Times New Roman"/>
          <w:color w:val="333333"/>
          <w:sz w:val="20"/>
          <w:szCs w:val="20"/>
        </w:rPr>
        <w:t>Imomov</w:t>
      </w:r>
      <w:proofErr w:type="spellEnd"/>
      <w:r w:rsidRPr="00412C97">
        <w:rPr>
          <w:rFonts w:ascii="Times New Roman" w:hAnsi="Times New Roman" w:cs="Times New Roman"/>
          <w:color w:val="333333"/>
          <w:sz w:val="20"/>
          <w:szCs w:val="20"/>
        </w:rPr>
        <w:t xml:space="preserve"> S., Sultonov M., Aynakulov S., Usmonov, K., Khafizov O. Mathematical Model of the Processes of Step-By-Step Processing of Organic Waste (2019) International Conference on Information Science and Communications Technologies: Applications, Trends and Opportunities, ICISCT 2019,</w:t>
      </w:r>
      <w:r w:rsidRPr="00412C97">
        <w:rPr>
          <w:rFonts w:ascii="Times New Roman" w:hAnsi="Times New Roman" w:cs="Times New Roman"/>
          <w:color w:val="333333"/>
          <w:sz w:val="20"/>
          <w:szCs w:val="20"/>
          <w:lang w:val="uz-Cyrl-UZ"/>
        </w:rPr>
        <w:t xml:space="preserve"> </w:t>
      </w:r>
      <w:r w:rsidRPr="00412C97">
        <w:rPr>
          <w:rFonts w:ascii="Times New Roman" w:hAnsi="Times New Roman" w:cs="Times New Roman"/>
          <w:color w:val="333333"/>
          <w:sz w:val="20"/>
          <w:szCs w:val="20"/>
        </w:rPr>
        <w:t>№ 9011929</w:t>
      </w:r>
    </w:p>
    <w:p w14:paraId="25E19716" w14:textId="77777777" w:rsidR="009569BD" w:rsidRPr="00412C97" w:rsidRDefault="009569BD" w:rsidP="00412C97">
      <w:pPr>
        <w:widowControl w:val="0"/>
        <w:numPr>
          <w:ilvl w:val="0"/>
          <w:numId w:val="7"/>
        </w:numPr>
        <w:shd w:val="clear" w:color="auto" w:fill="FFFFFF"/>
        <w:tabs>
          <w:tab w:val="left" w:pos="284"/>
        </w:tabs>
        <w:autoSpaceDE w:val="0"/>
        <w:autoSpaceDN w:val="0"/>
        <w:adjustRightInd w:val="0"/>
        <w:spacing w:after="0" w:line="240" w:lineRule="auto"/>
        <w:ind w:left="0" w:firstLine="0"/>
        <w:contextualSpacing/>
        <w:jc w:val="both"/>
        <w:rPr>
          <w:rFonts w:ascii="Times New Roman" w:hAnsi="Times New Roman" w:cs="Times New Roman"/>
          <w:color w:val="333333"/>
          <w:sz w:val="20"/>
          <w:szCs w:val="20"/>
        </w:rPr>
      </w:pPr>
      <w:r w:rsidRPr="00412C97">
        <w:rPr>
          <w:rFonts w:ascii="Times New Roman" w:hAnsi="Times New Roman" w:cs="Times New Roman"/>
          <w:color w:val="333333"/>
          <w:sz w:val="20"/>
          <w:szCs w:val="20"/>
        </w:rPr>
        <w:t xml:space="preserve">Dennehy, C., Lawlor, P.G., McCabe, M.S., Cormican, P., Sheahan, J., Jiang, Y., Zhan, X., Gardiner, G.E., 2018. Anaerobic co-digestion of pig manure and food waste; effects on digestate biosafety, dewaterability, and microbial community dynamics. Waste Manag. 71, 532–541. </w:t>
      </w:r>
    </w:p>
    <w:p w14:paraId="5A6DDF90" w14:textId="77777777" w:rsidR="009569BD" w:rsidRPr="00412C97" w:rsidRDefault="009569BD" w:rsidP="00412C97">
      <w:pPr>
        <w:widowControl w:val="0"/>
        <w:numPr>
          <w:ilvl w:val="0"/>
          <w:numId w:val="7"/>
        </w:numPr>
        <w:shd w:val="clear" w:color="auto" w:fill="FFFFFF"/>
        <w:tabs>
          <w:tab w:val="left" w:pos="284"/>
        </w:tabs>
        <w:autoSpaceDE w:val="0"/>
        <w:autoSpaceDN w:val="0"/>
        <w:adjustRightInd w:val="0"/>
        <w:spacing w:after="0" w:line="240" w:lineRule="auto"/>
        <w:ind w:left="0" w:firstLine="0"/>
        <w:contextualSpacing/>
        <w:jc w:val="both"/>
        <w:rPr>
          <w:rFonts w:ascii="Times New Roman" w:hAnsi="Times New Roman" w:cs="Times New Roman"/>
          <w:color w:val="333333"/>
          <w:sz w:val="20"/>
          <w:szCs w:val="20"/>
        </w:rPr>
      </w:pPr>
      <w:r w:rsidRPr="00412C97">
        <w:rPr>
          <w:rFonts w:ascii="Times New Roman" w:hAnsi="Times New Roman" w:cs="Times New Roman"/>
          <w:color w:val="333333"/>
          <w:sz w:val="20"/>
          <w:szCs w:val="20"/>
        </w:rPr>
        <w:lastRenderedPageBreak/>
        <w:t xml:space="preserve">Duan, N., Zhang, D., Lin, C., Zhang, Y., Zhao, L., Liu, H., Liu, Z., 2019. Effect of organic loading rate on anaerobic digestion of pig manure: methane production, mass flow, reactor scale and heating scenarios. J. Environ. Manag. 231, 646–652. </w:t>
      </w:r>
    </w:p>
    <w:p w14:paraId="44267679" w14:textId="77777777" w:rsidR="009569BD" w:rsidRPr="00412C97" w:rsidRDefault="009569BD" w:rsidP="00412C97">
      <w:pPr>
        <w:widowControl w:val="0"/>
        <w:numPr>
          <w:ilvl w:val="0"/>
          <w:numId w:val="7"/>
        </w:numPr>
        <w:shd w:val="clear" w:color="auto" w:fill="FFFFFF"/>
        <w:tabs>
          <w:tab w:val="left" w:pos="284"/>
        </w:tabs>
        <w:autoSpaceDE w:val="0"/>
        <w:autoSpaceDN w:val="0"/>
        <w:adjustRightInd w:val="0"/>
        <w:spacing w:after="0" w:line="240" w:lineRule="auto"/>
        <w:ind w:left="0" w:firstLine="0"/>
        <w:contextualSpacing/>
        <w:jc w:val="both"/>
        <w:rPr>
          <w:rFonts w:ascii="Times New Roman" w:hAnsi="Times New Roman" w:cs="Times New Roman"/>
          <w:color w:val="333333"/>
          <w:sz w:val="20"/>
          <w:szCs w:val="20"/>
        </w:rPr>
      </w:pPr>
      <w:r w:rsidRPr="00412C97">
        <w:rPr>
          <w:rFonts w:ascii="Times New Roman" w:hAnsi="Times New Roman" w:cs="Times New Roman"/>
          <w:color w:val="333333"/>
          <w:sz w:val="20"/>
          <w:szCs w:val="20"/>
        </w:rPr>
        <w:t xml:space="preserve">Gu, Y., Chen, X., Liu, Z., Zhou, X., Zhang, Y., 2014. Effect of inoculum sources on the anaerobic digestion of rice straw. </w:t>
      </w:r>
      <w:proofErr w:type="spellStart"/>
      <w:r w:rsidRPr="00412C97">
        <w:rPr>
          <w:rFonts w:ascii="Times New Roman" w:hAnsi="Times New Roman" w:cs="Times New Roman"/>
          <w:color w:val="333333"/>
          <w:sz w:val="20"/>
          <w:szCs w:val="20"/>
        </w:rPr>
        <w:t>Bioresour</w:t>
      </w:r>
      <w:proofErr w:type="spellEnd"/>
      <w:r w:rsidRPr="00412C97">
        <w:rPr>
          <w:rFonts w:ascii="Times New Roman" w:hAnsi="Times New Roman" w:cs="Times New Roman"/>
          <w:color w:val="333333"/>
          <w:sz w:val="20"/>
          <w:szCs w:val="20"/>
        </w:rPr>
        <w:t>. Technol. 158, 149–155.</w:t>
      </w:r>
    </w:p>
    <w:p w14:paraId="129BCDA9" w14:textId="77777777" w:rsidR="009569BD" w:rsidRPr="00412C97" w:rsidRDefault="009569BD" w:rsidP="00412C97">
      <w:pPr>
        <w:widowControl w:val="0"/>
        <w:numPr>
          <w:ilvl w:val="0"/>
          <w:numId w:val="7"/>
        </w:numPr>
        <w:shd w:val="clear" w:color="auto" w:fill="FFFFFF"/>
        <w:tabs>
          <w:tab w:val="left" w:pos="284"/>
        </w:tabs>
        <w:autoSpaceDE w:val="0"/>
        <w:autoSpaceDN w:val="0"/>
        <w:adjustRightInd w:val="0"/>
        <w:spacing w:after="0" w:line="240" w:lineRule="auto"/>
        <w:ind w:left="0" w:firstLine="0"/>
        <w:contextualSpacing/>
        <w:jc w:val="both"/>
        <w:rPr>
          <w:rFonts w:ascii="Times New Roman" w:hAnsi="Times New Roman" w:cs="Times New Roman"/>
          <w:color w:val="333333"/>
          <w:sz w:val="20"/>
          <w:szCs w:val="20"/>
        </w:rPr>
      </w:pPr>
      <w:r w:rsidRPr="00412C97">
        <w:rPr>
          <w:rFonts w:ascii="Times New Roman" w:hAnsi="Times New Roman" w:cs="Times New Roman"/>
          <w:color w:val="333333"/>
          <w:sz w:val="20"/>
          <w:szCs w:val="20"/>
        </w:rPr>
        <w:t xml:space="preserve">Liu D.W., Liu D. P., Zeng R.J., </w:t>
      </w:r>
      <w:proofErr w:type="spellStart"/>
      <w:r w:rsidRPr="00412C97">
        <w:rPr>
          <w:rFonts w:ascii="Times New Roman" w:hAnsi="Times New Roman" w:cs="Times New Roman"/>
          <w:color w:val="333333"/>
          <w:sz w:val="20"/>
          <w:szCs w:val="20"/>
        </w:rPr>
        <w:t>Angelidaki</w:t>
      </w:r>
      <w:proofErr w:type="spellEnd"/>
      <w:r w:rsidRPr="00412C97">
        <w:rPr>
          <w:rFonts w:ascii="Times New Roman" w:hAnsi="Times New Roman" w:cs="Times New Roman"/>
          <w:color w:val="333333"/>
          <w:sz w:val="20"/>
          <w:szCs w:val="20"/>
        </w:rPr>
        <w:t xml:space="preserve"> I. 2006. Hydrogen and methane production from household solid waste in the two-stage fermentation process. ‘Water Research. 40(11): 2230 - 2236.</w:t>
      </w:r>
    </w:p>
    <w:p w14:paraId="7E2D8DBB" w14:textId="77777777" w:rsidR="009569BD" w:rsidRPr="00412C97" w:rsidRDefault="009569BD" w:rsidP="00412C97">
      <w:pPr>
        <w:widowControl w:val="0"/>
        <w:numPr>
          <w:ilvl w:val="0"/>
          <w:numId w:val="7"/>
        </w:numPr>
        <w:shd w:val="clear" w:color="auto" w:fill="FFFFFF"/>
        <w:tabs>
          <w:tab w:val="left" w:pos="284"/>
        </w:tabs>
        <w:autoSpaceDE w:val="0"/>
        <w:autoSpaceDN w:val="0"/>
        <w:adjustRightInd w:val="0"/>
        <w:spacing w:after="0" w:line="240" w:lineRule="auto"/>
        <w:ind w:left="0" w:firstLine="0"/>
        <w:contextualSpacing/>
        <w:jc w:val="both"/>
        <w:rPr>
          <w:rFonts w:ascii="Times New Roman" w:hAnsi="Times New Roman" w:cs="Times New Roman"/>
          <w:color w:val="333333"/>
          <w:sz w:val="20"/>
          <w:szCs w:val="20"/>
        </w:rPr>
      </w:pPr>
      <w:r w:rsidRPr="00412C97">
        <w:rPr>
          <w:rFonts w:ascii="Times New Roman" w:hAnsi="Times New Roman" w:cs="Times New Roman"/>
          <w:color w:val="333333"/>
          <w:sz w:val="20"/>
          <w:szCs w:val="20"/>
        </w:rPr>
        <w:t xml:space="preserve">Cowley I.D., Wase D.A.  Anaerobic digestion of farm wastes: a review, I//Process </w:t>
      </w:r>
      <w:proofErr w:type="spellStart"/>
      <w:r w:rsidRPr="00412C97">
        <w:rPr>
          <w:rFonts w:ascii="Times New Roman" w:hAnsi="Times New Roman" w:cs="Times New Roman"/>
          <w:color w:val="333333"/>
          <w:sz w:val="20"/>
          <w:szCs w:val="20"/>
        </w:rPr>
        <w:t>Biochem</w:t>
      </w:r>
      <w:proofErr w:type="spellEnd"/>
      <w:r w:rsidRPr="00412C97">
        <w:rPr>
          <w:rFonts w:ascii="Times New Roman" w:hAnsi="Times New Roman" w:cs="Times New Roman"/>
          <w:color w:val="333333"/>
          <w:sz w:val="20"/>
          <w:szCs w:val="20"/>
        </w:rPr>
        <w:t>. - 2008 - Aug./ Sep., -28-23.193.</w:t>
      </w:r>
    </w:p>
    <w:p w14:paraId="34A327C2" w14:textId="77777777" w:rsidR="009569BD" w:rsidRPr="00412C97" w:rsidRDefault="009569BD" w:rsidP="00412C97">
      <w:pPr>
        <w:pStyle w:val="a4"/>
        <w:numPr>
          <w:ilvl w:val="0"/>
          <w:numId w:val="7"/>
        </w:numPr>
        <w:shd w:val="clear" w:color="auto" w:fill="FFFFFF" w:themeFill="background1"/>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s="Times New Roman"/>
          <w:color w:val="1F1F1F"/>
          <w:sz w:val="20"/>
          <w:szCs w:val="20"/>
          <w:lang w:eastAsia="ru-RU"/>
        </w:rPr>
      </w:pPr>
      <w:proofErr w:type="spellStart"/>
      <w:r w:rsidRPr="00412C97">
        <w:rPr>
          <w:rFonts w:ascii="Times New Roman" w:eastAsia="Times New Roman" w:hAnsi="Times New Roman" w:cs="Times New Roman"/>
          <w:color w:val="1F1F1F"/>
          <w:sz w:val="20"/>
          <w:szCs w:val="20"/>
          <w:lang w:val="en" w:eastAsia="ru-RU"/>
        </w:rPr>
        <w:t>Majitov</w:t>
      </w:r>
      <w:proofErr w:type="spellEnd"/>
      <w:r w:rsidRPr="00412C97">
        <w:rPr>
          <w:rFonts w:ascii="Times New Roman" w:eastAsia="Times New Roman" w:hAnsi="Times New Roman" w:cs="Times New Roman"/>
          <w:color w:val="1F1F1F"/>
          <w:sz w:val="20"/>
          <w:szCs w:val="20"/>
          <w:lang w:val="en" w:eastAsia="ru-RU"/>
        </w:rPr>
        <w:t xml:space="preserve"> J.A., </w:t>
      </w:r>
      <w:proofErr w:type="spellStart"/>
      <w:r w:rsidRPr="00412C97">
        <w:rPr>
          <w:rFonts w:ascii="Times New Roman" w:eastAsia="Times New Roman" w:hAnsi="Times New Roman" w:cs="Times New Roman"/>
          <w:color w:val="1F1F1F"/>
          <w:sz w:val="20"/>
          <w:szCs w:val="20"/>
          <w:lang w:val="en" w:eastAsia="ru-RU"/>
        </w:rPr>
        <w:t>Komilov</w:t>
      </w:r>
      <w:proofErr w:type="spellEnd"/>
      <w:r w:rsidRPr="00412C97">
        <w:rPr>
          <w:rFonts w:ascii="Times New Roman" w:eastAsia="Times New Roman" w:hAnsi="Times New Roman" w:cs="Times New Roman"/>
          <w:color w:val="1F1F1F"/>
          <w:sz w:val="20"/>
          <w:szCs w:val="20"/>
          <w:lang w:val="en" w:eastAsia="ru-RU"/>
        </w:rPr>
        <w:t xml:space="preserve"> O.S., </w:t>
      </w:r>
      <w:proofErr w:type="spellStart"/>
      <w:r w:rsidRPr="00412C97">
        <w:rPr>
          <w:rFonts w:ascii="Times New Roman" w:eastAsia="Times New Roman" w:hAnsi="Times New Roman" w:cs="Times New Roman"/>
          <w:color w:val="1F1F1F"/>
          <w:sz w:val="20"/>
          <w:szCs w:val="20"/>
          <w:lang w:val="en" w:eastAsia="ru-RU"/>
        </w:rPr>
        <w:t>Yuliyev</w:t>
      </w:r>
      <w:proofErr w:type="spellEnd"/>
      <w:r w:rsidRPr="00412C97">
        <w:rPr>
          <w:rFonts w:ascii="Times New Roman" w:eastAsia="Times New Roman" w:hAnsi="Times New Roman" w:cs="Times New Roman"/>
          <w:color w:val="1F1F1F"/>
          <w:sz w:val="20"/>
          <w:szCs w:val="20"/>
          <w:lang w:val="en" w:eastAsia="ru-RU"/>
        </w:rPr>
        <w:t xml:space="preserve"> O.O. Solar biogas plant // Utility model patent No. FAP 2440. 19.03.2024.</w:t>
      </w:r>
    </w:p>
    <w:p w14:paraId="72391BCF" w14:textId="77777777" w:rsidR="009569BD" w:rsidRPr="00412C97" w:rsidRDefault="009569BD" w:rsidP="00412C97">
      <w:pPr>
        <w:numPr>
          <w:ilvl w:val="0"/>
          <w:numId w:val="7"/>
        </w:numPr>
        <w:tabs>
          <w:tab w:val="left" w:pos="284"/>
        </w:tabs>
        <w:spacing w:after="0" w:line="240" w:lineRule="auto"/>
        <w:ind w:left="0" w:firstLine="0"/>
        <w:contextualSpacing/>
        <w:jc w:val="both"/>
        <w:textAlignment w:val="top"/>
        <w:rPr>
          <w:rFonts w:ascii="Times New Roman" w:eastAsia="Times New Roman" w:hAnsi="Times New Roman" w:cs="Times New Roman"/>
          <w:sz w:val="20"/>
          <w:szCs w:val="20"/>
        </w:rPr>
      </w:pPr>
      <w:r w:rsidRPr="00412C97">
        <w:rPr>
          <w:rFonts w:ascii="Times New Roman" w:eastAsia="Times New Roman" w:hAnsi="Times New Roman" w:cs="Times New Roman"/>
          <w:sz w:val="20"/>
          <w:szCs w:val="20"/>
        </w:rPr>
        <w:t>Jiang Y., Dennehy C., Lawlor P.G., Hu Z., Zhan X., Gardiner G., 2018. Inactivation of enteric indicator bacteria and system stability during dry co-digestion of food waste and pig manure. Sci. Total Environ. 612, 293–302.</w:t>
      </w:r>
    </w:p>
    <w:p w14:paraId="13ECC857" w14:textId="77777777" w:rsidR="009569BD" w:rsidRPr="00412C97" w:rsidRDefault="009569BD" w:rsidP="00412C97">
      <w:pPr>
        <w:pStyle w:val="a4"/>
        <w:numPr>
          <w:ilvl w:val="0"/>
          <w:numId w:val="7"/>
        </w:numPr>
        <w:tabs>
          <w:tab w:val="left" w:pos="284"/>
        </w:tabs>
        <w:spacing w:after="0" w:line="240" w:lineRule="auto"/>
        <w:ind w:left="0" w:firstLine="0"/>
        <w:jc w:val="both"/>
        <w:rPr>
          <w:rStyle w:val="tlid-translation"/>
          <w:rFonts w:ascii="Times New Roman" w:hAnsi="Times New Roman" w:cs="Times New Roman"/>
          <w:sz w:val="20"/>
          <w:szCs w:val="20"/>
          <w:lang w:val="uz-Cyrl-UZ"/>
        </w:rPr>
      </w:pPr>
      <w:r w:rsidRPr="00412C97">
        <w:rPr>
          <w:rStyle w:val="tlid-translation"/>
          <w:rFonts w:ascii="Times New Roman" w:hAnsi="Times New Roman" w:cs="Times New Roman"/>
          <w:sz w:val="20"/>
          <w:szCs w:val="20"/>
          <w:lang w:val="uz-Cyrl-UZ"/>
        </w:rPr>
        <w:t>Heinz, V., &amp; Buckow, R. (2010). Pulsed Electric Fields Processing in the Food Industry: Fundamentals and Applications. Springer.</w:t>
      </w:r>
    </w:p>
    <w:p w14:paraId="7DCE7A0F" w14:textId="77777777" w:rsidR="009569BD" w:rsidRPr="00412C97" w:rsidRDefault="009569BD" w:rsidP="00412C97">
      <w:pPr>
        <w:pStyle w:val="a4"/>
        <w:numPr>
          <w:ilvl w:val="0"/>
          <w:numId w:val="7"/>
        </w:numPr>
        <w:tabs>
          <w:tab w:val="left" w:pos="284"/>
        </w:tabs>
        <w:spacing w:after="0" w:line="240" w:lineRule="auto"/>
        <w:ind w:left="0" w:firstLine="0"/>
        <w:jc w:val="both"/>
        <w:rPr>
          <w:rStyle w:val="tlid-translation"/>
          <w:rFonts w:ascii="Times New Roman" w:hAnsi="Times New Roman" w:cs="Times New Roman"/>
          <w:sz w:val="20"/>
          <w:szCs w:val="20"/>
          <w:lang w:val="uz-Cyrl-UZ"/>
        </w:rPr>
      </w:pPr>
      <w:r w:rsidRPr="00412C97">
        <w:rPr>
          <w:rStyle w:val="tlid-translation"/>
          <w:rFonts w:ascii="Times New Roman" w:hAnsi="Times New Roman" w:cs="Times New Roman"/>
          <w:sz w:val="20"/>
          <w:szCs w:val="20"/>
          <w:lang w:val="uz-Cyrl-UZ"/>
        </w:rPr>
        <w:t xml:space="preserve"> Barbosa-Cánovas, G. V., Góngora-Nieto, M. M., Pothakamury, U. R., &amp; Swanson, B. G. (1999). Preservation of Foods with Pulsed Electric Fields. Academic Press.</w:t>
      </w:r>
    </w:p>
    <w:p w14:paraId="752D8416" w14:textId="77777777" w:rsidR="009569BD" w:rsidRPr="00412C97" w:rsidRDefault="009569BD" w:rsidP="00412C97">
      <w:pPr>
        <w:pStyle w:val="a4"/>
        <w:numPr>
          <w:ilvl w:val="0"/>
          <w:numId w:val="7"/>
        </w:numPr>
        <w:tabs>
          <w:tab w:val="left" w:pos="284"/>
        </w:tabs>
        <w:spacing w:after="0" w:line="240" w:lineRule="auto"/>
        <w:ind w:left="0" w:firstLine="0"/>
        <w:jc w:val="both"/>
        <w:rPr>
          <w:rStyle w:val="tlid-translation"/>
          <w:rFonts w:ascii="Times New Roman" w:hAnsi="Times New Roman" w:cs="Times New Roman"/>
          <w:sz w:val="20"/>
          <w:szCs w:val="20"/>
          <w:lang w:val="uz-Cyrl-UZ"/>
        </w:rPr>
      </w:pPr>
      <w:r w:rsidRPr="00412C97">
        <w:rPr>
          <w:rStyle w:val="tlid-translation"/>
          <w:rFonts w:ascii="Times New Roman" w:hAnsi="Times New Roman" w:cs="Times New Roman"/>
          <w:sz w:val="20"/>
          <w:szCs w:val="20"/>
          <w:lang w:val="uz-Cyrl-UZ"/>
        </w:rPr>
        <w:t>Raso, J., &amp; Heinz, V. (Eds.) (2006). Pulsed Electric Fields Technology for the Food Industry: Fundamentals and Applications. Springer.</w:t>
      </w:r>
    </w:p>
    <w:p w14:paraId="6E313CE5" w14:textId="77777777" w:rsidR="009569BD" w:rsidRPr="00412C97" w:rsidRDefault="009569BD" w:rsidP="00412C97">
      <w:pPr>
        <w:pStyle w:val="a4"/>
        <w:numPr>
          <w:ilvl w:val="0"/>
          <w:numId w:val="7"/>
        </w:numPr>
        <w:tabs>
          <w:tab w:val="left" w:pos="284"/>
        </w:tabs>
        <w:spacing w:after="0" w:line="240" w:lineRule="auto"/>
        <w:ind w:left="0" w:firstLine="0"/>
        <w:jc w:val="both"/>
        <w:rPr>
          <w:rStyle w:val="tlid-translation"/>
          <w:rFonts w:ascii="Times New Roman" w:hAnsi="Times New Roman" w:cs="Times New Roman"/>
          <w:sz w:val="20"/>
          <w:szCs w:val="20"/>
          <w:lang w:val="uz-Cyrl-UZ"/>
        </w:rPr>
      </w:pPr>
      <w:r w:rsidRPr="00412C97">
        <w:rPr>
          <w:rStyle w:val="tlid-translation"/>
          <w:rFonts w:ascii="Times New Roman" w:hAnsi="Times New Roman" w:cs="Times New Roman"/>
          <w:sz w:val="20"/>
          <w:szCs w:val="20"/>
          <w:lang w:val="uz-Cyrl-UZ"/>
        </w:rPr>
        <w:t xml:space="preserve"> Toepfl, S., Heinz, V., &amp; Knorr, D. (2005). “Enhanced extraction of intracellular compounds by pulsed electric field treatment.” Trends in Food Science &amp; Technology, 16(9), 414–423.</w:t>
      </w:r>
    </w:p>
    <w:p w14:paraId="71FA1599" w14:textId="77777777" w:rsidR="009569BD" w:rsidRPr="00412C97" w:rsidRDefault="009569BD" w:rsidP="00412C97">
      <w:pPr>
        <w:pStyle w:val="a4"/>
        <w:numPr>
          <w:ilvl w:val="0"/>
          <w:numId w:val="7"/>
        </w:numPr>
        <w:tabs>
          <w:tab w:val="left" w:pos="284"/>
        </w:tabs>
        <w:spacing w:after="0" w:line="240" w:lineRule="auto"/>
        <w:ind w:left="0" w:firstLine="0"/>
        <w:jc w:val="both"/>
        <w:rPr>
          <w:rStyle w:val="tlid-translation"/>
          <w:rFonts w:ascii="Times New Roman" w:hAnsi="Times New Roman" w:cs="Times New Roman"/>
          <w:sz w:val="20"/>
          <w:szCs w:val="20"/>
          <w:lang w:val="uz-Cyrl-UZ"/>
        </w:rPr>
      </w:pPr>
      <w:r w:rsidRPr="00412C97">
        <w:rPr>
          <w:rStyle w:val="tlid-translation"/>
          <w:rFonts w:ascii="Times New Roman" w:hAnsi="Times New Roman" w:cs="Times New Roman"/>
          <w:sz w:val="20"/>
          <w:szCs w:val="20"/>
          <w:lang w:val="uz-Cyrl-UZ"/>
        </w:rPr>
        <w:t>Li, J., Zhang, G., &amp; Zhang, J. (2016). “Improving anaerobic digestion of lignocellulosic biomass via pulsed electric field pretreatment.” Bioresource Technology, 200, 68–75.</w:t>
      </w:r>
    </w:p>
    <w:p w14:paraId="221B8AE4" w14:textId="77777777" w:rsidR="009569BD" w:rsidRPr="00412C97" w:rsidRDefault="009569BD" w:rsidP="00412C97">
      <w:pPr>
        <w:pStyle w:val="a4"/>
        <w:numPr>
          <w:ilvl w:val="0"/>
          <w:numId w:val="7"/>
        </w:numPr>
        <w:tabs>
          <w:tab w:val="left" w:pos="284"/>
        </w:tabs>
        <w:spacing w:after="0" w:line="240" w:lineRule="auto"/>
        <w:ind w:left="0" w:firstLine="0"/>
        <w:jc w:val="both"/>
        <w:rPr>
          <w:rStyle w:val="tlid-translation"/>
          <w:rFonts w:ascii="Times New Roman" w:hAnsi="Times New Roman" w:cs="Times New Roman"/>
          <w:sz w:val="20"/>
          <w:szCs w:val="20"/>
          <w:lang w:val="uz-Cyrl-UZ"/>
        </w:rPr>
      </w:pPr>
      <w:r w:rsidRPr="00412C97">
        <w:rPr>
          <w:rStyle w:val="tlid-translation"/>
          <w:rFonts w:ascii="Times New Roman" w:hAnsi="Times New Roman" w:cs="Times New Roman"/>
          <w:sz w:val="20"/>
          <w:szCs w:val="20"/>
          <w:lang w:val="uz-Cyrl-UZ"/>
        </w:rPr>
        <w:t>Luo, G., &amp; Angelidaki, I. (2014). "Enhancing methane production from lignocellulosic biomass using electrophysical pre-treatment." Biotechnology Advances, 32(2), 347–356.</w:t>
      </w:r>
    </w:p>
    <w:p w14:paraId="15AC0D7F" w14:textId="77777777" w:rsidR="009569BD" w:rsidRPr="00412C97" w:rsidRDefault="009569BD" w:rsidP="00412C97">
      <w:pPr>
        <w:pStyle w:val="a4"/>
        <w:numPr>
          <w:ilvl w:val="0"/>
          <w:numId w:val="7"/>
        </w:numPr>
        <w:tabs>
          <w:tab w:val="left" w:pos="284"/>
        </w:tabs>
        <w:spacing w:after="0" w:line="240" w:lineRule="auto"/>
        <w:ind w:left="0" w:firstLine="0"/>
        <w:jc w:val="both"/>
        <w:rPr>
          <w:rStyle w:val="tlid-translation"/>
          <w:rFonts w:ascii="Times New Roman" w:hAnsi="Times New Roman" w:cs="Times New Roman"/>
          <w:sz w:val="20"/>
          <w:szCs w:val="20"/>
          <w:lang w:val="uz-Cyrl-UZ"/>
        </w:rPr>
      </w:pPr>
      <w:r w:rsidRPr="00412C97">
        <w:rPr>
          <w:rStyle w:val="tlid-translation"/>
          <w:rFonts w:ascii="Times New Roman" w:hAnsi="Times New Roman" w:cs="Times New Roman"/>
          <w:sz w:val="20"/>
          <w:szCs w:val="20"/>
          <w:lang w:val="uz-Cyrl-UZ"/>
        </w:rPr>
        <w:t xml:space="preserve"> Kourmentza, C., Plácido, J., Venetsaneas, N., et al. (2018). “Anaerobic digestion of organic waste enhanced by electroporation.” Waste Management, 71, 665–676.</w:t>
      </w:r>
    </w:p>
    <w:p w14:paraId="048E6B40" w14:textId="77777777" w:rsidR="009569BD" w:rsidRPr="00412C97" w:rsidRDefault="009569BD" w:rsidP="00412C97">
      <w:pPr>
        <w:pStyle w:val="a4"/>
        <w:numPr>
          <w:ilvl w:val="0"/>
          <w:numId w:val="7"/>
        </w:numPr>
        <w:tabs>
          <w:tab w:val="left" w:pos="284"/>
        </w:tabs>
        <w:spacing w:after="0" w:line="240" w:lineRule="auto"/>
        <w:ind w:left="0" w:firstLine="0"/>
        <w:jc w:val="both"/>
        <w:rPr>
          <w:rStyle w:val="tlid-translation"/>
          <w:rFonts w:ascii="Times New Roman" w:hAnsi="Times New Roman" w:cs="Times New Roman"/>
          <w:sz w:val="20"/>
          <w:szCs w:val="20"/>
          <w:lang w:val="uz-Cyrl-UZ"/>
        </w:rPr>
      </w:pPr>
      <w:r w:rsidRPr="00412C97">
        <w:rPr>
          <w:rStyle w:val="tlid-translation"/>
          <w:rFonts w:ascii="Times New Roman" w:hAnsi="Times New Roman" w:cs="Times New Roman"/>
          <w:sz w:val="20"/>
          <w:szCs w:val="20"/>
          <w:lang w:val="uz-Cyrl-UZ"/>
        </w:rPr>
        <w:t xml:space="preserve"> Gholami, A., Sadeghi, M., &amp; Li, Y. (2017). “Pretreatment of agricultural residues using pulsed electric field for improved anaerobic digestion.” Energy Conversion and Management, 148, 400–409.</w:t>
      </w:r>
    </w:p>
    <w:p w14:paraId="66B52CDF" w14:textId="77777777" w:rsidR="009569BD" w:rsidRPr="00412C97" w:rsidRDefault="009569BD" w:rsidP="00412C97">
      <w:pPr>
        <w:pStyle w:val="a4"/>
        <w:numPr>
          <w:ilvl w:val="0"/>
          <w:numId w:val="7"/>
        </w:numPr>
        <w:tabs>
          <w:tab w:val="left" w:pos="284"/>
        </w:tabs>
        <w:spacing w:after="0" w:line="240" w:lineRule="auto"/>
        <w:ind w:left="0" w:firstLine="0"/>
        <w:jc w:val="both"/>
        <w:rPr>
          <w:rStyle w:val="tlid-translation"/>
          <w:rFonts w:ascii="Times New Roman" w:hAnsi="Times New Roman" w:cs="Times New Roman"/>
          <w:sz w:val="20"/>
          <w:szCs w:val="20"/>
          <w:lang w:val="uz-Cyrl-UZ"/>
        </w:rPr>
      </w:pPr>
      <w:r w:rsidRPr="00412C97">
        <w:rPr>
          <w:rStyle w:val="tlid-translation"/>
          <w:rFonts w:ascii="Times New Roman" w:hAnsi="Times New Roman" w:cs="Times New Roman"/>
          <w:sz w:val="20"/>
          <w:szCs w:val="20"/>
          <w:lang w:val="uz-Cyrl-UZ"/>
        </w:rPr>
        <w:t>Montgomery, L. F., &amp; Bochmann, G. (2014). Pretreatment of Feedstock for Enhanced Biogas Production. IEA Bioenergy.</w:t>
      </w:r>
    </w:p>
    <w:p w14:paraId="2CE1EF48" w14:textId="6F6F3CD3" w:rsidR="00D80C1F" w:rsidRPr="00412C97" w:rsidRDefault="009569BD" w:rsidP="00412C97">
      <w:pPr>
        <w:pStyle w:val="a4"/>
        <w:numPr>
          <w:ilvl w:val="0"/>
          <w:numId w:val="7"/>
        </w:numPr>
        <w:tabs>
          <w:tab w:val="left" w:pos="284"/>
        </w:tabs>
        <w:spacing w:after="0" w:line="240" w:lineRule="auto"/>
        <w:ind w:left="0" w:firstLine="0"/>
        <w:jc w:val="both"/>
        <w:rPr>
          <w:rFonts w:ascii="Times New Roman" w:hAnsi="Times New Roman" w:cs="Times New Roman"/>
          <w:sz w:val="20"/>
          <w:szCs w:val="20"/>
          <w:lang w:val="uz-Cyrl-UZ"/>
        </w:rPr>
      </w:pPr>
      <w:r w:rsidRPr="00412C97">
        <w:rPr>
          <w:rStyle w:val="tlid-translation"/>
          <w:rFonts w:ascii="Times New Roman" w:hAnsi="Times New Roman" w:cs="Times New Roman"/>
          <w:sz w:val="20"/>
          <w:szCs w:val="20"/>
          <w:lang w:val="uz-Cyrl-UZ"/>
        </w:rPr>
        <w:t xml:space="preserve"> Zhen, G., Lu, X., Li, Y. Y., &amp; Zhao, Y. (2017). “Overview of pretreatment strategies for improving sludge anaerobic digestion.” Water Research, 120, 168–188.</w:t>
      </w:r>
    </w:p>
    <w:sectPr w:rsidR="00D80C1F" w:rsidRPr="00412C97" w:rsidSect="005B0AA0">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TimesNewRomanPSMT">
    <w:altName w:val="MS Gothic"/>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F426F"/>
    <w:multiLevelType w:val="hybridMultilevel"/>
    <w:tmpl w:val="BBC87DB2"/>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3"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9605525"/>
    <w:multiLevelType w:val="hybridMultilevel"/>
    <w:tmpl w:val="7FFEC77A"/>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344749581">
    <w:abstractNumId w:val="2"/>
  </w:num>
  <w:num w:numId="2" w16cid:durableId="1485855536">
    <w:abstractNumId w:val="1"/>
  </w:num>
  <w:num w:numId="3" w16cid:durableId="118844966">
    <w:abstractNumId w:val="6"/>
  </w:num>
  <w:num w:numId="4" w16cid:durableId="700472106">
    <w:abstractNumId w:val="4"/>
  </w:num>
  <w:num w:numId="5" w16cid:durableId="1679313076">
    <w:abstractNumId w:val="3"/>
  </w:num>
  <w:num w:numId="6" w16cid:durableId="1601060023">
    <w:abstractNumId w:val="5"/>
  </w:num>
  <w:num w:numId="7" w16cid:durableId="547954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4CD9"/>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2C97"/>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55A1"/>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0AA0"/>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1ED0"/>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2E83"/>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335"/>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752"/>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BD"/>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3D34"/>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856"/>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48"/>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character" w:customStyle="1" w:styleId="tlid-translation">
    <w:name w:val="tlid-translation"/>
    <w:basedOn w:val="a0"/>
    <w:rsid w:val="009569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03103/S0003701X09020121" TargetMode="External"/><Relationship Id="rId13" Type="http://schemas.openxmlformats.org/officeDocument/2006/relationships/hyperlink" Target="https://www.scopus.com/authid/detail.uri?authorId=5732231900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www.scopus.com/authid/detail.uri?authorId=57219284970" TargetMode="External"/><Relationship Id="rId17" Type="http://schemas.openxmlformats.org/officeDocument/2006/relationships/hyperlink" Target="https://www.scopus.com/pages/publications/85101588592?origin=resultslist" TargetMode="External"/><Relationship Id="rId2" Type="http://schemas.openxmlformats.org/officeDocument/2006/relationships/styles" Target="styles.xml"/><Relationship Id="rId16" Type="http://schemas.openxmlformats.org/officeDocument/2006/relationships/hyperlink" Target="https://www.scopus.com/pages/publications/85137230450?origin=resultslist"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scopus.com/authid/detail.uri?authorId=57218903985" TargetMode="External"/><Relationship Id="rId5" Type="http://schemas.openxmlformats.org/officeDocument/2006/relationships/hyperlink" Target="mailto:abduroxmonov.shavkatjon@bk.ru" TargetMode="External"/><Relationship Id="rId15" Type="http://schemas.openxmlformats.org/officeDocument/2006/relationships/hyperlink" Target="https://www.scopus.com/authid/detail.uri?authorId=6506107513" TargetMode="External"/><Relationship Id="rId10" Type="http://schemas.openxmlformats.org/officeDocument/2006/relationships/hyperlink" Target="https://www.scopus.com/authid/detail.uri?authorId=650610751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3103/S%200003701X07030188" TargetMode="External"/><Relationship Id="rId14" Type="http://schemas.openxmlformats.org/officeDocument/2006/relationships/hyperlink" Target="https://www.scopus.com/authid/detail.uri?authorId=572189039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8</Pages>
  <Words>4922</Words>
  <Characters>28060</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9</cp:revision>
  <cp:lastPrinted>2023-12-26T18:03:00Z</cp:lastPrinted>
  <dcterms:created xsi:type="dcterms:W3CDTF">2024-07-17T07:39:00Z</dcterms:created>
  <dcterms:modified xsi:type="dcterms:W3CDTF">2026-01-08T07:01:00Z</dcterms:modified>
</cp:coreProperties>
</file>