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7D1BE4AE" w:rsidR="001E129E" w:rsidRPr="00287E0A" w:rsidRDefault="000E550D" w:rsidP="00D9781D">
      <w:pPr>
        <w:spacing w:before="1200" w:after="200" w:line="240" w:lineRule="auto"/>
        <w:jc w:val="center"/>
        <w:rPr>
          <w:rFonts w:ascii="Times New Roman" w:hAnsi="Times New Roman" w:cs="Times New Roman"/>
          <w:b/>
          <w:sz w:val="36"/>
          <w:szCs w:val="36"/>
        </w:rPr>
      </w:pPr>
      <w:r w:rsidRPr="000E550D">
        <w:rPr>
          <w:rFonts w:ascii="Times New Roman" w:hAnsi="Times New Roman" w:cs="Times New Roman"/>
          <w:b/>
          <w:sz w:val="36"/>
          <w:szCs w:val="36"/>
        </w:rPr>
        <w:t>Improving the energy efficiency of technological equipment in cable manufacturing through the utilization of waste heat</w:t>
      </w:r>
    </w:p>
    <w:p w14:paraId="4F9830F8" w14:textId="77BC3A82" w:rsidR="000E550D" w:rsidRPr="00C373CB" w:rsidRDefault="000E550D" w:rsidP="008745D5">
      <w:pPr>
        <w:pStyle w:val="AuthorName"/>
        <w:spacing w:before="240" w:after="200"/>
      </w:pPr>
      <w:r w:rsidRPr="00C373CB">
        <w:t>Vera Ivanova</w:t>
      </w:r>
      <w:r w:rsidRPr="00C373CB">
        <w:rPr>
          <w:vertAlign w:val="superscript"/>
          <w:lang w:val="uz-Cyrl-UZ"/>
        </w:rPr>
        <w:t>1</w:t>
      </w:r>
      <w:r w:rsidRPr="00C373CB">
        <w:t>, Victoria Tsypkina</w:t>
      </w:r>
      <w:r w:rsidRPr="00C373CB">
        <w:rPr>
          <w:vertAlign w:val="superscript"/>
          <w:lang w:val="uz-Cyrl-UZ"/>
        </w:rPr>
        <w:t xml:space="preserve"> 1</w:t>
      </w:r>
      <w:r w:rsidRPr="00C373CB">
        <w:rPr>
          <w:szCs w:val="36"/>
          <w:vertAlign w:val="superscript"/>
          <w:lang w:val="uz-Cyrl-UZ"/>
        </w:rPr>
        <w:t>,</w:t>
      </w:r>
      <w:r w:rsidR="00C373CB" w:rsidRPr="00C373CB">
        <w:rPr>
          <w:szCs w:val="36"/>
          <w:vertAlign w:val="superscript"/>
        </w:rPr>
        <w:t xml:space="preserve">3, </w:t>
      </w:r>
      <w:r w:rsidRPr="00C373CB">
        <w:rPr>
          <w:szCs w:val="36"/>
          <w:vertAlign w:val="superscript"/>
        </w:rPr>
        <w:t>a)</w:t>
      </w:r>
      <w:r w:rsidRPr="00C373CB">
        <w:t>, Mikhail Kozlitin</w:t>
      </w:r>
      <w:r w:rsidR="00C06545" w:rsidRPr="00C373CB">
        <w:rPr>
          <w:vertAlign w:val="superscript"/>
        </w:rPr>
        <w:t>2</w:t>
      </w:r>
      <w:r w:rsidRPr="00C373CB">
        <w:t>, Aybek Turabekov</w:t>
      </w:r>
      <w:r w:rsidRPr="00C373CB">
        <w:rPr>
          <w:vertAlign w:val="superscript"/>
        </w:rPr>
        <w:t>1</w:t>
      </w:r>
      <w:r w:rsidRPr="00C373CB">
        <w:t xml:space="preserve">, </w:t>
      </w:r>
      <w:proofErr w:type="spellStart"/>
      <w:r w:rsidR="00C06545" w:rsidRPr="00C373CB">
        <w:t>Humoyun</w:t>
      </w:r>
      <w:proofErr w:type="spellEnd"/>
      <w:r w:rsidR="00C06545" w:rsidRPr="00C373CB">
        <w:t xml:space="preserve"> </w:t>
      </w:r>
      <w:r w:rsidRPr="00C373CB">
        <w:t>Muminov</w:t>
      </w:r>
      <w:r w:rsidR="00C06545" w:rsidRPr="00C373CB">
        <w:rPr>
          <w:vertAlign w:val="superscript"/>
        </w:rPr>
        <w:t>1</w:t>
      </w:r>
    </w:p>
    <w:p w14:paraId="4709ED4E" w14:textId="496F3E71" w:rsidR="008745D5" w:rsidRPr="00C373CB" w:rsidRDefault="001970E3" w:rsidP="00A4691D">
      <w:pPr>
        <w:pStyle w:val="AuthorAffiliation"/>
      </w:pPr>
      <w:r w:rsidRPr="00C373CB">
        <w:rPr>
          <w:vertAlign w:val="superscript"/>
          <w:lang w:val="uz-Cyrl-UZ"/>
        </w:rPr>
        <w:t>1</w:t>
      </w:r>
      <w:r w:rsidR="00CA398A" w:rsidRPr="00C373CB">
        <w:t>Tashkent state technical university named after Islam Karimov,</w:t>
      </w:r>
      <w:r w:rsidR="004622A3" w:rsidRPr="00C373CB">
        <w:t xml:space="preserve"> Tashkent,</w:t>
      </w:r>
      <w:r w:rsidR="00CA398A" w:rsidRPr="00C373CB">
        <w:t xml:space="preserve"> Uzbekistan</w:t>
      </w:r>
      <w:r w:rsidRPr="00C373CB">
        <w:rPr>
          <w:lang w:val="uz-Cyrl-UZ"/>
        </w:rPr>
        <w:t xml:space="preserve"> </w:t>
      </w:r>
    </w:p>
    <w:p w14:paraId="6E3296F3" w14:textId="1158B338" w:rsidR="00A4691D" w:rsidRDefault="00A4691D" w:rsidP="00A4691D">
      <w:pPr>
        <w:pStyle w:val="AuthorAffiliation"/>
      </w:pPr>
      <w:r w:rsidRPr="00C373CB">
        <w:rPr>
          <w:vertAlign w:val="superscript"/>
        </w:rPr>
        <w:t>2</w:t>
      </w:r>
      <w:r w:rsidR="00C06545" w:rsidRPr="00C373CB">
        <w:rPr>
          <w:vertAlign w:val="superscript"/>
        </w:rPr>
        <w:t xml:space="preserve"> </w:t>
      </w:r>
      <w:r w:rsidR="00C06545" w:rsidRPr="00C373CB">
        <w:t>Branch of the Moscow Power Engineering Institute Research University in Tashkent</w:t>
      </w:r>
      <w:r w:rsidRPr="00C373CB">
        <w:t>, Uzbekistan</w:t>
      </w:r>
    </w:p>
    <w:p w14:paraId="5CDC53D2" w14:textId="3595426B" w:rsidR="00C373CB" w:rsidRPr="006C7C21" w:rsidRDefault="00C373CB" w:rsidP="00C373CB">
      <w:pPr>
        <w:spacing w:after="0" w:line="240" w:lineRule="auto"/>
        <w:jc w:val="center"/>
        <w:rPr>
          <w:i/>
          <w:iCs/>
          <w:szCs w:val="18"/>
          <w:vertAlign w:val="superscript"/>
        </w:rPr>
      </w:pPr>
      <w:r w:rsidRPr="00C373CB">
        <w:rPr>
          <w:rFonts w:ascii="Times New Roman" w:hAnsi="Times New Roman" w:cs="Times New Roman"/>
          <w:i/>
          <w:iCs/>
          <w:sz w:val="20"/>
          <w:szCs w:val="20"/>
          <w:vertAlign w:val="superscript"/>
        </w:rPr>
        <w:t>3</w:t>
      </w:r>
      <w:r w:rsidRPr="006C7C21">
        <w:rPr>
          <w:rFonts w:ascii="Times New Roman" w:hAnsi="Times New Roman" w:cs="Times New Roman"/>
          <w:i/>
          <w:iCs/>
          <w:sz w:val="20"/>
          <w:szCs w:val="20"/>
        </w:rPr>
        <w:t xml:space="preserve">Termez State University of Engineering and Agrotechnology, </w:t>
      </w:r>
      <w:proofErr w:type="spellStart"/>
      <w:r w:rsidRPr="006C7C21">
        <w:rPr>
          <w:rFonts w:ascii="Times New Roman" w:hAnsi="Times New Roman" w:cs="Times New Roman"/>
          <w:i/>
          <w:iCs/>
          <w:sz w:val="20"/>
          <w:szCs w:val="20"/>
        </w:rPr>
        <w:t>Term</w:t>
      </w:r>
      <w:r>
        <w:rPr>
          <w:rFonts w:ascii="Times New Roman" w:hAnsi="Times New Roman" w:cs="Times New Roman"/>
          <w:i/>
          <w:iCs/>
          <w:sz w:val="20"/>
          <w:szCs w:val="20"/>
        </w:rPr>
        <w:t>e</w:t>
      </w:r>
      <w:r w:rsidRPr="006C7C21">
        <w:rPr>
          <w:rFonts w:ascii="Times New Roman" w:hAnsi="Times New Roman" w:cs="Times New Roman"/>
          <w:i/>
          <w:iCs/>
          <w:sz w:val="20"/>
          <w:szCs w:val="20"/>
        </w:rPr>
        <w:t>z</w:t>
      </w:r>
      <w:proofErr w:type="spellEnd"/>
      <w:r w:rsidRPr="006C7C21">
        <w:rPr>
          <w:rFonts w:ascii="Times New Roman" w:hAnsi="Times New Roman" w:cs="Times New Roman"/>
          <w:i/>
          <w:iCs/>
          <w:sz w:val="20"/>
          <w:szCs w:val="20"/>
        </w:rPr>
        <w:t>, Uzbekistan</w:t>
      </w:r>
    </w:p>
    <w:p w14:paraId="1397C91D" w14:textId="72BD8A80"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D9781D" w:rsidRPr="00661245">
          <w:rPr>
            <w:rStyle w:val="a6"/>
            <w:szCs w:val="18"/>
          </w:rPr>
          <w:t>viktoriya.tsipkina@gmail.com</w:t>
        </w:r>
      </w:hyperlink>
      <w:r w:rsidR="00D9781D">
        <w:rPr>
          <w:szCs w:val="18"/>
        </w:rPr>
        <w:t xml:space="preserve"> </w:t>
      </w:r>
    </w:p>
    <w:p w14:paraId="410B173B" w14:textId="6EC6F079" w:rsidR="00BC4E3B" w:rsidRPr="00287E0A" w:rsidRDefault="00E25282" w:rsidP="009E456E">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06545" w:rsidRPr="00C06545">
        <w:rPr>
          <w:rFonts w:ascii="Times New Roman" w:hAnsi="Times New Roman" w:cs="Times New Roman"/>
          <w:iCs/>
          <w:sz w:val="18"/>
          <w:szCs w:val="18"/>
          <w:lang w:val="uz-Cyrl-UZ"/>
        </w:rPr>
        <w:t>The article discusses the possibility of utilizing waste (excess) thermal energy generated by the technological equipment of industrial enterprises during their operation when performing a given technology. The object of scientific research is high-energy-consuming cable technological equipment: induction furnace, extrusion line. The issue of improving the energy efficiency of cable machines involved in the technology of manufacturing finished cable products is a highly energy-intensive production process, since the following technological operations are performed: the production of copper wire rod, contact annealing of drawn wire, and the application of insulation and sheathing to the cable conductor or cable core require a large amount of thermal energy, which is released into the environment as “waste” energy. A method for utilizing waste thermal energy and converting it into electrical energy has been proposed. The use of thermogenerators for this purpose will allow the utilization of excess thermal radiation from technological installations, which will reduce heat losses and increase the overall energy efficiency of the production process. This thermal energy is essentially recoverable for the operation of the electromechanical system of any cable unit that has a strong thermal background from the operation of its components and mechanisms.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7FA0EA0" w14:textId="77777777" w:rsidR="00C06545" w:rsidRPr="00C06545" w:rsidRDefault="00C06545" w:rsidP="00C06545">
      <w:pPr>
        <w:spacing w:after="0" w:line="240" w:lineRule="auto"/>
        <w:ind w:firstLine="284"/>
        <w:jc w:val="both"/>
        <w:rPr>
          <w:rFonts w:ascii="Times New Roman" w:hAnsi="Times New Roman" w:cs="Times New Roman"/>
          <w:sz w:val="20"/>
          <w:lang w:val="uz-Cyrl-UZ"/>
        </w:rPr>
      </w:pPr>
      <w:r w:rsidRPr="00C06545">
        <w:rPr>
          <w:rFonts w:ascii="Times New Roman" w:hAnsi="Times New Roman" w:cs="Times New Roman"/>
          <w:sz w:val="20"/>
          <w:lang w:val="uz-Cyrl-UZ"/>
        </w:rPr>
        <w:t>Many technological operations in the manufacturing process of cabling and wiring products (CWPs) are carried out due to the operation of cable equipment with significant energy consumption aimed at generating thermal energy. The most energy-intensive technological operations of cable production include: the manufacture of copper and aluminum billets (wire rods), the application of insulation and an external cable protection cover. The implementation of the above technologies is carried out by cable machines (CMs), which have induction and resistive heating systems in their design.</w:t>
      </w:r>
    </w:p>
    <w:p w14:paraId="33A862E2" w14:textId="77777777" w:rsidR="00C06545" w:rsidRDefault="00C06545" w:rsidP="00C06545">
      <w:pPr>
        <w:spacing w:after="0" w:line="240" w:lineRule="auto"/>
        <w:ind w:firstLine="284"/>
        <w:jc w:val="both"/>
        <w:rPr>
          <w:rFonts w:ascii="Times New Roman" w:hAnsi="Times New Roman" w:cs="Times New Roman"/>
          <w:sz w:val="20"/>
          <w:lang w:val="uz-Cyrl-UZ"/>
        </w:rPr>
      </w:pPr>
      <w:r w:rsidRPr="00C06545">
        <w:rPr>
          <w:rFonts w:ascii="Times New Roman" w:hAnsi="Times New Roman" w:cs="Times New Roman"/>
          <w:sz w:val="20"/>
          <w:lang w:val="uz-Cyrl-UZ"/>
        </w:rPr>
        <w:t>Currently, the main task being solved by modern cable production is to increase the energy efficiency of the production and technological process of CWPs manufacturing. One of the promising areas contributing to the achievement of this goal is the introduction of technologies using alternative energy sources. The search for solutions in this area is focused on ensuring the generation of electrical energy in environmentally friendly and resource-saving ways.</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3B278F3A" w14:textId="77777777" w:rsidR="00C06545" w:rsidRPr="00C06545" w:rsidRDefault="00C06545" w:rsidP="00C06545">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C06545">
        <w:rPr>
          <w:rFonts w:ascii="Times New Roman" w:hAnsi="Times New Roman" w:cs="Times New Roman"/>
          <w:sz w:val="20"/>
          <w:lang w:val="uz-Cyrl-UZ"/>
        </w:rPr>
        <w:t>One of the promising energy sources capable of meeting the requirements of modern energy-intensive cable industries is a thermoelectric power source (TEPS). The principle of its operation is based on the high sensitivity of thermoelectric elements to various sources of heat flow. This technology enables the efficient use of even minor temperature fluctuations, giving thermoelectric generators significant advantages over alternative installations, which are less effective in conditions of low-temperature difference.</w:t>
      </w:r>
    </w:p>
    <w:p w14:paraId="77AE8ACB" w14:textId="77777777" w:rsidR="00C06545" w:rsidRPr="00C06545" w:rsidRDefault="00C06545" w:rsidP="00C06545">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C06545">
        <w:rPr>
          <w:rFonts w:ascii="Times New Roman" w:hAnsi="Times New Roman" w:cs="Times New Roman"/>
          <w:sz w:val="20"/>
          <w:lang w:val="uz-Cyrl-UZ"/>
        </w:rPr>
        <w:lastRenderedPageBreak/>
        <w:t>The direct conversion of thermal energy into electrical energy was first discovered in 1822 by the German physicist Thomas Seebeck. The effect he described has found widespread application in modern technical and technological units that utilize the conversion of heat flow into electrical energy using thermoelectric generators (TEGs). The operating principle of TEGs is based on the direct conversion of thermal energy into electrical energy due to a system of semiconductor thermocouples having a serial or parallel connection.</w:t>
      </w:r>
    </w:p>
    <w:p w14:paraId="2FC48DAC" w14:textId="7E0F8F12" w:rsidR="008A22AB" w:rsidRDefault="00C06545" w:rsidP="00C06545">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C06545">
        <w:rPr>
          <w:rFonts w:ascii="Times New Roman" w:hAnsi="Times New Roman" w:cs="Times New Roman"/>
          <w:sz w:val="20"/>
          <w:lang w:val="uz-Cyrl-UZ"/>
        </w:rPr>
        <w:t>The initial source of thermal energy, within the framework of the technical solution under consideration, are cable machines (CMs): induction melting furnaces and extrusion equipment, which are equipped with built-in heat sources with an operating temperature range from 400 °C to 1500 °C.</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4D807C26" w14:textId="77777777" w:rsidR="00C06545" w:rsidRPr="00C06545" w:rsidRDefault="00C06545"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C06545">
        <w:rPr>
          <w:rFonts w:ascii="Times New Roman" w:hAnsi="Times New Roman" w:cs="Times New Roman"/>
          <w:color w:val="202124"/>
          <w:sz w:val="20"/>
          <w:lang w:val="de-DE"/>
        </w:rPr>
        <w:t xml:space="preserve">As a </w:t>
      </w:r>
      <w:proofErr w:type="spellStart"/>
      <w:r w:rsidRPr="00C06545">
        <w:rPr>
          <w:rFonts w:ascii="Times New Roman" w:hAnsi="Times New Roman" w:cs="Times New Roman"/>
          <w:color w:val="202124"/>
          <w:sz w:val="20"/>
          <w:lang w:val="de-DE"/>
        </w:rPr>
        <w:t>solution</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to</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issue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increasing</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efficiency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CMs, </w:t>
      </w:r>
      <w:proofErr w:type="spellStart"/>
      <w:r w:rsidRPr="00C06545">
        <w:rPr>
          <w:rFonts w:ascii="Times New Roman" w:hAnsi="Times New Roman" w:cs="Times New Roman"/>
          <w:color w:val="202124"/>
          <w:sz w:val="20"/>
          <w:lang w:val="de-DE"/>
        </w:rPr>
        <w:t>it</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is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necessary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to</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use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thermoelectric</w:t>
      </w:r>
      <w:proofErr w:type="spellEnd"/>
      <w:r w:rsidRPr="00C06545">
        <w:rPr>
          <w:rFonts w:ascii="Times New Roman" w:hAnsi="Times New Roman" w:cs="Times New Roman"/>
          <w:color w:val="202124"/>
          <w:sz w:val="20"/>
          <w:lang w:val="de-DE"/>
        </w:rPr>
        <w:t xml:space="preserve"> power </w:t>
      </w:r>
      <w:proofErr w:type="spellStart"/>
      <w:r w:rsidRPr="00C06545">
        <w:rPr>
          <w:rFonts w:ascii="Times New Roman" w:hAnsi="Times New Roman" w:cs="Times New Roman"/>
          <w:color w:val="202124"/>
          <w:sz w:val="20"/>
          <w:lang w:val="de-DE"/>
        </w:rPr>
        <w:t>sources</w:t>
      </w:r>
      <w:proofErr w:type="spellEnd"/>
      <w:r w:rsidRPr="00C06545">
        <w:rPr>
          <w:rFonts w:ascii="Times New Roman" w:hAnsi="Times New Roman" w:cs="Times New Roman"/>
          <w:color w:val="202124"/>
          <w:sz w:val="20"/>
          <w:lang w:val="de-DE"/>
        </w:rPr>
        <w:t xml:space="preserve"> (TEPSs) </w:t>
      </w:r>
      <w:proofErr w:type="spellStart"/>
      <w:r w:rsidRPr="00C06545">
        <w:rPr>
          <w:rFonts w:ascii="Times New Roman" w:hAnsi="Times New Roman" w:cs="Times New Roman"/>
          <w:color w:val="202124"/>
          <w:sz w:val="20"/>
          <w:lang w:val="de-DE"/>
        </w:rPr>
        <w:t>integrated</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into</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operating</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systems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that</w:t>
      </w:r>
      <w:proofErr w:type="spellEnd"/>
      <w:r w:rsidRPr="00C06545">
        <w:rPr>
          <w:rFonts w:ascii="Times New Roman" w:hAnsi="Times New Roman" w:cs="Times New Roman"/>
          <w:color w:val="202124"/>
          <w:sz w:val="20"/>
          <w:lang w:val="de-DE"/>
        </w:rPr>
        <w:t xml:space="preserve"> will </w:t>
      </w:r>
      <w:proofErr w:type="spellStart"/>
      <w:r w:rsidRPr="00C06545">
        <w:rPr>
          <w:rFonts w:ascii="Times New Roman" w:hAnsi="Times New Roman" w:cs="Times New Roman"/>
          <w:color w:val="202124"/>
          <w:sz w:val="20"/>
          <w:lang w:val="de-DE"/>
        </w:rPr>
        <w:t>allow</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disposal</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excess</w:t>
      </w:r>
      <w:proofErr w:type="spellEnd"/>
      <w:r w:rsidRPr="00C06545">
        <w:rPr>
          <w:rFonts w:ascii="Times New Roman" w:hAnsi="Times New Roman" w:cs="Times New Roman"/>
          <w:color w:val="202124"/>
          <w:sz w:val="20"/>
          <w:lang w:val="de-DE"/>
        </w:rPr>
        <w:t xml:space="preserve"> thermal </w:t>
      </w:r>
      <w:proofErr w:type="spellStart"/>
      <w:r w:rsidRPr="00C06545">
        <w:rPr>
          <w:rFonts w:ascii="Times New Roman" w:hAnsi="Times New Roman" w:cs="Times New Roman"/>
          <w:color w:val="202124"/>
          <w:sz w:val="20"/>
          <w:lang w:val="de-DE"/>
        </w:rPr>
        <w:t>radiation</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which</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has</w:t>
      </w:r>
      <w:proofErr w:type="spellEnd"/>
      <w:r w:rsidRPr="00C06545">
        <w:rPr>
          <w:rFonts w:ascii="Times New Roman" w:hAnsi="Times New Roman" w:cs="Times New Roman"/>
          <w:color w:val="202124"/>
          <w:sz w:val="20"/>
          <w:lang w:val="de-DE"/>
        </w:rPr>
        <w:t xml:space="preserve"> a negative </w:t>
      </w:r>
      <w:proofErr w:type="spellStart"/>
      <w:r w:rsidRPr="00C06545">
        <w:rPr>
          <w:rFonts w:ascii="Times New Roman" w:hAnsi="Times New Roman" w:cs="Times New Roman"/>
          <w:color w:val="202124"/>
          <w:sz w:val="20"/>
          <w:lang w:val="de-DE"/>
        </w:rPr>
        <w:t>impact</w:t>
      </w:r>
      <w:proofErr w:type="spellEnd"/>
      <w:r w:rsidRPr="00C06545">
        <w:rPr>
          <w:rFonts w:ascii="Times New Roman" w:hAnsi="Times New Roman" w:cs="Times New Roman"/>
          <w:color w:val="202124"/>
          <w:sz w:val="20"/>
          <w:lang w:val="de-DE"/>
        </w:rPr>
        <w:t xml:space="preserve"> on </w:t>
      </w:r>
      <w:proofErr w:type="spellStart"/>
      <w:r w:rsidRPr="00C06545">
        <w:rPr>
          <w:rFonts w:ascii="Times New Roman" w:hAnsi="Times New Roman" w:cs="Times New Roman"/>
          <w:color w:val="202124"/>
          <w:sz w:val="20"/>
          <w:lang w:val="de-DE"/>
        </w:rPr>
        <w:t>nearby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technological</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equipment</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maintenance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personnel</w:t>
      </w:r>
      <w:proofErr w:type="spellEnd"/>
      <w:r w:rsidRPr="00C06545">
        <w:rPr>
          <w:rFonts w:ascii="Times New Roman" w:hAnsi="Times New Roman" w:cs="Times New Roman"/>
          <w:color w:val="202124"/>
          <w:sz w:val="20"/>
          <w:lang w:val="de-DE"/>
        </w:rPr>
        <w:t xml:space="preserve"> and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environment</w:t>
      </w:r>
      <w:proofErr w:type="spellEnd"/>
      <w:r w:rsidRPr="00C06545">
        <w:rPr>
          <w:rFonts w:ascii="Times New Roman" w:hAnsi="Times New Roman" w:cs="Times New Roman"/>
          <w:color w:val="202124"/>
          <w:sz w:val="20"/>
          <w:lang w:val="de-DE"/>
        </w:rPr>
        <w:t>.</w:t>
      </w:r>
    </w:p>
    <w:p w14:paraId="5527ABA6" w14:textId="77777777" w:rsidR="00C06545" w:rsidRPr="00C06545" w:rsidRDefault="00C06545"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C06545">
        <w:rPr>
          <w:rFonts w:ascii="Times New Roman" w:hAnsi="Times New Roman" w:cs="Times New Roman"/>
          <w:color w:val="202124"/>
          <w:sz w:val="20"/>
          <w:lang w:val="de-DE"/>
        </w:rPr>
        <w:t xml:space="preserve">The TEPS </w:t>
      </w:r>
      <w:proofErr w:type="spellStart"/>
      <w:r w:rsidRPr="00C06545">
        <w:rPr>
          <w:rFonts w:ascii="Times New Roman" w:hAnsi="Times New Roman" w:cs="Times New Roman"/>
          <w:color w:val="202124"/>
          <w:sz w:val="20"/>
          <w:lang w:val="de-DE"/>
        </w:rPr>
        <w:t>or</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thermogenerator</w:t>
      </w:r>
      <w:proofErr w:type="spellEnd"/>
      <w:r w:rsidRPr="00C06545">
        <w:rPr>
          <w:rFonts w:ascii="Times New Roman" w:hAnsi="Times New Roman" w:cs="Times New Roman"/>
          <w:color w:val="202124"/>
          <w:sz w:val="20"/>
          <w:lang w:val="de-DE"/>
        </w:rPr>
        <w:t xml:space="preserve"> (TG) </w:t>
      </w:r>
      <w:proofErr w:type="spellStart"/>
      <w:r w:rsidRPr="00C06545">
        <w:rPr>
          <w:rFonts w:ascii="Times New Roman" w:hAnsi="Times New Roman" w:cs="Times New Roman"/>
          <w:color w:val="202124"/>
          <w:sz w:val="20"/>
          <w:lang w:val="de-DE"/>
        </w:rPr>
        <w:t>is</w:t>
      </w:r>
      <w:proofErr w:type="spellEnd"/>
      <w:r w:rsidRPr="00C06545">
        <w:rPr>
          <w:rFonts w:ascii="Times New Roman" w:hAnsi="Times New Roman" w:cs="Times New Roman"/>
          <w:color w:val="202124"/>
          <w:sz w:val="20"/>
          <w:lang w:val="de-DE"/>
        </w:rPr>
        <w:t xml:space="preserve"> a </w:t>
      </w:r>
      <w:proofErr w:type="spellStart"/>
      <w:r w:rsidRPr="00C06545">
        <w:rPr>
          <w:rFonts w:ascii="Times New Roman" w:hAnsi="Times New Roman" w:cs="Times New Roman"/>
          <w:color w:val="202124"/>
          <w:sz w:val="20"/>
          <w:lang w:val="de-DE"/>
        </w:rPr>
        <w:t>module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with</w:t>
      </w:r>
      <w:proofErr w:type="spellEnd"/>
      <w:r w:rsidRPr="00C06545">
        <w:rPr>
          <w:rFonts w:ascii="Times New Roman" w:hAnsi="Times New Roman" w:cs="Times New Roman"/>
          <w:color w:val="202124"/>
          <w:sz w:val="20"/>
          <w:lang w:val="de-DE"/>
        </w:rPr>
        <w:t xml:space="preserve"> a </w:t>
      </w:r>
      <w:proofErr w:type="spellStart"/>
      <w:r w:rsidRPr="00C06545">
        <w:rPr>
          <w:rFonts w:ascii="Times New Roman" w:hAnsi="Times New Roman" w:cs="Times New Roman"/>
          <w:color w:val="202124"/>
          <w:sz w:val="20"/>
          <w:lang w:val="de-DE"/>
        </w:rPr>
        <w:t>number</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significant</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advantages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over</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similar</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units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noiselessness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compactness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possibility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free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installation</w:t>
      </w:r>
      <w:proofErr w:type="spellEnd"/>
      <w:r w:rsidRPr="00C06545">
        <w:rPr>
          <w:rFonts w:ascii="Times New Roman" w:hAnsi="Times New Roman" w:cs="Times New Roman"/>
          <w:color w:val="202124"/>
          <w:sz w:val="20"/>
          <w:lang w:val="de-DE"/>
        </w:rPr>
        <w:t xml:space="preserve"> in </w:t>
      </w:r>
      <w:proofErr w:type="spellStart"/>
      <w:r w:rsidRPr="00C06545">
        <w:rPr>
          <w:rFonts w:ascii="Times New Roman" w:hAnsi="Times New Roman" w:cs="Times New Roman"/>
          <w:color w:val="202124"/>
          <w:sz w:val="20"/>
          <w:lang w:val="de-DE"/>
        </w:rPr>
        <w:t>any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spatial</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position</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ease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operation</w:t>
      </w:r>
      <w:proofErr w:type="spellEnd"/>
      <w:r w:rsidRPr="00C06545">
        <w:rPr>
          <w:rFonts w:ascii="Times New Roman" w:hAnsi="Times New Roman" w:cs="Times New Roman"/>
          <w:color w:val="202124"/>
          <w:sz w:val="20"/>
          <w:lang w:val="de-DE"/>
        </w:rPr>
        <w:t xml:space="preserve">, relative </w:t>
      </w:r>
      <w:proofErr w:type="spellStart"/>
      <w:r w:rsidRPr="00C06545">
        <w:rPr>
          <w:rFonts w:ascii="Times New Roman" w:hAnsi="Times New Roman" w:cs="Times New Roman"/>
          <w:color w:val="202124"/>
          <w:sz w:val="20"/>
          <w:lang w:val="de-DE"/>
        </w:rPr>
        <w:t>affordability</w:t>
      </w:r>
      <w:proofErr w:type="spellEnd"/>
      <w:r w:rsidRPr="00C06545">
        <w:rPr>
          <w:rFonts w:ascii="Times New Roman" w:hAnsi="Times New Roman" w:cs="Times New Roman"/>
          <w:color w:val="202124"/>
          <w:sz w:val="20"/>
          <w:lang w:val="de-DE"/>
        </w:rPr>
        <w:t xml:space="preserve"> and high </w:t>
      </w:r>
      <w:proofErr w:type="spellStart"/>
      <w:r w:rsidRPr="00C06545">
        <w:rPr>
          <w:rFonts w:ascii="Times New Roman" w:hAnsi="Times New Roman" w:cs="Times New Roman"/>
          <w:color w:val="202124"/>
          <w:sz w:val="20"/>
          <w:lang w:val="de-DE"/>
        </w:rPr>
        <w:t>reliability</w:t>
      </w:r>
      <w:proofErr w:type="spellEnd"/>
      <w:r w:rsidRPr="00C06545">
        <w:rPr>
          <w:rFonts w:ascii="Times New Roman" w:hAnsi="Times New Roman" w:cs="Times New Roman"/>
          <w:color w:val="202124"/>
          <w:sz w:val="20"/>
          <w:lang w:val="de-DE"/>
        </w:rPr>
        <w:t xml:space="preserve"> in </w:t>
      </w:r>
      <w:proofErr w:type="spellStart"/>
      <w:r w:rsidRPr="00C06545">
        <w:rPr>
          <w:rFonts w:ascii="Times New Roman" w:hAnsi="Times New Roman" w:cs="Times New Roman"/>
          <w:color w:val="202124"/>
          <w:sz w:val="20"/>
          <w:lang w:val="de-DE"/>
        </w:rPr>
        <w:t>operation</w:t>
      </w:r>
      <w:proofErr w:type="spellEnd"/>
      <w:r w:rsidRPr="00C06545">
        <w:rPr>
          <w:rFonts w:ascii="Times New Roman" w:hAnsi="Times New Roman" w:cs="Times New Roman"/>
          <w:color w:val="202124"/>
          <w:sz w:val="20"/>
          <w:lang w:val="de-DE"/>
        </w:rPr>
        <w:t>.</w:t>
      </w:r>
    </w:p>
    <w:p w14:paraId="6DF0E415" w14:textId="77777777" w:rsidR="00C06545" w:rsidRPr="00C06545" w:rsidRDefault="00C06545"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C06545">
        <w:rPr>
          <w:rFonts w:ascii="Times New Roman" w:hAnsi="Times New Roman" w:cs="Times New Roman"/>
          <w:color w:val="202124"/>
          <w:sz w:val="20"/>
          <w:lang w:val="de-DE"/>
        </w:rPr>
        <w:t xml:space="preserve">The </w:t>
      </w:r>
      <w:proofErr w:type="spellStart"/>
      <w:r w:rsidRPr="00C06545">
        <w:rPr>
          <w:rFonts w:ascii="Times New Roman" w:hAnsi="Times New Roman" w:cs="Times New Roman"/>
          <w:color w:val="202124"/>
          <w:sz w:val="20"/>
          <w:lang w:val="de-DE"/>
        </w:rPr>
        <w:t>amount</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electrical</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energy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generated</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by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thermoelectric</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converters</w:t>
      </w:r>
      <w:proofErr w:type="spellEnd"/>
      <w:r w:rsidRPr="00C06545">
        <w:rPr>
          <w:rFonts w:ascii="Times New Roman" w:hAnsi="Times New Roman" w:cs="Times New Roman"/>
          <w:color w:val="202124"/>
          <w:sz w:val="20"/>
          <w:lang w:val="de-DE"/>
        </w:rPr>
        <w:t xml:space="preserve"> (TECs) </w:t>
      </w:r>
      <w:proofErr w:type="spellStart"/>
      <w:r w:rsidRPr="00C06545">
        <w:rPr>
          <w:rFonts w:ascii="Times New Roman" w:hAnsi="Times New Roman" w:cs="Times New Roman"/>
          <w:color w:val="202124"/>
          <w:sz w:val="20"/>
          <w:lang w:val="de-DE"/>
        </w:rPr>
        <w:t>may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be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sufficient</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to</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provide</w:t>
      </w:r>
      <w:proofErr w:type="spellEnd"/>
      <w:r w:rsidRPr="00C06545">
        <w:rPr>
          <w:rFonts w:ascii="Times New Roman" w:hAnsi="Times New Roman" w:cs="Times New Roman"/>
          <w:color w:val="202124"/>
          <w:sz w:val="20"/>
          <w:lang w:val="de-DE"/>
        </w:rPr>
        <w:t xml:space="preserve"> power </w:t>
      </w:r>
      <w:proofErr w:type="spellStart"/>
      <w:r w:rsidRPr="00C06545">
        <w:rPr>
          <w:rFonts w:ascii="Times New Roman" w:hAnsi="Times New Roman" w:cs="Times New Roman"/>
          <w:color w:val="202124"/>
          <w:sz w:val="20"/>
          <w:lang w:val="de-DE"/>
        </w:rPr>
        <w:t>to</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auxiliary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equipment</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located</w:t>
      </w:r>
      <w:proofErr w:type="spellEnd"/>
      <w:r w:rsidRPr="00C06545">
        <w:rPr>
          <w:rFonts w:ascii="Times New Roman" w:hAnsi="Times New Roman" w:cs="Times New Roman"/>
          <w:color w:val="202124"/>
          <w:sz w:val="20"/>
          <w:lang w:val="de-DE"/>
        </w:rPr>
        <w:t xml:space="preserve"> on </w:t>
      </w:r>
      <w:proofErr w:type="spellStart"/>
      <w:r w:rsidRPr="00C06545">
        <w:rPr>
          <w:rFonts w:ascii="Times New Roman" w:hAnsi="Times New Roman" w:cs="Times New Roman"/>
          <w:color w:val="202124"/>
          <w:sz w:val="20"/>
          <w:lang w:val="de-DE"/>
        </w:rPr>
        <w:t>cable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lines</w:t>
      </w:r>
      <w:proofErr w:type="spellEnd"/>
      <w:r w:rsidRPr="00C06545">
        <w:rPr>
          <w:rFonts w:ascii="Times New Roman" w:hAnsi="Times New Roman" w:cs="Times New Roman"/>
          <w:color w:val="202124"/>
          <w:sz w:val="20"/>
          <w:lang w:val="de-DE"/>
        </w:rPr>
        <w:t xml:space="preserve">, such </w:t>
      </w:r>
      <w:proofErr w:type="spellStart"/>
      <w:r w:rsidRPr="00C06545">
        <w:rPr>
          <w:rFonts w:ascii="Times New Roman" w:hAnsi="Times New Roman" w:cs="Times New Roman"/>
          <w:color w:val="202124"/>
          <w:sz w:val="20"/>
          <w:lang w:val="de-DE"/>
        </w:rPr>
        <w:t>as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pumping</w:t>
      </w:r>
      <w:proofErr w:type="spellEnd"/>
      <w:r w:rsidRPr="00C06545">
        <w:rPr>
          <w:rFonts w:ascii="Times New Roman" w:hAnsi="Times New Roman" w:cs="Times New Roman"/>
          <w:color w:val="202124"/>
          <w:sz w:val="20"/>
          <w:lang w:val="de-DE"/>
        </w:rPr>
        <w:t xml:space="preserve"> and fan </w:t>
      </w:r>
      <w:proofErr w:type="spellStart"/>
      <w:r w:rsidRPr="00C06545">
        <w:rPr>
          <w:rFonts w:ascii="Times New Roman" w:hAnsi="Times New Roman" w:cs="Times New Roman"/>
          <w:color w:val="202124"/>
          <w:sz w:val="20"/>
          <w:lang w:val="de-DE"/>
        </w:rPr>
        <w:t>installations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lighting</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elements</w:t>
      </w:r>
      <w:proofErr w:type="spellEnd"/>
      <w:r w:rsidRPr="00C06545">
        <w:rPr>
          <w:rFonts w:ascii="Times New Roman" w:hAnsi="Times New Roman" w:cs="Times New Roman"/>
          <w:color w:val="202124"/>
          <w:sz w:val="20"/>
          <w:lang w:val="de-DE"/>
        </w:rPr>
        <w:t xml:space="preserve"> and </w:t>
      </w:r>
      <w:proofErr w:type="spellStart"/>
      <w:r w:rsidRPr="00C06545">
        <w:rPr>
          <w:rFonts w:ascii="Times New Roman" w:hAnsi="Times New Roman" w:cs="Times New Roman"/>
          <w:color w:val="202124"/>
          <w:sz w:val="20"/>
          <w:lang w:val="de-DE"/>
        </w:rPr>
        <w:t>other</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systems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with</w:t>
      </w:r>
      <w:proofErr w:type="spellEnd"/>
      <w:r w:rsidRPr="00C06545">
        <w:rPr>
          <w:rFonts w:ascii="Times New Roman" w:hAnsi="Times New Roman" w:cs="Times New Roman"/>
          <w:color w:val="202124"/>
          <w:sz w:val="20"/>
          <w:lang w:val="de-DE"/>
        </w:rPr>
        <w:t xml:space="preserve"> a </w:t>
      </w:r>
      <w:proofErr w:type="spellStart"/>
      <w:r w:rsidRPr="00C06545">
        <w:rPr>
          <w:rFonts w:ascii="Times New Roman" w:hAnsi="Times New Roman" w:cs="Times New Roman"/>
          <w:color w:val="202124"/>
          <w:sz w:val="20"/>
          <w:lang w:val="de-DE"/>
        </w:rPr>
        <w:t>low</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level</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power </w:t>
      </w:r>
      <w:proofErr w:type="spellStart"/>
      <w:r w:rsidRPr="00C06545">
        <w:rPr>
          <w:rFonts w:ascii="Times New Roman" w:hAnsi="Times New Roman" w:cs="Times New Roman"/>
          <w:color w:val="202124"/>
          <w:sz w:val="20"/>
          <w:lang w:val="de-DE"/>
        </w:rPr>
        <w:t>consumption</w:t>
      </w:r>
      <w:proofErr w:type="spellEnd"/>
      <w:r w:rsidRPr="00C06545">
        <w:rPr>
          <w:rFonts w:ascii="Times New Roman" w:hAnsi="Times New Roman" w:cs="Times New Roman"/>
          <w:color w:val="202124"/>
          <w:sz w:val="20"/>
          <w:lang w:val="de-DE"/>
        </w:rPr>
        <w:t>.</w:t>
      </w:r>
    </w:p>
    <w:p w14:paraId="3EE543FD" w14:textId="4D6ADF3B" w:rsidR="008F5C21" w:rsidRPr="00C06545" w:rsidRDefault="00C06545"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C06545">
        <w:rPr>
          <w:rFonts w:ascii="Times New Roman" w:hAnsi="Times New Roman" w:cs="Times New Roman"/>
          <w:color w:val="202124"/>
          <w:sz w:val="20"/>
          <w:lang w:val="de-DE"/>
        </w:rPr>
        <w:t xml:space="preserve">The </w:t>
      </w:r>
      <w:proofErr w:type="spellStart"/>
      <w:r w:rsidRPr="00C06545">
        <w:rPr>
          <w:rFonts w:ascii="Times New Roman" w:hAnsi="Times New Roman" w:cs="Times New Roman"/>
          <w:color w:val="202124"/>
          <w:sz w:val="20"/>
          <w:lang w:val="de-DE"/>
        </w:rPr>
        <w:t>possibility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using</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various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elements</w:t>
      </w:r>
      <w:proofErr w:type="spellEnd"/>
      <w:r w:rsidRPr="00C06545">
        <w:rPr>
          <w:rFonts w:ascii="Times New Roman" w:hAnsi="Times New Roman" w:cs="Times New Roman"/>
          <w:color w:val="202124"/>
          <w:sz w:val="20"/>
          <w:lang w:val="de-DE"/>
        </w:rPr>
        <w:t xml:space="preserve"> – TGs, </w:t>
      </w:r>
      <w:proofErr w:type="spellStart"/>
      <w:r w:rsidRPr="00C06545">
        <w:rPr>
          <w:rFonts w:ascii="Times New Roman" w:hAnsi="Times New Roman" w:cs="Times New Roman"/>
          <w:color w:val="202124"/>
          <w:sz w:val="20"/>
          <w:lang w:val="de-DE"/>
        </w:rPr>
        <w:t>capable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generating</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electric</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current</w:t>
      </w:r>
      <w:proofErr w:type="spellEnd"/>
      <w:r w:rsidRPr="00C06545">
        <w:rPr>
          <w:rFonts w:ascii="Times New Roman" w:hAnsi="Times New Roman" w:cs="Times New Roman"/>
          <w:color w:val="202124"/>
          <w:sz w:val="20"/>
          <w:lang w:val="de-DE"/>
        </w:rPr>
        <w:t xml:space="preserve"> due </w:t>
      </w:r>
      <w:proofErr w:type="spellStart"/>
      <w:r w:rsidRPr="00C06545">
        <w:rPr>
          <w:rFonts w:ascii="Times New Roman" w:hAnsi="Times New Roman" w:cs="Times New Roman"/>
          <w:color w:val="202124"/>
          <w:sz w:val="20"/>
          <w:lang w:val="de-DE"/>
        </w:rPr>
        <w:t>to</w:t>
      </w:r>
      <w:proofErr w:type="spellEnd"/>
      <w:r w:rsidRPr="00C06545">
        <w:rPr>
          <w:rFonts w:ascii="Times New Roman" w:hAnsi="Times New Roman" w:cs="Times New Roman"/>
          <w:color w:val="202124"/>
          <w:sz w:val="20"/>
          <w:lang w:val="de-DE"/>
        </w:rPr>
        <w:t xml:space="preserve"> thermal </w:t>
      </w:r>
      <w:proofErr w:type="spellStart"/>
      <w:r w:rsidRPr="00C06545">
        <w:rPr>
          <w:rFonts w:ascii="Times New Roman" w:hAnsi="Times New Roman" w:cs="Times New Roman"/>
          <w:color w:val="202124"/>
          <w:sz w:val="20"/>
          <w:lang w:val="de-DE"/>
        </w:rPr>
        <w:t>energy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is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based</w:t>
      </w:r>
      <w:proofErr w:type="spellEnd"/>
      <w:r w:rsidRPr="00C06545">
        <w:rPr>
          <w:rFonts w:ascii="Times New Roman" w:hAnsi="Times New Roman" w:cs="Times New Roman"/>
          <w:color w:val="202124"/>
          <w:sz w:val="20"/>
          <w:lang w:val="de-DE"/>
        </w:rPr>
        <w:t xml:space="preserve"> on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principle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thermoelectric</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effect</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which</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occurs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both</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during</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heat</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transfer</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between</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conductors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having</w:t>
      </w:r>
      <w:proofErr w:type="spellEnd"/>
      <w:r w:rsidRPr="00C06545">
        <w:rPr>
          <w:rFonts w:ascii="Times New Roman" w:hAnsi="Times New Roman" w:cs="Times New Roman"/>
          <w:color w:val="202124"/>
          <w:sz w:val="20"/>
          <w:lang w:val="de-DE"/>
        </w:rPr>
        <w:t xml:space="preserve"> different </w:t>
      </w:r>
      <w:proofErr w:type="spellStart"/>
      <w:r w:rsidRPr="00C06545">
        <w:rPr>
          <w:rFonts w:ascii="Times New Roman" w:hAnsi="Times New Roman" w:cs="Times New Roman"/>
          <w:color w:val="202124"/>
          <w:sz w:val="20"/>
          <w:lang w:val="de-DE"/>
        </w:rPr>
        <w:t>temperatures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Peltier </w:t>
      </w:r>
      <w:proofErr w:type="spellStart"/>
      <w:r w:rsidRPr="00C06545">
        <w:rPr>
          <w:rFonts w:ascii="Times New Roman" w:hAnsi="Times New Roman" w:cs="Times New Roman"/>
          <w:color w:val="202124"/>
          <w:sz w:val="20"/>
          <w:lang w:val="de-DE"/>
        </w:rPr>
        <w:t>effect</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discovered</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by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French </w:t>
      </w:r>
      <w:proofErr w:type="spellStart"/>
      <w:r w:rsidRPr="00C06545">
        <w:rPr>
          <w:rFonts w:ascii="Times New Roman" w:hAnsi="Times New Roman" w:cs="Times New Roman"/>
          <w:color w:val="202124"/>
          <w:sz w:val="20"/>
          <w:lang w:val="de-DE"/>
        </w:rPr>
        <w:t>physicist</w:t>
      </w:r>
      <w:proofErr w:type="spellEnd"/>
      <w:r w:rsidRPr="00C06545">
        <w:rPr>
          <w:rFonts w:ascii="Times New Roman" w:hAnsi="Times New Roman" w:cs="Times New Roman"/>
          <w:color w:val="202124"/>
          <w:sz w:val="20"/>
          <w:lang w:val="de-DE"/>
        </w:rPr>
        <w:t xml:space="preserve"> Jean Charles Athanase Peltier in 1834), and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effect</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that</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occurs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during</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cooling</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or</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heating</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junction</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of</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two</w:t>
      </w:r>
      <w:proofErr w:type="spellEnd"/>
      <w:r w:rsidRPr="00C06545">
        <w:rPr>
          <w:rFonts w:ascii="Times New Roman" w:hAnsi="Times New Roman" w:cs="Times New Roman"/>
          <w:color w:val="202124"/>
          <w:sz w:val="20"/>
          <w:lang w:val="de-DE"/>
        </w:rPr>
        <w:t xml:space="preserve"> different </w:t>
      </w:r>
      <w:proofErr w:type="spellStart"/>
      <w:r w:rsidRPr="00C06545">
        <w:rPr>
          <w:rFonts w:ascii="Times New Roman" w:hAnsi="Times New Roman" w:cs="Times New Roman"/>
          <w:color w:val="202124"/>
          <w:sz w:val="20"/>
          <w:lang w:val="de-DE"/>
        </w:rPr>
        <w:t>metals</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Seebeck </w:t>
      </w:r>
      <w:proofErr w:type="spellStart"/>
      <w:r w:rsidRPr="00C06545">
        <w:rPr>
          <w:rFonts w:ascii="Times New Roman" w:hAnsi="Times New Roman" w:cs="Times New Roman"/>
          <w:color w:val="202124"/>
          <w:sz w:val="20"/>
          <w:lang w:val="de-DE"/>
        </w:rPr>
        <w:t>effect</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established</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by</w:t>
      </w:r>
      <w:proofErr w:type="spellEnd"/>
      <w:r w:rsidRPr="00C06545">
        <w:rPr>
          <w:rFonts w:ascii="Times New Roman" w:hAnsi="Times New Roman" w:cs="Times New Roman"/>
          <w:color w:val="202124"/>
          <w:sz w:val="20"/>
          <w:lang w:val="de-DE"/>
        </w:rPr>
        <w:t xml:space="preserve"> </w:t>
      </w:r>
      <w:proofErr w:type="spellStart"/>
      <w:r w:rsidRPr="00C06545">
        <w:rPr>
          <w:rFonts w:ascii="Times New Roman" w:hAnsi="Times New Roman" w:cs="Times New Roman"/>
          <w:color w:val="202124"/>
          <w:sz w:val="20"/>
          <w:lang w:val="de-DE"/>
        </w:rPr>
        <w:t>the</w:t>
      </w:r>
      <w:proofErr w:type="spellEnd"/>
      <w:r w:rsidRPr="00C06545">
        <w:rPr>
          <w:rFonts w:ascii="Times New Roman" w:hAnsi="Times New Roman" w:cs="Times New Roman"/>
          <w:color w:val="202124"/>
          <w:sz w:val="20"/>
          <w:lang w:val="de-DE"/>
        </w:rPr>
        <w:t xml:space="preserve"> German </w:t>
      </w:r>
      <w:proofErr w:type="spellStart"/>
      <w:r w:rsidRPr="00C06545">
        <w:rPr>
          <w:rFonts w:ascii="Times New Roman" w:hAnsi="Times New Roman" w:cs="Times New Roman"/>
          <w:color w:val="202124"/>
          <w:sz w:val="20"/>
          <w:lang w:val="de-DE"/>
        </w:rPr>
        <w:t>physicist</w:t>
      </w:r>
      <w:proofErr w:type="spellEnd"/>
      <w:r w:rsidRPr="00C06545">
        <w:rPr>
          <w:rFonts w:ascii="Times New Roman" w:hAnsi="Times New Roman" w:cs="Times New Roman"/>
          <w:color w:val="202124"/>
          <w:sz w:val="20"/>
          <w:lang w:val="de-DE"/>
        </w:rPr>
        <w:t xml:space="preserve"> Thomas Johann Seebeck in 1821).</w:t>
      </w:r>
    </w:p>
    <w:p w14:paraId="3C8B1EED" w14:textId="77777777" w:rsidR="00C06545" w:rsidRPr="00D9781D" w:rsidRDefault="00C06545"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p>
    <w:p w14:paraId="4ECB4B4B" w14:textId="685B7976" w:rsidR="00C06545" w:rsidRPr="00BF1470" w:rsidRDefault="00BF1470"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rPr>
      </w:pPr>
      <w:r w:rsidRPr="00BF1470">
        <w:rPr>
          <w:rFonts w:ascii="Times New Roman" w:hAnsi="Times New Roman" w:cs="Times New Roman"/>
          <w:noProof/>
          <w:color w:val="000000"/>
          <w:sz w:val="20"/>
        </w:rPr>
        <w:drawing>
          <wp:inline distT="0" distB="0" distL="0" distR="0" wp14:anchorId="184F81C1" wp14:editId="3D319371">
            <wp:extent cx="4658375" cy="1914792"/>
            <wp:effectExtent l="0" t="0" r="8890" b="9525"/>
            <wp:docPr id="4441934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93404" name=""/>
                    <pic:cNvPicPr/>
                  </pic:nvPicPr>
                  <pic:blipFill>
                    <a:blip r:embed="rId6"/>
                    <a:stretch>
                      <a:fillRect/>
                    </a:stretch>
                  </pic:blipFill>
                  <pic:spPr>
                    <a:xfrm>
                      <a:off x="0" y="0"/>
                      <a:ext cx="4658375" cy="1914792"/>
                    </a:xfrm>
                    <a:prstGeom prst="rect">
                      <a:avLst/>
                    </a:prstGeom>
                  </pic:spPr>
                </pic:pic>
              </a:graphicData>
            </a:graphic>
          </wp:inline>
        </w:drawing>
      </w:r>
    </w:p>
    <w:p w14:paraId="34380316" w14:textId="63DB3064" w:rsidR="00BF1470" w:rsidRDefault="00C06545"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rPr>
      </w:pPr>
      <w:r w:rsidRPr="00C06545">
        <w:rPr>
          <w:rFonts w:ascii="Times New Roman" w:hAnsi="Times New Roman" w:cs="Times New Roman"/>
          <w:b/>
          <w:bCs/>
          <w:color w:val="000000"/>
          <w:sz w:val="20"/>
        </w:rPr>
        <w:t xml:space="preserve">FIGURE </w:t>
      </w:r>
      <w:r w:rsidR="00575F08" w:rsidRPr="00D9781D">
        <w:rPr>
          <w:rFonts w:ascii="Times New Roman" w:hAnsi="Times New Roman" w:cs="Times New Roman"/>
          <w:b/>
          <w:bCs/>
          <w:color w:val="000000"/>
          <w:sz w:val="20"/>
        </w:rPr>
        <w:t>1</w:t>
      </w:r>
      <w:r w:rsidRPr="00C06545">
        <w:rPr>
          <w:rFonts w:ascii="Times New Roman" w:hAnsi="Times New Roman" w:cs="Times New Roman"/>
          <w:b/>
          <w:bCs/>
          <w:color w:val="000000"/>
          <w:sz w:val="20"/>
        </w:rPr>
        <w:t>.</w:t>
      </w:r>
      <w:r w:rsidRPr="00C06545">
        <w:rPr>
          <w:rFonts w:ascii="Times New Roman" w:hAnsi="Times New Roman" w:cs="Times New Roman"/>
          <w:color w:val="000000"/>
          <w:sz w:val="20"/>
        </w:rPr>
        <w:t xml:space="preserve"> Thermocouple. Operating principle: 1 – measuring device; 2, 3 – </w:t>
      </w:r>
      <w:proofErr w:type="spellStart"/>
      <w:r w:rsidRPr="00C06545">
        <w:rPr>
          <w:rFonts w:ascii="Times New Roman" w:hAnsi="Times New Roman" w:cs="Times New Roman"/>
          <w:color w:val="000000"/>
          <w:sz w:val="20"/>
        </w:rPr>
        <w:t>thermoelectrodes</w:t>
      </w:r>
      <w:proofErr w:type="spellEnd"/>
      <w:r w:rsidRPr="00C06545">
        <w:rPr>
          <w:rFonts w:ascii="Times New Roman" w:hAnsi="Times New Roman" w:cs="Times New Roman"/>
          <w:color w:val="000000"/>
          <w:sz w:val="20"/>
        </w:rPr>
        <w:t>; Т1,</w:t>
      </w:r>
    </w:p>
    <w:p w14:paraId="72875583" w14:textId="31F23716" w:rsidR="00C06545" w:rsidRPr="00C06545" w:rsidRDefault="00C06545"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rPr>
      </w:pPr>
      <w:r w:rsidRPr="00C06545">
        <w:rPr>
          <w:rFonts w:ascii="Times New Roman" w:hAnsi="Times New Roman" w:cs="Times New Roman"/>
          <w:color w:val="000000"/>
          <w:sz w:val="20"/>
        </w:rPr>
        <w:t>Т2 - temperature of hot and cold junctions of the thermocouple</w:t>
      </w:r>
    </w:p>
    <w:p w14:paraId="0AE685D9" w14:textId="77777777" w:rsidR="00C06545" w:rsidRPr="00C06545" w:rsidRDefault="00C06545"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p>
    <w:p w14:paraId="4D152F83" w14:textId="77777777" w:rsidR="00C06545" w:rsidRPr="00D9781D" w:rsidRDefault="00C06545"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C06545">
        <w:rPr>
          <w:rFonts w:ascii="Times New Roman" w:hAnsi="Times New Roman" w:cs="Times New Roman"/>
          <w:color w:val="000000"/>
          <w:sz w:val="20"/>
        </w:rPr>
        <w:t>The operation of these units is based on the principle of the thermocouple (Fig. 1), which uses thermoelectric effects that are opposite in physical essence, ensuring high efficiency in converting thermal energy into electrical energy.</w:t>
      </w:r>
    </w:p>
    <w:p w14:paraId="2803CCB3" w14:textId="77777777" w:rsidR="00575F08" w:rsidRPr="00D9781D" w:rsidRDefault="00575F08" w:rsidP="00C065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rPr>
      </w:pPr>
    </w:p>
    <w:p w14:paraId="4380FA54" w14:textId="46103BE9" w:rsidR="00575F08" w:rsidRPr="00D9781D" w:rsidRDefault="00575F08" w:rsidP="00575F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hAnsi="Times New Roman" w:cs="Times New Roman"/>
          <w:color w:val="000000"/>
          <w:sz w:val="20"/>
        </w:rPr>
      </w:pPr>
      <w:r w:rsidRPr="00287E0A">
        <w:rPr>
          <w:rFonts w:ascii="Times New Roman" w:eastAsia="Times New Roman" w:hAnsi="Times New Roman" w:cs="Times New Roman"/>
          <w:b/>
          <w:sz w:val="24"/>
          <w:szCs w:val="24"/>
          <w:lang w:eastAsia="de-DE"/>
        </w:rPr>
        <w:t>RESEARCH RESULTS</w:t>
      </w:r>
    </w:p>
    <w:p w14:paraId="40CC953F" w14:textId="77777777" w:rsidR="00C06545" w:rsidRPr="00D9781D" w:rsidRDefault="00C06545"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szCs w:val="20"/>
        </w:rPr>
      </w:pPr>
      <w:r w:rsidRPr="00D9781D">
        <w:rPr>
          <w:rFonts w:ascii="Times New Roman" w:hAnsi="Times New Roman" w:cs="Times New Roman"/>
          <w:color w:val="000000"/>
          <w:sz w:val="20"/>
          <w:szCs w:val="20"/>
        </w:rPr>
        <w:t>The development of a system that ensures the joint operation of TG and CM without disrupting the technological process in the established operating modes is a complex but highly relevant task, which is based on the operation of components and mechanisms of cable units with significant heat generation, which until now has not been utilized, but rather dissipated into the environment.</w:t>
      </w:r>
    </w:p>
    <w:p w14:paraId="038677DE" w14:textId="77777777" w:rsidR="00C06545" w:rsidRPr="00D9781D" w:rsidRDefault="00C06545"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szCs w:val="20"/>
        </w:rPr>
      </w:pPr>
      <w:r w:rsidRPr="00D9781D">
        <w:rPr>
          <w:rFonts w:ascii="Times New Roman" w:hAnsi="Times New Roman" w:cs="Times New Roman"/>
          <w:color w:val="000000"/>
          <w:sz w:val="20"/>
          <w:szCs w:val="20"/>
        </w:rPr>
        <w:lastRenderedPageBreak/>
        <w:t>The use of TG as an additional module to CM opens up the possibility of a significant increase in the efficiency of technological equipment due to the targeted use of thermal radiation from heating units. The energy generated in this way can be used, for example, to charge battery power sources and devices servicing auxiliary equipment.</w:t>
      </w:r>
    </w:p>
    <w:p w14:paraId="2E32E8C6" w14:textId="58B13B4A" w:rsidR="00C06545" w:rsidRPr="00D9781D" w:rsidRDefault="00C06545"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szCs w:val="20"/>
        </w:rPr>
      </w:pPr>
      <w:r w:rsidRPr="00D9781D">
        <w:rPr>
          <w:rFonts w:ascii="Times New Roman" w:hAnsi="Times New Roman" w:cs="Times New Roman"/>
          <w:color w:val="000000"/>
          <w:sz w:val="20"/>
          <w:szCs w:val="20"/>
        </w:rPr>
        <w:t>The potential of using TG as a renewable energy source in heat-intensive cable equipment was studied on an experimental facility (Fig. 2).</w:t>
      </w:r>
    </w:p>
    <w:p w14:paraId="046ACC19" w14:textId="77777777" w:rsidR="00575F08" w:rsidRPr="00D9781D" w:rsidRDefault="00575F08"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szCs w:val="20"/>
        </w:rPr>
      </w:pPr>
    </w:p>
    <w:p w14:paraId="3DA4E643" w14:textId="0B1D7707" w:rsidR="00575F08" w:rsidRPr="00C373CB" w:rsidRDefault="00575F08" w:rsidP="00C37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rPr>
      </w:pPr>
      <w:r w:rsidRPr="00D9781D">
        <w:rPr>
          <w:rFonts w:ascii="Times New Roman" w:hAnsi="Times New Roman" w:cs="Times New Roman"/>
          <w:noProof/>
          <w:sz w:val="20"/>
          <w:szCs w:val="20"/>
        </w:rPr>
        <w:drawing>
          <wp:inline distT="0" distB="0" distL="0" distR="0" wp14:anchorId="49459409" wp14:editId="0D4CE907">
            <wp:extent cx="4879340" cy="14715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83642" cy="1472804"/>
                    </a:xfrm>
                    <a:prstGeom prst="rect">
                      <a:avLst/>
                    </a:prstGeom>
                  </pic:spPr>
                </pic:pic>
              </a:graphicData>
            </a:graphic>
          </wp:inline>
        </w:drawing>
      </w:r>
    </w:p>
    <w:p w14:paraId="30CA3CDC" w14:textId="373228C0" w:rsidR="00575F08" w:rsidRPr="00D9781D" w:rsidRDefault="00575F08"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000000"/>
          <w:sz w:val="20"/>
          <w:szCs w:val="20"/>
        </w:rPr>
      </w:pPr>
      <w:r w:rsidRPr="00D9781D">
        <w:rPr>
          <w:rFonts w:ascii="Times New Roman" w:hAnsi="Times New Roman" w:cs="Times New Roman"/>
          <w:b/>
          <w:bCs/>
          <w:color w:val="000000"/>
          <w:sz w:val="20"/>
          <w:szCs w:val="20"/>
        </w:rPr>
        <w:t>FIGURE 2.</w:t>
      </w:r>
      <w:r w:rsidRPr="00D9781D">
        <w:rPr>
          <w:rFonts w:ascii="Times New Roman" w:hAnsi="Times New Roman" w:cs="Times New Roman"/>
          <w:color w:val="000000"/>
          <w:sz w:val="20"/>
          <w:szCs w:val="20"/>
        </w:rPr>
        <w:t xml:space="preserve">  Experimental facility</w:t>
      </w:r>
    </w:p>
    <w:p w14:paraId="41F51FD2" w14:textId="3567C694" w:rsidR="008F5C21" w:rsidRPr="00D9781D" w:rsidRDefault="008F5C21" w:rsidP="00D9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p>
    <w:p w14:paraId="46E847F8" w14:textId="0D73B15B" w:rsidR="00007550" w:rsidRPr="00D9781D" w:rsidRDefault="00575F08" w:rsidP="00D9781D">
      <w:pPr>
        <w:spacing w:after="0" w:line="240" w:lineRule="auto"/>
        <w:ind w:firstLine="284"/>
        <w:jc w:val="both"/>
        <w:rPr>
          <w:rFonts w:ascii="Times New Roman" w:hAnsi="Times New Roman" w:cs="Times New Roman"/>
          <w:iCs/>
          <w:color w:val="000000"/>
          <w:sz w:val="20"/>
          <w:szCs w:val="20"/>
        </w:rPr>
      </w:pPr>
      <w:r w:rsidRPr="00D9781D">
        <w:rPr>
          <w:rFonts w:ascii="Times New Roman" w:hAnsi="Times New Roman" w:cs="Times New Roman"/>
          <w:iCs/>
          <w:color w:val="000000"/>
          <w:sz w:val="20"/>
          <w:szCs w:val="20"/>
        </w:rPr>
        <w:t xml:space="preserve">The facility design has been developed on the basis of preliminary </w:t>
      </w:r>
      <w:proofErr w:type="spellStart"/>
      <w:r w:rsidRPr="00D9781D">
        <w:rPr>
          <w:rFonts w:ascii="Times New Roman" w:hAnsi="Times New Roman" w:cs="Times New Roman"/>
          <w:iCs/>
          <w:color w:val="000000"/>
          <w:sz w:val="20"/>
          <w:szCs w:val="20"/>
        </w:rPr>
        <w:t>thermotechnical</w:t>
      </w:r>
      <w:proofErr w:type="spellEnd"/>
      <w:r w:rsidRPr="00D9781D">
        <w:rPr>
          <w:rFonts w:ascii="Times New Roman" w:hAnsi="Times New Roman" w:cs="Times New Roman"/>
          <w:iCs/>
          <w:color w:val="000000"/>
          <w:sz w:val="20"/>
          <w:szCs w:val="20"/>
        </w:rPr>
        <w:t xml:space="preserve"> calculations and includes an electric furnace with resistive heating and a TG system mounted on the outer surface of the working chamber body. The temperature regime of the facility ranged from room temperature to 150 °C. The experimental dependence obtained (Figs. 3, 4) demonstrates the possibility of generating secondary electrical voltage due to the heat flow emanating from the working chamber.</w:t>
      </w:r>
    </w:p>
    <w:p w14:paraId="64EE10F5" w14:textId="4CB98883" w:rsidR="00575F08" w:rsidRPr="00BF1470" w:rsidRDefault="00BF1470" w:rsidP="00D9781D">
      <w:pPr>
        <w:spacing w:after="0" w:line="240" w:lineRule="auto"/>
        <w:ind w:firstLine="284"/>
        <w:jc w:val="center"/>
        <w:rPr>
          <w:rFonts w:ascii="Times New Roman" w:hAnsi="Times New Roman" w:cs="Times New Roman"/>
          <w:color w:val="000000"/>
          <w:sz w:val="20"/>
          <w:szCs w:val="20"/>
          <w:lang w:val="ru-RU"/>
        </w:rPr>
      </w:pPr>
      <w:r w:rsidRPr="00BF1470">
        <w:rPr>
          <w:rFonts w:ascii="Times New Roman" w:hAnsi="Times New Roman" w:cs="Times New Roman"/>
          <w:noProof/>
          <w:color w:val="000000"/>
          <w:sz w:val="20"/>
        </w:rPr>
        <w:drawing>
          <wp:inline distT="0" distB="0" distL="0" distR="0" wp14:anchorId="04B6DC3D" wp14:editId="36C80FDA">
            <wp:extent cx="2990850" cy="206339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8298" cy="2075430"/>
                    </a:xfrm>
                    <a:prstGeom prst="rect">
                      <a:avLst/>
                    </a:prstGeom>
                    <a:noFill/>
                    <a:ln>
                      <a:noFill/>
                    </a:ln>
                  </pic:spPr>
                </pic:pic>
              </a:graphicData>
            </a:graphic>
          </wp:inline>
        </w:drawing>
      </w:r>
    </w:p>
    <w:p w14:paraId="3585ADD0" w14:textId="61A6014E" w:rsidR="00575F08" w:rsidRPr="00BF1470" w:rsidRDefault="00575F08" w:rsidP="00D9781D">
      <w:pPr>
        <w:spacing w:after="0" w:line="240" w:lineRule="auto"/>
        <w:ind w:firstLine="284"/>
        <w:jc w:val="center"/>
        <w:rPr>
          <w:rFonts w:ascii="Times New Roman" w:hAnsi="Times New Roman" w:cs="Times New Roman"/>
          <w:color w:val="000000"/>
          <w:sz w:val="20"/>
          <w:szCs w:val="20"/>
        </w:rPr>
      </w:pPr>
      <w:r w:rsidRPr="00BF1470">
        <w:rPr>
          <w:rFonts w:ascii="Times New Roman" w:hAnsi="Times New Roman" w:cs="Times New Roman"/>
          <w:b/>
          <w:bCs/>
          <w:color w:val="000000"/>
          <w:sz w:val="20"/>
          <w:szCs w:val="20"/>
        </w:rPr>
        <w:t>FIGURE 3.</w:t>
      </w:r>
      <w:r w:rsidRPr="00BF1470">
        <w:rPr>
          <w:rFonts w:ascii="Times New Roman" w:hAnsi="Times New Roman" w:cs="Times New Roman"/>
          <w:color w:val="000000"/>
          <w:sz w:val="20"/>
          <w:szCs w:val="20"/>
        </w:rPr>
        <w:t xml:space="preserve">  Dependence of the TG output electrical power on the hot side temperature of the module</w:t>
      </w:r>
    </w:p>
    <w:p w14:paraId="0FC669AB" w14:textId="77777777" w:rsidR="00575F08" w:rsidRPr="00BF1470" w:rsidRDefault="00575F08" w:rsidP="00D9781D">
      <w:pPr>
        <w:spacing w:after="0" w:line="240" w:lineRule="auto"/>
        <w:ind w:firstLine="284"/>
        <w:jc w:val="center"/>
        <w:rPr>
          <w:rFonts w:ascii="Times New Roman" w:hAnsi="Times New Roman" w:cs="Times New Roman"/>
          <w:color w:val="000000"/>
          <w:sz w:val="20"/>
          <w:szCs w:val="20"/>
        </w:rPr>
      </w:pPr>
    </w:p>
    <w:p w14:paraId="2F2BCBE2" w14:textId="3B8E808D" w:rsidR="00575F08" w:rsidRPr="00BF1470" w:rsidRDefault="00BF1470" w:rsidP="00D9781D">
      <w:pPr>
        <w:spacing w:after="0" w:line="240" w:lineRule="auto"/>
        <w:ind w:firstLine="284"/>
        <w:jc w:val="center"/>
        <w:rPr>
          <w:rFonts w:ascii="Times New Roman" w:hAnsi="Times New Roman" w:cs="Times New Roman"/>
          <w:color w:val="000000"/>
          <w:sz w:val="20"/>
          <w:szCs w:val="20"/>
          <w:lang w:val="ru-RU"/>
        </w:rPr>
      </w:pPr>
      <w:r w:rsidRPr="00BF1470">
        <w:rPr>
          <w:rFonts w:ascii="Times New Roman" w:hAnsi="Times New Roman" w:cs="Times New Roman"/>
          <w:noProof/>
          <w:color w:val="000000"/>
          <w:sz w:val="20"/>
        </w:rPr>
        <w:drawing>
          <wp:inline distT="0" distB="0" distL="0" distR="0" wp14:anchorId="64E66794" wp14:editId="0177C246">
            <wp:extent cx="3394710" cy="205799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9241"/>
                    <a:stretch>
                      <a:fillRect/>
                    </a:stretch>
                  </pic:blipFill>
                  <pic:spPr bwMode="auto">
                    <a:xfrm>
                      <a:off x="0" y="0"/>
                      <a:ext cx="3409407" cy="2066909"/>
                    </a:xfrm>
                    <a:prstGeom prst="rect">
                      <a:avLst/>
                    </a:prstGeom>
                    <a:noFill/>
                    <a:ln>
                      <a:noFill/>
                    </a:ln>
                    <a:extLst>
                      <a:ext uri="{53640926-AAD7-44D8-BBD7-CCE9431645EC}">
                        <a14:shadowObscured xmlns:a14="http://schemas.microsoft.com/office/drawing/2010/main"/>
                      </a:ext>
                    </a:extLst>
                  </pic:spPr>
                </pic:pic>
              </a:graphicData>
            </a:graphic>
          </wp:inline>
        </w:drawing>
      </w:r>
    </w:p>
    <w:p w14:paraId="7BF87FDD" w14:textId="477AE9DD" w:rsidR="00575F08" w:rsidRPr="00D9781D" w:rsidRDefault="00575F08" w:rsidP="00D9781D">
      <w:pPr>
        <w:spacing w:after="0" w:line="240" w:lineRule="auto"/>
        <w:ind w:firstLine="284"/>
        <w:jc w:val="center"/>
        <w:rPr>
          <w:rFonts w:ascii="Times New Roman" w:hAnsi="Times New Roman" w:cs="Times New Roman"/>
          <w:color w:val="000000"/>
          <w:sz w:val="20"/>
          <w:szCs w:val="20"/>
        </w:rPr>
      </w:pPr>
      <w:r w:rsidRPr="00BF1470">
        <w:rPr>
          <w:rFonts w:ascii="Times New Roman" w:hAnsi="Times New Roman" w:cs="Times New Roman"/>
          <w:b/>
          <w:bCs/>
          <w:color w:val="000000"/>
          <w:sz w:val="20"/>
          <w:szCs w:val="20"/>
        </w:rPr>
        <w:t>FIGURE 4.</w:t>
      </w:r>
      <w:r w:rsidRPr="00BF1470">
        <w:rPr>
          <w:rFonts w:ascii="Times New Roman" w:hAnsi="Times New Roman" w:cs="Times New Roman"/>
          <w:color w:val="000000"/>
          <w:sz w:val="20"/>
          <w:szCs w:val="20"/>
        </w:rPr>
        <w:t xml:space="preserve">  Results of the laboratory facility experiment</w:t>
      </w:r>
    </w:p>
    <w:p w14:paraId="5215BBF5" w14:textId="1E2B0D71" w:rsidR="00575F08" w:rsidRPr="00D9781D" w:rsidRDefault="00575F08" w:rsidP="00D9781D">
      <w:pPr>
        <w:spacing w:after="0" w:line="240" w:lineRule="auto"/>
        <w:ind w:firstLine="284"/>
        <w:jc w:val="both"/>
        <w:rPr>
          <w:rFonts w:ascii="Times New Roman" w:hAnsi="Times New Roman" w:cs="Times New Roman"/>
          <w:color w:val="000000"/>
          <w:sz w:val="20"/>
          <w:szCs w:val="20"/>
        </w:rPr>
      </w:pPr>
      <w:r w:rsidRPr="00D9781D">
        <w:rPr>
          <w:rFonts w:ascii="Times New Roman" w:hAnsi="Times New Roman" w:cs="Times New Roman"/>
          <w:color w:val="000000"/>
          <w:sz w:val="20"/>
          <w:szCs w:val="20"/>
        </w:rPr>
        <w:lastRenderedPageBreak/>
        <w:t>The experimental studies carried out, the results of which are shown in Figs. 3, 4 and in Tables 1 and 2, have confirmed the feasibility of using the TEG as an additional module for converting excess thermal energy into electrical energy.</w:t>
      </w:r>
    </w:p>
    <w:p w14:paraId="01A09508" w14:textId="77777777" w:rsidR="00575F08" w:rsidRPr="00D9781D" w:rsidRDefault="00575F08" w:rsidP="00D9781D">
      <w:pPr>
        <w:spacing w:after="0" w:line="240" w:lineRule="auto"/>
        <w:ind w:firstLine="567"/>
        <w:jc w:val="both"/>
        <w:rPr>
          <w:rFonts w:ascii="Times New Roman" w:hAnsi="Times New Roman" w:cs="Times New Roman"/>
          <w:sz w:val="20"/>
          <w:szCs w:val="20"/>
        </w:rPr>
      </w:pPr>
    </w:p>
    <w:p w14:paraId="209E7E4F" w14:textId="6EBBB1E6" w:rsidR="00575F08" w:rsidRPr="00BF1470" w:rsidRDefault="00B04F58" w:rsidP="00B04F58">
      <w:pPr>
        <w:pStyle w:val="a7"/>
        <w:rPr>
          <w:rFonts w:ascii="Times New Roman" w:hAnsi="Times New Roman" w:cs="Times New Roman"/>
          <w:b/>
          <w:bCs/>
          <w:sz w:val="20"/>
          <w:szCs w:val="20"/>
          <w:lang w:val="en-US"/>
        </w:rPr>
      </w:pPr>
      <w:r>
        <w:rPr>
          <w:rFonts w:ascii="Times New Roman" w:hAnsi="Times New Roman" w:cs="Times New Roman"/>
          <w:b/>
          <w:sz w:val="20"/>
          <w:szCs w:val="20"/>
          <w:lang w:val="en-US" w:eastAsia="de-DE"/>
        </w:rPr>
        <w:t xml:space="preserve">  </w:t>
      </w:r>
      <w:r>
        <w:rPr>
          <w:rFonts w:ascii="Times New Roman" w:hAnsi="Times New Roman" w:cs="Times New Roman"/>
          <w:b/>
          <w:sz w:val="20"/>
          <w:szCs w:val="20"/>
          <w:lang w:val="en-US" w:eastAsia="de-DE"/>
        </w:rPr>
        <w:tab/>
      </w:r>
      <w:r w:rsidR="00575F08" w:rsidRPr="00D9781D">
        <w:rPr>
          <w:rFonts w:ascii="Times New Roman" w:hAnsi="Times New Roman" w:cs="Times New Roman"/>
          <w:b/>
          <w:sz w:val="20"/>
          <w:szCs w:val="20"/>
          <w:lang w:val="en-US" w:eastAsia="de-DE"/>
        </w:rPr>
        <w:t>TABLE 1.</w:t>
      </w:r>
      <w:r w:rsidR="00575F08" w:rsidRPr="00D9781D">
        <w:rPr>
          <w:rFonts w:ascii="Times New Roman" w:hAnsi="Times New Roman" w:cs="Times New Roman"/>
          <w:sz w:val="20"/>
          <w:szCs w:val="20"/>
          <w:lang w:val="en-US" w:eastAsia="de-DE"/>
        </w:rPr>
        <w:t xml:space="preserve"> </w:t>
      </w:r>
      <w:r w:rsidR="00575F08" w:rsidRPr="00D9781D">
        <w:rPr>
          <w:rFonts w:ascii="Times New Roman" w:hAnsi="Times New Roman" w:cs="Times New Roman"/>
          <w:sz w:val="20"/>
          <w:szCs w:val="20"/>
          <w:lang w:val="en-US"/>
        </w:rPr>
        <w:t>Experimental results obtained at the laboratory facility</w:t>
      </w:r>
    </w:p>
    <w:tbl>
      <w:tblPr>
        <w:tblStyle w:val="a3"/>
        <w:tblW w:w="8924" w:type="dxa"/>
        <w:jc w:val="center"/>
        <w:tblLook w:val="04A0" w:firstRow="1" w:lastRow="0" w:firstColumn="1" w:lastColumn="0" w:noHBand="0" w:noVBand="1"/>
      </w:tblPr>
      <w:tblGrid>
        <w:gridCol w:w="595"/>
        <w:gridCol w:w="682"/>
        <w:gridCol w:w="701"/>
        <w:gridCol w:w="1567"/>
        <w:gridCol w:w="1455"/>
        <w:gridCol w:w="910"/>
        <w:gridCol w:w="835"/>
        <w:gridCol w:w="927"/>
        <w:gridCol w:w="1252"/>
      </w:tblGrid>
      <w:tr w:rsidR="00575F08" w:rsidRPr="00D9781D" w14:paraId="3212C1E0" w14:textId="77777777" w:rsidTr="00D9781D">
        <w:trPr>
          <w:trHeight w:val="585"/>
          <w:jc w:val="center"/>
        </w:trPr>
        <w:tc>
          <w:tcPr>
            <w:tcW w:w="595" w:type="dxa"/>
            <w:vAlign w:val="center"/>
          </w:tcPr>
          <w:p w14:paraId="7B6067D0" w14:textId="77777777" w:rsidR="00575F08" w:rsidRPr="00D9781D" w:rsidRDefault="00575F08" w:rsidP="00D9781D">
            <w:pPr>
              <w:pStyle w:val="a7"/>
              <w:jc w:val="center"/>
              <w:rPr>
                <w:b/>
                <w:bCs/>
                <w:lang w:val="en-US"/>
              </w:rPr>
            </w:pPr>
          </w:p>
          <w:p w14:paraId="3C7B9501" w14:textId="77777777" w:rsidR="00575F08" w:rsidRPr="00D9781D" w:rsidRDefault="00575F08" w:rsidP="00D9781D">
            <w:pPr>
              <w:pStyle w:val="a7"/>
              <w:jc w:val="center"/>
              <w:rPr>
                <w:b/>
                <w:bCs/>
                <w:lang w:val="en-US"/>
              </w:rPr>
            </w:pPr>
            <w:r w:rsidRPr="00D9781D">
              <w:rPr>
                <w:b/>
                <w:bCs/>
                <w:lang w:val="en-US"/>
              </w:rPr>
              <w:t>No.</w:t>
            </w:r>
          </w:p>
          <w:p w14:paraId="6C1021F3" w14:textId="77777777" w:rsidR="00575F08" w:rsidRPr="00D9781D" w:rsidRDefault="00575F08" w:rsidP="00D9781D">
            <w:pPr>
              <w:pStyle w:val="a7"/>
              <w:jc w:val="center"/>
              <w:rPr>
                <w:b/>
                <w:bCs/>
              </w:rPr>
            </w:pPr>
          </w:p>
        </w:tc>
        <w:tc>
          <w:tcPr>
            <w:tcW w:w="682" w:type="dxa"/>
            <w:vAlign w:val="center"/>
          </w:tcPr>
          <w:p w14:paraId="41F35845" w14:textId="77777777" w:rsidR="00575F08" w:rsidRPr="00D9781D" w:rsidRDefault="00575F08" w:rsidP="00D9781D">
            <w:pPr>
              <w:pStyle w:val="a7"/>
              <w:jc w:val="center"/>
              <w:rPr>
                <w:b/>
                <w:bCs/>
                <w:lang w:val="en-US"/>
              </w:rPr>
            </w:pPr>
            <w:r w:rsidRPr="00D9781D">
              <w:rPr>
                <w:b/>
                <w:bCs/>
                <w:lang w:val="en-US"/>
              </w:rPr>
              <w:t>T</w:t>
            </w:r>
            <w:r w:rsidRPr="00D9781D">
              <w:rPr>
                <w:b/>
                <w:bCs/>
                <w:vertAlign w:val="subscript"/>
                <w:lang w:val="en-US"/>
              </w:rPr>
              <w:t>hot</w:t>
            </w:r>
            <w:r w:rsidRPr="00D9781D">
              <w:rPr>
                <w:b/>
                <w:bCs/>
              </w:rPr>
              <w:t>, °</w:t>
            </w:r>
            <w:r w:rsidRPr="00D9781D">
              <w:rPr>
                <w:b/>
                <w:bCs/>
                <w:lang w:val="en-US"/>
              </w:rPr>
              <w:t>C</w:t>
            </w:r>
          </w:p>
        </w:tc>
        <w:tc>
          <w:tcPr>
            <w:tcW w:w="701" w:type="dxa"/>
            <w:vAlign w:val="center"/>
          </w:tcPr>
          <w:p w14:paraId="2F8E259C" w14:textId="77777777" w:rsidR="00575F08" w:rsidRPr="00D9781D" w:rsidRDefault="00575F08" w:rsidP="00D9781D">
            <w:pPr>
              <w:pStyle w:val="a7"/>
              <w:jc w:val="center"/>
              <w:rPr>
                <w:b/>
                <w:bCs/>
              </w:rPr>
            </w:pPr>
            <w:proofErr w:type="spellStart"/>
            <w:r w:rsidRPr="00D9781D">
              <w:rPr>
                <w:b/>
                <w:bCs/>
                <w:lang w:val="en-US"/>
              </w:rPr>
              <w:t>T</w:t>
            </w:r>
            <w:r w:rsidRPr="00D9781D">
              <w:rPr>
                <w:b/>
                <w:bCs/>
                <w:vertAlign w:val="subscript"/>
                <w:lang w:val="en-US"/>
              </w:rPr>
              <w:t>cold</w:t>
            </w:r>
            <w:proofErr w:type="spellEnd"/>
            <w:r w:rsidRPr="00D9781D">
              <w:rPr>
                <w:b/>
                <w:bCs/>
              </w:rPr>
              <w:t>, °</w:t>
            </w:r>
            <w:r w:rsidRPr="00D9781D">
              <w:rPr>
                <w:b/>
                <w:bCs/>
                <w:lang w:val="en-US"/>
              </w:rPr>
              <w:t>C</w:t>
            </w:r>
          </w:p>
        </w:tc>
        <w:tc>
          <w:tcPr>
            <w:tcW w:w="1567" w:type="dxa"/>
            <w:vAlign w:val="center"/>
          </w:tcPr>
          <w:p w14:paraId="7B45A3A4" w14:textId="77777777" w:rsidR="00575F08" w:rsidRPr="00D9781D" w:rsidRDefault="00575F08" w:rsidP="00D9781D">
            <w:pPr>
              <w:pStyle w:val="a7"/>
              <w:jc w:val="center"/>
              <w:rPr>
                <w:b/>
                <w:bCs/>
              </w:rPr>
            </w:pPr>
            <w:proofErr w:type="spellStart"/>
            <w:r w:rsidRPr="00D9781D">
              <w:rPr>
                <w:b/>
                <w:bCs/>
              </w:rPr>
              <w:t>Temperature</w:t>
            </w:r>
            <w:proofErr w:type="spellEnd"/>
            <w:r w:rsidRPr="00D9781D">
              <w:rPr>
                <w:b/>
                <w:bCs/>
              </w:rPr>
              <w:t xml:space="preserve"> </w:t>
            </w:r>
            <w:proofErr w:type="spellStart"/>
            <w:r w:rsidRPr="00D9781D">
              <w:rPr>
                <w:b/>
                <w:bCs/>
              </w:rPr>
              <w:t>difference</w:t>
            </w:r>
            <w:proofErr w:type="spellEnd"/>
          </w:p>
        </w:tc>
        <w:tc>
          <w:tcPr>
            <w:tcW w:w="1455" w:type="dxa"/>
            <w:vAlign w:val="center"/>
          </w:tcPr>
          <w:p w14:paraId="39A3BFD7" w14:textId="77777777" w:rsidR="00575F08" w:rsidRPr="00D9781D" w:rsidRDefault="00575F08" w:rsidP="00D9781D">
            <w:pPr>
              <w:pStyle w:val="a7"/>
              <w:jc w:val="center"/>
              <w:rPr>
                <w:b/>
                <w:bCs/>
              </w:rPr>
            </w:pPr>
            <w:proofErr w:type="spellStart"/>
            <w:r w:rsidRPr="00D9781D">
              <w:rPr>
                <w:b/>
                <w:bCs/>
                <w:lang w:val="en-US"/>
              </w:rPr>
              <w:t>R</w:t>
            </w:r>
            <w:r w:rsidRPr="00D9781D">
              <w:rPr>
                <w:b/>
                <w:bCs/>
                <w:vertAlign w:val="subscript"/>
                <w:lang w:val="en-US"/>
              </w:rPr>
              <w:t>heating</w:t>
            </w:r>
            <w:proofErr w:type="spellEnd"/>
            <w:r w:rsidRPr="00D9781D">
              <w:rPr>
                <w:b/>
                <w:bCs/>
                <w:lang w:val="en-US"/>
              </w:rPr>
              <w:t>,</w:t>
            </w:r>
            <w:r w:rsidRPr="00D9781D">
              <w:rPr>
                <w:b/>
                <w:bCs/>
              </w:rPr>
              <w:t xml:space="preserve"> </w:t>
            </w:r>
            <w:r w:rsidRPr="00D9781D">
              <w:rPr>
                <w:b/>
                <w:bCs/>
                <w:lang w:val="en-US"/>
              </w:rPr>
              <w:t>rated</w:t>
            </w:r>
            <w:r w:rsidRPr="00D9781D">
              <w:rPr>
                <w:b/>
                <w:bCs/>
              </w:rPr>
              <w:t xml:space="preserve">, </w:t>
            </w:r>
            <w:proofErr w:type="spellStart"/>
            <w:r w:rsidRPr="00D9781D">
              <w:rPr>
                <w:b/>
                <w:bCs/>
              </w:rPr>
              <w:t>Ohm</w:t>
            </w:r>
            <w:proofErr w:type="spellEnd"/>
          </w:p>
        </w:tc>
        <w:tc>
          <w:tcPr>
            <w:tcW w:w="910" w:type="dxa"/>
            <w:vAlign w:val="center"/>
          </w:tcPr>
          <w:p w14:paraId="5A037F49" w14:textId="407B8104" w:rsidR="00575F08" w:rsidRPr="0023281A" w:rsidRDefault="00575F08" w:rsidP="00D9781D">
            <w:pPr>
              <w:pStyle w:val="a7"/>
              <w:jc w:val="center"/>
              <w:rPr>
                <w:b/>
                <w:bCs/>
                <w:lang w:val="en-AU"/>
              </w:rPr>
            </w:pPr>
            <w:r w:rsidRPr="00D9781D">
              <w:rPr>
                <w:b/>
                <w:bCs/>
                <w:lang w:val="en-US"/>
              </w:rPr>
              <w:t>U</w:t>
            </w:r>
            <w:r w:rsidRPr="00D9781D">
              <w:rPr>
                <w:b/>
                <w:bCs/>
                <w:vertAlign w:val="subscript"/>
                <w:lang w:val="en-US"/>
              </w:rPr>
              <w:t>heating</w:t>
            </w:r>
            <w:r w:rsidR="0023281A">
              <w:rPr>
                <w:b/>
                <w:bCs/>
              </w:rPr>
              <w:t xml:space="preserve">, </w:t>
            </w:r>
            <w:r w:rsidR="0023281A">
              <w:rPr>
                <w:b/>
                <w:bCs/>
                <w:lang w:val="en-AU"/>
              </w:rPr>
              <w:t>B</w:t>
            </w:r>
          </w:p>
        </w:tc>
        <w:tc>
          <w:tcPr>
            <w:tcW w:w="835" w:type="dxa"/>
            <w:vAlign w:val="center"/>
          </w:tcPr>
          <w:p w14:paraId="5336E7BD" w14:textId="77777777" w:rsidR="00575F08" w:rsidRPr="00D9781D" w:rsidRDefault="00575F08" w:rsidP="00D9781D">
            <w:pPr>
              <w:pStyle w:val="a7"/>
              <w:jc w:val="center"/>
              <w:rPr>
                <w:b/>
                <w:bCs/>
              </w:rPr>
            </w:pPr>
            <w:proofErr w:type="spellStart"/>
            <w:r w:rsidRPr="00D9781D">
              <w:rPr>
                <w:b/>
                <w:bCs/>
                <w:lang w:val="en-US"/>
              </w:rPr>
              <w:t>I</w:t>
            </w:r>
            <w:r w:rsidRPr="00D9781D">
              <w:rPr>
                <w:b/>
                <w:bCs/>
                <w:vertAlign w:val="subscript"/>
                <w:lang w:val="en-US"/>
              </w:rPr>
              <w:t>heating</w:t>
            </w:r>
            <w:proofErr w:type="spellEnd"/>
            <w:r w:rsidRPr="00D9781D">
              <w:rPr>
                <w:b/>
                <w:bCs/>
              </w:rPr>
              <w:t xml:space="preserve">, </w:t>
            </w:r>
            <w:r w:rsidRPr="00D9781D">
              <w:rPr>
                <w:b/>
                <w:bCs/>
                <w:lang w:val="en-US"/>
              </w:rPr>
              <w:t>m</w:t>
            </w:r>
            <w:r w:rsidRPr="00D9781D">
              <w:rPr>
                <w:b/>
                <w:bCs/>
              </w:rPr>
              <w:t>А</w:t>
            </w:r>
          </w:p>
        </w:tc>
        <w:tc>
          <w:tcPr>
            <w:tcW w:w="927" w:type="dxa"/>
            <w:vAlign w:val="center"/>
          </w:tcPr>
          <w:p w14:paraId="7C651DCA" w14:textId="77777777" w:rsidR="00575F08" w:rsidRPr="00D9781D" w:rsidRDefault="00575F08" w:rsidP="00D9781D">
            <w:pPr>
              <w:pStyle w:val="a7"/>
              <w:jc w:val="center"/>
              <w:rPr>
                <w:b/>
                <w:bCs/>
              </w:rPr>
            </w:pPr>
            <w:proofErr w:type="spellStart"/>
            <w:r w:rsidRPr="00D9781D">
              <w:rPr>
                <w:b/>
                <w:bCs/>
                <w:lang w:val="en-US"/>
              </w:rPr>
              <w:t>P</w:t>
            </w:r>
            <w:r w:rsidRPr="00D9781D">
              <w:rPr>
                <w:b/>
                <w:bCs/>
                <w:vertAlign w:val="subscript"/>
                <w:lang w:val="en-US"/>
              </w:rPr>
              <w:t>heating</w:t>
            </w:r>
            <w:proofErr w:type="spellEnd"/>
            <w:r w:rsidRPr="00D9781D">
              <w:rPr>
                <w:b/>
                <w:bCs/>
              </w:rPr>
              <w:t xml:space="preserve">, </w:t>
            </w:r>
            <w:proofErr w:type="spellStart"/>
            <w:r w:rsidRPr="00D9781D">
              <w:rPr>
                <w:b/>
                <w:bCs/>
              </w:rPr>
              <w:t>mW</w:t>
            </w:r>
            <w:proofErr w:type="spellEnd"/>
          </w:p>
        </w:tc>
        <w:tc>
          <w:tcPr>
            <w:tcW w:w="1252" w:type="dxa"/>
            <w:vAlign w:val="center"/>
          </w:tcPr>
          <w:p w14:paraId="4E34D04F" w14:textId="77777777" w:rsidR="00575F08" w:rsidRPr="00D9781D" w:rsidRDefault="00575F08" w:rsidP="00D9781D">
            <w:pPr>
              <w:pStyle w:val="a7"/>
              <w:jc w:val="center"/>
              <w:rPr>
                <w:b/>
                <w:bCs/>
              </w:rPr>
            </w:pPr>
            <w:proofErr w:type="spellStart"/>
            <w:r w:rsidRPr="00D9781D">
              <w:rPr>
                <w:b/>
                <w:bCs/>
                <w:lang w:val="en-US"/>
              </w:rPr>
              <w:t>R</w:t>
            </w:r>
            <w:r w:rsidRPr="00D9781D">
              <w:rPr>
                <w:b/>
                <w:bCs/>
                <w:vertAlign w:val="subscript"/>
                <w:lang w:val="en-US"/>
              </w:rPr>
              <w:t>heating</w:t>
            </w:r>
            <w:proofErr w:type="spellEnd"/>
            <w:r w:rsidRPr="00D9781D">
              <w:rPr>
                <w:b/>
                <w:bCs/>
                <w:vertAlign w:val="subscript"/>
                <w:lang w:val="en-US"/>
              </w:rPr>
              <w:t>,</w:t>
            </w:r>
            <w:r w:rsidRPr="00D9781D">
              <w:rPr>
                <w:b/>
                <w:bCs/>
              </w:rPr>
              <w:t xml:space="preserve"> </w:t>
            </w:r>
            <w:r w:rsidRPr="00D9781D">
              <w:rPr>
                <w:b/>
                <w:bCs/>
                <w:lang w:val="en-US"/>
              </w:rPr>
              <w:t>calculated</w:t>
            </w:r>
            <w:r w:rsidRPr="00D9781D">
              <w:rPr>
                <w:b/>
                <w:bCs/>
              </w:rPr>
              <w:t>,</w:t>
            </w:r>
          </w:p>
          <w:p w14:paraId="5B283F57" w14:textId="77777777" w:rsidR="00575F08" w:rsidRPr="00D9781D" w:rsidRDefault="00575F08" w:rsidP="00D9781D">
            <w:pPr>
              <w:pStyle w:val="a7"/>
              <w:jc w:val="center"/>
              <w:rPr>
                <w:b/>
                <w:bCs/>
              </w:rPr>
            </w:pPr>
            <w:proofErr w:type="spellStart"/>
            <w:r w:rsidRPr="00D9781D">
              <w:rPr>
                <w:b/>
                <w:bCs/>
              </w:rPr>
              <w:t>Ohm</w:t>
            </w:r>
            <w:proofErr w:type="spellEnd"/>
          </w:p>
        </w:tc>
      </w:tr>
      <w:tr w:rsidR="00575F08" w:rsidRPr="00D9781D" w14:paraId="216F1A1D" w14:textId="77777777" w:rsidTr="00D9781D">
        <w:trPr>
          <w:trHeight w:val="227"/>
          <w:jc w:val="center"/>
        </w:trPr>
        <w:tc>
          <w:tcPr>
            <w:tcW w:w="595" w:type="dxa"/>
            <w:vAlign w:val="center"/>
          </w:tcPr>
          <w:p w14:paraId="14A47CFA" w14:textId="77777777" w:rsidR="00575F08" w:rsidRPr="00D9781D" w:rsidRDefault="00575F08" w:rsidP="00D9781D">
            <w:pPr>
              <w:pStyle w:val="a7"/>
              <w:jc w:val="center"/>
              <w:rPr>
                <w:b/>
                <w:bCs/>
              </w:rPr>
            </w:pPr>
            <w:r w:rsidRPr="00D9781D">
              <w:rPr>
                <w:b/>
                <w:bCs/>
              </w:rPr>
              <w:t>1</w:t>
            </w:r>
          </w:p>
        </w:tc>
        <w:tc>
          <w:tcPr>
            <w:tcW w:w="682" w:type="dxa"/>
            <w:vAlign w:val="center"/>
          </w:tcPr>
          <w:p w14:paraId="055B4B0E" w14:textId="77777777" w:rsidR="00575F08" w:rsidRPr="00D9781D" w:rsidRDefault="00575F08" w:rsidP="00D9781D">
            <w:pPr>
              <w:pStyle w:val="a7"/>
              <w:jc w:val="center"/>
            </w:pPr>
            <w:r w:rsidRPr="00D9781D">
              <w:t>91,2</w:t>
            </w:r>
          </w:p>
        </w:tc>
        <w:tc>
          <w:tcPr>
            <w:tcW w:w="701" w:type="dxa"/>
            <w:vAlign w:val="center"/>
          </w:tcPr>
          <w:p w14:paraId="1A5B0F76" w14:textId="77777777" w:rsidR="00575F08" w:rsidRPr="00D9781D" w:rsidRDefault="00575F08" w:rsidP="00D9781D">
            <w:pPr>
              <w:pStyle w:val="a7"/>
              <w:jc w:val="center"/>
            </w:pPr>
            <w:r w:rsidRPr="00D9781D">
              <w:t>43</w:t>
            </w:r>
          </w:p>
        </w:tc>
        <w:tc>
          <w:tcPr>
            <w:tcW w:w="1567" w:type="dxa"/>
            <w:vAlign w:val="center"/>
          </w:tcPr>
          <w:p w14:paraId="326CDE43" w14:textId="77777777" w:rsidR="00575F08" w:rsidRPr="00D9781D" w:rsidRDefault="00575F08" w:rsidP="00D9781D">
            <w:pPr>
              <w:pStyle w:val="a7"/>
              <w:jc w:val="center"/>
            </w:pPr>
            <w:r w:rsidRPr="00D9781D">
              <w:t>48,2</w:t>
            </w:r>
          </w:p>
        </w:tc>
        <w:tc>
          <w:tcPr>
            <w:tcW w:w="1455" w:type="dxa"/>
            <w:vAlign w:val="center"/>
          </w:tcPr>
          <w:p w14:paraId="15977341" w14:textId="77777777" w:rsidR="00575F08" w:rsidRPr="00D9781D" w:rsidRDefault="00575F08" w:rsidP="00D9781D">
            <w:pPr>
              <w:pStyle w:val="a7"/>
              <w:jc w:val="center"/>
            </w:pPr>
            <w:r w:rsidRPr="00D9781D">
              <w:t>6,2</w:t>
            </w:r>
          </w:p>
        </w:tc>
        <w:tc>
          <w:tcPr>
            <w:tcW w:w="910" w:type="dxa"/>
            <w:vAlign w:val="center"/>
          </w:tcPr>
          <w:p w14:paraId="6E2D3FF4" w14:textId="77777777" w:rsidR="00575F08" w:rsidRPr="00D9781D" w:rsidRDefault="00575F08" w:rsidP="00D9781D">
            <w:pPr>
              <w:pStyle w:val="a7"/>
              <w:jc w:val="center"/>
            </w:pPr>
            <w:r w:rsidRPr="00D9781D">
              <w:t>1,21</w:t>
            </w:r>
          </w:p>
        </w:tc>
        <w:tc>
          <w:tcPr>
            <w:tcW w:w="835" w:type="dxa"/>
            <w:vAlign w:val="center"/>
          </w:tcPr>
          <w:p w14:paraId="58FB6E72" w14:textId="77777777" w:rsidR="00575F08" w:rsidRPr="00D9781D" w:rsidRDefault="00575F08" w:rsidP="00D9781D">
            <w:pPr>
              <w:pStyle w:val="a7"/>
              <w:jc w:val="center"/>
            </w:pPr>
            <w:r w:rsidRPr="00D9781D">
              <w:t>199,9</w:t>
            </w:r>
          </w:p>
        </w:tc>
        <w:tc>
          <w:tcPr>
            <w:tcW w:w="927" w:type="dxa"/>
            <w:vAlign w:val="center"/>
          </w:tcPr>
          <w:p w14:paraId="40C90087" w14:textId="77777777" w:rsidR="00575F08" w:rsidRPr="00D9781D" w:rsidRDefault="00575F08" w:rsidP="00D9781D">
            <w:pPr>
              <w:pStyle w:val="a7"/>
              <w:jc w:val="center"/>
            </w:pPr>
            <w:r w:rsidRPr="00D9781D">
              <w:t>241,9</w:t>
            </w:r>
          </w:p>
        </w:tc>
        <w:tc>
          <w:tcPr>
            <w:tcW w:w="1252" w:type="dxa"/>
            <w:vAlign w:val="center"/>
          </w:tcPr>
          <w:p w14:paraId="7A261135" w14:textId="77777777" w:rsidR="00575F08" w:rsidRPr="00D9781D" w:rsidRDefault="00575F08" w:rsidP="00D9781D">
            <w:pPr>
              <w:pStyle w:val="a7"/>
              <w:jc w:val="center"/>
            </w:pPr>
            <w:r w:rsidRPr="00D9781D">
              <w:t>6,1</w:t>
            </w:r>
          </w:p>
        </w:tc>
      </w:tr>
      <w:tr w:rsidR="00575F08" w:rsidRPr="00D9781D" w14:paraId="07D179F3" w14:textId="77777777" w:rsidTr="00D9781D">
        <w:trPr>
          <w:trHeight w:val="227"/>
          <w:jc w:val="center"/>
        </w:trPr>
        <w:tc>
          <w:tcPr>
            <w:tcW w:w="595" w:type="dxa"/>
            <w:vAlign w:val="center"/>
          </w:tcPr>
          <w:p w14:paraId="3E4987C1" w14:textId="77777777" w:rsidR="00575F08" w:rsidRPr="00D9781D" w:rsidRDefault="00575F08" w:rsidP="00D9781D">
            <w:pPr>
              <w:pStyle w:val="a7"/>
              <w:jc w:val="center"/>
              <w:rPr>
                <w:b/>
                <w:bCs/>
              </w:rPr>
            </w:pPr>
            <w:r w:rsidRPr="00D9781D">
              <w:rPr>
                <w:b/>
                <w:bCs/>
              </w:rPr>
              <w:t>2</w:t>
            </w:r>
          </w:p>
        </w:tc>
        <w:tc>
          <w:tcPr>
            <w:tcW w:w="682" w:type="dxa"/>
            <w:vAlign w:val="center"/>
          </w:tcPr>
          <w:p w14:paraId="25E9B9F4" w14:textId="77777777" w:rsidR="00575F08" w:rsidRPr="00D9781D" w:rsidRDefault="00575F08" w:rsidP="00D9781D">
            <w:pPr>
              <w:pStyle w:val="a7"/>
              <w:jc w:val="center"/>
            </w:pPr>
            <w:r w:rsidRPr="00D9781D">
              <w:t>91,6</w:t>
            </w:r>
          </w:p>
        </w:tc>
        <w:tc>
          <w:tcPr>
            <w:tcW w:w="701" w:type="dxa"/>
            <w:vAlign w:val="center"/>
          </w:tcPr>
          <w:p w14:paraId="128F7A05" w14:textId="77777777" w:rsidR="00575F08" w:rsidRPr="00D9781D" w:rsidRDefault="00575F08" w:rsidP="00D9781D">
            <w:pPr>
              <w:pStyle w:val="a7"/>
              <w:jc w:val="center"/>
            </w:pPr>
            <w:r w:rsidRPr="00D9781D">
              <w:t>43,1</w:t>
            </w:r>
          </w:p>
        </w:tc>
        <w:tc>
          <w:tcPr>
            <w:tcW w:w="1567" w:type="dxa"/>
            <w:vAlign w:val="center"/>
          </w:tcPr>
          <w:p w14:paraId="2548C405" w14:textId="77777777" w:rsidR="00575F08" w:rsidRPr="00D9781D" w:rsidRDefault="00575F08" w:rsidP="00D9781D">
            <w:pPr>
              <w:pStyle w:val="a7"/>
              <w:jc w:val="center"/>
            </w:pPr>
            <w:r w:rsidRPr="00D9781D">
              <w:t>48,5</w:t>
            </w:r>
          </w:p>
        </w:tc>
        <w:tc>
          <w:tcPr>
            <w:tcW w:w="1455" w:type="dxa"/>
            <w:vAlign w:val="center"/>
          </w:tcPr>
          <w:p w14:paraId="7394C21D" w14:textId="77777777" w:rsidR="00575F08" w:rsidRPr="00D9781D" w:rsidRDefault="00575F08" w:rsidP="00D9781D">
            <w:pPr>
              <w:pStyle w:val="a7"/>
              <w:jc w:val="center"/>
            </w:pPr>
            <w:r w:rsidRPr="00D9781D">
              <w:t>6,5</w:t>
            </w:r>
          </w:p>
        </w:tc>
        <w:tc>
          <w:tcPr>
            <w:tcW w:w="910" w:type="dxa"/>
            <w:vAlign w:val="center"/>
          </w:tcPr>
          <w:p w14:paraId="2CE7CB9F" w14:textId="77777777" w:rsidR="00575F08" w:rsidRPr="00D9781D" w:rsidRDefault="00575F08" w:rsidP="00D9781D">
            <w:pPr>
              <w:pStyle w:val="a7"/>
              <w:jc w:val="center"/>
            </w:pPr>
            <w:r w:rsidRPr="00D9781D">
              <w:t>1,27</w:t>
            </w:r>
          </w:p>
        </w:tc>
        <w:tc>
          <w:tcPr>
            <w:tcW w:w="835" w:type="dxa"/>
            <w:vAlign w:val="center"/>
          </w:tcPr>
          <w:p w14:paraId="537B5A9E" w14:textId="77777777" w:rsidR="00575F08" w:rsidRPr="00D9781D" w:rsidRDefault="00575F08" w:rsidP="00D9781D">
            <w:pPr>
              <w:pStyle w:val="a7"/>
              <w:jc w:val="center"/>
            </w:pPr>
            <w:r w:rsidRPr="00D9781D">
              <w:t>194</w:t>
            </w:r>
          </w:p>
        </w:tc>
        <w:tc>
          <w:tcPr>
            <w:tcW w:w="927" w:type="dxa"/>
            <w:vAlign w:val="center"/>
          </w:tcPr>
          <w:p w14:paraId="3E5040A8" w14:textId="77777777" w:rsidR="00575F08" w:rsidRPr="00D9781D" w:rsidRDefault="00575F08" w:rsidP="00D9781D">
            <w:pPr>
              <w:pStyle w:val="a7"/>
              <w:jc w:val="center"/>
            </w:pPr>
            <w:r w:rsidRPr="00D9781D">
              <w:t>246,4</w:t>
            </w:r>
          </w:p>
        </w:tc>
        <w:tc>
          <w:tcPr>
            <w:tcW w:w="1252" w:type="dxa"/>
            <w:vAlign w:val="center"/>
          </w:tcPr>
          <w:p w14:paraId="27CD3E08" w14:textId="77777777" w:rsidR="00575F08" w:rsidRPr="00D9781D" w:rsidRDefault="00575F08" w:rsidP="00D9781D">
            <w:pPr>
              <w:pStyle w:val="a7"/>
              <w:jc w:val="center"/>
            </w:pPr>
            <w:r w:rsidRPr="00D9781D">
              <w:t>6,5</w:t>
            </w:r>
          </w:p>
        </w:tc>
      </w:tr>
      <w:tr w:rsidR="00575F08" w:rsidRPr="00D9781D" w14:paraId="7AE7B324" w14:textId="77777777" w:rsidTr="00D9781D">
        <w:trPr>
          <w:trHeight w:val="227"/>
          <w:jc w:val="center"/>
        </w:trPr>
        <w:tc>
          <w:tcPr>
            <w:tcW w:w="595" w:type="dxa"/>
            <w:vAlign w:val="center"/>
          </w:tcPr>
          <w:p w14:paraId="0A4005DE" w14:textId="77777777" w:rsidR="00575F08" w:rsidRPr="00D9781D" w:rsidRDefault="00575F08" w:rsidP="00D9781D">
            <w:pPr>
              <w:pStyle w:val="a7"/>
              <w:jc w:val="center"/>
              <w:rPr>
                <w:b/>
                <w:bCs/>
              </w:rPr>
            </w:pPr>
            <w:r w:rsidRPr="00D9781D">
              <w:rPr>
                <w:b/>
                <w:bCs/>
              </w:rPr>
              <w:t>3</w:t>
            </w:r>
          </w:p>
        </w:tc>
        <w:tc>
          <w:tcPr>
            <w:tcW w:w="682" w:type="dxa"/>
            <w:vAlign w:val="center"/>
          </w:tcPr>
          <w:p w14:paraId="552DDE07" w14:textId="77777777" w:rsidR="00575F08" w:rsidRPr="00D9781D" w:rsidRDefault="00575F08" w:rsidP="00D9781D">
            <w:pPr>
              <w:pStyle w:val="a7"/>
              <w:jc w:val="center"/>
            </w:pPr>
            <w:r w:rsidRPr="00D9781D">
              <w:t>91,6</w:t>
            </w:r>
          </w:p>
        </w:tc>
        <w:tc>
          <w:tcPr>
            <w:tcW w:w="701" w:type="dxa"/>
            <w:vAlign w:val="center"/>
          </w:tcPr>
          <w:p w14:paraId="5BAB9E37" w14:textId="77777777" w:rsidR="00575F08" w:rsidRPr="00D9781D" w:rsidRDefault="00575F08" w:rsidP="00D9781D">
            <w:pPr>
              <w:pStyle w:val="a7"/>
              <w:jc w:val="center"/>
            </w:pPr>
            <w:r w:rsidRPr="00D9781D">
              <w:t>43,1</w:t>
            </w:r>
          </w:p>
        </w:tc>
        <w:tc>
          <w:tcPr>
            <w:tcW w:w="1567" w:type="dxa"/>
            <w:vAlign w:val="center"/>
          </w:tcPr>
          <w:p w14:paraId="61E17E7E" w14:textId="77777777" w:rsidR="00575F08" w:rsidRPr="00D9781D" w:rsidRDefault="00575F08" w:rsidP="00D9781D">
            <w:pPr>
              <w:pStyle w:val="a7"/>
              <w:jc w:val="center"/>
            </w:pPr>
            <w:r w:rsidRPr="00D9781D">
              <w:t>48,5</w:t>
            </w:r>
          </w:p>
        </w:tc>
        <w:tc>
          <w:tcPr>
            <w:tcW w:w="1455" w:type="dxa"/>
            <w:vAlign w:val="center"/>
          </w:tcPr>
          <w:p w14:paraId="22BE91CD" w14:textId="77777777" w:rsidR="00575F08" w:rsidRPr="00D9781D" w:rsidRDefault="00575F08" w:rsidP="00D9781D">
            <w:pPr>
              <w:pStyle w:val="a7"/>
              <w:jc w:val="center"/>
            </w:pPr>
            <w:r w:rsidRPr="00D9781D">
              <w:t>7</w:t>
            </w:r>
          </w:p>
        </w:tc>
        <w:tc>
          <w:tcPr>
            <w:tcW w:w="910" w:type="dxa"/>
            <w:vAlign w:val="center"/>
          </w:tcPr>
          <w:p w14:paraId="03EC19C7" w14:textId="77777777" w:rsidR="00575F08" w:rsidRPr="00D9781D" w:rsidRDefault="00575F08" w:rsidP="00D9781D">
            <w:pPr>
              <w:pStyle w:val="a7"/>
              <w:jc w:val="center"/>
            </w:pPr>
            <w:r w:rsidRPr="00D9781D">
              <w:t>1,33</w:t>
            </w:r>
          </w:p>
        </w:tc>
        <w:tc>
          <w:tcPr>
            <w:tcW w:w="835" w:type="dxa"/>
            <w:vAlign w:val="center"/>
          </w:tcPr>
          <w:p w14:paraId="13A59288" w14:textId="77777777" w:rsidR="00575F08" w:rsidRPr="00D9781D" w:rsidRDefault="00575F08" w:rsidP="00D9781D">
            <w:pPr>
              <w:pStyle w:val="a7"/>
              <w:jc w:val="center"/>
            </w:pPr>
            <w:r w:rsidRPr="00D9781D">
              <w:t>187,9</w:t>
            </w:r>
          </w:p>
        </w:tc>
        <w:tc>
          <w:tcPr>
            <w:tcW w:w="927" w:type="dxa"/>
            <w:vAlign w:val="center"/>
          </w:tcPr>
          <w:p w14:paraId="51F31777" w14:textId="77777777" w:rsidR="00575F08" w:rsidRPr="00D9781D" w:rsidRDefault="00575F08" w:rsidP="00D9781D">
            <w:pPr>
              <w:pStyle w:val="a7"/>
              <w:jc w:val="center"/>
            </w:pPr>
            <w:r w:rsidRPr="00D9781D">
              <w:t>249,9</w:t>
            </w:r>
          </w:p>
        </w:tc>
        <w:tc>
          <w:tcPr>
            <w:tcW w:w="1252" w:type="dxa"/>
            <w:vAlign w:val="center"/>
          </w:tcPr>
          <w:p w14:paraId="75D80293" w14:textId="77777777" w:rsidR="00575F08" w:rsidRPr="00D9781D" w:rsidRDefault="00575F08" w:rsidP="00D9781D">
            <w:pPr>
              <w:pStyle w:val="a7"/>
              <w:jc w:val="center"/>
            </w:pPr>
            <w:r w:rsidRPr="00D9781D">
              <w:t>7,1</w:t>
            </w:r>
          </w:p>
        </w:tc>
      </w:tr>
      <w:tr w:rsidR="00575F08" w:rsidRPr="00D9781D" w14:paraId="48C07F41" w14:textId="77777777" w:rsidTr="00D9781D">
        <w:trPr>
          <w:trHeight w:val="227"/>
          <w:jc w:val="center"/>
        </w:trPr>
        <w:tc>
          <w:tcPr>
            <w:tcW w:w="595" w:type="dxa"/>
            <w:vAlign w:val="center"/>
          </w:tcPr>
          <w:p w14:paraId="25D06218" w14:textId="77777777" w:rsidR="00575F08" w:rsidRPr="00D9781D" w:rsidRDefault="00575F08" w:rsidP="00D9781D">
            <w:pPr>
              <w:pStyle w:val="a7"/>
              <w:jc w:val="center"/>
              <w:rPr>
                <w:b/>
                <w:bCs/>
              </w:rPr>
            </w:pPr>
            <w:r w:rsidRPr="00D9781D">
              <w:rPr>
                <w:b/>
                <w:bCs/>
              </w:rPr>
              <w:t>4</w:t>
            </w:r>
          </w:p>
        </w:tc>
        <w:tc>
          <w:tcPr>
            <w:tcW w:w="682" w:type="dxa"/>
            <w:vAlign w:val="center"/>
          </w:tcPr>
          <w:p w14:paraId="464FE97E" w14:textId="77777777" w:rsidR="00575F08" w:rsidRPr="00D9781D" w:rsidRDefault="00575F08" w:rsidP="00D9781D">
            <w:pPr>
              <w:pStyle w:val="a7"/>
              <w:jc w:val="center"/>
            </w:pPr>
            <w:r w:rsidRPr="00D9781D">
              <w:t>91,8</w:t>
            </w:r>
          </w:p>
        </w:tc>
        <w:tc>
          <w:tcPr>
            <w:tcW w:w="701" w:type="dxa"/>
            <w:vAlign w:val="center"/>
          </w:tcPr>
          <w:p w14:paraId="02BD5826" w14:textId="77777777" w:rsidR="00575F08" w:rsidRPr="00D9781D" w:rsidRDefault="00575F08" w:rsidP="00D9781D">
            <w:pPr>
              <w:pStyle w:val="a7"/>
              <w:jc w:val="center"/>
            </w:pPr>
            <w:r w:rsidRPr="00D9781D">
              <w:t>43,3</w:t>
            </w:r>
          </w:p>
        </w:tc>
        <w:tc>
          <w:tcPr>
            <w:tcW w:w="1567" w:type="dxa"/>
            <w:vAlign w:val="center"/>
          </w:tcPr>
          <w:p w14:paraId="34EB6752" w14:textId="77777777" w:rsidR="00575F08" w:rsidRPr="00D9781D" w:rsidRDefault="00575F08" w:rsidP="00D9781D">
            <w:pPr>
              <w:pStyle w:val="a7"/>
              <w:jc w:val="center"/>
            </w:pPr>
            <w:r w:rsidRPr="00D9781D">
              <w:t>48,5</w:t>
            </w:r>
          </w:p>
        </w:tc>
        <w:tc>
          <w:tcPr>
            <w:tcW w:w="1455" w:type="dxa"/>
            <w:vAlign w:val="center"/>
          </w:tcPr>
          <w:p w14:paraId="45E79380" w14:textId="77777777" w:rsidR="00575F08" w:rsidRPr="00D9781D" w:rsidRDefault="00575F08" w:rsidP="00D9781D">
            <w:pPr>
              <w:pStyle w:val="a7"/>
              <w:jc w:val="center"/>
            </w:pPr>
            <w:r w:rsidRPr="00D9781D">
              <w:t>7,3</w:t>
            </w:r>
          </w:p>
        </w:tc>
        <w:tc>
          <w:tcPr>
            <w:tcW w:w="910" w:type="dxa"/>
            <w:vAlign w:val="center"/>
          </w:tcPr>
          <w:p w14:paraId="601276C1" w14:textId="77777777" w:rsidR="00575F08" w:rsidRPr="00D9781D" w:rsidRDefault="00575F08" w:rsidP="00D9781D">
            <w:pPr>
              <w:pStyle w:val="a7"/>
              <w:jc w:val="center"/>
            </w:pPr>
            <w:r w:rsidRPr="00D9781D">
              <w:t>1,35</w:t>
            </w:r>
          </w:p>
        </w:tc>
        <w:tc>
          <w:tcPr>
            <w:tcW w:w="835" w:type="dxa"/>
            <w:vAlign w:val="center"/>
          </w:tcPr>
          <w:p w14:paraId="3F62C179" w14:textId="77777777" w:rsidR="00575F08" w:rsidRPr="00D9781D" w:rsidRDefault="00575F08" w:rsidP="00D9781D">
            <w:pPr>
              <w:pStyle w:val="a7"/>
              <w:jc w:val="center"/>
            </w:pPr>
            <w:r w:rsidRPr="00D9781D">
              <w:t>182,6</w:t>
            </w:r>
          </w:p>
        </w:tc>
        <w:tc>
          <w:tcPr>
            <w:tcW w:w="927" w:type="dxa"/>
            <w:vAlign w:val="center"/>
          </w:tcPr>
          <w:p w14:paraId="4AA5265C" w14:textId="77777777" w:rsidR="00575F08" w:rsidRPr="00D9781D" w:rsidRDefault="00575F08" w:rsidP="00D9781D">
            <w:pPr>
              <w:pStyle w:val="a7"/>
              <w:jc w:val="center"/>
            </w:pPr>
            <w:r w:rsidRPr="00D9781D">
              <w:t>246,5</w:t>
            </w:r>
          </w:p>
        </w:tc>
        <w:tc>
          <w:tcPr>
            <w:tcW w:w="1252" w:type="dxa"/>
            <w:vAlign w:val="center"/>
          </w:tcPr>
          <w:p w14:paraId="3CBD6460" w14:textId="77777777" w:rsidR="00575F08" w:rsidRPr="00D9781D" w:rsidRDefault="00575F08" w:rsidP="00D9781D">
            <w:pPr>
              <w:pStyle w:val="a7"/>
              <w:jc w:val="center"/>
            </w:pPr>
            <w:r w:rsidRPr="00D9781D">
              <w:t>7,4</w:t>
            </w:r>
          </w:p>
        </w:tc>
      </w:tr>
      <w:tr w:rsidR="00575F08" w:rsidRPr="00D9781D" w14:paraId="0CE8588B" w14:textId="77777777" w:rsidTr="00D9781D">
        <w:trPr>
          <w:trHeight w:val="227"/>
          <w:jc w:val="center"/>
        </w:trPr>
        <w:tc>
          <w:tcPr>
            <w:tcW w:w="595" w:type="dxa"/>
            <w:vAlign w:val="center"/>
          </w:tcPr>
          <w:p w14:paraId="1BDECC4A" w14:textId="77777777" w:rsidR="00575F08" w:rsidRPr="00D9781D" w:rsidRDefault="00575F08" w:rsidP="00D9781D">
            <w:pPr>
              <w:pStyle w:val="a7"/>
              <w:jc w:val="center"/>
              <w:rPr>
                <w:b/>
                <w:bCs/>
              </w:rPr>
            </w:pPr>
            <w:r w:rsidRPr="00D9781D">
              <w:rPr>
                <w:b/>
                <w:bCs/>
              </w:rPr>
              <w:t>5</w:t>
            </w:r>
          </w:p>
        </w:tc>
        <w:tc>
          <w:tcPr>
            <w:tcW w:w="682" w:type="dxa"/>
            <w:vAlign w:val="center"/>
          </w:tcPr>
          <w:p w14:paraId="4D4FE708" w14:textId="77777777" w:rsidR="00575F08" w:rsidRPr="00D9781D" w:rsidRDefault="00575F08" w:rsidP="00D9781D">
            <w:pPr>
              <w:pStyle w:val="a7"/>
              <w:jc w:val="center"/>
            </w:pPr>
            <w:r w:rsidRPr="00D9781D">
              <w:t>91,7</w:t>
            </w:r>
          </w:p>
        </w:tc>
        <w:tc>
          <w:tcPr>
            <w:tcW w:w="701" w:type="dxa"/>
            <w:vAlign w:val="center"/>
          </w:tcPr>
          <w:p w14:paraId="0D5F07EF" w14:textId="77777777" w:rsidR="00575F08" w:rsidRPr="00D9781D" w:rsidRDefault="00575F08" w:rsidP="00D9781D">
            <w:pPr>
              <w:pStyle w:val="a7"/>
              <w:jc w:val="center"/>
            </w:pPr>
            <w:r w:rsidRPr="00D9781D">
              <w:t>43,4</w:t>
            </w:r>
          </w:p>
        </w:tc>
        <w:tc>
          <w:tcPr>
            <w:tcW w:w="1567" w:type="dxa"/>
            <w:vAlign w:val="center"/>
          </w:tcPr>
          <w:p w14:paraId="11C01021" w14:textId="77777777" w:rsidR="00575F08" w:rsidRPr="00D9781D" w:rsidRDefault="00575F08" w:rsidP="00D9781D">
            <w:pPr>
              <w:pStyle w:val="a7"/>
              <w:jc w:val="center"/>
            </w:pPr>
            <w:r w:rsidRPr="00D9781D">
              <w:t>48,3</w:t>
            </w:r>
          </w:p>
        </w:tc>
        <w:tc>
          <w:tcPr>
            <w:tcW w:w="1455" w:type="dxa"/>
            <w:vAlign w:val="center"/>
          </w:tcPr>
          <w:p w14:paraId="10376D3A" w14:textId="77777777" w:rsidR="00575F08" w:rsidRPr="00D9781D" w:rsidRDefault="00575F08" w:rsidP="00D9781D">
            <w:pPr>
              <w:pStyle w:val="a7"/>
              <w:jc w:val="center"/>
            </w:pPr>
            <w:r w:rsidRPr="00D9781D">
              <w:t>7,5</w:t>
            </w:r>
          </w:p>
        </w:tc>
        <w:tc>
          <w:tcPr>
            <w:tcW w:w="910" w:type="dxa"/>
            <w:vAlign w:val="center"/>
          </w:tcPr>
          <w:p w14:paraId="3965F621" w14:textId="77777777" w:rsidR="00575F08" w:rsidRPr="00D9781D" w:rsidRDefault="00575F08" w:rsidP="00D9781D">
            <w:pPr>
              <w:pStyle w:val="a7"/>
              <w:jc w:val="center"/>
            </w:pPr>
            <w:r w:rsidRPr="00D9781D">
              <w:t>1,35</w:t>
            </w:r>
          </w:p>
        </w:tc>
        <w:tc>
          <w:tcPr>
            <w:tcW w:w="835" w:type="dxa"/>
            <w:vAlign w:val="center"/>
          </w:tcPr>
          <w:p w14:paraId="17A02256" w14:textId="77777777" w:rsidR="00575F08" w:rsidRPr="00D9781D" w:rsidRDefault="00575F08" w:rsidP="00D9781D">
            <w:pPr>
              <w:pStyle w:val="a7"/>
              <w:jc w:val="center"/>
            </w:pPr>
            <w:r w:rsidRPr="00D9781D">
              <w:t>180,6</w:t>
            </w:r>
          </w:p>
        </w:tc>
        <w:tc>
          <w:tcPr>
            <w:tcW w:w="927" w:type="dxa"/>
            <w:vAlign w:val="center"/>
          </w:tcPr>
          <w:p w14:paraId="7552089E" w14:textId="77777777" w:rsidR="00575F08" w:rsidRPr="00D9781D" w:rsidRDefault="00575F08" w:rsidP="00D9781D">
            <w:pPr>
              <w:pStyle w:val="a7"/>
              <w:jc w:val="center"/>
            </w:pPr>
            <w:r w:rsidRPr="00D9781D">
              <w:t>243,8</w:t>
            </w:r>
          </w:p>
        </w:tc>
        <w:tc>
          <w:tcPr>
            <w:tcW w:w="1252" w:type="dxa"/>
            <w:vAlign w:val="center"/>
          </w:tcPr>
          <w:p w14:paraId="67218B42" w14:textId="77777777" w:rsidR="00575F08" w:rsidRPr="00D9781D" w:rsidRDefault="00575F08" w:rsidP="00D9781D">
            <w:pPr>
              <w:pStyle w:val="a7"/>
              <w:jc w:val="center"/>
            </w:pPr>
            <w:r w:rsidRPr="00D9781D">
              <w:t>7,5</w:t>
            </w:r>
          </w:p>
        </w:tc>
      </w:tr>
      <w:tr w:rsidR="00575F08" w:rsidRPr="00D9781D" w14:paraId="44F023B4" w14:textId="77777777" w:rsidTr="00D9781D">
        <w:trPr>
          <w:trHeight w:val="227"/>
          <w:jc w:val="center"/>
        </w:trPr>
        <w:tc>
          <w:tcPr>
            <w:tcW w:w="595" w:type="dxa"/>
            <w:vAlign w:val="center"/>
          </w:tcPr>
          <w:p w14:paraId="48997FBF" w14:textId="77777777" w:rsidR="00575F08" w:rsidRPr="00D9781D" w:rsidRDefault="00575F08" w:rsidP="00D9781D">
            <w:pPr>
              <w:pStyle w:val="a7"/>
              <w:jc w:val="center"/>
              <w:rPr>
                <w:b/>
                <w:bCs/>
              </w:rPr>
            </w:pPr>
            <w:r w:rsidRPr="00D9781D">
              <w:rPr>
                <w:b/>
                <w:bCs/>
              </w:rPr>
              <w:t>6</w:t>
            </w:r>
          </w:p>
        </w:tc>
        <w:tc>
          <w:tcPr>
            <w:tcW w:w="682" w:type="dxa"/>
            <w:vAlign w:val="center"/>
          </w:tcPr>
          <w:p w14:paraId="43C6A584" w14:textId="77777777" w:rsidR="00575F08" w:rsidRPr="00D9781D" w:rsidRDefault="00575F08" w:rsidP="00D9781D">
            <w:pPr>
              <w:pStyle w:val="a7"/>
              <w:jc w:val="center"/>
            </w:pPr>
            <w:r w:rsidRPr="00D9781D">
              <w:t>91,9</w:t>
            </w:r>
          </w:p>
        </w:tc>
        <w:tc>
          <w:tcPr>
            <w:tcW w:w="701" w:type="dxa"/>
            <w:vAlign w:val="center"/>
          </w:tcPr>
          <w:p w14:paraId="36C89EB5" w14:textId="77777777" w:rsidR="00575F08" w:rsidRPr="00D9781D" w:rsidRDefault="00575F08" w:rsidP="00D9781D">
            <w:pPr>
              <w:pStyle w:val="a7"/>
              <w:jc w:val="center"/>
            </w:pPr>
            <w:r w:rsidRPr="00D9781D">
              <w:t>43,6</w:t>
            </w:r>
          </w:p>
        </w:tc>
        <w:tc>
          <w:tcPr>
            <w:tcW w:w="1567" w:type="dxa"/>
            <w:vAlign w:val="center"/>
          </w:tcPr>
          <w:p w14:paraId="497D52DB" w14:textId="77777777" w:rsidR="00575F08" w:rsidRPr="00D9781D" w:rsidRDefault="00575F08" w:rsidP="00D9781D">
            <w:pPr>
              <w:pStyle w:val="a7"/>
              <w:jc w:val="center"/>
            </w:pPr>
            <w:r w:rsidRPr="00D9781D">
              <w:t>48,3</w:t>
            </w:r>
          </w:p>
        </w:tc>
        <w:tc>
          <w:tcPr>
            <w:tcW w:w="1455" w:type="dxa"/>
            <w:vAlign w:val="center"/>
          </w:tcPr>
          <w:p w14:paraId="67E071E0" w14:textId="77777777" w:rsidR="00575F08" w:rsidRPr="00D9781D" w:rsidRDefault="00575F08" w:rsidP="00D9781D">
            <w:pPr>
              <w:pStyle w:val="a7"/>
              <w:jc w:val="center"/>
            </w:pPr>
            <w:r w:rsidRPr="00D9781D">
              <w:t>8</w:t>
            </w:r>
          </w:p>
        </w:tc>
        <w:tc>
          <w:tcPr>
            <w:tcW w:w="910" w:type="dxa"/>
            <w:vAlign w:val="center"/>
          </w:tcPr>
          <w:p w14:paraId="287D81CE" w14:textId="77777777" w:rsidR="00575F08" w:rsidRPr="00D9781D" w:rsidRDefault="00575F08" w:rsidP="00D9781D">
            <w:pPr>
              <w:pStyle w:val="a7"/>
              <w:jc w:val="center"/>
            </w:pPr>
            <w:r w:rsidRPr="00D9781D">
              <w:t>1,38</w:t>
            </w:r>
          </w:p>
        </w:tc>
        <w:tc>
          <w:tcPr>
            <w:tcW w:w="835" w:type="dxa"/>
            <w:vAlign w:val="center"/>
          </w:tcPr>
          <w:p w14:paraId="71E99719" w14:textId="77777777" w:rsidR="00575F08" w:rsidRPr="00D9781D" w:rsidRDefault="00575F08" w:rsidP="00D9781D">
            <w:pPr>
              <w:pStyle w:val="a7"/>
              <w:jc w:val="center"/>
            </w:pPr>
            <w:r w:rsidRPr="00D9781D">
              <w:t>176</w:t>
            </w:r>
          </w:p>
        </w:tc>
        <w:tc>
          <w:tcPr>
            <w:tcW w:w="927" w:type="dxa"/>
            <w:vAlign w:val="center"/>
          </w:tcPr>
          <w:p w14:paraId="29567D10" w14:textId="77777777" w:rsidR="00575F08" w:rsidRPr="00D9781D" w:rsidRDefault="00575F08" w:rsidP="00D9781D">
            <w:pPr>
              <w:pStyle w:val="a7"/>
              <w:jc w:val="center"/>
            </w:pPr>
            <w:r w:rsidRPr="00D9781D">
              <w:t>242,9</w:t>
            </w:r>
          </w:p>
        </w:tc>
        <w:tc>
          <w:tcPr>
            <w:tcW w:w="1252" w:type="dxa"/>
            <w:vAlign w:val="center"/>
          </w:tcPr>
          <w:p w14:paraId="7608A6B3" w14:textId="77777777" w:rsidR="00575F08" w:rsidRPr="00D9781D" w:rsidRDefault="00575F08" w:rsidP="00D9781D">
            <w:pPr>
              <w:pStyle w:val="a7"/>
              <w:jc w:val="center"/>
            </w:pPr>
            <w:r w:rsidRPr="00D9781D">
              <w:t>7,8</w:t>
            </w:r>
          </w:p>
        </w:tc>
      </w:tr>
      <w:tr w:rsidR="00575F08" w:rsidRPr="00D9781D" w14:paraId="0EEB06A6" w14:textId="77777777" w:rsidTr="00D9781D">
        <w:trPr>
          <w:trHeight w:val="212"/>
          <w:jc w:val="center"/>
        </w:trPr>
        <w:tc>
          <w:tcPr>
            <w:tcW w:w="595" w:type="dxa"/>
            <w:vAlign w:val="center"/>
          </w:tcPr>
          <w:p w14:paraId="4B9681D6" w14:textId="77777777" w:rsidR="00575F08" w:rsidRPr="00D9781D" w:rsidRDefault="00575F08" w:rsidP="00D9781D">
            <w:pPr>
              <w:pStyle w:val="a7"/>
              <w:jc w:val="center"/>
              <w:rPr>
                <w:b/>
                <w:bCs/>
              </w:rPr>
            </w:pPr>
            <w:r w:rsidRPr="00D9781D">
              <w:rPr>
                <w:b/>
                <w:bCs/>
              </w:rPr>
              <w:t>7</w:t>
            </w:r>
          </w:p>
        </w:tc>
        <w:tc>
          <w:tcPr>
            <w:tcW w:w="682" w:type="dxa"/>
            <w:vAlign w:val="center"/>
          </w:tcPr>
          <w:p w14:paraId="67FFD996" w14:textId="77777777" w:rsidR="00575F08" w:rsidRPr="00D9781D" w:rsidRDefault="00575F08" w:rsidP="00D9781D">
            <w:pPr>
              <w:pStyle w:val="a7"/>
              <w:jc w:val="center"/>
            </w:pPr>
            <w:r w:rsidRPr="00D9781D">
              <w:t>91,9</w:t>
            </w:r>
          </w:p>
        </w:tc>
        <w:tc>
          <w:tcPr>
            <w:tcW w:w="701" w:type="dxa"/>
            <w:vAlign w:val="center"/>
          </w:tcPr>
          <w:p w14:paraId="5D4B5071" w14:textId="77777777" w:rsidR="00575F08" w:rsidRPr="00D9781D" w:rsidRDefault="00575F08" w:rsidP="00D9781D">
            <w:pPr>
              <w:pStyle w:val="a7"/>
              <w:jc w:val="center"/>
            </w:pPr>
            <w:r w:rsidRPr="00D9781D">
              <w:t>43,4</w:t>
            </w:r>
          </w:p>
        </w:tc>
        <w:tc>
          <w:tcPr>
            <w:tcW w:w="1567" w:type="dxa"/>
            <w:vAlign w:val="center"/>
          </w:tcPr>
          <w:p w14:paraId="2D59F00B" w14:textId="77777777" w:rsidR="00575F08" w:rsidRPr="00D9781D" w:rsidRDefault="00575F08" w:rsidP="00D9781D">
            <w:pPr>
              <w:pStyle w:val="a7"/>
              <w:jc w:val="center"/>
            </w:pPr>
            <w:r w:rsidRPr="00D9781D">
              <w:t>48,5</w:t>
            </w:r>
          </w:p>
        </w:tc>
        <w:tc>
          <w:tcPr>
            <w:tcW w:w="1455" w:type="dxa"/>
            <w:vAlign w:val="center"/>
          </w:tcPr>
          <w:p w14:paraId="6E5AAC89" w14:textId="77777777" w:rsidR="00575F08" w:rsidRPr="00D9781D" w:rsidRDefault="00575F08" w:rsidP="00D9781D">
            <w:pPr>
              <w:pStyle w:val="a7"/>
              <w:jc w:val="center"/>
            </w:pPr>
            <w:r w:rsidRPr="00D9781D">
              <w:t>8,5</w:t>
            </w:r>
          </w:p>
        </w:tc>
        <w:tc>
          <w:tcPr>
            <w:tcW w:w="910" w:type="dxa"/>
            <w:vAlign w:val="center"/>
          </w:tcPr>
          <w:p w14:paraId="2799FC1B" w14:textId="77777777" w:rsidR="00575F08" w:rsidRPr="00D9781D" w:rsidRDefault="00575F08" w:rsidP="00D9781D">
            <w:pPr>
              <w:pStyle w:val="a7"/>
              <w:jc w:val="center"/>
            </w:pPr>
            <w:r w:rsidRPr="00D9781D">
              <w:t>1,41</w:t>
            </w:r>
          </w:p>
        </w:tc>
        <w:tc>
          <w:tcPr>
            <w:tcW w:w="835" w:type="dxa"/>
            <w:vAlign w:val="center"/>
          </w:tcPr>
          <w:p w14:paraId="596966DB" w14:textId="77777777" w:rsidR="00575F08" w:rsidRPr="00D9781D" w:rsidRDefault="00575F08" w:rsidP="00D9781D">
            <w:pPr>
              <w:pStyle w:val="a7"/>
              <w:jc w:val="center"/>
            </w:pPr>
            <w:r w:rsidRPr="00D9781D">
              <w:t>169,9</w:t>
            </w:r>
          </w:p>
        </w:tc>
        <w:tc>
          <w:tcPr>
            <w:tcW w:w="927" w:type="dxa"/>
            <w:vAlign w:val="center"/>
          </w:tcPr>
          <w:p w14:paraId="3B9BD19A" w14:textId="77777777" w:rsidR="00575F08" w:rsidRPr="00D9781D" w:rsidRDefault="00575F08" w:rsidP="00D9781D">
            <w:pPr>
              <w:pStyle w:val="a7"/>
              <w:jc w:val="center"/>
            </w:pPr>
            <w:r w:rsidRPr="00D9781D">
              <w:t>239,6</w:t>
            </w:r>
          </w:p>
        </w:tc>
        <w:tc>
          <w:tcPr>
            <w:tcW w:w="1252" w:type="dxa"/>
            <w:vAlign w:val="center"/>
          </w:tcPr>
          <w:p w14:paraId="63C4C5F4" w14:textId="77777777" w:rsidR="00575F08" w:rsidRPr="00D9781D" w:rsidRDefault="00575F08" w:rsidP="00D9781D">
            <w:pPr>
              <w:pStyle w:val="a7"/>
              <w:jc w:val="center"/>
            </w:pPr>
            <w:r w:rsidRPr="00D9781D">
              <w:t>8,3</w:t>
            </w:r>
          </w:p>
        </w:tc>
      </w:tr>
    </w:tbl>
    <w:p w14:paraId="696ABC15" w14:textId="77777777" w:rsidR="00575F08" w:rsidRPr="00D9781D" w:rsidRDefault="00575F08" w:rsidP="00D9781D">
      <w:pPr>
        <w:pStyle w:val="a7"/>
        <w:jc w:val="both"/>
        <w:rPr>
          <w:rFonts w:ascii="Times New Roman" w:hAnsi="Times New Roman" w:cs="Times New Roman"/>
          <w:sz w:val="20"/>
          <w:szCs w:val="20"/>
        </w:rPr>
      </w:pPr>
    </w:p>
    <w:p w14:paraId="38A9420B" w14:textId="1BEEBFEE" w:rsidR="00575F08" w:rsidRPr="00D9781D" w:rsidRDefault="00575F08" w:rsidP="00D9781D">
      <w:pPr>
        <w:pStyle w:val="a7"/>
        <w:jc w:val="center"/>
        <w:rPr>
          <w:rFonts w:ascii="Times New Roman" w:hAnsi="Times New Roman" w:cs="Times New Roman"/>
          <w:b/>
          <w:bCs/>
          <w:sz w:val="20"/>
          <w:szCs w:val="20"/>
          <w:lang w:val="en-US"/>
        </w:rPr>
      </w:pPr>
      <w:r w:rsidRPr="00D9781D">
        <w:rPr>
          <w:rFonts w:ascii="Times New Roman" w:hAnsi="Times New Roman" w:cs="Times New Roman"/>
          <w:b/>
          <w:sz w:val="20"/>
          <w:szCs w:val="20"/>
          <w:lang w:val="en-US" w:eastAsia="de-DE"/>
        </w:rPr>
        <w:t>TABLE 2.</w:t>
      </w:r>
      <w:r w:rsidRPr="00D9781D">
        <w:rPr>
          <w:rFonts w:ascii="Times New Roman" w:hAnsi="Times New Roman" w:cs="Times New Roman"/>
          <w:sz w:val="20"/>
          <w:szCs w:val="20"/>
          <w:lang w:val="en-US" w:eastAsia="de-DE"/>
        </w:rPr>
        <w:t xml:space="preserve"> Experimental results to determine the efficiency of the generated power during operation of the laboratory facility</w:t>
      </w:r>
    </w:p>
    <w:tbl>
      <w:tblPr>
        <w:tblStyle w:val="a3"/>
        <w:tblW w:w="8789" w:type="dxa"/>
        <w:jc w:val="center"/>
        <w:tblLayout w:type="fixed"/>
        <w:tblLook w:val="04A0" w:firstRow="1" w:lastRow="0" w:firstColumn="1" w:lastColumn="0" w:noHBand="0" w:noVBand="1"/>
      </w:tblPr>
      <w:tblGrid>
        <w:gridCol w:w="562"/>
        <w:gridCol w:w="2169"/>
        <w:gridCol w:w="1549"/>
        <w:gridCol w:w="1291"/>
        <w:gridCol w:w="1551"/>
        <w:gridCol w:w="1667"/>
      </w:tblGrid>
      <w:tr w:rsidR="00575F08" w:rsidRPr="00D9781D" w14:paraId="4711EC59" w14:textId="77777777" w:rsidTr="00D9781D">
        <w:trPr>
          <w:trHeight w:val="88"/>
          <w:tblHeader/>
          <w:jc w:val="center"/>
        </w:trPr>
        <w:tc>
          <w:tcPr>
            <w:tcW w:w="562" w:type="dxa"/>
            <w:vAlign w:val="center"/>
          </w:tcPr>
          <w:p w14:paraId="505781AA" w14:textId="77777777" w:rsidR="00575F08" w:rsidRPr="00D9781D" w:rsidRDefault="00575F08" w:rsidP="00D9781D">
            <w:pPr>
              <w:pStyle w:val="a7"/>
              <w:jc w:val="center"/>
              <w:rPr>
                <w:b/>
                <w:bCs/>
                <w:lang w:val="en-US"/>
              </w:rPr>
            </w:pPr>
            <w:r w:rsidRPr="00D9781D">
              <w:rPr>
                <w:b/>
                <w:bCs/>
                <w:lang w:val="en-US"/>
              </w:rPr>
              <w:t>No.</w:t>
            </w:r>
          </w:p>
          <w:p w14:paraId="48163ADD" w14:textId="77777777" w:rsidR="00575F08" w:rsidRPr="00D9781D" w:rsidRDefault="00575F08" w:rsidP="00D9781D">
            <w:pPr>
              <w:pStyle w:val="a7"/>
              <w:jc w:val="center"/>
            </w:pPr>
          </w:p>
        </w:tc>
        <w:tc>
          <w:tcPr>
            <w:tcW w:w="2169" w:type="dxa"/>
            <w:vAlign w:val="center"/>
          </w:tcPr>
          <w:p w14:paraId="17DCFD8A" w14:textId="77777777" w:rsidR="00575F08" w:rsidRPr="00D9781D" w:rsidRDefault="00575F08" w:rsidP="00D9781D">
            <w:pPr>
              <w:pStyle w:val="a7"/>
              <w:jc w:val="center"/>
            </w:pPr>
            <w:r w:rsidRPr="00D9781D">
              <w:rPr>
                <w:b/>
                <w:bCs/>
                <w:lang w:val="en-US"/>
              </w:rPr>
              <w:t>T</w:t>
            </w:r>
            <w:r w:rsidRPr="00D9781D">
              <w:rPr>
                <w:b/>
                <w:bCs/>
                <w:vertAlign w:val="subscript"/>
                <w:lang w:val="en-US"/>
              </w:rPr>
              <w:t>hot</w:t>
            </w:r>
            <w:r w:rsidRPr="00D9781D">
              <w:rPr>
                <w:b/>
                <w:bCs/>
              </w:rPr>
              <w:t>, °</w:t>
            </w:r>
            <w:r w:rsidRPr="00D9781D">
              <w:rPr>
                <w:b/>
                <w:bCs/>
                <w:lang w:val="en-US"/>
              </w:rPr>
              <w:t>C</w:t>
            </w:r>
          </w:p>
        </w:tc>
        <w:tc>
          <w:tcPr>
            <w:tcW w:w="1549" w:type="dxa"/>
            <w:vAlign w:val="center"/>
          </w:tcPr>
          <w:p w14:paraId="13F75507" w14:textId="77777777" w:rsidR="00575F08" w:rsidRPr="00D9781D" w:rsidRDefault="00575F08" w:rsidP="00D9781D">
            <w:pPr>
              <w:pStyle w:val="a7"/>
              <w:jc w:val="center"/>
            </w:pPr>
            <w:proofErr w:type="spellStart"/>
            <w:r w:rsidRPr="00D9781D">
              <w:rPr>
                <w:b/>
                <w:bCs/>
                <w:lang w:val="en-US"/>
              </w:rPr>
              <w:t>T</w:t>
            </w:r>
            <w:r w:rsidRPr="00D9781D">
              <w:rPr>
                <w:b/>
                <w:bCs/>
                <w:vertAlign w:val="subscript"/>
                <w:lang w:val="en-US"/>
              </w:rPr>
              <w:t>cold</w:t>
            </w:r>
            <w:proofErr w:type="spellEnd"/>
            <w:r w:rsidRPr="00D9781D">
              <w:rPr>
                <w:b/>
                <w:bCs/>
              </w:rPr>
              <w:t>, °</w:t>
            </w:r>
            <w:r w:rsidRPr="00D9781D">
              <w:rPr>
                <w:b/>
                <w:bCs/>
                <w:lang w:val="en-US"/>
              </w:rPr>
              <w:t>C</w:t>
            </w:r>
          </w:p>
        </w:tc>
        <w:tc>
          <w:tcPr>
            <w:tcW w:w="1291" w:type="dxa"/>
            <w:vAlign w:val="center"/>
          </w:tcPr>
          <w:p w14:paraId="1285A25F" w14:textId="7BB8251F" w:rsidR="00575F08" w:rsidRPr="0023281A" w:rsidRDefault="00575F08" w:rsidP="0023281A">
            <w:pPr>
              <w:pStyle w:val="a7"/>
              <w:jc w:val="center"/>
              <w:rPr>
                <w:lang w:val="en-AU"/>
              </w:rPr>
            </w:pPr>
            <w:r w:rsidRPr="00D9781D">
              <w:rPr>
                <w:b/>
                <w:bCs/>
                <w:lang w:val="en-US"/>
              </w:rPr>
              <w:t>U</w:t>
            </w:r>
            <w:r w:rsidRPr="00D9781D">
              <w:rPr>
                <w:b/>
                <w:bCs/>
              </w:rPr>
              <w:t xml:space="preserve">, </w:t>
            </w:r>
            <w:r w:rsidR="0023281A">
              <w:rPr>
                <w:b/>
                <w:bCs/>
                <w:lang w:val="en-AU"/>
              </w:rPr>
              <w:t>B</w:t>
            </w:r>
          </w:p>
        </w:tc>
        <w:tc>
          <w:tcPr>
            <w:tcW w:w="1551" w:type="dxa"/>
            <w:vAlign w:val="center"/>
          </w:tcPr>
          <w:p w14:paraId="2BB2CC29" w14:textId="77777777" w:rsidR="00575F08" w:rsidRPr="00D9781D" w:rsidRDefault="00575F08" w:rsidP="00D9781D">
            <w:pPr>
              <w:pStyle w:val="a7"/>
              <w:jc w:val="center"/>
            </w:pPr>
            <w:r w:rsidRPr="00D9781D">
              <w:rPr>
                <w:b/>
                <w:bCs/>
                <w:lang w:val="en-US"/>
              </w:rPr>
              <w:t>I</w:t>
            </w:r>
            <w:r w:rsidRPr="00D9781D">
              <w:rPr>
                <w:b/>
                <w:bCs/>
              </w:rPr>
              <w:t xml:space="preserve">, </w:t>
            </w:r>
            <w:r w:rsidRPr="00D9781D">
              <w:rPr>
                <w:b/>
                <w:bCs/>
                <w:lang w:val="en-US"/>
              </w:rPr>
              <w:t>m</w:t>
            </w:r>
            <w:r w:rsidRPr="00D9781D">
              <w:rPr>
                <w:b/>
                <w:bCs/>
              </w:rPr>
              <w:t>А</w:t>
            </w:r>
          </w:p>
        </w:tc>
        <w:tc>
          <w:tcPr>
            <w:tcW w:w="1667" w:type="dxa"/>
            <w:vAlign w:val="center"/>
          </w:tcPr>
          <w:p w14:paraId="054F1CD6" w14:textId="77777777" w:rsidR="00575F08" w:rsidRPr="00D9781D" w:rsidRDefault="00575F08" w:rsidP="00D9781D">
            <w:pPr>
              <w:pStyle w:val="a7"/>
              <w:jc w:val="center"/>
            </w:pPr>
            <w:r w:rsidRPr="00D9781D">
              <w:rPr>
                <w:b/>
                <w:bCs/>
                <w:lang w:val="en-US"/>
              </w:rPr>
              <w:t>P</w:t>
            </w:r>
            <w:r w:rsidRPr="00D9781D">
              <w:rPr>
                <w:b/>
                <w:bCs/>
              </w:rPr>
              <w:t xml:space="preserve">, </w:t>
            </w:r>
            <w:proofErr w:type="spellStart"/>
            <w:r w:rsidRPr="00D9781D">
              <w:rPr>
                <w:b/>
                <w:bCs/>
              </w:rPr>
              <w:t>mW</w:t>
            </w:r>
            <w:proofErr w:type="spellEnd"/>
          </w:p>
        </w:tc>
      </w:tr>
      <w:tr w:rsidR="00575F08" w:rsidRPr="00D9781D" w14:paraId="402AA733" w14:textId="77777777" w:rsidTr="00D9781D">
        <w:trPr>
          <w:trHeight w:val="219"/>
          <w:jc w:val="center"/>
        </w:trPr>
        <w:tc>
          <w:tcPr>
            <w:tcW w:w="562" w:type="dxa"/>
          </w:tcPr>
          <w:p w14:paraId="15A4EB6D" w14:textId="77777777" w:rsidR="00575F08" w:rsidRPr="00D9781D" w:rsidRDefault="00575F08" w:rsidP="00D9781D">
            <w:pPr>
              <w:pStyle w:val="a7"/>
              <w:jc w:val="center"/>
              <w:rPr>
                <w:b/>
                <w:bCs/>
              </w:rPr>
            </w:pPr>
            <w:r w:rsidRPr="00D9781D">
              <w:rPr>
                <w:b/>
                <w:bCs/>
              </w:rPr>
              <w:t>1</w:t>
            </w:r>
          </w:p>
        </w:tc>
        <w:tc>
          <w:tcPr>
            <w:tcW w:w="2169" w:type="dxa"/>
          </w:tcPr>
          <w:p w14:paraId="72E866F2" w14:textId="77777777" w:rsidR="00575F08" w:rsidRPr="00D9781D" w:rsidRDefault="00575F08" w:rsidP="00D9781D">
            <w:pPr>
              <w:pStyle w:val="a7"/>
              <w:jc w:val="center"/>
            </w:pPr>
            <w:r w:rsidRPr="00D9781D">
              <w:t>43,1</w:t>
            </w:r>
          </w:p>
        </w:tc>
        <w:tc>
          <w:tcPr>
            <w:tcW w:w="1549" w:type="dxa"/>
          </w:tcPr>
          <w:p w14:paraId="58C25483" w14:textId="77777777" w:rsidR="00575F08" w:rsidRPr="00D9781D" w:rsidRDefault="00575F08" w:rsidP="00D9781D">
            <w:pPr>
              <w:pStyle w:val="a7"/>
              <w:jc w:val="center"/>
            </w:pPr>
            <w:r w:rsidRPr="00D9781D">
              <w:t>29,4</w:t>
            </w:r>
          </w:p>
        </w:tc>
        <w:tc>
          <w:tcPr>
            <w:tcW w:w="1291" w:type="dxa"/>
          </w:tcPr>
          <w:p w14:paraId="32311682" w14:textId="77777777" w:rsidR="00575F08" w:rsidRPr="00D9781D" w:rsidRDefault="00575F08" w:rsidP="00D9781D">
            <w:pPr>
              <w:pStyle w:val="a7"/>
              <w:jc w:val="center"/>
            </w:pPr>
            <w:r w:rsidRPr="00D9781D">
              <w:t>0,33</w:t>
            </w:r>
          </w:p>
        </w:tc>
        <w:tc>
          <w:tcPr>
            <w:tcW w:w="1551" w:type="dxa"/>
          </w:tcPr>
          <w:p w14:paraId="203948CD" w14:textId="77777777" w:rsidR="00575F08" w:rsidRPr="00D9781D" w:rsidRDefault="00575F08" w:rsidP="00D9781D">
            <w:pPr>
              <w:pStyle w:val="a7"/>
              <w:jc w:val="center"/>
            </w:pPr>
            <w:r w:rsidRPr="00D9781D">
              <w:t>50,2</w:t>
            </w:r>
          </w:p>
        </w:tc>
        <w:tc>
          <w:tcPr>
            <w:tcW w:w="1667" w:type="dxa"/>
          </w:tcPr>
          <w:p w14:paraId="50AAB691" w14:textId="77777777" w:rsidR="00575F08" w:rsidRPr="00D9781D" w:rsidRDefault="00575F08" w:rsidP="00D9781D">
            <w:pPr>
              <w:pStyle w:val="a7"/>
              <w:jc w:val="center"/>
            </w:pPr>
            <w:r w:rsidRPr="00D9781D">
              <w:t>17</w:t>
            </w:r>
          </w:p>
        </w:tc>
      </w:tr>
      <w:tr w:rsidR="00575F08" w:rsidRPr="00D9781D" w14:paraId="6D94DF0C" w14:textId="77777777" w:rsidTr="00D9781D">
        <w:trPr>
          <w:trHeight w:val="219"/>
          <w:jc w:val="center"/>
        </w:trPr>
        <w:tc>
          <w:tcPr>
            <w:tcW w:w="562" w:type="dxa"/>
          </w:tcPr>
          <w:p w14:paraId="3F5D3727" w14:textId="77777777" w:rsidR="00575F08" w:rsidRPr="00D9781D" w:rsidRDefault="00575F08" w:rsidP="00D9781D">
            <w:pPr>
              <w:pStyle w:val="a7"/>
              <w:jc w:val="center"/>
              <w:rPr>
                <w:b/>
                <w:bCs/>
              </w:rPr>
            </w:pPr>
            <w:r w:rsidRPr="00D9781D">
              <w:rPr>
                <w:b/>
                <w:bCs/>
              </w:rPr>
              <w:t>2</w:t>
            </w:r>
          </w:p>
        </w:tc>
        <w:tc>
          <w:tcPr>
            <w:tcW w:w="2169" w:type="dxa"/>
          </w:tcPr>
          <w:p w14:paraId="7619B505" w14:textId="77777777" w:rsidR="00575F08" w:rsidRPr="00D9781D" w:rsidRDefault="00575F08" w:rsidP="00D9781D">
            <w:pPr>
              <w:pStyle w:val="a7"/>
              <w:jc w:val="center"/>
            </w:pPr>
            <w:r w:rsidRPr="00D9781D">
              <w:t>55</w:t>
            </w:r>
          </w:p>
        </w:tc>
        <w:tc>
          <w:tcPr>
            <w:tcW w:w="1549" w:type="dxa"/>
          </w:tcPr>
          <w:p w14:paraId="5342898F" w14:textId="77777777" w:rsidR="00575F08" w:rsidRPr="00D9781D" w:rsidRDefault="00575F08" w:rsidP="00D9781D">
            <w:pPr>
              <w:pStyle w:val="a7"/>
              <w:jc w:val="center"/>
            </w:pPr>
            <w:r w:rsidRPr="00D9781D">
              <w:t>32,3</w:t>
            </w:r>
          </w:p>
        </w:tc>
        <w:tc>
          <w:tcPr>
            <w:tcW w:w="1291" w:type="dxa"/>
          </w:tcPr>
          <w:p w14:paraId="3AA41FD2" w14:textId="77777777" w:rsidR="00575F08" w:rsidRPr="00D9781D" w:rsidRDefault="00575F08" w:rsidP="00D9781D">
            <w:pPr>
              <w:pStyle w:val="a7"/>
              <w:jc w:val="center"/>
            </w:pPr>
            <w:r w:rsidRPr="00D9781D">
              <w:t>0,58</w:t>
            </w:r>
          </w:p>
        </w:tc>
        <w:tc>
          <w:tcPr>
            <w:tcW w:w="1551" w:type="dxa"/>
          </w:tcPr>
          <w:p w14:paraId="45659235" w14:textId="77777777" w:rsidR="00575F08" w:rsidRPr="00D9781D" w:rsidRDefault="00575F08" w:rsidP="00D9781D">
            <w:pPr>
              <w:pStyle w:val="a7"/>
              <w:jc w:val="center"/>
            </w:pPr>
            <w:r w:rsidRPr="00D9781D">
              <w:t>89,3</w:t>
            </w:r>
          </w:p>
        </w:tc>
        <w:tc>
          <w:tcPr>
            <w:tcW w:w="1667" w:type="dxa"/>
          </w:tcPr>
          <w:p w14:paraId="64A6C9B4" w14:textId="77777777" w:rsidR="00575F08" w:rsidRPr="00D9781D" w:rsidRDefault="00575F08" w:rsidP="00D9781D">
            <w:pPr>
              <w:pStyle w:val="a7"/>
              <w:jc w:val="center"/>
            </w:pPr>
            <w:r w:rsidRPr="00D9781D">
              <w:t>52</w:t>
            </w:r>
          </w:p>
        </w:tc>
      </w:tr>
      <w:tr w:rsidR="00575F08" w:rsidRPr="00D9781D" w14:paraId="3372A25E" w14:textId="77777777" w:rsidTr="00D9781D">
        <w:trPr>
          <w:trHeight w:val="219"/>
          <w:jc w:val="center"/>
        </w:trPr>
        <w:tc>
          <w:tcPr>
            <w:tcW w:w="562" w:type="dxa"/>
          </w:tcPr>
          <w:p w14:paraId="033DB557" w14:textId="77777777" w:rsidR="00575F08" w:rsidRPr="00D9781D" w:rsidRDefault="00575F08" w:rsidP="00D9781D">
            <w:pPr>
              <w:pStyle w:val="a7"/>
              <w:jc w:val="center"/>
              <w:rPr>
                <w:b/>
                <w:bCs/>
              </w:rPr>
            </w:pPr>
            <w:r w:rsidRPr="00D9781D">
              <w:rPr>
                <w:b/>
                <w:bCs/>
              </w:rPr>
              <w:t>3</w:t>
            </w:r>
          </w:p>
        </w:tc>
        <w:tc>
          <w:tcPr>
            <w:tcW w:w="2169" w:type="dxa"/>
          </w:tcPr>
          <w:p w14:paraId="71628652" w14:textId="77777777" w:rsidR="00575F08" w:rsidRPr="00D9781D" w:rsidRDefault="00575F08" w:rsidP="00D9781D">
            <w:pPr>
              <w:pStyle w:val="a7"/>
              <w:jc w:val="center"/>
            </w:pPr>
            <w:r w:rsidRPr="00D9781D">
              <w:t>66</w:t>
            </w:r>
          </w:p>
        </w:tc>
        <w:tc>
          <w:tcPr>
            <w:tcW w:w="1549" w:type="dxa"/>
          </w:tcPr>
          <w:p w14:paraId="6BC7EF13" w14:textId="77777777" w:rsidR="00575F08" w:rsidRPr="00D9781D" w:rsidRDefault="00575F08" w:rsidP="00D9781D">
            <w:pPr>
              <w:pStyle w:val="a7"/>
              <w:jc w:val="center"/>
            </w:pPr>
            <w:r w:rsidRPr="00D9781D">
              <w:t>35,7</w:t>
            </w:r>
          </w:p>
        </w:tc>
        <w:tc>
          <w:tcPr>
            <w:tcW w:w="1291" w:type="dxa"/>
          </w:tcPr>
          <w:p w14:paraId="702BA369" w14:textId="77777777" w:rsidR="00575F08" w:rsidRPr="00D9781D" w:rsidRDefault="00575F08" w:rsidP="00D9781D">
            <w:pPr>
              <w:pStyle w:val="a7"/>
              <w:jc w:val="center"/>
            </w:pPr>
            <w:r w:rsidRPr="00D9781D">
              <w:t>0,77</w:t>
            </w:r>
          </w:p>
        </w:tc>
        <w:tc>
          <w:tcPr>
            <w:tcW w:w="1551" w:type="dxa"/>
          </w:tcPr>
          <w:p w14:paraId="5528E88E" w14:textId="77777777" w:rsidR="00575F08" w:rsidRPr="00D9781D" w:rsidRDefault="00575F08" w:rsidP="00D9781D">
            <w:pPr>
              <w:pStyle w:val="a7"/>
              <w:jc w:val="center"/>
            </w:pPr>
            <w:r w:rsidRPr="00D9781D">
              <w:t>117</w:t>
            </w:r>
          </w:p>
        </w:tc>
        <w:tc>
          <w:tcPr>
            <w:tcW w:w="1667" w:type="dxa"/>
          </w:tcPr>
          <w:p w14:paraId="1D6E81B4" w14:textId="77777777" w:rsidR="00575F08" w:rsidRPr="00D9781D" w:rsidRDefault="00575F08" w:rsidP="00D9781D">
            <w:pPr>
              <w:pStyle w:val="a7"/>
              <w:jc w:val="center"/>
            </w:pPr>
            <w:r w:rsidRPr="00D9781D">
              <w:t>90</w:t>
            </w:r>
          </w:p>
        </w:tc>
      </w:tr>
      <w:tr w:rsidR="00575F08" w:rsidRPr="00D9781D" w14:paraId="48E6E079" w14:textId="77777777" w:rsidTr="00D9781D">
        <w:trPr>
          <w:trHeight w:val="219"/>
          <w:jc w:val="center"/>
        </w:trPr>
        <w:tc>
          <w:tcPr>
            <w:tcW w:w="562" w:type="dxa"/>
          </w:tcPr>
          <w:p w14:paraId="4FCBD108" w14:textId="77777777" w:rsidR="00575F08" w:rsidRPr="00D9781D" w:rsidRDefault="00575F08" w:rsidP="00D9781D">
            <w:pPr>
              <w:pStyle w:val="a7"/>
              <w:jc w:val="center"/>
              <w:rPr>
                <w:b/>
                <w:bCs/>
              </w:rPr>
            </w:pPr>
            <w:r w:rsidRPr="00D9781D">
              <w:rPr>
                <w:b/>
                <w:bCs/>
              </w:rPr>
              <w:t>4</w:t>
            </w:r>
          </w:p>
        </w:tc>
        <w:tc>
          <w:tcPr>
            <w:tcW w:w="2169" w:type="dxa"/>
          </w:tcPr>
          <w:p w14:paraId="591EF46D" w14:textId="77777777" w:rsidR="00575F08" w:rsidRPr="00D9781D" w:rsidRDefault="00575F08" w:rsidP="00D9781D">
            <w:pPr>
              <w:pStyle w:val="a7"/>
              <w:jc w:val="center"/>
            </w:pPr>
            <w:r w:rsidRPr="00D9781D">
              <w:t>85,5</w:t>
            </w:r>
          </w:p>
        </w:tc>
        <w:tc>
          <w:tcPr>
            <w:tcW w:w="1549" w:type="dxa"/>
          </w:tcPr>
          <w:p w14:paraId="1393CF3E" w14:textId="77777777" w:rsidR="00575F08" w:rsidRPr="00D9781D" w:rsidRDefault="00575F08" w:rsidP="00D9781D">
            <w:pPr>
              <w:pStyle w:val="a7"/>
              <w:jc w:val="center"/>
            </w:pPr>
            <w:r w:rsidRPr="00D9781D">
              <w:t>39,8</w:t>
            </w:r>
          </w:p>
        </w:tc>
        <w:tc>
          <w:tcPr>
            <w:tcW w:w="1291" w:type="dxa"/>
          </w:tcPr>
          <w:p w14:paraId="2882489A" w14:textId="77777777" w:rsidR="00575F08" w:rsidRPr="00D9781D" w:rsidRDefault="00575F08" w:rsidP="00D9781D">
            <w:pPr>
              <w:pStyle w:val="a7"/>
              <w:jc w:val="center"/>
            </w:pPr>
            <w:r w:rsidRPr="00D9781D">
              <w:t>1,19</w:t>
            </w:r>
          </w:p>
        </w:tc>
        <w:tc>
          <w:tcPr>
            <w:tcW w:w="1551" w:type="dxa"/>
          </w:tcPr>
          <w:p w14:paraId="292815F0" w14:textId="77777777" w:rsidR="00575F08" w:rsidRPr="00D9781D" w:rsidRDefault="00575F08" w:rsidP="00D9781D">
            <w:pPr>
              <w:pStyle w:val="a7"/>
              <w:jc w:val="center"/>
            </w:pPr>
            <w:r w:rsidRPr="00D9781D">
              <w:t>181,5</w:t>
            </w:r>
          </w:p>
        </w:tc>
        <w:tc>
          <w:tcPr>
            <w:tcW w:w="1667" w:type="dxa"/>
          </w:tcPr>
          <w:p w14:paraId="01DE5170" w14:textId="77777777" w:rsidR="00575F08" w:rsidRPr="00D9781D" w:rsidRDefault="00575F08" w:rsidP="00D9781D">
            <w:pPr>
              <w:pStyle w:val="a7"/>
              <w:jc w:val="center"/>
            </w:pPr>
            <w:r w:rsidRPr="00D9781D">
              <w:t>216</w:t>
            </w:r>
          </w:p>
        </w:tc>
      </w:tr>
      <w:tr w:rsidR="00575F08" w:rsidRPr="00D9781D" w14:paraId="356004EC" w14:textId="77777777" w:rsidTr="00D9781D">
        <w:trPr>
          <w:trHeight w:val="219"/>
          <w:jc w:val="center"/>
        </w:trPr>
        <w:tc>
          <w:tcPr>
            <w:tcW w:w="562" w:type="dxa"/>
          </w:tcPr>
          <w:p w14:paraId="5C3E50EF" w14:textId="77777777" w:rsidR="00575F08" w:rsidRPr="00D9781D" w:rsidRDefault="00575F08" w:rsidP="00D9781D">
            <w:pPr>
              <w:pStyle w:val="a7"/>
              <w:jc w:val="center"/>
              <w:rPr>
                <w:b/>
                <w:bCs/>
              </w:rPr>
            </w:pPr>
            <w:r w:rsidRPr="00D9781D">
              <w:rPr>
                <w:b/>
                <w:bCs/>
              </w:rPr>
              <w:t>5</w:t>
            </w:r>
          </w:p>
        </w:tc>
        <w:tc>
          <w:tcPr>
            <w:tcW w:w="2169" w:type="dxa"/>
          </w:tcPr>
          <w:p w14:paraId="5DB3BC89" w14:textId="77777777" w:rsidR="00575F08" w:rsidRPr="00D9781D" w:rsidRDefault="00575F08" w:rsidP="00D9781D">
            <w:pPr>
              <w:pStyle w:val="a7"/>
              <w:jc w:val="center"/>
            </w:pPr>
            <w:r w:rsidRPr="00D9781D">
              <w:t>91,6</w:t>
            </w:r>
          </w:p>
        </w:tc>
        <w:tc>
          <w:tcPr>
            <w:tcW w:w="1549" w:type="dxa"/>
          </w:tcPr>
          <w:p w14:paraId="5354BA32" w14:textId="77777777" w:rsidR="00575F08" w:rsidRPr="00D9781D" w:rsidRDefault="00575F08" w:rsidP="00D9781D">
            <w:pPr>
              <w:pStyle w:val="a7"/>
              <w:jc w:val="center"/>
            </w:pPr>
            <w:r w:rsidRPr="00D9781D">
              <w:t>43,1</w:t>
            </w:r>
          </w:p>
        </w:tc>
        <w:tc>
          <w:tcPr>
            <w:tcW w:w="1291" w:type="dxa"/>
          </w:tcPr>
          <w:p w14:paraId="7477F59D" w14:textId="77777777" w:rsidR="00575F08" w:rsidRPr="00D9781D" w:rsidRDefault="00575F08" w:rsidP="00D9781D">
            <w:pPr>
              <w:pStyle w:val="a7"/>
              <w:jc w:val="center"/>
            </w:pPr>
            <w:r w:rsidRPr="00D9781D">
              <w:t>1,33</w:t>
            </w:r>
          </w:p>
        </w:tc>
        <w:tc>
          <w:tcPr>
            <w:tcW w:w="1551" w:type="dxa"/>
          </w:tcPr>
          <w:p w14:paraId="391685FE" w14:textId="77777777" w:rsidR="00575F08" w:rsidRPr="00D9781D" w:rsidRDefault="00575F08" w:rsidP="00D9781D">
            <w:pPr>
              <w:pStyle w:val="a7"/>
              <w:jc w:val="center"/>
            </w:pPr>
            <w:r w:rsidRPr="00D9781D">
              <w:t>187,9</w:t>
            </w:r>
          </w:p>
        </w:tc>
        <w:tc>
          <w:tcPr>
            <w:tcW w:w="1667" w:type="dxa"/>
          </w:tcPr>
          <w:p w14:paraId="301F21CA" w14:textId="77777777" w:rsidR="00575F08" w:rsidRPr="00D9781D" w:rsidRDefault="00575F08" w:rsidP="00D9781D">
            <w:pPr>
              <w:pStyle w:val="a7"/>
              <w:jc w:val="center"/>
            </w:pPr>
            <w:r w:rsidRPr="00D9781D">
              <w:t>250</w:t>
            </w:r>
          </w:p>
        </w:tc>
      </w:tr>
      <w:tr w:rsidR="00575F08" w:rsidRPr="00D9781D" w14:paraId="70FD01FE" w14:textId="77777777" w:rsidTr="00D9781D">
        <w:trPr>
          <w:trHeight w:val="219"/>
          <w:jc w:val="center"/>
        </w:trPr>
        <w:tc>
          <w:tcPr>
            <w:tcW w:w="562" w:type="dxa"/>
          </w:tcPr>
          <w:p w14:paraId="3FA99099" w14:textId="77777777" w:rsidR="00575F08" w:rsidRPr="00D9781D" w:rsidRDefault="00575F08" w:rsidP="00D9781D">
            <w:pPr>
              <w:pStyle w:val="a7"/>
              <w:jc w:val="center"/>
              <w:rPr>
                <w:b/>
                <w:bCs/>
              </w:rPr>
            </w:pPr>
            <w:r w:rsidRPr="00D9781D">
              <w:rPr>
                <w:b/>
                <w:bCs/>
              </w:rPr>
              <w:t>6</w:t>
            </w:r>
          </w:p>
        </w:tc>
        <w:tc>
          <w:tcPr>
            <w:tcW w:w="2169" w:type="dxa"/>
          </w:tcPr>
          <w:p w14:paraId="671D26A1" w14:textId="77777777" w:rsidR="00575F08" w:rsidRPr="00D9781D" w:rsidRDefault="00575F08" w:rsidP="00D9781D">
            <w:pPr>
              <w:pStyle w:val="a7"/>
              <w:jc w:val="center"/>
            </w:pPr>
            <w:r w:rsidRPr="00D9781D">
              <w:t>114,7</w:t>
            </w:r>
          </w:p>
        </w:tc>
        <w:tc>
          <w:tcPr>
            <w:tcW w:w="1549" w:type="dxa"/>
          </w:tcPr>
          <w:p w14:paraId="645FE1A7" w14:textId="77777777" w:rsidR="00575F08" w:rsidRPr="00D9781D" w:rsidRDefault="00575F08" w:rsidP="00D9781D">
            <w:pPr>
              <w:pStyle w:val="a7"/>
              <w:jc w:val="center"/>
            </w:pPr>
            <w:r w:rsidRPr="00D9781D">
              <w:t>51,8</w:t>
            </w:r>
          </w:p>
        </w:tc>
        <w:tc>
          <w:tcPr>
            <w:tcW w:w="1291" w:type="dxa"/>
          </w:tcPr>
          <w:p w14:paraId="4D60A47A" w14:textId="77777777" w:rsidR="00575F08" w:rsidRPr="00D9781D" w:rsidRDefault="00575F08" w:rsidP="00D9781D">
            <w:pPr>
              <w:pStyle w:val="a7"/>
              <w:jc w:val="center"/>
            </w:pPr>
            <w:r w:rsidRPr="00D9781D">
              <w:t>2,01</w:t>
            </w:r>
          </w:p>
        </w:tc>
        <w:tc>
          <w:tcPr>
            <w:tcW w:w="1551" w:type="dxa"/>
          </w:tcPr>
          <w:p w14:paraId="0F92A9E0" w14:textId="77777777" w:rsidR="00575F08" w:rsidRPr="00D9781D" w:rsidRDefault="00575F08" w:rsidP="00D9781D">
            <w:pPr>
              <w:pStyle w:val="a7"/>
              <w:jc w:val="center"/>
            </w:pPr>
            <w:r w:rsidRPr="00D9781D">
              <w:t>280</w:t>
            </w:r>
          </w:p>
        </w:tc>
        <w:tc>
          <w:tcPr>
            <w:tcW w:w="1667" w:type="dxa"/>
          </w:tcPr>
          <w:p w14:paraId="088BA9C8" w14:textId="77777777" w:rsidR="00575F08" w:rsidRPr="00D9781D" w:rsidRDefault="00575F08" w:rsidP="00D9781D">
            <w:pPr>
              <w:pStyle w:val="a7"/>
              <w:jc w:val="center"/>
            </w:pPr>
            <w:r w:rsidRPr="00D9781D">
              <w:t>562</w:t>
            </w:r>
          </w:p>
        </w:tc>
      </w:tr>
    </w:tbl>
    <w:p w14:paraId="35427126" w14:textId="77777777" w:rsidR="00575F08" w:rsidRPr="00D9781D" w:rsidRDefault="00575F08" w:rsidP="00D9781D">
      <w:pPr>
        <w:pStyle w:val="a7"/>
        <w:jc w:val="center"/>
        <w:rPr>
          <w:rFonts w:ascii="Times New Roman" w:hAnsi="Times New Roman" w:cs="Times New Roman"/>
          <w:sz w:val="20"/>
          <w:szCs w:val="20"/>
        </w:rPr>
      </w:pPr>
    </w:p>
    <w:p w14:paraId="3A8D32AB" w14:textId="0D04298D" w:rsidR="00575F08" w:rsidRPr="00D9781D" w:rsidRDefault="00575F08" w:rsidP="00D9781D">
      <w:pPr>
        <w:spacing w:after="0" w:line="240" w:lineRule="auto"/>
        <w:ind w:firstLine="284"/>
        <w:jc w:val="both"/>
        <w:rPr>
          <w:rFonts w:ascii="Times New Roman" w:hAnsi="Times New Roman" w:cs="Times New Roman"/>
          <w:color w:val="000000"/>
          <w:sz w:val="20"/>
          <w:szCs w:val="20"/>
        </w:rPr>
      </w:pPr>
      <w:r w:rsidRPr="00D9781D">
        <w:rPr>
          <w:rFonts w:ascii="Times New Roman" w:hAnsi="Times New Roman" w:cs="Times New Roman"/>
          <w:color w:val="000000"/>
          <w:sz w:val="20"/>
          <w:szCs w:val="20"/>
        </w:rPr>
        <w:t>As part of the study, a simulation model of the extruder's thermal regime was also developed, including key heat-generating elements: an induction furnace, an extruder, a forming die and a divider. The model simulated technologies reflecting the operation of the CM's heat-generating elements: a thermal radiation zone consisting of an induction furnace, an extruder, a forming die and a divider in the set modes, enabling an assessment of the heat recovery potential in conditions close to the real production process. The TG was part of an additional module in the CM's operating system, the main functional load of which was the ability to convert thermal energy into electrical energy.</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5E4732E" w14:textId="534AD32E" w:rsidR="00F53273" w:rsidRPr="00287E0A" w:rsidRDefault="00575F08" w:rsidP="008F5C21">
      <w:pPr>
        <w:spacing w:after="0" w:line="240" w:lineRule="auto"/>
        <w:ind w:firstLine="284"/>
        <w:jc w:val="both"/>
        <w:rPr>
          <w:rFonts w:ascii="Times New Roman" w:hAnsi="Times New Roman" w:cs="Times New Roman"/>
          <w:sz w:val="20"/>
        </w:rPr>
      </w:pPr>
      <w:r w:rsidRPr="00575F08">
        <w:rPr>
          <w:rFonts w:ascii="Times New Roman" w:hAnsi="Times New Roman" w:cs="Times New Roman"/>
          <w:sz w:val="20"/>
        </w:rPr>
        <w:t>Based on the experimental data obtained (Tables 1 and 2) [1], it can be concluded that the use of TG in cable equipment is feasible. This is due to the fact that the operating temperatures of this equipment significantly exceed the temperature conditions of the laboratory facility, opening up prospects for increasing the output electrical power. The obtained results confirm the need for further research in this area.</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627BB4BD" w14:textId="0DF7698F" w:rsidR="00BF1470" w:rsidRPr="00BF1470" w:rsidRDefault="00575F08" w:rsidP="00BF147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75F08">
        <w:rPr>
          <w:rFonts w:ascii="Times New Roman" w:hAnsi="Times New Roman" w:cs="Times New Roman"/>
          <w:sz w:val="20"/>
          <w:szCs w:val="20"/>
        </w:rPr>
        <w:t xml:space="preserve"> </w:t>
      </w:r>
      <w:r w:rsidR="00BF1470" w:rsidRPr="00BF1470">
        <w:rPr>
          <w:rFonts w:ascii="Times New Roman" w:hAnsi="Times New Roman" w:cs="Times New Roman"/>
          <w:sz w:val="20"/>
          <w:szCs w:val="20"/>
        </w:rPr>
        <w:t xml:space="preserve">V. Tsypkina and V. Ivanova, “Modeling of a resource-saving method of drawing,” </w:t>
      </w:r>
      <w:r w:rsidR="00BF1470" w:rsidRPr="00BF1470">
        <w:rPr>
          <w:rFonts w:ascii="Times New Roman" w:hAnsi="Times New Roman" w:cs="Times New Roman"/>
          <w:i/>
          <w:iCs/>
          <w:sz w:val="20"/>
          <w:szCs w:val="20"/>
        </w:rPr>
        <w:t>E3S Web of Conferences</w:t>
      </w:r>
      <w:r w:rsidR="00BF1470" w:rsidRPr="00BF1470">
        <w:rPr>
          <w:rFonts w:ascii="Times New Roman" w:hAnsi="Times New Roman" w:cs="Times New Roman"/>
          <w:sz w:val="20"/>
          <w:szCs w:val="20"/>
        </w:rPr>
        <w:t xml:space="preserve"> </w:t>
      </w:r>
      <w:r w:rsidR="00BF1470" w:rsidRPr="00BF1470">
        <w:rPr>
          <w:rFonts w:ascii="Times New Roman" w:hAnsi="Times New Roman" w:cs="Times New Roman"/>
          <w:b/>
          <w:bCs/>
          <w:sz w:val="20"/>
          <w:szCs w:val="20"/>
        </w:rPr>
        <w:t>139</w:t>
      </w:r>
      <w:r w:rsidR="00BF1470" w:rsidRPr="00BF1470">
        <w:rPr>
          <w:rFonts w:ascii="Times New Roman" w:hAnsi="Times New Roman" w:cs="Times New Roman"/>
          <w:sz w:val="20"/>
          <w:szCs w:val="20"/>
        </w:rPr>
        <w:t>, 01073 (2019). https://doi.org/10.1051/e3sconf/201913901073</w:t>
      </w:r>
    </w:p>
    <w:p w14:paraId="3ED1B4C4" w14:textId="08F3ED81" w:rsidR="00BF1470" w:rsidRPr="00BF1470" w:rsidRDefault="00BF1470" w:rsidP="00BF1470">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BF1470">
        <w:rPr>
          <w:rFonts w:ascii="Times New Roman" w:hAnsi="Times New Roman" w:cs="Times New Roman"/>
          <w:sz w:val="20"/>
          <w:szCs w:val="20"/>
        </w:rPr>
        <w:t xml:space="preserve">D. B. Madrakhimov, V. P. Ivanova, and V. V. Tsypkina, “Improving the reliability of cable lines operation in hot climates,” </w:t>
      </w:r>
      <w:r w:rsidRPr="00BF1470">
        <w:rPr>
          <w:rFonts w:ascii="Times New Roman" w:hAnsi="Times New Roman" w:cs="Times New Roman"/>
          <w:i/>
          <w:iCs/>
          <w:sz w:val="20"/>
          <w:szCs w:val="20"/>
        </w:rPr>
        <w:t>E3S Web of Conferences</w:t>
      </w:r>
      <w:r w:rsidRPr="00BF1470">
        <w:rPr>
          <w:rFonts w:ascii="Times New Roman" w:hAnsi="Times New Roman" w:cs="Times New Roman"/>
          <w:sz w:val="20"/>
          <w:szCs w:val="20"/>
        </w:rPr>
        <w:t xml:space="preserve"> </w:t>
      </w:r>
      <w:r w:rsidRPr="00BF1470">
        <w:rPr>
          <w:rFonts w:ascii="Times New Roman" w:hAnsi="Times New Roman" w:cs="Times New Roman"/>
          <w:b/>
          <w:bCs/>
          <w:sz w:val="20"/>
          <w:szCs w:val="20"/>
        </w:rPr>
        <w:t>216</w:t>
      </w:r>
      <w:r w:rsidRPr="00BF1470">
        <w:rPr>
          <w:rFonts w:ascii="Times New Roman" w:hAnsi="Times New Roman" w:cs="Times New Roman"/>
          <w:sz w:val="20"/>
          <w:szCs w:val="20"/>
        </w:rPr>
        <w:t>, 01151 (2020). https://doi.org/10.1051/e3sconf/202021601151</w:t>
      </w:r>
    </w:p>
    <w:p w14:paraId="0E109195" w14:textId="6A619010" w:rsidR="00BF1470" w:rsidRPr="00BF1470" w:rsidRDefault="00BF1470" w:rsidP="00BF1470">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BF1470">
        <w:rPr>
          <w:rFonts w:ascii="Times New Roman" w:hAnsi="Times New Roman" w:cs="Times New Roman"/>
          <w:sz w:val="20"/>
          <w:szCs w:val="20"/>
        </w:rPr>
        <w:t xml:space="preserve">O. Toirov, V. Ivanova, V. Tsypkina, D. </w:t>
      </w:r>
      <w:proofErr w:type="spellStart"/>
      <w:r w:rsidRPr="00BF1470">
        <w:rPr>
          <w:rFonts w:ascii="Times New Roman" w:hAnsi="Times New Roman" w:cs="Times New Roman"/>
          <w:sz w:val="20"/>
          <w:szCs w:val="20"/>
        </w:rPr>
        <w:t>Jumaeva</w:t>
      </w:r>
      <w:proofErr w:type="spellEnd"/>
      <w:r w:rsidRPr="00BF1470">
        <w:rPr>
          <w:rFonts w:ascii="Times New Roman" w:hAnsi="Times New Roman" w:cs="Times New Roman"/>
          <w:sz w:val="20"/>
          <w:szCs w:val="20"/>
        </w:rPr>
        <w:t xml:space="preserve">, and D. Abdullaeva, “Improvement of the multifilament wire lager for cable production,” </w:t>
      </w:r>
      <w:r w:rsidRPr="00BF1470">
        <w:rPr>
          <w:rFonts w:ascii="Times New Roman" w:hAnsi="Times New Roman" w:cs="Times New Roman"/>
          <w:i/>
          <w:iCs/>
          <w:sz w:val="20"/>
          <w:szCs w:val="20"/>
        </w:rPr>
        <w:t>E3S Web of Conferences</w:t>
      </w:r>
      <w:r w:rsidRPr="00BF1470">
        <w:rPr>
          <w:rFonts w:ascii="Times New Roman" w:hAnsi="Times New Roman" w:cs="Times New Roman"/>
          <w:sz w:val="20"/>
          <w:szCs w:val="20"/>
        </w:rPr>
        <w:t xml:space="preserve"> </w:t>
      </w:r>
      <w:r w:rsidRPr="00BF1470">
        <w:rPr>
          <w:rFonts w:ascii="Times New Roman" w:hAnsi="Times New Roman" w:cs="Times New Roman"/>
          <w:b/>
          <w:bCs/>
          <w:sz w:val="20"/>
          <w:szCs w:val="20"/>
        </w:rPr>
        <w:t>411</w:t>
      </w:r>
      <w:r w:rsidRPr="00BF1470">
        <w:rPr>
          <w:rFonts w:ascii="Times New Roman" w:hAnsi="Times New Roman" w:cs="Times New Roman"/>
          <w:sz w:val="20"/>
          <w:szCs w:val="20"/>
        </w:rPr>
        <w:t>, 01041 (2023). https://doi.org/10.1051/e3sconf/202341101041</w:t>
      </w:r>
    </w:p>
    <w:p w14:paraId="42EE6A4A" w14:textId="400ED9E5" w:rsidR="00575F08" w:rsidRPr="00BF1470" w:rsidRDefault="00BF1470" w:rsidP="00BF1470">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BF1470">
        <w:rPr>
          <w:rFonts w:ascii="Times New Roman" w:hAnsi="Times New Roman" w:cs="Times New Roman"/>
          <w:sz w:val="20"/>
          <w:szCs w:val="20"/>
        </w:rPr>
        <w:t xml:space="preserve">V. P. Ivanova and V. V. Tsypkina, “Improving the reliability of power supply to active consumers by improving the technology for manufacturing cable product,” </w:t>
      </w:r>
      <w:r w:rsidRPr="00BF1470">
        <w:rPr>
          <w:rFonts w:ascii="Times New Roman" w:hAnsi="Times New Roman" w:cs="Times New Roman"/>
          <w:i/>
          <w:iCs/>
          <w:sz w:val="20"/>
          <w:szCs w:val="20"/>
        </w:rPr>
        <w:t>E3S Web of Conferences</w:t>
      </w:r>
      <w:r w:rsidRPr="00BF1470">
        <w:rPr>
          <w:rFonts w:ascii="Times New Roman" w:hAnsi="Times New Roman" w:cs="Times New Roman"/>
          <w:sz w:val="20"/>
          <w:szCs w:val="20"/>
        </w:rPr>
        <w:t xml:space="preserve"> </w:t>
      </w:r>
      <w:r w:rsidRPr="00BF1470">
        <w:rPr>
          <w:rFonts w:ascii="Times New Roman" w:hAnsi="Times New Roman" w:cs="Times New Roman"/>
          <w:b/>
          <w:bCs/>
          <w:sz w:val="20"/>
          <w:szCs w:val="20"/>
        </w:rPr>
        <w:t>216</w:t>
      </w:r>
      <w:r w:rsidRPr="00BF1470">
        <w:rPr>
          <w:rFonts w:ascii="Times New Roman" w:hAnsi="Times New Roman" w:cs="Times New Roman"/>
          <w:sz w:val="20"/>
          <w:szCs w:val="20"/>
        </w:rPr>
        <w:t>, 01152 (2020). https://doi.org/10.1051/e3sconf/202021601152</w:t>
      </w:r>
    </w:p>
    <w:sectPr w:rsidR="00575F08" w:rsidRPr="00BF1470" w:rsidSect="00137396">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17066562">
    <w:abstractNumId w:val="1"/>
  </w:num>
  <w:num w:numId="2" w16cid:durableId="249238349">
    <w:abstractNumId w:val="0"/>
  </w:num>
  <w:num w:numId="3" w16cid:durableId="2097243701">
    <w:abstractNumId w:val="4"/>
  </w:num>
  <w:num w:numId="4" w16cid:durableId="977613604">
    <w:abstractNumId w:val="3"/>
  </w:num>
  <w:num w:numId="5" w16cid:durableId="431363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50D"/>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396"/>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81A"/>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5F08"/>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56E"/>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4F58"/>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534"/>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1470"/>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545"/>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2C3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3CB"/>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9781D"/>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6DF7"/>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 Spacing"/>
    <w:link w:val="a8"/>
    <w:uiPriority w:val="99"/>
    <w:qFormat/>
    <w:rsid w:val="00575F08"/>
    <w:pPr>
      <w:spacing w:after="0" w:line="240" w:lineRule="auto"/>
    </w:pPr>
    <w:rPr>
      <w:lang w:val="ru-RU"/>
    </w:rPr>
  </w:style>
  <w:style w:type="character" w:customStyle="1" w:styleId="a8">
    <w:name w:val="Без интервала Знак"/>
    <w:link w:val="a7"/>
    <w:uiPriority w:val="99"/>
    <w:locked/>
    <w:rsid w:val="00575F08"/>
    <w:rPr>
      <w:lang w:val="ru-RU"/>
    </w:rPr>
  </w:style>
  <w:style w:type="paragraph" w:styleId="a9">
    <w:name w:val="Normal (Web)"/>
    <w:basedOn w:val="a"/>
    <w:uiPriority w:val="99"/>
    <w:semiHidden/>
    <w:unhideWhenUsed/>
    <w:rsid w:val="00BF14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viktoriya.tsipkin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1612</Words>
  <Characters>9193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9</cp:revision>
  <cp:lastPrinted>2023-12-26T18:03:00Z</cp:lastPrinted>
  <dcterms:created xsi:type="dcterms:W3CDTF">2025-12-13T14:31:00Z</dcterms:created>
  <dcterms:modified xsi:type="dcterms:W3CDTF">2026-01-05T15:04:00Z</dcterms:modified>
</cp:coreProperties>
</file>