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7A00" w:rsidRPr="008F53D1" w:rsidRDefault="00412320" w:rsidP="000F3795">
      <w:pPr>
        <w:spacing w:before="1200" w:line="240" w:lineRule="auto"/>
        <w:jc w:val="center"/>
        <w:rPr>
          <w:rFonts w:ascii="Times New Roman" w:hAnsi="Times New Roman"/>
          <w:b/>
          <w:color w:val="000000"/>
          <w:sz w:val="36"/>
          <w:szCs w:val="24"/>
          <w:lang w:val="en-US"/>
        </w:rPr>
      </w:pPr>
      <w:r w:rsidRPr="008F53D1">
        <w:rPr>
          <w:rFonts w:ascii="Times New Roman" w:hAnsi="Times New Roman"/>
          <w:b/>
          <w:color w:val="000000"/>
          <w:sz w:val="36"/>
          <w:szCs w:val="24"/>
          <w:lang w:val="en-US"/>
        </w:rPr>
        <w:t>Mathematical modeling and determination of optimal regimes for the wastewater neutralization process us</w:t>
      </w:r>
      <w:r w:rsidR="007E4E9E" w:rsidRPr="008F53D1">
        <w:rPr>
          <w:rFonts w:ascii="Times New Roman" w:hAnsi="Times New Roman"/>
          <w:b/>
          <w:color w:val="000000"/>
          <w:sz w:val="36"/>
          <w:szCs w:val="24"/>
          <w:lang w:val="en-US"/>
        </w:rPr>
        <w:t>ing the electrohydraulic effect</w:t>
      </w:r>
    </w:p>
    <w:p w:rsidR="00717A00" w:rsidRPr="000F3795" w:rsidRDefault="00717A00" w:rsidP="000F3795">
      <w:pPr>
        <w:spacing w:before="240" w:line="240" w:lineRule="auto"/>
        <w:jc w:val="center"/>
        <w:rPr>
          <w:rFonts w:ascii="Times New Roman" w:hAnsi="Times New Roman"/>
          <w:color w:val="000000"/>
          <w:sz w:val="28"/>
          <w:szCs w:val="28"/>
          <w:lang w:val="en-US"/>
        </w:rPr>
      </w:pPr>
      <w:r w:rsidRPr="000F3795">
        <w:rPr>
          <w:rFonts w:ascii="Times New Roman" w:hAnsi="Times New Roman"/>
          <w:color w:val="000000"/>
          <w:sz w:val="28"/>
          <w:szCs w:val="28"/>
          <w:lang w:val="fr-FR"/>
        </w:rPr>
        <w:t>Nurlan Aytbaev</w:t>
      </w:r>
      <w:proofErr w:type="gramStart"/>
      <w:r w:rsidRPr="000F3795">
        <w:rPr>
          <w:rFonts w:ascii="Times New Roman" w:hAnsi="Times New Roman"/>
          <w:color w:val="000000"/>
          <w:sz w:val="28"/>
          <w:szCs w:val="28"/>
          <w:vertAlign w:val="superscript"/>
          <w:lang w:val="fr-FR"/>
        </w:rPr>
        <w:t>1,a</w:t>
      </w:r>
      <w:proofErr w:type="gramEnd"/>
      <w:r w:rsidRPr="000F3795">
        <w:rPr>
          <w:rFonts w:ascii="Times New Roman" w:hAnsi="Times New Roman"/>
          <w:color w:val="000000"/>
          <w:sz w:val="28"/>
          <w:szCs w:val="28"/>
          <w:vertAlign w:val="superscript"/>
          <w:lang w:val="fr-FR"/>
        </w:rPr>
        <w:t>)</w:t>
      </w:r>
      <w:r w:rsidRPr="000F3795">
        <w:rPr>
          <w:rFonts w:ascii="Times New Roman" w:hAnsi="Times New Roman"/>
          <w:color w:val="000000"/>
          <w:sz w:val="28"/>
          <w:szCs w:val="28"/>
          <w:lang w:val="fr-FR"/>
        </w:rPr>
        <w:t>,</w:t>
      </w:r>
      <w:r w:rsidRPr="000F3795">
        <w:rPr>
          <w:sz w:val="28"/>
          <w:szCs w:val="28"/>
          <w:lang w:val="en-US"/>
        </w:rPr>
        <w:t xml:space="preserve"> </w:t>
      </w:r>
      <w:r w:rsidRPr="000F3795">
        <w:rPr>
          <w:rFonts w:ascii="Times New Roman" w:hAnsi="Times New Roman"/>
          <w:color w:val="000000"/>
          <w:sz w:val="28"/>
          <w:szCs w:val="28"/>
          <w:lang w:val="en-US"/>
        </w:rPr>
        <w:t>Alisher Shanazarov</w:t>
      </w:r>
      <w:r w:rsidRPr="000F3795">
        <w:rPr>
          <w:rFonts w:ascii="Times New Roman" w:hAnsi="Times New Roman"/>
          <w:color w:val="000000"/>
          <w:sz w:val="28"/>
          <w:szCs w:val="28"/>
          <w:vertAlign w:val="superscript"/>
          <w:lang w:val="uz-Cyrl-UZ"/>
        </w:rPr>
        <w:t>1</w:t>
      </w:r>
      <w:r w:rsidRPr="000F3795">
        <w:rPr>
          <w:rFonts w:ascii="Times New Roman" w:hAnsi="Times New Roman"/>
          <w:color w:val="000000"/>
          <w:sz w:val="28"/>
          <w:szCs w:val="28"/>
          <w:lang w:val="en-US"/>
        </w:rPr>
        <w:t>,</w:t>
      </w:r>
      <w:r w:rsidR="008C77D5" w:rsidRPr="000F3795">
        <w:rPr>
          <w:sz w:val="24"/>
          <w:lang w:val="en-US"/>
        </w:rPr>
        <w:t xml:space="preserve"> </w:t>
      </w:r>
      <w:r w:rsidR="008C77D5" w:rsidRPr="000F3795">
        <w:rPr>
          <w:rFonts w:ascii="Times New Roman" w:hAnsi="Times New Roman"/>
          <w:color w:val="000000"/>
          <w:sz w:val="28"/>
          <w:szCs w:val="28"/>
          <w:lang w:val="en-US"/>
        </w:rPr>
        <w:t>Rustem Yunusov</w:t>
      </w:r>
      <w:r w:rsidR="008C77D5" w:rsidRPr="000F3795">
        <w:rPr>
          <w:rFonts w:ascii="Times New Roman" w:hAnsi="Times New Roman"/>
          <w:color w:val="000000"/>
          <w:sz w:val="28"/>
          <w:szCs w:val="28"/>
          <w:vertAlign w:val="superscript"/>
          <w:lang w:val="en-US"/>
        </w:rPr>
        <w:t>2</w:t>
      </w:r>
      <w:r w:rsidR="00AC4728" w:rsidRPr="000F3795">
        <w:rPr>
          <w:rFonts w:ascii="Times New Roman" w:hAnsi="Times New Roman"/>
          <w:color w:val="000000"/>
          <w:sz w:val="28"/>
          <w:szCs w:val="28"/>
          <w:lang w:val="en-US"/>
        </w:rPr>
        <w:t>,</w:t>
      </w:r>
      <w:r w:rsidR="00AC4728" w:rsidRPr="000F3795">
        <w:rPr>
          <w:sz w:val="24"/>
          <w:lang w:val="en-US"/>
        </w:rPr>
        <w:t xml:space="preserve"> </w:t>
      </w:r>
      <w:proofErr w:type="spellStart"/>
      <w:r w:rsidR="00AC4728" w:rsidRPr="000F3795">
        <w:rPr>
          <w:rFonts w:ascii="Times New Roman" w:hAnsi="Times New Roman"/>
          <w:color w:val="000000"/>
          <w:sz w:val="28"/>
          <w:szCs w:val="28"/>
          <w:lang w:val="en-US"/>
        </w:rPr>
        <w:t>Bexzod</w:t>
      </w:r>
      <w:proofErr w:type="spellEnd"/>
      <w:r w:rsidR="00AC4728" w:rsidRPr="000F3795">
        <w:rPr>
          <w:rFonts w:ascii="Times New Roman" w:hAnsi="Times New Roman"/>
          <w:color w:val="000000"/>
          <w:sz w:val="28"/>
          <w:szCs w:val="28"/>
          <w:lang w:val="en-US"/>
        </w:rPr>
        <w:t xml:space="preserve"> Jumamuratov</w:t>
      </w:r>
      <w:r w:rsidR="00AC4728" w:rsidRPr="000F3795">
        <w:rPr>
          <w:rFonts w:ascii="Times New Roman" w:hAnsi="Times New Roman"/>
          <w:color w:val="000000"/>
          <w:sz w:val="28"/>
          <w:szCs w:val="28"/>
          <w:vertAlign w:val="superscript"/>
          <w:lang w:val="en-US"/>
        </w:rPr>
        <w:t>3</w:t>
      </w:r>
      <w:r w:rsidR="00303BAE" w:rsidRPr="000F3795">
        <w:rPr>
          <w:rFonts w:ascii="Times New Roman" w:hAnsi="Times New Roman"/>
          <w:color w:val="000000"/>
          <w:sz w:val="28"/>
          <w:szCs w:val="28"/>
          <w:lang w:val="en-US"/>
        </w:rPr>
        <w:t>,</w:t>
      </w:r>
      <w:r w:rsidR="00303BAE" w:rsidRPr="000F3795">
        <w:rPr>
          <w:sz w:val="24"/>
          <w:lang w:val="en-US"/>
        </w:rPr>
        <w:t xml:space="preserve"> </w:t>
      </w:r>
      <w:proofErr w:type="spellStart"/>
      <w:r w:rsidR="00303BAE" w:rsidRPr="000F3795">
        <w:rPr>
          <w:rFonts w:ascii="Times New Roman" w:hAnsi="Times New Roman"/>
          <w:color w:val="000000"/>
          <w:sz w:val="28"/>
          <w:szCs w:val="28"/>
          <w:lang w:val="en-US"/>
        </w:rPr>
        <w:t>Shahobiddin</w:t>
      </w:r>
      <w:proofErr w:type="spellEnd"/>
      <w:r w:rsidR="00303BAE" w:rsidRPr="000F3795">
        <w:rPr>
          <w:rFonts w:ascii="Times New Roman" w:hAnsi="Times New Roman"/>
          <w:color w:val="000000"/>
          <w:sz w:val="28"/>
          <w:szCs w:val="28"/>
          <w:lang w:val="en-US"/>
        </w:rPr>
        <w:t xml:space="preserve"> Rakhmonov</w:t>
      </w:r>
      <w:r w:rsidR="00303BAE" w:rsidRPr="000F3795">
        <w:rPr>
          <w:rFonts w:ascii="Times New Roman" w:hAnsi="Times New Roman"/>
          <w:color w:val="000000"/>
          <w:sz w:val="28"/>
          <w:szCs w:val="28"/>
          <w:vertAlign w:val="superscript"/>
          <w:lang w:val="en-US"/>
        </w:rPr>
        <w:t>4</w:t>
      </w:r>
    </w:p>
    <w:p w:rsidR="00717A00" w:rsidRDefault="00717A00" w:rsidP="00452792">
      <w:pPr>
        <w:pStyle w:val="AuthorAffiliation"/>
        <w:ind w:left="-284" w:right="566" w:firstLine="426"/>
        <w:rPr>
          <w:lang w:val="uz-Cyrl-UZ"/>
        </w:rPr>
      </w:pPr>
      <w:r w:rsidRPr="00D41929">
        <w:rPr>
          <w:vertAlign w:val="superscript"/>
          <w:lang w:val="uz-Cyrl-UZ"/>
        </w:rPr>
        <w:t>1</w:t>
      </w:r>
      <w:r w:rsidR="000F3795">
        <w:rPr>
          <w:vertAlign w:val="superscript"/>
        </w:rPr>
        <w:t xml:space="preserve"> </w:t>
      </w:r>
      <w:r w:rsidRPr="00D41929">
        <w:t>Tashkent state technical university named after Islam Karimov, Tashkent, Uzbekistan</w:t>
      </w:r>
    </w:p>
    <w:p w:rsidR="00717A00" w:rsidRDefault="00717A00" w:rsidP="00452792">
      <w:pPr>
        <w:pStyle w:val="AuthorAffiliation"/>
        <w:ind w:left="-284" w:right="566" w:firstLine="426"/>
        <w:rPr>
          <w:bCs/>
          <w:iCs/>
          <w:lang w:val="en-GB"/>
        </w:rPr>
      </w:pPr>
      <w:r>
        <w:rPr>
          <w:bCs/>
          <w:iCs/>
          <w:vertAlign w:val="superscript"/>
        </w:rPr>
        <w:t>2</w:t>
      </w:r>
      <w:r w:rsidRPr="00717A00">
        <w:rPr>
          <w:bCs/>
          <w:iCs/>
          <w:lang w:val="en-GB"/>
        </w:rPr>
        <w:t>National Research University, Tashkent Institute of Irrigation and Agricultural Mechanization Engineers, 100000 Tashkent, Uzbekistan.</w:t>
      </w:r>
    </w:p>
    <w:p w:rsidR="00787A10" w:rsidRDefault="00787E31" w:rsidP="00452792">
      <w:pPr>
        <w:pStyle w:val="AuthorAffiliation"/>
        <w:ind w:left="-284" w:right="566" w:firstLine="426"/>
        <w:rPr>
          <w:bCs/>
          <w:iCs/>
          <w:lang w:val="en-GB"/>
        </w:rPr>
      </w:pPr>
      <w:r w:rsidRPr="00787E31">
        <w:rPr>
          <w:bCs/>
          <w:iCs/>
          <w:vertAlign w:val="superscript"/>
          <w:lang w:val="en-GB"/>
        </w:rPr>
        <w:t>3</w:t>
      </w:r>
      <w:r w:rsidR="00787A10" w:rsidRPr="00787A10">
        <w:rPr>
          <w:bCs/>
          <w:iCs/>
          <w:lang w:val="en-GB"/>
        </w:rPr>
        <w:t xml:space="preserve">Tashkent University of Information Technologies named after Muhammad al-Khwarizmi, </w:t>
      </w:r>
      <w:r w:rsidRPr="00787A10">
        <w:rPr>
          <w:bCs/>
          <w:iCs/>
          <w:lang w:val="en-GB"/>
        </w:rPr>
        <w:t>Tashkent</w:t>
      </w:r>
      <w:r>
        <w:rPr>
          <w:bCs/>
          <w:iCs/>
          <w:lang w:val="en-GB"/>
        </w:rPr>
        <w:t>,</w:t>
      </w:r>
      <w:r w:rsidRPr="00787A10">
        <w:rPr>
          <w:bCs/>
          <w:iCs/>
          <w:lang w:val="en-GB"/>
        </w:rPr>
        <w:t xml:space="preserve"> </w:t>
      </w:r>
      <w:r w:rsidR="00787A10" w:rsidRPr="00787A10">
        <w:rPr>
          <w:bCs/>
          <w:iCs/>
          <w:lang w:val="en-GB"/>
        </w:rPr>
        <w:t>Uzbekistan</w:t>
      </w:r>
      <w:r>
        <w:rPr>
          <w:bCs/>
          <w:iCs/>
          <w:lang w:val="en-GB"/>
        </w:rPr>
        <w:t>.</w:t>
      </w:r>
    </w:p>
    <w:p w:rsidR="00303BAE" w:rsidRDefault="00303BAE" w:rsidP="00452792">
      <w:pPr>
        <w:pStyle w:val="AuthorAffiliation"/>
        <w:ind w:left="-284" w:right="566" w:firstLine="426"/>
        <w:rPr>
          <w:bCs/>
          <w:iCs/>
          <w:lang w:val="en-GB"/>
        </w:rPr>
      </w:pPr>
      <w:r w:rsidRPr="00303BAE">
        <w:rPr>
          <w:bCs/>
          <w:iCs/>
          <w:vertAlign w:val="superscript"/>
          <w:lang w:val="en-GB"/>
        </w:rPr>
        <w:t>4</w:t>
      </w:r>
      <w:r w:rsidRPr="00303BAE">
        <w:rPr>
          <w:bCs/>
          <w:iCs/>
          <w:lang w:val="en-GB"/>
        </w:rPr>
        <w:t>Karshi state technical university</w:t>
      </w:r>
      <w:r>
        <w:rPr>
          <w:bCs/>
          <w:iCs/>
          <w:lang w:val="en-GB"/>
        </w:rPr>
        <w:t>,</w:t>
      </w:r>
      <w:r w:rsidRPr="00303BAE">
        <w:rPr>
          <w:bCs/>
          <w:iCs/>
          <w:lang w:val="en-GB"/>
        </w:rPr>
        <w:t xml:space="preserve"> </w:t>
      </w:r>
      <w:r w:rsidRPr="00787A10">
        <w:rPr>
          <w:bCs/>
          <w:iCs/>
          <w:lang w:val="en-GB"/>
        </w:rPr>
        <w:t>Uzbekistan</w:t>
      </w:r>
      <w:r>
        <w:rPr>
          <w:bCs/>
          <w:iCs/>
          <w:lang w:val="en-GB"/>
        </w:rPr>
        <w:t>.</w:t>
      </w:r>
    </w:p>
    <w:p w:rsidR="001805FE" w:rsidRPr="00E87781" w:rsidRDefault="00E87781" w:rsidP="000F3795">
      <w:pPr>
        <w:pStyle w:val="AuthorAffiliation"/>
        <w:spacing w:before="200" w:after="200"/>
        <w:rPr>
          <w:bCs/>
          <w:iCs/>
          <w:szCs w:val="18"/>
          <w:lang w:val="en-GB"/>
        </w:rPr>
      </w:pPr>
      <w:r w:rsidRPr="00D41929">
        <w:rPr>
          <w:szCs w:val="18"/>
          <w:vertAlign w:val="superscript"/>
        </w:rPr>
        <w:t>a)</w:t>
      </w:r>
      <w:r w:rsidRPr="00D41929">
        <w:rPr>
          <w:szCs w:val="18"/>
        </w:rPr>
        <w:t xml:space="preserve"> Corresponding author:</w:t>
      </w:r>
      <w:r>
        <w:rPr>
          <w:szCs w:val="18"/>
        </w:rPr>
        <w:t xml:space="preserve"> </w:t>
      </w:r>
      <w:hyperlink r:id="rId8" w:history="1">
        <w:r w:rsidRPr="00E87781">
          <w:rPr>
            <w:rStyle w:val="a7"/>
            <w:szCs w:val="18"/>
          </w:rPr>
          <w:t>aytbaev.nurlan@mail.ru</w:t>
        </w:r>
      </w:hyperlink>
    </w:p>
    <w:p w:rsidR="00717A00" w:rsidRPr="000F3795" w:rsidRDefault="00717A00" w:rsidP="000F3795">
      <w:pPr>
        <w:spacing w:before="360" w:after="360" w:line="240" w:lineRule="auto"/>
        <w:ind w:left="284" w:right="284"/>
        <w:jc w:val="both"/>
        <w:rPr>
          <w:rFonts w:ascii="Times New Roman" w:hAnsi="Times New Roman"/>
          <w:sz w:val="18"/>
          <w:szCs w:val="18"/>
          <w:lang w:val="en-US"/>
        </w:rPr>
      </w:pPr>
      <w:r w:rsidRPr="000F3795">
        <w:rPr>
          <w:rFonts w:ascii="Times New Roman" w:hAnsi="Times New Roman"/>
          <w:b/>
          <w:sz w:val="18"/>
          <w:szCs w:val="18"/>
          <w:lang w:val="uz-Cyrl-UZ"/>
        </w:rPr>
        <w:t>A</w:t>
      </w:r>
      <w:proofErr w:type="spellStart"/>
      <w:r w:rsidRPr="000F3795">
        <w:rPr>
          <w:rFonts w:ascii="Times New Roman" w:hAnsi="Times New Roman"/>
          <w:b/>
          <w:sz w:val="18"/>
          <w:szCs w:val="18"/>
          <w:lang w:val="en-US"/>
        </w:rPr>
        <w:t>bstra</w:t>
      </w:r>
      <w:proofErr w:type="spellEnd"/>
      <w:r w:rsidRPr="000F3795">
        <w:rPr>
          <w:rFonts w:ascii="Times New Roman" w:hAnsi="Times New Roman"/>
          <w:b/>
          <w:sz w:val="18"/>
          <w:szCs w:val="18"/>
        </w:rPr>
        <w:t>с</w:t>
      </w:r>
      <w:r w:rsidRPr="000F3795">
        <w:rPr>
          <w:rFonts w:ascii="Times New Roman" w:hAnsi="Times New Roman"/>
          <w:b/>
          <w:sz w:val="18"/>
          <w:szCs w:val="18"/>
          <w:lang w:val="en-US"/>
        </w:rPr>
        <w:t>t</w:t>
      </w:r>
      <w:r w:rsidRPr="000F3795">
        <w:rPr>
          <w:rFonts w:ascii="Times New Roman" w:hAnsi="Times New Roman"/>
          <w:sz w:val="18"/>
          <w:szCs w:val="18"/>
          <w:lang w:val="uz-Cyrl-UZ"/>
        </w:rPr>
        <w:t>.</w:t>
      </w:r>
      <w:r w:rsidR="009C5BB6" w:rsidRPr="000F3795">
        <w:rPr>
          <w:rFonts w:ascii="Times New Roman" w:hAnsi="Times New Roman"/>
          <w:b/>
          <w:sz w:val="18"/>
          <w:szCs w:val="18"/>
          <w:lang w:val="uz-Cyrl-UZ"/>
        </w:rPr>
        <w:t>.</w:t>
      </w:r>
      <w:r w:rsidR="009C5BB6" w:rsidRPr="000F3795">
        <w:rPr>
          <w:rFonts w:ascii="Times New Roman" w:hAnsi="Times New Roman"/>
          <w:sz w:val="18"/>
          <w:szCs w:val="18"/>
          <w:lang w:val="uz-Cyrl-UZ"/>
        </w:rPr>
        <w:t xml:space="preserve"> </w:t>
      </w:r>
      <w:r w:rsidRPr="000F3795">
        <w:rPr>
          <w:rFonts w:ascii="Times New Roman" w:hAnsi="Times New Roman"/>
          <w:sz w:val="18"/>
          <w:szCs w:val="18"/>
          <w:lang w:val="en-US"/>
        </w:rPr>
        <w:t>The article examines the possibility of applying the electrohydraulic effect for the disinfection of wastewater. The design of an experimental setup, as well as interchangeable devices used in the wastewater disinfection process, is described.</w:t>
      </w:r>
      <w:r w:rsidR="000F3795">
        <w:rPr>
          <w:rFonts w:ascii="Times New Roman" w:hAnsi="Times New Roman"/>
          <w:sz w:val="18"/>
          <w:szCs w:val="18"/>
          <w:lang w:val="en-US"/>
        </w:rPr>
        <w:t xml:space="preserve"> </w:t>
      </w:r>
      <w:r w:rsidR="00412320" w:rsidRPr="000F3795">
        <w:rPr>
          <w:rFonts w:ascii="Times New Roman" w:hAnsi="Times New Roman"/>
          <w:sz w:val="18"/>
          <w:szCs w:val="18"/>
          <w:lang w:val="en-US"/>
        </w:rPr>
        <w:t>This paper presents a mathematical model and optimization analysis of the wastewater treatment process based on the electrohydraulic effe</w:t>
      </w:r>
      <w:r w:rsidR="002E6D77" w:rsidRPr="000F3795">
        <w:rPr>
          <w:rFonts w:ascii="Times New Roman" w:hAnsi="Times New Roman"/>
          <w:sz w:val="18"/>
          <w:szCs w:val="18"/>
          <w:lang w:val="en-US"/>
        </w:rPr>
        <w:t>ct. Key operational parameters -</w:t>
      </w:r>
      <w:r w:rsidR="00412320" w:rsidRPr="000F3795">
        <w:rPr>
          <w:rFonts w:ascii="Times New Roman" w:hAnsi="Times New Roman"/>
          <w:sz w:val="18"/>
          <w:szCs w:val="18"/>
          <w:lang w:val="en-US"/>
        </w:rPr>
        <w:t xml:space="preserve"> discharge voltage, capacito</w:t>
      </w:r>
      <w:r w:rsidR="002E6D77" w:rsidRPr="000F3795">
        <w:rPr>
          <w:rFonts w:ascii="Times New Roman" w:hAnsi="Times New Roman"/>
          <w:sz w:val="18"/>
          <w:szCs w:val="18"/>
          <w:lang w:val="en-US"/>
        </w:rPr>
        <w:t>r capacity, and treatment time -</w:t>
      </w:r>
      <w:r w:rsidR="00412320" w:rsidRPr="000F3795">
        <w:rPr>
          <w:rFonts w:ascii="Times New Roman" w:hAnsi="Times New Roman"/>
          <w:sz w:val="18"/>
          <w:szCs w:val="18"/>
          <w:lang w:val="en-US"/>
        </w:rPr>
        <w:t xml:space="preserve"> were studied using statistical experimental design methods. A second-order regression model was developed to predict the neutralization efficiency, and the adequacy of the model was tested us</w:t>
      </w:r>
      <w:r w:rsidR="0070099A" w:rsidRPr="000F3795">
        <w:rPr>
          <w:rFonts w:ascii="Times New Roman" w:hAnsi="Times New Roman"/>
          <w:sz w:val="18"/>
          <w:szCs w:val="18"/>
          <w:lang w:val="en-US"/>
        </w:rPr>
        <w:t>ing Student’s t-test and Fisher’</w:t>
      </w:r>
      <w:r w:rsidR="00412320" w:rsidRPr="000F3795">
        <w:rPr>
          <w:rFonts w:ascii="Times New Roman" w:hAnsi="Times New Roman"/>
          <w:sz w:val="18"/>
          <w:szCs w:val="18"/>
          <w:lang w:val="en-US"/>
        </w:rPr>
        <w:t>s F-test. The optimal operating parameters were determined, resulting in high-efficiency treatment of wastewater under environmentally friendly and energy-saving conditions.</w:t>
      </w:r>
      <w:r w:rsidR="000F3795">
        <w:rPr>
          <w:rFonts w:ascii="Times New Roman" w:hAnsi="Times New Roman"/>
          <w:sz w:val="18"/>
          <w:szCs w:val="18"/>
          <w:lang w:val="en-US"/>
        </w:rPr>
        <w:t xml:space="preserve"> </w:t>
      </w:r>
      <w:r w:rsidRPr="000F3795">
        <w:rPr>
          <w:rFonts w:ascii="Times New Roman" w:hAnsi="Times New Roman"/>
          <w:sz w:val="18"/>
          <w:szCs w:val="18"/>
          <w:lang w:val="en-US"/>
        </w:rPr>
        <w:t>Along with traditional disinfection methods, considerable attention in modern research is focused on the development and implementation of innovative technologies for this process.</w:t>
      </w:r>
    </w:p>
    <w:p w:rsidR="001805FE" w:rsidRPr="005221B4" w:rsidRDefault="001805FE" w:rsidP="000F3795">
      <w:pPr>
        <w:spacing w:before="240" w:after="240" w:line="240" w:lineRule="auto"/>
        <w:ind w:firstLine="567"/>
        <w:jc w:val="center"/>
        <w:rPr>
          <w:rFonts w:ascii="Times New Roman" w:hAnsi="Times New Roman"/>
          <w:b/>
          <w:sz w:val="24"/>
          <w:szCs w:val="24"/>
          <w:lang w:val="en-US"/>
        </w:rPr>
      </w:pPr>
      <w:r w:rsidRPr="005221B4">
        <w:rPr>
          <w:rFonts w:ascii="Times New Roman" w:hAnsi="Times New Roman"/>
          <w:b/>
          <w:sz w:val="24"/>
          <w:szCs w:val="24"/>
          <w:lang w:val="en-US"/>
        </w:rPr>
        <w:t>INTRODUCTION</w:t>
      </w:r>
    </w:p>
    <w:p w:rsidR="005221B4" w:rsidRPr="000F3795" w:rsidRDefault="005221B4" w:rsidP="000F3795">
      <w:pPr>
        <w:spacing w:after="0" w:line="240" w:lineRule="auto"/>
        <w:ind w:firstLine="284"/>
        <w:jc w:val="both"/>
        <w:rPr>
          <w:rFonts w:ascii="Times New Roman" w:hAnsi="Times New Roman"/>
          <w:sz w:val="20"/>
          <w:szCs w:val="20"/>
          <w:lang w:val="en-US"/>
        </w:rPr>
      </w:pPr>
      <w:r w:rsidRPr="000F3795">
        <w:rPr>
          <w:rFonts w:ascii="Times New Roman" w:hAnsi="Times New Roman"/>
          <w:sz w:val="20"/>
          <w:szCs w:val="20"/>
          <w:lang w:val="en-US"/>
        </w:rPr>
        <w:t xml:space="preserve">Modern wastewater treatment technologies include mechanical, chemical, </w:t>
      </w:r>
      <w:proofErr w:type="spellStart"/>
      <w:r w:rsidRPr="000F3795">
        <w:rPr>
          <w:rFonts w:ascii="Times New Roman" w:hAnsi="Times New Roman"/>
          <w:sz w:val="20"/>
          <w:szCs w:val="20"/>
          <w:lang w:val="en-US"/>
        </w:rPr>
        <w:t>physico</w:t>
      </w:r>
      <w:proofErr w:type="spellEnd"/>
      <w:r w:rsidR="00A36291" w:rsidRPr="000F3795">
        <w:rPr>
          <w:rFonts w:ascii="Times New Roman" w:hAnsi="Times New Roman"/>
          <w:sz w:val="20"/>
          <w:szCs w:val="20"/>
          <w:lang w:val="en-US"/>
        </w:rPr>
        <w:t xml:space="preserve"> </w:t>
      </w:r>
      <w:r w:rsidRPr="000F3795">
        <w:rPr>
          <w:rFonts w:ascii="Times New Roman" w:hAnsi="Times New Roman"/>
          <w:sz w:val="20"/>
          <w:szCs w:val="20"/>
          <w:lang w:val="en-US"/>
        </w:rPr>
        <w:t>-</w:t>
      </w:r>
      <w:r w:rsidR="00A36291" w:rsidRPr="000F3795">
        <w:rPr>
          <w:rFonts w:ascii="Times New Roman" w:hAnsi="Times New Roman"/>
          <w:sz w:val="20"/>
          <w:szCs w:val="20"/>
          <w:lang w:val="en-US"/>
        </w:rPr>
        <w:t xml:space="preserve"> </w:t>
      </w:r>
      <w:r w:rsidRPr="000F3795">
        <w:rPr>
          <w:rFonts w:ascii="Times New Roman" w:hAnsi="Times New Roman"/>
          <w:sz w:val="20"/>
          <w:szCs w:val="20"/>
          <w:lang w:val="en-US"/>
        </w:rPr>
        <w:t>chemical, and biological methods, as well as their combi</w:t>
      </w:r>
      <w:r w:rsidR="00045F74" w:rsidRPr="000F3795">
        <w:rPr>
          <w:rFonts w:ascii="Times New Roman" w:hAnsi="Times New Roman"/>
          <w:sz w:val="20"/>
          <w:szCs w:val="20"/>
          <w:lang w:val="en-US"/>
        </w:rPr>
        <w:t>ned applications [1</w:t>
      </w:r>
      <w:r w:rsidRPr="000F3795">
        <w:rPr>
          <w:rFonts w:ascii="Times New Roman" w:hAnsi="Times New Roman"/>
          <w:sz w:val="20"/>
          <w:szCs w:val="20"/>
          <w:lang w:val="en-US"/>
        </w:rPr>
        <w:t>]. The complexity of choosing the optimal treatment method is due to the heterogeneity of pollutants in wastewater and the need to achieve</w:t>
      </w:r>
      <w:r w:rsidR="00045F74" w:rsidRPr="000F3795">
        <w:rPr>
          <w:rFonts w:ascii="Times New Roman" w:hAnsi="Times New Roman"/>
          <w:sz w:val="20"/>
          <w:szCs w:val="20"/>
          <w:lang w:val="en-US"/>
        </w:rPr>
        <w:t xml:space="preserve"> high purification efficiency [2</w:t>
      </w:r>
      <w:r w:rsidRPr="000F3795">
        <w:rPr>
          <w:rFonts w:ascii="Times New Roman" w:hAnsi="Times New Roman"/>
          <w:sz w:val="20"/>
          <w:szCs w:val="20"/>
          <w:lang w:val="en-US"/>
        </w:rPr>
        <w:t>].</w:t>
      </w:r>
    </w:p>
    <w:p w:rsidR="00B27D79" w:rsidRPr="000F3795" w:rsidRDefault="00B27D79" w:rsidP="000F3795">
      <w:pPr>
        <w:spacing w:after="0" w:line="240" w:lineRule="auto"/>
        <w:ind w:firstLine="284"/>
        <w:jc w:val="both"/>
        <w:rPr>
          <w:rFonts w:ascii="Times New Roman" w:hAnsi="Times New Roman"/>
          <w:sz w:val="20"/>
          <w:szCs w:val="20"/>
          <w:lang w:val="en-US"/>
        </w:rPr>
      </w:pPr>
      <w:r w:rsidRPr="000F3795">
        <w:rPr>
          <w:rFonts w:ascii="Times New Roman" w:hAnsi="Times New Roman"/>
          <w:sz w:val="20"/>
          <w:szCs w:val="20"/>
          <w:lang w:val="en-US"/>
        </w:rPr>
        <w:t>Protecting the environment and using natural resources wisely is one of the main issues of our time. In the treatment and neutralization of wastewater, the application of energy- and resource-efficient technologies and technical means plays a leading role. Globally, approximately 1.04 billion cubic meters of wastewater are generated daily. Of this, the industrial sector accounts for about 22–25%, the residential sector (domestic waste) for about 50%, and agriculture (especially irrigation runoff) for about 25–30%. To treat and neutralize this water, it is necessary to introduce environmentally friendly, energy-efficient, and high-quality machines into practice</w:t>
      </w:r>
      <w:r w:rsidR="00BD6EDF" w:rsidRPr="000F3795">
        <w:rPr>
          <w:rFonts w:ascii="Times New Roman" w:hAnsi="Times New Roman"/>
          <w:b/>
          <w:sz w:val="20"/>
          <w:szCs w:val="20"/>
          <w:vertAlign w:val="superscript"/>
          <w:lang w:val="uz-Cyrl-UZ"/>
        </w:rPr>
        <w:footnoteReference w:id="1"/>
      </w:r>
      <w:r w:rsidRPr="000F3795">
        <w:rPr>
          <w:rFonts w:ascii="Times New Roman" w:hAnsi="Times New Roman"/>
          <w:sz w:val="20"/>
          <w:szCs w:val="20"/>
          <w:lang w:val="en-US"/>
        </w:rPr>
        <w:t>. In this regard, the use of high-performance and energy- and resource-efficient technical tools and equipment for wastewater treatment is of great importance.</w:t>
      </w:r>
    </w:p>
    <w:p w:rsidR="00B27D79" w:rsidRPr="000F3795" w:rsidRDefault="00645818" w:rsidP="000F3795">
      <w:pPr>
        <w:spacing w:after="0" w:line="240" w:lineRule="auto"/>
        <w:ind w:firstLine="284"/>
        <w:jc w:val="both"/>
        <w:rPr>
          <w:rFonts w:ascii="Times New Roman" w:hAnsi="Times New Roman"/>
          <w:sz w:val="20"/>
          <w:szCs w:val="20"/>
          <w:lang w:val="en-US"/>
        </w:rPr>
      </w:pPr>
      <w:r w:rsidRPr="000F3795">
        <w:rPr>
          <w:rFonts w:ascii="Times New Roman" w:hAnsi="Times New Roman"/>
          <w:sz w:val="20"/>
          <w:szCs w:val="20"/>
          <w:lang w:val="en-US"/>
        </w:rPr>
        <w:t>Environmental pollution and the rational use of natural resources are critical issues today. One of the effective methods for addressing these problems is the energy-efficient treatment of wastewater before it is discharged into natural water bodies</w:t>
      </w:r>
      <w:r w:rsidR="00BD6EDF" w:rsidRPr="000F3795">
        <w:rPr>
          <w:rFonts w:ascii="Times New Roman" w:hAnsi="Times New Roman"/>
          <w:sz w:val="20"/>
          <w:szCs w:val="20"/>
          <w:lang w:val="en-US"/>
        </w:rPr>
        <w:t xml:space="preserve"> [3]</w:t>
      </w:r>
      <w:r w:rsidR="002E6D77" w:rsidRPr="000F3795">
        <w:rPr>
          <w:rFonts w:ascii="Times New Roman" w:hAnsi="Times New Roman"/>
          <w:sz w:val="20"/>
          <w:szCs w:val="20"/>
          <w:lang w:val="en-US"/>
        </w:rPr>
        <w:t>. The electrohydraulic effect -</w:t>
      </w:r>
      <w:r w:rsidRPr="000F3795">
        <w:rPr>
          <w:rFonts w:ascii="Times New Roman" w:hAnsi="Times New Roman"/>
          <w:sz w:val="20"/>
          <w:szCs w:val="20"/>
          <w:lang w:val="en-US"/>
        </w:rPr>
        <w:t xml:space="preserve"> a process involving high-voltage pulsed dis</w:t>
      </w:r>
      <w:r w:rsidR="002E6D77" w:rsidRPr="000F3795">
        <w:rPr>
          <w:rFonts w:ascii="Times New Roman" w:hAnsi="Times New Roman"/>
          <w:sz w:val="20"/>
          <w:szCs w:val="20"/>
          <w:lang w:val="en-US"/>
        </w:rPr>
        <w:t>charges in water -</w:t>
      </w:r>
      <w:r w:rsidRPr="000F3795">
        <w:rPr>
          <w:rFonts w:ascii="Times New Roman" w:hAnsi="Times New Roman"/>
          <w:sz w:val="20"/>
          <w:szCs w:val="20"/>
          <w:lang w:val="en-US"/>
        </w:rPr>
        <w:t xml:space="preserve"> has shown promising results for wastewater neutralization due to its eco-friendliness and high efficiency.</w:t>
      </w:r>
    </w:p>
    <w:p w:rsidR="0082594D" w:rsidRPr="000F3795" w:rsidRDefault="0082594D" w:rsidP="000F3795">
      <w:pPr>
        <w:spacing w:after="0" w:line="240" w:lineRule="auto"/>
        <w:ind w:firstLine="284"/>
        <w:jc w:val="both"/>
        <w:rPr>
          <w:rFonts w:ascii="Times New Roman" w:hAnsi="Times New Roman"/>
          <w:sz w:val="20"/>
          <w:szCs w:val="20"/>
          <w:lang w:val="en-US"/>
        </w:rPr>
      </w:pPr>
      <w:r w:rsidRPr="000F3795">
        <w:rPr>
          <w:rFonts w:ascii="Times New Roman" w:hAnsi="Times New Roman"/>
          <w:sz w:val="20"/>
          <w:szCs w:val="20"/>
          <w:lang w:val="en-US"/>
        </w:rPr>
        <w:lastRenderedPageBreak/>
        <w:t xml:space="preserve">An analysis of scientific studies on wastewater neutralization using the electrohydraulic effect showed that, under soft operating conditions [4], it is advisable to select the voltage and capacitor capacity within the range of U&lt;20 kV, C&gt;1,0 </w:t>
      </w:r>
      <w:proofErr w:type="spellStart"/>
      <w:r w:rsidRPr="000F3795">
        <w:rPr>
          <w:rFonts w:ascii="Times New Roman" w:hAnsi="Times New Roman"/>
          <w:sz w:val="20"/>
          <w:szCs w:val="20"/>
          <w:lang w:val="en-US"/>
        </w:rPr>
        <w:t>mkF</w:t>
      </w:r>
      <w:proofErr w:type="spellEnd"/>
      <w:r w:rsidRPr="000F3795">
        <w:rPr>
          <w:rFonts w:ascii="Times New Roman" w:hAnsi="Times New Roman"/>
          <w:sz w:val="20"/>
          <w:szCs w:val="20"/>
          <w:lang w:val="en-US"/>
        </w:rPr>
        <w:t>;</w:t>
      </w:r>
    </w:p>
    <w:p w:rsidR="00BB7882" w:rsidRPr="000F3795" w:rsidRDefault="00C43917" w:rsidP="000F3795">
      <w:pPr>
        <w:spacing w:before="240" w:after="240" w:line="240" w:lineRule="auto"/>
        <w:ind w:firstLine="284"/>
        <w:jc w:val="center"/>
        <w:rPr>
          <w:rFonts w:ascii="Times New Roman" w:hAnsi="Times New Roman"/>
          <w:b/>
          <w:sz w:val="24"/>
          <w:szCs w:val="24"/>
          <w:lang w:val="en-US"/>
        </w:rPr>
      </w:pPr>
      <w:r w:rsidRPr="000F3795">
        <w:rPr>
          <w:rFonts w:ascii="Times New Roman" w:hAnsi="Times New Roman"/>
          <w:b/>
          <w:sz w:val="24"/>
          <w:szCs w:val="24"/>
          <w:lang w:val="en-US"/>
        </w:rPr>
        <w:t>THEORETICAL RESEARCH</w:t>
      </w:r>
    </w:p>
    <w:p w:rsidR="00D86ABB" w:rsidRPr="000F3795" w:rsidRDefault="00D86ABB" w:rsidP="000F3795">
      <w:pPr>
        <w:spacing w:after="0" w:line="240" w:lineRule="auto"/>
        <w:ind w:firstLine="284"/>
        <w:jc w:val="both"/>
        <w:rPr>
          <w:rFonts w:ascii="Times New Roman" w:hAnsi="Times New Roman"/>
          <w:sz w:val="20"/>
          <w:szCs w:val="20"/>
          <w:lang w:val="en-US"/>
        </w:rPr>
      </w:pPr>
      <w:r w:rsidRPr="000F3795">
        <w:rPr>
          <w:rFonts w:ascii="Times New Roman" w:hAnsi="Times New Roman"/>
          <w:sz w:val="20"/>
          <w:szCs w:val="20"/>
          <w:lang w:val="en-US"/>
        </w:rPr>
        <w:t>The combined effect of these factors leads to a sharp decrease and elimination of the microorganism population.</w:t>
      </w:r>
      <w:r w:rsidRPr="000F3795">
        <w:rPr>
          <w:rFonts w:ascii="Times New Roman" w:hAnsi="Times New Roman"/>
          <w:sz w:val="20"/>
          <w:szCs w:val="20"/>
          <w:lang w:val="en-US"/>
        </w:rPr>
        <w:br/>
        <w:t>The effectiveness of microorganism reduction, or the degree of neutralization (</w:t>
      </w:r>
      <w:r w:rsidRPr="000F3795">
        <w:rPr>
          <w:rFonts w:ascii="Times New Roman" w:hAnsi="Times New Roman"/>
          <w:sz w:val="20"/>
          <w:szCs w:val="20"/>
        </w:rPr>
        <w:t>η</w:t>
      </w:r>
      <w:r w:rsidRPr="000F3795">
        <w:rPr>
          <w:rFonts w:ascii="Times New Roman" w:hAnsi="Times New Roman"/>
          <w:sz w:val="20"/>
          <w:szCs w:val="20"/>
          <w:lang w:val="en-US"/>
        </w:rPr>
        <w:t>), as a result of the electrohydraulic effect (EHE), is usually expressed by the following equation [5]:</w:t>
      </w:r>
    </w:p>
    <w:p w:rsidR="00B27D79" w:rsidRPr="000F3795" w:rsidRDefault="00D86ABB" w:rsidP="000F3795">
      <w:pPr>
        <w:spacing w:after="0" w:line="240" w:lineRule="auto"/>
        <w:ind w:firstLine="284"/>
        <w:jc w:val="right"/>
        <w:rPr>
          <w:rFonts w:ascii="Times New Roman" w:hAnsi="Times New Roman"/>
          <w:sz w:val="20"/>
          <w:szCs w:val="20"/>
          <w:lang w:val="en-US"/>
        </w:rPr>
      </w:pPr>
      <w:r w:rsidRPr="000F3795">
        <w:rPr>
          <w:rFonts w:ascii="Times New Roman" w:eastAsia="Times New Roman" w:hAnsi="Times New Roman"/>
          <w:kern w:val="2"/>
          <w:sz w:val="20"/>
          <w:szCs w:val="20"/>
          <w:lang w:val="en-US"/>
        </w:rPr>
        <w:fldChar w:fldCharType="begin"/>
      </w:r>
      <w:r w:rsidRPr="000F3795">
        <w:rPr>
          <w:rFonts w:ascii="Times New Roman" w:eastAsia="Times New Roman" w:hAnsi="Times New Roman"/>
          <w:kern w:val="2"/>
          <w:sz w:val="20"/>
          <w:szCs w:val="20"/>
          <w:lang w:val="en-US"/>
        </w:rPr>
        <w:instrText xml:space="preserve"> QUOTE </w:instrText>
      </w:r>
      <m:oMath>
        <m:r>
          <w:rPr>
            <w:rFonts w:ascii="Cambria Math" w:hAnsi="Cambria Math"/>
            <w:kern w:val="2"/>
            <w:sz w:val="28"/>
          </w:rPr>
          <m:t>η</m:t>
        </m:r>
        <m:r>
          <w:rPr>
            <w:rFonts w:ascii="Cambria Math" w:hAnsi="Cambria Math"/>
            <w:kern w:val="2"/>
            <w:sz w:val="28"/>
            <w:lang w:val="en-US"/>
          </w:rPr>
          <m:t>=</m:t>
        </m:r>
        <m:f>
          <m:fPr>
            <m:ctrlPr>
              <w:rPr>
                <w:rFonts w:ascii="Cambria Math" w:hAnsi="Cambria Math"/>
                <w:kern w:val="2"/>
                <w:sz w:val="28"/>
              </w:rPr>
            </m:ctrlPr>
          </m:fPr>
          <m:num>
            <m:sSub>
              <m:sSubPr>
                <m:ctrlPr>
                  <w:rPr>
                    <w:rFonts w:ascii="Cambria Math" w:hAnsi="Cambria Math"/>
                    <w:kern w:val="2"/>
                    <w:sz w:val="28"/>
                  </w:rPr>
                </m:ctrlPr>
              </m:sSubPr>
              <m:e>
                <m:r>
                  <w:rPr>
                    <w:rFonts w:ascii="Cambria Math" w:hAnsi="Cambria Math"/>
                    <w:kern w:val="2"/>
                    <w:sz w:val="28"/>
                  </w:rPr>
                  <m:t>N</m:t>
                </m:r>
              </m:e>
              <m:sub>
                <m:r>
                  <w:rPr>
                    <w:rFonts w:ascii="Cambria Math" w:hAnsi="Cambria Math"/>
                    <w:kern w:val="2"/>
                    <w:sz w:val="28"/>
                    <w:lang w:val="en-US"/>
                  </w:rPr>
                  <m:t>0</m:t>
                </m:r>
              </m:sub>
            </m:sSub>
            <m:r>
              <w:rPr>
                <w:rFonts w:ascii="Cambria Math" w:hAnsi="Cambria Math"/>
                <w:kern w:val="2"/>
                <w:sz w:val="28"/>
                <w:lang w:val="en-US"/>
              </w:rPr>
              <m:t>-</m:t>
            </m:r>
            <m:sSub>
              <m:sSubPr>
                <m:ctrlPr>
                  <w:rPr>
                    <w:rFonts w:ascii="Cambria Math" w:hAnsi="Cambria Math"/>
                    <w:kern w:val="2"/>
                    <w:sz w:val="28"/>
                  </w:rPr>
                </m:ctrlPr>
              </m:sSubPr>
              <m:e>
                <m:r>
                  <w:rPr>
                    <w:rFonts w:ascii="Cambria Math" w:hAnsi="Cambria Math"/>
                    <w:kern w:val="2"/>
                    <w:sz w:val="28"/>
                  </w:rPr>
                  <m:t>N</m:t>
                </m:r>
              </m:e>
              <m:sub>
                <m:r>
                  <w:rPr>
                    <w:rFonts w:ascii="Cambria Math" w:hAnsi="Cambria Math"/>
                    <w:kern w:val="2"/>
                    <w:sz w:val="28"/>
                  </w:rPr>
                  <m:t>t</m:t>
                </m:r>
              </m:sub>
            </m:sSub>
          </m:num>
          <m:den>
            <m:sSub>
              <m:sSubPr>
                <m:ctrlPr>
                  <w:rPr>
                    <w:rFonts w:ascii="Cambria Math" w:hAnsi="Cambria Math"/>
                    <w:kern w:val="2"/>
                    <w:sz w:val="28"/>
                  </w:rPr>
                </m:ctrlPr>
              </m:sSubPr>
              <m:e>
                <m:r>
                  <w:rPr>
                    <w:rFonts w:ascii="Cambria Math" w:hAnsi="Cambria Math"/>
                    <w:kern w:val="2"/>
                    <w:sz w:val="28"/>
                  </w:rPr>
                  <m:t>N</m:t>
                </m:r>
              </m:e>
              <m:sub>
                <m:r>
                  <w:rPr>
                    <w:rFonts w:ascii="Cambria Math" w:hAnsi="Cambria Math"/>
                    <w:kern w:val="2"/>
                    <w:sz w:val="28"/>
                    <w:lang w:val="en-US"/>
                  </w:rPr>
                  <m:t>0</m:t>
                </m:r>
              </m:sub>
            </m:sSub>
          </m:den>
        </m:f>
      </m:oMath>
      <w:r w:rsidRPr="000F3795">
        <w:rPr>
          <w:rFonts w:ascii="Times New Roman" w:eastAsia="Times New Roman" w:hAnsi="Times New Roman"/>
          <w:kern w:val="2"/>
          <w:sz w:val="20"/>
          <w:szCs w:val="20"/>
          <w:lang w:val="en-US"/>
        </w:rPr>
        <w:instrText xml:space="preserve"> </w:instrText>
      </w:r>
      <w:r w:rsidRPr="000F3795">
        <w:rPr>
          <w:rFonts w:ascii="Times New Roman" w:eastAsia="Times New Roman" w:hAnsi="Times New Roman"/>
          <w:kern w:val="2"/>
          <w:sz w:val="20"/>
          <w:szCs w:val="20"/>
          <w:lang w:val="en-US"/>
        </w:rPr>
        <w:fldChar w:fldCharType="separate"/>
      </w:r>
      <w:r w:rsidRPr="000F3795">
        <w:rPr>
          <w:rFonts w:ascii="Times New Roman" w:eastAsia="Times New Roman" w:hAnsi="Times New Roman"/>
          <w:kern w:val="2"/>
          <w:sz w:val="20"/>
          <w:szCs w:val="20"/>
          <w:lang w:val="en-US"/>
        </w:rPr>
        <w:fldChar w:fldCharType="end"/>
      </w:r>
      <w:r w:rsidRPr="000F3795">
        <w:rPr>
          <w:rFonts w:ascii="Times New Roman" w:eastAsia="Times New Roman" w:hAnsi="Times New Roman"/>
          <w:kern w:val="2"/>
          <w:sz w:val="20"/>
          <w:szCs w:val="20"/>
          <w:lang w:val="en-US"/>
        </w:rPr>
        <w:t xml:space="preserve">                        </w:t>
      </w:r>
      <w:r w:rsidR="00B22DA9" w:rsidRPr="000F3795">
        <w:rPr>
          <w:rFonts w:ascii="Times New Roman" w:eastAsia="Times New Roman" w:hAnsi="Times New Roman"/>
          <w:kern w:val="2"/>
          <w:position w:val="-30"/>
          <w:sz w:val="20"/>
          <w:szCs w:val="20"/>
          <w:lang w:val="en-US"/>
        </w:rPr>
        <w:object w:dxaOrig="120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9pt" o:ole="">
            <v:imagedata r:id="rId9" o:title=""/>
          </v:shape>
          <o:OLEObject Type="Embed" ProgID="Equation.3" ShapeID="_x0000_i1025" DrawAspect="Content" ObjectID="_1829497876" r:id="rId10"/>
        </w:object>
      </w:r>
      <w:r w:rsidRPr="000F3795">
        <w:rPr>
          <w:rFonts w:ascii="Times New Roman" w:eastAsia="Times New Roman" w:hAnsi="Times New Roman"/>
          <w:kern w:val="2"/>
          <w:sz w:val="20"/>
          <w:szCs w:val="20"/>
          <w:lang w:val="en-US"/>
        </w:rPr>
        <w:t xml:space="preserve">     </w:t>
      </w:r>
      <w:r w:rsidRPr="000F3795">
        <w:rPr>
          <w:rFonts w:ascii="Times New Roman" w:eastAsia="Times New Roman" w:hAnsi="Times New Roman"/>
          <w:kern w:val="2"/>
          <w:sz w:val="20"/>
          <w:szCs w:val="20"/>
          <w:lang w:val="en-US"/>
        </w:rPr>
        <w:tab/>
      </w:r>
      <w:r w:rsidR="00BB7882" w:rsidRPr="000F3795">
        <w:rPr>
          <w:rFonts w:ascii="Times New Roman" w:eastAsia="Times New Roman" w:hAnsi="Times New Roman"/>
          <w:kern w:val="2"/>
          <w:sz w:val="20"/>
          <w:szCs w:val="20"/>
          <w:lang w:val="en-US"/>
        </w:rPr>
        <w:tab/>
      </w:r>
      <w:r w:rsidRPr="000F3795">
        <w:rPr>
          <w:rFonts w:ascii="Times New Roman" w:eastAsia="Times New Roman" w:hAnsi="Times New Roman"/>
          <w:kern w:val="2"/>
          <w:sz w:val="20"/>
          <w:szCs w:val="20"/>
          <w:lang w:val="en-US"/>
        </w:rPr>
        <w:tab/>
      </w:r>
      <w:r w:rsidRPr="000F3795">
        <w:rPr>
          <w:rFonts w:ascii="Times New Roman" w:eastAsia="Times New Roman" w:hAnsi="Times New Roman"/>
          <w:kern w:val="2"/>
          <w:sz w:val="20"/>
          <w:szCs w:val="20"/>
          <w:lang w:val="en-US"/>
        </w:rPr>
        <w:tab/>
      </w:r>
      <w:r w:rsidRPr="000F3795">
        <w:rPr>
          <w:rFonts w:ascii="Times New Roman" w:eastAsia="Times New Roman" w:hAnsi="Times New Roman"/>
          <w:kern w:val="2"/>
          <w:sz w:val="20"/>
          <w:szCs w:val="20"/>
          <w:lang w:val="en-US"/>
        </w:rPr>
        <w:tab/>
        <w:t xml:space="preserve">   (1)</w:t>
      </w:r>
    </w:p>
    <w:p w:rsidR="007D62FA" w:rsidRPr="000F3795" w:rsidRDefault="00D86ABB" w:rsidP="000F3795">
      <w:pPr>
        <w:spacing w:after="0" w:line="240" w:lineRule="auto"/>
        <w:ind w:firstLine="284"/>
        <w:jc w:val="both"/>
        <w:rPr>
          <w:rFonts w:ascii="Times New Roman" w:hAnsi="Times New Roman"/>
          <w:sz w:val="20"/>
          <w:szCs w:val="20"/>
          <w:lang w:val="en-US"/>
        </w:rPr>
      </w:pPr>
      <w:r w:rsidRPr="000F3795">
        <w:rPr>
          <w:rFonts w:ascii="Times New Roman" w:hAnsi="Times New Roman"/>
          <w:sz w:val="20"/>
          <w:szCs w:val="20"/>
          <w:lang w:val="en-US"/>
        </w:rPr>
        <w:t>N</w:t>
      </w:r>
      <w:r w:rsidRPr="000F3795">
        <w:rPr>
          <w:rFonts w:ascii="Times New Roman" w:hAnsi="Times New Roman"/>
          <w:sz w:val="20"/>
          <w:szCs w:val="20"/>
          <w:vertAlign w:val="subscript"/>
          <w:lang w:val="en-US"/>
        </w:rPr>
        <w:t>0​</w:t>
      </w:r>
      <w:r w:rsidR="00A36291" w:rsidRPr="000F3795">
        <w:rPr>
          <w:rFonts w:ascii="Times New Roman" w:hAnsi="Times New Roman"/>
          <w:sz w:val="20"/>
          <w:szCs w:val="20"/>
          <w:lang w:val="en-US"/>
        </w:rPr>
        <w:t xml:space="preserve"> -</w:t>
      </w:r>
      <w:r w:rsidRPr="000F3795">
        <w:rPr>
          <w:rFonts w:ascii="Times New Roman" w:hAnsi="Times New Roman"/>
          <w:sz w:val="20"/>
          <w:szCs w:val="20"/>
          <w:lang w:val="en-US"/>
        </w:rPr>
        <w:t xml:space="preserve"> the initial number of microorganisms, N</w:t>
      </w:r>
      <w:r w:rsidR="00B22DA9" w:rsidRPr="000F3795">
        <w:rPr>
          <w:rFonts w:ascii="Times New Roman" w:hAnsi="Times New Roman"/>
          <w:sz w:val="20"/>
          <w:szCs w:val="20"/>
          <w:vertAlign w:val="subscript"/>
          <w:lang w:val="en-US"/>
        </w:rPr>
        <w:t>a</w:t>
      </w:r>
      <w:r w:rsidRPr="000F3795">
        <w:rPr>
          <w:rFonts w:ascii="Times New Roman" w:hAnsi="Times New Roman"/>
          <w:sz w:val="20"/>
          <w:szCs w:val="20"/>
          <w:vertAlign w:val="subscript"/>
          <w:lang w:val="en-US"/>
        </w:rPr>
        <w:t xml:space="preserve">​ </w:t>
      </w:r>
      <w:r w:rsidRPr="000F3795">
        <w:rPr>
          <w:rFonts w:ascii="Times New Roman" w:hAnsi="Times New Roman"/>
          <w:sz w:val="20"/>
          <w:szCs w:val="20"/>
          <w:lang w:val="en-US"/>
        </w:rPr>
        <w:t>– the number of surviving microorganisms after treatment with the electrohydraulic effect (EHE)</w:t>
      </w:r>
      <w:r w:rsidR="000A27CD" w:rsidRPr="000F3795">
        <w:rPr>
          <w:rFonts w:ascii="Times New Roman" w:hAnsi="Times New Roman"/>
          <w:sz w:val="20"/>
          <w:szCs w:val="20"/>
          <w:lang w:val="en-US"/>
        </w:rPr>
        <w:t>.</w:t>
      </w:r>
    </w:p>
    <w:p w:rsidR="00B22DA9" w:rsidRPr="000F3795" w:rsidRDefault="00B22DA9" w:rsidP="000F3795">
      <w:pPr>
        <w:spacing w:after="0" w:line="240" w:lineRule="auto"/>
        <w:ind w:firstLine="284"/>
        <w:jc w:val="both"/>
        <w:rPr>
          <w:rFonts w:ascii="Times New Roman" w:hAnsi="Times New Roman"/>
          <w:sz w:val="20"/>
          <w:szCs w:val="20"/>
          <w:lang w:val="en-US"/>
        </w:rPr>
      </w:pPr>
      <w:r w:rsidRPr="000F3795">
        <w:rPr>
          <w:rFonts w:ascii="Times New Roman" w:hAnsi="Times New Roman"/>
          <w:sz w:val="20"/>
          <w:szCs w:val="20"/>
          <w:lang w:val="en-US"/>
        </w:rPr>
        <w:t>In the process of wastewater neutralization, the main factors used to evaluate the effect of electrohydraulic treatment are discharge voltage (U), treatment time (</w:t>
      </w:r>
      <w:r w:rsidRPr="000F3795">
        <w:rPr>
          <w:rFonts w:ascii="Times New Roman" w:hAnsi="Times New Roman"/>
          <w:sz w:val="20"/>
          <w:szCs w:val="20"/>
        </w:rPr>
        <w:t>τ</w:t>
      </w:r>
      <w:r w:rsidRPr="000F3795">
        <w:rPr>
          <w:rFonts w:ascii="Times New Roman" w:hAnsi="Times New Roman"/>
          <w:sz w:val="20"/>
          <w:szCs w:val="20"/>
          <w:lang w:val="en-US"/>
        </w:rPr>
        <w:t>), and capacitor capacity (C). These factors are influenced by various electrical and technological conditions. To study their combined effect, it is necessary to determine the functional relationship between the parameters of the treated wastewater and the electric pulsed discharge.</w:t>
      </w:r>
      <w:r w:rsidRPr="000F3795">
        <w:rPr>
          <w:rFonts w:ascii="Times New Roman" w:hAnsi="Times New Roman"/>
          <w:sz w:val="20"/>
          <w:szCs w:val="20"/>
          <w:lang w:val="en-US"/>
        </w:rPr>
        <w:br/>
        <w:t>To reduce the number of experiments and increase accuracy, as well as to derive mathematical equations describing the process and determine the optimal regime parameters within the research domain, the study was conducted using the mathematical theory of experimental design [6, 7].</w:t>
      </w:r>
    </w:p>
    <w:p w:rsidR="00D86ABB" w:rsidRPr="000F3795" w:rsidRDefault="00BB7882" w:rsidP="000F3795">
      <w:pPr>
        <w:spacing w:after="0" w:line="240" w:lineRule="auto"/>
        <w:ind w:firstLine="284"/>
        <w:jc w:val="both"/>
        <w:rPr>
          <w:rFonts w:ascii="Times New Roman" w:hAnsi="Times New Roman"/>
          <w:sz w:val="20"/>
          <w:szCs w:val="20"/>
          <w:lang w:val="en-US"/>
        </w:rPr>
      </w:pPr>
      <w:r w:rsidRPr="000F3795">
        <w:rPr>
          <w:rFonts w:ascii="Times New Roman" w:hAnsi="Times New Roman"/>
          <w:sz w:val="20"/>
          <w:szCs w:val="20"/>
          <w:lang w:val="en-US"/>
        </w:rPr>
        <w:t>To construct the experimental design matrix, the transition from actual (natural) values of the factors to their coded (dimensionless) values was carried out using the following formula:</w:t>
      </w:r>
    </w:p>
    <w:p w:rsidR="00B22DA9" w:rsidRPr="000F3795" w:rsidRDefault="00A45332" w:rsidP="000F3795">
      <w:pPr>
        <w:spacing w:after="0" w:line="240" w:lineRule="auto"/>
        <w:ind w:firstLine="284"/>
        <w:jc w:val="right"/>
        <w:rPr>
          <w:rFonts w:ascii="Times New Roman" w:hAnsi="Times New Roman"/>
          <w:sz w:val="20"/>
          <w:szCs w:val="20"/>
          <w:lang w:val="en-US"/>
        </w:rPr>
      </w:pPr>
      <w:r w:rsidRPr="000F3795">
        <w:rPr>
          <w:rFonts w:ascii="Times New Roman" w:hAnsi="Times New Roman"/>
          <w:position w:val="-24"/>
          <w:sz w:val="20"/>
          <w:szCs w:val="20"/>
        </w:rPr>
        <w:object w:dxaOrig="1359" w:dyaOrig="660">
          <v:shape id="_x0000_i1026" type="#_x0000_t75" style="width:60.75pt;height:31.5pt" o:ole="" fillcolor="window">
            <v:imagedata r:id="rId11" o:title=""/>
          </v:shape>
          <o:OLEObject Type="Embed" ProgID="Equation.2" ShapeID="_x0000_i1026" DrawAspect="Content" ObjectID="_1829497877" r:id="rId12"/>
        </w:object>
      </w:r>
      <w:r w:rsidR="00BB7882" w:rsidRPr="000F3795">
        <w:rPr>
          <w:rFonts w:ascii="Times New Roman" w:eastAsia="Times New Roman" w:hAnsi="Times New Roman"/>
          <w:kern w:val="2"/>
          <w:sz w:val="20"/>
          <w:szCs w:val="20"/>
          <w:lang w:val="en-US"/>
        </w:rPr>
        <w:t xml:space="preserve">  </w:t>
      </w:r>
      <w:r w:rsidR="00BB7882" w:rsidRPr="000F3795">
        <w:rPr>
          <w:rFonts w:ascii="Times New Roman" w:eastAsia="Times New Roman" w:hAnsi="Times New Roman"/>
          <w:kern w:val="2"/>
          <w:sz w:val="20"/>
          <w:szCs w:val="20"/>
          <w:lang w:val="en-US"/>
        </w:rPr>
        <w:tab/>
      </w:r>
      <w:r w:rsidR="00BB7882" w:rsidRPr="000F3795">
        <w:rPr>
          <w:rFonts w:ascii="Times New Roman" w:eastAsia="Times New Roman" w:hAnsi="Times New Roman"/>
          <w:kern w:val="2"/>
          <w:sz w:val="20"/>
          <w:szCs w:val="20"/>
          <w:lang w:val="en-US"/>
        </w:rPr>
        <w:tab/>
      </w:r>
      <w:r w:rsidR="00BB7882" w:rsidRPr="000F3795">
        <w:rPr>
          <w:rFonts w:ascii="Times New Roman" w:eastAsia="Times New Roman" w:hAnsi="Times New Roman"/>
          <w:kern w:val="2"/>
          <w:sz w:val="20"/>
          <w:szCs w:val="20"/>
          <w:lang w:val="en-US"/>
        </w:rPr>
        <w:tab/>
      </w:r>
      <w:r w:rsidR="00BB7882" w:rsidRPr="000F3795">
        <w:rPr>
          <w:rFonts w:ascii="Times New Roman" w:eastAsia="Times New Roman" w:hAnsi="Times New Roman"/>
          <w:kern w:val="2"/>
          <w:sz w:val="20"/>
          <w:szCs w:val="20"/>
          <w:lang w:val="en-US"/>
        </w:rPr>
        <w:tab/>
      </w:r>
      <w:r w:rsidR="00BB7882" w:rsidRPr="000F3795">
        <w:rPr>
          <w:rFonts w:ascii="Times New Roman" w:eastAsia="Times New Roman" w:hAnsi="Times New Roman"/>
          <w:kern w:val="2"/>
          <w:sz w:val="20"/>
          <w:szCs w:val="20"/>
          <w:lang w:val="en-US"/>
        </w:rPr>
        <w:tab/>
        <w:t xml:space="preserve"> (2)</w:t>
      </w:r>
    </w:p>
    <w:p w:rsidR="00B22DA9" w:rsidRPr="000F3795" w:rsidRDefault="00BB7882" w:rsidP="000F3795">
      <w:pPr>
        <w:spacing w:after="0" w:line="240" w:lineRule="auto"/>
        <w:ind w:firstLine="284"/>
        <w:jc w:val="both"/>
        <w:rPr>
          <w:rFonts w:ascii="Times New Roman" w:hAnsi="Times New Roman"/>
          <w:sz w:val="20"/>
          <w:szCs w:val="20"/>
          <w:lang w:val="en-US"/>
        </w:rPr>
      </w:pPr>
      <w:r w:rsidRPr="000F3795">
        <w:rPr>
          <w:rFonts w:ascii="Times New Roman" w:hAnsi="Times New Roman"/>
          <w:sz w:val="20"/>
          <w:szCs w:val="20"/>
          <w:lang w:val="en-US"/>
        </w:rPr>
        <w:t xml:space="preserve">where: </w:t>
      </w:r>
      <w:r w:rsidR="00DF371D" w:rsidRPr="000F3795">
        <w:rPr>
          <w:rFonts w:ascii="Times New Roman" w:hAnsi="Times New Roman"/>
          <w:position w:val="-12"/>
          <w:sz w:val="20"/>
          <w:szCs w:val="20"/>
        </w:rPr>
        <w:object w:dxaOrig="220" w:dyaOrig="360">
          <v:shape id="_x0000_i1027" type="#_x0000_t75" style="width:16.5pt;height:23.25pt" o:ole="">
            <v:imagedata r:id="rId13" o:title=""/>
          </v:shape>
          <o:OLEObject Type="Embed" ProgID="Equation.3" ShapeID="_x0000_i1027" DrawAspect="Content" ObjectID="_1829497878" r:id="rId14"/>
        </w:object>
      </w:r>
      <w:r w:rsidRPr="000F3795">
        <w:rPr>
          <w:rFonts w:ascii="Times New Roman" w:hAnsi="Times New Roman"/>
          <w:sz w:val="20"/>
          <w:szCs w:val="20"/>
          <w:lang w:val="en-US"/>
        </w:rPr>
        <w:t xml:space="preserve"> - the coded value of the </w:t>
      </w:r>
      <w:proofErr w:type="spellStart"/>
      <w:r w:rsidRPr="000F3795">
        <w:rPr>
          <w:rFonts w:ascii="Times New Roman" w:hAnsi="Times New Roman"/>
          <w:i/>
          <w:iCs/>
          <w:sz w:val="20"/>
          <w:szCs w:val="20"/>
          <w:lang w:val="en-US"/>
        </w:rPr>
        <w:t>i-th</w:t>
      </w:r>
      <w:proofErr w:type="spellEnd"/>
      <w:r w:rsidRPr="000F3795">
        <w:rPr>
          <w:rFonts w:ascii="Times New Roman" w:hAnsi="Times New Roman"/>
          <w:sz w:val="20"/>
          <w:szCs w:val="20"/>
          <w:lang w:val="en-US"/>
        </w:rPr>
        <w:t xml:space="preserve"> factor;</w:t>
      </w:r>
      <w:r w:rsidR="00DF371D" w:rsidRPr="000F3795">
        <w:rPr>
          <w:rFonts w:ascii="Times New Roman" w:hAnsi="Times New Roman"/>
          <w:sz w:val="20"/>
          <w:szCs w:val="20"/>
          <w:lang w:val="en-US"/>
        </w:rPr>
        <w:t xml:space="preserve"> </w:t>
      </w:r>
      <w:r w:rsidR="002B7EA0" w:rsidRPr="000F3795">
        <w:rPr>
          <w:rFonts w:ascii="Times New Roman" w:hAnsi="Times New Roman"/>
          <w:position w:val="-12"/>
          <w:sz w:val="20"/>
          <w:szCs w:val="20"/>
        </w:rPr>
        <w:object w:dxaOrig="279" w:dyaOrig="360">
          <v:shape id="_x0000_i1028" type="#_x0000_t75" style="width:17.25pt;height:18.75pt" o:ole="">
            <v:imagedata r:id="rId15" o:title=""/>
          </v:shape>
          <o:OLEObject Type="Embed" ProgID="Equation.3" ShapeID="_x0000_i1028" DrawAspect="Content" ObjectID="_1829497879" r:id="rId16"/>
        </w:object>
      </w:r>
      <w:r w:rsidR="00DF371D" w:rsidRPr="000F3795">
        <w:rPr>
          <w:rFonts w:ascii="Times New Roman" w:hAnsi="Times New Roman"/>
          <w:sz w:val="20"/>
          <w:szCs w:val="20"/>
          <w:lang w:val="en-US"/>
        </w:rPr>
        <w:t xml:space="preserve">-the actual (natural) value of the </w:t>
      </w:r>
      <w:proofErr w:type="spellStart"/>
      <w:r w:rsidR="00DF371D" w:rsidRPr="000F3795">
        <w:rPr>
          <w:rStyle w:val="ac"/>
          <w:rFonts w:ascii="Times New Roman" w:hAnsi="Times New Roman"/>
          <w:sz w:val="20"/>
          <w:szCs w:val="20"/>
          <w:lang w:val="en-US"/>
        </w:rPr>
        <w:t>i-th</w:t>
      </w:r>
      <w:proofErr w:type="spellEnd"/>
      <w:r w:rsidR="00DF371D" w:rsidRPr="000F3795">
        <w:rPr>
          <w:rFonts w:ascii="Times New Roman" w:hAnsi="Times New Roman"/>
          <w:sz w:val="20"/>
          <w:szCs w:val="20"/>
          <w:lang w:val="en-US"/>
        </w:rPr>
        <w:t xml:space="preserve"> factor; </w:t>
      </w:r>
      <w:r w:rsidR="002B7EA0" w:rsidRPr="000F3795">
        <w:rPr>
          <w:rFonts w:ascii="Times New Roman" w:hAnsi="Times New Roman"/>
          <w:position w:val="-12"/>
          <w:sz w:val="20"/>
          <w:szCs w:val="20"/>
        </w:rPr>
        <w:object w:dxaOrig="360" w:dyaOrig="360">
          <v:shape id="_x0000_i1029" type="#_x0000_t75" style="width:24pt;height:20.25pt" o:ole="">
            <v:imagedata r:id="rId17" o:title=""/>
          </v:shape>
          <o:OLEObject Type="Embed" ProgID="Equation.3" ShapeID="_x0000_i1029" DrawAspect="Content" ObjectID="_1829497880" r:id="rId18"/>
        </w:object>
      </w:r>
      <w:r w:rsidR="00DF371D" w:rsidRPr="000F3795">
        <w:rPr>
          <w:rFonts w:ascii="Times New Roman" w:hAnsi="Times New Roman"/>
          <w:sz w:val="20"/>
          <w:szCs w:val="20"/>
          <w:lang w:val="en-US"/>
        </w:rPr>
        <w:t xml:space="preserve">-the central (zero-level) value of the </w:t>
      </w:r>
      <w:proofErr w:type="spellStart"/>
      <w:r w:rsidR="00DF371D" w:rsidRPr="000F3795">
        <w:rPr>
          <w:rStyle w:val="ac"/>
          <w:rFonts w:ascii="Times New Roman" w:hAnsi="Times New Roman"/>
          <w:sz w:val="20"/>
          <w:szCs w:val="20"/>
          <w:lang w:val="en-US"/>
        </w:rPr>
        <w:t>i-th</w:t>
      </w:r>
      <w:proofErr w:type="spellEnd"/>
      <w:r w:rsidR="00DF371D" w:rsidRPr="000F3795">
        <w:rPr>
          <w:rFonts w:ascii="Times New Roman" w:hAnsi="Times New Roman"/>
          <w:sz w:val="20"/>
          <w:szCs w:val="20"/>
          <w:lang w:val="en-US"/>
        </w:rPr>
        <w:t xml:space="preserve"> factor; </w:t>
      </w:r>
      <w:r w:rsidR="00DF371D" w:rsidRPr="000F3795">
        <w:rPr>
          <w:rFonts w:ascii="Times New Roman" w:hAnsi="Times New Roman"/>
          <w:sz w:val="20"/>
          <w:szCs w:val="20"/>
        </w:rPr>
        <w:sym w:font="Symbol" w:char="F065"/>
      </w:r>
      <w:r w:rsidR="00DF371D" w:rsidRPr="000F3795">
        <w:rPr>
          <w:rFonts w:ascii="Times New Roman" w:hAnsi="Times New Roman"/>
          <w:sz w:val="20"/>
          <w:szCs w:val="20"/>
          <w:lang w:val="en-US"/>
        </w:rPr>
        <w:t>-the variation interval of the corresponding factor.</w:t>
      </w:r>
    </w:p>
    <w:p w:rsidR="00F5197D" w:rsidRPr="000F3795" w:rsidRDefault="00F5197D" w:rsidP="000F3795">
      <w:pPr>
        <w:spacing w:after="0" w:line="240" w:lineRule="auto"/>
        <w:ind w:firstLine="284"/>
        <w:jc w:val="both"/>
        <w:rPr>
          <w:rFonts w:ascii="Times New Roman" w:hAnsi="Times New Roman"/>
          <w:sz w:val="20"/>
          <w:szCs w:val="20"/>
          <w:lang w:val="en-US"/>
        </w:rPr>
      </w:pPr>
      <w:r w:rsidRPr="000F3795">
        <w:rPr>
          <w:rFonts w:ascii="Times New Roman" w:hAnsi="Times New Roman"/>
          <w:sz w:val="20"/>
          <w:szCs w:val="20"/>
          <w:lang w:val="en-US"/>
        </w:rPr>
        <w:t>For each factor, we first determine the zero level and the range of variation, and then proceed with coding.</w:t>
      </w:r>
      <w:r w:rsidR="000F3795" w:rsidRPr="000F3795">
        <w:rPr>
          <w:rFonts w:ascii="Times New Roman" w:hAnsi="Times New Roman"/>
          <w:sz w:val="20"/>
          <w:szCs w:val="20"/>
          <w:lang w:val="en-US"/>
        </w:rPr>
        <w:t xml:space="preserve"> </w:t>
      </w:r>
      <w:r w:rsidRPr="000F3795">
        <w:rPr>
          <w:rFonts w:ascii="Times New Roman" w:hAnsi="Times New Roman"/>
          <w:sz w:val="20"/>
          <w:szCs w:val="20"/>
          <w:lang w:val="en-US"/>
        </w:rPr>
        <w:t>We choose the following type of mathematical model:</w:t>
      </w:r>
    </w:p>
    <w:p w:rsidR="00F5197D" w:rsidRPr="000F3795" w:rsidRDefault="00A45332" w:rsidP="000F3795">
      <w:pPr>
        <w:spacing w:after="0" w:line="240" w:lineRule="auto"/>
        <w:ind w:firstLine="284"/>
        <w:jc w:val="right"/>
        <w:rPr>
          <w:rFonts w:ascii="Times New Roman" w:hAnsi="Times New Roman"/>
          <w:sz w:val="20"/>
          <w:szCs w:val="20"/>
          <w:lang w:val="en-US"/>
        </w:rPr>
      </w:pPr>
      <w:r w:rsidRPr="000F3795">
        <w:rPr>
          <w:rFonts w:ascii="Times New Roman" w:eastAsia="Times New Roman" w:hAnsi="Times New Roman"/>
          <w:position w:val="-32"/>
          <w:sz w:val="20"/>
          <w:szCs w:val="20"/>
          <w:lang w:eastAsia="ru-RU"/>
        </w:rPr>
        <w:object w:dxaOrig="5205" w:dyaOrig="1050">
          <v:shape id="_x0000_i1030" type="#_x0000_t75" style="width:197.25pt;height:39.75pt" o:ole="" fillcolor="window">
            <v:imagedata r:id="rId19" o:title=""/>
          </v:shape>
          <o:OLEObject Type="Embed" ProgID="Equation.2" ShapeID="_x0000_i1030" DrawAspect="Content" ObjectID="_1829497881" r:id="rId20"/>
        </w:object>
      </w:r>
      <w:r w:rsidR="00F5197D" w:rsidRPr="000F3795">
        <w:rPr>
          <w:rFonts w:ascii="Times New Roman" w:eastAsia="Times New Roman" w:hAnsi="Times New Roman"/>
          <w:sz w:val="20"/>
          <w:szCs w:val="20"/>
          <w:lang w:val="en-US" w:eastAsia="ru-RU"/>
        </w:rPr>
        <w:t xml:space="preserve"> </w:t>
      </w:r>
      <w:r w:rsidR="00F5197D" w:rsidRPr="000F3795">
        <w:rPr>
          <w:rFonts w:ascii="Times New Roman" w:eastAsia="Times New Roman" w:hAnsi="Times New Roman"/>
          <w:sz w:val="20"/>
          <w:szCs w:val="20"/>
          <w:lang w:val="en-US" w:eastAsia="ru-RU"/>
        </w:rPr>
        <w:tab/>
      </w:r>
      <w:r w:rsidR="00F5197D" w:rsidRPr="000F3795">
        <w:rPr>
          <w:rFonts w:ascii="Times New Roman" w:eastAsia="Times New Roman" w:hAnsi="Times New Roman"/>
          <w:sz w:val="20"/>
          <w:szCs w:val="20"/>
          <w:lang w:val="en-US" w:eastAsia="ru-RU"/>
        </w:rPr>
        <w:tab/>
      </w:r>
      <w:r w:rsidR="00F5197D" w:rsidRPr="000F3795">
        <w:rPr>
          <w:rFonts w:ascii="Times New Roman" w:eastAsia="Times New Roman" w:hAnsi="Times New Roman"/>
          <w:sz w:val="20"/>
          <w:szCs w:val="20"/>
          <w:lang w:val="en-US" w:eastAsia="ru-RU"/>
        </w:rPr>
        <w:tab/>
        <w:t>(3)</w:t>
      </w:r>
    </w:p>
    <w:p w:rsidR="00F5197D" w:rsidRPr="000F3795" w:rsidRDefault="00F5197D" w:rsidP="000F3795">
      <w:pPr>
        <w:spacing w:after="0" w:line="240" w:lineRule="auto"/>
        <w:ind w:firstLine="284"/>
        <w:jc w:val="both"/>
        <w:rPr>
          <w:rFonts w:ascii="Times New Roman" w:hAnsi="Times New Roman"/>
          <w:sz w:val="20"/>
          <w:szCs w:val="20"/>
          <w:lang w:val="en-US"/>
        </w:rPr>
      </w:pPr>
      <w:r w:rsidRPr="000F3795">
        <w:rPr>
          <w:rFonts w:ascii="Times New Roman" w:hAnsi="Times New Roman"/>
          <w:sz w:val="20"/>
          <w:szCs w:val="20"/>
          <w:lang w:val="en-US"/>
        </w:rPr>
        <w:t>We use a second-order experimental design method of the Bn type.</w:t>
      </w:r>
    </w:p>
    <w:p w:rsidR="00B22DA9" w:rsidRPr="000F3795" w:rsidRDefault="00F5197D" w:rsidP="000F3795">
      <w:pPr>
        <w:spacing w:after="0" w:line="240" w:lineRule="auto"/>
        <w:ind w:firstLine="284"/>
        <w:jc w:val="both"/>
        <w:rPr>
          <w:rFonts w:ascii="Times New Roman" w:hAnsi="Times New Roman"/>
          <w:sz w:val="20"/>
          <w:szCs w:val="20"/>
          <w:lang w:val="en-US"/>
        </w:rPr>
      </w:pPr>
      <w:r w:rsidRPr="000F3795">
        <w:rPr>
          <w:rFonts w:ascii="Times New Roman" w:hAnsi="Times New Roman"/>
          <w:sz w:val="20"/>
          <w:szCs w:val="20"/>
          <w:lang w:val="en-US"/>
        </w:rPr>
        <w:t>From preliminary experiments, the following were identified as the main parameters affecting the degree of wastewater neutralization (η):</w:t>
      </w:r>
    </w:p>
    <w:p w:rsidR="00F5197D" w:rsidRPr="000F3795" w:rsidRDefault="00F5197D" w:rsidP="000F3795">
      <w:pPr>
        <w:spacing w:after="0" w:line="240" w:lineRule="auto"/>
        <w:ind w:firstLine="284"/>
        <w:jc w:val="both"/>
        <w:rPr>
          <w:rFonts w:ascii="Times New Roman" w:hAnsi="Times New Roman"/>
          <w:sz w:val="20"/>
          <w:szCs w:val="20"/>
          <w:lang w:val="en-US"/>
        </w:rPr>
      </w:pPr>
      <w:r w:rsidRPr="000F3795">
        <w:rPr>
          <w:rFonts w:ascii="Times New Roman" w:hAnsi="Times New Roman"/>
          <w:sz w:val="20"/>
          <w:szCs w:val="20"/>
          <w:lang w:val="en-US"/>
        </w:rPr>
        <w:t>X₁ – Discharge voltage, V</w:t>
      </w:r>
    </w:p>
    <w:p w:rsidR="00F5197D" w:rsidRPr="000F3795" w:rsidRDefault="00F5197D" w:rsidP="000F3795">
      <w:pPr>
        <w:spacing w:after="0" w:line="240" w:lineRule="auto"/>
        <w:ind w:firstLine="284"/>
        <w:jc w:val="both"/>
        <w:rPr>
          <w:rFonts w:ascii="Times New Roman" w:hAnsi="Times New Roman"/>
          <w:sz w:val="20"/>
          <w:szCs w:val="20"/>
          <w:lang w:val="en-US"/>
        </w:rPr>
      </w:pPr>
      <w:r w:rsidRPr="000F3795">
        <w:rPr>
          <w:rFonts w:ascii="Times New Roman" w:hAnsi="Times New Roman"/>
          <w:sz w:val="20"/>
          <w:szCs w:val="20"/>
          <w:lang w:val="en-US"/>
        </w:rPr>
        <w:t xml:space="preserve">X₂ – Capacitor capacity, </w:t>
      </w:r>
      <w:proofErr w:type="spellStart"/>
      <w:r w:rsidRPr="000F3795">
        <w:rPr>
          <w:rFonts w:ascii="Times New Roman" w:hAnsi="Times New Roman"/>
          <w:sz w:val="20"/>
          <w:szCs w:val="20"/>
          <w:lang w:val="en-US"/>
        </w:rPr>
        <w:t>μF</w:t>
      </w:r>
      <w:proofErr w:type="spellEnd"/>
    </w:p>
    <w:p w:rsidR="00F5197D" w:rsidRPr="000F3795" w:rsidRDefault="00F5197D" w:rsidP="000F3795">
      <w:pPr>
        <w:spacing w:after="0" w:line="240" w:lineRule="auto"/>
        <w:ind w:firstLine="284"/>
        <w:jc w:val="both"/>
        <w:rPr>
          <w:rFonts w:ascii="Times New Roman" w:hAnsi="Times New Roman"/>
          <w:sz w:val="20"/>
          <w:szCs w:val="20"/>
          <w:lang w:val="en-US"/>
        </w:rPr>
      </w:pPr>
      <w:r w:rsidRPr="000F3795">
        <w:rPr>
          <w:rFonts w:ascii="Times New Roman" w:hAnsi="Times New Roman"/>
          <w:sz w:val="20"/>
          <w:szCs w:val="20"/>
          <w:lang w:val="en-US"/>
        </w:rPr>
        <w:t>X₃ – Treatment duration, s.</w:t>
      </w:r>
    </w:p>
    <w:p w:rsidR="00B22DA9" w:rsidRPr="000F3795" w:rsidRDefault="00F5197D" w:rsidP="000F3795">
      <w:pPr>
        <w:spacing w:after="0" w:line="240" w:lineRule="auto"/>
        <w:ind w:firstLine="284"/>
        <w:jc w:val="both"/>
        <w:rPr>
          <w:rFonts w:ascii="Times New Roman" w:hAnsi="Times New Roman"/>
          <w:sz w:val="20"/>
          <w:szCs w:val="20"/>
          <w:lang w:val="en-US"/>
        </w:rPr>
      </w:pPr>
      <w:r w:rsidRPr="000F3795">
        <w:rPr>
          <w:rFonts w:ascii="Times New Roman" w:hAnsi="Times New Roman"/>
          <w:sz w:val="20"/>
          <w:szCs w:val="20"/>
          <w:lang w:val="en-US"/>
        </w:rPr>
        <w:t>During the experiments, three trials were conducted at each point of the B3 design spectrum. The order of the experiments was carried out according to the randomization table [6].</w:t>
      </w:r>
      <w:r w:rsidRPr="000F3795">
        <w:rPr>
          <w:rFonts w:ascii="Times New Roman" w:hAnsi="Times New Roman"/>
          <w:sz w:val="20"/>
          <w:szCs w:val="20"/>
          <w:lang w:val="en-US"/>
        </w:rPr>
        <w:br/>
        <w:t>The selected factors, their variation intervals, and</w:t>
      </w:r>
      <w:r w:rsidR="00B948FF" w:rsidRPr="000F3795">
        <w:rPr>
          <w:rFonts w:ascii="Times New Roman" w:hAnsi="Times New Roman"/>
          <w:sz w:val="20"/>
          <w:szCs w:val="20"/>
          <w:lang w:val="en-US"/>
        </w:rPr>
        <w:t xml:space="preserve"> levels are presented in Table </w:t>
      </w:r>
      <w:r w:rsidRPr="000F3795">
        <w:rPr>
          <w:rFonts w:ascii="Times New Roman" w:hAnsi="Times New Roman"/>
          <w:sz w:val="20"/>
          <w:szCs w:val="20"/>
          <w:lang w:val="en-US"/>
        </w:rPr>
        <w:t>1.</w:t>
      </w:r>
    </w:p>
    <w:p w:rsidR="00792AC1" w:rsidRPr="000F3795" w:rsidRDefault="00B948FF" w:rsidP="000F3795">
      <w:pPr>
        <w:spacing w:after="0" w:line="240" w:lineRule="auto"/>
        <w:ind w:firstLine="284"/>
        <w:jc w:val="center"/>
        <w:rPr>
          <w:rFonts w:ascii="Times New Roman" w:hAnsi="Times New Roman"/>
          <w:sz w:val="20"/>
          <w:szCs w:val="20"/>
          <w:lang w:val="en-US"/>
        </w:rPr>
      </w:pPr>
      <w:r w:rsidRPr="000F3795">
        <w:rPr>
          <w:rFonts w:ascii="Times New Roman" w:hAnsi="Times New Roman"/>
          <w:b/>
          <w:sz w:val="20"/>
          <w:szCs w:val="20"/>
          <w:lang w:val="en-US"/>
        </w:rPr>
        <w:t xml:space="preserve">Table </w:t>
      </w:r>
      <w:r w:rsidR="00F5197D" w:rsidRPr="000F3795">
        <w:rPr>
          <w:rFonts w:ascii="Times New Roman" w:hAnsi="Times New Roman"/>
          <w:b/>
          <w:sz w:val="20"/>
          <w:szCs w:val="20"/>
          <w:lang w:val="en-US"/>
        </w:rPr>
        <w:t>1.</w:t>
      </w:r>
      <w:r w:rsidR="00792AC1" w:rsidRPr="000F3795">
        <w:rPr>
          <w:rFonts w:ascii="Times New Roman" w:hAnsi="Times New Roman"/>
          <w:b/>
          <w:sz w:val="20"/>
          <w:szCs w:val="20"/>
          <w:lang w:val="en-US"/>
        </w:rPr>
        <w:t xml:space="preserve"> </w:t>
      </w:r>
      <w:r w:rsidR="00792AC1" w:rsidRPr="000F3795">
        <w:rPr>
          <w:rFonts w:ascii="Times New Roman" w:hAnsi="Times New Roman"/>
          <w:sz w:val="20"/>
          <w:szCs w:val="20"/>
          <w:lang w:val="en-US"/>
        </w:rPr>
        <w:t>Factor variation intervals and levels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1285"/>
        <w:gridCol w:w="2569"/>
        <w:gridCol w:w="949"/>
        <w:gridCol w:w="817"/>
        <w:gridCol w:w="802"/>
        <w:gridCol w:w="804"/>
      </w:tblGrid>
      <w:tr w:rsidR="00C43917" w:rsidRPr="000F3795" w:rsidTr="00135F2D">
        <w:trPr>
          <w:trHeight w:val="277"/>
          <w:jc w:val="center"/>
        </w:trPr>
        <w:tc>
          <w:tcPr>
            <w:tcW w:w="2371" w:type="dxa"/>
            <w:gridSpan w:val="2"/>
          </w:tcPr>
          <w:p w:rsidR="00C43917" w:rsidRPr="000F3795" w:rsidRDefault="00C43917" w:rsidP="000F3795">
            <w:pPr>
              <w:spacing w:after="0" w:line="240" w:lineRule="auto"/>
              <w:jc w:val="center"/>
              <w:rPr>
                <w:rFonts w:ascii="Times New Roman" w:hAnsi="Times New Roman"/>
                <w:sz w:val="20"/>
                <w:szCs w:val="20"/>
                <w:lang w:val="en-US"/>
              </w:rPr>
            </w:pPr>
            <w:r w:rsidRPr="000F3795">
              <w:rPr>
                <w:rFonts w:ascii="Times New Roman" w:hAnsi="Times New Roman"/>
                <w:sz w:val="20"/>
                <w:szCs w:val="20"/>
                <w:lang w:val="en-US"/>
              </w:rPr>
              <w:t>Designation of Factors</w:t>
            </w:r>
          </w:p>
        </w:tc>
        <w:tc>
          <w:tcPr>
            <w:tcW w:w="2569" w:type="dxa"/>
            <w:vMerge w:val="restart"/>
          </w:tcPr>
          <w:p w:rsidR="00C43917" w:rsidRPr="000F3795" w:rsidRDefault="00C43917" w:rsidP="000F3795">
            <w:pPr>
              <w:spacing w:after="0" w:line="240" w:lineRule="auto"/>
              <w:jc w:val="center"/>
              <w:rPr>
                <w:rFonts w:ascii="Times New Roman" w:hAnsi="Times New Roman"/>
                <w:sz w:val="20"/>
                <w:szCs w:val="20"/>
              </w:rPr>
            </w:pPr>
            <w:proofErr w:type="spellStart"/>
            <w:r w:rsidRPr="000F3795">
              <w:rPr>
                <w:rFonts w:ascii="Times New Roman" w:hAnsi="Times New Roman"/>
                <w:sz w:val="20"/>
                <w:szCs w:val="20"/>
              </w:rPr>
              <w:t>Factor</w:t>
            </w:r>
            <w:proofErr w:type="spellEnd"/>
          </w:p>
        </w:tc>
        <w:tc>
          <w:tcPr>
            <w:tcW w:w="949" w:type="dxa"/>
            <w:vMerge w:val="restart"/>
          </w:tcPr>
          <w:p w:rsidR="00C43917" w:rsidRPr="000F3795" w:rsidRDefault="00C43917" w:rsidP="000F3795">
            <w:pPr>
              <w:spacing w:after="0" w:line="240" w:lineRule="auto"/>
              <w:jc w:val="center"/>
              <w:rPr>
                <w:rFonts w:ascii="Times New Roman" w:hAnsi="Times New Roman"/>
                <w:sz w:val="20"/>
                <w:szCs w:val="20"/>
              </w:rPr>
            </w:pPr>
            <w:proofErr w:type="spellStart"/>
            <w:r w:rsidRPr="000F3795">
              <w:rPr>
                <w:rFonts w:ascii="Times New Roman" w:hAnsi="Times New Roman"/>
                <w:sz w:val="20"/>
                <w:szCs w:val="20"/>
              </w:rPr>
              <w:t>Interval</w:t>
            </w:r>
            <w:proofErr w:type="spellEnd"/>
          </w:p>
        </w:tc>
        <w:tc>
          <w:tcPr>
            <w:tcW w:w="2423" w:type="dxa"/>
            <w:gridSpan w:val="3"/>
          </w:tcPr>
          <w:p w:rsidR="00C43917" w:rsidRPr="000F3795" w:rsidRDefault="00C43917" w:rsidP="000F3795">
            <w:pPr>
              <w:spacing w:after="0" w:line="240" w:lineRule="auto"/>
              <w:jc w:val="center"/>
              <w:rPr>
                <w:rFonts w:ascii="Times New Roman" w:hAnsi="Times New Roman"/>
                <w:sz w:val="20"/>
                <w:szCs w:val="20"/>
                <w:lang w:val="en-US"/>
              </w:rPr>
            </w:pPr>
            <w:r w:rsidRPr="000F3795">
              <w:rPr>
                <w:rFonts w:ascii="Times New Roman" w:hAnsi="Times New Roman"/>
                <w:sz w:val="20"/>
                <w:szCs w:val="20"/>
                <w:lang w:val="en-US"/>
              </w:rPr>
              <w:t>Levels</w:t>
            </w:r>
          </w:p>
        </w:tc>
      </w:tr>
      <w:tr w:rsidR="00C43917" w:rsidRPr="000F3795" w:rsidTr="00135F2D">
        <w:trPr>
          <w:trHeight w:val="286"/>
          <w:jc w:val="center"/>
        </w:trPr>
        <w:tc>
          <w:tcPr>
            <w:tcW w:w="1086" w:type="dxa"/>
          </w:tcPr>
          <w:p w:rsidR="00C43917" w:rsidRPr="000F3795" w:rsidRDefault="00C43917" w:rsidP="000F3795">
            <w:pPr>
              <w:spacing w:after="0" w:line="240" w:lineRule="auto"/>
              <w:jc w:val="center"/>
              <w:rPr>
                <w:rFonts w:ascii="Times New Roman" w:hAnsi="Times New Roman"/>
                <w:sz w:val="20"/>
                <w:szCs w:val="20"/>
              </w:rPr>
            </w:pPr>
            <w:proofErr w:type="spellStart"/>
            <w:r w:rsidRPr="000F3795">
              <w:rPr>
                <w:rFonts w:ascii="Times New Roman" w:hAnsi="Times New Roman"/>
                <w:sz w:val="20"/>
                <w:szCs w:val="20"/>
              </w:rPr>
              <w:t>Coded</w:t>
            </w:r>
            <w:proofErr w:type="spellEnd"/>
          </w:p>
        </w:tc>
        <w:tc>
          <w:tcPr>
            <w:tcW w:w="1284" w:type="dxa"/>
          </w:tcPr>
          <w:p w:rsidR="00C43917" w:rsidRPr="000F3795" w:rsidRDefault="00C43917" w:rsidP="000F3795">
            <w:pPr>
              <w:spacing w:after="0" w:line="240" w:lineRule="auto"/>
              <w:jc w:val="center"/>
              <w:rPr>
                <w:rFonts w:ascii="Times New Roman" w:hAnsi="Times New Roman"/>
                <w:sz w:val="20"/>
                <w:szCs w:val="20"/>
              </w:rPr>
            </w:pPr>
            <w:r w:rsidRPr="000F3795">
              <w:rPr>
                <w:rFonts w:ascii="Times New Roman" w:hAnsi="Times New Roman"/>
                <w:sz w:val="20"/>
                <w:szCs w:val="20"/>
              </w:rPr>
              <w:t>Natural</w:t>
            </w:r>
          </w:p>
        </w:tc>
        <w:tc>
          <w:tcPr>
            <w:tcW w:w="2569" w:type="dxa"/>
            <w:vMerge/>
          </w:tcPr>
          <w:p w:rsidR="00C43917" w:rsidRPr="000F3795" w:rsidRDefault="00C43917" w:rsidP="000F3795">
            <w:pPr>
              <w:spacing w:after="0" w:line="240" w:lineRule="auto"/>
              <w:jc w:val="center"/>
              <w:rPr>
                <w:rFonts w:ascii="Times New Roman" w:hAnsi="Times New Roman"/>
                <w:b/>
                <w:sz w:val="20"/>
                <w:szCs w:val="20"/>
                <w:lang w:val="en-US"/>
              </w:rPr>
            </w:pPr>
          </w:p>
        </w:tc>
        <w:tc>
          <w:tcPr>
            <w:tcW w:w="949" w:type="dxa"/>
            <w:vMerge/>
          </w:tcPr>
          <w:p w:rsidR="00C43917" w:rsidRPr="000F3795" w:rsidRDefault="00C43917" w:rsidP="000F3795">
            <w:pPr>
              <w:spacing w:after="0" w:line="240" w:lineRule="auto"/>
              <w:jc w:val="center"/>
              <w:rPr>
                <w:rFonts w:ascii="Times New Roman" w:hAnsi="Times New Roman"/>
                <w:b/>
                <w:sz w:val="20"/>
                <w:szCs w:val="20"/>
                <w:lang w:val="en-US"/>
              </w:rPr>
            </w:pPr>
          </w:p>
        </w:tc>
        <w:tc>
          <w:tcPr>
            <w:tcW w:w="817" w:type="dxa"/>
          </w:tcPr>
          <w:p w:rsidR="00C43917" w:rsidRPr="000F3795" w:rsidRDefault="00C43917" w:rsidP="000F3795">
            <w:pPr>
              <w:spacing w:after="0" w:line="240" w:lineRule="auto"/>
              <w:jc w:val="center"/>
              <w:rPr>
                <w:rFonts w:ascii="Times New Roman" w:hAnsi="Times New Roman"/>
                <w:sz w:val="20"/>
                <w:szCs w:val="20"/>
              </w:rPr>
            </w:pPr>
            <w:r w:rsidRPr="000F3795">
              <w:rPr>
                <w:rFonts w:ascii="Times New Roman" w:hAnsi="Times New Roman"/>
                <w:sz w:val="20"/>
                <w:szCs w:val="20"/>
              </w:rPr>
              <w:t>-1</w:t>
            </w:r>
          </w:p>
        </w:tc>
        <w:tc>
          <w:tcPr>
            <w:tcW w:w="802" w:type="dxa"/>
          </w:tcPr>
          <w:p w:rsidR="00C43917" w:rsidRPr="000F3795" w:rsidRDefault="00C43917" w:rsidP="000F3795">
            <w:pPr>
              <w:spacing w:after="0" w:line="240" w:lineRule="auto"/>
              <w:jc w:val="center"/>
              <w:rPr>
                <w:rFonts w:ascii="Times New Roman" w:hAnsi="Times New Roman"/>
                <w:sz w:val="20"/>
                <w:szCs w:val="20"/>
              </w:rPr>
            </w:pPr>
            <w:r w:rsidRPr="000F3795">
              <w:rPr>
                <w:rFonts w:ascii="Times New Roman" w:hAnsi="Times New Roman"/>
                <w:sz w:val="20"/>
                <w:szCs w:val="20"/>
              </w:rPr>
              <w:t>0</w:t>
            </w:r>
          </w:p>
        </w:tc>
        <w:tc>
          <w:tcPr>
            <w:tcW w:w="803" w:type="dxa"/>
          </w:tcPr>
          <w:p w:rsidR="00C43917" w:rsidRPr="000F3795" w:rsidRDefault="00C43917" w:rsidP="000F3795">
            <w:pPr>
              <w:spacing w:after="0" w:line="240" w:lineRule="auto"/>
              <w:jc w:val="center"/>
              <w:rPr>
                <w:rFonts w:ascii="Times New Roman" w:hAnsi="Times New Roman"/>
                <w:sz w:val="20"/>
                <w:szCs w:val="20"/>
              </w:rPr>
            </w:pPr>
            <w:r w:rsidRPr="000F3795">
              <w:rPr>
                <w:rFonts w:ascii="Times New Roman" w:hAnsi="Times New Roman"/>
                <w:sz w:val="20"/>
                <w:szCs w:val="20"/>
              </w:rPr>
              <w:t>+1</w:t>
            </w:r>
          </w:p>
        </w:tc>
      </w:tr>
      <w:tr w:rsidR="00C43917" w:rsidRPr="000F3795" w:rsidTr="000F3795">
        <w:trPr>
          <w:trHeight w:val="70"/>
          <w:jc w:val="center"/>
        </w:trPr>
        <w:tc>
          <w:tcPr>
            <w:tcW w:w="1086" w:type="dxa"/>
          </w:tcPr>
          <w:p w:rsidR="00C43917" w:rsidRPr="000F3795" w:rsidRDefault="00C43917" w:rsidP="000F3795">
            <w:pPr>
              <w:spacing w:after="0" w:line="240" w:lineRule="auto"/>
              <w:jc w:val="center"/>
              <w:rPr>
                <w:rFonts w:ascii="Times New Roman" w:hAnsi="Times New Roman"/>
                <w:sz w:val="20"/>
                <w:szCs w:val="20"/>
              </w:rPr>
            </w:pPr>
            <w:r w:rsidRPr="000F3795">
              <w:rPr>
                <w:rFonts w:ascii="Times New Roman" w:hAnsi="Times New Roman"/>
                <w:sz w:val="20"/>
                <w:szCs w:val="20"/>
              </w:rPr>
              <w:t>X1</w:t>
            </w:r>
          </w:p>
        </w:tc>
        <w:tc>
          <w:tcPr>
            <w:tcW w:w="1284" w:type="dxa"/>
          </w:tcPr>
          <w:p w:rsidR="00C43917" w:rsidRPr="000F3795" w:rsidRDefault="00C43917" w:rsidP="000F3795">
            <w:pPr>
              <w:spacing w:after="0" w:line="240" w:lineRule="auto"/>
              <w:jc w:val="center"/>
              <w:rPr>
                <w:rFonts w:ascii="Times New Roman" w:hAnsi="Times New Roman"/>
                <w:sz w:val="20"/>
                <w:szCs w:val="20"/>
              </w:rPr>
            </w:pPr>
            <w:r w:rsidRPr="000F3795">
              <w:rPr>
                <w:rFonts w:ascii="Times New Roman" w:hAnsi="Times New Roman"/>
                <w:sz w:val="20"/>
                <w:szCs w:val="20"/>
              </w:rPr>
              <w:t>U</w:t>
            </w:r>
          </w:p>
        </w:tc>
        <w:tc>
          <w:tcPr>
            <w:tcW w:w="2569" w:type="dxa"/>
          </w:tcPr>
          <w:p w:rsidR="00C43917" w:rsidRPr="000F3795" w:rsidRDefault="00C43917" w:rsidP="000F3795">
            <w:pPr>
              <w:spacing w:after="0" w:line="240" w:lineRule="auto"/>
              <w:jc w:val="center"/>
              <w:rPr>
                <w:rFonts w:ascii="Times New Roman" w:hAnsi="Times New Roman"/>
                <w:sz w:val="20"/>
                <w:szCs w:val="20"/>
              </w:rPr>
            </w:pPr>
            <w:proofErr w:type="spellStart"/>
            <w:r w:rsidRPr="000F3795">
              <w:rPr>
                <w:rFonts w:ascii="Times New Roman" w:hAnsi="Times New Roman"/>
                <w:sz w:val="20"/>
                <w:szCs w:val="20"/>
              </w:rPr>
              <w:t>Discharge</w:t>
            </w:r>
            <w:proofErr w:type="spellEnd"/>
            <w:r w:rsidRPr="000F3795">
              <w:rPr>
                <w:rFonts w:ascii="Times New Roman" w:hAnsi="Times New Roman"/>
                <w:sz w:val="20"/>
                <w:szCs w:val="20"/>
              </w:rPr>
              <w:t xml:space="preserve"> </w:t>
            </w:r>
            <w:proofErr w:type="spellStart"/>
            <w:r w:rsidRPr="000F3795">
              <w:rPr>
                <w:rFonts w:ascii="Times New Roman" w:hAnsi="Times New Roman"/>
                <w:sz w:val="20"/>
                <w:szCs w:val="20"/>
              </w:rPr>
              <w:t>voltage</w:t>
            </w:r>
            <w:proofErr w:type="spellEnd"/>
            <w:r w:rsidRPr="000F3795">
              <w:rPr>
                <w:rFonts w:ascii="Times New Roman" w:hAnsi="Times New Roman"/>
                <w:sz w:val="20"/>
                <w:szCs w:val="20"/>
              </w:rPr>
              <w:t xml:space="preserve">, </w:t>
            </w:r>
            <w:proofErr w:type="spellStart"/>
            <w:r w:rsidRPr="000F3795">
              <w:rPr>
                <w:rFonts w:ascii="Times New Roman" w:hAnsi="Times New Roman"/>
                <w:sz w:val="20"/>
                <w:szCs w:val="20"/>
              </w:rPr>
              <w:t>kV</w:t>
            </w:r>
            <w:proofErr w:type="spellEnd"/>
          </w:p>
        </w:tc>
        <w:tc>
          <w:tcPr>
            <w:tcW w:w="949" w:type="dxa"/>
          </w:tcPr>
          <w:p w:rsidR="00C43917" w:rsidRPr="000F3795" w:rsidRDefault="00C43917" w:rsidP="000F3795">
            <w:pPr>
              <w:spacing w:after="0" w:line="240" w:lineRule="auto"/>
              <w:jc w:val="center"/>
              <w:rPr>
                <w:rFonts w:ascii="Times New Roman" w:hAnsi="Times New Roman"/>
                <w:sz w:val="20"/>
                <w:szCs w:val="20"/>
              </w:rPr>
            </w:pPr>
            <w:r w:rsidRPr="000F3795">
              <w:rPr>
                <w:rFonts w:ascii="Times New Roman" w:hAnsi="Times New Roman"/>
                <w:sz w:val="20"/>
                <w:szCs w:val="20"/>
              </w:rPr>
              <w:t>1</w:t>
            </w:r>
          </w:p>
        </w:tc>
        <w:tc>
          <w:tcPr>
            <w:tcW w:w="817" w:type="dxa"/>
            <w:vAlign w:val="center"/>
          </w:tcPr>
          <w:p w:rsidR="00C43917" w:rsidRPr="000F3795" w:rsidRDefault="00C43917" w:rsidP="000F3795">
            <w:pPr>
              <w:spacing w:after="0" w:line="240" w:lineRule="auto"/>
              <w:jc w:val="center"/>
              <w:rPr>
                <w:rFonts w:ascii="Times New Roman" w:eastAsia="Times New Roman" w:hAnsi="Times New Roman"/>
                <w:sz w:val="20"/>
                <w:szCs w:val="20"/>
                <w:lang w:eastAsia="ru-RU"/>
              </w:rPr>
            </w:pPr>
            <w:r w:rsidRPr="000F3795">
              <w:rPr>
                <w:rFonts w:ascii="Times New Roman" w:eastAsia="Times New Roman" w:hAnsi="Times New Roman"/>
                <w:sz w:val="20"/>
                <w:szCs w:val="20"/>
                <w:lang w:eastAsia="ru-RU"/>
              </w:rPr>
              <w:t>8</w:t>
            </w:r>
          </w:p>
        </w:tc>
        <w:tc>
          <w:tcPr>
            <w:tcW w:w="802" w:type="dxa"/>
            <w:vAlign w:val="center"/>
          </w:tcPr>
          <w:p w:rsidR="00C43917" w:rsidRPr="000F3795" w:rsidRDefault="00C43917" w:rsidP="000F3795">
            <w:pPr>
              <w:spacing w:after="0" w:line="240" w:lineRule="auto"/>
              <w:jc w:val="center"/>
              <w:rPr>
                <w:rFonts w:ascii="Times New Roman" w:eastAsia="Times New Roman" w:hAnsi="Times New Roman"/>
                <w:sz w:val="20"/>
                <w:szCs w:val="20"/>
                <w:lang w:val="uz-Cyrl-UZ" w:eastAsia="ru-RU"/>
              </w:rPr>
            </w:pPr>
            <w:r w:rsidRPr="000F3795">
              <w:rPr>
                <w:rFonts w:ascii="Times New Roman" w:eastAsia="Times New Roman" w:hAnsi="Times New Roman"/>
                <w:sz w:val="20"/>
                <w:szCs w:val="20"/>
                <w:lang w:val="uz-Cyrl-UZ" w:eastAsia="ru-RU"/>
              </w:rPr>
              <w:t>9</w:t>
            </w:r>
          </w:p>
        </w:tc>
        <w:tc>
          <w:tcPr>
            <w:tcW w:w="803" w:type="dxa"/>
            <w:vAlign w:val="center"/>
          </w:tcPr>
          <w:p w:rsidR="00C43917" w:rsidRPr="000F3795" w:rsidRDefault="00C43917" w:rsidP="000F3795">
            <w:pPr>
              <w:spacing w:after="0" w:line="240" w:lineRule="auto"/>
              <w:jc w:val="center"/>
              <w:rPr>
                <w:rFonts w:ascii="Times New Roman" w:eastAsia="Times New Roman" w:hAnsi="Times New Roman"/>
                <w:sz w:val="20"/>
                <w:szCs w:val="20"/>
                <w:lang w:eastAsia="ru-RU"/>
              </w:rPr>
            </w:pPr>
            <w:r w:rsidRPr="000F3795">
              <w:rPr>
                <w:rFonts w:ascii="Times New Roman" w:eastAsia="Times New Roman" w:hAnsi="Times New Roman"/>
                <w:sz w:val="20"/>
                <w:szCs w:val="20"/>
                <w:lang w:eastAsia="ru-RU"/>
              </w:rPr>
              <w:t>10</w:t>
            </w:r>
          </w:p>
        </w:tc>
      </w:tr>
      <w:tr w:rsidR="00C43917" w:rsidRPr="000F3795" w:rsidTr="000F3795">
        <w:trPr>
          <w:trHeight w:val="70"/>
          <w:jc w:val="center"/>
        </w:trPr>
        <w:tc>
          <w:tcPr>
            <w:tcW w:w="1086" w:type="dxa"/>
          </w:tcPr>
          <w:p w:rsidR="00C43917" w:rsidRPr="000F3795" w:rsidRDefault="00C43917" w:rsidP="000F3795">
            <w:pPr>
              <w:spacing w:after="0" w:line="240" w:lineRule="auto"/>
              <w:jc w:val="center"/>
              <w:rPr>
                <w:rFonts w:ascii="Times New Roman" w:hAnsi="Times New Roman"/>
                <w:sz w:val="20"/>
                <w:szCs w:val="20"/>
              </w:rPr>
            </w:pPr>
            <w:r w:rsidRPr="000F3795">
              <w:rPr>
                <w:rFonts w:ascii="Times New Roman" w:hAnsi="Times New Roman"/>
                <w:sz w:val="20"/>
                <w:szCs w:val="20"/>
              </w:rPr>
              <w:t>X2</w:t>
            </w:r>
          </w:p>
        </w:tc>
        <w:tc>
          <w:tcPr>
            <w:tcW w:w="1284" w:type="dxa"/>
          </w:tcPr>
          <w:p w:rsidR="00C43917" w:rsidRPr="000F3795" w:rsidRDefault="00C43917" w:rsidP="000F3795">
            <w:pPr>
              <w:spacing w:after="0" w:line="240" w:lineRule="auto"/>
              <w:jc w:val="center"/>
              <w:rPr>
                <w:rFonts w:ascii="Times New Roman" w:hAnsi="Times New Roman"/>
                <w:sz w:val="20"/>
                <w:szCs w:val="20"/>
              </w:rPr>
            </w:pPr>
            <w:r w:rsidRPr="000F3795">
              <w:rPr>
                <w:rFonts w:ascii="Times New Roman" w:hAnsi="Times New Roman"/>
                <w:sz w:val="20"/>
                <w:szCs w:val="20"/>
              </w:rPr>
              <w:t>C</w:t>
            </w:r>
          </w:p>
        </w:tc>
        <w:tc>
          <w:tcPr>
            <w:tcW w:w="2569" w:type="dxa"/>
          </w:tcPr>
          <w:p w:rsidR="00C43917" w:rsidRPr="000F3795" w:rsidRDefault="00C43917" w:rsidP="000F3795">
            <w:pPr>
              <w:spacing w:after="0" w:line="240" w:lineRule="auto"/>
              <w:jc w:val="center"/>
              <w:rPr>
                <w:rFonts w:ascii="Times New Roman" w:hAnsi="Times New Roman"/>
                <w:sz w:val="20"/>
                <w:szCs w:val="20"/>
              </w:rPr>
            </w:pPr>
            <w:proofErr w:type="spellStart"/>
            <w:r w:rsidRPr="000F3795">
              <w:rPr>
                <w:rFonts w:ascii="Times New Roman" w:hAnsi="Times New Roman"/>
                <w:sz w:val="20"/>
                <w:szCs w:val="20"/>
              </w:rPr>
              <w:t>Capacitor</w:t>
            </w:r>
            <w:proofErr w:type="spellEnd"/>
            <w:r w:rsidRPr="000F3795">
              <w:rPr>
                <w:rFonts w:ascii="Times New Roman" w:hAnsi="Times New Roman"/>
                <w:sz w:val="20"/>
                <w:szCs w:val="20"/>
              </w:rPr>
              <w:t xml:space="preserve"> </w:t>
            </w:r>
            <w:proofErr w:type="spellStart"/>
            <w:r w:rsidRPr="000F3795">
              <w:rPr>
                <w:rFonts w:ascii="Times New Roman" w:hAnsi="Times New Roman"/>
                <w:sz w:val="20"/>
                <w:szCs w:val="20"/>
              </w:rPr>
              <w:t>capacity</w:t>
            </w:r>
            <w:proofErr w:type="spellEnd"/>
            <w:r w:rsidRPr="000F3795">
              <w:rPr>
                <w:rFonts w:ascii="Times New Roman" w:hAnsi="Times New Roman"/>
                <w:sz w:val="20"/>
                <w:szCs w:val="20"/>
              </w:rPr>
              <w:t xml:space="preserve">, </w:t>
            </w:r>
            <w:proofErr w:type="spellStart"/>
            <w:r w:rsidRPr="000F3795">
              <w:rPr>
                <w:rFonts w:ascii="Times New Roman" w:hAnsi="Times New Roman"/>
                <w:sz w:val="20"/>
                <w:szCs w:val="20"/>
              </w:rPr>
              <w:t>mkF</w:t>
            </w:r>
            <w:proofErr w:type="spellEnd"/>
          </w:p>
        </w:tc>
        <w:tc>
          <w:tcPr>
            <w:tcW w:w="949" w:type="dxa"/>
          </w:tcPr>
          <w:p w:rsidR="00C43917" w:rsidRPr="000F3795" w:rsidRDefault="00C43917" w:rsidP="000F3795">
            <w:pPr>
              <w:spacing w:after="0" w:line="240" w:lineRule="auto"/>
              <w:jc w:val="center"/>
              <w:rPr>
                <w:rFonts w:ascii="Times New Roman" w:hAnsi="Times New Roman"/>
                <w:sz w:val="20"/>
                <w:szCs w:val="20"/>
              </w:rPr>
            </w:pPr>
            <w:r w:rsidRPr="000F3795">
              <w:rPr>
                <w:rFonts w:ascii="Times New Roman" w:hAnsi="Times New Roman"/>
                <w:sz w:val="20"/>
                <w:szCs w:val="20"/>
              </w:rPr>
              <w:t>0,1</w:t>
            </w:r>
          </w:p>
        </w:tc>
        <w:tc>
          <w:tcPr>
            <w:tcW w:w="817" w:type="dxa"/>
          </w:tcPr>
          <w:p w:rsidR="00C43917" w:rsidRPr="000F3795" w:rsidRDefault="00C43917" w:rsidP="000F3795">
            <w:pPr>
              <w:spacing w:after="0" w:line="240" w:lineRule="auto"/>
              <w:jc w:val="center"/>
              <w:rPr>
                <w:rFonts w:ascii="Times New Roman" w:hAnsi="Times New Roman"/>
                <w:sz w:val="20"/>
                <w:szCs w:val="20"/>
              </w:rPr>
            </w:pPr>
            <w:r w:rsidRPr="000F3795">
              <w:rPr>
                <w:rFonts w:ascii="Times New Roman" w:hAnsi="Times New Roman"/>
                <w:sz w:val="20"/>
                <w:szCs w:val="20"/>
              </w:rPr>
              <w:t>1,2</w:t>
            </w:r>
          </w:p>
        </w:tc>
        <w:tc>
          <w:tcPr>
            <w:tcW w:w="802" w:type="dxa"/>
          </w:tcPr>
          <w:p w:rsidR="00C43917" w:rsidRPr="000F3795" w:rsidRDefault="00C43917" w:rsidP="000F3795">
            <w:pPr>
              <w:spacing w:after="0" w:line="240" w:lineRule="auto"/>
              <w:jc w:val="center"/>
              <w:rPr>
                <w:rFonts w:ascii="Times New Roman" w:hAnsi="Times New Roman"/>
                <w:sz w:val="20"/>
                <w:szCs w:val="20"/>
              </w:rPr>
            </w:pPr>
            <w:r w:rsidRPr="000F3795">
              <w:rPr>
                <w:rFonts w:ascii="Times New Roman" w:hAnsi="Times New Roman"/>
                <w:sz w:val="20"/>
                <w:szCs w:val="20"/>
              </w:rPr>
              <w:t>1,3</w:t>
            </w:r>
          </w:p>
        </w:tc>
        <w:tc>
          <w:tcPr>
            <w:tcW w:w="803" w:type="dxa"/>
          </w:tcPr>
          <w:p w:rsidR="00C43917" w:rsidRPr="000F3795" w:rsidRDefault="00C43917" w:rsidP="000F3795">
            <w:pPr>
              <w:spacing w:after="0" w:line="240" w:lineRule="auto"/>
              <w:jc w:val="center"/>
              <w:rPr>
                <w:rFonts w:ascii="Times New Roman" w:hAnsi="Times New Roman"/>
                <w:sz w:val="20"/>
                <w:szCs w:val="20"/>
              </w:rPr>
            </w:pPr>
            <w:r w:rsidRPr="000F3795">
              <w:rPr>
                <w:rFonts w:ascii="Times New Roman" w:hAnsi="Times New Roman"/>
                <w:sz w:val="20"/>
                <w:szCs w:val="20"/>
              </w:rPr>
              <w:t>1,4</w:t>
            </w:r>
          </w:p>
        </w:tc>
      </w:tr>
      <w:tr w:rsidR="00C43917" w:rsidRPr="000F3795" w:rsidTr="000F3795">
        <w:trPr>
          <w:trHeight w:val="70"/>
          <w:jc w:val="center"/>
        </w:trPr>
        <w:tc>
          <w:tcPr>
            <w:tcW w:w="1086" w:type="dxa"/>
          </w:tcPr>
          <w:p w:rsidR="00C43917" w:rsidRPr="000F3795" w:rsidRDefault="00C43917" w:rsidP="000F3795">
            <w:pPr>
              <w:spacing w:after="0" w:line="240" w:lineRule="auto"/>
              <w:jc w:val="center"/>
              <w:rPr>
                <w:rFonts w:ascii="Times New Roman" w:hAnsi="Times New Roman"/>
                <w:sz w:val="20"/>
                <w:szCs w:val="20"/>
              </w:rPr>
            </w:pPr>
            <w:r w:rsidRPr="000F3795">
              <w:rPr>
                <w:rFonts w:ascii="Times New Roman" w:hAnsi="Times New Roman"/>
                <w:sz w:val="20"/>
                <w:szCs w:val="20"/>
              </w:rPr>
              <w:t>X3</w:t>
            </w:r>
          </w:p>
        </w:tc>
        <w:tc>
          <w:tcPr>
            <w:tcW w:w="1284" w:type="dxa"/>
          </w:tcPr>
          <w:p w:rsidR="00C43917" w:rsidRPr="000F3795" w:rsidRDefault="00C43917" w:rsidP="000F3795">
            <w:pPr>
              <w:spacing w:after="0" w:line="240" w:lineRule="auto"/>
              <w:jc w:val="center"/>
              <w:rPr>
                <w:rFonts w:ascii="Times New Roman" w:hAnsi="Times New Roman"/>
                <w:sz w:val="20"/>
                <w:szCs w:val="20"/>
              </w:rPr>
            </w:pPr>
            <w:r w:rsidRPr="000F3795">
              <w:rPr>
                <w:rFonts w:ascii="Times New Roman" w:hAnsi="Times New Roman"/>
                <w:sz w:val="20"/>
                <w:szCs w:val="20"/>
              </w:rPr>
              <w:t>τ</w:t>
            </w:r>
          </w:p>
        </w:tc>
        <w:tc>
          <w:tcPr>
            <w:tcW w:w="2569" w:type="dxa"/>
          </w:tcPr>
          <w:p w:rsidR="00C43917" w:rsidRPr="000F3795" w:rsidRDefault="00C43917" w:rsidP="000F3795">
            <w:pPr>
              <w:spacing w:after="0" w:line="240" w:lineRule="auto"/>
              <w:jc w:val="center"/>
              <w:rPr>
                <w:rFonts w:ascii="Times New Roman" w:hAnsi="Times New Roman"/>
                <w:sz w:val="20"/>
                <w:szCs w:val="20"/>
              </w:rPr>
            </w:pPr>
            <w:proofErr w:type="spellStart"/>
            <w:r w:rsidRPr="000F3795">
              <w:rPr>
                <w:rFonts w:ascii="Times New Roman" w:hAnsi="Times New Roman"/>
                <w:sz w:val="20"/>
                <w:szCs w:val="20"/>
              </w:rPr>
              <w:t>Treatment</w:t>
            </w:r>
            <w:proofErr w:type="spellEnd"/>
            <w:r w:rsidRPr="000F3795">
              <w:rPr>
                <w:rFonts w:ascii="Times New Roman" w:hAnsi="Times New Roman"/>
                <w:sz w:val="20"/>
                <w:szCs w:val="20"/>
              </w:rPr>
              <w:t xml:space="preserve"> </w:t>
            </w:r>
            <w:proofErr w:type="spellStart"/>
            <w:r w:rsidRPr="000F3795">
              <w:rPr>
                <w:rFonts w:ascii="Times New Roman" w:hAnsi="Times New Roman"/>
                <w:sz w:val="20"/>
                <w:szCs w:val="20"/>
              </w:rPr>
              <w:t>duration</w:t>
            </w:r>
            <w:proofErr w:type="spellEnd"/>
            <w:r w:rsidRPr="000F3795">
              <w:rPr>
                <w:rFonts w:ascii="Times New Roman" w:hAnsi="Times New Roman"/>
                <w:sz w:val="20"/>
                <w:szCs w:val="20"/>
              </w:rPr>
              <w:t>, s</w:t>
            </w:r>
          </w:p>
        </w:tc>
        <w:tc>
          <w:tcPr>
            <w:tcW w:w="949" w:type="dxa"/>
          </w:tcPr>
          <w:p w:rsidR="00C43917" w:rsidRPr="000F3795" w:rsidRDefault="00C43917" w:rsidP="000F3795">
            <w:pPr>
              <w:spacing w:after="0" w:line="240" w:lineRule="auto"/>
              <w:jc w:val="center"/>
              <w:rPr>
                <w:rFonts w:ascii="Times New Roman" w:hAnsi="Times New Roman"/>
                <w:sz w:val="20"/>
                <w:szCs w:val="20"/>
              </w:rPr>
            </w:pPr>
            <w:r w:rsidRPr="000F3795">
              <w:rPr>
                <w:rFonts w:ascii="Times New Roman" w:hAnsi="Times New Roman"/>
                <w:sz w:val="20"/>
                <w:szCs w:val="20"/>
              </w:rPr>
              <w:t>1,5</w:t>
            </w:r>
          </w:p>
        </w:tc>
        <w:tc>
          <w:tcPr>
            <w:tcW w:w="817" w:type="dxa"/>
          </w:tcPr>
          <w:p w:rsidR="00C43917" w:rsidRPr="000F3795" w:rsidRDefault="00C43917" w:rsidP="000F3795">
            <w:pPr>
              <w:spacing w:after="0" w:line="240" w:lineRule="auto"/>
              <w:jc w:val="center"/>
              <w:rPr>
                <w:rFonts w:ascii="Times New Roman" w:hAnsi="Times New Roman"/>
                <w:sz w:val="20"/>
                <w:szCs w:val="20"/>
              </w:rPr>
            </w:pPr>
            <w:r w:rsidRPr="000F3795">
              <w:rPr>
                <w:rFonts w:ascii="Times New Roman" w:hAnsi="Times New Roman"/>
                <w:sz w:val="20"/>
                <w:szCs w:val="20"/>
              </w:rPr>
              <w:t>5</w:t>
            </w:r>
          </w:p>
        </w:tc>
        <w:tc>
          <w:tcPr>
            <w:tcW w:w="802" w:type="dxa"/>
          </w:tcPr>
          <w:p w:rsidR="00C43917" w:rsidRPr="000F3795" w:rsidRDefault="00C43917" w:rsidP="000F3795">
            <w:pPr>
              <w:spacing w:after="0" w:line="240" w:lineRule="auto"/>
              <w:jc w:val="center"/>
              <w:rPr>
                <w:rFonts w:ascii="Times New Roman" w:hAnsi="Times New Roman"/>
                <w:sz w:val="20"/>
                <w:szCs w:val="20"/>
              </w:rPr>
            </w:pPr>
            <w:r w:rsidRPr="000F3795">
              <w:rPr>
                <w:rFonts w:ascii="Times New Roman" w:hAnsi="Times New Roman"/>
                <w:sz w:val="20"/>
                <w:szCs w:val="20"/>
              </w:rPr>
              <w:t>6,5</w:t>
            </w:r>
          </w:p>
        </w:tc>
        <w:tc>
          <w:tcPr>
            <w:tcW w:w="803" w:type="dxa"/>
          </w:tcPr>
          <w:p w:rsidR="00C43917" w:rsidRPr="000F3795" w:rsidRDefault="00C43917" w:rsidP="000F3795">
            <w:pPr>
              <w:spacing w:after="0" w:line="240" w:lineRule="auto"/>
              <w:jc w:val="center"/>
              <w:rPr>
                <w:rFonts w:ascii="Times New Roman" w:hAnsi="Times New Roman"/>
                <w:sz w:val="20"/>
                <w:szCs w:val="20"/>
              </w:rPr>
            </w:pPr>
            <w:r w:rsidRPr="000F3795">
              <w:rPr>
                <w:rFonts w:ascii="Times New Roman" w:hAnsi="Times New Roman"/>
                <w:sz w:val="20"/>
                <w:szCs w:val="20"/>
              </w:rPr>
              <w:t>8</w:t>
            </w:r>
          </w:p>
        </w:tc>
      </w:tr>
    </w:tbl>
    <w:p w:rsidR="00C43917" w:rsidRPr="000F3795" w:rsidRDefault="00C43917" w:rsidP="000F3795">
      <w:pPr>
        <w:spacing w:after="0" w:line="240" w:lineRule="auto"/>
        <w:ind w:firstLine="284"/>
        <w:jc w:val="center"/>
        <w:rPr>
          <w:rFonts w:ascii="Times New Roman" w:hAnsi="Times New Roman"/>
          <w:b/>
          <w:sz w:val="20"/>
          <w:szCs w:val="20"/>
          <w:lang w:val="en-US"/>
        </w:rPr>
      </w:pPr>
    </w:p>
    <w:p w:rsidR="00F5197D" w:rsidRPr="000F3795" w:rsidRDefault="00B948FF" w:rsidP="000F3795">
      <w:pPr>
        <w:spacing w:after="0" w:line="240" w:lineRule="auto"/>
        <w:ind w:firstLine="284"/>
        <w:jc w:val="both"/>
        <w:rPr>
          <w:rFonts w:ascii="Times New Roman" w:hAnsi="Times New Roman"/>
          <w:sz w:val="20"/>
          <w:szCs w:val="20"/>
          <w:lang w:val="en-US"/>
        </w:rPr>
      </w:pPr>
      <w:r w:rsidRPr="000F3795">
        <w:rPr>
          <w:rFonts w:ascii="Times New Roman" w:hAnsi="Times New Roman"/>
          <w:sz w:val="20"/>
          <w:szCs w:val="20"/>
          <w:lang w:val="en-US"/>
        </w:rPr>
        <w:t>The matrix of the basic functions for this design is presented in Table 2.</w:t>
      </w:r>
      <w:r w:rsidR="000F3795" w:rsidRPr="000F3795">
        <w:rPr>
          <w:rFonts w:ascii="Times New Roman" w:hAnsi="Times New Roman"/>
          <w:sz w:val="20"/>
          <w:szCs w:val="20"/>
          <w:lang w:val="en-US"/>
        </w:rPr>
        <w:t xml:space="preserve"> </w:t>
      </w:r>
      <w:r w:rsidRPr="000F3795">
        <w:rPr>
          <w:rFonts w:ascii="Times New Roman" w:hAnsi="Times New Roman"/>
          <w:sz w:val="20"/>
          <w:szCs w:val="20"/>
          <w:lang w:val="en-US"/>
        </w:rPr>
        <w:t xml:space="preserve">The average values and variances of the </w:t>
      </w:r>
      <w:r w:rsidRPr="000F3795">
        <w:rPr>
          <w:rFonts w:ascii="Times New Roman" w:hAnsi="Times New Roman"/>
          <w:i/>
          <w:iCs/>
          <w:sz w:val="20"/>
          <w:szCs w:val="20"/>
          <w:lang w:val="en-US"/>
        </w:rPr>
        <w:t>m</w:t>
      </w:r>
      <w:r w:rsidRPr="000F3795">
        <w:rPr>
          <w:rFonts w:ascii="Times New Roman" w:hAnsi="Times New Roman"/>
          <w:sz w:val="20"/>
          <w:szCs w:val="20"/>
          <w:lang w:val="en-US"/>
        </w:rPr>
        <w:t xml:space="preserve"> parallel experiments in Table 2 were calculated using the following formulas:</w:t>
      </w:r>
    </w:p>
    <w:p w:rsidR="00F5197D" w:rsidRPr="000F3795" w:rsidRDefault="00B948FF" w:rsidP="000F3795">
      <w:pPr>
        <w:spacing w:after="0" w:line="240" w:lineRule="auto"/>
        <w:ind w:firstLine="284"/>
        <w:jc w:val="right"/>
        <w:rPr>
          <w:rFonts w:ascii="Times New Roman" w:hAnsi="Times New Roman"/>
          <w:sz w:val="20"/>
          <w:szCs w:val="20"/>
          <w:lang w:val="en-US"/>
        </w:rPr>
      </w:pPr>
      <w:r w:rsidRPr="000F3795">
        <w:rPr>
          <w:rFonts w:ascii="Times New Roman" w:hAnsi="Times New Roman"/>
          <w:sz w:val="20"/>
          <w:szCs w:val="20"/>
          <w:lang w:val="uz-Cyrl-UZ"/>
        </w:rPr>
        <w:object w:dxaOrig="1440" w:dyaOrig="680">
          <v:shape id="_x0000_i1031" type="#_x0000_t75" style="width:1in;height:34.5pt" o:ole="">
            <v:imagedata r:id="rId21" o:title=""/>
          </v:shape>
          <o:OLEObject Type="Embed" ProgID="Equation.3" ShapeID="_x0000_i1031" DrawAspect="Content" ObjectID="_1829497882" r:id="rId22"/>
        </w:object>
      </w:r>
      <w:r w:rsidRPr="000F3795">
        <w:rPr>
          <w:rFonts w:ascii="Times New Roman" w:hAnsi="Times New Roman"/>
          <w:sz w:val="20"/>
          <w:szCs w:val="20"/>
          <w:lang w:val="en-US"/>
        </w:rPr>
        <w:tab/>
      </w:r>
      <w:r w:rsidRPr="000F3795">
        <w:rPr>
          <w:rFonts w:ascii="Times New Roman" w:hAnsi="Times New Roman"/>
          <w:sz w:val="20"/>
          <w:szCs w:val="20"/>
          <w:lang w:val="en-US"/>
        </w:rPr>
        <w:tab/>
      </w:r>
      <w:r w:rsidRPr="000F3795">
        <w:rPr>
          <w:rFonts w:ascii="Times New Roman" w:hAnsi="Times New Roman"/>
          <w:sz w:val="20"/>
          <w:szCs w:val="20"/>
          <w:lang w:val="en-US"/>
        </w:rPr>
        <w:tab/>
      </w:r>
      <w:r w:rsidRPr="000F3795">
        <w:rPr>
          <w:rFonts w:ascii="Times New Roman" w:hAnsi="Times New Roman"/>
          <w:sz w:val="20"/>
          <w:szCs w:val="20"/>
          <w:lang w:val="en-US"/>
        </w:rPr>
        <w:tab/>
      </w:r>
      <w:r w:rsidRPr="000F3795">
        <w:rPr>
          <w:rFonts w:ascii="Times New Roman" w:hAnsi="Times New Roman"/>
          <w:sz w:val="20"/>
          <w:szCs w:val="20"/>
          <w:lang w:val="en-US"/>
        </w:rPr>
        <w:tab/>
      </w:r>
      <w:r w:rsidRPr="000F3795">
        <w:rPr>
          <w:rFonts w:ascii="Times New Roman" w:eastAsia="Times New Roman" w:hAnsi="Times New Roman"/>
          <w:sz w:val="20"/>
          <w:szCs w:val="20"/>
          <w:lang w:val="en-US" w:eastAsia="ru-RU"/>
        </w:rPr>
        <w:t>(4)</w:t>
      </w:r>
    </w:p>
    <w:p w:rsidR="00B948FF" w:rsidRPr="000F3795" w:rsidRDefault="00B948FF" w:rsidP="000F3795">
      <w:pPr>
        <w:spacing w:after="0" w:line="240" w:lineRule="auto"/>
        <w:ind w:firstLine="284"/>
        <w:jc w:val="right"/>
        <w:rPr>
          <w:rFonts w:ascii="Times New Roman" w:hAnsi="Times New Roman"/>
          <w:sz w:val="20"/>
          <w:szCs w:val="20"/>
          <w:lang w:val="en-US"/>
        </w:rPr>
      </w:pPr>
      <w:r w:rsidRPr="000F3795">
        <w:rPr>
          <w:rFonts w:ascii="Times New Roman" w:hAnsi="Times New Roman"/>
          <w:sz w:val="20"/>
          <w:szCs w:val="20"/>
          <w:lang w:val="uz-Cyrl-UZ"/>
        </w:rPr>
        <w:object w:dxaOrig="2460" w:dyaOrig="680">
          <v:shape id="_x0000_i1032" type="#_x0000_t75" style="width:123.75pt;height:34.5pt" o:ole="">
            <v:imagedata r:id="rId23" o:title=""/>
          </v:shape>
          <o:OLEObject Type="Embed" ProgID="Equation.3" ShapeID="_x0000_i1032" DrawAspect="Content" ObjectID="_1829497883" r:id="rId24"/>
        </w:object>
      </w:r>
      <w:r w:rsidRPr="000F3795">
        <w:rPr>
          <w:rFonts w:ascii="Times New Roman" w:hAnsi="Times New Roman"/>
          <w:sz w:val="20"/>
          <w:szCs w:val="20"/>
          <w:lang w:val="en-US"/>
        </w:rPr>
        <w:tab/>
      </w:r>
      <w:r w:rsidRPr="000F3795">
        <w:rPr>
          <w:rFonts w:ascii="Times New Roman" w:hAnsi="Times New Roman"/>
          <w:sz w:val="20"/>
          <w:szCs w:val="20"/>
          <w:lang w:val="en-US"/>
        </w:rPr>
        <w:tab/>
      </w:r>
      <w:r w:rsidRPr="000F3795">
        <w:rPr>
          <w:rFonts w:ascii="Times New Roman" w:hAnsi="Times New Roman"/>
          <w:sz w:val="20"/>
          <w:szCs w:val="20"/>
          <w:lang w:val="en-US"/>
        </w:rPr>
        <w:tab/>
      </w:r>
      <w:r w:rsidRPr="000F3795">
        <w:rPr>
          <w:rFonts w:ascii="Times New Roman" w:hAnsi="Times New Roman"/>
          <w:sz w:val="20"/>
          <w:szCs w:val="20"/>
          <w:lang w:val="en-US"/>
        </w:rPr>
        <w:tab/>
      </w:r>
      <w:r w:rsidRPr="000F3795">
        <w:rPr>
          <w:rFonts w:ascii="Times New Roman" w:eastAsia="Times New Roman" w:hAnsi="Times New Roman"/>
          <w:sz w:val="20"/>
          <w:szCs w:val="20"/>
          <w:lang w:val="en-US" w:eastAsia="ru-RU"/>
        </w:rPr>
        <w:t>(5)</w:t>
      </w:r>
    </w:p>
    <w:p w:rsidR="00B948FF" w:rsidRPr="000F3795" w:rsidRDefault="00B948FF" w:rsidP="000F3795">
      <w:pPr>
        <w:spacing w:after="0" w:line="240" w:lineRule="auto"/>
        <w:ind w:firstLine="284"/>
        <w:jc w:val="both"/>
        <w:rPr>
          <w:rFonts w:ascii="Times New Roman" w:hAnsi="Times New Roman"/>
          <w:sz w:val="20"/>
          <w:szCs w:val="20"/>
          <w:lang w:val="en-US"/>
        </w:rPr>
      </w:pPr>
      <w:r w:rsidRPr="000F3795">
        <w:rPr>
          <w:rFonts w:ascii="Times New Roman" w:hAnsi="Times New Roman"/>
          <w:sz w:val="20"/>
          <w:szCs w:val="20"/>
          <w:lang w:val="en-US"/>
        </w:rPr>
        <w:t xml:space="preserve">The reproducibility of the experiment is verified using </w:t>
      </w:r>
      <w:r w:rsidRPr="000F3795">
        <w:rPr>
          <w:rFonts w:ascii="Times New Roman" w:hAnsi="Times New Roman"/>
          <w:bCs/>
          <w:sz w:val="20"/>
          <w:szCs w:val="20"/>
          <w:lang w:val="en-US"/>
        </w:rPr>
        <w:t>Cochran</w:t>
      </w:r>
      <w:r w:rsidR="00D421C2" w:rsidRPr="000F3795">
        <w:rPr>
          <w:rFonts w:ascii="Times New Roman" w:hAnsi="Times New Roman"/>
          <w:sz w:val="20"/>
          <w:szCs w:val="20"/>
          <w:lang w:val="en-US"/>
        </w:rPr>
        <w:t>’</w:t>
      </w:r>
      <w:r w:rsidRPr="000F3795">
        <w:rPr>
          <w:rFonts w:ascii="Times New Roman" w:hAnsi="Times New Roman"/>
          <w:bCs/>
          <w:sz w:val="20"/>
          <w:szCs w:val="20"/>
          <w:lang w:val="en-US"/>
        </w:rPr>
        <w:t>s criterion</w:t>
      </w:r>
      <w:r w:rsidRPr="000F3795">
        <w:rPr>
          <w:rFonts w:ascii="Times New Roman" w:hAnsi="Times New Roman"/>
          <w:sz w:val="20"/>
          <w:szCs w:val="20"/>
          <w:lang w:val="en-US"/>
        </w:rPr>
        <w:t>.</w:t>
      </w:r>
      <w:r w:rsidRPr="000F3795">
        <w:rPr>
          <w:rFonts w:ascii="Times New Roman" w:hAnsi="Times New Roman"/>
          <w:sz w:val="20"/>
          <w:szCs w:val="20"/>
          <w:lang w:val="en-US"/>
        </w:rPr>
        <w:br/>
        <w:t>We check the reproducibility of the experiment according to Cochran’s criterion for:</w:t>
      </w:r>
      <w:r w:rsidRPr="000F3795">
        <w:rPr>
          <w:rFonts w:ascii="Times New Roman" w:eastAsia="Times New Roman" w:hAnsi="Times New Roman"/>
          <w:sz w:val="20"/>
          <w:szCs w:val="20"/>
          <w:lang w:val="uz-Cyrl-UZ" w:eastAsia="ru-RU"/>
        </w:rPr>
        <w:t xml:space="preserve"> </w:t>
      </w:r>
      <w:r w:rsidRPr="000F3795">
        <w:rPr>
          <w:rFonts w:ascii="Times New Roman" w:eastAsia="Times New Roman" w:hAnsi="Times New Roman"/>
          <w:position w:val="-10"/>
          <w:sz w:val="20"/>
          <w:szCs w:val="20"/>
          <w:lang w:val="uz-Cyrl-UZ" w:eastAsia="ru-RU"/>
        </w:rPr>
        <w:object w:dxaOrig="859" w:dyaOrig="320">
          <v:shape id="_x0000_i1033" type="#_x0000_t75" style="width:36.75pt;height:13.5pt" o:ole="">
            <v:imagedata r:id="rId25" o:title=""/>
          </v:shape>
          <o:OLEObject Type="Embed" ProgID="Equation.3" ShapeID="_x0000_i1033" DrawAspect="Content" ObjectID="_1829497884" r:id="rId26"/>
        </w:object>
      </w:r>
    </w:p>
    <w:p w:rsidR="00B22DA9" w:rsidRPr="000F3795" w:rsidRDefault="00B948FF" w:rsidP="000F3795">
      <w:pPr>
        <w:spacing w:after="0" w:line="240" w:lineRule="auto"/>
        <w:ind w:firstLine="284"/>
        <w:jc w:val="center"/>
        <w:rPr>
          <w:rFonts w:ascii="Times New Roman" w:hAnsi="Times New Roman"/>
          <w:sz w:val="20"/>
          <w:szCs w:val="20"/>
          <w:lang w:val="en-US"/>
        </w:rPr>
      </w:pPr>
      <w:r w:rsidRPr="000F3795">
        <w:rPr>
          <w:rFonts w:ascii="Times New Roman" w:hAnsi="Times New Roman"/>
          <w:sz w:val="20"/>
          <w:szCs w:val="20"/>
          <w:lang w:val="uz-Cyrl-UZ"/>
        </w:rPr>
        <w:object w:dxaOrig="4440" w:dyaOrig="400">
          <v:shape id="_x0000_i1034" type="#_x0000_t75" style="width:191.25pt;height:18pt" o:ole="">
            <v:imagedata r:id="rId27" o:title=""/>
          </v:shape>
          <o:OLEObject Type="Embed" ProgID="Equation.DSMT4" ShapeID="_x0000_i1034" DrawAspect="Content" ObjectID="_1829497885" r:id="rId28"/>
        </w:object>
      </w:r>
    </w:p>
    <w:p w:rsidR="00792AC1" w:rsidRPr="000F3795" w:rsidRDefault="00792AC1" w:rsidP="000F3795">
      <w:pPr>
        <w:spacing w:after="0" w:line="240" w:lineRule="auto"/>
        <w:ind w:firstLine="284"/>
        <w:jc w:val="center"/>
        <w:rPr>
          <w:rFonts w:ascii="Times New Roman" w:eastAsia="Times New Roman" w:hAnsi="Times New Roman"/>
          <w:sz w:val="20"/>
          <w:szCs w:val="20"/>
          <w:lang w:val="en-US" w:eastAsia="ru-RU"/>
        </w:rPr>
      </w:pPr>
      <w:r w:rsidRPr="000F3795">
        <w:rPr>
          <w:rFonts w:ascii="Times New Roman" w:eastAsia="Times New Roman" w:hAnsi="Times New Roman"/>
          <w:b/>
          <w:sz w:val="20"/>
          <w:szCs w:val="20"/>
          <w:lang w:val="en-US" w:eastAsia="ru-RU"/>
        </w:rPr>
        <w:t>TABLE 2</w:t>
      </w:r>
      <w:r w:rsidR="005900D9" w:rsidRPr="000F3795">
        <w:rPr>
          <w:rFonts w:ascii="Times New Roman" w:eastAsia="Times New Roman" w:hAnsi="Times New Roman"/>
          <w:b/>
          <w:sz w:val="20"/>
          <w:szCs w:val="20"/>
          <w:lang w:val="en-US" w:eastAsia="ru-RU"/>
        </w:rPr>
        <w:t>.</w:t>
      </w:r>
      <w:r w:rsidRPr="000F3795">
        <w:rPr>
          <w:rFonts w:ascii="Times New Roman" w:hAnsi="Times New Roman"/>
          <w:b/>
          <w:sz w:val="20"/>
          <w:szCs w:val="20"/>
          <w:lang w:val="en-US"/>
        </w:rPr>
        <w:t xml:space="preserve"> </w:t>
      </w:r>
      <w:r w:rsidRPr="000F3795">
        <w:rPr>
          <w:rFonts w:ascii="Times New Roman" w:eastAsia="Times New Roman" w:hAnsi="Times New Roman"/>
          <w:sz w:val="20"/>
          <w:szCs w:val="20"/>
          <w:lang w:val="en-US" w:eastAsia="ru-RU"/>
        </w:rPr>
        <w:t>Experimental Design Matrix of B</w:t>
      </w:r>
      <w:r w:rsidRPr="000F3795">
        <w:rPr>
          <w:rFonts w:ascii="Times New Roman" w:eastAsia="Times New Roman" w:hAnsi="Times New Roman"/>
          <w:sz w:val="20"/>
          <w:szCs w:val="20"/>
          <w:vertAlign w:val="subscript"/>
          <w:lang w:val="en-US" w:eastAsia="ru-RU"/>
        </w:rPr>
        <w:t>n</w:t>
      </w:r>
      <w:r w:rsidRPr="000F3795">
        <w:rPr>
          <w:rFonts w:ascii="Times New Roman" w:eastAsia="Times New Roman" w:hAnsi="Times New Roman"/>
          <w:sz w:val="20"/>
          <w:szCs w:val="20"/>
          <w:lang w:val="en-US" w:eastAsia="ru-RU"/>
        </w:rPr>
        <w:t xml:space="preserve"> (B</w:t>
      </w:r>
      <w:r w:rsidRPr="000F3795">
        <w:rPr>
          <w:rFonts w:ascii="Times New Roman" w:eastAsia="Times New Roman" w:hAnsi="Times New Roman"/>
          <w:sz w:val="20"/>
          <w:szCs w:val="20"/>
          <w:vertAlign w:val="subscript"/>
          <w:lang w:val="en-US" w:eastAsia="ru-RU"/>
        </w:rPr>
        <w:t>3</w:t>
      </w:r>
      <w:r w:rsidRPr="000F3795">
        <w:rPr>
          <w:rFonts w:ascii="Times New Roman" w:eastAsia="Times New Roman" w:hAnsi="Times New Roman"/>
          <w:sz w:val="20"/>
          <w:szCs w:val="20"/>
          <w:lang w:val="en-US" w:eastAsia="ru-RU"/>
        </w:rPr>
        <w:t>) Type and Experimental Results</w:t>
      </w:r>
    </w:p>
    <w:p w:rsidR="009663B5" w:rsidRPr="000F3795" w:rsidRDefault="00485517" w:rsidP="000F3795">
      <w:pPr>
        <w:spacing w:after="0" w:line="240" w:lineRule="auto"/>
        <w:ind w:firstLine="284"/>
        <w:jc w:val="center"/>
        <w:rPr>
          <w:rFonts w:ascii="Times New Roman" w:eastAsia="Times New Roman" w:hAnsi="Times New Roman"/>
          <w:sz w:val="20"/>
          <w:szCs w:val="20"/>
          <w:lang w:val="en-US" w:eastAsia="ru-RU"/>
        </w:rPr>
      </w:pPr>
      <w:r>
        <w:rPr>
          <w:rFonts w:ascii="Times New Roman" w:eastAsia="Times New Roman" w:hAnsi="Times New Roman"/>
          <w:noProof/>
          <w:sz w:val="20"/>
          <w:szCs w:val="20"/>
          <w:lang w:val="en-US" w:eastAsia="ru-RU"/>
        </w:rPr>
        <w:drawing>
          <wp:inline distT="0" distB="0" distL="0" distR="0">
            <wp:extent cx="5666740" cy="409511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66740" cy="4095115"/>
                    </a:xfrm>
                    <a:prstGeom prst="rect">
                      <a:avLst/>
                    </a:prstGeom>
                    <a:noFill/>
                  </pic:spPr>
                </pic:pic>
              </a:graphicData>
            </a:graphic>
          </wp:inline>
        </w:drawing>
      </w:r>
    </w:p>
    <w:p w:rsidR="00C3178B" w:rsidRPr="000F3795" w:rsidRDefault="00C3178B" w:rsidP="000F3795">
      <w:pPr>
        <w:spacing w:after="0" w:line="240" w:lineRule="auto"/>
        <w:ind w:firstLine="284"/>
        <w:jc w:val="center"/>
        <w:rPr>
          <w:rFonts w:ascii="Times New Roman" w:eastAsia="Times New Roman" w:hAnsi="Times New Roman"/>
          <w:b/>
          <w:sz w:val="20"/>
          <w:szCs w:val="20"/>
          <w:lang w:val="en-US" w:eastAsia="ru-RU"/>
        </w:rPr>
      </w:pPr>
    </w:p>
    <w:p w:rsidR="000F3795" w:rsidRPr="000F3795" w:rsidRDefault="000F3795" w:rsidP="000F3795">
      <w:pPr>
        <w:spacing w:after="0" w:line="240" w:lineRule="auto"/>
        <w:ind w:firstLine="284"/>
        <w:jc w:val="both"/>
        <w:rPr>
          <w:rFonts w:ascii="Times New Roman" w:hAnsi="Times New Roman"/>
          <w:sz w:val="20"/>
          <w:szCs w:val="20"/>
          <w:lang w:val="en-US"/>
        </w:rPr>
      </w:pPr>
      <w:r w:rsidRPr="000F3795">
        <w:rPr>
          <w:rFonts w:ascii="Times New Roman" w:hAnsi="Times New Roman"/>
          <w:sz w:val="20"/>
          <w:szCs w:val="20"/>
          <w:lang w:val="en-US"/>
        </w:rPr>
        <w:t>This value does not contradict the hypothesis of the experiment’s reproducibility based on the observed results.</w:t>
      </w:r>
    </w:p>
    <w:p w:rsidR="000F3795" w:rsidRPr="000F3795" w:rsidRDefault="000F3795" w:rsidP="000F3795">
      <w:pPr>
        <w:spacing w:after="0" w:line="240" w:lineRule="auto"/>
        <w:ind w:firstLine="284"/>
        <w:jc w:val="both"/>
        <w:rPr>
          <w:rFonts w:ascii="Times New Roman" w:hAnsi="Times New Roman"/>
          <w:sz w:val="20"/>
          <w:szCs w:val="20"/>
          <w:lang w:val="en-US"/>
        </w:rPr>
      </w:pPr>
      <w:r w:rsidRPr="000F3795">
        <w:rPr>
          <w:rFonts w:ascii="Times New Roman" w:hAnsi="Times New Roman"/>
          <w:sz w:val="20"/>
          <w:szCs w:val="20"/>
          <w:lang w:val="en-US"/>
        </w:rPr>
        <w:t>The degree of reproducibility of the variance is calculated using the following formula:</w:t>
      </w:r>
    </w:p>
    <w:p w:rsidR="000F3795" w:rsidRPr="000F3795" w:rsidRDefault="000F3795" w:rsidP="000F3795">
      <w:pPr>
        <w:spacing w:after="0" w:line="240" w:lineRule="auto"/>
        <w:ind w:firstLine="284"/>
        <w:jc w:val="right"/>
        <w:rPr>
          <w:rFonts w:ascii="Times New Roman" w:hAnsi="Times New Roman"/>
          <w:sz w:val="20"/>
          <w:szCs w:val="20"/>
          <w:lang w:val="en-US"/>
        </w:rPr>
      </w:pPr>
      <w:r w:rsidRPr="000F3795">
        <w:rPr>
          <w:rFonts w:ascii="Times New Roman" w:hAnsi="Times New Roman"/>
          <w:sz w:val="20"/>
          <w:szCs w:val="20"/>
          <w:lang w:val="uz-Cyrl-UZ"/>
        </w:rPr>
        <w:object w:dxaOrig="5319" w:dyaOrig="700">
          <v:shape id="_x0000_i1036" type="#_x0000_t75" style="width:237.75pt;height:31.5pt" o:ole="">
            <v:imagedata r:id="rId30" o:title=""/>
          </v:shape>
          <o:OLEObject Type="Embed" ProgID="Equation.DSMT4" ShapeID="_x0000_i1036" DrawAspect="Content" ObjectID="_1829497886" r:id="rId31"/>
        </w:object>
      </w:r>
      <w:r w:rsidRPr="000F3795">
        <w:rPr>
          <w:rFonts w:ascii="Times New Roman" w:hAnsi="Times New Roman"/>
          <w:sz w:val="20"/>
          <w:szCs w:val="20"/>
          <w:lang w:val="en-US"/>
        </w:rPr>
        <w:t xml:space="preserve"> </w:t>
      </w:r>
      <w:r w:rsidRPr="000F3795">
        <w:rPr>
          <w:rFonts w:ascii="Times New Roman" w:hAnsi="Times New Roman"/>
          <w:sz w:val="20"/>
          <w:szCs w:val="20"/>
          <w:lang w:val="en-US"/>
        </w:rPr>
        <w:tab/>
      </w:r>
      <w:r w:rsidRPr="000F3795">
        <w:rPr>
          <w:rFonts w:ascii="Times New Roman" w:hAnsi="Times New Roman"/>
          <w:sz w:val="20"/>
          <w:szCs w:val="20"/>
          <w:lang w:val="en-US"/>
        </w:rPr>
        <w:tab/>
      </w:r>
      <w:r w:rsidRPr="000F3795">
        <w:rPr>
          <w:rFonts w:ascii="Times New Roman" w:hAnsi="Times New Roman"/>
          <w:sz w:val="20"/>
          <w:szCs w:val="20"/>
          <w:lang w:val="en-US"/>
        </w:rPr>
        <w:tab/>
        <w:t>(6)</w:t>
      </w:r>
    </w:p>
    <w:p w:rsidR="000F3795" w:rsidRPr="000F3795" w:rsidRDefault="000F3795" w:rsidP="000F3795">
      <w:pPr>
        <w:spacing w:after="0" w:line="240" w:lineRule="auto"/>
        <w:ind w:firstLine="284"/>
        <w:jc w:val="both"/>
        <w:rPr>
          <w:rFonts w:ascii="Times New Roman" w:hAnsi="Times New Roman"/>
          <w:sz w:val="20"/>
          <w:szCs w:val="20"/>
          <w:lang w:val="en-US"/>
        </w:rPr>
      </w:pPr>
      <w:r w:rsidRPr="000F3795">
        <w:rPr>
          <w:rFonts w:ascii="Times New Roman" w:hAnsi="Times New Roman"/>
          <w:sz w:val="20"/>
          <w:szCs w:val="20"/>
          <w:lang w:val="en-US"/>
        </w:rPr>
        <w:t>The average variance is calculated as follows:</w:t>
      </w:r>
    </w:p>
    <w:p w:rsidR="000F3795" w:rsidRPr="000F3795" w:rsidRDefault="000F3795" w:rsidP="000F3795">
      <w:pPr>
        <w:spacing w:after="0" w:line="240" w:lineRule="auto"/>
        <w:ind w:firstLine="284"/>
        <w:jc w:val="right"/>
        <w:rPr>
          <w:rFonts w:ascii="Times New Roman" w:hAnsi="Times New Roman"/>
          <w:sz w:val="20"/>
          <w:szCs w:val="20"/>
          <w:lang w:val="en-US"/>
        </w:rPr>
      </w:pPr>
      <w:r w:rsidRPr="000F3795">
        <w:rPr>
          <w:rFonts w:ascii="Times New Roman" w:hAnsi="Times New Roman"/>
          <w:sz w:val="20"/>
          <w:szCs w:val="20"/>
          <w:lang w:val="uz-Cyrl-UZ"/>
        </w:rPr>
        <w:object w:dxaOrig="3560" w:dyaOrig="680">
          <v:shape id="_x0000_i1037" type="#_x0000_t75" style="width:156pt;height:30.75pt" o:ole="">
            <v:imagedata r:id="rId32" o:title=""/>
          </v:shape>
          <o:OLEObject Type="Embed" ProgID="Equation.DSMT4" ShapeID="_x0000_i1037" DrawAspect="Content" ObjectID="_1829497887" r:id="rId33"/>
        </w:object>
      </w:r>
      <w:r w:rsidRPr="000F3795">
        <w:rPr>
          <w:rFonts w:ascii="Times New Roman" w:hAnsi="Times New Roman"/>
          <w:sz w:val="20"/>
          <w:szCs w:val="20"/>
          <w:lang w:val="en-US"/>
        </w:rPr>
        <w:tab/>
      </w:r>
      <w:r w:rsidRPr="000F3795">
        <w:rPr>
          <w:rFonts w:ascii="Times New Roman" w:hAnsi="Times New Roman"/>
          <w:sz w:val="20"/>
          <w:szCs w:val="20"/>
          <w:lang w:val="en-US"/>
        </w:rPr>
        <w:tab/>
      </w:r>
      <w:r w:rsidRPr="000F3795">
        <w:rPr>
          <w:rFonts w:ascii="Times New Roman" w:hAnsi="Times New Roman"/>
          <w:sz w:val="20"/>
          <w:szCs w:val="20"/>
          <w:lang w:val="en-US"/>
        </w:rPr>
        <w:tab/>
      </w:r>
      <w:r w:rsidRPr="000F3795">
        <w:rPr>
          <w:rFonts w:ascii="Times New Roman" w:hAnsi="Times New Roman"/>
          <w:sz w:val="20"/>
          <w:szCs w:val="20"/>
          <w:lang w:val="en-US"/>
        </w:rPr>
        <w:tab/>
        <w:t xml:space="preserve"> (7)</w:t>
      </w:r>
    </w:p>
    <w:p w:rsidR="000F3795" w:rsidRPr="000F3795" w:rsidRDefault="000F3795" w:rsidP="000F3795">
      <w:pPr>
        <w:spacing w:after="0" w:line="240" w:lineRule="auto"/>
        <w:ind w:firstLine="284"/>
        <w:jc w:val="both"/>
        <w:rPr>
          <w:rFonts w:ascii="Times New Roman" w:hAnsi="Times New Roman"/>
          <w:sz w:val="20"/>
          <w:szCs w:val="20"/>
          <w:lang w:val="en-US"/>
        </w:rPr>
      </w:pPr>
      <w:r w:rsidRPr="000F3795">
        <w:rPr>
          <w:rFonts w:ascii="Times New Roman" w:hAnsi="Times New Roman"/>
          <w:sz w:val="20"/>
          <w:szCs w:val="20"/>
          <w:lang w:val="en-US"/>
        </w:rPr>
        <w:t>To determine the regression coefficients, the following sum is calculated:</w:t>
      </w:r>
    </w:p>
    <w:p w:rsidR="000F3795" w:rsidRPr="000F3795" w:rsidRDefault="000F3795" w:rsidP="000F3795">
      <w:pPr>
        <w:spacing w:after="0" w:line="240" w:lineRule="auto"/>
        <w:ind w:firstLine="284"/>
        <w:jc w:val="right"/>
        <w:rPr>
          <w:rFonts w:ascii="Times New Roman" w:hAnsi="Times New Roman"/>
          <w:sz w:val="20"/>
          <w:szCs w:val="20"/>
          <w:lang w:val="en-US"/>
        </w:rPr>
      </w:pPr>
      <w:r w:rsidRPr="000F3795">
        <w:rPr>
          <w:rFonts w:ascii="Times New Roman" w:hAnsi="Times New Roman"/>
          <w:sz w:val="20"/>
          <w:szCs w:val="20"/>
          <w:lang w:val="uz-Cyrl-UZ"/>
        </w:rPr>
        <w:object w:dxaOrig="1420" w:dyaOrig="700">
          <v:shape id="_x0000_i1038" type="#_x0000_t75" style="width:71.25pt;height:35.25pt" o:ole="">
            <v:imagedata r:id="rId34" o:title=""/>
          </v:shape>
          <o:OLEObject Type="Embed" ProgID="Equation.3" ShapeID="_x0000_i1038" DrawAspect="Content" ObjectID="_1829497888" r:id="rId35"/>
        </w:object>
      </w:r>
      <w:r w:rsidRPr="000F3795">
        <w:rPr>
          <w:rFonts w:ascii="Times New Roman" w:hAnsi="Times New Roman"/>
          <w:sz w:val="20"/>
          <w:szCs w:val="20"/>
          <w:lang w:val="en-US"/>
        </w:rPr>
        <w:t xml:space="preserve">, </w:t>
      </w:r>
      <w:r w:rsidRPr="000F3795">
        <w:rPr>
          <w:rFonts w:ascii="Times New Roman" w:hAnsi="Times New Roman"/>
          <w:sz w:val="20"/>
          <w:szCs w:val="20"/>
          <w:lang w:val="uz-Cyrl-UZ"/>
        </w:rPr>
        <w:object w:dxaOrig="980" w:dyaOrig="320">
          <v:shape id="_x0000_i1039" type="#_x0000_t75" style="width:42pt;height:13.5pt" o:ole="">
            <v:imagedata r:id="rId36" o:title=""/>
          </v:shape>
          <o:OLEObject Type="Embed" ProgID="Equation.3" ShapeID="_x0000_i1039" DrawAspect="Content" ObjectID="_1829497889" r:id="rId37"/>
        </w:object>
      </w:r>
      <w:r w:rsidRPr="000F3795">
        <w:rPr>
          <w:rFonts w:ascii="Times New Roman" w:hAnsi="Times New Roman"/>
          <w:sz w:val="20"/>
          <w:szCs w:val="20"/>
          <w:lang w:val="en-US"/>
        </w:rPr>
        <w:tab/>
      </w:r>
      <w:r w:rsidRPr="000F3795">
        <w:rPr>
          <w:rFonts w:ascii="Times New Roman" w:hAnsi="Times New Roman"/>
          <w:sz w:val="20"/>
          <w:szCs w:val="20"/>
          <w:lang w:val="en-US"/>
        </w:rPr>
        <w:tab/>
      </w:r>
      <w:r w:rsidRPr="000F3795">
        <w:rPr>
          <w:rFonts w:ascii="Times New Roman" w:hAnsi="Times New Roman"/>
          <w:sz w:val="20"/>
          <w:szCs w:val="20"/>
          <w:lang w:val="en-US"/>
        </w:rPr>
        <w:tab/>
      </w:r>
      <w:r w:rsidRPr="000F3795">
        <w:rPr>
          <w:rFonts w:ascii="Times New Roman" w:hAnsi="Times New Roman"/>
          <w:sz w:val="20"/>
          <w:szCs w:val="20"/>
          <w:lang w:val="en-US"/>
        </w:rPr>
        <w:tab/>
      </w:r>
      <w:r w:rsidRPr="000F3795">
        <w:rPr>
          <w:rFonts w:ascii="Times New Roman" w:hAnsi="Times New Roman"/>
          <w:sz w:val="20"/>
          <w:szCs w:val="20"/>
          <w:lang w:val="en-US"/>
        </w:rPr>
        <w:tab/>
        <w:t>(8)</w:t>
      </w:r>
    </w:p>
    <w:p w:rsidR="000F3795" w:rsidRPr="000F3795" w:rsidRDefault="000F3795" w:rsidP="000F3795">
      <w:pPr>
        <w:spacing w:after="0" w:line="240" w:lineRule="auto"/>
        <w:ind w:firstLine="284"/>
        <w:jc w:val="both"/>
        <w:rPr>
          <w:rFonts w:ascii="Times New Roman" w:eastAsia="Times New Roman" w:hAnsi="Times New Roman"/>
          <w:sz w:val="20"/>
          <w:szCs w:val="20"/>
          <w:lang w:val="uz-Cyrl-UZ" w:eastAsia="ru-RU"/>
        </w:rPr>
      </w:pPr>
      <w:r w:rsidRPr="000F3795">
        <w:rPr>
          <w:rFonts w:ascii="Times New Roman" w:hAnsi="Times New Roman"/>
          <w:sz w:val="20"/>
          <w:szCs w:val="20"/>
          <w:lang w:val="en-US"/>
        </w:rPr>
        <w:lastRenderedPageBreak/>
        <w:t>Where:</w:t>
      </w:r>
      <w:r w:rsidRPr="000F3795">
        <w:rPr>
          <w:rFonts w:ascii="Times New Roman" w:eastAsia="Times New Roman" w:hAnsi="Times New Roman"/>
          <w:sz w:val="20"/>
          <w:szCs w:val="20"/>
          <w:lang w:val="uz-Cyrl-UZ" w:eastAsia="ru-RU"/>
        </w:rPr>
        <w:t xml:space="preserve"> </w:t>
      </w:r>
      <w:r w:rsidRPr="000F3795">
        <w:rPr>
          <w:rFonts w:ascii="Times New Roman" w:eastAsia="Times New Roman" w:hAnsi="Times New Roman"/>
          <w:sz w:val="20"/>
          <w:szCs w:val="20"/>
          <w:lang w:val="uz-Cyrl-UZ" w:eastAsia="ru-RU"/>
        </w:rPr>
        <w:object w:dxaOrig="560" w:dyaOrig="320">
          <v:shape id="_x0000_i1040" type="#_x0000_t75" style="width:28.5pt;height:15.75pt" o:ole="">
            <v:imagedata r:id="rId38" o:title=""/>
          </v:shape>
          <o:OLEObject Type="Embed" ProgID="Equation.3" ShapeID="_x0000_i1040" DrawAspect="Content" ObjectID="_1829497890" r:id="rId39"/>
        </w:object>
      </w:r>
      <w:r w:rsidRPr="000F3795">
        <w:rPr>
          <w:rFonts w:ascii="Times New Roman" w:eastAsia="Times New Roman" w:hAnsi="Times New Roman"/>
          <w:sz w:val="20"/>
          <w:szCs w:val="20"/>
          <w:lang w:val="uz-Cyrl-UZ" w:eastAsia="ru-RU"/>
        </w:rPr>
        <w:t xml:space="preserve"> for </w:t>
      </w:r>
      <w:r w:rsidRPr="000F3795">
        <w:rPr>
          <w:rFonts w:ascii="Times New Roman" w:eastAsia="Times New Roman" w:hAnsi="Times New Roman"/>
          <w:sz w:val="20"/>
          <w:szCs w:val="20"/>
          <w:lang w:val="uz-Cyrl-UZ" w:eastAsia="ru-RU"/>
        </w:rPr>
        <w:object w:dxaOrig="740" w:dyaOrig="380">
          <v:shape id="_x0000_i1041" type="#_x0000_t75" style="width:33.75pt;height:18pt" o:ole="">
            <v:imagedata r:id="rId40" o:title=""/>
          </v:shape>
          <o:OLEObject Type="Embed" ProgID="Equation.3" ShapeID="_x0000_i1041" DrawAspect="Content" ObjectID="_1829497891" r:id="rId41"/>
        </w:object>
      </w:r>
      <w:r w:rsidRPr="000F3795">
        <w:rPr>
          <w:rFonts w:ascii="Times New Roman" w:eastAsia="Times New Roman" w:hAnsi="Times New Roman"/>
          <w:sz w:val="20"/>
          <w:szCs w:val="20"/>
          <w:lang w:val="uz-Cyrl-UZ" w:eastAsia="ru-RU"/>
        </w:rPr>
        <w:t xml:space="preserve">; </w:t>
      </w:r>
      <w:r w:rsidRPr="000F3795">
        <w:rPr>
          <w:rFonts w:ascii="Times New Roman" w:eastAsia="Times New Roman" w:hAnsi="Times New Roman"/>
          <w:sz w:val="20"/>
          <w:szCs w:val="20"/>
          <w:lang w:val="uz-Cyrl-UZ" w:eastAsia="ru-RU"/>
        </w:rPr>
        <w:object w:dxaOrig="840" w:dyaOrig="320">
          <v:shape id="_x0000_i1042" type="#_x0000_t75" style="width:38.25pt;height:14.25pt" o:ole="">
            <v:imagedata r:id="rId42" o:title=""/>
          </v:shape>
          <o:OLEObject Type="Embed" ProgID="Equation.3" ShapeID="_x0000_i1042" DrawAspect="Content" ObjectID="_1829497892" r:id="rId43"/>
        </w:object>
      </w:r>
      <w:r w:rsidRPr="000F3795">
        <w:rPr>
          <w:rFonts w:ascii="Times New Roman" w:eastAsia="Times New Roman" w:hAnsi="Times New Roman"/>
          <w:sz w:val="20"/>
          <w:szCs w:val="20"/>
          <w:lang w:val="uz-Cyrl-UZ" w:eastAsia="ru-RU"/>
        </w:rPr>
        <w:t xml:space="preserve"> for </w:t>
      </w:r>
      <w:r w:rsidRPr="000F3795">
        <w:rPr>
          <w:rFonts w:ascii="Times New Roman" w:eastAsia="Times New Roman" w:hAnsi="Times New Roman"/>
          <w:sz w:val="20"/>
          <w:szCs w:val="20"/>
          <w:lang w:val="uz-Cyrl-UZ" w:eastAsia="ru-RU"/>
        </w:rPr>
        <w:object w:dxaOrig="1100" w:dyaOrig="380">
          <v:shape id="_x0000_i1043" type="#_x0000_t75" style="width:45.75pt;height:15.75pt" o:ole="">
            <v:imagedata r:id="rId44" o:title=""/>
          </v:shape>
          <o:OLEObject Type="Embed" ProgID="Equation.3" ShapeID="_x0000_i1043" DrawAspect="Content" ObjectID="_1829497893" r:id="rId45"/>
        </w:object>
      </w:r>
      <w:r w:rsidRPr="000F3795">
        <w:rPr>
          <w:rFonts w:ascii="Times New Roman" w:eastAsia="Times New Roman" w:hAnsi="Times New Roman"/>
          <w:sz w:val="20"/>
          <w:szCs w:val="20"/>
          <w:lang w:val="uz-Cyrl-UZ" w:eastAsia="ru-RU"/>
        </w:rPr>
        <w:t xml:space="preserve">; </w:t>
      </w:r>
      <w:r w:rsidRPr="000F3795">
        <w:rPr>
          <w:rFonts w:ascii="Times New Roman" w:eastAsia="Times New Roman" w:hAnsi="Times New Roman"/>
          <w:sz w:val="20"/>
          <w:szCs w:val="20"/>
          <w:lang w:val="uz-Cyrl-UZ" w:eastAsia="ru-RU"/>
        </w:rPr>
        <w:object w:dxaOrig="980" w:dyaOrig="320">
          <v:shape id="_x0000_i1044" type="#_x0000_t75" style="width:48.75pt;height:15.75pt" o:ole="">
            <v:imagedata r:id="rId46" o:title=""/>
          </v:shape>
          <o:OLEObject Type="Embed" ProgID="Equation.3" ShapeID="_x0000_i1044" DrawAspect="Content" ObjectID="_1829497894" r:id="rId47"/>
        </w:object>
      </w:r>
      <w:r w:rsidRPr="000F3795">
        <w:rPr>
          <w:rFonts w:ascii="Times New Roman" w:eastAsia="Times New Roman" w:hAnsi="Times New Roman"/>
          <w:sz w:val="20"/>
          <w:szCs w:val="20"/>
          <w:lang w:val="uz-Cyrl-UZ" w:eastAsia="ru-RU"/>
        </w:rPr>
        <w:t xml:space="preserve"> for </w:t>
      </w:r>
      <w:r w:rsidRPr="000F3795">
        <w:rPr>
          <w:rFonts w:ascii="Times New Roman" w:eastAsia="Times New Roman" w:hAnsi="Times New Roman"/>
          <w:sz w:val="20"/>
          <w:szCs w:val="20"/>
          <w:lang w:val="uz-Cyrl-UZ" w:eastAsia="ru-RU"/>
        </w:rPr>
        <w:object w:dxaOrig="3080" w:dyaOrig="440">
          <v:shape id="_x0000_i1045" type="#_x0000_t75" style="width:134.25pt;height:19.5pt" o:ole="">
            <v:imagedata r:id="rId48" o:title=""/>
          </v:shape>
          <o:OLEObject Type="Embed" ProgID="Equation.3" ShapeID="_x0000_i1045" DrawAspect="Content" ObjectID="_1829497895" r:id="rId49"/>
        </w:object>
      </w:r>
      <w:r w:rsidRPr="000F3795">
        <w:rPr>
          <w:rFonts w:ascii="Times New Roman" w:eastAsia="Times New Roman" w:hAnsi="Times New Roman"/>
          <w:sz w:val="20"/>
          <w:szCs w:val="20"/>
          <w:lang w:val="uz-Cyrl-UZ" w:eastAsia="ru-RU"/>
        </w:rPr>
        <w:t xml:space="preserve">; </w:t>
      </w:r>
      <w:r w:rsidRPr="000F3795">
        <w:rPr>
          <w:rFonts w:ascii="Times New Roman" w:eastAsia="Times New Roman" w:hAnsi="Times New Roman"/>
          <w:sz w:val="20"/>
          <w:szCs w:val="20"/>
          <w:lang w:val="uz-Cyrl-UZ" w:eastAsia="ru-RU"/>
        </w:rPr>
        <w:object w:dxaOrig="1080" w:dyaOrig="320">
          <v:shape id="_x0000_i1046" type="#_x0000_t75" style="width:52.5pt;height:14.25pt" o:ole="">
            <v:imagedata r:id="rId50" o:title=""/>
          </v:shape>
          <o:OLEObject Type="Embed" ProgID="Equation.3" ShapeID="_x0000_i1046" DrawAspect="Content" ObjectID="_1829497896" r:id="rId51"/>
        </w:object>
      </w:r>
      <w:r w:rsidRPr="000F3795">
        <w:rPr>
          <w:rFonts w:ascii="Times New Roman" w:eastAsia="Times New Roman" w:hAnsi="Times New Roman"/>
          <w:sz w:val="20"/>
          <w:szCs w:val="20"/>
          <w:lang w:val="uz-Cyrl-UZ" w:eastAsia="ru-RU"/>
        </w:rPr>
        <w:t xml:space="preserve"> for </w:t>
      </w:r>
      <w:r w:rsidRPr="000F3795">
        <w:rPr>
          <w:rFonts w:ascii="Times New Roman" w:eastAsia="Times New Roman" w:hAnsi="Times New Roman"/>
          <w:sz w:val="20"/>
          <w:szCs w:val="20"/>
          <w:lang w:val="uz-Cyrl-UZ" w:eastAsia="ru-RU"/>
        </w:rPr>
        <w:object w:dxaOrig="2140" w:dyaOrig="440">
          <v:shape id="_x0000_i1047" type="#_x0000_t75" style="width:90pt;height:18.75pt" o:ole="">
            <v:imagedata r:id="rId52" o:title=""/>
          </v:shape>
          <o:OLEObject Type="Embed" ProgID="Equation.3" ShapeID="_x0000_i1047" DrawAspect="Content" ObjectID="_1829497897" r:id="rId53"/>
        </w:object>
      </w:r>
      <w:r w:rsidRPr="000F3795">
        <w:rPr>
          <w:rFonts w:ascii="Times New Roman" w:eastAsia="Times New Roman" w:hAnsi="Times New Roman"/>
          <w:sz w:val="20"/>
          <w:szCs w:val="20"/>
          <w:lang w:val="uz-Cyrl-UZ" w:eastAsia="ru-RU"/>
        </w:rPr>
        <w:t>.</w:t>
      </w:r>
    </w:p>
    <w:p w:rsidR="000F3795" w:rsidRPr="000F3795" w:rsidRDefault="000F3795" w:rsidP="000F3795">
      <w:pPr>
        <w:spacing w:after="0" w:line="240" w:lineRule="auto"/>
        <w:ind w:firstLine="284"/>
        <w:jc w:val="both"/>
        <w:rPr>
          <w:rFonts w:ascii="Times New Roman" w:eastAsia="Times New Roman" w:hAnsi="Times New Roman"/>
          <w:sz w:val="20"/>
          <w:szCs w:val="20"/>
          <w:lang w:val="en-US" w:eastAsia="ru-RU"/>
        </w:rPr>
      </w:pPr>
      <w:r w:rsidRPr="000F3795">
        <w:rPr>
          <w:rFonts w:ascii="Times New Roman" w:eastAsia="Times New Roman" w:hAnsi="Times New Roman"/>
          <w:sz w:val="20"/>
          <w:szCs w:val="20"/>
          <w:lang w:val="en-US" w:eastAsia="ru-RU"/>
        </w:rPr>
        <w:t>The calculations are presented in Table 2.</w:t>
      </w:r>
    </w:p>
    <w:p w:rsidR="00B02942" w:rsidRPr="000F3795" w:rsidRDefault="00593445" w:rsidP="000F3795">
      <w:pPr>
        <w:spacing w:after="0" w:line="240" w:lineRule="auto"/>
        <w:ind w:firstLine="284"/>
        <w:jc w:val="both"/>
        <w:rPr>
          <w:rFonts w:ascii="Times New Roman" w:hAnsi="Times New Roman"/>
          <w:sz w:val="20"/>
          <w:szCs w:val="20"/>
          <w:lang w:val="en-US"/>
        </w:rPr>
      </w:pPr>
      <w:r w:rsidRPr="000F3795">
        <w:rPr>
          <w:rFonts w:ascii="Times New Roman" w:hAnsi="Times New Roman"/>
          <w:sz w:val="20"/>
          <w:szCs w:val="20"/>
          <w:lang w:val="en-US"/>
        </w:rPr>
        <w:t xml:space="preserve">Using the calculated sum values for </w:t>
      </w:r>
      <w:r w:rsidRPr="000F3795">
        <w:rPr>
          <w:rFonts w:ascii="Times New Roman" w:eastAsia="Times New Roman" w:hAnsi="Times New Roman"/>
          <w:position w:val="-14"/>
          <w:sz w:val="20"/>
          <w:szCs w:val="20"/>
          <w:lang w:eastAsia="ru-RU"/>
        </w:rPr>
        <w:object w:dxaOrig="1520" w:dyaOrig="380">
          <v:shape id="_x0000_i1049" type="#_x0000_t75" style="width:64.5pt;height:15.75pt" o:ole="">
            <v:imagedata r:id="rId54" o:title=""/>
          </v:shape>
          <o:OLEObject Type="Embed" ProgID="Equation.3" ShapeID="_x0000_i1049" DrawAspect="Content" ObjectID="_1829497898" r:id="rId55"/>
        </w:object>
      </w:r>
      <w:r w:rsidRPr="000F3795">
        <w:rPr>
          <w:rFonts w:ascii="Times New Roman" w:hAnsi="Times New Roman"/>
          <w:sz w:val="20"/>
          <w:szCs w:val="20"/>
          <w:lang w:val="en-US"/>
        </w:rPr>
        <w:t>, the regression coefficients are determined using the following formulas:</w:t>
      </w:r>
    </w:p>
    <w:p w:rsidR="00593445" w:rsidRPr="000F3795" w:rsidRDefault="00A45332" w:rsidP="000F3795">
      <w:pPr>
        <w:spacing w:after="0" w:line="240" w:lineRule="auto"/>
        <w:ind w:firstLine="284"/>
        <w:jc w:val="right"/>
        <w:rPr>
          <w:rFonts w:ascii="Times New Roman" w:hAnsi="Times New Roman"/>
          <w:sz w:val="20"/>
          <w:szCs w:val="20"/>
          <w:lang w:val="en-US"/>
        </w:rPr>
      </w:pPr>
      <w:r w:rsidRPr="000F3795">
        <w:rPr>
          <w:rFonts w:ascii="Times New Roman" w:hAnsi="Times New Roman"/>
          <w:sz w:val="20"/>
          <w:szCs w:val="20"/>
        </w:rPr>
        <w:object w:dxaOrig="3180" w:dyaOrig="700">
          <v:shape id="_x0000_i1050" type="#_x0000_t75" style="width:171pt;height:36pt" o:ole="" fillcolor="window">
            <v:imagedata r:id="rId56" o:title=""/>
          </v:shape>
          <o:OLEObject Type="Embed" ProgID="Equation.3" ShapeID="_x0000_i1050" DrawAspect="Content" ObjectID="_1829497899" r:id="rId57"/>
        </w:object>
      </w:r>
      <w:r w:rsidR="00A562A6" w:rsidRPr="000F3795">
        <w:rPr>
          <w:rFonts w:ascii="Times New Roman" w:hAnsi="Times New Roman"/>
          <w:sz w:val="20"/>
          <w:szCs w:val="20"/>
          <w:lang w:val="en-US"/>
        </w:rPr>
        <w:tab/>
      </w:r>
      <w:r w:rsidR="00A562A6" w:rsidRPr="000F3795">
        <w:rPr>
          <w:rFonts w:ascii="Times New Roman" w:hAnsi="Times New Roman"/>
          <w:sz w:val="20"/>
          <w:szCs w:val="20"/>
          <w:lang w:val="en-US"/>
        </w:rPr>
        <w:tab/>
      </w:r>
      <w:r w:rsidR="00A562A6" w:rsidRPr="000F3795">
        <w:rPr>
          <w:rFonts w:ascii="Times New Roman" w:hAnsi="Times New Roman"/>
          <w:sz w:val="20"/>
          <w:szCs w:val="20"/>
          <w:lang w:val="en-US"/>
        </w:rPr>
        <w:tab/>
      </w:r>
      <w:r w:rsidR="00A562A6" w:rsidRPr="000F3795">
        <w:rPr>
          <w:rFonts w:ascii="Times New Roman" w:hAnsi="Times New Roman"/>
          <w:sz w:val="20"/>
          <w:szCs w:val="20"/>
          <w:lang w:val="en-US"/>
        </w:rPr>
        <w:tab/>
        <w:t>(9)</w:t>
      </w:r>
    </w:p>
    <w:p w:rsidR="00593445" w:rsidRPr="000F3795" w:rsidRDefault="00A45332" w:rsidP="000F3795">
      <w:pPr>
        <w:spacing w:after="0" w:line="240" w:lineRule="auto"/>
        <w:ind w:firstLine="284"/>
        <w:jc w:val="right"/>
        <w:rPr>
          <w:rFonts w:ascii="Times New Roman" w:hAnsi="Times New Roman"/>
          <w:sz w:val="20"/>
          <w:szCs w:val="20"/>
          <w:lang w:val="en-US"/>
        </w:rPr>
      </w:pPr>
      <w:r w:rsidRPr="000F3795">
        <w:rPr>
          <w:rFonts w:ascii="Times New Roman" w:hAnsi="Times New Roman"/>
          <w:sz w:val="20"/>
          <w:szCs w:val="20"/>
        </w:rPr>
        <w:object w:dxaOrig="2320" w:dyaOrig="700">
          <v:shape id="_x0000_i1051" type="#_x0000_t75" style="width:142.5pt;height:33.75pt" o:ole="" fillcolor="window">
            <v:imagedata r:id="rId58" o:title=""/>
          </v:shape>
          <o:OLEObject Type="Embed" ProgID="Equation.3" ShapeID="_x0000_i1051" DrawAspect="Content" ObjectID="_1829497900" r:id="rId59"/>
        </w:object>
      </w:r>
      <w:r w:rsidR="00A562A6" w:rsidRPr="000F3795">
        <w:rPr>
          <w:rFonts w:ascii="Times New Roman" w:hAnsi="Times New Roman"/>
          <w:sz w:val="20"/>
          <w:szCs w:val="20"/>
          <w:lang w:val="en-US"/>
        </w:rPr>
        <w:tab/>
      </w:r>
      <w:r w:rsidR="00A562A6" w:rsidRPr="000F3795">
        <w:rPr>
          <w:rFonts w:ascii="Times New Roman" w:hAnsi="Times New Roman"/>
          <w:sz w:val="20"/>
          <w:szCs w:val="20"/>
          <w:lang w:val="en-US"/>
        </w:rPr>
        <w:tab/>
      </w:r>
      <w:r w:rsidR="00A562A6" w:rsidRPr="000F3795">
        <w:rPr>
          <w:rFonts w:ascii="Times New Roman" w:hAnsi="Times New Roman"/>
          <w:sz w:val="20"/>
          <w:szCs w:val="20"/>
          <w:lang w:val="en-US"/>
        </w:rPr>
        <w:tab/>
      </w:r>
      <w:r w:rsidR="00A562A6" w:rsidRPr="000F3795">
        <w:rPr>
          <w:rFonts w:ascii="Times New Roman" w:hAnsi="Times New Roman"/>
          <w:sz w:val="20"/>
          <w:szCs w:val="20"/>
          <w:lang w:val="en-US"/>
        </w:rPr>
        <w:tab/>
      </w:r>
      <w:r w:rsidR="00A562A6" w:rsidRPr="000F3795">
        <w:rPr>
          <w:rFonts w:ascii="Times New Roman" w:hAnsi="Times New Roman"/>
          <w:sz w:val="20"/>
          <w:szCs w:val="20"/>
          <w:lang w:val="en-US"/>
        </w:rPr>
        <w:tab/>
        <w:t>(10)</w:t>
      </w:r>
    </w:p>
    <w:p w:rsidR="00593445" w:rsidRPr="000F3795" w:rsidRDefault="00A45332" w:rsidP="000F3795">
      <w:pPr>
        <w:spacing w:after="0" w:line="240" w:lineRule="auto"/>
        <w:ind w:firstLine="284"/>
        <w:jc w:val="right"/>
        <w:rPr>
          <w:rFonts w:ascii="Times New Roman" w:hAnsi="Times New Roman"/>
          <w:sz w:val="20"/>
          <w:szCs w:val="20"/>
          <w:lang w:val="en-US"/>
        </w:rPr>
      </w:pPr>
      <w:r w:rsidRPr="000F3795">
        <w:rPr>
          <w:rFonts w:ascii="Times New Roman" w:hAnsi="Times New Roman"/>
          <w:sz w:val="20"/>
          <w:szCs w:val="20"/>
        </w:rPr>
        <w:object w:dxaOrig="2400" w:dyaOrig="700">
          <v:shape id="_x0000_i1052" type="#_x0000_t75" style="width:179.25pt;height:33.75pt" o:ole="" fillcolor="window">
            <v:imagedata r:id="rId60" o:title=""/>
          </v:shape>
          <o:OLEObject Type="Embed" ProgID="Equation.3" ShapeID="_x0000_i1052" DrawAspect="Content" ObjectID="_1829497901" r:id="rId61"/>
        </w:object>
      </w:r>
      <w:r w:rsidR="00A562A6" w:rsidRPr="000F3795">
        <w:rPr>
          <w:rFonts w:ascii="Times New Roman" w:hAnsi="Times New Roman"/>
          <w:sz w:val="20"/>
          <w:szCs w:val="20"/>
          <w:lang w:val="en-US"/>
        </w:rPr>
        <w:tab/>
      </w:r>
      <w:r w:rsidR="00A562A6" w:rsidRPr="000F3795">
        <w:rPr>
          <w:rFonts w:ascii="Times New Roman" w:hAnsi="Times New Roman"/>
          <w:sz w:val="20"/>
          <w:szCs w:val="20"/>
          <w:lang w:val="en-US"/>
        </w:rPr>
        <w:tab/>
      </w:r>
      <w:r w:rsidR="00A562A6" w:rsidRPr="000F3795">
        <w:rPr>
          <w:rFonts w:ascii="Times New Roman" w:hAnsi="Times New Roman"/>
          <w:sz w:val="20"/>
          <w:szCs w:val="20"/>
          <w:lang w:val="en-US"/>
        </w:rPr>
        <w:tab/>
      </w:r>
      <w:r w:rsidR="00A562A6" w:rsidRPr="000F3795">
        <w:rPr>
          <w:rFonts w:ascii="Times New Roman" w:hAnsi="Times New Roman"/>
          <w:sz w:val="20"/>
          <w:szCs w:val="20"/>
          <w:lang w:val="en-US"/>
        </w:rPr>
        <w:tab/>
        <w:t>(11)</w:t>
      </w:r>
    </w:p>
    <w:p w:rsidR="00593445" w:rsidRPr="000F3795" w:rsidRDefault="00A45332" w:rsidP="000F3795">
      <w:pPr>
        <w:spacing w:after="0" w:line="240" w:lineRule="auto"/>
        <w:ind w:firstLine="284"/>
        <w:jc w:val="right"/>
        <w:rPr>
          <w:rFonts w:ascii="Times New Roman" w:hAnsi="Times New Roman"/>
          <w:sz w:val="20"/>
          <w:szCs w:val="20"/>
          <w:lang w:val="en-US"/>
        </w:rPr>
      </w:pPr>
      <w:r w:rsidRPr="000F3795">
        <w:rPr>
          <w:rFonts w:ascii="Times New Roman" w:hAnsi="Times New Roman"/>
          <w:sz w:val="20"/>
          <w:szCs w:val="20"/>
        </w:rPr>
        <w:object w:dxaOrig="5100" w:dyaOrig="740">
          <v:shape id="_x0000_i1053" type="#_x0000_t75" style="width:279.75pt;height:38.25pt" o:ole="" fillcolor="window">
            <v:imagedata r:id="rId62" o:title=""/>
          </v:shape>
          <o:OLEObject Type="Embed" ProgID="Equation.2" ShapeID="_x0000_i1053" DrawAspect="Content" ObjectID="_1829497902" r:id="rId63"/>
        </w:object>
      </w:r>
      <w:r w:rsidR="00A562A6" w:rsidRPr="000F3795">
        <w:rPr>
          <w:rFonts w:ascii="Times New Roman" w:hAnsi="Times New Roman"/>
          <w:sz w:val="20"/>
          <w:szCs w:val="20"/>
          <w:lang w:val="en-US"/>
        </w:rPr>
        <w:tab/>
        <w:t>(12)</w:t>
      </w:r>
    </w:p>
    <w:p w:rsidR="00593445" w:rsidRPr="000F3795" w:rsidRDefault="00DB0522" w:rsidP="000F3795">
      <w:pPr>
        <w:spacing w:after="0" w:line="240" w:lineRule="auto"/>
        <w:ind w:firstLine="284"/>
        <w:jc w:val="both"/>
        <w:rPr>
          <w:rFonts w:ascii="Times New Roman" w:hAnsi="Times New Roman"/>
          <w:sz w:val="20"/>
          <w:szCs w:val="20"/>
          <w:lang w:val="en-US"/>
        </w:rPr>
      </w:pPr>
      <w:r w:rsidRPr="000F3795">
        <w:rPr>
          <w:rFonts w:ascii="Times New Roman" w:hAnsi="Times New Roman"/>
          <w:sz w:val="20"/>
          <w:szCs w:val="20"/>
          <w:lang w:val="en-US"/>
        </w:rPr>
        <w:t xml:space="preserve">Here: </w:t>
      </w:r>
      <w:proofErr w:type="spellStart"/>
      <w:proofErr w:type="gramStart"/>
      <w:r w:rsidRPr="000F3795">
        <w:rPr>
          <w:rFonts w:ascii="Times New Roman" w:hAnsi="Times New Roman"/>
          <w:sz w:val="20"/>
          <w:szCs w:val="20"/>
          <w:lang w:val="en-US"/>
        </w:rPr>
        <w:t>a,b</w:t>
      </w:r>
      <w:proofErr w:type="gramEnd"/>
      <w:r w:rsidRPr="000F3795">
        <w:rPr>
          <w:rFonts w:ascii="Times New Roman" w:hAnsi="Times New Roman"/>
          <w:sz w:val="20"/>
          <w:szCs w:val="20"/>
          <w:lang w:val="en-US"/>
        </w:rPr>
        <w:t>,</w:t>
      </w:r>
      <w:proofErr w:type="gramStart"/>
      <w:r w:rsidRPr="000F3795">
        <w:rPr>
          <w:rFonts w:ascii="Times New Roman" w:hAnsi="Times New Roman"/>
          <w:sz w:val="20"/>
          <w:szCs w:val="20"/>
          <w:lang w:val="en-US"/>
        </w:rPr>
        <w:t>c,d</w:t>
      </w:r>
      <w:proofErr w:type="spellEnd"/>
      <w:proofErr w:type="gramEnd"/>
      <w:r w:rsidRPr="000F3795">
        <w:rPr>
          <w:rFonts w:ascii="Times New Roman" w:hAnsi="Times New Roman"/>
          <w:sz w:val="20"/>
          <w:szCs w:val="20"/>
          <w:lang w:val="en-US"/>
        </w:rPr>
        <w:t xml:space="preserve"> (</w:t>
      </w:r>
      <w:r w:rsidRPr="000F3795">
        <w:rPr>
          <w:rFonts w:ascii="Times New Roman" w:hAnsi="Times New Roman"/>
          <w:position w:val="-12"/>
          <w:sz w:val="20"/>
          <w:szCs w:val="20"/>
        </w:rPr>
        <w:object w:dxaOrig="1939" w:dyaOrig="400">
          <v:shape id="_x0000_i1054" type="#_x0000_t75" style="width:82.5pt;height:18pt" o:ole="" fillcolor="window">
            <v:imagedata r:id="rId64" o:title=""/>
          </v:shape>
          <o:OLEObject Type="Embed" ProgID="Equation.3" ShapeID="_x0000_i1054" DrawAspect="Content" ObjectID="_1829497903" r:id="rId65"/>
        </w:object>
      </w:r>
      <w:r w:rsidRPr="000F3795">
        <w:rPr>
          <w:rFonts w:ascii="Times New Roman" w:hAnsi="Times New Roman"/>
          <w:sz w:val="20"/>
          <w:szCs w:val="20"/>
          <w:lang w:val="en-US"/>
        </w:rPr>
        <w:t>re constants, auxiliary constructions used for calculating model coefficients [8].</w:t>
      </w:r>
    </w:p>
    <w:p w:rsidR="00593445" w:rsidRPr="000F3795" w:rsidRDefault="00192B71" w:rsidP="000F3795">
      <w:pPr>
        <w:spacing w:after="0" w:line="240" w:lineRule="auto"/>
        <w:ind w:firstLine="284"/>
        <w:jc w:val="both"/>
        <w:rPr>
          <w:rFonts w:ascii="Times New Roman" w:hAnsi="Times New Roman"/>
          <w:sz w:val="20"/>
          <w:szCs w:val="20"/>
          <w:lang w:val="en-US"/>
        </w:rPr>
      </w:pPr>
      <w:r w:rsidRPr="000F3795">
        <w:rPr>
          <w:rFonts w:ascii="Times New Roman" w:hAnsi="Times New Roman"/>
          <w:sz w:val="20"/>
          <w:szCs w:val="20"/>
          <w:lang w:val="en-US"/>
        </w:rPr>
        <w:t xml:space="preserve">When n=3 and the number of coefficients </w:t>
      </w:r>
      <w:proofErr w:type="spellStart"/>
      <w:r w:rsidRPr="000F3795">
        <w:rPr>
          <w:rFonts w:ascii="Times New Roman" w:hAnsi="Times New Roman"/>
          <w:sz w:val="20"/>
          <w:szCs w:val="20"/>
          <w:lang w:val="en-US"/>
        </w:rPr>
        <w:t>b</w:t>
      </w:r>
      <w:r w:rsidRPr="000F3795">
        <w:rPr>
          <w:rFonts w:ascii="Times New Roman" w:hAnsi="Times New Roman"/>
          <w:sz w:val="20"/>
          <w:szCs w:val="20"/>
          <w:vertAlign w:val="subscript"/>
          <w:lang w:val="en-US"/>
        </w:rPr>
        <w:t>ij</w:t>
      </w:r>
      <w:proofErr w:type="spellEnd"/>
      <w:r w:rsidRPr="000F3795">
        <w:rPr>
          <w:rFonts w:ascii="Times New Roman" w:hAnsi="Times New Roman"/>
          <w:sz w:val="20"/>
          <w:szCs w:val="20"/>
          <w:lang w:val="en-US"/>
        </w:rPr>
        <w:t>​ is equal to three, the values of the constants are as follows:</w:t>
      </w:r>
    </w:p>
    <w:p w:rsidR="00192B71" w:rsidRPr="000F3795" w:rsidRDefault="00192B71" w:rsidP="000F3795">
      <w:pPr>
        <w:spacing w:after="0" w:line="240" w:lineRule="auto"/>
        <w:ind w:firstLine="284"/>
        <w:jc w:val="both"/>
        <w:rPr>
          <w:rFonts w:ascii="Times New Roman" w:eastAsia="Times New Roman" w:hAnsi="Times New Roman"/>
          <w:sz w:val="20"/>
          <w:szCs w:val="20"/>
          <w:lang w:val="uz-Cyrl-UZ" w:eastAsia="ru-RU"/>
        </w:rPr>
      </w:pPr>
      <w:r w:rsidRPr="000F3795">
        <w:rPr>
          <w:rFonts w:ascii="Times New Roman" w:eastAsia="Times New Roman" w:hAnsi="Times New Roman"/>
          <w:sz w:val="20"/>
          <w:szCs w:val="20"/>
          <w:lang w:val="en-US" w:eastAsia="ru-RU"/>
        </w:rPr>
        <w:t>a = 5,</w:t>
      </w:r>
      <w:proofErr w:type="gramStart"/>
      <w:r w:rsidRPr="000F3795">
        <w:rPr>
          <w:rFonts w:ascii="Times New Roman" w:eastAsia="Times New Roman" w:hAnsi="Times New Roman"/>
          <w:sz w:val="20"/>
          <w:szCs w:val="20"/>
          <w:lang w:val="en-US" w:eastAsia="ru-RU"/>
        </w:rPr>
        <w:t xml:space="preserve">6875;   </w:t>
      </w:r>
      <w:proofErr w:type="gramEnd"/>
      <w:r w:rsidRPr="000F3795">
        <w:rPr>
          <w:rFonts w:ascii="Times New Roman" w:eastAsia="Times New Roman" w:hAnsi="Times New Roman"/>
          <w:sz w:val="20"/>
          <w:szCs w:val="20"/>
          <w:lang w:val="en-US" w:eastAsia="ru-RU"/>
        </w:rPr>
        <w:t>b= 2,</w:t>
      </w:r>
      <w:proofErr w:type="gramStart"/>
      <w:r w:rsidRPr="000F3795">
        <w:rPr>
          <w:rFonts w:ascii="Times New Roman" w:eastAsia="Times New Roman" w:hAnsi="Times New Roman"/>
          <w:sz w:val="20"/>
          <w:szCs w:val="20"/>
          <w:lang w:val="en-US" w:eastAsia="ru-RU"/>
        </w:rPr>
        <w:t xml:space="preserve">1875;   </w:t>
      </w:r>
      <w:proofErr w:type="gramEnd"/>
      <w:r w:rsidRPr="000F3795">
        <w:rPr>
          <w:rFonts w:ascii="Times New Roman" w:eastAsia="Times New Roman" w:hAnsi="Times New Roman"/>
          <w:sz w:val="20"/>
          <w:szCs w:val="20"/>
          <w:lang w:val="en-US" w:eastAsia="ru-RU"/>
        </w:rPr>
        <w:t xml:space="preserve">c= </w:t>
      </w:r>
      <w:proofErr w:type="gramStart"/>
      <w:r w:rsidRPr="000F3795">
        <w:rPr>
          <w:rFonts w:ascii="Times New Roman" w:eastAsia="Times New Roman" w:hAnsi="Times New Roman"/>
          <w:sz w:val="20"/>
          <w:szCs w:val="20"/>
          <w:lang w:val="en-US" w:eastAsia="ru-RU"/>
        </w:rPr>
        <w:t xml:space="preserve">7;   </w:t>
      </w:r>
      <w:proofErr w:type="gramEnd"/>
      <w:r w:rsidRPr="000F3795">
        <w:rPr>
          <w:rFonts w:ascii="Times New Roman" w:eastAsia="Times New Roman" w:hAnsi="Times New Roman"/>
          <w:sz w:val="20"/>
          <w:szCs w:val="20"/>
          <w:lang w:val="en-US" w:eastAsia="ru-RU"/>
        </w:rPr>
        <w:t xml:space="preserve"> d= 1,3125</w:t>
      </w:r>
      <w:r w:rsidRPr="000F3795">
        <w:rPr>
          <w:rFonts w:ascii="Times New Roman" w:eastAsia="Times New Roman" w:hAnsi="Times New Roman"/>
          <w:sz w:val="20"/>
          <w:szCs w:val="20"/>
          <w:lang w:val="uz-Cyrl-UZ" w:eastAsia="ru-RU"/>
        </w:rPr>
        <w:t xml:space="preserve">; </w:t>
      </w:r>
      <w:r w:rsidRPr="000F3795">
        <w:rPr>
          <w:rFonts w:ascii="Times New Roman" w:eastAsia="Times New Roman" w:hAnsi="Times New Roman"/>
          <w:position w:val="-10"/>
          <w:sz w:val="20"/>
          <w:szCs w:val="20"/>
          <w:lang w:eastAsia="ru-RU"/>
        </w:rPr>
        <w:object w:dxaOrig="1480" w:dyaOrig="360">
          <v:shape id="_x0000_i1055" type="#_x0000_t75" style="width:66pt;height:15.75pt" o:ole="" fillcolor="window">
            <v:imagedata r:id="rId66" o:title=""/>
          </v:shape>
          <o:OLEObject Type="Embed" ProgID="Equation.3" ShapeID="_x0000_i1055" DrawAspect="Content" ObjectID="_1829497904" r:id="rId67"/>
        </w:object>
      </w:r>
      <w:r w:rsidRPr="000F3795">
        <w:rPr>
          <w:rFonts w:ascii="Times New Roman" w:eastAsia="Times New Roman" w:hAnsi="Times New Roman"/>
          <w:sz w:val="20"/>
          <w:szCs w:val="20"/>
          <w:lang w:val="uz-Cyrl-UZ" w:eastAsia="ru-RU"/>
        </w:rPr>
        <w:t xml:space="preserve">; </w:t>
      </w:r>
      <w:r w:rsidR="008E64B8" w:rsidRPr="000F3795">
        <w:rPr>
          <w:rFonts w:ascii="Times New Roman" w:eastAsia="Times New Roman" w:hAnsi="Times New Roman"/>
          <w:position w:val="-12"/>
          <w:sz w:val="20"/>
          <w:szCs w:val="20"/>
          <w:lang w:eastAsia="ru-RU"/>
        </w:rPr>
        <w:object w:dxaOrig="1620" w:dyaOrig="380">
          <v:shape id="_x0000_i1056" type="#_x0000_t75" style="width:71.25pt;height:18pt" o:ole="" fillcolor="window">
            <v:imagedata r:id="rId68" o:title=""/>
          </v:shape>
          <o:OLEObject Type="Embed" ProgID="Equation.3" ShapeID="_x0000_i1056" DrawAspect="Content" ObjectID="_1829497905" r:id="rId69"/>
        </w:object>
      </w:r>
      <w:r w:rsidRPr="000F3795">
        <w:rPr>
          <w:rFonts w:ascii="Times New Roman" w:eastAsia="Times New Roman" w:hAnsi="Times New Roman"/>
          <w:sz w:val="20"/>
          <w:szCs w:val="20"/>
          <w:lang w:val="uz-Cyrl-UZ" w:eastAsia="ru-RU"/>
        </w:rPr>
        <w:t>.</w:t>
      </w:r>
    </w:p>
    <w:p w:rsidR="000F3795" w:rsidRDefault="000F3795" w:rsidP="000F3795">
      <w:pPr>
        <w:spacing w:after="0" w:line="240" w:lineRule="auto"/>
        <w:ind w:firstLine="284"/>
        <w:jc w:val="center"/>
        <w:rPr>
          <w:rFonts w:ascii="Times New Roman" w:eastAsia="Times New Roman" w:hAnsi="Times New Roman"/>
          <w:b/>
          <w:sz w:val="20"/>
          <w:szCs w:val="20"/>
          <w:lang w:val="en-US" w:eastAsia="ru-RU"/>
        </w:rPr>
      </w:pPr>
    </w:p>
    <w:p w:rsidR="00192B71" w:rsidRPr="000F3795" w:rsidRDefault="00792AC1" w:rsidP="000F3795">
      <w:pPr>
        <w:spacing w:after="0" w:line="240" w:lineRule="auto"/>
        <w:ind w:firstLine="284"/>
        <w:jc w:val="center"/>
        <w:rPr>
          <w:rFonts w:ascii="Times New Roman" w:eastAsia="Times New Roman" w:hAnsi="Times New Roman"/>
          <w:color w:val="C00000"/>
          <w:sz w:val="20"/>
          <w:szCs w:val="20"/>
          <w:lang w:val="uz-Cyrl-UZ" w:eastAsia="ru-RU"/>
        </w:rPr>
      </w:pPr>
      <w:r w:rsidRPr="000F3795">
        <w:rPr>
          <w:rFonts w:ascii="Times New Roman" w:eastAsia="Times New Roman" w:hAnsi="Times New Roman"/>
          <w:b/>
          <w:sz w:val="20"/>
          <w:szCs w:val="20"/>
          <w:lang w:val="en-US" w:eastAsia="ru-RU"/>
        </w:rPr>
        <w:t xml:space="preserve">TABLE </w:t>
      </w:r>
      <w:r w:rsidR="007E4E9E" w:rsidRPr="000F3795">
        <w:rPr>
          <w:rFonts w:ascii="Times New Roman" w:eastAsia="Times New Roman" w:hAnsi="Times New Roman"/>
          <w:b/>
          <w:sz w:val="20"/>
          <w:szCs w:val="20"/>
          <w:lang w:val="en-US" w:eastAsia="ru-RU"/>
        </w:rPr>
        <w:t>3</w:t>
      </w:r>
      <w:r w:rsidR="00192B71" w:rsidRPr="000F3795">
        <w:rPr>
          <w:rFonts w:ascii="Times New Roman" w:eastAsia="Times New Roman" w:hAnsi="Times New Roman"/>
          <w:b/>
          <w:sz w:val="20"/>
          <w:szCs w:val="20"/>
          <w:lang w:val="en-US" w:eastAsia="ru-RU"/>
        </w:rPr>
        <w:t>.</w:t>
      </w:r>
      <w:r w:rsidRPr="000F3795">
        <w:rPr>
          <w:rFonts w:ascii="Times New Roman" w:hAnsi="Times New Roman"/>
          <w:b/>
          <w:sz w:val="20"/>
          <w:szCs w:val="20"/>
          <w:lang w:val="en-US"/>
        </w:rPr>
        <w:t xml:space="preserve"> </w:t>
      </w:r>
      <w:r w:rsidRPr="000F3795">
        <w:rPr>
          <w:rFonts w:ascii="Times New Roman" w:eastAsia="Times New Roman" w:hAnsi="Times New Roman"/>
          <w:sz w:val="20"/>
          <w:szCs w:val="20"/>
          <w:lang w:val="en-US" w:eastAsia="ru-RU"/>
        </w:rPr>
        <w:t xml:space="preserve">Results of calculating the </w:t>
      </w:r>
      <w:proofErr w:type="spellStart"/>
      <w:r w:rsidRPr="000F3795">
        <w:rPr>
          <w:rFonts w:ascii="Times New Roman" w:eastAsia="Times New Roman" w:hAnsi="Times New Roman"/>
          <w:sz w:val="20"/>
          <w:szCs w:val="20"/>
          <w:lang w:val="en-US" w:eastAsia="ru-RU"/>
        </w:rPr>
        <w:t>t</w:t>
      </w:r>
      <w:r w:rsidRPr="000F3795">
        <w:rPr>
          <w:rFonts w:ascii="Times New Roman" w:eastAsia="Times New Roman" w:hAnsi="Times New Roman"/>
          <w:sz w:val="20"/>
          <w:szCs w:val="20"/>
          <w:vertAlign w:val="subscript"/>
          <w:lang w:val="en-US" w:eastAsia="ru-RU"/>
        </w:rPr>
        <w:t>j</w:t>
      </w:r>
      <w:proofErr w:type="spellEnd"/>
      <w:r w:rsidRPr="000F3795">
        <w:rPr>
          <w:rFonts w:ascii="Times New Roman" w:eastAsia="Times New Roman" w:hAnsi="Times New Roman"/>
          <w:sz w:val="20"/>
          <w:szCs w:val="20"/>
          <w:lang w:val="en-US" w:eastAsia="ru-RU"/>
        </w:rPr>
        <w:t xml:space="preserve">-criterion and the </w:t>
      </w:r>
      <w:proofErr w:type="spellStart"/>
      <w:r w:rsidRPr="000F3795">
        <w:rPr>
          <w:rFonts w:ascii="Times New Roman" w:eastAsia="Times New Roman" w:hAnsi="Times New Roman"/>
          <w:sz w:val="20"/>
          <w:szCs w:val="20"/>
          <w:lang w:val="en-US" w:eastAsia="ru-RU"/>
        </w:rPr>
        <w:t>b</w:t>
      </w:r>
      <w:r w:rsidRPr="000F3795">
        <w:rPr>
          <w:rFonts w:ascii="Times New Roman" w:eastAsia="Times New Roman" w:hAnsi="Times New Roman"/>
          <w:sz w:val="20"/>
          <w:szCs w:val="20"/>
          <w:vertAlign w:val="subscript"/>
          <w:lang w:val="en-US" w:eastAsia="ru-RU"/>
        </w:rPr>
        <w:t>j</w:t>
      </w:r>
      <w:proofErr w:type="spellEnd"/>
      <w:r w:rsidRPr="000F3795">
        <w:rPr>
          <w:rFonts w:ascii="Times New Roman" w:eastAsia="Times New Roman" w:hAnsi="Times New Roman"/>
          <w:sz w:val="20"/>
          <w:szCs w:val="20"/>
          <w:lang w:val="en-US" w:eastAsia="ru-RU"/>
        </w:rPr>
        <w:t>​ coefficients.</w:t>
      </w:r>
    </w:p>
    <w:tbl>
      <w:tblPr>
        <w:tblW w:w="8226" w:type="dxa"/>
        <w:jc w:val="center"/>
        <w:tblLook w:val="04A0" w:firstRow="1" w:lastRow="0" w:firstColumn="1" w:lastColumn="0" w:noHBand="0" w:noVBand="1"/>
      </w:tblPr>
      <w:tblGrid>
        <w:gridCol w:w="1355"/>
        <w:gridCol w:w="698"/>
        <w:gridCol w:w="1215"/>
        <w:gridCol w:w="905"/>
        <w:gridCol w:w="1308"/>
        <w:gridCol w:w="1510"/>
        <w:gridCol w:w="1235"/>
      </w:tblGrid>
      <w:tr w:rsidR="00E44A56" w:rsidRPr="000F3795" w:rsidTr="000F3795">
        <w:trPr>
          <w:trHeight w:val="361"/>
          <w:jc w:val="center"/>
        </w:trPr>
        <w:tc>
          <w:tcPr>
            <w:tcW w:w="1355" w:type="dxa"/>
            <w:tcBorders>
              <w:top w:val="single" w:sz="4" w:space="0" w:color="auto"/>
              <w:left w:val="single" w:sz="4" w:space="0" w:color="auto"/>
              <w:bottom w:val="single" w:sz="4" w:space="0" w:color="auto"/>
              <w:right w:val="single" w:sz="4" w:space="0" w:color="auto"/>
            </w:tcBorders>
            <w:vAlign w:val="center"/>
            <w:hideMark/>
          </w:tcPr>
          <w:p w:rsidR="00192B71" w:rsidRPr="000F3795" w:rsidRDefault="00CB4FF9" w:rsidP="000F3795">
            <w:pPr>
              <w:spacing w:after="0" w:line="240" w:lineRule="auto"/>
              <w:jc w:val="center"/>
              <w:rPr>
                <w:rFonts w:ascii="Times New Roman" w:eastAsia="Times New Roman" w:hAnsi="Times New Roman"/>
                <w:sz w:val="20"/>
                <w:szCs w:val="20"/>
                <w:lang w:eastAsia="ru-RU"/>
              </w:rPr>
            </w:pPr>
            <w:proofErr w:type="spellStart"/>
            <w:r w:rsidRPr="000F3795">
              <w:rPr>
                <w:rFonts w:ascii="Times New Roman" w:eastAsia="Times New Roman" w:hAnsi="Times New Roman"/>
                <w:sz w:val="20"/>
                <w:szCs w:val="20"/>
                <w:lang w:eastAsia="ru-RU"/>
              </w:rPr>
              <w:t>basis</w:t>
            </w:r>
            <w:proofErr w:type="spellEnd"/>
            <w:r w:rsidRPr="000F3795">
              <w:rPr>
                <w:rFonts w:ascii="Times New Roman" w:eastAsia="Times New Roman" w:hAnsi="Times New Roman"/>
                <w:sz w:val="20"/>
                <w:szCs w:val="20"/>
                <w:lang w:eastAsia="ru-RU"/>
              </w:rPr>
              <w:t xml:space="preserve"> </w:t>
            </w:r>
            <w:proofErr w:type="spellStart"/>
            <w:r w:rsidRPr="000F3795">
              <w:rPr>
                <w:rFonts w:ascii="Times New Roman" w:eastAsia="Times New Roman" w:hAnsi="Times New Roman"/>
                <w:sz w:val="20"/>
                <w:szCs w:val="20"/>
                <w:lang w:eastAsia="ru-RU"/>
              </w:rPr>
              <w:t>function</w:t>
            </w:r>
            <w:proofErr w:type="spellEnd"/>
          </w:p>
        </w:tc>
        <w:tc>
          <w:tcPr>
            <w:tcW w:w="698" w:type="dxa"/>
            <w:tcBorders>
              <w:top w:val="single" w:sz="4" w:space="0" w:color="auto"/>
              <w:left w:val="nil"/>
              <w:bottom w:val="single" w:sz="4" w:space="0" w:color="auto"/>
              <w:right w:val="single" w:sz="4" w:space="0" w:color="auto"/>
            </w:tcBorders>
            <w:vAlign w:val="center"/>
            <w:hideMark/>
          </w:tcPr>
          <w:p w:rsidR="00192B71" w:rsidRPr="000F3795" w:rsidRDefault="00192B71" w:rsidP="000F3795">
            <w:pPr>
              <w:spacing w:after="0" w:line="240" w:lineRule="auto"/>
              <w:jc w:val="center"/>
              <w:rPr>
                <w:rFonts w:ascii="Times New Roman" w:eastAsia="Times New Roman" w:hAnsi="Times New Roman"/>
                <w:sz w:val="20"/>
                <w:szCs w:val="20"/>
                <w:lang w:val="en-US" w:eastAsia="ru-RU"/>
              </w:rPr>
            </w:pPr>
            <w:r w:rsidRPr="000F3795">
              <w:rPr>
                <w:rFonts w:ascii="Times New Roman" w:eastAsia="Times New Roman" w:hAnsi="Times New Roman"/>
                <w:sz w:val="20"/>
                <w:szCs w:val="20"/>
                <w:lang w:val="en-US" w:eastAsia="ru-RU"/>
              </w:rPr>
              <w:t>j</w:t>
            </w:r>
          </w:p>
        </w:tc>
        <w:tc>
          <w:tcPr>
            <w:tcW w:w="1215" w:type="dxa"/>
            <w:tcBorders>
              <w:top w:val="single" w:sz="4" w:space="0" w:color="auto"/>
              <w:left w:val="nil"/>
              <w:bottom w:val="single" w:sz="4" w:space="0" w:color="auto"/>
              <w:right w:val="single" w:sz="4" w:space="0" w:color="auto"/>
            </w:tcBorders>
            <w:vAlign w:val="center"/>
            <w:hideMark/>
          </w:tcPr>
          <w:p w:rsidR="00192B71" w:rsidRPr="000F3795" w:rsidRDefault="00192B71" w:rsidP="000F3795">
            <w:pPr>
              <w:spacing w:after="0" w:line="240" w:lineRule="auto"/>
              <w:jc w:val="center"/>
              <w:rPr>
                <w:rFonts w:ascii="Times New Roman" w:eastAsia="Times New Roman" w:hAnsi="Times New Roman"/>
                <w:color w:val="C00000"/>
                <w:sz w:val="20"/>
                <w:szCs w:val="20"/>
                <w:lang w:eastAsia="ru-RU"/>
              </w:rPr>
            </w:pPr>
            <w:r w:rsidRPr="000F3795">
              <w:rPr>
                <w:rFonts w:ascii="Times New Roman" w:eastAsia="Times New Roman" w:hAnsi="Times New Roman"/>
                <w:color w:val="C00000"/>
                <w:position w:val="-14"/>
                <w:sz w:val="20"/>
                <w:szCs w:val="20"/>
                <w:lang w:eastAsia="ru-RU"/>
              </w:rPr>
              <w:object w:dxaOrig="279" w:dyaOrig="380">
                <v:shape id="_x0000_i1057" type="#_x0000_t75" style="width:13.5pt;height:19.5pt" o:ole="">
                  <v:imagedata r:id="rId70" o:title=""/>
                </v:shape>
                <o:OLEObject Type="Embed" ProgID="Equation.3" ShapeID="_x0000_i1057" DrawAspect="Content" ObjectID="_1829497906" r:id="rId71"/>
              </w:object>
            </w:r>
          </w:p>
        </w:tc>
        <w:tc>
          <w:tcPr>
            <w:tcW w:w="905" w:type="dxa"/>
            <w:tcBorders>
              <w:top w:val="single" w:sz="4" w:space="0" w:color="auto"/>
              <w:left w:val="nil"/>
              <w:bottom w:val="single" w:sz="4" w:space="0" w:color="auto"/>
              <w:right w:val="single" w:sz="4" w:space="0" w:color="auto"/>
            </w:tcBorders>
            <w:vAlign w:val="center"/>
            <w:hideMark/>
          </w:tcPr>
          <w:p w:rsidR="00192B71" w:rsidRPr="000F3795" w:rsidRDefault="00192B71" w:rsidP="000F3795">
            <w:pPr>
              <w:spacing w:after="0" w:line="240" w:lineRule="auto"/>
              <w:jc w:val="center"/>
              <w:rPr>
                <w:rFonts w:ascii="Times New Roman" w:eastAsia="Times New Roman" w:hAnsi="Times New Roman"/>
                <w:color w:val="C00000"/>
                <w:sz w:val="20"/>
                <w:szCs w:val="20"/>
                <w:lang w:eastAsia="ru-RU"/>
              </w:rPr>
            </w:pPr>
            <w:r w:rsidRPr="000F3795">
              <w:rPr>
                <w:rFonts w:ascii="Times New Roman" w:eastAsia="Times New Roman" w:hAnsi="Times New Roman"/>
                <w:color w:val="C00000"/>
                <w:position w:val="-14"/>
                <w:sz w:val="20"/>
                <w:szCs w:val="20"/>
                <w:lang w:eastAsia="ru-RU"/>
              </w:rPr>
              <w:object w:dxaOrig="260" w:dyaOrig="380">
                <v:shape id="_x0000_i1058" type="#_x0000_t75" style="width:12.75pt;height:19.5pt" o:ole="">
                  <v:imagedata r:id="rId72" o:title=""/>
                </v:shape>
                <o:OLEObject Type="Embed" ProgID="Equation.3" ShapeID="_x0000_i1058" DrawAspect="Content" ObjectID="_1829497907" r:id="rId73"/>
              </w:object>
            </w:r>
          </w:p>
        </w:tc>
        <w:tc>
          <w:tcPr>
            <w:tcW w:w="1308" w:type="dxa"/>
            <w:tcBorders>
              <w:top w:val="single" w:sz="4" w:space="0" w:color="auto"/>
              <w:left w:val="nil"/>
              <w:bottom w:val="single" w:sz="4" w:space="0" w:color="auto"/>
              <w:right w:val="single" w:sz="4" w:space="0" w:color="auto"/>
            </w:tcBorders>
            <w:vAlign w:val="center"/>
            <w:hideMark/>
          </w:tcPr>
          <w:p w:rsidR="00192B71" w:rsidRPr="000F3795" w:rsidRDefault="00192B71" w:rsidP="000F3795">
            <w:pPr>
              <w:spacing w:after="0" w:line="240" w:lineRule="auto"/>
              <w:jc w:val="center"/>
              <w:rPr>
                <w:rFonts w:ascii="Times New Roman" w:eastAsia="Times New Roman" w:hAnsi="Times New Roman"/>
                <w:color w:val="C00000"/>
                <w:sz w:val="20"/>
                <w:szCs w:val="20"/>
                <w:lang w:eastAsia="ru-RU"/>
              </w:rPr>
            </w:pPr>
            <w:r w:rsidRPr="000F3795">
              <w:rPr>
                <w:rFonts w:ascii="Times New Roman" w:eastAsia="Times New Roman" w:hAnsi="Times New Roman"/>
                <w:color w:val="C00000"/>
                <w:position w:val="-14"/>
                <w:sz w:val="20"/>
                <w:szCs w:val="20"/>
                <w:lang w:eastAsia="ru-RU"/>
              </w:rPr>
              <w:object w:dxaOrig="720" w:dyaOrig="400">
                <v:shape id="_x0000_i1059" type="#_x0000_t75" style="width:36.75pt;height:19.5pt" o:ole="">
                  <v:imagedata r:id="rId74" o:title=""/>
                </v:shape>
                <o:OLEObject Type="Embed" ProgID="Equation.3" ShapeID="_x0000_i1059" DrawAspect="Content" ObjectID="_1829497908" r:id="rId75"/>
              </w:object>
            </w:r>
          </w:p>
        </w:tc>
        <w:tc>
          <w:tcPr>
            <w:tcW w:w="1510" w:type="dxa"/>
            <w:tcBorders>
              <w:top w:val="single" w:sz="4" w:space="0" w:color="auto"/>
              <w:left w:val="nil"/>
              <w:bottom w:val="single" w:sz="4" w:space="0" w:color="auto"/>
              <w:right w:val="single" w:sz="4" w:space="0" w:color="auto"/>
            </w:tcBorders>
            <w:vAlign w:val="center"/>
            <w:hideMark/>
          </w:tcPr>
          <w:p w:rsidR="00192B71" w:rsidRPr="000F3795" w:rsidRDefault="00A45332" w:rsidP="000F3795">
            <w:pPr>
              <w:spacing w:after="0" w:line="240" w:lineRule="auto"/>
              <w:jc w:val="center"/>
              <w:rPr>
                <w:rFonts w:ascii="Times New Roman" w:eastAsia="Times New Roman" w:hAnsi="Times New Roman"/>
                <w:color w:val="C00000"/>
                <w:sz w:val="20"/>
                <w:szCs w:val="20"/>
                <w:lang w:eastAsia="ru-RU"/>
              </w:rPr>
            </w:pPr>
            <w:r w:rsidRPr="000F3795">
              <w:rPr>
                <w:rFonts w:ascii="Times New Roman" w:eastAsia="Times New Roman" w:hAnsi="Times New Roman"/>
                <w:color w:val="C00000"/>
                <w:position w:val="-14"/>
                <w:sz w:val="20"/>
                <w:szCs w:val="20"/>
                <w:lang w:eastAsia="ru-RU"/>
              </w:rPr>
              <w:object w:dxaOrig="600" w:dyaOrig="380">
                <v:shape id="_x0000_i1060" type="#_x0000_t75" style="width:28.5pt;height:18.75pt" o:ole="">
                  <v:imagedata r:id="rId76" o:title=""/>
                </v:shape>
                <o:OLEObject Type="Embed" ProgID="Equation.3" ShapeID="_x0000_i1060" DrawAspect="Content" ObjectID="_1829497909" r:id="rId77"/>
              </w:object>
            </w:r>
          </w:p>
        </w:tc>
        <w:tc>
          <w:tcPr>
            <w:tcW w:w="1235" w:type="dxa"/>
            <w:tcBorders>
              <w:top w:val="single" w:sz="4" w:space="0" w:color="auto"/>
              <w:left w:val="nil"/>
              <w:bottom w:val="single" w:sz="4" w:space="0" w:color="auto"/>
              <w:right w:val="single" w:sz="4" w:space="0" w:color="auto"/>
            </w:tcBorders>
            <w:vAlign w:val="center"/>
            <w:hideMark/>
          </w:tcPr>
          <w:p w:rsidR="00192B71" w:rsidRPr="000F3795" w:rsidRDefault="00192B71" w:rsidP="000F3795">
            <w:pPr>
              <w:spacing w:after="0" w:line="240" w:lineRule="auto"/>
              <w:jc w:val="center"/>
              <w:rPr>
                <w:rFonts w:ascii="Times New Roman" w:eastAsia="Times New Roman" w:hAnsi="Times New Roman"/>
                <w:color w:val="C00000"/>
                <w:sz w:val="20"/>
                <w:szCs w:val="20"/>
                <w:lang w:eastAsia="ru-RU"/>
              </w:rPr>
            </w:pPr>
            <w:r w:rsidRPr="000F3795">
              <w:rPr>
                <w:rFonts w:ascii="Times New Roman" w:eastAsia="Times New Roman" w:hAnsi="Times New Roman"/>
                <w:color w:val="C00000"/>
                <w:position w:val="-14"/>
                <w:sz w:val="20"/>
                <w:szCs w:val="20"/>
                <w:lang w:eastAsia="ru-RU"/>
              </w:rPr>
              <w:object w:dxaOrig="220" w:dyaOrig="380">
                <v:shape id="_x0000_i1061" type="#_x0000_t75" style="width:12.75pt;height:19.5pt" o:ole="">
                  <v:imagedata r:id="rId78" o:title=""/>
                </v:shape>
                <o:OLEObject Type="Embed" ProgID="Equation.3" ShapeID="_x0000_i1061" DrawAspect="Content" ObjectID="_1829497910" r:id="rId79"/>
              </w:object>
            </w:r>
          </w:p>
        </w:tc>
      </w:tr>
      <w:tr w:rsidR="00E44A56" w:rsidRPr="000F3795" w:rsidTr="000F3795">
        <w:trPr>
          <w:trHeight w:val="179"/>
          <w:jc w:val="center"/>
        </w:trPr>
        <w:tc>
          <w:tcPr>
            <w:tcW w:w="1355" w:type="dxa"/>
            <w:tcBorders>
              <w:top w:val="nil"/>
              <w:left w:val="single" w:sz="4" w:space="0" w:color="auto"/>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1</w:t>
            </w:r>
          </w:p>
        </w:tc>
        <w:tc>
          <w:tcPr>
            <w:tcW w:w="698" w:type="dxa"/>
            <w:tcBorders>
              <w:top w:val="nil"/>
              <w:left w:val="nil"/>
              <w:bottom w:val="single" w:sz="4" w:space="0" w:color="auto"/>
              <w:right w:val="single" w:sz="4" w:space="0" w:color="auto"/>
            </w:tcBorders>
            <w:vAlign w:val="center"/>
            <w:hideMark/>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0</w:t>
            </w:r>
          </w:p>
        </w:tc>
        <w:tc>
          <w:tcPr>
            <w:tcW w:w="1215"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1171,33</w:t>
            </w:r>
          </w:p>
        </w:tc>
        <w:tc>
          <w:tcPr>
            <w:tcW w:w="905"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84,60</w:t>
            </w:r>
          </w:p>
        </w:tc>
        <w:tc>
          <w:tcPr>
            <w:tcW w:w="1308"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0,90923</w:t>
            </w:r>
          </w:p>
        </w:tc>
        <w:tc>
          <w:tcPr>
            <w:tcW w:w="1510"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0,95353</w:t>
            </w:r>
          </w:p>
        </w:tc>
        <w:tc>
          <w:tcPr>
            <w:tcW w:w="1235"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88,73</w:t>
            </w:r>
          </w:p>
        </w:tc>
      </w:tr>
      <w:tr w:rsidR="00E44A56" w:rsidRPr="000F3795" w:rsidTr="000F3795">
        <w:trPr>
          <w:trHeight w:val="179"/>
          <w:jc w:val="center"/>
        </w:trPr>
        <w:tc>
          <w:tcPr>
            <w:tcW w:w="1355" w:type="dxa"/>
            <w:tcBorders>
              <w:top w:val="nil"/>
              <w:left w:val="single" w:sz="4" w:space="0" w:color="auto"/>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position w:val="-10"/>
                <w:sz w:val="20"/>
                <w:szCs w:val="20"/>
                <w:lang w:eastAsia="ru-RU"/>
              </w:rPr>
              <w:object w:dxaOrig="240" w:dyaOrig="340">
                <v:shape id="_x0000_i1062" type="#_x0000_t75" style="width:12.75pt;height:18.75pt" o:ole="">
                  <v:imagedata r:id="rId80" o:title=""/>
                </v:shape>
                <o:OLEObject Type="Embed" ProgID="Equation.3" ShapeID="_x0000_i1062" DrawAspect="Content" ObjectID="_1829497911" r:id="rId81"/>
              </w:object>
            </w:r>
          </w:p>
        </w:tc>
        <w:tc>
          <w:tcPr>
            <w:tcW w:w="698" w:type="dxa"/>
            <w:tcBorders>
              <w:top w:val="nil"/>
              <w:left w:val="nil"/>
              <w:bottom w:val="single" w:sz="4" w:space="0" w:color="auto"/>
              <w:right w:val="single" w:sz="4" w:space="0" w:color="auto"/>
            </w:tcBorders>
            <w:vAlign w:val="center"/>
            <w:hideMark/>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1</w:t>
            </w:r>
          </w:p>
        </w:tc>
        <w:tc>
          <w:tcPr>
            <w:tcW w:w="1215"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49,67</w:t>
            </w:r>
          </w:p>
        </w:tc>
        <w:tc>
          <w:tcPr>
            <w:tcW w:w="905"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4,97</w:t>
            </w:r>
          </w:p>
        </w:tc>
        <w:tc>
          <w:tcPr>
            <w:tcW w:w="1308"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0,22381</w:t>
            </w:r>
          </w:p>
        </w:tc>
        <w:tc>
          <w:tcPr>
            <w:tcW w:w="1510"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0,47309</w:t>
            </w:r>
          </w:p>
        </w:tc>
        <w:tc>
          <w:tcPr>
            <w:tcW w:w="1235"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10,50</w:t>
            </w:r>
          </w:p>
        </w:tc>
      </w:tr>
      <w:tr w:rsidR="00E44A56" w:rsidRPr="000F3795" w:rsidTr="000F3795">
        <w:trPr>
          <w:trHeight w:val="179"/>
          <w:jc w:val="center"/>
        </w:trPr>
        <w:tc>
          <w:tcPr>
            <w:tcW w:w="1355" w:type="dxa"/>
            <w:tcBorders>
              <w:top w:val="nil"/>
              <w:left w:val="single" w:sz="4" w:space="0" w:color="auto"/>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position w:val="-10"/>
                <w:sz w:val="20"/>
                <w:szCs w:val="20"/>
                <w:lang w:eastAsia="ru-RU"/>
              </w:rPr>
              <w:object w:dxaOrig="279" w:dyaOrig="340">
                <v:shape id="_x0000_i1063" type="#_x0000_t75" style="width:13.5pt;height:18.75pt" o:ole="">
                  <v:imagedata r:id="rId82" o:title=""/>
                </v:shape>
                <o:OLEObject Type="Embed" ProgID="Equation.3" ShapeID="_x0000_i1063" DrawAspect="Content" ObjectID="_1829497912" r:id="rId83"/>
              </w:object>
            </w:r>
          </w:p>
        </w:tc>
        <w:tc>
          <w:tcPr>
            <w:tcW w:w="698" w:type="dxa"/>
            <w:tcBorders>
              <w:top w:val="nil"/>
              <w:left w:val="nil"/>
              <w:bottom w:val="single" w:sz="4" w:space="0" w:color="auto"/>
              <w:right w:val="single" w:sz="4" w:space="0" w:color="auto"/>
            </w:tcBorders>
            <w:vAlign w:val="center"/>
            <w:hideMark/>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2</w:t>
            </w:r>
          </w:p>
        </w:tc>
        <w:tc>
          <w:tcPr>
            <w:tcW w:w="1215"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22,33</w:t>
            </w:r>
          </w:p>
        </w:tc>
        <w:tc>
          <w:tcPr>
            <w:tcW w:w="905"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2,23</w:t>
            </w:r>
          </w:p>
        </w:tc>
        <w:tc>
          <w:tcPr>
            <w:tcW w:w="1308"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0,22381</w:t>
            </w:r>
          </w:p>
        </w:tc>
        <w:tc>
          <w:tcPr>
            <w:tcW w:w="1510"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0,47309</w:t>
            </w:r>
          </w:p>
        </w:tc>
        <w:tc>
          <w:tcPr>
            <w:tcW w:w="1235"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4,72</w:t>
            </w:r>
          </w:p>
        </w:tc>
      </w:tr>
      <w:tr w:rsidR="00E44A56" w:rsidRPr="000F3795" w:rsidTr="000F3795">
        <w:trPr>
          <w:trHeight w:val="179"/>
          <w:jc w:val="center"/>
        </w:trPr>
        <w:tc>
          <w:tcPr>
            <w:tcW w:w="1355" w:type="dxa"/>
            <w:tcBorders>
              <w:top w:val="nil"/>
              <w:left w:val="single" w:sz="4" w:space="0" w:color="auto"/>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position w:val="-12"/>
                <w:sz w:val="20"/>
                <w:szCs w:val="20"/>
                <w:lang w:eastAsia="ru-RU"/>
              </w:rPr>
              <w:object w:dxaOrig="260" w:dyaOrig="360">
                <v:shape id="_x0000_i1064" type="#_x0000_t75" style="width:12.75pt;height:18.75pt" o:ole="">
                  <v:imagedata r:id="rId84" o:title=""/>
                </v:shape>
                <o:OLEObject Type="Embed" ProgID="Equation.3" ShapeID="_x0000_i1064" DrawAspect="Content" ObjectID="_1829497913" r:id="rId85"/>
              </w:object>
            </w:r>
          </w:p>
        </w:tc>
        <w:tc>
          <w:tcPr>
            <w:tcW w:w="698" w:type="dxa"/>
            <w:tcBorders>
              <w:top w:val="nil"/>
              <w:left w:val="nil"/>
              <w:bottom w:val="single" w:sz="4" w:space="0" w:color="auto"/>
              <w:right w:val="single" w:sz="4" w:space="0" w:color="auto"/>
            </w:tcBorders>
            <w:vAlign w:val="center"/>
            <w:hideMark/>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3</w:t>
            </w:r>
          </w:p>
        </w:tc>
        <w:tc>
          <w:tcPr>
            <w:tcW w:w="1215"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56,00</w:t>
            </w:r>
          </w:p>
        </w:tc>
        <w:tc>
          <w:tcPr>
            <w:tcW w:w="905"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5,60</w:t>
            </w:r>
          </w:p>
        </w:tc>
        <w:tc>
          <w:tcPr>
            <w:tcW w:w="1308"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0,22381</w:t>
            </w:r>
          </w:p>
        </w:tc>
        <w:tc>
          <w:tcPr>
            <w:tcW w:w="1510"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0,47309</w:t>
            </w:r>
          </w:p>
        </w:tc>
        <w:tc>
          <w:tcPr>
            <w:tcW w:w="1235"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11,84</w:t>
            </w:r>
          </w:p>
        </w:tc>
      </w:tr>
      <w:tr w:rsidR="00E44A56" w:rsidRPr="000F3795" w:rsidTr="000F3795">
        <w:trPr>
          <w:trHeight w:val="188"/>
          <w:jc w:val="center"/>
        </w:trPr>
        <w:tc>
          <w:tcPr>
            <w:tcW w:w="1355" w:type="dxa"/>
            <w:tcBorders>
              <w:top w:val="nil"/>
              <w:left w:val="single" w:sz="4" w:space="0" w:color="auto"/>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position w:val="-10"/>
                <w:sz w:val="20"/>
                <w:szCs w:val="20"/>
                <w:lang w:eastAsia="ru-RU"/>
              </w:rPr>
              <w:object w:dxaOrig="460" w:dyaOrig="340">
                <v:shape id="_x0000_i1065" type="#_x0000_t75" style="width:23.25pt;height:18.75pt" o:ole="">
                  <v:imagedata r:id="rId86" o:title=""/>
                </v:shape>
                <o:OLEObject Type="Embed" ProgID="Equation.3" ShapeID="_x0000_i1065" DrawAspect="Content" ObjectID="_1829497914" r:id="rId87"/>
              </w:object>
            </w:r>
          </w:p>
        </w:tc>
        <w:tc>
          <w:tcPr>
            <w:tcW w:w="698" w:type="dxa"/>
            <w:tcBorders>
              <w:top w:val="nil"/>
              <w:left w:val="nil"/>
              <w:bottom w:val="single" w:sz="4" w:space="0" w:color="auto"/>
              <w:right w:val="single" w:sz="4" w:space="0" w:color="auto"/>
            </w:tcBorders>
            <w:vAlign w:val="center"/>
            <w:hideMark/>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4</w:t>
            </w:r>
          </w:p>
        </w:tc>
        <w:tc>
          <w:tcPr>
            <w:tcW w:w="1215"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5,00</w:t>
            </w:r>
          </w:p>
        </w:tc>
        <w:tc>
          <w:tcPr>
            <w:tcW w:w="905"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0,62</w:t>
            </w:r>
          </w:p>
        </w:tc>
        <w:tc>
          <w:tcPr>
            <w:tcW w:w="1308"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0,27976</w:t>
            </w:r>
          </w:p>
        </w:tc>
        <w:tc>
          <w:tcPr>
            <w:tcW w:w="1510"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0,52893</w:t>
            </w:r>
          </w:p>
        </w:tc>
        <w:tc>
          <w:tcPr>
            <w:tcW w:w="1235"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1,18</w:t>
            </w:r>
          </w:p>
        </w:tc>
      </w:tr>
      <w:tr w:rsidR="00E44A56" w:rsidRPr="000F3795" w:rsidTr="000F3795">
        <w:trPr>
          <w:trHeight w:val="188"/>
          <w:jc w:val="center"/>
        </w:trPr>
        <w:tc>
          <w:tcPr>
            <w:tcW w:w="1355" w:type="dxa"/>
            <w:tcBorders>
              <w:top w:val="nil"/>
              <w:left w:val="single" w:sz="4" w:space="0" w:color="auto"/>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position w:val="-12"/>
                <w:sz w:val="20"/>
                <w:szCs w:val="20"/>
                <w:lang w:eastAsia="ru-RU"/>
              </w:rPr>
              <w:object w:dxaOrig="460" w:dyaOrig="360">
                <v:shape id="_x0000_i1066" type="#_x0000_t75" style="width:23.25pt;height:18.75pt" o:ole="">
                  <v:imagedata r:id="rId88" o:title=""/>
                </v:shape>
                <o:OLEObject Type="Embed" ProgID="Equation.3" ShapeID="_x0000_i1066" DrawAspect="Content" ObjectID="_1829497915" r:id="rId89"/>
              </w:object>
            </w:r>
          </w:p>
        </w:tc>
        <w:tc>
          <w:tcPr>
            <w:tcW w:w="698"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5</w:t>
            </w:r>
          </w:p>
        </w:tc>
        <w:tc>
          <w:tcPr>
            <w:tcW w:w="1215"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-0,33</w:t>
            </w:r>
          </w:p>
        </w:tc>
        <w:tc>
          <w:tcPr>
            <w:tcW w:w="905"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-0,04</w:t>
            </w:r>
          </w:p>
        </w:tc>
        <w:tc>
          <w:tcPr>
            <w:tcW w:w="1308"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0,27976</w:t>
            </w:r>
          </w:p>
        </w:tc>
        <w:tc>
          <w:tcPr>
            <w:tcW w:w="1510"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0,52893</w:t>
            </w:r>
          </w:p>
        </w:tc>
        <w:tc>
          <w:tcPr>
            <w:tcW w:w="1235"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-0,08</w:t>
            </w:r>
          </w:p>
        </w:tc>
      </w:tr>
      <w:tr w:rsidR="00E44A56" w:rsidRPr="000F3795" w:rsidTr="000F3795">
        <w:trPr>
          <w:trHeight w:val="188"/>
          <w:jc w:val="center"/>
        </w:trPr>
        <w:tc>
          <w:tcPr>
            <w:tcW w:w="1355" w:type="dxa"/>
            <w:tcBorders>
              <w:top w:val="nil"/>
              <w:left w:val="single" w:sz="4" w:space="0" w:color="auto"/>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position w:val="-12"/>
                <w:sz w:val="20"/>
                <w:szCs w:val="20"/>
                <w:lang w:eastAsia="ru-RU"/>
              </w:rPr>
              <w:object w:dxaOrig="480" w:dyaOrig="360">
                <v:shape id="_x0000_i1067" type="#_x0000_t75" style="width:23.25pt;height:18.75pt" o:ole="">
                  <v:imagedata r:id="rId90" o:title=""/>
                </v:shape>
                <o:OLEObject Type="Embed" ProgID="Equation.3" ShapeID="_x0000_i1067" DrawAspect="Content" ObjectID="_1829497916" r:id="rId91"/>
              </w:object>
            </w:r>
          </w:p>
        </w:tc>
        <w:tc>
          <w:tcPr>
            <w:tcW w:w="698"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6</w:t>
            </w:r>
          </w:p>
        </w:tc>
        <w:tc>
          <w:tcPr>
            <w:tcW w:w="1215"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5,00</w:t>
            </w:r>
          </w:p>
        </w:tc>
        <w:tc>
          <w:tcPr>
            <w:tcW w:w="905"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0,63</w:t>
            </w:r>
          </w:p>
        </w:tc>
        <w:tc>
          <w:tcPr>
            <w:tcW w:w="1308"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0,27976</w:t>
            </w:r>
          </w:p>
        </w:tc>
        <w:tc>
          <w:tcPr>
            <w:tcW w:w="1510"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0,52893</w:t>
            </w:r>
          </w:p>
        </w:tc>
        <w:tc>
          <w:tcPr>
            <w:tcW w:w="1235"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1,18</w:t>
            </w:r>
          </w:p>
        </w:tc>
      </w:tr>
      <w:tr w:rsidR="00E44A56" w:rsidRPr="000F3795" w:rsidTr="000F3795">
        <w:trPr>
          <w:trHeight w:val="188"/>
          <w:jc w:val="center"/>
        </w:trPr>
        <w:tc>
          <w:tcPr>
            <w:tcW w:w="1355" w:type="dxa"/>
            <w:tcBorders>
              <w:top w:val="nil"/>
              <w:left w:val="single" w:sz="4" w:space="0" w:color="auto"/>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position w:val="-10"/>
                <w:sz w:val="20"/>
                <w:szCs w:val="20"/>
                <w:lang w:eastAsia="ru-RU"/>
              </w:rPr>
              <w:object w:dxaOrig="279" w:dyaOrig="360">
                <v:shape id="_x0000_i1068" type="#_x0000_t75" style="width:13.5pt;height:18.75pt" o:ole="">
                  <v:imagedata r:id="rId92" o:title=""/>
                </v:shape>
                <o:OLEObject Type="Embed" ProgID="Equation.3" ShapeID="_x0000_i1068" DrawAspect="Content" ObjectID="_1829497917" r:id="rId93"/>
              </w:object>
            </w:r>
          </w:p>
        </w:tc>
        <w:tc>
          <w:tcPr>
            <w:tcW w:w="698"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7</w:t>
            </w:r>
          </w:p>
        </w:tc>
        <w:tc>
          <w:tcPr>
            <w:tcW w:w="1215"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834,33</w:t>
            </w:r>
          </w:p>
        </w:tc>
        <w:tc>
          <w:tcPr>
            <w:tcW w:w="905"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-0,60</w:t>
            </w:r>
          </w:p>
        </w:tc>
        <w:tc>
          <w:tcPr>
            <w:tcW w:w="1308"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0,90923</w:t>
            </w:r>
          </w:p>
        </w:tc>
        <w:tc>
          <w:tcPr>
            <w:tcW w:w="1510"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0,95353</w:t>
            </w:r>
          </w:p>
        </w:tc>
        <w:tc>
          <w:tcPr>
            <w:tcW w:w="1235"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-0,63</w:t>
            </w:r>
          </w:p>
        </w:tc>
      </w:tr>
      <w:tr w:rsidR="00E44A56" w:rsidRPr="000F3795" w:rsidTr="000F3795">
        <w:trPr>
          <w:trHeight w:val="188"/>
          <w:jc w:val="center"/>
        </w:trPr>
        <w:tc>
          <w:tcPr>
            <w:tcW w:w="1355" w:type="dxa"/>
            <w:tcBorders>
              <w:top w:val="nil"/>
              <w:left w:val="single" w:sz="4" w:space="0" w:color="auto"/>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position w:val="-10"/>
                <w:sz w:val="20"/>
                <w:szCs w:val="20"/>
                <w:lang w:eastAsia="ru-RU"/>
              </w:rPr>
              <w:object w:dxaOrig="279" w:dyaOrig="360">
                <v:shape id="_x0000_i1069" type="#_x0000_t75" style="width:13.5pt;height:18.75pt" o:ole="">
                  <v:imagedata r:id="rId94" o:title=""/>
                </v:shape>
                <o:OLEObject Type="Embed" ProgID="Equation.3" ShapeID="_x0000_i1069" DrawAspect="Content" ObjectID="_1829497918" r:id="rId95"/>
              </w:object>
            </w:r>
          </w:p>
        </w:tc>
        <w:tc>
          <w:tcPr>
            <w:tcW w:w="698" w:type="dxa"/>
            <w:tcBorders>
              <w:top w:val="nil"/>
              <w:left w:val="nil"/>
              <w:bottom w:val="single" w:sz="4" w:space="0" w:color="auto"/>
              <w:right w:val="single" w:sz="4" w:space="0" w:color="auto"/>
            </w:tcBorders>
            <w:vAlign w:val="center"/>
            <w:hideMark/>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8</w:t>
            </w:r>
          </w:p>
        </w:tc>
        <w:tc>
          <w:tcPr>
            <w:tcW w:w="1215"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835,67</w:t>
            </w:r>
          </w:p>
        </w:tc>
        <w:tc>
          <w:tcPr>
            <w:tcW w:w="905"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0,06</w:t>
            </w:r>
          </w:p>
        </w:tc>
        <w:tc>
          <w:tcPr>
            <w:tcW w:w="1308"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0,90923</w:t>
            </w:r>
          </w:p>
        </w:tc>
        <w:tc>
          <w:tcPr>
            <w:tcW w:w="1510"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0,95353</w:t>
            </w:r>
          </w:p>
        </w:tc>
        <w:tc>
          <w:tcPr>
            <w:tcW w:w="1235"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0,07</w:t>
            </w:r>
          </w:p>
        </w:tc>
      </w:tr>
      <w:tr w:rsidR="00E44A56" w:rsidRPr="000F3795" w:rsidTr="000F3795">
        <w:trPr>
          <w:trHeight w:val="188"/>
          <w:jc w:val="center"/>
        </w:trPr>
        <w:tc>
          <w:tcPr>
            <w:tcW w:w="1355" w:type="dxa"/>
            <w:tcBorders>
              <w:top w:val="nil"/>
              <w:left w:val="single" w:sz="4" w:space="0" w:color="auto"/>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position w:val="-12"/>
                <w:sz w:val="20"/>
                <w:szCs w:val="20"/>
                <w:lang w:eastAsia="ru-RU"/>
              </w:rPr>
              <w:object w:dxaOrig="279" w:dyaOrig="380">
                <v:shape id="_x0000_i1070" type="#_x0000_t75" style="width:13.5pt;height:15.75pt" o:ole="">
                  <v:imagedata r:id="rId96" o:title=""/>
                </v:shape>
                <o:OLEObject Type="Embed" ProgID="Equation.3" ShapeID="_x0000_i1070" DrawAspect="Content" ObjectID="_1829497919" r:id="rId97"/>
              </w:object>
            </w:r>
          </w:p>
        </w:tc>
        <w:tc>
          <w:tcPr>
            <w:tcW w:w="698"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9</w:t>
            </w:r>
          </w:p>
        </w:tc>
        <w:tc>
          <w:tcPr>
            <w:tcW w:w="1215"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834,00</w:t>
            </w:r>
          </w:p>
        </w:tc>
        <w:tc>
          <w:tcPr>
            <w:tcW w:w="905"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-0,77</w:t>
            </w:r>
          </w:p>
        </w:tc>
        <w:tc>
          <w:tcPr>
            <w:tcW w:w="1308"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0,90923</w:t>
            </w:r>
          </w:p>
        </w:tc>
        <w:tc>
          <w:tcPr>
            <w:tcW w:w="1510"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0,95353</w:t>
            </w:r>
          </w:p>
        </w:tc>
        <w:tc>
          <w:tcPr>
            <w:tcW w:w="1235" w:type="dxa"/>
            <w:tcBorders>
              <w:top w:val="nil"/>
              <w:left w:val="nil"/>
              <w:bottom w:val="single" w:sz="4" w:space="0" w:color="auto"/>
              <w:right w:val="single" w:sz="4" w:space="0" w:color="auto"/>
            </w:tcBorders>
            <w:vAlign w:val="center"/>
          </w:tcPr>
          <w:p w:rsidR="00192B71" w:rsidRPr="000F3795" w:rsidRDefault="00192B71" w:rsidP="000F3795">
            <w:pPr>
              <w:spacing w:after="0" w:line="240" w:lineRule="auto"/>
              <w:jc w:val="center"/>
              <w:rPr>
                <w:rFonts w:ascii="Times New Roman" w:eastAsia="Times New Roman" w:hAnsi="Times New Roman"/>
                <w:color w:val="000000"/>
                <w:sz w:val="20"/>
                <w:szCs w:val="20"/>
                <w:lang w:eastAsia="ru-RU"/>
              </w:rPr>
            </w:pPr>
            <w:r w:rsidRPr="000F3795">
              <w:rPr>
                <w:rFonts w:ascii="Times New Roman" w:eastAsia="Times New Roman" w:hAnsi="Times New Roman"/>
                <w:color w:val="000000"/>
                <w:sz w:val="20"/>
                <w:szCs w:val="20"/>
                <w:lang w:eastAsia="ru-RU"/>
              </w:rPr>
              <w:t>-0,81</w:t>
            </w:r>
          </w:p>
        </w:tc>
      </w:tr>
    </w:tbl>
    <w:p w:rsidR="00593445" w:rsidRPr="000F3795" w:rsidRDefault="00593445" w:rsidP="000F3795">
      <w:pPr>
        <w:spacing w:after="0" w:line="240" w:lineRule="auto"/>
        <w:ind w:firstLine="284"/>
        <w:jc w:val="center"/>
        <w:rPr>
          <w:rFonts w:ascii="Times New Roman" w:hAnsi="Times New Roman"/>
          <w:b/>
          <w:sz w:val="20"/>
          <w:szCs w:val="20"/>
          <w:lang w:val="en-US"/>
        </w:rPr>
      </w:pPr>
    </w:p>
    <w:p w:rsidR="00593445" w:rsidRPr="000F3795" w:rsidRDefault="00155A23" w:rsidP="000F3795">
      <w:pPr>
        <w:spacing w:after="0" w:line="240" w:lineRule="auto"/>
        <w:ind w:firstLine="284"/>
        <w:jc w:val="both"/>
        <w:rPr>
          <w:rFonts w:ascii="Times New Roman" w:hAnsi="Times New Roman"/>
          <w:sz w:val="20"/>
          <w:szCs w:val="20"/>
          <w:lang w:val="en-US"/>
        </w:rPr>
      </w:pPr>
      <w:r w:rsidRPr="000F3795">
        <w:rPr>
          <w:rFonts w:ascii="Times New Roman" w:hAnsi="Times New Roman"/>
          <w:sz w:val="20"/>
          <w:szCs w:val="20"/>
          <w:lang w:val="en-US"/>
        </w:rPr>
        <w:t>The variances of the coefficients are calculated using the following expressions:</w:t>
      </w:r>
    </w:p>
    <w:p w:rsidR="00154A2E" w:rsidRPr="000F3795" w:rsidRDefault="004523A5" w:rsidP="000F3795">
      <w:pPr>
        <w:spacing w:after="0" w:line="240" w:lineRule="auto"/>
        <w:ind w:firstLine="284"/>
        <w:jc w:val="right"/>
        <w:rPr>
          <w:rFonts w:ascii="Times New Roman" w:eastAsia="Times New Roman" w:hAnsi="Times New Roman"/>
          <w:sz w:val="20"/>
          <w:szCs w:val="20"/>
          <w:lang w:val="uz-Cyrl-UZ" w:eastAsia="ru-RU"/>
        </w:rPr>
      </w:pPr>
      <w:r w:rsidRPr="000F3795">
        <w:rPr>
          <w:rFonts w:ascii="Times New Roman" w:eastAsia="Times New Roman" w:hAnsi="Times New Roman"/>
          <w:position w:val="-24"/>
          <w:sz w:val="20"/>
          <w:szCs w:val="20"/>
          <w:lang w:eastAsia="ru-RU"/>
        </w:rPr>
        <w:object w:dxaOrig="1780" w:dyaOrig="620">
          <v:shape id="_x0000_i1071" type="#_x0000_t75" style="width:93.75pt;height:27pt" o:ole="" fillcolor="window">
            <v:imagedata r:id="rId98" o:title=""/>
          </v:shape>
          <o:OLEObject Type="Embed" ProgID="Equation.3" ShapeID="_x0000_i1071" DrawAspect="Content" ObjectID="_1829497920" r:id="rId99"/>
        </w:object>
      </w:r>
      <w:r w:rsidR="00154A2E" w:rsidRPr="000F3795">
        <w:rPr>
          <w:rFonts w:ascii="Times New Roman" w:eastAsia="Times New Roman" w:hAnsi="Times New Roman"/>
          <w:sz w:val="20"/>
          <w:szCs w:val="20"/>
          <w:lang w:val="uz-Cyrl-UZ" w:eastAsia="ru-RU"/>
        </w:rPr>
        <w:t xml:space="preserve">;           </w:t>
      </w:r>
      <w:r w:rsidR="000F3795">
        <w:rPr>
          <w:rFonts w:ascii="Times New Roman" w:eastAsia="Times New Roman" w:hAnsi="Times New Roman"/>
          <w:sz w:val="20"/>
          <w:szCs w:val="20"/>
          <w:lang w:val="en-US" w:eastAsia="ru-RU"/>
        </w:rPr>
        <w:t xml:space="preserve">                       </w:t>
      </w:r>
      <w:r w:rsidR="00154A2E" w:rsidRPr="000F3795">
        <w:rPr>
          <w:rFonts w:ascii="Times New Roman" w:eastAsia="Times New Roman" w:hAnsi="Times New Roman"/>
          <w:sz w:val="20"/>
          <w:szCs w:val="20"/>
          <w:lang w:val="uz-Cyrl-UZ" w:eastAsia="ru-RU"/>
        </w:rPr>
        <w:t xml:space="preserve">                        (1</w:t>
      </w:r>
      <w:r w:rsidR="00154A2E" w:rsidRPr="000F3795">
        <w:rPr>
          <w:rFonts w:ascii="Times New Roman" w:eastAsia="Times New Roman" w:hAnsi="Times New Roman"/>
          <w:sz w:val="20"/>
          <w:szCs w:val="20"/>
          <w:lang w:val="en-US" w:eastAsia="ru-RU"/>
        </w:rPr>
        <w:t>3</w:t>
      </w:r>
      <w:r w:rsidR="00154A2E" w:rsidRPr="000F3795">
        <w:rPr>
          <w:rFonts w:ascii="Times New Roman" w:eastAsia="Times New Roman" w:hAnsi="Times New Roman"/>
          <w:sz w:val="20"/>
          <w:szCs w:val="20"/>
          <w:lang w:val="uz-Cyrl-UZ" w:eastAsia="ru-RU"/>
        </w:rPr>
        <w:t>)</w:t>
      </w:r>
    </w:p>
    <w:p w:rsidR="00154A2E" w:rsidRPr="000F3795" w:rsidRDefault="00154A2E" w:rsidP="000F3795">
      <w:pPr>
        <w:spacing w:after="0" w:line="240" w:lineRule="auto"/>
        <w:ind w:firstLine="284"/>
        <w:jc w:val="right"/>
        <w:rPr>
          <w:rFonts w:ascii="Times New Roman" w:eastAsia="Times New Roman" w:hAnsi="Times New Roman"/>
          <w:sz w:val="20"/>
          <w:szCs w:val="20"/>
          <w:lang w:val="uz-Cyrl-UZ" w:eastAsia="ru-RU"/>
        </w:rPr>
      </w:pPr>
      <w:r w:rsidRPr="000F3795">
        <w:rPr>
          <w:rFonts w:ascii="Times New Roman" w:eastAsia="Times New Roman" w:hAnsi="Times New Roman"/>
          <w:position w:val="-12"/>
          <w:sz w:val="20"/>
          <w:szCs w:val="20"/>
          <w:lang w:eastAsia="ru-RU"/>
        </w:rPr>
        <w:object w:dxaOrig="2420" w:dyaOrig="380">
          <v:shape id="_x0000_i1072" type="#_x0000_t75" style="width:124.5pt;height:15.75pt" o:ole="" fillcolor="window">
            <v:imagedata r:id="rId100" o:title=""/>
          </v:shape>
          <o:OLEObject Type="Embed" ProgID="Equation.3" ShapeID="_x0000_i1072" DrawAspect="Content" ObjectID="_1829497921" r:id="rId101"/>
        </w:object>
      </w:r>
      <w:r w:rsidRPr="000F3795">
        <w:rPr>
          <w:rFonts w:ascii="Times New Roman" w:eastAsia="Times New Roman" w:hAnsi="Times New Roman"/>
          <w:sz w:val="20"/>
          <w:szCs w:val="20"/>
          <w:lang w:val="uz-Cyrl-UZ" w:eastAsia="ru-RU"/>
        </w:rPr>
        <w:t xml:space="preserve">;       </w:t>
      </w:r>
      <w:r w:rsidR="000F3795">
        <w:rPr>
          <w:rFonts w:ascii="Times New Roman" w:eastAsia="Times New Roman" w:hAnsi="Times New Roman"/>
          <w:sz w:val="20"/>
          <w:szCs w:val="20"/>
          <w:lang w:val="en-US" w:eastAsia="ru-RU"/>
        </w:rPr>
        <w:t xml:space="preserve">                 </w:t>
      </w:r>
      <w:r w:rsidRPr="000F3795">
        <w:rPr>
          <w:rFonts w:ascii="Times New Roman" w:eastAsia="Times New Roman" w:hAnsi="Times New Roman"/>
          <w:sz w:val="20"/>
          <w:szCs w:val="20"/>
          <w:lang w:val="uz-Cyrl-UZ" w:eastAsia="ru-RU"/>
        </w:rPr>
        <w:t xml:space="preserve">                      (</w:t>
      </w:r>
      <w:r w:rsidRPr="000F3795">
        <w:rPr>
          <w:rFonts w:ascii="Times New Roman" w:eastAsia="Times New Roman" w:hAnsi="Times New Roman"/>
          <w:sz w:val="20"/>
          <w:szCs w:val="20"/>
          <w:lang w:val="en-US" w:eastAsia="ru-RU"/>
        </w:rPr>
        <w:t>14</w:t>
      </w:r>
      <w:r w:rsidRPr="000F3795">
        <w:rPr>
          <w:rFonts w:ascii="Times New Roman" w:eastAsia="Times New Roman" w:hAnsi="Times New Roman"/>
          <w:sz w:val="20"/>
          <w:szCs w:val="20"/>
          <w:lang w:val="uz-Cyrl-UZ" w:eastAsia="ru-RU"/>
        </w:rPr>
        <w:t>)</w:t>
      </w:r>
    </w:p>
    <w:p w:rsidR="00154A2E" w:rsidRPr="000F3795" w:rsidRDefault="004523A5" w:rsidP="000F3795">
      <w:pPr>
        <w:spacing w:after="0" w:line="240" w:lineRule="auto"/>
        <w:ind w:firstLine="284"/>
        <w:jc w:val="right"/>
        <w:rPr>
          <w:rFonts w:ascii="Times New Roman" w:eastAsia="Times New Roman" w:hAnsi="Times New Roman"/>
          <w:sz w:val="20"/>
          <w:szCs w:val="20"/>
          <w:lang w:val="uz-Cyrl-UZ" w:eastAsia="ru-RU"/>
        </w:rPr>
      </w:pPr>
      <w:r w:rsidRPr="000F3795">
        <w:rPr>
          <w:rFonts w:ascii="Times New Roman" w:eastAsia="Times New Roman" w:hAnsi="Times New Roman"/>
          <w:position w:val="-14"/>
          <w:sz w:val="20"/>
          <w:szCs w:val="20"/>
          <w:lang w:eastAsia="ru-RU"/>
        </w:rPr>
        <w:object w:dxaOrig="2340" w:dyaOrig="400">
          <v:shape id="_x0000_i1073" type="#_x0000_t75" style="width:114.75pt;height:18.75pt" o:ole="" fillcolor="window">
            <v:imagedata r:id="rId102" o:title=""/>
          </v:shape>
          <o:OLEObject Type="Embed" ProgID="Equation.3" ShapeID="_x0000_i1073" DrawAspect="Content" ObjectID="_1829497922" r:id="rId103"/>
        </w:object>
      </w:r>
      <w:r w:rsidR="00154A2E" w:rsidRPr="000F3795">
        <w:rPr>
          <w:rFonts w:ascii="Times New Roman" w:eastAsia="Times New Roman" w:hAnsi="Times New Roman"/>
          <w:sz w:val="20"/>
          <w:szCs w:val="20"/>
          <w:lang w:val="uz-Cyrl-UZ" w:eastAsia="ru-RU"/>
        </w:rPr>
        <w:t xml:space="preserve">;       </w:t>
      </w:r>
      <w:r w:rsidR="000F3795">
        <w:rPr>
          <w:rFonts w:ascii="Times New Roman" w:eastAsia="Times New Roman" w:hAnsi="Times New Roman"/>
          <w:sz w:val="20"/>
          <w:szCs w:val="20"/>
          <w:lang w:val="en-US" w:eastAsia="ru-RU"/>
        </w:rPr>
        <w:t xml:space="preserve">                    </w:t>
      </w:r>
      <w:r w:rsidR="00154A2E" w:rsidRPr="000F3795">
        <w:rPr>
          <w:rFonts w:ascii="Times New Roman" w:eastAsia="Times New Roman" w:hAnsi="Times New Roman"/>
          <w:sz w:val="20"/>
          <w:szCs w:val="20"/>
          <w:lang w:val="uz-Cyrl-UZ" w:eastAsia="ru-RU"/>
        </w:rPr>
        <w:t xml:space="preserve">                        (15)</w:t>
      </w:r>
    </w:p>
    <w:p w:rsidR="00154A2E" w:rsidRPr="000F3795" w:rsidRDefault="004523A5" w:rsidP="000F3795">
      <w:pPr>
        <w:spacing w:after="0" w:line="240" w:lineRule="auto"/>
        <w:ind w:firstLine="284"/>
        <w:jc w:val="right"/>
        <w:rPr>
          <w:rFonts w:ascii="Times New Roman" w:eastAsia="Times New Roman" w:hAnsi="Times New Roman"/>
          <w:sz w:val="20"/>
          <w:szCs w:val="20"/>
          <w:lang w:val="uz-Cyrl-UZ" w:eastAsia="ru-RU"/>
        </w:rPr>
      </w:pPr>
      <w:r w:rsidRPr="000F3795">
        <w:rPr>
          <w:rFonts w:ascii="Times New Roman" w:eastAsia="Times New Roman" w:hAnsi="Times New Roman"/>
          <w:position w:val="-24"/>
          <w:sz w:val="20"/>
          <w:szCs w:val="20"/>
          <w:lang w:eastAsia="ru-RU"/>
        </w:rPr>
        <w:object w:dxaOrig="2340" w:dyaOrig="620">
          <v:shape id="_x0000_i1074" type="#_x0000_t75" style="width:100.5pt;height:25.5pt" o:ole="" fillcolor="window">
            <v:imagedata r:id="rId104" o:title=""/>
          </v:shape>
          <o:OLEObject Type="Embed" ProgID="Equation.3" ShapeID="_x0000_i1074" DrawAspect="Content" ObjectID="_1829497923" r:id="rId105"/>
        </w:object>
      </w:r>
      <w:r w:rsidR="00154A2E" w:rsidRPr="000F3795">
        <w:rPr>
          <w:rFonts w:ascii="Times New Roman" w:eastAsia="Times New Roman" w:hAnsi="Times New Roman"/>
          <w:sz w:val="20"/>
          <w:szCs w:val="20"/>
          <w:lang w:val="uz-Cyrl-UZ" w:eastAsia="ru-RU"/>
        </w:rPr>
        <w:t xml:space="preserve">;          </w:t>
      </w:r>
      <w:r w:rsidR="000F3795">
        <w:rPr>
          <w:rFonts w:ascii="Times New Roman" w:eastAsia="Times New Roman" w:hAnsi="Times New Roman"/>
          <w:sz w:val="20"/>
          <w:szCs w:val="20"/>
          <w:lang w:val="en-US" w:eastAsia="ru-RU"/>
        </w:rPr>
        <w:t xml:space="preserve">                          </w:t>
      </w:r>
      <w:r w:rsidR="00154A2E" w:rsidRPr="000F3795">
        <w:rPr>
          <w:rFonts w:ascii="Times New Roman" w:eastAsia="Times New Roman" w:hAnsi="Times New Roman"/>
          <w:sz w:val="20"/>
          <w:szCs w:val="20"/>
          <w:lang w:val="uz-Cyrl-UZ" w:eastAsia="ru-RU"/>
        </w:rPr>
        <w:t xml:space="preserve">                     (16)</w:t>
      </w:r>
    </w:p>
    <w:p w:rsidR="00155A23" w:rsidRPr="000F3795" w:rsidRDefault="002E1959" w:rsidP="000F3795">
      <w:pPr>
        <w:spacing w:after="0" w:line="240" w:lineRule="auto"/>
        <w:ind w:firstLine="284"/>
        <w:jc w:val="both"/>
        <w:rPr>
          <w:rFonts w:ascii="Times New Roman" w:hAnsi="Times New Roman"/>
          <w:sz w:val="20"/>
          <w:szCs w:val="20"/>
          <w:lang w:val="en-US"/>
        </w:rPr>
      </w:pPr>
      <w:r w:rsidRPr="000F3795">
        <w:rPr>
          <w:rFonts w:ascii="Times New Roman" w:hAnsi="Times New Roman"/>
          <w:sz w:val="20"/>
          <w:szCs w:val="20"/>
          <w:lang w:val="en-US"/>
        </w:rPr>
        <w:t xml:space="preserve">The values of the </w:t>
      </w:r>
      <w:proofErr w:type="spellStart"/>
      <w:r w:rsidRPr="000F3795">
        <w:rPr>
          <w:rFonts w:ascii="Times New Roman" w:hAnsi="Times New Roman"/>
          <w:bCs/>
          <w:sz w:val="20"/>
          <w:szCs w:val="20"/>
          <w:lang w:val="en-US"/>
        </w:rPr>
        <w:t>t</w:t>
      </w:r>
      <w:r w:rsidRPr="000F3795">
        <w:rPr>
          <w:rFonts w:ascii="Times New Roman" w:hAnsi="Times New Roman"/>
          <w:bCs/>
          <w:sz w:val="20"/>
          <w:szCs w:val="20"/>
          <w:vertAlign w:val="subscript"/>
          <w:lang w:val="en-US"/>
        </w:rPr>
        <w:t>j</w:t>
      </w:r>
      <w:proofErr w:type="spellEnd"/>
      <w:r w:rsidRPr="000F3795">
        <w:rPr>
          <w:rFonts w:ascii="Times New Roman" w:hAnsi="Times New Roman"/>
          <w:bCs/>
          <w:sz w:val="20"/>
          <w:szCs w:val="20"/>
          <w:lang w:val="en-US"/>
        </w:rPr>
        <w:t>-criterion</w:t>
      </w:r>
      <w:r w:rsidRPr="000F3795">
        <w:rPr>
          <w:rFonts w:ascii="Times New Roman" w:hAnsi="Times New Roman"/>
          <w:sz w:val="20"/>
          <w:szCs w:val="20"/>
          <w:lang w:val="en-US"/>
        </w:rPr>
        <w:t xml:space="preserve"> are calculated using the following expression:</w:t>
      </w:r>
    </w:p>
    <w:p w:rsidR="002E1959" w:rsidRPr="000F3795" w:rsidRDefault="007A0442" w:rsidP="000F3795">
      <w:pPr>
        <w:spacing w:after="0" w:line="240" w:lineRule="auto"/>
        <w:ind w:firstLine="284"/>
        <w:jc w:val="right"/>
        <w:rPr>
          <w:rFonts w:ascii="Times New Roman" w:hAnsi="Times New Roman"/>
          <w:sz w:val="20"/>
          <w:szCs w:val="20"/>
          <w:lang w:val="en-US"/>
        </w:rPr>
      </w:pPr>
      <w:r w:rsidRPr="000F3795">
        <w:rPr>
          <w:rFonts w:ascii="Times New Roman" w:hAnsi="Times New Roman"/>
          <w:sz w:val="20"/>
          <w:szCs w:val="20"/>
        </w:rPr>
        <w:object w:dxaOrig="960" w:dyaOrig="800">
          <v:shape id="_x0000_i1075" type="#_x0000_t75" style="width:61.5pt;height:38.25pt" o:ole="" fillcolor="window">
            <v:imagedata r:id="rId106" o:title=""/>
          </v:shape>
          <o:OLEObject Type="Embed" ProgID="Equation.3" ShapeID="_x0000_i1075" DrawAspect="Content" ObjectID="_1829497924" r:id="rId107"/>
        </w:object>
      </w:r>
      <w:r w:rsidR="002E1959" w:rsidRPr="000F3795">
        <w:rPr>
          <w:rFonts w:ascii="Times New Roman" w:hAnsi="Times New Roman"/>
          <w:sz w:val="20"/>
          <w:szCs w:val="20"/>
          <w:lang w:val="en-US"/>
        </w:rPr>
        <w:tab/>
      </w:r>
      <w:r w:rsidR="002E1959" w:rsidRPr="000F3795">
        <w:rPr>
          <w:rFonts w:ascii="Times New Roman" w:hAnsi="Times New Roman"/>
          <w:sz w:val="20"/>
          <w:szCs w:val="20"/>
          <w:lang w:val="en-US"/>
        </w:rPr>
        <w:tab/>
      </w:r>
      <w:r w:rsidR="000F3795">
        <w:rPr>
          <w:rFonts w:ascii="Times New Roman" w:hAnsi="Times New Roman"/>
          <w:sz w:val="20"/>
          <w:szCs w:val="20"/>
          <w:lang w:val="en-US"/>
        </w:rPr>
        <w:t xml:space="preserve">                     </w:t>
      </w:r>
      <w:r w:rsidR="002E1959" w:rsidRPr="000F3795">
        <w:rPr>
          <w:rFonts w:ascii="Times New Roman" w:hAnsi="Times New Roman"/>
          <w:sz w:val="20"/>
          <w:szCs w:val="20"/>
          <w:lang w:val="en-US"/>
        </w:rPr>
        <w:tab/>
      </w:r>
      <w:r w:rsidR="002E1959" w:rsidRPr="000F3795">
        <w:rPr>
          <w:rFonts w:ascii="Times New Roman" w:hAnsi="Times New Roman"/>
          <w:sz w:val="20"/>
          <w:szCs w:val="20"/>
          <w:lang w:val="en-US"/>
        </w:rPr>
        <w:tab/>
        <w:t>(17)</w:t>
      </w:r>
    </w:p>
    <w:p w:rsidR="002E1959" w:rsidRPr="000F3795" w:rsidRDefault="002E1959" w:rsidP="000F3795">
      <w:pPr>
        <w:spacing w:after="0" w:line="240" w:lineRule="auto"/>
        <w:ind w:firstLine="284"/>
        <w:jc w:val="both"/>
        <w:rPr>
          <w:rFonts w:ascii="Times New Roman" w:hAnsi="Times New Roman"/>
          <w:sz w:val="20"/>
          <w:szCs w:val="20"/>
          <w:lang w:val="en-US"/>
        </w:rPr>
      </w:pPr>
      <w:r w:rsidRPr="000F3795">
        <w:rPr>
          <w:rFonts w:ascii="Times New Roman" w:hAnsi="Times New Roman"/>
          <w:sz w:val="20"/>
          <w:szCs w:val="20"/>
          <w:lang w:val="en-US"/>
        </w:rPr>
        <w:t>where:</w:t>
      </w:r>
      <w:r w:rsidR="000F3795">
        <w:rPr>
          <w:rFonts w:ascii="Times New Roman" w:hAnsi="Times New Roman"/>
          <w:sz w:val="20"/>
          <w:szCs w:val="20"/>
          <w:lang w:val="en-US"/>
        </w:rPr>
        <w:t xml:space="preserve"> </w:t>
      </w:r>
      <w:r w:rsidRPr="000F3795">
        <w:rPr>
          <w:rFonts w:ascii="Times New Roman" w:eastAsia="Times New Roman" w:hAnsi="Times New Roman"/>
          <w:position w:val="-16"/>
          <w:sz w:val="20"/>
          <w:szCs w:val="20"/>
          <w:lang w:eastAsia="ru-RU"/>
        </w:rPr>
        <w:object w:dxaOrig="1620" w:dyaOrig="480">
          <v:shape id="_x0000_i1076" type="#_x0000_t75" style="width:63.75pt;height:18.75pt" o:ole="">
            <v:imagedata r:id="rId108" o:title=""/>
          </v:shape>
          <o:OLEObject Type="Embed" ProgID="Equation.3" ShapeID="_x0000_i1076" DrawAspect="Content" ObjectID="_1829497925" r:id="rId109"/>
        </w:object>
      </w:r>
      <w:r w:rsidRPr="000F3795">
        <w:rPr>
          <w:rFonts w:ascii="Times New Roman" w:hAnsi="Times New Roman"/>
          <w:sz w:val="20"/>
          <w:szCs w:val="20"/>
          <w:lang w:val="en-US"/>
        </w:rPr>
        <w:t>- sample standard deviation (root mean square deviation).</w:t>
      </w:r>
    </w:p>
    <w:p w:rsidR="002E1959" w:rsidRPr="000F3795" w:rsidRDefault="00760887" w:rsidP="000F3795">
      <w:pPr>
        <w:spacing w:after="0" w:line="240" w:lineRule="auto"/>
        <w:ind w:firstLine="284"/>
        <w:jc w:val="both"/>
        <w:rPr>
          <w:rFonts w:ascii="Times New Roman" w:hAnsi="Times New Roman"/>
          <w:sz w:val="20"/>
          <w:szCs w:val="20"/>
          <w:lang w:val="en-US"/>
        </w:rPr>
      </w:pPr>
      <w:r w:rsidRPr="000F3795">
        <w:rPr>
          <w:rFonts w:ascii="Times New Roman" w:hAnsi="Times New Roman"/>
          <w:sz w:val="20"/>
          <w:szCs w:val="20"/>
          <w:lang w:val="en-US"/>
        </w:rPr>
        <w:t xml:space="preserve">The significance of the regression coefficients is verified by comparing the null hypothesis with the alternative value of Student's </w:t>
      </w:r>
      <w:r w:rsidRPr="000F3795">
        <w:rPr>
          <w:rFonts w:ascii="Times New Roman" w:hAnsi="Times New Roman"/>
          <w:i/>
          <w:iCs/>
          <w:sz w:val="20"/>
          <w:szCs w:val="20"/>
          <w:lang w:val="en-US"/>
        </w:rPr>
        <w:t>t</w:t>
      </w:r>
      <w:r w:rsidRPr="000F3795">
        <w:rPr>
          <w:rFonts w:ascii="Times New Roman" w:hAnsi="Times New Roman"/>
          <w:sz w:val="20"/>
          <w:szCs w:val="20"/>
          <w:lang w:val="en-US"/>
        </w:rPr>
        <w:t>-criterion using the following inequality:</w:t>
      </w:r>
    </w:p>
    <w:p w:rsidR="004656CB" w:rsidRPr="000F3795" w:rsidRDefault="000F3795" w:rsidP="000F3795">
      <w:pPr>
        <w:spacing w:after="0" w:line="240" w:lineRule="auto"/>
        <w:ind w:firstLine="284"/>
        <w:jc w:val="right"/>
        <w:rPr>
          <w:rFonts w:ascii="Times New Roman" w:eastAsia="Times New Roman" w:hAnsi="Times New Roman"/>
          <w:sz w:val="20"/>
          <w:szCs w:val="20"/>
          <w:lang w:val="uz-Cyrl-UZ" w:eastAsia="ru-RU"/>
        </w:rPr>
      </w:pPr>
      <w:r>
        <w:rPr>
          <w:rFonts w:ascii="Times New Roman" w:eastAsia="Times New Roman" w:hAnsi="Times New Roman"/>
          <w:sz w:val="20"/>
          <w:szCs w:val="20"/>
          <w:lang w:val="en-US" w:eastAsia="ru-RU"/>
        </w:rPr>
        <w:t xml:space="preserve">           </w:t>
      </w:r>
      <w:r w:rsidR="004656CB" w:rsidRPr="000F3795">
        <w:rPr>
          <w:rFonts w:ascii="Times New Roman" w:eastAsia="Times New Roman" w:hAnsi="Times New Roman"/>
          <w:position w:val="-24"/>
          <w:sz w:val="20"/>
          <w:szCs w:val="20"/>
          <w:lang w:eastAsia="ru-RU"/>
        </w:rPr>
        <w:object w:dxaOrig="2180" w:dyaOrig="480">
          <v:shape id="_x0000_i1077" type="#_x0000_t75" style="width:120pt;height:22.5pt" o:ole="" fillcolor="window">
            <v:imagedata r:id="rId110" o:title=""/>
          </v:shape>
          <o:OLEObject Type="Embed" ProgID="Equation.3" ShapeID="_x0000_i1077" DrawAspect="Content" ObjectID="_1829497926" r:id="rId111"/>
        </w:object>
      </w:r>
      <w:r w:rsidR="004656CB" w:rsidRPr="000F3795">
        <w:rPr>
          <w:rFonts w:ascii="Times New Roman" w:eastAsia="Times New Roman" w:hAnsi="Times New Roman"/>
          <w:sz w:val="20"/>
          <w:szCs w:val="20"/>
          <w:lang w:val="uz-Cyrl-UZ" w:eastAsia="ru-RU"/>
        </w:rPr>
        <w:t xml:space="preserve">      </w:t>
      </w:r>
      <w:r>
        <w:rPr>
          <w:rFonts w:ascii="Times New Roman" w:eastAsia="Times New Roman" w:hAnsi="Times New Roman"/>
          <w:sz w:val="20"/>
          <w:szCs w:val="20"/>
          <w:lang w:val="en-US" w:eastAsia="ru-RU"/>
        </w:rPr>
        <w:t xml:space="preserve">                                </w:t>
      </w:r>
      <w:r w:rsidR="004656CB" w:rsidRPr="000F3795">
        <w:rPr>
          <w:rFonts w:ascii="Times New Roman" w:eastAsia="Times New Roman" w:hAnsi="Times New Roman"/>
          <w:sz w:val="20"/>
          <w:szCs w:val="20"/>
          <w:lang w:val="uz-Cyrl-UZ" w:eastAsia="ru-RU"/>
        </w:rPr>
        <w:t xml:space="preserve">                      (18)</w:t>
      </w:r>
    </w:p>
    <w:p w:rsidR="002B24B0" w:rsidRPr="000F3795" w:rsidRDefault="002B24B0" w:rsidP="000F3795">
      <w:pPr>
        <w:pStyle w:val="ad"/>
        <w:spacing w:before="0" w:beforeAutospacing="0" w:after="0" w:afterAutospacing="0"/>
        <w:ind w:firstLine="284"/>
        <w:rPr>
          <w:sz w:val="20"/>
          <w:szCs w:val="20"/>
          <w:lang w:val="en-US"/>
        </w:rPr>
      </w:pPr>
      <w:r w:rsidRPr="000F3795">
        <w:rPr>
          <w:sz w:val="20"/>
          <w:szCs w:val="20"/>
          <w:lang w:val="en-US"/>
        </w:rPr>
        <w:t>where:</w:t>
      </w:r>
      <w:r w:rsidR="000F3795">
        <w:rPr>
          <w:sz w:val="20"/>
          <w:szCs w:val="20"/>
          <w:lang w:val="en-US"/>
        </w:rPr>
        <w:t xml:space="preserve"> </w:t>
      </w:r>
      <w:r w:rsidRPr="000F3795">
        <w:rPr>
          <w:position w:val="-32"/>
          <w:sz w:val="20"/>
          <w:szCs w:val="20"/>
        </w:rPr>
        <w:object w:dxaOrig="700" w:dyaOrig="560">
          <v:shape id="_x0000_i1078" type="#_x0000_t75" style="width:45.75pt;height:30pt" o:ole="">
            <v:imagedata r:id="rId112" o:title=""/>
          </v:shape>
          <o:OLEObject Type="Embed" ProgID="Equation.3" ShapeID="_x0000_i1078" DrawAspect="Content" ObjectID="_1829497927" r:id="rId113"/>
        </w:object>
      </w:r>
      <w:r w:rsidRPr="000F3795">
        <w:rPr>
          <w:sz w:val="20"/>
          <w:szCs w:val="20"/>
          <w:lang w:val="uz-Cyrl-UZ"/>
        </w:rPr>
        <w:t xml:space="preserve">­ </w:t>
      </w:r>
      <w:r w:rsidRPr="000F3795">
        <w:rPr>
          <w:sz w:val="20"/>
          <w:szCs w:val="20"/>
          <w:lang w:val="uz-Latn-UZ"/>
        </w:rPr>
        <w:t xml:space="preserve">V = N (m-1) </w:t>
      </w:r>
      <w:r w:rsidR="002E6D77" w:rsidRPr="000F3795">
        <w:rPr>
          <w:sz w:val="20"/>
          <w:szCs w:val="20"/>
          <w:lang w:val="en-US"/>
        </w:rPr>
        <w:t>-</w:t>
      </w:r>
      <w:r w:rsidRPr="000F3795">
        <w:rPr>
          <w:sz w:val="20"/>
          <w:szCs w:val="20"/>
          <w:lang w:val="en-US"/>
        </w:rPr>
        <w:t xml:space="preserve"> Student's </w:t>
      </w:r>
      <w:r w:rsidRPr="000F3795">
        <w:rPr>
          <w:rStyle w:val="ac"/>
          <w:sz w:val="20"/>
          <w:szCs w:val="20"/>
          <w:lang w:val="en-US"/>
        </w:rPr>
        <w:t>t</w:t>
      </w:r>
      <w:r w:rsidRPr="000F3795">
        <w:rPr>
          <w:sz w:val="20"/>
          <w:szCs w:val="20"/>
          <w:lang w:val="en-US"/>
        </w:rPr>
        <w:t xml:space="preserve">-distribution quantile with </w:t>
      </w:r>
      <w:r w:rsidRPr="000F3795">
        <w:rPr>
          <w:position w:val="-24"/>
          <w:sz w:val="20"/>
          <w:szCs w:val="20"/>
        </w:rPr>
        <w:object w:dxaOrig="720" w:dyaOrig="620">
          <v:shape id="_x0000_i1079" type="#_x0000_t75" style="width:36.75pt;height:30pt" o:ole="">
            <v:imagedata r:id="rId114" o:title=""/>
          </v:shape>
          <o:OLEObject Type="Embed" ProgID="Equation.3" ShapeID="_x0000_i1079" DrawAspect="Content" ObjectID="_1829497928" r:id="rId115"/>
        </w:object>
      </w:r>
      <w:r w:rsidRPr="000F3795">
        <w:rPr>
          <w:sz w:val="20"/>
          <w:szCs w:val="20"/>
          <w:lang w:val="en-US"/>
        </w:rPr>
        <w:t>% degrees of freedom;</w:t>
      </w:r>
      <w:r w:rsidRPr="000F3795">
        <w:rPr>
          <w:sz w:val="20"/>
          <w:szCs w:val="20"/>
          <w:lang w:val="en-US"/>
        </w:rPr>
        <w:br/>
        <w:t xml:space="preserve">the null hypothesis </w:t>
      </w:r>
      <w:r w:rsidRPr="000F3795">
        <w:rPr>
          <w:position w:val="-12"/>
          <w:sz w:val="20"/>
          <w:szCs w:val="20"/>
        </w:rPr>
        <w:object w:dxaOrig="1060" w:dyaOrig="360">
          <v:shape id="_x0000_i1080" type="#_x0000_t75" style="width:52.5pt;height:16.5pt" o:ole="" fillcolor="window">
            <v:imagedata r:id="rId116" o:title=""/>
          </v:shape>
          <o:OLEObject Type="Embed" ProgID="Equation.3" ShapeID="_x0000_i1080" DrawAspect="Content" ObjectID="_1829497929" r:id="rId117"/>
        </w:object>
      </w:r>
      <w:r w:rsidRPr="000F3795">
        <w:rPr>
          <w:sz w:val="20"/>
          <w:szCs w:val="20"/>
          <w:lang w:val="en-US"/>
        </w:rPr>
        <w:t xml:space="preserve">is rejected, and the corresponding estimate of </w:t>
      </w:r>
      <w:r w:rsidRPr="000F3795">
        <w:rPr>
          <w:rStyle w:val="katex-mathml"/>
          <w:sz w:val="20"/>
          <w:szCs w:val="20"/>
          <w:lang w:val="en-US"/>
        </w:rPr>
        <w:t>b</w:t>
      </w:r>
      <w:r w:rsidRPr="000F3795">
        <w:rPr>
          <w:rStyle w:val="katex-mathml"/>
          <w:sz w:val="20"/>
          <w:szCs w:val="20"/>
          <w:vertAlign w:val="subscript"/>
          <w:lang w:val="en-US"/>
        </w:rPr>
        <w:t>i</w:t>
      </w:r>
      <w:r w:rsidRPr="000F3795">
        <w:rPr>
          <w:sz w:val="20"/>
          <w:szCs w:val="20"/>
          <w:lang w:val="en-US"/>
        </w:rPr>
        <w:t xml:space="preserve"> is considered statistically significant.</w:t>
      </w:r>
    </w:p>
    <w:p w:rsidR="002B24B0" w:rsidRPr="000F3795" w:rsidRDefault="002B24B0" w:rsidP="000F3795">
      <w:pPr>
        <w:pStyle w:val="ad"/>
        <w:spacing w:before="0" w:beforeAutospacing="0" w:after="0" w:afterAutospacing="0"/>
        <w:ind w:firstLine="284"/>
        <w:rPr>
          <w:sz w:val="20"/>
          <w:szCs w:val="20"/>
          <w:lang w:val="en-US"/>
        </w:rPr>
      </w:pPr>
      <w:r w:rsidRPr="000F3795">
        <w:rPr>
          <w:sz w:val="20"/>
          <w:szCs w:val="20"/>
          <w:lang w:val="en-US"/>
        </w:rPr>
        <w:t xml:space="preserve">In this case, for </w:t>
      </w:r>
      <w:r w:rsidRPr="000F3795">
        <w:rPr>
          <w:rStyle w:val="katex-mathml"/>
          <w:sz w:val="20"/>
          <w:szCs w:val="20"/>
          <w:lang w:val="en-US"/>
        </w:rPr>
        <w:t>q=0.05</w:t>
      </w:r>
      <w:r w:rsidRPr="000F3795">
        <w:rPr>
          <w:sz w:val="20"/>
          <w:szCs w:val="20"/>
          <w:lang w:val="en-US"/>
        </w:rPr>
        <w:t xml:space="preserve">, the quantile of the </w:t>
      </w:r>
      <w:proofErr w:type="gramStart"/>
      <w:r w:rsidRPr="000F3795">
        <w:rPr>
          <w:sz w:val="20"/>
          <w:szCs w:val="20"/>
          <w:lang w:val="en-US"/>
        </w:rPr>
        <w:t>Student’s</w:t>
      </w:r>
      <w:proofErr w:type="gramEnd"/>
      <w:r w:rsidRPr="000F3795">
        <w:rPr>
          <w:sz w:val="20"/>
          <w:szCs w:val="20"/>
          <w:lang w:val="en-US"/>
        </w:rPr>
        <w:t xml:space="preserve"> </w:t>
      </w:r>
      <w:r w:rsidRPr="000F3795">
        <w:rPr>
          <w:rStyle w:val="ac"/>
          <w:sz w:val="20"/>
          <w:szCs w:val="20"/>
          <w:lang w:val="en-US"/>
        </w:rPr>
        <w:t>t</w:t>
      </w:r>
      <w:r w:rsidRPr="000F3795">
        <w:rPr>
          <w:sz w:val="20"/>
          <w:szCs w:val="20"/>
          <w:lang w:val="en-US"/>
        </w:rPr>
        <w:t>-distribution</w:t>
      </w:r>
      <w:r w:rsidR="00806DC7" w:rsidRPr="000F3795">
        <w:rPr>
          <w:sz w:val="20"/>
          <w:szCs w:val="20"/>
          <w:lang w:val="en-US"/>
        </w:rPr>
        <w:t xml:space="preserve"> </w:t>
      </w:r>
      <w:r w:rsidRPr="000F3795">
        <w:rPr>
          <w:position w:val="-30"/>
          <w:sz w:val="20"/>
          <w:szCs w:val="20"/>
        </w:rPr>
        <w:object w:dxaOrig="1440" w:dyaOrig="540">
          <v:shape id="_x0000_i1081" type="#_x0000_t75" style="width:83.25pt;height:24pt" o:ole="">
            <v:imagedata r:id="rId118" o:title=""/>
          </v:shape>
          <o:OLEObject Type="Embed" ProgID="Equation.3" ShapeID="_x0000_i1081" DrawAspect="Content" ObjectID="_1829497930" r:id="rId119"/>
        </w:object>
      </w:r>
    </w:p>
    <w:p w:rsidR="002B24B0" w:rsidRPr="000F3795" w:rsidRDefault="002B24B0" w:rsidP="000F3795">
      <w:pPr>
        <w:pStyle w:val="ad"/>
        <w:spacing w:before="0" w:beforeAutospacing="0" w:after="0" w:afterAutospacing="0"/>
        <w:ind w:firstLine="284"/>
        <w:rPr>
          <w:sz w:val="20"/>
          <w:szCs w:val="20"/>
          <w:lang w:val="en-US"/>
        </w:rPr>
      </w:pPr>
      <w:r w:rsidRPr="000F3795">
        <w:rPr>
          <w:sz w:val="20"/>
          <w:szCs w:val="20"/>
          <w:lang w:val="en-US"/>
        </w:rPr>
        <w:t>Thus, the mathematical model is obtained in the following form:</w:t>
      </w:r>
    </w:p>
    <w:p w:rsidR="002E1959" w:rsidRPr="000F3795" w:rsidRDefault="005B125C" w:rsidP="000F3795">
      <w:pPr>
        <w:spacing w:after="0" w:line="240" w:lineRule="auto"/>
        <w:ind w:firstLine="284"/>
        <w:jc w:val="both"/>
        <w:rPr>
          <w:rFonts w:ascii="Times New Roman" w:hAnsi="Times New Roman"/>
          <w:sz w:val="20"/>
          <w:szCs w:val="20"/>
          <w:lang w:val="en-US"/>
        </w:rPr>
      </w:pPr>
      <w:r w:rsidRPr="000F3795">
        <w:rPr>
          <w:rFonts w:ascii="Times New Roman" w:eastAsia="Times New Roman" w:hAnsi="Times New Roman"/>
          <w:color w:val="000000"/>
          <w:position w:val="-18"/>
          <w:sz w:val="20"/>
          <w:szCs w:val="20"/>
          <w:lang w:val="en-US" w:eastAsia="ru-RU"/>
        </w:rPr>
        <w:object w:dxaOrig="9840" w:dyaOrig="520">
          <v:shape id="_x0000_i1082" type="#_x0000_t75" style="width:412.5pt;height:21.75pt" o:ole="">
            <v:imagedata r:id="rId120" o:title=""/>
          </v:shape>
          <o:OLEObject Type="Embed" ProgID="Equation.3" ShapeID="_x0000_i1082" DrawAspect="Content" ObjectID="_1829497931" r:id="rId121"/>
        </w:object>
      </w:r>
      <w:r w:rsidR="00A30DE0" w:rsidRPr="000F3795">
        <w:rPr>
          <w:rFonts w:ascii="Times New Roman" w:hAnsi="Times New Roman"/>
          <w:sz w:val="20"/>
          <w:szCs w:val="20"/>
          <w:lang w:val="en-US"/>
        </w:rPr>
        <w:t>The next stage in processing the experimental results is to test the hypothesis regarding the adequacy of the mathematical model and the response function.</w:t>
      </w:r>
      <w:r w:rsidR="00CB5281" w:rsidRPr="000F3795">
        <w:rPr>
          <w:rFonts w:ascii="Times New Roman" w:hAnsi="Times New Roman"/>
          <w:sz w:val="20"/>
          <w:szCs w:val="20"/>
          <w:lang w:val="en-US"/>
        </w:rPr>
        <w:t xml:space="preserve"> </w:t>
      </w:r>
      <w:r w:rsidR="00A30DE0" w:rsidRPr="000F3795">
        <w:rPr>
          <w:rFonts w:ascii="Times New Roman" w:hAnsi="Times New Roman"/>
          <w:sz w:val="20"/>
          <w:szCs w:val="20"/>
          <w:lang w:val="en-US"/>
        </w:rPr>
        <w:t>After regression analysis, this is done by comparing the sample variance and the adequacy variance.</w:t>
      </w:r>
      <w:r w:rsidR="00CB5281" w:rsidRPr="000F3795">
        <w:rPr>
          <w:rFonts w:ascii="Times New Roman" w:hAnsi="Times New Roman"/>
          <w:sz w:val="20"/>
          <w:szCs w:val="20"/>
          <w:lang w:val="en-US"/>
        </w:rPr>
        <w:t xml:space="preserve"> </w:t>
      </w:r>
      <w:r w:rsidR="00A30DE0" w:rsidRPr="000F3795">
        <w:rPr>
          <w:rFonts w:ascii="Times New Roman" w:hAnsi="Times New Roman"/>
          <w:sz w:val="20"/>
          <w:szCs w:val="20"/>
          <w:lang w:val="en-US"/>
        </w:rPr>
        <w:t xml:space="preserve">The hypothesis about the adequacy of the model - specifically, whether the two variances are equal - is tested using </w:t>
      </w:r>
      <w:r w:rsidR="00A30DE0" w:rsidRPr="000F3795">
        <w:rPr>
          <w:rFonts w:ascii="Times New Roman" w:hAnsi="Times New Roman"/>
          <w:bCs/>
          <w:sz w:val="20"/>
          <w:szCs w:val="20"/>
          <w:lang w:val="en-US"/>
        </w:rPr>
        <w:t>Fisher's criterion</w:t>
      </w:r>
      <w:r w:rsidR="00A30DE0" w:rsidRPr="000F3795">
        <w:rPr>
          <w:rFonts w:ascii="Times New Roman" w:hAnsi="Times New Roman"/>
          <w:sz w:val="20"/>
          <w:szCs w:val="20"/>
          <w:lang w:val="en-US"/>
        </w:rPr>
        <w:t>.</w:t>
      </w:r>
    </w:p>
    <w:p w:rsidR="00505E9E" w:rsidRPr="000F3795" w:rsidRDefault="00505E9E" w:rsidP="000F3795">
      <w:pPr>
        <w:spacing w:after="0" w:line="240" w:lineRule="auto"/>
        <w:ind w:firstLine="284"/>
        <w:jc w:val="right"/>
        <w:rPr>
          <w:rFonts w:ascii="Times New Roman" w:eastAsia="Times New Roman" w:hAnsi="Times New Roman"/>
          <w:sz w:val="20"/>
          <w:szCs w:val="20"/>
          <w:lang w:val="en-US" w:eastAsia="ru-RU"/>
        </w:rPr>
      </w:pPr>
      <w:r w:rsidRPr="000F3795">
        <w:rPr>
          <w:rFonts w:ascii="Times New Roman" w:eastAsia="Times New Roman" w:hAnsi="Times New Roman"/>
          <w:color w:val="C00000"/>
          <w:sz w:val="20"/>
          <w:szCs w:val="20"/>
          <w:lang w:val="uz-Cyrl-UZ" w:eastAsia="ru-RU"/>
        </w:rPr>
        <w:t xml:space="preserve">         </w:t>
      </w:r>
      <w:r w:rsidR="005B125C" w:rsidRPr="000F3795">
        <w:rPr>
          <w:rFonts w:ascii="Times New Roman" w:eastAsia="Times New Roman" w:hAnsi="Times New Roman"/>
          <w:position w:val="-34"/>
          <w:sz w:val="20"/>
          <w:szCs w:val="20"/>
          <w:lang w:eastAsia="ru-RU"/>
        </w:rPr>
        <w:object w:dxaOrig="1040" w:dyaOrig="760">
          <v:shape id="_x0000_i1083" type="#_x0000_t75" style="width:74.25pt;height:33pt" o:ole="" fillcolor="window">
            <v:imagedata r:id="rId122" o:title=""/>
          </v:shape>
          <o:OLEObject Type="Embed" ProgID="Equation.3" ShapeID="_x0000_i1083" DrawAspect="Content" ObjectID="_1829497932" r:id="rId123"/>
        </w:object>
      </w:r>
      <w:r w:rsidRPr="000F3795">
        <w:rPr>
          <w:rFonts w:ascii="Times New Roman" w:eastAsia="Times New Roman" w:hAnsi="Times New Roman"/>
          <w:sz w:val="20"/>
          <w:szCs w:val="20"/>
          <w:lang w:val="en-US" w:eastAsia="ru-RU"/>
        </w:rPr>
        <w:t xml:space="preserve">                                                 (</w:t>
      </w:r>
      <w:r w:rsidRPr="000F3795">
        <w:rPr>
          <w:rFonts w:ascii="Times New Roman" w:eastAsia="Times New Roman" w:hAnsi="Times New Roman"/>
          <w:sz w:val="20"/>
          <w:szCs w:val="20"/>
          <w:lang w:val="uz-Cyrl-UZ" w:eastAsia="ru-RU"/>
        </w:rPr>
        <w:t>19</w:t>
      </w:r>
      <w:r w:rsidRPr="000F3795">
        <w:rPr>
          <w:rFonts w:ascii="Times New Roman" w:eastAsia="Times New Roman" w:hAnsi="Times New Roman"/>
          <w:sz w:val="20"/>
          <w:szCs w:val="20"/>
          <w:lang w:val="en-US" w:eastAsia="ru-RU"/>
        </w:rPr>
        <w:t>)</w:t>
      </w:r>
    </w:p>
    <w:p w:rsidR="00806DC7" w:rsidRPr="000F3795" w:rsidRDefault="00806DC7" w:rsidP="000F3795">
      <w:pPr>
        <w:spacing w:after="0" w:line="240" w:lineRule="auto"/>
        <w:ind w:firstLine="284"/>
        <w:jc w:val="both"/>
        <w:rPr>
          <w:rFonts w:ascii="Times New Roman" w:eastAsia="Times New Roman" w:hAnsi="Times New Roman"/>
          <w:sz w:val="20"/>
          <w:szCs w:val="20"/>
          <w:lang w:val="en-US" w:eastAsia="ru-RU"/>
        </w:rPr>
      </w:pPr>
      <w:r w:rsidRPr="000F3795">
        <w:rPr>
          <w:rFonts w:ascii="Times New Roman" w:eastAsia="Times New Roman" w:hAnsi="Times New Roman"/>
          <w:sz w:val="20"/>
          <w:szCs w:val="20"/>
          <w:lang w:val="uz-Cyrl-UZ" w:eastAsia="ru-RU"/>
        </w:rPr>
        <w:t>The selected variance is calculated using the following formula:</w:t>
      </w:r>
      <w:r w:rsidR="00505E9E" w:rsidRPr="000F3795">
        <w:rPr>
          <w:rFonts w:ascii="Times New Roman" w:eastAsia="Times New Roman" w:hAnsi="Times New Roman"/>
          <w:sz w:val="20"/>
          <w:szCs w:val="20"/>
          <w:lang w:val="en-US" w:eastAsia="ru-RU"/>
        </w:rPr>
        <w:t xml:space="preserve">                       </w:t>
      </w:r>
    </w:p>
    <w:p w:rsidR="00505E9E" w:rsidRPr="000F3795" w:rsidRDefault="005B125C" w:rsidP="000F3795">
      <w:pPr>
        <w:spacing w:after="0" w:line="240" w:lineRule="auto"/>
        <w:ind w:firstLine="284"/>
        <w:jc w:val="right"/>
        <w:rPr>
          <w:rFonts w:ascii="Times New Roman" w:eastAsia="Times New Roman" w:hAnsi="Times New Roman"/>
          <w:sz w:val="20"/>
          <w:szCs w:val="20"/>
          <w:lang w:val="en-US" w:eastAsia="ru-RU"/>
        </w:rPr>
      </w:pPr>
      <w:r w:rsidRPr="000F3795">
        <w:rPr>
          <w:rFonts w:ascii="Times New Roman" w:eastAsia="Times New Roman" w:hAnsi="Times New Roman"/>
          <w:position w:val="-24"/>
          <w:sz w:val="20"/>
          <w:szCs w:val="20"/>
          <w:lang w:eastAsia="ru-RU"/>
        </w:rPr>
        <w:object w:dxaOrig="2120" w:dyaOrig="999">
          <v:shape id="_x0000_i1084" type="#_x0000_t75" style="width:120pt;height:43.5pt" o:ole="" fillcolor="window">
            <v:imagedata r:id="rId124" o:title=""/>
          </v:shape>
          <o:OLEObject Type="Embed" ProgID="Equation.3" ShapeID="_x0000_i1084" DrawAspect="Content" ObjectID="_1829497933" r:id="rId125"/>
        </w:object>
      </w:r>
      <w:r w:rsidR="00505E9E" w:rsidRPr="000F3795">
        <w:rPr>
          <w:rFonts w:ascii="Times New Roman" w:eastAsia="Times New Roman" w:hAnsi="Times New Roman"/>
          <w:sz w:val="20"/>
          <w:szCs w:val="20"/>
          <w:lang w:val="en-US" w:eastAsia="ru-RU"/>
        </w:rPr>
        <w:t xml:space="preserve">                                      (</w:t>
      </w:r>
      <w:r w:rsidR="00505E9E" w:rsidRPr="000F3795">
        <w:rPr>
          <w:rFonts w:ascii="Times New Roman" w:eastAsia="Times New Roman" w:hAnsi="Times New Roman"/>
          <w:sz w:val="20"/>
          <w:szCs w:val="20"/>
          <w:lang w:val="uz-Cyrl-UZ" w:eastAsia="ru-RU"/>
        </w:rPr>
        <w:t>20</w:t>
      </w:r>
      <w:r w:rsidR="00505E9E" w:rsidRPr="000F3795">
        <w:rPr>
          <w:rFonts w:ascii="Times New Roman" w:eastAsia="Times New Roman" w:hAnsi="Times New Roman"/>
          <w:sz w:val="20"/>
          <w:szCs w:val="20"/>
          <w:lang w:val="en-US" w:eastAsia="ru-RU"/>
        </w:rPr>
        <w:t>)</w:t>
      </w:r>
    </w:p>
    <w:p w:rsidR="00806DC7" w:rsidRPr="000F3795" w:rsidRDefault="00806DC7" w:rsidP="000F3795">
      <w:pPr>
        <w:spacing w:after="0" w:line="240" w:lineRule="auto"/>
        <w:ind w:firstLine="284"/>
        <w:rPr>
          <w:rFonts w:ascii="Times New Roman" w:eastAsia="Times New Roman" w:hAnsi="Times New Roman"/>
          <w:sz w:val="20"/>
          <w:szCs w:val="20"/>
          <w:lang w:val="en-US" w:eastAsia="ru-RU"/>
        </w:rPr>
      </w:pPr>
      <w:r w:rsidRPr="000F3795">
        <w:rPr>
          <w:rFonts w:ascii="Times New Roman" w:eastAsia="Times New Roman" w:hAnsi="Times New Roman"/>
          <w:sz w:val="20"/>
          <w:szCs w:val="20"/>
          <w:lang w:val="en-US" w:eastAsia="ru-RU"/>
        </w:rPr>
        <w:t>The calculation is performed based on the value from the table:</w:t>
      </w:r>
    </w:p>
    <w:p w:rsidR="00505E9E" w:rsidRPr="000F3795" w:rsidRDefault="005B125C" w:rsidP="000F3795">
      <w:pPr>
        <w:spacing w:after="0" w:line="240" w:lineRule="auto"/>
        <w:ind w:firstLine="284"/>
        <w:jc w:val="center"/>
        <w:rPr>
          <w:rFonts w:ascii="Times New Roman" w:eastAsia="Times New Roman" w:hAnsi="Times New Roman"/>
          <w:sz w:val="20"/>
          <w:szCs w:val="20"/>
          <w:lang w:val="en-US" w:eastAsia="ru-RU"/>
        </w:rPr>
      </w:pPr>
      <w:r w:rsidRPr="000F3795">
        <w:rPr>
          <w:rFonts w:ascii="Times New Roman" w:eastAsia="Times New Roman" w:hAnsi="Times New Roman"/>
          <w:position w:val="-24"/>
          <w:sz w:val="20"/>
          <w:szCs w:val="20"/>
          <w:lang w:eastAsia="ru-RU"/>
        </w:rPr>
        <w:object w:dxaOrig="2439" w:dyaOrig="620">
          <v:shape id="_x0000_i1085" type="#_x0000_t75" style="width:103.5pt;height:24.75pt" o:ole="" fillcolor="window">
            <v:imagedata r:id="rId126" o:title=""/>
          </v:shape>
          <o:OLEObject Type="Embed" ProgID="Equation.DSMT4" ShapeID="_x0000_i1085" DrawAspect="Content" ObjectID="_1829497934" r:id="rId127"/>
        </w:object>
      </w:r>
      <w:r w:rsidR="00505E9E" w:rsidRPr="000F3795">
        <w:rPr>
          <w:rFonts w:ascii="Times New Roman" w:eastAsia="Times New Roman" w:hAnsi="Times New Roman"/>
          <w:position w:val="-10"/>
          <w:sz w:val="20"/>
          <w:szCs w:val="20"/>
          <w:lang w:eastAsia="ru-RU"/>
        </w:rPr>
        <w:object w:dxaOrig="180" w:dyaOrig="340">
          <v:shape id="_x0000_i1086" type="#_x0000_t75" style="width:7.5pt;height:15.75pt" o:ole="">
            <v:imagedata r:id="rId128" o:title=""/>
          </v:shape>
          <o:OLEObject Type="Embed" ProgID="Equation.2" ShapeID="_x0000_i1086" DrawAspect="Content" ObjectID="_1829497935" r:id="rId129"/>
        </w:object>
      </w:r>
    </w:p>
    <w:p w:rsidR="00505E9E" w:rsidRPr="000F3795" w:rsidRDefault="005B125C" w:rsidP="000F3795">
      <w:pPr>
        <w:spacing w:after="0" w:line="240" w:lineRule="auto"/>
        <w:ind w:firstLine="284"/>
        <w:jc w:val="both"/>
        <w:rPr>
          <w:rFonts w:ascii="Times New Roman" w:eastAsia="Times New Roman" w:hAnsi="Times New Roman"/>
          <w:sz w:val="20"/>
          <w:szCs w:val="20"/>
          <w:lang w:val="en-US" w:eastAsia="ru-RU"/>
        </w:rPr>
      </w:pPr>
      <w:r w:rsidRPr="000F3795">
        <w:rPr>
          <w:rFonts w:ascii="Times New Roman" w:eastAsia="Times New Roman" w:hAnsi="Times New Roman"/>
          <w:position w:val="-14"/>
          <w:sz w:val="20"/>
          <w:szCs w:val="20"/>
          <w:lang w:eastAsia="ru-RU"/>
        </w:rPr>
        <w:object w:dxaOrig="1080" w:dyaOrig="400">
          <v:shape id="_x0000_i1087" type="#_x0000_t75" style="width:53.25pt;height:18pt" o:ole="" fillcolor="window">
            <v:imagedata r:id="rId130" o:title=""/>
          </v:shape>
          <o:OLEObject Type="Embed" ProgID="Equation.3" ShapeID="_x0000_i1087" DrawAspect="Content" ObjectID="_1829497936" r:id="rId131"/>
        </w:object>
      </w:r>
      <w:r w:rsidR="00505E9E" w:rsidRPr="000F3795">
        <w:rPr>
          <w:rFonts w:ascii="Times New Roman" w:eastAsia="Times New Roman" w:hAnsi="Times New Roman"/>
          <w:sz w:val="20"/>
          <w:szCs w:val="20"/>
          <w:lang w:val="en-US" w:eastAsia="ru-RU"/>
        </w:rPr>
        <w:t xml:space="preserve"> </w:t>
      </w:r>
      <w:r w:rsidR="00806DC7" w:rsidRPr="000F3795">
        <w:rPr>
          <w:rFonts w:ascii="Times New Roman" w:eastAsia="Times New Roman" w:hAnsi="Times New Roman"/>
          <w:sz w:val="20"/>
          <w:szCs w:val="20"/>
          <w:lang w:val="en-US" w:eastAsia="ru-RU"/>
        </w:rPr>
        <w:t>Taking n into account, the calculation is performed as follows:</w:t>
      </w:r>
    </w:p>
    <w:p w:rsidR="00505E9E" w:rsidRPr="000F3795" w:rsidRDefault="005B125C" w:rsidP="000F3795">
      <w:pPr>
        <w:spacing w:after="0" w:line="240" w:lineRule="auto"/>
        <w:ind w:firstLine="284"/>
        <w:jc w:val="center"/>
        <w:rPr>
          <w:rFonts w:ascii="Times New Roman" w:eastAsia="Times New Roman" w:hAnsi="Times New Roman"/>
          <w:sz w:val="20"/>
          <w:szCs w:val="20"/>
          <w:lang w:eastAsia="ru-RU"/>
        </w:rPr>
      </w:pPr>
      <w:r w:rsidRPr="000F3795">
        <w:rPr>
          <w:rFonts w:ascii="Times New Roman" w:eastAsia="Times New Roman" w:hAnsi="Times New Roman"/>
          <w:position w:val="-30"/>
          <w:sz w:val="20"/>
          <w:szCs w:val="20"/>
          <w:lang w:eastAsia="ru-RU"/>
        </w:rPr>
        <w:object w:dxaOrig="3060" w:dyaOrig="820">
          <v:shape id="_x0000_i1088" type="#_x0000_t75" style="width:146.25pt;height:36pt" o:ole="" fillcolor="window">
            <v:imagedata r:id="rId132" o:title=""/>
          </v:shape>
          <o:OLEObject Type="Embed" ProgID="Equation.DSMT4" ShapeID="_x0000_i1088" DrawAspect="Content" ObjectID="_1829497937" r:id="rId133"/>
        </w:object>
      </w:r>
    </w:p>
    <w:p w:rsidR="00505E9E" w:rsidRPr="000F3795" w:rsidRDefault="00505E9E" w:rsidP="000F3795">
      <w:pPr>
        <w:spacing w:after="0" w:line="240" w:lineRule="auto"/>
        <w:ind w:firstLine="284"/>
        <w:jc w:val="center"/>
        <w:rPr>
          <w:rFonts w:ascii="Times New Roman" w:eastAsia="Times New Roman" w:hAnsi="Times New Roman"/>
          <w:sz w:val="20"/>
          <w:szCs w:val="20"/>
          <w:lang w:val="en-US" w:eastAsia="ru-RU"/>
        </w:rPr>
      </w:pPr>
      <w:r w:rsidRPr="000F3795">
        <w:rPr>
          <w:rFonts w:ascii="Times New Roman" w:eastAsia="Times New Roman" w:hAnsi="Times New Roman"/>
          <w:sz w:val="20"/>
          <w:szCs w:val="20"/>
          <w:lang w:val="en-US" w:eastAsia="ru-RU"/>
        </w:rPr>
        <w:t>V</w:t>
      </w:r>
      <w:r w:rsidRPr="000F3795">
        <w:rPr>
          <w:rFonts w:ascii="Times New Roman" w:eastAsia="Times New Roman" w:hAnsi="Times New Roman"/>
          <w:sz w:val="20"/>
          <w:szCs w:val="20"/>
          <w:vertAlign w:val="subscript"/>
          <w:lang w:val="en-US" w:eastAsia="ru-RU"/>
        </w:rPr>
        <w:t>1</w:t>
      </w:r>
      <w:r w:rsidRPr="000F3795">
        <w:rPr>
          <w:rFonts w:ascii="Times New Roman" w:eastAsia="Times New Roman" w:hAnsi="Times New Roman"/>
          <w:sz w:val="20"/>
          <w:szCs w:val="20"/>
          <w:lang w:val="en-US" w:eastAsia="ru-RU"/>
        </w:rPr>
        <w:t>=N-d=14-10=4; V</w:t>
      </w:r>
      <w:r w:rsidRPr="000F3795">
        <w:rPr>
          <w:rFonts w:ascii="Times New Roman" w:eastAsia="Times New Roman" w:hAnsi="Times New Roman"/>
          <w:sz w:val="20"/>
          <w:szCs w:val="20"/>
          <w:vertAlign w:val="subscript"/>
          <w:lang w:val="en-US" w:eastAsia="ru-RU"/>
        </w:rPr>
        <w:t>2</w:t>
      </w:r>
      <w:r w:rsidRPr="000F3795">
        <w:rPr>
          <w:rFonts w:ascii="Times New Roman" w:eastAsia="Times New Roman" w:hAnsi="Times New Roman"/>
          <w:sz w:val="20"/>
          <w:szCs w:val="20"/>
          <w:lang w:val="en-US" w:eastAsia="ru-RU"/>
        </w:rPr>
        <w:t>=N(n-1)</w:t>
      </w:r>
      <w:r w:rsidR="00BE3DDC" w:rsidRPr="000F3795">
        <w:rPr>
          <w:rFonts w:ascii="Times New Roman" w:eastAsia="Times New Roman" w:hAnsi="Times New Roman"/>
          <w:sz w:val="20"/>
          <w:szCs w:val="20"/>
          <w:lang w:val="en-US" w:eastAsia="ru-RU"/>
        </w:rPr>
        <w:t xml:space="preserve"> </w:t>
      </w:r>
      <w:r w:rsidRPr="000F3795">
        <w:rPr>
          <w:rFonts w:ascii="Times New Roman" w:eastAsia="Times New Roman" w:hAnsi="Times New Roman"/>
          <w:sz w:val="20"/>
          <w:szCs w:val="20"/>
          <w:lang w:val="en-US" w:eastAsia="ru-RU"/>
        </w:rPr>
        <w:t>=14(3-1)</w:t>
      </w:r>
      <w:r w:rsidR="00BE3DDC" w:rsidRPr="000F3795">
        <w:rPr>
          <w:rFonts w:ascii="Times New Roman" w:eastAsia="Times New Roman" w:hAnsi="Times New Roman"/>
          <w:sz w:val="20"/>
          <w:szCs w:val="20"/>
          <w:lang w:val="en-US" w:eastAsia="ru-RU"/>
        </w:rPr>
        <w:t xml:space="preserve"> </w:t>
      </w:r>
      <w:r w:rsidRPr="000F3795">
        <w:rPr>
          <w:rFonts w:ascii="Times New Roman" w:eastAsia="Times New Roman" w:hAnsi="Times New Roman"/>
          <w:sz w:val="20"/>
          <w:szCs w:val="20"/>
          <w:lang w:val="en-US" w:eastAsia="ru-RU"/>
        </w:rPr>
        <w:t>=28</w:t>
      </w:r>
    </w:p>
    <w:p w:rsidR="002E1959" w:rsidRPr="000F3795" w:rsidRDefault="00806DC7" w:rsidP="000F3795">
      <w:pPr>
        <w:spacing w:after="0" w:line="240" w:lineRule="auto"/>
        <w:ind w:firstLine="284"/>
        <w:jc w:val="both"/>
        <w:rPr>
          <w:rFonts w:ascii="Times New Roman" w:hAnsi="Times New Roman"/>
          <w:sz w:val="20"/>
          <w:szCs w:val="20"/>
          <w:lang w:val="en-US"/>
        </w:rPr>
      </w:pPr>
      <w:r w:rsidRPr="000F3795">
        <w:rPr>
          <w:rFonts w:ascii="Times New Roman" w:hAnsi="Times New Roman"/>
          <w:sz w:val="20"/>
          <w:szCs w:val="20"/>
          <w:lang w:val="en-US"/>
        </w:rPr>
        <w:t xml:space="preserve">At q=0.05, the tabulated value of the </w:t>
      </w:r>
      <w:r w:rsidRPr="000F3795">
        <w:rPr>
          <w:rFonts w:ascii="Times New Roman" w:hAnsi="Times New Roman"/>
          <w:bCs/>
          <w:sz w:val="20"/>
          <w:szCs w:val="20"/>
          <w:lang w:val="en-US"/>
        </w:rPr>
        <w:t>Fisher criterion</w:t>
      </w:r>
      <w:r w:rsidRPr="000F3795">
        <w:rPr>
          <w:rFonts w:ascii="Times New Roman" w:hAnsi="Times New Roman"/>
          <w:sz w:val="20"/>
          <w:szCs w:val="20"/>
          <w:lang w:val="en-US"/>
        </w:rPr>
        <w:t xml:space="preserve"> according to table [7] is as follows:</w:t>
      </w:r>
    </w:p>
    <w:p w:rsidR="00806DC7" w:rsidRPr="000F3795" w:rsidRDefault="00806DC7" w:rsidP="000F3795">
      <w:pPr>
        <w:spacing w:after="0" w:line="240" w:lineRule="auto"/>
        <w:ind w:firstLine="284"/>
        <w:jc w:val="both"/>
        <w:rPr>
          <w:rFonts w:ascii="Times New Roman" w:hAnsi="Times New Roman"/>
          <w:sz w:val="20"/>
          <w:szCs w:val="20"/>
          <w:lang w:val="en-US"/>
        </w:rPr>
      </w:pPr>
      <w:r w:rsidRPr="000F3795">
        <w:rPr>
          <w:rFonts w:ascii="Times New Roman" w:hAnsi="Times New Roman"/>
          <w:sz w:val="20"/>
          <w:szCs w:val="20"/>
          <w:lang w:val="en-US"/>
        </w:rPr>
        <w:t xml:space="preserve">   F= 1</w:t>
      </w:r>
      <w:r w:rsidRPr="000F3795">
        <w:rPr>
          <w:rFonts w:ascii="Times New Roman" w:hAnsi="Times New Roman"/>
          <w:sz w:val="20"/>
          <w:szCs w:val="20"/>
          <w:lang w:val="uz-Cyrl-UZ"/>
        </w:rPr>
        <w:t>,</w:t>
      </w:r>
      <w:r w:rsidRPr="000F3795">
        <w:rPr>
          <w:rFonts w:ascii="Times New Roman" w:hAnsi="Times New Roman"/>
          <w:sz w:val="20"/>
          <w:szCs w:val="20"/>
          <w:lang w:val="en-US"/>
        </w:rPr>
        <w:t>31051 &lt;F</w:t>
      </w:r>
      <w:r w:rsidRPr="000F3795">
        <w:rPr>
          <w:rFonts w:ascii="Times New Roman" w:hAnsi="Times New Roman"/>
          <w:sz w:val="20"/>
          <w:szCs w:val="20"/>
          <w:vertAlign w:val="subscript"/>
          <w:lang w:val="en-US"/>
        </w:rPr>
        <w:t>1-q</w:t>
      </w:r>
      <w:r w:rsidR="00CB5281" w:rsidRPr="000F3795">
        <w:rPr>
          <w:rFonts w:ascii="Times New Roman" w:hAnsi="Times New Roman"/>
          <w:sz w:val="20"/>
          <w:szCs w:val="20"/>
          <w:vertAlign w:val="subscript"/>
          <w:lang w:val="en-US"/>
        </w:rPr>
        <w:t xml:space="preserve"> </w:t>
      </w:r>
      <w:r w:rsidRPr="000F3795">
        <w:rPr>
          <w:rFonts w:ascii="Times New Roman" w:hAnsi="Times New Roman"/>
          <w:sz w:val="20"/>
          <w:szCs w:val="20"/>
          <w:lang w:val="en-US"/>
        </w:rPr>
        <w:t>(4</w:t>
      </w:r>
      <w:r w:rsidRPr="000F3795">
        <w:rPr>
          <w:rFonts w:ascii="Times New Roman" w:hAnsi="Times New Roman"/>
          <w:sz w:val="20"/>
          <w:szCs w:val="20"/>
          <w:lang w:val="uz-Cyrl-UZ"/>
        </w:rPr>
        <w:t>,</w:t>
      </w:r>
      <w:r w:rsidRPr="000F3795">
        <w:rPr>
          <w:rFonts w:ascii="Times New Roman" w:hAnsi="Times New Roman"/>
          <w:sz w:val="20"/>
          <w:szCs w:val="20"/>
          <w:lang w:val="en-US"/>
        </w:rPr>
        <w:t>28) = 2</w:t>
      </w:r>
      <w:r w:rsidRPr="000F3795">
        <w:rPr>
          <w:rFonts w:ascii="Times New Roman" w:hAnsi="Times New Roman"/>
          <w:sz w:val="20"/>
          <w:szCs w:val="20"/>
          <w:lang w:val="uz-Cyrl-UZ"/>
        </w:rPr>
        <w:t>,</w:t>
      </w:r>
      <w:r w:rsidRPr="000F3795">
        <w:rPr>
          <w:rFonts w:ascii="Times New Roman" w:hAnsi="Times New Roman"/>
          <w:sz w:val="20"/>
          <w:szCs w:val="20"/>
          <w:lang w:val="en-US"/>
        </w:rPr>
        <w:t>71</w:t>
      </w:r>
    </w:p>
    <w:p w:rsidR="00806DC7" w:rsidRPr="000F3795" w:rsidRDefault="00806DC7" w:rsidP="000F3795">
      <w:pPr>
        <w:spacing w:after="0" w:line="240" w:lineRule="auto"/>
        <w:ind w:firstLine="284"/>
        <w:jc w:val="both"/>
        <w:rPr>
          <w:rFonts w:ascii="Times New Roman" w:hAnsi="Times New Roman"/>
          <w:sz w:val="20"/>
          <w:szCs w:val="20"/>
          <w:lang w:val="en-US"/>
        </w:rPr>
      </w:pPr>
      <w:r w:rsidRPr="000F3795">
        <w:rPr>
          <w:rFonts w:ascii="Times New Roman" w:hAnsi="Times New Roman"/>
          <w:sz w:val="20"/>
          <w:szCs w:val="20"/>
          <w:lang w:val="en-US"/>
        </w:rPr>
        <w:t>Thus, the hypothesis regarding the adequacy of the mathematical model and the response function does not contradict the observed results.</w:t>
      </w:r>
    </w:p>
    <w:p w:rsidR="002E1959" w:rsidRPr="000F3795" w:rsidRDefault="00806DC7" w:rsidP="000F3795">
      <w:pPr>
        <w:spacing w:after="0" w:line="240" w:lineRule="auto"/>
        <w:ind w:firstLine="284"/>
        <w:jc w:val="both"/>
        <w:rPr>
          <w:rFonts w:ascii="Times New Roman" w:hAnsi="Times New Roman"/>
          <w:sz w:val="20"/>
          <w:szCs w:val="20"/>
          <w:lang w:val="en-US"/>
        </w:rPr>
      </w:pPr>
      <w:r w:rsidRPr="000F3795">
        <w:rPr>
          <w:rFonts w:ascii="Times New Roman" w:hAnsi="Times New Roman"/>
          <w:sz w:val="20"/>
          <w:szCs w:val="20"/>
          <w:lang w:val="en-US"/>
        </w:rPr>
        <w:t>By removing the statistically insignificant coefficients and based on the obtained calculation results, the mathematical model in the coded form is as follows:</w:t>
      </w:r>
    </w:p>
    <w:p w:rsidR="00806DC7" w:rsidRPr="000F3795" w:rsidRDefault="005B125C" w:rsidP="000F3795">
      <w:pPr>
        <w:spacing w:after="0" w:line="240" w:lineRule="auto"/>
        <w:ind w:firstLine="284"/>
        <w:jc w:val="right"/>
        <w:rPr>
          <w:rFonts w:ascii="Times New Roman" w:hAnsi="Times New Roman"/>
          <w:sz w:val="20"/>
          <w:szCs w:val="20"/>
          <w:lang w:val="uz-Cyrl-UZ"/>
        </w:rPr>
      </w:pPr>
      <w:r w:rsidRPr="000F3795">
        <w:rPr>
          <w:rFonts w:ascii="Times New Roman" w:hAnsi="Times New Roman"/>
          <w:color w:val="000000"/>
          <w:position w:val="-38"/>
          <w:sz w:val="20"/>
          <w:szCs w:val="20"/>
          <w:lang w:val="en-US"/>
        </w:rPr>
        <w:object w:dxaOrig="7020" w:dyaOrig="880">
          <v:shape id="_x0000_i1089" type="#_x0000_t75" style="width:327.75pt;height:39.75pt" o:ole="">
            <v:imagedata r:id="rId134" o:title=""/>
          </v:shape>
          <o:OLEObject Type="Embed" ProgID="Equation.3" ShapeID="_x0000_i1089" DrawAspect="Content" ObjectID="_1829497938" r:id="rId135"/>
        </w:object>
      </w:r>
      <w:r w:rsidR="00806DC7" w:rsidRPr="000F3795">
        <w:rPr>
          <w:rFonts w:ascii="Times New Roman" w:hAnsi="Times New Roman"/>
          <w:sz w:val="20"/>
          <w:szCs w:val="20"/>
          <w:lang w:val="uz-Cyrl-UZ"/>
        </w:rPr>
        <w:t xml:space="preserve">                  (21)</w:t>
      </w:r>
    </w:p>
    <w:p w:rsidR="002E1959" w:rsidRPr="000F3795" w:rsidRDefault="00CB5281" w:rsidP="000F3795">
      <w:pPr>
        <w:spacing w:after="0" w:line="240" w:lineRule="auto"/>
        <w:ind w:firstLine="284"/>
        <w:jc w:val="both"/>
        <w:rPr>
          <w:rFonts w:ascii="Times New Roman" w:hAnsi="Times New Roman"/>
          <w:sz w:val="20"/>
          <w:szCs w:val="20"/>
          <w:lang w:val="en-US"/>
        </w:rPr>
      </w:pPr>
      <w:r w:rsidRPr="000F3795">
        <w:rPr>
          <w:rFonts w:ascii="Times New Roman" w:hAnsi="Times New Roman"/>
          <w:sz w:val="20"/>
          <w:szCs w:val="20"/>
          <w:lang w:val="en-US"/>
        </w:rPr>
        <w:t>The transition from coded values to natural values of the variables is carried out using the following expression:</w:t>
      </w:r>
    </w:p>
    <w:p w:rsidR="00CB5281" w:rsidRPr="000F3795" w:rsidRDefault="00CB5281" w:rsidP="000F3795">
      <w:pPr>
        <w:spacing w:after="0" w:line="240" w:lineRule="auto"/>
        <w:ind w:firstLine="284"/>
        <w:jc w:val="right"/>
        <w:rPr>
          <w:rFonts w:ascii="Times New Roman" w:hAnsi="Times New Roman"/>
          <w:sz w:val="20"/>
          <w:szCs w:val="20"/>
          <w:lang w:val="uz-Cyrl-UZ"/>
        </w:rPr>
      </w:pPr>
      <w:r w:rsidRPr="000F3795">
        <w:rPr>
          <w:rFonts w:ascii="Times New Roman" w:hAnsi="Times New Roman"/>
          <w:sz w:val="20"/>
          <w:szCs w:val="20"/>
          <w:lang w:val="uz-Cyrl-UZ"/>
        </w:rPr>
        <w:t xml:space="preserve">              </w:t>
      </w:r>
      <w:r w:rsidRPr="000F3795">
        <w:rPr>
          <w:rFonts w:ascii="Times New Roman" w:hAnsi="Times New Roman"/>
          <w:position w:val="-24"/>
          <w:sz w:val="20"/>
          <w:szCs w:val="20"/>
        </w:rPr>
        <w:object w:dxaOrig="1500" w:dyaOrig="660">
          <v:shape id="_x0000_i1090" type="#_x0000_t75" style="width:72.75pt;height:27pt" o:ole="" fillcolor="window">
            <v:imagedata r:id="rId136" o:title=""/>
          </v:shape>
          <o:OLEObject Type="Embed" ProgID="Equation.3" ShapeID="_x0000_i1090" DrawAspect="Content" ObjectID="_1829497939" r:id="rId137"/>
        </w:object>
      </w:r>
      <w:r w:rsidRPr="000F3795">
        <w:rPr>
          <w:rFonts w:ascii="Times New Roman" w:hAnsi="Times New Roman"/>
          <w:sz w:val="20"/>
          <w:szCs w:val="20"/>
          <w:lang w:val="uz-Cyrl-UZ"/>
        </w:rPr>
        <w:t xml:space="preserve">                                                (22)</w:t>
      </w:r>
    </w:p>
    <w:p w:rsidR="002E1959" w:rsidRPr="000F3795" w:rsidRDefault="00EF5246" w:rsidP="000F3795">
      <w:pPr>
        <w:spacing w:after="0" w:line="240" w:lineRule="auto"/>
        <w:ind w:firstLine="284"/>
        <w:jc w:val="both"/>
        <w:rPr>
          <w:rFonts w:ascii="Times New Roman" w:hAnsi="Times New Roman"/>
          <w:sz w:val="20"/>
          <w:szCs w:val="20"/>
          <w:lang w:val="en-US"/>
        </w:rPr>
      </w:pPr>
      <w:r w:rsidRPr="000F3795">
        <w:rPr>
          <w:rFonts w:ascii="Times New Roman" w:hAnsi="Times New Roman"/>
          <w:sz w:val="20"/>
          <w:szCs w:val="20"/>
          <w:lang w:val="en-US"/>
        </w:rPr>
        <w:t>According to expression (22), the values of the variables in the equation of the neutralization process using the electrohydraulic effect are as follows:</w:t>
      </w:r>
    </w:p>
    <w:p w:rsidR="00EF5246" w:rsidRPr="000F3795" w:rsidRDefault="00EF5246" w:rsidP="000F3795">
      <w:pPr>
        <w:tabs>
          <w:tab w:val="left" w:pos="1793"/>
        </w:tabs>
        <w:spacing w:after="0" w:line="240" w:lineRule="auto"/>
        <w:ind w:firstLine="284"/>
        <w:jc w:val="both"/>
        <w:rPr>
          <w:rFonts w:ascii="Times New Roman" w:hAnsi="Times New Roman"/>
          <w:sz w:val="20"/>
          <w:szCs w:val="20"/>
          <w:lang w:val="uz-Cyrl-UZ"/>
        </w:rPr>
      </w:pPr>
      <w:r w:rsidRPr="000F3795">
        <w:rPr>
          <w:rFonts w:ascii="Times New Roman" w:hAnsi="Times New Roman"/>
          <w:sz w:val="20"/>
          <w:szCs w:val="20"/>
          <w:lang w:val="en-US"/>
        </w:rPr>
        <w:lastRenderedPageBreak/>
        <w:tab/>
      </w:r>
      <w:r w:rsidRPr="000F3795">
        <w:rPr>
          <w:rFonts w:ascii="Times New Roman" w:hAnsi="Times New Roman"/>
          <w:sz w:val="20"/>
          <w:szCs w:val="20"/>
        </w:rPr>
        <w:object w:dxaOrig="1120" w:dyaOrig="620">
          <v:shape id="_x0000_i1091" type="#_x0000_t75" style="width:65.25pt;height:30pt" o:ole="" fillcolor="window">
            <v:imagedata r:id="rId138" o:title=""/>
          </v:shape>
          <o:OLEObject Type="Embed" ProgID="Equation.3" ShapeID="_x0000_i1091" DrawAspect="Content" ObjectID="_1829497940" r:id="rId139"/>
        </w:object>
      </w:r>
      <w:r w:rsidRPr="000F3795">
        <w:rPr>
          <w:rFonts w:ascii="Times New Roman" w:hAnsi="Times New Roman"/>
          <w:sz w:val="20"/>
          <w:szCs w:val="20"/>
          <w:lang w:val="uz-Cyrl-UZ"/>
        </w:rPr>
        <w:t xml:space="preserve">           </w:t>
      </w:r>
      <w:r w:rsidRPr="000F3795">
        <w:rPr>
          <w:rFonts w:ascii="Times New Roman" w:hAnsi="Times New Roman"/>
          <w:sz w:val="20"/>
          <w:szCs w:val="20"/>
        </w:rPr>
        <w:object w:dxaOrig="1200" w:dyaOrig="660">
          <v:shape id="_x0000_i1092" type="#_x0000_t75" style="width:68.25pt;height:29.25pt" o:ole="" fillcolor="window">
            <v:imagedata r:id="rId140" o:title=""/>
          </v:shape>
          <o:OLEObject Type="Embed" ProgID="Equation.3" ShapeID="_x0000_i1092" DrawAspect="Content" ObjectID="_1829497941" r:id="rId141"/>
        </w:object>
      </w:r>
      <w:r w:rsidRPr="000F3795">
        <w:rPr>
          <w:rFonts w:ascii="Times New Roman" w:hAnsi="Times New Roman"/>
          <w:sz w:val="20"/>
          <w:szCs w:val="20"/>
          <w:lang w:val="uz-Cyrl-UZ"/>
        </w:rPr>
        <w:t xml:space="preserve">      </w:t>
      </w:r>
      <w:r w:rsidRPr="000F3795">
        <w:rPr>
          <w:rFonts w:ascii="Times New Roman" w:hAnsi="Times New Roman"/>
          <w:sz w:val="20"/>
          <w:szCs w:val="20"/>
        </w:rPr>
        <w:object w:dxaOrig="1260" w:dyaOrig="660">
          <v:shape id="_x0000_i1093" type="#_x0000_t75" style="width:73.5pt;height:30.75pt" o:ole="" fillcolor="window">
            <v:imagedata r:id="rId142" o:title=""/>
          </v:shape>
          <o:OLEObject Type="Embed" ProgID="Equation.3" ShapeID="_x0000_i1093" DrawAspect="Content" ObjectID="_1829497942" r:id="rId143"/>
        </w:object>
      </w:r>
    </w:p>
    <w:p w:rsidR="002E1959" w:rsidRPr="000F3795" w:rsidRDefault="00375F43" w:rsidP="000F3795">
      <w:pPr>
        <w:spacing w:after="0" w:line="240" w:lineRule="auto"/>
        <w:ind w:firstLine="284"/>
        <w:jc w:val="both"/>
        <w:rPr>
          <w:rFonts w:ascii="Times New Roman" w:hAnsi="Times New Roman"/>
          <w:sz w:val="20"/>
          <w:szCs w:val="20"/>
          <w:lang w:val="en-US"/>
        </w:rPr>
      </w:pPr>
      <w:r w:rsidRPr="000F3795">
        <w:rPr>
          <w:rFonts w:ascii="Times New Roman" w:hAnsi="Times New Roman"/>
          <w:sz w:val="20"/>
          <w:szCs w:val="20"/>
          <w:lang w:val="en-US"/>
        </w:rPr>
        <w:t>After converting the coded values to natural values and applying the corresponding transformations, the mathematical model representing the degree of neutralization obtained from the treatment of wastewater with electric pulsed discharge takes the following form:</w:t>
      </w:r>
    </w:p>
    <w:p w:rsidR="00375F43" w:rsidRPr="000F3795" w:rsidRDefault="005B125C" w:rsidP="000F3795">
      <w:pPr>
        <w:spacing w:after="0" w:line="240" w:lineRule="auto"/>
        <w:ind w:firstLine="284"/>
        <w:jc w:val="both"/>
        <w:rPr>
          <w:rFonts w:ascii="Times New Roman" w:hAnsi="Times New Roman"/>
          <w:sz w:val="20"/>
          <w:szCs w:val="20"/>
          <w:lang w:val="en-US"/>
        </w:rPr>
      </w:pPr>
      <w:r w:rsidRPr="000F3795">
        <w:rPr>
          <w:rFonts w:ascii="Times New Roman" w:hAnsi="Times New Roman"/>
          <w:position w:val="-30"/>
          <w:sz w:val="20"/>
          <w:szCs w:val="20"/>
          <w:lang w:val="en-US"/>
        </w:rPr>
        <w:object w:dxaOrig="7040" w:dyaOrig="720">
          <v:shape id="_x0000_i1094" type="#_x0000_t75" style="width:352.5pt;height:30pt" o:ole="">
            <v:imagedata r:id="rId144" o:title=""/>
          </v:shape>
          <o:OLEObject Type="Embed" ProgID="Equation.3" ShapeID="_x0000_i1094" DrawAspect="Content" ObjectID="_1829497943" r:id="rId145"/>
        </w:object>
      </w:r>
    </w:p>
    <w:p w:rsidR="00DD5930" w:rsidRPr="000F3795" w:rsidRDefault="00DD5930" w:rsidP="000F3795">
      <w:pPr>
        <w:spacing w:after="0" w:line="240" w:lineRule="auto"/>
        <w:ind w:firstLine="284"/>
        <w:jc w:val="both"/>
        <w:rPr>
          <w:rFonts w:ascii="Times New Roman" w:hAnsi="Times New Roman"/>
          <w:sz w:val="20"/>
          <w:szCs w:val="20"/>
          <w:lang w:val="en-US"/>
        </w:rPr>
      </w:pPr>
      <w:r w:rsidRPr="000F3795">
        <w:rPr>
          <w:rFonts w:ascii="Times New Roman" w:hAnsi="Times New Roman"/>
          <w:sz w:val="20"/>
          <w:szCs w:val="20"/>
          <w:lang w:val="en-US"/>
        </w:rPr>
        <w:t xml:space="preserve">To find the optimal value of the mathematical model, calculations are performed using the </w:t>
      </w:r>
      <w:proofErr w:type="spellStart"/>
      <w:r w:rsidRPr="000F3795">
        <w:rPr>
          <w:rFonts w:ascii="Times New Roman" w:hAnsi="Times New Roman"/>
          <w:sz w:val="20"/>
          <w:szCs w:val="20"/>
          <w:lang w:val="en-US"/>
        </w:rPr>
        <w:t>PascalABC</w:t>
      </w:r>
      <w:proofErr w:type="spellEnd"/>
      <w:r w:rsidRPr="000F3795">
        <w:rPr>
          <w:rFonts w:ascii="Times New Roman" w:hAnsi="Times New Roman"/>
          <w:sz w:val="20"/>
          <w:szCs w:val="20"/>
          <w:lang w:val="en-US"/>
        </w:rPr>
        <w:t xml:space="preserve"> programming software.</w:t>
      </w:r>
    </w:p>
    <w:p w:rsidR="002E1959" w:rsidRPr="000F3795" w:rsidRDefault="00DD5930" w:rsidP="000F3795">
      <w:pPr>
        <w:spacing w:after="0" w:line="240" w:lineRule="auto"/>
        <w:ind w:firstLine="284"/>
        <w:jc w:val="both"/>
        <w:rPr>
          <w:rFonts w:ascii="Times New Roman" w:hAnsi="Times New Roman"/>
          <w:sz w:val="20"/>
          <w:szCs w:val="20"/>
          <w:lang w:val="en-US"/>
        </w:rPr>
      </w:pPr>
      <w:r w:rsidRPr="000F3795">
        <w:rPr>
          <w:rFonts w:ascii="Times New Roman" w:hAnsi="Times New Roman"/>
          <w:sz w:val="20"/>
          <w:szCs w:val="20"/>
          <w:lang w:val="en-US"/>
        </w:rPr>
        <w:t>The block diagram of the algorithm for calculating the neutralization efficiency is shown in Figure 1.</w:t>
      </w:r>
    </w:p>
    <w:p w:rsidR="0082117A" w:rsidRPr="000F3795" w:rsidRDefault="00485517" w:rsidP="000F3795">
      <w:pPr>
        <w:spacing w:after="0" w:line="240" w:lineRule="auto"/>
        <w:jc w:val="center"/>
        <w:rPr>
          <w:rFonts w:ascii="Times New Roman" w:hAnsi="Times New Roman"/>
          <w:sz w:val="20"/>
          <w:szCs w:val="20"/>
          <w:lang w:val="en-US"/>
        </w:rPr>
      </w:pPr>
      <w:r w:rsidRPr="000F3795">
        <w:rPr>
          <w:rFonts w:ascii="Times New Roman" w:hAnsi="Times New Roman"/>
          <w:noProof/>
          <w:sz w:val="20"/>
          <w:szCs w:val="20"/>
          <w:lang w:eastAsia="ru-RU"/>
        </w:rPr>
        <w:drawing>
          <wp:inline distT="0" distB="0" distL="0" distR="0">
            <wp:extent cx="4210050" cy="5476875"/>
            <wp:effectExtent l="0" t="0" r="0" b="0"/>
            <wp:docPr id="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4210050" cy="5476875"/>
                    </a:xfrm>
                    <a:prstGeom prst="rect">
                      <a:avLst/>
                    </a:prstGeom>
                    <a:noFill/>
                    <a:ln>
                      <a:noFill/>
                    </a:ln>
                  </pic:spPr>
                </pic:pic>
              </a:graphicData>
            </a:graphic>
          </wp:inline>
        </w:drawing>
      </w:r>
    </w:p>
    <w:p w:rsidR="00DD5930" w:rsidRPr="000F3795" w:rsidRDefault="00792AC1" w:rsidP="000F3795">
      <w:pPr>
        <w:spacing w:after="0" w:line="240" w:lineRule="auto"/>
        <w:jc w:val="center"/>
        <w:rPr>
          <w:rFonts w:ascii="Times New Roman" w:hAnsi="Times New Roman"/>
          <w:bCs/>
          <w:sz w:val="20"/>
          <w:szCs w:val="20"/>
          <w:lang w:val="en-US"/>
        </w:rPr>
      </w:pPr>
      <w:r w:rsidRPr="000F3795">
        <w:rPr>
          <w:rFonts w:ascii="Times New Roman" w:hAnsi="Times New Roman"/>
          <w:b/>
          <w:sz w:val="20"/>
          <w:szCs w:val="20"/>
          <w:lang w:val="en-US"/>
        </w:rPr>
        <w:t xml:space="preserve">FIGURE </w:t>
      </w:r>
      <w:r w:rsidR="0082117A" w:rsidRPr="000F3795">
        <w:rPr>
          <w:rFonts w:ascii="Times New Roman" w:hAnsi="Times New Roman"/>
          <w:b/>
          <w:sz w:val="20"/>
          <w:szCs w:val="20"/>
          <w:lang w:val="en-US"/>
        </w:rPr>
        <w:t xml:space="preserve">1. </w:t>
      </w:r>
      <w:r w:rsidR="0082117A" w:rsidRPr="000F3795">
        <w:rPr>
          <w:rFonts w:ascii="Times New Roman" w:hAnsi="Times New Roman"/>
          <w:bCs/>
          <w:sz w:val="20"/>
          <w:szCs w:val="20"/>
          <w:lang w:val="en-US"/>
        </w:rPr>
        <w:t>Block diagram of the algorithm for calculating the neutralization efficiency during wastewater treatment using the electrohydraulic effect</w:t>
      </w:r>
    </w:p>
    <w:p w:rsidR="00DD5930" w:rsidRPr="000F3795" w:rsidRDefault="00DD5930" w:rsidP="000F3795">
      <w:pPr>
        <w:spacing w:after="0" w:line="240" w:lineRule="auto"/>
        <w:ind w:firstLine="284"/>
        <w:jc w:val="both"/>
        <w:rPr>
          <w:rFonts w:ascii="Times New Roman" w:hAnsi="Times New Roman"/>
          <w:sz w:val="20"/>
          <w:szCs w:val="20"/>
          <w:lang w:val="en-US"/>
        </w:rPr>
      </w:pPr>
    </w:p>
    <w:p w:rsidR="00CE798B" w:rsidRDefault="00CE798B" w:rsidP="000F3795">
      <w:pPr>
        <w:spacing w:before="240" w:after="240" w:line="240" w:lineRule="auto"/>
        <w:ind w:firstLine="284"/>
        <w:jc w:val="center"/>
        <w:rPr>
          <w:rFonts w:ascii="Times New Roman" w:hAnsi="Times New Roman"/>
          <w:b/>
          <w:bCs/>
          <w:sz w:val="24"/>
          <w:szCs w:val="24"/>
          <w:lang w:val="en-US"/>
        </w:rPr>
      </w:pPr>
    </w:p>
    <w:p w:rsidR="00045F74" w:rsidRPr="000F3795" w:rsidRDefault="00045F74" w:rsidP="000F3795">
      <w:pPr>
        <w:spacing w:before="240" w:after="240" w:line="240" w:lineRule="auto"/>
        <w:ind w:firstLine="284"/>
        <w:jc w:val="center"/>
        <w:rPr>
          <w:rFonts w:ascii="Times New Roman" w:hAnsi="Times New Roman"/>
          <w:b/>
          <w:bCs/>
          <w:sz w:val="24"/>
          <w:szCs w:val="24"/>
          <w:lang w:val="en-US"/>
        </w:rPr>
      </w:pPr>
      <w:r w:rsidRPr="000F3795">
        <w:rPr>
          <w:rFonts w:ascii="Times New Roman" w:hAnsi="Times New Roman"/>
          <w:b/>
          <w:bCs/>
          <w:sz w:val="24"/>
          <w:szCs w:val="24"/>
          <w:lang w:val="en-US"/>
        </w:rPr>
        <w:lastRenderedPageBreak/>
        <w:t>CONCLUSIONS</w:t>
      </w:r>
    </w:p>
    <w:p w:rsidR="009663B5" w:rsidRPr="000F3795" w:rsidRDefault="009663B5" w:rsidP="000F3795">
      <w:pPr>
        <w:spacing w:after="0" w:line="240" w:lineRule="auto"/>
        <w:ind w:firstLine="284"/>
        <w:jc w:val="both"/>
        <w:rPr>
          <w:rFonts w:ascii="Times New Roman" w:hAnsi="Times New Roman"/>
          <w:sz w:val="20"/>
          <w:szCs w:val="20"/>
          <w:lang w:val="en-US"/>
        </w:rPr>
      </w:pPr>
      <w:r w:rsidRPr="000F3795">
        <w:rPr>
          <w:rFonts w:ascii="Times New Roman" w:hAnsi="Times New Roman"/>
          <w:sz w:val="20"/>
          <w:szCs w:val="20"/>
          <w:lang w:val="en-US"/>
        </w:rPr>
        <w:t>It has been established that the decrease in the concentration of microorganisms during electrohydraulic treatment follows an exponential dependence on energy input, which allows for more accurate prediction of disinfection efficiency</w:t>
      </w:r>
    </w:p>
    <w:p w:rsidR="00F30AAB" w:rsidRPr="000F3795" w:rsidRDefault="00045F74" w:rsidP="000F3795">
      <w:pPr>
        <w:spacing w:after="0" w:line="240" w:lineRule="auto"/>
        <w:ind w:firstLine="284"/>
        <w:jc w:val="both"/>
        <w:rPr>
          <w:rFonts w:ascii="Times New Roman" w:hAnsi="Times New Roman"/>
          <w:sz w:val="20"/>
          <w:szCs w:val="20"/>
          <w:lang w:val="en-US"/>
        </w:rPr>
      </w:pPr>
      <w:r w:rsidRPr="000F3795">
        <w:rPr>
          <w:rFonts w:ascii="Times New Roman" w:hAnsi="Times New Roman"/>
          <w:sz w:val="20"/>
          <w:szCs w:val="20"/>
          <w:lang w:val="en-US"/>
        </w:rPr>
        <w:t xml:space="preserve">As a result of the research, the following optimal parameters for the wastewater treatment process using the electrohydraulic effect were determined: discharge voltage of 10 kV, treatment time of 8 seconds, and capacitor capacity of 1.3 </w:t>
      </w:r>
      <w:r w:rsidRPr="000F3795">
        <w:rPr>
          <w:rFonts w:ascii="Times New Roman" w:hAnsi="Times New Roman"/>
          <w:sz w:val="20"/>
          <w:szCs w:val="20"/>
        </w:rPr>
        <w:t>μ</w:t>
      </w:r>
      <w:r w:rsidRPr="000F3795">
        <w:rPr>
          <w:rFonts w:ascii="Times New Roman" w:hAnsi="Times New Roman"/>
          <w:sz w:val="20"/>
          <w:szCs w:val="20"/>
          <w:lang w:val="en-US"/>
        </w:rPr>
        <w:t>F. Under these parameters, the volume of neutralized water (equipment productivity) reached 11 m³/day.</w:t>
      </w:r>
    </w:p>
    <w:p w:rsidR="00F8024D" w:rsidRPr="000F3795" w:rsidRDefault="00645818" w:rsidP="000F3795">
      <w:pPr>
        <w:spacing w:before="240" w:after="240" w:line="240" w:lineRule="auto"/>
        <w:ind w:firstLine="284"/>
        <w:jc w:val="center"/>
        <w:rPr>
          <w:rFonts w:ascii="Times New Roman" w:hAnsi="Times New Roman"/>
          <w:b/>
          <w:bCs/>
          <w:sz w:val="24"/>
          <w:szCs w:val="24"/>
        </w:rPr>
      </w:pPr>
      <w:r w:rsidRPr="000F3795">
        <w:rPr>
          <w:rFonts w:ascii="Times New Roman" w:hAnsi="Times New Roman"/>
          <w:b/>
          <w:bCs/>
          <w:sz w:val="24"/>
          <w:szCs w:val="24"/>
          <w:lang w:val="en-US"/>
        </w:rPr>
        <w:t>REFERENCES</w:t>
      </w:r>
    </w:p>
    <w:p w:rsidR="00045F74" w:rsidRPr="000F3795" w:rsidRDefault="00045F74" w:rsidP="000F3795">
      <w:pPr>
        <w:numPr>
          <w:ilvl w:val="0"/>
          <w:numId w:val="7"/>
        </w:numPr>
        <w:tabs>
          <w:tab w:val="left" w:pos="284"/>
        </w:tabs>
        <w:spacing w:after="0" w:line="240" w:lineRule="auto"/>
        <w:ind w:left="0" w:firstLine="0"/>
        <w:jc w:val="both"/>
        <w:rPr>
          <w:rFonts w:ascii="Times New Roman" w:hAnsi="Times New Roman"/>
          <w:bCs/>
          <w:sz w:val="20"/>
          <w:szCs w:val="20"/>
          <w:lang w:val="en-US"/>
        </w:rPr>
      </w:pPr>
      <w:proofErr w:type="spellStart"/>
      <w:r w:rsidRPr="000F3795">
        <w:rPr>
          <w:rFonts w:ascii="Times New Roman" w:hAnsi="Times New Roman"/>
          <w:bCs/>
          <w:sz w:val="20"/>
          <w:szCs w:val="20"/>
          <w:lang w:val="en-US"/>
        </w:rPr>
        <w:t>Aytbaev</w:t>
      </w:r>
      <w:proofErr w:type="spellEnd"/>
      <w:r w:rsidRPr="000F3795">
        <w:rPr>
          <w:rFonts w:ascii="Times New Roman" w:hAnsi="Times New Roman"/>
          <w:bCs/>
          <w:sz w:val="20"/>
          <w:szCs w:val="20"/>
        </w:rPr>
        <w:t xml:space="preserve">, N.A., </w:t>
      </w:r>
      <w:proofErr w:type="spellStart"/>
      <w:r w:rsidRPr="000F3795">
        <w:rPr>
          <w:rFonts w:ascii="Times New Roman" w:hAnsi="Times New Roman"/>
          <w:bCs/>
          <w:sz w:val="20"/>
          <w:szCs w:val="20"/>
        </w:rPr>
        <w:t>Berdyshev</w:t>
      </w:r>
      <w:proofErr w:type="spellEnd"/>
      <w:r w:rsidRPr="000F3795">
        <w:rPr>
          <w:rFonts w:ascii="Times New Roman" w:hAnsi="Times New Roman"/>
          <w:bCs/>
          <w:sz w:val="20"/>
          <w:szCs w:val="20"/>
        </w:rPr>
        <w:t xml:space="preserve">, A.S., </w:t>
      </w:r>
      <w:proofErr w:type="spellStart"/>
      <w:r w:rsidRPr="000F3795">
        <w:rPr>
          <w:rFonts w:ascii="Times New Roman" w:hAnsi="Times New Roman"/>
          <w:bCs/>
          <w:sz w:val="20"/>
          <w:szCs w:val="20"/>
        </w:rPr>
        <w:t>Turdibaev</w:t>
      </w:r>
      <w:proofErr w:type="spellEnd"/>
      <w:r w:rsidRPr="000F3795">
        <w:rPr>
          <w:rFonts w:ascii="Times New Roman" w:hAnsi="Times New Roman"/>
          <w:bCs/>
          <w:sz w:val="20"/>
          <w:szCs w:val="20"/>
        </w:rPr>
        <w:t xml:space="preserve">, A.A., </w:t>
      </w:r>
      <w:proofErr w:type="spellStart"/>
      <w:r w:rsidRPr="000F3795">
        <w:rPr>
          <w:rFonts w:ascii="Times New Roman" w:hAnsi="Times New Roman"/>
          <w:bCs/>
          <w:sz w:val="20"/>
          <w:szCs w:val="20"/>
        </w:rPr>
        <w:t>Sobirzhonov</w:t>
      </w:r>
      <w:proofErr w:type="spellEnd"/>
      <w:r w:rsidRPr="000F3795">
        <w:rPr>
          <w:rFonts w:ascii="Times New Roman" w:hAnsi="Times New Roman"/>
          <w:bCs/>
          <w:sz w:val="20"/>
          <w:szCs w:val="20"/>
        </w:rPr>
        <w:t xml:space="preserve">, N.U. (2023). </w:t>
      </w:r>
      <w:r w:rsidRPr="000F3795">
        <w:rPr>
          <w:rFonts w:ascii="Times New Roman" w:hAnsi="Times New Roman"/>
          <w:bCs/>
          <w:iCs/>
          <w:sz w:val="20"/>
          <w:szCs w:val="20"/>
          <w:lang w:val="en-US"/>
        </w:rPr>
        <w:t>Electrohydraulic disinfection of liquids and evaluation of efficiency under different regimes</w:t>
      </w:r>
      <w:r w:rsidRPr="000F3795">
        <w:rPr>
          <w:rFonts w:ascii="Times New Roman" w:hAnsi="Times New Roman"/>
          <w:bCs/>
          <w:sz w:val="20"/>
          <w:szCs w:val="20"/>
          <w:lang w:val="en-US"/>
        </w:rPr>
        <w:t xml:space="preserve">. In Innovation in the Modern Education System, Part 30, Collections of Scientific Works. </w:t>
      </w:r>
      <w:r w:rsidRPr="000F3795">
        <w:rPr>
          <w:rFonts w:ascii="Times New Roman" w:hAnsi="Times New Roman"/>
          <w:bCs/>
          <w:sz w:val="20"/>
          <w:szCs w:val="20"/>
        </w:rPr>
        <w:t xml:space="preserve">Washington, USA, 25th </w:t>
      </w:r>
      <w:proofErr w:type="spellStart"/>
      <w:r w:rsidRPr="000F3795">
        <w:rPr>
          <w:rFonts w:ascii="Times New Roman" w:hAnsi="Times New Roman"/>
          <w:bCs/>
          <w:sz w:val="20"/>
          <w:szCs w:val="20"/>
        </w:rPr>
        <w:t>May</w:t>
      </w:r>
      <w:proofErr w:type="spellEnd"/>
      <w:r w:rsidRPr="000F3795">
        <w:rPr>
          <w:rFonts w:ascii="Times New Roman" w:hAnsi="Times New Roman"/>
          <w:bCs/>
          <w:sz w:val="20"/>
          <w:szCs w:val="20"/>
        </w:rPr>
        <w:t xml:space="preserve"> 2023.</w:t>
      </w:r>
    </w:p>
    <w:p w:rsidR="00645818" w:rsidRPr="000F3795" w:rsidRDefault="00645818" w:rsidP="000F3795">
      <w:pPr>
        <w:numPr>
          <w:ilvl w:val="0"/>
          <w:numId w:val="7"/>
        </w:numPr>
        <w:tabs>
          <w:tab w:val="left" w:pos="284"/>
        </w:tabs>
        <w:spacing w:after="0" w:line="240" w:lineRule="auto"/>
        <w:ind w:left="0" w:firstLine="0"/>
        <w:jc w:val="both"/>
        <w:rPr>
          <w:rFonts w:ascii="Times New Roman" w:hAnsi="Times New Roman"/>
          <w:bCs/>
          <w:sz w:val="20"/>
          <w:szCs w:val="20"/>
          <w:lang w:val="en-US"/>
        </w:rPr>
      </w:pPr>
      <w:r w:rsidRPr="000F3795">
        <w:rPr>
          <w:rFonts w:ascii="Times New Roman" w:hAnsi="Times New Roman"/>
          <w:bCs/>
          <w:sz w:val="20"/>
          <w:szCs w:val="20"/>
          <w:lang w:val="en-US"/>
        </w:rPr>
        <w:t xml:space="preserve">Turdiboyev, A., </w:t>
      </w:r>
      <w:proofErr w:type="spellStart"/>
      <w:r w:rsidRPr="000F3795">
        <w:rPr>
          <w:rFonts w:ascii="Times New Roman" w:hAnsi="Times New Roman"/>
          <w:bCs/>
          <w:sz w:val="20"/>
          <w:szCs w:val="20"/>
          <w:lang w:val="en-US"/>
        </w:rPr>
        <w:t>Aytbaev</w:t>
      </w:r>
      <w:proofErr w:type="spellEnd"/>
      <w:r w:rsidRPr="000F3795">
        <w:rPr>
          <w:rFonts w:ascii="Times New Roman" w:hAnsi="Times New Roman"/>
          <w:bCs/>
          <w:sz w:val="20"/>
          <w:szCs w:val="20"/>
          <w:lang w:val="en-US"/>
        </w:rPr>
        <w:t>, N., Mamutov, M., Toshev, T., Kurbonov, N. Study on application of electrohydraulic effect for disinfection and increase of water nutrient content for plants IOP Conference Series: Earth and Environmental Science, 2023, 1142(1), 012027.</w:t>
      </w:r>
    </w:p>
    <w:p w:rsidR="00BD6EDF" w:rsidRPr="000F3795" w:rsidRDefault="00BD6EDF" w:rsidP="000F3795">
      <w:pPr>
        <w:numPr>
          <w:ilvl w:val="0"/>
          <w:numId w:val="7"/>
        </w:numPr>
        <w:tabs>
          <w:tab w:val="left" w:pos="284"/>
        </w:tabs>
        <w:spacing w:after="0" w:line="240" w:lineRule="auto"/>
        <w:ind w:left="0" w:firstLine="0"/>
        <w:jc w:val="both"/>
        <w:rPr>
          <w:rFonts w:ascii="Times New Roman" w:hAnsi="Times New Roman"/>
          <w:bCs/>
          <w:sz w:val="20"/>
          <w:szCs w:val="20"/>
          <w:lang w:val="en-US"/>
        </w:rPr>
      </w:pPr>
      <w:r w:rsidRPr="000F3795">
        <w:rPr>
          <w:rFonts w:ascii="Times New Roman" w:hAnsi="Times New Roman"/>
          <w:bCs/>
          <w:sz w:val="20"/>
          <w:szCs w:val="20"/>
          <w:lang w:val="en-US"/>
        </w:rPr>
        <w:t xml:space="preserve">T. Gayibov, A. Shanazarov, and B. Uzakov, “Algorithm for </w:t>
      </w:r>
      <w:proofErr w:type="spellStart"/>
      <w:r w:rsidRPr="000F3795">
        <w:rPr>
          <w:rFonts w:ascii="Times New Roman" w:hAnsi="Times New Roman"/>
          <w:bCs/>
          <w:sz w:val="20"/>
          <w:szCs w:val="20"/>
          <w:lang w:val="en-US"/>
        </w:rPr>
        <w:t>comprehersive</w:t>
      </w:r>
      <w:proofErr w:type="spellEnd"/>
      <w:r w:rsidRPr="000F3795">
        <w:rPr>
          <w:rFonts w:ascii="Times New Roman" w:hAnsi="Times New Roman"/>
          <w:bCs/>
          <w:sz w:val="20"/>
          <w:szCs w:val="20"/>
          <w:lang w:val="en-US"/>
        </w:rPr>
        <w:t xml:space="preserve"> optimization of operating modes of electric power systems,” AIP Conf. Proc. 3331(1), 040028 (2025). </w:t>
      </w:r>
      <w:hyperlink r:id="rId147" w:history="1">
        <w:r w:rsidR="00452792" w:rsidRPr="000F3795">
          <w:rPr>
            <w:rStyle w:val="a7"/>
            <w:rFonts w:ascii="Times New Roman" w:hAnsi="Times New Roman"/>
            <w:bCs/>
            <w:sz w:val="20"/>
            <w:szCs w:val="20"/>
            <w:lang w:val="en-US"/>
          </w:rPr>
          <w:t>https://doi.org/10.1063/5.0305824</w:t>
        </w:r>
      </w:hyperlink>
      <w:r w:rsidRPr="000F3795">
        <w:rPr>
          <w:rFonts w:ascii="Times New Roman" w:hAnsi="Times New Roman"/>
          <w:bCs/>
          <w:sz w:val="20"/>
          <w:szCs w:val="20"/>
          <w:lang w:val="en-US"/>
        </w:rPr>
        <w:t>.</w:t>
      </w:r>
      <w:r w:rsidR="00452792" w:rsidRPr="000F3795">
        <w:rPr>
          <w:rFonts w:ascii="Times New Roman" w:hAnsi="Times New Roman"/>
          <w:bCs/>
          <w:sz w:val="20"/>
          <w:szCs w:val="20"/>
          <w:lang w:val="en-US"/>
        </w:rPr>
        <w:t xml:space="preserve"> </w:t>
      </w:r>
      <w:r w:rsidRPr="000F3795">
        <w:rPr>
          <w:rFonts w:ascii="Times New Roman" w:hAnsi="Times New Roman"/>
          <w:bCs/>
          <w:sz w:val="20"/>
          <w:szCs w:val="20"/>
          <w:lang w:val="en-US"/>
        </w:rPr>
        <w:t xml:space="preserve"> </w:t>
      </w:r>
    </w:p>
    <w:p w:rsidR="0082594D" w:rsidRPr="000F3795" w:rsidRDefault="0082594D" w:rsidP="000F3795">
      <w:pPr>
        <w:numPr>
          <w:ilvl w:val="0"/>
          <w:numId w:val="7"/>
        </w:numPr>
        <w:tabs>
          <w:tab w:val="left" w:pos="284"/>
        </w:tabs>
        <w:spacing w:after="0" w:line="240" w:lineRule="auto"/>
        <w:ind w:left="0" w:firstLine="0"/>
        <w:jc w:val="both"/>
        <w:rPr>
          <w:rFonts w:ascii="Times New Roman" w:hAnsi="Times New Roman"/>
          <w:bCs/>
          <w:sz w:val="20"/>
          <w:szCs w:val="20"/>
          <w:lang w:val="en-US"/>
        </w:rPr>
      </w:pPr>
      <w:r w:rsidRPr="000F3795">
        <w:rPr>
          <w:rFonts w:ascii="Times New Roman" w:hAnsi="Times New Roman"/>
          <w:bCs/>
          <w:sz w:val="20"/>
          <w:szCs w:val="20"/>
          <w:lang w:val="en-US"/>
        </w:rPr>
        <w:t>N. A. A</w:t>
      </w:r>
      <w:r w:rsidR="00B62414" w:rsidRPr="000F3795">
        <w:rPr>
          <w:rFonts w:ascii="Times New Roman" w:hAnsi="Times New Roman"/>
          <w:bCs/>
          <w:sz w:val="20"/>
          <w:szCs w:val="20"/>
          <w:lang w:val="en-US"/>
        </w:rPr>
        <w:t>y</w:t>
      </w:r>
      <w:r w:rsidRPr="000F3795">
        <w:rPr>
          <w:rFonts w:ascii="Times New Roman" w:hAnsi="Times New Roman"/>
          <w:bCs/>
          <w:sz w:val="20"/>
          <w:szCs w:val="20"/>
          <w:lang w:val="en-US"/>
        </w:rPr>
        <w:t>tbayev, A. S. Berdishev, A. A. Turdibayev. Application of the Electrohydraulic Effect Method for Wastewater Disinfection // Economics and Society, No. 12(127), 2024.</w:t>
      </w:r>
    </w:p>
    <w:p w:rsidR="00D86ABB" w:rsidRPr="000F3795" w:rsidRDefault="00D86ABB" w:rsidP="000F3795">
      <w:pPr>
        <w:numPr>
          <w:ilvl w:val="0"/>
          <w:numId w:val="7"/>
        </w:numPr>
        <w:tabs>
          <w:tab w:val="left" w:pos="284"/>
        </w:tabs>
        <w:spacing w:after="0" w:line="240" w:lineRule="auto"/>
        <w:ind w:left="0" w:firstLine="0"/>
        <w:jc w:val="both"/>
        <w:rPr>
          <w:rFonts w:ascii="Times New Roman" w:hAnsi="Times New Roman"/>
          <w:bCs/>
          <w:sz w:val="20"/>
          <w:szCs w:val="20"/>
          <w:lang w:val="en-US"/>
        </w:rPr>
      </w:pPr>
      <w:proofErr w:type="spellStart"/>
      <w:r w:rsidRPr="000F3795">
        <w:rPr>
          <w:rFonts w:ascii="Times New Roman" w:hAnsi="Times New Roman"/>
          <w:bCs/>
          <w:sz w:val="20"/>
          <w:szCs w:val="20"/>
          <w:lang w:val="en-US"/>
        </w:rPr>
        <w:t>Shengqi</w:t>
      </w:r>
      <w:proofErr w:type="spellEnd"/>
      <w:r w:rsidRPr="000F3795">
        <w:rPr>
          <w:rFonts w:ascii="Times New Roman" w:hAnsi="Times New Roman"/>
          <w:bCs/>
          <w:sz w:val="20"/>
          <w:szCs w:val="20"/>
          <w:lang w:val="en-US"/>
        </w:rPr>
        <w:t xml:space="preserve"> Zhang, </w:t>
      </w:r>
      <w:proofErr w:type="spellStart"/>
      <w:r w:rsidRPr="000F3795">
        <w:rPr>
          <w:rFonts w:ascii="Times New Roman" w:hAnsi="Times New Roman"/>
          <w:bCs/>
          <w:sz w:val="20"/>
          <w:szCs w:val="20"/>
          <w:lang w:val="en-US"/>
        </w:rPr>
        <w:t>Chengsong</w:t>
      </w:r>
      <w:proofErr w:type="spellEnd"/>
      <w:r w:rsidRPr="000F3795">
        <w:rPr>
          <w:rFonts w:ascii="Times New Roman" w:hAnsi="Times New Roman"/>
          <w:bCs/>
          <w:sz w:val="20"/>
          <w:szCs w:val="20"/>
          <w:lang w:val="en-US"/>
        </w:rPr>
        <w:t xml:space="preserve"> Ye, Jianguo Li, Xin Yu, </w:t>
      </w:r>
      <w:proofErr w:type="spellStart"/>
      <w:r w:rsidRPr="000F3795">
        <w:rPr>
          <w:rFonts w:ascii="Times New Roman" w:hAnsi="Times New Roman"/>
          <w:bCs/>
          <w:sz w:val="20"/>
          <w:szCs w:val="20"/>
          <w:lang w:val="en-US"/>
        </w:rPr>
        <w:t>Mingbao</w:t>
      </w:r>
      <w:proofErr w:type="spellEnd"/>
      <w:r w:rsidRPr="000F3795">
        <w:rPr>
          <w:rFonts w:ascii="Times New Roman" w:hAnsi="Times New Roman"/>
          <w:bCs/>
          <w:sz w:val="20"/>
          <w:szCs w:val="20"/>
          <w:lang w:val="en-US"/>
        </w:rPr>
        <w:t xml:space="preserve"> Feng Treatment-driven removal efficiency, product formation, and toxicity evolution of antineoplastic agents: Current status and implications for water safety assessment // Water Research. Volume 206, 1 November 2021, 117729. </w:t>
      </w:r>
      <w:hyperlink r:id="rId148" w:history="1">
        <w:r w:rsidR="00452792" w:rsidRPr="000F3795">
          <w:rPr>
            <w:rStyle w:val="a7"/>
            <w:rFonts w:ascii="Times New Roman" w:hAnsi="Times New Roman"/>
            <w:bCs/>
            <w:sz w:val="20"/>
            <w:szCs w:val="20"/>
            <w:lang w:val="en-US"/>
          </w:rPr>
          <w:t>https://doi.org/10.1016/j.watres.2021.117729</w:t>
        </w:r>
      </w:hyperlink>
      <w:r w:rsidRPr="000F3795">
        <w:rPr>
          <w:rFonts w:ascii="Times New Roman" w:hAnsi="Times New Roman"/>
          <w:bCs/>
          <w:sz w:val="20"/>
          <w:szCs w:val="20"/>
          <w:lang w:val="en-US"/>
        </w:rPr>
        <w:t>.</w:t>
      </w:r>
      <w:r w:rsidR="00452792" w:rsidRPr="000F3795">
        <w:rPr>
          <w:rFonts w:ascii="Times New Roman" w:hAnsi="Times New Roman"/>
          <w:bCs/>
          <w:sz w:val="20"/>
          <w:szCs w:val="20"/>
        </w:rPr>
        <w:t xml:space="preserve"> </w:t>
      </w:r>
      <w:r w:rsidR="00B22DA9" w:rsidRPr="000F3795">
        <w:rPr>
          <w:rFonts w:ascii="Times New Roman" w:hAnsi="Times New Roman"/>
          <w:bCs/>
          <w:sz w:val="20"/>
          <w:szCs w:val="20"/>
          <w:lang w:val="en-US"/>
        </w:rPr>
        <w:t xml:space="preserve"> </w:t>
      </w:r>
      <w:r w:rsidR="00452792" w:rsidRPr="000F3795">
        <w:rPr>
          <w:rFonts w:ascii="Times New Roman" w:hAnsi="Times New Roman"/>
          <w:bCs/>
          <w:sz w:val="20"/>
          <w:szCs w:val="20"/>
        </w:rPr>
        <w:t xml:space="preserve"> </w:t>
      </w:r>
    </w:p>
    <w:p w:rsidR="00B22DA9" w:rsidRPr="000F3795" w:rsidRDefault="00B22DA9" w:rsidP="000F3795">
      <w:pPr>
        <w:numPr>
          <w:ilvl w:val="0"/>
          <w:numId w:val="7"/>
        </w:numPr>
        <w:tabs>
          <w:tab w:val="left" w:pos="284"/>
        </w:tabs>
        <w:spacing w:after="0" w:line="240" w:lineRule="auto"/>
        <w:ind w:left="0" w:firstLine="0"/>
        <w:jc w:val="both"/>
        <w:rPr>
          <w:rFonts w:ascii="Times New Roman" w:hAnsi="Times New Roman"/>
          <w:bCs/>
          <w:sz w:val="20"/>
          <w:szCs w:val="20"/>
          <w:lang w:val="en-US"/>
        </w:rPr>
      </w:pPr>
      <w:proofErr w:type="spellStart"/>
      <w:r w:rsidRPr="000F3795">
        <w:rPr>
          <w:rFonts w:ascii="Times New Roman" w:hAnsi="Times New Roman"/>
          <w:bCs/>
          <w:sz w:val="20"/>
          <w:szCs w:val="20"/>
          <w:lang w:val="en-US"/>
        </w:rPr>
        <w:t>Augambaev</w:t>
      </w:r>
      <w:proofErr w:type="spellEnd"/>
      <w:r w:rsidRPr="000F3795">
        <w:rPr>
          <w:rFonts w:ascii="Times New Roman" w:hAnsi="Times New Roman"/>
          <w:bCs/>
          <w:sz w:val="20"/>
          <w:szCs w:val="20"/>
          <w:lang w:val="en-US"/>
        </w:rPr>
        <w:t xml:space="preserve">, M., Ivanov, A., &amp; Terekhov, Yu. (2007). </w:t>
      </w:r>
      <w:r w:rsidRPr="000F3795">
        <w:rPr>
          <w:rFonts w:ascii="Times New Roman" w:hAnsi="Times New Roman"/>
          <w:bCs/>
          <w:iCs/>
          <w:sz w:val="20"/>
          <w:szCs w:val="20"/>
          <w:lang w:val="en-US"/>
        </w:rPr>
        <w:t>Fundamentals of Scientific Research Experiment Planning: A Textbook</w:t>
      </w:r>
      <w:r w:rsidRPr="000F3795">
        <w:rPr>
          <w:rFonts w:ascii="Times New Roman" w:hAnsi="Times New Roman"/>
          <w:bCs/>
          <w:sz w:val="20"/>
          <w:szCs w:val="20"/>
          <w:lang w:val="en-US"/>
        </w:rPr>
        <w:t xml:space="preserve">. </w:t>
      </w:r>
      <w:proofErr w:type="spellStart"/>
      <w:r w:rsidRPr="000F3795">
        <w:rPr>
          <w:rFonts w:ascii="Times New Roman" w:hAnsi="Times New Roman"/>
          <w:bCs/>
          <w:sz w:val="20"/>
          <w:szCs w:val="20"/>
        </w:rPr>
        <w:t>Tashkent</w:t>
      </w:r>
      <w:proofErr w:type="spellEnd"/>
      <w:r w:rsidRPr="000F3795">
        <w:rPr>
          <w:rFonts w:ascii="Times New Roman" w:hAnsi="Times New Roman"/>
          <w:bCs/>
          <w:sz w:val="20"/>
          <w:szCs w:val="20"/>
        </w:rPr>
        <w:t xml:space="preserve">: </w:t>
      </w:r>
      <w:proofErr w:type="spellStart"/>
      <w:r w:rsidRPr="000F3795">
        <w:rPr>
          <w:rFonts w:ascii="Times New Roman" w:hAnsi="Times New Roman"/>
          <w:bCs/>
          <w:sz w:val="20"/>
          <w:szCs w:val="20"/>
        </w:rPr>
        <w:t>Ukituvchi</w:t>
      </w:r>
      <w:proofErr w:type="spellEnd"/>
      <w:r w:rsidRPr="000F3795">
        <w:rPr>
          <w:rFonts w:ascii="Times New Roman" w:hAnsi="Times New Roman"/>
          <w:bCs/>
          <w:sz w:val="20"/>
          <w:szCs w:val="20"/>
        </w:rPr>
        <w:t xml:space="preserve">. 336 </w:t>
      </w:r>
      <w:proofErr w:type="spellStart"/>
      <w:r w:rsidRPr="000F3795">
        <w:rPr>
          <w:rFonts w:ascii="Times New Roman" w:hAnsi="Times New Roman"/>
          <w:bCs/>
          <w:sz w:val="20"/>
          <w:szCs w:val="20"/>
        </w:rPr>
        <w:t>pages</w:t>
      </w:r>
      <w:proofErr w:type="spellEnd"/>
      <w:r w:rsidRPr="000F3795">
        <w:rPr>
          <w:rFonts w:ascii="Times New Roman" w:hAnsi="Times New Roman"/>
          <w:bCs/>
          <w:sz w:val="20"/>
          <w:szCs w:val="20"/>
        </w:rPr>
        <w:t>.</w:t>
      </w:r>
    </w:p>
    <w:p w:rsidR="00B22DA9" w:rsidRPr="000F3795" w:rsidRDefault="00B22DA9" w:rsidP="000F3795">
      <w:pPr>
        <w:numPr>
          <w:ilvl w:val="0"/>
          <w:numId w:val="7"/>
        </w:numPr>
        <w:tabs>
          <w:tab w:val="left" w:pos="284"/>
        </w:tabs>
        <w:spacing w:after="0" w:line="240" w:lineRule="auto"/>
        <w:ind w:left="0" w:firstLine="0"/>
        <w:jc w:val="both"/>
        <w:rPr>
          <w:rFonts w:ascii="Times New Roman" w:hAnsi="Times New Roman"/>
          <w:bCs/>
          <w:sz w:val="20"/>
          <w:szCs w:val="20"/>
          <w:lang w:val="en-US"/>
        </w:rPr>
      </w:pPr>
      <w:r w:rsidRPr="000F3795">
        <w:rPr>
          <w:rFonts w:ascii="Times New Roman" w:hAnsi="Times New Roman"/>
          <w:bCs/>
          <w:sz w:val="20"/>
          <w:szCs w:val="20"/>
          <w:lang w:val="en-US"/>
        </w:rPr>
        <w:t xml:space="preserve">Hoshimov, F.A., Bakhadirov, I.I., </w:t>
      </w:r>
      <w:proofErr w:type="spellStart"/>
      <w:r w:rsidRPr="000F3795">
        <w:rPr>
          <w:rFonts w:ascii="Times New Roman" w:hAnsi="Times New Roman"/>
          <w:bCs/>
          <w:sz w:val="20"/>
          <w:szCs w:val="20"/>
          <w:lang w:val="en-US"/>
        </w:rPr>
        <w:t>Kurbanbayeva</w:t>
      </w:r>
      <w:proofErr w:type="spellEnd"/>
      <w:r w:rsidRPr="000F3795">
        <w:rPr>
          <w:rFonts w:ascii="Times New Roman" w:hAnsi="Times New Roman"/>
          <w:bCs/>
          <w:sz w:val="20"/>
          <w:szCs w:val="20"/>
          <w:lang w:val="en-US"/>
        </w:rPr>
        <w:t>, M.S., Aytbayev, N.A. Development of specific standards of energy consumption by types of produced products of the spinning product E3S Web of Conferences, 2020, 216, 01169.</w:t>
      </w:r>
    </w:p>
    <w:p w:rsidR="00DB0522" w:rsidRPr="000F3795" w:rsidRDefault="00DB0522" w:rsidP="000F3795">
      <w:pPr>
        <w:numPr>
          <w:ilvl w:val="0"/>
          <w:numId w:val="7"/>
        </w:numPr>
        <w:tabs>
          <w:tab w:val="left" w:pos="284"/>
        </w:tabs>
        <w:spacing w:after="0" w:line="240" w:lineRule="auto"/>
        <w:ind w:left="0" w:firstLine="0"/>
        <w:jc w:val="both"/>
        <w:rPr>
          <w:rFonts w:ascii="Times New Roman" w:hAnsi="Times New Roman"/>
          <w:bCs/>
          <w:sz w:val="20"/>
          <w:szCs w:val="20"/>
          <w:lang w:val="en-US"/>
        </w:rPr>
      </w:pPr>
      <w:r w:rsidRPr="000F3795">
        <w:rPr>
          <w:rFonts w:ascii="Times New Roman" w:hAnsi="Times New Roman"/>
          <w:bCs/>
          <w:sz w:val="20"/>
          <w:szCs w:val="20"/>
          <w:lang w:val="en-US"/>
        </w:rPr>
        <w:t xml:space="preserve">Borovikov, V. (2001). </w:t>
      </w:r>
      <w:r w:rsidRPr="000F3795">
        <w:rPr>
          <w:rFonts w:ascii="Times New Roman" w:hAnsi="Times New Roman"/>
          <w:bCs/>
          <w:iCs/>
          <w:sz w:val="20"/>
          <w:szCs w:val="20"/>
          <w:lang w:val="en-US"/>
        </w:rPr>
        <w:t xml:space="preserve">STATISTICA: The Art of Data Analysis on a Computer. </w:t>
      </w:r>
      <w:r w:rsidRPr="000F3795">
        <w:rPr>
          <w:rFonts w:ascii="Times New Roman" w:hAnsi="Times New Roman"/>
          <w:bCs/>
          <w:iCs/>
          <w:sz w:val="20"/>
          <w:szCs w:val="20"/>
        </w:rPr>
        <w:t xml:space="preserve">For </w:t>
      </w:r>
      <w:proofErr w:type="spellStart"/>
      <w:r w:rsidRPr="000F3795">
        <w:rPr>
          <w:rFonts w:ascii="Times New Roman" w:hAnsi="Times New Roman"/>
          <w:bCs/>
          <w:iCs/>
          <w:sz w:val="20"/>
          <w:szCs w:val="20"/>
        </w:rPr>
        <w:t>Professionals</w:t>
      </w:r>
      <w:proofErr w:type="spellEnd"/>
      <w:r w:rsidRPr="000F3795">
        <w:rPr>
          <w:rFonts w:ascii="Times New Roman" w:hAnsi="Times New Roman"/>
          <w:bCs/>
          <w:sz w:val="20"/>
          <w:szCs w:val="20"/>
        </w:rPr>
        <w:t xml:space="preserve">. St. </w:t>
      </w:r>
      <w:proofErr w:type="spellStart"/>
      <w:r w:rsidRPr="000F3795">
        <w:rPr>
          <w:rFonts w:ascii="Times New Roman" w:hAnsi="Times New Roman"/>
          <w:bCs/>
          <w:sz w:val="20"/>
          <w:szCs w:val="20"/>
        </w:rPr>
        <w:t>Petersburg</w:t>
      </w:r>
      <w:proofErr w:type="spellEnd"/>
      <w:r w:rsidRPr="000F3795">
        <w:rPr>
          <w:rFonts w:ascii="Times New Roman" w:hAnsi="Times New Roman"/>
          <w:bCs/>
          <w:sz w:val="20"/>
          <w:szCs w:val="20"/>
        </w:rPr>
        <w:t xml:space="preserve">: </w:t>
      </w:r>
      <w:proofErr w:type="spellStart"/>
      <w:r w:rsidRPr="000F3795">
        <w:rPr>
          <w:rFonts w:ascii="Times New Roman" w:hAnsi="Times New Roman"/>
          <w:bCs/>
          <w:sz w:val="20"/>
          <w:szCs w:val="20"/>
        </w:rPr>
        <w:t>Piter</w:t>
      </w:r>
      <w:proofErr w:type="spellEnd"/>
      <w:r w:rsidRPr="000F3795">
        <w:rPr>
          <w:rFonts w:ascii="Times New Roman" w:hAnsi="Times New Roman"/>
          <w:bCs/>
          <w:sz w:val="20"/>
          <w:szCs w:val="20"/>
        </w:rPr>
        <w:t xml:space="preserve">. 656 </w:t>
      </w:r>
      <w:proofErr w:type="spellStart"/>
      <w:r w:rsidRPr="000F3795">
        <w:rPr>
          <w:rFonts w:ascii="Times New Roman" w:hAnsi="Times New Roman"/>
          <w:bCs/>
          <w:sz w:val="20"/>
          <w:szCs w:val="20"/>
        </w:rPr>
        <w:t>pages</w:t>
      </w:r>
      <w:proofErr w:type="spellEnd"/>
      <w:r w:rsidRPr="000F3795">
        <w:rPr>
          <w:rFonts w:ascii="Times New Roman" w:hAnsi="Times New Roman"/>
          <w:bCs/>
          <w:sz w:val="20"/>
          <w:szCs w:val="20"/>
        </w:rPr>
        <w:t>.</w:t>
      </w:r>
    </w:p>
    <w:sectPr w:rsidR="00DB0522" w:rsidRPr="000F3795" w:rsidSect="003121A0">
      <w:pgSz w:w="12242" w:h="15842"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0CA3" w:rsidRDefault="008D0CA3" w:rsidP="00BD6EDF">
      <w:pPr>
        <w:spacing w:after="0" w:line="240" w:lineRule="auto"/>
      </w:pPr>
      <w:r>
        <w:separator/>
      </w:r>
    </w:p>
  </w:endnote>
  <w:endnote w:type="continuationSeparator" w:id="0">
    <w:p w:rsidR="008D0CA3" w:rsidRDefault="008D0CA3" w:rsidP="00BD6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Fira Sans Light">
    <w:charset w:val="00"/>
    <w:family w:val="swiss"/>
    <w:pitch w:val="variable"/>
    <w:sig w:usb0="600002FF" w:usb1="00000001"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0CA3" w:rsidRDefault="008D0CA3" w:rsidP="00BD6EDF">
      <w:pPr>
        <w:spacing w:after="0" w:line="240" w:lineRule="auto"/>
      </w:pPr>
      <w:r>
        <w:separator/>
      </w:r>
    </w:p>
  </w:footnote>
  <w:footnote w:type="continuationSeparator" w:id="0">
    <w:p w:rsidR="008D0CA3" w:rsidRDefault="008D0CA3" w:rsidP="00BD6EDF">
      <w:pPr>
        <w:spacing w:after="0" w:line="240" w:lineRule="auto"/>
      </w:pPr>
      <w:r>
        <w:continuationSeparator/>
      </w:r>
    </w:p>
  </w:footnote>
  <w:footnote w:id="1">
    <w:p w:rsidR="00593445" w:rsidRPr="00550EDE" w:rsidRDefault="00593445" w:rsidP="00BD6EDF">
      <w:pPr>
        <w:pStyle w:val="aa"/>
        <w:rPr>
          <w:lang w:val="uz-Cyrl-UZ"/>
        </w:rPr>
      </w:pPr>
      <w:r w:rsidRPr="00550EDE">
        <w:rPr>
          <w:rStyle w:val="a9"/>
        </w:rPr>
        <w:footnoteRef/>
      </w:r>
      <w:r w:rsidRPr="00550EDE">
        <w:rPr>
          <w:lang w:val="uz-Cyrl-UZ"/>
        </w:rPr>
        <w:t xml:space="preserve"> </w:t>
      </w:r>
      <w:r w:rsidRPr="006A2C35">
        <w:t>https://www.unesco.org/reports/wwdr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32061"/>
    <w:multiLevelType w:val="hybridMultilevel"/>
    <w:tmpl w:val="62F4A580"/>
    <w:lvl w:ilvl="0" w:tplc="DA8EF1E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5284321"/>
    <w:multiLevelType w:val="hybridMultilevel"/>
    <w:tmpl w:val="62F4A580"/>
    <w:lvl w:ilvl="0" w:tplc="DA8EF1E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04F3DDC"/>
    <w:multiLevelType w:val="hybridMultilevel"/>
    <w:tmpl w:val="62F4A580"/>
    <w:lvl w:ilvl="0" w:tplc="DA8EF1E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7495B35"/>
    <w:multiLevelType w:val="hybridMultilevel"/>
    <w:tmpl w:val="2536FA02"/>
    <w:lvl w:ilvl="0" w:tplc="E75A05C8">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356350B"/>
    <w:multiLevelType w:val="hybridMultilevel"/>
    <w:tmpl w:val="62F4A580"/>
    <w:lvl w:ilvl="0" w:tplc="DA8EF1E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3DC3289"/>
    <w:multiLevelType w:val="hybridMultilevel"/>
    <w:tmpl w:val="62F4A580"/>
    <w:lvl w:ilvl="0" w:tplc="DA8EF1E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41D02F1"/>
    <w:multiLevelType w:val="hybridMultilevel"/>
    <w:tmpl w:val="4CF610D0"/>
    <w:lvl w:ilvl="0" w:tplc="5940466E">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num w:numId="1" w16cid:durableId="551306122">
    <w:abstractNumId w:val="0"/>
  </w:num>
  <w:num w:numId="2" w16cid:durableId="1164541914">
    <w:abstractNumId w:val="1"/>
  </w:num>
  <w:num w:numId="3" w16cid:durableId="624193627">
    <w:abstractNumId w:val="3"/>
  </w:num>
  <w:num w:numId="4" w16cid:durableId="773011880">
    <w:abstractNumId w:val="2"/>
  </w:num>
  <w:num w:numId="5" w16cid:durableId="825323636">
    <w:abstractNumId w:val="5"/>
  </w:num>
  <w:num w:numId="6" w16cid:durableId="1899583462">
    <w:abstractNumId w:val="4"/>
  </w:num>
  <w:num w:numId="7" w16cid:durableId="1332952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31A"/>
    <w:rsid w:val="00005312"/>
    <w:rsid w:val="000137FF"/>
    <w:rsid w:val="000172FC"/>
    <w:rsid w:val="000179FD"/>
    <w:rsid w:val="000261C0"/>
    <w:rsid w:val="00033504"/>
    <w:rsid w:val="00037586"/>
    <w:rsid w:val="000402BA"/>
    <w:rsid w:val="00041299"/>
    <w:rsid w:val="00044925"/>
    <w:rsid w:val="00045F74"/>
    <w:rsid w:val="00052544"/>
    <w:rsid w:val="00062FE4"/>
    <w:rsid w:val="00094E07"/>
    <w:rsid w:val="00097A7E"/>
    <w:rsid w:val="000A27CD"/>
    <w:rsid w:val="000D1A8D"/>
    <w:rsid w:val="000D659F"/>
    <w:rsid w:val="000E23F1"/>
    <w:rsid w:val="000F119D"/>
    <w:rsid w:val="000F3795"/>
    <w:rsid w:val="000F6E30"/>
    <w:rsid w:val="0012381B"/>
    <w:rsid w:val="00130235"/>
    <w:rsid w:val="00135F2D"/>
    <w:rsid w:val="00153F65"/>
    <w:rsid w:val="00154A2E"/>
    <w:rsid w:val="00155A23"/>
    <w:rsid w:val="00160A21"/>
    <w:rsid w:val="00176385"/>
    <w:rsid w:val="001805FE"/>
    <w:rsid w:val="00182FC1"/>
    <w:rsid w:val="00192B71"/>
    <w:rsid w:val="001955B1"/>
    <w:rsid w:val="001B3CA2"/>
    <w:rsid w:val="001C0AB6"/>
    <w:rsid w:val="001D3A4E"/>
    <w:rsid w:val="001D7509"/>
    <w:rsid w:val="00203A91"/>
    <w:rsid w:val="002275EB"/>
    <w:rsid w:val="0023053D"/>
    <w:rsid w:val="002340A9"/>
    <w:rsid w:val="002351C0"/>
    <w:rsid w:val="0024178B"/>
    <w:rsid w:val="00242918"/>
    <w:rsid w:val="00242C8F"/>
    <w:rsid w:val="002571A7"/>
    <w:rsid w:val="0027040D"/>
    <w:rsid w:val="002720DF"/>
    <w:rsid w:val="00286D86"/>
    <w:rsid w:val="002A183E"/>
    <w:rsid w:val="002A405D"/>
    <w:rsid w:val="002B24B0"/>
    <w:rsid w:val="002B6523"/>
    <w:rsid w:val="002B6647"/>
    <w:rsid w:val="002B7EA0"/>
    <w:rsid w:val="002C115D"/>
    <w:rsid w:val="002C60FC"/>
    <w:rsid w:val="002D139E"/>
    <w:rsid w:val="002D251A"/>
    <w:rsid w:val="002D483C"/>
    <w:rsid w:val="002E1959"/>
    <w:rsid w:val="002E394B"/>
    <w:rsid w:val="002E6D01"/>
    <w:rsid w:val="002E6D77"/>
    <w:rsid w:val="002F254B"/>
    <w:rsid w:val="002F4947"/>
    <w:rsid w:val="002F5C1B"/>
    <w:rsid w:val="00303BAE"/>
    <w:rsid w:val="003079E1"/>
    <w:rsid w:val="003101D6"/>
    <w:rsid w:val="003121A0"/>
    <w:rsid w:val="00326537"/>
    <w:rsid w:val="003269F2"/>
    <w:rsid w:val="00327446"/>
    <w:rsid w:val="0034005E"/>
    <w:rsid w:val="00360BAE"/>
    <w:rsid w:val="00365BEC"/>
    <w:rsid w:val="00373860"/>
    <w:rsid w:val="00375F43"/>
    <w:rsid w:val="00384522"/>
    <w:rsid w:val="003A434C"/>
    <w:rsid w:val="003A5A9B"/>
    <w:rsid w:val="003C74BF"/>
    <w:rsid w:val="003D03F0"/>
    <w:rsid w:val="003D16A7"/>
    <w:rsid w:val="003E48C0"/>
    <w:rsid w:val="003E622F"/>
    <w:rsid w:val="003F1188"/>
    <w:rsid w:val="003F683C"/>
    <w:rsid w:val="00412320"/>
    <w:rsid w:val="00412E96"/>
    <w:rsid w:val="00417064"/>
    <w:rsid w:val="00425A6D"/>
    <w:rsid w:val="00433728"/>
    <w:rsid w:val="004523A5"/>
    <w:rsid w:val="00452792"/>
    <w:rsid w:val="00460E62"/>
    <w:rsid w:val="004656CB"/>
    <w:rsid w:val="00474A70"/>
    <w:rsid w:val="004823B8"/>
    <w:rsid w:val="00485517"/>
    <w:rsid w:val="00495509"/>
    <w:rsid w:val="00495FF6"/>
    <w:rsid w:val="004B1C17"/>
    <w:rsid w:val="004B75C9"/>
    <w:rsid w:val="004C12E6"/>
    <w:rsid w:val="004C45E9"/>
    <w:rsid w:val="004C4FFF"/>
    <w:rsid w:val="004D235B"/>
    <w:rsid w:val="004D4FD1"/>
    <w:rsid w:val="004D6DED"/>
    <w:rsid w:val="004E319C"/>
    <w:rsid w:val="004E3783"/>
    <w:rsid w:val="004F0725"/>
    <w:rsid w:val="004F2106"/>
    <w:rsid w:val="005007D4"/>
    <w:rsid w:val="00501D53"/>
    <w:rsid w:val="00502B73"/>
    <w:rsid w:val="00505E9E"/>
    <w:rsid w:val="00511E73"/>
    <w:rsid w:val="0051526D"/>
    <w:rsid w:val="00515A0B"/>
    <w:rsid w:val="005221B4"/>
    <w:rsid w:val="00524E8A"/>
    <w:rsid w:val="005250B2"/>
    <w:rsid w:val="005266E8"/>
    <w:rsid w:val="00527A3C"/>
    <w:rsid w:val="00535705"/>
    <w:rsid w:val="005472D7"/>
    <w:rsid w:val="005624DC"/>
    <w:rsid w:val="00565F7B"/>
    <w:rsid w:val="00574C57"/>
    <w:rsid w:val="00575DCF"/>
    <w:rsid w:val="0058174F"/>
    <w:rsid w:val="00582290"/>
    <w:rsid w:val="005853BA"/>
    <w:rsid w:val="005879DE"/>
    <w:rsid w:val="005900D9"/>
    <w:rsid w:val="00592C94"/>
    <w:rsid w:val="00593445"/>
    <w:rsid w:val="005A22F8"/>
    <w:rsid w:val="005A28B4"/>
    <w:rsid w:val="005B125C"/>
    <w:rsid w:val="005C097D"/>
    <w:rsid w:val="005C15D3"/>
    <w:rsid w:val="005C35FC"/>
    <w:rsid w:val="005C3C45"/>
    <w:rsid w:val="005D25B7"/>
    <w:rsid w:val="005D5157"/>
    <w:rsid w:val="005E0097"/>
    <w:rsid w:val="005E20B6"/>
    <w:rsid w:val="005E46BC"/>
    <w:rsid w:val="005F263B"/>
    <w:rsid w:val="006136A0"/>
    <w:rsid w:val="00616C21"/>
    <w:rsid w:val="0062217F"/>
    <w:rsid w:val="0063128B"/>
    <w:rsid w:val="00637158"/>
    <w:rsid w:val="0064031B"/>
    <w:rsid w:val="006439A7"/>
    <w:rsid w:val="00645818"/>
    <w:rsid w:val="00651FA3"/>
    <w:rsid w:val="00654D40"/>
    <w:rsid w:val="00660A80"/>
    <w:rsid w:val="00671339"/>
    <w:rsid w:val="006761CD"/>
    <w:rsid w:val="00691282"/>
    <w:rsid w:val="00692F02"/>
    <w:rsid w:val="006A4B2E"/>
    <w:rsid w:val="006C01B2"/>
    <w:rsid w:val="006D0C93"/>
    <w:rsid w:val="006D3E35"/>
    <w:rsid w:val="006E1D66"/>
    <w:rsid w:val="006F03A0"/>
    <w:rsid w:val="006F2AE0"/>
    <w:rsid w:val="006F2C65"/>
    <w:rsid w:val="006F3F9A"/>
    <w:rsid w:val="0070099A"/>
    <w:rsid w:val="00702FB3"/>
    <w:rsid w:val="00717A00"/>
    <w:rsid w:val="007276F7"/>
    <w:rsid w:val="00734EE6"/>
    <w:rsid w:val="0074062A"/>
    <w:rsid w:val="00740BEF"/>
    <w:rsid w:val="00742309"/>
    <w:rsid w:val="00754770"/>
    <w:rsid w:val="00760887"/>
    <w:rsid w:val="0077230B"/>
    <w:rsid w:val="00782ADE"/>
    <w:rsid w:val="007840AC"/>
    <w:rsid w:val="00786FED"/>
    <w:rsid w:val="00787A10"/>
    <w:rsid w:val="00787DF3"/>
    <w:rsid w:val="00787E31"/>
    <w:rsid w:val="007929AD"/>
    <w:rsid w:val="00792AC1"/>
    <w:rsid w:val="00793E41"/>
    <w:rsid w:val="00793EA6"/>
    <w:rsid w:val="007A024A"/>
    <w:rsid w:val="007A0442"/>
    <w:rsid w:val="007A1670"/>
    <w:rsid w:val="007A3689"/>
    <w:rsid w:val="007A7110"/>
    <w:rsid w:val="007B4721"/>
    <w:rsid w:val="007B4FC8"/>
    <w:rsid w:val="007C250B"/>
    <w:rsid w:val="007C527B"/>
    <w:rsid w:val="007C6CBB"/>
    <w:rsid w:val="007D22B2"/>
    <w:rsid w:val="007D243E"/>
    <w:rsid w:val="007D3CC9"/>
    <w:rsid w:val="007D62FA"/>
    <w:rsid w:val="007D7319"/>
    <w:rsid w:val="007E4E9E"/>
    <w:rsid w:val="008062A1"/>
    <w:rsid w:val="00806707"/>
    <w:rsid w:val="00806D75"/>
    <w:rsid w:val="00806DC7"/>
    <w:rsid w:val="0081516C"/>
    <w:rsid w:val="00815917"/>
    <w:rsid w:val="00817812"/>
    <w:rsid w:val="00820889"/>
    <w:rsid w:val="0082117A"/>
    <w:rsid w:val="00821FA3"/>
    <w:rsid w:val="008241F7"/>
    <w:rsid w:val="0082594D"/>
    <w:rsid w:val="00832348"/>
    <w:rsid w:val="00842546"/>
    <w:rsid w:val="0084597F"/>
    <w:rsid w:val="008510CA"/>
    <w:rsid w:val="00861B7A"/>
    <w:rsid w:val="00870049"/>
    <w:rsid w:val="008713E3"/>
    <w:rsid w:val="00871FAA"/>
    <w:rsid w:val="008816CA"/>
    <w:rsid w:val="008859FB"/>
    <w:rsid w:val="008915E6"/>
    <w:rsid w:val="008925A1"/>
    <w:rsid w:val="00897325"/>
    <w:rsid w:val="008A0AA9"/>
    <w:rsid w:val="008A4DAC"/>
    <w:rsid w:val="008C77D5"/>
    <w:rsid w:val="008C7B90"/>
    <w:rsid w:val="008D0CA3"/>
    <w:rsid w:val="008D1922"/>
    <w:rsid w:val="008D2BAC"/>
    <w:rsid w:val="008E2F35"/>
    <w:rsid w:val="008E64B8"/>
    <w:rsid w:val="008F0F5B"/>
    <w:rsid w:val="008F260C"/>
    <w:rsid w:val="008F324B"/>
    <w:rsid w:val="008F53D1"/>
    <w:rsid w:val="0090107D"/>
    <w:rsid w:val="00924F06"/>
    <w:rsid w:val="0092578A"/>
    <w:rsid w:val="009663B5"/>
    <w:rsid w:val="009671FD"/>
    <w:rsid w:val="009719D3"/>
    <w:rsid w:val="00974B28"/>
    <w:rsid w:val="0097736B"/>
    <w:rsid w:val="009A5055"/>
    <w:rsid w:val="009A5729"/>
    <w:rsid w:val="009B337D"/>
    <w:rsid w:val="009B50D2"/>
    <w:rsid w:val="009B55D4"/>
    <w:rsid w:val="009C1B25"/>
    <w:rsid w:val="009C1DAE"/>
    <w:rsid w:val="009C5737"/>
    <w:rsid w:val="009C5BB6"/>
    <w:rsid w:val="009E4856"/>
    <w:rsid w:val="009F049D"/>
    <w:rsid w:val="00A14FF9"/>
    <w:rsid w:val="00A2294F"/>
    <w:rsid w:val="00A24A78"/>
    <w:rsid w:val="00A24B02"/>
    <w:rsid w:val="00A25B5A"/>
    <w:rsid w:val="00A30DE0"/>
    <w:rsid w:val="00A35107"/>
    <w:rsid w:val="00A36291"/>
    <w:rsid w:val="00A3765E"/>
    <w:rsid w:val="00A4309C"/>
    <w:rsid w:val="00A45332"/>
    <w:rsid w:val="00A562A6"/>
    <w:rsid w:val="00A72393"/>
    <w:rsid w:val="00A75AE7"/>
    <w:rsid w:val="00A764BA"/>
    <w:rsid w:val="00A87036"/>
    <w:rsid w:val="00A87E81"/>
    <w:rsid w:val="00A91A82"/>
    <w:rsid w:val="00AA79D9"/>
    <w:rsid w:val="00AB29BB"/>
    <w:rsid w:val="00AC4728"/>
    <w:rsid w:val="00AD4F27"/>
    <w:rsid w:val="00AD596B"/>
    <w:rsid w:val="00AE158D"/>
    <w:rsid w:val="00AE4D3C"/>
    <w:rsid w:val="00AE5937"/>
    <w:rsid w:val="00AF4E8E"/>
    <w:rsid w:val="00B02942"/>
    <w:rsid w:val="00B06D66"/>
    <w:rsid w:val="00B14033"/>
    <w:rsid w:val="00B17E3B"/>
    <w:rsid w:val="00B202A2"/>
    <w:rsid w:val="00B20736"/>
    <w:rsid w:val="00B208E4"/>
    <w:rsid w:val="00B22DA9"/>
    <w:rsid w:val="00B25C7D"/>
    <w:rsid w:val="00B2624E"/>
    <w:rsid w:val="00B27D79"/>
    <w:rsid w:val="00B27DFB"/>
    <w:rsid w:val="00B30449"/>
    <w:rsid w:val="00B35322"/>
    <w:rsid w:val="00B40A74"/>
    <w:rsid w:val="00B517C9"/>
    <w:rsid w:val="00B52408"/>
    <w:rsid w:val="00B52C84"/>
    <w:rsid w:val="00B567D4"/>
    <w:rsid w:val="00B61528"/>
    <w:rsid w:val="00B62414"/>
    <w:rsid w:val="00B64A91"/>
    <w:rsid w:val="00B8514D"/>
    <w:rsid w:val="00B948FF"/>
    <w:rsid w:val="00BA7105"/>
    <w:rsid w:val="00BB04F1"/>
    <w:rsid w:val="00BB32D2"/>
    <w:rsid w:val="00BB32DE"/>
    <w:rsid w:val="00BB6B4E"/>
    <w:rsid w:val="00BB7882"/>
    <w:rsid w:val="00BC2E29"/>
    <w:rsid w:val="00BD6EDF"/>
    <w:rsid w:val="00BE3DDC"/>
    <w:rsid w:val="00BE7E93"/>
    <w:rsid w:val="00BF0165"/>
    <w:rsid w:val="00BF513D"/>
    <w:rsid w:val="00C16F2D"/>
    <w:rsid w:val="00C3178B"/>
    <w:rsid w:val="00C43917"/>
    <w:rsid w:val="00C50A39"/>
    <w:rsid w:val="00C55E25"/>
    <w:rsid w:val="00C70943"/>
    <w:rsid w:val="00C71376"/>
    <w:rsid w:val="00C73883"/>
    <w:rsid w:val="00C742E5"/>
    <w:rsid w:val="00C77E91"/>
    <w:rsid w:val="00C81E7A"/>
    <w:rsid w:val="00C81EF8"/>
    <w:rsid w:val="00C86F81"/>
    <w:rsid w:val="00CA001A"/>
    <w:rsid w:val="00CA10E9"/>
    <w:rsid w:val="00CA5F05"/>
    <w:rsid w:val="00CB3437"/>
    <w:rsid w:val="00CB4FF9"/>
    <w:rsid w:val="00CB5281"/>
    <w:rsid w:val="00CC06CE"/>
    <w:rsid w:val="00CC2C17"/>
    <w:rsid w:val="00CE212C"/>
    <w:rsid w:val="00CE366C"/>
    <w:rsid w:val="00CE798B"/>
    <w:rsid w:val="00CF38CA"/>
    <w:rsid w:val="00D036E7"/>
    <w:rsid w:val="00D212F1"/>
    <w:rsid w:val="00D26D7B"/>
    <w:rsid w:val="00D2764F"/>
    <w:rsid w:val="00D27F30"/>
    <w:rsid w:val="00D330BC"/>
    <w:rsid w:val="00D341FC"/>
    <w:rsid w:val="00D40FBE"/>
    <w:rsid w:val="00D421C2"/>
    <w:rsid w:val="00D546F7"/>
    <w:rsid w:val="00D55BDB"/>
    <w:rsid w:val="00D57776"/>
    <w:rsid w:val="00D577F0"/>
    <w:rsid w:val="00D63E6E"/>
    <w:rsid w:val="00D679CD"/>
    <w:rsid w:val="00D73841"/>
    <w:rsid w:val="00D8115A"/>
    <w:rsid w:val="00D81692"/>
    <w:rsid w:val="00D846D5"/>
    <w:rsid w:val="00D86ABB"/>
    <w:rsid w:val="00D903DF"/>
    <w:rsid w:val="00D91444"/>
    <w:rsid w:val="00D927D6"/>
    <w:rsid w:val="00D92B4E"/>
    <w:rsid w:val="00D9354C"/>
    <w:rsid w:val="00D95CB5"/>
    <w:rsid w:val="00DA1479"/>
    <w:rsid w:val="00DB0522"/>
    <w:rsid w:val="00DB0DE3"/>
    <w:rsid w:val="00DC2531"/>
    <w:rsid w:val="00DD5930"/>
    <w:rsid w:val="00DD6F83"/>
    <w:rsid w:val="00DE6C89"/>
    <w:rsid w:val="00DF3365"/>
    <w:rsid w:val="00DF371D"/>
    <w:rsid w:val="00DF6455"/>
    <w:rsid w:val="00DF6EA2"/>
    <w:rsid w:val="00DF7C19"/>
    <w:rsid w:val="00E10C86"/>
    <w:rsid w:val="00E13C4F"/>
    <w:rsid w:val="00E23C87"/>
    <w:rsid w:val="00E40AEC"/>
    <w:rsid w:val="00E44A56"/>
    <w:rsid w:val="00E5534E"/>
    <w:rsid w:val="00E567B8"/>
    <w:rsid w:val="00E61A5F"/>
    <w:rsid w:val="00E64639"/>
    <w:rsid w:val="00E8739B"/>
    <w:rsid w:val="00E87781"/>
    <w:rsid w:val="00E950A4"/>
    <w:rsid w:val="00EA3883"/>
    <w:rsid w:val="00EA550D"/>
    <w:rsid w:val="00EA66CA"/>
    <w:rsid w:val="00EB08E3"/>
    <w:rsid w:val="00EB0C7A"/>
    <w:rsid w:val="00EB30F3"/>
    <w:rsid w:val="00EC679E"/>
    <w:rsid w:val="00ED0AEA"/>
    <w:rsid w:val="00ED4251"/>
    <w:rsid w:val="00EE6EDF"/>
    <w:rsid w:val="00EF460B"/>
    <w:rsid w:val="00EF5246"/>
    <w:rsid w:val="00EF716A"/>
    <w:rsid w:val="00F1131A"/>
    <w:rsid w:val="00F124B4"/>
    <w:rsid w:val="00F22A52"/>
    <w:rsid w:val="00F30AAB"/>
    <w:rsid w:val="00F3688E"/>
    <w:rsid w:val="00F370A9"/>
    <w:rsid w:val="00F41E18"/>
    <w:rsid w:val="00F43620"/>
    <w:rsid w:val="00F5197D"/>
    <w:rsid w:val="00F55A27"/>
    <w:rsid w:val="00F628AC"/>
    <w:rsid w:val="00F67C06"/>
    <w:rsid w:val="00F717CA"/>
    <w:rsid w:val="00F72149"/>
    <w:rsid w:val="00F72719"/>
    <w:rsid w:val="00F7492B"/>
    <w:rsid w:val="00F8024D"/>
    <w:rsid w:val="00F876BB"/>
    <w:rsid w:val="00FB0437"/>
    <w:rsid w:val="00FB55D6"/>
    <w:rsid w:val="00FC27AE"/>
    <w:rsid w:val="00FC432F"/>
    <w:rsid w:val="00FD367A"/>
    <w:rsid w:val="00FD3CA2"/>
    <w:rsid w:val="00FE0B26"/>
    <w:rsid w:val="00FE3591"/>
    <w:rsid w:val="00FF287A"/>
    <w:rsid w:val="00FF37CE"/>
    <w:rsid w:val="00FF6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8DC1"/>
  <w15:chartTrackingRefBased/>
  <w15:docId w15:val="{E5A23A47-7694-4105-8117-95C99F5A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7B8"/>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a"/>
    <w:next w:val="a"/>
    <w:uiPriority w:val="99"/>
    <w:rsid w:val="00F124B4"/>
    <w:pPr>
      <w:autoSpaceDE w:val="0"/>
      <w:autoSpaceDN w:val="0"/>
      <w:adjustRightInd w:val="0"/>
      <w:spacing w:after="0" w:line="241" w:lineRule="atLeast"/>
    </w:pPr>
    <w:rPr>
      <w:rFonts w:ascii="Fira Sans Light" w:hAnsi="Fira Sans Light"/>
      <w:sz w:val="24"/>
      <w:szCs w:val="24"/>
    </w:rPr>
  </w:style>
  <w:style w:type="character" w:customStyle="1" w:styleId="A4">
    <w:name w:val="A4"/>
    <w:uiPriority w:val="99"/>
    <w:rsid w:val="00F124B4"/>
    <w:rPr>
      <w:rFonts w:cs="Fira Sans Light"/>
      <w:color w:val="000000"/>
      <w:sz w:val="16"/>
      <w:szCs w:val="16"/>
    </w:rPr>
  </w:style>
  <w:style w:type="paragraph" w:styleId="a5">
    <w:name w:val="Balloon Text"/>
    <w:basedOn w:val="a"/>
    <w:link w:val="a6"/>
    <w:uiPriority w:val="99"/>
    <w:semiHidden/>
    <w:unhideWhenUsed/>
    <w:rsid w:val="00412E96"/>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412E96"/>
    <w:rPr>
      <w:rFonts w:ascii="Tahoma" w:hAnsi="Tahoma" w:cs="Tahoma"/>
      <w:sz w:val="16"/>
      <w:szCs w:val="16"/>
    </w:rPr>
  </w:style>
  <w:style w:type="character" w:styleId="a7">
    <w:name w:val="Hyperlink"/>
    <w:uiPriority w:val="99"/>
    <w:unhideWhenUsed/>
    <w:rsid w:val="00815917"/>
    <w:rPr>
      <w:color w:val="0000FF"/>
      <w:u w:val="single"/>
    </w:rPr>
  </w:style>
  <w:style w:type="paragraph" w:styleId="a8">
    <w:name w:val="List Paragraph"/>
    <w:basedOn w:val="a"/>
    <w:uiPriority w:val="34"/>
    <w:qFormat/>
    <w:rsid w:val="00815917"/>
    <w:pPr>
      <w:ind w:left="720"/>
      <w:contextualSpacing/>
    </w:pPr>
  </w:style>
  <w:style w:type="paragraph" w:customStyle="1" w:styleId="Default">
    <w:name w:val="Default"/>
    <w:rsid w:val="005C35FC"/>
    <w:pPr>
      <w:autoSpaceDE w:val="0"/>
      <w:autoSpaceDN w:val="0"/>
      <w:adjustRightInd w:val="0"/>
    </w:pPr>
    <w:rPr>
      <w:rFonts w:ascii="Times New Roman" w:hAnsi="Times New Roman"/>
      <w:color w:val="000000"/>
      <w:sz w:val="24"/>
      <w:szCs w:val="24"/>
    </w:rPr>
  </w:style>
  <w:style w:type="paragraph" w:customStyle="1" w:styleId="AuthorAffiliation">
    <w:name w:val="Author Affiliation"/>
    <w:basedOn w:val="a"/>
    <w:rsid w:val="00717A00"/>
    <w:pPr>
      <w:spacing w:after="0" w:line="240" w:lineRule="auto"/>
      <w:jc w:val="center"/>
    </w:pPr>
    <w:rPr>
      <w:rFonts w:ascii="Times New Roman" w:eastAsia="Times New Roman" w:hAnsi="Times New Roman"/>
      <w:i/>
      <w:sz w:val="20"/>
      <w:szCs w:val="20"/>
      <w:lang w:val="en-US"/>
    </w:rPr>
  </w:style>
  <w:style w:type="character" w:styleId="a9">
    <w:name w:val="footnote reference"/>
    <w:aliases w:val="ftref,16 Point,Superscript 6 Point,Знак сноски-FN,ftref1,16 Point1,Superscript 6 Point1,ftref2,16 Point2,Superscript 6 Point2,Appel note de bas de p,Footnote Reference/,Мой Текст сноски,FZ,Footnote Text Char11,SUP"/>
    <w:uiPriority w:val="99"/>
    <w:rsid w:val="00BD6EDF"/>
    <w:rPr>
      <w:rFonts w:cs="Times New Roman"/>
      <w:vertAlign w:val="superscript"/>
    </w:rPr>
  </w:style>
  <w:style w:type="paragraph" w:styleId="aa">
    <w:name w:val="footnote text"/>
    <w:aliases w:val="список,single space,FOOTNOTES,fn,Знак Знак Знак Знак Знак Знак Знак Знак Знак Знак Знак,Знак Знак Знак Знак Знак Знак Знак Знак Знак Знак,Знак Знак Знак Знак Знак Знак Знак Знак Знак,footnote text"/>
    <w:basedOn w:val="a"/>
    <w:link w:val="ab"/>
    <w:unhideWhenUsed/>
    <w:rsid w:val="00BD6EDF"/>
    <w:pPr>
      <w:spacing w:after="0" w:line="240" w:lineRule="auto"/>
      <w:jc w:val="both"/>
    </w:pPr>
    <w:rPr>
      <w:rFonts w:ascii="Times New Roman" w:eastAsia="Times New Roman" w:hAnsi="Times New Roman"/>
      <w:sz w:val="20"/>
      <w:szCs w:val="20"/>
      <w:lang w:eastAsia="ru-RU"/>
    </w:rPr>
  </w:style>
  <w:style w:type="character" w:customStyle="1" w:styleId="ab">
    <w:name w:val="Текст сноски Знак"/>
    <w:aliases w:val="список Знак,single space Знак,FOOTNOTES Знак,fn Знак,Знак Знак Знак Знак Знак Знак Знак Знак Знак Знак Знак Знак,Знак Знак Знак Знак Знак Знак Знак Знак Знак Знак Знак1,Знак Знак Знак Знак Знак Знак Знак Знак Знак Знак1"/>
    <w:link w:val="aa"/>
    <w:rsid w:val="00BD6EDF"/>
    <w:rPr>
      <w:rFonts w:ascii="Times New Roman" w:eastAsia="Times New Roman" w:hAnsi="Times New Roman"/>
    </w:rPr>
  </w:style>
  <w:style w:type="character" w:styleId="ac">
    <w:name w:val="Emphasis"/>
    <w:uiPriority w:val="20"/>
    <w:qFormat/>
    <w:rsid w:val="00DF371D"/>
    <w:rPr>
      <w:i/>
      <w:iCs/>
    </w:rPr>
  </w:style>
  <w:style w:type="table" w:customStyle="1" w:styleId="1">
    <w:name w:val="Сетка таблицы1"/>
    <w:basedOn w:val="a1"/>
    <w:next w:val="a3"/>
    <w:uiPriority w:val="59"/>
    <w:rsid w:val="00C317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2F5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rsid w:val="002E1959"/>
  </w:style>
  <w:style w:type="character" w:customStyle="1" w:styleId="mord">
    <w:name w:val="mord"/>
    <w:rsid w:val="002E1959"/>
  </w:style>
  <w:style w:type="character" w:customStyle="1" w:styleId="mopen">
    <w:name w:val="mopen"/>
    <w:rsid w:val="002E1959"/>
  </w:style>
  <w:style w:type="character" w:customStyle="1" w:styleId="vlist-s">
    <w:name w:val="vlist-s"/>
    <w:rsid w:val="002E1959"/>
  </w:style>
  <w:style w:type="character" w:customStyle="1" w:styleId="mclose">
    <w:name w:val="mclose"/>
    <w:rsid w:val="002E1959"/>
  </w:style>
  <w:style w:type="character" w:customStyle="1" w:styleId="mrel">
    <w:name w:val="mrel"/>
    <w:rsid w:val="002E1959"/>
  </w:style>
  <w:style w:type="paragraph" w:styleId="ad">
    <w:name w:val="Обычный (веб)"/>
    <w:basedOn w:val="a"/>
    <w:uiPriority w:val="99"/>
    <w:unhideWhenUsed/>
    <w:rsid w:val="002B24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bin">
    <w:name w:val="mbin"/>
    <w:rsid w:val="002B24B0"/>
  </w:style>
  <w:style w:type="character" w:customStyle="1" w:styleId="tlid-translation">
    <w:name w:val="tlid-translation"/>
    <w:rsid w:val="00821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376743">
      <w:bodyDiv w:val="1"/>
      <w:marLeft w:val="0"/>
      <w:marRight w:val="0"/>
      <w:marTop w:val="0"/>
      <w:marBottom w:val="0"/>
      <w:divBdr>
        <w:top w:val="none" w:sz="0" w:space="0" w:color="auto"/>
        <w:left w:val="none" w:sz="0" w:space="0" w:color="auto"/>
        <w:bottom w:val="none" w:sz="0" w:space="0" w:color="auto"/>
        <w:right w:val="none" w:sz="0" w:space="0" w:color="auto"/>
      </w:divBdr>
      <w:divsChild>
        <w:div w:id="242111649">
          <w:blockQuote w:val="1"/>
          <w:marLeft w:val="720"/>
          <w:marRight w:val="720"/>
          <w:marTop w:val="100"/>
          <w:marBottom w:val="100"/>
          <w:divBdr>
            <w:top w:val="none" w:sz="0" w:space="0" w:color="auto"/>
            <w:left w:val="none" w:sz="0" w:space="0" w:color="auto"/>
            <w:bottom w:val="none" w:sz="0" w:space="0" w:color="auto"/>
            <w:right w:val="none" w:sz="0" w:space="0" w:color="auto"/>
          </w:divBdr>
        </w:div>
        <w:div w:id="825900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25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image" Target="media/image7.wmf"/><Relationship Id="rId42" Type="http://schemas.openxmlformats.org/officeDocument/2006/relationships/image" Target="media/image18.wmf"/><Relationship Id="rId63" Type="http://schemas.openxmlformats.org/officeDocument/2006/relationships/oleObject" Target="embeddings/oleObject27.bin"/><Relationship Id="rId84" Type="http://schemas.openxmlformats.org/officeDocument/2006/relationships/image" Target="media/image39.wmf"/><Relationship Id="rId138" Type="http://schemas.openxmlformats.org/officeDocument/2006/relationships/image" Target="media/image66.wmf"/><Relationship Id="rId107" Type="http://schemas.openxmlformats.org/officeDocument/2006/relationships/oleObject" Target="embeddings/oleObject49.bin"/><Relationship Id="rId11" Type="http://schemas.openxmlformats.org/officeDocument/2006/relationships/image" Target="media/image2.wmf"/><Relationship Id="rId32" Type="http://schemas.openxmlformats.org/officeDocument/2006/relationships/image" Target="media/image13.wmf"/><Relationship Id="rId53" Type="http://schemas.openxmlformats.org/officeDocument/2006/relationships/oleObject" Target="embeddings/oleObject22.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oleObject" Target="embeddings/oleObject43.bin"/><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oleObject" Target="embeddings/oleObject17.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0.bin"/><Relationship Id="rId113" Type="http://schemas.openxmlformats.org/officeDocument/2006/relationships/oleObject" Target="embeddings/oleObject52.bin"/><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oleObject" Target="embeddings/oleObject65.bin"/><Relationship Id="rId80" Type="http://schemas.openxmlformats.org/officeDocument/2006/relationships/image" Target="media/image37.wmf"/><Relationship Id="rId85" Type="http://schemas.openxmlformats.org/officeDocument/2006/relationships/oleObject" Target="embeddings/oleObject38.bin"/><Relationship Id="rId150" Type="http://schemas.openxmlformats.org/officeDocument/2006/relationships/theme" Target="theme/theme1.xml"/><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oleObject" Target="embeddings/oleObject12.bin"/><Relationship Id="rId38" Type="http://schemas.openxmlformats.org/officeDocument/2006/relationships/image" Target="media/image16.wmf"/><Relationship Id="rId59" Type="http://schemas.openxmlformats.org/officeDocument/2006/relationships/oleObject" Target="embeddings/oleObject25.bin"/><Relationship Id="rId103" Type="http://schemas.openxmlformats.org/officeDocument/2006/relationships/oleObject" Target="embeddings/oleObject47.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60.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oleObject" Target="embeddings/oleObject68.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8.wmf"/><Relationship Id="rId28" Type="http://schemas.openxmlformats.org/officeDocument/2006/relationships/oleObject" Target="embeddings/oleObject10.bin"/><Relationship Id="rId49" Type="http://schemas.openxmlformats.org/officeDocument/2006/relationships/oleObject" Target="embeddings/oleObject20.bin"/><Relationship Id="rId114" Type="http://schemas.openxmlformats.org/officeDocument/2006/relationships/image" Target="media/image54.wmf"/><Relationship Id="rId119" Type="http://schemas.openxmlformats.org/officeDocument/2006/relationships/oleObject" Target="embeddings/oleObject55.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8.bin"/><Relationship Id="rId81" Type="http://schemas.openxmlformats.org/officeDocument/2006/relationships/oleObject" Target="embeddings/oleObject36.bin"/><Relationship Id="rId86" Type="http://schemas.openxmlformats.org/officeDocument/2006/relationships/image" Target="media/image40.wmf"/><Relationship Id="rId130" Type="http://schemas.openxmlformats.org/officeDocument/2006/relationships/image" Target="media/image62.wmf"/><Relationship Id="rId135" Type="http://schemas.openxmlformats.org/officeDocument/2006/relationships/oleObject" Target="embeddings/oleObject63.bin"/><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5.bin"/><Relationship Id="rId109" Type="http://schemas.openxmlformats.org/officeDocument/2006/relationships/oleObject" Target="embeddings/oleObject50.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image" Target="media/image35.wmf"/><Relationship Id="rId97" Type="http://schemas.openxmlformats.org/officeDocument/2006/relationships/oleObject" Target="embeddings/oleObject44.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image" Target="media/image70.png"/><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image" Target="media/image11.png"/><Relationship Id="rId24" Type="http://schemas.openxmlformats.org/officeDocument/2006/relationships/oleObject" Target="embeddings/oleObject8.bin"/><Relationship Id="rId40" Type="http://schemas.openxmlformats.org/officeDocument/2006/relationships/image" Target="media/image17.wmf"/><Relationship Id="rId45" Type="http://schemas.openxmlformats.org/officeDocument/2006/relationships/oleObject" Target="embeddings/oleObject18.bin"/><Relationship Id="rId66" Type="http://schemas.openxmlformats.org/officeDocument/2006/relationships/image" Target="media/image30.wmf"/><Relationship Id="rId87" Type="http://schemas.openxmlformats.org/officeDocument/2006/relationships/oleObject" Target="embeddings/oleObject39.bin"/><Relationship Id="rId110" Type="http://schemas.openxmlformats.org/officeDocument/2006/relationships/image" Target="media/image52.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image" Target="media/image65.wmf"/><Relationship Id="rId61" Type="http://schemas.openxmlformats.org/officeDocument/2006/relationships/oleObject" Target="embeddings/oleObject26.bin"/><Relationship Id="rId82" Type="http://schemas.openxmlformats.org/officeDocument/2006/relationships/image" Target="media/image38.wmf"/><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image" Target="media/image25.wmf"/><Relationship Id="rId77" Type="http://schemas.openxmlformats.org/officeDocument/2006/relationships/oleObject" Target="embeddings/oleObject34.bin"/><Relationship Id="rId100" Type="http://schemas.openxmlformats.org/officeDocument/2006/relationships/image" Target="media/image47.wmf"/><Relationship Id="rId105" Type="http://schemas.openxmlformats.org/officeDocument/2006/relationships/oleObject" Target="embeddings/oleObject48.bin"/><Relationship Id="rId126" Type="http://schemas.openxmlformats.org/officeDocument/2006/relationships/image" Target="media/image60.wmf"/><Relationship Id="rId147" Type="http://schemas.openxmlformats.org/officeDocument/2006/relationships/hyperlink" Target="https://doi.org/10.1063/5.0305824" TargetMode="External"/><Relationship Id="rId8" Type="http://schemas.openxmlformats.org/officeDocument/2006/relationships/hyperlink" Target="mailto:aytbaev.nurlan@mail.ru" TargetMode="External"/><Relationship Id="rId51" Type="http://schemas.openxmlformats.org/officeDocument/2006/relationships/oleObject" Target="embeddings/oleObject21.bin"/><Relationship Id="rId72" Type="http://schemas.openxmlformats.org/officeDocument/2006/relationships/image" Target="media/image33.wmf"/><Relationship Id="rId93" Type="http://schemas.openxmlformats.org/officeDocument/2006/relationships/oleObject" Target="embeddings/oleObject42.bin"/><Relationship Id="rId98" Type="http://schemas.openxmlformats.org/officeDocument/2006/relationships/image" Target="media/image46.wmf"/><Relationship Id="rId121" Type="http://schemas.openxmlformats.org/officeDocument/2006/relationships/oleObject" Target="embeddings/oleObject56.bin"/><Relationship Id="rId142" Type="http://schemas.openxmlformats.org/officeDocument/2006/relationships/image" Target="media/image68.wmf"/><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image" Target="media/image20.wmf"/><Relationship Id="rId67" Type="http://schemas.openxmlformats.org/officeDocument/2006/relationships/oleObject" Target="embeddings/oleObject29.bin"/><Relationship Id="rId116" Type="http://schemas.openxmlformats.org/officeDocument/2006/relationships/image" Target="media/image55.wmf"/><Relationship Id="rId137" Type="http://schemas.openxmlformats.org/officeDocument/2006/relationships/oleObject" Target="embeddings/oleObject64.bin"/><Relationship Id="rId20" Type="http://schemas.openxmlformats.org/officeDocument/2006/relationships/oleObject" Target="embeddings/oleObject6.bin"/><Relationship Id="rId41" Type="http://schemas.openxmlformats.org/officeDocument/2006/relationships/oleObject" Target="embeddings/oleObject16.bin"/><Relationship Id="rId62" Type="http://schemas.openxmlformats.org/officeDocument/2006/relationships/image" Target="media/image28.wmf"/><Relationship Id="rId83" Type="http://schemas.openxmlformats.org/officeDocument/2006/relationships/oleObject" Target="embeddings/oleObject37.bin"/><Relationship Id="rId88" Type="http://schemas.openxmlformats.org/officeDocument/2006/relationships/image" Target="media/image41.wmf"/><Relationship Id="rId111" Type="http://schemas.openxmlformats.org/officeDocument/2006/relationships/oleObject" Target="embeddings/oleObject51.bin"/><Relationship Id="rId132" Type="http://schemas.openxmlformats.org/officeDocument/2006/relationships/image" Target="media/image63.wmf"/><Relationship Id="rId15" Type="http://schemas.openxmlformats.org/officeDocument/2006/relationships/image" Target="media/image4.wmf"/><Relationship Id="rId36" Type="http://schemas.openxmlformats.org/officeDocument/2006/relationships/image" Target="media/image15.wmf"/><Relationship Id="rId57" Type="http://schemas.openxmlformats.org/officeDocument/2006/relationships/oleObject" Target="embeddings/oleObject24.bin"/><Relationship Id="rId106" Type="http://schemas.openxmlformats.org/officeDocument/2006/relationships/image" Target="media/image50.wmf"/><Relationship Id="rId127" Type="http://schemas.openxmlformats.org/officeDocument/2006/relationships/oleObject" Target="embeddings/oleObject59.bin"/><Relationship Id="rId10" Type="http://schemas.openxmlformats.org/officeDocument/2006/relationships/oleObject" Target="embeddings/oleObject1.bin"/><Relationship Id="rId31" Type="http://schemas.openxmlformats.org/officeDocument/2006/relationships/oleObject" Target="embeddings/oleObject11.bin"/><Relationship Id="rId52" Type="http://schemas.openxmlformats.org/officeDocument/2006/relationships/image" Target="media/image23.wmf"/><Relationship Id="rId73" Type="http://schemas.openxmlformats.org/officeDocument/2006/relationships/oleObject" Target="embeddings/oleObject32.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8.wmf"/><Relationship Id="rId143" Type="http://schemas.openxmlformats.org/officeDocument/2006/relationships/oleObject" Target="embeddings/oleObject67.bin"/><Relationship Id="rId148" Type="http://schemas.openxmlformats.org/officeDocument/2006/relationships/hyperlink" Target="https://doi.org/10.1016/j.watres.2021.117729" TargetMode="External"/><Relationship Id="rId4" Type="http://schemas.openxmlformats.org/officeDocument/2006/relationships/settings" Target="settings.xml"/><Relationship Id="rId9" Type="http://schemas.openxmlformats.org/officeDocument/2006/relationships/image" Target="media/image1.wmf"/><Relationship Id="rId26" Type="http://schemas.openxmlformats.org/officeDocument/2006/relationships/oleObject" Target="embeddings/oleObject9.bin"/><Relationship Id="rId47" Type="http://schemas.openxmlformats.org/officeDocument/2006/relationships/oleObject" Target="embeddings/oleObject19.bin"/><Relationship Id="rId68" Type="http://schemas.openxmlformats.org/officeDocument/2006/relationships/image" Target="media/image31.wmf"/><Relationship Id="rId89" Type="http://schemas.openxmlformats.org/officeDocument/2006/relationships/oleObject" Target="embeddings/oleObject40.bin"/><Relationship Id="rId112" Type="http://schemas.openxmlformats.org/officeDocument/2006/relationships/image" Target="media/image53.wmf"/><Relationship Id="rId133" Type="http://schemas.openxmlformats.org/officeDocument/2006/relationships/oleObject" Target="embeddings/oleObject62.bin"/><Relationship Id="rId16" Type="http://schemas.openxmlformats.org/officeDocument/2006/relationships/oleObject" Target="embeddings/oleObject4.bin"/><Relationship Id="rId37" Type="http://schemas.openxmlformats.org/officeDocument/2006/relationships/oleObject" Target="embeddings/oleObject14.bin"/><Relationship Id="rId58" Type="http://schemas.openxmlformats.org/officeDocument/2006/relationships/image" Target="media/image26.wmf"/><Relationship Id="rId79" Type="http://schemas.openxmlformats.org/officeDocument/2006/relationships/oleObject" Target="embeddings/oleObject35.bin"/><Relationship Id="rId102" Type="http://schemas.openxmlformats.org/officeDocument/2006/relationships/image" Target="media/image48.wmf"/><Relationship Id="rId123" Type="http://schemas.openxmlformats.org/officeDocument/2006/relationships/oleObject" Target="embeddings/oleObject57.bin"/><Relationship Id="rId144" Type="http://schemas.openxmlformats.org/officeDocument/2006/relationships/image" Target="media/image69.wmf"/><Relationship Id="rId90" Type="http://schemas.openxmlformats.org/officeDocument/2006/relationships/image" Target="media/image4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62519-F7F5-4045-8DB9-C30626D24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2284</Words>
  <Characters>13023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15277</CharactersWithSpaces>
  <SharedDoc>false</SharedDoc>
  <HLinks>
    <vt:vector size="18" baseType="variant">
      <vt:variant>
        <vt:i4>5046347</vt:i4>
      </vt:variant>
      <vt:variant>
        <vt:i4>216</vt:i4>
      </vt:variant>
      <vt:variant>
        <vt:i4>0</vt:i4>
      </vt:variant>
      <vt:variant>
        <vt:i4>5</vt:i4>
      </vt:variant>
      <vt:variant>
        <vt:lpwstr>https://doi.org/10.1016/j.watres.2021.117729</vt:lpwstr>
      </vt:variant>
      <vt:variant>
        <vt:lpwstr/>
      </vt:variant>
      <vt:variant>
        <vt:i4>983124</vt:i4>
      </vt:variant>
      <vt:variant>
        <vt:i4>213</vt:i4>
      </vt:variant>
      <vt:variant>
        <vt:i4>0</vt:i4>
      </vt:variant>
      <vt:variant>
        <vt:i4>5</vt:i4>
      </vt:variant>
      <vt:variant>
        <vt:lpwstr>https://doi.org/10.1063/5.0305824</vt:lpwstr>
      </vt:variant>
      <vt:variant>
        <vt:lpwstr/>
      </vt:variant>
      <vt:variant>
        <vt:i4>2228295</vt:i4>
      </vt:variant>
      <vt:variant>
        <vt:i4>0</vt:i4>
      </vt:variant>
      <vt:variant>
        <vt:i4>0</vt:i4>
      </vt:variant>
      <vt:variant>
        <vt:i4>5</vt:i4>
      </vt:variant>
      <vt:variant>
        <vt:lpwstr>mailto:aytbaev.nurlan@mail.ru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Турдибаев Абдували</dc:creator>
  <cp:keywords/>
  <cp:lastModifiedBy>Пользователь</cp:lastModifiedBy>
  <cp:revision>3</cp:revision>
  <dcterms:created xsi:type="dcterms:W3CDTF">2026-01-09T15:59:00Z</dcterms:created>
  <dcterms:modified xsi:type="dcterms:W3CDTF">2026-01-09T15:59:00Z</dcterms:modified>
</cp:coreProperties>
</file>