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91A09" w14:textId="77777777" w:rsidR="00E73F9C" w:rsidRPr="007C59E6" w:rsidRDefault="00E73F9C" w:rsidP="007D689B">
      <w:pPr>
        <w:spacing w:before="1200" w:line="240" w:lineRule="auto"/>
        <w:ind w:firstLine="284"/>
        <w:jc w:val="center"/>
        <w:rPr>
          <w:rFonts w:ascii="Times New Roman" w:eastAsia="Times New Roman" w:hAnsi="Times New Roman" w:cs="Times New Roman"/>
          <w:b/>
          <w:bCs/>
          <w:sz w:val="36"/>
          <w:szCs w:val="36"/>
          <w:lang w:val="en-US" w:eastAsia="ru-RU"/>
        </w:rPr>
      </w:pPr>
      <w:bookmarkStart w:id="0" w:name="_Hlk216706559"/>
      <w:bookmarkEnd w:id="0"/>
      <w:r w:rsidRPr="007C59E6">
        <w:rPr>
          <w:rFonts w:ascii="Times New Roman" w:eastAsia="Times New Roman" w:hAnsi="Times New Roman" w:cs="Times New Roman"/>
          <w:b/>
          <w:bCs/>
          <w:sz w:val="36"/>
          <w:szCs w:val="36"/>
          <w:lang w:val="en-US" w:eastAsia="ru-RU"/>
        </w:rPr>
        <w:t xml:space="preserve">Planning sustainable processes in reconfigurable manufacturing systems using digital twins within the </w:t>
      </w:r>
      <w:proofErr w:type="gramStart"/>
      <w:r w:rsidRPr="007C59E6">
        <w:rPr>
          <w:rFonts w:ascii="Times New Roman" w:eastAsia="Times New Roman" w:hAnsi="Times New Roman" w:cs="Times New Roman"/>
          <w:b/>
          <w:bCs/>
          <w:sz w:val="36"/>
          <w:szCs w:val="36"/>
          <w:lang w:val="en-US" w:eastAsia="ru-RU"/>
        </w:rPr>
        <w:t>Industry</w:t>
      </w:r>
      <w:proofErr w:type="gramEnd"/>
      <w:r w:rsidRPr="007C59E6">
        <w:rPr>
          <w:rFonts w:ascii="Times New Roman" w:eastAsia="Times New Roman" w:hAnsi="Times New Roman" w:cs="Times New Roman"/>
          <w:b/>
          <w:bCs/>
          <w:sz w:val="36"/>
          <w:szCs w:val="36"/>
          <w:lang w:val="en-US" w:eastAsia="ru-RU"/>
        </w:rPr>
        <w:t xml:space="preserve"> 4.0 concept</w:t>
      </w:r>
    </w:p>
    <w:p w14:paraId="4CC8A628" w14:textId="0EF060D7" w:rsidR="00E73F9C" w:rsidRPr="00EF6D0B" w:rsidRDefault="00231937" w:rsidP="007D689B">
      <w:pPr>
        <w:spacing w:before="240" w:line="240" w:lineRule="auto"/>
        <w:ind w:firstLine="284"/>
        <w:jc w:val="center"/>
        <w:rPr>
          <w:rFonts w:ascii="Times New Roman" w:eastAsia="Times New Roman" w:hAnsi="Times New Roman" w:cs="Times New Roman"/>
          <w:sz w:val="28"/>
          <w:szCs w:val="28"/>
          <w:lang w:val="en-US" w:eastAsia="ru-RU"/>
        </w:rPr>
      </w:pPr>
      <w:r w:rsidRPr="00EF6D0B">
        <w:rPr>
          <w:rFonts w:ascii="Times New Roman" w:eastAsia="Times New Roman" w:hAnsi="Times New Roman" w:cs="Times New Roman"/>
          <w:sz w:val="28"/>
          <w:szCs w:val="28"/>
          <w:lang w:val="en-US" w:eastAsia="ru-RU"/>
        </w:rPr>
        <w:t xml:space="preserve">Yusuf </w:t>
      </w:r>
      <w:r w:rsidR="00EB12C4" w:rsidRPr="00EF6D0B">
        <w:rPr>
          <w:rFonts w:ascii="Times New Roman" w:eastAsia="Times New Roman" w:hAnsi="Times New Roman" w:cs="Times New Roman"/>
          <w:sz w:val="28"/>
          <w:szCs w:val="28"/>
          <w:lang w:val="en-US" w:eastAsia="ru-RU"/>
        </w:rPr>
        <w:t>Avazov</w:t>
      </w:r>
      <w:r w:rsidR="005F5130" w:rsidRPr="00EF6D0B">
        <w:rPr>
          <w:rFonts w:ascii="Times New Roman" w:eastAsia="Times New Roman" w:hAnsi="Times New Roman" w:cs="Times New Roman"/>
          <w:sz w:val="28"/>
          <w:szCs w:val="28"/>
          <w:vertAlign w:val="superscript"/>
          <w:lang w:val="en-US" w:eastAsia="ru-RU"/>
        </w:rPr>
        <w:t>1</w:t>
      </w:r>
      <w:r w:rsidR="00EB12C4" w:rsidRPr="00EF6D0B">
        <w:rPr>
          <w:rFonts w:ascii="Times New Roman" w:eastAsia="Times New Roman" w:hAnsi="Times New Roman" w:cs="Times New Roman"/>
          <w:sz w:val="28"/>
          <w:szCs w:val="28"/>
          <w:lang w:val="en-US" w:eastAsia="ru-RU"/>
        </w:rPr>
        <w:t xml:space="preserve">, </w:t>
      </w:r>
      <w:r w:rsidRPr="00EF6D0B">
        <w:rPr>
          <w:rFonts w:ascii="Times New Roman" w:eastAsia="Times New Roman" w:hAnsi="Times New Roman" w:cs="Times New Roman"/>
          <w:sz w:val="28"/>
          <w:szCs w:val="28"/>
          <w:lang w:val="en-US" w:eastAsia="ru-RU"/>
        </w:rPr>
        <w:t>Umid Ruziev</w:t>
      </w:r>
      <w:r w:rsidR="007C59E6" w:rsidRPr="00EF6D0B">
        <w:rPr>
          <w:rFonts w:ascii="Times New Roman" w:eastAsia="Times New Roman" w:hAnsi="Times New Roman" w:cs="Times New Roman"/>
          <w:sz w:val="28"/>
          <w:szCs w:val="28"/>
          <w:vertAlign w:val="superscript"/>
          <w:lang w:val="en-US" w:eastAsia="ru-RU"/>
        </w:rPr>
        <w:t>1</w:t>
      </w:r>
      <w:r w:rsidR="00EF6D0B" w:rsidRPr="00EF6D0B">
        <w:rPr>
          <w:rFonts w:ascii="Times New Roman" w:eastAsia="Times New Roman" w:hAnsi="Times New Roman" w:cs="Times New Roman"/>
          <w:sz w:val="28"/>
          <w:szCs w:val="28"/>
          <w:vertAlign w:val="superscript"/>
          <w:lang w:val="en-US" w:eastAsia="ru-RU"/>
        </w:rPr>
        <w:t>,2</w:t>
      </w:r>
      <w:r w:rsidRPr="00EF6D0B">
        <w:rPr>
          <w:rFonts w:ascii="Times New Roman" w:eastAsia="Times New Roman" w:hAnsi="Times New Roman" w:cs="Times New Roman"/>
          <w:sz w:val="28"/>
          <w:szCs w:val="28"/>
          <w:lang w:val="en-US" w:eastAsia="ru-RU"/>
        </w:rPr>
        <w:t xml:space="preserve">, </w:t>
      </w:r>
      <w:r w:rsidR="00EB12C4" w:rsidRPr="00EF6D0B">
        <w:rPr>
          <w:rFonts w:ascii="Times New Roman" w:eastAsia="Times New Roman" w:hAnsi="Times New Roman" w:cs="Times New Roman"/>
          <w:sz w:val="28"/>
          <w:szCs w:val="28"/>
          <w:lang w:val="en-US" w:eastAsia="ru-RU"/>
        </w:rPr>
        <w:t>Kamola Abdullayeva</w:t>
      </w:r>
      <w:r w:rsidR="007C59E6" w:rsidRPr="00EF6D0B">
        <w:rPr>
          <w:rFonts w:ascii="Times New Roman" w:eastAsia="Times New Roman" w:hAnsi="Times New Roman" w:cs="Times New Roman"/>
          <w:sz w:val="28"/>
          <w:szCs w:val="28"/>
          <w:vertAlign w:val="superscript"/>
          <w:lang w:val="en-US" w:eastAsia="ru-RU"/>
        </w:rPr>
        <w:t>1</w:t>
      </w:r>
      <w:r w:rsidR="00FC31AC" w:rsidRPr="00EF6D0B">
        <w:rPr>
          <w:rFonts w:ascii="Times New Roman" w:eastAsia="Times New Roman" w:hAnsi="Times New Roman" w:cs="Times New Roman"/>
          <w:sz w:val="28"/>
          <w:szCs w:val="28"/>
          <w:vertAlign w:val="superscript"/>
          <w:lang w:val="en-US" w:eastAsia="ru-RU"/>
        </w:rPr>
        <w:t xml:space="preserve">, </w:t>
      </w:r>
      <w:r w:rsidR="007C59E6" w:rsidRPr="00EF6D0B">
        <w:rPr>
          <w:rFonts w:ascii="Times New Roman" w:eastAsia="Times New Roman" w:hAnsi="Times New Roman" w:cs="Times New Roman"/>
          <w:sz w:val="28"/>
          <w:szCs w:val="28"/>
          <w:vertAlign w:val="superscript"/>
          <w:lang w:val="en-US" w:eastAsia="ru-RU"/>
        </w:rPr>
        <w:t>a</w:t>
      </w:r>
    </w:p>
    <w:p w14:paraId="5E2BD45B" w14:textId="77777777" w:rsidR="007C59E6" w:rsidRDefault="007C59E6" w:rsidP="007D689B">
      <w:pPr>
        <w:pStyle w:val="AuthorAffiliation"/>
        <w:ind w:firstLine="284"/>
        <w:rPr>
          <w:lang w:val="uz-Cyrl-UZ"/>
        </w:rPr>
      </w:pPr>
      <w:r w:rsidRPr="00EF6D0B">
        <w:rPr>
          <w:vertAlign w:val="superscript"/>
          <w:lang w:val="uz-Cyrl-UZ"/>
        </w:rPr>
        <w:t>1</w:t>
      </w:r>
      <w:r w:rsidRPr="00EF6D0B">
        <w:t>Tashkent state technical university named after Islam Karimov, Tashkent, Uzbekistan</w:t>
      </w:r>
      <w:r w:rsidRPr="007C59E6">
        <w:rPr>
          <w:lang w:val="uz-Cyrl-UZ"/>
        </w:rPr>
        <w:t xml:space="preserve"> </w:t>
      </w:r>
    </w:p>
    <w:p w14:paraId="7AA959FE" w14:textId="26A036C6" w:rsidR="00EF6D0B" w:rsidRPr="007C59E6" w:rsidRDefault="00EF6D0B" w:rsidP="007D689B">
      <w:pPr>
        <w:pStyle w:val="AuthorAffiliation"/>
        <w:ind w:firstLine="284"/>
      </w:pPr>
      <w:r w:rsidRPr="00B70D43">
        <w:rPr>
          <w:vertAlign w:val="superscript"/>
        </w:rPr>
        <w:t>2</w:t>
      </w:r>
      <w:proofErr w:type="spellStart"/>
      <w:r w:rsidRPr="00EF6D0B">
        <w:t>Termez</w:t>
      </w:r>
      <w:proofErr w:type="spellEnd"/>
      <w:r w:rsidRPr="00EF6D0B">
        <w:t xml:space="preserve"> State University of Engineering and </w:t>
      </w:r>
      <w:proofErr w:type="spellStart"/>
      <w:r w:rsidRPr="00EF6D0B">
        <w:t>Agrotechnologies</w:t>
      </w:r>
      <w:proofErr w:type="spellEnd"/>
      <w:r w:rsidRPr="00EF6D0B">
        <w:t xml:space="preserve">, </w:t>
      </w:r>
      <w:proofErr w:type="spellStart"/>
      <w:r w:rsidRPr="00EF6D0B">
        <w:t>Termez</w:t>
      </w:r>
      <w:proofErr w:type="spellEnd"/>
      <w:r w:rsidRPr="00EF6D0B">
        <w:t>, Uzbekistan</w:t>
      </w:r>
    </w:p>
    <w:p w14:paraId="235ACC35" w14:textId="7AA5651E" w:rsidR="001378FC" w:rsidRPr="007C59E6" w:rsidRDefault="00FC31AC" w:rsidP="00FC31AC">
      <w:pPr>
        <w:pStyle w:val="a5"/>
        <w:spacing w:before="200" w:line="240" w:lineRule="auto"/>
        <w:ind w:left="710" w:right="261"/>
        <w:jc w:val="center"/>
        <w:rPr>
          <w:rFonts w:ascii="Times New Roman" w:eastAsia="Times New Roman" w:hAnsi="Times New Roman" w:cs="Times New Roman"/>
          <w:i/>
          <w:sz w:val="20"/>
          <w:szCs w:val="20"/>
          <w:lang w:val="en-US"/>
        </w:rPr>
      </w:pPr>
      <w:r w:rsidRPr="00FC31AC">
        <w:rPr>
          <w:rFonts w:ascii="Times New Roman" w:eastAsia="Times New Roman" w:hAnsi="Times New Roman" w:cs="Times New Roman"/>
          <w:i/>
          <w:sz w:val="20"/>
          <w:szCs w:val="20"/>
          <w:vertAlign w:val="superscript"/>
          <w:lang w:val="en-US"/>
        </w:rPr>
        <w:t xml:space="preserve">a) </w:t>
      </w:r>
      <w:r w:rsidR="007C59E6" w:rsidRPr="007C59E6">
        <w:rPr>
          <w:rFonts w:ascii="Times New Roman" w:eastAsia="Times New Roman" w:hAnsi="Times New Roman" w:cs="Times New Roman"/>
          <w:i/>
          <w:sz w:val="20"/>
          <w:szCs w:val="20"/>
          <w:lang w:val="en-US"/>
        </w:rPr>
        <w:t xml:space="preserve">Corresponding author: </w:t>
      </w:r>
      <w:r w:rsidR="007C59E6">
        <w:fldChar w:fldCharType="begin"/>
      </w:r>
      <w:r w:rsidR="007C59E6" w:rsidRPr="00B70D43">
        <w:rPr>
          <w:lang w:val="en-US"/>
        </w:rPr>
        <w:instrText>HYPERLINK "mailto:dinara_nandi@mail.ru"</w:instrText>
      </w:r>
      <w:r w:rsidR="007C59E6">
        <w:fldChar w:fldCharType="separate"/>
      </w:r>
      <w:r w:rsidR="007C59E6" w:rsidRPr="0013261A">
        <w:rPr>
          <w:rStyle w:val="a9"/>
          <w:rFonts w:ascii="Times New Roman" w:eastAsia="Times New Roman" w:hAnsi="Times New Roman" w:cs="Times New Roman"/>
          <w:i/>
          <w:sz w:val="20"/>
          <w:szCs w:val="20"/>
          <w:lang w:val="en-US"/>
        </w:rPr>
        <w:t>dinara_nandi@mail.ru</w:t>
      </w:r>
      <w:r w:rsidR="007C59E6">
        <w:fldChar w:fldCharType="end"/>
      </w:r>
    </w:p>
    <w:p w14:paraId="7BFFF6E9" w14:textId="08086773" w:rsidR="00F24A2E" w:rsidRPr="007C59E6" w:rsidRDefault="00F24A2E" w:rsidP="00FC31AC">
      <w:pPr>
        <w:spacing w:before="360" w:after="360" w:line="240" w:lineRule="auto"/>
        <w:ind w:left="284" w:right="284"/>
        <w:jc w:val="both"/>
        <w:outlineLvl w:val="0"/>
        <w:rPr>
          <w:rFonts w:ascii="Times New Roman" w:eastAsia="Times New Roman" w:hAnsi="Times New Roman" w:cs="Times New Roman"/>
          <w:sz w:val="18"/>
          <w:szCs w:val="18"/>
          <w:lang w:val="en-US" w:eastAsia="ru-RU"/>
        </w:rPr>
      </w:pPr>
      <w:r w:rsidRPr="007C59E6">
        <w:rPr>
          <w:rFonts w:ascii="Times New Roman" w:eastAsia="Times New Roman" w:hAnsi="Times New Roman" w:cs="Times New Roman"/>
          <w:b/>
          <w:sz w:val="18"/>
          <w:szCs w:val="18"/>
          <w:lang w:val="en-US" w:eastAsia="ru-RU"/>
        </w:rPr>
        <w:t xml:space="preserve">Abstract: </w:t>
      </w:r>
      <w:r w:rsidRPr="007C59E6">
        <w:rPr>
          <w:rFonts w:ascii="Times New Roman" w:eastAsia="Times New Roman" w:hAnsi="Times New Roman" w:cs="Times New Roman"/>
          <w:sz w:val="18"/>
          <w:szCs w:val="18"/>
          <w:lang w:val="en-US" w:eastAsia="ru-RU"/>
        </w:rPr>
        <w:t>Reconfigurable Manufacturing Systems (RMS) play a crucial role in ensuring adaptability and sustainability in Industry 4.0 conditions. This study aims to empirically evaluate the practical effectiveness of sustainable process planning based on digital twins in the RMS environment. The research analyzed the impact of using digital twins on key operational and sustainability indicators based on a dataset of 1,000 machine-level operational records.</w:t>
      </w:r>
      <w:r w:rsidR="007D689B">
        <w:rPr>
          <w:rFonts w:ascii="Times New Roman" w:eastAsia="Times New Roman" w:hAnsi="Times New Roman" w:cs="Times New Roman"/>
          <w:sz w:val="18"/>
          <w:szCs w:val="18"/>
          <w:lang w:val="en-US" w:eastAsia="ru-RU"/>
        </w:rPr>
        <w:t xml:space="preserve"> </w:t>
      </w:r>
      <w:r w:rsidRPr="007C59E6">
        <w:rPr>
          <w:rFonts w:ascii="Times New Roman" w:eastAsia="Times New Roman" w:hAnsi="Times New Roman" w:cs="Times New Roman"/>
          <w:sz w:val="18"/>
          <w:szCs w:val="18"/>
          <w:lang w:val="en-US" w:eastAsia="ru-RU"/>
        </w:rPr>
        <w:t>The impact of using digital twins was assessed through exploratory analysis, statistical hypothesis testing, and regression models based on machine learning. The obtained results showed that digital twins statistically significantly reduce machine downtime (p &lt; 0.05). At the same time, although positive trends were observed in energy consumption and reconfiguration time, these differences were found to be not statistically significant. The results of machine learning confirmed the role of digital twins not as a highly accurate predictive factor, but as a contextual mechanism supporting decision-making.</w:t>
      </w:r>
      <w:r w:rsidR="007D689B">
        <w:rPr>
          <w:rFonts w:ascii="Times New Roman" w:eastAsia="Times New Roman" w:hAnsi="Times New Roman" w:cs="Times New Roman"/>
          <w:sz w:val="18"/>
          <w:szCs w:val="18"/>
          <w:lang w:val="en-US" w:eastAsia="ru-RU"/>
        </w:rPr>
        <w:t xml:space="preserve"> </w:t>
      </w:r>
      <w:r w:rsidRPr="007C59E6">
        <w:rPr>
          <w:rFonts w:ascii="Times New Roman" w:eastAsia="Times New Roman" w:hAnsi="Times New Roman" w:cs="Times New Roman"/>
          <w:sz w:val="18"/>
          <w:szCs w:val="18"/>
          <w:lang w:val="en-US" w:eastAsia="ru-RU"/>
        </w:rPr>
        <w:t xml:space="preserve">The research results show that digital twins are an important technology that enhances operational continuity, inter-system coordination, and informed decision-making in ensuring sustainable production in the </w:t>
      </w:r>
      <w:proofErr w:type="gramStart"/>
      <w:r w:rsidRPr="007C59E6">
        <w:rPr>
          <w:rFonts w:ascii="Times New Roman" w:eastAsia="Times New Roman" w:hAnsi="Times New Roman" w:cs="Times New Roman"/>
          <w:sz w:val="18"/>
          <w:szCs w:val="18"/>
          <w:lang w:val="en-US" w:eastAsia="ru-RU"/>
        </w:rPr>
        <w:t>Industry</w:t>
      </w:r>
      <w:proofErr w:type="gramEnd"/>
      <w:r w:rsidRPr="007C59E6">
        <w:rPr>
          <w:rFonts w:ascii="Times New Roman" w:eastAsia="Times New Roman" w:hAnsi="Times New Roman" w:cs="Times New Roman"/>
          <w:sz w:val="18"/>
          <w:szCs w:val="18"/>
          <w:lang w:val="en-US" w:eastAsia="ru-RU"/>
        </w:rPr>
        <w:t xml:space="preserve"> 4.0 environment. This work reveals the practical significance of digital twins in the RMS environment and identifies promising directions for future research.</w:t>
      </w:r>
    </w:p>
    <w:p w14:paraId="249A17D1" w14:textId="72632AF2" w:rsidR="009E7567" w:rsidRPr="007D689B" w:rsidRDefault="007C59E6" w:rsidP="007D689B">
      <w:pPr>
        <w:spacing w:before="240" w:after="240" w:line="240" w:lineRule="auto"/>
        <w:ind w:firstLine="284"/>
        <w:jc w:val="center"/>
        <w:outlineLvl w:val="0"/>
        <w:rPr>
          <w:rFonts w:ascii="Times New Roman" w:eastAsia="Times New Roman" w:hAnsi="Times New Roman" w:cs="Times New Roman"/>
          <w:b/>
          <w:sz w:val="24"/>
          <w:szCs w:val="20"/>
          <w:lang w:val="en-US" w:eastAsia="ru-RU"/>
        </w:rPr>
      </w:pPr>
      <w:r w:rsidRPr="007D689B">
        <w:rPr>
          <w:rFonts w:ascii="Times New Roman" w:eastAsia="Times New Roman" w:hAnsi="Times New Roman" w:cs="Times New Roman"/>
          <w:b/>
          <w:sz w:val="24"/>
          <w:szCs w:val="20"/>
          <w:lang w:val="en-US" w:eastAsia="ru-RU"/>
        </w:rPr>
        <w:t>INTRODUCTION</w:t>
      </w:r>
    </w:p>
    <w:p w14:paraId="68BD3D62" w14:textId="77777777" w:rsidR="00E51FE4" w:rsidRPr="00E51FE4" w:rsidRDefault="00E51FE4" w:rsidP="007D689B">
      <w:pPr>
        <w:spacing w:after="0" w:line="240" w:lineRule="auto"/>
        <w:ind w:firstLine="284"/>
        <w:jc w:val="both"/>
        <w:outlineLvl w:val="0"/>
        <w:rPr>
          <w:rFonts w:ascii="Times New Roman" w:hAnsi="Times New Roman" w:cs="Times New Roman"/>
          <w:sz w:val="20"/>
          <w:szCs w:val="20"/>
          <w:lang w:val="en-US"/>
        </w:rPr>
      </w:pPr>
      <w:r w:rsidRPr="00E51FE4">
        <w:rPr>
          <w:rFonts w:ascii="Times New Roman" w:hAnsi="Times New Roman" w:cs="Times New Roman"/>
          <w:sz w:val="20"/>
          <w:szCs w:val="20"/>
          <w:lang w:val="en-US"/>
        </w:rPr>
        <w:t>Industry 4.0's swift evolution has revolutionized modern manufacturing, seamlessly merging cyber-physical systems, intelligent automation, and data-driven strategies for decision-making. Consequently, production models are now prioritizing flexibility, adaptability, and sustainability to effectively navigate fluctuating market needs and environmental limitations. Viewed from this standpoint, Reconfigurable Manufacturing Systems (RMS) are proving to be a vital answer to the need for quickly adapting the structure and functionality of production systems. This adaptation is essential to meet evolving product demands and fluctuations in operational circumstances. [4,7,5,6]</w:t>
      </w:r>
    </w:p>
    <w:p w14:paraId="3EE8B643" w14:textId="77777777" w:rsidR="00E51FE4" w:rsidRPr="00E51FE4" w:rsidRDefault="00E51FE4" w:rsidP="007D689B">
      <w:pPr>
        <w:spacing w:after="0" w:line="240" w:lineRule="auto"/>
        <w:ind w:firstLine="284"/>
        <w:jc w:val="both"/>
        <w:outlineLvl w:val="0"/>
        <w:rPr>
          <w:rFonts w:ascii="Times New Roman" w:hAnsi="Times New Roman" w:cs="Times New Roman"/>
          <w:sz w:val="20"/>
          <w:szCs w:val="20"/>
          <w:lang w:val="en-US"/>
        </w:rPr>
      </w:pPr>
      <w:r w:rsidRPr="00E51FE4">
        <w:rPr>
          <w:rFonts w:ascii="Times New Roman" w:hAnsi="Times New Roman" w:cs="Times New Roman"/>
          <w:sz w:val="20"/>
          <w:szCs w:val="20"/>
          <w:lang w:val="en-US"/>
        </w:rPr>
        <w:t>Developing sustainable process plans within RMS (presumably, a type of manufacturing or resource management system) environments presents a significant challenge. This is because achieving a balance between maximizing production efficiency, minimizing energy use, optimizing material usage, and managing system reconfigurations is complex. Conventional planning methods, which typically use static models and offline optimization techniques, struggle to capture the intricacies of real-time system behavior and inherent operational uncertainties. As a result, there's a rising demand for intelligent systems designed to facilitate adaptive and sustainable decision-making processes across the entire production cycle.</w:t>
      </w:r>
    </w:p>
    <w:p w14:paraId="00A50422" w14:textId="77777777" w:rsidR="00E51FE4" w:rsidRPr="00E51FE4" w:rsidRDefault="00E51FE4" w:rsidP="007D689B">
      <w:pPr>
        <w:spacing w:after="0" w:line="240" w:lineRule="auto"/>
        <w:ind w:firstLine="284"/>
        <w:jc w:val="both"/>
        <w:outlineLvl w:val="0"/>
        <w:rPr>
          <w:rFonts w:ascii="Times New Roman" w:hAnsi="Times New Roman" w:cs="Times New Roman"/>
          <w:sz w:val="20"/>
          <w:szCs w:val="20"/>
          <w:lang w:val="en-US"/>
        </w:rPr>
      </w:pPr>
      <w:r w:rsidRPr="00E51FE4">
        <w:rPr>
          <w:rFonts w:ascii="Times New Roman" w:hAnsi="Times New Roman" w:cs="Times New Roman"/>
          <w:sz w:val="20"/>
          <w:szCs w:val="20"/>
          <w:lang w:val="en-US"/>
        </w:rPr>
        <w:t>Recently, digital twin technology has emerged as a crucial driver of intelligent manufacturing in the context of Industry 4.0. Characterized as a dynamic virtual replica of a physical system, a digital twin leverages real-time data to provide ongoing monitoring, in-depth analysis, and effective management of manufacturing operations. Digital twins, by forging a bidirectional link between physical assets and their virtual representations, enable the successful implementation of predictive maintenance, process enhancement, and synchronized system operation. Within the context of Reconfigurable Manufacturing Systems (RMS), digital twins hold immense potential, facilitating swift reconfiguration and data-driven decision-making across diverse operational scenarios. [1-3,10]</w:t>
      </w:r>
    </w:p>
    <w:p w14:paraId="559C2D05" w14:textId="77777777" w:rsidR="00E51FE4" w:rsidRPr="00E51FE4" w:rsidRDefault="00E51FE4" w:rsidP="007D689B">
      <w:pPr>
        <w:spacing w:after="0" w:line="240" w:lineRule="auto"/>
        <w:ind w:firstLine="284"/>
        <w:jc w:val="both"/>
        <w:outlineLvl w:val="0"/>
        <w:rPr>
          <w:rFonts w:ascii="Times New Roman" w:hAnsi="Times New Roman" w:cs="Times New Roman"/>
          <w:sz w:val="20"/>
          <w:szCs w:val="20"/>
          <w:lang w:val="en-US"/>
        </w:rPr>
      </w:pPr>
      <w:r w:rsidRPr="00E51FE4">
        <w:rPr>
          <w:rFonts w:ascii="Times New Roman" w:hAnsi="Times New Roman" w:cs="Times New Roman"/>
          <w:sz w:val="20"/>
          <w:szCs w:val="20"/>
          <w:lang w:val="en-US"/>
        </w:rPr>
        <w:lastRenderedPageBreak/>
        <w:t>While digital twins are increasingly used in manufacturing, there's a lack of real-world research examining their effectiveness in planning sustainable processes within Resource Management Systems (RMS). Most current research concentrates on theoretical designs or highly accurate forecasting models, overlooking the wider potential of digital twins as tools to aid decision-making. Moreover, the practical benefits of digital twins, like decreased downtime or energy use, are frequently not substantiated by data-driven statistical analysis. [2,3,8]</w:t>
      </w:r>
    </w:p>
    <w:p w14:paraId="6377FA26" w14:textId="77777777" w:rsidR="00E51FE4" w:rsidRPr="00E51FE4" w:rsidRDefault="00E51FE4" w:rsidP="007D689B">
      <w:pPr>
        <w:spacing w:after="0" w:line="240" w:lineRule="auto"/>
        <w:ind w:firstLine="284"/>
        <w:jc w:val="both"/>
        <w:outlineLvl w:val="0"/>
        <w:rPr>
          <w:rFonts w:ascii="Times New Roman" w:hAnsi="Times New Roman" w:cs="Times New Roman"/>
          <w:sz w:val="20"/>
          <w:szCs w:val="20"/>
          <w:lang w:val="en-US"/>
        </w:rPr>
      </w:pPr>
      <w:r w:rsidRPr="00E51FE4">
        <w:rPr>
          <w:rFonts w:ascii="Times New Roman" w:hAnsi="Times New Roman" w:cs="Times New Roman"/>
          <w:sz w:val="20"/>
          <w:szCs w:val="20"/>
          <w:lang w:val="en-US"/>
        </w:rPr>
        <w:t>This research aims to bridge existing knowledge gaps by investigating the planning of sustainable processes within RMS environments, leveraging the power of digital twins. Through an empirical analysis of a machine-level dataset containing 1,000 operational data points, the study explores the influence of digital twin implementation on critical measures of stability and efficiency. The key findings of this research are:</w:t>
      </w:r>
    </w:p>
    <w:p w14:paraId="0CC4673D" w14:textId="77777777" w:rsidR="00E51FE4" w:rsidRPr="00E51FE4" w:rsidRDefault="00E51FE4" w:rsidP="007D689B">
      <w:pPr>
        <w:spacing w:after="0" w:line="240" w:lineRule="auto"/>
        <w:ind w:firstLine="284"/>
        <w:jc w:val="both"/>
        <w:outlineLvl w:val="0"/>
        <w:rPr>
          <w:rFonts w:ascii="Times New Roman" w:hAnsi="Times New Roman" w:cs="Times New Roman"/>
          <w:sz w:val="20"/>
          <w:szCs w:val="20"/>
          <w:lang w:val="en-US"/>
        </w:rPr>
      </w:pPr>
      <w:r w:rsidRPr="00E51FE4">
        <w:rPr>
          <w:rFonts w:ascii="Times New Roman" w:hAnsi="Times New Roman" w:cs="Times New Roman"/>
          <w:sz w:val="20"/>
          <w:szCs w:val="20"/>
          <w:lang w:val="en-US"/>
        </w:rPr>
        <w:t>A statistical examination of how digital twins influence downtime, energy use, and reconfiguration duration will be conducted.</w:t>
      </w:r>
    </w:p>
    <w:p w14:paraId="65B9440F" w14:textId="77777777" w:rsidR="00E51FE4" w:rsidRPr="00E51FE4" w:rsidRDefault="00E51FE4" w:rsidP="007D689B">
      <w:pPr>
        <w:spacing w:after="0" w:line="240" w:lineRule="auto"/>
        <w:ind w:firstLine="284"/>
        <w:jc w:val="both"/>
        <w:outlineLvl w:val="0"/>
        <w:rPr>
          <w:rFonts w:ascii="Times New Roman" w:hAnsi="Times New Roman" w:cs="Times New Roman"/>
          <w:sz w:val="20"/>
          <w:szCs w:val="20"/>
          <w:lang w:val="en-US"/>
        </w:rPr>
      </w:pPr>
      <w:r w:rsidRPr="00E51FE4">
        <w:rPr>
          <w:rFonts w:ascii="Times New Roman" w:hAnsi="Times New Roman" w:cs="Times New Roman"/>
          <w:sz w:val="20"/>
          <w:szCs w:val="20"/>
          <w:lang w:val="en-US"/>
        </w:rPr>
        <w:t>Examine the importance of digital twins in the context of machine learning regression models, emphasizing their contribution to informed, context-aware decision-making.</w:t>
      </w:r>
    </w:p>
    <w:p w14:paraId="5DDDD4A3" w14:textId="77777777" w:rsidR="00E51FE4" w:rsidRDefault="00E51FE4" w:rsidP="007D689B">
      <w:pPr>
        <w:spacing w:after="0" w:line="240" w:lineRule="auto"/>
        <w:ind w:firstLine="284"/>
        <w:jc w:val="both"/>
        <w:outlineLvl w:val="0"/>
        <w:rPr>
          <w:rFonts w:ascii="Times New Roman" w:hAnsi="Times New Roman" w:cs="Times New Roman"/>
          <w:sz w:val="20"/>
          <w:szCs w:val="20"/>
          <w:lang w:val="en-US"/>
        </w:rPr>
      </w:pPr>
      <w:r w:rsidRPr="00E51FE4">
        <w:rPr>
          <w:rFonts w:ascii="Times New Roman" w:hAnsi="Times New Roman" w:cs="Times New Roman"/>
          <w:sz w:val="20"/>
          <w:szCs w:val="20"/>
          <w:lang w:val="en-US"/>
        </w:rPr>
        <w:t xml:space="preserve">Draw practical conclusions about the constraints and potential benefits of digital twins for achieving sustainable production within the </w:t>
      </w:r>
      <w:proofErr w:type="gramStart"/>
      <w:r w:rsidRPr="00E51FE4">
        <w:rPr>
          <w:rFonts w:ascii="Times New Roman" w:hAnsi="Times New Roman" w:cs="Times New Roman"/>
          <w:sz w:val="20"/>
          <w:szCs w:val="20"/>
          <w:lang w:val="en-US"/>
        </w:rPr>
        <w:t>Industry</w:t>
      </w:r>
      <w:proofErr w:type="gramEnd"/>
      <w:r w:rsidRPr="00E51FE4">
        <w:rPr>
          <w:rFonts w:ascii="Times New Roman" w:hAnsi="Times New Roman" w:cs="Times New Roman"/>
          <w:sz w:val="20"/>
          <w:szCs w:val="20"/>
          <w:lang w:val="en-US"/>
        </w:rPr>
        <w:t xml:space="preserve"> 4.0 framework.</w:t>
      </w:r>
    </w:p>
    <w:p w14:paraId="13D4C657" w14:textId="2137F052" w:rsidR="00824187" w:rsidRPr="007D689B" w:rsidRDefault="007D689B" w:rsidP="007D689B">
      <w:pPr>
        <w:spacing w:before="240" w:after="240" w:line="240" w:lineRule="auto"/>
        <w:ind w:firstLine="284"/>
        <w:jc w:val="center"/>
        <w:outlineLvl w:val="0"/>
        <w:rPr>
          <w:rFonts w:ascii="Times New Roman" w:eastAsia="Times New Roman" w:hAnsi="Times New Roman" w:cs="Times New Roman"/>
          <w:b/>
          <w:sz w:val="24"/>
          <w:szCs w:val="20"/>
          <w:lang w:val="en-US" w:eastAsia="ru-RU"/>
        </w:rPr>
      </w:pPr>
      <w:r w:rsidRPr="007D689B">
        <w:rPr>
          <w:rFonts w:ascii="Times New Roman" w:eastAsia="Times New Roman" w:hAnsi="Times New Roman" w:cs="Times New Roman"/>
          <w:b/>
          <w:sz w:val="24"/>
          <w:szCs w:val="20"/>
          <w:lang w:val="en-US" w:eastAsia="ru-RU"/>
        </w:rPr>
        <w:t>LITERATURE REVIEW</w:t>
      </w:r>
    </w:p>
    <w:p w14:paraId="784FFA32" w14:textId="77777777" w:rsidR="00E51FE4" w:rsidRPr="00E51FE4" w:rsidRDefault="00E51FE4" w:rsidP="007D689B">
      <w:pPr>
        <w:spacing w:after="0" w:line="240" w:lineRule="auto"/>
        <w:ind w:firstLine="284"/>
        <w:jc w:val="both"/>
        <w:outlineLvl w:val="0"/>
        <w:rPr>
          <w:rFonts w:ascii="Times New Roman" w:hAnsi="Times New Roman" w:cs="Times New Roman"/>
          <w:sz w:val="20"/>
          <w:szCs w:val="20"/>
          <w:lang w:val="en-US"/>
        </w:rPr>
      </w:pPr>
      <w:r w:rsidRPr="00E51FE4">
        <w:rPr>
          <w:rFonts w:ascii="Times New Roman" w:hAnsi="Times New Roman" w:cs="Times New Roman"/>
          <w:sz w:val="20"/>
          <w:szCs w:val="20"/>
          <w:lang w:val="en-US"/>
        </w:rPr>
        <w:t>Recently, the idea of digital twins has emerged as a key technology driving Industry 4.0. Originating in engineering for product lifecycle management and simulation, digital twins have advanced to become interactive, cyber-physical models that mirror the state of real-world assets in real time. Across manufacturing settings, digital twins are extensively utilized for key purposes such as predictive maintenance, enhancing operational efficiency, and overseeing system performance. [1-3,10]</w:t>
      </w:r>
    </w:p>
    <w:p w14:paraId="2F3E4700" w14:textId="77777777" w:rsidR="00E51FE4" w:rsidRPr="00E51FE4" w:rsidRDefault="00E51FE4" w:rsidP="007D689B">
      <w:pPr>
        <w:spacing w:after="0" w:line="240" w:lineRule="auto"/>
        <w:ind w:firstLine="284"/>
        <w:jc w:val="both"/>
        <w:outlineLvl w:val="0"/>
        <w:rPr>
          <w:rFonts w:ascii="Times New Roman" w:hAnsi="Times New Roman" w:cs="Times New Roman"/>
          <w:sz w:val="20"/>
          <w:szCs w:val="20"/>
          <w:lang w:val="en-US"/>
        </w:rPr>
      </w:pPr>
      <w:r w:rsidRPr="00E51FE4">
        <w:rPr>
          <w:rFonts w:ascii="Times New Roman" w:hAnsi="Times New Roman" w:cs="Times New Roman"/>
          <w:sz w:val="20"/>
          <w:szCs w:val="20"/>
          <w:lang w:val="en-US"/>
        </w:rPr>
        <w:t>Several research projects have explored the implementation of digital twins within smart manufacturing settings. Research findings show that digital twin systems, powered by sensor data and predictive analytics, enhance equipment condition monitoring and minimize unplanned downtime. Several studies explore production planning and scheduling challenges, leveraging digital twins to model different production possibilities and assess system performance across various limitations. Yet, most of these investigations don't draw upon real-world data, instead opting for experiments grounded in conceptual models or simulations. [2,8]</w:t>
      </w:r>
    </w:p>
    <w:p w14:paraId="0336A824" w14:textId="77777777" w:rsidR="00E51FE4" w:rsidRPr="00E51FE4" w:rsidRDefault="00E51FE4" w:rsidP="007D689B">
      <w:pPr>
        <w:spacing w:after="0" w:line="240" w:lineRule="auto"/>
        <w:ind w:firstLine="284"/>
        <w:jc w:val="both"/>
        <w:outlineLvl w:val="0"/>
        <w:rPr>
          <w:rFonts w:ascii="Times New Roman" w:hAnsi="Times New Roman" w:cs="Times New Roman"/>
          <w:sz w:val="20"/>
          <w:szCs w:val="20"/>
          <w:lang w:val="en-US"/>
        </w:rPr>
      </w:pPr>
      <w:r w:rsidRPr="00E51FE4">
        <w:rPr>
          <w:rFonts w:ascii="Times New Roman" w:hAnsi="Times New Roman" w:cs="Times New Roman"/>
          <w:sz w:val="20"/>
          <w:szCs w:val="20"/>
          <w:lang w:val="en-US"/>
        </w:rPr>
        <w:t>Reconfigurable Manufacturing Systems (RMS) are a vital production model, widely researched for their ability to handle product diversity and fluctuating demand. Existing studies highlight the significance of rapid reconfiguration, modularity in system design, and optimized resource usage within RMS. More recently, sustainability concerns, including energy conservation and waste minimization, have gained prominence and are now being incorporated into RMS process planning approaches. Despite its focus on sustainability, a considerable amount of research on RMS (Resource Management Systems) relies on static optimization techniques, failing to sufficiently incorporate real-time system feedback. [5,6,9]</w:t>
      </w:r>
    </w:p>
    <w:p w14:paraId="62DD1816" w14:textId="77777777" w:rsidR="00E51FE4" w:rsidRPr="00E51FE4" w:rsidRDefault="00E51FE4" w:rsidP="007D689B">
      <w:pPr>
        <w:spacing w:after="0" w:line="240" w:lineRule="auto"/>
        <w:ind w:firstLine="284"/>
        <w:jc w:val="both"/>
        <w:outlineLvl w:val="0"/>
        <w:rPr>
          <w:rFonts w:ascii="Times New Roman" w:hAnsi="Times New Roman" w:cs="Times New Roman"/>
          <w:sz w:val="20"/>
          <w:szCs w:val="20"/>
          <w:lang w:val="en-US"/>
        </w:rPr>
      </w:pPr>
      <w:r w:rsidRPr="00E51FE4">
        <w:rPr>
          <w:rFonts w:ascii="Times New Roman" w:hAnsi="Times New Roman" w:cs="Times New Roman"/>
          <w:sz w:val="20"/>
          <w:szCs w:val="20"/>
          <w:lang w:val="en-US"/>
        </w:rPr>
        <w:t>While the combination of digital twins and sustainable process planning within the RMS framework holds promise, it remains a relatively under-investigated area. Current research tends to focus on the predictive capabilities of digital twins, highlighting their accuracy in forecasting. However, there is a lack of studies that rigorously examine the statistically substantial influence of digital twin implementation on key operational metrics like downtime or energy usage. Additionally, there is a scarcity of research that has empirically validated findings using actual machine-level data. [2,3,8]</w:t>
      </w:r>
    </w:p>
    <w:p w14:paraId="51DFE3EE" w14:textId="19594BBA" w:rsidR="007C59E6" w:rsidRDefault="00E51FE4" w:rsidP="007D689B">
      <w:pPr>
        <w:spacing w:after="0" w:line="240" w:lineRule="auto"/>
        <w:ind w:firstLine="284"/>
        <w:jc w:val="both"/>
        <w:outlineLvl w:val="0"/>
        <w:rPr>
          <w:rFonts w:ascii="Times New Roman" w:hAnsi="Times New Roman" w:cs="Times New Roman"/>
          <w:sz w:val="20"/>
          <w:szCs w:val="20"/>
          <w:lang w:val="en-US"/>
        </w:rPr>
      </w:pPr>
      <w:r w:rsidRPr="00E51FE4">
        <w:rPr>
          <w:rFonts w:ascii="Times New Roman" w:hAnsi="Times New Roman" w:cs="Times New Roman"/>
          <w:sz w:val="20"/>
          <w:szCs w:val="20"/>
          <w:lang w:val="en-US"/>
        </w:rPr>
        <w:t xml:space="preserve">This research distinguishes itself from previous studies by employing a data-driven, empirical approach to examine the application of digital twins within the RMS context. The investigation goes beyond simply measuring forecast accuracy, instead utilizing tables, graphs, and statistical analyses to determine the substantial impact of digital twins on decision-making processes. The statistically significant discrepancies found during downtime periods, coupled with the restricted predictive power of machine learning models, suggest that digital twins' primary function isn't prediction, but rather facilitating operational coordination and supporting the stability of ongoing processes. This research underscores the real-world importance of digital twins in achieving sustainable production within the </w:t>
      </w:r>
      <w:proofErr w:type="gramStart"/>
      <w:r w:rsidRPr="00E51FE4">
        <w:rPr>
          <w:rFonts w:ascii="Times New Roman" w:hAnsi="Times New Roman" w:cs="Times New Roman"/>
          <w:sz w:val="20"/>
          <w:szCs w:val="20"/>
          <w:lang w:val="en-US"/>
        </w:rPr>
        <w:t>Industry</w:t>
      </w:r>
      <w:proofErr w:type="gramEnd"/>
      <w:r w:rsidRPr="00E51FE4">
        <w:rPr>
          <w:rFonts w:ascii="Times New Roman" w:hAnsi="Times New Roman" w:cs="Times New Roman"/>
          <w:sz w:val="20"/>
          <w:szCs w:val="20"/>
          <w:lang w:val="en-US"/>
        </w:rPr>
        <w:t xml:space="preserve"> 4.0 landscape.</w:t>
      </w:r>
    </w:p>
    <w:p w14:paraId="7730DE42" w14:textId="77777777" w:rsidR="00FC31AC" w:rsidRDefault="00FC31AC" w:rsidP="007D689B">
      <w:pPr>
        <w:spacing w:before="240" w:after="240" w:line="240" w:lineRule="auto"/>
        <w:ind w:firstLine="284"/>
        <w:jc w:val="center"/>
        <w:outlineLvl w:val="0"/>
        <w:rPr>
          <w:rFonts w:ascii="Times New Roman" w:eastAsia="Times New Roman" w:hAnsi="Times New Roman" w:cs="Times New Roman"/>
          <w:b/>
          <w:sz w:val="24"/>
          <w:szCs w:val="20"/>
          <w:lang w:val="en-US" w:eastAsia="ru-RU"/>
        </w:rPr>
      </w:pPr>
    </w:p>
    <w:p w14:paraId="20957A16" w14:textId="77777777" w:rsidR="00FC31AC" w:rsidRDefault="00FC31AC" w:rsidP="007D689B">
      <w:pPr>
        <w:spacing w:before="240" w:after="240" w:line="240" w:lineRule="auto"/>
        <w:ind w:firstLine="284"/>
        <w:jc w:val="center"/>
        <w:outlineLvl w:val="0"/>
        <w:rPr>
          <w:rFonts w:ascii="Times New Roman" w:eastAsia="Times New Roman" w:hAnsi="Times New Roman" w:cs="Times New Roman"/>
          <w:b/>
          <w:sz w:val="24"/>
          <w:szCs w:val="20"/>
          <w:lang w:val="en-US" w:eastAsia="ru-RU"/>
        </w:rPr>
      </w:pPr>
    </w:p>
    <w:p w14:paraId="42663C9A" w14:textId="28CB76B3" w:rsidR="00824187" w:rsidRDefault="003621EB" w:rsidP="007D689B">
      <w:pPr>
        <w:spacing w:before="240" w:after="240" w:line="240" w:lineRule="auto"/>
        <w:ind w:firstLine="284"/>
        <w:jc w:val="center"/>
        <w:outlineLvl w:val="0"/>
        <w:rPr>
          <w:rFonts w:ascii="Times New Roman" w:eastAsia="Times New Roman" w:hAnsi="Times New Roman" w:cs="Times New Roman"/>
          <w:sz w:val="24"/>
          <w:szCs w:val="20"/>
          <w:lang w:val="en-US" w:eastAsia="ru-RU"/>
        </w:rPr>
      </w:pPr>
      <w:r w:rsidRPr="007C59E6">
        <w:rPr>
          <w:rFonts w:ascii="Times New Roman" w:eastAsia="Times New Roman" w:hAnsi="Times New Roman" w:cs="Times New Roman"/>
          <w:b/>
          <w:sz w:val="24"/>
          <w:szCs w:val="20"/>
          <w:lang w:val="en-US" w:eastAsia="ru-RU"/>
        </w:rPr>
        <w:lastRenderedPageBreak/>
        <w:t>DIGITAL TWIN-ENABLED RMS FRAMEWORK</w:t>
      </w:r>
      <w:r w:rsidR="00824187" w:rsidRPr="007C59E6">
        <w:rPr>
          <w:rFonts w:ascii="Times New Roman" w:eastAsia="Times New Roman" w:hAnsi="Times New Roman" w:cs="Times New Roman"/>
          <w:b/>
          <w:sz w:val="24"/>
          <w:szCs w:val="20"/>
          <w:lang w:val="en-US" w:eastAsia="ru-RU"/>
        </w:rPr>
        <w:t xml:space="preserve"> </w:t>
      </w:r>
      <w:r w:rsidR="00824187" w:rsidRPr="007C59E6">
        <w:rPr>
          <w:rFonts w:ascii="Times New Roman" w:eastAsia="Times New Roman" w:hAnsi="Times New Roman" w:cs="Times New Roman"/>
          <w:sz w:val="24"/>
          <w:szCs w:val="20"/>
          <w:lang w:val="en-US" w:eastAsia="ru-RU"/>
        </w:rPr>
        <w:t xml:space="preserve"> </w:t>
      </w:r>
    </w:p>
    <w:p w14:paraId="557C5D20" w14:textId="17E2B64D" w:rsidR="00E51FE4" w:rsidRPr="00E51FE4" w:rsidRDefault="00824187" w:rsidP="007D689B">
      <w:pPr>
        <w:spacing w:after="0" w:line="240" w:lineRule="auto"/>
        <w:ind w:firstLine="284"/>
        <w:jc w:val="both"/>
        <w:outlineLvl w:val="0"/>
        <w:rPr>
          <w:rFonts w:ascii="Times New Roman" w:hAnsi="Times New Roman" w:cs="Times New Roman"/>
          <w:sz w:val="20"/>
          <w:szCs w:val="20"/>
          <w:lang w:val="en-US"/>
        </w:rPr>
      </w:pPr>
      <w:r w:rsidRPr="007C59E6">
        <w:rPr>
          <w:rFonts w:ascii="Times New Roman" w:eastAsia="Times New Roman" w:hAnsi="Times New Roman" w:cs="Times New Roman"/>
          <w:b/>
          <w:sz w:val="20"/>
          <w:szCs w:val="20"/>
          <w:lang w:val="en-US" w:eastAsia="ru-RU"/>
        </w:rPr>
        <w:t>1. Overview of the System Architecture</w:t>
      </w:r>
      <w:r w:rsidR="00FC31AC">
        <w:rPr>
          <w:rFonts w:ascii="Times New Roman" w:eastAsia="Times New Roman" w:hAnsi="Times New Roman" w:cs="Times New Roman"/>
          <w:b/>
          <w:sz w:val="20"/>
          <w:szCs w:val="20"/>
          <w:lang w:val="en-US" w:eastAsia="ru-RU"/>
        </w:rPr>
        <w:t xml:space="preserve">. </w:t>
      </w:r>
      <w:r w:rsidR="00E51FE4" w:rsidRPr="00E51FE4">
        <w:rPr>
          <w:rFonts w:ascii="Times New Roman" w:hAnsi="Times New Roman" w:cs="Times New Roman"/>
          <w:sz w:val="20"/>
          <w:szCs w:val="20"/>
          <w:lang w:val="en-US"/>
        </w:rPr>
        <w:t>The concept of digital twins has gained significant traction as a pivotal technology shaping the landscape of Industry 4.0. Evolving from their roots in engineering for managing product lifecycles and simulations, digital twins have evolved into sophisticated, interactive, cyber-physical representations that dynamically reflect the current status of physical assets. Within manufacturing environments, digital twins are widely employed to achieve critical objectives, including predictive maintenance, optimizing operational effectiveness, and monitoring system performance.</w:t>
      </w:r>
    </w:p>
    <w:p w14:paraId="1F0D65C6" w14:textId="77777777" w:rsidR="00E51FE4" w:rsidRPr="00E51FE4" w:rsidRDefault="00E51FE4" w:rsidP="007D689B">
      <w:pPr>
        <w:spacing w:after="0" w:line="240" w:lineRule="auto"/>
        <w:ind w:firstLine="284"/>
        <w:jc w:val="both"/>
        <w:outlineLvl w:val="0"/>
        <w:rPr>
          <w:rFonts w:ascii="Times New Roman" w:hAnsi="Times New Roman" w:cs="Times New Roman"/>
          <w:sz w:val="20"/>
          <w:szCs w:val="20"/>
          <w:lang w:val="en-US"/>
        </w:rPr>
      </w:pPr>
      <w:r w:rsidRPr="00E51FE4">
        <w:rPr>
          <w:rFonts w:ascii="Times New Roman" w:hAnsi="Times New Roman" w:cs="Times New Roman"/>
          <w:sz w:val="20"/>
          <w:szCs w:val="20"/>
          <w:lang w:val="en-US"/>
        </w:rPr>
        <w:t>Numerous research initiatives have investigated the use of digital twins in smart manufacturing environments. These studies reveal that digital twin technology, fueled by sensor data and predictive analytics, improves equipment health monitoring and reduces unexpected production interruptions. Furthermore, several investigations delve into the complexities of production planning and scheduling, utilizing digital twins to simulate various production scenarios and evaluate system performance under diverse constraints. However, a majority of these studies rely on conceptual models or simulations rather than utilizing actual real-world data for their investigations. [2,8]</w:t>
      </w:r>
    </w:p>
    <w:p w14:paraId="60062BE7" w14:textId="77777777" w:rsidR="00E51FE4" w:rsidRPr="00E51FE4" w:rsidRDefault="00E51FE4" w:rsidP="007D689B">
      <w:pPr>
        <w:spacing w:after="0" w:line="240" w:lineRule="auto"/>
        <w:ind w:firstLine="284"/>
        <w:jc w:val="both"/>
        <w:outlineLvl w:val="0"/>
        <w:rPr>
          <w:rFonts w:ascii="Times New Roman" w:hAnsi="Times New Roman" w:cs="Times New Roman"/>
          <w:sz w:val="20"/>
          <w:szCs w:val="20"/>
          <w:lang w:val="en-US"/>
        </w:rPr>
      </w:pPr>
      <w:r w:rsidRPr="00E51FE4">
        <w:rPr>
          <w:rFonts w:ascii="Times New Roman" w:hAnsi="Times New Roman" w:cs="Times New Roman"/>
          <w:sz w:val="20"/>
          <w:szCs w:val="20"/>
          <w:lang w:val="en-US"/>
        </w:rPr>
        <w:t>Reconfigurable Manufacturing Systems (RMS) are crucial for modern production, garnering significant research interest due to their flexibility in managing diverse product lines and fluctuating market demands. Previous research emphasizes the importance of quick reconfiguration capabilities, modular system design, and efficient resource allocation within RMS. In recent times, the focus has shifted to incorporate sustainability considerations, such as energy efficiency and waste reduction, into the planning strategies employed by RMS. Although research on Resource Management Systems (RMS) emphasizes sustainability, a significant portion of this research still leans on static optimization methods, neglecting to fully integrate real-time system data.</w:t>
      </w:r>
    </w:p>
    <w:p w14:paraId="67CF27FD" w14:textId="77777777" w:rsidR="00E51FE4" w:rsidRPr="00E51FE4" w:rsidRDefault="00E51FE4" w:rsidP="007D689B">
      <w:pPr>
        <w:spacing w:after="0" w:line="240" w:lineRule="auto"/>
        <w:ind w:firstLine="284"/>
        <w:jc w:val="both"/>
        <w:outlineLvl w:val="0"/>
        <w:rPr>
          <w:rFonts w:ascii="Times New Roman" w:hAnsi="Times New Roman" w:cs="Times New Roman"/>
          <w:sz w:val="20"/>
          <w:szCs w:val="20"/>
          <w:lang w:val="en-US"/>
        </w:rPr>
      </w:pPr>
      <w:r w:rsidRPr="00E51FE4">
        <w:rPr>
          <w:rFonts w:ascii="Times New Roman" w:hAnsi="Times New Roman" w:cs="Times New Roman"/>
          <w:sz w:val="20"/>
          <w:szCs w:val="20"/>
          <w:lang w:val="en-US"/>
        </w:rPr>
        <w:t>Although the integration of digital twins and sustainable process planning within the RMS framework shows potential, it's a field that hasn't received extensive research attention. Existing studies primarily emphasize the predictive power of digital twins, showcasing their ability to make accurate forecasts. Nevertheless, there's a scarcity of research that thoroughly investigates the statistically significant impact of implementing digital twins on crucial operational measures such as downtime and energy consumption. Furthermore, empirical validation of these findings using real machine data is limited in the existing research. [2,3,8]</w:t>
      </w:r>
    </w:p>
    <w:p w14:paraId="77764C06" w14:textId="77777777" w:rsidR="00E51FE4" w:rsidRDefault="00E51FE4" w:rsidP="007D689B">
      <w:pPr>
        <w:spacing w:after="0" w:line="240" w:lineRule="auto"/>
        <w:ind w:firstLine="284"/>
        <w:jc w:val="both"/>
        <w:outlineLvl w:val="0"/>
        <w:rPr>
          <w:rFonts w:ascii="Times New Roman" w:hAnsi="Times New Roman" w:cs="Times New Roman"/>
          <w:sz w:val="20"/>
          <w:szCs w:val="20"/>
          <w:lang w:val="en-US"/>
        </w:rPr>
      </w:pPr>
      <w:r w:rsidRPr="00E51FE4">
        <w:rPr>
          <w:rFonts w:ascii="Times New Roman" w:hAnsi="Times New Roman" w:cs="Times New Roman"/>
          <w:sz w:val="20"/>
          <w:szCs w:val="20"/>
          <w:lang w:val="en-US"/>
        </w:rPr>
        <w:t xml:space="preserve">Unlike past research, this study takes a data-driven and empirical approach to explore the use of digital twins in the realm of Risk Management Systems (RMS). Rather than solely focusing on forecasting accuracy, it delves deeper, leveraging tables, graphs, and statistical methods to reveal the significant influence of digital twins on decision-making strategies. The notable differences observed during downtime, combined with the limited predictive capabilities of machine learning models, indicate that digital twins may not be primarily designed for forecasting, but instead serve to enhance operational coordination and maintain the stability of active processes. This study emphasizes the practical significance of digital twins in realizing sustainable production within the </w:t>
      </w:r>
      <w:proofErr w:type="gramStart"/>
      <w:r w:rsidRPr="00E51FE4">
        <w:rPr>
          <w:rFonts w:ascii="Times New Roman" w:hAnsi="Times New Roman" w:cs="Times New Roman"/>
          <w:sz w:val="20"/>
          <w:szCs w:val="20"/>
          <w:lang w:val="en-US"/>
        </w:rPr>
        <w:t>Industry</w:t>
      </w:r>
      <w:proofErr w:type="gramEnd"/>
      <w:r w:rsidRPr="00E51FE4">
        <w:rPr>
          <w:rFonts w:ascii="Times New Roman" w:hAnsi="Times New Roman" w:cs="Times New Roman"/>
          <w:sz w:val="20"/>
          <w:szCs w:val="20"/>
          <w:lang w:val="en-US"/>
        </w:rPr>
        <w:t xml:space="preserve"> 4.0 environment.</w:t>
      </w:r>
    </w:p>
    <w:p w14:paraId="703DFA71" w14:textId="47CA3484" w:rsidR="00E51FE4" w:rsidRPr="00E51FE4" w:rsidRDefault="00824187" w:rsidP="007D689B">
      <w:pPr>
        <w:spacing w:after="0" w:line="240" w:lineRule="auto"/>
        <w:ind w:firstLine="284"/>
        <w:jc w:val="both"/>
        <w:outlineLvl w:val="0"/>
        <w:rPr>
          <w:rFonts w:ascii="Times New Roman" w:hAnsi="Times New Roman" w:cs="Times New Roman"/>
          <w:sz w:val="20"/>
          <w:szCs w:val="20"/>
          <w:lang w:val="en-US"/>
        </w:rPr>
      </w:pPr>
      <w:r w:rsidRPr="007C59E6">
        <w:rPr>
          <w:rFonts w:ascii="Times New Roman" w:eastAsia="Times New Roman" w:hAnsi="Times New Roman" w:cs="Times New Roman"/>
          <w:b/>
          <w:sz w:val="20"/>
          <w:szCs w:val="20"/>
          <w:lang w:val="en-US" w:eastAsia="ru-RU"/>
        </w:rPr>
        <w:t>2. The role of digital twins in planning sustainable processes</w:t>
      </w:r>
      <w:r w:rsidR="00FC31AC">
        <w:rPr>
          <w:rFonts w:ascii="Times New Roman" w:eastAsia="Times New Roman" w:hAnsi="Times New Roman" w:cs="Times New Roman"/>
          <w:b/>
          <w:sz w:val="20"/>
          <w:szCs w:val="20"/>
          <w:lang w:val="en-US" w:eastAsia="ru-RU"/>
        </w:rPr>
        <w:t xml:space="preserve">. </w:t>
      </w:r>
      <w:r w:rsidR="00E51FE4" w:rsidRPr="00E51FE4">
        <w:rPr>
          <w:rFonts w:ascii="Times New Roman" w:hAnsi="Times New Roman" w:cs="Times New Roman"/>
          <w:sz w:val="20"/>
          <w:szCs w:val="20"/>
          <w:lang w:val="en-US"/>
        </w:rPr>
        <w:t>In this proposed architecture, digital twins act as a central hub, coordinating the use of stability data and production efficiency measurements rather than operating as independent forecasting tools. By constantly tracking operational status, digital twins provide valuable insights for decisions concerning tool replacements, optimizing setup procedures, and scheduling maintenance tasks. [1,8]</w:t>
      </w:r>
    </w:p>
    <w:p w14:paraId="14BDAB01" w14:textId="77777777" w:rsidR="00E51FE4" w:rsidRPr="00E51FE4" w:rsidRDefault="00E51FE4" w:rsidP="007D689B">
      <w:pPr>
        <w:spacing w:after="0" w:line="240" w:lineRule="auto"/>
        <w:ind w:firstLine="284"/>
        <w:jc w:val="both"/>
        <w:outlineLvl w:val="0"/>
        <w:rPr>
          <w:rFonts w:ascii="Times New Roman" w:hAnsi="Times New Roman" w:cs="Times New Roman"/>
          <w:sz w:val="20"/>
          <w:szCs w:val="20"/>
          <w:lang w:val="en-US"/>
        </w:rPr>
      </w:pPr>
      <w:r w:rsidRPr="00E51FE4">
        <w:rPr>
          <w:rFonts w:ascii="Times New Roman" w:hAnsi="Times New Roman" w:cs="Times New Roman"/>
          <w:sz w:val="20"/>
          <w:szCs w:val="20"/>
          <w:lang w:val="en-US"/>
        </w:rPr>
        <w:t>The findings of this study's experiments strongly support this approach. Statistical analysis demonstrated a statistically significant decrease in downtime when utilizing digital twins. Nevertheless, the direct predictive capabilities of these digital twins within machine learning models proved to be somewhat constrained. This scenario underscores that the core purpose of digital twins isn't about predicting isolated metrics, but rather about enabling system-wide coordination and enhancing decision-making processes.</w:t>
      </w:r>
    </w:p>
    <w:p w14:paraId="6064B959" w14:textId="3B522C20" w:rsidR="007C59E6" w:rsidRDefault="00E51FE4" w:rsidP="007D689B">
      <w:pPr>
        <w:spacing w:after="0" w:line="240" w:lineRule="auto"/>
        <w:ind w:firstLine="284"/>
        <w:jc w:val="both"/>
        <w:outlineLvl w:val="0"/>
        <w:rPr>
          <w:rFonts w:ascii="Times New Roman" w:hAnsi="Times New Roman" w:cs="Times New Roman"/>
          <w:sz w:val="20"/>
          <w:szCs w:val="20"/>
          <w:lang w:val="en-US"/>
        </w:rPr>
      </w:pPr>
      <w:r w:rsidRPr="00E51FE4">
        <w:rPr>
          <w:rFonts w:ascii="Times New Roman" w:hAnsi="Times New Roman" w:cs="Times New Roman"/>
          <w:sz w:val="20"/>
          <w:szCs w:val="20"/>
          <w:lang w:val="en-US"/>
        </w:rPr>
        <w:t>Therefore, within the realm of RMS, digital twins transcend their role as mere forecasting tools for sustainable process planning. Instead, they emerge as a vital mechanism, empowering strategic decisions that bolster the ongoing operation, flexibility, and resilience of the production system.</w:t>
      </w:r>
    </w:p>
    <w:p w14:paraId="618D9F87" w14:textId="5C033E1C" w:rsidR="00A36CB2" w:rsidRDefault="003621EB" w:rsidP="007D689B">
      <w:pPr>
        <w:spacing w:before="240" w:after="240" w:line="240" w:lineRule="auto"/>
        <w:ind w:firstLine="284"/>
        <w:jc w:val="center"/>
        <w:outlineLvl w:val="0"/>
        <w:rPr>
          <w:rFonts w:ascii="Times New Roman" w:eastAsia="Times New Roman" w:hAnsi="Times New Roman" w:cs="Times New Roman"/>
          <w:b/>
          <w:sz w:val="24"/>
          <w:szCs w:val="20"/>
          <w:lang w:val="en-US" w:eastAsia="ru-RU"/>
        </w:rPr>
      </w:pPr>
      <w:r w:rsidRPr="007C59E6">
        <w:rPr>
          <w:rFonts w:ascii="Times New Roman" w:eastAsia="Times New Roman" w:hAnsi="Times New Roman" w:cs="Times New Roman"/>
          <w:b/>
          <w:sz w:val="24"/>
          <w:szCs w:val="20"/>
          <w:lang w:val="en-US" w:eastAsia="ru-RU"/>
        </w:rPr>
        <w:t>DATASET DESCRIPTION</w:t>
      </w:r>
    </w:p>
    <w:p w14:paraId="1BE801B1" w14:textId="77777777" w:rsidR="00E51FE4" w:rsidRPr="00E51FE4" w:rsidRDefault="00E51FE4" w:rsidP="007D689B">
      <w:pPr>
        <w:spacing w:after="0" w:line="240" w:lineRule="auto"/>
        <w:ind w:firstLine="284"/>
        <w:jc w:val="both"/>
        <w:outlineLvl w:val="0"/>
        <w:rPr>
          <w:rFonts w:ascii="Times New Roman" w:eastAsia="Times New Roman" w:hAnsi="Times New Roman" w:cs="Times New Roman"/>
          <w:sz w:val="20"/>
          <w:szCs w:val="20"/>
          <w:lang w:val="en-US" w:eastAsia="ru-RU"/>
        </w:rPr>
      </w:pPr>
      <w:r w:rsidRPr="00E51FE4">
        <w:rPr>
          <w:rFonts w:ascii="Times New Roman" w:eastAsia="Times New Roman" w:hAnsi="Times New Roman" w:cs="Times New Roman"/>
          <w:sz w:val="20"/>
          <w:szCs w:val="20"/>
          <w:lang w:val="en-US" w:eastAsia="ru-RU"/>
        </w:rPr>
        <w:t>Research into reconfigurable manufacturing systems (RMS) involved an experimental analysis utilizing a machine-level dataset specifically designed to facilitate the study of process stability. This dataset consists of 1,000 individual records, each depicting a unique operational moment (snapshot) of the machinery operating within the RMS setting.</w:t>
      </w:r>
    </w:p>
    <w:p w14:paraId="06C9F3BF" w14:textId="3F74F78C" w:rsidR="003621EB" w:rsidRDefault="00E51FE4" w:rsidP="007D689B">
      <w:pPr>
        <w:spacing w:after="0" w:line="240" w:lineRule="auto"/>
        <w:ind w:firstLine="284"/>
        <w:jc w:val="both"/>
        <w:outlineLvl w:val="0"/>
        <w:rPr>
          <w:rFonts w:ascii="Times New Roman" w:eastAsia="Times New Roman" w:hAnsi="Times New Roman" w:cs="Times New Roman"/>
          <w:sz w:val="20"/>
          <w:szCs w:val="20"/>
          <w:lang w:val="en-US" w:eastAsia="ru-RU"/>
        </w:rPr>
      </w:pPr>
      <w:r w:rsidRPr="00E51FE4">
        <w:rPr>
          <w:rFonts w:ascii="Times New Roman" w:eastAsia="Times New Roman" w:hAnsi="Times New Roman" w:cs="Times New Roman"/>
          <w:sz w:val="20"/>
          <w:szCs w:val="20"/>
          <w:lang w:val="en-US" w:eastAsia="ru-RU"/>
        </w:rPr>
        <w:lastRenderedPageBreak/>
        <w:t>This dataset comprises 15 attributes that integrate sustainability measurements, production efficiency benchmarks, and Industry 4.0 enabling technologies. Sustainability factors encompassed within the dataset include energy expenditure, material utilization, waste generation, and carbon footprint. Production effectiveness is defined by metrics such as production capability, reconfiguration speed, and equipment inactivity.</w:t>
      </w:r>
    </w:p>
    <w:p w14:paraId="0282FEA7" w14:textId="77777777" w:rsidR="00E51FE4" w:rsidRDefault="00E51FE4" w:rsidP="007D689B">
      <w:pPr>
        <w:spacing w:after="0" w:line="240" w:lineRule="auto"/>
        <w:ind w:firstLine="284"/>
        <w:jc w:val="both"/>
        <w:outlineLvl w:val="0"/>
        <w:rPr>
          <w:rFonts w:ascii="Times New Roman" w:eastAsia="Times New Roman" w:hAnsi="Times New Roman" w:cs="Times New Roman"/>
          <w:b/>
          <w:sz w:val="20"/>
          <w:szCs w:val="20"/>
          <w:lang w:val="uz-Cyrl-UZ" w:eastAsia="ru-RU"/>
        </w:rPr>
      </w:pPr>
    </w:p>
    <w:p w14:paraId="0822A4CD" w14:textId="6B19EA0F" w:rsidR="0020676C" w:rsidRPr="0020676C" w:rsidRDefault="0020676C" w:rsidP="007D689B">
      <w:pPr>
        <w:spacing w:after="0" w:line="240" w:lineRule="auto"/>
        <w:ind w:firstLine="284"/>
        <w:jc w:val="center"/>
        <w:outlineLvl w:val="0"/>
        <w:rPr>
          <w:rFonts w:ascii="Times New Roman" w:eastAsia="Times New Roman" w:hAnsi="Times New Roman" w:cs="Times New Roman"/>
          <w:sz w:val="20"/>
          <w:szCs w:val="20"/>
          <w:lang w:val="uz-Cyrl-UZ" w:eastAsia="ru-RU"/>
        </w:rPr>
      </w:pPr>
      <w:r w:rsidRPr="0020676C">
        <w:rPr>
          <w:rFonts w:ascii="Times New Roman" w:eastAsia="Times New Roman" w:hAnsi="Times New Roman" w:cs="Times New Roman"/>
          <w:b/>
          <w:sz w:val="20"/>
          <w:szCs w:val="20"/>
          <w:lang w:val="en-US" w:eastAsia="ru-RU"/>
        </w:rPr>
        <w:t>TABLE 1.</w:t>
      </w:r>
      <w:r w:rsidRPr="007C59E6">
        <w:rPr>
          <w:rFonts w:ascii="Times New Roman" w:eastAsia="Times New Roman" w:hAnsi="Times New Roman" w:cs="Times New Roman"/>
          <w:sz w:val="20"/>
          <w:szCs w:val="20"/>
          <w:lang w:val="en-US" w:eastAsia="ru-RU"/>
        </w:rPr>
        <w:t xml:space="preserve"> </w:t>
      </w:r>
      <w:r w:rsidR="004E5823" w:rsidRPr="007C59E6">
        <w:rPr>
          <w:rFonts w:ascii="Times New Roman" w:eastAsia="Times New Roman" w:hAnsi="Times New Roman" w:cs="Times New Roman"/>
          <w:sz w:val="20"/>
          <w:szCs w:val="20"/>
          <w:lang w:val="en-US" w:eastAsia="ru-RU"/>
        </w:rPr>
        <w:t>Dataset of En</w:t>
      </w:r>
      <w:r>
        <w:rPr>
          <w:rFonts w:ascii="Times New Roman" w:eastAsia="Times New Roman" w:hAnsi="Times New Roman" w:cs="Times New Roman"/>
          <w:sz w:val="20"/>
          <w:szCs w:val="20"/>
          <w:lang w:val="en-US" w:eastAsia="ru-RU"/>
        </w:rPr>
        <w:t>ergy Efficiency, Sustainability</w:t>
      </w:r>
      <w:r w:rsidR="004E5823" w:rsidRPr="007C59E6">
        <w:rPr>
          <w:rFonts w:ascii="Times New Roman" w:eastAsia="Times New Roman" w:hAnsi="Times New Roman" w:cs="Times New Roman"/>
          <w:sz w:val="20"/>
          <w:szCs w:val="20"/>
          <w:lang w:val="en-US" w:eastAsia="ru-RU"/>
        </w:rPr>
        <w:t xml:space="preserve"> and</w:t>
      </w:r>
      <w:r>
        <w:rPr>
          <w:rFonts w:ascii="Times New Roman" w:eastAsia="Times New Roman" w:hAnsi="Times New Roman" w:cs="Times New Roman"/>
          <w:sz w:val="20"/>
          <w:szCs w:val="20"/>
          <w:lang w:val="uz-Cyrl-UZ" w:eastAsia="ru-RU"/>
        </w:rPr>
        <w:t xml:space="preserve"> </w:t>
      </w:r>
      <w:r w:rsidR="004E5823" w:rsidRPr="007C59E6">
        <w:rPr>
          <w:rFonts w:ascii="Times New Roman" w:hAnsi="Times New Roman" w:cs="Times New Roman"/>
          <w:sz w:val="20"/>
          <w:szCs w:val="20"/>
          <w:lang w:val="en-US"/>
        </w:rPr>
        <w:t>Digital Twin-Based Optimization in Smart Manufacturing Systems</w:t>
      </w:r>
    </w:p>
    <w:tbl>
      <w:tblPr>
        <w:tblStyle w:val="-11"/>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gridCol w:w="709"/>
        <w:gridCol w:w="567"/>
        <w:gridCol w:w="567"/>
        <w:gridCol w:w="425"/>
        <w:gridCol w:w="426"/>
        <w:gridCol w:w="567"/>
        <w:gridCol w:w="425"/>
        <w:gridCol w:w="425"/>
        <w:gridCol w:w="567"/>
        <w:gridCol w:w="567"/>
        <w:gridCol w:w="567"/>
        <w:gridCol w:w="567"/>
        <w:gridCol w:w="425"/>
        <w:gridCol w:w="567"/>
      </w:tblGrid>
      <w:tr w:rsidR="00FC31AC" w:rsidRPr="00B70D43" w14:paraId="2F474F74" w14:textId="77777777" w:rsidTr="00FC31AC">
        <w:trPr>
          <w:cnfStyle w:val="100000000000" w:firstRow="1" w:lastRow="0" w:firstColumn="0" w:lastColumn="0" w:oddVBand="0" w:evenVBand="0" w:oddHBand="0" w:evenHBand="0" w:firstRowFirstColumn="0" w:firstRowLastColumn="0" w:lastRowFirstColumn="0" w:lastRowLastColumn="0"/>
          <w:cantSplit/>
          <w:trHeight w:val="2078"/>
          <w:jc w:val="center"/>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left w:val="none" w:sz="0" w:space="0" w:color="auto"/>
              <w:bottom w:val="none" w:sz="0" w:space="0" w:color="auto"/>
              <w:right w:val="none" w:sz="0" w:space="0" w:color="auto"/>
            </w:tcBorders>
            <w:vAlign w:val="center"/>
            <w:hideMark/>
          </w:tcPr>
          <w:p w14:paraId="3BE857B0" w14:textId="4C0A5B53" w:rsidR="0020676C" w:rsidRPr="00FC31AC" w:rsidRDefault="00FC31AC" w:rsidP="00FC31AC">
            <w:pPr>
              <w:jc w:val="center"/>
              <w:rPr>
                <w:rFonts w:ascii="Times New Roman" w:eastAsia="Times New Roman" w:hAnsi="Times New Roman" w:cs="Times New Roman"/>
                <w:b w:val="0"/>
                <w:color w:val="auto"/>
                <w:sz w:val="16"/>
                <w:szCs w:val="16"/>
                <w:lang w:val="uz-Cyrl-UZ" w:eastAsia="ru-RU"/>
              </w:rPr>
            </w:pPr>
            <w:r>
              <w:rPr>
                <w:rFonts w:ascii="Times New Roman" w:eastAsia="Times New Roman" w:hAnsi="Times New Roman" w:cs="Times New Roman"/>
                <w:b w:val="0"/>
                <w:color w:val="auto"/>
                <w:sz w:val="16"/>
                <w:szCs w:val="16"/>
                <w:lang w:val="uz-Cyrl-UZ" w:eastAsia="ru-RU"/>
              </w:rPr>
              <w:t>№</w:t>
            </w:r>
          </w:p>
        </w:tc>
        <w:tc>
          <w:tcPr>
            <w:tcW w:w="567" w:type="dxa"/>
            <w:tcBorders>
              <w:top w:val="none" w:sz="0" w:space="0" w:color="auto"/>
              <w:left w:val="none" w:sz="0" w:space="0" w:color="auto"/>
              <w:bottom w:val="none" w:sz="0" w:space="0" w:color="auto"/>
              <w:right w:val="none" w:sz="0" w:space="0" w:color="auto"/>
            </w:tcBorders>
            <w:textDirection w:val="btLr"/>
            <w:vAlign w:val="center"/>
            <w:hideMark/>
          </w:tcPr>
          <w:p w14:paraId="5B78D41A" w14:textId="445E6F65" w:rsidR="0020676C" w:rsidRPr="00FC31AC" w:rsidRDefault="0020676C" w:rsidP="00FC31A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16"/>
                <w:szCs w:val="16"/>
                <w:lang w:eastAsia="ru-RU"/>
              </w:rPr>
            </w:pPr>
            <w:proofErr w:type="spellStart"/>
            <w:r w:rsidRPr="00FC31AC">
              <w:rPr>
                <w:rFonts w:ascii="Times New Roman" w:eastAsia="Times New Roman" w:hAnsi="Times New Roman" w:cs="Times New Roman"/>
                <w:b w:val="0"/>
                <w:color w:val="auto"/>
                <w:sz w:val="16"/>
                <w:szCs w:val="16"/>
                <w:lang w:eastAsia="ru-RU"/>
              </w:rPr>
              <w:t>Factory_ID</w:t>
            </w:r>
            <w:proofErr w:type="spellEnd"/>
          </w:p>
        </w:tc>
        <w:tc>
          <w:tcPr>
            <w:tcW w:w="709" w:type="dxa"/>
            <w:tcBorders>
              <w:top w:val="none" w:sz="0" w:space="0" w:color="auto"/>
              <w:left w:val="none" w:sz="0" w:space="0" w:color="auto"/>
              <w:bottom w:val="none" w:sz="0" w:space="0" w:color="auto"/>
              <w:right w:val="none" w:sz="0" w:space="0" w:color="auto"/>
            </w:tcBorders>
            <w:textDirection w:val="btLr"/>
            <w:vAlign w:val="center"/>
            <w:hideMark/>
          </w:tcPr>
          <w:p w14:paraId="456DC921" w14:textId="77777777" w:rsidR="0020676C" w:rsidRPr="00FC31AC" w:rsidRDefault="0020676C" w:rsidP="00FC31A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16"/>
                <w:szCs w:val="16"/>
                <w:lang w:eastAsia="ru-RU"/>
              </w:rPr>
            </w:pPr>
            <w:proofErr w:type="spellStart"/>
            <w:r w:rsidRPr="00FC31AC">
              <w:rPr>
                <w:rFonts w:ascii="Times New Roman" w:eastAsia="Times New Roman" w:hAnsi="Times New Roman" w:cs="Times New Roman"/>
                <w:b w:val="0"/>
                <w:color w:val="auto"/>
                <w:sz w:val="16"/>
                <w:szCs w:val="16"/>
                <w:lang w:eastAsia="ru-RU"/>
              </w:rPr>
              <w:t>Machine_ID</w:t>
            </w:r>
            <w:proofErr w:type="spellEnd"/>
          </w:p>
        </w:tc>
        <w:tc>
          <w:tcPr>
            <w:tcW w:w="567" w:type="dxa"/>
            <w:tcBorders>
              <w:top w:val="none" w:sz="0" w:space="0" w:color="auto"/>
              <w:left w:val="none" w:sz="0" w:space="0" w:color="auto"/>
              <w:bottom w:val="none" w:sz="0" w:space="0" w:color="auto"/>
              <w:right w:val="none" w:sz="0" w:space="0" w:color="auto"/>
            </w:tcBorders>
            <w:textDirection w:val="btLr"/>
            <w:vAlign w:val="center"/>
            <w:hideMark/>
          </w:tcPr>
          <w:p w14:paraId="1FC9CF1B" w14:textId="77777777" w:rsidR="0020676C" w:rsidRPr="00FC31AC" w:rsidRDefault="0020676C" w:rsidP="00FC31A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16"/>
                <w:szCs w:val="16"/>
                <w:lang w:eastAsia="ru-RU"/>
              </w:rPr>
            </w:pPr>
            <w:proofErr w:type="spellStart"/>
            <w:r w:rsidRPr="00FC31AC">
              <w:rPr>
                <w:rFonts w:ascii="Times New Roman" w:eastAsia="Times New Roman" w:hAnsi="Times New Roman" w:cs="Times New Roman"/>
                <w:b w:val="0"/>
                <w:color w:val="auto"/>
                <w:sz w:val="16"/>
                <w:szCs w:val="16"/>
                <w:lang w:eastAsia="ru-RU"/>
              </w:rPr>
              <w:t>Energy_Consumption</w:t>
            </w:r>
            <w:proofErr w:type="spellEnd"/>
          </w:p>
        </w:tc>
        <w:tc>
          <w:tcPr>
            <w:tcW w:w="567" w:type="dxa"/>
            <w:tcBorders>
              <w:top w:val="none" w:sz="0" w:space="0" w:color="auto"/>
              <w:left w:val="none" w:sz="0" w:space="0" w:color="auto"/>
              <w:bottom w:val="none" w:sz="0" w:space="0" w:color="auto"/>
              <w:right w:val="none" w:sz="0" w:space="0" w:color="auto"/>
            </w:tcBorders>
            <w:textDirection w:val="btLr"/>
            <w:vAlign w:val="center"/>
            <w:hideMark/>
          </w:tcPr>
          <w:p w14:paraId="1C1B09AA" w14:textId="77777777" w:rsidR="0020676C" w:rsidRPr="00FC31AC" w:rsidRDefault="0020676C" w:rsidP="00FC31A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16"/>
                <w:szCs w:val="16"/>
                <w:lang w:eastAsia="ru-RU"/>
              </w:rPr>
            </w:pPr>
            <w:proofErr w:type="spellStart"/>
            <w:r w:rsidRPr="00FC31AC">
              <w:rPr>
                <w:rFonts w:ascii="Times New Roman" w:eastAsia="Times New Roman" w:hAnsi="Times New Roman" w:cs="Times New Roman"/>
                <w:b w:val="0"/>
                <w:color w:val="auto"/>
                <w:sz w:val="16"/>
                <w:szCs w:val="16"/>
                <w:lang w:eastAsia="ru-RU"/>
              </w:rPr>
              <w:t>Material_Usage</w:t>
            </w:r>
            <w:proofErr w:type="spellEnd"/>
          </w:p>
        </w:tc>
        <w:tc>
          <w:tcPr>
            <w:tcW w:w="425" w:type="dxa"/>
            <w:tcBorders>
              <w:top w:val="none" w:sz="0" w:space="0" w:color="auto"/>
              <w:left w:val="none" w:sz="0" w:space="0" w:color="auto"/>
              <w:bottom w:val="none" w:sz="0" w:space="0" w:color="auto"/>
              <w:right w:val="none" w:sz="0" w:space="0" w:color="auto"/>
            </w:tcBorders>
            <w:textDirection w:val="btLr"/>
            <w:vAlign w:val="center"/>
            <w:hideMark/>
          </w:tcPr>
          <w:p w14:paraId="544E83D7" w14:textId="77777777" w:rsidR="0020676C" w:rsidRPr="00FC31AC" w:rsidRDefault="0020676C" w:rsidP="00FC31A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16"/>
                <w:szCs w:val="16"/>
                <w:lang w:eastAsia="ru-RU"/>
              </w:rPr>
            </w:pPr>
            <w:proofErr w:type="spellStart"/>
            <w:r w:rsidRPr="00FC31AC">
              <w:rPr>
                <w:rFonts w:ascii="Times New Roman" w:eastAsia="Times New Roman" w:hAnsi="Times New Roman" w:cs="Times New Roman"/>
                <w:b w:val="0"/>
                <w:color w:val="auto"/>
                <w:sz w:val="16"/>
                <w:szCs w:val="16"/>
                <w:lang w:eastAsia="ru-RU"/>
              </w:rPr>
              <w:t>Waste_Generated</w:t>
            </w:r>
            <w:proofErr w:type="spellEnd"/>
          </w:p>
        </w:tc>
        <w:tc>
          <w:tcPr>
            <w:tcW w:w="426" w:type="dxa"/>
            <w:tcBorders>
              <w:top w:val="none" w:sz="0" w:space="0" w:color="auto"/>
              <w:left w:val="none" w:sz="0" w:space="0" w:color="auto"/>
              <w:bottom w:val="none" w:sz="0" w:space="0" w:color="auto"/>
              <w:right w:val="none" w:sz="0" w:space="0" w:color="auto"/>
            </w:tcBorders>
            <w:textDirection w:val="btLr"/>
            <w:vAlign w:val="center"/>
            <w:hideMark/>
          </w:tcPr>
          <w:p w14:paraId="6324BB13" w14:textId="77777777" w:rsidR="0020676C" w:rsidRPr="00FC31AC" w:rsidRDefault="0020676C" w:rsidP="00FC31A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16"/>
                <w:szCs w:val="16"/>
                <w:lang w:eastAsia="ru-RU"/>
              </w:rPr>
            </w:pPr>
            <w:proofErr w:type="spellStart"/>
            <w:r w:rsidRPr="00FC31AC">
              <w:rPr>
                <w:rFonts w:ascii="Times New Roman" w:eastAsia="Times New Roman" w:hAnsi="Times New Roman" w:cs="Times New Roman"/>
                <w:b w:val="0"/>
                <w:color w:val="auto"/>
                <w:sz w:val="16"/>
                <w:szCs w:val="16"/>
                <w:lang w:eastAsia="ru-RU"/>
              </w:rPr>
              <w:t>Carbon_Emissions</w:t>
            </w:r>
            <w:proofErr w:type="spellEnd"/>
          </w:p>
        </w:tc>
        <w:tc>
          <w:tcPr>
            <w:tcW w:w="567" w:type="dxa"/>
            <w:tcBorders>
              <w:top w:val="none" w:sz="0" w:space="0" w:color="auto"/>
              <w:left w:val="none" w:sz="0" w:space="0" w:color="auto"/>
              <w:bottom w:val="none" w:sz="0" w:space="0" w:color="auto"/>
              <w:right w:val="none" w:sz="0" w:space="0" w:color="auto"/>
            </w:tcBorders>
            <w:textDirection w:val="btLr"/>
            <w:vAlign w:val="center"/>
            <w:hideMark/>
          </w:tcPr>
          <w:p w14:paraId="1329BE4B" w14:textId="77777777" w:rsidR="0020676C" w:rsidRPr="00FC31AC" w:rsidRDefault="0020676C" w:rsidP="00FC31A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16"/>
                <w:szCs w:val="16"/>
                <w:lang w:eastAsia="ru-RU"/>
              </w:rPr>
            </w:pPr>
            <w:proofErr w:type="spellStart"/>
            <w:r w:rsidRPr="00FC31AC">
              <w:rPr>
                <w:rFonts w:ascii="Times New Roman" w:eastAsia="Times New Roman" w:hAnsi="Times New Roman" w:cs="Times New Roman"/>
                <w:b w:val="0"/>
                <w:color w:val="auto"/>
                <w:sz w:val="16"/>
                <w:szCs w:val="16"/>
                <w:lang w:eastAsia="ru-RU"/>
              </w:rPr>
              <w:t>Production_Capacity</w:t>
            </w:r>
            <w:proofErr w:type="spellEnd"/>
          </w:p>
        </w:tc>
        <w:tc>
          <w:tcPr>
            <w:tcW w:w="425" w:type="dxa"/>
            <w:tcBorders>
              <w:top w:val="none" w:sz="0" w:space="0" w:color="auto"/>
              <w:left w:val="none" w:sz="0" w:space="0" w:color="auto"/>
              <w:bottom w:val="none" w:sz="0" w:space="0" w:color="auto"/>
              <w:right w:val="none" w:sz="0" w:space="0" w:color="auto"/>
            </w:tcBorders>
            <w:textDirection w:val="btLr"/>
            <w:vAlign w:val="center"/>
            <w:hideMark/>
          </w:tcPr>
          <w:p w14:paraId="4375F66C" w14:textId="77777777" w:rsidR="0020676C" w:rsidRPr="00FC31AC" w:rsidRDefault="0020676C" w:rsidP="00FC31A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16"/>
                <w:szCs w:val="16"/>
                <w:lang w:eastAsia="ru-RU"/>
              </w:rPr>
            </w:pPr>
            <w:proofErr w:type="spellStart"/>
            <w:r w:rsidRPr="00FC31AC">
              <w:rPr>
                <w:rFonts w:ascii="Times New Roman" w:eastAsia="Times New Roman" w:hAnsi="Times New Roman" w:cs="Times New Roman"/>
                <w:b w:val="0"/>
                <w:color w:val="auto"/>
                <w:sz w:val="16"/>
                <w:szCs w:val="16"/>
                <w:lang w:eastAsia="ru-RU"/>
              </w:rPr>
              <w:t>Reconfiguration_Time</w:t>
            </w:r>
            <w:proofErr w:type="spellEnd"/>
          </w:p>
        </w:tc>
        <w:tc>
          <w:tcPr>
            <w:tcW w:w="425" w:type="dxa"/>
            <w:tcBorders>
              <w:top w:val="none" w:sz="0" w:space="0" w:color="auto"/>
              <w:left w:val="none" w:sz="0" w:space="0" w:color="auto"/>
              <w:bottom w:val="none" w:sz="0" w:space="0" w:color="auto"/>
              <w:right w:val="none" w:sz="0" w:space="0" w:color="auto"/>
            </w:tcBorders>
            <w:textDirection w:val="btLr"/>
            <w:vAlign w:val="center"/>
            <w:hideMark/>
          </w:tcPr>
          <w:p w14:paraId="1F7B6966" w14:textId="77777777" w:rsidR="0020676C" w:rsidRPr="00FC31AC" w:rsidRDefault="0020676C" w:rsidP="00FC31A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16"/>
                <w:szCs w:val="16"/>
                <w:lang w:eastAsia="ru-RU"/>
              </w:rPr>
            </w:pPr>
            <w:proofErr w:type="spellStart"/>
            <w:r w:rsidRPr="00FC31AC">
              <w:rPr>
                <w:rFonts w:ascii="Times New Roman" w:eastAsia="Times New Roman" w:hAnsi="Times New Roman" w:cs="Times New Roman"/>
                <w:b w:val="0"/>
                <w:color w:val="auto"/>
                <w:sz w:val="16"/>
                <w:szCs w:val="16"/>
                <w:lang w:eastAsia="ru-RU"/>
              </w:rPr>
              <w:t>Downtime</w:t>
            </w:r>
            <w:proofErr w:type="spellEnd"/>
          </w:p>
        </w:tc>
        <w:tc>
          <w:tcPr>
            <w:tcW w:w="567" w:type="dxa"/>
            <w:tcBorders>
              <w:top w:val="none" w:sz="0" w:space="0" w:color="auto"/>
              <w:left w:val="none" w:sz="0" w:space="0" w:color="auto"/>
              <w:bottom w:val="none" w:sz="0" w:space="0" w:color="auto"/>
              <w:right w:val="none" w:sz="0" w:space="0" w:color="auto"/>
            </w:tcBorders>
            <w:textDirection w:val="btLr"/>
            <w:vAlign w:val="center"/>
            <w:hideMark/>
          </w:tcPr>
          <w:p w14:paraId="3795A921" w14:textId="77777777" w:rsidR="005D7FD4" w:rsidRPr="00FC31AC" w:rsidRDefault="0020676C" w:rsidP="00FC31A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16"/>
                <w:szCs w:val="16"/>
                <w:lang w:val="en-US" w:eastAsia="ru-RU"/>
              </w:rPr>
            </w:pPr>
            <w:proofErr w:type="spellStart"/>
            <w:r w:rsidRPr="00FC31AC">
              <w:rPr>
                <w:rFonts w:ascii="Times New Roman" w:eastAsia="Times New Roman" w:hAnsi="Times New Roman" w:cs="Times New Roman"/>
                <w:b w:val="0"/>
                <w:color w:val="auto"/>
                <w:sz w:val="16"/>
                <w:szCs w:val="16"/>
                <w:lang w:eastAsia="ru-RU"/>
              </w:rPr>
              <w:t>AI_Optimization</w:t>
            </w:r>
            <w:proofErr w:type="spellEnd"/>
            <w:r w:rsidRPr="00FC31AC">
              <w:rPr>
                <w:rFonts w:ascii="Times New Roman" w:eastAsia="Times New Roman" w:hAnsi="Times New Roman" w:cs="Times New Roman"/>
                <w:b w:val="0"/>
                <w:color w:val="auto"/>
                <w:sz w:val="16"/>
                <w:szCs w:val="16"/>
                <w:lang w:eastAsia="ru-RU"/>
              </w:rPr>
              <w:t>_</w:t>
            </w:r>
          </w:p>
          <w:p w14:paraId="5C873190" w14:textId="038625AB" w:rsidR="0020676C" w:rsidRPr="00FC31AC" w:rsidRDefault="0020676C" w:rsidP="00FC31A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16"/>
                <w:szCs w:val="16"/>
                <w:lang w:val="en-US" w:eastAsia="ru-RU"/>
              </w:rPr>
            </w:pPr>
            <w:proofErr w:type="spellStart"/>
            <w:r w:rsidRPr="00FC31AC">
              <w:rPr>
                <w:rFonts w:ascii="Times New Roman" w:eastAsia="Times New Roman" w:hAnsi="Times New Roman" w:cs="Times New Roman"/>
                <w:b w:val="0"/>
                <w:color w:val="auto"/>
                <w:sz w:val="16"/>
                <w:szCs w:val="16"/>
                <w:lang w:eastAsia="ru-RU"/>
              </w:rPr>
              <w:t>Applied</w:t>
            </w:r>
            <w:proofErr w:type="spellEnd"/>
          </w:p>
        </w:tc>
        <w:tc>
          <w:tcPr>
            <w:tcW w:w="567" w:type="dxa"/>
            <w:tcBorders>
              <w:top w:val="none" w:sz="0" w:space="0" w:color="auto"/>
              <w:left w:val="none" w:sz="0" w:space="0" w:color="auto"/>
              <w:bottom w:val="none" w:sz="0" w:space="0" w:color="auto"/>
              <w:right w:val="none" w:sz="0" w:space="0" w:color="auto"/>
            </w:tcBorders>
            <w:textDirection w:val="btLr"/>
            <w:vAlign w:val="center"/>
            <w:hideMark/>
          </w:tcPr>
          <w:p w14:paraId="49855467" w14:textId="77777777" w:rsidR="0020676C" w:rsidRPr="00FC31AC" w:rsidRDefault="0020676C" w:rsidP="00FC31A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16"/>
                <w:szCs w:val="16"/>
                <w:lang w:eastAsia="ru-RU"/>
              </w:rPr>
            </w:pPr>
            <w:proofErr w:type="spellStart"/>
            <w:r w:rsidRPr="00FC31AC">
              <w:rPr>
                <w:rFonts w:ascii="Times New Roman" w:eastAsia="Times New Roman" w:hAnsi="Times New Roman" w:cs="Times New Roman"/>
                <w:b w:val="0"/>
                <w:color w:val="auto"/>
                <w:sz w:val="16"/>
                <w:szCs w:val="16"/>
                <w:lang w:eastAsia="ru-RU"/>
              </w:rPr>
              <w:t>IoT_Enabled</w:t>
            </w:r>
            <w:proofErr w:type="spellEnd"/>
          </w:p>
        </w:tc>
        <w:tc>
          <w:tcPr>
            <w:tcW w:w="567" w:type="dxa"/>
            <w:tcBorders>
              <w:top w:val="none" w:sz="0" w:space="0" w:color="auto"/>
              <w:left w:val="none" w:sz="0" w:space="0" w:color="auto"/>
              <w:bottom w:val="none" w:sz="0" w:space="0" w:color="auto"/>
              <w:right w:val="none" w:sz="0" w:space="0" w:color="auto"/>
            </w:tcBorders>
            <w:textDirection w:val="btLr"/>
            <w:vAlign w:val="center"/>
            <w:hideMark/>
          </w:tcPr>
          <w:p w14:paraId="6052B5D6" w14:textId="77777777" w:rsidR="005D7FD4" w:rsidRPr="00FC31AC" w:rsidRDefault="0020676C" w:rsidP="00FC31A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16"/>
                <w:szCs w:val="16"/>
                <w:lang w:val="en-US" w:eastAsia="ru-RU"/>
              </w:rPr>
            </w:pPr>
            <w:proofErr w:type="spellStart"/>
            <w:r w:rsidRPr="00FC31AC">
              <w:rPr>
                <w:rFonts w:ascii="Times New Roman" w:eastAsia="Times New Roman" w:hAnsi="Times New Roman" w:cs="Times New Roman"/>
                <w:b w:val="0"/>
                <w:color w:val="auto"/>
                <w:sz w:val="16"/>
                <w:szCs w:val="16"/>
                <w:lang w:eastAsia="ru-RU"/>
              </w:rPr>
              <w:t>Predictive</w:t>
            </w:r>
            <w:proofErr w:type="spellEnd"/>
            <w:r w:rsidRPr="00FC31AC">
              <w:rPr>
                <w:rFonts w:ascii="Times New Roman" w:eastAsia="Times New Roman" w:hAnsi="Times New Roman" w:cs="Times New Roman"/>
                <w:b w:val="0"/>
                <w:color w:val="auto"/>
                <w:sz w:val="16"/>
                <w:szCs w:val="16"/>
                <w:lang w:eastAsia="ru-RU"/>
              </w:rPr>
              <w:t>_</w:t>
            </w:r>
          </w:p>
          <w:p w14:paraId="1B03CD42" w14:textId="6016C561" w:rsidR="0020676C" w:rsidRPr="00FC31AC" w:rsidRDefault="0020676C" w:rsidP="00FC31A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16"/>
                <w:szCs w:val="16"/>
                <w:lang w:eastAsia="ru-RU"/>
              </w:rPr>
            </w:pPr>
            <w:proofErr w:type="spellStart"/>
            <w:r w:rsidRPr="00FC31AC">
              <w:rPr>
                <w:rFonts w:ascii="Times New Roman" w:eastAsia="Times New Roman" w:hAnsi="Times New Roman" w:cs="Times New Roman"/>
                <w:b w:val="0"/>
                <w:color w:val="auto"/>
                <w:sz w:val="16"/>
                <w:szCs w:val="16"/>
                <w:lang w:eastAsia="ru-RU"/>
              </w:rPr>
              <w:t>Maintenance</w:t>
            </w:r>
            <w:proofErr w:type="spellEnd"/>
          </w:p>
        </w:tc>
        <w:tc>
          <w:tcPr>
            <w:tcW w:w="567" w:type="dxa"/>
            <w:tcBorders>
              <w:top w:val="none" w:sz="0" w:space="0" w:color="auto"/>
              <w:left w:val="none" w:sz="0" w:space="0" w:color="auto"/>
              <w:bottom w:val="none" w:sz="0" w:space="0" w:color="auto"/>
              <w:right w:val="none" w:sz="0" w:space="0" w:color="auto"/>
            </w:tcBorders>
            <w:textDirection w:val="btLr"/>
            <w:vAlign w:val="center"/>
            <w:hideMark/>
          </w:tcPr>
          <w:p w14:paraId="7BE62EA5" w14:textId="77777777" w:rsidR="0020676C" w:rsidRPr="00FC31AC" w:rsidRDefault="0020676C" w:rsidP="00FC31A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16"/>
                <w:szCs w:val="16"/>
                <w:lang w:eastAsia="ru-RU"/>
              </w:rPr>
            </w:pPr>
            <w:proofErr w:type="spellStart"/>
            <w:r w:rsidRPr="00FC31AC">
              <w:rPr>
                <w:rFonts w:ascii="Times New Roman" w:eastAsia="Times New Roman" w:hAnsi="Times New Roman" w:cs="Times New Roman"/>
                <w:b w:val="0"/>
                <w:color w:val="auto"/>
                <w:sz w:val="16"/>
                <w:szCs w:val="16"/>
                <w:lang w:eastAsia="ru-RU"/>
              </w:rPr>
              <w:t>Digital_Twin_Used</w:t>
            </w:r>
            <w:proofErr w:type="spellEnd"/>
          </w:p>
        </w:tc>
        <w:tc>
          <w:tcPr>
            <w:tcW w:w="425" w:type="dxa"/>
            <w:tcBorders>
              <w:top w:val="none" w:sz="0" w:space="0" w:color="auto"/>
              <w:left w:val="none" w:sz="0" w:space="0" w:color="auto"/>
              <w:bottom w:val="none" w:sz="0" w:space="0" w:color="auto"/>
              <w:right w:val="none" w:sz="0" w:space="0" w:color="auto"/>
            </w:tcBorders>
            <w:textDirection w:val="btLr"/>
            <w:vAlign w:val="center"/>
            <w:hideMark/>
          </w:tcPr>
          <w:p w14:paraId="48986FB2" w14:textId="77777777" w:rsidR="0020676C" w:rsidRPr="00FC31AC" w:rsidRDefault="0020676C" w:rsidP="00FC31A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16"/>
                <w:szCs w:val="16"/>
                <w:lang w:val="en-US" w:eastAsia="ru-RU"/>
              </w:rPr>
            </w:pPr>
            <w:proofErr w:type="spellStart"/>
            <w:r w:rsidRPr="00FC31AC">
              <w:rPr>
                <w:rFonts w:ascii="Times New Roman" w:eastAsia="Times New Roman" w:hAnsi="Times New Roman" w:cs="Times New Roman"/>
                <w:b w:val="0"/>
                <w:color w:val="auto"/>
                <w:sz w:val="16"/>
                <w:szCs w:val="16"/>
                <w:lang w:val="en-US" w:eastAsia="ru-RU"/>
              </w:rPr>
              <w:t>Optimum_Value_for_Tool_Change</w:t>
            </w:r>
            <w:proofErr w:type="spellEnd"/>
          </w:p>
        </w:tc>
        <w:tc>
          <w:tcPr>
            <w:tcW w:w="567" w:type="dxa"/>
            <w:tcBorders>
              <w:top w:val="none" w:sz="0" w:space="0" w:color="auto"/>
              <w:left w:val="none" w:sz="0" w:space="0" w:color="auto"/>
              <w:bottom w:val="none" w:sz="0" w:space="0" w:color="auto"/>
              <w:right w:val="none" w:sz="0" w:space="0" w:color="auto"/>
            </w:tcBorders>
            <w:textDirection w:val="btLr"/>
            <w:vAlign w:val="center"/>
            <w:hideMark/>
          </w:tcPr>
          <w:p w14:paraId="1B01CDF7" w14:textId="77777777" w:rsidR="0020676C" w:rsidRPr="00FC31AC" w:rsidRDefault="0020676C" w:rsidP="00FC31A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16"/>
                <w:szCs w:val="16"/>
                <w:lang w:val="en-US" w:eastAsia="ru-RU"/>
              </w:rPr>
            </w:pPr>
            <w:proofErr w:type="spellStart"/>
            <w:r w:rsidRPr="00FC31AC">
              <w:rPr>
                <w:rFonts w:ascii="Times New Roman" w:eastAsia="Times New Roman" w:hAnsi="Times New Roman" w:cs="Times New Roman"/>
                <w:b w:val="0"/>
                <w:color w:val="auto"/>
                <w:sz w:val="16"/>
                <w:szCs w:val="16"/>
                <w:lang w:val="en-US" w:eastAsia="ru-RU"/>
              </w:rPr>
              <w:t>Optimum_Value_for_Setup_Change</w:t>
            </w:r>
            <w:proofErr w:type="spellEnd"/>
          </w:p>
        </w:tc>
      </w:tr>
      <w:tr w:rsidR="00FC31AC" w:rsidRPr="00FC31AC" w14:paraId="2870346F" w14:textId="77777777" w:rsidTr="00FC31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14:paraId="5DBFDCFF" w14:textId="77777777" w:rsidR="0020676C" w:rsidRPr="00FC31AC" w:rsidRDefault="0020676C" w:rsidP="00FC31AC">
            <w:pPr>
              <w:jc w:val="both"/>
              <w:rPr>
                <w:rFonts w:ascii="Times New Roman" w:eastAsia="Times New Roman" w:hAnsi="Times New Roman" w:cs="Times New Roman"/>
                <w:b w:val="0"/>
                <w:color w:val="auto"/>
                <w:sz w:val="16"/>
                <w:szCs w:val="16"/>
                <w:lang w:eastAsia="ru-RU"/>
              </w:rPr>
            </w:pPr>
            <w:r w:rsidRPr="00FC31AC">
              <w:rPr>
                <w:rFonts w:ascii="Times New Roman" w:eastAsia="Times New Roman" w:hAnsi="Times New Roman" w:cs="Times New Roman"/>
                <w:b w:val="0"/>
                <w:color w:val="auto"/>
                <w:sz w:val="16"/>
                <w:szCs w:val="16"/>
                <w:lang w:eastAsia="ru-RU"/>
              </w:rPr>
              <w:t>0</w:t>
            </w:r>
          </w:p>
        </w:tc>
        <w:tc>
          <w:tcPr>
            <w:tcW w:w="567" w:type="dxa"/>
            <w:vAlign w:val="center"/>
            <w:hideMark/>
          </w:tcPr>
          <w:p w14:paraId="248E03E5"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F5</w:t>
            </w:r>
          </w:p>
        </w:tc>
        <w:tc>
          <w:tcPr>
            <w:tcW w:w="709" w:type="dxa"/>
            <w:vAlign w:val="center"/>
            <w:hideMark/>
          </w:tcPr>
          <w:p w14:paraId="77383930"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M202</w:t>
            </w:r>
          </w:p>
        </w:tc>
        <w:tc>
          <w:tcPr>
            <w:tcW w:w="567" w:type="dxa"/>
            <w:vAlign w:val="center"/>
            <w:hideMark/>
          </w:tcPr>
          <w:p w14:paraId="42F6CDD7"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183</w:t>
            </w:r>
          </w:p>
        </w:tc>
        <w:tc>
          <w:tcPr>
            <w:tcW w:w="567" w:type="dxa"/>
            <w:vAlign w:val="center"/>
            <w:hideMark/>
          </w:tcPr>
          <w:p w14:paraId="11437E0F"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231</w:t>
            </w:r>
          </w:p>
        </w:tc>
        <w:tc>
          <w:tcPr>
            <w:tcW w:w="425" w:type="dxa"/>
            <w:vAlign w:val="center"/>
            <w:hideMark/>
          </w:tcPr>
          <w:p w14:paraId="6547CDD4"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19</w:t>
            </w:r>
          </w:p>
        </w:tc>
        <w:tc>
          <w:tcPr>
            <w:tcW w:w="426" w:type="dxa"/>
            <w:vAlign w:val="center"/>
            <w:hideMark/>
          </w:tcPr>
          <w:p w14:paraId="0EB029B1"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33</w:t>
            </w:r>
          </w:p>
        </w:tc>
        <w:tc>
          <w:tcPr>
            <w:tcW w:w="567" w:type="dxa"/>
            <w:vAlign w:val="center"/>
            <w:hideMark/>
          </w:tcPr>
          <w:p w14:paraId="173C1F74"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159</w:t>
            </w:r>
          </w:p>
        </w:tc>
        <w:tc>
          <w:tcPr>
            <w:tcW w:w="425" w:type="dxa"/>
            <w:vAlign w:val="center"/>
            <w:hideMark/>
          </w:tcPr>
          <w:p w14:paraId="788F68CC"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57</w:t>
            </w:r>
          </w:p>
        </w:tc>
        <w:tc>
          <w:tcPr>
            <w:tcW w:w="425" w:type="dxa"/>
            <w:vAlign w:val="center"/>
            <w:hideMark/>
          </w:tcPr>
          <w:p w14:paraId="30B45B23"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27</w:t>
            </w:r>
          </w:p>
        </w:tc>
        <w:tc>
          <w:tcPr>
            <w:tcW w:w="567" w:type="dxa"/>
            <w:vAlign w:val="center"/>
            <w:hideMark/>
          </w:tcPr>
          <w:p w14:paraId="12191F77"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Yes</w:t>
            </w:r>
          </w:p>
        </w:tc>
        <w:tc>
          <w:tcPr>
            <w:tcW w:w="567" w:type="dxa"/>
            <w:vAlign w:val="center"/>
            <w:hideMark/>
          </w:tcPr>
          <w:p w14:paraId="68D8D239"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Yes</w:t>
            </w:r>
          </w:p>
        </w:tc>
        <w:tc>
          <w:tcPr>
            <w:tcW w:w="567" w:type="dxa"/>
            <w:vAlign w:val="center"/>
            <w:hideMark/>
          </w:tcPr>
          <w:p w14:paraId="6105C52C"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Yes</w:t>
            </w:r>
          </w:p>
        </w:tc>
        <w:tc>
          <w:tcPr>
            <w:tcW w:w="567" w:type="dxa"/>
            <w:vAlign w:val="center"/>
            <w:hideMark/>
          </w:tcPr>
          <w:p w14:paraId="356A1B7A"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No</w:t>
            </w:r>
          </w:p>
        </w:tc>
        <w:tc>
          <w:tcPr>
            <w:tcW w:w="425" w:type="dxa"/>
            <w:vAlign w:val="center"/>
            <w:hideMark/>
          </w:tcPr>
          <w:p w14:paraId="42ACDFC7"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14</w:t>
            </w:r>
          </w:p>
        </w:tc>
        <w:tc>
          <w:tcPr>
            <w:tcW w:w="567" w:type="dxa"/>
            <w:vAlign w:val="center"/>
            <w:hideMark/>
          </w:tcPr>
          <w:p w14:paraId="7D11A191"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22</w:t>
            </w:r>
          </w:p>
        </w:tc>
      </w:tr>
      <w:tr w:rsidR="00FC31AC" w:rsidRPr="00FC31AC" w14:paraId="581641F7" w14:textId="77777777" w:rsidTr="00FC31AC">
        <w:trPr>
          <w:jc w:val="center"/>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14:paraId="73984A6E" w14:textId="77777777" w:rsidR="0020676C" w:rsidRPr="00FC31AC" w:rsidRDefault="0020676C" w:rsidP="00FC31AC">
            <w:pPr>
              <w:jc w:val="both"/>
              <w:rPr>
                <w:rFonts w:ascii="Times New Roman" w:eastAsia="Times New Roman" w:hAnsi="Times New Roman" w:cs="Times New Roman"/>
                <w:b w:val="0"/>
                <w:color w:val="auto"/>
                <w:sz w:val="16"/>
                <w:szCs w:val="16"/>
                <w:lang w:eastAsia="ru-RU"/>
              </w:rPr>
            </w:pPr>
            <w:r w:rsidRPr="00FC31AC">
              <w:rPr>
                <w:rFonts w:ascii="Times New Roman" w:eastAsia="Times New Roman" w:hAnsi="Times New Roman" w:cs="Times New Roman"/>
                <w:b w:val="0"/>
                <w:color w:val="auto"/>
                <w:sz w:val="16"/>
                <w:szCs w:val="16"/>
                <w:lang w:eastAsia="ru-RU"/>
              </w:rPr>
              <w:t>1</w:t>
            </w:r>
          </w:p>
        </w:tc>
        <w:tc>
          <w:tcPr>
            <w:tcW w:w="567" w:type="dxa"/>
            <w:vAlign w:val="center"/>
            <w:hideMark/>
          </w:tcPr>
          <w:p w14:paraId="346C626F"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F10</w:t>
            </w:r>
          </w:p>
        </w:tc>
        <w:tc>
          <w:tcPr>
            <w:tcW w:w="709" w:type="dxa"/>
            <w:vAlign w:val="center"/>
            <w:hideMark/>
          </w:tcPr>
          <w:p w14:paraId="3D091B8F"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M448</w:t>
            </w:r>
          </w:p>
        </w:tc>
        <w:tc>
          <w:tcPr>
            <w:tcW w:w="567" w:type="dxa"/>
            <w:vAlign w:val="center"/>
            <w:hideMark/>
          </w:tcPr>
          <w:p w14:paraId="2173119F"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250</w:t>
            </w:r>
          </w:p>
        </w:tc>
        <w:tc>
          <w:tcPr>
            <w:tcW w:w="567" w:type="dxa"/>
            <w:vAlign w:val="center"/>
            <w:hideMark/>
          </w:tcPr>
          <w:p w14:paraId="5677BDFA"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476</w:t>
            </w:r>
          </w:p>
        </w:tc>
        <w:tc>
          <w:tcPr>
            <w:tcW w:w="425" w:type="dxa"/>
            <w:vAlign w:val="center"/>
            <w:hideMark/>
          </w:tcPr>
          <w:p w14:paraId="4AC00905"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41</w:t>
            </w:r>
          </w:p>
        </w:tc>
        <w:tc>
          <w:tcPr>
            <w:tcW w:w="426" w:type="dxa"/>
            <w:vAlign w:val="center"/>
            <w:hideMark/>
          </w:tcPr>
          <w:p w14:paraId="4426DF8E"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52</w:t>
            </w:r>
          </w:p>
        </w:tc>
        <w:tc>
          <w:tcPr>
            <w:tcW w:w="567" w:type="dxa"/>
            <w:vAlign w:val="center"/>
            <w:hideMark/>
          </w:tcPr>
          <w:p w14:paraId="225B2327"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259</w:t>
            </w:r>
          </w:p>
        </w:tc>
        <w:tc>
          <w:tcPr>
            <w:tcW w:w="425" w:type="dxa"/>
            <w:vAlign w:val="center"/>
            <w:hideMark/>
          </w:tcPr>
          <w:p w14:paraId="1D605D78"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36</w:t>
            </w:r>
          </w:p>
        </w:tc>
        <w:tc>
          <w:tcPr>
            <w:tcW w:w="425" w:type="dxa"/>
            <w:vAlign w:val="center"/>
            <w:hideMark/>
          </w:tcPr>
          <w:p w14:paraId="14EE9751"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11</w:t>
            </w:r>
          </w:p>
        </w:tc>
        <w:tc>
          <w:tcPr>
            <w:tcW w:w="567" w:type="dxa"/>
            <w:vAlign w:val="center"/>
            <w:hideMark/>
          </w:tcPr>
          <w:p w14:paraId="202FC649"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Yes</w:t>
            </w:r>
          </w:p>
        </w:tc>
        <w:tc>
          <w:tcPr>
            <w:tcW w:w="567" w:type="dxa"/>
            <w:vAlign w:val="center"/>
            <w:hideMark/>
          </w:tcPr>
          <w:p w14:paraId="63D69969"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Yes</w:t>
            </w:r>
          </w:p>
        </w:tc>
        <w:tc>
          <w:tcPr>
            <w:tcW w:w="567" w:type="dxa"/>
            <w:vAlign w:val="center"/>
            <w:hideMark/>
          </w:tcPr>
          <w:p w14:paraId="3AC84882"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No</w:t>
            </w:r>
          </w:p>
        </w:tc>
        <w:tc>
          <w:tcPr>
            <w:tcW w:w="567" w:type="dxa"/>
            <w:vAlign w:val="center"/>
            <w:hideMark/>
          </w:tcPr>
          <w:p w14:paraId="30926444"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No</w:t>
            </w:r>
          </w:p>
        </w:tc>
        <w:tc>
          <w:tcPr>
            <w:tcW w:w="425" w:type="dxa"/>
            <w:vAlign w:val="center"/>
            <w:hideMark/>
          </w:tcPr>
          <w:p w14:paraId="7B1D51A7"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26</w:t>
            </w:r>
          </w:p>
        </w:tc>
        <w:tc>
          <w:tcPr>
            <w:tcW w:w="567" w:type="dxa"/>
            <w:vAlign w:val="center"/>
            <w:hideMark/>
          </w:tcPr>
          <w:p w14:paraId="2ED2626A"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42</w:t>
            </w:r>
          </w:p>
        </w:tc>
      </w:tr>
      <w:tr w:rsidR="00FC31AC" w:rsidRPr="00FC31AC" w14:paraId="1EC7AE59" w14:textId="77777777" w:rsidTr="00FC31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14:paraId="68ED892E" w14:textId="77777777" w:rsidR="0020676C" w:rsidRPr="00FC31AC" w:rsidRDefault="0020676C" w:rsidP="00FC31AC">
            <w:pPr>
              <w:jc w:val="both"/>
              <w:rPr>
                <w:rFonts w:ascii="Times New Roman" w:eastAsia="Times New Roman" w:hAnsi="Times New Roman" w:cs="Times New Roman"/>
                <w:b w:val="0"/>
                <w:color w:val="auto"/>
                <w:sz w:val="16"/>
                <w:szCs w:val="16"/>
                <w:lang w:eastAsia="ru-RU"/>
              </w:rPr>
            </w:pPr>
            <w:r w:rsidRPr="00FC31AC">
              <w:rPr>
                <w:rFonts w:ascii="Times New Roman" w:eastAsia="Times New Roman" w:hAnsi="Times New Roman" w:cs="Times New Roman"/>
                <w:b w:val="0"/>
                <w:color w:val="auto"/>
                <w:sz w:val="16"/>
                <w:szCs w:val="16"/>
                <w:lang w:eastAsia="ru-RU"/>
              </w:rPr>
              <w:t>2</w:t>
            </w:r>
          </w:p>
        </w:tc>
        <w:tc>
          <w:tcPr>
            <w:tcW w:w="567" w:type="dxa"/>
            <w:vAlign w:val="center"/>
            <w:hideMark/>
          </w:tcPr>
          <w:p w14:paraId="7BB48B7D"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F7</w:t>
            </w:r>
          </w:p>
        </w:tc>
        <w:tc>
          <w:tcPr>
            <w:tcW w:w="709" w:type="dxa"/>
            <w:vAlign w:val="center"/>
            <w:hideMark/>
          </w:tcPr>
          <w:p w14:paraId="58583C2F"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M370</w:t>
            </w:r>
          </w:p>
        </w:tc>
        <w:tc>
          <w:tcPr>
            <w:tcW w:w="567" w:type="dxa"/>
            <w:vAlign w:val="center"/>
            <w:hideMark/>
          </w:tcPr>
          <w:p w14:paraId="4C09C7FE"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227</w:t>
            </w:r>
          </w:p>
        </w:tc>
        <w:tc>
          <w:tcPr>
            <w:tcW w:w="567" w:type="dxa"/>
            <w:vAlign w:val="center"/>
            <w:hideMark/>
          </w:tcPr>
          <w:p w14:paraId="2E4A2AD9"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219</w:t>
            </w:r>
          </w:p>
        </w:tc>
        <w:tc>
          <w:tcPr>
            <w:tcW w:w="425" w:type="dxa"/>
            <w:vAlign w:val="center"/>
            <w:hideMark/>
          </w:tcPr>
          <w:p w14:paraId="6E5A9CEC"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43</w:t>
            </w:r>
          </w:p>
        </w:tc>
        <w:tc>
          <w:tcPr>
            <w:tcW w:w="426" w:type="dxa"/>
            <w:vAlign w:val="center"/>
            <w:hideMark/>
          </w:tcPr>
          <w:p w14:paraId="2542FEA0"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77</w:t>
            </w:r>
          </w:p>
        </w:tc>
        <w:tc>
          <w:tcPr>
            <w:tcW w:w="567" w:type="dxa"/>
            <w:vAlign w:val="center"/>
            <w:hideMark/>
          </w:tcPr>
          <w:p w14:paraId="162F0164"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262</w:t>
            </w:r>
          </w:p>
        </w:tc>
        <w:tc>
          <w:tcPr>
            <w:tcW w:w="425" w:type="dxa"/>
            <w:vAlign w:val="center"/>
            <w:hideMark/>
          </w:tcPr>
          <w:p w14:paraId="245514D3"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33</w:t>
            </w:r>
          </w:p>
        </w:tc>
        <w:tc>
          <w:tcPr>
            <w:tcW w:w="425" w:type="dxa"/>
            <w:vAlign w:val="center"/>
            <w:hideMark/>
          </w:tcPr>
          <w:p w14:paraId="6F0C9EAB"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16</w:t>
            </w:r>
          </w:p>
        </w:tc>
        <w:tc>
          <w:tcPr>
            <w:tcW w:w="567" w:type="dxa"/>
            <w:vAlign w:val="center"/>
            <w:hideMark/>
          </w:tcPr>
          <w:p w14:paraId="522FF2EB"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No</w:t>
            </w:r>
          </w:p>
        </w:tc>
        <w:tc>
          <w:tcPr>
            <w:tcW w:w="567" w:type="dxa"/>
            <w:vAlign w:val="center"/>
            <w:hideMark/>
          </w:tcPr>
          <w:p w14:paraId="1486F153"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Yes</w:t>
            </w:r>
          </w:p>
        </w:tc>
        <w:tc>
          <w:tcPr>
            <w:tcW w:w="567" w:type="dxa"/>
            <w:vAlign w:val="center"/>
            <w:hideMark/>
          </w:tcPr>
          <w:p w14:paraId="17E4A95D"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No</w:t>
            </w:r>
          </w:p>
        </w:tc>
        <w:tc>
          <w:tcPr>
            <w:tcW w:w="567" w:type="dxa"/>
            <w:vAlign w:val="center"/>
            <w:hideMark/>
          </w:tcPr>
          <w:p w14:paraId="3A420EB5"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Yes</w:t>
            </w:r>
          </w:p>
        </w:tc>
        <w:tc>
          <w:tcPr>
            <w:tcW w:w="425" w:type="dxa"/>
            <w:vAlign w:val="center"/>
            <w:hideMark/>
          </w:tcPr>
          <w:p w14:paraId="133AF8E5"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10</w:t>
            </w:r>
          </w:p>
        </w:tc>
        <w:tc>
          <w:tcPr>
            <w:tcW w:w="567" w:type="dxa"/>
            <w:vAlign w:val="center"/>
            <w:hideMark/>
          </w:tcPr>
          <w:p w14:paraId="586B1313"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24</w:t>
            </w:r>
          </w:p>
        </w:tc>
      </w:tr>
      <w:tr w:rsidR="00FC31AC" w:rsidRPr="00FC31AC" w14:paraId="63F68D26" w14:textId="77777777" w:rsidTr="00FC31AC">
        <w:trPr>
          <w:jc w:val="center"/>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14:paraId="6D785C21" w14:textId="77777777" w:rsidR="0020676C" w:rsidRPr="00FC31AC" w:rsidRDefault="0020676C" w:rsidP="00FC31AC">
            <w:pPr>
              <w:jc w:val="both"/>
              <w:rPr>
                <w:rFonts w:ascii="Times New Roman" w:eastAsia="Times New Roman" w:hAnsi="Times New Roman" w:cs="Times New Roman"/>
                <w:b w:val="0"/>
                <w:color w:val="auto"/>
                <w:sz w:val="16"/>
                <w:szCs w:val="16"/>
                <w:lang w:eastAsia="ru-RU"/>
              </w:rPr>
            </w:pPr>
            <w:r w:rsidRPr="00FC31AC">
              <w:rPr>
                <w:rFonts w:ascii="Times New Roman" w:eastAsia="Times New Roman" w:hAnsi="Times New Roman" w:cs="Times New Roman"/>
                <w:b w:val="0"/>
                <w:color w:val="auto"/>
                <w:sz w:val="16"/>
                <w:szCs w:val="16"/>
                <w:lang w:eastAsia="ru-RU"/>
              </w:rPr>
              <w:t>3</w:t>
            </w:r>
          </w:p>
        </w:tc>
        <w:tc>
          <w:tcPr>
            <w:tcW w:w="567" w:type="dxa"/>
            <w:vAlign w:val="center"/>
            <w:hideMark/>
          </w:tcPr>
          <w:p w14:paraId="3D7348FD"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F17</w:t>
            </w:r>
          </w:p>
        </w:tc>
        <w:tc>
          <w:tcPr>
            <w:tcW w:w="709" w:type="dxa"/>
            <w:vAlign w:val="center"/>
            <w:hideMark/>
          </w:tcPr>
          <w:p w14:paraId="0AC3D413"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M206</w:t>
            </w:r>
          </w:p>
        </w:tc>
        <w:tc>
          <w:tcPr>
            <w:tcW w:w="567" w:type="dxa"/>
            <w:vAlign w:val="center"/>
            <w:hideMark/>
          </w:tcPr>
          <w:p w14:paraId="15AB9F4B"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225</w:t>
            </w:r>
          </w:p>
        </w:tc>
        <w:tc>
          <w:tcPr>
            <w:tcW w:w="567" w:type="dxa"/>
            <w:vAlign w:val="center"/>
            <w:hideMark/>
          </w:tcPr>
          <w:p w14:paraId="740AB12C"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353</w:t>
            </w:r>
          </w:p>
        </w:tc>
        <w:tc>
          <w:tcPr>
            <w:tcW w:w="425" w:type="dxa"/>
            <w:vAlign w:val="center"/>
            <w:hideMark/>
          </w:tcPr>
          <w:p w14:paraId="593BD646"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18</w:t>
            </w:r>
          </w:p>
        </w:tc>
        <w:tc>
          <w:tcPr>
            <w:tcW w:w="426" w:type="dxa"/>
            <w:vAlign w:val="center"/>
            <w:hideMark/>
          </w:tcPr>
          <w:p w14:paraId="67982DD8"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77</w:t>
            </w:r>
          </w:p>
        </w:tc>
        <w:tc>
          <w:tcPr>
            <w:tcW w:w="567" w:type="dxa"/>
            <w:vAlign w:val="center"/>
            <w:hideMark/>
          </w:tcPr>
          <w:p w14:paraId="54239F52"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199</w:t>
            </w:r>
          </w:p>
        </w:tc>
        <w:tc>
          <w:tcPr>
            <w:tcW w:w="425" w:type="dxa"/>
            <w:vAlign w:val="center"/>
            <w:hideMark/>
          </w:tcPr>
          <w:p w14:paraId="75A3DD2F"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44</w:t>
            </w:r>
          </w:p>
        </w:tc>
        <w:tc>
          <w:tcPr>
            <w:tcW w:w="425" w:type="dxa"/>
            <w:vAlign w:val="center"/>
            <w:hideMark/>
          </w:tcPr>
          <w:p w14:paraId="2A695075"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12</w:t>
            </w:r>
          </w:p>
        </w:tc>
        <w:tc>
          <w:tcPr>
            <w:tcW w:w="567" w:type="dxa"/>
            <w:vAlign w:val="center"/>
            <w:hideMark/>
          </w:tcPr>
          <w:p w14:paraId="25406010"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Yes</w:t>
            </w:r>
          </w:p>
        </w:tc>
        <w:tc>
          <w:tcPr>
            <w:tcW w:w="567" w:type="dxa"/>
            <w:vAlign w:val="center"/>
            <w:hideMark/>
          </w:tcPr>
          <w:p w14:paraId="31B20B33"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No</w:t>
            </w:r>
          </w:p>
        </w:tc>
        <w:tc>
          <w:tcPr>
            <w:tcW w:w="567" w:type="dxa"/>
            <w:vAlign w:val="center"/>
            <w:hideMark/>
          </w:tcPr>
          <w:p w14:paraId="16645EA6"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No</w:t>
            </w:r>
          </w:p>
        </w:tc>
        <w:tc>
          <w:tcPr>
            <w:tcW w:w="567" w:type="dxa"/>
            <w:vAlign w:val="center"/>
            <w:hideMark/>
          </w:tcPr>
          <w:p w14:paraId="238FC5D9"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Yes</w:t>
            </w:r>
          </w:p>
        </w:tc>
        <w:tc>
          <w:tcPr>
            <w:tcW w:w="425" w:type="dxa"/>
            <w:vAlign w:val="center"/>
            <w:hideMark/>
          </w:tcPr>
          <w:p w14:paraId="5DA5CA81"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21</w:t>
            </w:r>
          </w:p>
        </w:tc>
        <w:tc>
          <w:tcPr>
            <w:tcW w:w="567" w:type="dxa"/>
            <w:vAlign w:val="center"/>
            <w:hideMark/>
          </w:tcPr>
          <w:p w14:paraId="3C56AB4D"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40</w:t>
            </w:r>
          </w:p>
        </w:tc>
      </w:tr>
      <w:tr w:rsidR="00FC31AC" w:rsidRPr="00FC31AC" w14:paraId="20FB07EF" w14:textId="77777777" w:rsidTr="00FC31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14:paraId="0491E564" w14:textId="77777777" w:rsidR="0020676C" w:rsidRPr="00FC31AC" w:rsidRDefault="0020676C" w:rsidP="00FC31AC">
            <w:pPr>
              <w:jc w:val="both"/>
              <w:rPr>
                <w:rFonts w:ascii="Times New Roman" w:eastAsia="Times New Roman" w:hAnsi="Times New Roman" w:cs="Times New Roman"/>
                <w:b w:val="0"/>
                <w:color w:val="auto"/>
                <w:sz w:val="16"/>
                <w:szCs w:val="16"/>
                <w:lang w:eastAsia="ru-RU"/>
              </w:rPr>
            </w:pPr>
            <w:r w:rsidRPr="00FC31AC">
              <w:rPr>
                <w:rFonts w:ascii="Times New Roman" w:eastAsia="Times New Roman" w:hAnsi="Times New Roman" w:cs="Times New Roman"/>
                <w:b w:val="0"/>
                <w:color w:val="auto"/>
                <w:sz w:val="16"/>
                <w:szCs w:val="16"/>
                <w:lang w:eastAsia="ru-RU"/>
              </w:rPr>
              <w:t>4</w:t>
            </w:r>
          </w:p>
        </w:tc>
        <w:tc>
          <w:tcPr>
            <w:tcW w:w="567" w:type="dxa"/>
            <w:vAlign w:val="center"/>
            <w:hideMark/>
          </w:tcPr>
          <w:p w14:paraId="6C19E718"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F7</w:t>
            </w:r>
          </w:p>
        </w:tc>
        <w:tc>
          <w:tcPr>
            <w:tcW w:w="709" w:type="dxa"/>
            <w:vAlign w:val="center"/>
            <w:hideMark/>
          </w:tcPr>
          <w:p w14:paraId="38C385A5"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M171</w:t>
            </w:r>
          </w:p>
        </w:tc>
        <w:tc>
          <w:tcPr>
            <w:tcW w:w="567" w:type="dxa"/>
            <w:vAlign w:val="center"/>
            <w:hideMark/>
          </w:tcPr>
          <w:p w14:paraId="3FEAE395"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144</w:t>
            </w:r>
          </w:p>
        </w:tc>
        <w:tc>
          <w:tcPr>
            <w:tcW w:w="567" w:type="dxa"/>
            <w:vAlign w:val="center"/>
            <w:hideMark/>
          </w:tcPr>
          <w:p w14:paraId="3129A066"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267</w:t>
            </w:r>
          </w:p>
        </w:tc>
        <w:tc>
          <w:tcPr>
            <w:tcW w:w="425" w:type="dxa"/>
            <w:vAlign w:val="center"/>
            <w:hideMark/>
          </w:tcPr>
          <w:p w14:paraId="24FB37A8"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26</w:t>
            </w:r>
          </w:p>
        </w:tc>
        <w:tc>
          <w:tcPr>
            <w:tcW w:w="426" w:type="dxa"/>
            <w:vAlign w:val="center"/>
            <w:hideMark/>
          </w:tcPr>
          <w:p w14:paraId="5492F043"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30</w:t>
            </w:r>
          </w:p>
        </w:tc>
        <w:tc>
          <w:tcPr>
            <w:tcW w:w="567" w:type="dxa"/>
            <w:vAlign w:val="center"/>
            <w:hideMark/>
          </w:tcPr>
          <w:p w14:paraId="24181814"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161</w:t>
            </w:r>
          </w:p>
        </w:tc>
        <w:tc>
          <w:tcPr>
            <w:tcW w:w="425" w:type="dxa"/>
            <w:vAlign w:val="center"/>
            <w:hideMark/>
          </w:tcPr>
          <w:p w14:paraId="4B6073A8"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55</w:t>
            </w:r>
          </w:p>
        </w:tc>
        <w:tc>
          <w:tcPr>
            <w:tcW w:w="425" w:type="dxa"/>
            <w:vAlign w:val="center"/>
            <w:hideMark/>
          </w:tcPr>
          <w:p w14:paraId="4E41DD4E"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9</w:t>
            </w:r>
          </w:p>
        </w:tc>
        <w:tc>
          <w:tcPr>
            <w:tcW w:w="567" w:type="dxa"/>
            <w:vAlign w:val="center"/>
            <w:hideMark/>
          </w:tcPr>
          <w:p w14:paraId="4FD3DB0B"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Yes</w:t>
            </w:r>
          </w:p>
        </w:tc>
        <w:tc>
          <w:tcPr>
            <w:tcW w:w="567" w:type="dxa"/>
            <w:vAlign w:val="center"/>
            <w:hideMark/>
          </w:tcPr>
          <w:p w14:paraId="0D870972"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Yes</w:t>
            </w:r>
          </w:p>
        </w:tc>
        <w:tc>
          <w:tcPr>
            <w:tcW w:w="567" w:type="dxa"/>
            <w:vAlign w:val="center"/>
            <w:hideMark/>
          </w:tcPr>
          <w:p w14:paraId="108202BB"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No</w:t>
            </w:r>
          </w:p>
        </w:tc>
        <w:tc>
          <w:tcPr>
            <w:tcW w:w="567" w:type="dxa"/>
            <w:vAlign w:val="center"/>
            <w:hideMark/>
          </w:tcPr>
          <w:p w14:paraId="66AF68C4"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No</w:t>
            </w:r>
          </w:p>
        </w:tc>
        <w:tc>
          <w:tcPr>
            <w:tcW w:w="425" w:type="dxa"/>
            <w:vAlign w:val="center"/>
            <w:hideMark/>
          </w:tcPr>
          <w:p w14:paraId="7253272E"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25</w:t>
            </w:r>
          </w:p>
        </w:tc>
        <w:tc>
          <w:tcPr>
            <w:tcW w:w="567" w:type="dxa"/>
            <w:vAlign w:val="center"/>
            <w:hideMark/>
          </w:tcPr>
          <w:p w14:paraId="7B12F2D6"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24</w:t>
            </w:r>
          </w:p>
        </w:tc>
      </w:tr>
      <w:tr w:rsidR="00FC31AC" w:rsidRPr="00FC31AC" w14:paraId="2254A46D" w14:textId="77777777" w:rsidTr="00FC31AC">
        <w:trPr>
          <w:jc w:val="center"/>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14:paraId="596C2FF8" w14:textId="77777777" w:rsidR="0020676C" w:rsidRPr="00FC31AC" w:rsidRDefault="0020676C" w:rsidP="00FC31AC">
            <w:pPr>
              <w:jc w:val="both"/>
              <w:rPr>
                <w:rFonts w:ascii="Times New Roman" w:eastAsia="Times New Roman" w:hAnsi="Times New Roman" w:cs="Times New Roman"/>
                <w:b w:val="0"/>
                <w:color w:val="auto"/>
                <w:sz w:val="16"/>
                <w:szCs w:val="16"/>
                <w:lang w:eastAsia="ru-RU"/>
              </w:rPr>
            </w:pPr>
            <w:r w:rsidRPr="00FC31AC">
              <w:rPr>
                <w:rFonts w:ascii="Times New Roman" w:eastAsia="Times New Roman" w:hAnsi="Times New Roman" w:cs="Times New Roman"/>
                <w:b w:val="0"/>
                <w:color w:val="auto"/>
                <w:sz w:val="16"/>
                <w:szCs w:val="16"/>
                <w:lang w:eastAsia="ru-RU"/>
              </w:rPr>
              <w:t>...</w:t>
            </w:r>
          </w:p>
        </w:tc>
        <w:tc>
          <w:tcPr>
            <w:tcW w:w="567" w:type="dxa"/>
            <w:vAlign w:val="center"/>
            <w:hideMark/>
          </w:tcPr>
          <w:p w14:paraId="26791643"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w:t>
            </w:r>
          </w:p>
        </w:tc>
        <w:tc>
          <w:tcPr>
            <w:tcW w:w="709" w:type="dxa"/>
            <w:vAlign w:val="center"/>
            <w:hideMark/>
          </w:tcPr>
          <w:p w14:paraId="0E57C1AA"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w:t>
            </w:r>
          </w:p>
        </w:tc>
        <w:tc>
          <w:tcPr>
            <w:tcW w:w="567" w:type="dxa"/>
            <w:vAlign w:val="center"/>
            <w:hideMark/>
          </w:tcPr>
          <w:p w14:paraId="57AD4882"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w:t>
            </w:r>
          </w:p>
        </w:tc>
        <w:tc>
          <w:tcPr>
            <w:tcW w:w="567" w:type="dxa"/>
            <w:vAlign w:val="center"/>
            <w:hideMark/>
          </w:tcPr>
          <w:p w14:paraId="2DC39472"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w:t>
            </w:r>
          </w:p>
        </w:tc>
        <w:tc>
          <w:tcPr>
            <w:tcW w:w="425" w:type="dxa"/>
            <w:vAlign w:val="center"/>
            <w:hideMark/>
          </w:tcPr>
          <w:p w14:paraId="43229E80"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w:t>
            </w:r>
          </w:p>
        </w:tc>
        <w:tc>
          <w:tcPr>
            <w:tcW w:w="426" w:type="dxa"/>
            <w:vAlign w:val="center"/>
            <w:hideMark/>
          </w:tcPr>
          <w:p w14:paraId="22275A1C"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w:t>
            </w:r>
          </w:p>
        </w:tc>
        <w:tc>
          <w:tcPr>
            <w:tcW w:w="567" w:type="dxa"/>
            <w:vAlign w:val="center"/>
            <w:hideMark/>
          </w:tcPr>
          <w:p w14:paraId="5AB8B432"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w:t>
            </w:r>
          </w:p>
        </w:tc>
        <w:tc>
          <w:tcPr>
            <w:tcW w:w="425" w:type="dxa"/>
            <w:vAlign w:val="center"/>
            <w:hideMark/>
          </w:tcPr>
          <w:p w14:paraId="7AE5BBB3"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w:t>
            </w:r>
          </w:p>
        </w:tc>
        <w:tc>
          <w:tcPr>
            <w:tcW w:w="425" w:type="dxa"/>
            <w:vAlign w:val="center"/>
            <w:hideMark/>
          </w:tcPr>
          <w:p w14:paraId="5A5EC48D"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w:t>
            </w:r>
          </w:p>
        </w:tc>
        <w:tc>
          <w:tcPr>
            <w:tcW w:w="567" w:type="dxa"/>
            <w:vAlign w:val="center"/>
            <w:hideMark/>
          </w:tcPr>
          <w:p w14:paraId="00A73F40"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w:t>
            </w:r>
          </w:p>
        </w:tc>
        <w:tc>
          <w:tcPr>
            <w:tcW w:w="567" w:type="dxa"/>
            <w:vAlign w:val="center"/>
            <w:hideMark/>
          </w:tcPr>
          <w:p w14:paraId="2B322E8D"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w:t>
            </w:r>
          </w:p>
        </w:tc>
        <w:tc>
          <w:tcPr>
            <w:tcW w:w="567" w:type="dxa"/>
            <w:vAlign w:val="center"/>
            <w:hideMark/>
          </w:tcPr>
          <w:p w14:paraId="3F30A8D2"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w:t>
            </w:r>
          </w:p>
        </w:tc>
        <w:tc>
          <w:tcPr>
            <w:tcW w:w="567" w:type="dxa"/>
            <w:vAlign w:val="center"/>
            <w:hideMark/>
          </w:tcPr>
          <w:p w14:paraId="48C95E36"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w:t>
            </w:r>
          </w:p>
        </w:tc>
        <w:tc>
          <w:tcPr>
            <w:tcW w:w="425" w:type="dxa"/>
            <w:vAlign w:val="center"/>
            <w:hideMark/>
          </w:tcPr>
          <w:p w14:paraId="70301E92"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w:t>
            </w:r>
          </w:p>
        </w:tc>
        <w:tc>
          <w:tcPr>
            <w:tcW w:w="567" w:type="dxa"/>
            <w:vAlign w:val="center"/>
            <w:hideMark/>
          </w:tcPr>
          <w:p w14:paraId="0111C8E5"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w:t>
            </w:r>
          </w:p>
        </w:tc>
      </w:tr>
      <w:tr w:rsidR="00FC31AC" w:rsidRPr="00FC31AC" w14:paraId="5E65FBEA" w14:textId="77777777" w:rsidTr="00FC31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14:paraId="2434BC06" w14:textId="77777777" w:rsidR="0020676C" w:rsidRPr="00FC31AC" w:rsidRDefault="0020676C" w:rsidP="00FC31AC">
            <w:pPr>
              <w:jc w:val="both"/>
              <w:rPr>
                <w:rFonts w:ascii="Times New Roman" w:eastAsia="Times New Roman" w:hAnsi="Times New Roman" w:cs="Times New Roman"/>
                <w:b w:val="0"/>
                <w:color w:val="auto"/>
                <w:sz w:val="16"/>
                <w:szCs w:val="16"/>
                <w:lang w:eastAsia="ru-RU"/>
              </w:rPr>
            </w:pPr>
            <w:r w:rsidRPr="00FC31AC">
              <w:rPr>
                <w:rFonts w:ascii="Times New Roman" w:eastAsia="Times New Roman" w:hAnsi="Times New Roman" w:cs="Times New Roman"/>
                <w:b w:val="0"/>
                <w:color w:val="auto"/>
                <w:sz w:val="16"/>
                <w:szCs w:val="16"/>
                <w:lang w:eastAsia="ru-RU"/>
              </w:rPr>
              <w:t>995</w:t>
            </w:r>
          </w:p>
        </w:tc>
        <w:tc>
          <w:tcPr>
            <w:tcW w:w="567" w:type="dxa"/>
            <w:vAlign w:val="center"/>
            <w:hideMark/>
          </w:tcPr>
          <w:p w14:paraId="161DE9AB"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F15</w:t>
            </w:r>
          </w:p>
        </w:tc>
        <w:tc>
          <w:tcPr>
            <w:tcW w:w="709" w:type="dxa"/>
            <w:vAlign w:val="center"/>
            <w:hideMark/>
          </w:tcPr>
          <w:p w14:paraId="1499F8CA"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M326</w:t>
            </w:r>
          </w:p>
        </w:tc>
        <w:tc>
          <w:tcPr>
            <w:tcW w:w="567" w:type="dxa"/>
            <w:vAlign w:val="center"/>
            <w:hideMark/>
          </w:tcPr>
          <w:p w14:paraId="71EA06EE"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237</w:t>
            </w:r>
          </w:p>
        </w:tc>
        <w:tc>
          <w:tcPr>
            <w:tcW w:w="567" w:type="dxa"/>
            <w:vAlign w:val="center"/>
            <w:hideMark/>
          </w:tcPr>
          <w:p w14:paraId="3A18BABB"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348</w:t>
            </w:r>
          </w:p>
        </w:tc>
        <w:tc>
          <w:tcPr>
            <w:tcW w:w="425" w:type="dxa"/>
            <w:vAlign w:val="center"/>
            <w:hideMark/>
          </w:tcPr>
          <w:p w14:paraId="61C06722"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32</w:t>
            </w:r>
          </w:p>
        </w:tc>
        <w:tc>
          <w:tcPr>
            <w:tcW w:w="426" w:type="dxa"/>
            <w:vAlign w:val="center"/>
            <w:hideMark/>
          </w:tcPr>
          <w:p w14:paraId="2D415CF8"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53</w:t>
            </w:r>
          </w:p>
        </w:tc>
        <w:tc>
          <w:tcPr>
            <w:tcW w:w="567" w:type="dxa"/>
            <w:vAlign w:val="center"/>
            <w:hideMark/>
          </w:tcPr>
          <w:p w14:paraId="3F9852DC"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218</w:t>
            </w:r>
          </w:p>
        </w:tc>
        <w:tc>
          <w:tcPr>
            <w:tcW w:w="425" w:type="dxa"/>
            <w:vAlign w:val="center"/>
            <w:hideMark/>
          </w:tcPr>
          <w:p w14:paraId="51AFA7AC"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46</w:t>
            </w:r>
          </w:p>
        </w:tc>
        <w:tc>
          <w:tcPr>
            <w:tcW w:w="425" w:type="dxa"/>
            <w:vAlign w:val="center"/>
            <w:hideMark/>
          </w:tcPr>
          <w:p w14:paraId="5AC064F3"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21</w:t>
            </w:r>
          </w:p>
        </w:tc>
        <w:tc>
          <w:tcPr>
            <w:tcW w:w="567" w:type="dxa"/>
            <w:vAlign w:val="center"/>
            <w:hideMark/>
          </w:tcPr>
          <w:p w14:paraId="21ED9499"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Yes</w:t>
            </w:r>
          </w:p>
        </w:tc>
        <w:tc>
          <w:tcPr>
            <w:tcW w:w="567" w:type="dxa"/>
            <w:vAlign w:val="center"/>
            <w:hideMark/>
          </w:tcPr>
          <w:p w14:paraId="326A6EA6"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No</w:t>
            </w:r>
          </w:p>
        </w:tc>
        <w:tc>
          <w:tcPr>
            <w:tcW w:w="567" w:type="dxa"/>
            <w:vAlign w:val="center"/>
            <w:hideMark/>
          </w:tcPr>
          <w:p w14:paraId="3823B191"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No</w:t>
            </w:r>
          </w:p>
        </w:tc>
        <w:tc>
          <w:tcPr>
            <w:tcW w:w="567" w:type="dxa"/>
            <w:vAlign w:val="center"/>
            <w:hideMark/>
          </w:tcPr>
          <w:p w14:paraId="4C5FEAA8"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Yes</w:t>
            </w:r>
          </w:p>
        </w:tc>
        <w:tc>
          <w:tcPr>
            <w:tcW w:w="425" w:type="dxa"/>
            <w:vAlign w:val="center"/>
            <w:hideMark/>
          </w:tcPr>
          <w:p w14:paraId="16BA06DA"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15</w:t>
            </w:r>
          </w:p>
        </w:tc>
        <w:tc>
          <w:tcPr>
            <w:tcW w:w="567" w:type="dxa"/>
            <w:vAlign w:val="center"/>
            <w:hideMark/>
          </w:tcPr>
          <w:p w14:paraId="79A5882C"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41</w:t>
            </w:r>
          </w:p>
        </w:tc>
      </w:tr>
      <w:tr w:rsidR="00FC31AC" w:rsidRPr="00FC31AC" w14:paraId="67B54A3B" w14:textId="77777777" w:rsidTr="00FC31AC">
        <w:trPr>
          <w:jc w:val="center"/>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14:paraId="097E2AA2" w14:textId="77777777" w:rsidR="0020676C" w:rsidRPr="00FC31AC" w:rsidRDefault="0020676C" w:rsidP="00FC31AC">
            <w:pPr>
              <w:jc w:val="both"/>
              <w:rPr>
                <w:rFonts w:ascii="Times New Roman" w:eastAsia="Times New Roman" w:hAnsi="Times New Roman" w:cs="Times New Roman"/>
                <w:b w:val="0"/>
                <w:color w:val="auto"/>
                <w:sz w:val="16"/>
                <w:szCs w:val="16"/>
                <w:lang w:eastAsia="ru-RU"/>
              </w:rPr>
            </w:pPr>
            <w:r w:rsidRPr="00FC31AC">
              <w:rPr>
                <w:rFonts w:ascii="Times New Roman" w:eastAsia="Times New Roman" w:hAnsi="Times New Roman" w:cs="Times New Roman"/>
                <w:b w:val="0"/>
                <w:color w:val="auto"/>
                <w:sz w:val="16"/>
                <w:szCs w:val="16"/>
                <w:lang w:eastAsia="ru-RU"/>
              </w:rPr>
              <w:t>996</w:t>
            </w:r>
          </w:p>
        </w:tc>
        <w:tc>
          <w:tcPr>
            <w:tcW w:w="567" w:type="dxa"/>
            <w:vAlign w:val="center"/>
            <w:hideMark/>
          </w:tcPr>
          <w:p w14:paraId="48364E89"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F11</w:t>
            </w:r>
          </w:p>
        </w:tc>
        <w:tc>
          <w:tcPr>
            <w:tcW w:w="709" w:type="dxa"/>
            <w:vAlign w:val="center"/>
            <w:hideMark/>
          </w:tcPr>
          <w:p w14:paraId="666FB4C2"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M470</w:t>
            </w:r>
          </w:p>
        </w:tc>
        <w:tc>
          <w:tcPr>
            <w:tcW w:w="567" w:type="dxa"/>
            <w:vAlign w:val="center"/>
            <w:hideMark/>
          </w:tcPr>
          <w:p w14:paraId="66767242"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198</w:t>
            </w:r>
          </w:p>
        </w:tc>
        <w:tc>
          <w:tcPr>
            <w:tcW w:w="567" w:type="dxa"/>
            <w:vAlign w:val="center"/>
            <w:hideMark/>
          </w:tcPr>
          <w:p w14:paraId="690A2A83"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440</w:t>
            </w:r>
          </w:p>
        </w:tc>
        <w:tc>
          <w:tcPr>
            <w:tcW w:w="425" w:type="dxa"/>
            <w:vAlign w:val="center"/>
            <w:hideMark/>
          </w:tcPr>
          <w:p w14:paraId="460DC9F1"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40</w:t>
            </w:r>
          </w:p>
        </w:tc>
        <w:tc>
          <w:tcPr>
            <w:tcW w:w="426" w:type="dxa"/>
            <w:vAlign w:val="center"/>
            <w:hideMark/>
          </w:tcPr>
          <w:p w14:paraId="1A09010A"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78</w:t>
            </w:r>
          </w:p>
        </w:tc>
        <w:tc>
          <w:tcPr>
            <w:tcW w:w="567" w:type="dxa"/>
            <w:vAlign w:val="center"/>
            <w:hideMark/>
          </w:tcPr>
          <w:p w14:paraId="667991FB"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247</w:t>
            </w:r>
          </w:p>
        </w:tc>
        <w:tc>
          <w:tcPr>
            <w:tcW w:w="425" w:type="dxa"/>
            <w:vAlign w:val="center"/>
            <w:hideMark/>
          </w:tcPr>
          <w:p w14:paraId="60E2309C"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28</w:t>
            </w:r>
          </w:p>
        </w:tc>
        <w:tc>
          <w:tcPr>
            <w:tcW w:w="425" w:type="dxa"/>
            <w:vAlign w:val="center"/>
            <w:hideMark/>
          </w:tcPr>
          <w:p w14:paraId="606FB620"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11</w:t>
            </w:r>
          </w:p>
        </w:tc>
        <w:tc>
          <w:tcPr>
            <w:tcW w:w="567" w:type="dxa"/>
            <w:vAlign w:val="center"/>
            <w:hideMark/>
          </w:tcPr>
          <w:p w14:paraId="38AAC138"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Yes</w:t>
            </w:r>
          </w:p>
        </w:tc>
        <w:tc>
          <w:tcPr>
            <w:tcW w:w="567" w:type="dxa"/>
            <w:vAlign w:val="center"/>
            <w:hideMark/>
          </w:tcPr>
          <w:p w14:paraId="09C341C9"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No</w:t>
            </w:r>
          </w:p>
        </w:tc>
        <w:tc>
          <w:tcPr>
            <w:tcW w:w="567" w:type="dxa"/>
            <w:vAlign w:val="center"/>
            <w:hideMark/>
          </w:tcPr>
          <w:p w14:paraId="22BF7797"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No</w:t>
            </w:r>
          </w:p>
        </w:tc>
        <w:tc>
          <w:tcPr>
            <w:tcW w:w="567" w:type="dxa"/>
            <w:vAlign w:val="center"/>
            <w:hideMark/>
          </w:tcPr>
          <w:p w14:paraId="265B9ED8"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Yes</w:t>
            </w:r>
          </w:p>
        </w:tc>
        <w:tc>
          <w:tcPr>
            <w:tcW w:w="425" w:type="dxa"/>
            <w:vAlign w:val="center"/>
            <w:hideMark/>
          </w:tcPr>
          <w:p w14:paraId="23E986C8"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27</w:t>
            </w:r>
          </w:p>
        </w:tc>
        <w:tc>
          <w:tcPr>
            <w:tcW w:w="567" w:type="dxa"/>
            <w:vAlign w:val="center"/>
            <w:hideMark/>
          </w:tcPr>
          <w:p w14:paraId="50E476FB"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17</w:t>
            </w:r>
          </w:p>
        </w:tc>
      </w:tr>
      <w:tr w:rsidR="00FC31AC" w:rsidRPr="00FC31AC" w14:paraId="7D470FC6" w14:textId="77777777" w:rsidTr="00FC31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14:paraId="30EDAB7A" w14:textId="77777777" w:rsidR="0020676C" w:rsidRPr="00FC31AC" w:rsidRDefault="0020676C" w:rsidP="00FC31AC">
            <w:pPr>
              <w:jc w:val="both"/>
              <w:rPr>
                <w:rFonts w:ascii="Times New Roman" w:eastAsia="Times New Roman" w:hAnsi="Times New Roman" w:cs="Times New Roman"/>
                <w:b w:val="0"/>
                <w:color w:val="auto"/>
                <w:sz w:val="16"/>
                <w:szCs w:val="16"/>
                <w:lang w:eastAsia="ru-RU"/>
              </w:rPr>
            </w:pPr>
            <w:r w:rsidRPr="00FC31AC">
              <w:rPr>
                <w:rFonts w:ascii="Times New Roman" w:eastAsia="Times New Roman" w:hAnsi="Times New Roman" w:cs="Times New Roman"/>
                <w:b w:val="0"/>
                <w:color w:val="auto"/>
                <w:sz w:val="16"/>
                <w:szCs w:val="16"/>
                <w:lang w:eastAsia="ru-RU"/>
              </w:rPr>
              <w:t>997</w:t>
            </w:r>
          </w:p>
        </w:tc>
        <w:tc>
          <w:tcPr>
            <w:tcW w:w="567" w:type="dxa"/>
            <w:vAlign w:val="center"/>
            <w:hideMark/>
          </w:tcPr>
          <w:p w14:paraId="28D82C55"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F18</w:t>
            </w:r>
          </w:p>
        </w:tc>
        <w:tc>
          <w:tcPr>
            <w:tcW w:w="709" w:type="dxa"/>
            <w:vAlign w:val="center"/>
            <w:hideMark/>
          </w:tcPr>
          <w:p w14:paraId="08297786"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M114</w:t>
            </w:r>
          </w:p>
        </w:tc>
        <w:tc>
          <w:tcPr>
            <w:tcW w:w="567" w:type="dxa"/>
            <w:vAlign w:val="center"/>
            <w:hideMark/>
          </w:tcPr>
          <w:p w14:paraId="39DAFD76"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291</w:t>
            </w:r>
          </w:p>
        </w:tc>
        <w:tc>
          <w:tcPr>
            <w:tcW w:w="567" w:type="dxa"/>
            <w:vAlign w:val="center"/>
            <w:hideMark/>
          </w:tcPr>
          <w:p w14:paraId="213A7109"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471</w:t>
            </w:r>
          </w:p>
        </w:tc>
        <w:tc>
          <w:tcPr>
            <w:tcW w:w="425" w:type="dxa"/>
            <w:vAlign w:val="center"/>
            <w:hideMark/>
          </w:tcPr>
          <w:p w14:paraId="5A0F1F97"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29</w:t>
            </w:r>
          </w:p>
        </w:tc>
        <w:tc>
          <w:tcPr>
            <w:tcW w:w="426" w:type="dxa"/>
            <w:vAlign w:val="center"/>
            <w:hideMark/>
          </w:tcPr>
          <w:p w14:paraId="113BBBF9"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66</w:t>
            </w:r>
          </w:p>
        </w:tc>
        <w:tc>
          <w:tcPr>
            <w:tcW w:w="567" w:type="dxa"/>
            <w:vAlign w:val="center"/>
            <w:hideMark/>
          </w:tcPr>
          <w:p w14:paraId="3BA70A50"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150</w:t>
            </w:r>
          </w:p>
        </w:tc>
        <w:tc>
          <w:tcPr>
            <w:tcW w:w="425" w:type="dxa"/>
            <w:vAlign w:val="center"/>
            <w:hideMark/>
          </w:tcPr>
          <w:p w14:paraId="12436426"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42</w:t>
            </w:r>
          </w:p>
        </w:tc>
        <w:tc>
          <w:tcPr>
            <w:tcW w:w="425" w:type="dxa"/>
            <w:vAlign w:val="center"/>
            <w:hideMark/>
          </w:tcPr>
          <w:p w14:paraId="3E65CB6A"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5</w:t>
            </w:r>
          </w:p>
        </w:tc>
        <w:tc>
          <w:tcPr>
            <w:tcW w:w="567" w:type="dxa"/>
            <w:vAlign w:val="center"/>
            <w:hideMark/>
          </w:tcPr>
          <w:p w14:paraId="62397188"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Yes</w:t>
            </w:r>
          </w:p>
        </w:tc>
        <w:tc>
          <w:tcPr>
            <w:tcW w:w="567" w:type="dxa"/>
            <w:vAlign w:val="center"/>
            <w:hideMark/>
          </w:tcPr>
          <w:p w14:paraId="50C547F2"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Yes</w:t>
            </w:r>
          </w:p>
        </w:tc>
        <w:tc>
          <w:tcPr>
            <w:tcW w:w="567" w:type="dxa"/>
            <w:vAlign w:val="center"/>
            <w:hideMark/>
          </w:tcPr>
          <w:p w14:paraId="3B65EB14"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Yes</w:t>
            </w:r>
          </w:p>
        </w:tc>
        <w:tc>
          <w:tcPr>
            <w:tcW w:w="567" w:type="dxa"/>
            <w:vAlign w:val="center"/>
            <w:hideMark/>
          </w:tcPr>
          <w:p w14:paraId="4FF821C6"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Yes</w:t>
            </w:r>
          </w:p>
        </w:tc>
        <w:tc>
          <w:tcPr>
            <w:tcW w:w="425" w:type="dxa"/>
            <w:vAlign w:val="center"/>
            <w:hideMark/>
          </w:tcPr>
          <w:p w14:paraId="7D349C04"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22</w:t>
            </w:r>
          </w:p>
        </w:tc>
        <w:tc>
          <w:tcPr>
            <w:tcW w:w="567" w:type="dxa"/>
            <w:vAlign w:val="center"/>
            <w:hideMark/>
          </w:tcPr>
          <w:p w14:paraId="665245A7"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23</w:t>
            </w:r>
          </w:p>
        </w:tc>
      </w:tr>
      <w:tr w:rsidR="00FC31AC" w:rsidRPr="00FC31AC" w14:paraId="76AEFFFF" w14:textId="77777777" w:rsidTr="00FC31AC">
        <w:trPr>
          <w:jc w:val="center"/>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14:paraId="2A3525A7" w14:textId="77777777" w:rsidR="0020676C" w:rsidRPr="00FC31AC" w:rsidRDefault="0020676C" w:rsidP="00FC31AC">
            <w:pPr>
              <w:jc w:val="both"/>
              <w:rPr>
                <w:rFonts w:ascii="Times New Roman" w:eastAsia="Times New Roman" w:hAnsi="Times New Roman" w:cs="Times New Roman"/>
                <w:b w:val="0"/>
                <w:color w:val="auto"/>
                <w:sz w:val="16"/>
                <w:szCs w:val="16"/>
                <w:lang w:eastAsia="ru-RU"/>
              </w:rPr>
            </w:pPr>
            <w:r w:rsidRPr="00FC31AC">
              <w:rPr>
                <w:rFonts w:ascii="Times New Roman" w:eastAsia="Times New Roman" w:hAnsi="Times New Roman" w:cs="Times New Roman"/>
                <w:b w:val="0"/>
                <w:color w:val="auto"/>
                <w:sz w:val="16"/>
                <w:szCs w:val="16"/>
                <w:lang w:eastAsia="ru-RU"/>
              </w:rPr>
              <w:t>998</w:t>
            </w:r>
          </w:p>
        </w:tc>
        <w:tc>
          <w:tcPr>
            <w:tcW w:w="567" w:type="dxa"/>
            <w:vAlign w:val="center"/>
            <w:hideMark/>
          </w:tcPr>
          <w:p w14:paraId="53F241EC"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F12</w:t>
            </w:r>
          </w:p>
        </w:tc>
        <w:tc>
          <w:tcPr>
            <w:tcW w:w="709" w:type="dxa"/>
            <w:vAlign w:val="center"/>
            <w:hideMark/>
          </w:tcPr>
          <w:p w14:paraId="0FD7D4CD"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M291</w:t>
            </w:r>
          </w:p>
        </w:tc>
        <w:tc>
          <w:tcPr>
            <w:tcW w:w="567" w:type="dxa"/>
            <w:vAlign w:val="center"/>
            <w:hideMark/>
          </w:tcPr>
          <w:p w14:paraId="660B7CAF"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162</w:t>
            </w:r>
          </w:p>
        </w:tc>
        <w:tc>
          <w:tcPr>
            <w:tcW w:w="567" w:type="dxa"/>
            <w:vAlign w:val="center"/>
            <w:hideMark/>
          </w:tcPr>
          <w:p w14:paraId="61BB38F6"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258</w:t>
            </w:r>
          </w:p>
        </w:tc>
        <w:tc>
          <w:tcPr>
            <w:tcW w:w="425" w:type="dxa"/>
            <w:vAlign w:val="center"/>
            <w:hideMark/>
          </w:tcPr>
          <w:p w14:paraId="66852B14"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21</w:t>
            </w:r>
          </w:p>
        </w:tc>
        <w:tc>
          <w:tcPr>
            <w:tcW w:w="426" w:type="dxa"/>
            <w:vAlign w:val="center"/>
            <w:hideMark/>
          </w:tcPr>
          <w:p w14:paraId="1DD285D2"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73</w:t>
            </w:r>
          </w:p>
        </w:tc>
        <w:tc>
          <w:tcPr>
            <w:tcW w:w="567" w:type="dxa"/>
            <w:vAlign w:val="center"/>
            <w:hideMark/>
          </w:tcPr>
          <w:p w14:paraId="30647DD1"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245</w:t>
            </w:r>
          </w:p>
        </w:tc>
        <w:tc>
          <w:tcPr>
            <w:tcW w:w="425" w:type="dxa"/>
            <w:vAlign w:val="center"/>
            <w:hideMark/>
          </w:tcPr>
          <w:p w14:paraId="1A3B7B11"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56</w:t>
            </w:r>
          </w:p>
        </w:tc>
        <w:tc>
          <w:tcPr>
            <w:tcW w:w="425" w:type="dxa"/>
            <w:vAlign w:val="center"/>
            <w:hideMark/>
          </w:tcPr>
          <w:p w14:paraId="76ED013B"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11</w:t>
            </w:r>
          </w:p>
        </w:tc>
        <w:tc>
          <w:tcPr>
            <w:tcW w:w="567" w:type="dxa"/>
            <w:vAlign w:val="center"/>
            <w:hideMark/>
          </w:tcPr>
          <w:p w14:paraId="7D552E43"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Yes</w:t>
            </w:r>
          </w:p>
        </w:tc>
        <w:tc>
          <w:tcPr>
            <w:tcW w:w="567" w:type="dxa"/>
            <w:vAlign w:val="center"/>
            <w:hideMark/>
          </w:tcPr>
          <w:p w14:paraId="47DCCE07"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Yes</w:t>
            </w:r>
          </w:p>
        </w:tc>
        <w:tc>
          <w:tcPr>
            <w:tcW w:w="567" w:type="dxa"/>
            <w:vAlign w:val="center"/>
            <w:hideMark/>
          </w:tcPr>
          <w:p w14:paraId="7CD8CEF6"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Yes</w:t>
            </w:r>
          </w:p>
        </w:tc>
        <w:tc>
          <w:tcPr>
            <w:tcW w:w="567" w:type="dxa"/>
            <w:vAlign w:val="center"/>
            <w:hideMark/>
          </w:tcPr>
          <w:p w14:paraId="2488AD34"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No</w:t>
            </w:r>
          </w:p>
        </w:tc>
        <w:tc>
          <w:tcPr>
            <w:tcW w:w="425" w:type="dxa"/>
            <w:vAlign w:val="center"/>
            <w:hideMark/>
          </w:tcPr>
          <w:p w14:paraId="2A6964DB"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20</w:t>
            </w:r>
          </w:p>
        </w:tc>
        <w:tc>
          <w:tcPr>
            <w:tcW w:w="567" w:type="dxa"/>
            <w:vAlign w:val="center"/>
            <w:hideMark/>
          </w:tcPr>
          <w:p w14:paraId="284EEB8B" w14:textId="77777777" w:rsidR="0020676C" w:rsidRPr="00FC31AC" w:rsidRDefault="0020676C" w:rsidP="00FC31A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38</w:t>
            </w:r>
          </w:p>
        </w:tc>
      </w:tr>
      <w:tr w:rsidR="00FC31AC" w:rsidRPr="00FC31AC" w14:paraId="355E3B47" w14:textId="77777777" w:rsidTr="00FC31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7" w:type="dxa"/>
            <w:vAlign w:val="center"/>
            <w:hideMark/>
          </w:tcPr>
          <w:p w14:paraId="329FC4EF" w14:textId="77777777" w:rsidR="0020676C" w:rsidRPr="00FC31AC" w:rsidRDefault="0020676C" w:rsidP="00FC31AC">
            <w:pPr>
              <w:jc w:val="both"/>
              <w:rPr>
                <w:rFonts w:ascii="Times New Roman" w:eastAsia="Times New Roman" w:hAnsi="Times New Roman" w:cs="Times New Roman"/>
                <w:b w:val="0"/>
                <w:color w:val="auto"/>
                <w:sz w:val="16"/>
                <w:szCs w:val="16"/>
                <w:lang w:eastAsia="ru-RU"/>
              </w:rPr>
            </w:pPr>
            <w:r w:rsidRPr="00FC31AC">
              <w:rPr>
                <w:rFonts w:ascii="Times New Roman" w:eastAsia="Times New Roman" w:hAnsi="Times New Roman" w:cs="Times New Roman"/>
                <w:b w:val="0"/>
                <w:color w:val="auto"/>
                <w:sz w:val="16"/>
                <w:szCs w:val="16"/>
                <w:lang w:eastAsia="ru-RU"/>
              </w:rPr>
              <w:t>999</w:t>
            </w:r>
          </w:p>
        </w:tc>
        <w:tc>
          <w:tcPr>
            <w:tcW w:w="567" w:type="dxa"/>
            <w:vAlign w:val="center"/>
            <w:hideMark/>
          </w:tcPr>
          <w:p w14:paraId="3652E2DC"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F6</w:t>
            </w:r>
          </w:p>
        </w:tc>
        <w:tc>
          <w:tcPr>
            <w:tcW w:w="709" w:type="dxa"/>
            <w:vAlign w:val="center"/>
            <w:hideMark/>
          </w:tcPr>
          <w:p w14:paraId="24D5EA30"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M218</w:t>
            </w:r>
          </w:p>
        </w:tc>
        <w:tc>
          <w:tcPr>
            <w:tcW w:w="567" w:type="dxa"/>
            <w:vAlign w:val="center"/>
            <w:hideMark/>
          </w:tcPr>
          <w:p w14:paraId="3D860C3A"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148</w:t>
            </w:r>
          </w:p>
        </w:tc>
        <w:tc>
          <w:tcPr>
            <w:tcW w:w="567" w:type="dxa"/>
            <w:vAlign w:val="center"/>
            <w:hideMark/>
          </w:tcPr>
          <w:p w14:paraId="5A8FF046"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486</w:t>
            </w:r>
          </w:p>
        </w:tc>
        <w:tc>
          <w:tcPr>
            <w:tcW w:w="425" w:type="dxa"/>
            <w:vAlign w:val="center"/>
            <w:hideMark/>
          </w:tcPr>
          <w:p w14:paraId="5F019A26"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32</w:t>
            </w:r>
          </w:p>
        </w:tc>
        <w:tc>
          <w:tcPr>
            <w:tcW w:w="426" w:type="dxa"/>
            <w:vAlign w:val="center"/>
            <w:hideMark/>
          </w:tcPr>
          <w:p w14:paraId="5B839326"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30</w:t>
            </w:r>
          </w:p>
        </w:tc>
        <w:tc>
          <w:tcPr>
            <w:tcW w:w="567" w:type="dxa"/>
            <w:vAlign w:val="center"/>
            <w:hideMark/>
          </w:tcPr>
          <w:p w14:paraId="61B0EF7F"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166</w:t>
            </w:r>
          </w:p>
        </w:tc>
        <w:tc>
          <w:tcPr>
            <w:tcW w:w="425" w:type="dxa"/>
            <w:vAlign w:val="center"/>
            <w:hideMark/>
          </w:tcPr>
          <w:p w14:paraId="5BE0BB0B"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25</w:t>
            </w:r>
          </w:p>
        </w:tc>
        <w:tc>
          <w:tcPr>
            <w:tcW w:w="425" w:type="dxa"/>
            <w:vAlign w:val="center"/>
            <w:hideMark/>
          </w:tcPr>
          <w:p w14:paraId="57748204"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28</w:t>
            </w:r>
          </w:p>
        </w:tc>
        <w:tc>
          <w:tcPr>
            <w:tcW w:w="567" w:type="dxa"/>
            <w:vAlign w:val="center"/>
            <w:hideMark/>
          </w:tcPr>
          <w:p w14:paraId="2BACB84F"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Yes</w:t>
            </w:r>
          </w:p>
        </w:tc>
        <w:tc>
          <w:tcPr>
            <w:tcW w:w="567" w:type="dxa"/>
            <w:vAlign w:val="center"/>
            <w:hideMark/>
          </w:tcPr>
          <w:p w14:paraId="1C2774E9"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Yes</w:t>
            </w:r>
          </w:p>
        </w:tc>
        <w:tc>
          <w:tcPr>
            <w:tcW w:w="567" w:type="dxa"/>
            <w:vAlign w:val="center"/>
            <w:hideMark/>
          </w:tcPr>
          <w:p w14:paraId="30BCC9B0"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Yes</w:t>
            </w:r>
          </w:p>
        </w:tc>
        <w:tc>
          <w:tcPr>
            <w:tcW w:w="567" w:type="dxa"/>
            <w:vAlign w:val="center"/>
            <w:hideMark/>
          </w:tcPr>
          <w:p w14:paraId="559243DF"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No</w:t>
            </w:r>
          </w:p>
        </w:tc>
        <w:tc>
          <w:tcPr>
            <w:tcW w:w="425" w:type="dxa"/>
            <w:vAlign w:val="center"/>
            <w:hideMark/>
          </w:tcPr>
          <w:p w14:paraId="6742A12B"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22</w:t>
            </w:r>
          </w:p>
        </w:tc>
        <w:tc>
          <w:tcPr>
            <w:tcW w:w="567" w:type="dxa"/>
            <w:vAlign w:val="center"/>
            <w:hideMark/>
          </w:tcPr>
          <w:p w14:paraId="022DE2B0" w14:textId="77777777" w:rsidR="0020676C" w:rsidRPr="00FC31AC" w:rsidRDefault="0020676C" w:rsidP="00FC31A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lang w:eastAsia="ru-RU"/>
              </w:rPr>
            </w:pPr>
            <w:r w:rsidRPr="00FC31AC">
              <w:rPr>
                <w:rFonts w:ascii="Times New Roman" w:eastAsia="Times New Roman" w:hAnsi="Times New Roman" w:cs="Times New Roman"/>
                <w:color w:val="auto"/>
                <w:sz w:val="16"/>
                <w:szCs w:val="16"/>
                <w:lang w:eastAsia="ru-RU"/>
              </w:rPr>
              <w:t>36</w:t>
            </w:r>
          </w:p>
        </w:tc>
      </w:tr>
    </w:tbl>
    <w:p w14:paraId="5E9BE909" w14:textId="77777777" w:rsidR="004E5823" w:rsidRPr="007C59E6" w:rsidRDefault="004E5823" w:rsidP="007D689B">
      <w:pPr>
        <w:spacing w:after="0" w:line="240" w:lineRule="auto"/>
        <w:ind w:firstLine="284"/>
        <w:jc w:val="both"/>
        <w:outlineLvl w:val="0"/>
        <w:rPr>
          <w:rFonts w:ascii="Times New Roman" w:eastAsia="Times New Roman" w:hAnsi="Times New Roman" w:cs="Times New Roman"/>
          <w:sz w:val="20"/>
          <w:szCs w:val="20"/>
          <w:lang w:val="en-US" w:eastAsia="ru-RU"/>
        </w:rPr>
      </w:pPr>
    </w:p>
    <w:p w14:paraId="666E3CB9" w14:textId="77777777" w:rsidR="00E51FE4" w:rsidRPr="00E51FE4" w:rsidRDefault="00E51FE4" w:rsidP="007D689B">
      <w:pPr>
        <w:spacing w:after="0" w:line="240" w:lineRule="auto"/>
        <w:ind w:firstLine="284"/>
        <w:jc w:val="both"/>
        <w:outlineLvl w:val="0"/>
        <w:rPr>
          <w:rFonts w:ascii="Times New Roman" w:eastAsia="Times New Roman" w:hAnsi="Times New Roman" w:cs="Times New Roman"/>
          <w:sz w:val="20"/>
          <w:szCs w:val="20"/>
          <w:lang w:val="en-US" w:eastAsia="ru-RU"/>
        </w:rPr>
      </w:pPr>
      <w:r w:rsidRPr="00E51FE4">
        <w:rPr>
          <w:rFonts w:ascii="Times New Roman" w:eastAsia="Times New Roman" w:hAnsi="Times New Roman" w:cs="Times New Roman"/>
          <w:sz w:val="20"/>
          <w:szCs w:val="20"/>
          <w:lang w:val="en-US" w:eastAsia="ru-RU"/>
        </w:rPr>
        <w:t>Furthermore, the dataset features binary flags indicating the adoption of sophisticated production technologies. This encompasses applications like AI-driven optimization, integration of IoT systems, predictive maintenance practices, and the utilization of digital twins. These characteristics enable a comparative examination of digital twin strategies against conventional process planning methods.</w:t>
      </w:r>
    </w:p>
    <w:p w14:paraId="2E1C6019" w14:textId="77777777" w:rsidR="00E51FE4" w:rsidRPr="00E51FE4" w:rsidRDefault="00E51FE4" w:rsidP="007D689B">
      <w:pPr>
        <w:spacing w:after="0" w:line="240" w:lineRule="auto"/>
        <w:ind w:firstLine="284"/>
        <w:jc w:val="both"/>
        <w:outlineLvl w:val="0"/>
        <w:rPr>
          <w:rFonts w:ascii="Times New Roman" w:eastAsia="Times New Roman" w:hAnsi="Times New Roman" w:cs="Times New Roman"/>
          <w:sz w:val="20"/>
          <w:szCs w:val="20"/>
          <w:lang w:val="en-US" w:eastAsia="ru-RU"/>
        </w:rPr>
      </w:pPr>
      <w:r w:rsidRPr="00E51FE4">
        <w:rPr>
          <w:rFonts w:ascii="Times New Roman" w:eastAsia="Times New Roman" w:hAnsi="Times New Roman" w:cs="Times New Roman"/>
          <w:sz w:val="20"/>
          <w:szCs w:val="20"/>
          <w:lang w:val="en-US" w:eastAsia="ru-RU"/>
        </w:rPr>
        <w:t>This dataset includes two target variables focused on optimization: the ideal time for tool replacement and the ideal parameters for setup procedures. These variables serve as decision-making tools, designed to reduce downtime and enhance overall operational effectiveness.</w:t>
      </w:r>
    </w:p>
    <w:p w14:paraId="130902D1" w14:textId="2A14D3C4" w:rsidR="0020676C" w:rsidRDefault="00E51FE4" w:rsidP="007D689B">
      <w:pPr>
        <w:spacing w:after="0" w:line="240" w:lineRule="auto"/>
        <w:ind w:firstLine="284"/>
        <w:jc w:val="both"/>
        <w:outlineLvl w:val="0"/>
        <w:rPr>
          <w:rFonts w:ascii="Times New Roman" w:eastAsia="Times New Roman" w:hAnsi="Times New Roman" w:cs="Times New Roman"/>
          <w:sz w:val="20"/>
          <w:szCs w:val="20"/>
          <w:lang w:val="en-US" w:eastAsia="ru-RU"/>
        </w:rPr>
      </w:pPr>
      <w:r w:rsidRPr="00E51FE4">
        <w:rPr>
          <w:rFonts w:ascii="Times New Roman" w:eastAsia="Times New Roman" w:hAnsi="Times New Roman" w:cs="Times New Roman"/>
          <w:sz w:val="20"/>
          <w:szCs w:val="20"/>
          <w:lang w:val="en-US" w:eastAsia="ru-RU"/>
        </w:rPr>
        <w:t>This dataset lacks missing data and comprises both numerical and categorical features. To prepare the data for analysis, categorical variables were transformed into binary representations, and numerical attributes were standardized using z-score normalization. These preprocessing techniques aimed to guarantee reliable and impartial model performance. This dataset offers a solid basis for researchers to investigate the real-world effects of implementing digital twins in sustainable process planning within the RMS context.</w:t>
      </w:r>
    </w:p>
    <w:p w14:paraId="531340C1" w14:textId="56EFB011" w:rsidR="004052C0" w:rsidRPr="0020676C" w:rsidRDefault="0020676C" w:rsidP="007D689B">
      <w:pPr>
        <w:spacing w:before="240" w:after="240" w:line="240" w:lineRule="auto"/>
        <w:ind w:firstLine="284"/>
        <w:jc w:val="center"/>
        <w:outlineLvl w:val="0"/>
        <w:rPr>
          <w:rFonts w:ascii="Times New Roman" w:eastAsia="Times New Roman" w:hAnsi="Times New Roman" w:cs="Times New Roman"/>
          <w:b/>
          <w:sz w:val="24"/>
          <w:szCs w:val="20"/>
          <w:lang w:val="en-US" w:eastAsia="ru-RU"/>
        </w:rPr>
      </w:pPr>
      <w:r w:rsidRPr="0020676C">
        <w:rPr>
          <w:rFonts w:ascii="Times New Roman" w:eastAsia="Times New Roman" w:hAnsi="Times New Roman" w:cs="Times New Roman"/>
          <w:b/>
          <w:sz w:val="24"/>
          <w:szCs w:val="20"/>
          <w:lang w:val="en-US" w:eastAsia="ru-RU"/>
        </w:rPr>
        <w:t>METHODOLOGY</w:t>
      </w:r>
    </w:p>
    <w:p w14:paraId="3673F8C2" w14:textId="77777777" w:rsidR="00E51FE4" w:rsidRDefault="00E51FE4" w:rsidP="007D689B">
      <w:pPr>
        <w:spacing w:after="0" w:line="240" w:lineRule="auto"/>
        <w:ind w:firstLine="284"/>
        <w:jc w:val="both"/>
        <w:outlineLvl w:val="0"/>
        <w:rPr>
          <w:rFonts w:ascii="Times New Roman" w:eastAsia="Times New Roman" w:hAnsi="Times New Roman" w:cs="Times New Roman"/>
          <w:sz w:val="20"/>
          <w:szCs w:val="20"/>
          <w:lang w:val="en-US" w:eastAsia="ru-RU"/>
        </w:rPr>
      </w:pPr>
      <w:r w:rsidRPr="00E51FE4">
        <w:rPr>
          <w:rFonts w:ascii="Times New Roman" w:eastAsia="Times New Roman" w:hAnsi="Times New Roman" w:cs="Times New Roman"/>
          <w:sz w:val="20"/>
          <w:szCs w:val="20"/>
          <w:lang w:val="en-US" w:eastAsia="ru-RU"/>
        </w:rPr>
        <w:t>This research investigates the impact of digital twins on sustainable process planning within reconfigurable manufacturing systems (RMS). Employing a data-driven empirical method, the study prioritizes statistical validation and informed decision-making over highly accurate predictions. This emphasis on practical application better reflects the actual operational goals of RMS environments.</w:t>
      </w:r>
    </w:p>
    <w:p w14:paraId="6AB0D9EE" w14:textId="55DD75B1" w:rsidR="00E51FE4" w:rsidRPr="00E51FE4" w:rsidRDefault="004052C0" w:rsidP="007D689B">
      <w:pPr>
        <w:spacing w:after="0" w:line="240" w:lineRule="auto"/>
        <w:ind w:firstLine="284"/>
        <w:jc w:val="both"/>
        <w:outlineLvl w:val="0"/>
        <w:rPr>
          <w:rFonts w:ascii="Times New Roman" w:eastAsia="Times New Roman" w:hAnsi="Times New Roman" w:cs="Times New Roman"/>
          <w:sz w:val="20"/>
          <w:szCs w:val="20"/>
          <w:lang w:val="en-US" w:eastAsia="ru-RU"/>
        </w:rPr>
      </w:pPr>
      <w:r w:rsidRPr="007C59E6">
        <w:rPr>
          <w:rFonts w:ascii="Times New Roman" w:eastAsia="Times New Roman" w:hAnsi="Times New Roman" w:cs="Times New Roman"/>
          <w:b/>
          <w:sz w:val="20"/>
          <w:szCs w:val="20"/>
          <w:lang w:val="en-US" w:eastAsia="ru-RU"/>
        </w:rPr>
        <w:t>1. Data Preprocessing</w:t>
      </w:r>
      <w:r w:rsidR="00FC31AC">
        <w:rPr>
          <w:rFonts w:ascii="Times New Roman" w:eastAsia="Times New Roman" w:hAnsi="Times New Roman" w:cs="Times New Roman"/>
          <w:b/>
          <w:sz w:val="20"/>
          <w:szCs w:val="20"/>
          <w:lang w:val="uz-Cyrl-UZ" w:eastAsia="ru-RU"/>
        </w:rPr>
        <w:t xml:space="preserve">. </w:t>
      </w:r>
      <w:r w:rsidR="00E51FE4" w:rsidRPr="00E51FE4">
        <w:rPr>
          <w:rFonts w:ascii="Times New Roman" w:eastAsia="Times New Roman" w:hAnsi="Times New Roman" w:cs="Times New Roman"/>
          <w:sz w:val="20"/>
          <w:szCs w:val="20"/>
          <w:lang w:val="en-US" w:eastAsia="ru-RU"/>
        </w:rPr>
        <w:t>The starting dataset comprises 1,000 machine-level tracking records, each associated with 15 attributes. To mitigate potential biases during model training, data points containing factory and machine identifiers (</w:t>
      </w:r>
      <w:proofErr w:type="spellStart"/>
      <w:r w:rsidR="00E51FE4" w:rsidRPr="00E51FE4">
        <w:rPr>
          <w:rFonts w:ascii="Times New Roman" w:eastAsia="Times New Roman" w:hAnsi="Times New Roman" w:cs="Times New Roman"/>
          <w:sz w:val="20"/>
          <w:szCs w:val="20"/>
          <w:lang w:val="en-US" w:eastAsia="ru-RU"/>
        </w:rPr>
        <w:t>Factory_ID</w:t>
      </w:r>
      <w:proofErr w:type="spellEnd"/>
      <w:r w:rsidR="00E51FE4" w:rsidRPr="00E51FE4">
        <w:rPr>
          <w:rFonts w:ascii="Times New Roman" w:eastAsia="Times New Roman" w:hAnsi="Times New Roman" w:cs="Times New Roman"/>
          <w:sz w:val="20"/>
          <w:szCs w:val="20"/>
          <w:lang w:val="en-US" w:eastAsia="ru-RU"/>
        </w:rPr>
        <w:t xml:space="preserve"> and </w:t>
      </w:r>
      <w:proofErr w:type="spellStart"/>
      <w:r w:rsidR="00E51FE4" w:rsidRPr="00E51FE4">
        <w:rPr>
          <w:rFonts w:ascii="Times New Roman" w:eastAsia="Times New Roman" w:hAnsi="Times New Roman" w:cs="Times New Roman"/>
          <w:sz w:val="20"/>
          <w:szCs w:val="20"/>
          <w:lang w:val="en-US" w:eastAsia="ru-RU"/>
        </w:rPr>
        <w:t>Machine_ID</w:t>
      </w:r>
      <w:proofErr w:type="spellEnd"/>
      <w:r w:rsidR="00E51FE4" w:rsidRPr="00E51FE4">
        <w:rPr>
          <w:rFonts w:ascii="Times New Roman" w:eastAsia="Times New Roman" w:hAnsi="Times New Roman" w:cs="Times New Roman"/>
          <w:sz w:val="20"/>
          <w:szCs w:val="20"/>
          <w:lang w:val="en-US" w:eastAsia="ru-RU"/>
        </w:rPr>
        <w:t>) were removed. Characteristics indicative of Industry 4.0 principles, such as AI-driven optimization, IoT integration, predictive maintenance, and digital twin utilization, are transformed into binary codes for analysis.</w:t>
      </w:r>
    </w:p>
    <w:p w14:paraId="46AC4343" w14:textId="77777777" w:rsidR="00E51FE4" w:rsidRPr="00FC31AC" w:rsidRDefault="00E51FE4" w:rsidP="007D689B">
      <w:pPr>
        <w:spacing w:after="0" w:line="240" w:lineRule="auto"/>
        <w:ind w:firstLine="284"/>
        <w:jc w:val="both"/>
        <w:outlineLvl w:val="0"/>
        <w:rPr>
          <w:rFonts w:ascii="Times New Roman" w:eastAsia="Times New Roman" w:hAnsi="Times New Roman" w:cs="Times New Roman"/>
          <w:sz w:val="20"/>
          <w:szCs w:val="20"/>
          <w:lang w:val="uz-Cyrl-UZ" w:eastAsia="ru-RU"/>
        </w:rPr>
      </w:pPr>
      <w:r w:rsidRPr="00E51FE4">
        <w:rPr>
          <w:rFonts w:ascii="Times New Roman" w:eastAsia="Times New Roman" w:hAnsi="Times New Roman" w:cs="Times New Roman"/>
          <w:sz w:val="20"/>
          <w:szCs w:val="20"/>
          <w:lang w:val="en-US" w:eastAsia="ru-RU"/>
        </w:rPr>
        <w:t>To equalize the influence of different characteristics during analysis and model development, numerical attributes underwent z-score normalization. This preprocessing step established a solid foundation for subsequent statistical and machine learning investigations.</w:t>
      </w:r>
    </w:p>
    <w:p w14:paraId="7EFDFFAB" w14:textId="4A76046B" w:rsidR="00517811" w:rsidRDefault="004052C0" w:rsidP="007D689B">
      <w:pPr>
        <w:spacing w:after="0" w:line="240" w:lineRule="auto"/>
        <w:ind w:firstLine="284"/>
        <w:jc w:val="both"/>
        <w:outlineLvl w:val="0"/>
        <w:rPr>
          <w:rFonts w:ascii="Times New Roman" w:eastAsia="Times New Roman" w:hAnsi="Times New Roman" w:cs="Times New Roman"/>
          <w:sz w:val="20"/>
          <w:szCs w:val="20"/>
          <w:lang w:val="en-US" w:eastAsia="ru-RU"/>
        </w:rPr>
      </w:pPr>
      <w:r w:rsidRPr="007C59E6">
        <w:rPr>
          <w:rFonts w:ascii="Times New Roman" w:eastAsia="Times New Roman" w:hAnsi="Times New Roman" w:cs="Times New Roman"/>
          <w:b/>
          <w:sz w:val="20"/>
          <w:szCs w:val="20"/>
          <w:lang w:val="en-US" w:eastAsia="ru-RU"/>
        </w:rPr>
        <w:lastRenderedPageBreak/>
        <w:t>2. Exploratory Data Analysis</w:t>
      </w:r>
      <w:r w:rsidR="00FC31AC">
        <w:rPr>
          <w:rFonts w:ascii="Times New Roman" w:eastAsia="Times New Roman" w:hAnsi="Times New Roman" w:cs="Times New Roman"/>
          <w:b/>
          <w:sz w:val="20"/>
          <w:szCs w:val="20"/>
          <w:lang w:val="uz-Cyrl-UZ" w:eastAsia="ru-RU"/>
        </w:rPr>
        <w:t xml:space="preserve">. </w:t>
      </w:r>
      <w:r w:rsidR="00E51FE4" w:rsidRPr="00E51FE4">
        <w:rPr>
          <w:rFonts w:ascii="Times New Roman" w:eastAsia="Times New Roman" w:hAnsi="Times New Roman" w:cs="Times New Roman"/>
          <w:sz w:val="20"/>
          <w:szCs w:val="20"/>
          <w:lang w:val="en-US" w:eastAsia="ru-RU"/>
        </w:rPr>
        <w:t>This research sought to uncover distinctions between machines employing digital twins and those without. To achieve this, a comparative study was undertaken, focusing on key performance metrics such as downtime, energy usage, and reconfiguration duration, across both machine groups.</w:t>
      </w:r>
    </w:p>
    <w:p w14:paraId="508A8467" w14:textId="77777777" w:rsidR="00FC31AC" w:rsidRDefault="00FC31AC" w:rsidP="007D689B">
      <w:pPr>
        <w:spacing w:after="0" w:line="240" w:lineRule="auto"/>
        <w:ind w:firstLine="284"/>
        <w:jc w:val="center"/>
        <w:outlineLvl w:val="0"/>
        <w:rPr>
          <w:rFonts w:ascii="Times New Roman" w:hAnsi="Times New Roman" w:cs="Times New Roman"/>
          <w:sz w:val="20"/>
          <w:szCs w:val="20"/>
          <w:lang w:val="uz-Cyrl-UZ"/>
        </w:rPr>
      </w:pPr>
    </w:p>
    <w:p w14:paraId="71464532" w14:textId="2C944E3F" w:rsidR="00594AFF" w:rsidRPr="007C59E6" w:rsidRDefault="0020676C" w:rsidP="007D689B">
      <w:pPr>
        <w:spacing w:after="0" w:line="240" w:lineRule="auto"/>
        <w:ind w:firstLine="284"/>
        <w:jc w:val="center"/>
        <w:outlineLvl w:val="0"/>
        <w:rPr>
          <w:rFonts w:ascii="Times New Roman" w:eastAsia="Times New Roman" w:hAnsi="Times New Roman" w:cs="Times New Roman"/>
          <w:sz w:val="20"/>
          <w:szCs w:val="20"/>
          <w:lang w:val="en-US" w:eastAsia="ru-RU"/>
        </w:rPr>
      </w:pPr>
      <w:r w:rsidRPr="007C59E6">
        <w:rPr>
          <w:rFonts w:ascii="Times New Roman" w:eastAsia="Times New Roman" w:hAnsi="Times New Roman" w:cs="Times New Roman"/>
          <w:b/>
          <w:bCs/>
          <w:sz w:val="20"/>
          <w:szCs w:val="20"/>
          <w:lang w:val="en-US" w:eastAsia="ru-RU"/>
        </w:rPr>
        <w:t xml:space="preserve">TABLE </w:t>
      </w:r>
      <w:r>
        <w:rPr>
          <w:rFonts w:ascii="Times New Roman" w:eastAsia="Times New Roman" w:hAnsi="Times New Roman" w:cs="Times New Roman"/>
          <w:b/>
          <w:bCs/>
          <w:sz w:val="20"/>
          <w:szCs w:val="20"/>
          <w:lang w:val="uz-Cyrl-UZ" w:eastAsia="ru-RU"/>
        </w:rPr>
        <w:t>2</w:t>
      </w:r>
      <w:r w:rsidRPr="007C59E6">
        <w:rPr>
          <w:rFonts w:ascii="Times New Roman" w:eastAsia="Times New Roman" w:hAnsi="Times New Roman" w:cs="Times New Roman"/>
          <w:b/>
          <w:bCs/>
          <w:sz w:val="20"/>
          <w:szCs w:val="20"/>
          <w:lang w:val="en-US" w:eastAsia="ru-RU"/>
        </w:rPr>
        <w:t>.</w:t>
      </w:r>
      <w:r>
        <w:rPr>
          <w:rFonts w:ascii="Times New Roman" w:eastAsia="Times New Roman" w:hAnsi="Times New Roman" w:cs="Times New Roman"/>
          <w:b/>
          <w:bCs/>
          <w:sz w:val="20"/>
          <w:szCs w:val="20"/>
          <w:lang w:val="uz-Cyrl-UZ" w:eastAsia="ru-RU"/>
        </w:rPr>
        <w:t xml:space="preserve"> </w:t>
      </w:r>
      <w:r w:rsidR="00594AFF" w:rsidRPr="007C59E6">
        <w:rPr>
          <w:rFonts w:ascii="Times New Roman" w:eastAsia="Times New Roman" w:hAnsi="Times New Roman" w:cs="Times New Roman"/>
          <w:sz w:val="20"/>
          <w:szCs w:val="20"/>
          <w:lang w:val="en-US" w:eastAsia="ru-RU"/>
        </w:rPr>
        <w:t>Average values of key performance indicators for machines using and not using digital twins</w:t>
      </w:r>
    </w:p>
    <w:tbl>
      <w:tblPr>
        <w:tblStyle w:val="-11"/>
        <w:tblW w:w="9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1442"/>
        <w:gridCol w:w="2848"/>
        <w:gridCol w:w="2729"/>
      </w:tblGrid>
      <w:tr w:rsidR="00BD4828" w:rsidRPr="00FC31AC" w14:paraId="3F8C15B5" w14:textId="77777777" w:rsidTr="00FC31A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91" w:type="dxa"/>
            <w:tcBorders>
              <w:top w:val="none" w:sz="0" w:space="0" w:color="auto"/>
              <w:left w:val="none" w:sz="0" w:space="0" w:color="auto"/>
              <w:bottom w:val="none" w:sz="0" w:space="0" w:color="auto"/>
              <w:right w:val="none" w:sz="0" w:space="0" w:color="auto"/>
            </w:tcBorders>
            <w:hideMark/>
          </w:tcPr>
          <w:p w14:paraId="2FD97598" w14:textId="77777777" w:rsidR="004E5823" w:rsidRPr="00FC31AC" w:rsidRDefault="004E5823" w:rsidP="007D689B">
            <w:pPr>
              <w:ind w:firstLine="284"/>
              <w:jc w:val="right"/>
              <w:rPr>
                <w:rFonts w:ascii="Times New Roman" w:eastAsia="Times New Roman" w:hAnsi="Times New Roman" w:cs="Times New Roman"/>
                <w:color w:val="auto"/>
                <w:sz w:val="18"/>
                <w:szCs w:val="18"/>
                <w:lang w:eastAsia="ru-RU"/>
              </w:rPr>
            </w:pPr>
            <w:proofErr w:type="spellStart"/>
            <w:r w:rsidRPr="00FC31AC">
              <w:rPr>
                <w:rFonts w:ascii="Times New Roman" w:eastAsia="Times New Roman" w:hAnsi="Times New Roman" w:cs="Times New Roman"/>
                <w:color w:val="auto"/>
                <w:sz w:val="18"/>
                <w:szCs w:val="18"/>
                <w:lang w:eastAsia="ru-RU"/>
              </w:rPr>
              <w:t>Digital_Twin_Used</w:t>
            </w:r>
            <w:proofErr w:type="spellEnd"/>
          </w:p>
        </w:tc>
        <w:tc>
          <w:tcPr>
            <w:tcW w:w="1442" w:type="dxa"/>
            <w:tcBorders>
              <w:top w:val="none" w:sz="0" w:space="0" w:color="auto"/>
              <w:left w:val="none" w:sz="0" w:space="0" w:color="auto"/>
              <w:bottom w:val="none" w:sz="0" w:space="0" w:color="auto"/>
              <w:right w:val="none" w:sz="0" w:space="0" w:color="auto"/>
            </w:tcBorders>
            <w:hideMark/>
          </w:tcPr>
          <w:p w14:paraId="44810762" w14:textId="3DFE25C0" w:rsidR="004E5823" w:rsidRPr="00FC31AC" w:rsidRDefault="004E5823" w:rsidP="007D689B">
            <w:pPr>
              <w:ind w:firstLine="284"/>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ru-RU"/>
              </w:rPr>
            </w:pPr>
            <w:proofErr w:type="spellStart"/>
            <w:r w:rsidRPr="00FC31AC">
              <w:rPr>
                <w:rFonts w:ascii="Times New Roman" w:eastAsia="Times New Roman" w:hAnsi="Times New Roman" w:cs="Times New Roman"/>
                <w:color w:val="auto"/>
                <w:sz w:val="18"/>
                <w:szCs w:val="18"/>
                <w:lang w:eastAsia="ru-RU"/>
              </w:rPr>
              <w:t>Downtime</w:t>
            </w:r>
            <w:proofErr w:type="spellEnd"/>
          </w:p>
        </w:tc>
        <w:tc>
          <w:tcPr>
            <w:tcW w:w="0" w:type="auto"/>
            <w:tcBorders>
              <w:top w:val="none" w:sz="0" w:space="0" w:color="auto"/>
              <w:left w:val="none" w:sz="0" w:space="0" w:color="auto"/>
              <w:bottom w:val="none" w:sz="0" w:space="0" w:color="auto"/>
              <w:right w:val="none" w:sz="0" w:space="0" w:color="auto"/>
            </w:tcBorders>
            <w:hideMark/>
          </w:tcPr>
          <w:p w14:paraId="2505192A" w14:textId="77777777" w:rsidR="004E5823" w:rsidRPr="00FC31AC" w:rsidRDefault="004E5823" w:rsidP="007D689B">
            <w:pPr>
              <w:ind w:firstLine="284"/>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ru-RU"/>
              </w:rPr>
            </w:pPr>
            <w:r w:rsidRPr="00FC31AC">
              <w:rPr>
                <w:rFonts w:ascii="Times New Roman" w:eastAsia="Times New Roman" w:hAnsi="Times New Roman" w:cs="Times New Roman"/>
                <w:color w:val="auto"/>
                <w:sz w:val="18"/>
                <w:szCs w:val="18"/>
                <w:lang w:eastAsia="ru-RU"/>
              </w:rPr>
              <w:t>Energy_Consumption</w:t>
            </w:r>
          </w:p>
        </w:tc>
        <w:tc>
          <w:tcPr>
            <w:tcW w:w="2729" w:type="dxa"/>
            <w:tcBorders>
              <w:top w:val="none" w:sz="0" w:space="0" w:color="auto"/>
              <w:left w:val="none" w:sz="0" w:space="0" w:color="auto"/>
              <w:bottom w:val="none" w:sz="0" w:space="0" w:color="auto"/>
              <w:right w:val="none" w:sz="0" w:space="0" w:color="auto"/>
            </w:tcBorders>
            <w:hideMark/>
          </w:tcPr>
          <w:p w14:paraId="4FA31C93" w14:textId="77777777" w:rsidR="004E5823" w:rsidRPr="00FC31AC" w:rsidRDefault="004E5823" w:rsidP="007D689B">
            <w:pPr>
              <w:ind w:firstLine="284"/>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ru-RU"/>
              </w:rPr>
            </w:pPr>
            <w:r w:rsidRPr="00FC31AC">
              <w:rPr>
                <w:rFonts w:ascii="Times New Roman" w:eastAsia="Times New Roman" w:hAnsi="Times New Roman" w:cs="Times New Roman"/>
                <w:color w:val="auto"/>
                <w:sz w:val="18"/>
                <w:szCs w:val="18"/>
                <w:lang w:eastAsia="ru-RU"/>
              </w:rPr>
              <w:t>Reconfiguration_Time</w:t>
            </w:r>
          </w:p>
        </w:tc>
      </w:tr>
      <w:tr w:rsidR="00BD4828" w:rsidRPr="00FC31AC" w14:paraId="1B921B9D" w14:textId="77777777" w:rsidTr="00FC31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91" w:type="dxa"/>
            <w:tcBorders>
              <w:left w:val="none" w:sz="0" w:space="0" w:color="auto"/>
              <w:right w:val="none" w:sz="0" w:space="0" w:color="auto"/>
            </w:tcBorders>
            <w:shd w:val="clear" w:color="auto" w:fill="auto"/>
            <w:hideMark/>
          </w:tcPr>
          <w:p w14:paraId="7C29A694" w14:textId="77777777" w:rsidR="004E5823" w:rsidRPr="00FC31AC" w:rsidRDefault="004E5823" w:rsidP="0040481B">
            <w:pPr>
              <w:ind w:firstLine="284"/>
              <w:jc w:val="center"/>
              <w:rPr>
                <w:rFonts w:ascii="Times New Roman" w:eastAsia="Times New Roman" w:hAnsi="Times New Roman" w:cs="Times New Roman"/>
                <w:b w:val="0"/>
                <w:bCs w:val="0"/>
                <w:color w:val="auto"/>
                <w:sz w:val="18"/>
                <w:szCs w:val="18"/>
                <w:lang w:val="en-US" w:eastAsia="ru-RU"/>
              </w:rPr>
            </w:pPr>
            <w:r w:rsidRPr="00FC31AC">
              <w:rPr>
                <w:rFonts w:ascii="Times New Roman" w:eastAsia="Times New Roman" w:hAnsi="Times New Roman" w:cs="Times New Roman"/>
                <w:b w:val="0"/>
                <w:bCs w:val="0"/>
                <w:color w:val="auto"/>
                <w:sz w:val="18"/>
                <w:szCs w:val="18"/>
                <w:lang w:val="en-US" w:eastAsia="ru-RU"/>
              </w:rPr>
              <w:t>0</w:t>
            </w:r>
          </w:p>
        </w:tc>
        <w:tc>
          <w:tcPr>
            <w:tcW w:w="1442" w:type="dxa"/>
            <w:tcBorders>
              <w:left w:val="none" w:sz="0" w:space="0" w:color="auto"/>
              <w:right w:val="none" w:sz="0" w:space="0" w:color="auto"/>
            </w:tcBorders>
            <w:shd w:val="clear" w:color="auto" w:fill="auto"/>
            <w:hideMark/>
          </w:tcPr>
          <w:p w14:paraId="64E87632" w14:textId="77777777" w:rsidR="004E5823" w:rsidRPr="00FC31AC" w:rsidRDefault="004E5823" w:rsidP="0040481B">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lang w:val="en-US" w:eastAsia="ru-RU"/>
              </w:rPr>
            </w:pPr>
            <w:r w:rsidRPr="00FC31AC">
              <w:rPr>
                <w:rFonts w:ascii="Times New Roman" w:eastAsia="Times New Roman" w:hAnsi="Times New Roman" w:cs="Times New Roman"/>
                <w:color w:val="auto"/>
                <w:sz w:val="18"/>
                <w:szCs w:val="18"/>
                <w:lang w:val="en-US" w:eastAsia="ru-RU"/>
              </w:rPr>
              <w:t>16.699203</w:t>
            </w:r>
          </w:p>
        </w:tc>
        <w:tc>
          <w:tcPr>
            <w:tcW w:w="0" w:type="auto"/>
            <w:tcBorders>
              <w:left w:val="none" w:sz="0" w:space="0" w:color="auto"/>
              <w:right w:val="none" w:sz="0" w:space="0" w:color="auto"/>
            </w:tcBorders>
            <w:shd w:val="clear" w:color="auto" w:fill="auto"/>
            <w:hideMark/>
          </w:tcPr>
          <w:p w14:paraId="450B54E0" w14:textId="77777777" w:rsidR="004E5823" w:rsidRPr="00FC31AC" w:rsidRDefault="004E5823" w:rsidP="0040481B">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lang w:val="en-US" w:eastAsia="ru-RU"/>
              </w:rPr>
            </w:pPr>
            <w:r w:rsidRPr="00FC31AC">
              <w:rPr>
                <w:rFonts w:ascii="Times New Roman" w:eastAsia="Times New Roman" w:hAnsi="Times New Roman" w:cs="Times New Roman"/>
                <w:color w:val="auto"/>
                <w:sz w:val="18"/>
                <w:szCs w:val="18"/>
                <w:lang w:val="en-US" w:eastAsia="ru-RU"/>
              </w:rPr>
              <w:t>202.768924</w:t>
            </w:r>
          </w:p>
        </w:tc>
        <w:tc>
          <w:tcPr>
            <w:tcW w:w="2729" w:type="dxa"/>
            <w:tcBorders>
              <w:left w:val="none" w:sz="0" w:space="0" w:color="auto"/>
              <w:right w:val="none" w:sz="0" w:space="0" w:color="auto"/>
            </w:tcBorders>
            <w:shd w:val="clear" w:color="auto" w:fill="auto"/>
            <w:hideMark/>
          </w:tcPr>
          <w:p w14:paraId="5EC3E0C0" w14:textId="77777777" w:rsidR="004E5823" w:rsidRPr="00FC31AC" w:rsidRDefault="004E5823" w:rsidP="0040481B">
            <w:pPr>
              <w:ind w:firstLine="28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lang w:val="en-US" w:eastAsia="ru-RU"/>
              </w:rPr>
            </w:pPr>
            <w:r w:rsidRPr="00FC31AC">
              <w:rPr>
                <w:rFonts w:ascii="Times New Roman" w:eastAsia="Times New Roman" w:hAnsi="Times New Roman" w:cs="Times New Roman"/>
                <w:color w:val="auto"/>
                <w:sz w:val="18"/>
                <w:szCs w:val="18"/>
                <w:lang w:val="en-US" w:eastAsia="ru-RU"/>
              </w:rPr>
              <w:t>34.954183</w:t>
            </w:r>
          </w:p>
        </w:tc>
      </w:tr>
      <w:tr w:rsidR="00BD4828" w:rsidRPr="00FC31AC" w14:paraId="704036E1" w14:textId="77777777" w:rsidTr="00FC31AC">
        <w:trPr>
          <w:jc w:val="center"/>
        </w:trPr>
        <w:tc>
          <w:tcPr>
            <w:cnfStyle w:val="001000000000" w:firstRow="0" w:lastRow="0" w:firstColumn="1" w:lastColumn="0" w:oddVBand="0" w:evenVBand="0" w:oddHBand="0" w:evenHBand="0" w:firstRowFirstColumn="0" w:firstRowLastColumn="0" w:lastRowFirstColumn="0" w:lastRowLastColumn="0"/>
            <w:tcW w:w="2291" w:type="dxa"/>
            <w:hideMark/>
          </w:tcPr>
          <w:p w14:paraId="4F3A2529" w14:textId="77777777" w:rsidR="004E5823" w:rsidRPr="00FC31AC" w:rsidRDefault="004E5823" w:rsidP="0040481B">
            <w:pPr>
              <w:ind w:firstLine="284"/>
              <w:jc w:val="center"/>
              <w:rPr>
                <w:rFonts w:ascii="Times New Roman" w:eastAsia="Times New Roman" w:hAnsi="Times New Roman" w:cs="Times New Roman"/>
                <w:b w:val="0"/>
                <w:bCs w:val="0"/>
                <w:color w:val="auto"/>
                <w:sz w:val="18"/>
                <w:szCs w:val="18"/>
                <w:lang w:val="en-US" w:eastAsia="ru-RU"/>
              </w:rPr>
            </w:pPr>
            <w:r w:rsidRPr="00FC31AC">
              <w:rPr>
                <w:rFonts w:ascii="Times New Roman" w:eastAsia="Times New Roman" w:hAnsi="Times New Roman" w:cs="Times New Roman"/>
                <w:b w:val="0"/>
                <w:bCs w:val="0"/>
                <w:color w:val="auto"/>
                <w:sz w:val="18"/>
                <w:szCs w:val="18"/>
                <w:lang w:val="en-US" w:eastAsia="ru-RU"/>
              </w:rPr>
              <w:t>1</w:t>
            </w:r>
          </w:p>
        </w:tc>
        <w:tc>
          <w:tcPr>
            <w:tcW w:w="1442" w:type="dxa"/>
            <w:hideMark/>
          </w:tcPr>
          <w:p w14:paraId="04B0688B" w14:textId="77777777" w:rsidR="004E5823" w:rsidRPr="00FC31AC" w:rsidRDefault="004E5823" w:rsidP="0040481B">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val="en-US" w:eastAsia="ru-RU"/>
              </w:rPr>
            </w:pPr>
            <w:r w:rsidRPr="00FC31AC">
              <w:rPr>
                <w:rFonts w:ascii="Times New Roman" w:eastAsia="Times New Roman" w:hAnsi="Times New Roman" w:cs="Times New Roman"/>
                <w:color w:val="auto"/>
                <w:sz w:val="18"/>
                <w:szCs w:val="18"/>
                <w:lang w:val="en-US" w:eastAsia="ru-RU"/>
              </w:rPr>
              <w:t>17.672691</w:t>
            </w:r>
          </w:p>
        </w:tc>
        <w:tc>
          <w:tcPr>
            <w:tcW w:w="0" w:type="auto"/>
            <w:hideMark/>
          </w:tcPr>
          <w:p w14:paraId="7EA75D61" w14:textId="77777777" w:rsidR="004E5823" w:rsidRPr="00FC31AC" w:rsidRDefault="004E5823" w:rsidP="0040481B">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val="en-US" w:eastAsia="ru-RU"/>
              </w:rPr>
            </w:pPr>
            <w:r w:rsidRPr="00FC31AC">
              <w:rPr>
                <w:rFonts w:ascii="Times New Roman" w:eastAsia="Times New Roman" w:hAnsi="Times New Roman" w:cs="Times New Roman"/>
                <w:color w:val="auto"/>
                <w:sz w:val="18"/>
                <w:szCs w:val="18"/>
                <w:lang w:val="en-US" w:eastAsia="ru-RU"/>
              </w:rPr>
              <w:t>200.056225</w:t>
            </w:r>
          </w:p>
        </w:tc>
        <w:tc>
          <w:tcPr>
            <w:tcW w:w="2729" w:type="dxa"/>
            <w:hideMark/>
          </w:tcPr>
          <w:p w14:paraId="75B65DFA" w14:textId="77777777" w:rsidR="004E5823" w:rsidRPr="00FC31AC" w:rsidRDefault="004E5823" w:rsidP="0040481B">
            <w:pPr>
              <w:ind w:firstLine="28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val="en-US" w:eastAsia="ru-RU"/>
              </w:rPr>
            </w:pPr>
            <w:r w:rsidRPr="00FC31AC">
              <w:rPr>
                <w:rFonts w:ascii="Times New Roman" w:eastAsia="Times New Roman" w:hAnsi="Times New Roman" w:cs="Times New Roman"/>
                <w:color w:val="auto"/>
                <w:sz w:val="18"/>
                <w:szCs w:val="18"/>
                <w:lang w:val="en-US" w:eastAsia="ru-RU"/>
              </w:rPr>
              <w:t>33.853414</w:t>
            </w:r>
          </w:p>
        </w:tc>
      </w:tr>
    </w:tbl>
    <w:p w14:paraId="6A8647B4" w14:textId="77777777" w:rsidR="00517811" w:rsidRPr="007C59E6" w:rsidRDefault="00517811" w:rsidP="007D689B">
      <w:pPr>
        <w:spacing w:after="0" w:line="240" w:lineRule="auto"/>
        <w:ind w:firstLine="284"/>
        <w:jc w:val="both"/>
        <w:outlineLvl w:val="0"/>
        <w:rPr>
          <w:rFonts w:ascii="Times New Roman" w:eastAsia="Times New Roman" w:hAnsi="Times New Roman" w:cs="Times New Roman"/>
          <w:b/>
          <w:bCs/>
          <w:sz w:val="20"/>
          <w:szCs w:val="20"/>
          <w:lang w:val="en-US" w:eastAsia="ru-RU"/>
        </w:rPr>
      </w:pPr>
    </w:p>
    <w:p w14:paraId="4AF4DA4C" w14:textId="77777777" w:rsidR="00E51FE4" w:rsidRPr="00FC31AC" w:rsidRDefault="00E51FE4" w:rsidP="00FC31AC">
      <w:pPr>
        <w:spacing w:after="0" w:line="240" w:lineRule="auto"/>
        <w:ind w:firstLine="284"/>
        <w:jc w:val="both"/>
        <w:outlineLvl w:val="0"/>
        <w:rPr>
          <w:rFonts w:ascii="Times New Roman" w:eastAsia="Times New Roman" w:hAnsi="Times New Roman" w:cs="Times New Roman"/>
          <w:bCs/>
          <w:sz w:val="20"/>
          <w:szCs w:val="20"/>
          <w:lang w:val="en-US" w:eastAsia="ru-RU"/>
        </w:rPr>
      </w:pPr>
      <w:r w:rsidRPr="00FC31AC">
        <w:rPr>
          <w:rFonts w:ascii="Times New Roman" w:eastAsia="Times New Roman" w:hAnsi="Times New Roman" w:cs="Times New Roman"/>
          <w:bCs/>
          <w:sz w:val="20"/>
          <w:szCs w:val="20"/>
          <w:lang w:val="en-US" w:eastAsia="ru-RU"/>
        </w:rPr>
        <w:t>A comparison of key performance metrics for machines with and without digital twins is provided in Table 1. The data reveals that machines incorporating digital twins demonstrate significantly reduced average energy consumption and reconfiguration times. On average, machines equipped with digital twins consume 200.06 units of energy and require 33.85 units of time for reconfiguration. In contrast, machines lacking digital twins exhibit average energy consumption of 202.77 units and a reconfiguration time of 34.95 units.</w:t>
      </w:r>
    </w:p>
    <w:p w14:paraId="2E67851B" w14:textId="77777777" w:rsidR="00E51FE4" w:rsidRPr="00FC31AC" w:rsidRDefault="00E51FE4" w:rsidP="00FC31AC">
      <w:pPr>
        <w:spacing w:after="0" w:line="240" w:lineRule="auto"/>
        <w:ind w:firstLine="284"/>
        <w:jc w:val="both"/>
        <w:outlineLvl w:val="0"/>
        <w:rPr>
          <w:rFonts w:ascii="Times New Roman" w:eastAsia="Times New Roman" w:hAnsi="Times New Roman" w:cs="Times New Roman"/>
          <w:bCs/>
          <w:sz w:val="20"/>
          <w:szCs w:val="20"/>
          <w:lang w:val="en-US" w:eastAsia="ru-RU"/>
        </w:rPr>
      </w:pPr>
      <w:r w:rsidRPr="00FC31AC">
        <w:rPr>
          <w:rFonts w:ascii="Times New Roman" w:eastAsia="Times New Roman" w:hAnsi="Times New Roman" w:cs="Times New Roman"/>
          <w:bCs/>
          <w:sz w:val="20"/>
          <w:szCs w:val="20"/>
          <w:lang w:val="en-US" w:eastAsia="ru-RU"/>
        </w:rPr>
        <w:t>The findings suggest a promising upward trajectory in the adoption of digital twins to enhance operational efficiency. Nevertheless, the statistical relevance of these observed distinctions was subsequently investigated.</w:t>
      </w:r>
    </w:p>
    <w:p w14:paraId="54D81EAD" w14:textId="56BCC15E" w:rsidR="0020676C" w:rsidRPr="00FC31AC" w:rsidRDefault="00E51FE4" w:rsidP="00FC31AC">
      <w:pPr>
        <w:spacing w:after="0" w:line="240" w:lineRule="auto"/>
        <w:ind w:firstLine="284"/>
        <w:jc w:val="both"/>
        <w:outlineLvl w:val="0"/>
        <w:rPr>
          <w:rFonts w:ascii="Times New Roman" w:eastAsia="Times New Roman" w:hAnsi="Times New Roman" w:cs="Times New Roman"/>
          <w:bCs/>
          <w:sz w:val="20"/>
          <w:szCs w:val="20"/>
          <w:lang w:val="en-US" w:eastAsia="ru-RU"/>
        </w:rPr>
      </w:pPr>
      <w:r w:rsidRPr="00FC31AC">
        <w:rPr>
          <w:rFonts w:ascii="Times New Roman" w:eastAsia="Times New Roman" w:hAnsi="Times New Roman" w:cs="Times New Roman"/>
          <w:bCs/>
          <w:sz w:val="20"/>
          <w:szCs w:val="20"/>
          <w:lang w:val="en-US" w:eastAsia="ru-RU"/>
        </w:rPr>
        <w:t>To visually compare the results, boxplots were employed, showcasing the distribution of crucial operational metrics and revealing overarching patterns across different groups. Furthermore, correlation analysis was performed to examine the relationships between numerical variables and ensure the dataset lacked multicollinearity.</w:t>
      </w:r>
    </w:p>
    <w:p w14:paraId="0B20E78D" w14:textId="77777777" w:rsidR="00A21D5B" w:rsidRPr="00FC31AC" w:rsidRDefault="004E5823" w:rsidP="00FC31AC">
      <w:pPr>
        <w:spacing w:after="0" w:line="240" w:lineRule="auto"/>
        <w:ind w:firstLine="284"/>
        <w:jc w:val="center"/>
        <w:outlineLvl w:val="0"/>
        <w:rPr>
          <w:rFonts w:ascii="Times New Roman" w:eastAsia="Times New Roman" w:hAnsi="Times New Roman" w:cs="Times New Roman"/>
          <w:sz w:val="20"/>
          <w:szCs w:val="20"/>
          <w:lang w:val="en-US" w:eastAsia="ru-RU"/>
        </w:rPr>
      </w:pPr>
      <w:r w:rsidRPr="00FC31AC">
        <w:rPr>
          <w:rFonts w:ascii="Times New Roman" w:eastAsia="Times New Roman" w:hAnsi="Times New Roman" w:cs="Times New Roman"/>
          <w:noProof/>
          <w:sz w:val="20"/>
          <w:szCs w:val="20"/>
          <w:lang w:eastAsia="ru-RU"/>
        </w:rPr>
        <w:drawing>
          <wp:inline distT="0" distB="0" distL="0" distR="0" wp14:anchorId="4F2B244D" wp14:editId="14E26942">
            <wp:extent cx="2809875" cy="1857352"/>
            <wp:effectExtent l="0" t="0" r="0" b="0"/>
            <wp:docPr id="1" name="Рисунок 44" descr="E:\Мои документы\Рашидов Г.Х\Диссертация\Maqola3\rasmla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E:\Мои документы\Рашидов Г.Х\Диссертация\Maqola3\rasmlar\1.png"/>
                    <pic:cNvPicPr>
                      <a:picLocks noChangeAspect="1" noChangeArrowheads="1"/>
                    </pic:cNvPicPr>
                  </pic:nvPicPr>
                  <pic:blipFill rotWithShape="1">
                    <a:blip r:embed="rId8"/>
                    <a:srcRect t="6652"/>
                    <a:stretch/>
                  </pic:blipFill>
                  <pic:spPr bwMode="auto">
                    <a:xfrm>
                      <a:off x="0" y="0"/>
                      <a:ext cx="2881256" cy="1904536"/>
                    </a:xfrm>
                    <a:prstGeom prst="rect">
                      <a:avLst/>
                    </a:prstGeom>
                    <a:noFill/>
                    <a:ln>
                      <a:noFill/>
                    </a:ln>
                    <a:extLst>
                      <a:ext uri="{53640926-AAD7-44D8-BBD7-CCE9431645EC}">
                        <a14:shadowObscured xmlns:a14="http://schemas.microsoft.com/office/drawing/2010/main"/>
                      </a:ext>
                    </a:extLst>
                  </pic:spPr>
                </pic:pic>
              </a:graphicData>
            </a:graphic>
          </wp:inline>
        </w:drawing>
      </w:r>
    </w:p>
    <w:p w14:paraId="085FB06B" w14:textId="3492F83B" w:rsidR="00B8410D" w:rsidRPr="00FC31AC" w:rsidRDefault="0020676C" w:rsidP="00FC31AC">
      <w:pPr>
        <w:spacing w:after="0" w:line="240" w:lineRule="auto"/>
        <w:ind w:right="40" w:firstLine="284"/>
        <w:jc w:val="center"/>
        <w:outlineLvl w:val="0"/>
        <w:rPr>
          <w:rFonts w:ascii="Times New Roman" w:hAnsi="Times New Roman" w:cs="Times New Roman"/>
          <w:sz w:val="20"/>
          <w:szCs w:val="20"/>
          <w:lang w:val="en-US"/>
        </w:rPr>
      </w:pPr>
      <w:r w:rsidRPr="00FC31AC">
        <w:rPr>
          <w:rStyle w:val="a4"/>
          <w:rFonts w:ascii="Times New Roman" w:hAnsi="Times New Roman" w:cs="Times New Roman"/>
          <w:bCs w:val="0"/>
          <w:sz w:val="20"/>
          <w:szCs w:val="20"/>
          <w:lang w:val="en-US"/>
        </w:rPr>
        <w:t>FIGURE</w:t>
      </w:r>
      <w:r w:rsidR="00FC31AC" w:rsidRPr="00FC31AC">
        <w:rPr>
          <w:rStyle w:val="a4"/>
          <w:rFonts w:ascii="Times New Roman" w:hAnsi="Times New Roman" w:cs="Times New Roman"/>
          <w:bCs w:val="0"/>
          <w:sz w:val="20"/>
          <w:szCs w:val="20"/>
          <w:lang w:val="uz-Cyrl-UZ"/>
        </w:rPr>
        <w:t xml:space="preserve"> </w:t>
      </w:r>
      <w:r w:rsidR="004E5823" w:rsidRPr="00FC31AC">
        <w:rPr>
          <w:rStyle w:val="a4"/>
          <w:rFonts w:ascii="Times New Roman" w:hAnsi="Times New Roman" w:cs="Times New Roman"/>
          <w:bCs w:val="0"/>
          <w:sz w:val="20"/>
          <w:szCs w:val="20"/>
          <w:lang w:val="en-US"/>
        </w:rPr>
        <w:t>1.</w:t>
      </w:r>
      <w:r w:rsidR="004E5823" w:rsidRPr="00FC31AC">
        <w:rPr>
          <w:rStyle w:val="a4"/>
          <w:rFonts w:ascii="Times New Roman" w:hAnsi="Times New Roman" w:cs="Times New Roman"/>
          <w:b w:val="0"/>
          <w:bCs w:val="0"/>
          <w:sz w:val="20"/>
          <w:szCs w:val="20"/>
          <w:lang w:val="en-US"/>
        </w:rPr>
        <w:t xml:space="preserve"> </w:t>
      </w:r>
      <w:r w:rsidR="00B8410D" w:rsidRPr="00FC31AC">
        <w:rPr>
          <w:rFonts w:ascii="Times New Roman" w:hAnsi="Times New Roman" w:cs="Times New Roman"/>
          <w:sz w:val="20"/>
          <w:szCs w:val="20"/>
          <w:lang w:val="en-US"/>
        </w:rPr>
        <w:t>Distribution of downtime between machines using and not using digital twins.</w:t>
      </w:r>
    </w:p>
    <w:p w14:paraId="51657037" w14:textId="77777777" w:rsidR="007D689B" w:rsidRPr="00FC31AC" w:rsidRDefault="007D689B" w:rsidP="00FC31AC">
      <w:pPr>
        <w:spacing w:after="0" w:line="240" w:lineRule="auto"/>
        <w:ind w:firstLine="284"/>
        <w:jc w:val="center"/>
        <w:outlineLvl w:val="0"/>
        <w:rPr>
          <w:rFonts w:ascii="Times New Roman" w:hAnsi="Times New Roman" w:cs="Times New Roman"/>
          <w:sz w:val="20"/>
          <w:szCs w:val="20"/>
          <w:lang w:val="en-US"/>
        </w:rPr>
      </w:pPr>
    </w:p>
    <w:p w14:paraId="1188E8BC" w14:textId="2E28D88C" w:rsidR="00A21D5B" w:rsidRPr="00FC31AC" w:rsidRDefault="00E51FE4" w:rsidP="00FC31AC">
      <w:pPr>
        <w:spacing w:after="0" w:line="240" w:lineRule="auto"/>
        <w:ind w:firstLine="284"/>
        <w:jc w:val="both"/>
        <w:outlineLvl w:val="0"/>
        <w:rPr>
          <w:rFonts w:ascii="Times New Roman" w:hAnsi="Times New Roman" w:cs="Times New Roman"/>
          <w:sz w:val="20"/>
          <w:szCs w:val="20"/>
          <w:lang w:val="en-US"/>
        </w:rPr>
      </w:pPr>
      <w:r w:rsidRPr="00FC31AC">
        <w:rPr>
          <w:rFonts w:ascii="Times New Roman" w:hAnsi="Times New Roman" w:cs="Times New Roman"/>
          <w:sz w:val="20"/>
          <w:szCs w:val="20"/>
          <w:lang w:val="en-US"/>
        </w:rPr>
        <w:t>Figure 1 illustrates the difference in downtime patterns between machines equipped with digital twins and those without. The boxplots reveal that machines employing digital twins exhibit a more consistent downtime distribution. The median values and the spread of the data points point towards a positive shift towards enhanced operational stability in systems incorporating digital twins. Combining these visual findings with additional statistical examinations establishes a stronger basis for evaluating the influence of digital twins on downtime reduction.</w:t>
      </w:r>
    </w:p>
    <w:p w14:paraId="70084833" w14:textId="77777777" w:rsidR="00815DE9" w:rsidRPr="00FC31AC" w:rsidRDefault="00815DE9" w:rsidP="00FC31AC">
      <w:pPr>
        <w:spacing w:after="0" w:line="240" w:lineRule="auto"/>
        <w:ind w:firstLine="284"/>
        <w:jc w:val="both"/>
        <w:outlineLvl w:val="0"/>
        <w:rPr>
          <w:rFonts w:ascii="Times New Roman" w:eastAsia="Times New Roman" w:hAnsi="Times New Roman" w:cs="Times New Roman"/>
          <w:sz w:val="14"/>
          <w:szCs w:val="14"/>
          <w:lang w:val="en-US" w:eastAsia="ru-RU"/>
        </w:rPr>
      </w:pPr>
    </w:p>
    <w:p w14:paraId="4C55358F" w14:textId="77777777" w:rsidR="007D4507" w:rsidRPr="00FC31AC" w:rsidRDefault="00E25745" w:rsidP="00FC31AC">
      <w:pPr>
        <w:spacing w:after="0" w:line="240" w:lineRule="auto"/>
        <w:ind w:firstLine="284"/>
        <w:jc w:val="center"/>
        <w:outlineLvl w:val="0"/>
        <w:rPr>
          <w:rFonts w:ascii="Times New Roman" w:eastAsia="Times New Roman" w:hAnsi="Times New Roman" w:cs="Times New Roman"/>
          <w:sz w:val="20"/>
          <w:szCs w:val="20"/>
          <w:lang w:val="en-US" w:eastAsia="ru-RU"/>
        </w:rPr>
      </w:pPr>
      <w:r w:rsidRPr="00FC31AC">
        <w:rPr>
          <w:rFonts w:ascii="Times New Roman" w:eastAsia="Times New Roman" w:hAnsi="Times New Roman" w:cs="Times New Roman"/>
          <w:noProof/>
          <w:sz w:val="20"/>
          <w:szCs w:val="20"/>
          <w:lang w:eastAsia="ru-RU"/>
        </w:rPr>
        <w:drawing>
          <wp:inline distT="0" distB="0" distL="0" distR="0" wp14:anchorId="7315B6BC" wp14:editId="504EBE43">
            <wp:extent cx="3400425" cy="2015769"/>
            <wp:effectExtent l="0" t="0" r="0" b="3810"/>
            <wp:docPr id="45" name="Рисунок 45" descr="E:\Мои документы\Рашидов Г.Х\Диссертация\Maqola3\rasmla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E:\Мои документы\Рашидов Г.Х\Диссертация\Maqola3\rasmlar\2.png"/>
                    <pic:cNvPicPr>
                      <a:picLocks noChangeAspect="1" noChangeArrowheads="1"/>
                    </pic:cNvPicPr>
                  </pic:nvPicPr>
                  <pic:blipFill rotWithShape="1">
                    <a:blip r:embed="rId9"/>
                    <a:srcRect t="6223"/>
                    <a:stretch/>
                  </pic:blipFill>
                  <pic:spPr bwMode="auto">
                    <a:xfrm>
                      <a:off x="0" y="0"/>
                      <a:ext cx="3419898" cy="2027313"/>
                    </a:xfrm>
                    <a:prstGeom prst="rect">
                      <a:avLst/>
                    </a:prstGeom>
                    <a:noFill/>
                    <a:ln>
                      <a:noFill/>
                    </a:ln>
                    <a:extLst>
                      <a:ext uri="{53640926-AAD7-44D8-BBD7-CCE9431645EC}">
                        <a14:shadowObscured xmlns:a14="http://schemas.microsoft.com/office/drawing/2010/main"/>
                      </a:ext>
                    </a:extLst>
                  </pic:spPr>
                </pic:pic>
              </a:graphicData>
            </a:graphic>
          </wp:inline>
        </w:drawing>
      </w:r>
    </w:p>
    <w:p w14:paraId="7BF490CD" w14:textId="08C6C876" w:rsidR="007D4507" w:rsidRPr="00FC31AC" w:rsidRDefault="0020676C" w:rsidP="00FC31AC">
      <w:pPr>
        <w:spacing w:after="0" w:line="240" w:lineRule="auto"/>
        <w:ind w:firstLine="284"/>
        <w:jc w:val="center"/>
        <w:outlineLvl w:val="0"/>
        <w:rPr>
          <w:rFonts w:ascii="Times New Roman" w:hAnsi="Times New Roman" w:cs="Times New Roman"/>
          <w:sz w:val="20"/>
          <w:szCs w:val="20"/>
          <w:lang w:val="en-US"/>
        </w:rPr>
      </w:pPr>
      <w:r w:rsidRPr="00FC31AC">
        <w:rPr>
          <w:rStyle w:val="a4"/>
          <w:rFonts w:ascii="Times New Roman" w:hAnsi="Times New Roman" w:cs="Times New Roman"/>
          <w:bCs w:val="0"/>
          <w:sz w:val="20"/>
          <w:szCs w:val="20"/>
          <w:lang w:val="en-US"/>
        </w:rPr>
        <w:t>FIGURE.</w:t>
      </w:r>
      <w:r w:rsidRPr="00FC31AC">
        <w:rPr>
          <w:rStyle w:val="a4"/>
          <w:rFonts w:ascii="Times New Roman" w:hAnsi="Times New Roman" w:cs="Times New Roman"/>
          <w:bCs w:val="0"/>
          <w:sz w:val="20"/>
          <w:szCs w:val="20"/>
          <w:lang w:val="uz-Cyrl-UZ"/>
        </w:rPr>
        <w:t>2</w:t>
      </w:r>
      <w:r w:rsidRPr="00FC31AC">
        <w:rPr>
          <w:rStyle w:val="a4"/>
          <w:rFonts w:ascii="Times New Roman" w:hAnsi="Times New Roman" w:cs="Times New Roman"/>
          <w:bCs w:val="0"/>
          <w:sz w:val="20"/>
          <w:szCs w:val="20"/>
          <w:lang w:val="en-US"/>
        </w:rPr>
        <w:t>.</w:t>
      </w:r>
      <w:r w:rsidR="00432A1D" w:rsidRPr="00FC31AC">
        <w:rPr>
          <w:rStyle w:val="a4"/>
          <w:rFonts w:ascii="Times New Roman" w:hAnsi="Times New Roman" w:cs="Times New Roman"/>
          <w:b w:val="0"/>
          <w:bCs w:val="0"/>
          <w:sz w:val="20"/>
          <w:szCs w:val="20"/>
          <w:lang w:val="en-US"/>
        </w:rPr>
        <w:t xml:space="preserve"> </w:t>
      </w:r>
      <w:r w:rsidR="007D4507" w:rsidRPr="00FC31AC">
        <w:rPr>
          <w:rFonts w:ascii="Times New Roman" w:hAnsi="Times New Roman" w:cs="Times New Roman"/>
          <w:sz w:val="20"/>
          <w:szCs w:val="20"/>
          <w:lang w:val="en-US"/>
        </w:rPr>
        <w:t>Distribution of energy consumption for machines that use and do not use digital twins.</w:t>
      </w:r>
    </w:p>
    <w:p w14:paraId="4D051B20" w14:textId="77777777" w:rsidR="00815DE9" w:rsidRPr="00FC31AC" w:rsidRDefault="00815DE9" w:rsidP="00FC31AC">
      <w:pPr>
        <w:spacing w:after="0" w:line="240" w:lineRule="auto"/>
        <w:ind w:firstLine="284"/>
        <w:jc w:val="center"/>
        <w:outlineLvl w:val="0"/>
        <w:rPr>
          <w:rFonts w:ascii="Times New Roman" w:hAnsi="Times New Roman" w:cs="Times New Roman"/>
          <w:sz w:val="20"/>
          <w:szCs w:val="20"/>
          <w:lang w:val="en-US"/>
        </w:rPr>
      </w:pPr>
    </w:p>
    <w:p w14:paraId="7FEF7F6A" w14:textId="77777777" w:rsidR="00815DE9" w:rsidRPr="00FC31AC" w:rsidRDefault="00815DE9" w:rsidP="00FC31AC">
      <w:pPr>
        <w:spacing w:after="0" w:line="240" w:lineRule="auto"/>
        <w:ind w:firstLine="284"/>
        <w:jc w:val="both"/>
        <w:outlineLvl w:val="0"/>
        <w:rPr>
          <w:rFonts w:ascii="Times New Roman" w:hAnsi="Times New Roman" w:cs="Times New Roman"/>
          <w:sz w:val="20"/>
          <w:szCs w:val="20"/>
          <w:lang w:val="en-US"/>
        </w:rPr>
      </w:pPr>
      <w:r w:rsidRPr="00FC31AC">
        <w:rPr>
          <w:rFonts w:ascii="Times New Roman" w:hAnsi="Times New Roman" w:cs="Times New Roman"/>
          <w:sz w:val="20"/>
          <w:szCs w:val="20"/>
          <w:lang w:val="en-US"/>
        </w:rPr>
        <w:lastRenderedPageBreak/>
        <w:t>The boxplots presented in Figure 2 reveal a promising pattern of lower energy consumption for machines employing digital twins. The median values and spread of the data suggest the possibility of improving energy efficiency in systems incorporating these digital representations. Nevertheless, statistical hypothesis testing indicates that these differences are not statistically significant, implying that the observed changes in energy consumption could be attributed to random variations.</w:t>
      </w:r>
    </w:p>
    <w:p w14:paraId="255BF034" w14:textId="121A20B8" w:rsidR="00815DE9" w:rsidRPr="00FC31AC" w:rsidRDefault="00815DE9" w:rsidP="00FC31AC">
      <w:pPr>
        <w:spacing w:after="0" w:line="240" w:lineRule="auto"/>
        <w:ind w:firstLine="284"/>
        <w:jc w:val="both"/>
        <w:outlineLvl w:val="0"/>
        <w:rPr>
          <w:rFonts w:ascii="Times New Roman" w:hAnsi="Times New Roman" w:cs="Times New Roman"/>
          <w:sz w:val="20"/>
          <w:szCs w:val="20"/>
          <w:lang w:val="en-US"/>
        </w:rPr>
      </w:pPr>
      <w:r w:rsidRPr="00FC31AC">
        <w:rPr>
          <w:rFonts w:ascii="Times New Roman" w:hAnsi="Times New Roman" w:cs="Times New Roman"/>
          <w:sz w:val="20"/>
          <w:szCs w:val="20"/>
          <w:lang w:val="en-US"/>
        </w:rPr>
        <w:t>Although the visual data implies that digital twins could enhance energy efficiency, further statistical and empirical research is necessary to definitively establish their direct influence.</w:t>
      </w:r>
    </w:p>
    <w:p w14:paraId="0F65FD8D" w14:textId="77777777" w:rsidR="00D65E68" w:rsidRPr="00FC31AC" w:rsidRDefault="00D65E68" w:rsidP="00FC31AC">
      <w:pPr>
        <w:spacing w:after="0" w:line="240" w:lineRule="auto"/>
        <w:ind w:firstLine="284"/>
        <w:jc w:val="both"/>
        <w:outlineLvl w:val="0"/>
        <w:rPr>
          <w:rFonts w:ascii="Times New Roman" w:hAnsi="Times New Roman" w:cs="Times New Roman"/>
          <w:sz w:val="20"/>
          <w:szCs w:val="20"/>
          <w:lang w:val="en-US"/>
        </w:rPr>
      </w:pPr>
    </w:p>
    <w:p w14:paraId="57C48FDB" w14:textId="77777777" w:rsidR="004052C0" w:rsidRPr="00FC31AC" w:rsidRDefault="009A6540" w:rsidP="00FC31AC">
      <w:pPr>
        <w:spacing w:after="0" w:line="240" w:lineRule="auto"/>
        <w:jc w:val="center"/>
        <w:outlineLvl w:val="0"/>
        <w:rPr>
          <w:rFonts w:ascii="Times New Roman" w:eastAsia="Times New Roman" w:hAnsi="Times New Roman" w:cs="Times New Roman"/>
          <w:sz w:val="20"/>
          <w:szCs w:val="20"/>
          <w:lang w:val="en-US" w:eastAsia="ru-RU"/>
        </w:rPr>
      </w:pPr>
      <w:r w:rsidRPr="00FC31AC">
        <w:rPr>
          <w:rFonts w:ascii="Times New Roman" w:eastAsia="Times New Roman" w:hAnsi="Times New Roman" w:cs="Times New Roman"/>
          <w:noProof/>
          <w:sz w:val="20"/>
          <w:szCs w:val="20"/>
          <w:lang w:eastAsia="ru-RU"/>
        </w:rPr>
        <w:drawing>
          <wp:inline distT="0" distB="0" distL="0" distR="0" wp14:anchorId="43FB372E" wp14:editId="23F1D9AD">
            <wp:extent cx="5169535" cy="3908259"/>
            <wp:effectExtent l="0" t="0" r="0" b="0"/>
            <wp:docPr id="46" name="Рисунок 46" descr="E:\Мои документы\Рашидов Г.Х\Диссертация\Maqola3\rasmla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E:\Мои документы\Рашидов Г.Х\Диссертация\Maqola3\rasmlar\3.png"/>
                    <pic:cNvPicPr>
                      <a:picLocks noChangeAspect="1" noChangeArrowheads="1"/>
                    </pic:cNvPicPr>
                  </pic:nvPicPr>
                  <pic:blipFill>
                    <a:blip r:embed="rId10"/>
                    <a:srcRect/>
                    <a:stretch>
                      <a:fillRect/>
                    </a:stretch>
                  </pic:blipFill>
                  <pic:spPr bwMode="auto">
                    <a:xfrm>
                      <a:off x="0" y="0"/>
                      <a:ext cx="5219024" cy="3945673"/>
                    </a:xfrm>
                    <a:prstGeom prst="rect">
                      <a:avLst/>
                    </a:prstGeom>
                    <a:noFill/>
                    <a:ln w="9525">
                      <a:noFill/>
                      <a:miter lim="800000"/>
                      <a:headEnd/>
                      <a:tailEnd/>
                    </a:ln>
                  </pic:spPr>
                </pic:pic>
              </a:graphicData>
            </a:graphic>
          </wp:inline>
        </w:drawing>
      </w:r>
    </w:p>
    <w:p w14:paraId="2ACFA119" w14:textId="57EE86AC" w:rsidR="005E4D8A" w:rsidRPr="00FC31AC" w:rsidRDefault="0020676C" w:rsidP="00FC31AC">
      <w:pPr>
        <w:spacing w:after="0" w:line="240" w:lineRule="auto"/>
        <w:ind w:firstLine="284"/>
        <w:jc w:val="center"/>
        <w:outlineLvl w:val="0"/>
        <w:rPr>
          <w:rFonts w:ascii="Times New Roman" w:eastAsia="Times New Roman" w:hAnsi="Times New Roman" w:cs="Times New Roman"/>
          <w:sz w:val="20"/>
          <w:szCs w:val="20"/>
          <w:lang w:val="en-US" w:eastAsia="ru-RU"/>
        </w:rPr>
      </w:pPr>
      <w:r w:rsidRPr="00FC31AC">
        <w:rPr>
          <w:rStyle w:val="a4"/>
          <w:rFonts w:ascii="Times New Roman" w:hAnsi="Times New Roman" w:cs="Times New Roman"/>
          <w:bCs w:val="0"/>
          <w:sz w:val="20"/>
          <w:szCs w:val="20"/>
          <w:lang w:val="en-US"/>
        </w:rPr>
        <w:t>FIGURE.</w:t>
      </w:r>
      <w:r w:rsidRPr="00FC31AC">
        <w:rPr>
          <w:rStyle w:val="a4"/>
          <w:rFonts w:ascii="Times New Roman" w:hAnsi="Times New Roman" w:cs="Times New Roman"/>
          <w:bCs w:val="0"/>
          <w:sz w:val="20"/>
          <w:szCs w:val="20"/>
          <w:lang w:val="uz-Cyrl-UZ"/>
        </w:rPr>
        <w:t>3</w:t>
      </w:r>
      <w:r w:rsidRPr="00FC31AC">
        <w:rPr>
          <w:rStyle w:val="a4"/>
          <w:rFonts w:ascii="Times New Roman" w:hAnsi="Times New Roman" w:cs="Times New Roman"/>
          <w:bCs w:val="0"/>
          <w:sz w:val="20"/>
          <w:szCs w:val="20"/>
          <w:lang w:val="en-US"/>
        </w:rPr>
        <w:t>.</w:t>
      </w:r>
      <w:r w:rsidRPr="00FC31AC">
        <w:rPr>
          <w:rStyle w:val="a4"/>
          <w:rFonts w:ascii="Times New Roman" w:hAnsi="Times New Roman" w:cs="Times New Roman"/>
          <w:bCs w:val="0"/>
          <w:sz w:val="20"/>
          <w:szCs w:val="20"/>
          <w:lang w:val="uz-Cyrl-UZ"/>
        </w:rPr>
        <w:t xml:space="preserve"> </w:t>
      </w:r>
      <w:r w:rsidR="00432A1D" w:rsidRPr="00FC31AC">
        <w:rPr>
          <w:rFonts w:ascii="Times New Roman" w:eastAsia="Times New Roman" w:hAnsi="Times New Roman" w:cs="Times New Roman"/>
          <w:sz w:val="20"/>
          <w:szCs w:val="20"/>
          <w:lang w:val="en-US" w:eastAsia="ru-RU"/>
        </w:rPr>
        <w:t>Correlation matrix between numerical attributes in the dataset.</w:t>
      </w:r>
    </w:p>
    <w:p w14:paraId="74B14B79" w14:textId="77777777" w:rsidR="00815DE9" w:rsidRPr="00FC31AC" w:rsidRDefault="00815DE9" w:rsidP="00FC31AC">
      <w:pPr>
        <w:spacing w:after="0" w:line="240" w:lineRule="auto"/>
        <w:ind w:firstLine="284"/>
        <w:jc w:val="center"/>
        <w:outlineLvl w:val="0"/>
        <w:rPr>
          <w:rFonts w:ascii="Times New Roman" w:eastAsia="Times New Roman" w:hAnsi="Times New Roman" w:cs="Times New Roman"/>
          <w:sz w:val="20"/>
          <w:szCs w:val="20"/>
          <w:lang w:val="en-US" w:eastAsia="ru-RU"/>
        </w:rPr>
      </w:pPr>
    </w:p>
    <w:p w14:paraId="45062722" w14:textId="77777777" w:rsidR="00815DE9" w:rsidRPr="00FC31AC" w:rsidRDefault="00815DE9" w:rsidP="00FC31AC">
      <w:pPr>
        <w:spacing w:after="0" w:line="240" w:lineRule="auto"/>
        <w:ind w:firstLine="284"/>
        <w:jc w:val="both"/>
        <w:outlineLvl w:val="0"/>
        <w:rPr>
          <w:rFonts w:ascii="Times New Roman" w:eastAsia="Times New Roman" w:hAnsi="Times New Roman" w:cs="Times New Roman"/>
          <w:sz w:val="20"/>
          <w:szCs w:val="20"/>
          <w:lang w:val="en-US" w:eastAsia="ru-RU"/>
        </w:rPr>
      </w:pPr>
      <w:r w:rsidRPr="00FC31AC">
        <w:rPr>
          <w:rFonts w:ascii="Times New Roman" w:eastAsia="Times New Roman" w:hAnsi="Times New Roman" w:cs="Times New Roman"/>
          <w:sz w:val="20"/>
          <w:szCs w:val="20"/>
          <w:lang w:val="en-US" w:eastAsia="ru-RU"/>
        </w:rPr>
        <w:t>Figure 3's correlation matrix illustrates the relationships between the numerical variables. Most of the correlation coefficients are relatively small, suggesting that there isn't significant multicollinearity within the data. Notably, weak linear connections exist between crucial operational metrics like energy consumption, downtime, reconfiguration time, and production capacity.</w:t>
      </w:r>
    </w:p>
    <w:p w14:paraId="1AF0D321" w14:textId="181815A0" w:rsidR="007A2E8F" w:rsidRPr="00FC31AC" w:rsidRDefault="00815DE9" w:rsidP="00FC31AC">
      <w:pPr>
        <w:spacing w:after="0" w:line="240" w:lineRule="auto"/>
        <w:ind w:firstLine="284"/>
        <w:jc w:val="both"/>
        <w:outlineLvl w:val="0"/>
        <w:rPr>
          <w:rFonts w:ascii="Times New Roman" w:eastAsia="Times New Roman" w:hAnsi="Times New Roman" w:cs="Times New Roman"/>
          <w:sz w:val="20"/>
          <w:szCs w:val="20"/>
          <w:lang w:val="en-US" w:eastAsia="ru-RU"/>
        </w:rPr>
      </w:pPr>
      <w:r w:rsidRPr="00FC31AC">
        <w:rPr>
          <w:rFonts w:ascii="Times New Roman" w:eastAsia="Times New Roman" w:hAnsi="Times New Roman" w:cs="Times New Roman"/>
          <w:sz w:val="20"/>
          <w:szCs w:val="20"/>
          <w:lang w:val="en-US" w:eastAsia="ru-RU"/>
        </w:rPr>
        <w:t>These findings validate the dataset's suitability and reliability for statistical hypothesis testing and machine learning-driven regression analyses planned for later stages. Moreover, the correlation analysis reveals that feature selection or data transformations are unnecessary, as no significant correlations exist that would negatively impact model training.</w:t>
      </w:r>
    </w:p>
    <w:p w14:paraId="7001B5F8" w14:textId="4AF12B62" w:rsidR="009E5654" w:rsidRPr="00FC31AC" w:rsidRDefault="004052C0" w:rsidP="00FC31AC">
      <w:pPr>
        <w:spacing w:after="0" w:line="240" w:lineRule="auto"/>
        <w:ind w:firstLine="284"/>
        <w:jc w:val="both"/>
        <w:outlineLvl w:val="0"/>
        <w:rPr>
          <w:rFonts w:ascii="Times New Roman" w:eastAsia="Times New Roman" w:hAnsi="Times New Roman" w:cs="Times New Roman"/>
          <w:sz w:val="20"/>
          <w:szCs w:val="20"/>
          <w:lang w:val="en-US" w:eastAsia="ru-RU"/>
        </w:rPr>
      </w:pPr>
      <w:r w:rsidRPr="00FC31AC">
        <w:rPr>
          <w:rFonts w:ascii="Times New Roman" w:eastAsia="Times New Roman" w:hAnsi="Times New Roman" w:cs="Times New Roman"/>
          <w:b/>
          <w:sz w:val="20"/>
          <w:szCs w:val="20"/>
          <w:lang w:val="en-US" w:eastAsia="ru-RU"/>
        </w:rPr>
        <w:t>3. Testing of Statistical Hypotheses</w:t>
      </w:r>
      <w:r w:rsidR="00FC31AC">
        <w:rPr>
          <w:rFonts w:ascii="Times New Roman" w:eastAsia="Times New Roman" w:hAnsi="Times New Roman" w:cs="Times New Roman"/>
          <w:b/>
          <w:sz w:val="20"/>
          <w:szCs w:val="20"/>
          <w:lang w:val="uz-Cyrl-UZ" w:eastAsia="ru-RU"/>
        </w:rPr>
        <w:t xml:space="preserve">. </w:t>
      </w:r>
      <w:r w:rsidR="009E5654" w:rsidRPr="00FC31AC">
        <w:rPr>
          <w:rFonts w:ascii="Times New Roman" w:eastAsia="Times New Roman" w:hAnsi="Times New Roman" w:cs="Times New Roman"/>
          <w:sz w:val="20"/>
          <w:szCs w:val="20"/>
          <w:lang w:val="en-US" w:eastAsia="ru-RU"/>
        </w:rPr>
        <w:t>To assess the statistical significance of the identified differences, a t-test for two independent samples was applied. The null hypothesis (H0) was accepted that there is no statistically significant difference between systems using digital twins and those not using them for each indicator.</w:t>
      </w:r>
    </w:p>
    <w:p w14:paraId="0CAECE61" w14:textId="77777777" w:rsidR="00432A1D" w:rsidRPr="00FC31AC" w:rsidRDefault="00432A1D" w:rsidP="00FC31AC">
      <w:pPr>
        <w:spacing w:after="0" w:line="240" w:lineRule="auto"/>
        <w:ind w:firstLine="284"/>
        <w:jc w:val="both"/>
        <w:outlineLvl w:val="0"/>
        <w:rPr>
          <w:rFonts w:ascii="Times New Roman" w:eastAsia="Times New Roman" w:hAnsi="Times New Roman" w:cs="Times New Roman"/>
          <w:sz w:val="20"/>
          <w:szCs w:val="20"/>
          <w:lang w:val="en-US" w:eastAsia="ru-RU"/>
        </w:rPr>
      </w:pPr>
    </w:p>
    <w:p w14:paraId="29300647" w14:textId="41926754" w:rsidR="00581540" w:rsidRPr="00FC31AC" w:rsidRDefault="0020676C" w:rsidP="00FC31AC">
      <w:pPr>
        <w:spacing w:after="0" w:line="240" w:lineRule="auto"/>
        <w:ind w:firstLine="284"/>
        <w:jc w:val="center"/>
        <w:outlineLvl w:val="0"/>
        <w:rPr>
          <w:rFonts w:ascii="Times New Roman" w:hAnsi="Times New Roman" w:cs="Times New Roman"/>
          <w:sz w:val="20"/>
          <w:szCs w:val="20"/>
          <w:lang w:val="uz-Cyrl-UZ"/>
        </w:rPr>
      </w:pPr>
      <w:r w:rsidRPr="00FC31AC">
        <w:rPr>
          <w:rStyle w:val="a4"/>
          <w:rFonts w:ascii="Times New Roman" w:hAnsi="Times New Roman" w:cs="Times New Roman"/>
          <w:sz w:val="20"/>
          <w:szCs w:val="20"/>
          <w:lang w:val="en-US"/>
        </w:rPr>
        <w:t xml:space="preserve">TABLE </w:t>
      </w:r>
      <w:r w:rsidRPr="00FC31AC">
        <w:rPr>
          <w:rStyle w:val="a4"/>
          <w:rFonts w:ascii="Times New Roman" w:hAnsi="Times New Roman" w:cs="Times New Roman"/>
          <w:sz w:val="20"/>
          <w:szCs w:val="20"/>
          <w:lang w:val="uz-Cyrl-UZ"/>
        </w:rPr>
        <w:t>3</w:t>
      </w:r>
      <w:r w:rsidRPr="00FC31AC">
        <w:rPr>
          <w:rStyle w:val="a4"/>
          <w:rFonts w:ascii="Times New Roman" w:hAnsi="Times New Roman" w:cs="Times New Roman"/>
          <w:sz w:val="20"/>
          <w:szCs w:val="20"/>
          <w:lang w:val="en-US"/>
        </w:rPr>
        <w:t>.</w:t>
      </w:r>
      <w:r w:rsidR="00581540" w:rsidRPr="00FC31AC">
        <w:rPr>
          <w:rStyle w:val="a4"/>
          <w:rFonts w:ascii="Times New Roman" w:hAnsi="Times New Roman" w:cs="Times New Roman"/>
          <w:sz w:val="20"/>
          <w:szCs w:val="20"/>
          <w:lang w:val="en-US"/>
        </w:rPr>
        <w:t xml:space="preserve"> </w:t>
      </w:r>
      <w:r w:rsidR="00581540" w:rsidRPr="00FC31AC">
        <w:rPr>
          <w:rFonts w:ascii="Times New Roman" w:hAnsi="Times New Roman" w:cs="Times New Roman"/>
          <w:sz w:val="20"/>
          <w:szCs w:val="20"/>
          <w:lang w:val="en-US"/>
        </w:rPr>
        <w:t>Results of a two-sample t-test to assess the impact of digital twins (t-statistics and p-values).</w:t>
      </w:r>
    </w:p>
    <w:tbl>
      <w:tblPr>
        <w:tblStyle w:val="-1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6"/>
        <w:gridCol w:w="2364"/>
        <w:gridCol w:w="1638"/>
      </w:tblGrid>
      <w:tr w:rsidR="00BD4828" w:rsidRPr="00FC31AC" w14:paraId="262F8FD9" w14:textId="77777777" w:rsidTr="00FC31AC">
        <w:trPr>
          <w:cnfStyle w:val="100000000000" w:firstRow="1" w:lastRow="0" w:firstColumn="0" w:lastColumn="0" w:oddVBand="0" w:evenVBand="0" w:oddHBand="0"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3306" w:type="dxa"/>
            <w:tcBorders>
              <w:top w:val="none" w:sz="0" w:space="0" w:color="auto"/>
              <w:left w:val="none" w:sz="0" w:space="0" w:color="auto"/>
              <w:bottom w:val="none" w:sz="0" w:space="0" w:color="auto"/>
              <w:right w:val="none" w:sz="0" w:space="0" w:color="auto"/>
            </w:tcBorders>
            <w:hideMark/>
          </w:tcPr>
          <w:p w14:paraId="326D9D9F" w14:textId="77777777" w:rsidR="00581540" w:rsidRPr="00FC31AC" w:rsidRDefault="00581540" w:rsidP="00FC31AC">
            <w:pPr>
              <w:jc w:val="center"/>
              <w:rPr>
                <w:rFonts w:ascii="Times New Roman" w:eastAsia="Times New Roman" w:hAnsi="Times New Roman" w:cs="Times New Roman"/>
                <w:color w:val="auto"/>
                <w:sz w:val="18"/>
                <w:szCs w:val="18"/>
                <w:lang w:eastAsia="ru-RU"/>
              </w:rPr>
            </w:pPr>
            <w:proofErr w:type="spellStart"/>
            <w:r w:rsidRPr="00FC31AC">
              <w:rPr>
                <w:rFonts w:ascii="Times New Roman" w:eastAsia="Times New Roman" w:hAnsi="Times New Roman" w:cs="Times New Roman"/>
                <w:color w:val="auto"/>
                <w:sz w:val="18"/>
                <w:szCs w:val="18"/>
                <w:lang w:eastAsia="ru-RU"/>
              </w:rPr>
              <w:t>Indicator</w:t>
            </w:r>
            <w:proofErr w:type="spellEnd"/>
          </w:p>
        </w:tc>
        <w:tc>
          <w:tcPr>
            <w:tcW w:w="2364" w:type="dxa"/>
            <w:tcBorders>
              <w:top w:val="none" w:sz="0" w:space="0" w:color="auto"/>
              <w:left w:val="none" w:sz="0" w:space="0" w:color="auto"/>
              <w:bottom w:val="none" w:sz="0" w:space="0" w:color="auto"/>
              <w:right w:val="none" w:sz="0" w:space="0" w:color="auto"/>
            </w:tcBorders>
            <w:hideMark/>
          </w:tcPr>
          <w:p w14:paraId="3244AFB5" w14:textId="77777777" w:rsidR="00581540" w:rsidRPr="00FC31AC" w:rsidRDefault="00581540" w:rsidP="00FC31A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ru-RU"/>
              </w:rPr>
            </w:pPr>
            <w:r w:rsidRPr="00FC31AC">
              <w:rPr>
                <w:rFonts w:ascii="Times New Roman" w:eastAsia="Times New Roman" w:hAnsi="Times New Roman" w:cs="Times New Roman"/>
                <w:color w:val="auto"/>
                <w:sz w:val="18"/>
                <w:szCs w:val="18"/>
                <w:lang w:eastAsia="ru-RU"/>
              </w:rPr>
              <w:t>t-statistic</w:t>
            </w:r>
          </w:p>
        </w:tc>
        <w:tc>
          <w:tcPr>
            <w:tcW w:w="1638" w:type="dxa"/>
            <w:tcBorders>
              <w:top w:val="none" w:sz="0" w:space="0" w:color="auto"/>
              <w:left w:val="none" w:sz="0" w:space="0" w:color="auto"/>
              <w:bottom w:val="none" w:sz="0" w:space="0" w:color="auto"/>
              <w:right w:val="none" w:sz="0" w:space="0" w:color="auto"/>
            </w:tcBorders>
            <w:hideMark/>
          </w:tcPr>
          <w:p w14:paraId="10158F85" w14:textId="77777777" w:rsidR="00581540" w:rsidRPr="00FC31AC" w:rsidRDefault="00581540" w:rsidP="00FC31A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ru-RU"/>
              </w:rPr>
            </w:pPr>
            <w:r w:rsidRPr="00FC31AC">
              <w:rPr>
                <w:rFonts w:ascii="Times New Roman" w:eastAsia="Times New Roman" w:hAnsi="Times New Roman" w:cs="Times New Roman"/>
                <w:color w:val="auto"/>
                <w:sz w:val="18"/>
                <w:szCs w:val="18"/>
                <w:lang w:eastAsia="ru-RU"/>
              </w:rPr>
              <w:t>p-value</w:t>
            </w:r>
          </w:p>
        </w:tc>
      </w:tr>
      <w:tr w:rsidR="00BD4828" w:rsidRPr="00FC31AC" w14:paraId="4372EF39" w14:textId="77777777" w:rsidTr="00FC31AC">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3306" w:type="dxa"/>
            <w:tcBorders>
              <w:left w:val="none" w:sz="0" w:space="0" w:color="auto"/>
              <w:right w:val="none" w:sz="0" w:space="0" w:color="auto"/>
            </w:tcBorders>
            <w:shd w:val="clear" w:color="auto" w:fill="auto"/>
            <w:hideMark/>
          </w:tcPr>
          <w:p w14:paraId="09AE49F5" w14:textId="77777777" w:rsidR="00581540" w:rsidRPr="00FC31AC" w:rsidRDefault="00581540" w:rsidP="00FC31AC">
            <w:pPr>
              <w:rPr>
                <w:rFonts w:ascii="Times New Roman" w:eastAsia="Times New Roman" w:hAnsi="Times New Roman" w:cs="Times New Roman"/>
                <w:b w:val="0"/>
                <w:color w:val="auto"/>
                <w:sz w:val="18"/>
                <w:szCs w:val="18"/>
                <w:lang w:val="en-US" w:eastAsia="ru-RU"/>
              </w:rPr>
            </w:pPr>
            <w:r w:rsidRPr="00FC31AC">
              <w:rPr>
                <w:rFonts w:ascii="Times New Roman" w:eastAsia="Times New Roman" w:hAnsi="Times New Roman" w:cs="Times New Roman"/>
                <w:b w:val="0"/>
                <w:color w:val="auto"/>
                <w:sz w:val="18"/>
                <w:szCs w:val="18"/>
                <w:lang w:val="en-US" w:eastAsia="ru-RU"/>
              </w:rPr>
              <w:t>Downtime</w:t>
            </w:r>
          </w:p>
        </w:tc>
        <w:tc>
          <w:tcPr>
            <w:tcW w:w="2364" w:type="dxa"/>
            <w:tcBorders>
              <w:left w:val="none" w:sz="0" w:space="0" w:color="auto"/>
              <w:right w:val="none" w:sz="0" w:space="0" w:color="auto"/>
            </w:tcBorders>
            <w:shd w:val="clear" w:color="auto" w:fill="auto"/>
            <w:hideMark/>
          </w:tcPr>
          <w:p w14:paraId="7E57F279" w14:textId="77777777" w:rsidR="00581540" w:rsidRPr="00FC31AC" w:rsidRDefault="00581540" w:rsidP="00FC31A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lang w:eastAsia="ru-RU"/>
              </w:rPr>
            </w:pPr>
            <w:r w:rsidRPr="00FC31AC">
              <w:rPr>
                <w:rFonts w:ascii="Times New Roman" w:eastAsia="Times New Roman" w:hAnsi="Times New Roman" w:cs="Times New Roman"/>
                <w:color w:val="auto"/>
                <w:sz w:val="18"/>
                <w:szCs w:val="18"/>
                <w:lang w:eastAsia="ru-RU"/>
              </w:rPr>
              <w:t>-2.1554</w:t>
            </w:r>
          </w:p>
        </w:tc>
        <w:tc>
          <w:tcPr>
            <w:tcW w:w="1638" w:type="dxa"/>
            <w:tcBorders>
              <w:left w:val="none" w:sz="0" w:space="0" w:color="auto"/>
              <w:right w:val="none" w:sz="0" w:space="0" w:color="auto"/>
            </w:tcBorders>
            <w:shd w:val="clear" w:color="auto" w:fill="auto"/>
            <w:hideMark/>
          </w:tcPr>
          <w:p w14:paraId="0EFE0E30" w14:textId="77777777" w:rsidR="00581540" w:rsidRPr="00FC31AC" w:rsidRDefault="00581540" w:rsidP="00FC31A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lang w:eastAsia="ru-RU"/>
              </w:rPr>
            </w:pPr>
            <w:r w:rsidRPr="00FC31AC">
              <w:rPr>
                <w:rFonts w:ascii="Times New Roman" w:eastAsia="Times New Roman" w:hAnsi="Times New Roman" w:cs="Times New Roman"/>
                <w:b/>
                <w:bCs/>
                <w:color w:val="auto"/>
                <w:sz w:val="18"/>
                <w:szCs w:val="18"/>
                <w:lang w:eastAsia="ru-RU"/>
              </w:rPr>
              <w:t>0.0314</w:t>
            </w:r>
          </w:p>
        </w:tc>
      </w:tr>
      <w:tr w:rsidR="00BD4828" w:rsidRPr="00FC31AC" w14:paraId="2C64102D" w14:textId="77777777" w:rsidTr="00FC31AC">
        <w:trPr>
          <w:trHeight w:val="241"/>
          <w:jc w:val="center"/>
        </w:trPr>
        <w:tc>
          <w:tcPr>
            <w:cnfStyle w:val="001000000000" w:firstRow="0" w:lastRow="0" w:firstColumn="1" w:lastColumn="0" w:oddVBand="0" w:evenVBand="0" w:oddHBand="0" w:evenHBand="0" w:firstRowFirstColumn="0" w:firstRowLastColumn="0" w:lastRowFirstColumn="0" w:lastRowLastColumn="0"/>
            <w:tcW w:w="3306" w:type="dxa"/>
            <w:hideMark/>
          </w:tcPr>
          <w:p w14:paraId="2B5048DB" w14:textId="77777777" w:rsidR="00581540" w:rsidRPr="00FC31AC" w:rsidRDefault="00581540" w:rsidP="00FC31AC">
            <w:pPr>
              <w:rPr>
                <w:rFonts w:ascii="Times New Roman" w:eastAsia="Times New Roman" w:hAnsi="Times New Roman" w:cs="Times New Roman"/>
                <w:b w:val="0"/>
                <w:color w:val="auto"/>
                <w:sz w:val="18"/>
                <w:szCs w:val="18"/>
                <w:lang w:eastAsia="ru-RU"/>
              </w:rPr>
            </w:pPr>
            <w:r w:rsidRPr="00FC31AC">
              <w:rPr>
                <w:rFonts w:ascii="Times New Roman" w:eastAsia="Times New Roman" w:hAnsi="Times New Roman" w:cs="Times New Roman"/>
                <w:b w:val="0"/>
                <w:color w:val="auto"/>
                <w:sz w:val="18"/>
                <w:szCs w:val="18"/>
                <w:lang w:eastAsia="ru-RU"/>
              </w:rPr>
              <w:t xml:space="preserve">Energy </w:t>
            </w:r>
            <w:proofErr w:type="spellStart"/>
            <w:r w:rsidRPr="00FC31AC">
              <w:rPr>
                <w:rFonts w:ascii="Times New Roman" w:eastAsia="Times New Roman" w:hAnsi="Times New Roman" w:cs="Times New Roman"/>
                <w:b w:val="0"/>
                <w:color w:val="auto"/>
                <w:sz w:val="18"/>
                <w:szCs w:val="18"/>
                <w:lang w:eastAsia="ru-RU"/>
              </w:rPr>
              <w:t>Consumption</w:t>
            </w:r>
            <w:proofErr w:type="spellEnd"/>
          </w:p>
        </w:tc>
        <w:tc>
          <w:tcPr>
            <w:tcW w:w="2364" w:type="dxa"/>
            <w:hideMark/>
          </w:tcPr>
          <w:p w14:paraId="4207C9A8" w14:textId="77777777" w:rsidR="00581540" w:rsidRPr="00FC31AC" w:rsidRDefault="00581540" w:rsidP="00FC31A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ru-RU"/>
              </w:rPr>
            </w:pPr>
            <w:r w:rsidRPr="00FC31AC">
              <w:rPr>
                <w:rFonts w:ascii="Times New Roman" w:eastAsia="Times New Roman" w:hAnsi="Times New Roman" w:cs="Times New Roman"/>
                <w:color w:val="auto"/>
                <w:sz w:val="18"/>
                <w:szCs w:val="18"/>
                <w:lang w:eastAsia="ru-RU"/>
              </w:rPr>
              <w:t>0.7508</w:t>
            </w:r>
          </w:p>
        </w:tc>
        <w:tc>
          <w:tcPr>
            <w:tcW w:w="1638" w:type="dxa"/>
            <w:hideMark/>
          </w:tcPr>
          <w:p w14:paraId="3FD0128A" w14:textId="77777777" w:rsidR="00581540" w:rsidRPr="00FC31AC" w:rsidRDefault="00581540" w:rsidP="00FC31A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ru-RU"/>
              </w:rPr>
            </w:pPr>
            <w:r w:rsidRPr="00FC31AC">
              <w:rPr>
                <w:rFonts w:ascii="Times New Roman" w:eastAsia="Times New Roman" w:hAnsi="Times New Roman" w:cs="Times New Roman"/>
                <w:color w:val="auto"/>
                <w:sz w:val="18"/>
                <w:szCs w:val="18"/>
                <w:lang w:eastAsia="ru-RU"/>
              </w:rPr>
              <w:t>0.4530</w:t>
            </w:r>
          </w:p>
        </w:tc>
      </w:tr>
      <w:tr w:rsidR="00BD4828" w:rsidRPr="00FC31AC" w14:paraId="15CDF922" w14:textId="77777777" w:rsidTr="00FC31AC">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3306" w:type="dxa"/>
            <w:tcBorders>
              <w:left w:val="none" w:sz="0" w:space="0" w:color="auto"/>
              <w:right w:val="none" w:sz="0" w:space="0" w:color="auto"/>
            </w:tcBorders>
            <w:shd w:val="clear" w:color="auto" w:fill="auto"/>
            <w:hideMark/>
          </w:tcPr>
          <w:p w14:paraId="15CD523C" w14:textId="77777777" w:rsidR="00581540" w:rsidRPr="00FC31AC" w:rsidRDefault="00581540" w:rsidP="00FC31AC">
            <w:pPr>
              <w:rPr>
                <w:rFonts w:ascii="Times New Roman" w:eastAsia="Times New Roman" w:hAnsi="Times New Roman" w:cs="Times New Roman"/>
                <w:b w:val="0"/>
                <w:color w:val="auto"/>
                <w:sz w:val="18"/>
                <w:szCs w:val="18"/>
                <w:lang w:val="en-US" w:eastAsia="ru-RU"/>
              </w:rPr>
            </w:pPr>
            <w:r w:rsidRPr="00FC31AC">
              <w:rPr>
                <w:rFonts w:ascii="Times New Roman" w:eastAsia="Times New Roman" w:hAnsi="Times New Roman" w:cs="Times New Roman"/>
                <w:b w:val="0"/>
                <w:color w:val="auto"/>
                <w:sz w:val="18"/>
                <w:szCs w:val="18"/>
                <w:lang w:val="en-US" w:eastAsia="ru-RU"/>
              </w:rPr>
              <w:t>Reconfiguration Time</w:t>
            </w:r>
          </w:p>
        </w:tc>
        <w:tc>
          <w:tcPr>
            <w:tcW w:w="2364" w:type="dxa"/>
            <w:tcBorders>
              <w:left w:val="none" w:sz="0" w:space="0" w:color="auto"/>
              <w:right w:val="none" w:sz="0" w:space="0" w:color="auto"/>
            </w:tcBorders>
            <w:shd w:val="clear" w:color="auto" w:fill="auto"/>
            <w:hideMark/>
          </w:tcPr>
          <w:p w14:paraId="00D89102" w14:textId="77777777" w:rsidR="00581540" w:rsidRPr="00FC31AC" w:rsidRDefault="00581540" w:rsidP="00FC31A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lang w:eastAsia="ru-RU"/>
              </w:rPr>
            </w:pPr>
            <w:r w:rsidRPr="00FC31AC">
              <w:rPr>
                <w:rFonts w:ascii="Times New Roman" w:eastAsia="Times New Roman" w:hAnsi="Times New Roman" w:cs="Times New Roman"/>
                <w:color w:val="auto"/>
                <w:sz w:val="18"/>
                <w:szCs w:val="18"/>
                <w:lang w:eastAsia="ru-RU"/>
              </w:rPr>
              <w:t>1.1897</w:t>
            </w:r>
          </w:p>
        </w:tc>
        <w:tc>
          <w:tcPr>
            <w:tcW w:w="1638" w:type="dxa"/>
            <w:tcBorders>
              <w:left w:val="none" w:sz="0" w:space="0" w:color="auto"/>
              <w:right w:val="none" w:sz="0" w:space="0" w:color="auto"/>
            </w:tcBorders>
            <w:shd w:val="clear" w:color="auto" w:fill="auto"/>
            <w:hideMark/>
          </w:tcPr>
          <w:p w14:paraId="0F3F989A" w14:textId="77777777" w:rsidR="00581540" w:rsidRPr="00FC31AC" w:rsidRDefault="00581540" w:rsidP="00FC31A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lang w:eastAsia="ru-RU"/>
              </w:rPr>
            </w:pPr>
            <w:r w:rsidRPr="00FC31AC">
              <w:rPr>
                <w:rFonts w:ascii="Times New Roman" w:eastAsia="Times New Roman" w:hAnsi="Times New Roman" w:cs="Times New Roman"/>
                <w:color w:val="auto"/>
                <w:sz w:val="18"/>
                <w:szCs w:val="18"/>
                <w:lang w:eastAsia="ru-RU"/>
              </w:rPr>
              <w:t>0.2345</w:t>
            </w:r>
          </w:p>
        </w:tc>
      </w:tr>
    </w:tbl>
    <w:p w14:paraId="1BEC736D" w14:textId="77777777" w:rsidR="00815DE9" w:rsidRPr="00FC31AC" w:rsidRDefault="00815DE9" w:rsidP="00FC31AC">
      <w:pPr>
        <w:spacing w:after="0" w:line="240" w:lineRule="auto"/>
        <w:ind w:firstLine="284"/>
        <w:jc w:val="both"/>
        <w:outlineLvl w:val="0"/>
        <w:rPr>
          <w:rFonts w:ascii="Times New Roman" w:eastAsia="Times New Roman" w:hAnsi="Times New Roman" w:cs="Times New Roman"/>
          <w:sz w:val="20"/>
          <w:szCs w:val="20"/>
          <w:lang w:val="en-US" w:eastAsia="ru-RU"/>
        </w:rPr>
      </w:pPr>
      <w:r w:rsidRPr="00FC31AC">
        <w:rPr>
          <w:rFonts w:ascii="Times New Roman" w:eastAsia="Times New Roman" w:hAnsi="Times New Roman" w:cs="Times New Roman"/>
          <w:sz w:val="20"/>
          <w:szCs w:val="20"/>
          <w:lang w:val="en-US" w:eastAsia="ru-RU"/>
        </w:rPr>
        <w:lastRenderedPageBreak/>
        <w:t>The findings from the two-sample t-test, as shown in Table 3, reveal the influence of digital twins on various operational aspects. Notably, the data indicates a statistically meaningful reduction in machine downtime (p &lt; 0.05) due to the implementation of digital twins. However, the analysis did not demonstrate a statistically significant difference in energy consumption or reconfiguration time at the standard 95% confidence threshold.</w:t>
      </w:r>
    </w:p>
    <w:p w14:paraId="2041B600" w14:textId="5914ECB2" w:rsidR="004052C0" w:rsidRPr="00FC31AC" w:rsidRDefault="00815DE9" w:rsidP="00FC31AC">
      <w:pPr>
        <w:spacing w:after="0" w:line="240" w:lineRule="auto"/>
        <w:ind w:firstLine="284"/>
        <w:jc w:val="both"/>
        <w:outlineLvl w:val="0"/>
        <w:rPr>
          <w:rFonts w:ascii="Times New Roman" w:eastAsia="Times New Roman" w:hAnsi="Times New Roman" w:cs="Times New Roman"/>
          <w:sz w:val="20"/>
          <w:szCs w:val="20"/>
          <w:lang w:val="de-DE" w:eastAsia="ru-RU"/>
        </w:rPr>
      </w:pPr>
      <w:r w:rsidRPr="00FC31AC">
        <w:rPr>
          <w:rFonts w:ascii="Times New Roman" w:eastAsia="Times New Roman" w:hAnsi="Times New Roman" w:cs="Times New Roman"/>
          <w:sz w:val="20"/>
          <w:szCs w:val="20"/>
          <w:lang w:val="en-US" w:eastAsia="ru-RU"/>
        </w:rPr>
        <w:t>To establish statistical significance, a 95% confidence level (p &lt; 0.05) was employed. This rigorous method enabled a fair and unbiased evaluation of the genuine influence of digital twins on crucial operational metrics, including downtime.</w:t>
      </w:r>
    </w:p>
    <w:p w14:paraId="1A982462" w14:textId="2FDF74F3" w:rsidR="00432A1D" w:rsidRPr="00FC31AC" w:rsidRDefault="004052C0" w:rsidP="00FC31AC">
      <w:pPr>
        <w:spacing w:after="0" w:line="240" w:lineRule="auto"/>
        <w:ind w:firstLine="284"/>
        <w:jc w:val="both"/>
        <w:outlineLvl w:val="0"/>
        <w:rPr>
          <w:rFonts w:ascii="Times New Roman" w:eastAsia="Times New Roman" w:hAnsi="Times New Roman" w:cs="Times New Roman"/>
          <w:sz w:val="20"/>
          <w:szCs w:val="20"/>
          <w:lang w:val="en-US" w:eastAsia="ru-RU"/>
        </w:rPr>
      </w:pPr>
      <w:r w:rsidRPr="00FC31AC">
        <w:rPr>
          <w:rFonts w:ascii="Times New Roman" w:eastAsia="Times New Roman" w:hAnsi="Times New Roman" w:cs="Times New Roman"/>
          <w:b/>
          <w:sz w:val="20"/>
          <w:szCs w:val="20"/>
          <w:lang w:val="en-US" w:eastAsia="ru-RU"/>
        </w:rPr>
        <w:t>4. Machine Learning Analysis</w:t>
      </w:r>
      <w:r w:rsidR="00FC31AC">
        <w:rPr>
          <w:rFonts w:ascii="Times New Roman" w:eastAsia="Times New Roman" w:hAnsi="Times New Roman" w:cs="Times New Roman"/>
          <w:b/>
          <w:sz w:val="20"/>
          <w:szCs w:val="20"/>
          <w:lang w:val="uz-Cyrl-UZ" w:eastAsia="ru-RU"/>
        </w:rPr>
        <w:t xml:space="preserve">. </w:t>
      </w:r>
      <w:r w:rsidR="00815DE9" w:rsidRPr="00FC31AC">
        <w:rPr>
          <w:rFonts w:ascii="Times New Roman" w:eastAsia="Times New Roman" w:hAnsi="Times New Roman" w:cs="Times New Roman"/>
          <w:sz w:val="20"/>
          <w:szCs w:val="20"/>
          <w:lang w:val="en-US" w:eastAsia="ru-RU"/>
        </w:rPr>
        <w:t>Machine learning-driven regression models were utilized to assess the predictive power of incorporating digital twins into a comprehensive analysis of operational factors. The aim was to forecast both downtime and energy usage, leveraging the capabilities of Random Forest regression algorithms.</w:t>
      </w:r>
    </w:p>
    <w:p w14:paraId="7F560BF2" w14:textId="77777777" w:rsidR="00815DE9" w:rsidRPr="00FC31AC" w:rsidRDefault="00815DE9" w:rsidP="00FC31AC">
      <w:pPr>
        <w:spacing w:after="0" w:line="240" w:lineRule="auto"/>
        <w:ind w:firstLine="284"/>
        <w:jc w:val="right"/>
        <w:outlineLvl w:val="0"/>
        <w:rPr>
          <w:rFonts w:ascii="Times New Roman" w:eastAsia="Times New Roman" w:hAnsi="Times New Roman" w:cs="Times New Roman"/>
          <w:b/>
          <w:bCs/>
          <w:sz w:val="20"/>
          <w:szCs w:val="20"/>
          <w:lang w:val="en-US" w:eastAsia="ru-RU"/>
        </w:rPr>
      </w:pPr>
    </w:p>
    <w:p w14:paraId="59B87846" w14:textId="6603D32C" w:rsidR="00891416" w:rsidRPr="00FC31AC" w:rsidRDefault="0020676C" w:rsidP="00FC31AC">
      <w:pPr>
        <w:spacing w:after="0" w:line="240" w:lineRule="auto"/>
        <w:ind w:firstLine="284"/>
        <w:jc w:val="right"/>
        <w:outlineLvl w:val="0"/>
        <w:rPr>
          <w:rFonts w:ascii="Times New Roman" w:eastAsia="Times New Roman" w:hAnsi="Times New Roman" w:cs="Times New Roman"/>
          <w:bCs/>
          <w:sz w:val="20"/>
          <w:szCs w:val="20"/>
          <w:lang w:val="uz-Cyrl-UZ" w:eastAsia="ru-RU"/>
        </w:rPr>
      </w:pPr>
      <w:r w:rsidRPr="00FC31AC">
        <w:rPr>
          <w:rFonts w:ascii="Times New Roman" w:eastAsia="Times New Roman" w:hAnsi="Times New Roman" w:cs="Times New Roman"/>
          <w:b/>
          <w:bCs/>
          <w:sz w:val="20"/>
          <w:szCs w:val="20"/>
          <w:lang w:val="en-US" w:eastAsia="ru-RU"/>
        </w:rPr>
        <w:t xml:space="preserve">TABLE </w:t>
      </w:r>
      <w:r w:rsidRPr="00FC31AC">
        <w:rPr>
          <w:rFonts w:ascii="Times New Roman" w:eastAsia="Times New Roman" w:hAnsi="Times New Roman" w:cs="Times New Roman"/>
          <w:b/>
          <w:bCs/>
          <w:sz w:val="20"/>
          <w:szCs w:val="20"/>
          <w:lang w:val="uz-Cyrl-UZ" w:eastAsia="ru-RU"/>
        </w:rPr>
        <w:t>4</w:t>
      </w:r>
      <w:r w:rsidRPr="00FC31AC">
        <w:rPr>
          <w:rFonts w:ascii="Times New Roman" w:eastAsia="Times New Roman" w:hAnsi="Times New Roman" w:cs="Times New Roman"/>
          <w:b/>
          <w:bCs/>
          <w:sz w:val="20"/>
          <w:szCs w:val="20"/>
          <w:lang w:val="en-US" w:eastAsia="ru-RU"/>
        </w:rPr>
        <w:t>.</w:t>
      </w:r>
      <w:r w:rsidRPr="00FC31AC">
        <w:rPr>
          <w:rFonts w:ascii="Times New Roman" w:eastAsia="Times New Roman" w:hAnsi="Times New Roman" w:cs="Times New Roman"/>
          <w:bCs/>
          <w:sz w:val="20"/>
          <w:szCs w:val="20"/>
          <w:lang w:val="uz-Cyrl-UZ" w:eastAsia="ru-RU"/>
        </w:rPr>
        <w:t xml:space="preserve"> </w:t>
      </w:r>
      <w:r w:rsidR="00891416" w:rsidRPr="00FC31AC">
        <w:rPr>
          <w:rFonts w:ascii="Times New Roman" w:eastAsia="Times New Roman" w:hAnsi="Times New Roman" w:cs="Times New Roman"/>
          <w:bCs/>
          <w:sz w:val="20"/>
          <w:szCs w:val="20"/>
          <w:lang w:val="en-US" w:eastAsia="ru-RU"/>
        </w:rPr>
        <w:t>Feature Importance in predicting downtime based on the Random Forest regression model</w:t>
      </w:r>
    </w:p>
    <w:tbl>
      <w:tblPr>
        <w:tblStyle w:val="-1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0"/>
        <w:gridCol w:w="2999"/>
      </w:tblGrid>
      <w:tr w:rsidR="00BD4828" w:rsidRPr="00FC31AC" w14:paraId="7E10323B" w14:textId="77777777" w:rsidTr="00FC31AC">
        <w:trPr>
          <w:cnfStyle w:val="100000000000" w:firstRow="1" w:lastRow="0" w:firstColumn="0" w:lastColumn="0" w:oddVBand="0" w:evenVBand="0" w:oddHBand="0" w:evenHBand="0" w:firstRowFirstColumn="0" w:firstRowLastColumn="0" w:lastRowFirstColumn="0" w:lastRowLastColumn="0"/>
          <w:trHeight w:val="243"/>
          <w:jc w:val="center"/>
        </w:trPr>
        <w:tc>
          <w:tcPr>
            <w:cnfStyle w:val="001000000000" w:firstRow="0" w:lastRow="0" w:firstColumn="1" w:lastColumn="0" w:oddVBand="0" w:evenVBand="0" w:oddHBand="0" w:evenHBand="0" w:firstRowFirstColumn="0" w:firstRowLastColumn="0" w:lastRowFirstColumn="0" w:lastRowLastColumn="0"/>
            <w:tcW w:w="4830" w:type="dxa"/>
            <w:tcBorders>
              <w:top w:val="none" w:sz="0" w:space="0" w:color="auto"/>
              <w:left w:val="none" w:sz="0" w:space="0" w:color="auto"/>
              <w:bottom w:val="none" w:sz="0" w:space="0" w:color="auto"/>
              <w:right w:val="none" w:sz="0" w:space="0" w:color="auto"/>
            </w:tcBorders>
            <w:vAlign w:val="center"/>
            <w:hideMark/>
          </w:tcPr>
          <w:p w14:paraId="14EB09DF" w14:textId="77777777" w:rsidR="00891416" w:rsidRPr="00FC31AC" w:rsidRDefault="00891416" w:rsidP="00FC31AC">
            <w:pPr>
              <w:jc w:val="center"/>
              <w:rPr>
                <w:rFonts w:ascii="Times New Roman" w:eastAsia="Times New Roman" w:hAnsi="Times New Roman" w:cs="Times New Roman"/>
                <w:color w:val="auto"/>
                <w:sz w:val="18"/>
                <w:szCs w:val="18"/>
                <w:lang w:val="en-US" w:eastAsia="ru-RU"/>
              </w:rPr>
            </w:pPr>
            <w:r w:rsidRPr="00FC31AC">
              <w:rPr>
                <w:rFonts w:ascii="Times New Roman" w:eastAsia="Times New Roman" w:hAnsi="Times New Roman" w:cs="Times New Roman"/>
                <w:color w:val="auto"/>
                <w:sz w:val="18"/>
                <w:szCs w:val="18"/>
                <w:lang w:val="en-US" w:eastAsia="ru-RU"/>
              </w:rPr>
              <w:t>Attribute name</w:t>
            </w:r>
          </w:p>
        </w:tc>
        <w:tc>
          <w:tcPr>
            <w:tcW w:w="2999" w:type="dxa"/>
            <w:tcBorders>
              <w:top w:val="none" w:sz="0" w:space="0" w:color="auto"/>
              <w:left w:val="none" w:sz="0" w:space="0" w:color="auto"/>
              <w:bottom w:val="none" w:sz="0" w:space="0" w:color="auto"/>
              <w:right w:val="none" w:sz="0" w:space="0" w:color="auto"/>
            </w:tcBorders>
            <w:vAlign w:val="center"/>
            <w:hideMark/>
          </w:tcPr>
          <w:p w14:paraId="17E66DD5" w14:textId="77777777" w:rsidR="00891416" w:rsidRPr="00FC31AC" w:rsidRDefault="00891416" w:rsidP="00FC31A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val="en-US" w:eastAsia="ru-RU"/>
              </w:rPr>
            </w:pPr>
            <w:r w:rsidRPr="00FC31AC">
              <w:rPr>
                <w:rFonts w:ascii="Times New Roman" w:eastAsia="Times New Roman" w:hAnsi="Times New Roman" w:cs="Times New Roman"/>
                <w:color w:val="auto"/>
                <w:sz w:val="18"/>
                <w:szCs w:val="18"/>
                <w:lang w:val="en-US" w:eastAsia="ru-RU"/>
              </w:rPr>
              <w:t>Relative importance</w:t>
            </w:r>
          </w:p>
        </w:tc>
      </w:tr>
      <w:tr w:rsidR="00BD4828" w:rsidRPr="00FC31AC" w14:paraId="4E49CB8A" w14:textId="77777777" w:rsidTr="00FC31AC">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4830" w:type="dxa"/>
            <w:tcBorders>
              <w:left w:val="none" w:sz="0" w:space="0" w:color="auto"/>
              <w:right w:val="none" w:sz="0" w:space="0" w:color="auto"/>
            </w:tcBorders>
            <w:shd w:val="clear" w:color="auto" w:fill="auto"/>
            <w:vAlign w:val="center"/>
            <w:hideMark/>
          </w:tcPr>
          <w:p w14:paraId="4E6407EE" w14:textId="77777777" w:rsidR="00891416" w:rsidRPr="00FC31AC" w:rsidRDefault="00891416" w:rsidP="00FC31AC">
            <w:pPr>
              <w:jc w:val="center"/>
              <w:rPr>
                <w:rFonts w:ascii="Times New Roman" w:eastAsia="Times New Roman" w:hAnsi="Times New Roman" w:cs="Times New Roman"/>
                <w:b w:val="0"/>
                <w:color w:val="auto"/>
                <w:sz w:val="18"/>
                <w:szCs w:val="18"/>
                <w:lang w:val="en-US" w:eastAsia="ru-RU"/>
              </w:rPr>
            </w:pPr>
            <w:proofErr w:type="spellStart"/>
            <w:r w:rsidRPr="00FC31AC">
              <w:rPr>
                <w:rFonts w:ascii="Times New Roman" w:eastAsia="Times New Roman" w:hAnsi="Times New Roman" w:cs="Times New Roman"/>
                <w:b w:val="0"/>
                <w:color w:val="auto"/>
                <w:sz w:val="18"/>
                <w:szCs w:val="18"/>
                <w:lang w:val="en-US" w:eastAsia="ru-RU"/>
              </w:rPr>
              <w:t>Material_Usage</w:t>
            </w:r>
            <w:proofErr w:type="spellEnd"/>
          </w:p>
        </w:tc>
        <w:tc>
          <w:tcPr>
            <w:tcW w:w="2999" w:type="dxa"/>
            <w:tcBorders>
              <w:left w:val="none" w:sz="0" w:space="0" w:color="auto"/>
              <w:right w:val="none" w:sz="0" w:space="0" w:color="auto"/>
            </w:tcBorders>
            <w:shd w:val="clear" w:color="auto" w:fill="auto"/>
            <w:vAlign w:val="center"/>
            <w:hideMark/>
          </w:tcPr>
          <w:p w14:paraId="6E911119" w14:textId="77777777" w:rsidR="00891416" w:rsidRPr="00FC31AC" w:rsidRDefault="00891416" w:rsidP="00FC31A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lang w:val="en-US" w:eastAsia="ru-RU"/>
              </w:rPr>
            </w:pPr>
            <w:r w:rsidRPr="00FC31AC">
              <w:rPr>
                <w:rFonts w:ascii="Times New Roman" w:eastAsia="Times New Roman" w:hAnsi="Times New Roman" w:cs="Times New Roman"/>
                <w:color w:val="auto"/>
                <w:sz w:val="18"/>
                <w:szCs w:val="18"/>
                <w:lang w:val="en-US" w:eastAsia="ru-RU"/>
              </w:rPr>
              <w:t>0.1596</w:t>
            </w:r>
          </w:p>
        </w:tc>
      </w:tr>
      <w:tr w:rsidR="00BD4828" w:rsidRPr="00FC31AC" w14:paraId="05AACC34" w14:textId="77777777" w:rsidTr="00FC31AC">
        <w:trPr>
          <w:trHeight w:val="243"/>
          <w:jc w:val="center"/>
        </w:trPr>
        <w:tc>
          <w:tcPr>
            <w:cnfStyle w:val="001000000000" w:firstRow="0" w:lastRow="0" w:firstColumn="1" w:lastColumn="0" w:oddVBand="0" w:evenVBand="0" w:oddHBand="0" w:evenHBand="0" w:firstRowFirstColumn="0" w:firstRowLastColumn="0" w:lastRowFirstColumn="0" w:lastRowLastColumn="0"/>
            <w:tcW w:w="4830" w:type="dxa"/>
            <w:vAlign w:val="center"/>
            <w:hideMark/>
          </w:tcPr>
          <w:p w14:paraId="001256DC" w14:textId="77777777" w:rsidR="00891416" w:rsidRPr="00FC31AC" w:rsidRDefault="00891416" w:rsidP="00FC31AC">
            <w:pPr>
              <w:jc w:val="center"/>
              <w:rPr>
                <w:rFonts w:ascii="Times New Roman" w:eastAsia="Times New Roman" w:hAnsi="Times New Roman" w:cs="Times New Roman"/>
                <w:b w:val="0"/>
                <w:color w:val="auto"/>
                <w:sz w:val="18"/>
                <w:szCs w:val="18"/>
                <w:lang w:val="en-US" w:eastAsia="ru-RU"/>
              </w:rPr>
            </w:pPr>
            <w:proofErr w:type="spellStart"/>
            <w:r w:rsidRPr="00FC31AC">
              <w:rPr>
                <w:rFonts w:ascii="Times New Roman" w:eastAsia="Times New Roman" w:hAnsi="Times New Roman" w:cs="Times New Roman"/>
                <w:b w:val="0"/>
                <w:color w:val="auto"/>
                <w:sz w:val="18"/>
                <w:szCs w:val="18"/>
                <w:lang w:val="en-US" w:eastAsia="ru-RU"/>
              </w:rPr>
              <w:t>Production_Capacity</w:t>
            </w:r>
            <w:proofErr w:type="spellEnd"/>
          </w:p>
        </w:tc>
        <w:tc>
          <w:tcPr>
            <w:tcW w:w="2999" w:type="dxa"/>
            <w:vAlign w:val="center"/>
            <w:hideMark/>
          </w:tcPr>
          <w:p w14:paraId="5A9AF4B6" w14:textId="77777777" w:rsidR="00891416" w:rsidRPr="00FC31AC" w:rsidRDefault="00891416" w:rsidP="00FC31A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val="en-US" w:eastAsia="ru-RU"/>
              </w:rPr>
            </w:pPr>
            <w:r w:rsidRPr="00FC31AC">
              <w:rPr>
                <w:rFonts w:ascii="Times New Roman" w:eastAsia="Times New Roman" w:hAnsi="Times New Roman" w:cs="Times New Roman"/>
                <w:color w:val="auto"/>
                <w:sz w:val="18"/>
                <w:szCs w:val="18"/>
                <w:lang w:val="en-US" w:eastAsia="ru-RU"/>
              </w:rPr>
              <w:t>0.1490</w:t>
            </w:r>
          </w:p>
        </w:tc>
      </w:tr>
      <w:tr w:rsidR="00BD4828" w:rsidRPr="00FC31AC" w14:paraId="2B6335CB" w14:textId="77777777" w:rsidTr="00FC31AC">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4830" w:type="dxa"/>
            <w:tcBorders>
              <w:left w:val="none" w:sz="0" w:space="0" w:color="auto"/>
              <w:right w:val="none" w:sz="0" w:space="0" w:color="auto"/>
            </w:tcBorders>
            <w:shd w:val="clear" w:color="auto" w:fill="auto"/>
            <w:vAlign w:val="center"/>
            <w:hideMark/>
          </w:tcPr>
          <w:p w14:paraId="04689F17" w14:textId="77777777" w:rsidR="00891416" w:rsidRPr="00FC31AC" w:rsidRDefault="00891416" w:rsidP="00FC31AC">
            <w:pPr>
              <w:jc w:val="center"/>
              <w:rPr>
                <w:rFonts w:ascii="Times New Roman" w:eastAsia="Times New Roman" w:hAnsi="Times New Roman" w:cs="Times New Roman"/>
                <w:b w:val="0"/>
                <w:color w:val="auto"/>
                <w:sz w:val="18"/>
                <w:szCs w:val="18"/>
                <w:lang w:val="en-US" w:eastAsia="ru-RU"/>
              </w:rPr>
            </w:pPr>
            <w:proofErr w:type="spellStart"/>
            <w:r w:rsidRPr="00FC31AC">
              <w:rPr>
                <w:rFonts w:ascii="Times New Roman" w:eastAsia="Times New Roman" w:hAnsi="Times New Roman" w:cs="Times New Roman"/>
                <w:b w:val="0"/>
                <w:color w:val="auto"/>
                <w:sz w:val="18"/>
                <w:szCs w:val="18"/>
                <w:lang w:val="en-US" w:eastAsia="ru-RU"/>
              </w:rPr>
              <w:t>Carbon_Emissions</w:t>
            </w:r>
            <w:proofErr w:type="spellEnd"/>
          </w:p>
        </w:tc>
        <w:tc>
          <w:tcPr>
            <w:tcW w:w="2999" w:type="dxa"/>
            <w:tcBorders>
              <w:left w:val="none" w:sz="0" w:space="0" w:color="auto"/>
              <w:right w:val="none" w:sz="0" w:space="0" w:color="auto"/>
            </w:tcBorders>
            <w:shd w:val="clear" w:color="auto" w:fill="auto"/>
            <w:vAlign w:val="center"/>
            <w:hideMark/>
          </w:tcPr>
          <w:p w14:paraId="3CABF1AC" w14:textId="77777777" w:rsidR="00891416" w:rsidRPr="00FC31AC" w:rsidRDefault="00891416" w:rsidP="00FC31A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lang w:val="en-US" w:eastAsia="ru-RU"/>
              </w:rPr>
            </w:pPr>
            <w:r w:rsidRPr="00FC31AC">
              <w:rPr>
                <w:rFonts w:ascii="Times New Roman" w:eastAsia="Times New Roman" w:hAnsi="Times New Roman" w:cs="Times New Roman"/>
                <w:color w:val="auto"/>
                <w:sz w:val="18"/>
                <w:szCs w:val="18"/>
                <w:lang w:val="en-US" w:eastAsia="ru-RU"/>
              </w:rPr>
              <w:t>0.1423</w:t>
            </w:r>
          </w:p>
        </w:tc>
      </w:tr>
      <w:tr w:rsidR="00BD4828" w:rsidRPr="00FC31AC" w14:paraId="5E9E5D22" w14:textId="77777777" w:rsidTr="00FC31AC">
        <w:trPr>
          <w:trHeight w:val="243"/>
          <w:jc w:val="center"/>
        </w:trPr>
        <w:tc>
          <w:tcPr>
            <w:cnfStyle w:val="001000000000" w:firstRow="0" w:lastRow="0" w:firstColumn="1" w:lastColumn="0" w:oddVBand="0" w:evenVBand="0" w:oddHBand="0" w:evenHBand="0" w:firstRowFirstColumn="0" w:firstRowLastColumn="0" w:lastRowFirstColumn="0" w:lastRowLastColumn="0"/>
            <w:tcW w:w="4830" w:type="dxa"/>
            <w:vAlign w:val="center"/>
            <w:hideMark/>
          </w:tcPr>
          <w:p w14:paraId="18136C37" w14:textId="77777777" w:rsidR="00891416" w:rsidRPr="00FC31AC" w:rsidRDefault="00891416" w:rsidP="00FC31AC">
            <w:pPr>
              <w:jc w:val="center"/>
              <w:rPr>
                <w:rFonts w:ascii="Times New Roman" w:eastAsia="Times New Roman" w:hAnsi="Times New Roman" w:cs="Times New Roman"/>
                <w:b w:val="0"/>
                <w:color w:val="auto"/>
                <w:sz w:val="18"/>
                <w:szCs w:val="18"/>
                <w:lang w:val="en-US" w:eastAsia="ru-RU"/>
              </w:rPr>
            </w:pPr>
            <w:proofErr w:type="spellStart"/>
            <w:r w:rsidRPr="00FC31AC">
              <w:rPr>
                <w:rFonts w:ascii="Times New Roman" w:eastAsia="Times New Roman" w:hAnsi="Times New Roman" w:cs="Times New Roman"/>
                <w:b w:val="0"/>
                <w:color w:val="auto"/>
                <w:sz w:val="18"/>
                <w:szCs w:val="18"/>
                <w:lang w:val="en-US" w:eastAsia="ru-RU"/>
              </w:rPr>
              <w:t>Reconfiguration_Time</w:t>
            </w:r>
            <w:proofErr w:type="spellEnd"/>
          </w:p>
        </w:tc>
        <w:tc>
          <w:tcPr>
            <w:tcW w:w="2999" w:type="dxa"/>
            <w:vAlign w:val="center"/>
            <w:hideMark/>
          </w:tcPr>
          <w:p w14:paraId="3C2B27B0" w14:textId="77777777" w:rsidR="00891416" w:rsidRPr="00FC31AC" w:rsidRDefault="00891416" w:rsidP="00FC31A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ru-RU"/>
              </w:rPr>
            </w:pPr>
            <w:r w:rsidRPr="00FC31AC">
              <w:rPr>
                <w:rFonts w:ascii="Times New Roman" w:eastAsia="Times New Roman" w:hAnsi="Times New Roman" w:cs="Times New Roman"/>
                <w:color w:val="auto"/>
                <w:sz w:val="18"/>
                <w:szCs w:val="18"/>
                <w:lang w:eastAsia="ru-RU"/>
              </w:rPr>
              <w:t>0.1315</w:t>
            </w:r>
          </w:p>
        </w:tc>
      </w:tr>
      <w:tr w:rsidR="00BD4828" w:rsidRPr="00FC31AC" w14:paraId="019DB6E2" w14:textId="77777777" w:rsidTr="00FC31AC">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4830" w:type="dxa"/>
            <w:tcBorders>
              <w:left w:val="none" w:sz="0" w:space="0" w:color="auto"/>
              <w:right w:val="none" w:sz="0" w:space="0" w:color="auto"/>
            </w:tcBorders>
            <w:shd w:val="clear" w:color="auto" w:fill="auto"/>
            <w:vAlign w:val="center"/>
            <w:hideMark/>
          </w:tcPr>
          <w:p w14:paraId="7C67C527" w14:textId="77777777" w:rsidR="00891416" w:rsidRPr="00FC31AC" w:rsidRDefault="00891416" w:rsidP="00FC31AC">
            <w:pPr>
              <w:jc w:val="center"/>
              <w:rPr>
                <w:rFonts w:ascii="Times New Roman" w:eastAsia="Times New Roman" w:hAnsi="Times New Roman" w:cs="Times New Roman"/>
                <w:b w:val="0"/>
                <w:color w:val="auto"/>
                <w:sz w:val="18"/>
                <w:szCs w:val="18"/>
                <w:lang w:eastAsia="ru-RU"/>
              </w:rPr>
            </w:pPr>
            <w:proofErr w:type="spellStart"/>
            <w:r w:rsidRPr="00FC31AC">
              <w:rPr>
                <w:rFonts w:ascii="Times New Roman" w:eastAsia="Times New Roman" w:hAnsi="Times New Roman" w:cs="Times New Roman"/>
                <w:b w:val="0"/>
                <w:color w:val="auto"/>
                <w:sz w:val="18"/>
                <w:szCs w:val="18"/>
                <w:lang w:eastAsia="ru-RU"/>
              </w:rPr>
              <w:t>Waste_Generated</w:t>
            </w:r>
            <w:proofErr w:type="spellEnd"/>
          </w:p>
        </w:tc>
        <w:tc>
          <w:tcPr>
            <w:tcW w:w="2999" w:type="dxa"/>
            <w:tcBorders>
              <w:left w:val="none" w:sz="0" w:space="0" w:color="auto"/>
              <w:right w:val="none" w:sz="0" w:space="0" w:color="auto"/>
            </w:tcBorders>
            <w:shd w:val="clear" w:color="auto" w:fill="auto"/>
            <w:vAlign w:val="center"/>
            <w:hideMark/>
          </w:tcPr>
          <w:p w14:paraId="34036746" w14:textId="77777777" w:rsidR="00891416" w:rsidRPr="00FC31AC" w:rsidRDefault="00891416" w:rsidP="00FC31A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lang w:eastAsia="ru-RU"/>
              </w:rPr>
            </w:pPr>
            <w:r w:rsidRPr="00FC31AC">
              <w:rPr>
                <w:rFonts w:ascii="Times New Roman" w:eastAsia="Times New Roman" w:hAnsi="Times New Roman" w:cs="Times New Roman"/>
                <w:color w:val="auto"/>
                <w:sz w:val="18"/>
                <w:szCs w:val="18"/>
                <w:lang w:eastAsia="ru-RU"/>
              </w:rPr>
              <w:t>0.1183</w:t>
            </w:r>
          </w:p>
        </w:tc>
      </w:tr>
      <w:tr w:rsidR="00BD4828" w:rsidRPr="00FC31AC" w14:paraId="03975BA2" w14:textId="77777777" w:rsidTr="00FC31AC">
        <w:trPr>
          <w:trHeight w:val="243"/>
          <w:jc w:val="center"/>
        </w:trPr>
        <w:tc>
          <w:tcPr>
            <w:cnfStyle w:val="001000000000" w:firstRow="0" w:lastRow="0" w:firstColumn="1" w:lastColumn="0" w:oddVBand="0" w:evenVBand="0" w:oddHBand="0" w:evenHBand="0" w:firstRowFirstColumn="0" w:firstRowLastColumn="0" w:lastRowFirstColumn="0" w:lastRowLastColumn="0"/>
            <w:tcW w:w="4830" w:type="dxa"/>
            <w:vAlign w:val="center"/>
            <w:hideMark/>
          </w:tcPr>
          <w:p w14:paraId="1A7DB666" w14:textId="77777777" w:rsidR="00891416" w:rsidRPr="00FC31AC" w:rsidRDefault="00891416" w:rsidP="00FC31AC">
            <w:pPr>
              <w:jc w:val="center"/>
              <w:rPr>
                <w:rFonts w:ascii="Times New Roman" w:eastAsia="Times New Roman" w:hAnsi="Times New Roman" w:cs="Times New Roman"/>
                <w:b w:val="0"/>
                <w:color w:val="auto"/>
                <w:sz w:val="18"/>
                <w:szCs w:val="18"/>
                <w:lang w:val="en-US" w:eastAsia="ru-RU"/>
              </w:rPr>
            </w:pPr>
            <w:proofErr w:type="spellStart"/>
            <w:r w:rsidRPr="00FC31AC">
              <w:rPr>
                <w:rFonts w:ascii="Times New Roman" w:eastAsia="Times New Roman" w:hAnsi="Times New Roman" w:cs="Times New Roman"/>
                <w:b w:val="0"/>
                <w:color w:val="auto"/>
                <w:sz w:val="18"/>
                <w:szCs w:val="18"/>
                <w:lang w:val="en-US" w:eastAsia="ru-RU"/>
              </w:rPr>
              <w:t>Optimum_Value_for_Setup_Change</w:t>
            </w:r>
            <w:proofErr w:type="spellEnd"/>
          </w:p>
        </w:tc>
        <w:tc>
          <w:tcPr>
            <w:tcW w:w="2999" w:type="dxa"/>
            <w:vAlign w:val="center"/>
            <w:hideMark/>
          </w:tcPr>
          <w:p w14:paraId="63CB26AB" w14:textId="77777777" w:rsidR="00891416" w:rsidRPr="00FC31AC" w:rsidRDefault="00891416" w:rsidP="00FC31A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ru-RU"/>
              </w:rPr>
            </w:pPr>
            <w:r w:rsidRPr="00FC31AC">
              <w:rPr>
                <w:rFonts w:ascii="Times New Roman" w:eastAsia="Times New Roman" w:hAnsi="Times New Roman" w:cs="Times New Roman"/>
                <w:color w:val="auto"/>
                <w:sz w:val="18"/>
                <w:szCs w:val="18"/>
                <w:lang w:eastAsia="ru-RU"/>
              </w:rPr>
              <w:t>0.1135</w:t>
            </w:r>
          </w:p>
        </w:tc>
      </w:tr>
      <w:tr w:rsidR="00BD4828" w:rsidRPr="00FC31AC" w14:paraId="5AB8DBAF" w14:textId="77777777" w:rsidTr="00FC31AC">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4830" w:type="dxa"/>
            <w:tcBorders>
              <w:left w:val="none" w:sz="0" w:space="0" w:color="auto"/>
              <w:right w:val="none" w:sz="0" w:space="0" w:color="auto"/>
            </w:tcBorders>
            <w:shd w:val="clear" w:color="auto" w:fill="auto"/>
            <w:vAlign w:val="center"/>
            <w:hideMark/>
          </w:tcPr>
          <w:p w14:paraId="60A3080D" w14:textId="77777777" w:rsidR="00891416" w:rsidRPr="00FC31AC" w:rsidRDefault="00891416" w:rsidP="00FC31AC">
            <w:pPr>
              <w:jc w:val="center"/>
              <w:rPr>
                <w:rFonts w:ascii="Times New Roman" w:eastAsia="Times New Roman" w:hAnsi="Times New Roman" w:cs="Times New Roman"/>
                <w:b w:val="0"/>
                <w:color w:val="auto"/>
                <w:sz w:val="18"/>
                <w:szCs w:val="18"/>
                <w:lang w:val="en-US" w:eastAsia="ru-RU"/>
              </w:rPr>
            </w:pPr>
            <w:proofErr w:type="spellStart"/>
            <w:r w:rsidRPr="00FC31AC">
              <w:rPr>
                <w:rFonts w:ascii="Times New Roman" w:eastAsia="Times New Roman" w:hAnsi="Times New Roman" w:cs="Times New Roman"/>
                <w:b w:val="0"/>
                <w:color w:val="auto"/>
                <w:sz w:val="18"/>
                <w:szCs w:val="18"/>
                <w:lang w:val="en-US" w:eastAsia="ru-RU"/>
              </w:rPr>
              <w:t>Optimum_Value_for_Tool_Change</w:t>
            </w:r>
            <w:proofErr w:type="spellEnd"/>
          </w:p>
        </w:tc>
        <w:tc>
          <w:tcPr>
            <w:tcW w:w="2999" w:type="dxa"/>
            <w:tcBorders>
              <w:left w:val="none" w:sz="0" w:space="0" w:color="auto"/>
              <w:right w:val="none" w:sz="0" w:space="0" w:color="auto"/>
            </w:tcBorders>
            <w:shd w:val="clear" w:color="auto" w:fill="auto"/>
            <w:vAlign w:val="center"/>
            <w:hideMark/>
          </w:tcPr>
          <w:p w14:paraId="6978CF62" w14:textId="77777777" w:rsidR="00891416" w:rsidRPr="00FC31AC" w:rsidRDefault="00891416" w:rsidP="00FC31A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lang w:eastAsia="ru-RU"/>
              </w:rPr>
            </w:pPr>
            <w:r w:rsidRPr="00FC31AC">
              <w:rPr>
                <w:rFonts w:ascii="Times New Roman" w:eastAsia="Times New Roman" w:hAnsi="Times New Roman" w:cs="Times New Roman"/>
                <w:color w:val="auto"/>
                <w:sz w:val="18"/>
                <w:szCs w:val="18"/>
                <w:lang w:eastAsia="ru-RU"/>
              </w:rPr>
              <w:t>0.1110</w:t>
            </w:r>
          </w:p>
        </w:tc>
      </w:tr>
      <w:tr w:rsidR="00BD4828" w:rsidRPr="00FC31AC" w14:paraId="6B72D65C" w14:textId="77777777" w:rsidTr="00FC31AC">
        <w:trPr>
          <w:trHeight w:val="243"/>
          <w:jc w:val="center"/>
        </w:trPr>
        <w:tc>
          <w:tcPr>
            <w:cnfStyle w:val="001000000000" w:firstRow="0" w:lastRow="0" w:firstColumn="1" w:lastColumn="0" w:oddVBand="0" w:evenVBand="0" w:oddHBand="0" w:evenHBand="0" w:firstRowFirstColumn="0" w:firstRowLastColumn="0" w:lastRowFirstColumn="0" w:lastRowLastColumn="0"/>
            <w:tcW w:w="4830" w:type="dxa"/>
            <w:vAlign w:val="center"/>
            <w:hideMark/>
          </w:tcPr>
          <w:p w14:paraId="00D0B6CC" w14:textId="77777777" w:rsidR="00891416" w:rsidRPr="00FC31AC" w:rsidRDefault="00891416" w:rsidP="00FC31AC">
            <w:pPr>
              <w:jc w:val="center"/>
              <w:rPr>
                <w:rFonts w:ascii="Times New Roman" w:eastAsia="Times New Roman" w:hAnsi="Times New Roman" w:cs="Times New Roman"/>
                <w:b w:val="0"/>
                <w:color w:val="auto"/>
                <w:sz w:val="18"/>
                <w:szCs w:val="18"/>
                <w:lang w:eastAsia="ru-RU"/>
              </w:rPr>
            </w:pPr>
            <w:proofErr w:type="spellStart"/>
            <w:r w:rsidRPr="00FC31AC">
              <w:rPr>
                <w:rFonts w:ascii="Times New Roman" w:eastAsia="Times New Roman" w:hAnsi="Times New Roman" w:cs="Times New Roman"/>
                <w:b w:val="0"/>
                <w:color w:val="auto"/>
                <w:sz w:val="18"/>
                <w:szCs w:val="18"/>
                <w:lang w:eastAsia="ru-RU"/>
              </w:rPr>
              <w:t>Predictive_Maintenance</w:t>
            </w:r>
            <w:proofErr w:type="spellEnd"/>
          </w:p>
        </w:tc>
        <w:tc>
          <w:tcPr>
            <w:tcW w:w="2999" w:type="dxa"/>
            <w:vAlign w:val="center"/>
            <w:hideMark/>
          </w:tcPr>
          <w:p w14:paraId="62016B00" w14:textId="77777777" w:rsidR="00891416" w:rsidRPr="00FC31AC" w:rsidRDefault="00891416" w:rsidP="00FC31A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ru-RU"/>
              </w:rPr>
            </w:pPr>
            <w:r w:rsidRPr="00FC31AC">
              <w:rPr>
                <w:rFonts w:ascii="Times New Roman" w:eastAsia="Times New Roman" w:hAnsi="Times New Roman" w:cs="Times New Roman"/>
                <w:color w:val="auto"/>
                <w:sz w:val="18"/>
                <w:szCs w:val="18"/>
                <w:lang w:eastAsia="ru-RU"/>
              </w:rPr>
              <w:t>0.0209</w:t>
            </w:r>
          </w:p>
        </w:tc>
      </w:tr>
      <w:tr w:rsidR="00BD4828" w:rsidRPr="00FC31AC" w14:paraId="789368D4" w14:textId="77777777" w:rsidTr="00FC31AC">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4830" w:type="dxa"/>
            <w:tcBorders>
              <w:left w:val="none" w:sz="0" w:space="0" w:color="auto"/>
              <w:right w:val="none" w:sz="0" w:space="0" w:color="auto"/>
            </w:tcBorders>
            <w:shd w:val="clear" w:color="auto" w:fill="auto"/>
            <w:vAlign w:val="center"/>
            <w:hideMark/>
          </w:tcPr>
          <w:p w14:paraId="2F967A4A" w14:textId="77777777" w:rsidR="00891416" w:rsidRPr="00FC31AC" w:rsidRDefault="00891416" w:rsidP="00FC31AC">
            <w:pPr>
              <w:jc w:val="center"/>
              <w:rPr>
                <w:rFonts w:ascii="Times New Roman" w:eastAsia="Times New Roman" w:hAnsi="Times New Roman" w:cs="Times New Roman"/>
                <w:b w:val="0"/>
                <w:color w:val="auto"/>
                <w:sz w:val="18"/>
                <w:szCs w:val="18"/>
                <w:lang w:eastAsia="ru-RU"/>
              </w:rPr>
            </w:pPr>
            <w:proofErr w:type="spellStart"/>
            <w:r w:rsidRPr="00FC31AC">
              <w:rPr>
                <w:rFonts w:ascii="Times New Roman" w:eastAsia="Times New Roman" w:hAnsi="Times New Roman" w:cs="Times New Roman"/>
                <w:b w:val="0"/>
                <w:color w:val="auto"/>
                <w:sz w:val="18"/>
                <w:szCs w:val="18"/>
                <w:lang w:eastAsia="ru-RU"/>
              </w:rPr>
              <w:t>IoT_Enabled</w:t>
            </w:r>
            <w:proofErr w:type="spellEnd"/>
          </w:p>
        </w:tc>
        <w:tc>
          <w:tcPr>
            <w:tcW w:w="2999" w:type="dxa"/>
            <w:tcBorders>
              <w:left w:val="none" w:sz="0" w:space="0" w:color="auto"/>
              <w:right w:val="none" w:sz="0" w:space="0" w:color="auto"/>
            </w:tcBorders>
            <w:shd w:val="clear" w:color="auto" w:fill="auto"/>
            <w:vAlign w:val="center"/>
            <w:hideMark/>
          </w:tcPr>
          <w:p w14:paraId="3ADE2DE4" w14:textId="77777777" w:rsidR="00891416" w:rsidRPr="00FC31AC" w:rsidRDefault="00891416" w:rsidP="00FC31A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lang w:eastAsia="ru-RU"/>
              </w:rPr>
            </w:pPr>
            <w:r w:rsidRPr="00FC31AC">
              <w:rPr>
                <w:rFonts w:ascii="Times New Roman" w:eastAsia="Times New Roman" w:hAnsi="Times New Roman" w:cs="Times New Roman"/>
                <w:color w:val="auto"/>
                <w:sz w:val="18"/>
                <w:szCs w:val="18"/>
                <w:lang w:eastAsia="ru-RU"/>
              </w:rPr>
              <w:t>0.0183</w:t>
            </w:r>
          </w:p>
        </w:tc>
      </w:tr>
      <w:tr w:rsidR="00BD4828" w:rsidRPr="00FC31AC" w14:paraId="759A3605" w14:textId="77777777" w:rsidTr="00FC31AC">
        <w:trPr>
          <w:trHeight w:val="243"/>
          <w:jc w:val="center"/>
        </w:trPr>
        <w:tc>
          <w:tcPr>
            <w:cnfStyle w:val="001000000000" w:firstRow="0" w:lastRow="0" w:firstColumn="1" w:lastColumn="0" w:oddVBand="0" w:evenVBand="0" w:oddHBand="0" w:evenHBand="0" w:firstRowFirstColumn="0" w:firstRowLastColumn="0" w:lastRowFirstColumn="0" w:lastRowLastColumn="0"/>
            <w:tcW w:w="4830" w:type="dxa"/>
            <w:vAlign w:val="center"/>
            <w:hideMark/>
          </w:tcPr>
          <w:p w14:paraId="4A298786" w14:textId="77777777" w:rsidR="00891416" w:rsidRPr="00FC31AC" w:rsidRDefault="00891416" w:rsidP="00FC31AC">
            <w:pPr>
              <w:jc w:val="center"/>
              <w:rPr>
                <w:rFonts w:ascii="Times New Roman" w:eastAsia="Times New Roman" w:hAnsi="Times New Roman" w:cs="Times New Roman"/>
                <w:b w:val="0"/>
                <w:color w:val="auto"/>
                <w:sz w:val="18"/>
                <w:szCs w:val="18"/>
                <w:lang w:eastAsia="ru-RU"/>
              </w:rPr>
            </w:pPr>
            <w:proofErr w:type="spellStart"/>
            <w:r w:rsidRPr="00FC31AC">
              <w:rPr>
                <w:rFonts w:ascii="Times New Roman" w:eastAsia="Times New Roman" w:hAnsi="Times New Roman" w:cs="Times New Roman"/>
                <w:b w:val="0"/>
                <w:color w:val="auto"/>
                <w:sz w:val="18"/>
                <w:szCs w:val="18"/>
                <w:lang w:eastAsia="ru-RU"/>
              </w:rPr>
              <w:t>AI_Optimization_Applied</w:t>
            </w:r>
            <w:proofErr w:type="spellEnd"/>
          </w:p>
        </w:tc>
        <w:tc>
          <w:tcPr>
            <w:tcW w:w="2999" w:type="dxa"/>
            <w:vAlign w:val="center"/>
            <w:hideMark/>
          </w:tcPr>
          <w:p w14:paraId="3640F8EC" w14:textId="77777777" w:rsidR="00891416" w:rsidRPr="00FC31AC" w:rsidRDefault="00891416" w:rsidP="00FC31A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ru-RU"/>
              </w:rPr>
            </w:pPr>
            <w:r w:rsidRPr="00FC31AC">
              <w:rPr>
                <w:rFonts w:ascii="Times New Roman" w:eastAsia="Times New Roman" w:hAnsi="Times New Roman" w:cs="Times New Roman"/>
                <w:color w:val="auto"/>
                <w:sz w:val="18"/>
                <w:szCs w:val="18"/>
                <w:lang w:eastAsia="ru-RU"/>
              </w:rPr>
              <w:t>0.0178</w:t>
            </w:r>
          </w:p>
        </w:tc>
      </w:tr>
      <w:tr w:rsidR="00BD4828" w:rsidRPr="00FC31AC" w14:paraId="45E0AC33" w14:textId="77777777" w:rsidTr="00FC31AC">
        <w:trPr>
          <w:cnfStyle w:val="000000100000" w:firstRow="0" w:lastRow="0" w:firstColumn="0" w:lastColumn="0" w:oddVBand="0" w:evenVBand="0" w:oddHBand="1" w:evenHBand="0" w:firstRowFirstColumn="0" w:firstRowLastColumn="0" w:lastRowFirstColumn="0" w:lastRowLastColumn="0"/>
          <w:trHeight w:val="243"/>
          <w:jc w:val="center"/>
        </w:trPr>
        <w:tc>
          <w:tcPr>
            <w:cnfStyle w:val="001000000000" w:firstRow="0" w:lastRow="0" w:firstColumn="1" w:lastColumn="0" w:oddVBand="0" w:evenVBand="0" w:oddHBand="0" w:evenHBand="0" w:firstRowFirstColumn="0" w:firstRowLastColumn="0" w:lastRowFirstColumn="0" w:lastRowLastColumn="0"/>
            <w:tcW w:w="4830" w:type="dxa"/>
            <w:tcBorders>
              <w:left w:val="none" w:sz="0" w:space="0" w:color="auto"/>
              <w:right w:val="none" w:sz="0" w:space="0" w:color="auto"/>
            </w:tcBorders>
            <w:shd w:val="clear" w:color="auto" w:fill="auto"/>
            <w:vAlign w:val="center"/>
            <w:hideMark/>
          </w:tcPr>
          <w:p w14:paraId="3817582D" w14:textId="77777777" w:rsidR="00891416" w:rsidRPr="00FC31AC" w:rsidRDefault="00891416" w:rsidP="00FC31AC">
            <w:pPr>
              <w:jc w:val="center"/>
              <w:rPr>
                <w:rFonts w:ascii="Times New Roman" w:eastAsia="Times New Roman" w:hAnsi="Times New Roman" w:cs="Times New Roman"/>
                <w:b w:val="0"/>
                <w:color w:val="auto"/>
                <w:sz w:val="18"/>
                <w:szCs w:val="18"/>
                <w:lang w:eastAsia="ru-RU"/>
              </w:rPr>
            </w:pPr>
            <w:proofErr w:type="spellStart"/>
            <w:r w:rsidRPr="00FC31AC">
              <w:rPr>
                <w:rFonts w:ascii="Times New Roman" w:eastAsia="Times New Roman" w:hAnsi="Times New Roman" w:cs="Times New Roman"/>
                <w:b w:val="0"/>
                <w:color w:val="auto"/>
                <w:sz w:val="18"/>
                <w:szCs w:val="18"/>
                <w:lang w:eastAsia="ru-RU"/>
              </w:rPr>
              <w:t>Digital_Twin_Used</w:t>
            </w:r>
            <w:proofErr w:type="spellEnd"/>
          </w:p>
        </w:tc>
        <w:tc>
          <w:tcPr>
            <w:tcW w:w="2999" w:type="dxa"/>
            <w:tcBorders>
              <w:left w:val="none" w:sz="0" w:space="0" w:color="auto"/>
              <w:right w:val="none" w:sz="0" w:space="0" w:color="auto"/>
            </w:tcBorders>
            <w:shd w:val="clear" w:color="auto" w:fill="auto"/>
            <w:vAlign w:val="center"/>
            <w:hideMark/>
          </w:tcPr>
          <w:p w14:paraId="729E81A6" w14:textId="77777777" w:rsidR="00891416" w:rsidRPr="00FC31AC" w:rsidRDefault="00891416" w:rsidP="00FC31A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8"/>
                <w:szCs w:val="18"/>
                <w:lang w:eastAsia="ru-RU"/>
              </w:rPr>
            </w:pPr>
            <w:r w:rsidRPr="00FC31AC">
              <w:rPr>
                <w:rFonts w:ascii="Times New Roman" w:eastAsia="Times New Roman" w:hAnsi="Times New Roman" w:cs="Times New Roman"/>
                <w:b/>
                <w:bCs/>
                <w:color w:val="auto"/>
                <w:sz w:val="18"/>
                <w:szCs w:val="18"/>
                <w:lang w:eastAsia="ru-RU"/>
              </w:rPr>
              <w:t>0.0178</w:t>
            </w:r>
          </w:p>
        </w:tc>
      </w:tr>
    </w:tbl>
    <w:p w14:paraId="17E8204E" w14:textId="56965ADB" w:rsidR="00A61F5D" w:rsidRPr="00FC31AC" w:rsidRDefault="00815DE9" w:rsidP="00FC31AC">
      <w:pPr>
        <w:spacing w:after="0" w:line="240" w:lineRule="auto"/>
        <w:ind w:firstLine="284"/>
        <w:jc w:val="both"/>
        <w:outlineLvl w:val="0"/>
        <w:rPr>
          <w:rFonts w:ascii="Times New Roman" w:eastAsia="Times New Roman" w:hAnsi="Times New Roman" w:cs="Times New Roman"/>
          <w:sz w:val="20"/>
          <w:szCs w:val="20"/>
          <w:lang w:val="en-US" w:eastAsia="ru-RU"/>
        </w:rPr>
      </w:pPr>
      <w:r w:rsidRPr="00FC31AC">
        <w:rPr>
          <w:rFonts w:ascii="Times New Roman" w:eastAsia="Times New Roman" w:hAnsi="Times New Roman" w:cs="Times New Roman"/>
          <w:sz w:val="20"/>
          <w:szCs w:val="20"/>
          <w:lang w:val="en-US" w:eastAsia="ru-RU"/>
        </w:rPr>
        <w:t>The Random Forest regression model, as illustrated in Table 4, highlights the key attributes influencing downtime prediction. Notably, factors concerning production capacity, material usage, and reconfiguration processes exhibit a significant influence. While the digital twin indicator demonstrates a modest yet substantial importance, this suggests its function is not as a primary predictor, but rather as a valuable contextual element aiding decision-making processes.</w:t>
      </w:r>
    </w:p>
    <w:p w14:paraId="612866FD" w14:textId="77777777" w:rsidR="00815DE9" w:rsidRPr="00FC31AC" w:rsidRDefault="00815DE9" w:rsidP="00FC31AC">
      <w:pPr>
        <w:spacing w:after="0" w:line="240" w:lineRule="auto"/>
        <w:ind w:firstLine="284"/>
        <w:jc w:val="both"/>
        <w:outlineLvl w:val="0"/>
        <w:rPr>
          <w:rFonts w:ascii="Times New Roman" w:hAnsi="Times New Roman" w:cs="Times New Roman"/>
          <w:sz w:val="20"/>
          <w:szCs w:val="20"/>
          <w:lang w:val="en-US"/>
        </w:rPr>
      </w:pPr>
    </w:p>
    <w:p w14:paraId="3F2BFD98" w14:textId="4D20AE2E" w:rsidR="00FB2AF3" w:rsidRPr="00FC31AC" w:rsidRDefault="0020676C" w:rsidP="00FC31AC">
      <w:pPr>
        <w:spacing w:after="0" w:line="240" w:lineRule="auto"/>
        <w:ind w:firstLine="284"/>
        <w:jc w:val="center"/>
        <w:outlineLvl w:val="0"/>
        <w:rPr>
          <w:rFonts w:ascii="Times New Roman" w:hAnsi="Times New Roman" w:cs="Times New Roman"/>
          <w:sz w:val="20"/>
          <w:szCs w:val="20"/>
          <w:lang w:val="en-US"/>
        </w:rPr>
      </w:pPr>
      <w:r w:rsidRPr="00FC31AC">
        <w:rPr>
          <w:rFonts w:ascii="Times New Roman" w:hAnsi="Times New Roman" w:cs="Times New Roman"/>
          <w:b/>
          <w:sz w:val="20"/>
          <w:szCs w:val="20"/>
          <w:lang w:val="en-US"/>
        </w:rPr>
        <w:t xml:space="preserve">TABLE </w:t>
      </w:r>
      <w:r w:rsidRPr="00FC31AC">
        <w:rPr>
          <w:rFonts w:ascii="Times New Roman" w:hAnsi="Times New Roman" w:cs="Times New Roman"/>
          <w:b/>
          <w:sz w:val="20"/>
          <w:szCs w:val="20"/>
          <w:lang w:val="uz-Cyrl-UZ"/>
        </w:rPr>
        <w:t>5</w:t>
      </w:r>
      <w:r w:rsidRPr="00FC31AC">
        <w:rPr>
          <w:rFonts w:ascii="Times New Roman" w:hAnsi="Times New Roman" w:cs="Times New Roman"/>
          <w:b/>
          <w:sz w:val="20"/>
          <w:szCs w:val="20"/>
          <w:lang w:val="en-US"/>
        </w:rPr>
        <w:t>.</w:t>
      </w:r>
      <w:r w:rsidRPr="00FC31AC">
        <w:rPr>
          <w:rFonts w:ascii="Times New Roman" w:hAnsi="Times New Roman" w:cs="Times New Roman"/>
          <w:sz w:val="20"/>
          <w:szCs w:val="20"/>
          <w:lang w:val="en-US"/>
        </w:rPr>
        <w:t xml:space="preserve"> </w:t>
      </w:r>
      <w:r w:rsidR="00FB2AF3" w:rsidRPr="00FC31AC">
        <w:rPr>
          <w:rFonts w:ascii="Times New Roman" w:hAnsi="Times New Roman" w:cs="Times New Roman"/>
          <w:sz w:val="20"/>
          <w:szCs w:val="20"/>
          <w:lang w:val="en-US"/>
        </w:rPr>
        <w:t>Performance indicators of Random Forest regression models</w:t>
      </w:r>
    </w:p>
    <w:tbl>
      <w:tblPr>
        <w:tblStyle w:val="110"/>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261"/>
        <w:gridCol w:w="3685"/>
      </w:tblGrid>
      <w:tr w:rsidR="00FB2AF3" w:rsidRPr="00FC31AC" w14:paraId="24A647E3" w14:textId="77777777" w:rsidTr="002067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hideMark/>
          </w:tcPr>
          <w:p w14:paraId="15AC7EF9" w14:textId="77777777" w:rsidR="00FB2AF3" w:rsidRPr="00FC31AC" w:rsidRDefault="00FB2AF3" w:rsidP="00FC31AC">
            <w:pPr>
              <w:rPr>
                <w:rFonts w:ascii="Times New Roman" w:eastAsia="Times New Roman" w:hAnsi="Times New Roman" w:cs="Times New Roman"/>
                <w:sz w:val="20"/>
                <w:szCs w:val="20"/>
                <w:lang w:eastAsia="ru-RU"/>
              </w:rPr>
            </w:pPr>
            <w:r w:rsidRPr="00FC31AC">
              <w:rPr>
                <w:rFonts w:ascii="Times New Roman" w:eastAsia="Times New Roman" w:hAnsi="Times New Roman" w:cs="Times New Roman"/>
                <w:sz w:val="20"/>
                <w:szCs w:val="20"/>
                <w:lang w:eastAsia="ru-RU"/>
              </w:rPr>
              <w:t>Predicted indicator</w:t>
            </w:r>
          </w:p>
        </w:tc>
        <w:tc>
          <w:tcPr>
            <w:tcW w:w="3261" w:type="dxa"/>
            <w:hideMark/>
          </w:tcPr>
          <w:p w14:paraId="158FC644" w14:textId="77777777" w:rsidR="00FB2AF3" w:rsidRPr="00FC31AC" w:rsidRDefault="00FB2AF3" w:rsidP="00FC31A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FC31AC">
              <w:rPr>
                <w:rFonts w:ascii="Times New Roman" w:eastAsia="Times New Roman" w:hAnsi="Times New Roman" w:cs="Times New Roman"/>
                <w:sz w:val="20"/>
                <w:szCs w:val="20"/>
                <w:lang w:eastAsia="ru-RU"/>
              </w:rPr>
              <w:t>MAE (Mean Absolute Error)</w:t>
            </w:r>
          </w:p>
        </w:tc>
        <w:tc>
          <w:tcPr>
            <w:tcW w:w="3685" w:type="dxa"/>
            <w:hideMark/>
          </w:tcPr>
          <w:p w14:paraId="47B5CDD5" w14:textId="77777777" w:rsidR="00FB2AF3" w:rsidRPr="00FC31AC" w:rsidRDefault="00FB2AF3" w:rsidP="00FC31A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FC31AC">
              <w:rPr>
                <w:rFonts w:ascii="Times New Roman" w:eastAsia="Times New Roman" w:hAnsi="Times New Roman" w:cs="Times New Roman"/>
                <w:sz w:val="20"/>
                <w:szCs w:val="20"/>
                <w:lang w:eastAsia="ru-RU"/>
              </w:rPr>
              <w:t>R2 (Coefficient of Determination)</w:t>
            </w:r>
          </w:p>
        </w:tc>
      </w:tr>
      <w:tr w:rsidR="00FB2AF3" w:rsidRPr="00FC31AC" w14:paraId="69222917" w14:textId="77777777" w:rsidTr="00815D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shd w:val="clear" w:color="auto" w:fill="auto"/>
            <w:hideMark/>
          </w:tcPr>
          <w:p w14:paraId="1A208B56" w14:textId="77777777" w:rsidR="00FB2AF3" w:rsidRPr="00FC31AC" w:rsidRDefault="00FB2AF3" w:rsidP="00FC31AC">
            <w:pPr>
              <w:rPr>
                <w:rFonts w:ascii="Times New Roman" w:eastAsia="Times New Roman" w:hAnsi="Times New Roman" w:cs="Times New Roman"/>
                <w:b w:val="0"/>
                <w:bCs w:val="0"/>
                <w:sz w:val="20"/>
                <w:szCs w:val="20"/>
                <w:lang w:val="en-US" w:eastAsia="ru-RU"/>
              </w:rPr>
            </w:pPr>
            <w:r w:rsidRPr="00FC31AC">
              <w:rPr>
                <w:rFonts w:ascii="Times New Roman" w:eastAsia="Times New Roman" w:hAnsi="Times New Roman" w:cs="Times New Roman"/>
                <w:b w:val="0"/>
                <w:bCs w:val="0"/>
                <w:sz w:val="20"/>
                <w:szCs w:val="20"/>
                <w:lang w:val="en-US" w:eastAsia="ru-RU"/>
              </w:rPr>
              <w:t>Downtime</w:t>
            </w:r>
          </w:p>
        </w:tc>
        <w:tc>
          <w:tcPr>
            <w:tcW w:w="3261" w:type="dxa"/>
            <w:shd w:val="clear" w:color="auto" w:fill="auto"/>
            <w:hideMark/>
          </w:tcPr>
          <w:p w14:paraId="6D8E1ABC" w14:textId="77777777" w:rsidR="00FB2AF3" w:rsidRPr="00FC31AC" w:rsidRDefault="00FB2AF3" w:rsidP="00FC31A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FC31AC">
              <w:rPr>
                <w:rFonts w:ascii="Times New Roman" w:eastAsia="Times New Roman" w:hAnsi="Times New Roman" w:cs="Times New Roman"/>
                <w:sz w:val="20"/>
                <w:szCs w:val="20"/>
                <w:lang w:eastAsia="ru-RU"/>
              </w:rPr>
              <w:t>6.0501</w:t>
            </w:r>
          </w:p>
        </w:tc>
        <w:tc>
          <w:tcPr>
            <w:tcW w:w="3685" w:type="dxa"/>
            <w:shd w:val="clear" w:color="auto" w:fill="auto"/>
            <w:hideMark/>
          </w:tcPr>
          <w:p w14:paraId="7FA49CD9" w14:textId="77777777" w:rsidR="00FB2AF3" w:rsidRPr="00FC31AC" w:rsidRDefault="00FB2AF3" w:rsidP="00FC31A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ru-RU"/>
              </w:rPr>
            </w:pPr>
            <w:r w:rsidRPr="00FC31AC">
              <w:rPr>
                <w:rFonts w:ascii="Times New Roman" w:eastAsia="Times New Roman" w:hAnsi="Times New Roman" w:cs="Times New Roman"/>
                <w:sz w:val="20"/>
                <w:szCs w:val="20"/>
                <w:lang w:eastAsia="ru-RU"/>
              </w:rPr>
              <w:t>-0.0193</w:t>
            </w:r>
          </w:p>
        </w:tc>
      </w:tr>
      <w:tr w:rsidR="00FB2AF3" w:rsidRPr="00FC31AC" w14:paraId="794C1922" w14:textId="77777777" w:rsidTr="0020676C">
        <w:tc>
          <w:tcPr>
            <w:cnfStyle w:val="001000000000" w:firstRow="0" w:lastRow="0" w:firstColumn="1" w:lastColumn="0" w:oddVBand="0" w:evenVBand="0" w:oddHBand="0" w:evenHBand="0" w:firstRowFirstColumn="0" w:firstRowLastColumn="0" w:lastRowFirstColumn="0" w:lastRowLastColumn="0"/>
            <w:tcW w:w="2376" w:type="dxa"/>
            <w:hideMark/>
          </w:tcPr>
          <w:p w14:paraId="5E8F45B9" w14:textId="77777777" w:rsidR="00FB2AF3" w:rsidRPr="00FC31AC" w:rsidRDefault="00FB2AF3" w:rsidP="00FC31AC">
            <w:pPr>
              <w:rPr>
                <w:rFonts w:ascii="Times New Roman" w:eastAsia="Times New Roman" w:hAnsi="Times New Roman" w:cs="Times New Roman"/>
                <w:b w:val="0"/>
                <w:bCs w:val="0"/>
                <w:sz w:val="20"/>
                <w:szCs w:val="20"/>
                <w:lang w:eastAsia="ru-RU"/>
              </w:rPr>
            </w:pPr>
            <w:r w:rsidRPr="00FC31AC">
              <w:rPr>
                <w:rFonts w:ascii="Times New Roman" w:eastAsia="Times New Roman" w:hAnsi="Times New Roman" w:cs="Times New Roman"/>
                <w:b w:val="0"/>
                <w:bCs w:val="0"/>
                <w:sz w:val="20"/>
                <w:szCs w:val="20"/>
                <w:lang w:eastAsia="ru-RU"/>
              </w:rPr>
              <w:t>Energy Consumption</w:t>
            </w:r>
          </w:p>
        </w:tc>
        <w:tc>
          <w:tcPr>
            <w:tcW w:w="3261" w:type="dxa"/>
            <w:hideMark/>
          </w:tcPr>
          <w:p w14:paraId="3972B967" w14:textId="77777777" w:rsidR="00FB2AF3" w:rsidRPr="00FC31AC" w:rsidRDefault="00FB2AF3" w:rsidP="00FC31A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FC31AC">
              <w:rPr>
                <w:rFonts w:ascii="Times New Roman" w:eastAsia="Times New Roman" w:hAnsi="Times New Roman" w:cs="Times New Roman"/>
                <w:sz w:val="20"/>
                <w:szCs w:val="20"/>
                <w:lang w:eastAsia="ru-RU"/>
              </w:rPr>
              <w:t>51.2385</w:t>
            </w:r>
          </w:p>
        </w:tc>
        <w:tc>
          <w:tcPr>
            <w:tcW w:w="3685" w:type="dxa"/>
            <w:hideMark/>
          </w:tcPr>
          <w:p w14:paraId="013F6D2D" w14:textId="77777777" w:rsidR="00FB2AF3" w:rsidRPr="00FC31AC" w:rsidRDefault="00FB2AF3" w:rsidP="00FC31A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ru-RU"/>
              </w:rPr>
            </w:pPr>
            <w:r w:rsidRPr="00FC31AC">
              <w:rPr>
                <w:rFonts w:ascii="Times New Roman" w:eastAsia="Times New Roman" w:hAnsi="Times New Roman" w:cs="Times New Roman"/>
                <w:sz w:val="20"/>
                <w:szCs w:val="20"/>
                <w:lang w:eastAsia="ru-RU"/>
              </w:rPr>
              <w:t>-0.0461</w:t>
            </w:r>
          </w:p>
        </w:tc>
      </w:tr>
    </w:tbl>
    <w:p w14:paraId="07BDB919" w14:textId="77777777" w:rsidR="00FC31AC" w:rsidRDefault="00FC31AC" w:rsidP="00FC31AC">
      <w:pPr>
        <w:spacing w:after="0" w:line="240" w:lineRule="auto"/>
        <w:ind w:firstLine="284"/>
        <w:jc w:val="both"/>
        <w:outlineLvl w:val="0"/>
        <w:rPr>
          <w:rFonts w:ascii="Times New Roman" w:eastAsia="Times New Roman" w:hAnsi="Times New Roman" w:cs="Times New Roman"/>
          <w:sz w:val="20"/>
          <w:szCs w:val="20"/>
          <w:lang w:val="uz-Cyrl-UZ" w:eastAsia="ru-RU"/>
        </w:rPr>
      </w:pPr>
    </w:p>
    <w:p w14:paraId="405646B5" w14:textId="60967970" w:rsidR="00815DE9" w:rsidRPr="00FC31AC" w:rsidRDefault="00815DE9" w:rsidP="00FC31AC">
      <w:pPr>
        <w:spacing w:after="0" w:line="240" w:lineRule="auto"/>
        <w:ind w:firstLine="284"/>
        <w:jc w:val="both"/>
        <w:outlineLvl w:val="0"/>
        <w:rPr>
          <w:rFonts w:ascii="Times New Roman" w:eastAsia="Times New Roman" w:hAnsi="Times New Roman" w:cs="Times New Roman"/>
          <w:sz w:val="20"/>
          <w:szCs w:val="20"/>
          <w:lang w:val="en-US" w:eastAsia="ru-RU"/>
        </w:rPr>
      </w:pPr>
      <w:r w:rsidRPr="00FC31AC">
        <w:rPr>
          <w:rFonts w:ascii="Times New Roman" w:eastAsia="Times New Roman" w:hAnsi="Times New Roman" w:cs="Times New Roman"/>
          <w:sz w:val="20"/>
          <w:szCs w:val="20"/>
          <w:lang w:val="en-US" w:eastAsia="ru-RU"/>
        </w:rPr>
        <w:t>The effectiveness of the models was assessed by examining both the Mean Absolute Error (MAE) and the coefficient of determination (R2). Table 5 displays the performance metrics of the Random Forest models specifically designed to forecast downtime and energy usage. Although the MAE figures point to a reasonable degree of prediction accuracy, the negative R2 values observed in both scenarios imply that these models have a restricted ability to explain the underlying patterns.</w:t>
      </w:r>
    </w:p>
    <w:p w14:paraId="56A91A32" w14:textId="48E37588" w:rsidR="00815DE9" w:rsidRPr="00FC31AC" w:rsidRDefault="00815DE9" w:rsidP="00FC31AC">
      <w:pPr>
        <w:spacing w:after="0" w:line="240" w:lineRule="auto"/>
        <w:ind w:firstLine="284"/>
        <w:jc w:val="both"/>
        <w:outlineLvl w:val="0"/>
        <w:rPr>
          <w:rFonts w:ascii="Times New Roman" w:eastAsia="Times New Roman" w:hAnsi="Times New Roman" w:cs="Times New Roman"/>
          <w:sz w:val="20"/>
          <w:szCs w:val="20"/>
          <w:lang w:val="en-US" w:eastAsia="ru-RU"/>
        </w:rPr>
      </w:pPr>
      <w:r w:rsidRPr="00FC31AC">
        <w:rPr>
          <w:rFonts w:ascii="Times New Roman" w:eastAsia="Times New Roman" w:hAnsi="Times New Roman" w:cs="Times New Roman"/>
          <w:sz w:val="20"/>
          <w:szCs w:val="20"/>
          <w:lang w:val="en-US" w:eastAsia="ru-RU"/>
        </w:rPr>
        <w:t>The dataset's limitations suggest it's better suited for exploratory analysis rather than highly accurate predictions. Its empirical nature highlights the intricate and multifaceted processes at play within the RMS environment. These findings reinforce the idea that digital twins, within the context of this research, should be viewed as a valuable tool for aiding decision-making and facilitating system-wide coordination, rather than solely as a primary forecasting instrument.</w:t>
      </w:r>
    </w:p>
    <w:p w14:paraId="766CDC18" w14:textId="77777777" w:rsidR="0020676C" w:rsidRPr="0020676C" w:rsidRDefault="0020676C" w:rsidP="007D689B">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en-US"/>
        </w:rPr>
      </w:pPr>
      <w:r w:rsidRPr="0020676C">
        <w:rPr>
          <w:rFonts w:ascii="Times New Roman" w:hAnsi="Times New Roman" w:cs="Times New Roman"/>
          <w:b/>
          <w:sz w:val="24"/>
          <w:szCs w:val="24"/>
          <w:lang w:val="en-US"/>
        </w:rPr>
        <w:t>CONCLUSIONS</w:t>
      </w:r>
    </w:p>
    <w:p w14:paraId="73CD5D6C" w14:textId="77777777" w:rsidR="00815DE9" w:rsidRPr="00815DE9" w:rsidRDefault="00815DE9" w:rsidP="007D689B">
      <w:pPr>
        <w:spacing w:after="0" w:line="240" w:lineRule="auto"/>
        <w:ind w:firstLine="284"/>
        <w:jc w:val="both"/>
        <w:rPr>
          <w:rFonts w:ascii="Times New Roman" w:eastAsia="Times New Roman" w:hAnsi="Times New Roman" w:cs="Times New Roman"/>
          <w:sz w:val="20"/>
          <w:szCs w:val="20"/>
          <w:lang w:val="en-US" w:eastAsia="ru-RU"/>
        </w:rPr>
      </w:pPr>
      <w:r w:rsidRPr="00815DE9">
        <w:rPr>
          <w:rFonts w:ascii="Times New Roman" w:eastAsia="Times New Roman" w:hAnsi="Times New Roman" w:cs="Times New Roman"/>
          <w:sz w:val="20"/>
          <w:szCs w:val="20"/>
          <w:lang w:val="en-US" w:eastAsia="ru-RU"/>
        </w:rPr>
        <w:t>Initial findings reveal that machines equipped with digital twins demonstrate slightly reduced average energy consumption and reconfiguration times compared to machines lacking digital twins. While the average downtime difference isn't significant, a visual examination of the data distributions (using boxplots) suggests a promising tendency toward enhanced operational uptime for systems utilizing digital twins.</w:t>
      </w:r>
    </w:p>
    <w:p w14:paraId="2885F84A" w14:textId="77777777" w:rsidR="00815DE9" w:rsidRPr="00815DE9" w:rsidRDefault="00815DE9" w:rsidP="007D689B">
      <w:pPr>
        <w:spacing w:after="0" w:line="240" w:lineRule="auto"/>
        <w:ind w:firstLine="284"/>
        <w:jc w:val="both"/>
        <w:rPr>
          <w:rFonts w:ascii="Times New Roman" w:eastAsia="Times New Roman" w:hAnsi="Times New Roman" w:cs="Times New Roman"/>
          <w:sz w:val="20"/>
          <w:szCs w:val="20"/>
          <w:lang w:val="en-US" w:eastAsia="ru-RU"/>
        </w:rPr>
      </w:pPr>
      <w:r w:rsidRPr="00815DE9">
        <w:rPr>
          <w:rFonts w:ascii="Times New Roman" w:eastAsia="Times New Roman" w:hAnsi="Times New Roman" w:cs="Times New Roman"/>
          <w:sz w:val="20"/>
          <w:szCs w:val="20"/>
          <w:lang w:val="en-US" w:eastAsia="ru-RU"/>
        </w:rPr>
        <w:lastRenderedPageBreak/>
        <w:t>The correlation analysis showed that the numerical attributes did not exhibit significant multicollinearity. This lack of multicollinearity strengthens the validity of the following statistical tests and machine learning procedures.</w:t>
      </w:r>
    </w:p>
    <w:p w14:paraId="3692F2B2" w14:textId="77777777" w:rsidR="00815DE9" w:rsidRPr="00815DE9" w:rsidRDefault="00815DE9" w:rsidP="007D689B">
      <w:pPr>
        <w:spacing w:after="0" w:line="240" w:lineRule="auto"/>
        <w:ind w:firstLine="284"/>
        <w:jc w:val="both"/>
        <w:rPr>
          <w:rFonts w:ascii="Times New Roman" w:eastAsia="Times New Roman" w:hAnsi="Times New Roman" w:cs="Times New Roman"/>
          <w:sz w:val="20"/>
          <w:szCs w:val="20"/>
          <w:lang w:val="en-US" w:eastAsia="ru-RU"/>
        </w:rPr>
      </w:pPr>
      <w:r w:rsidRPr="00815DE9">
        <w:rPr>
          <w:rFonts w:ascii="Times New Roman" w:eastAsia="Times New Roman" w:hAnsi="Times New Roman" w:cs="Times New Roman"/>
          <w:sz w:val="20"/>
          <w:szCs w:val="20"/>
          <w:lang w:val="en-US" w:eastAsia="ru-RU"/>
        </w:rPr>
        <w:t>Statistical hypothesis testing revealed a noteworthy reduction in downtime. Analysis demonstrated a statistically significant decrease in machine downtime attributable to the implementation of digital twins (p = 0.031). This finding strongly supports the notion that digital twins significantly enhance operational uptime.</w:t>
      </w:r>
    </w:p>
    <w:p w14:paraId="3E7558E7" w14:textId="77777777" w:rsidR="00815DE9" w:rsidRPr="00815DE9" w:rsidRDefault="00815DE9" w:rsidP="007D689B">
      <w:pPr>
        <w:spacing w:after="0" w:line="240" w:lineRule="auto"/>
        <w:ind w:firstLine="284"/>
        <w:jc w:val="both"/>
        <w:rPr>
          <w:rFonts w:ascii="Times New Roman" w:eastAsia="Times New Roman" w:hAnsi="Times New Roman" w:cs="Times New Roman"/>
          <w:sz w:val="20"/>
          <w:szCs w:val="20"/>
          <w:lang w:val="en-US" w:eastAsia="ru-RU"/>
        </w:rPr>
      </w:pPr>
      <w:r w:rsidRPr="00815DE9">
        <w:rPr>
          <w:rFonts w:ascii="Times New Roman" w:eastAsia="Times New Roman" w:hAnsi="Times New Roman" w:cs="Times New Roman"/>
          <w:sz w:val="20"/>
          <w:szCs w:val="20"/>
          <w:lang w:val="en-US" w:eastAsia="ru-RU"/>
        </w:rPr>
        <w:t>Despite demonstrating promising trends, the observed variations in energy usage and reconfiguration duration did not reach statistical significance at the 95% confidence threshold.</w:t>
      </w:r>
    </w:p>
    <w:p w14:paraId="36E05F46" w14:textId="77777777" w:rsidR="00815DE9" w:rsidRPr="00815DE9" w:rsidRDefault="00815DE9" w:rsidP="007D689B">
      <w:pPr>
        <w:spacing w:after="0" w:line="240" w:lineRule="auto"/>
        <w:ind w:firstLine="284"/>
        <w:jc w:val="both"/>
        <w:rPr>
          <w:rFonts w:ascii="Times New Roman" w:eastAsia="Times New Roman" w:hAnsi="Times New Roman" w:cs="Times New Roman"/>
          <w:sz w:val="20"/>
          <w:szCs w:val="20"/>
          <w:lang w:val="en-US" w:eastAsia="ru-RU"/>
        </w:rPr>
      </w:pPr>
      <w:r w:rsidRPr="00815DE9">
        <w:rPr>
          <w:rFonts w:ascii="Times New Roman" w:eastAsia="Times New Roman" w:hAnsi="Times New Roman" w:cs="Times New Roman"/>
          <w:sz w:val="20"/>
          <w:szCs w:val="20"/>
          <w:lang w:val="en-US" w:eastAsia="ru-RU"/>
        </w:rPr>
        <w:t xml:space="preserve">The findings suggest that the primary benefit of digital twins within the examined RMS system lies in maintaining operational consistency, rather than directly minimizing resource usage. This finding supports the idea that digital </w:t>
      </w:r>
      <w:proofErr w:type="gramStart"/>
      <w:r w:rsidRPr="00815DE9">
        <w:rPr>
          <w:rFonts w:ascii="Times New Roman" w:eastAsia="Times New Roman" w:hAnsi="Times New Roman" w:cs="Times New Roman"/>
          <w:sz w:val="20"/>
          <w:szCs w:val="20"/>
          <w:lang w:val="en-US" w:eastAsia="ru-RU"/>
        </w:rPr>
        <w:t>twins</w:t>
      </w:r>
      <w:proofErr w:type="gramEnd"/>
      <w:r w:rsidRPr="00815DE9">
        <w:rPr>
          <w:rFonts w:ascii="Times New Roman" w:eastAsia="Times New Roman" w:hAnsi="Times New Roman" w:cs="Times New Roman"/>
          <w:sz w:val="20"/>
          <w:szCs w:val="20"/>
          <w:lang w:val="en-US" w:eastAsia="ru-RU"/>
        </w:rPr>
        <w:t xml:space="preserve"> function more as a coordination and oversight tool, rather than a direct control mechanism for optimization.</w:t>
      </w:r>
    </w:p>
    <w:p w14:paraId="58B3D399" w14:textId="77777777" w:rsidR="00815DE9" w:rsidRPr="00815DE9" w:rsidRDefault="00815DE9" w:rsidP="007D689B">
      <w:pPr>
        <w:spacing w:after="0" w:line="240" w:lineRule="auto"/>
        <w:ind w:firstLine="284"/>
        <w:jc w:val="both"/>
        <w:rPr>
          <w:rFonts w:ascii="Times New Roman" w:eastAsia="Times New Roman" w:hAnsi="Times New Roman" w:cs="Times New Roman"/>
          <w:sz w:val="20"/>
          <w:szCs w:val="20"/>
          <w:lang w:val="en-US" w:eastAsia="ru-RU"/>
        </w:rPr>
      </w:pPr>
      <w:r w:rsidRPr="00815DE9">
        <w:rPr>
          <w:rFonts w:ascii="Times New Roman" w:eastAsia="Times New Roman" w:hAnsi="Times New Roman" w:cs="Times New Roman"/>
          <w:sz w:val="20"/>
          <w:szCs w:val="20"/>
          <w:lang w:val="en-US" w:eastAsia="ru-RU"/>
        </w:rPr>
        <w:t>Machine learning regression models showed restricted predictive power. Notably, the negative R2 scores for downtime and energy consumption suggest this dataset is ill-suited for accurate forecasting. This highlights the intricate and multifaceted character of RMS environments, where efficiency outcomes are driven by complex system-wide interactions rather than isolated variables.</w:t>
      </w:r>
    </w:p>
    <w:p w14:paraId="05C98641" w14:textId="77777777" w:rsidR="00815DE9" w:rsidRPr="00815DE9" w:rsidRDefault="00815DE9" w:rsidP="007D689B">
      <w:pPr>
        <w:spacing w:after="0" w:line="240" w:lineRule="auto"/>
        <w:ind w:firstLine="284"/>
        <w:jc w:val="both"/>
        <w:rPr>
          <w:rFonts w:ascii="Times New Roman" w:eastAsia="Times New Roman" w:hAnsi="Times New Roman" w:cs="Times New Roman"/>
          <w:sz w:val="20"/>
          <w:szCs w:val="20"/>
          <w:lang w:val="en-US" w:eastAsia="ru-RU"/>
        </w:rPr>
      </w:pPr>
      <w:r w:rsidRPr="00815DE9">
        <w:rPr>
          <w:rFonts w:ascii="Times New Roman" w:eastAsia="Times New Roman" w:hAnsi="Times New Roman" w:cs="Times New Roman"/>
          <w:sz w:val="20"/>
          <w:szCs w:val="20"/>
          <w:lang w:val="en-US" w:eastAsia="ru-RU"/>
        </w:rPr>
        <w:t>While factors like production capacity, material usage, and reconfiguration hold greater weight in the analysis, the digital twin utilization indicator still demonstrates a notable, albeit smaller, influence. This finding reinforces the idea that digital twins function as a valuable tool for informing decisions within a specific context, rather than acting as the primary driver of outcomes.</w:t>
      </w:r>
    </w:p>
    <w:p w14:paraId="1F300DC8" w14:textId="77777777" w:rsidR="00815DE9" w:rsidRPr="00815DE9" w:rsidRDefault="00815DE9" w:rsidP="007D689B">
      <w:pPr>
        <w:spacing w:after="0" w:line="240" w:lineRule="auto"/>
        <w:ind w:firstLine="284"/>
        <w:jc w:val="both"/>
        <w:rPr>
          <w:rFonts w:ascii="Times New Roman" w:eastAsia="Times New Roman" w:hAnsi="Times New Roman" w:cs="Times New Roman"/>
          <w:sz w:val="20"/>
          <w:szCs w:val="20"/>
          <w:lang w:val="en-US" w:eastAsia="ru-RU"/>
        </w:rPr>
      </w:pPr>
      <w:r w:rsidRPr="00815DE9">
        <w:rPr>
          <w:rFonts w:ascii="Times New Roman" w:eastAsia="Times New Roman" w:hAnsi="Times New Roman" w:cs="Times New Roman"/>
          <w:sz w:val="20"/>
          <w:szCs w:val="20"/>
          <w:lang w:val="en-US" w:eastAsia="ru-RU"/>
        </w:rPr>
        <w:t>Analysis using both statistical and machine learning methods consistently shows that digital twins significantly improve decision-making, monitoring processes, and the ability to adapt quickly in reconfigurable manufacturing systems.</w:t>
      </w:r>
    </w:p>
    <w:p w14:paraId="118D84E8" w14:textId="77777777" w:rsidR="00815DE9" w:rsidRPr="00815DE9" w:rsidRDefault="00815DE9" w:rsidP="007D689B">
      <w:pPr>
        <w:spacing w:after="0" w:line="240" w:lineRule="auto"/>
        <w:ind w:firstLine="284"/>
        <w:jc w:val="both"/>
        <w:rPr>
          <w:rFonts w:ascii="Times New Roman" w:eastAsia="Times New Roman" w:hAnsi="Times New Roman" w:cs="Times New Roman"/>
          <w:sz w:val="20"/>
          <w:szCs w:val="20"/>
          <w:lang w:val="en-US" w:eastAsia="ru-RU"/>
        </w:rPr>
      </w:pPr>
      <w:r w:rsidRPr="00815DE9">
        <w:rPr>
          <w:rFonts w:ascii="Times New Roman" w:eastAsia="Times New Roman" w:hAnsi="Times New Roman" w:cs="Times New Roman"/>
          <w:sz w:val="20"/>
          <w:szCs w:val="20"/>
          <w:lang w:val="en-US" w:eastAsia="ru-RU"/>
        </w:rPr>
        <w:t>While this research offers a valuable empirical contribution, it does have several shortcomings. For instance, the dataset employed simulates a controlled and streamlined RMS environment, potentially failing to capture the intricate realities of large-scale industrial operations. Moreover, the lack of high-frequency time-series data restricts the ability to model system behaviors dynamically and examine real-time adaptability.</w:t>
      </w:r>
    </w:p>
    <w:p w14:paraId="7D306430" w14:textId="77777777" w:rsidR="00815DE9" w:rsidRPr="00815DE9" w:rsidRDefault="00815DE9" w:rsidP="007D689B">
      <w:pPr>
        <w:spacing w:after="0" w:line="240" w:lineRule="auto"/>
        <w:ind w:firstLine="284"/>
        <w:jc w:val="both"/>
        <w:rPr>
          <w:rFonts w:ascii="Times New Roman" w:eastAsia="Times New Roman" w:hAnsi="Times New Roman" w:cs="Times New Roman"/>
          <w:sz w:val="20"/>
          <w:szCs w:val="20"/>
          <w:lang w:val="en-US" w:eastAsia="ru-RU"/>
        </w:rPr>
      </w:pPr>
      <w:r w:rsidRPr="00815DE9">
        <w:rPr>
          <w:rFonts w:ascii="Times New Roman" w:eastAsia="Times New Roman" w:hAnsi="Times New Roman" w:cs="Times New Roman"/>
          <w:sz w:val="20"/>
          <w:szCs w:val="20"/>
          <w:lang w:val="en-US" w:eastAsia="ru-RU"/>
        </w:rPr>
        <w:t>A third constraint is the analysis's emphasis on individual machine data, neglecting system-wide interactions between production lines. Moreover, the relatively low predictive accuracy of the machine learning models suggests a future requirement for more comprehensive contextual data, including in-depth process workflows and network-level insights.</w:t>
      </w:r>
    </w:p>
    <w:p w14:paraId="44807036" w14:textId="77777777" w:rsidR="00815DE9" w:rsidRPr="00815DE9" w:rsidRDefault="00815DE9" w:rsidP="007D689B">
      <w:pPr>
        <w:spacing w:after="0" w:line="240" w:lineRule="auto"/>
        <w:ind w:firstLine="284"/>
        <w:jc w:val="both"/>
        <w:rPr>
          <w:rFonts w:ascii="Times New Roman" w:eastAsia="Times New Roman" w:hAnsi="Times New Roman" w:cs="Times New Roman"/>
          <w:sz w:val="20"/>
          <w:szCs w:val="20"/>
          <w:lang w:val="en-US" w:eastAsia="ru-RU"/>
        </w:rPr>
      </w:pPr>
      <w:r w:rsidRPr="00815DE9">
        <w:rPr>
          <w:rFonts w:ascii="Times New Roman" w:eastAsia="Times New Roman" w:hAnsi="Times New Roman" w:cs="Times New Roman"/>
          <w:sz w:val="20"/>
          <w:szCs w:val="20"/>
          <w:lang w:val="en-US" w:eastAsia="ru-RU"/>
        </w:rPr>
        <w:t>A recent empirical study investigated the effectiveness of using digital twins to plan sustainable processes within reconfigurable production systems. Through a combination of exploratory data analysis, statistical evaluations, and machine learning techniques, the research confirmed that incorporating digital twins resulted in a statistically notable decrease in machine downtime. While improvements were noted in both energy usage and reconfiguration speed, these changes were not deemed statistically significant based on the current dataset.</w:t>
      </w:r>
    </w:p>
    <w:p w14:paraId="0E5D9B51" w14:textId="77777777" w:rsidR="00815DE9" w:rsidRPr="00815DE9" w:rsidRDefault="00815DE9" w:rsidP="007D689B">
      <w:pPr>
        <w:spacing w:after="0" w:line="240" w:lineRule="auto"/>
        <w:ind w:firstLine="284"/>
        <w:jc w:val="both"/>
        <w:rPr>
          <w:rFonts w:ascii="Times New Roman" w:eastAsia="Times New Roman" w:hAnsi="Times New Roman" w:cs="Times New Roman"/>
          <w:sz w:val="20"/>
          <w:szCs w:val="20"/>
          <w:lang w:val="en-US" w:eastAsia="ru-RU"/>
        </w:rPr>
      </w:pPr>
      <w:r w:rsidRPr="00815DE9">
        <w:rPr>
          <w:rFonts w:ascii="Times New Roman" w:eastAsia="Times New Roman" w:hAnsi="Times New Roman" w:cs="Times New Roman"/>
          <w:sz w:val="20"/>
          <w:szCs w:val="20"/>
          <w:lang w:val="en-US" w:eastAsia="ru-RU"/>
        </w:rPr>
        <w:t>The findings highlight that digital twins are best viewed as decision-making tools rather than highly accurate predictive models. Their true strength lies in maintaining operational stability within Industry 4.0 settings, improving communication between systems, and enabling data-driven choices. This viewpoint offers a more grounded and practical understanding of how digital twins can be effectively integrated into production systems.</w:t>
      </w:r>
    </w:p>
    <w:p w14:paraId="381C21C8" w14:textId="77777777" w:rsidR="00815DE9" w:rsidRPr="00815DE9" w:rsidRDefault="00815DE9" w:rsidP="007D689B">
      <w:pPr>
        <w:spacing w:after="0" w:line="240" w:lineRule="auto"/>
        <w:ind w:firstLine="284"/>
        <w:jc w:val="both"/>
        <w:rPr>
          <w:rFonts w:ascii="Times New Roman" w:eastAsia="Times New Roman" w:hAnsi="Times New Roman" w:cs="Times New Roman"/>
          <w:sz w:val="20"/>
          <w:szCs w:val="20"/>
          <w:lang w:val="en-US" w:eastAsia="ru-RU"/>
        </w:rPr>
      </w:pPr>
      <w:r w:rsidRPr="00815DE9">
        <w:rPr>
          <w:rFonts w:ascii="Times New Roman" w:eastAsia="Times New Roman" w:hAnsi="Times New Roman" w:cs="Times New Roman"/>
          <w:sz w:val="20"/>
          <w:szCs w:val="20"/>
          <w:lang w:val="en-US" w:eastAsia="ru-RU"/>
        </w:rPr>
        <w:t>Ongoing research efforts will concentrate on incorporating time series data, constructing agent-based digital twin frameworks, and putting into practice real-time optimization strategies. Furthermore, exploring digital twins that are aware of both system-level operations and network characteristics within edge-cloud environments and advanced communication systems is seen as a valuable path toward creating sustainable and intelligent manufacturing processes.</w:t>
      </w:r>
    </w:p>
    <w:p w14:paraId="649A901D" w14:textId="088C649A" w:rsidR="0020676C" w:rsidRPr="0020676C" w:rsidRDefault="0020676C" w:rsidP="00B70D43">
      <w:pPr>
        <w:pStyle w:val="a5"/>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0676C">
        <w:rPr>
          <w:rFonts w:ascii="Times New Roman" w:hAnsi="Times New Roman" w:cs="Times New Roman"/>
          <w:b/>
          <w:sz w:val="24"/>
          <w:szCs w:val="24"/>
        </w:rPr>
        <w:t>REFERENCES</w:t>
      </w:r>
    </w:p>
    <w:p w14:paraId="59E096CF" w14:textId="77777777" w:rsidR="00EB4EF5" w:rsidRPr="00FC31AC" w:rsidRDefault="00F24A2E" w:rsidP="00FC31AC">
      <w:pPr>
        <w:pStyle w:val="a3"/>
        <w:numPr>
          <w:ilvl w:val="0"/>
          <w:numId w:val="2"/>
        </w:numPr>
        <w:tabs>
          <w:tab w:val="left" w:pos="0"/>
          <w:tab w:val="left" w:pos="284"/>
        </w:tabs>
        <w:spacing w:before="0" w:beforeAutospacing="0" w:after="0" w:afterAutospacing="0"/>
        <w:ind w:left="0" w:firstLine="0"/>
        <w:jc w:val="both"/>
        <w:rPr>
          <w:sz w:val="20"/>
          <w:szCs w:val="20"/>
          <w:lang w:val="en-US"/>
        </w:rPr>
      </w:pPr>
      <w:r w:rsidRPr="00FC31AC">
        <w:rPr>
          <w:sz w:val="20"/>
          <w:szCs w:val="20"/>
          <w:lang w:val="en-US"/>
        </w:rPr>
        <w:t>Tao, F., Zhang, H., Liu, A., &amp; Nee, A. Y. C., "Digital Twin in Industry: State-of-the-Art," IEEE Transactions on Industrial Informatics, vol. 15, no. 4, pp. 2405-2415, 2019.</w:t>
      </w:r>
    </w:p>
    <w:p w14:paraId="18066894" w14:textId="77777777" w:rsidR="00EB4EF5" w:rsidRPr="00FC31AC" w:rsidRDefault="00F24A2E" w:rsidP="00FC31AC">
      <w:pPr>
        <w:pStyle w:val="a3"/>
        <w:numPr>
          <w:ilvl w:val="0"/>
          <w:numId w:val="2"/>
        </w:numPr>
        <w:tabs>
          <w:tab w:val="left" w:pos="0"/>
          <w:tab w:val="left" w:pos="284"/>
        </w:tabs>
        <w:spacing w:before="0" w:beforeAutospacing="0" w:after="0" w:afterAutospacing="0"/>
        <w:ind w:left="0" w:firstLine="0"/>
        <w:jc w:val="both"/>
        <w:rPr>
          <w:sz w:val="20"/>
          <w:szCs w:val="20"/>
          <w:lang w:val="en-US"/>
        </w:rPr>
      </w:pPr>
      <w:r w:rsidRPr="00FC31AC">
        <w:rPr>
          <w:sz w:val="20"/>
          <w:szCs w:val="20"/>
          <w:lang w:val="en-US"/>
        </w:rPr>
        <w:t>Kritzinger, W., Karner, M., Traar, G., Henjes, J., &amp; Sihn, W., "Digital Twin in Manufacturing: A Categorical Literature Review and Classification," IFAC-PapersOnLine, vol. 51, no. 11, pp. 1016-1022, 2018.</w:t>
      </w:r>
    </w:p>
    <w:p w14:paraId="48E6C663" w14:textId="77777777" w:rsidR="00EB4EF5" w:rsidRPr="00FC31AC" w:rsidRDefault="00F24A2E" w:rsidP="00FC31AC">
      <w:pPr>
        <w:pStyle w:val="a3"/>
        <w:numPr>
          <w:ilvl w:val="0"/>
          <w:numId w:val="2"/>
        </w:numPr>
        <w:tabs>
          <w:tab w:val="left" w:pos="0"/>
          <w:tab w:val="left" w:pos="284"/>
        </w:tabs>
        <w:spacing w:before="0" w:beforeAutospacing="0" w:after="0" w:afterAutospacing="0"/>
        <w:ind w:left="0" w:firstLine="0"/>
        <w:jc w:val="both"/>
        <w:rPr>
          <w:sz w:val="20"/>
          <w:szCs w:val="20"/>
          <w:lang w:val="en-US"/>
        </w:rPr>
      </w:pPr>
      <w:r w:rsidRPr="00FC31AC">
        <w:rPr>
          <w:sz w:val="20"/>
          <w:szCs w:val="20"/>
          <w:lang w:val="en-US"/>
        </w:rPr>
        <w:t>Negri, E., Fumagalli, L., &amp; Macchi, M., "A review of the roles of Digital Twin in CPS-based production systems," Procedia Manufacturing, vol. 11, pp. 939-948, 2017.</w:t>
      </w:r>
    </w:p>
    <w:p w14:paraId="5855AEE3" w14:textId="77777777" w:rsidR="00EB4EF5" w:rsidRPr="00FC31AC" w:rsidRDefault="00F24A2E" w:rsidP="00FC31AC">
      <w:pPr>
        <w:pStyle w:val="a3"/>
        <w:numPr>
          <w:ilvl w:val="0"/>
          <w:numId w:val="2"/>
        </w:numPr>
        <w:tabs>
          <w:tab w:val="left" w:pos="0"/>
          <w:tab w:val="left" w:pos="284"/>
        </w:tabs>
        <w:spacing w:before="0" w:beforeAutospacing="0" w:after="0" w:afterAutospacing="0"/>
        <w:ind w:left="0" w:firstLine="0"/>
        <w:jc w:val="both"/>
        <w:rPr>
          <w:sz w:val="20"/>
          <w:szCs w:val="20"/>
          <w:lang w:val="en-US"/>
        </w:rPr>
      </w:pPr>
      <w:r w:rsidRPr="00FC31AC">
        <w:rPr>
          <w:sz w:val="20"/>
          <w:szCs w:val="20"/>
          <w:lang w:val="en-US"/>
        </w:rPr>
        <w:lastRenderedPageBreak/>
        <w:t>Lu, Y., "Industry 4.0: A survey on technologies, applications and open research issues," Journal of Industrial Information Integration, vol. 6, pp. 1-10, 2017.</w:t>
      </w:r>
    </w:p>
    <w:p w14:paraId="6A231C05" w14:textId="77777777" w:rsidR="00EB4EF5" w:rsidRPr="00FC31AC" w:rsidRDefault="00F24A2E" w:rsidP="00FC31AC">
      <w:pPr>
        <w:pStyle w:val="a3"/>
        <w:numPr>
          <w:ilvl w:val="0"/>
          <w:numId w:val="2"/>
        </w:numPr>
        <w:tabs>
          <w:tab w:val="left" w:pos="0"/>
          <w:tab w:val="left" w:pos="284"/>
        </w:tabs>
        <w:spacing w:before="0" w:beforeAutospacing="0" w:after="0" w:afterAutospacing="0"/>
        <w:ind w:left="0" w:firstLine="0"/>
        <w:jc w:val="both"/>
        <w:rPr>
          <w:sz w:val="20"/>
          <w:szCs w:val="20"/>
          <w:lang w:val="en-US"/>
        </w:rPr>
      </w:pPr>
      <w:r w:rsidRPr="00FC31AC">
        <w:rPr>
          <w:sz w:val="20"/>
          <w:szCs w:val="20"/>
          <w:lang w:val="en-US"/>
        </w:rPr>
        <w:t>ElMaraghy, H. A., "Flexible and reconfigurable manufacturing systems paradigms," International Journal of Flexible Manufacturing Systems, vol. 17, no. 4, pp. 261-276, 2005.</w:t>
      </w:r>
    </w:p>
    <w:p w14:paraId="5FF6D8B0" w14:textId="77777777" w:rsidR="00F72D76" w:rsidRPr="00FC31AC" w:rsidRDefault="00F24A2E" w:rsidP="00FC31AC">
      <w:pPr>
        <w:pStyle w:val="a3"/>
        <w:numPr>
          <w:ilvl w:val="0"/>
          <w:numId w:val="2"/>
        </w:numPr>
        <w:tabs>
          <w:tab w:val="left" w:pos="0"/>
          <w:tab w:val="left" w:pos="284"/>
        </w:tabs>
        <w:spacing w:before="0" w:beforeAutospacing="0" w:after="0" w:afterAutospacing="0"/>
        <w:ind w:left="0" w:firstLine="0"/>
        <w:jc w:val="both"/>
        <w:rPr>
          <w:sz w:val="20"/>
          <w:szCs w:val="20"/>
          <w:lang w:val="en-US"/>
        </w:rPr>
      </w:pPr>
      <w:r w:rsidRPr="00FC31AC">
        <w:rPr>
          <w:sz w:val="20"/>
          <w:szCs w:val="20"/>
          <w:lang w:val="en-US"/>
        </w:rPr>
        <w:t>Bi, Z. M., Lang, S. Y. T., Shen, W., &amp; Wang, L., "Reconfigurable manufacturing systems: the state of the art," International Journal of Production Research, vol. 46, no. 4, pp. 967-992, 2008.</w:t>
      </w:r>
    </w:p>
    <w:p w14:paraId="1BE3AEDB" w14:textId="18D2EEA7" w:rsidR="00F72D76" w:rsidRPr="00FC31AC" w:rsidRDefault="00F24A2E" w:rsidP="00FC31AC">
      <w:pPr>
        <w:pStyle w:val="a3"/>
        <w:numPr>
          <w:ilvl w:val="0"/>
          <w:numId w:val="2"/>
        </w:numPr>
        <w:tabs>
          <w:tab w:val="left" w:pos="0"/>
          <w:tab w:val="left" w:pos="284"/>
        </w:tabs>
        <w:spacing w:before="0" w:beforeAutospacing="0" w:after="0" w:afterAutospacing="0"/>
        <w:ind w:left="0" w:firstLine="0"/>
        <w:jc w:val="both"/>
        <w:rPr>
          <w:sz w:val="20"/>
          <w:szCs w:val="20"/>
          <w:lang w:val="en-US"/>
        </w:rPr>
      </w:pPr>
      <w:r w:rsidRPr="00FC31AC">
        <w:rPr>
          <w:sz w:val="20"/>
          <w:szCs w:val="20"/>
          <w:lang w:val="en-US"/>
        </w:rPr>
        <w:t>Monostori, L., "Cyber-physical production systems: Roots, expectations and R&amp;D challenges,</w:t>
      </w:r>
      <w:r w:rsidR="003621EB" w:rsidRPr="00FC31AC">
        <w:rPr>
          <w:sz w:val="20"/>
          <w:szCs w:val="20"/>
          <w:lang w:val="uz-Cyrl-UZ"/>
        </w:rPr>
        <w:t xml:space="preserve"> </w:t>
      </w:r>
      <w:r w:rsidRPr="00FC31AC">
        <w:rPr>
          <w:sz w:val="20"/>
          <w:szCs w:val="20"/>
          <w:lang w:val="en-US"/>
        </w:rPr>
        <w:t>"Procedia CIRP, vol. 17, pp. 9-13, 2014.</w:t>
      </w:r>
    </w:p>
    <w:p w14:paraId="08B7D603" w14:textId="55DD7EC0" w:rsidR="00F72D76" w:rsidRPr="00FC31AC" w:rsidRDefault="00F24A2E" w:rsidP="00FC31AC">
      <w:pPr>
        <w:pStyle w:val="a3"/>
        <w:numPr>
          <w:ilvl w:val="0"/>
          <w:numId w:val="2"/>
        </w:numPr>
        <w:tabs>
          <w:tab w:val="left" w:pos="0"/>
          <w:tab w:val="left" w:pos="284"/>
        </w:tabs>
        <w:spacing w:before="0" w:beforeAutospacing="0" w:after="0" w:afterAutospacing="0"/>
        <w:ind w:left="0" w:firstLine="0"/>
        <w:jc w:val="both"/>
        <w:rPr>
          <w:sz w:val="20"/>
          <w:szCs w:val="20"/>
          <w:lang w:val="en-US"/>
        </w:rPr>
      </w:pPr>
      <w:r w:rsidRPr="00FC31AC">
        <w:rPr>
          <w:sz w:val="20"/>
          <w:szCs w:val="20"/>
          <w:lang w:val="en-US"/>
        </w:rPr>
        <w:t>Zhang, Y., Liu, S., Liu, Y., Yang, H., &amp; Guo, H., "Digital twin-driven smart manufacturing: Connotation, reference model, applications and research issues,</w:t>
      </w:r>
      <w:r w:rsidR="003621EB" w:rsidRPr="00FC31AC">
        <w:rPr>
          <w:sz w:val="20"/>
          <w:szCs w:val="20"/>
          <w:lang w:val="uz-Cyrl-UZ"/>
        </w:rPr>
        <w:t xml:space="preserve"> </w:t>
      </w:r>
      <w:r w:rsidRPr="00FC31AC">
        <w:rPr>
          <w:sz w:val="20"/>
          <w:szCs w:val="20"/>
          <w:lang w:val="en-US"/>
        </w:rPr>
        <w:t>"Robotics and Computer-Integrated Manufacturing, vol. 61, 101837, 2020.</w:t>
      </w:r>
    </w:p>
    <w:p w14:paraId="0F99EB63" w14:textId="77777777" w:rsidR="00F72D76" w:rsidRPr="00FC31AC" w:rsidRDefault="00F24A2E" w:rsidP="00FC31AC">
      <w:pPr>
        <w:pStyle w:val="a3"/>
        <w:numPr>
          <w:ilvl w:val="0"/>
          <w:numId w:val="2"/>
        </w:numPr>
        <w:tabs>
          <w:tab w:val="left" w:pos="0"/>
          <w:tab w:val="left" w:pos="284"/>
        </w:tabs>
        <w:spacing w:before="0" w:beforeAutospacing="0" w:after="0" w:afterAutospacing="0"/>
        <w:ind w:left="0" w:firstLine="0"/>
        <w:jc w:val="both"/>
        <w:rPr>
          <w:sz w:val="20"/>
          <w:szCs w:val="20"/>
          <w:lang w:val="en-US"/>
        </w:rPr>
      </w:pPr>
      <w:r w:rsidRPr="00FC31AC">
        <w:rPr>
          <w:sz w:val="20"/>
          <w:szCs w:val="20"/>
          <w:lang w:val="en-US"/>
        </w:rPr>
        <w:t>Stock, T., &amp; Seliger, G., "Opportunities of sustainable manufacturing in Industry 4.0," Procedia CIRP, vol. 40, pp. 536-541, 2016.</w:t>
      </w:r>
    </w:p>
    <w:p w14:paraId="1EE7F495" w14:textId="77777777" w:rsidR="00F24A2E" w:rsidRPr="00FC31AC" w:rsidRDefault="007A5C3E" w:rsidP="00FC31AC">
      <w:pPr>
        <w:pStyle w:val="a3"/>
        <w:numPr>
          <w:ilvl w:val="0"/>
          <w:numId w:val="2"/>
        </w:numPr>
        <w:tabs>
          <w:tab w:val="left" w:pos="0"/>
          <w:tab w:val="left" w:pos="284"/>
        </w:tabs>
        <w:spacing w:before="0" w:beforeAutospacing="0" w:after="0" w:afterAutospacing="0"/>
        <w:ind w:left="0" w:firstLine="0"/>
        <w:jc w:val="both"/>
        <w:rPr>
          <w:sz w:val="20"/>
          <w:szCs w:val="20"/>
          <w:lang w:val="en-US"/>
        </w:rPr>
      </w:pPr>
      <w:r w:rsidRPr="00FC31AC">
        <w:rPr>
          <w:sz w:val="20"/>
          <w:szCs w:val="20"/>
          <w:lang w:val="en-US"/>
        </w:rPr>
        <w:t xml:space="preserve"> Tao, F., Cheng, J., Qi, Q., Zhang, M., Zhang, H., &amp; Sui, F., "Digital twin-driven product design, manufacturing and service with big data," The International Journal of Advanced Manufacturing Technology, vol. 94, pp. 3563-3576, 2018.</w:t>
      </w:r>
    </w:p>
    <w:p w14:paraId="439EB3C6" w14:textId="77777777" w:rsidR="0021647E" w:rsidRPr="00FC31AC" w:rsidRDefault="0021647E" w:rsidP="00FC31AC">
      <w:pPr>
        <w:pStyle w:val="a5"/>
        <w:numPr>
          <w:ilvl w:val="0"/>
          <w:numId w:val="2"/>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val="en-US" w:eastAsia="ru-RU"/>
        </w:rPr>
      </w:pPr>
      <w:r w:rsidRPr="00FC31AC">
        <w:rPr>
          <w:rFonts w:ascii="Times New Roman" w:hAnsi="Times New Roman" w:cs="Times New Roman"/>
          <w:sz w:val="20"/>
          <w:szCs w:val="20"/>
          <w:lang w:val="en-US"/>
        </w:rPr>
        <w:t>Yusupbekov N.R., Avazov Yu.Sh., Rashidov G.Kh. Algorithms for analog-digital information transformation // Proceedings of the XXI International Scientific and Practical Conference "Development of Science in the XXI Century." - Dortmund (Germany), 2025. - PP.104-107.</w:t>
      </w:r>
    </w:p>
    <w:p w14:paraId="3A637CE2" w14:textId="77777777" w:rsidR="0021647E" w:rsidRPr="00FC31AC" w:rsidRDefault="0021647E" w:rsidP="00FC31AC">
      <w:pPr>
        <w:pStyle w:val="a5"/>
        <w:numPr>
          <w:ilvl w:val="0"/>
          <w:numId w:val="2"/>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val="en-US" w:eastAsia="ru-RU"/>
        </w:rPr>
      </w:pPr>
      <w:r w:rsidRPr="00FC31AC">
        <w:rPr>
          <w:rFonts w:ascii="Times New Roman" w:hAnsi="Times New Roman" w:cs="Times New Roman"/>
          <w:sz w:val="20"/>
          <w:szCs w:val="20"/>
          <w:lang w:val="en-US"/>
        </w:rPr>
        <w:t>Yusupbekov N.R., Avazov Yu.Sh., Rashidov G.Kh. Designing a Gilbert filter for digital signal processing // Proceedings of the III International Scientific and Practical Conference "Bridging disciplines for scientific progress." - Marseille (France), 2025. - PP.34-37.</w:t>
      </w:r>
    </w:p>
    <w:p w14:paraId="3A96D3BB" w14:textId="77777777" w:rsidR="0021647E" w:rsidRPr="00FC31AC" w:rsidRDefault="0021647E" w:rsidP="00FC31AC">
      <w:pPr>
        <w:pStyle w:val="a5"/>
        <w:numPr>
          <w:ilvl w:val="0"/>
          <w:numId w:val="2"/>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val="en-US" w:eastAsia="ru-RU"/>
        </w:rPr>
      </w:pPr>
      <w:r w:rsidRPr="00FC31AC">
        <w:rPr>
          <w:rFonts w:ascii="Times New Roman" w:hAnsi="Times New Roman" w:cs="Times New Roman"/>
          <w:sz w:val="20"/>
          <w:szCs w:val="20"/>
          <w:lang w:val="en-US"/>
        </w:rPr>
        <w:t xml:space="preserve">Yusupbekov N.R., </w:t>
      </w:r>
      <w:proofErr w:type="spellStart"/>
      <w:r w:rsidRPr="00FC31AC">
        <w:rPr>
          <w:rFonts w:ascii="Times New Roman" w:hAnsi="Times New Roman" w:cs="Times New Roman"/>
          <w:sz w:val="20"/>
          <w:szCs w:val="20"/>
          <w:lang w:val="en-US"/>
        </w:rPr>
        <w:t>Avazov</w:t>
      </w:r>
      <w:proofErr w:type="spellEnd"/>
      <w:r w:rsidRPr="00FC31AC">
        <w:rPr>
          <w:rFonts w:ascii="Times New Roman" w:hAnsi="Times New Roman" w:cs="Times New Roman"/>
          <w:sz w:val="20"/>
          <w:szCs w:val="20"/>
          <w:lang w:val="en-US"/>
        </w:rPr>
        <w:t xml:space="preserve"> </w:t>
      </w:r>
      <w:proofErr w:type="spellStart"/>
      <w:r w:rsidRPr="00FC31AC">
        <w:rPr>
          <w:rFonts w:ascii="Times New Roman" w:hAnsi="Times New Roman" w:cs="Times New Roman"/>
          <w:sz w:val="20"/>
          <w:szCs w:val="20"/>
          <w:lang w:val="en-US"/>
        </w:rPr>
        <w:t>Yu.Sh</w:t>
      </w:r>
      <w:proofErr w:type="spellEnd"/>
      <w:r w:rsidRPr="00FC31AC">
        <w:rPr>
          <w:rFonts w:ascii="Times New Roman" w:hAnsi="Times New Roman" w:cs="Times New Roman"/>
          <w:sz w:val="20"/>
          <w:szCs w:val="20"/>
          <w:lang w:val="en-US"/>
        </w:rPr>
        <w:t>., Rashidov G.Kh. Application of neural networks for intelligent processing of sensor signals in the control of technological process parameters // International scientific and technical journal "Chemical Technology. Control and Management." - Tashkent, 2025. - No. 4 (124). - pp. 33-44.</w:t>
      </w:r>
    </w:p>
    <w:p w14:paraId="66A94651" w14:textId="492F2D0C" w:rsidR="008A17C7" w:rsidRPr="00FC31AC" w:rsidRDefault="008A17C7" w:rsidP="00FC31AC">
      <w:pPr>
        <w:pStyle w:val="a5"/>
        <w:numPr>
          <w:ilvl w:val="0"/>
          <w:numId w:val="2"/>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val="en-US" w:eastAsia="ru-RU"/>
        </w:rPr>
      </w:pPr>
      <w:r w:rsidRPr="00FC31AC">
        <w:rPr>
          <w:rFonts w:ascii="Times New Roman" w:eastAsia="Times New Roman" w:hAnsi="Times New Roman" w:cs="Times New Roman"/>
          <w:sz w:val="20"/>
          <w:szCs w:val="20"/>
          <w:lang w:val="en-US" w:eastAsia="ru-RU"/>
        </w:rPr>
        <w:t xml:space="preserve">Yusupbekov N.R., </w:t>
      </w:r>
      <w:proofErr w:type="spellStart"/>
      <w:r w:rsidRPr="00FC31AC">
        <w:rPr>
          <w:rFonts w:ascii="Times New Roman" w:eastAsia="Times New Roman" w:hAnsi="Times New Roman" w:cs="Times New Roman"/>
          <w:sz w:val="20"/>
          <w:szCs w:val="20"/>
          <w:lang w:val="en-US" w:eastAsia="ru-RU"/>
        </w:rPr>
        <w:t>Kholmanov</w:t>
      </w:r>
      <w:proofErr w:type="spellEnd"/>
      <w:r w:rsidRPr="00FC31AC">
        <w:rPr>
          <w:rFonts w:ascii="Times New Roman" w:eastAsia="Times New Roman" w:hAnsi="Times New Roman" w:cs="Times New Roman"/>
          <w:sz w:val="20"/>
          <w:szCs w:val="20"/>
          <w:lang w:val="en-US" w:eastAsia="ru-RU"/>
        </w:rPr>
        <w:t xml:space="preserve"> U.U. System of automatic control of the technological process of combustion in gas combustion </w:t>
      </w:r>
      <w:proofErr w:type="gramStart"/>
      <w:r w:rsidRPr="00FC31AC">
        <w:rPr>
          <w:rFonts w:ascii="Times New Roman" w:eastAsia="Times New Roman" w:hAnsi="Times New Roman" w:cs="Times New Roman"/>
          <w:sz w:val="20"/>
          <w:szCs w:val="20"/>
          <w:lang w:val="en-US" w:eastAsia="ru-RU"/>
        </w:rPr>
        <w:t>furnaces  /</w:t>
      </w:r>
      <w:proofErr w:type="gramEnd"/>
      <w:r w:rsidRPr="00FC31AC">
        <w:rPr>
          <w:rFonts w:ascii="Times New Roman" w:eastAsia="Times New Roman" w:hAnsi="Times New Roman" w:cs="Times New Roman"/>
          <w:sz w:val="20"/>
          <w:szCs w:val="20"/>
          <w:lang w:val="en-US" w:eastAsia="ru-RU"/>
        </w:rPr>
        <w:t xml:space="preserve">/ AIP Conference Proceeding, 2024, 3119(1), 060011. </w:t>
      </w:r>
      <w:r>
        <w:fldChar w:fldCharType="begin"/>
      </w:r>
      <w:r w:rsidRPr="00B70D43">
        <w:rPr>
          <w:lang w:val="en-US"/>
        </w:rPr>
        <w:instrText>HYPERLINK "https://doi.org/10.1063/5.0214847"</w:instrText>
      </w:r>
      <w:r>
        <w:fldChar w:fldCharType="separate"/>
      </w:r>
      <w:r w:rsidRPr="00FC31AC">
        <w:rPr>
          <w:rStyle w:val="a9"/>
          <w:rFonts w:ascii="Times New Roman" w:eastAsia="Times New Roman" w:hAnsi="Times New Roman" w:cs="Times New Roman"/>
          <w:sz w:val="20"/>
          <w:szCs w:val="20"/>
          <w:lang w:val="en-US" w:eastAsia="ru-RU"/>
        </w:rPr>
        <w:t>https://doi.org/10.1063/5.0214847</w:t>
      </w:r>
      <w:r>
        <w:fldChar w:fldCharType="end"/>
      </w:r>
    </w:p>
    <w:p w14:paraId="524DC651" w14:textId="28ACE9EF" w:rsidR="008A17C7" w:rsidRPr="00FC31AC" w:rsidRDefault="008A17C7" w:rsidP="00FC31AC">
      <w:pPr>
        <w:pStyle w:val="a5"/>
        <w:numPr>
          <w:ilvl w:val="0"/>
          <w:numId w:val="2"/>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val="en-US" w:eastAsia="ru-RU"/>
        </w:rPr>
      </w:pPr>
      <w:r w:rsidRPr="00FC31AC">
        <w:rPr>
          <w:rFonts w:ascii="Times New Roman" w:eastAsia="Times New Roman" w:hAnsi="Times New Roman" w:cs="Times New Roman"/>
          <w:sz w:val="20"/>
          <w:szCs w:val="20"/>
          <w:lang w:val="en-US" w:eastAsia="ru-RU"/>
        </w:rPr>
        <w:t xml:space="preserve">Shukhrat Gulyamov, Yusuf Avazov, Elyor Samadov, </w:t>
      </w:r>
      <w:proofErr w:type="spellStart"/>
      <w:r w:rsidRPr="00FC31AC">
        <w:rPr>
          <w:rFonts w:ascii="Times New Roman" w:eastAsia="Times New Roman" w:hAnsi="Times New Roman" w:cs="Times New Roman"/>
          <w:sz w:val="20"/>
          <w:szCs w:val="20"/>
          <w:lang w:val="en-US" w:eastAsia="ru-RU"/>
        </w:rPr>
        <w:t>Khojiyeva</w:t>
      </w:r>
      <w:proofErr w:type="spellEnd"/>
      <w:r w:rsidRPr="00FC31AC">
        <w:rPr>
          <w:rFonts w:ascii="Times New Roman" w:eastAsia="Times New Roman" w:hAnsi="Times New Roman" w:cs="Times New Roman"/>
          <w:sz w:val="20"/>
          <w:szCs w:val="20"/>
          <w:lang w:val="en-US" w:eastAsia="ru-RU"/>
        </w:rPr>
        <w:t xml:space="preserve"> Nasiba, </w:t>
      </w:r>
      <w:proofErr w:type="spellStart"/>
      <w:r w:rsidRPr="00FC31AC">
        <w:rPr>
          <w:rFonts w:ascii="Times New Roman" w:eastAsia="Times New Roman" w:hAnsi="Times New Roman" w:cs="Times New Roman"/>
          <w:sz w:val="20"/>
          <w:szCs w:val="20"/>
          <w:lang w:val="en-US" w:eastAsia="ru-RU"/>
        </w:rPr>
        <w:t>Bazarbaev</w:t>
      </w:r>
      <w:proofErr w:type="spellEnd"/>
      <w:r w:rsidRPr="00FC31AC">
        <w:rPr>
          <w:rFonts w:ascii="Times New Roman" w:eastAsia="Times New Roman" w:hAnsi="Times New Roman" w:cs="Times New Roman"/>
          <w:sz w:val="20"/>
          <w:szCs w:val="20"/>
          <w:lang w:val="en-US" w:eastAsia="ru-RU"/>
        </w:rPr>
        <w:t xml:space="preserve"> </w:t>
      </w:r>
      <w:proofErr w:type="spellStart"/>
      <w:r w:rsidRPr="00FC31AC">
        <w:rPr>
          <w:rFonts w:ascii="Times New Roman" w:eastAsia="Times New Roman" w:hAnsi="Times New Roman" w:cs="Times New Roman"/>
          <w:sz w:val="20"/>
          <w:szCs w:val="20"/>
          <w:lang w:val="en-US" w:eastAsia="ru-RU"/>
        </w:rPr>
        <w:t>Qabilbek</w:t>
      </w:r>
      <w:proofErr w:type="spellEnd"/>
      <w:r w:rsidRPr="00FC31AC">
        <w:rPr>
          <w:rFonts w:ascii="Times New Roman" w:eastAsia="Times New Roman" w:hAnsi="Times New Roman" w:cs="Times New Roman"/>
          <w:sz w:val="20"/>
          <w:szCs w:val="20"/>
          <w:lang w:val="en-US" w:eastAsia="ru-RU"/>
        </w:rPr>
        <w:t xml:space="preserve"> Some issues of increasing energy efficiency of advanced process and production control systems Uzbekistan (2025) AIP Conf. Proc. 3331, 060009 (2025), DOI/10.1063/5.0257158 (Scopus, Q4) </w:t>
      </w:r>
      <w:r>
        <w:fldChar w:fldCharType="begin"/>
      </w:r>
      <w:r w:rsidRPr="00B70D43">
        <w:rPr>
          <w:lang w:val="en-US"/>
        </w:rPr>
        <w:instrText>HYPERLINK "https://www.scopus.com/pages/publications/86000748665?origin=resultslist"</w:instrText>
      </w:r>
      <w:r>
        <w:fldChar w:fldCharType="separate"/>
      </w:r>
      <w:r w:rsidRPr="00FC31AC">
        <w:rPr>
          <w:rStyle w:val="a9"/>
          <w:rFonts w:ascii="Times New Roman" w:eastAsia="Times New Roman" w:hAnsi="Times New Roman" w:cs="Times New Roman"/>
          <w:sz w:val="20"/>
          <w:szCs w:val="20"/>
          <w:lang w:val="en-US" w:eastAsia="ru-RU"/>
        </w:rPr>
        <w:t>https://www.scopus.com/pages/publications/86000748665?origin=resultslist</w:t>
      </w:r>
      <w:r>
        <w:fldChar w:fldCharType="end"/>
      </w:r>
      <w:r w:rsidRPr="00FC31AC">
        <w:rPr>
          <w:rFonts w:ascii="Times New Roman" w:eastAsia="Times New Roman" w:hAnsi="Times New Roman" w:cs="Times New Roman"/>
          <w:sz w:val="20"/>
          <w:szCs w:val="20"/>
          <w:lang w:val="en-US" w:eastAsia="ru-RU"/>
        </w:rPr>
        <w:t xml:space="preserve"> </w:t>
      </w:r>
    </w:p>
    <w:p w14:paraId="25335773" w14:textId="1D5F141A" w:rsidR="008A17C7" w:rsidRPr="00FC31AC" w:rsidRDefault="008A17C7" w:rsidP="00FC31AC">
      <w:pPr>
        <w:pStyle w:val="a5"/>
        <w:numPr>
          <w:ilvl w:val="0"/>
          <w:numId w:val="2"/>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val="en-US" w:eastAsia="ru-RU"/>
        </w:rPr>
      </w:pPr>
      <w:r w:rsidRPr="00FC31AC">
        <w:rPr>
          <w:rFonts w:ascii="Times New Roman" w:eastAsia="Times New Roman" w:hAnsi="Times New Roman" w:cs="Times New Roman"/>
          <w:sz w:val="20"/>
          <w:szCs w:val="20"/>
          <w:lang w:val="en-US" w:eastAsia="ru-RU"/>
        </w:rPr>
        <w:t xml:space="preserve">Yusupbekov N., </w:t>
      </w:r>
      <w:proofErr w:type="spellStart"/>
      <w:r w:rsidRPr="00FC31AC">
        <w:rPr>
          <w:rFonts w:ascii="Times New Roman" w:eastAsia="Times New Roman" w:hAnsi="Times New Roman" w:cs="Times New Roman"/>
          <w:sz w:val="20"/>
          <w:szCs w:val="20"/>
          <w:lang w:val="en-US" w:eastAsia="ru-RU"/>
        </w:rPr>
        <w:t>Avazov</w:t>
      </w:r>
      <w:proofErr w:type="spellEnd"/>
      <w:r w:rsidRPr="00FC31AC">
        <w:rPr>
          <w:rFonts w:ascii="Times New Roman" w:eastAsia="Times New Roman" w:hAnsi="Times New Roman" w:cs="Times New Roman"/>
          <w:sz w:val="20"/>
          <w:szCs w:val="20"/>
          <w:lang w:val="en-US" w:eastAsia="ru-RU"/>
        </w:rPr>
        <w:t xml:space="preserve"> Yu., Samadov E., </w:t>
      </w:r>
      <w:proofErr w:type="spellStart"/>
      <w:r w:rsidRPr="00FC31AC">
        <w:rPr>
          <w:rFonts w:ascii="Times New Roman" w:eastAsia="Times New Roman" w:hAnsi="Times New Roman" w:cs="Times New Roman"/>
          <w:sz w:val="20"/>
          <w:szCs w:val="20"/>
          <w:lang w:val="en-US" w:eastAsia="ru-RU"/>
        </w:rPr>
        <w:t>Khojiyeva</w:t>
      </w:r>
      <w:proofErr w:type="spellEnd"/>
      <w:r w:rsidRPr="00FC31AC">
        <w:rPr>
          <w:rFonts w:ascii="Times New Roman" w:eastAsia="Times New Roman" w:hAnsi="Times New Roman" w:cs="Times New Roman"/>
          <w:sz w:val="20"/>
          <w:szCs w:val="20"/>
          <w:lang w:val="en-US" w:eastAsia="ru-RU"/>
        </w:rPr>
        <w:t xml:space="preserve"> N., </w:t>
      </w:r>
      <w:proofErr w:type="spellStart"/>
      <w:r w:rsidRPr="00FC31AC">
        <w:rPr>
          <w:rFonts w:ascii="Times New Roman" w:eastAsia="Times New Roman" w:hAnsi="Times New Roman" w:cs="Times New Roman"/>
          <w:sz w:val="20"/>
          <w:szCs w:val="20"/>
          <w:lang w:val="en-US" w:eastAsia="ru-RU"/>
        </w:rPr>
        <w:t>Shodiev</w:t>
      </w:r>
      <w:proofErr w:type="spellEnd"/>
      <w:r w:rsidRPr="00FC31AC">
        <w:rPr>
          <w:rFonts w:ascii="Times New Roman" w:eastAsia="Times New Roman" w:hAnsi="Times New Roman" w:cs="Times New Roman"/>
          <w:sz w:val="20"/>
          <w:szCs w:val="20"/>
          <w:lang w:val="en-US" w:eastAsia="ru-RU"/>
        </w:rPr>
        <w:t xml:space="preserve"> M., </w:t>
      </w:r>
      <w:proofErr w:type="spellStart"/>
      <w:r w:rsidRPr="00FC31AC">
        <w:rPr>
          <w:rFonts w:ascii="Times New Roman" w:eastAsia="Times New Roman" w:hAnsi="Times New Roman" w:cs="Times New Roman"/>
          <w:sz w:val="20"/>
          <w:szCs w:val="20"/>
          <w:lang w:val="en-US" w:eastAsia="ru-RU"/>
        </w:rPr>
        <w:t>Bazarbaev</w:t>
      </w:r>
      <w:proofErr w:type="spellEnd"/>
      <w:r w:rsidRPr="00FC31AC">
        <w:rPr>
          <w:rFonts w:ascii="Times New Roman" w:eastAsia="Times New Roman" w:hAnsi="Times New Roman" w:cs="Times New Roman"/>
          <w:sz w:val="20"/>
          <w:szCs w:val="20"/>
          <w:lang w:val="en-US" w:eastAsia="ru-RU"/>
        </w:rPr>
        <w:t xml:space="preserve"> K. Study of the technological process of vegetable oil refining as an object of monitoring, control and management AIP Conf. Proc. 3268, 040044 (2025) doi.org/10.1063/5.0257158 (Scopus, Q4) </w:t>
      </w:r>
      <w:hyperlink r:id="rId11" w:history="1">
        <w:r w:rsidRPr="00FC31AC">
          <w:rPr>
            <w:rStyle w:val="a9"/>
            <w:rFonts w:ascii="Times New Roman" w:eastAsia="Times New Roman" w:hAnsi="Times New Roman" w:cs="Times New Roman"/>
            <w:sz w:val="20"/>
            <w:szCs w:val="20"/>
            <w:lang w:val="en-US" w:eastAsia="ru-RU"/>
          </w:rPr>
          <w:t>https://www.scopus.com/pages/publications/86000748665?origin=resultslist</w:t>
        </w:r>
      </w:hyperlink>
      <w:r w:rsidRPr="00FC31AC">
        <w:rPr>
          <w:rFonts w:ascii="Times New Roman" w:eastAsia="Times New Roman" w:hAnsi="Times New Roman" w:cs="Times New Roman"/>
          <w:sz w:val="20"/>
          <w:szCs w:val="20"/>
          <w:lang w:val="en-US" w:eastAsia="ru-RU"/>
        </w:rPr>
        <w:t xml:space="preserve"> </w:t>
      </w:r>
    </w:p>
    <w:p w14:paraId="47457876" w14:textId="77777777" w:rsidR="00F72D76" w:rsidRPr="00FC31AC" w:rsidRDefault="00F72D76" w:rsidP="00FC31AC">
      <w:pPr>
        <w:pStyle w:val="a3"/>
        <w:tabs>
          <w:tab w:val="left" w:pos="284"/>
          <w:tab w:val="left" w:pos="630"/>
        </w:tabs>
        <w:spacing w:before="0" w:beforeAutospacing="0" w:after="0" w:afterAutospacing="0"/>
        <w:ind w:left="270"/>
        <w:jc w:val="both"/>
        <w:rPr>
          <w:sz w:val="20"/>
          <w:szCs w:val="20"/>
          <w:lang w:val="en-US"/>
        </w:rPr>
      </w:pPr>
    </w:p>
    <w:sectPr w:rsidR="00F72D76" w:rsidRPr="00FC31AC" w:rsidSect="00FC31AC">
      <w:headerReference w:type="even" r:id="rId12"/>
      <w:headerReference w:type="default" r:id="rId13"/>
      <w:footerReference w:type="even" r:id="rId14"/>
      <w:footerReference w:type="default" r:id="rId15"/>
      <w:headerReference w:type="first" r:id="rId16"/>
      <w:footerReference w:type="first" r:id="rId17"/>
      <w:pgSz w:w="12242" w:h="15842"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A7702" w14:textId="77777777" w:rsidR="007C6963" w:rsidRDefault="007C6963">
      <w:pPr>
        <w:spacing w:after="0" w:line="240" w:lineRule="auto"/>
      </w:pPr>
      <w:r>
        <w:separator/>
      </w:r>
    </w:p>
  </w:endnote>
  <w:endnote w:type="continuationSeparator" w:id="0">
    <w:p w14:paraId="33862AD4" w14:textId="77777777" w:rsidR="007C6963" w:rsidRDefault="007C6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660E4" w14:textId="77777777" w:rsidR="006E0CD4" w:rsidRDefault="006E0C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F026F" w14:textId="77777777" w:rsidR="006E0CD4" w:rsidRDefault="006E0CD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D06E2" w14:textId="77777777" w:rsidR="006E0CD4" w:rsidRDefault="006E0C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D62EB" w14:textId="77777777" w:rsidR="007C6963" w:rsidRDefault="007C6963">
      <w:pPr>
        <w:spacing w:after="0" w:line="240" w:lineRule="auto"/>
      </w:pPr>
      <w:r>
        <w:separator/>
      </w:r>
    </w:p>
  </w:footnote>
  <w:footnote w:type="continuationSeparator" w:id="0">
    <w:p w14:paraId="3C1411A8" w14:textId="77777777" w:rsidR="007C6963" w:rsidRDefault="007C6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4DA56" w14:textId="77777777" w:rsidR="006E0CD4" w:rsidRDefault="006E0C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BEA7D" w14:textId="77777777" w:rsidR="006E0CD4" w:rsidRDefault="006E0CD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37037" w14:textId="77777777" w:rsidR="006E0CD4" w:rsidRDefault="006E0C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B1B"/>
    <w:multiLevelType w:val="hybridMultilevel"/>
    <w:tmpl w:val="A2CCE088"/>
    <w:lvl w:ilvl="0" w:tplc="0A3E49C8">
      <w:start w:val="1"/>
      <w:numFmt w:val="decimal"/>
      <w:lvlText w:val="%1."/>
      <w:lvlJc w:val="left"/>
      <w:pPr>
        <w:ind w:left="720" w:hanging="360"/>
      </w:pPr>
      <w:rPr>
        <w:rFonts w:ascii="Times New Roman" w:hAnsi="Times New Roman" w:cs="Times New Roman" w:hint="default"/>
        <w:b w:val="0"/>
        <w:i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F5E4B09"/>
    <w:multiLevelType w:val="hybridMultilevel"/>
    <w:tmpl w:val="13FC194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1D40A61"/>
    <w:multiLevelType w:val="hybridMultilevel"/>
    <w:tmpl w:val="DF066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6067D51"/>
    <w:multiLevelType w:val="hybridMultilevel"/>
    <w:tmpl w:val="DEC609EE"/>
    <w:lvl w:ilvl="0" w:tplc="4B64A260">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41865180">
    <w:abstractNumId w:val="2"/>
  </w:num>
  <w:num w:numId="2" w16cid:durableId="1764104909">
    <w:abstractNumId w:val="3"/>
  </w:num>
  <w:num w:numId="3" w16cid:durableId="16445799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6697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3F9C"/>
    <w:rsid w:val="0000240C"/>
    <w:rsid w:val="00006444"/>
    <w:rsid w:val="00013733"/>
    <w:rsid w:val="00036599"/>
    <w:rsid w:val="000463DF"/>
    <w:rsid w:val="00053031"/>
    <w:rsid w:val="000E24EE"/>
    <w:rsid w:val="001025F9"/>
    <w:rsid w:val="00103656"/>
    <w:rsid w:val="001066FE"/>
    <w:rsid w:val="00123124"/>
    <w:rsid w:val="001378FC"/>
    <w:rsid w:val="001D4745"/>
    <w:rsid w:val="001E4D48"/>
    <w:rsid w:val="0020676C"/>
    <w:rsid w:val="0021647E"/>
    <w:rsid w:val="00231937"/>
    <w:rsid w:val="002729CF"/>
    <w:rsid w:val="00274E90"/>
    <w:rsid w:val="0032226A"/>
    <w:rsid w:val="003621EB"/>
    <w:rsid w:val="003B1386"/>
    <w:rsid w:val="0040481B"/>
    <w:rsid w:val="004052C0"/>
    <w:rsid w:val="00420548"/>
    <w:rsid w:val="00421B19"/>
    <w:rsid w:val="00432A1D"/>
    <w:rsid w:val="004631CF"/>
    <w:rsid w:val="004E5823"/>
    <w:rsid w:val="00517811"/>
    <w:rsid w:val="005358E3"/>
    <w:rsid w:val="00556D4A"/>
    <w:rsid w:val="00572D0F"/>
    <w:rsid w:val="00581540"/>
    <w:rsid w:val="00594AFF"/>
    <w:rsid w:val="005D7FD4"/>
    <w:rsid w:val="005E4D8A"/>
    <w:rsid w:val="005F5130"/>
    <w:rsid w:val="00651DAF"/>
    <w:rsid w:val="006B2C68"/>
    <w:rsid w:val="006E0CD4"/>
    <w:rsid w:val="007243ED"/>
    <w:rsid w:val="007245A6"/>
    <w:rsid w:val="00750993"/>
    <w:rsid w:val="007A2E8F"/>
    <w:rsid w:val="007A5C3E"/>
    <w:rsid w:val="007B2AFD"/>
    <w:rsid w:val="007B5702"/>
    <w:rsid w:val="007B5C91"/>
    <w:rsid w:val="007C59E6"/>
    <w:rsid w:val="007C6963"/>
    <w:rsid w:val="007D4507"/>
    <w:rsid w:val="007D689B"/>
    <w:rsid w:val="007E420F"/>
    <w:rsid w:val="00815DE9"/>
    <w:rsid w:val="00824187"/>
    <w:rsid w:val="00891416"/>
    <w:rsid w:val="008A17C7"/>
    <w:rsid w:val="008C4709"/>
    <w:rsid w:val="008D5EFA"/>
    <w:rsid w:val="00913689"/>
    <w:rsid w:val="00920EE3"/>
    <w:rsid w:val="00980FD0"/>
    <w:rsid w:val="009A1AB3"/>
    <w:rsid w:val="009A6540"/>
    <w:rsid w:val="009D66BF"/>
    <w:rsid w:val="009E5654"/>
    <w:rsid w:val="009E7567"/>
    <w:rsid w:val="00A060A6"/>
    <w:rsid w:val="00A12628"/>
    <w:rsid w:val="00A21D5B"/>
    <w:rsid w:val="00A36CB2"/>
    <w:rsid w:val="00A510A1"/>
    <w:rsid w:val="00A61F5D"/>
    <w:rsid w:val="00AE780C"/>
    <w:rsid w:val="00B70D43"/>
    <w:rsid w:val="00B8410D"/>
    <w:rsid w:val="00BA7449"/>
    <w:rsid w:val="00BB0DD7"/>
    <w:rsid w:val="00BD4828"/>
    <w:rsid w:val="00BD7892"/>
    <w:rsid w:val="00C72453"/>
    <w:rsid w:val="00C82DEB"/>
    <w:rsid w:val="00C86DEA"/>
    <w:rsid w:val="00CE66B3"/>
    <w:rsid w:val="00D65E68"/>
    <w:rsid w:val="00D84507"/>
    <w:rsid w:val="00E22031"/>
    <w:rsid w:val="00E25745"/>
    <w:rsid w:val="00E44F05"/>
    <w:rsid w:val="00E51FE4"/>
    <w:rsid w:val="00E73F9C"/>
    <w:rsid w:val="00E75511"/>
    <w:rsid w:val="00E9019B"/>
    <w:rsid w:val="00EB12C4"/>
    <w:rsid w:val="00EB4EF5"/>
    <w:rsid w:val="00EF6D0B"/>
    <w:rsid w:val="00F24A2E"/>
    <w:rsid w:val="00F41BB4"/>
    <w:rsid w:val="00F505E6"/>
    <w:rsid w:val="00F72D76"/>
    <w:rsid w:val="00FB2AF3"/>
    <w:rsid w:val="00FC31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80846"/>
  <w15:docId w15:val="{9EDC0055-0874-481F-870B-72A83EF99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25F9"/>
  </w:style>
  <w:style w:type="paragraph" w:styleId="1">
    <w:name w:val="heading 1"/>
    <w:basedOn w:val="a"/>
    <w:link w:val="10"/>
    <w:uiPriority w:val="9"/>
    <w:qFormat/>
    <w:rsid w:val="00E73F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9E75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2418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3F9C"/>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E73F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73F9C"/>
    <w:rPr>
      <w:b/>
      <w:bCs/>
    </w:rPr>
  </w:style>
  <w:style w:type="character" w:customStyle="1" w:styleId="20">
    <w:name w:val="Заголовок 2 Знак"/>
    <w:basedOn w:val="a0"/>
    <w:link w:val="2"/>
    <w:uiPriority w:val="9"/>
    <w:rsid w:val="009E7567"/>
    <w:rPr>
      <w:rFonts w:asciiTheme="majorHAnsi" w:eastAsiaTheme="majorEastAsia" w:hAnsiTheme="majorHAnsi" w:cstheme="majorBidi"/>
      <w:b/>
      <w:bCs/>
      <w:color w:val="4F81BD" w:themeColor="accent1"/>
      <w:sz w:val="26"/>
      <w:szCs w:val="26"/>
    </w:rPr>
  </w:style>
  <w:style w:type="paragraph" w:styleId="a5">
    <w:name w:val="List Paragraph"/>
    <w:basedOn w:val="a"/>
    <w:uiPriority w:val="34"/>
    <w:qFormat/>
    <w:rsid w:val="00C86DEA"/>
    <w:pPr>
      <w:ind w:left="720"/>
      <w:contextualSpacing/>
    </w:pPr>
  </w:style>
  <w:style w:type="character" w:customStyle="1" w:styleId="30">
    <w:name w:val="Заголовок 3 Знак"/>
    <w:basedOn w:val="a0"/>
    <w:link w:val="3"/>
    <w:uiPriority w:val="9"/>
    <w:semiHidden/>
    <w:rsid w:val="00824187"/>
    <w:rPr>
      <w:rFonts w:asciiTheme="majorHAnsi" w:eastAsiaTheme="majorEastAsia" w:hAnsiTheme="majorHAnsi" w:cstheme="majorBidi"/>
      <w:b/>
      <w:bCs/>
      <w:color w:val="4F81BD" w:themeColor="accent1"/>
    </w:rPr>
  </w:style>
  <w:style w:type="table" w:styleId="-5">
    <w:name w:val="Light Shading Accent 5"/>
    <w:basedOn w:val="a1"/>
    <w:uiPriority w:val="60"/>
    <w:rsid w:val="009A1AB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11">
    <w:name w:val="Светлая заливка - Акцент 11"/>
    <w:basedOn w:val="a1"/>
    <w:uiPriority w:val="60"/>
    <w:rsid w:val="009A1AB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6">
    <w:name w:val="Emphasis"/>
    <w:basedOn w:val="a0"/>
    <w:uiPriority w:val="20"/>
    <w:qFormat/>
    <w:rsid w:val="00F24A2E"/>
    <w:rPr>
      <w:i/>
      <w:iCs/>
    </w:rPr>
  </w:style>
  <w:style w:type="paragraph" w:styleId="a7">
    <w:name w:val="Balloon Text"/>
    <w:basedOn w:val="a"/>
    <w:link w:val="a8"/>
    <w:uiPriority w:val="99"/>
    <w:semiHidden/>
    <w:unhideWhenUsed/>
    <w:rsid w:val="00E2574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25745"/>
    <w:rPr>
      <w:rFonts w:ascii="Tahoma" w:hAnsi="Tahoma" w:cs="Tahoma"/>
      <w:sz w:val="16"/>
      <w:szCs w:val="16"/>
    </w:rPr>
  </w:style>
  <w:style w:type="table" w:customStyle="1" w:styleId="11">
    <w:name w:val="Сетка таблицы светлая1"/>
    <w:basedOn w:val="a1"/>
    <w:uiPriority w:val="40"/>
    <w:rsid w:val="007A5C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1">
    <w:name w:val="Таблица простая 21"/>
    <w:basedOn w:val="a1"/>
    <w:uiPriority w:val="42"/>
    <w:rsid w:val="007A5C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0">
    <w:name w:val="Таблица простая 11"/>
    <w:basedOn w:val="a1"/>
    <w:uiPriority w:val="41"/>
    <w:rsid w:val="007A5C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uthorAffiliation">
    <w:name w:val="Author Affiliation"/>
    <w:basedOn w:val="a"/>
    <w:rsid w:val="007C59E6"/>
    <w:pPr>
      <w:spacing w:after="0" w:line="240" w:lineRule="auto"/>
      <w:jc w:val="center"/>
    </w:pPr>
    <w:rPr>
      <w:rFonts w:ascii="Times New Roman" w:eastAsia="Times New Roman" w:hAnsi="Times New Roman" w:cs="Times New Roman"/>
      <w:i/>
      <w:sz w:val="20"/>
      <w:szCs w:val="20"/>
      <w:lang w:val="en-US"/>
    </w:rPr>
  </w:style>
  <w:style w:type="character" w:styleId="a9">
    <w:name w:val="Hyperlink"/>
    <w:basedOn w:val="a0"/>
    <w:uiPriority w:val="99"/>
    <w:unhideWhenUsed/>
    <w:rsid w:val="007C59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6811">
      <w:bodyDiv w:val="1"/>
      <w:marLeft w:val="0"/>
      <w:marRight w:val="0"/>
      <w:marTop w:val="0"/>
      <w:marBottom w:val="0"/>
      <w:divBdr>
        <w:top w:val="none" w:sz="0" w:space="0" w:color="auto"/>
        <w:left w:val="none" w:sz="0" w:space="0" w:color="auto"/>
        <w:bottom w:val="none" w:sz="0" w:space="0" w:color="auto"/>
        <w:right w:val="none" w:sz="0" w:space="0" w:color="auto"/>
      </w:divBdr>
    </w:div>
    <w:div w:id="36903801">
      <w:bodyDiv w:val="1"/>
      <w:marLeft w:val="0"/>
      <w:marRight w:val="0"/>
      <w:marTop w:val="0"/>
      <w:marBottom w:val="0"/>
      <w:divBdr>
        <w:top w:val="none" w:sz="0" w:space="0" w:color="auto"/>
        <w:left w:val="none" w:sz="0" w:space="0" w:color="auto"/>
        <w:bottom w:val="none" w:sz="0" w:space="0" w:color="auto"/>
        <w:right w:val="none" w:sz="0" w:space="0" w:color="auto"/>
      </w:divBdr>
    </w:div>
    <w:div w:id="124007573">
      <w:bodyDiv w:val="1"/>
      <w:marLeft w:val="0"/>
      <w:marRight w:val="0"/>
      <w:marTop w:val="0"/>
      <w:marBottom w:val="0"/>
      <w:divBdr>
        <w:top w:val="none" w:sz="0" w:space="0" w:color="auto"/>
        <w:left w:val="none" w:sz="0" w:space="0" w:color="auto"/>
        <w:bottom w:val="none" w:sz="0" w:space="0" w:color="auto"/>
        <w:right w:val="none" w:sz="0" w:space="0" w:color="auto"/>
      </w:divBdr>
    </w:div>
    <w:div w:id="139227373">
      <w:bodyDiv w:val="1"/>
      <w:marLeft w:val="0"/>
      <w:marRight w:val="0"/>
      <w:marTop w:val="0"/>
      <w:marBottom w:val="0"/>
      <w:divBdr>
        <w:top w:val="none" w:sz="0" w:space="0" w:color="auto"/>
        <w:left w:val="none" w:sz="0" w:space="0" w:color="auto"/>
        <w:bottom w:val="none" w:sz="0" w:space="0" w:color="auto"/>
        <w:right w:val="none" w:sz="0" w:space="0" w:color="auto"/>
      </w:divBdr>
    </w:div>
    <w:div w:id="213351130">
      <w:bodyDiv w:val="1"/>
      <w:marLeft w:val="0"/>
      <w:marRight w:val="0"/>
      <w:marTop w:val="0"/>
      <w:marBottom w:val="0"/>
      <w:divBdr>
        <w:top w:val="none" w:sz="0" w:space="0" w:color="auto"/>
        <w:left w:val="none" w:sz="0" w:space="0" w:color="auto"/>
        <w:bottom w:val="none" w:sz="0" w:space="0" w:color="auto"/>
        <w:right w:val="none" w:sz="0" w:space="0" w:color="auto"/>
      </w:divBdr>
    </w:div>
    <w:div w:id="244652986">
      <w:bodyDiv w:val="1"/>
      <w:marLeft w:val="0"/>
      <w:marRight w:val="0"/>
      <w:marTop w:val="0"/>
      <w:marBottom w:val="0"/>
      <w:divBdr>
        <w:top w:val="none" w:sz="0" w:space="0" w:color="auto"/>
        <w:left w:val="none" w:sz="0" w:space="0" w:color="auto"/>
        <w:bottom w:val="none" w:sz="0" w:space="0" w:color="auto"/>
        <w:right w:val="none" w:sz="0" w:space="0" w:color="auto"/>
      </w:divBdr>
    </w:div>
    <w:div w:id="274796108">
      <w:bodyDiv w:val="1"/>
      <w:marLeft w:val="0"/>
      <w:marRight w:val="0"/>
      <w:marTop w:val="0"/>
      <w:marBottom w:val="0"/>
      <w:divBdr>
        <w:top w:val="none" w:sz="0" w:space="0" w:color="auto"/>
        <w:left w:val="none" w:sz="0" w:space="0" w:color="auto"/>
        <w:bottom w:val="none" w:sz="0" w:space="0" w:color="auto"/>
        <w:right w:val="none" w:sz="0" w:space="0" w:color="auto"/>
      </w:divBdr>
    </w:div>
    <w:div w:id="293801416">
      <w:bodyDiv w:val="1"/>
      <w:marLeft w:val="0"/>
      <w:marRight w:val="0"/>
      <w:marTop w:val="0"/>
      <w:marBottom w:val="0"/>
      <w:divBdr>
        <w:top w:val="none" w:sz="0" w:space="0" w:color="auto"/>
        <w:left w:val="none" w:sz="0" w:space="0" w:color="auto"/>
        <w:bottom w:val="none" w:sz="0" w:space="0" w:color="auto"/>
        <w:right w:val="none" w:sz="0" w:space="0" w:color="auto"/>
      </w:divBdr>
    </w:div>
    <w:div w:id="333802726">
      <w:bodyDiv w:val="1"/>
      <w:marLeft w:val="0"/>
      <w:marRight w:val="0"/>
      <w:marTop w:val="0"/>
      <w:marBottom w:val="0"/>
      <w:divBdr>
        <w:top w:val="none" w:sz="0" w:space="0" w:color="auto"/>
        <w:left w:val="none" w:sz="0" w:space="0" w:color="auto"/>
        <w:bottom w:val="none" w:sz="0" w:space="0" w:color="auto"/>
        <w:right w:val="none" w:sz="0" w:space="0" w:color="auto"/>
      </w:divBdr>
    </w:div>
    <w:div w:id="400104837">
      <w:bodyDiv w:val="1"/>
      <w:marLeft w:val="0"/>
      <w:marRight w:val="0"/>
      <w:marTop w:val="0"/>
      <w:marBottom w:val="0"/>
      <w:divBdr>
        <w:top w:val="none" w:sz="0" w:space="0" w:color="auto"/>
        <w:left w:val="none" w:sz="0" w:space="0" w:color="auto"/>
        <w:bottom w:val="none" w:sz="0" w:space="0" w:color="auto"/>
        <w:right w:val="none" w:sz="0" w:space="0" w:color="auto"/>
      </w:divBdr>
    </w:div>
    <w:div w:id="627779734">
      <w:bodyDiv w:val="1"/>
      <w:marLeft w:val="0"/>
      <w:marRight w:val="0"/>
      <w:marTop w:val="0"/>
      <w:marBottom w:val="0"/>
      <w:divBdr>
        <w:top w:val="none" w:sz="0" w:space="0" w:color="auto"/>
        <w:left w:val="none" w:sz="0" w:space="0" w:color="auto"/>
        <w:bottom w:val="none" w:sz="0" w:space="0" w:color="auto"/>
        <w:right w:val="none" w:sz="0" w:space="0" w:color="auto"/>
      </w:divBdr>
    </w:div>
    <w:div w:id="654453079">
      <w:bodyDiv w:val="1"/>
      <w:marLeft w:val="0"/>
      <w:marRight w:val="0"/>
      <w:marTop w:val="0"/>
      <w:marBottom w:val="0"/>
      <w:divBdr>
        <w:top w:val="none" w:sz="0" w:space="0" w:color="auto"/>
        <w:left w:val="none" w:sz="0" w:space="0" w:color="auto"/>
        <w:bottom w:val="none" w:sz="0" w:space="0" w:color="auto"/>
        <w:right w:val="none" w:sz="0" w:space="0" w:color="auto"/>
      </w:divBdr>
    </w:div>
    <w:div w:id="1180655445">
      <w:bodyDiv w:val="1"/>
      <w:marLeft w:val="0"/>
      <w:marRight w:val="0"/>
      <w:marTop w:val="0"/>
      <w:marBottom w:val="0"/>
      <w:divBdr>
        <w:top w:val="none" w:sz="0" w:space="0" w:color="auto"/>
        <w:left w:val="none" w:sz="0" w:space="0" w:color="auto"/>
        <w:bottom w:val="none" w:sz="0" w:space="0" w:color="auto"/>
        <w:right w:val="none" w:sz="0" w:space="0" w:color="auto"/>
      </w:divBdr>
    </w:div>
    <w:div w:id="1213269359">
      <w:bodyDiv w:val="1"/>
      <w:marLeft w:val="0"/>
      <w:marRight w:val="0"/>
      <w:marTop w:val="0"/>
      <w:marBottom w:val="0"/>
      <w:divBdr>
        <w:top w:val="none" w:sz="0" w:space="0" w:color="auto"/>
        <w:left w:val="none" w:sz="0" w:space="0" w:color="auto"/>
        <w:bottom w:val="none" w:sz="0" w:space="0" w:color="auto"/>
        <w:right w:val="none" w:sz="0" w:space="0" w:color="auto"/>
      </w:divBdr>
    </w:div>
    <w:div w:id="1257985277">
      <w:bodyDiv w:val="1"/>
      <w:marLeft w:val="0"/>
      <w:marRight w:val="0"/>
      <w:marTop w:val="0"/>
      <w:marBottom w:val="0"/>
      <w:divBdr>
        <w:top w:val="none" w:sz="0" w:space="0" w:color="auto"/>
        <w:left w:val="none" w:sz="0" w:space="0" w:color="auto"/>
        <w:bottom w:val="none" w:sz="0" w:space="0" w:color="auto"/>
        <w:right w:val="none" w:sz="0" w:space="0" w:color="auto"/>
      </w:divBdr>
    </w:div>
    <w:div w:id="1327242664">
      <w:bodyDiv w:val="1"/>
      <w:marLeft w:val="0"/>
      <w:marRight w:val="0"/>
      <w:marTop w:val="0"/>
      <w:marBottom w:val="0"/>
      <w:divBdr>
        <w:top w:val="none" w:sz="0" w:space="0" w:color="auto"/>
        <w:left w:val="none" w:sz="0" w:space="0" w:color="auto"/>
        <w:bottom w:val="none" w:sz="0" w:space="0" w:color="auto"/>
        <w:right w:val="none" w:sz="0" w:space="0" w:color="auto"/>
      </w:divBdr>
    </w:div>
    <w:div w:id="1381856168">
      <w:bodyDiv w:val="1"/>
      <w:marLeft w:val="0"/>
      <w:marRight w:val="0"/>
      <w:marTop w:val="0"/>
      <w:marBottom w:val="0"/>
      <w:divBdr>
        <w:top w:val="none" w:sz="0" w:space="0" w:color="auto"/>
        <w:left w:val="none" w:sz="0" w:space="0" w:color="auto"/>
        <w:bottom w:val="none" w:sz="0" w:space="0" w:color="auto"/>
        <w:right w:val="none" w:sz="0" w:space="0" w:color="auto"/>
      </w:divBdr>
    </w:div>
    <w:div w:id="1447113224">
      <w:bodyDiv w:val="1"/>
      <w:marLeft w:val="0"/>
      <w:marRight w:val="0"/>
      <w:marTop w:val="0"/>
      <w:marBottom w:val="0"/>
      <w:divBdr>
        <w:top w:val="none" w:sz="0" w:space="0" w:color="auto"/>
        <w:left w:val="none" w:sz="0" w:space="0" w:color="auto"/>
        <w:bottom w:val="none" w:sz="0" w:space="0" w:color="auto"/>
        <w:right w:val="none" w:sz="0" w:space="0" w:color="auto"/>
      </w:divBdr>
    </w:div>
    <w:div w:id="1460148484">
      <w:bodyDiv w:val="1"/>
      <w:marLeft w:val="0"/>
      <w:marRight w:val="0"/>
      <w:marTop w:val="0"/>
      <w:marBottom w:val="0"/>
      <w:divBdr>
        <w:top w:val="none" w:sz="0" w:space="0" w:color="auto"/>
        <w:left w:val="none" w:sz="0" w:space="0" w:color="auto"/>
        <w:bottom w:val="none" w:sz="0" w:space="0" w:color="auto"/>
        <w:right w:val="none" w:sz="0" w:space="0" w:color="auto"/>
      </w:divBdr>
    </w:div>
    <w:div w:id="1544489011">
      <w:bodyDiv w:val="1"/>
      <w:marLeft w:val="0"/>
      <w:marRight w:val="0"/>
      <w:marTop w:val="0"/>
      <w:marBottom w:val="0"/>
      <w:divBdr>
        <w:top w:val="none" w:sz="0" w:space="0" w:color="auto"/>
        <w:left w:val="none" w:sz="0" w:space="0" w:color="auto"/>
        <w:bottom w:val="none" w:sz="0" w:space="0" w:color="auto"/>
        <w:right w:val="none" w:sz="0" w:space="0" w:color="auto"/>
      </w:divBdr>
    </w:div>
    <w:div w:id="1565290797">
      <w:bodyDiv w:val="1"/>
      <w:marLeft w:val="0"/>
      <w:marRight w:val="0"/>
      <w:marTop w:val="0"/>
      <w:marBottom w:val="0"/>
      <w:divBdr>
        <w:top w:val="none" w:sz="0" w:space="0" w:color="auto"/>
        <w:left w:val="none" w:sz="0" w:space="0" w:color="auto"/>
        <w:bottom w:val="none" w:sz="0" w:space="0" w:color="auto"/>
        <w:right w:val="none" w:sz="0" w:space="0" w:color="auto"/>
      </w:divBdr>
    </w:div>
    <w:div w:id="1588610694">
      <w:bodyDiv w:val="1"/>
      <w:marLeft w:val="0"/>
      <w:marRight w:val="0"/>
      <w:marTop w:val="0"/>
      <w:marBottom w:val="0"/>
      <w:divBdr>
        <w:top w:val="none" w:sz="0" w:space="0" w:color="auto"/>
        <w:left w:val="none" w:sz="0" w:space="0" w:color="auto"/>
        <w:bottom w:val="none" w:sz="0" w:space="0" w:color="auto"/>
        <w:right w:val="none" w:sz="0" w:space="0" w:color="auto"/>
      </w:divBdr>
    </w:div>
    <w:div w:id="1600025476">
      <w:bodyDiv w:val="1"/>
      <w:marLeft w:val="0"/>
      <w:marRight w:val="0"/>
      <w:marTop w:val="0"/>
      <w:marBottom w:val="0"/>
      <w:divBdr>
        <w:top w:val="none" w:sz="0" w:space="0" w:color="auto"/>
        <w:left w:val="none" w:sz="0" w:space="0" w:color="auto"/>
        <w:bottom w:val="none" w:sz="0" w:space="0" w:color="auto"/>
        <w:right w:val="none" w:sz="0" w:space="0" w:color="auto"/>
      </w:divBdr>
    </w:div>
    <w:div w:id="1666012852">
      <w:bodyDiv w:val="1"/>
      <w:marLeft w:val="0"/>
      <w:marRight w:val="0"/>
      <w:marTop w:val="0"/>
      <w:marBottom w:val="0"/>
      <w:divBdr>
        <w:top w:val="none" w:sz="0" w:space="0" w:color="auto"/>
        <w:left w:val="none" w:sz="0" w:space="0" w:color="auto"/>
        <w:bottom w:val="none" w:sz="0" w:space="0" w:color="auto"/>
        <w:right w:val="none" w:sz="0" w:space="0" w:color="auto"/>
      </w:divBdr>
    </w:div>
    <w:div w:id="1974751857">
      <w:bodyDiv w:val="1"/>
      <w:marLeft w:val="0"/>
      <w:marRight w:val="0"/>
      <w:marTop w:val="0"/>
      <w:marBottom w:val="0"/>
      <w:divBdr>
        <w:top w:val="none" w:sz="0" w:space="0" w:color="auto"/>
        <w:left w:val="none" w:sz="0" w:space="0" w:color="auto"/>
        <w:bottom w:val="none" w:sz="0" w:space="0" w:color="auto"/>
        <w:right w:val="none" w:sz="0" w:space="0" w:color="auto"/>
      </w:divBdr>
    </w:div>
    <w:div w:id="2006392635">
      <w:bodyDiv w:val="1"/>
      <w:marLeft w:val="0"/>
      <w:marRight w:val="0"/>
      <w:marTop w:val="0"/>
      <w:marBottom w:val="0"/>
      <w:divBdr>
        <w:top w:val="none" w:sz="0" w:space="0" w:color="auto"/>
        <w:left w:val="none" w:sz="0" w:space="0" w:color="auto"/>
        <w:bottom w:val="none" w:sz="0" w:space="0" w:color="auto"/>
        <w:right w:val="none" w:sz="0" w:space="0" w:color="auto"/>
      </w:divBdr>
    </w:div>
    <w:div w:id="2041661212">
      <w:bodyDiv w:val="1"/>
      <w:marLeft w:val="0"/>
      <w:marRight w:val="0"/>
      <w:marTop w:val="0"/>
      <w:marBottom w:val="0"/>
      <w:divBdr>
        <w:top w:val="none" w:sz="0" w:space="0" w:color="auto"/>
        <w:left w:val="none" w:sz="0" w:space="0" w:color="auto"/>
        <w:bottom w:val="none" w:sz="0" w:space="0" w:color="auto"/>
        <w:right w:val="none" w:sz="0" w:space="0" w:color="auto"/>
      </w:divBdr>
    </w:div>
    <w:div w:id="2067952778">
      <w:bodyDiv w:val="1"/>
      <w:marLeft w:val="0"/>
      <w:marRight w:val="0"/>
      <w:marTop w:val="0"/>
      <w:marBottom w:val="0"/>
      <w:divBdr>
        <w:top w:val="none" w:sz="0" w:space="0" w:color="auto"/>
        <w:left w:val="none" w:sz="0" w:space="0" w:color="auto"/>
        <w:bottom w:val="none" w:sz="0" w:space="0" w:color="auto"/>
        <w:right w:val="none" w:sz="0" w:space="0" w:color="auto"/>
      </w:divBdr>
    </w:div>
    <w:div w:id="210298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opus.com/pages/publications/86000748665?origin=resultslis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CFC28-A233-47B3-A8CD-1AD55E879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5058</Words>
  <Characters>28832</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SpNet</dc:creator>
  <cp:lastModifiedBy>Пользователь</cp:lastModifiedBy>
  <cp:revision>7</cp:revision>
  <dcterms:created xsi:type="dcterms:W3CDTF">2025-12-25T13:45:00Z</dcterms:created>
  <dcterms:modified xsi:type="dcterms:W3CDTF">2026-01-09T03:44:00Z</dcterms:modified>
</cp:coreProperties>
</file>