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DBA" w:rsidRPr="000D7270" w:rsidRDefault="008C5E7F" w:rsidP="00FE6DBA">
      <w:pPr>
        <w:spacing w:before="1200" w:line="240" w:lineRule="auto"/>
        <w:jc w:val="center"/>
        <w:rPr>
          <w:rFonts w:ascii="Times New Roman" w:hAnsi="Times New Roman" w:cs="Times New Roman"/>
          <w:b/>
          <w:sz w:val="36"/>
          <w:szCs w:val="36"/>
          <w:lang w:val="en-US"/>
        </w:rPr>
      </w:pPr>
      <w:r w:rsidRPr="000D7270">
        <w:rPr>
          <w:rFonts w:ascii="Times New Roman" w:hAnsi="Times New Roman" w:cs="Times New Roman"/>
          <w:b/>
          <w:sz w:val="36"/>
          <w:szCs w:val="36"/>
          <w:lang w:val="en-US"/>
        </w:rPr>
        <w:t>Synthesis of the Physical Structure of Adjustable-Range</w:t>
      </w:r>
      <w:r w:rsidR="009A0840" w:rsidRPr="0079722E">
        <w:rPr>
          <w:b/>
          <w:sz w:val="36"/>
          <w:szCs w:val="36"/>
          <w:lang w:val="en-US"/>
        </w:rPr>
        <w:br/>
      </w:r>
      <w:r w:rsidRPr="000D7270">
        <w:rPr>
          <w:rFonts w:ascii="Times New Roman" w:hAnsi="Times New Roman" w:cs="Times New Roman"/>
          <w:b/>
          <w:sz w:val="36"/>
          <w:szCs w:val="36"/>
          <w:lang w:val="en-US"/>
        </w:rPr>
        <w:t>Ferromagnetic Current Converters in Electrical</w:t>
      </w:r>
      <w:r w:rsidR="009A0840" w:rsidRPr="0079722E">
        <w:rPr>
          <w:b/>
          <w:sz w:val="36"/>
          <w:szCs w:val="36"/>
          <w:lang w:val="en-US"/>
        </w:rPr>
        <w:br/>
      </w:r>
      <w:r w:rsidRPr="000D7270">
        <w:rPr>
          <w:rFonts w:ascii="Times New Roman" w:hAnsi="Times New Roman" w:cs="Times New Roman"/>
          <w:b/>
          <w:sz w:val="36"/>
          <w:szCs w:val="36"/>
          <w:lang w:val="en-US"/>
        </w:rPr>
        <w:t>Engineering and Improvement of Their Designs</w:t>
      </w:r>
    </w:p>
    <w:p w:rsidR="006F0411" w:rsidRPr="009179A7" w:rsidRDefault="00590126" w:rsidP="00893C7C">
      <w:pPr>
        <w:spacing w:before="240" w:after="0" w:line="240" w:lineRule="auto"/>
        <w:jc w:val="center"/>
        <w:rPr>
          <w:rFonts w:ascii="Times New Roman" w:hAnsi="Times New Roman" w:cs="Times New Roman"/>
          <w:iCs/>
          <w:sz w:val="28"/>
          <w:szCs w:val="36"/>
          <w:lang w:val="en-US"/>
        </w:rPr>
      </w:pPr>
      <w:r w:rsidRPr="009179A7">
        <w:rPr>
          <w:rFonts w:ascii="Times New Roman" w:hAnsi="Times New Roman" w:cs="Times New Roman"/>
          <w:iCs/>
          <w:sz w:val="28"/>
          <w:szCs w:val="36"/>
          <w:lang w:val="en-US"/>
        </w:rPr>
        <w:t>Sulton Amirov</w:t>
      </w:r>
      <w:r w:rsidRPr="009179A7">
        <w:rPr>
          <w:rFonts w:ascii="Times New Roman" w:hAnsi="Times New Roman" w:cs="Times New Roman"/>
          <w:iCs/>
          <w:sz w:val="28"/>
          <w:szCs w:val="36"/>
          <w:vertAlign w:val="superscript"/>
          <w:lang w:val="en-US"/>
        </w:rPr>
        <w:t>1</w:t>
      </w:r>
      <w:r w:rsidRPr="009179A7">
        <w:rPr>
          <w:rFonts w:ascii="Times New Roman" w:hAnsi="Times New Roman" w:cs="Times New Roman"/>
          <w:iCs/>
          <w:sz w:val="28"/>
          <w:szCs w:val="36"/>
          <w:lang w:val="en-US"/>
        </w:rPr>
        <w:t xml:space="preserve">, </w:t>
      </w:r>
      <w:proofErr w:type="spellStart"/>
      <w:r w:rsidRPr="009179A7">
        <w:rPr>
          <w:rFonts w:ascii="Times New Roman" w:hAnsi="Times New Roman" w:cs="Times New Roman"/>
          <w:iCs/>
          <w:sz w:val="28"/>
          <w:szCs w:val="36"/>
          <w:lang w:val="en-US"/>
        </w:rPr>
        <w:t>Yulchi</w:t>
      </w:r>
      <w:proofErr w:type="spellEnd"/>
      <w:r w:rsidRPr="009179A7">
        <w:rPr>
          <w:rFonts w:ascii="Times New Roman" w:hAnsi="Times New Roman" w:cs="Times New Roman"/>
          <w:iCs/>
          <w:sz w:val="28"/>
          <w:szCs w:val="36"/>
          <w:lang w:val="en-US"/>
        </w:rPr>
        <w:t xml:space="preserve"> Shoyimov</w:t>
      </w:r>
      <w:proofErr w:type="gramStart"/>
      <w:r w:rsidRPr="009179A7">
        <w:rPr>
          <w:rFonts w:ascii="Times New Roman" w:hAnsi="Times New Roman" w:cs="Times New Roman"/>
          <w:iCs/>
          <w:sz w:val="28"/>
          <w:szCs w:val="36"/>
          <w:vertAlign w:val="superscript"/>
          <w:lang w:val="en-US"/>
        </w:rPr>
        <w:t>2</w:t>
      </w:r>
      <w:r w:rsidR="00194CFA" w:rsidRPr="009179A7">
        <w:rPr>
          <w:rFonts w:ascii="Times New Roman" w:hAnsi="Times New Roman" w:cs="Times New Roman"/>
          <w:iCs/>
          <w:sz w:val="28"/>
          <w:szCs w:val="36"/>
          <w:vertAlign w:val="superscript"/>
          <w:lang w:val="en-US"/>
        </w:rPr>
        <w:t>,a</w:t>
      </w:r>
      <w:proofErr w:type="gramEnd"/>
      <w:r w:rsidR="00194CFA" w:rsidRPr="009179A7">
        <w:rPr>
          <w:rFonts w:ascii="Times New Roman" w:hAnsi="Times New Roman" w:cs="Times New Roman"/>
          <w:iCs/>
          <w:sz w:val="28"/>
          <w:szCs w:val="36"/>
          <w:vertAlign w:val="superscript"/>
          <w:lang w:val="en-US"/>
        </w:rPr>
        <w:t>)</w:t>
      </w:r>
      <w:r w:rsidRPr="009179A7">
        <w:rPr>
          <w:rFonts w:ascii="Times New Roman" w:hAnsi="Times New Roman" w:cs="Times New Roman"/>
          <w:iCs/>
          <w:sz w:val="28"/>
          <w:szCs w:val="36"/>
          <w:lang w:val="en-US"/>
        </w:rPr>
        <w:t xml:space="preserve">, </w:t>
      </w:r>
      <w:proofErr w:type="spellStart"/>
      <w:r w:rsidR="001A4C89" w:rsidRPr="009179A7">
        <w:rPr>
          <w:rFonts w:ascii="Times New Roman" w:hAnsi="Times New Roman" w:cs="Times New Roman"/>
          <w:iCs/>
          <w:sz w:val="28"/>
          <w:szCs w:val="36"/>
          <w:lang w:val="en-US"/>
        </w:rPr>
        <w:t>Raxmatillo</w:t>
      </w:r>
      <w:proofErr w:type="spellEnd"/>
      <w:r w:rsidRPr="009179A7">
        <w:rPr>
          <w:rFonts w:ascii="Times New Roman" w:hAnsi="Times New Roman" w:cs="Times New Roman"/>
          <w:iCs/>
          <w:sz w:val="28"/>
          <w:szCs w:val="36"/>
          <w:lang w:val="en-US"/>
        </w:rPr>
        <w:t xml:space="preserve"> </w:t>
      </w:r>
      <w:r w:rsidR="001A4C89" w:rsidRPr="009179A7">
        <w:rPr>
          <w:rFonts w:ascii="Times New Roman" w:hAnsi="Times New Roman" w:cs="Times New Roman"/>
          <w:iCs/>
          <w:sz w:val="28"/>
          <w:szCs w:val="36"/>
          <w:lang w:val="en-US"/>
        </w:rPr>
        <w:t>Karimov</w:t>
      </w:r>
      <w:r w:rsidR="002D1425" w:rsidRPr="009179A7">
        <w:rPr>
          <w:rFonts w:ascii="Times New Roman" w:hAnsi="Times New Roman" w:cs="Times New Roman"/>
          <w:iCs/>
          <w:sz w:val="28"/>
          <w:szCs w:val="36"/>
          <w:vertAlign w:val="superscript"/>
          <w:lang w:val="en-US"/>
        </w:rPr>
        <w:t>2,3</w:t>
      </w:r>
      <w:r w:rsidRPr="009179A7">
        <w:rPr>
          <w:rFonts w:ascii="Times New Roman" w:hAnsi="Times New Roman" w:cs="Times New Roman"/>
          <w:iCs/>
          <w:sz w:val="28"/>
          <w:szCs w:val="36"/>
          <w:lang w:val="en-US"/>
        </w:rPr>
        <w:t>,</w:t>
      </w:r>
    </w:p>
    <w:p w:rsidR="00C31627" w:rsidRPr="009179A7" w:rsidRDefault="00893C7C" w:rsidP="006F0411">
      <w:pPr>
        <w:spacing w:after="0" w:line="240" w:lineRule="auto"/>
        <w:jc w:val="center"/>
        <w:rPr>
          <w:rFonts w:ascii="Times New Roman" w:hAnsi="Times New Roman" w:cs="Times New Roman"/>
          <w:iCs/>
          <w:sz w:val="28"/>
          <w:szCs w:val="36"/>
          <w:vertAlign w:val="superscript"/>
          <w:lang w:val="uz-Cyrl-UZ"/>
        </w:rPr>
      </w:pPr>
      <w:r w:rsidRPr="009179A7">
        <w:rPr>
          <w:rFonts w:ascii="Times New Roman" w:hAnsi="Times New Roman" w:cs="Times New Roman"/>
          <w:iCs/>
          <w:sz w:val="28"/>
          <w:szCs w:val="36"/>
          <w:lang w:val="en-US"/>
        </w:rPr>
        <w:t>Diyorbek Naserdinov</w:t>
      </w:r>
      <w:r w:rsidR="00590126" w:rsidRPr="009179A7">
        <w:rPr>
          <w:rFonts w:ascii="Times New Roman" w:hAnsi="Times New Roman" w:cs="Times New Roman"/>
          <w:iCs/>
          <w:sz w:val="28"/>
          <w:szCs w:val="36"/>
          <w:vertAlign w:val="superscript"/>
          <w:lang w:val="en-US"/>
        </w:rPr>
        <w:t>2</w:t>
      </w:r>
      <w:r w:rsidR="00590126" w:rsidRPr="009179A7">
        <w:rPr>
          <w:rFonts w:ascii="Times New Roman" w:hAnsi="Times New Roman" w:cs="Times New Roman"/>
          <w:iCs/>
          <w:sz w:val="28"/>
          <w:szCs w:val="36"/>
          <w:lang w:val="en-US"/>
        </w:rPr>
        <w:t>,</w:t>
      </w:r>
      <w:r w:rsidRPr="009179A7">
        <w:rPr>
          <w:rFonts w:ascii="Times New Roman" w:hAnsi="Times New Roman" w:cs="Times New Roman"/>
          <w:iCs/>
          <w:sz w:val="28"/>
          <w:szCs w:val="36"/>
          <w:lang w:val="en-US"/>
        </w:rPr>
        <w:t xml:space="preserve"> </w:t>
      </w:r>
      <w:r w:rsidR="006F0411" w:rsidRPr="009179A7">
        <w:rPr>
          <w:rFonts w:ascii="Times New Roman" w:hAnsi="Times New Roman" w:cs="Times New Roman"/>
          <w:iCs/>
          <w:sz w:val="28"/>
          <w:szCs w:val="36"/>
          <w:lang w:val="en-US"/>
        </w:rPr>
        <w:t>Salimjon Xamrayev</w:t>
      </w:r>
      <w:r w:rsidR="00E06841" w:rsidRPr="009179A7">
        <w:rPr>
          <w:rFonts w:ascii="Times New Roman" w:hAnsi="Times New Roman" w:cs="Times New Roman"/>
          <w:iCs/>
          <w:sz w:val="28"/>
          <w:szCs w:val="36"/>
          <w:vertAlign w:val="superscript"/>
          <w:lang w:val="en-US"/>
        </w:rPr>
        <w:t>2</w:t>
      </w:r>
      <w:r w:rsidR="00590126" w:rsidRPr="009179A7">
        <w:rPr>
          <w:rFonts w:ascii="Times New Roman" w:hAnsi="Times New Roman" w:cs="Times New Roman"/>
          <w:iCs/>
          <w:sz w:val="28"/>
          <w:szCs w:val="36"/>
          <w:lang w:val="en-US"/>
        </w:rPr>
        <w:t xml:space="preserve"> and </w:t>
      </w:r>
      <w:r w:rsidR="006C1DD7" w:rsidRPr="009179A7">
        <w:rPr>
          <w:rFonts w:ascii="Times New Roman" w:hAnsi="Times New Roman" w:cs="Times New Roman"/>
          <w:iCs/>
          <w:sz w:val="28"/>
          <w:szCs w:val="36"/>
          <w:lang w:val="en-US"/>
        </w:rPr>
        <w:t>Jahongir Ergashev</w:t>
      </w:r>
      <w:r w:rsidR="006C1DD7" w:rsidRPr="009179A7">
        <w:rPr>
          <w:rFonts w:ascii="Times New Roman" w:hAnsi="Times New Roman" w:cs="Times New Roman"/>
          <w:iCs/>
          <w:sz w:val="28"/>
          <w:szCs w:val="36"/>
          <w:vertAlign w:val="superscript"/>
          <w:lang w:val="uz-Cyrl-UZ"/>
        </w:rPr>
        <w:t>2</w:t>
      </w:r>
    </w:p>
    <w:p w:rsidR="00D82932" w:rsidRPr="000D7270" w:rsidRDefault="00194CFA" w:rsidP="00D82932">
      <w:pPr>
        <w:pStyle w:val="AuthorAffiliation"/>
        <w:spacing w:before="240"/>
      </w:pPr>
      <w:r>
        <w:rPr>
          <w:i w:val="0"/>
          <w:iCs/>
          <w:vertAlign w:val="superscript"/>
        </w:rPr>
        <w:t xml:space="preserve">1 </w:t>
      </w:r>
      <w:r w:rsidR="00D82932" w:rsidRPr="000D7270">
        <w:t xml:space="preserve">Tashkent State Transport University, </w:t>
      </w:r>
      <w:r w:rsidRPr="000D7270">
        <w:t>Tashkent</w:t>
      </w:r>
      <w:r>
        <w:t xml:space="preserve">, </w:t>
      </w:r>
      <w:r w:rsidR="00D82932" w:rsidRPr="000D7270">
        <w:t>Uzbekistan</w:t>
      </w:r>
    </w:p>
    <w:p w:rsidR="00D82932" w:rsidRPr="000D7270" w:rsidRDefault="00D82932" w:rsidP="00D82932">
      <w:pPr>
        <w:pStyle w:val="AuthorAffiliation"/>
      </w:pPr>
      <w:r w:rsidRPr="000D7270">
        <w:rPr>
          <w:i w:val="0"/>
          <w:iCs/>
          <w:vertAlign w:val="superscript"/>
        </w:rPr>
        <w:t>2</w:t>
      </w:r>
      <w:r w:rsidR="00D947C9">
        <w:rPr>
          <w:i w:val="0"/>
          <w:iCs/>
          <w:vertAlign w:val="superscript"/>
        </w:rPr>
        <w:t xml:space="preserve"> </w:t>
      </w:r>
      <w:proofErr w:type="spellStart"/>
      <w:r w:rsidR="00D42FD8" w:rsidRPr="000D7270">
        <w:t>Almalyk</w:t>
      </w:r>
      <w:proofErr w:type="spellEnd"/>
      <w:r w:rsidR="00D42FD8" w:rsidRPr="000D7270">
        <w:t xml:space="preserve"> State Technical Institute</w:t>
      </w:r>
      <w:r w:rsidRPr="000D7270">
        <w:t xml:space="preserve">, </w:t>
      </w:r>
      <w:proofErr w:type="spellStart"/>
      <w:r w:rsidR="00194CFA" w:rsidRPr="000D7270">
        <w:t>Almaly</w:t>
      </w:r>
      <w:r w:rsidR="00194CFA">
        <w:t>k</w:t>
      </w:r>
      <w:proofErr w:type="spellEnd"/>
      <w:r w:rsidR="00194CFA">
        <w:t xml:space="preserve">, </w:t>
      </w:r>
      <w:r w:rsidRPr="000D7270">
        <w:t>Uzbekistan</w:t>
      </w:r>
    </w:p>
    <w:p w:rsidR="00FE6DBA" w:rsidRPr="000D7270" w:rsidRDefault="00D82932" w:rsidP="00D82932">
      <w:pPr>
        <w:pStyle w:val="AuthorAffiliation"/>
      </w:pPr>
      <w:r w:rsidRPr="000D7270">
        <w:rPr>
          <w:i w:val="0"/>
          <w:iCs/>
          <w:vertAlign w:val="superscript"/>
        </w:rPr>
        <w:t>3</w:t>
      </w:r>
      <w:r w:rsidR="00D42FD8" w:rsidRPr="000D7270">
        <w:t xml:space="preserve">Tashkent state technical university named after Islam Karimov, </w:t>
      </w:r>
      <w:r w:rsidR="00194CFA" w:rsidRPr="000D7270">
        <w:t>Tashkent</w:t>
      </w:r>
      <w:r w:rsidR="00194CFA">
        <w:t xml:space="preserve">, </w:t>
      </w:r>
      <w:r w:rsidR="00D42FD8" w:rsidRPr="000D7270">
        <w:t>Uzbekistan</w:t>
      </w:r>
    </w:p>
    <w:p w:rsidR="00C31627" w:rsidRPr="000D7270" w:rsidRDefault="00FE6DBA" w:rsidP="00FE6DBA">
      <w:pPr>
        <w:spacing w:before="200" w:line="240" w:lineRule="auto"/>
        <w:jc w:val="center"/>
        <w:rPr>
          <w:rFonts w:ascii="Times New Roman" w:hAnsi="Times New Roman" w:cs="Times New Roman"/>
          <w:i/>
          <w:sz w:val="20"/>
          <w:szCs w:val="18"/>
          <w:lang w:val="en-US"/>
        </w:rPr>
      </w:pPr>
      <w:r w:rsidRPr="000D7270">
        <w:rPr>
          <w:rFonts w:ascii="Times New Roman" w:hAnsi="Times New Roman" w:cs="Times New Roman"/>
          <w:i/>
          <w:sz w:val="20"/>
          <w:szCs w:val="18"/>
          <w:vertAlign w:val="superscript"/>
          <w:lang w:val="en-US"/>
        </w:rPr>
        <w:t>a)</w:t>
      </w:r>
      <w:r w:rsidRPr="000D7270">
        <w:rPr>
          <w:rFonts w:ascii="Times New Roman" w:hAnsi="Times New Roman" w:cs="Times New Roman"/>
          <w:i/>
          <w:sz w:val="20"/>
          <w:szCs w:val="18"/>
          <w:lang w:val="en-US"/>
        </w:rPr>
        <w:t xml:space="preserve"> Corresponding author: </w:t>
      </w:r>
      <w:hyperlink r:id="rId5" w:history="1">
        <w:r w:rsidR="00A912DF" w:rsidRPr="000D7270">
          <w:rPr>
            <w:rStyle w:val="a3"/>
            <w:rFonts w:ascii="Times New Roman" w:hAnsi="Times New Roman" w:cs="Times New Roman"/>
            <w:i/>
            <w:sz w:val="20"/>
            <w:szCs w:val="18"/>
            <w:lang w:val="en-US"/>
          </w:rPr>
          <w:t>raxmatillo82@mail.ru</w:t>
        </w:r>
      </w:hyperlink>
    </w:p>
    <w:p w:rsidR="00C31627" w:rsidRPr="000D7270" w:rsidRDefault="00C31627" w:rsidP="00C31627">
      <w:pPr>
        <w:spacing w:before="200" w:line="240" w:lineRule="auto"/>
        <w:ind w:left="284" w:right="284"/>
        <w:jc w:val="both"/>
        <w:rPr>
          <w:rFonts w:ascii="Times New Roman" w:hAnsi="Times New Roman" w:cs="Times New Roman"/>
          <w:sz w:val="18"/>
          <w:szCs w:val="36"/>
          <w:lang w:val="en-US"/>
        </w:rPr>
      </w:pPr>
      <w:r w:rsidRPr="000D7270">
        <w:rPr>
          <w:rFonts w:ascii="Times New Roman" w:hAnsi="Times New Roman" w:cs="Times New Roman"/>
          <w:b/>
          <w:sz w:val="18"/>
          <w:szCs w:val="36"/>
          <w:lang w:val="en-US"/>
        </w:rPr>
        <w:t xml:space="preserve">Abstract. </w:t>
      </w:r>
      <w:r w:rsidR="008C5E7F" w:rsidRPr="000D7270">
        <w:rPr>
          <w:rFonts w:ascii="Times New Roman" w:hAnsi="Times New Roman" w:cs="Times New Roman"/>
          <w:sz w:val="18"/>
          <w:szCs w:val="36"/>
          <w:lang w:val="en-US"/>
        </w:rPr>
        <w:t>In this article, the relevance of synthesizing the physical structure of ferromagnetic current converters with an adjustable range and improving their designs in the context of the rapid development of modern information technologies is substantiated. The study investigates how the creation of an automated bank of physical effects underlying measuring converters enables the effective synthesis of new structural principles for such devices. It is also highlighted that the application of chains of physical effects ensures an innovative approach in the design of technical devices. At the same time, in the research conducted within the framework of the article, the operating principles of ferromagnetic converters, the sequence of physical effects, and the methods for improving structural solutions were scientifically substantiated and analyzed</w:t>
      </w:r>
      <w:r w:rsidR="005653D5" w:rsidRPr="000D7270">
        <w:rPr>
          <w:rFonts w:ascii="Times New Roman" w:hAnsi="Times New Roman" w:cs="Times New Roman"/>
          <w:sz w:val="18"/>
          <w:szCs w:val="36"/>
          <w:lang w:val="en-US"/>
        </w:rPr>
        <w:t>.</w:t>
      </w:r>
    </w:p>
    <w:p w:rsidR="00C31627" w:rsidRPr="003C2935" w:rsidRDefault="002D05A3" w:rsidP="002D05A3">
      <w:pPr>
        <w:spacing w:before="240" w:after="240" w:line="240" w:lineRule="auto"/>
        <w:jc w:val="center"/>
        <w:rPr>
          <w:rFonts w:ascii="Times New Roman" w:hAnsi="Times New Roman" w:cs="Times New Roman"/>
          <w:b/>
          <w:sz w:val="24"/>
          <w:szCs w:val="20"/>
          <w:lang w:val="en-US"/>
        </w:rPr>
      </w:pPr>
      <w:r w:rsidRPr="003C2935">
        <w:rPr>
          <w:rFonts w:ascii="Times New Roman" w:hAnsi="Times New Roman" w:cs="Times New Roman"/>
          <w:b/>
          <w:sz w:val="24"/>
          <w:szCs w:val="20"/>
          <w:lang w:val="en-US"/>
        </w:rPr>
        <w:t>INTRODUCTION</w:t>
      </w:r>
    </w:p>
    <w:p w:rsidR="00994BFA" w:rsidRPr="0071476A" w:rsidRDefault="00B172E5" w:rsidP="00994BFA">
      <w:pPr>
        <w:spacing w:after="0" w:line="240" w:lineRule="auto"/>
        <w:ind w:firstLine="284"/>
        <w:jc w:val="both"/>
        <w:rPr>
          <w:rFonts w:ascii="Times New Roman" w:hAnsi="Times New Roman" w:cs="Times New Roman"/>
          <w:sz w:val="20"/>
          <w:szCs w:val="20"/>
          <w:lang w:val="en-US"/>
        </w:rPr>
      </w:pPr>
      <w:r w:rsidRPr="000D7270">
        <w:rPr>
          <w:rFonts w:ascii="Times New Roman" w:eastAsia="Times New Roman" w:hAnsi="Times New Roman" w:cs="Times New Roman"/>
          <w:sz w:val="20"/>
          <w:szCs w:val="20"/>
          <w:lang w:val="uz-Cyrl-UZ" w:eastAsia="ru-RU"/>
        </w:rPr>
        <w:t xml:space="preserve">Due to the rapid development of information technologies related to the accumulation of knowledge, great attention is currently being paid to creating an automated database of the physical effects underlying the design principles of technical devices, including measuring transducers, and to developing methods for synthesizing new physical design principles for measuring transducers based on these effects. These methods are considered one of the most effective tools of engineering creativity. Based on the application of these methods, the synthesis of the physical structural principles of technical devices is carried out by representing physical effects in the form of a sequential </w:t>
      </w:r>
      <w:r w:rsidRPr="0071476A">
        <w:rPr>
          <w:rFonts w:ascii="Times New Roman" w:eastAsia="Times New Roman" w:hAnsi="Times New Roman" w:cs="Times New Roman"/>
          <w:sz w:val="20"/>
          <w:szCs w:val="20"/>
          <w:lang w:val="uz-Cyrl-UZ" w:eastAsia="ru-RU"/>
        </w:rPr>
        <w:t>chain [</w:t>
      </w:r>
      <w:r w:rsidR="0071476A" w:rsidRPr="0071476A">
        <w:rPr>
          <w:rFonts w:ascii="Times New Roman" w:eastAsia="Times New Roman" w:hAnsi="Times New Roman" w:cs="Times New Roman"/>
          <w:sz w:val="20"/>
          <w:szCs w:val="20"/>
          <w:lang w:val="en-US" w:eastAsia="ru-RU"/>
        </w:rPr>
        <w:t>1</w:t>
      </w:r>
      <w:r w:rsidRPr="0071476A">
        <w:rPr>
          <w:rFonts w:ascii="Times New Roman" w:eastAsia="Times New Roman" w:hAnsi="Times New Roman" w:cs="Times New Roman"/>
          <w:sz w:val="20"/>
          <w:szCs w:val="20"/>
          <w:lang w:val="uz-Cyrl-UZ" w:eastAsia="ru-RU"/>
        </w:rPr>
        <w:t>-</w:t>
      </w:r>
      <w:r w:rsidR="0071476A" w:rsidRPr="0071476A">
        <w:rPr>
          <w:rFonts w:ascii="Times New Roman" w:eastAsia="Times New Roman" w:hAnsi="Times New Roman" w:cs="Times New Roman"/>
          <w:sz w:val="20"/>
          <w:szCs w:val="20"/>
          <w:lang w:val="en-US" w:eastAsia="ru-RU"/>
        </w:rPr>
        <w:t>3</w:t>
      </w:r>
      <w:r w:rsidRPr="0071476A">
        <w:rPr>
          <w:rFonts w:ascii="Times New Roman" w:eastAsia="Times New Roman" w:hAnsi="Times New Roman" w:cs="Times New Roman"/>
          <w:sz w:val="20"/>
          <w:szCs w:val="20"/>
          <w:lang w:val="uz-Cyrl-UZ" w:eastAsia="ru-RU"/>
        </w:rPr>
        <w:t>].</w:t>
      </w:r>
    </w:p>
    <w:p w:rsidR="00E95A95" w:rsidRPr="003C2935" w:rsidRDefault="00B172E5" w:rsidP="00E95A95">
      <w:pPr>
        <w:spacing w:before="240" w:after="240" w:line="240" w:lineRule="auto"/>
        <w:jc w:val="center"/>
        <w:rPr>
          <w:rFonts w:ascii="Times New Roman" w:hAnsi="Times New Roman" w:cs="Times New Roman"/>
          <w:b/>
          <w:sz w:val="24"/>
          <w:szCs w:val="20"/>
          <w:lang w:val="en-US"/>
        </w:rPr>
      </w:pPr>
      <w:r w:rsidRPr="003C2935">
        <w:rPr>
          <w:rFonts w:ascii="Times New Roman" w:hAnsi="Times New Roman" w:cs="Times New Roman"/>
          <w:b/>
          <w:sz w:val="24"/>
          <w:szCs w:val="20"/>
          <w:lang w:val="en-US"/>
        </w:rPr>
        <w:t>SYNTHESIS OF THE PHYSICAL STRUCTURE PRINCIPLES OF ADJUSTABLE-RANGE FERROMAGNETIC CURRENT CONVERTERS</w:t>
      </w:r>
    </w:p>
    <w:p w:rsidR="002B28F4" w:rsidRDefault="002B28F4" w:rsidP="002B28F4">
      <w:pPr>
        <w:widowControl w:val="0"/>
        <w:spacing w:after="0" w:line="240" w:lineRule="auto"/>
        <w:ind w:firstLine="284"/>
        <w:jc w:val="both"/>
        <w:rPr>
          <w:rFonts w:ascii="Times New Roman" w:eastAsia="Times New Roman" w:hAnsi="Times New Roman" w:cs="Times New Roman"/>
          <w:sz w:val="20"/>
          <w:szCs w:val="20"/>
          <w:lang w:val="en-US" w:eastAsia="ru-RU"/>
        </w:rPr>
      </w:pPr>
      <w:r w:rsidRPr="0071476A">
        <w:rPr>
          <w:rFonts w:ascii="Times New Roman" w:eastAsia="Times New Roman" w:hAnsi="Times New Roman" w:cs="Times New Roman"/>
          <w:sz w:val="20"/>
          <w:szCs w:val="20"/>
          <w:lang w:val="uz-Cyrl-UZ" w:eastAsia="ru-RU"/>
        </w:rPr>
        <w:t xml:space="preserve">A comparative analysis of existing </w:t>
      </w:r>
      <w:r w:rsidRPr="000D7270">
        <w:rPr>
          <w:rFonts w:ascii="Times New Roman" w:eastAsia="Times New Roman" w:hAnsi="Times New Roman" w:cs="Times New Roman"/>
          <w:sz w:val="20"/>
          <w:szCs w:val="20"/>
          <w:lang w:val="uz-Cyrl-UZ" w:eastAsia="ru-RU"/>
        </w:rPr>
        <w:t>automated synthesis methods for the physical design principles of measuring transducers has shown that the most efficient among them is the energy-information method (Table 1).</w:t>
      </w:r>
    </w:p>
    <w:p w:rsidR="003C2935" w:rsidRPr="000D7270" w:rsidRDefault="003C2935" w:rsidP="003C2935">
      <w:pPr>
        <w:widowControl w:val="0"/>
        <w:spacing w:after="0" w:line="240" w:lineRule="auto"/>
        <w:ind w:firstLine="284"/>
        <w:jc w:val="both"/>
        <w:rPr>
          <w:rFonts w:ascii="Times New Roman" w:eastAsia="Times New Roman" w:hAnsi="Times New Roman" w:cs="Times New Roman"/>
          <w:sz w:val="20"/>
          <w:szCs w:val="20"/>
          <w:lang w:val="uz-Cyrl-UZ" w:eastAsia="ru-RU"/>
        </w:rPr>
      </w:pPr>
      <w:r w:rsidRPr="000D7270">
        <w:rPr>
          <w:rFonts w:ascii="Times New Roman" w:eastAsia="Times New Roman" w:hAnsi="Times New Roman" w:cs="Times New Roman"/>
          <w:sz w:val="20"/>
          <w:szCs w:val="20"/>
          <w:lang w:val="uz-Cyrl-UZ" w:eastAsia="ru-RU"/>
        </w:rPr>
        <w:t>This method is based on the apparatus of energy-information models and parametric structural schemes of chains with various physical natures, and it stands out due to the following capabilities:</w:t>
      </w:r>
    </w:p>
    <w:p w:rsidR="003C2935" w:rsidRPr="000D7270" w:rsidRDefault="003C2935" w:rsidP="003C2935">
      <w:pPr>
        <w:widowControl w:val="0"/>
        <w:spacing w:after="0" w:line="240" w:lineRule="auto"/>
        <w:ind w:firstLine="284"/>
        <w:jc w:val="both"/>
        <w:rPr>
          <w:rFonts w:ascii="Times New Roman" w:eastAsia="Times New Roman" w:hAnsi="Times New Roman" w:cs="Times New Roman"/>
          <w:sz w:val="20"/>
          <w:szCs w:val="20"/>
          <w:lang w:val="uz-Cyrl-UZ" w:eastAsia="ru-RU"/>
        </w:rPr>
      </w:pPr>
      <w:r w:rsidRPr="000D7270">
        <w:rPr>
          <w:rFonts w:ascii="Times New Roman" w:eastAsia="Times New Roman" w:hAnsi="Times New Roman" w:cs="Times New Roman"/>
          <w:sz w:val="20"/>
          <w:szCs w:val="20"/>
          <w:lang w:val="uz-Cyrl-UZ" w:eastAsia="ru-RU"/>
        </w:rPr>
        <w:t xml:space="preserve">- </w:t>
      </w:r>
      <w:r w:rsidRPr="000D7270">
        <w:rPr>
          <w:rFonts w:ascii="Times New Roman" w:eastAsia="Times New Roman" w:hAnsi="Times New Roman" w:cs="Times New Roman"/>
          <w:sz w:val="20"/>
          <w:szCs w:val="20"/>
          <w:lang w:val="en-US" w:eastAsia="ru-RU"/>
        </w:rPr>
        <w:t>t</w:t>
      </w:r>
      <w:r w:rsidRPr="000D7270">
        <w:rPr>
          <w:rFonts w:ascii="Times New Roman" w:eastAsia="Times New Roman" w:hAnsi="Times New Roman" w:cs="Times New Roman"/>
          <w:sz w:val="20"/>
          <w:szCs w:val="20"/>
          <w:lang w:val="uz-Cyrl-UZ" w:eastAsia="ru-RU"/>
        </w:rPr>
        <w:t>he processes in measuring transducers are mathematically described using equations of the same form, regardless of the differences in their physical nature;</w:t>
      </w:r>
    </w:p>
    <w:p w:rsidR="003C2935" w:rsidRPr="000D7270" w:rsidRDefault="003C2935" w:rsidP="003C2935">
      <w:pPr>
        <w:widowControl w:val="0"/>
        <w:spacing w:after="0" w:line="240" w:lineRule="auto"/>
        <w:ind w:firstLine="284"/>
        <w:jc w:val="both"/>
        <w:rPr>
          <w:rFonts w:ascii="Times New Roman" w:eastAsia="Times New Roman" w:hAnsi="Times New Roman" w:cs="Times New Roman"/>
          <w:sz w:val="20"/>
          <w:szCs w:val="20"/>
          <w:lang w:val="uz-Cyrl-UZ" w:eastAsia="ru-RU"/>
        </w:rPr>
      </w:pPr>
      <w:r w:rsidRPr="000D7270">
        <w:rPr>
          <w:rFonts w:ascii="Times New Roman" w:eastAsia="Times New Roman" w:hAnsi="Times New Roman" w:cs="Times New Roman"/>
          <w:sz w:val="20"/>
          <w:szCs w:val="20"/>
          <w:lang w:val="uz-Cyrl-UZ" w:eastAsia="ru-RU"/>
        </w:rPr>
        <w:t xml:space="preserve">- </w:t>
      </w:r>
      <w:r w:rsidRPr="000D7270">
        <w:rPr>
          <w:rFonts w:ascii="Times New Roman" w:eastAsia="Times New Roman" w:hAnsi="Times New Roman" w:cs="Times New Roman"/>
          <w:sz w:val="20"/>
          <w:szCs w:val="20"/>
          <w:lang w:val="en-US" w:eastAsia="ru-RU"/>
        </w:rPr>
        <w:t>t</w:t>
      </w:r>
      <w:r w:rsidRPr="000D7270">
        <w:rPr>
          <w:rFonts w:ascii="Times New Roman" w:eastAsia="Times New Roman" w:hAnsi="Times New Roman" w:cs="Times New Roman"/>
          <w:sz w:val="20"/>
          <w:szCs w:val="20"/>
          <w:lang w:val="uz-Cyrl-UZ" w:eastAsia="ru-RU"/>
        </w:rPr>
        <w:t>he possibility of taking into account physical effects and phenomena that are not within the strict scope of the model;</w:t>
      </w:r>
    </w:p>
    <w:p w:rsidR="003C2935" w:rsidRPr="003C2935" w:rsidRDefault="003C2935" w:rsidP="003C2935">
      <w:pPr>
        <w:widowControl w:val="0"/>
        <w:spacing w:after="120" w:line="240" w:lineRule="auto"/>
        <w:ind w:firstLine="284"/>
        <w:jc w:val="both"/>
        <w:rPr>
          <w:rFonts w:ascii="Times New Roman" w:eastAsia="Times New Roman" w:hAnsi="Times New Roman" w:cs="Times New Roman"/>
          <w:sz w:val="20"/>
          <w:szCs w:val="20"/>
          <w:lang w:val="en-US" w:eastAsia="ru-RU"/>
        </w:rPr>
      </w:pPr>
      <w:r w:rsidRPr="000D7270">
        <w:rPr>
          <w:rFonts w:ascii="Times New Roman" w:eastAsia="Times New Roman" w:hAnsi="Times New Roman" w:cs="Times New Roman"/>
          <w:sz w:val="20"/>
          <w:szCs w:val="20"/>
          <w:lang w:val="uz-Cyrl-UZ" w:eastAsia="ru-RU"/>
        </w:rPr>
        <w:t xml:space="preserve">- </w:t>
      </w:r>
      <w:r w:rsidRPr="000D7270">
        <w:rPr>
          <w:rFonts w:ascii="Times New Roman" w:eastAsia="Times New Roman" w:hAnsi="Times New Roman" w:cs="Times New Roman"/>
          <w:sz w:val="20"/>
          <w:szCs w:val="20"/>
          <w:lang w:val="en-US" w:eastAsia="ru-RU"/>
        </w:rPr>
        <w:t>t</w:t>
      </w:r>
      <w:r w:rsidRPr="000D7270">
        <w:rPr>
          <w:rFonts w:ascii="Times New Roman" w:eastAsia="Times New Roman" w:hAnsi="Times New Roman" w:cs="Times New Roman"/>
          <w:sz w:val="20"/>
          <w:szCs w:val="20"/>
          <w:lang w:val="uz-Cyrl-UZ" w:eastAsia="ru-RU"/>
        </w:rPr>
        <w:t>he possibility of describing the physical construction principles of measuring transducers using block diagrams.</w:t>
      </w:r>
    </w:p>
    <w:p w:rsidR="00737D47" w:rsidRPr="000D7270" w:rsidRDefault="002B28F4" w:rsidP="002B28F4">
      <w:pPr>
        <w:spacing w:before="120" w:after="120" w:line="240" w:lineRule="auto"/>
        <w:ind w:firstLine="284"/>
        <w:jc w:val="both"/>
        <w:rPr>
          <w:rFonts w:ascii="Times New Roman" w:hAnsi="Times New Roman" w:cs="Times New Roman"/>
          <w:sz w:val="20"/>
          <w:szCs w:val="20"/>
          <w:lang w:val="uz-Cyrl-UZ" w:eastAsia="ru-RU"/>
        </w:rPr>
      </w:pPr>
      <w:r w:rsidRPr="000D7270">
        <w:rPr>
          <w:rFonts w:ascii="Times New Roman" w:hAnsi="Times New Roman" w:cs="Times New Roman"/>
          <w:b/>
          <w:sz w:val="20"/>
          <w:szCs w:val="20"/>
          <w:lang w:val="uz-Cyrl-UZ"/>
        </w:rPr>
        <w:lastRenderedPageBreak/>
        <w:t>TABLE 1</w:t>
      </w:r>
      <w:r w:rsidRPr="000D7270">
        <w:rPr>
          <w:rFonts w:ascii="Times New Roman" w:hAnsi="Times New Roman" w:cs="Times New Roman"/>
          <w:b/>
          <w:sz w:val="20"/>
          <w:szCs w:val="20"/>
          <w:lang w:val="en-US"/>
        </w:rPr>
        <w:t xml:space="preserve">. </w:t>
      </w:r>
      <w:r w:rsidRPr="000D7270">
        <w:rPr>
          <w:rFonts w:ascii="Times New Roman" w:hAnsi="Times New Roman" w:cs="Times New Roman"/>
          <w:sz w:val="20"/>
          <w:szCs w:val="20"/>
          <w:lang w:val="uz-Cyrl-UZ" w:eastAsia="ru-RU"/>
        </w:rPr>
        <w:t>Comparative analysis of automated synthesis methods of measuring transducers based on physical structure principles</w:t>
      </w:r>
    </w:p>
    <w:tbl>
      <w:tblPr>
        <w:tblW w:w="9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
        <w:gridCol w:w="3601"/>
        <w:gridCol w:w="1124"/>
        <w:gridCol w:w="1239"/>
        <w:gridCol w:w="1102"/>
        <w:gridCol w:w="1840"/>
      </w:tblGrid>
      <w:tr w:rsidR="002B28F4" w:rsidRPr="007D52EF" w:rsidTr="007D52EF">
        <w:trPr>
          <w:cantSplit/>
          <w:trHeight w:val="157"/>
        </w:trPr>
        <w:tc>
          <w:tcPr>
            <w:tcW w:w="414" w:type="dxa"/>
            <w:vMerge w:val="restart"/>
            <w:vAlign w:val="center"/>
          </w:tcPr>
          <w:p w:rsidR="002B28F4" w:rsidRPr="007D52EF" w:rsidRDefault="002B28F4" w:rsidP="007D52EF">
            <w:pPr>
              <w:widowControl w:val="0"/>
              <w:spacing w:after="0" w:line="240" w:lineRule="auto"/>
              <w:jc w:val="center"/>
              <w:rPr>
                <w:rFonts w:ascii="Times New Roman" w:hAnsi="Times New Roman" w:cs="Times New Roman"/>
                <w:sz w:val="18"/>
                <w:szCs w:val="18"/>
                <w:lang w:val="uz-Cyrl-UZ"/>
              </w:rPr>
            </w:pPr>
            <w:r w:rsidRPr="007D52EF">
              <w:rPr>
                <w:rFonts w:ascii="Times New Roman" w:hAnsi="Times New Roman" w:cs="Times New Roman"/>
                <w:sz w:val="18"/>
                <w:szCs w:val="18"/>
                <w:lang w:val="uz-Cyrl-UZ"/>
              </w:rPr>
              <w:t>№</w:t>
            </w:r>
          </w:p>
        </w:tc>
        <w:tc>
          <w:tcPr>
            <w:tcW w:w="3601" w:type="dxa"/>
            <w:vMerge w:val="restart"/>
            <w:vAlign w:val="center"/>
          </w:tcPr>
          <w:p w:rsidR="002B28F4" w:rsidRPr="007D52EF" w:rsidRDefault="002B28F4" w:rsidP="007D52EF">
            <w:pPr>
              <w:widowControl w:val="0"/>
              <w:spacing w:after="0" w:line="240" w:lineRule="auto"/>
              <w:jc w:val="center"/>
              <w:rPr>
                <w:rFonts w:ascii="Times New Roman" w:hAnsi="Times New Roman" w:cs="Times New Roman"/>
                <w:sz w:val="18"/>
                <w:szCs w:val="18"/>
                <w:lang w:val="uz-Cyrl-UZ"/>
              </w:rPr>
            </w:pPr>
            <w:proofErr w:type="spellStart"/>
            <w:r w:rsidRPr="007D52EF">
              <w:rPr>
                <w:rFonts w:ascii="Times New Roman" w:hAnsi="Times New Roman" w:cs="Times New Roman"/>
                <w:sz w:val="18"/>
                <w:szCs w:val="18"/>
              </w:rPr>
              <w:t>Characteristics</w:t>
            </w:r>
            <w:proofErr w:type="spellEnd"/>
          </w:p>
        </w:tc>
        <w:tc>
          <w:tcPr>
            <w:tcW w:w="5305" w:type="dxa"/>
            <w:gridSpan w:val="4"/>
            <w:vAlign w:val="center"/>
          </w:tcPr>
          <w:p w:rsidR="002B28F4" w:rsidRPr="007D52EF" w:rsidRDefault="002B28F4" w:rsidP="007D52EF">
            <w:pPr>
              <w:widowControl w:val="0"/>
              <w:spacing w:after="0" w:line="240" w:lineRule="auto"/>
              <w:ind w:left="-45" w:right="-145"/>
              <w:jc w:val="center"/>
              <w:rPr>
                <w:rFonts w:ascii="Times New Roman" w:hAnsi="Times New Roman" w:cs="Times New Roman"/>
                <w:sz w:val="18"/>
                <w:szCs w:val="18"/>
                <w:lang w:val="uz-Cyrl-UZ"/>
              </w:rPr>
            </w:pPr>
            <w:r w:rsidRPr="007D52EF">
              <w:rPr>
                <w:rFonts w:ascii="Times New Roman" w:hAnsi="Times New Roman" w:cs="Times New Roman"/>
                <w:sz w:val="18"/>
                <w:szCs w:val="18"/>
                <w:lang w:val="uz-Cyrl-UZ"/>
              </w:rPr>
              <w:t>Name of the method</w:t>
            </w:r>
          </w:p>
        </w:tc>
      </w:tr>
      <w:tr w:rsidR="002B28F4" w:rsidRPr="007D52EF" w:rsidTr="007D52EF">
        <w:trPr>
          <w:cantSplit/>
          <w:trHeight w:val="108"/>
        </w:trPr>
        <w:tc>
          <w:tcPr>
            <w:tcW w:w="414" w:type="dxa"/>
            <w:vMerge/>
            <w:vAlign w:val="center"/>
          </w:tcPr>
          <w:p w:rsidR="002B28F4" w:rsidRPr="007D52EF" w:rsidRDefault="002B28F4" w:rsidP="007D52EF">
            <w:pPr>
              <w:widowControl w:val="0"/>
              <w:spacing w:after="0" w:line="240" w:lineRule="auto"/>
              <w:jc w:val="center"/>
              <w:rPr>
                <w:rFonts w:ascii="Times New Roman" w:hAnsi="Times New Roman" w:cs="Times New Roman"/>
                <w:sz w:val="18"/>
                <w:szCs w:val="18"/>
              </w:rPr>
            </w:pPr>
          </w:p>
        </w:tc>
        <w:tc>
          <w:tcPr>
            <w:tcW w:w="3601" w:type="dxa"/>
            <w:vMerge/>
            <w:vAlign w:val="center"/>
          </w:tcPr>
          <w:p w:rsidR="002B28F4" w:rsidRPr="007D52EF" w:rsidRDefault="002B28F4" w:rsidP="007D52EF">
            <w:pPr>
              <w:widowControl w:val="0"/>
              <w:spacing w:after="0" w:line="240" w:lineRule="auto"/>
              <w:jc w:val="center"/>
              <w:rPr>
                <w:rFonts w:ascii="Times New Roman" w:hAnsi="Times New Roman" w:cs="Times New Roman"/>
                <w:sz w:val="18"/>
                <w:szCs w:val="18"/>
              </w:rPr>
            </w:pPr>
          </w:p>
        </w:tc>
        <w:tc>
          <w:tcPr>
            <w:tcW w:w="1124"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rPr>
            </w:pPr>
            <w:r w:rsidRPr="007D52EF">
              <w:rPr>
                <w:rFonts w:ascii="Times New Roman" w:hAnsi="Times New Roman" w:cs="Times New Roman"/>
                <w:sz w:val="18"/>
                <w:szCs w:val="18"/>
              </w:rPr>
              <w:t>«</w:t>
            </w:r>
            <w:r w:rsidRPr="007D52EF">
              <w:rPr>
                <w:rFonts w:ascii="Times New Roman" w:hAnsi="Times New Roman" w:cs="Times New Roman"/>
                <w:sz w:val="18"/>
                <w:szCs w:val="18"/>
                <w:lang w:val="en-US"/>
              </w:rPr>
              <w:t>Sapfit</w:t>
            </w:r>
            <w:r w:rsidRPr="007D52EF">
              <w:rPr>
                <w:rFonts w:ascii="Times New Roman" w:hAnsi="Times New Roman" w:cs="Times New Roman"/>
                <w:sz w:val="18"/>
                <w:szCs w:val="18"/>
              </w:rPr>
              <w:t>»</w:t>
            </w:r>
          </w:p>
        </w:tc>
        <w:tc>
          <w:tcPr>
            <w:tcW w:w="1239"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rPr>
            </w:pPr>
            <w:r w:rsidRPr="007D52EF">
              <w:rPr>
                <w:rFonts w:ascii="Times New Roman" w:hAnsi="Times New Roman" w:cs="Times New Roman"/>
                <w:sz w:val="18"/>
                <w:szCs w:val="18"/>
              </w:rPr>
              <w:t>«</w:t>
            </w:r>
            <w:r w:rsidRPr="007D52EF">
              <w:rPr>
                <w:rFonts w:ascii="Times New Roman" w:hAnsi="Times New Roman" w:cs="Times New Roman"/>
                <w:sz w:val="18"/>
                <w:szCs w:val="18"/>
                <w:lang w:val="en-US"/>
              </w:rPr>
              <w:t>Edison</w:t>
            </w:r>
            <w:r w:rsidRPr="007D52EF">
              <w:rPr>
                <w:rFonts w:ascii="Times New Roman" w:hAnsi="Times New Roman" w:cs="Times New Roman"/>
                <w:sz w:val="18"/>
                <w:szCs w:val="18"/>
              </w:rPr>
              <w:t>»</w:t>
            </w:r>
          </w:p>
        </w:tc>
        <w:tc>
          <w:tcPr>
            <w:tcW w:w="1102"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rPr>
            </w:pPr>
            <w:r w:rsidRPr="007D52EF">
              <w:rPr>
                <w:rFonts w:ascii="Times New Roman" w:hAnsi="Times New Roman" w:cs="Times New Roman"/>
                <w:sz w:val="18"/>
                <w:szCs w:val="18"/>
              </w:rPr>
              <w:t>«</w:t>
            </w:r>
            <w:r w:rsidRPr="007D52EF">
              <w:rPr>
                <w:rFonts w:ascii="Times New Roman" w:hAnsi="Times New Roman" w:cs="Times New Roman"/>
                <w:sz w:val="18"/>
                <w:szCs w:val="18"/>
                <w:lang w:val="en-US"/>
              </w:rPr>
              <w:t>Koller</w:t>
            </w:r>
            <w:r w:rsidRPr="007D52EF">
              <w:rPr>
                <w:rFonts w:ascii="Times New Roman" w:hAnsi="Times New Roman" w:cs="Times New Roman"/>
                <w:sz w:val="18"/>
                <w:szCs w:val="18"/>
              </w:rPr>
              <w:t>»</w:t>
            </w:r>
          </w:p>
        </w:tc>
        <w:tc>
          <w:tcPr>
            <w:tcW w:w="1840"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rPr>
            </w:pPr>
            <w:r w:rsidRPr="007D52EF">
              <w:rPr>
                <w:rFonts w:ascii="Times New Roman" w:eastAsia="Times New Roman" w:hAnsi="Times New Roman" w:cs="Times New Roman"/>
                <w:sz w:val="18"/>
                <w:szCs w:val="18"/>
                <w:lang w:val="uz-Cyrl-UZ" w:eastAsia="ru-RU"/>
              </w:rPr>
              <w:t>Energy-information method</w:t>
            </w:r>
          </w:p>
        </w:tc>
      </w:tr>
      <w:tr w:rsidR="002B28F4" w:rsidRPr="007D52EF" w:rsidTr="007D52EF">
        <w:trPr>
          <w:cantSplit/>
          <w:trHeight w:val="169"/>
        </w:trPr>
        <w:tc>
          <w:tcPr>
            <w:tcW w:w="414" w:type="dxa"/>
            <w:vAlign w:val="center"/>
          </w:tcPr>
          <w:p w:rsidR="002B28F4" w:rsidRPr="007D52EF" w:rsidRDefault="002B28F4" w:rsidP="007D52EF">
            <w:pPr>
              <w:widowControl w:val="0"/>
              <w:spacing w:after="0" w:line="240" w:lineRule="auto"/>
              <w:jc w:val="center"/>
              <w:rPr>
                <w:rFonts w:ascii="Times New Roman" w:hAnsi="Times New Roman" w:cs="Times New Roman"/>
                <w:sz w:val="18"/>
                <w:szCs w:val="18"/>
                <w:lang w:val="uz-Cyrl-UZ"/>
              </w:rPr>
            </w:pPr>
            <w:r w:rsidRPr="007D52EF">
              <w:rPr>
                <w:rFonts w:ascii="Times New Roman" w:hAnsi="Times New Roman" w:cs="Times New Roman"/>
                <w:sz w:val="18"/>
                <w:szCs w:val="18"/>
                <w:lang w:val="uz-Cyrl-UZ"/>
              </w:rPr>
              <w:t>1.</w:t>
            </w:r>
          </w:p>
        </w:tc>
        <w:tc>
          <w:tcPr>
            <w:tcW w:w="3601" w:type="dxa"/>
            <w:vAlign w:val="center"/>
          </w:tcPr>
          <w:p w:rsidR="002B28F4" w:rsidRPr="007D52EF" w:rsidRDefault="002B28F4" w:rsidP="007D52EF">
            <w:pPr>
              <w:widowControl w:val="0"/>
              <w:spacing w:after="0" w:line="240" w:lineRule="auto"/>
              <w:jc w:val="center"/>
              <w:rPr>
                <w:rFonts w:ascii="Times New Roman" w:hAnsi="Times New Roman" w:cs="Times New Roman"/>
                <w:sz w:val="18"/>
                <w:szCs w:val="18"/>
                <w:lang w:val="uz-Cyrl-UZ"/>
              </w:rPr>
            </w:pPr>
            <w:r w:rsidRPr="007D52EF">
              <w:rPr>
                <w:rFonts w:ascii="Times New Roman" w:hAnsi="Times New Roman" w:cs="Times New Roman"/>
                <w:sz w:val="18"/>
                <w:szCs w:val="18"/>
              </w:rPr>
              <w:t xml:space="preserve">Universal </w:t>
            </w:r>
            <w:proofErr w:type="spellStart"/>
            <w:r w:rsidRPr="007D52EF">
              <w:rPr>
                <w:rFonts w:ascii="Times New Roman" w:hAnsi="Times New Roman" w:cs="Times New Roman"/>
                <w:sz w:val="18"/>
                <w:szCs w:val="18"/>
              </w:rPr>
              <w:t>or</w:t>
            </w:r>
            <w:proofErr w:type="spellEnd"/>
            <w:r w:rsidRPr="007D52EF">
              <w:rPr>
                <w:rFonts w:ascii="Times New Roman" w:hAnsi="Times New Roman" w:cs="Times New Roman"/>
                <w:sz w:val="18"/>
                <w:szCs w:val="18"/>
              </w:rPr>
              <w:t xml:space="preserve"> </w:t>
            </w:r>
            <w:proofErr w:type="spellStart"/>
            <w:r w:rsidRPr="007D52EF">
              <w:rPr>
                <w:rFonts w:ascii="Times New Roman" w:hAnsi="Times New Roman" w:cs="Times New Roman"/>
                <w:sz w:val="18"/>
                <w:szCs w:val="18"/>
              </w:rPr>
              <w:t>specialized</w:t>
            </w:r>
            <w:proofErr w:type="spellEnd"/>
          </w:p>
        </w:tc>
        <w:tc>
          <w:tcPr>
            <w:tcW w:w="1124"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lang w:val="uz-Cyrl-UZ"/>
              </w:rPr>
            </w:pPr>
            <w:proofErr w:type="spellStart"/>
            <w:r w:rsidRPr="007D52EF">
              <w:rPr>
                <w:rFonts w:ascii="Times New Roman" w:hAnsi="Times New Roman" w:cs="Times New Roman"/>
                <w:sz w:val="18"/>
                <w:szCs w:val="18"/>
              </w:rPr>
              <w:t>universal</w:t>
            </w:r>
            <w:proofErr w:type="spellEnd"/>
          </w:p>
        </w:tc>
        <w:tc>
          <w:tcPr>
            <w:tcW w:w="1239"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rPr>
            </w:pPr>
            <w:proofErr w:type="spellStart"/>
            <w:r w:rsidRPr="007D52EF">
              <w:rPr>
                <w:rFonts w:ascii="Times New Roman" w:hAnsi="Times New Roman" w:cs="Times New Roman"/>
                <w:sz w:val="18"/>
                <w:szCs w:val="18"/>
              </w:rPr>
              <w:t>universal</w:t>
            </w:r>
            <w:proofErr w:type="spellEnd"/>
          </w:p>
        </w:tc>
        <w:tc>
          <w:tcPr>
            <w:tcW w:w="1102"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rPr>
            </w:pPr>
            <w:proofErr w:type="spellStart"/>
            <w:r w:rsidRPr="007D52EF">
              <w:rPr>
                <w:rFonts w:ascii="Times New Roman" w:hAnsi="Times New Roman" w:cs="Times New Roman"/>
                <w:sz w:val="18"/>
                <w:szCs w:val="18"/>
              </w:rPr>
              <w:t>universal</w:t>
            </w:r>
            <w:proofErr w:type="spellEnd"/>
          </w:p>
        </w:tc>
        <w:tc>
          <w:tcPr>
            <w:tcW w:w="1840"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lang w:val="uz-Cyrl-UZ"/>
              </w:rPr>
            </w:pPr>
            <w:r w:rsidRPr="007D52EF">
              <w:rPr>
                <w:rFonts w:ascii="Times New Roman" w:hAnsi="Times New Roman" w:cs="Times New Roman"/>
                <w:sz w:val="18"/>
                <w:szCs w:val="18"/>
                <w:lang w:val="uz-Cyrl-UZ"/>
              </w:rPr>
              <w:t>Special</w:t>
            </w:r>
          </w:p>
        </w:tc>
      </w:tr>
      <w:tr w:rsidR="002B28F4" w:rsidRPr="007D52EF" w:rsidTr="007D52EF">
        <w:trPr>
          <w:cantSplit/>
          <w:trHeight w:val="337"/>
        </w:trPr>
        <w:tc>
          <w:tcPr>
            <w:tcW w:w="414" w:type="dxa"/>
            <w:vAlign w:val="center"/>
          </w:tcPr>
          <w:p w:rsidR="002B28F4" w:rsidRPr="007D52EF" w:rsidRDefault="002B28F4" w:rsidP="007D52EF">
            <w:pPr>
              <w:widowControl w:val="0"/>
              <w:spacing w:after="0" w:line="240" w:lineRule="auto"/>
              <w:jc w:val="center"/>
              <w:rPr>
                <w:rFonts w:ascii="Times New Roman" w:hAnsi="Times New Roman" w:cs="Times New Roman"/>
                <w:sz w:val="18"/>
                <w:szCs w:val="18"/>
                <w:lang w:val="uz-Cyrl-UZ"/>
              </w:rPr>
            </w:pPr>
            <w:r w:rsidRPr="007D52EF">
              <w:rPr>
                <w:rFonts w:ascii="Times New Roman" w:hAnsi="Times New Roman" w:cs="Times New Roman"/>
                <w:sz w:val="18"/>
                <w:szCs w:val="18"/>
                <w:lang w:val="uz-Cyrl-UZ"/>
              </w:rPr>
              <w:t>2.</w:t>
            </w:r>
          </w:p>
        </w:tc>
        <w:tc>
          <w:tcPr>
            <w:tcW w:w="3601" w:type="dxa"/>
            <w:vAlign w:val="center"/>
          </w:tcPr>
          <w:p w:rsidR="002B28F4" w:rsidRPr="007D52EF" w:rsidRDefault="002B28F4" w:rsidP="007D52EF">
            <w:pPr>
              <w:widowControl w:val="0"/>
              <w:spacing w:after="0" w:line="240" w:lineRule="auto"/>
              <w:jc w:val="center"/>
              <w:rPr>
                <w:rFonts w:ascii="Times New Roman" w:hAnsi="Times New Roman" w:cs="Times New Roman"/>
                <w:sz w:val="18"/>
                <w:szCs w:val="18"/>
                <w:lang w:val="en-US"/>
              </w:rPr>
            </w:pPr>
            <w:r w:rsidRPr="007D52EF">
              <w:rPr>
                <w:rFonts w:ascii="Times New Roman" w:hAnsi="Times New Roman" w:cs="Times New Roman"/>
                <w:sz w:val="18"/>
                <w:szCs w:val="18"/>
                <w:lang w:val="uz-Cyrl-UZ"/>
              </w:rPr>
              <w:t>The nature of describing a physical-technical effect in a database</w:t>
            </w:r>
          </w:p>
        </w:tc>
        <w:tc>
          <w:tcPr>
            <w:tcW w:w="1124"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rPr>
            </w:pPr>
            <w:proofErr w:type="spellStart"/>
            <w:r w:rsidRPr="007D52EF">
              <w:rPr>
                <w:rFonts w:ascii="Times New Roman" w:hAnsi="Times New Roman" w:cs="Times New Roman"/>
                <w:sz w:val="18"/>
                <w:szCs w:val="18"/>
              </w:rPr>
              <w:t>Verbal</w:t>
            </w:r>
            <w:proofErr w:type="spellEnd"/>
          </w:p>
        </w:tc>
        <w:tc>
          <w:tcPr>
            <w:tcW w:w="1239"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rPr>
            </w:pPr>
            <w:r w:rsidRPr="007D52EF">
              <w:rPr>
                <w:rFonts w:ascii="Times New Roman" w:hAnsi="Times New Roman" w:cs="Times New Roman"/>
                <w:sz w:val="18"/>
                <w:szCs w:val="18"/>
                <w:lang w:val="uz-Cyrl-UZ"/>
              </w:rPr>
              <w:t>formal</w:t>
            </w:r>
          </w:p>
        </w:tc>
        <w:tc>
          <w:tcPr>
            <w:tcW w:w="1102"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rPr>
            </w:pPr>
            <w:proofErr w:type="spellStart"/>
            <w:r w:rsidRPr="007D52EF">
              <w:rPr>
                <w:rFonts w:ascii="Times New Roman" w:hAnsi="Times New Roman" w:cs="Times New Roman"/>
                <w:sz w:val="18"/>
                <w:szCs w:val="18"/>
              </w:rPr>
              <w:t>Verbal</w:t>
            </w:r>
            <w:proofErr w:type="spellEnd"/>
          </w:p>
        </w:tc>
        <w:tc>
          <w:tcPr>
            <w:tcW w:w="1840"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rPr>
            </w:pPr>
            <w:proofErr w:type="spellStart"/>
            <w:r w:rsidRPr="007D52EF">
              <w:rPr>
                <w:rFonts w:ascii="Times New Roman" w:hAnsi="Times New Roman" w:cs="Times New Roman"/>
                <w:sz w:val="18"/>
                <w:szCs w:val="18"/>
              </w:rPr>
              <w:t>verbal-formal</w:t>
            </w:r>
            <w:proofErr w:type="spellEnd"/>
          </w:p>
        </w:tc>
      </w:tr>
      <w:tr w:rsidR="002B28F4" w:rsidRPr="007D52EF" w:rsidTr="007D52EF">
        <w:trPr>
          <w:cantSplit/>
          <w:trHeight w:val="337"/>
        </w:trPr>
        <w:tc>
          <w:tcPr>
            <w:tcW w:w="414" w:type="dxa"/>
            <w:vAlign w:val="center"/>
          </w:tcPr>
          <w:p w:rsidR="002B28F4" w:rsidRPr="007D52EF" w:rsidRDefault="002B28F4" w:rsidP="007D52EF">
            <w:pPr>
              <w:widowControl w:val="0"/>
              <w:spacing w:after="0" w:line="240" w:lineRule="auto"/>
              <w:jc w:val="center"/>
              <w:rPr>
                <w:rFonts w:ascii="Times New Roman" w:hAnsi="Times New Roman" w:cs="Times New Roman"/>
                <w:sz w:val="18"/>
                <w:szCs w:val="18"/>
                <w:lang w:val="uz-Cyrl-UZ"/>
              </w:rPr>
            </w:pPr>
            <w:r w:rsidRPr="007D52EF">
              <w:rPr>
                <w:rFonts w:ascii="Times New Roman" w:hAnsi="Times New Roman" w:cs="Times New Roman"/>
                <w:sz w:val="18"/>
                <w:szCs w:val="18"/>
                <w:lang w:val="uz-Cyrl-UZ"/>
              </w:rPr>
              <w:t>3.</w:t>
            </w:r>
          </w:p>
        </w:tc>
        <w:tc>
          <w:tcPr>
            <w:tcW w:w="3601" w:type="dxa"/>
            <w:vAlign w:val="center"/>
          </w:tcPr>
          <w:p w:rsidR="002B28F4" w:rsidRPr="007D52EF" w:rsidRDefault="002B28F4" w:rsidP="007D52EF">
            <w:pPr>
              <w:widowControl w:val="0"/>
              <w:spacing w:after="0" w:line="240" w:lineRule="auto"/>
              <w:jc w:val="center"/>
              <w:rPr>
                <w:rFonts w:ascii="Times New Roman" w:hAnsi="Times New Roman" w:cs="Times New Roman"/>
                <w:sz w:val="18"/>
                <w:szCs w:val="18"/>
                <w:lang w:val="uz-Cyrl-UZ"/>
              </w:rPr>
            </w:pPr>
            <w:r w:rsidRPr="007D52EF">
              <w:rPr>
                <w:rFonts w:ascii="Times New Roman" w:hAnsi="Times New Roman" w:cs="Times New Roman"/>
                <w:sz w:val="18"/>
                <w:szCs w:val="18"/>
                <w:lang w:val="uz-Cyrl-UZ"/>
              </w:rPr>
              <w:t>The availability of operational characteristics in the database</w:t>
            </w:r>
          </w:p>
        </w:tc>
        <w:tc>
          <w:tcPr>
            <w:tcW w:w="1124"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rPr>
            </w:pPr>
            <w:r w:rsidRPr="007D52EF">
              <w:rPr>
                <w:rFonts w:ascii="Times New Roman" w:hAnsi="Times New Roman" w:cs="Times New Roman"/>
                <w:sz w:val="18"/>
                <w:szCs w:val="18"/>
                <w:lang w:val="uz-Cyrl-UZ"/>
              </w:rPr>
              <w:t>It does not exist</w:t>
            </w:r>
          </w:p>
        </w:tc>
        <w:tc>
          <w:tcPr>
            <w:tcW w:w="1239"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lang w:val="uz-Cyrl-UZ"/>
              </w:rPr>
            </w:pPr>
            <w:r w:rsidRPr="007D52EF">
              <w:rPr>
                <w:rFonts w:ascii="Times New Roman" w:hAnsi="Times New Roman" w:cs="Times New Roman"/>
                <w:sz w:val="18"/>
                <w:szCs w:val="18"/>
                <w:lang w:val="uz-Cyrl-UZ"/>
              </w:rPr>
              <w:t>It can be included</w:t>
            </w:r>
          </w:p>
        </w:tc>
        <w:tc>
          <w:tcPr>
            <w:tcW w:w="1102"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rPr>
            </w:pPr>
            <w:r w:rsidRPr="007D52EF">
              <w:rPr>
                <w:rFonts w:ascii="Times New Roman" w:hAnsi="Times New Roman" w:cs="Times New Roman"/>
                <w:sz w:val="18"/>
                <w:szCs w:val="18"/>
                <w:lang w:val="uz-Cyrl-UZ"/>
              </w:rPr>
              <w:t>It does not exist</w:t>
            </w:r>
          </w:p>
        </w:tc>
        <w:tc>
          <w:tcPr>
            <w:tcW w:w="1840"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rPr>
            </w:pPr>
            <w:r w:rsidRPr="007D52EF">
              <w:rPr>
                <w:rFonts w:ascii="Times New Roman" w:hAnsi="Times New Roman" w:cs="Times New Roman"/>
                <w:sz w:val="18"/>
                <w:szCs w:val="18"/>
                <w:lang w:val="uz-Cyrl-UZ"/>
              </w:rPr>
              <w:t>Available</w:t>
            </w:r>
          </w:p>
        </w:tc>
      </w:tr>
      <w:tr w:rsidR="002B28F4" w:rsidRPr="007D52EF" w:rsidTr="007D52EF">
        <w:trPr>
          <w:cantSplit/>
          <w:trHeight w:val="349"/>
        </w:trPr>
        <w:tc>
          <w:tcPr>
            <w:tcW w:w="414" w:type="dxa"/>
            <w:vAlign w:val="center"/>
          </w:tcPr>
          <w:p w:rsidR="002B28F4" w:rsidRPr="007D52EF" w:rsidRDefault="002B28F4" w:rsidP="007D52EF">
            <w:pPr>
              <w:widowControl w:val="0"/>
              <w:spacing w:after="0" w:line="240" w:lineRule="auto"/>
              <w:jc w:val="center"/>
              <w:rPr>
                <w:rFonts w:ascii="Times New Roman" w:hAnsi="Times New Roman" w:cs="Times New Roman"/>
                <w:sz w:val="18"/>
                <w:szCs w:val="18"/>
                <w:lang w:val="uz-Cyrl-UZ"/>
              </w:rPr>
            </w:pPr>
            <w:r w:rsidRPr="007D52EF">
              <w:rPr>
                <w:rFonts w:ascii="Times New Roman" w:hAnsi="Times New Roman" w:cs="Times New Roman"/>
                <w:sz w:val="18"/>
                <w:szCs w:val="18"/>
                <w:lang w:val="uz-Cyrl-UZ"/>
              </w:rPr>
              <w:t>4.</w:t>
            </w:r>
          </w:p>
        </w:tc>
        <w:tc>
          <w:tcPr>
            <w:tcW w:w="3601" w:type="dxa"/>
            <w:vAlign w:val="center"/>
          </w:tcPr>
          <w:p w:rsidR="002B28F4" w:rsidRPr="007D52EF" w:rsidRDefault="002B28F4" w:rsidP="007D52EF">
            <w:pPr>
              <w:widowControl w:val="0"/>
              <w:spacing w:after="0" w:line="240" w:lineRule="auto"/>
              <w:jc w:val="center"/>
              <w:rPr>
                <w:rFonts w:ascii="Times New Roman" w:hAnsi="Times New Roman" w:cs="Times New Roman"/>
                <w:sz w:val="18"/>
                <w:szCs w:val="18"/>
              </w:rPr>
            </w:pPr>
            <w:r w:rsidRPr="007D52EF">
              <w:rPr>
                <w:rFonts w:ascii="Times New Roman" w:hAnsi="Times New Roman" w:cs="Times New Roman"/>
                <w:sz w:val="18"/>
                <w:szCs w:val="18"/>
                <w:lang w:val="uz-Cyrl-UZ"/>
              </w:rPr>
              <w:t>Calculation of operational characteristics</w:t>
            </w:r>
          </w:p>
        </w:tc>
        <w:tc>
          <w:tcPr>
            <w:tcW w:w="1124"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rPr>
            </w:pPr>
            <w:r w:rsidRPr="007D52EF">
              <w:rPr>
                <w:rFonts w:ascii="Times New Roman" w:hAnsi="Times New Roman" w:cs="Times New Roman"/>
                <w:sz w:val="18"/>
                <w:szCs w:val="18"/>
                <w:lang w:val="uz-Cyrl-UZ"/>
              </w:rPr>
              <w:t>It does not exist</w:t>
            </w:r>
          </w:p>
        </w:tc>
        <w:tc>
          <w:tcPr>
            <w:tcW w:w="1239"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rPr>
            </w:pPr>
            <w:r w:rsidRPr="007D52EF">
              <w:rPr>
                <w:rFonts w:ascii="Times New Roman" w:hAnsi="Times New Roman" w:cs="Times New Roman"/>
                <w:sz w:val="18"/>
                <w:szCs w:val="18"/>
                <w:lang w:val="uz-Cyrl-UZ"/>
              </w:rPr>
              <w:t>It can be added</w:t>
            </w:r>
          </w:p>
        </w:tc>
        <w:tc>
          <w:tcPr>
            <w:tcW w:w="1102"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rPr>
            </w:pPr>
            <w:r w:rsidRPr="007D52EF">
              <w:rPr>
                <w:rFonts w:ascii="Times New Roman" w:hAnsi="Times New Roman" w:cs="Times New Roman"/>
                <w:sz w:val="18"/>
                <w:szCs w:val="18"/>
                <w:lang w:val="uz-Cyrl-UZ"/>
              </w:rPr>
              <w:t>It does not exist</w:t>
            </w:r>
          </w:p>
        </w:tc>
        <w:tc>
          <w:tcPr>
            <w:tcW w:w="1840"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rPr>
            </w:pPr>
            <w:r w:rsidRPr="007D52EF">
              <w:rPr>
                <w:rFonts w:ascii="Times New Roman" w:hAnsi="Times New Roman" w:cs="Times New Roman"/>
                <w:sz w:val="18"/>
                <w:szCs w:val="18"/>
                <w:lang w:val="uz-Cyrl-UZ"/>
              </w:rPr>
              <w:t>Available</w:t>
            </w:r>
          </w:p>
        </w:tc>
      </w:tr>
      <w:tr w:rsidR="002B28F4" w:rsidRPr="007D52EF" w:rsidTr="007D52EF">
        <w:trPr>
          <w:cantSplit/>
          <w:trHeight w:val="506"/>
        </w:trPr>
        <w:tc>
          <w:tcPr>
            <w:tcW w:w="414" w:type="dxa"/>
            <w:vAlign w:val="center"/>
          </w:tcPr>
          <w:p w:rsidR="002B28F4" w:rsidRPr="007D52EF" w:rsidRDefault="002B28F4" w:rsidP="007D52EF">
            <w:pPr>
              <w:widowControl w:val="0"/>
              <w:spacing w:after="0" w:line="240" w:lineRule="auto"/>
              <w:jc w:val="center"/>
              <w:rPr>
                <w:rFonts w:ascii="Times New Roman" w:hAnsi="Times New Roman" w:cs="Times New Roman"/>
                <w:sz w:val="18"/>
                <w:szCs w:val="18"/>
                <w:lang w:val="uz-Cyrl-UZ"/>
              </w:rPr>
            </w:pPr>
            <w:r w:rsidRPr="007D52EF">
              <w:rPr>
                <w:rFonts w:ascii="Times New Roman" w:hAnsi="Times New Roman" w:cs="Times New Roman"/>
                <w:sz w:val="18"/>
                <w:szCs w:val="18"/>
                <w:lang w:val="uz-Cyrl-UZ"/>
              </w:rPr>
              <w:t>5.</w:t>
            </w:r>
          </w:p>
        </w:tc>
        <w:tc>
          <w:tcPr>
            <w:tcW w:w="3601" w:type="dxa"/>
            <w:vAlign w:val="center"/>
          </w:tcPr>
          <w:p w:rsidR="002B28F4" w:rsidRPr="007D52EF" w:rsidRDefault="002B28F4" w:rsidP="007D52EF">
            <w:pPr>
              <w:widowControl w:val="0"/>
              <w:spacing w:after="0" w:line="240" w:lineRule="auto"/>
              <w:jc w:val="center"/>
              <w:rPr>
                <w:rFonts w:ascii="Times New Roman" w:hAnsi="Times New Roman" w:cs="Times New Roman"/>
                <w:sz w:val="18"/>
                <w:szCs w:val="18"/>
                <w:lang w:val="en-US"/>
              </w:rPr>
            </w:pPr>
            <w:r w:rsidRPr="007D52EF">
              <w:rPr>
                <w:rFonts w:ascii="Times New Roman" w:hAnsi="Times New Roman" w:cs="Times New Roman"/>
                <w:sz w:val="18"/>
                <w:szCs w:val="18"/>
                <w:lang w:val="uz-Cyrl-UZ"/>
              </w:rPr>
              <w:t>The specification of the principle length of the synthesized physical structure (the number of physical-technical effects)</w:t>
            </w:r>
          </w:p>
        </w:tc>
        <w:tc>
          <w:tcPr>
            <w:tcW w:w="1124"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lang w:val="uz-Cyrl-UZ"/>
              </w:rPr>
            </w:pPr>
            <w:r w:rsidRPr="007D52EF">
              <w:rPr>
                <w:rFonts w:ascii="Times New Roman" w:hAnsi="Times New Roman" w:cs="Times New Roman"/>
                <w:sz w:val="18"/>
                <w:szCs w:val="18"/>
              </w:rPr>
              <w:t xml:space="preserve">Up </w:t>
            </w:r>
            <w:proofErr w:type="spellStart"/>
            <w:r w:rsidRPr="007D52EF">
              <w:rPr>
                <w:rFonts w:ascii="Times New Roman" w:hAnsi="Times New Roman" w:cs="Times New Roman"/>
                <w:sz w:val="18"/>
                <w:szCs w:val="18"/>
              </w:rPr>
              <w:t>to</w:t>
            </w:r>
            <w:proofErr w:type="spellEnd"/>
            <w:r w:rsidRPr="007D52EF">
              <w:rPr>
                <w:rFonts w:ascii="Times New Roman" w:hAnsi="Times New Roman" w:cs="Times New Roman"/>
                <w:sz w:val="18"/>
                <w:szCs w:val="18"/>
              </w:rPr>
              <w:t xml:space="preserve"> 4</w:t>
            </w:r>
          </w:p>
        </w:tc>
        <w:tc>
          <w:tcPr>
            <w:tcW w:w="1239"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lang w:val="en-US"/>
              </w:rPr>
            </w:pPr>
            <w:r w:rsidRPr="007D52EF">
              <w:rPr>
                <w:rFonts w:ascii="Times New Roman" w:hAnsi="Times New Roman" w:cs="Times New Roman"/>
                <w:sz w:val="18"/>
                <w:szCs w:val="18"/>
              </w:rPr>
              <w:t xml:space="preserve">Up </w:t>
            </w:r>
            <w:proofErr w:type="spellStart"/>
            <w:r w:rsidRPr="007D52EF">
              <w:rPr>
                <w:rFonts w:ascii="Times New Roman" w:hAnsi="Times New Roman" w:cs="Times New Roman"/>
                <w:sz w:val="18"/>
                <w:szCs w:val="18"/>
              </w:rPr>
              <w:t>to</w:t>
            </w:r>
            <w:proofErr w:type="spellEnd"/>
            <w:r w:rsidRPr="007D52EF">
              <w:rPr>
                <w:rFonts w:ascii="Times New Roman" w:hAnsi="Times New Roman" w:cs="Times New Roman"/>
                <w:sz w:val="18"/>
                <w:szCs w:val="18"/>
              </w:rPr>
              <w:t xml:space="preserve"> </w:t>
            </w:r>
            <w:r w:rsidRPr="007D52EF">
              <w:rPr>
                <w:rFonts w:ascii="Times New Roman" w:hAnsi="Times New Roman" w:cs="Times New Roman"/>
                <w:sz w:val="18"/>
                <w:szCs w:val="18"/>
                <w:lang w:val="en-US"/>
              </w:rPr>
              <w:t>20</w:t>
            </w:r>
          </w:p>
        </w:tc>
        <w:tc>
          <w:tcPr>
            <w:tcW w:w="1102"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lang w:val="uz-Cyrl-UZ"/>
              </w:rPr>
            </w:pPr>
            <w:r w:rsidRPr="007D52EF">
              <w:rPr>
                <w:rFonts w:ascii="Times New Roman" w:hAnsi="Times New Roman" w:cs="Times New Roman"/>
                <w:sz w:val="18"/>
                <w:szCs w:val="18"/>
                <w:lang w:val="uz-Cyrl-UZ"/>
              </w:rPr>
              <w:t>As you wish</w:t>
            </w:r>
          </w:p>
        </w:tc>
        <w:tc>
          <w:tcPr>
            <w:tcW w:w="1840"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lang w:val="en-US"/>
              </w:rPr>
            </w:pPr>
            <w:r w:rsidRPr="007D52EF">
              <w:rPr>
                <w:rFonts w:ascii="Times New Roman" w:hAnsi="Times New Roman" w:cs="Times New Roman"/>
                <w:sz w:val="18"/>
                <w:szCs w:val="18"/>
              </w:rPr>
              <w:t xml:space="preserve">Up to </w:t>
            </w:r>
            <w:r w:rsidRPr="007D52EF">
              <w:rPr>
                <w:rFonts w:ascii="Times New Roman" w:hAnsi="Times New Roman" w:cs="Times New Roman"/>
                <w:sz w:val="18"/>
                <w:szCs w:val="18"/>
                <w:lang w:val="en-US"/>
              </w:rPr>
              <w:t>6</w:t>
            </w:r>
          </w:p>
        </w:tc>
      </w:tr>
      <w:tr w:rsidR="002B28F4" w:rsidRPr="007D52EF" w:rsidTr="007D52EF">
        <w:trPr>
          <w:cantSplit/>
          <w:trHeight w:val="297"/>
        </w:trPr>
        <w:tc>
          <w:tcPr>
            <w:tcW w:w="414" w:type="dxa"/>
            <w:vAlign w:val="center"/>
          </w:tcPr>
          <w:p w:rsidR="002B28F4" w:rsidRPr="007D52EF" w:rsidRDefault="002B28F4" w:rsidP="007D52EF">
            <w:pPr>
              <w:widowControl w:val="0"/>
              <w:spacing w:after="0" w:line="240" w:lineRule="auto"/>
              <w:jc w:val="center"/>
              <w:rPr>
                <w:rFonts w:ascii="Times New Roman" w:hAnsi="Times New Roman" w:cs="Times New Roman"/>
                <w:sz w:val="18"/>
                <w:szCs w:val="18"/>
                <w:lang w:val="uz-Cyrl-UZ"/>
              </w:rPr>
            </w:pPr>
            <w:r w:rsidRPr="007D52EF">
              <w:rPr>
                <w:rFonts w:ascii="Times New Roman" w:hAnsi="Times New Roman" w:cs="Times New Roman"/>
                <w:sz w:val="18"/>
                <w:szCs w:val="18"/>
                <w:lang w:val="uz-Cyrl-UZ"/>
              </w:rPr>
              <w:t>6.</w:t>
            </w:r>
          </w:p>
        </w:tc>
        <w:tc>
          <w:tcPr>
            <w:tcW w:w="3601" w:type="dxa"/>
            <w:vAlign w:val="center"/>
          </w:tcPr>
          <w:p w:rsidR="002B28F4" w:rsidRPr="007D52EF" w:rsidRDefault="002B28F4" w:rsidP="007D52EF">
            <w:pPr>
              <w:widowControl w:val="0"/>
              <w:spacing w:after="0" w:line="240" w:lineRule="auto"/>
              <w:jc w:val="center"/>
              <w:rPr>
                <w:rFonts w:ascii="Times New Roman" w:hAnsi="Times New Roman" w:cs="Times New Roman"/>
                <w:sz w:val="18"/>
                <w:szCs w:val="18"/>
                <w:lang w:val="en-US"/>
              </w:rPr>
            </w:pPr>
            <w:r w:rsidRPr="007D52EF">
              <w:rPr>
                <w:rFonts w:ascii="Times New Roman" w:eastAsia="Times New Roman" w:hAnsi="Times New Roman" w:cs="Times New Roman"/>
                <w:sz w:val="18"/>
                <w:szCs w:val="18"/>
                <w:lang w:val="uz-Cyrl-UZ" w:eastAsia="ru-RU"/>
              </w:rPr>
              <w:t>Selection of physical structure options based on operational characteristics</w:t>
            </w:r>
          </w:p>
        </w:tc>
        <w:tc>
          <w:tcPr>
            <w:tcW w:w="1124"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rPr>
            </w:pPr>
            <w:r w:rsidRPr="007D52EF">
              <w:rPr>
                <w:rFonts w:ascii="Times New Roman" w:hAnsi="Times New Roman" w:cs="Times New Roman"/>
                <w:sz w:val="18"/>
                <w:szCs w:val="18"/>
                <w:lang w:val="uz-Cyrl-UZ"/>
              </w:rPr>
              <w:t>It does not exist</w:t>
            </w:r>
          </w:p>
        </w:tc>
        <w:tc>
          <w:tcPr>
            <w:tcW w:w="1239"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rPr>
            </w:pPr>
            <w:r w:rsidRPr="007D52EF">
              <w:rPr>
                <w:rFonts w:ascii="Times New Roman" w:hAnsi="Times New Roman" w:cs="Times New Roman"/>
                <w:sz w:val="18"/>
                <w:szCs w:val="18"/>
                <w:lang w:val="uz-Cyrl-UZ"/>
              </w:rPr>
              <w:t>It can be added</w:t>
            </w:r>
          </w:p>
        </w:tc>
        <w:tc>
          <w:tcPr>
            <w:tcW w:w="1102"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rPr>
            </w:pPr>
            <w:r w:rsidRPr="007D52EF">
              <w:rPr>
                <w:rFonts w:ascii="Times New Roman" w:hAnsi="Times New Roman" w:cs="Times New Roman"/>
                <w:sz w:val="18"/>
                <w:szCs w:val="18"/>
                <w:lang w:val="uz-Cyrl-UZ"/>
              </w:rPr>
              <w:t>It does not exist</w:t>
            </w:r>
          </w:p>
        </w:tc>
        <w:tc>
          <w:tcPr>
            <w:tcW w:w="1840"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rPr>
            </w:pPr>
            <w:r w:rsidRPr="007D52EF">
              <w:rPr>
                <w:rFonts w:ascii="Times New Roman" w:hAnsi="Times New Roman" w:cs="Times New Roman"/>
                <w:sz w:val="18"/>
                <w:szCs w:val="18"/>
                <w:lang w:val="uz-Cyrl-UZ"/>
              </w:rPr>
              <w:t>Available</w:t>
            </w:r>
          </w:p>
        </w:tc>
      </w:tr>
      <w:tr w:rsidR="002B28F4" w:rsidRPr="007D52EF" w:rsidTr="007D52EF">
        <w:trPr>
          <w:cantSplit/>
          <w:trHeight w:val="337"/>
        </w:trPr>
        <w:tc>
          <w:tcPr>
            <w:tcW w:w="414" w:type="dxa"/>
            <w:vAlign w:val="center"/>
          </w:tcPr>
          <w:p w:rsidR="002B28F4" w:rsidRPr="007D52EF" w:rsidRDefault="002B28F4" w:rsidP="007D52EF">
            <w:pPr>
              <w:widowControl w:val="0"/>
              <w:spacing w:after="0" w:line="240" w:lineRule="auto"/>
              <w:jc w:val="center"/>
              <w:rPr>
                <w:rFonts w:ascii="Times New Roman" w:hAnsi="Times New Roman" w:cs="Times New Roman"/>
                <w:sz w:val="18"/>
                <w:szCs w:val="18"/>
                <w:lang w:val="uz-Cyrl-UZ"/>
              </w:rPr>
            </w:pPr>
            <w:r w:rsidRPr="007D52EF">
              <w:rPr>
                <w:rFonts w:ascii="Times New Roman" w:hAnsi="Times New Roman" w:cs="Times New Roman"/>
                <w:sz w:val="18"/>
                <w:szCs w:val="18"/>
                <w:lang w:val="uz-Cyrl-UZ"/>
              </w:rPr>
              <w:t>7.</w:t>
            </w:r>
          </w:p>
        </w:tc>
        <w:tc>
          <w:tcPr>
            <w:tcW w:w="3601" w:type="dxa"/>
            <w:vAlign w:val="center"/>
          </w:tcPr>
          <w:p w:rsidR="002B28F4" w:rsidRPr="007D52EF" w:rsidRDefault="002B28F4" w:rsidP="007D52EF">
            <w:pPr>
              <w:widowControl w:val="0"/>
              <w:spacing w:after="0" w:line="240" w:lineRule="auto"/>
              <w:jc w:val="center"/>
              <w:rPr>
                <w:rFonts w:ascii="Times New Roman" w:hAnsi="Times New Roman" w:cs="Times New Roman"/>
                <w:sz w:val="18"/>
                <w:szCs w:val="18"/>
                <w:lang w:val="en-US"/>
              </w:rPr>
            </w:pPr>
            <w:r w:rsidRPr="007D52EF">
              <w:rPr>
                <w:rFonts w:ascii="Times New Roman" w:hAnsi="Times New Roman" w:cs="Times New Roman"/>
                <w:sz w:val="18"/>
                <w:szCs w:val="18"/>
                <w:lang w:val="uz-Cyrl-UZ"/>
              </w:rPr>
              <w:t>Generating constructive variants based on morphological matrices</w:t>
            </w:r>
          </w:p>
        </w:tc>
        <w:tc>
          <w:tcPr>
            <w:tcW w:w="1124"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rPr>
            </w:pPr>
            <w:r w:rsidRPr="007D52EF">
              <w:rPr>
                <w:rFonts w:ascii="Times New Roman" w:hAnsi="Times New Roman" w:cs="Times New Roman"/>
                <w:sz w:val="18"/>
                <w:szCs w:val="18"/>
                <w:lang w:val="uz-Cyrl-UZ"/>
              </w:rPr>
              <w:t>It does not exist</w:t>
            </w:r>
          </w:p>
        </w:tc>
        <w:tc>
          <w:tcPr>
            <w:tcW w:w="1239"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rPr>
            </w:pPr>
            <w:r w:rsidRPr="007D52EF">
              <w:rPr>
                <w:rFonts w:ascii="Times New Roman" w:hAnsi="Times New Roman" w:cs="Times New Roman"/>
                <w:sz w:val="18"/>
                <w:szCs w:val="18"/>
                <w:lang w:val="uz-Cyrl-UZ"/>
              </w:rPr>
              <w:t>It does not exist</w:t>
            </w:r>
          </w:p>
        </w:tc>
        <w:tc>
          <w:tcPr>
            <w:tcW w:w="1102"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rPr>
            </w:pPr>
            <w:r w:rsidRPr="007D52EF">
              <w:rPr>
                <w:rFonts w:ascii="Times New Roman" w:hAnsi="Times New Roman" w:cs="Times New Roman"/>
                <w:sz w:val="18"/>
                <w:szCs w:val="18"/>
                <w:lang w:val="uz-Cyrl-UZ"/>
              </w:rPr>
              <w:t>It does not exist</w:t>
            </w:r>
          </w:p>
        </w:tc>
        <w:tc>
          <w:tcPr>
            <w:tcW w:w="1840"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rPr>
            </w:pPr>
            <w:r w:rsidRPr="007D52EF">
              <w:rPr>
                <w:rFonts w:ascii="Times New Roman" w:hAnsi="Times New Roman" w:cs="Times New Roman"/>
                <w:sz w:val="18"/>
                <w:szCs w:val="18"/>
                <w:lang w:val="uz-Cyrl-UZ"/>
              </w:rPr>
              <w:t>Available</w:t>
            </w:r>
          </w:p>
        </w:tc>
      </w:tr>
      <w:tr w:rsidR="002B28F4" w:rsidRPr="007D52EF" w:rsidTr="007D52EF">
        <w:trPr>
          <w:cantSplit/>
          <w:trHeight w:val="349"/>
        </w:trPr>
        <w:tc>
          <w:tcPr>
            <w:tcW w:w="414" w:type="dxa"/>
            <w:vAlign w:val="center"/>
          </w:tcPr>
          <w:p w:rsidR="002B28F4" w:rsidRPr="007D52EF" w:rsidRDefault="002B28F4" w:rsidP="007D52EF">
            <w:pPr>
              <w:widowControl w:val="0"/>
              <w:spacing w:after="0" w:line="240" w:lineRule="auto"/>
              <w:jc w:val="center"/>
              <w:rPr>
                <w:rFonts w:ascii="Times New Roman" w:hAnsi="Times New Roman" w:cs="Times New Roman"/>
                <w:sz w:val="18"/>
                <w:szCs w:val="18"/>
                <w:lang w:val="uz-Cyrl-UZ"/>
              </w:rPr>
            </w:pPr>
            <w:r w:rsidRPr="007D52EF">
              <w:rPr>
                <w:rFonts w:ascii="Times New Roman" w:hAnsi="Times New Roman" w:cs="Times New Roman"/>
                <w:sz w:val="18"/>
                <w:szCs w:val="18"/>
                <w:lang w:val="uz-Cyrl-UZ"/>
              </w:rPr>
              <w:t>8.</w:t>
            </w:r>
          </w:p>
        </w:tc>
        <w:tc>
          <w:tcPr>
            <w:tcW w:w="3601" w:type="dxa"/>
            <w:vAlign w:val="center"/>
          </w:tcPr>
          <w:p w:rsidR="002B28F4" w:rsidRPr="007D52EF" w:rsidRDefault="002B28F4" w:rsidP="007D52EF">
            <w:pPr>
              <w:widowControl w:val="0"/>
              <w:spacing w:after="0" w:line="240" w:lineRule="auto"/>
              <w:jc w:val="center"/>
              <w:rPr>
                <w:rFonts w:ascii="Times New Roman" w:hAnsi="Times New Roman" w:cs="Times New Roman"/>
                <w:sz w:val="18"/>
                <w:szCs w:val="18"/>
                <w:lang w:val="en-US"/>
              </w:rPr>
            </w:pPr>
            <w:r w:rsidRPr="007D52EF">
              <w:rPr>
                <w:rFonts w:ascii="Times New Roman" w:hAnsi="Times New Roman" w:cs="Times New Roman"/>
                <w:sz w:val="18"/>
                <w:szCs w:val="18"/>
                <w:lang w:val="uz-Cyrl-UZ"/>
              </w:rPr>
              <w:t>Quantitative evaluation of constructive options</w:t>
            </w:r>
          </w:p>
        </w:tc>
        <w:tc>
          <w:tcPr>
            <w:tcW w:w="1124"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rPr>
            </w:pPr>
            <w:r w:rsidRPr="007D52EF">
              <w:rPr>
                <w:rFonts w:ascii="Times New Roman" w:hAnsi="Times New Roman" w:cs="Times New Roman"/>
                <w:sz w:val="18"/>
                <w:szCs w:val="18"/>
                <w:lang w:val="uz-Cyrl-UZ"/>
              </w:rPr>
              <w:t>It does not exist</w:t>
            </w:r>
          </w:p>
        </w:tc>
        <w:tc>
          <w:tcPr>
            <w:tcW w:w="1239"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rPr>
            </w:pPr>
            <w:r w:rsidRPr="007D52EF">
              <w:rPr>
                <w:rFonts w:ascii="Times New Roman" w:hAnsi="Times New Roman" w:cs="Times New Roman"/>
                <w:sz w:val="18"/>
                <w:szCs w:val="18"/>
                <w:lang w:val="uz-Cyrl-UZ"/>
              </w:rPr>
              <w:t>It does not exist</w:t>
            </w:r>
          </w:p>
        </w:tc>
        <w:tc>
          <w:tcPr>
            <w:tcW w:w="1102"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rPr>
            </w:pPr>
            <w:r w:rsidRPr="007D52EF">
              <w:rPr>
                <w:rFonts w:ascii="Times New Roman" w:hAnsi="Times New Roman" w:cs="Times New Roman"/>
                <w:sz w:val="18"/>
                <w:szCs w:val="18"/>
                <w:lang w:val="uz-Cyrl-UZ"/>
              </w:rPr>
              <w:t>It does not exist</w:t>
            </w:r>
          </w:p>
        </w:tc>
        <w:tc>
          <w:tcPr>
            <w:tcW w:w="1840"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rPr>
            </w:pPr>
            <w:r w:rsidRPr="007D52EF">
              <w:rPr>
                <w:rFonts w:ascii="Times New Roman" w:hAnsi="Times New Roman" w:cs="Times New Roman"/>
                <w:sz w:val="18"/>
                <w:szCs w:val="18"/>
                <w:lang w:val="uz-Cyrl-UZ"/>
              </w:rPr>
              <w:t>Available</w:t>
            </w:r>
          </w:p>
        </w:tc>
      </w:tr>
      <w:tr w:rsidR="002B28F4" w:rsidRPr="007D52EF" w:rsidTr="007D52EF">
        <w:trPr>
          <w:cantSplit/>
          <w:trHeight w:val="337"/>
        </w:trPr>
        <w:tc>
          <w:tcPr>
            <w:tcW w:w="414" w:type="dxa"/>
            <w:vAlign w:val="center"/>
          </w:tcPr>
          <w:p w:rsidR="002B28F4" w:rsidRPr="007D52EF" w:rsidRDefault="002B28F4" w:rsidP="007D52EF">
            <w:pPr>
              <w:widowControl w:val="0"/>
              <w:spacing w:after="0" w:line="240" w:lineRule="auto"/>
              <w:jc w:val="center"/>
              <w:rPr>
                <w:rFonts w:ascii="Times New Roman" w:hAnsi="Times New Roman" w:cs="Times New Roman"/>
                <w:sz w:val="18"/>
                <w:szCs w:val="18"/>
                <w:lang w:val="uz-Cyrl-UZ"/>
              </w:rPr>
            </w:pPr>
            <w:r w:rsidRPr="007D52EF">
              <w:rPr>
                <w:rFonts w:ascii="Times New Roman" w:hAnsi="Times New Roman" w:cs="Times New Roman"/>
                <w:sz w:val="18"/>
                <w:szCs w:val="18"/>
                <w:lang w:val="uz-Cyrl-UZ"/>
              </w:rPr>
              <w:t>9.</w:t>
            </w:r>
          </w:p>
        </w:tc>
        <w:tc>
          <w:tcPr>
            <w:tcW w:w="3601" w:type="dxa"/>
            <w:vAlign w:val="center"/>
          </w:tcPr>
          <w:p w:rsidR="002B28F4" w:rsidRPr="007D52EF" w:rsidRDefault="002B28F4" w:rsidP="007D52EF">
            <w:pPr>
              <w:widowControl w:val="0"/>
              <w:spacing w:after="0" w:line="240" w:lineRule="auto"/>
              <w:jc w:val="center"/>
              <w:rPr>
                <w:rFonts w:ascii="Times New Roman" w:hAnsi="Times New Roman" w:cs="Times New Roman"/>
                <w:sz w:val="18"/>
                <w:szCs w:val="18"/>
                <w:lang w:val="en-US"/>
              </w:rPr>
            </w:pPr>
            <w:r w:rsidRPr="007D52EF">
              <w:rPr>
                <w:rFonts w:ascii="Times New Roman" w:hAnsi="Times New Roman" w:cs="Times New Roman"/>
                <w:sz w:val="18"/>
                <w:szCs w:val="18"/>
                <w:lang w:val="uz-Cyrl-UZ"/>
              </w:rPr>
              <w:t>Graphical representation of skeletal structures</w:t>
            </w:r>
          </w:p>
        </w:tc>
        <w:tc>
          <w:tcPr>
            <w:tcW w:w="1124"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rPr>
            </w:pPr>
            <w:r w:rsidRPr="007D52EF">
              <w:rPr>
                <w:rFonts w:ascii="Times New Roman" w:hAnsi="Times New Roman" w:cs="Times New Roman"/>
                <w:sz w:val="18"/>
                <w:szCs w:val="18"/>
                <w:lang w:val="uz-Cyrl-UZ"/>
              </w:rPr>
              <w:t>It does not exist</w:t>
            </w:r>
          </w:p>
        </w:tc>
        <w:tc>
          <w:tcPr>
            <w:tcW w:w="1239"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rPr>
            </w:pPr>
            <w:r w:rsidRPr="007D52EF">
              <w:rPr>
                <w:rFonts w:ascii="Times New Roman" w:hAnsi="Times New Roman" w:cs="Times New Roman"/>
                <w:sz w:val="18"/>
                <w:szCs w:val="18"/>
                <w:lang w:val="uz-Cyrl-UZ"/>
              </w:rPr>
              <w:t>It does not exist</w:t>
            </w:r>
          </w:p>
        </w:tc>
        <w:tc>
          <w:tcPr>
            <w:tcW w:w="1102"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rPr>
            </w:pPr>
            <w:r w:rsidRPr="007D52EF">
              <w:rPr>
                <w:rFonts w:ascii="Times New Roman" w:hAnsi="Times New Roman" w:cs="Times New Roman"/>
                <w:sz w:val="18"/>
                <w:szCs w:val="18"/>
                <w:lang w:val="uz-Cyrl-UZ"/>
              </w:rPr>
              <w:t>It does not exist</w:t>
            </w:r>
          </w:p>
        </w:tc>
        <w:tc>
          <w:tcPr>
            <w:tcW w:w="1840" w:type="dxa"/>
            <w:vAlign w:val="center"/>
          </w:tcPr>
          <w:p w:rsidR="002B28F4" w:rsidRPr="007D52EF" w:rsidRDefault="002B28F4" w:rsidP="007D52EF">
            <w:pPr>
              <w:widowControl w:val="0"/>
              <w:spacing w:after="0" w:line="240" w:lineRule="auto"/>
              <w:ind w:left="-51" w:right="-49" w:firstLine="28"/>
              <w:jc w:val="center"/>
              <w:rPr>
                <w:rFonts w:ascii="Times New Roman" w:hAnsi="Times New Roman" w:cs="Times New Roman"/>
                <w:sz w:val="18"/>
                <w:szCs w:val="18"/>
              </w:rPr>
            </w:pPr>
            <w:r w:rsidRPr="007D52EF">
              <w:rPr>
                <w:rFonts w:ascii="Times New Roman" w:hAnsi="Times New Roman" w:cs="Times New Roman"/>
                <w:sz w:val="18"/>
                <w:szCs w:val="18"/>
                <w:lang w:val="uz-Cyrl-UZ"/>
              </w:rPr>
              <w:t>Available</w:t>
            </w:r>
          </w:p>
        </w:tc>
      </w:tr>
    </w:tbl>
    <w:p w:rsidR="002B28F4" w:rsidRPr="000D7270" w:rsidRDefault="003C2935" w:rsidP="007D52EF">
      <w:pPr>
        <w:spacing w:before="120" w:after="120" w:line="240" w:lineRule="auto"/>
        <w:ind w:firstLine="284"/>
        <w:jc w:val="center"/>
        <w:rPr>
          <w:rFonts w:ascii="Times New Roman" w:hAnsi="Times New Roman" w:cs="Times New Roman"/>
          <w:sz w:val="20"/>
          <w:szCs w:val="20"/>
          <w:lang w:val="uz-Cyrl-UZ" w:eastAsia="ru-RU"/>
        </w:rPr>
      </w:pPr>
      <w:r w:rsidRPr="000D7270">
        <w:rPr>
          <w:rFonts w:ascii="Times New Roman" w:hAnsi="Times New Roman" w:cs="Times New Roman"/>
          <w:sz w:val="20"/>
          <w:szCs w:val="20"/>
        </w:rPr>
        <w:object w:dxaOrig="6595" w:dyaOrig="74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35pt;height:310.55pt" o:ole="">
            <v:imagedata r:id="rId6" o:title=""/>
          </v:shape>
          <o:OLEObject Type="Embed" ProgID="Visio.Drawing.11" ShapeID="_x0000_i1025" DrawAspect="Content" ObjectID="_1829120690" r:id="rId7"/>
        </w:object>
      </w:r>
    </w:p>
    <w:p w:rsidR="002B28F4" w:rsidRPr="000D7270" w:rsidRDefault="003077FD" w:rsidP="003077FD">
      <w:pPr>
        <w:spacing w:before="120" w:after="120" w:line="240" w:lineRule="auto"/>
        <w:ind w:left="284"/>
        <w:jc w:val="both"/>
        <w:rPr>
          <w:rFonts w:ascii="Times New Roman" w:hAnsi="Times New Roman" w:cs="Times New Roman"/>
          <w:sz w:val="20"/>
          <w:szCs w:val="20"/>
          <w:lang w:val="uz-Cyrl-UZ" w:eastAsia="ru-RU"/>
        </w:rPr>
      </w:pPr>
      <w:r w:rsidRPr="000D7270">
        <w:rPr>
          <w:rFonts w:ascii="Times New Roman" w:eastAsia="Times New Roman" w:hAnsi="Times New Roman" w:cs="Times New Roman"/>
          <w:b/>
          <w:sz w:val="20"/>
          <w:szCs w:val="20"/>
          <w:lang w:val="uz-Cyrl-UZ" w:eastAsia="ru-RU"/>
        </w:rPr>
        <w:t>FIGURE 1.</w:t>
      </w:r>
      <w:r w:rsidRPr="000D7270">
        <w:rPr>
          <w:rFonts w:ascii="Times New Roman" w:hAnsi="Times New Roman" w:cs="Times New Roman"/>
          <w:sz w:val="20"/>
          <w:szCs w:val="20"/>
          <w:lang w:val="uz-Cyrl-UZ"/>
        </w:rPr>
        <w:t xml:space="preserve"> The main stages of synthesizing new technical devices based on the energy-information method of technical creativity</w:t>
      </w:r>
    </w:p>
    <w:p w:rsidR="00D919B1" w:rsidRPr="0071476A" w:rsidRDefault="00D919B1" w:rsidP="00D919B1">
      <w:pPr>
        <w:widowControl w:val="0"/>
        <w:spacing w:after="0" w:line="240" w:lineRule="auto"/>
        <w:ind w:firstLine="284"/>
        <w:jc w:val="both"/>
        <w:rPr>
          <w:rFonts w:ascii="Times New Roman" w:eastAsia="Times New Roman" w:hAnsi="Times New Roman" w:cs="Times New Roman"/>
          <w:sz w:val="20"/>
          <w:szCs w:val="20"/>
          <w:lang w:val="uz-Cyrl-UZ" w:eastAsia="ru-RU"/>
        </w:rPr>
      </w:pPr>
      <w:r w:rsidRPr="000D7270">
        <w:rPr>
          <w:rFonts w:ascii="Times New Roman" w:eastAsia="Times New Roman" w:hAnsi="Times New Roman" w:cs="Times New Roman"/>
          <w:sz w:val="20"/>
          <w:szCs w:val="20"/>
          <w:lang w:val="uz-Cyrl-UZ" w:eastAsia="ru-RU"/>
        </w:rPr>
        <w:t>The initial design process of measuring transducers requires the design engineer not only to make maximum use of the bank of physical and technical effects, but also to solve the following tasks, which are labor- and time-</w:t>
      </w:r>
      <w:r w:rsidRPr="000D7270">
        <w:rPr>
          <w:rFonts w:ascii="Times New Roman" w:eastAsia="Times New Roman" w:hAnsi="Times New Roman" w:cs="Times New Roman"/>
          <w:sz w:val="20"/>
          <w:szCs w:val="20"/>
          <w:lang w:val="uz-Cyrl-UZ" w:eastAsia="ru-RU"/>
        </w:rPr>
        <w:lastRenderedPageBreak/>
        <w:t>intensive (Fig.</w:t>
      </w:r>
      <w:r w:rsidRPr="0071476A">
        <w:rPr>
          <w:rFonts w:ascii="Times New Roman" w:eastAsia="Times New Roman" w:hAnsi="Times New Roman" w:cs="Times New Roman"/>
          <w:sz w:val="20"/>
          <w:szCs w:val="20"/>
          <w:lang w:val="uz-Cyrl-UZ" w:eastAsia="ru-RU"/>
        </w:rPr>
        <w:t>1) [</w:t>
      </w:r>
      <w:r w:rsidR="0071476A" w:rsidRPr="0071476A">
        <w:rPr>
          <w:rFonts w:ascii="Times New Roman" w:eastAsia="Times New Roman" w:hAnsi="Times New Roman" w:cs="Times New Roman"/>
          <w:sz w:val="20"/>
          <w:szCs w:val="20"/>
          <w:lang w:val="en-US" w:eastAsia="ru-RU"/>
        </w:rPr>
        <w:t>4</w:t>
      </w:r>
      <w:r w:rsidRPr="0071476A">
        <w:rPr>
          <w:rFonts w:ascii="Times New Roman" w:eastAsia="Times New Roman" w:hAnsi="Times New Roman" w:cs="Times New Roman"/>
          <w:sz w:val="20"/>
          <w:szCs w:val="20"/>
          <w:lang w:val="uz-Cyrl-UZ" w:eastAsia="ru-RU"/>
        </w:rPr>
        <w:t>-</w:t>
      </w:r>
      <w:r w:rsidR="0071476A" w:rsidRPr="0071476A">
        <w:rPr>
          <w:rFonts w:ascii="Times New Roman" w:eastAsia="Times New Roman" w:hAnsi="Times New Roman" w:cs="Times New Roman"/>
          <w:sz w:val="20"/>
          <w:szCs w:val="20"/>
          <w:lang w:val="en-US" w:eastAsia="ru-RU"/>
        </w:rPr>
        <w:t>8</w:t>
      </w:r>
      <w:r w:rsidRPr="0071476A">
        <w:rPr>
          <w:rFonts w:ascii="Times New Roman" w:eastAsia="Times New Roman" w:hAnsi="Times New Roman" w:cs="Times New Roman"/>
          <w:sz w:val="20"/>
          <w:szCs w:val="20"/>
          <w:lang w:val="uz-Cyrl-UZ" w:eastAsia="ru-RU"/>
        </w:rPr>
        <w:t>]:</w:t>
      </w:r>
    </w:p>
    <w:p w:rsidR="00D919B1" w:rsidRPr="0071476A" w:rsidRDefault="00D919B1" w:rsidP="00D919B1">
      <w:pPr>
        <w:spacing w:after="0" w:line="240" w:lineRule="auto"/>
        <w:ind w:firstLine="284"/>
        <w:jc w:val="both"/>
        <w:rPr>
          <w:rFonts w:ascii="Times New Roman" w:eastAsia="Times New Roman" w:hAnsi="Times New Roman" w:cs="Times New Roman"/>
          <w:sz w:val="20"/>
          <w:szCs w:val="20"/>
          <w:lang w:val="uz-Cyrl-UZ" w:eastAsia="ru-RU"/>
        </w:rPr>
      </w:pPr>
      <w:r w:rsidRPr="0071476A">
        <w:rPr>
          <w:rFonts w:ascii="Times New Roman" w:eastAsia="Times New Roman" w:hAnsi="Times New Roman" w:cs="Times New Roman"/>
          <w:sz w:val="20"/>
          <w:szCs w:val="20"/>
          <w:lang w:val="uz-Cyrl-UZ" w:eastAsia="ru-RU"/>
        </w:rPr>
        <w:t xml:space="preserve">- </w:t>
      </w:r>
      <w:r w:rsidRPr="0071476A">
        <w:rPr>
          <w:rFonts w:ascii="Times New Roman" w:eastAsia="Times New Roman" w:hAnsi="Times New Roman" w:cs="Times New Roman"/>
          <w:sz w:val="20"/>
          <w:szCs w:val="20"/>
          <w:lang w:val="en-US" w:eastAsia="ru-RU"/>
        </w:rPr>
        <w:t>s</w:t>
      </w:r>
      <w:r w:rsidRPr="0071476A">
        <w:rPr>
          <w:rFonts w:ascii="Times New Roman" w:eastAsia="Times New Roman" w:hAnsi="Times New Roman" w:cs="Times New Roman"/>
          <w:sz w:val="20"/>
          <w:szCs w:val="20"/>
          <w:lang w:val="uz-Cyrl-UZ" w:eastAsia="ru-RU"/>
        </w:rPr>
        <w:t>tructural synthesis for the purpose of identifying the principle of a new physical structure;</w:t>
      </w:r>
    </w:p>
    <w:p w:rsidR="00D919B1" w:rsidRPr="0071476A" w:rsidRDefault="00D919B1" w:rsidP="00D919B1">
      <w:pPr>
        <w:spacing w:after="0" w:line="240" w:lineRule="auto"/>
        <w:ind w:firstLine="284"/>
        <w:jc w:val="both"/>
        <w:rPr>
          <w:rFonts w:ascii="Times New Roman" w:eastAsia="Times New Roman" w:hAnsi="Times New Roman" w:cs="Times New Roman"/>
          <w:sz w:val="20"/>
          <w:szCs w:val="20"/>
          <w:lang w:val="uz-Cyrl-UZ" w:eastAsia="ru-RU"/>
        </w:rPr>
      </w:pPr>
      <w:r w:rsidRPr="0071476A">
        <w:rPr>
          <w:rFonts w:ascii="Times New Roman" w:eastAsia="Times New Roman" w:hAnsi="Times New Roman" w:cs="Times New Roman"/>
          <w:sz w:val="20"/>
          <w:szCs w:val="20"/>
          <w:lang w:val="uz-Cyrl-UZ" w:eastAsia="ru-RU"/>
        </w:rPr>
        <w:t xml:space="preserve">- </w:t>
      </w:r>
      <w:r w:rsidRPr="0071476A">
        <w:rPr>
          <w:rFonts w:ascii="Times New Roman" w:eastAsia="Times New Roman" w:hAnsi="Times New Roman" w:cs="Times New Roman"/>
          <w:sz w:val="20"/>
          <w:szCs w:val="20"/>
          <w:lang w:val="en-US" w:eastAsia="ru-RU"/>
        </w:rPr>
        <w:t>t</w:t>
      </w:r>
      <w:r w:rsidRPr="0071476A">
        <w:rPr>
          <w:rFonts w:ascii="Times New Roman" w:eastAsia="Times New Roman" w:hAnsi="Times New Roman" w:cs="Times New Roman"/>
          <w:sz w:val="20"/>
          <w:szCs w:val="20"/>
          <w:lang w:val="uz-Cyrl-UZ" w:eastAsia="ru-RU"/>
        </w:rPr>
        <w:t>o compare several technical solutions and choose the best one;</w:t>
      </w:r>
    </w:p>
    <w:p w:rsidR="00D919B1" w:rsidRPr="0071476A" w:rsidRDefault="00D919B1" w:rsidP="00D919B1">
      <w:pPr>
        <w:spacing w:after="0" w:line="240" w:lineRule="auto"/>
        <w:ind w:firstLine="284"/>
        <w:jc w:val="both"/>
        <w:rPr>
          <w:rFonts w:ascii="Times New Roman" w:hAnsi="Times New Roman" w:cs="Times New Roman"/>
          <w:sz w:val="20"/>
          <w:szCs w:val="20"/>
          <w:lang w:val="uz-Cyrl-UZ" w:eastAsia="ru-RU"/>
        </w:rPr>
      </w:pPr>
      <w:r w:rsidRPr="0071476A">
        <w:rPr>
          <w:rFonts w:ascii="Times New Roman" w:eastAsia="Times New Roman" w:hAnsi="Times New Roman" w:cs="Times New Roman"/>
          <w:sz w:val="20"/>
          <w:szCs w:val="20"/>
          <w:lang w:val="uz-Cyrl-UZ" w:eastAsia="ru-RU"/>
        </w:rPr>
        <w:t xml:space="preserve">- </w:t>
      </w:r>
      <w:r w:rsidRPr="0071476A">
        <w:rPr>
          <w:rFonts w:ascii="Times New Roman" w:eastAsia="Times New Roman" w:hAnsi="Times New Roman" w:cs="Times New Roman"/>
          <w:sz w:val="20"/>
          <w:szCs w:val="20"/>
          <w:lang w:val="en-US" w:eastAsia="ru-RU"/>
        </w:rPr>
        <w:t>t</w:t>
      </w:r>
      <w:r w:rsidRPr="0071476A">
        <w:rPr>
          <w:rFonts w:ascii="Times New Roman" w:eastAsia="Times New Roman" w:hAnsi="Times New Roman" w:cs="Times New Roman"/>
          <w:sz w:val="20"/>
          <w:szCs w:val="20"/>
          <w:lang w:val="uz-Cyrl-UZ" w:eastAsia="ru-RU"/>
        </w:rPr>
        <w:t>o carry out the morphological synthesis of each physical-technical effect involved in the selected physical structure principle.</w:t>
      </w:r>
    </w:p>
    <w:p w:rsidR="00E5407A" w:rsidRPr="0071476A" w:rsidRDefault="00E5407A" w:rsidP="00E5407A">
      <w:pPr>
        <w:spacing w:after="0" w:line="240" w:lineRule="auto"/>
        <w:ind w:firstLine="284"/>
        <w:jc w:val="both"/>
        <w:rPr>
          <w:rFonts w:ascii="Times New Roman" w:hAnsi="Times New Roman" w:cs="Times New Roman"/>
          <w:sz w:val="20"/>
          <w:szCs w:val="20"/>
          <w:lang w:val="uz-Cyrl-UZ"/>
        </w:rPr>
      </w:pPr>
      <w:r w:rsidRPr="0071476A">
        <w:rPr>
          <w:rFonts w:ascii="Times New Roman" w:eastAsia="Times New Roman" w:hAnsi="Times New Roman" w:cs="Times New Roman"/>
          <w:sz w:val="20"/>
          <w:szCs w:val="20"/>
          <w:lang w:val="uz-Cyrl-UZ" w:eastAsia="ru-RU"/>
        </w:rPr>
        <w:t>As seen from the main stages of synthesizing new technical devices based on the energy-information method in Figure 1, knowledge of creators and experts in the fields of scientific-technical data, reference (handbook) and patent information, as well as measurement transducers, is analyzed and systematized according to the energy-information method and stored in the corresponding databases</w:t>
      </w:r>
      <w:r w:rsidRPr="0071476A">
        <w:rPr>
          <w:rFonts w:ascii="Times New Roman" w:hAnsi="Times New Roman" w:cs="Times New Roman"/>
          <w:sz w:val="20"/>
          <w:szCs w:val="20"/>
          <w:lang w:val="uz-Cyrl-UZ"/>
        </w:rPr>
        <w:t>. Later, these databases will be used in software for synthesizing new technical solutions, morphological synthesis, and other stages.</w:t>
      </w:r>
    </w:p>
    <w:p w:rsidR="00E5407A" w:rsidRPr="0071476A" w:rsidRDefault="00E5407A" w:rsidP="00E5407A">
      <w:pPr>
        <w:spacing w:after="0" w:line="240" w:lineRule="auto"/>
        <w:ind w:firstLine="284"/>
        <w:jc w:val="both"/>
        <w:rPr>
          <w:rFonts w:ascii="Times New Roman" w:hAnsi="Times New Roman" w:cs="Times New Roman"/>
          <w:sz w:val="20"/>
          <w:szCs w:val="20"/>
          <w:lang w:val="uz-Cyrl-UZ"/>
        </w:rPr>
      </w:pPr>
      <w:r w:rsidRPr="0071476A">
        <w:rPr>
          <w:rFonts w:ascii="Times New Roman" w:hAnsi="Times New Roman" w:cs="Times New Roman"/>
          <w:sz w:val="20"/>
          <w:szCs w:val="20"/>
          <w:lang w:val="uz-Cyrl-UZ"/>
        </w:rPr>
        <w:t>It should be noted that during the stage of searching for the physical design principle of a new measuring transducer, it is necessary to maximize the number of possible variants: the greater the number of variants, the higher the probability of selecting those with the best operational characteristics [</w:t>
      </w:r>
      <w:r w:rsidR="0071476A" w:rsidRPr="0071476A">
        <w:rPr>
          <w:rFonts w:ascii="Times New Roman" w:hAnsi="Times New Roman" w:cs="Times New Roman"/>
          <w:sz w:val="20"/>
          <w:szCs w:val="20"/>
          <w:lang w:val="en-US"/>
        </w:rPr>
        <w:t>9</w:t>
      </w:r>
      <w:r w:rsidRPr="0071476A">
        <w:rPr>
          <w:rFonts w:ascii="Times New Roman" w:hAnsi="Times New Roman" w:cs="Times New Roman"/>
          <w:sz w:val="20"/>
          <w:szCs w:val="20"/>
          <w:lang w:val="uz-Cyrl-UZ"/>
        </w:rPr>
        <w:t>-</w:t>
      </w:r>
      <w:r w:rsidR="0071476A" w:rsidRPr="0071476A">
        <w:rPr>
          <w:rFonts w:ascii="Times New Roman" w:hAnsi="Times New Roman" w:cs="Times New Roman"/>
          <w:sz w:val="20"/>
          <w:szCs w:val="20"/>
          <w:lang w:val="en-US"/>
        </w:rPr>
        <w:t>14</w:t>
      </w:r>
      <w:r w:rsidRPr="0071476A">
        <w:rPr>
          <w:rFonts w:ascii="Times New Roman" w:hAnsi="Times New Roman" w:cs="Times New Roman"/>
          <w:sz w:val="20"/>
          <w:szCs w:val="20"/>
          <w:lang w:val="uz-Cyrl-UZ"/>
        </w:rPr>
        <w:t>].</w:t>
      </w:r>
    </w:p>
    <w:p w:rsidR="00E5407A" w:rsidRPr="000D7270" w:rsidRDefault="00E5407A" w:rsidP="00E5407A">
      <w:pPr>
        <w:spacing w:after="0" w:line="240" w:lineRule="auto"/>
        <w:ind w:firstLine="284"/>
        <w:jc w:val="both"/>
        <w:rPr>
          <w:rFonts w:ascii="Times New Roman" w:hAnsi="Times New Roman" w:cs="Times New Roman"/>
          <w:sz w:val="20"/>
          <w:szCs w:val="20"/>
          <w:lang w:val="en-US"/>
        </w:rPr>
      </w:pPr>
      <w:r w:rsidRPr="0071476A">
        <w:rPr>
          <w:rFonts w:ascii="Times New Roman" w:hAnsi="Times New Roman" w:cs="Times New Roman"/>
          <w:sz w:val="20"/>
          <w:szCs w:val="20"/>
          <w:lang w:val="en-US"/>
        </w:rPr>
        <w:t>In this article, ferromagnetic current converters operating on the principle of galvanomagnetic and transformer physical structures were synthesized using the energy-information method</w:t>
      </w:r>
      <w:r w:rsidRPr="000D7270">
        <w:rPr>
          <w:rFonts w:ascii="Times New Roman" w:hAnsi="Times New Roman" w:cs="Times New Roman"/>
          <w:sz w:val="20"/>
          <w:szCs w:val="20"/>
          <w:lang w:val="en-US"/>
        </w:rPr>
        <w:t xml:space="preserve">, where the input quantity </w:t>
      </w: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I</m:t>
            </m:r>
          </m:e>
          <m:sub>
            <m:r>
              <w:rPr>
                <w:rFonts w:ascii="Cambria Math" w:hAnsi="Cambria Math" w:cs="Times New Roman"/>
                <w:sz w:val="20"/>
                <w:szCs w:val="20"/>
                <w:lang w:val="uz-Cyrl-UZ"/>
              </w:rPr>
              <m:t>e</m:t>
            </m:r>
          </m:sub>
        </m:sSub>
      </m:oMath>
      <w:r w:rsidRPr="000D7270">
        <w:rPr>
          <w:rFonts w:ascii="Times New Roman" w:hAnsi="Times New Roman" w:cs="Times New Roman"/>
          <w:sz w:val="20"/>
          <w:szCs w:val="20"/>
          <w:lang w:val="en-US"/>
        </w:rPr>
        <w:t xml:space="preserve"> is the electric current, and the output quantity </w:t>
      </w: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U</m:t>
            </m:r>
          </m:e>
          <m:sub>
            <m:r>
              <w:rPr>
                <w:rFonts w:ascii="Cambria Math" w:hAnsi="Cambria Math" w:cs="Times New Roman"/>
                <w:sz w:val="20"/>
                <w:szCs w:val="20"/>
                <w:lang w:val="uz-Cyrl-UZ"/>
              </w:rPr>
              <m:t>e</m:t>
            </m:r>
          </m:sub>
        </m:sSub>
      </m:oMath>
      <w:r w:rsidRPr="000D7270">
        <w:rPr>
          <w:rFonts w:ascii="Times New Roman" w:hAnsi="Times New Roman" w:cs="Times New Roman"/>
          <w:sz w:val="20"/>
          <w:szCs w:val="20"/>
          <w:lang w:val="en-US"/>
        </w:rPr>
        <w:t xml:space="preserve"> is the voltage.</w:t>
      </w:r>
    </w:p>
    <w:p w:rsidR="00E5407A" w:rsidRPr="000D7270" w:rsidRDefault="00E5407A" w:rsidP="00E5407A">
      <w:pPr>
        <w:spacing w:after="0" w:line="240" w:lineRule="auto"/>
        <w:ind w:firstLine="284"/>
        <w:jc w:val="both"/>
        <w:rPr>
          <w:rFonts w:ascii="Times New Roman" w:eastAsia="Times New Roman" w:hAnsi="Times New Roman" w:cs="Times New Roman"/>
          <w:sz w:val="20"/>
          <w:szCs w:val="20"/>
          <w:lang w:val="uz-Cyrl-UZ" w:eastAsia="ru-RU"/>
        </w:rPr>
      </w:pPr>
      <w:r w:rsidRPr="000D7270">
        <w:rPr>
          <w:rFonts w:ascii="Times New Roman" w:eastAsia="Times New Roman" w:hAnsi="Times New Roman" w:cs="Times New Roman"/>
          <w:sz w:val="20"/>
          <w:szCs w:val="20"/>
          <w:lang w:val="uz-Cyrl-UZ" w:eastAsia="ru-RU"/>
        </w:rPr>
        <w:t>As a result of the synthesis, 24 variants of the physical structure principle of a ferromagnetic current converter, based on galvanomagnetic and electromagnetic induction effects, were generated. Table 2 presents brief information on the physical and technical effects used in the synthesis process, including the name of the physical-technical effect, its equation, and the schematic of its parametric structure.</w:t>
      </w:r>
    </w:p>
    <w:p w:rsidR="002B28F4" w:rsidRPr="000D7270" w:rsidRDefault="00E5407A" w:rsidP="00E5407A">
      <w:pPr>
        <w:spacing w:before="120" w:after="120" w:line="240" w:lineRule="auto"/>
        <w:ind w:left="284"/>
        <w:jc w:val="both"/>
        <w:rPr>
          <w:rFonts w:ascii="Times New Roman" w:hAnsi="Times New Roman" w:cs="Times New Roman"/>
          <w:sz w:val="20"/>
          <w:szCs w:val="20"/>
          <w:lang w:val="uz-Cyrl-UZ" w:eastAsia="ru-RU"/>
        </w:rPr>
      </w:pPr>
      <w:r w:rsidRPr="000D7270">
        <w:rPr>
          <w:rFonts w:ascii="Times New Roman" w:hAnsi="Times New Roman" w:cs="Times New Roman"/>
          <w:b/>
          <w:sz w:val="20"/>
          <w:szCs w:val="20"/>
          <w:lang w:val="uz-Cyrl-UZ"/>
        </w:rPr>
        <w:t>TABLE 2.</w:t>
      </w:r>
      <w:r w:rsidRPr="000D7270">
        <w:rPr>
          <w:rFonts w:ascii="Times New Roman" w:hAnsi="Times New Roman" w:cs="Times New Roman"/>
          <w:sz w:val="20"/>
          <w:szCs w:val="20"/>
          <w:lang w:val="uz-Cyrl-UZ"/>
        </w:rPr>
        <w:t xml:space="preserve"> Brief information on the physical and technical effects used in the synthesis of galvanomagnetic and transformer ferromagnetic current converters</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480"/>
        <w:gridCol w:w="3685"/>
        <w:gridCol w:w="2552"/>
      </w:tblGrid>
      <w:tr w:rsidR="00E5407A" w:rsidRPr="007D52EF" w:rsidTr="00B90054">
        <w:trPr>
          <w:trHeight w:val="738"/>
          <w:jc w:val="center"/>
        </w:trPr>
        <w:tc>
          <w:tcPr>
            <w:tcW w:w="568" w:type="dxa"/>
            <w:vAlign w:val="center"/>
          </w:tcPr>
          <w:p w:rsidR="00E5407A" w:rsidRPr="007D52EF" w:rsidRDefault="00E5407A" w:rsidP="00B8284E">
            <w:pPr>
              <w:spacing w:after="0" w:line="240" w:lineRule="auto"/>
              <w:jc w:val="center"/>
              <w:rPr>
                <w:rFonts w:ascii="Times New Roman" w:hAnsi="Times New Roman" w:cs="Times New Roman"/>
                <w:b/>
                <w:sz w:val="18"/>
                <w:szCs w:val="18"/>
              </w:rPr>
            </w:pPr>
            <w:r w:rsidRPr="007D52EF">
              <w:rPr>
                <w:rFonts w:ascii="Times New Roman" w:hAnsi="Times New Roman" w:cs="Times New Roman"/>
                <w:b/>
                <w:sz w:val="18"/>
                <w:szCs w:val="18"/>
              </w:rPr>
              <w:t>№</w:t>
            </w:r>
          </w:p>
        </w:tc>
        <w:tc>
          <w:tcPr>
            <w:tcW w:w="2480" w:type="dxa"/>
            <w:vAlign w:val="center"/>
          </w:tcPr>
          <w:p w:rsidR="00E5407A" w:rsidRPr="007D52EF" w:rsidRDefault="00E5407A" w:rsidP="00B8284E">
            <w:pPr>
              <w:spacing w:after="0" w:line="240" w:lineRule="auto"/>
              <w:jc w:val="center"/>
              <w:rPr>
                <w:rFonts w:ascii="Times New Roman" w:hAnsi="Times New Roman" w:cs="Times New Roman"/>
                <w:sz w:val="18"/>
                <w:szCs w:val="18"/>
                <w:lang w:val="en-US"/>
              </w:rPr>
            </w:pPr>
            <w:r w:rsidRPr="007D52EF">
              <w:rPr>
                <w:rFonts w:ascii="Times New Roman" w:hAnsi="Times New Roman" w:cs="Times New Roman"/>
                <w:sz w:val="18"/>
                <w:szCs w:val="18"/>
                <w:lang w:val="en-US"/>
              </w:rPr>
              <w:t>Name of the physical-technical effect</w:t>
            </w:r>
          </w:p>
        </w:tc>
        <w:tc>
          <w:tcPr>
            <w:tcW w:w="3685" w:type="dxa"/>
            <w:vAlign w:val="center"/>
          </w:tcPr>
          <w:p w:rsidR="00E5407A" w:rsidRPr="007D52EF" w:rsidRDefault="00E5407A" w:rsidP="00B8284E">
            <w:pPr>
              <w:spacing w:after="0" w:line="240" w:lineRule="auto"/>
              <w:jc w:val="center"/>
              <w:rPr>
                <w:rFonts w:ascii="Times New Roman" w:hAnsi="Times New Roman" w:cs="Times New Roman"/>
                <w:sz w:val="18"/>
                <w:szCs w:val="18"/>
                <w:lang w:val="en-US"/>
              </w:rPr>
            </w:pPr>
            <w:r w:rsidRPr="007D52EF">
              <w:rPr>
                <w:rFonts w:ascii="Times New Roman" w:hAnsi="Times New Roman" w:cs="Times New Roman"/>
                <w:sz w:val="18"/>
                <w:szCs w:val="18"/>
                <w:lang w:val="en-US"/>
              </w:rPr>
              <w:t>Equation of the physical-technical effect</w:t>
            </w:r>
          </w:p>
        </w:tc>
        <w:tc>
          <w:tcPr>
            <w:tcW w:w="2552" w:type="dxa"/>
            <w:vAlign w:val="center"/>
          </w:tcPr>
          <w:p w:rsidR="00E5407A" w:rsidRPr="007D52EF" w:rsidRDefault="00E5407A" w:rsidP="00B8284E">
            <w:pPr>
              <w:spacing w:after="0" w:line="240" w:lineRule="auto"/>
              <w:jc w:val="center"/>
              <w:rPr>
                <w:rFonts w:ascii="Times New Roman" w:hAnsi="Times New Roman" w:cs="Times New Roman"/>
                <w:sz w:val="18"/>
                <w:szCs w:val="18"/>
              </w:rPr>
            </w:pPr>
            <w:r w:rsidRPr="007D52EF">
              <w:rPr>
                <w:rFonts w:ascii="Times New Roman" w:hAnsi="Times New Roman" w:cs="Times New Roman"/>
                <w:sz w:val="18"/>
                <w:szCs w:val="18"/>
              </w:rPr>
              <w:t>Parametric structure diagram</w:t>
            </w:r>
          </w:p>
        </w:tc>
      </w:tr>
      <w:tr w:rsidR="00E5407A" w:rsidRPr="007D52EF" w:rsidTr="00B8284E">
        <w:trPr>
          <w:jc w:val="center"/>
        </w:trPr>
        <w:tc>
          <w:tcPr>
            <w:tcW w:w="568" w:type="dxa"/>
            <w:vAlign w:val="center"/>
          </w:tcPr>
          <w:p w:rsidR="00E5407A" w:rsidRPr="007D52EF" w:rsidRDefault="00E5407A" w:rsidP="00B8284E">
            <w:pPr>
              <w:spacing w:after="0" w:line="240" w:lineRule="auto"/>
              <w:jc w:val="center"/>
              <w:rPr>
                <w:rFonts w:ascii="Times New Roman" w:hAnsi="Times New Roman" w:cs="Times New Roman"/>
                <w:sz w:val="18"/>
                <w:szCs w:val="18"/>
              </w:rPr>
            </w:pPr>
            <w:r w:rsidRPr="007D52EF">
              <w:rPr>
                <w:rFonts w:ascii="Times New Roman" w:hAnsi="Times New Roman" w:cs="Times New Roman"/>
                <w:sz w:val="18"/>
                <w:szCs w:val="18"/>
              </w:rPr>
              <w:t>1</w:t>
            </w:r>
          </w:p>
        </w:tc>
        <w:tc>
          <w:tcPr>
            <w:tcW w:w="2480" w:type="dxa"/>
            <w:vAlign w:val="center"/>
          </w:tcPr>
          <w:p w:rsidR="00E5407A" w:rsidRPr="007D52EF" w:rsidRDefault="00E5407A" w:rsidP="00B8284E">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spacing w:val="-3"/>
                <w:sz w:val="18"/>
                <w:szCs w:val="18"/>
              </w:rPr>
            </w:pPr>
            <w:r w:rsidRPr="007D52EF">
              <w:rPr>
                <w:rFonts w:ascii="Times New Roman" w:hAnsi="Times New Roman" w:cs="Times New Roman"/>
                <w:spacing w:val="-3"/>
                <w:sz w:val="18"/>
                <w:szCs w:val="18"/>
                <w:lang w:val="uz-Cyrl-UZ"/>
              </w:rPr>
              <w:t>Ampere’s loop effect</w:t>
            </w:r>
          </w:p>
        </w:tc>
        <w:tc>
          <w:tcPr>
            <w:tcW w:w="3685" w:type="dxa"/>
            <w:vAlign w:val="center"/>
          </w:tcPr>
          <w:p w:rsidR="00E5407A" w:rsidRPr="007D52EF" w:rsidRDefault="00000000" w:rsidP="00B8284E">
            <w:pPr>
              <w:spacing w:after="0" w:line="240" w:lineRule="auto"/>
              <w:jc w:val="center"/>
              <w:rPr>
                <w:rFonts w:ascii="Times New Roman" w:hAnsi="Times New Roman" w:cs="Times New Roman"/>
                <w:spacing w:val="-3"/>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lang w:val="en-US"/>
                      </w:rPr>
                      <m:t>U</m:t>
                    </m:r>
                  </m:e>
                  <m:sub>
                    <m:r>
                      <w:rPr>
                        <w:rFonts w:ascii="Cambria Math" w:hAnsi="Cambria Math" w:cs="Times New Roman"/>
                        <w:sz w:val="18"/>
                        <w:szCs w:val="18"/>
                      </w:rPr>
                      <m:t>μ</m:t>
                    </m:r>
                  </m:sub>
                </m:sSub>
                <m:r>
                  <w:rPr>
                    <w:rFonts w:ascii="Cambria Math" w:hAnsi="Cambria Math" w:cs="Times New Roman"/>
                    <w:sz w:val="18"/>
                    <w:szCs w:val="18"/>
                  </w:rPr>
                  <m:t>=</m:t>
                </m:r>
                <m:sSubSup>
                  <m:sSubSupPr>
                    <m:ctrlPr>
                      <w:rPr>
                        <w:rFonts w:ascii="Cambria Math" w:hAnsi="Cambria Math" w:cs="Times New Roman"/>
                        <w:i/>
                        <w:sz w:val="18"/>
                        <w:szCs w:val="18"/>
                      </w:rPr>
                    </m:ctrlPr>
                  </m:sSubSupPr>
                  <m:e>
                    <m:r>
                      <w:rPr>
                        <w:rFonts w:ascii="Cambria Math" w:hAnsi="Cambria Math" w:cs="Times New Roman"/>
                        <w:sz w:val="18"/>
                        <w:szCs w:val="18"/>
                      </w:rPr>
                      <m:t>K</m:t>
                    </m:r>
                  </m:e>
                  <m:sub>
                    <m:sSub>
                      <m:sSubPr>
                        <m:ctrlPr>
                          <w:rPr>
                            <w:rFonts w:ascii="Cambria Math" w:hAnsi="Cambria Math" w:cs="Times New Roman"/>
                            <w:i/>
                            <w:sz w:val="18"/>
                            <w:szCs w:val="18"/>
                          </w:rPr>
                        </m:ctrlPr>
                      </m:sSubPr>
                      <m:e>
                        <m:r>
                          <w:rPr>
                            <w:rFonts w:ascii="Cambria Math" w:hAnsi="Cambria Math" w:cs="Times New Roman"/>
                            <w:sz w:val="18"/>
                            <w:szCs w:val="18"/>
                          </w:rPr>
                          <m:t>I</m:t>
                        </m:r>
                      </m:e>
                      <m:sub>
                        <m:r>
                          <w:rPr>
                            <w:rFonts w:ascii="Cambria Math" w:hAnsi="Cambria Math" w:cs="Times New Roman"/>
                            <w:sz w:val="18"/>
                            <w:szCs w:val="18"/>
                            <w:lang w:val="uz-Cyrl-UZ"/>
                          </w:rPr>
                          <m:t>e</m:t>
                        </m:r>
                      </m:sub>
                    </m:sSub>
                    <m:sSub>
                      <m:sSubPr>
                        <m:ctrlPr>
                          <w:rPr>
                            <w:rFonts w:ascii="Cambria Math" w:hAnsi="Cambria Math" w:cs="Times New Roman"/>
                            <w:i/>
                            <w:sz w:val="18"/>
                            <w:szCs w:val="18"/>
                          </w:rPr>
                        </m:ctrlPr>
                      </m:sSubPr>
                      <m:e>
                        <m:r>
                          <w:rPr>
                            <w:rFonts w:ascii="Cambria Math" w:hAnsi="Cambria Math" w:cs="Times New Roman"/>
                            <w:sz w:val="18"/>
                            <w:szCs w:val="18"/>
                            <w:lang w:val="en-US"/>
                          </w:rPr>
                          <m:t>U</m:t>
                        </m:r>
                      </m:e>
                      <m:sub>
                        <m:r>
                          <w:rPr>
                            <w:rFonts w:ascii="Cambria Math" w:hAnsi="Cambria Math" w:cs="Times New Roman"/>
                            <w:sz w:val="18"/>
                            <w:szCs w:val="18"/>
                          </w:rPr>
                          <m:t>μ</m:t>
                        </m:r>
                      </m:sub>
                    </m:sSub>
                  </m:sub>
                  <m:sup>
                    <m:r>
                      <w:rPr>
                        <w:rFonts w:ascii="Cambria Math" w:hAnsi="Cambria Math" w:cs="Times New Roman"/>
                        <w:sz w:val="18"/>
                        <w:szCs w:val="18"/>
                        <w:lang w:val="en-US"/>
                      </w:rPr>
                      <m:t>d</m:t>
                    </m:r>
                  </m:sup>
                </m:sSubSup>
                <m:sSub>
                  <m:sSubPr>
                    <m:ctrlPr>
                      <w:rPr>
                        <w:rFonts w:ascii="Cambria Math" w:hAnsi="Cambria Math" w:cs="Times New Roman"/>
                        <w:i/>
                        <w:sz w:val="18"/>
                        <w:szCs w:val="18"/>
                      </w:rPr>
                    </m:ctrlPr>
                  </m:sSubPr>
                  <m:e>
                    <m:r>
                      <w:rPr>
                        <w:rFonts w:ascii="Cambria Math" w:hAnsi="Cambria Math" w:cs="Times New Roman"/>
                        <w:sz w:val="18"/>
                        <w:szCs w:val="18"/>
                      </w:rPr>
                      <m:t>I</m:t>
                    </m:r>
                  </m:e>
                  <m:sub>
                    <m:r>
                      <w:rPr>
                        <w:rFonts w:ascii="Cambria Math" w:hAnsi="Cambria Math" w:cs="Times New Roman"/>
                        <w:sz w:val="18"/>
                        <w:szCs w:val="18"/>
                        <w:lang w:val="uz-Cyrl-UZ"/>
                      </w:rPr>
                      <m:t>e</m:t>
                    </m:r>
                  </m:sub>
                </m:sSub>
              </m:oMath>
            </m:oMathPara>
          </w:p>
        </w:tc>
        <w:tc>
          <w:tcPr>
            <w:tcW w:w="2552" w:type="dxa"/>
            <w:vAlign w:val="center"/>
          </w:tcPr>
          <w:p w:rsidR="00E5407A" w:rsidRPr="007D52EF" w:rsidRDefault="00E5407A" w:rsidP="00B8284E">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spacing w:val="-3"/>
                <w:sz w:val="18"/>
                <w:szCs w:val="18"/>
              </w:rPr>
            </w:pPr>
            <w:r w:rsidRPr="007D52EF">
              <w:rPr>
                <w:rFonts w:ascii="Times New Roman" w:hAnsi="Times New Roman" w:cs="Times New Roman"/>
                <w:sz w:val="18"/>
                <w:szCs w:val="18"/>
              </w:rPr>
              <w:object w:dxaOrig="2836" w:dyaOrig="2018">
                <v:shape id="_x0000_i1026" type="#_x0000_t75" style="width:62.6pt;height:24.4pt" o:ole="">
                  <v:imagedata r:id="rId8" o:title="" croptop="20232f" cropbottom="10522f"/>
                </v:shape>
                <o:OLEObject Type="Embed" ProgID="Word.Document.8" ShapeID="_x0000_i1026" DrawAspect="Content" ObjectID="_1829120691" r:id="rId9"/>
              </w:object>
            </w:r>
          </w:p>
        </w:tc>
      </w:tr>
      <w:tr w:rsidR="00E5407A" w:rsidRPr="007D52EF" w:rsidTr="00B8284E">
        <w:trPr>
          <w:jc w:val="center"/>
        </w:trPr>
        <w:tc>
          <w:tcPr>
            <w:tcW w:w="568" w:type="dxa"/>
            <w:vAlign w:val="center"/>
          </w:tcPr>
          <w:p w:rsidR="00E5407A" w:rsidRPr="007D52EF" w:rsidRDefault="00E5407A" w:rsidP="00B8284E">
            <w:pPr>
              <w:spacing w:after="0" w:line="240" w:lineRule="auto"/>
              <w:jc w:val="center"/>
              <w:rPr>
                <w:rFonts w:ascii="Times New Roman" w:hAnsi="Times New Roman" w:cs="Times New Roman"/>
                <w:sz w:val="18"/>
                <w:szCs w:val="18"/>
              </w:rPr>
            </w:pPr>
            <w:r w:rsidRPr="007D52EF">
              <w:rPr>
                <w:rFonts w:ascii="Times New Roman" w:hAnsi="Times New Roman" w:cs="Times New Roman"/>
                <w:sz w:val="18"/>
                <w:szCs w:val="18"/>
              </w:rPr>
              <w:t>2</w:t>
            </w:r>
          </w:p>
        </w:tc>
        <w:tc>
          <w:tcPr>
            <w:tcW w:w="2480" w:type="dxa"/>
            <w:vAlign w:val="center"/>
          </w:tcPr>
          <w:p w:rsidR="00E5407A" w:rsidRPr="007D52EF" w:rsidRDefault="00E5407A" w:rsidP="00B8284E">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spacing w:val="-3"/>
                <w:sz w:val="18"/>
                <w:szCs w:val="18"/>
                <w:lang w:val="uz-Cyrl-UZ"/>
              </w:rPr>
            </w:pPr>
            <w:r w:rsidRPr="007D52EF">
              <w:rPr>
                <w:rFonts w:ascii="Times New Roman" w:hAnsi="Times New Roman" w:cs="Times New Roman"/>
                <w:spacing w:val="-3"/>
                <w:sz w:val="18"/>
                <w:szCs w:val="18"/>
              </w:rPr>
              <w:t>Giant magnetoresistive effect</w:t>
            </w:r>
          </w:p>
        </w:tc>
        <w:tc>
          <w:tcPr>
            <w:tcW w:w="3685" w:type="dxa"/>
            <w:vAlign w:val="center"/>
          </w:tcPr>
          <w:p w:rsidR="00E5407A" w:rsidRPr="007D52EF" w:rsidRDefault="00000000" w:rsidP="00B8284E">
            <w:pPr>
              <w:spacing w:after="0" w:line="240" w:lineRule="auto"/>
              <w:jc w:val="center"/>
              <w:rPr>
                <w:rFonts w:ascii="Times New Roman" w:hAnsi="Times New Roman" w:cs="Times New Roman"/>
                <w:spacing w:val="-3"/>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e</m:t>
                    </m:r>
                  </m:sub>
                </m:sSub>
                <m:r>
                  <w:rPr>
                    <w:rFonts w:ascii="Cambria Math" w:hAnsi="Cambria Math" w:cs="Times New Roman"/>
                    <w:sz w:val="18"/>
                    <w:szCs w:val="18"/>
                  </w:rPr>
                  <m:t>=</m:t>
                </m:r>
                <m:sSub>
                  <m:sSubPr>
                    <m:ctrlPr>
                      <w:rPr>
                        <w:rFonts w:ascii="Cambria Math" w:hAnsi="Cambria Math" w:cs="Times New Roman"/>
                        <w:i/>
                        <w:sz w:val="18"/>
                        <w:szCs w:val="18"/>
                      </w:rPr>
                    </m:ctrlPr>
                  </m:sSubPr>
                  <m:e>
                    <m:sSup>
                      <m:sSupPr>
                        <m:ctrlPr>
                          <w:rPr>
                            <w:rFonts w:ascii="Cambria Math" w:hAnsi="Cambria Math" w:cs="Times New Roman"/>
                            <w:i/>
                            <w:sz w:val="18"/>
                            <w:szCs w:val="18"/>
                          </w:rPr>
                        </m:ctrlPr>
                      </m:sSupPr>
                      <m:e>
                        <m:r>
                          <w:rPr>
                            <w:rFonts w:ascii="Cambria Math" w:hAnsi="Cambria Math" w:cs="Times New Roman"/>
                            <w:sz w:val="18"/>
                            <w:szCs w:val="18"/>
                          </w:rPr>
                          <m:t>К</m:t>
                        </m:r>
                      </m:e>
                      <m:sup>
                        <m:r>
                          <w:rPr>
                            <w:rFonts w:ascii="Cambria Math" w:hAnsi="Cambria Math" w:cs="Times New Roman"/>
                            <w:sz w:val="18"/>
                            <w:szCs w:val="18"/>
                          </w:rPr>
                          <m:t>Г</m:t>
                        </m:r>
                      </m:sup>
                    </m:sSup>
                  </m:e>
                  <m:sub>
                    <m:sSub>
                      <m:sSubPr>
                        <m:ctrlPr>
                          <w:rPr>
                            <w:rFonts w:ascii="Cambria Math" w:hAnsi="Cambria Math" w:cs="Times New Roman"/>
                            <w:i/>
                            <w:sz w:val="18"/>
                            <w:szCs w:val="18"/>
                          </w:rPr>
                        </m:ctrlPr>
                      </m:sSubPr>
                      <m:e>
                        <m:r>
                          <w:rPr>
                            <w:rFonts w:ascii="Cambria Math" w:hAnsi="Cambria Math" w:cs="Times New Roman"/>
                            <w:sz w:val="18"/>
                            <w:szCs w:val="18"/>
                          </w:rPr>
                          <m:t>U</m:t>
                        </m:r>
                      </m:e>
                      <m:sub>
                        <m:r>
                          <w:rPr>
                            <w:rFonts w:ascii="Cambria Math" w:hAnsi="Cambria Math" w:cs="Times New Roman"/>
                            <w:sz w:val="18"/>
                            <w:szCs w:val="18"/>
                          </w:rPr>
                          <m:t>μ</m:t>
                        </m:r>
                      </m:sub>
                    </m:sSub>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rPr>
                          <m:t>e</m:t>
                        </m:r>
                      </m:sub>
                    </m:sSub>
                  </m:sub>
                </m:sSub>
                <m:sSub>
                  <m:sSubPr>
                    <m:ctrlPr>
                      <w:rPr>
                        <w:rFonts w:ascii="Cambria Math" w:hAnsi="Cambria Math" w:cs="Times New Roman"/>
                        <w:i/>
                        <w:sz w:val="18"/>
                        <w:szCs w:val="18"/>
                      </w:rPr>
                    </m:ctrlPr>
                  </m:sSubPr>
                  <m:e>
                    <m:r>
                      <w:rPr>
                        <w:rFonts w:ascii="Cambria Math" w:hAnsi="Cambria Math" w:cs="Times New Roman"/>
                        <w:sz w:val="18"/>
                        <w:szCs w:val="18"/>
                      </w:rPr>
                      <m:t>U</m:t>
                    </m:r>
                  </m:e>
                  <m:sub>
                    <m:r>
                      <w:rPr>
                        <w:rFonts w:ascii="Cambria Math" w:hAnsi="Cambria Math" w:cs="Times New Roman"/>
                        <w:sz w:val="18"/>
                        <w:szCs w:val="18"/>
                      </w:rPr>
                      <m:t>μ</m:t>
                    </m:r>
                  </m:sub>
                </m:sSub>
              </m:oMath>
            </m:oMathPara>
          </w:p>
        </w:tc>
        <w:tc>
          <w:tcPr>
            <w:tcW w:w="2552" w:type="dxa"/>
            <w:vAlign w:val="center"/>
          </w:tcPr>
          <w:p w:rsidR="00E5407A" w:rsidRPr="007D52EF" w:rsidRDefault="00E5407A" w:rsidP="00B8284E">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spacing w:val="-3"/>
                <w:sz w:val="18"/>
                <w:szCs w:val="18"/>
              </w:rPr>
            </w:pPr>
            <w:r w:rsidRPr="007D52EF">
              <w:rPr>
                <w:rFonts w:ascii="Times New Roman" w:hAnsi="Times New Roman" w:cs="Times New Roman"/>
                <w:sz w:val="18"/>
                <w:szCs w:val="18"/>
              </w:rPr>
              <w:object w:dxaOrig="4113" w:dyaOrig="2585">
                <v:shape id="_x0000_i1027" type="#_x0000_t75" style="width:78.25pt;height:45.1pt" o:ole="">
                  <v:imagedata r:id="rId10" o:title="" croptop="5299f"/>
                </v:shape>
                <o:OLEObject Type="Embed" ProgID="Word.Document.8" ShapeID="_x0000_i1027" DrawAspect="Content" ObjectID="_1829120692" r:id="rId11"/>
              </w:object>
            </w:r>
          </w:p>
        </w:tc>
      </w:tr>
      <w:tr w:rsidR="00E5407A" w:rsidRPr="007D52EF" w:rsidTr="00B8284E">
        <w:trPr>
          <w:jc w:val="center"/>
        </w:trPr>
        <w:tc>
          <w:tcPr>
            <w:tcW w:w="568" w:type="dxa"/>
            <w:vAlign w:val="center"/>
          </w:tcPr>
          <w:p w:rsidR="00E5407A" w:rsidRPr="007D52EF" w:rsidRDefault="00E5407A" w:rsidP="00B8284E">
            <w:pPr>
              <w:spacing w:after="0" w:line="240" w:lineRule="auto"/>
              <w:jc w:val="center"/>
              <w:rPr>
                <w:rFonts w:ascii="Times New Roman" w:hAnsi="Times New Roman" w:cs="Times New Roman"/>
                <w:sz w:val="18"/>
                <w:szCs w:val="18"/>
              </w:rPr>
            </w:pPr>
            <w:r w:rsidRPr="007D52EF">
              <w:rPr>
                <w:rFonts w:ascii="Times New Roman" w:hAnsi="Times New Roman" w:cs="Times New Roman"/>
                <w:sz w:val="18"/>
                <w:szCs w:val="18"/>
              </w:rPr>
              <w:t>3</w:t>
            </w:r>
          </w:p>
        </w:tc>
        <w:tc>
          <w:tcPr>
            <w:tcW w:w="2480" w:type="dxa"/>
            <w:vAlign w:val="center"/>
          </w:tcPr>
          <w:p w:rsidR="00E5407A" w:rsidRPr="007D52EF" w:rsidRDefault="00E5407A" w:rsidP="00B8284E">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spacing w:val="-3"/>
                <w:sz w:val="18"/>
                <w:szCs w:val="18"/>
                <w:lang w:val="uz-Cyrl-UZ"/>
              </w:rPr>
            </w:pPr>
            <w:r w:rsidRPr="007D52EF">
              <w:rPr>
                <w:rFonts w:ascii="Times New Roman" w:hAnsi="Times New Roman" w:cs="Times New Roman"/>
                <w:spacing w:val="-3"/>
                <w:sz w:val="18"/>
                <w:szCs w:val="18"/>
              </w:rPr>
              <w:t>Anisotropic magnetoresistive effect</w:t>
            </w:r>
          </w:p>
        </w:tc>
        <w:tc>
          <w:tcPr>
            <w:tcW w:w="3685" w:type="dxa"/>
            <w:vAlign w:val="center"/>
          </w:tcPr>
          <w:p w:rsidR="00E5407A" w:rsidRPr="007D52EF" w:rsidRDefault="00000000" w:rsidP="00B8284E">
            <w:pPr>
              <w:spacing w:after="0" w:line="240" w:lineRule="auto"/>
              <w:jc w:val="center"/>
              <w:rPr>
                <w:rFonts w:ascii="Times New Roman" w:hAnsi="Times New Roman" w:cs="Times New Roman"/>
                <w:i/>
                <w:sz w:val="18"/>
                <w:szCs w:val="18"/>
                <w:lang w:val="en-US"/>
              </w:rPr>
            </w:pPr>
            <m:oMathPara>
              <m:oMath>
                <m:sSub>
                  <m:sSubPr>
                    <m:ctrlPr>
                      <w:rPr>
                        <w:rFonts w:ascii="Cambria Math" w:hAnsi="Cambria Math" w:cs="Times New Roman"/>
                        <w:i/>
                        <w:sz w:val="18"/>
                        <w:szCs w:val="18"/>
                        <w:vertAlign w:val="superscript"/>
                        <w:lang w:val="en-US"/>
                      </w:rPr>
                    </m:ctrlPr>
                  </m:sSubPr>
                  <m:e>
                    <m:sSup>
                      <m:sSupPr>
                        <m:ctrlPr>
                          <w:rPr>
                            <w:rFonts w:ascii="Cambria Math" w:hAnsi="Cambria Math" w:cs="Times New Roman"/>
                            <w:i/>
                            <w:sz w:val="18"/>
                            <w:szCs w:val="18"/>
                            <w:vertAlign w:val="superscript"/>
                            <w:lang w:val="en-US"/>
                          </w:rPr>
                        </m:ctrlPr>
                      </m:sSupPr>
                      <m:e>
                        <m:r>
                          <w:rPr>
                            <w:rFonts w:ascii="Cambria Math" w:hAnsi="Cambria Math" w:cs="Times New Roman"/>
                            <w:sz w:val="18"/>
                            <w:szCs w:val="18"/>
                            <w:lang w:val="en-US"/>
                          </w:rPr>
                          <m:t>K</m:t>
                        </m:r>
                      </m:e>
                      <m:sup>
                        <m:r>
                          <w:rPr>
                            <w:rFonts w:ascii="Cambria Math" w:hAnsi="Cambria Math" w:cs="Times New Roman"/>
                            <w:sz w:val="18"/>
                            <w:szCs w:val="18"/>
                            <w:vertAlign w:val="superscript"/>
                            <w:lang w:val="en-US"/>
                          </w:rPr>
                          <m:t>А</m:t>
                        </m:r>
                      </m:sup>
                    </m:sSup>
                  </m:e>
                  <m:sub>
                    <m:sSub>
                      <m:sSubPr>
                        <m:ctrlPr>
                          <w:rPr>
                            <w:rFonts w:ascii="Cambria Math" w:hAnsi="Cambria Math" w:cs="Times New Roman"/>
                            <w:i/>
                            <w:sz w:val="18"/>
                            <w:szCs w:val="18"/>
                            <w:vertAlign w:val="subscript"/>
                            <w:lang w:val="en-US"/>
                          </w:rPr>
                        </m:ctrlPr>
                      </m:sSubPr>
                      <m:e>
                        <m:r>
                          <w:rPr>
                            <w:rFonts w:ascii="Cambria Math" w:hAnsi="Cambria Math" w:cs="Times New Roman"/>
                            <w:sz w:val="18"/>
                            <w:szCs w:val="18"/>
                            <w:vertAlign w:val="subscript"/>
                            <w:lang w:val="en-US"/>
                          </w:rPr>
                          <m:t>U</m:t>
                        </m:r>
                      </m:e>
                      <m:sub>
                        <m:r>
                          <w:rPr>
                            <w:rFonts w:ascii="Cambria Math" w:hAnsi="Cambria Math" w:cs="Times New Roman"/>
                            <w:i/>
                            <w:sz w:val="18"/>
                            <w:szCs w:val="18"/>
                            <w:vertAlign w:val="subscript"/>
                          </w:rPr>
                          <w:sym w:font="Symbol" w:char="F06D"/>
                        </m:r>
                      </m:sub>
                    </m:sSub>
                    <m:sSub>
                      <m:sSubPr>
                        <m:ctrlPr>
                          <w:rPr>
                            <w:rFonts w:ascii="Cambria Math" w:hAnsi="Cambria Math" w:cs="Times New Roman"/>
                            <w:i/>
                            <w:sz w:val="18"/>
                            <w:szCs w:val="18"/>
                            <w:vertAlign w:val="subscript"/>
                            <w:lang w:val="en-US"/>
                          </w:rPr>
                        </m:ctrlPr>
                      </m:sSubPr>
                      <m:e>
                        <m:r>
                          <w:rPr>
                            <w:rFonts w:ascii="Cambria Math" w:hAnsi="Cambria Math" w:cs="Times New Roman"/>
                            <w:sz w:val="18"/>
                            <w:szCs w:val="18"/>
                            <w:vertAlign w:val="subscript"/>
                            <w:lang w:val="en-US"/>
                          </w:rPr>
                          <m:t>R</m:t>
                        </m:r>
                      </m:e>
                      <m:sub>
                        <m:r>
                          <w:rPr>
                            <w:rFonts w:ascii="Cambria Math" w:hAnsi="Cambria Math" w:cs="Times New Roman"/>
                            <w:sz w:val="18"/>
                            <w:szCs w:val="18"/>
                            <w:vertAlign w:val="subscript"/>
                          </w:rPr>
                          <m:t>e</m:t>
                        </m:r>
                      </m:sub>
                    </m:sSub>
                  </m:sub>
                </m:sSub>
                <m:r>
                  <w:rPr>
                    <w:rFonts w:ascii="Cambria Math" w:hAnsi="Cambria Math" w:cs="Times New Roman"/>
                    <w:sz w:val="18"/>
                    <w:szCs w:val="18"/>
                    <w:lang w:val="en-US"/>
                  </w:rPr>
                  <m:t xml:space="preserve">= </m:t>
                </m:r>
                <m:sSub>
                  <m:sSubPr>
                    <m:ctrlPr>
                      <w:rPr>
                        <w:rFonts w:ascii="Cambria Math" w:hAnsi="Cambria Math" w:cs="Times New Roman"/>
                        <w:i/>
                        <w:sz w:val="18"/>
                        <w:szCs w:val="18"/>
                        <w:vertAlign w:val="superscript"/>
                        <w:lang w:val="en-US"/>
                      </w:rPr>
                    </m:ctrlPr>
                  </m:sSubPr>
                  <m:e>
                    <m:sSup>
                      <m:sSupPr>
                        <m:ctrlPr>
                          <w:rPr>
                            <w:rFonts w:ascii="Cambria Math" w:hAnsi="Cambria Math" w:cs="Times New Roman"/>
                            <w:i/>
                            <w:sz w:val="18"/>
                            <w:szCs w:val="18"/>
                            <w:vertAlign w:val="superscript"/>
                            <w:lang w:val="en-US"/>
                          </w:rPr>
                        </m:ctrlPr>
                      </m:sSupPr>
                      <m:e>
                        <m:r>
                          <w:rPr>
                            <w:rFonts w:ascii="Cambria Math" w:hAnsi="Cambria Math" w:cs="Times New Roman"/>
                            <w:sz w:val="18"/>
                            <w:szCs w:val="18"/>
                            <w:lang w:val="en-US"/>
                          </w:rPr>
                          <m:t>K</m:t>
                        </m:r>
                      </m:e>
                      <m:sup>
                        <m:r>
                          <w:rPr>
                            <w:rFonts w:ascii="Cambria Math" w:hAnsi="Cambria Math" w:cs="Times New Roman"/>
                            <w:sz w:val="18"/>
                            <w:szCs w:val="18"/>
                            <w:vertAlign w:val="superscript"/>
                            <w:lang w:val="en-US"/>
                          </w:rPr>
                          <m:t>А</m:t>
                        </m:r>
                      </m:sup>
                    </m:sSup>
                  </m:e>
                  <m:sub>
                    <m:sSub>
                      <m:sSubPr>
                        <m:ctrlPr>
                          <w:rPr>
                            <w:rFonts w:ascii="Cambria Math" w:hAnsi="Cambria Math" w:cs="Times New Roman"/>
                            <w:i/>
                            <w:sz w:val="18"/>
                            <w:szCs w:val="18"/>
                            <w:vertAlign w:val="subscript"/>
                            <w:lang w:val="en-US"/>
                          </w:rPr>
                        </m:ctrlPr>
                      </m:sSubPr>
                      <m:e>
                        <m:r>
                          <w:rPr>
                            <w:rFonts w:ascii="Cambria Math" w:hAnsi="Cambria Math" w:cs="Times New Roman"/>
                            <w:sz w:val="18"/>
                            <w:szCs w:val="18"/>
                            <w:vertAlign w:val="subscript"/>
                            <w:lang w:val="en-US"/>
                          </w:rPr>
                          <m:t>U</m:t>
                        </m:r>
                      </m:e>
                      <m:sub>
                        <m:r>
                          <w:rPr>
                            <w:rFonts w:ascii="Cambria Math" w:hAnsi="Cambria Math" w:cs="Times New Roman"/>
                            <w:i/>
                            <w:sz w:val="18"/>
                            <w:szCs w:val="18"/>
                            <w:vertAlign w:val="subscript"/>
                          </w:rPr>
                          <w:sym w:font="Symbol" w:char="F06D"/>
                        </m:r>
                      </m:sub>
                    </m:sSub>
                    <m:r>
                      <w:rPr>
                        <w:rFonts w:ascii="Cambria Math" w:hAnsi="Cambria Math" w:cs="Times New Roman"/>
                        <w:sz w:val="18"/>
                        <w:szCs w:val="18"/>
                        <w:vertAlign w:val="subscript"/>
                        <w:lang w:val="en-US"/>
                      </w:rPr>
                      <m:t>K</m:t>
                    </m:r>
                  </m:sub>
                </m:sSub>
                <m:sSub>
                  <m:sSubPr>
                    <m:ctrlPr>
                      <w:rPr>
                        <w:rFonts w:ascii="Cambria Math" w:hAnsi="Cambria Math" w:cs="Times New Roman"/>
                        <w:i/>
                        <w:sz w:val="18"/>
                        <w:szCs w:val="18"/>
                        <w:vertAlign w:val="subscript"/>
                        <w:lang w:val="en-US"/>
                      </w:rPr>
                    </m:ctrlPr>
                  </m:sSubPr>
                  <m:e>
                    <m:r>
                      <w:rPr>
                        <w:rFonts w:ascii="Cambria Math" w:hAnsi="Cambria Math" w:cs="Times New Roman"/>
                        <w:sz w:val="18"/>
                        <w:szCs w:val="18"/>
                        <w:vertAlign w:val="subscript"/>
                        <w:lang w:val="en-US"/>
                      </w:rPr>
                      <m:t>U</m:t>
                    </m:r>
                  </m:e>
                  <m:sub>
                    <m:r>
                      <w:rPr>
                        <w:rFonts w:ascii="Cambria Math" w:hAnsi="Cambria Math" w:cs="Times New Roman"/>
                        <w:i/>
                        <w:sz w:val="18"/>
                        <w:szCs w:val="18"/>
                        <w:vertAlign w:val="subscript"/>
                      </w:rPr>
                      <w:sym w:font="Symbol" w:char="F06D"/>
                    </m:r>
                  </m:sub>
                </m:sSub>
                <m:r>
                  <w:rPr>
                    <w:rFonts w:ascii="Cambria Math" w:hAnsi="Cambria Math" w:cs="Times New Roman"/>
                    <w:sz w:val="18"/>
                    <w:szCs w:val="18"/>
                    <w:lang w:val="en-US"/>
                  </w:rPr>
                  <m:t>,</m:t>
                </m:r>
              </m:oMath>
            </m:oMathPara>
          </w:p>
          <w:p w:rsidR="00E5407A" w:rsidRPr="007D52EF" w:rsidRDefault="00000000" w:rsidP="00B8284E">
            <w:pPr>
              <w:spacing w:after="0" w:line="240" w:lineRule="auto"/>
              <w:jc w:val="center"/>
              <w:rPr>
                <w:rFonts w:ascii="Times New Roman" w:hAnsi="Times New Roman" w:cs="Times New Roman"/>
                <w:i/>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vertAlign w:val="subscript"/>
                      </w:rPr>
                      <m:t>e</m:t>
                    </m:r>
                  </m:sub>
                </m:sSub>
                <m:r>
                  <w:rPr>
                    <w:rFonts w:ascii="Cambria Math" w:hAnsi="Cambria Math" w:cs="Times New Roman"/>
                    <w:sz w:val="18"/>
                    <w:szCs w:val="18"/>
                  </w:rPr>
                  <m:t>=</m:t>
                </m:r>
                <m:sSub>
                  <m:sSubPr>
                    <m:ctrlPr>
                      <w:rPr>
                        <w:rFonts w:ascii="Cambria Math" w:hAnsi="Cambria Math" w:cs="Times New Roman"/>
                        <w:i/>
                        <w:sz w:val="18"/>
                        <w:szCs w:val="18"/>
                        <w:vertAlign w:val="superscript"/>
                        <w:lang w:val="en-US"/>
                      </w:rPr>
                    </m:ctrlPr>
                  </m:sSubPr>
                  <m:e>
                    <m:sSup>
                      <m:sSupPr>
                        <m:ctrlPr>
                          <w:rPr>
                            <w:rFonts w:ascii="Cambria Math" w:hAnsi="Cambria Math" w:cs="Times New Roman"/>
                            <w:i/>
                            <w:sz w:val="18"/>
                            <w:szCs w:val="18"/>
                            <w:vertAlign w:val="superscript"/>
                            <w:lang w:val="en-US"/>
                          </w:rPr>
                        </m:ctrlPr>
                      </m:sSupPr>
                      <m:e>
                        <m:r>
                          <w:rPr>
                            <w:rFonts w:ascii="Cambria Math" w:hAnsi="Cambria Math" w:cs="Times New Roman"/>
                            <w:sz w:val="18"/>
                            <w:szCs w:val="18"/>
                            <w:lang w:val="en-US"/>
                          </w:rPr>
                          <m:t>K</m:t>
                        </m:r>
                      </m:e>
                      <m:sup>
                        <m:r>
                          <w:rPr>
                            <w:rFonts w:ascii="Cambria Math" w:hAnsi="Cambria Math" w:cs="Times New Roman"/>
                            <w:sz w:val="18"/>
                            <w:szCs w:val="18"/>
                            <w:vertAlign w:val="superscript"/>
                            <w:lang w:val="en-US"/>
                          </w:rPr>
                          <m:t>А</m:t>
                        </m:r>
                      </m:sup>
                    </m:sSup>
                  </m:e>
                  <m:sub>
                    <m:sSub>
                      <m:sSubPr>
                        <m:ctrlPr>
                          <w:rPr>
                            <w:rFonts w:ascii="Cambria Math" w:hAnsi="Cambria Math" w:cs="Times New Roman"/>
                            <w:i/>
                            <w:sz w:val="18"/>
                            <w:szCs w:val="18"/>
                            <w:vertAlign w:val="subscript"/>
                            <w:lang w:val="en-US"/>
                          </w:rPr>
                        </m:ctrlPr>
                      </m:sSubPr>
                      <m:e>
                        <m:r>
                          <w:rPr>
                            <w:rFonts w:ascii="Cambria Math" w:hAnsi="Cambria Math" w:cs="Times New Roman"/>
                            <w:sz w:val="18"/>
                            <w:szCs w:val="18"/>
                            <w:vertAlign w:val="subscript"/>
                            <w:lang w:val="en-US"/>
                          </w:rPr>
                          <m:t>U</m:t>
                        </m:r>
                      </m:e>
                      <m:sub>
                        <m:r>
                          <w:rPr>
                            <w:rFonts w:ascii="Cambria Math" w:hAnsi="Cambria Math" w:cs="Times New Roman"/>
                            <w:i/>
                            <w:sz w:val="18"/>
                            <w:szCs w:val="18"/>
                            <w:vertAlign w:val="subscript"/>
                          </w:rPr>
                          <w:sym w:font="Symbol" w:char="F06D"/>
                        </m:r>
                      </m:sub>
                    </m:sSub>
                    <m:sSub>
                      <m:sSubPr>
                        <m:ctrlPr>
                          <w:rPr>
                            <w:rFonts w:ascii="Cambria Math" w:hAnsi="Cambria Math" w:cs="Times New Roman"/>
                            <w:i/>
                            <w:sz w:val="18"/>
                            <w:szCs w:val="18"/>
                            <w:vertAlign w:val="subscript"/>
                            <w:lang w:val="en-US"/>
                          </w:rPr>
                        </m:ctrlPr>
                      </m:sSubPr>
                      <m:e>
                        <m:r>
                          <w:rPr>
                            <w:rFonts w:ascii="Cambria Math" w:hAnsi="Cambria Math" w:cs="Times New Roman"/>
                            <w:sz w:val="18"/>
                            <w:szCs w:val="18"/>
                            <w:vertAlign w:val="subscript"/>
                            <w:lang w:val="en-US"/>
                          </w:rPr>
                          <m:t>R</m:t>
                        </m:r>
                      </m:e>
                      <m:sub>
                        <m:r>
                          <w:rPr>
                            <w:rFonts w:ascii="Cambria Math" w:hAnsi="Cambria Math" w:cs="Times New Roman"/>
                            <w:sz w:val="18"/>
                            <w:szCs w:val="18"/>
                            <w:vertAlign w:val="subscript"/>
                          </w:rPr>
                          <m:t>e</m:t>
                        </m:r>
                      </m:sub>
                    </m:sSub>
                  </m:sub>
                </m:s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U</m:t>
                    </m:r>
                  </m:e>
                  <m:sub>
                    <m:r>
                      <w:rPr>
                        <w:rFonts w:ascii="Cambria Math" w:hAnsi="Cambria Math" w:cs="Times New Roman"/>
                        <w:i/>
                        <w:sz w:val="18"/>
                        <w:szCs w:val="18"/>
                        <w:vertAlign w:val="subscript"/>
                      </w:rPr>
                      <w:sym w:font="Symbol" w:char="F06D"/>
                    </m:r>
                  </m:sub>
                </m:sSub>
                <m:r>
                  <w:rPr>
                    <w:rFonts w:ascii="Cambria Math" w:hAnsi="Cambria Math" w:cs="Times New Roman"/>
                    <w:sz w:val="18"/>
                    <w:szCs w:val="18"/>
                  </w:rPr>
                  <m:t>+</m:t>
                </m:r>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R</m:t>
                    </m:r>
                  </m:e>
                  <m:sub>
                    <m:r>
                      <w:rPr>
                        <w:rFonts w:ascii="Cambria Math" w:hAnsi="Cambria Math" w:cs="Times New Roman"/>
                        <w:sz w:val="18"/>
                        <w:szCs w:val="18"/>
                        <w:vertAlign w:val="subscript"/>
                      </w:rPr>
                      <m:t>e</m:t>
                    </m:r>
                  </m:sub>
                </m:sSub>
                <m:r>
                  <w:rPr>
                    <w:rFonts w:ascii="Cambria Math" w:hAnsi="Cambria Math" w:cs="Times New Roman"/>
                    <w:sz w:val="18"/>
                    <w:szCs w:val="18"/>
                  </w:rPr>
                  <m:t xml:space="preserve"> </m:t>
                </m:r>
                <m:r>
                  <m:rPr>
                    <m:sty m:val="p"/>
                  </m:rPr>
                  <w:rPr>
                    <w:rFonts w:ascii="Cambria Math" w:hAnsi="Cambria Math" w:cs="Times New Roman"/>
                    <w:iCs/>
                    <w:sz w:val="18"/>
                    <w:szCs w:val="18"/>
                    <w:vertAlign w:val="subscript"/>
                  </w:rPr>
                  <w:sym w:font="Symbol" w:char="F05E"/>
                </m:r>
                <m:r>
                  <w:rPr>
                    <w:rFonts w:ascii="Cambria Math" w:hAnsi="Cambria Math" w:cs="Times New Roman"/>
                    <w:sz w:val="18"/>
                    <w:szCs w:val="18"/>
                  </w:rPr>
                  <m:t>,</m:t>
                </m:r>
              </m:oMath>
            </m:oMathPara>
          </w:p>
          <w:p w:rsidR="00E5407A" w:rsidRPr="007D52EF" w:rsidRDefault="00000000" w:rsidP="00B8284E">
            <w:pPr>
              <w:framePr w:hSpace="180" w:wrap="around" w:vAnchor="text" w:hAnchor="text" w:y="1"/>
              <w:spacing w:after="0" w:line="240" w:lineRule="auto"/>
              <w:jc w:val="center"/>
              <w:rPr>
                <w:rFonts w:ascii="Times New Roman" w:hAnsi="Times New Roman" w:cs="Times New Roman"/>
                <w:i/>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vertAlign w:val="subscript"/>
                      </w:rPr>
                      <m:t>e</m:t>
                    </m:r>
                  </m:sub>
                </m:sSub>
                <m:r>
                  <w:rPr>
                    <w:rFonts w:ascii="Cambria Math" w:hAnsi="Cambria Math" w:cs="Times New Roman"/>
                    <w:sz w:val="18"/>
                    <w:szCs w:val="18"/>
                  </w:rPr>
                  <m:t>=</m:t>
                </m:r>
                <m:sSub>
                  <m:sSubPr>
                    <m:ctrlPr>
                      <w:rPr>
                        <w:rFonts w:ascii="Cambria Math" w:hAnsi="Cambria Math" w:cs="Times New Roman"/>
                        <w:i/>
                        <w:sz w:val="18"/>
                        <w:szCs w:val="18"/>
                        <w:vertAlign w:val="superscript"/>
                        <w:lang w:val="en-US"/>
                      </w:rPr>
                    </m:ctrlPr>
                  </m:sSubPr>
                  <m:e>
                    <m:sSup>
                      <m:sSupPr>
                        <m:ctrlPr>
                          <w:rPr>
                            <w:rFonts w:ascii="Cambria Math" w:hAnsi="Cambria Math" w:cs="Times New Roman"/>
                            <w:i/>
                            <w:sz w:val="18"/>
                            <w:szCs w:val="18"/>
                            <w:vertAlign w:val="superscript"/>
                            <w:lang w:val="en-US"/>
                          </w:rPr>
                        </m:ctrlPr>
                      </m:sSupPr>
                      <m:e>
                        <m:r>
                          <w:rPr>
                            <w:rFonts w:ascii="Cambria Math" w:hAnsi="Cambria Math" w:cs="Times New Roman"/>
                            <w:sz w:val="18"/>
                            <w:szCs w:val="18"/>
                            <w:lang w:val="en-US"/>
                          </w:rPr>
                          <m:t>K</m:t>
                        </m:r>
                      </m:e>
                      <m:sup>
                        <m:r>
                          <w:rPr>
                            <w:rFonts w:ascii="Cambria Math" w:hAnsi="Cambria Math" w:cs="Times New Roman"/>
                            <w:sz w:val="18"/>
                            <w:szCs w:val="18"/>
                            <w:vertAlign w:val="superscript"/>
                            <w:lang w:val="en-US"/>
                          </w:rPr>
                          <m:t>А</m:t>
                        </m:r>
                      </m:sup>
                    </m:sSup>
                  </m:e>
                  <m:sub>
                    <m:sSub>
                      <m:sSubPr>
                        <m:ctrlPr>
                          <w:rPr>
                            <w:rFonts w:ascii="Cambria Math" w:hAnsi="Cambria Math" w:cs="Times New Roman"/>
                            <w:i/>
                            <w:sz w:val="18"/>
                            <w:szCs w:val="18"/>
                            <w:vertAlign w:val="subscript"/>
                            <w:lang w:val="en-US"/>
                          </w:rPr>
                        </m:ctrlPr>
                      </m:sSubPr>
                      <m:e>
                        <m:r>
                          <w:rPr>
                            <w:rFonts w:ascii="Cambria Math" w:hAnsi="Cambria Math" w:cs="Times New Roman"/>
                            <w:sz w:val="18"/>
                            <w:szCs w:val="18"/>
                            <w:vertAlign w:val="subscript"/>
                            <w:lang w:val="en-US"/>
                          </w:rPr>
                          <m:t>U</m:t>
                        </m:r>
                      </m:e>
                      <m:sub>
                        <m:r>
                          <w:rPr>
                            <w:rFonts w:ascii="Cambria Math" w:hAnsi="Cambria Math" w:cs="Times New Roman"/>
                            <w:i/>
                            <w:sz w:val="18"/>
                            <w:szCs w:val="18"/>
                            <w:vertAlign w:val="subscript"/>
                          </w:rPr>
                          <w:sym w:font="Symbol" w:char="F06D"/>
                        </m:r>
                      </m:sub>
                    </m:sSub>
                    <m:r>
                      <w:rPr>
                        <w:rFonts w:ascii="Cambria Math" w:hAnsi="Cambria Math" w:cs="Times New Roman"/>
                        <w:sz w:val="18"/>
                        <w:szCs w:val="18"/>
                        <w:vertAlign w:val="subscript"/>
                        <w:lang w:val="en-US"/>
                      </w:rPr>
                      <m:t>K</m:t>
                    </m:r>
                  </m:sub>
                </m:sSub>
                <m:sSubSup>
                  <m:sSubSupPr>
                    <m:ctrlPr>
                      <w:rPr>
                        <w:rFonts w:ascii="Cambria Math" w:hAnsi="Cambria Math" w:cs="Times New Roman"/>
                        <w:i/>
                        <w:sz w:val="18"/>
                        <w:szCs w:val="18"/>
                        <w:vertAlign w:val="subscript"/>
                      </w:rPr>
                    </m:ctrlPr>
                  </m:sSubSupPr>
                  <m:e>
                    <m:r>
                      <w:rPr>
                        <w:rFonts w:ascii="Cambria Math" w:hAnsi="Cambria Math" w:cs="Times New Roman"/>
                        <w:sz w:val="18"/>
                        <w:szCs w:val="18"/>
                        <w:vertAlign w:val="subscript"/>
                      </w:rPr>
                      <m:t xml:space="preserve"> </m:t>
                    </m:r>
                    <m:r>
                      <w:rPr>
                        <w:rFonts w:ascii="Cambria Math" w:hAnsi="Cambria Math" w:cs="Times New Roman"/>
                        <w:sz w:val="18"/>
                        <w:szCs w:val="18"/>
                        <w:vertAlign w:val="subscript"/>
                        <w:lang w:val="en-US"/>
                      </w:rPr>
                      <m:t>U</m:t>
                    </m:r>
                  </m:e>
                  <m:sub>
                    <m:r>
                      <w:rPr>
                        <w:rFonts w:ascii="Cambria Math" w:hAnsi="Cambria Math" w:cs="Times New Roman"/>
                        <w:i/>
                        <w:sz w:val="18"/>
                        <w:szCs w:val="18"/>
                        <w:vertAlign w:val="subscript"/>
                      </w:rPr>
                      <w:sym w:font="Symbol" w:char="F06D"/>
                    </m:r>
                  </m:sub>
                  <m:sup>
                    <m:r>
                      <w:rPr>
                        <w:rFonts w:ascii="Cambria Math" w:hAnsi="Cambria Math" w:cs="Times New Roman"/>
                        <w:sz w:val="18"/>
                        <w:szCs w:val="18"/>
                        <w:vertAlign w:val="subscript"/>
                      </w:rPr>
                      <m:t>2</m:t>
                    </m:r>
                  </m:sup>
                </m:sSubSup>
                <m:r>
                  <w:rPr>
                    <w:rFonts w:ascii="Cambria Math" w:hAnsi="Cambria Math" w:cs="Times New Roman"/>
                    <w:sz w:val="18"/>
                    <w:szCs w:val="18"/>
                  </w:rPr>
                  <m:t>+</m:t>
                </m:r>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R</m:t>
                    </m:r>
                  </m:e>
                  <m:sub>
                    <m:r>
                      <w:rPr>
                        <w:rFonts w:ascii="Cambria Math" w:hAnsi="Cambria Math" w:cs="Times New Roman"/>
                        <w:sz w:val="18"/>
                        <w:szCs w:val="18"/>
                        <w:vertAlign w:val="subscript"/>
                      </w:rPr>
                      <m:t>e</m:t>
                    </m:r>
                  </m:sub>
                </m:sSub>
                <m:r>
                  <w:rPr>
                    <w:rFonts w:ascii="Cambria Math" w:hAnsi="Cambria Math" w:cs="Times New Roman"/>
                    <w:sz w:val="18"/>
                    <w:szCs w:val="18"/>
                  </w:rPr>
                  <m:t xml:space="preserve"> </m:t>
                </m:r>
                <m:r>
                  <m:rPr>
                    <m:sty m:val="p"/>
                  </m:rPr>
                  <w:rPr>
                    <w:rFonts w:ascii="Cambria Math" w:hAnsi="Cambria Math" w:cs="Times New Roman"/>
                    <w:iCs/>
                    <w:sz w:val="18"/>
                    <w:szCs w:val="18"/>
                    <w:vertAlign w:val="subscript"/>
                  </w:rPr>
                  <w:sym w:font="Symbol" w:char="F05E"/>
                </m:r>
                <m:r>
                  <w:rPr>
                    <w:rFonts w:ascii="Cambria Math" w:hAnsi="Cambria Math" w:cs="Times New Roman"/>
                    <w:sz w:val="18"/>
                    <w:szCs w:val="18"/>
                    <w:vertAlign w:val="subscript"/>
                  </w:rPr>
                  <m:t>.</m:t>
                </m:r>
              </m:oMath>
            </m:oMathPara>
          </w:p>
        </w:tc>
        <w:tc>
          <w:tcPr>
            <w:tcW w:w="2552" w:type="dxa"/>
            <w:vAlign w:val="center"/>
          </w:tcPr>
          <w:p w:rsidR="00E5407A" w:rsidRPr="007D52EF" w:rsidRDefault="00E5407A" w:rsidP="00B8284E">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spacing w:val="-3"/>
                <w:sz w:val="18"/>
                <w:szCs w:val="18"/>
              </w:rPr>
            </w:pPr>
            <w:r w:rsidRPr="007D52EF">
              <w:rPr>
                <w:rFonts w:ascii="Times New Roman" w:hAnsi="Times New Roman" w:cs="Times New Roman"/>
                <w:sz w:val="18"/>
                <w:szCs w:val="18"/>
              </w:rPr>
              <w:object w:dxaOrig="4113" w:dyaOrig="2585">
                <v:shape id="_x0000_i1028" type="#_x0000_t75" style="width:92.05pt;height:50.7pt" o:ole="">
                  <v:imagedata r:id="rId12" o:title="" croptop="5299f" cropbottom="2637f"/>
                </v:shape>
                <o:OLEObject Type="Embed" ProgID="Word.Document.8" ShapeID="_x0000_i1028" DrawAspect="Content" ObjectID="_1829120693" r:id="rId13"/>
              </w:object>
            </w:r>
          </w:p>
        </w:tc>
      </w:tr>
      <w:tr w:rsidR="00E5407A" w:rsidRPr="007D52EF" w:rsidTr="00B8284E">
        <w:trPr>
          <w:jc w:val="center"/>
        </w:trPr>
        <w:tc>
          <w:tcPr>
            <w:tcW w:w="568" w:type="dxa"/>
            <w:vAlign w:val="center"/>
          </w:tcPr>
          <w:p w:rsidR="00E5407A" w:rsidRPr="007D52EF" w:rsidRDefault="00E5407A" w:rsidP="00B8284E">
            <w:pPr>
              <w:spacing w:after="0" w:line="240" w:lineRule="auto"/>
              <w:jc w:val="center"/>
              <w:rPr>
                <w:rFonts w:ascii="Times New Roman" w:hAnsi="Times New Roman" w:cs="Times New Roman"/>
                <w:sz w:val="18"/>
                <w:szCs w:val="18"/>
              </w:rPr>
            </w:pPr>
            <w:r w:rsidRPr="007D52EF">
              <w:rPr>
                <w:rFonts w:ascii="Times New Roman" w:hAnsi="Times New Roman" w:cs="Times New Roman"/>
                <w:sz w:val="18"/>
                <w:szCs w:val="18"/>
              </w:rPr>
              <w:t>4</w:t>
            </w:r>
          </w:p>
        </w:tc>
        <w:tc>
          <w:tcPr>
            <w:tcW w:w="2480" w:type="dxa"/>
            <w:vAlign w:val="center"/>
          </w:tcPr>
          <w:p w:rsidR="00E5407A" w:rsidRPr="007D52EF" w:rsidRDefault="00E5407A" w:rsidP="00B8284E">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spacing w:val="-3"/>
                <w:sz w:val="18"/>
                <w:szCs w:val="18"/>
                <w:lang w:val="uz-Cyrl-UZ"/>
              </w:rPr>
            </w:pPr>
            <w:r w:rsidRPr="007D52EF">
              <w:rPr>
                <w:rFonts w:ascii="Times New Roman" w:hAnsi="Times New Roman" w:cs="Times New Roman"/>
                <w:spacing w:val="-3"/>
                <w:sz w:val="18"/>
                <w:szCs w:val="18"/>
              </w:rPr>
              <w:t>Wiegand effect</w:t>
            </w:r>
          </w:p>
        </w:tc>
        <w:tc>
          <w:tcPr>
            <w:tcW w:w="3685" w:type="dxa"/>
            <w:vAlign w:val="center"/>
          </w:tcPr>
          <w:p w:rsidR="00E5407A" w:rsidRPr="007D52EF" w:rsidRDefault="00000000" w:rsidP="00B8284E">
            <w:pPr>
              <w:spacing w:after="0" w:line="240" w:lineRule="auto"/>
              <w:jc w:val="center"/>
              <w:rPr>
                <w:rFonts w:ascii="Times New Roman" w:hAnsi="Times New Roman" w:cs="Times New Roman"/>
                <w:i/>
                <w:sz w:val="18"/>
                <w:szCs w:val="18"/>
                <w:lang w:val="en-US"/>
              </w:rPr>
            </w:pPr>
            <m:oMathPara>
              <m:oMath>
                <m:sSub>
                  <m:sSubPr>
                    <m:ctrlPr>
                      <w:rPr>
                        <w:rFonts w:ascii="Cambria Math" w:hAnsi="Cambria Math" w:cs="Times New Roman"/>
                        <w:i/>
                        <w:sz w:val="18"/>
                        <w:szCs w:val="18"/>
                        <w:lang w:val="en-US"/>
                      </w:rPr>
                    </m:ctrlPr>
                  </m:sSubPr>
                  <m:e>
                    <m:r>
                      <w:rPr>
                        <w:rFonts w:ascii="Cambria Math" w:hAnsi="Cambria Math" w:cs="Times New Roman"/>
                        <w:sz w:val="18"/>
                        <w:szCs w:val="18"/>
                        <w:lang w:val="en-US"/>
                      </w:rPr>
                      <m:t>Q</m:t>
                    </m:r>
                  </m:e>
                  <m:sub>
                    <m:r>
                      <w:rPr>
                        <w:rFonts w:ascii="Cambria Math" w:hAnsi="Cambria Math" w:cs="Times New Roman"/>
                        <w:i/>
                        <w:sz w:val="18"/>
                        <w:szCs w:val="18"/>
                        <w:vertAlign w:val="subscript"/>
                      </w:rPr>
                      <w:sym w:font="Symbol" w:char="F06D"/>
                    </m:r>
                  </m:sub>
                </m:sSub>
                <m:r>
                  <w:rPr>
                    <w:rFonts w:ascii="Cambria Math" w:hAnsi="Cambria Math" w:cs="Times New Roman"/>
                    <w:sz w:val="18"/>
                    <w:szCs w:val="18"/>
                  </w:rPr>
                  <m:t>=</m:t>
                </m:r>
                <m:sSubSup>
                  <m:sSubSupPr>
                    <m:ctrlPr>
                      <w:rPr>
                        <w:rFonts w:ascii="Cambria Math" w:hAnsi="Cambria Math" w:cs="Times New Roman"/>
                        <w:i/>
                        <w:sz w:val="18"/>
                        <w:szCs w:val="18"/>
                      </w:rPr>
                    </m:ctrlPr>
                  </m:sSubSupPr>
                  <m:e>
                    <m:r>
                      <w:rPr>
                        <w:rFonts w:ascii="Cambria Math" w:hAnsi="Cambria Math" w:cs="Times New Roman"/>
                        <w:sz w:val="18"/>
                        <w:szCs w:val="18"/>
                      </w:rPr>
                      <m:t xml:space="preserve"> K</m:t>
                    </m:r>
                  </m:e>
                  <m:sub>
                    <m:sSub>
                      <m:sSubPr>
                        <m:ctrlPr>
                          <w:rPr>
                            <w:rFonts w:ascii="Cambria Math" w:hAnsi="Cambria Math" w:cs="Times New Roman"/>
                            <w:i/>
                            <w:sz w:val="18"/>
                            <w:szCs w:val="18"/>
                            <w:vertAlign w:val="subscript"/>
                            <w:lang w:val="en-US"/>
                          </w:rPr>
                        </m:ctrlPr>
                      </m:sSubPr>
                      <m:e>
                        <m:r>
                          <w:rPr>
                            <w:rFonts w:ascii="Cambria Math" w:hAnsi="Cambria Math" w:cs="Times New Roman"/>
                            <w:sz w:val="18"/>
                            <w:szCs w:val="18"/>
                            <w:vertAlign w:val="subscript"/>
                            <w:lang w:val="en-US"/>
                          </w:rPr>
                          <m:t>I</m:t>
                        </m:r>
                      </m:e>
                      <m:sub>
                        <m:r>
                          <w:rPr>
                            <w:rFonts w:ascii="Cambria Math" w:hAnsi="Cambria Math" w:cs="Times New Roman"/>
                            <w:sz w:val="18"/>
                            <w:szCs w:val="18"/>
                            <w:vertAlign w:val="subscript"/>
                          </w:rPr>
                          <m:t>e</m:t>
                        </m:r>
                      </m:sub>
                    </m:sSub>
                    <m:sSub>
                      <m:sSubPr>
                        <m:ctrlPr>
                          <w:rPr>
                            <w:rFonts w:ascii="Cambria Math" w:hAnsi="Cambria Math" w:cs="Times New Roman"/>
                            <w:i/>
                            <w:sz w:val="18"/>
                            <w:szCs w:val="18"/>
                            <w:vertAlign w:val="subscript"/>
                            <w:lang w:val="en-US"/>
                          </w:rPr>
                        </m:ctrlPr>
                      </m:sSubPr>
                      <m:e>
                        <m:r>
                          <w:rPr>
                            <w:rFonts w:ascii="Cambria Math" w:hAnsi="Cambria Math" w:cs="Times New Roman"/>
                            <w:sz w:val="18"/>
                            <w:szCs w:val="18"/>
                            <w:vertAlign w:val="subscript"/>
                            <w:lang w:val="en-US"/>
                          </w:rPr>
                          <m:t>U</m:t>
                        </m:r>
                      </m:e>
                      <m:sub>
                        <m:r>
                          <w:rPr>
                            <w:rFonts w:ascii="Cambria Math" w:hAnsi="Cambria Math" w:cs="Times New Roman"/>
                            <w:i/>
                            <w:sz w:val="18"/>
                            <w:szCs w:val="18"/>
                            <w:vertAlign w:val="subscript"/>
                          </w:rPr>
                          <w:sym w:font="Symbol" w:char="F06D"/>
                        </m:r>
                      </m:sub>
                    </m:sSub>
                  </m:sub>
                  <m:sup>
                    <m:r>
                      <w:rPr>
                        <w:rFonts w:ascii="Cambria Math" w:hAnsi="Cambria Math" w:cs="Times New Roman"/>
                        <w:sz w:val="18"/>
                        <w:szCs w:val="18"/>
                        <w:vertAlign w:val="superscript"/>
                      </w:rPr>
                      <m:t>d</m:t>
                    </m:r>
                  </m:sup>
                </m:sSubSup>
                <m:r>
                  <w:rPr>
                    <w:rFonts w:ascii="Cambria Math" w:hAnsi="Cambria Math" w:cs="Times New Roman"/>
                    <w:i/>
                    <w:sz w:val="18"/>
                    <w:szCs w:val="18"/>
                  </w:rPr>
                  <w:sym w:font="Symbol" w:char="F0D7"/>
                </m:r>
                <m:r>
                  <w:rPr>
                    <w:rFonts w:ascii="Cambria Math" w:hAnsi="Cambria Math" w:cs="Times New Roman"/>
                    <w:sz w:val="18"/>
                    <w:szCs w:val="18"/>
                  </w:rPr>
                  <m:t xml:space="preserve"> </m:t>
                </m:r>
                <m:sSub>
                  <m:sSubPr>
                    <m:ctrlPr>
                      <w:rPr>
                        <w:rFonts w:ascii="Cambria Math" w:hAnsi="Cambria Math" w:cs="Times New Roman"/>
                        <w:i/>
                        <w:sz w:val="18"/>
                        <w:szCs w:val="18"/>
                      </w:rPr>
                    </m:ctrlPr>
                  </m:sSubPr>
                  <m:e>
                    <m:r>
                      <w:rPr>
                        <w:rFonts w:ascii="Cambria Math" w:hAnsi="Cambria Math" w:cs="Times New Roman"/>
                        <w:sz w:val="18"/>
                        <w:szCs w:val="18"/>
                      </w:rPr>
                      <m:t>U</m:t>
                    </m:r>
                  </m:e>
                  <m:sub>
                    <m:r>
                      <w:rPr>
                        <w:rFonts w:ascii="Cambria Math" w:hAnsi="Cambria Math" w:cs="Times New Roman"/>
                        <w:i/>
                        <w:sz w:val="18"/>
                        <w:szCs w:val="18"/>
                        <w:vertAlign w:val="subscript"/>
                      </w:rPr>
                      <w:sym w:font="Symbol" w:char="F06D"/>
                    </m:r>
                  </m:sub>
                </m:sSub>
              </m:oMath>
            </m:oMathPara>
          </w:p>
        </w:tc>
        <w:tc>
          <w:tcPr>
            <w:tcW w:w="2552" w:type="dxa"/>
            <w:vAlign w:val="center"/>
          </w:tcPr>
          <w:p w:rsidR="00E5407A" w:rsidRPr="007D52EF" w:rsidRDefault="00E5407A" w:rsidP="00B8284E">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spacing w:val="-3"/>
                <w:sz w:val="18"/>
                <w:szCs w:val="18"/>
              </w:rPr>
            </w:pPr>
            <w:r w:rsidRPr="007D52EF">
              <w:rPr>
                <w:rFonts w:ascii="Times New Roman" w:hAnsi="Times New Roman" w:cs="Times New Roman"/>
                <w:sz w:val="18"/>
                <w:szCs w:val="18"/>
              </w:rPr>
              <w:object w:dxaOrig="2836" w:dyaOrig="2018">
                <v:shape id="_x0000_i1029" type="#_x0000_t75" style="width:62.6pt;height:24.4pt" o:ole="">
                  <v:imagedata r:id="rId14" o:title="" croptop="20232f" cropbottom="10522f"/>
                </v:shape>
                <o:OLEObject Type="Embed" ProgID="Word.Document.8" ShapeID="_x0000_i1029" DrawAspect="Content" ObjectID="_1829120694" r:id="rId15"/>
              </w:object>
            </w:r>
          </w:p>
        </w:tc>
      </w:tr>
      <w:tr w:rsidR="00E5407A" w:rsidRPr="007D52EF" w:rsidTr="00B8284E">
        <w:trPr>
          <w:jc w:val="center"/>
        </w:trPr>
        <w:tc>
          <w:tcPr>
            <w:tcW w:w="568" w:type="dxa"/>
            <w:vAlign w:val="center"/>
          </w:tcPr>
          <w:p w:rsidR="00E5407A" w:rsidRPr="007D52EF" w:rsidRDefault="00E5407A" w:rsidP="00B8284E">
            <w:pPr>
              <w:spacing w:after="0" w:line="240" w:lineRule="auto"/>
              <w:jc w:val="center"/>
              <w:rPr>
                <w:rFonts w:ascii="Times New Roman" w:hAnsi="Times New Roman" w:cs="Times New Roman"/>
                <w:sz w:val="18"/>
                <w:szCs w:val="18"/>
              </w:rPr>
            </w:pPr>
            <w:r w:rsidRPr="007D52EF">
              <w:rPr>
                <w:rFonts w:ascii="Times New Roman" w:hAnsi="Times New Roman" w:cs="Times New Roman"/>
                <w:sz w:val="18"/>
                <w:szCs w:val="18"/>
              </w:rPr>
              <w:t>5</w:t>
            </w:r>
          </w:p>
        </w:tc>
        <w:tc>
          <w:tcPr>
            <w:tcW w:w="2480" w:type="dxa"/>
            <w:vAlign w:val="center"/>
          </w:tcPr>
          <w:p w:rsidR="00E5407A" w:rsidRPr="007D52EF" w:rsidRDefault="00E5407A" w:rsidP="00B8284E">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spacing w:val="-3"/>
                <w:sz w:val="18"/>
                <w:szCs w:val="18"/>
                <w:lang w:val="en-US"/>
              </w:rPr>
            </w:pPr>
            <w:r w:rsidRPr="007D52EF">
              <w:rPr>
                <w:rFonts w:ascii="Times New Roman" w:hAnsi="Times New Roman" w:cs="Times New Roman"/>
                <w:spacing w:val="-3"/>
                <w:sz w:val="18"/>
                <w:szCs w:val="18"/>
                <w:lang w:val="en-US"/>
              </w:rPr>
              <w:t>Hall effect of an electric conductor</w:t>
            </w:r>
          </w:p>
        </w:tc>
        <w:tc>
          <w:tcPr>
            <w:tcW w:w="3685" w:type="dxa"/>
            <w:vAlign w:val="center"/>
          </w:tcPr>
          <w:p w:rsidR="00E5407A" w:rsidRPr="007D52EF" w:rsidRDefault="00000000" w:rsidP="00B8284E">
            <w:pPr>
              <w:spacing w:after="0" w:line="240" w:lineRule="auto"/>
              <w:jc w:val="center"/>
              <w:rPr>
                <w:rFonts w:ascii="Times New Roman" w:hAnsi="Times New Roman" w:cs="Times New Roman"/>
                <w:i/>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U</m:t>
                    </m:r>
                  </m:e>
                  <m:sub>
                    <m:r>
                      <w:rPr>
                        <w:rFonts w:ascii="Cambria Math" w:hAnsi="Cambria Math" w:cs="Times New Roman"/>
                        <w:sz w:val="18"/>
                        <w:szCs w:val="18"/>
                        <w:vertAlign w:val="subscript"/>
                      </w:rPr>
                      <m:t>e</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K</m:t>
                    </m:r>
                  </m:e>
                  <m: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Q</m:t>
                        </m:r>
                      </m:e>
                      <m:sub>
                        <m:r>
                          <w:rPr>
                            <w:rFonts w:ascii="Cambria Math" w:hAnsi="Cambria Math" w:cs="Times New Roman"/>
                            <w:i/>
                            <w:sz w:val="18"/>
                            <w:szCs w:val="18"/>
                            <w:vertAlign w:val="subscript"/>
                          </w:rPr>
                          <w:sym w:font="Symbol" w:char="F06D"/>
                        </m:r>
                      </m:sub>
                    </m:s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U</m:t>
                        </m:r>
                      </m:e>
                      <m:sub>
                        <m:r>
                          <w:rPr>
                            <w:rFonts w:ascii="Cambria Math" w:hAnsi="Cambria Math" w:cs="Times New Roman"/>
                            <w:sz w:val="18"/>
                            <w:szCs w:val="18"/>
                            <w:vertAlign w:val="subscript"/>
                          </w:rPr>
                          <m:t>e</m:t>
                        </m:r>
                      </m:sub>
                    </m:sSub>
                  </m:sub>
                </m:sSub>
                <m:r>
                  <w:rPr>
                    <w:rFonts w:ascii="Cambria Math" w:hAnsi="Cambria Math" w:cs="Times New Roman"/>
                    <w:i/>
                    <w:sz w:val="18"/>
                    <w:szCs w:val="18"/>
                  </w:rPr>
                  <w:sym w:font="Symbol" w:char="F0D7"/>
                </m:r>
                <m:r>
                  <w:rPr>
                    <w:rFonts w:ascii="Cambria Math" w:hAnsi="Cambria Math" w:cs="Times New Roman"/>
                    <w:sz w:val="18"/>
                    <w:szCs w:val="18"/>
                  </w:rPr>
                  <m:t xml:space="preserve"> </m:t>
                </m:r>
                <m:sSub>
                  <m:sSubPr>
                    <m:ctrlPr>
                      <w:rPr>
                        <w:rFonts w:ascii="Cambria Math" w:hAnsi="Cambria Math" w:cs="Times New Roman"/>
                        <w:i/>
                        <w:sz w:val="18"/>
                        <w:szCs w:val="18"/>
                      </w:rPr>
                    </m:ctrlPr>
                  </m:sSubPr>
                  <m:e>
                    <m:r>
                      <w:rPr>
                        <w:rFonts w:ascii="Cambria Math" w:hAnsi="Cambria Math" w:cs="Times New Roman"/>
                        <w:sz w:val="18"/>
                        <w:szCs w:val="18"/>
                      </w:rPr>
                      <m:t>Q</m:t>
                    </m:r>
                  </m:e>
                  <m:sub>
                    <m:r>
                      <w:rPr>
                        <w:rFonts w:ascii="Cambria Math" w:hAnsi="Cambria Math" w:cs="Times New Roman"/>
                        <w:i/>
                        <w:sz w:val="18"/>
                        <w:szCs w:val="18"/>
                        <w:vertAlign w:val="subscript"/>
                      </w:rPr>
                      <w:sym w:font="Symbol" w:char="F06D"/>
                    </m:r>
                  </m:sub>
                </m:sSub>
                <m:r>
                  <w:rPr>
                    <w:rFonts w:ascii="Cambria Math" w:hAnsi="Cambria Math" w:cs="Times New Roman"/>
                    <w:sz w:val="18"/>
                    <w:szCs w:val="18"/>
                  </w:rPr>
                  <m:t>,</m:t>
                </m:r>
              </m:oMath>
            </m:oMathPara>
          </w:p>
          <w:p w:rsidR="00E5407A" w:rsidRPr="007D52EF" w:rsidRDefault="00000000" w:rsidP="00B8284E">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i/>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K</m:t>
                    </m:r>
                  </m:e>
                  <m: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Q</m:t>
                        </m:r>
                      </m:e>
                      <m:sub>
                        <m:r>
                          <w:rPr>
                            <w:rFonts w:ascii="Cambria Math" w:hAnsi="Cambria Math" w:cs="Times New Roman"/>
                            <w:i/>
                            <w:sz w:val="18"/>
                            <w:szCs w:val="18"/>
                            <w:vertAlign w:val="subscript"/>
                          </w:rPr>
                          <w:sym w:font="Symbol" w:char="F06D"/>
                        </m:r>
                      </m:sub>
                    </m:s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U</m:t>
                        </m:r>
                      </m:e>
                      <m:sub>
                        <m:r>
                          <w:rPr>
                            <w:rFonts w:ascii="Cambria Math" w:hAnsi="Cambria Math" w:cs="Times New Roman"/>
                            <w:sz w:val="18"/>
                            <w:szCs w:val="18"/>
                            <w:vertAlign w:val="subscript"/>
                          </w:rPr>
                          <m:t>e</m:t>
                        </m:r>
                      </m:sub>
                    </m:sSub>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K</m:t>
                    </m:r>
                  </m:e>
                  <m: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I</m:t>
                        </m:r>
                      </m:e>
                      <m:sub>
                        <m:r>
                          <w:rPr>
                            <w:rFonts w:ascii="Cambria Math" w:hAnsi="Cambria Math" w:cs="Times New Roman"/>
                            <w:sz w:val="18"/>
                            <w:szCs w:val="18"/>
                            <w:vertAlign w:val="subscript"/>
                          </w:rPr>
                          <m:t>e</m:t>
                        </m:r>
                      </m:sub>
                    </m:sSub>
                    <m:r>
                      <w:rPr>
                        <w:rFonts w:ascii="Cambria Math" w:hAnsi="Cambria Math" w:cs="Times New Roman"/>
                        <w:sz w:val="18"/>
                        <w:szCs w:val="18"/>
                        <w:vertAlign w:val="subscript"/>
                      </w:rPr>
                      <m:t>K</m:t>
                    </m:r>
                  </m:sub>
                </m:sSub>
                <m:r>
                  <w:rPr>
                    <w:rFonts w:ascii="Cambria Math" w:hAnsi="Cambria Math" w:cs="Times New Roman"/>
                    <w:i/>
                    <w:sz w:val="18"/>
                    <w:szCs w:val="18"/>
                  </w:rPr>
                  <w:sym w:font="Symbol" w:char="F0D7"/>
                </m:r>
                <m:sSub>
                  <m:sSubPr>
                    <m:ctrlPr>
                      <w:rPr>
                        <w:rFonts w:ascii="Cambria Math" w:hAnsi="Cambria Math" w:cs="Times New Roman"/>
                        <w:i/>
                        <w:sz w:val="18"/>
                        <w:szCs w:val="18"/>
                      </w:rPr>
                    </m:ctrlPr>
                  </m:sSubPr>
                  <m:e>
                    <m:r>
                      <w:rPr>
                        <w:rFonts w:ascii="Cambria Math" w:hAnsi="Cambria Math" w:cs="Times New Roman"/>
                        <w:sz w:val="18"/>
                        <w:szCs w:val="18"/>
                      </w:rPr>
                      <m:t>I</m:t>
                    </m:r>
                  </m:e>
                  <m:sub>
                    <m:r>
                      <w:rPr>
                        <w:rFonts w:ascii="Cambria Math" w:hAnsi="Cambria Math" w:cs="Times New Roman"/>
                        <w:sz w:val="18"/>
                        <w:szCs w:val="18"/>
                        <w:vertAlign w:val="subscript"/>
                      </w:rPr>
                      <m:t>e</m:t>
                    </m:r>
                  </m:sub>
                </m:sSub>
                <m:r>
                  <w:rPr>
                    <w:rFonts w:ascii="Cambria Math" w:hAnsi="Cambria Math" w:cs="Times New Roman"/>
                    <w:sz w:val="18"/>
                    <w:szCs w:val="18"/>
                  </w:rPr>
                  <m:t>,</m:t>
                </m:r>
              </m:oMath>
            </m:oMathPara>
          </w:p>
          <w:p w:rsidR="00E5407A" w:rsidRPr="007D52EF" w:rsidRDefault="00000000" w:rsidP="00B8284E">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spacing w:val="-3"/>
                <w:sz w:val="18"/>
                <w:szCs w:val="18"/>
                <w:lang w:val="en-US"/>
              </w:rPr>
            </w:pPr>
            <m:oMathPara>
              <m:oMath>
                <m:sSub>
                  <m:sSubPr>
                    <m:ctrlPr>
                      <w:rPr>
                        <w:rFonts w:ascii="Cambria Math" w:hAnsi="Cambria Math" w:cs="Times New Roman"/>
                        <w:i/>
                        <w:sz w:val="18"/>
                        <w:szCs w:val="18"/>
                        <w:lang w:val="en-US"/>
                      </w:rPr>
                    </m:ctrlPr>
                  </m:sSubPr>
                  <m:e>
                    <m:r>
                      <w:rPr>
                        <w:rFonts w:ascii="Cambria Math" w:hAnsi="Cambria Math" w:cs="Times New Roman"/>
                        <w:sz w:val="18"/>
                        <w:szCs w:val="18"/>
                        <w:lang w:val="en-US"/>
                      </w:rPr>
                      <m:t>I</m:t>
                    </m:r>
                  </m:e>
                  <m:sub>
                    <m:r>
                      <w:rPr>
                        <w:rFonts w:ascii="Cambria Math" w:hAnsi="Cambria Math" w:cs="Times New Roman"/>
                        <w:sz w:val="18"/>
                        <w:szCs w:val="18"/>
                        <w:vertAlign w:val="subscript"/>
                      </w:rPr>
                      <m:t>e</m:t>
                    </m:r>
                  </m:sub>
                </m:sSub>
                <m:r>
                  <w:rPr>
                    <w:rFonts w:ascii="Cambria Math" w:hAnsi="Cambria Math" w:cs="Times New Roman"/>
                    <w:sz w:val="18"/>
                    <w:szCs w:val="18"/>
                    <w:vertAlign w:val="subscript"/>
                    <w:lang w:val="en-US"/>
                  </w:rPr>
                  <m:t xml:space="preserve"> </m:t>
                </m:r>
                <m:r>
                  <w:rPr>
                    <w:rFonts w:ascii="Cambria Math" w:hAnsi="Cambria Math" w:cs="Times New Roman"/>
                    <w:sz w:val="18"/>
                    <w:szCs w:val="18"/>
                    <w:lang w:val="en-US"/>
                  </w:rPr>
                  <m:t>= const</m:t>
                </m:r>
              </m:oMath>
            </m:oMathPara>
          </w:p>
        </w:tc>
        <w:tc>
          <w:tcPr>
            <w:tcW w:w="2552" w:type="dxa"/>
            <w:vAlign w:val="center"/>
          </w:tcPr>
          <w:p w:rsidR="00E5407A" w:rsidRPr="007D52EF" w:rsidRDefault="00E5407A" w:rsidP="00B8284E">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spacing w:val="-3"/>
                <w:sz w:val="18"/>
                <w:szCs w:val="18"/>
              </w:rPr>
            </w:pPr>
            <w:r w:rsidRPr="007D52EF">
              <w:rPr>
                <w:rFonts w:ascii="Times New Roman" w:hAnsi="Times New Roman" w:cs="Times New Roman"/>
                <w:sz w:val="18"/>
                <w:szCs w:val="18"/>
              </w:rPr>
              <w:object w:dxaOrig="4335" w:dyaOrig="3300">
                <v:shape id="_x0000_i1030" type="#_x0000_t75" style="width:77.65pt;height:58.25pt" o:ole="">
                  <v:imagedata r:id="rId16" o:title="" croptop="6236f" cropbottom="5720f" cropleft="5125f" cropright="5533f"/>
                </v:shape>
                <o:OLEObject Type="Embed" ProgID="Word.Document.8" ShapeID="_x0000_i1030" DrawAspect="Content" ObjectID="_1829120695" r:id="rId17"/>
              </w:object>
            </w:r>
          </w:p>
        </w:tc>
      </w:tr>
      <w:tr w:rsidR="00E5407A" w:rsidRPr="007D52EF" w:rsidTr="00B8284E">
        <w:trPr>
          <w:jc w:val="center"/>
        </w:trPr>
        <w:tc>
          <w:tcPr>
            <w:tcW w:w="568" w:type="dxa"/>
            <w:vAlign w:val="center"/>
          </w:tcPr>
          <w:p w:rsidR="00E5407A" w:rsidRPr="007D52EF" w:rsidRDefault="00E5407A" w:rsidP="00B8284E">
            <w:pPr>
              <w:spacing w:after="0" w:line="240" w:lineRule="auto"/>
              <w:jc w:val="center"/>
              <w:rPr>
                <w:rFonts w:ascii="Times New Roman" w:hAnsi="Times New Roman" w:cs="Times New Roman"/>
                <w:sz w:val="18"/>
                <w:szCs w:val="18"/>
              </w:rPr>
            </w:pPr>
            <w:r w:rsidRPr="007D52EF">
              <w:rPr>
                <w:rFonts w:ascii="Times New Roman" w:hAnsi="Times New Roman" w:cs="Times New Roman"/>
                <w:sz w:val="18"/>
                <w:szCs w:val="18"/>
              </w:rPr>
              <w:t>6</w:t>
            </w:r>
          </w:p>
        </w:tc>
        <w:tc>
          <w:tcPr>
            <w:tcW w:w="2480" w:type="dxa"/>
            <w:vAlign w:val="center"/>
          </w:tcPr>
          <w:p w:rsidR="00E5407A" w:rsidRPr="007D52EF" w:rsidRDefault="00E5407A" w:rsidP="00B8284E">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spacing w:val="-3"/>
                <w:sz w:val="18"/>
                <w:szCs w:val="18"/>
              </w:rPr>
            </w:pPr>
            <w:r w:rsidRPr="007D52EF">
              <w:rPr>
                <w:rFonts w:ascii="Times New Roman" w:hAnsi="Times New Roman" w:cs="Times New Roman"/>
                <w:spacing w:val="-3"/>
                <w:sz w:val="18"/>
                <w:szCs w:val="18"/>
                <w:lang w:val="uz-Cyrl-UZ"/>
              </w:rPr>
              <w:t>Hall effect in ferromagnetics</w:t>
            </w:r>
          </w:p>
        </w:tc>
        <w:tc>
          <w:tcPr>
            <w:tcW w:w="3685" w:type="dxa"/>
            <w:vAlign w:val="center"/>
          </w:tcPr>
          <w:p w:rsidR="00E5407A" w:rsidRPr="007D52EF" w:rsidRDefault="00000000" w:rsidP="00B8284E">
            <w:pPr>
              <w:spacing w:after="0" w:line="240" w:lineRule="auto"/>
              <w:jc w:val="center"/>
              <w:rPr>
                <w:rFonts w:ascii="Times New Roman" w:hAnsi="Times New Roman" w:cs="Times New Roman"/>
                <w:i/>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U</m:t>
                    </m:r>
                  </m:e>
                  <m:sub>
                    <m:r>
                      <w:rPr>
                        <w:rFonts w:ascii="Cambria Math" w:hAnsi="Cambria Math" w:cs="Times New Roman"/>
                        <w:sz w:val="18"/>
                        <w:szCs w:val="18"/>
                        <w:vertAlign w:val="subscript"/>
                      </w:rPr>
                      <m:t>e</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K</m:t>
                    </m:r>
                  </m:e>
                  <m: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Q</m:t>
                        </m:r>
                      </m:e>
                      <m:sub>
                        <m:r>
                          <w:rPr>
                            <w:rFonts w:ascii="Cambria Math" w:hAnsi="Cambria Math" w:cs="Times New Roman"/>
                            <w:i/>
                            <w:sz w:val="18"/>
                            <w:szCs w:val="18"/>
                            <w:vertAlign w:val="subscript"/>
                          </w:rPr>
                          <w:sym w:font="Symbol" w:char="F06D"/>
                        </m:r>
                      </m:sub>
                    </m:s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U</m:t>
                        </m:r>
                      </m:e>
                      <m:sub>
                        <m:r>
                          <w:rPr>
                            <w:rFonts w:ascii="Cambria Math" w:hAnsi="Cambria Math" w:cs="Times New Roman"/>
                            <w:sz w:val="18"/>
                            <w:szCs w:val="18"/>
                            <w:vertAlign w:val="subscript"/>
                          </w:rPr>
                          <m:t>e</m:t>
                        </m:r>
                      </m:sub>
                    </m:sSub>
                  </m:sub>
                </m:sSub>
                <m:r>
                  <w:rPr>
                    <w:rFonts w:ascii="Cambria Math" w:hAnsi="Cambria Math" w:cs="Times New Roman"/>
                    <w:sz w:val="18"/>
                    <w:szCs w:val="18"/>
                    <w:vertAlign w:val="subscript"/>
                  </w:rPr>
                  <m:t xml:space="preserve"> </m:t>
                </m:r>
                <m:r>
                  <w:rPr>
                    <w:rFonts w:ascii="Cambria Math" w:hAnsi="Cambria Math" w:cs="Times New Roman"/>
                    <w:i/>
                    <w:sz w:val="18"/>
                    <w:szCs w:val="18"/>
                  </w:rPr>
                  <w:sym w:font="Symbol" w:char="F0D7"/>
                </m:r>
                <m:r>
                  <w:rPr>
                    <w:rFonts w:ascii="Cambria Math" w:hAnsi="Cambria Math" w:cs="Times New Roman"/>
                    <w:sz w:val="18"/>
                    <w:szCs w:val="18"/>
                  </w:rPr>
                  <m:t xml:space="preserve"> </m:t>
                </m:r>
                <m:sSub>
                  <m:sSubPr>
                    <m:ctrlPr>
                      <w:rPr>
                        <w:rFonts w:ascii="Cambria Math" w:hAnsi="Cambria Math" w:cs="Times New Roman"/>
                        <w:i/>
                        <w:sz w:val="18"/>
                        <w:szCs w:val="18"/>
                      </w:rPr>
                    </m:ctrlPr>
                  </m:sSubPr>
                  <m:e>
                    <m:r>
                      <w:rPr>
                        <w:rFonts w:ascii="Cambria Math" w:hAnsi="Cambria Math" w:cs="Times New Roman"/>
                        <w:sz w:val="18"/>
                        <w:szCs w:val="18"/>
                      </w:rPr>
                      <m:t>Q</m:t>
                    </m:r>
                  </m:e>
                  <m:sub>
                    <m:r>
                      <w:rPr>
                        <w:rFonts w:ascii="Cambria Math" w:hAnsi="Cambria Math" w:cs="Times New Roman"/>
                        <w:i/>
                        <w:sz w:val="18"/>
                        <w:szCs w:val="18"/>
                        <w:vertAlign w:val="subscript"/>
                      </w:rPr>
                      <w:sym w:font="Symbol" w:char="F06D"/>
                    </m:r>
                    <m:r>
                      <w:rPr>
                        <w:rFonts w:ascii="Cambria Math" w:hAnsi="Cambria Math" w:cs="Times New Roman"/>
                        <w:i/>
                        <w:sz w:val="18"/>
                        <w:szCs w:val="18"/>
                        <w:vertAlign w:val="subscript"/>
                      </w:rPr>
                      <w:sym w:font="Symbol" w:char="F053"/>
                    </m:r>
                  </m:sub>
                </m:sSub>
                <m:r>
                  <w:rPr>
                    <w:rFonts w:ascii="Cambria Math" w:hAnsi="Cambria Math" w:cs="Times New Roman"/>
                    <w:sz w:val="18"/>
                    <w:szCs w:val="18"/>
                  </w:rPr>
                  <m:t>,</m:t>
                </m:r>
              </m:oMath>
            </m:oMathPara>
          </w:p>
          <w:p w:rsidR="00E5407A" w:rsidRPr="007D52EF" w:rsidRDefault="00000000" w:rsidP="00B8284E">
            <w:pPr>
              <w:spacing w:after="0" w:line="240" w:lineRule="auto"/>
              <w:jc w:val="center"/>
              <w:rPr>
                <w:rFonts w:ascii="Times New Roman" w:hAnsi="Times New Roman" w:cs="Times New Roman"/>
                <w:i/>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Q</m:t>
                    </m:r>
                  </m:e>
                  <m:sub>
                    <m:r>
                      <w:rPr>
                        <w:rFonts w:ascii="Cambria Math" w:hAnsi="Cambria Math" w:cs="Times New Roman"/>
                        <w:i/>
                        <w:sz w:val="18"/>
                        <w:szCs w:val="18"/>
                        <w:vertAlign w:val="subscript"/>
                      </w:rPr>
                      <w:sym w:font="Symbol" w:char="F06D"/>
                    </m:r>
                    <m:r>
                      <w:rPr>
                        <w:rFonts w:ascii="Cambria Math" w:hAnsi="Cambria Math" w:cs="Times New Roman"/>
                        <w:i/>
                        <w:sz w:val="18"/>
                        <w:szCs w:val="18"/>
                        <w:vertAlign w:val="subscript"/>
                      </w:rPr>
                      <w:sym w:font="Symbol" w:char="F053"/>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Q</m:t>
                    </m:r>
                  </m:e>
                  <m:sub>
                    <m:r>
                      <w:rPr>
                        <w:rFonts w:ascii="Cambria Math" w:hAnsi="Cambria Math" w:cs="Times New Roman"/>
                        <w:i/>
                        <w:sz w:val="18"/>
                        <w:szCs w:val="18"/>
                        <w:vertAlign w:val="subscript"/>
                      </w:rPr>
                      <w:sym w:font="Symbol" w:char="F06D"/>
                    </m:r>
                  </m:sub>
                </m:sSub>
                <m:r>
                  <w:rPr>
                    <w:rFonts w:ascii="Cambria Math" w:hAnsi="Cambria Math" w:cs="Times New Roman"/>
                    <w:sz w:val="18"/>
                    <w:szCs w:val="18"/>
                  </w:rPr>
                  <m:t>+K</m:t>
                </m:r>
                <m:r>
                  <w:rPr>
                    <w:rFonts w:ascii="Cambria Math" w:hAnsi="Cambria Math" w:cs="Times New Roman"/>
                    <w:sz w:val="18"/>
                    <w:szCs w:val="18"/>
                    <w:vertAlign w:val="subscript"/>
                  </w:rPr>
                  <m:t xml:space="preserve"> </m:t>
                </m:r>
                <m:r>
                  <w:rPr>
                    <w:rFonts w:ascii="Cambria Math" w:hAnsi="Cambria Math" w:cs="Times New Roman"/>
                    <w:i/>
                    <w:sz w:val="18"/>
                    <w:szCs w:val="18"/>
                  </w:rPr>
                  <w:sym w:font="Symbol" w:char="F0D7"/>
                </m:r>
                <m:r>
                  <w:rPr>
                    <w:rFonts w:ascii="Cambria Math" w:hAnsi="Cambria Math" w:cs="Times New Roman"/>
                    <w:sz w:val="18"/>
                    <w:szCs w:val="18"/>
                  </w:rPr>
                  <m:t xml:space="preserve"> </m:t>
                </m:r>
                <m:sSub>
                  <m:sSubPr>
                    <m:ctrlPr>
                      <w:rPr>
                        <w:rFonts w:ascii="Cambria Math" w:hAnsi="Cambria Math" w:cs="Times New Roman"/>
                        <w:i/>
                        <w:sz w:val="18"/>
                        <w:szCs w:val="18"/>
                      </w:rPr>
                    </m:ctrlPr>
                  </m:sSubPr>
                  <m:e>
                    <m:r>
                      <w:rPr>
                        <w:rFonts w:ascii="Cambria Math" w:hAnsi="Cambria Math" w:cs="Times New Roman"/>
                        <w:sz w:val="18"/>
                        <w:szCs w:val="18"/>
                      </w:rPr>
                      <m:t>Q</m:t>
                    </m:r>
                  </m:e>
                  <m:sub>
                    <m:r>
                      <w:rPr>
                        <w:rFonts w:ascii="Cambria Math" w:hAnsi="Cambria Math" w:cs="Times New Roman"/>
                        <w:i/>
                        <w:sz w:val="18"/>
                        <w:szCs w:val="18"/>
                        <w:vertAlign w:val="subscript"/>
                      </w:rPr>
                      <w:sym w:font="Symbol" w:char="F06D"/>
                    </m:r>
                    <m:r>
                      <w:rPr>
                        <w:rFonts w:ascii="Cambria Math" w:hAnsi="Cambria Math" w:cs="Times New Roman"/>
                        <w:sz w:val="18"/>
                        <w:szCs w:val="18"/>
                        <w:vertAlign w:val="subscript"/>
                      </w:rPr>
                      <m:t>п</m:t>
                    </m:r>
                  </m:sub>
                </m:sSub>
                <m:r>
                  <w:rPr>
                    <w:rFonts w:ascii="Cambria Math" w:hAnsi="Cambria Math" w:cs="Times New Roman"/>
                    <w:sz w:val="18"/>
                    <w:szCs w:val="18"/>
                  </w:rPr>
                  <m:t>,</m:t>
                </m:r>
              </m:oMath>
            </m:oMathPara>
          </w:p>
          <w:p w:rsidR="00E5407A" w:rsidRPr="007D52EF" w:rsidRDefault="00000000" w:rsidP="00B8284E">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i/>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K</m:t>
                    </m:r>
                  </m:e>
                  <m: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Q</m:t>
                        </m:r>
                      </m:e>
                      <m:sub>
                        <m:r>
                          <w:rPr>
                            <w:rFonts w:ascii="Cambria Math" w:hAnsi="Cambria Math" w:cs="Times New Roman"/>
                            <w:i/>
                            <w:sz w:val="18"/>
                            <w:szCs w:val="18"/>
                            <w:vertAlign w:val="subscript"/>
                          </w:rPr>
                          <w:sym w:font="Symbol" w:char="F06D"/>
                        </m:r>
                      </m:sub>
                    </m:s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U</m:t>
                        </m:r>
                      </m:e>
                      <m:sub>
                        <m:r>
                          <w:rPr>
                            <w:rFonts w:ascii="Cambria Math" w:hAnsi="Cambria Math" w:cs="Times New Roman"/>
                            <w:sz w:val="18"/>
                            <w:szCs w:val="18"/>
                            <w:vertAlign w:val="subscript"/>
                          </w:rPr>
                          <m:t>e</m:t>
                        </m:r>
                      </m:sub>
                    </m:sSub>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K</m:t>
                    </m:r>
                  </m:e>
                  <m: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I</m:t>
                        </m:r>
                      </m:e>
                      <m:sub>
                        <m:r>
                          <w:rPr>
                            <w:rFonts w:ascii="Cambria Math" w:hAnsi="Cambria Math" w:cs="Times New Roman"/>
                            <w:sz w:val="18"/>
                            <w:szCs w:val="18"/>
                            <w:vertAlign w:val="subscript"/>
                          </w:rPr>
                          <m:t>e</m:t>
                        </m:r>
                      </m:sub>
                    </m:sSub>
                    <m:r>
                      <w:rPr>
                        <w:rFonts w:ascii="Cambria Math" w:hAnsi="Cambria Math" w:cs="Times New Roman"/>
                        <w:sz w:val="18"/>
                        <w:szCs w:val="18"/>
                        <w:vertAlign w:val="subscript"/>
                      </w:rPr>
                      <m:t>K</m:t>
                    </m:r>
                  </m:sub>
                </m:sSub>
                <m:r>
                  <w:rPr>
                    <w:rFonts w:ascii="Cambria Math" w:hAnsi="Cambria Math" w:cs="Times New Roman"/>
                    <w:sz w:val="18"/>
                    <w:szCs w:val="18"/>
                    <w:vertAlign w:val="subscript"/>
                  </w:rPr>
                  <m:t xml:space="preserve"> </m:t>
                </m:r>
                <m:r>
                  <w:rPr>
                    <w:rFonts w:ascii="Cambria Math" w:hAnsi="Cambria Math" w:cs="Times New Roman"/>
                    <w:i/>
                    <w:sz w:val="18"/>
                    <w:szCs w:val="18"/>
                  </w:rPr>
                  <w:sym w:font="Symbol" w:char="F0D7"/>
                </m:r>
                <m:r>
                  <w:rPr>
                    <w:rFonts w:ascii="Cambria Math" w:hAnsi="Cambria Math" w:cs="Times New Roman"/>
                    <w:sz w:val="18"/>
                    <w:szCs w:val="18"/>
                  </w:rPr>
                  <m:t xml:space="preserve"> </m:t>
                </m:r>
                <m:sSub>
                  <m:sSubPr>
                    <m:ctrlPr>
                      <w:rPr>
                        <w:rFonts w:ascii="Cambria Math" w:hAnsi="Cambria Math" w:cs="Times New Roman"/>
                        <w:i/>
                        <w:sz w:val="18"/>
                        <w:szCs w:val="18"/>
                      </w:rPr>
                    </m:ctrlPr>
                  </m:sSubPr>
                  <m:e>
                    <m:r>
                      <w:rPr>
                        <w:rFonts w:ascii="Cambria Math" w:hAnsi="Cambria Math" w:cs="Times New Roman"/>
                        <w:sz w:val="18"/>
                        <w:szCs w:val="18"/>
                      </w:rPr>
                      <m:t>I</m:t>
                    </m:r>
                  </m:e>
                  <m:sub>
                    <m:r>
                      <w:rPr>
                        <w:rFonts w:ascii="Cambria Math" w:hAnsi="Cambria Math" w:cs="Times New Roman"/>
                        <w:sz w:val="18"/>
                        <w:szCs w:val="18"/>
                        <w:vertAlign w:val="subscript"/>
                      </w:rPr>
                      <m:t>e</m:t>
                    </m:r>
                  </m:sub>
                </m:sSub>
                <m:r>
                  <w:rPr>
                    <w:rFonts w:ascii="Cambria Math" w:hAnsi="Cambria Math" w:cs="Times New Roman"/>
                    <w:sz w:val="18"/>
                    <w:szCs w:val="18"/>
                  </w:rPr>
                  <m:t>,</m:t>
                </m:r>
              </m:oMath>
            </m:oMathPara>
          </w:p>
          <w:p w:rsidR="00E5407A" w:rsidRPr="007D52EF" w:rsidRDefault="00000000" w:rsidP="00B8284E">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i/>
                <w:sz w:val="18"/>
                <w:szCs w:val="18"/>
                <w:lang w:val="en-US"/>
              </w:rPr>
            </w:pPr>
            <m:oMathPara>
              <m:oMath>
                <m:sSub>
                  <m:sSubPr>
                    <m:ctrlPr>
                      <w:rPr>
                        <w:rFonts w:ascii="Cambria Math" w:hAnsi="Cambria Math" w:cs="Times New Roman"/>
                        <w:i/>
                        <w:sz w:val="18"/>
                        <w:szCs w:val="18"/>
                      </w:rPr>
                    </m:ctrlPr>
                  </m:sSubPr>
                  <m:e>
                    <m:r>
                      <w:rPr>
                        <w:rFonts w:ascii="Cambria Math" w:hAnsi="Cambria Math" w:cs="Times New Roman"/>
                        <w:sz w:val="18"/>
                        <w:szCs w:val="18"/>
                      </w:rPr>
                      <m:t>U</m:t>
                    </m:r>
                  </m:e>
                  <m:sub>
                    <m:r>
                      <w:rPr>
                        <w:rFonts w:ascii="Cambria Math" w:hAnsi="Cambria Math" w:cs="Times New Roman"/>
                        <w:sz w:val="18"/>
                        <w:szCs w:val="18"/>
                        <w:vertAlign w:val="subscript"/>
                      </w:rPr>
                      <m:t>e</m:t>
                    </m:r>
                  </m:sub>
                </m:sSub>
                <m:r>
                  <w:rPr>
                    <w:rFonts w:ascii="Cambria Math" w:hAnsi="Cambria Math" w:cs="Times New Roman"/>
                    <w:sz w:val="18"/>
                    <w:szCs w:val="18"/>
                  </w:rPr>
                  <m:t xml:space="preserve"> = </m:t>
                </m:r>
                <m:sSub>
                  <m:sSubPr>
                    <m:ctrlPr>
                      <w:rPr>
                        <w:rFonts w:ascii="Cambria Math" w:hAnsi="Cambria Math" w:cs="Times New Roman"/>
                        <w:i/>
                        <w:sz w:val="18"/>
                        <w:szCs w:val="18"/>
                      </w:rPr>
                    </m:ctrlPr>
                  </m:sSubPr>
                  <m:e>
                    <m:r>
                      <w:rPr>
                        <w:rFonts w:ascii="Cambria Math" w:hAnsi="Cambria Math" w:cs="Times New Roman"/>
                        <w:sz w:val="18"/>
                        <w:szCs w:val="18"/>
                      </w:rPr>
                      <m:t>K</m:t>
                    </m:r>
                  </m:e>
                  <m: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I</m:t>
                        </m:r>
                      </m:e>
                      <m:sub>
                        <m:r>
                          <w:rPr>
                            <w:rFonts w:ascii="Cambria Math" w:hAnsi="Cambria Math" w:cs="Times New Roman"/>
                            <w:sz w:val="18"/>
                            <w:szCs w:val="18"/>
                            <w:vertAlign w:val="subscript"/>
                          </w:rPr>
                          <m:t>e</m:t>
                        </m:r>
                      </m:sub>
                    </m:sSub>
                    <m:r>
                      <w:rPr>
                        <w:rFonts w:ascii="Cambria Math" w:hAnsi="Cambria Math" w:cs="Times New Roman"/>
                        <w:sz w:val="18"/>
                        <w:szCs w:val="18"/>
                        <w:vertAlign w:val="subscript"/>
                      </w:rPr>
                      <m:t>K</m:t>
                    </m:r>
                  </m:sub>
                </m:sSub>
                <m:r>
                  <w:rPr>
                    <w:rFonts w:ascii="Cambria Math" w:hAnsi="Cambria Math" w:cs="Times New Roman"/>
                    <w:sz w:val="18"/>
                    <w:szCs w:val="18"/>
                    <w:vertAlign w:val="subscript"/>
                  </w:rPr>
                  <m:t xml:space="preserve"> </m:t>
                </m:r>
                <m:r>
                  <w:rPr>
                    <w:rFonts w:ascii="Cambria Math" w:hAnsi="Cambria Math" w:cs="Times New Roman"/>
                    <w:i/>
                    <w:sz w:val="18"/>
                    <w:szCs w:val="18"/>
                  </w:rPr>
                  <w:sym w:font="Symbol" w:char="F0D7"/>
                </m:r>
                <m:r>
                  <w:rPr>
                    <w:rFonts w:ascii="Cambria Math" w:hAnsi="Cambria Math" w:cs="Times New Roman"/>
                    <w:sz w:val="18"/>
                    <w:szCs w:val="18"/>
                  </w:rPr>
                  <m:t xml:space="preserve"> </m:t>
                </m:r>
                <m:sSub>
                  <m:sSubPr>
                    <m:ctrlPr>
                      <w:rPr>
                        <w:rFonts w:ascii="Cambria Math" w:hAnsi="Cambria Math" w:cs="Times New Roman"/>
                        <w:i/>
                        <w:sz w:val="18"/>
                        <w:szCs w:val="18"/>
                      </w:rPr>
                    </m:ctrlPr>
                  </m:sSubPr>
                  <m:e>
                    <m:r>
                      <w:rPr>
                        <w:rFonts w:ascii="Cambria Math" w:hAnsi="Cambria Math" w:cs="Times New Roman"/>
                        <w:sz w:val="18"/>
                        <w:szCs w:val="18"/>
                      </w:rPr>
                      <m:t>I</m:t>
                    </m:r>
                  </m:e>
                  <m:sub>
                    <m:r>
                      <w:rPr>
                        <w:rFonts w:ascii="Cambria Math" w:hAnsi="Cambria Math" w:cs="Times New Roman"/>
                        <w:sz w:val="18"/>
                        <w:szCs w:val="18"/>
                        <w:vertAlign w:val="subscript"/>
                      </w:rPr>
                      <m:t>e</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Q</m:t>
                    </m:r>
                  </m:e>
                  <m:sub>
                    <m:r>
                      <w:rPr>
                        <w:rFonts w:ascii="Cambria Math" w:hAnsi="Cambria Math" w:cs="Times New Roman"/>
                        <w:i/>
                        <w:sz w:val="18"/>
                        <w:szCs w:val="18"/>
                        <w:vertAlign w:val="subscript"/>
                      </w:rPr>
                      <w:sym w:font="Symbol" w:char="F06D"/>
                    </m:r>
                  </m:sub>
                </m:sSub>
                <m:r>
                  <w:rPr>
                    <w:rFonts w:ascii="Cambria Math" w:hAnsi="Cambria Math" w:cs="Times New Roman"/>
                    <w:sz w:val="18"/>
                    <w:szCs w:val="18"/>
                  </w:rPr>
                  <m:t>+K</m:t>
                </m:r>
                <m:r>
                  <w:rPr>
                    <w:rFonts w:ascii="Cambria Math" w:hAnsi="Cambria Math" w:cs="Times New Roman"/>
                    <w:sz w:val="18"/>
                    <w:szCs w:val="18"/>
                    <w:vertAlign w:val="subscript"/>
                  </w:rPr>
                  <m:t xml:space="preserve"> </m:t>
                </m:r>
                <m:r>
                  <w:rPr>
                    <w:rFonts w:ascii="Cambria Math" w:hAnsi="Cambria Math" w:cs="Times New Roman"/>
                    <w:i/>
                    <w:sz w:val="18"/>
                    <w:szCs w:val="18"/>
                  </w:rPr>
                  <w:sym w:font="Symbol" w:char="F0D7"/>
                </m:r>
                <m:r>
                  <w:rPr>
                    <w:rFonts w:ascii="Cambria Math" w:hAnsi="Cambria Math" w:cs="Times New Roman"/>
                    <w:sz w:val="18"/>
                    <w:szCs w:val="18"/>
                  </w:rPr>
                  <m:t xml:space="preserve"> </m:t>
                </m:r>
                <m:sSub>
                  <m:sSubPr>
                    <m:ctrlPr>
                      <w:rPr>
                        <w:rFonts w:ascii="Cambria Math" w:hAnsi="Cambria Math" w:cs="Times New Roman"/>
                        <w:i/>
                        <w:sz w:val="18"/>
                        <w:szCs w:val="18"/>
                      </w:rPr>
                    </m:ctrlPr>
                  </m:sSubPr>
                  <m:e>
                    <m:r>
                      <w:rPr>
                        <w:rFonts w:ascii="Cambria Math" w:hAnsi="Cambria Math" w:cs="Times New Roman"/>
                        <w:sz w:val="18"/>
                        <w:szCs w:val="18"/>
                      </w:rPr>
                      <m:t>Q</m:t>
                    </m:r>
                  </m:e>
                  <m:sub>
                    <m:r>
                      <w:rPr>
                        <w:rFonts w:ascii="Cambria Math" w:hAnsi="Cambria Math" w:cs="Times New Roman"/>
                        <w:i/>
                        <w:sz w:val="18"/>
                        <w:szCs w:val="18"/>
                        <w:vertAlign w:val="subscript"/>
                      </w:rPr>
                      <w:sym w:font="Symbol" w:char="F06D"/>
                    </m:r>
                    <m:r>
                      <w:rPr>
                        <w:rFonts w:ascii="Cambria Math" w:hAnsi="Cambria Math" w:cs="Times New Roman"/>
                        <w:sz w:val="18"/>
                        <w:szCs w:val="18"/>
                        <w:vertAlign w:val="subscript"/>
                      </w:rPr>
                      <m:t>п</m:t>
                    </m:r>
                  </m:sub>
                </m:sSub>
                <m:r>
                  <w:rPr>
                    <w:rFonts w:ascii="Cambria Math" w:hAnsi="Cambria Math" w:cs="Times New Roman"/>
                    <w:sz w:val="18"/>
                    <w:szCs w:val="18"/>
                  </w:rPr>
                  <m:t>),</m:t>
                </m:r>
              </m:oMath>
            </m:oMathPara>
          </w:p>
          <w:p w:rsidR="00E5407A" w:rsidRPr="007D52EF" w:rsidRDefault="00000000" w:rsidP="00B8284E">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i/>
                <w:sz w:val="18"/>
                <w:szCs w:val="18"/>
                <w:lang w:val="en-US"/>
              </w:rPr>
            </w:pPr>
            <m:oMathPara>
              <m:oMath>
                <m:sSub>
                  <m:sSubPr>
                    <m:ctrlPr>
                      <w:rPr>
                        <w:rFonts w:ascii="Cambria Math" w:hAnsi="Cambria Math" w:cs="Times New Roman"/>
                        <w:i/>
                        <w:sz w:val="18"/>
                        <w:szCs w:val="18"/>
                      </w:rPr>
                    </m:ctrlPr>
                  </m:sSubPr>
                  <m:e>
                    <m:r>
                      <w:rPr>
                        <w:rFonts w:ascii="Cambria Math" w:hAnsi="Cambria Math" w:cs="Times New Roman"/>
                        <w:sz w:val="18"/>
                        <w:szCs w:val="18"/>
                      </w:rPr>
                      <m:t>I</m:t>
                    </m:r>
                  </m:e>
                  <m:sub>
                    <m:r>
                      <w:rPr>
                        <w:rFonts w:ascii="Cambria Math" w:hAnsi="Cambria Math" w:cs="Times New Roman"/>
                        <w:sz w:val="18"/>
                        <w:szCs w:val="18"/>
                        <w:vertAlign w:val="subscript"/>
                      </w:rPr>
                      <m:t>e</m:t>
                    </m:r>
                  </m:sub>
                </m:sSub>
                <m:r>
                  <w:rPr>
                    <w:rFonts w:ascii="Cambria Math" w:hAnsi="Cambria Math" w:cs="Times New Roman"/>
                    <w:sz w:val="18"/>
                    <w:szCs w:val="18"/>
                  </w:rPr>
                  <m:t>= const</m:t>
                </m:r>
              </m:oMath>
            </m:oMathPara>
          </w:p>
        </w:tc>
        <w:tc>
          <w:tcPr>
            <w:tcW w:w="2552" w:type="dxa"/>
            <w:vAlign w:val="center"/>
          </w:tcPr>
          <w:p w:rsidR="00E5407A" w:rsidRPr="007D52EF" w:rsidRDefault="00E5407A" w:rsidP="00B8284E">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spacing w:val="-3"/>
                <w:sz w:val="18"/>
                <w:szCs w:val="18"/>
              </w:rPr>
            </w:pPr>
            <w:r w:rsidRPr="007D52EF">
              <w:rPr>
                <w:rFonts w:ascii="Times New Roman" w:hAnsi="Times New Roman" w:cs="Times New Roman"/>
                <w:sz w:val="18"/>
                <w:szCs w:val="18"/>
              </w:rPr>
              <w:object w:dxaOrig="4830" w:dyaOrig="4575">
                <v:shape id="_x0000_i1031" type="#_x0000_t75" style="width:97.05pt;height:93.3pt" o:ole="">
                  <v:imagedata r:id="rId18" o:title=""/>
                </v:shape>
                <o:OLEObject Type="Embed" ProgID="Word.Document.8" ShapeID="_x0000_i1031" DrawAspect="Content" ObjectID="_1829120696" r:id="rId19"/>
              </w:object>
            </w:r>
          </w:p>
        </w:tc>
      </w:tr>
    </w:tbl>
    <w:p w:rsidR="007D52EF" w:rsidRDefault="007D52EF">
      <w:r>
        <w:br w:type="page"/>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480"/>
        <w:gridCol w:w="3685"/>
        <w:gridCol w:w="2552"/>
      </w:tblGrid>
      <w:tr w:rsidR="007D52EF" w:rsidRPr="007D52EF" w:rsidTr="00537EFC">
        <w:trPr>
          <w:jc w:val="center"/>
        </w:trPr>
        <w:tc>
          <w:tcPr>
            <w:tcW w:w="9285" w:type="dxa"/>
            <w:gridSpan w:val="4"/>
            <w:vAlign w:val="center"/>
          </w:tcPr>
          <w:p w:rsidR="007D52EF" w:rsidRPr="007D52EF" w:rsidRDefault="007D52EF" w:rsidP="00B8284E">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spacing w:val="-3"/>
                <w:sz w:val="18"/>
                <w:szCs w:val="18"/>
              </w:rPr>
            </w:pPr>
            <w:proofErr w:type="spellStart"/>
            <w:r w:rsidRPr="007D52EF">
              <w:rPr>
                <w:rFonts w:ascii="Times New Roman" w:hAnsi="Times New Roman" w:cs="Times New Roman"/>
                <w:spacing w:val="-3"/>
                <w:sz w:val="18"/>
                <w:szCs w:val="18"/>
              </w:rPr>
              <w:lastRenderedPageBreak/>
              <w:t>Continuation</w:t>
            </w:r>
            <w:proofErr w:type="spellEnd"/>
            <w:r w:rsidRPr="007D52EF">
              <w:rPr>
                <w:rFonts w:ascii="Times New Roman" w:hAnsi="Times New Roman" w:cs="Times New Roman"/>
                <w:spacing w:val="-3"/>
                <w:sz w:val="18"/>
                <w:szCs w:val="18"/>
              </w:rPr>
              <w:t xml:space="preserve"> </w:t>
            </w:r>
            <w:proofErr w:type="spellStart"/>
            <w:r w:rsidRPr="007D52EF">
              <w:rPr>
                <w:rFonts w:ascii="Times New Roman" w:hAnsi="Times New Roman" w:cs="Times New Roman"/>
                <w:spacing w:val="-3"/>
                <w:sz w:val="18"/>
                <w:szCs w:val="18"/>
              </w:rPr>
              <w:t>of</w:t>
            </w:r>
            <w:proofErr w:type="spellEnd"/>
            <w:r w:rsidRPr="007D52EF">
              <w:rPr>
                <w:rFonts w:ascii="Times New Roman" w:hAnsi="Times New Roman" w:cs="Times New Roman"/>
                <w:spacing w:val="-3"/>
                <w:sz w:val="18"/>
                <w:szCs w:val="18"/>
              </w:rPr>
              <w:t xml:space="preserve"> </w:t>
            </w:r>
            <w:proofErr w:type="spellStart"/>
            <w:r w:rsidRPr="007D52EF">
              <w:rPr>
                <w:rFonts w:ascii="Times New Roman" w:hAnsi="Times New Roman" w:cs="Times New Roman"/>
                <w:spacing w:val="-3"/>
                <w:sz w:val="18"/>
                <w:szCs w:val="18"/>
              </w:rPr>
              <w:t>Table</w:t>
            </w:r>
            <w:proofErr w:type="spellEnd"/>
            <w:r w:rsidRPr="007D52EF">
              <w:rPr>
                <w:rFonts w:ascii="Times New Roman" w:hAnsi="Times New Roman" w:cs="Times New Roman"/>
                <w:spacing w:val="-3"/>
                <w:sz w:val="18"/>
                <w:szCs w:val="18"/>
              </w:rPr>
              <w:t xml:space="preserve"> 2</w:t>
            </w:r>
          </w:p>
        </w:tc>
      </w:tr>
      <w:tr w:rsidR="007D52EF" w:rsidRPr="007D52EF" w:rsidTr="00B8284E">
        <w:trPr>
          <w:jc w:val="center"/>
        </w:trPr>
        <w:tc>
          <w:tcPr>
            <w:tcW w:w="568" w:type="dxa"/>
            <w:vAlign w:val="center"/>
          </w:tcPr>
          <w:p w:rsidR="007D52EF" w:rsidRPr="007D52EF" w:rsidRDefault="007D52EF" w:rsidP="007D52EF">
            <w:pPr>
              <w:spacing w:after="0" w:line="240" w:lineRule="auto"/>
              <w:jc w:val="center"/>
              <w:rPr>
                <w:rFonts w:ascii="Times New Roman" w:hAnsi="Times New Roman" w:cs="Times New Roman"/>
                <w:sz w:val="18"/>
                <w:szCs w:val="18"/>
              </w:rPr>
            </w:pPr>
            <w:r w:rsidRPr="007D52EF">
              <w:rPr>
                <w:rFonts w:ascii="Times New Roman" w:hAnsi="Times New Roman" w:cs="Times New Roman"/>
                <w:sz w:val="18"/>
                <w:szCs w:val="18"/>
              </w:rPr>
              <w:t>7</w:t>
            </w:r>
          </w:p>
        </w:tc>
        <w:tc>
          <w:tcPr>
            <w:tcW w:w="2480" w:type="dxa"/>
            <w:vAlign w:val="center"/>
          </w:tcPr>
          <w:p w:rsidR="007D52EF" w:rsidRPr="007D52EF" w:rsidRDefault="007D52EF" w:rsidP="007D52EF">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spacing w:val="-3"/>
                <w:sz w:val="18"/>
                <w:szCs w:val="18"/>
                <w:lang w:val="en-US"/>
              </w:rPr>
            </w:pPr>
            <w:r w:rsidRPr="007D52EF">
              <w:rPr>
                <w:rFonts w:ascii="Times New Roman" w:hAnsi="Times New Roman" w:cs="Times New Roman"/>
                <w:spacing w:val="-3"/>
                <w:sz w:val="18"/>
                <w:szCs w:val="18"/>
                <w:lang w:val="en-US"/>
              </w:rPr>
              <w:t>The Hall effect</w:t>
            </w:r>
          </w:p>
          <w:p w:rsidR="007D52EF" w:rsidRPr="007D52EF" w:rsidRDefault="007D52EF" w:rsidP="007D52EF">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spacing w:val="-3"/>
                <w:sz w:val="18"/>
                <w:szCs w:val="18"/>
                <w:lang w:val="en-US"/>
              </w:rPr>
            </w:pPr>
            <w:r w:rsidRPr="007D52EF">
              <w:rPr>
                <w:rFonts w:ascii="Times New Roman" w:hAnsi="Times New Roman" w:cs="Times New Roman"/>
                <w:spacing w:val="-3"/>
                <w:sz w:val="18"/>
                <w:szCs w:val="18"/>
                <w:lang w:val="en-US"/>
              </w:rPr>
              <w:t>(electric current effect)</w:t>
            </w:r>
          </w:p>
        </w:tc>
        <w:tc>
          <w:tcPr>
            <w:tcW w:w="3685" w:type="dxa"/>
            <w:vAlign w:val="center"/>
          </w:tcPr>
          <w:p w:rsidR="007D52EF" w:rsidRPr="007D52EF" w:rsidRDefault="007D52EF" w:rsidP="007D52EF">
            <w:pPr>
              <w:spacing w:after="0" w:line="240" w:lineRule="auto"/>
              <w:jc w:val="center"/>
              <w:rPr>
                <w:rFonts w:ascii="Times New Roman" w:hAnsi="Times New Roman" w:cs="Times New Roman"/>
                <w:i/>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I</m:t>
                    </m:r>
                  </m:e>
                  <m:sub>
                    <m:r>
                      <w:rPr>
                        <w:rFonts w:ascii="Cambria Math" w:hAnsi="Cambria Math" w:cs="Times New Roman"/>
                        <w:sz w:val="18"/>
                        <w:szCs w:val="18"/>
                        <w:vertAlign w:val="subscript"/>
                      </w:rPr>
                      <m:t>e</m:t>
                    </m:r>
                  </m:sub>
                </m:sSub>
                <m:r>
                  <w:rPr>
                    <w:rFonts w:ascii="Cambria Math" w:hAnsi="Cambria Math" w:cs="Times New Roman"/>
                    <w:sz w:val="18"/>
                    <w:szCs w:val="18"/>
                  </w:rPr>
                  <m:t>=</m:t>
                </m:r>
                <m:sSub>
                  <m:sSubPr>
                    <m:ctrlPr>
                      <w:rPr>
                        <w:rFonts w:ascii="Cambria Math" w:hAnsi="Cambria Math" w:cs="Times New Roman"/>
                        <w:i/>
                        <w:sz w:val="18"/>
                        <w:szCs w:val="18"/>
                        <w:vertAlign w:val="subscript"/>
                      </w:rPr>
                    </m:ctrlPr>
                  </m:sSubPr>
                  <m:e>
                    <m:r>
                      <w:rPr>
                        <w:rFonts w:ascii="Cambria Math" w:hAnsi="Cambria Math" w:cs="Times New Roman"/>
                        <w:sz w:val="18"/>
                        <w:szCs w:val="18"/>
                      </w:rPr>
                      <m:t>K</m:t>
                    </m:r>
                  </m:e>
                  <m:sub>
                    <m:r>
                      <w:rPr>
                        <w:rFonts w:ascii="Cambria Math" w:hAnsi="Cambria Math" w:cs="Times New Roman"/>
                        <w:i/>
                        <w:sz w:val="18"/>
                        <w:szCs w:val="18"/>
                        <w:vertAlign w:val="subscript"/>
                      </w:rPr>
                      <w:sym w:font="Symbol" w:char="F06D"/>
                    </m:r>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I</m:t>
                        </m:r>
                      </m:e>
                      <m:sub>
                        <m:r>
                          <w:rPr>
                            <w:rFonts w:ascii="Cambria Math" w:hAnsi="Cambria Math" w:cs="Times New Roman"/>
                            <w:sz w:val="18"/>
                            <w:szCs w:val="18"/>
                            <w:vertAlign w:val="subscript"/>
                          </w:rPr>
                          <m:t>e</m:t>
                        </m:r>
                      </m:sub>
                    </m:sSub>
                    <m:r>
                      <w:rPr>
                        <w:rFonts w:ascii="Cambria Math" w:hAnsi="Cambria Math" w:cs="Times New Roman"/>
                        <w:sz w:val="18"/>
                        <w:szCs w:val="18"/>
                        <w:vertAlign w:val="subscript"/>
                      </w:rPr>
                      <m:t>2</m:t>
                    </m:r>
                  </m:sub>
                </m:sSub>
                <m:r>
                  <w:rPr>
                    <w:rFonts w:ascii="Cambria Math" w:hAnsi="Cambria Math" w:cs="Times New Roman"/>
                    <w:sz w:val="18"/>
                    <w:szCs w:val="18"/>
                    <w:vertAlign w:val="subscript"/>
                  </w:rPr>
                  <m:t xml:space="preserve"> </m:t>
                </m:r>
                <m:r>
                  <w:rPr>
                    <w:rFonts w:ascii="Cambria Math" w:hAnsi="Cambria Math" w:cs="Times New Roman"/>
                    <w:i/>
                    <w:sz w:val="18"/>
                    <w:szCs w:val="18"/>
                  </w:rPr>
                  <w:sym w:font="Symbol" w:char="F0D7"/>
                </m:r>
                <m:r>
                  <w:rPr>
                    <w:rFonts w:ascii="Cambria Math" w:hAnsi="Cambria Math" w:cs="Times New Roman"/>
                    <w:sz w:val="18"/>
                    <w:szCs w:val="18"/>
                  </w:rPr>
                  <m:t xml:space="preserve"> </m:t>
                </m:r>
                <m:sSub>
                  <m:sSubPr>
                    <m:ctrlPr>
                      <w:rPr>
                        <w:rFonts w:ascii="Cambria Math" w:hAnsi="Cambria Math" w:cs="Times New Roman"/>
                        <w:i/>
                        <w:sz w:val="18"/>
                        <w:szCs w:val="18"/>
                      </w:rPr>
                    </m:ctrlPr>
                  </m:sSubPr>
                  <m:e>
                    <m:r>
                      <w:rPr>
                        <w:rFonts w:ascii="Cambria Math" w:hAnsi="Cambria Math" w:cs="Times New Roman"/>
                        <w:sz w:val="18"/>
                        <w:szCs w:val="18"/>
                      </w:rPr>
                      <m:t>Q</m:t>
                    </m:r>
                  </m:e>
                  <m:sub>
                    <m:r>
                      <w:rPr>
                        <w:rFonts w:ascii="Cambria Math" w:hAnsi="Cambria Math" w:cs="Times New Roman"/>
                        <w:i/>
                        <w:sz w:val="18"/>
                        <w:szCs w:val="18"/>
                        <w:vertAlign w:val="subscript"/>
                      </w:rPr>
                      <w:sym w:font="Symbol" w:char="F06D"/>
                    </m:r>
                  </m:sub>
                </m:sSub>
                <m:r>
                  <w:rPr>
                    <w:rFonts w:ascii="Cambria Math" w:hAnsi="Cambria Math" w:cs="Times New Roman"/>
                    <w:sz w:val="18"/>
                    <w:szCs w:val="18"/>
                  </w:rPr>
                  <m:t>,</m:t>
                </m:r>
              </m:oMath>
            </m:oMathPara>
          </w:p>
          <w:p w:rsidR="007D52EF" w:rsidRPr="007D52EF" w:rsidRDefault="007D52EF" w:rsidP="007D52EF">
            <w:pPr>
              <w:spacing w:after="0" w:line="240" w:lineRule="auto"/>
              <w:jc w:val="center"/>
              <w:rPr>
                <w:rFonts w:ascii="Times New Roman" w:hAnsi="Times New Roman" w:cs="Times New Roman"/>
                <w:i/>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K</m:t>
                    </m:r>
                  </m:e>
                  <m:sub>
                    <m:r>
                      <w:rPr>
                        <w:rFonts w:ascii="Cambria Math" w:hAnsi="Cambria Math" w:cs="Times New Roman"/>
                        <w:sz w:val="18"/>
                        <w:szCs w:val="18"/>
                        <w:vertAlign w:val="subscript"/>
                      </w:rPr>
                      <m:t>Q</m:t>
                    </m:r>
                    <m:r>
                      <w:rPr>
                        <w:rFonts w:ascii="Cambria Math" w:hAnsi="Cambria Math" w:cs="Times New Roman"/>
                        <w:i/>
                        <w:sz w:val="18"/>
                        <w:szCs w:val="18"/>
                        <w:vertAlign w:val="subscript"/>
                      </w:rPr>
                      <w:sym w:font="Symbol" w:char="F06D"/>
                    </m:r>
                    <m:r>
                      <w:rPr>
                        <w:rFonts w:ascii="Cambria Math" w:hAnsi="Cambria Math" w:cs="Times New Roman"/>
                        <w:sz w:val="18"/>
                        <w:szCs w:val="18"/>
                        <w:vertAlign w:val="subscript"/>
                      </w:rPr>
                      <m:t>Ie2</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K</m:t>
                    </m:r>
                  </m:e>
                  <m:sub>
                    <m:r>
                      <w:rPr>
                        <w:rFonts w:ascii="Cambria Math" w:hAnsi="Cambria Math" w:cs="Times New Roman"/>
                        <w:sz w:val="18"/>
                        <w:szCs w:val="18"/>
                        <w:vertAlign w:val="subscript"/>
                      </w:rPr>
                      <m:t>Ie1K</m:t>
                    </m:r>
                  </m:sub>
                </m:sSub>
                <m:r>
                  <w:rPr>
                    <w:rFonts w:ascii="Cambria Math" w:hAnsi="Cambria Math" w:cs="Times New Roman"/>
                    <w:sz w:val="18"/>
                    <w:szCs w:val="18"/>
                    <w:vertAlign w:val="subscript"/>
                  </w:rPr>
                  <m:t xml:space="preserve"> </m:t>
                </m:r>
                <m:r>
                  <w:rPr>
                    <w:rFonts w:ascii="Cambria Math" w:hAnsi="Cambria Math" w:cs="Times New Roman"/>
                    <w:i/>
                    <w:sz w:val="18"/>
                    <w:szCs w:val="18"/>
                  </w:rPr>
                  <w:sym w:font="Symbol" w:char="F0D7"/>
                </m:r>
                <m:r>
                  <w:rPr>
                    <w:rFonts w:ascii="Cambria Math" w:hAnsi="Cambria Math" w:cs="Times New Roman"/>
                    <w:sz w:val="18"/>
                    <w:szCs w:val="18"/>
                  </w:rPr>
                  <m:t xml:space="preserve"> </m:t>
                </m:r>
                <m:sSub>
                  <m:sSubPr>
                    <m:ctrlPr>
                      <w:rPr>
                        <w:rFonts w:ascii="Cambria Math" w:hAnsi="Cambria Math" w:cs="Times New Roman"/>
                        <w:i/>
                        <w:sz w:val="18"/>
                        <w:szCs w:val="18"/>
                      </w:rPr>
                    </m:ctrlPr>
                  </m:sSubPr>
                  <m:e>
                    <m:r>
                      <w:rPr>
                        <w:rFonts w:ascii="Cambria Math" w:hAnsi="Cambria Math" w:cs="Times New Roman"/>
                        <w:sz w:val="18"/>
                        <w:szCs w:val="18"/>
                      </w:rPr>
                      <m:t>I</m:t>
                    </m:r>
                  </m:e>
                  <m:sub>
                    <m:r>
                      <w:rPr>
                        <w:rFonts w:ascii="Cambria Math" w:hAnsi="Cambria Math" w:cs="Times New Roman"/>
                        <w:sz w:val="18"/>
                        <w:szCs w:val="18"/>
                        <w:vertAlign w:val="subscript"/>
                      </w:rPr>
                      <m:t>e1</m:t>
                    </m:r>
                  </m:sub>
                </m:sSub>
                <m:r>
                  <w:rPr>
                    <w:rFonts w:ascii="Cambria Math" w:hAnsi="Cambria Math" w:cs="Times New Roman"/>
                    <w:sz w:val="18"/>
                    <w:szCs w:val="18"/>
                  </w:rPr>
                  <m:t>,</m:t>
                </m:r>
              </m:oMath>
            </m:oMathPara>
          </w:p>
          <w:p w:rsidR="007D52EF" w:rsidRPr="007D52EF" w:rsidRDefault="007D52EF" w:rsidP="007D52EF">
            <w:pPr>
              <w:framePr w:h="0" w:hSpace="141" w:wrap="around" w:vAnchor="text" w:hAnchor="text" w:y="1"/>
              <w:spacing w:after="0" w:line="240" w:lineRule="auto"/>
              <w:jc w:val="center"/>
              <w:rPr>
                <w:rFonts w:ascii="Times New Roman" w:hAnsi="Times New Roman" w:cs="Times New Roman"/>
                <w:i/>
                <w:sz w:val="18"/>
                <w:szCs w:val="18"/>
                <w:lang w:val="en-US"/>
              </w:rPr>
            </w:pPr>
            <m:oMathPara>
              <m:oMath>
                <m:sSub>
                  <m:sSubPr>
                    <m:ctrlPr>
                      <w:rPr>
                        <w:rFonts w:ascii="Cambria Math" w:hAnsi="Cambria Math" w:cs="Times New Roman"/>
                        <w:i/>
                        <w:sz w:val="18"/>
                        <w:szCs w:val="18"/>
                        <w:lang w:val="en-US"/>
                      </w:rPr>
                    </m:ctrlPr>
                  </m:sSubPr>
                  <m:e>
                    <m:r>
                      <w:rPr>
                        <w:rFonts w:ascii="Cambria Math" w:hAnsi="Cambria Math" w:cs="Times New Roman"/>
                        <w:sz w:val="18"/>
                        <w:szCs w:val="18"/>
                        <w:lang w:val="en-US"/>
                      </w:rPr>
                      <m:t>I</m:t>
                    </m:r>
                  </m:e>
                  <m:sub>
                    <m:r>
                      <w:rPr>
                        <w:rFonts w:ascii="Cambria Math" w:hAnsi="Cambria Math" w:cs="Times New Roman"/>
                        <w:sz w:val="18"/>
                        <w:szCs w:val="18"/>
                        <w:vertAlign w:val="subscript"/>
                      </w:rPr>
                      <m:t>e</m:t>
                    </m:r>
                    <m:r>
                      <w:rPr>
                        <w:rFonts w:ascii="Cambria Math" w:hAnsi="Cambria Math" w:cs="Times New Roman"/>
                        <w:sz w:val="18"/>
                        <w:szCs w:val="18"/>
                        <w:vertAlign w:val="subscript"/>
                        <w:lang w:val="en-US"/>
                      </w:rPr>
                      <m:t>1</m:t>
                    </m:r>
                  </m:sub>
                </m:sSub>
                <m:r>
                  <w:rPr>
                    <w:rFonts w:ascii="Cambria Math" w:hAnsi="Cambria Math" w:cs="Times New Roman"/>
                    <w:sz w:val="18"/>
                    <w:szCs w:val="18"/>
                    <w:lang w:val="en-US"/>
                  </w:rPr>
                  <m:t>=const</m:t>
                </m:r>
              </m:oMath>
            </m:oMathPara>
          </w:p>
        </w:tc>
        <w:tc>
          <w:tcPr>
            <w:tcW w:w="2552" w:type="dxa"/>
            <w:vAlign w:val="center"/>
          </w:tcPr>
          <w:p w:rsidR="007D52EF" w:rsidRPr="007D52EF" w:rsidRDefault="007D52EF" w:rsidP="007D52EF">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spacing w:val="-3"/>
                <w:sz w:val="18"/>
                <w:szCs w:val="18"/>
              </w:rPr>
            </w:pPr>
            <w:r w:rsidRPr="007D52EF">
              <w:rPr>
                <w:rFonts w:ascii="Times New Roman" w:hAnsi="Times New Roman" w:cs="Times New Roman"/>
                <w:sz w:val="18"/>
                <w:szCs w:val="18"/>
              </w:rPr>
              <w:object w:dxaOrig="4335" w:dyaOrig="3300" w14:anchorId="4B06DFF6">
                <v:shape id="_x0000_i1074" type="#_x0000_t75" style="width:78.25pt;height:58.85pt" o:ole="">
                  <v:imagedata r:id="rId20" o:title="" croptop="6236f" cropbottom="5203f" cropleft="5533f" cropright="5533f"/>
                </v:shape>
                <o:OLEObject Type="Embed" ProgID="Word.Document.8" ShapeID="_x0000_i1074" DrawAspect="Content" ObjectID="_1829120697" r:id="rId21"/>
              </w:object>
            </w:r>
          </w:p>
        </w:tc>
      </w:tr>
      <w:tr w:rsidR="007D52EF" w:rsidRPr="007D52EF" w:rsidTr="00B8284E">
        <w:trPr>
          <w:jc w:val="center"/>
        </w:trPr>
        <w:tc>
          <w:tcPr>
            <w:tcW w:w="568" w:type="dxa"/>
            <w:vAlign w:val="center"/>
          </w:tcPr>
          <w:p w:rsidR="007D52EF" w:rsidRPr="007D52EF" w:rsidRDefault="007D52EF" w:rsidP="007D52EF">
            <w:pPr>
              <w:spacing w:after="0" w:line="240" w:lineRule="auto"/>
              <w:jc w:val="center"/>
              <w:rPr>
                <w:rFonts w:ascii="Times New Roman" w:hAnsi="Times New Roman" w:cs="Times New Roman"/>
                <w:sz w:val="18"/>
                <w:szCs w:val="18"/>
              </w:rPr>
            </w:pPr>
            <w:r w:rsidRPr="007D52EF">
              <w:rPr>
                <w:rFonts w:ascii="Times New Roman" w:hAnsi="Times New Roman" w:cs="Times New Roman"/>
                <w:sz w:val="18"/>
                <w:szCs w:val="18"/>
              </w:rPr>
              <w:t>8</w:t>
            </w:r>
          </w:p>
        </w:tc>
        <w:tc>
          <w:tcPr>
            <w:tcW w:w="2480" w:type="dxa"/>
            <w:vAlign w:val="center"/>
          </w:tcPr>
          <w:p w:rsidR="007D52EF" w:rsidRPr="007D52EF" w:rsidRDefault="007D52EF" w:rsidP="007D52EF">
            <w:pPr>
              <w:tabs>
                <w:tab w:val="left" w:pos="-108"/>
                <w:tab w:val="left" w:pos="5098"/>
                <w:tab w:val="left" w:pos="5664"/>
                <w:tab w:val="left" w:pos="6231"/>
                <w:tab w:val="left" w:pos="6797"/>
                <w:tab w:val="left" w:pos="7363"/>
                <w:tab w:val="left" w:pos="7930"/>
                <w:tab w:val="left" w:pos="8496"/>
                <w:tab w:val="left" w:pos="9063"/>
              </w:tabs>
              <w:spacing w:after="0" w:line="240" w:lineRule="auto"/>
              <w:ind w:left="-108"/>
              <w:jc w:val="center"/>
              <w:rPr>
                <w:rFonts w:ascii="Times New Roman" w:hAnsi="Times New Roman" w:cs="Times New Roman"/>
                <w:spacing w:val="-3"/>
                <w:sz w:val="18"/>
                <w:szCs w:val="18"/>
                <w:lang w:val="en-US"/>
              </w:rPr>
            </w:pPr>
            <w:r w:rsidRPr="007D52EF">
              <w:rPr>
                <w:rFonts w:ascii="Times New Roman" w:hAnsi="Times New Roman" w:cs="Times New Roman"/>
                <w:spacing w:val="-3"/>
                <w:sz w:val="18"/>
                <w:szCs w:val="18"/>
                <w:lang w:val="uz-Cyrl-UZ"/>
              </w:rPr>
              <w:t>The planar Hall effect in ferromagnetic materials</w:t>
            </w:r>
          </w:p>
        </w:tc>
        <w:tc>
          <w:tcPr>
            <w:tcW w:w="3685" w:type="dxa"/>
            <w:vAlign w:val="center"/>
          </w:tcPr>
          <w:p w:rsidR="007D52EF" w:rsidRPr="007D52EF" w:rsidRDefault="007D52EF" w:rsidP="007D52EF">
            <w:pPr>
              <w:tabs>
                <w:tab w:val="left" w:pos="-108"/>
              </w:tabs>
              <w:spacing w:after="0" w:line="240" w:lineRule="auto"/>
              <w:ind w:left="-108"/>
              <w:jc w:val="center"/>
              <w:rPr>
                <w:rFonts w:ascii="Times New Roman" w:hAnsi="Times New Roman" w:cs="Times New Roman"/>
                <w:i/>
                <w:sz w:val="18"/>
                <w:szCs w:val="18"/>
                <w:lang w:val="en-US"/>
              </w:rPr>
            </w:pPr>
            <m:oMathPara>
              <m:oMath>
                <m:sSub>
                  <m:sSubPr>
                    <m:ctrlPr>
                      <w:rPr>
                        <w:rFonts w:ascii="Cambria Math" w:hAnsi="Cambria Math" w:cs="Times New Roman"/>
                        <w:i/>
                        <w:sz w:val="18"/>
                        <w:szCs w:val="18"/>
                      </w:rPr>
                    </m:ctrlPr>
                  </m:sSubPr>
                  <m:e>
                    <m:r>
                      <w:rPr>
                        <w:rFonts w:ascii="Cambria Math" w:hAnsi="Cambria Math" w:cs="Times New Roman"/>
                        <w:sz w:val="18"/>
                        <w:szCs w:val="18"/>
                      </w:rPr>
                      <m:t>U</m:t>
                    </m:r>
                  </m:e>
                  <m:sub>
                    <m:r>
                      <w:rPr>
                        <w:rFonts w:ascii="Cambria Math" w:hAnsi="Cambria Math" w:cs="Times New Roman"/>
                        <w:sz w:val="18"/>
                        <w:szCs w:val="18"/>
                        <w:vertAlign w:val="subscript"/>
                      </w:rPr>
                      <m:t>e</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vertAlign w:val="subscript"/>
                      </w:rPr>
                      <m:t>e</m:t>
                    </m:r>
                  </m:sub>
                </m:sSub>
                <m:r>
                  <w:rPr>
                    <w:rFonts w:ascii="Cambria Math" w:hAnsi="Cambria Math" w:cs="Times New Roman"/>
                    <w:i/>
                    <w:sz w:val="18"/>
                    <w:szCs w:val="18"/>
                  </w:rPr>
                  <w:sym w:font="Symbol" w:char="F0D7"/>
                </m:r>
                <m:sSub>
                  <m:sSubPr>
                    <m:ctrlPr>
                      <w:rPr>
                        <w:rFonts w:ascii="Cambria Math" w:hAnsi="Cambria Math" w:cs="Times New Roman"/>
                        <w:i/>
                        <w:sz w:val="18"/>
                        <w:szCs w:val="18"/>
                      </w:rPr>
                    </m:ctrlPr>
                  </m:sSubPr>
                  <m:e>
                    <m:r>
                      <w:rPr>
                        <w:rFonts w:ascii="Cambria Math" w:hAnsi="Cambria Math" w:cs="Times New Roman"/>
                        <w:sz w:val="18"/>
                        <w:szCs w:val="18"/>
                      </w:rPr>
                      <m:t>I</m:t>
                    </m:r>
                  </m:e>
                  <m:sub>
                    <m:r>
                      <w:rPr>
                        <w:rFonts w:ascii="Cambria Math" w:hAnsi="Cambria Math" w:cs="Times New Roman"/>
                        <w:sz w:val="18"/>
                        <w:szCs w:val="18"/>
                        <w:vertAlign w:val="subscript"/>
                      </w:rPr>
                      <m:t>e</m:t>
                    </m:r>
                  </m:sub>
                </m:sSub>
                <m:r>
                  <w:rPr>
                    <w:rFonts w:ascii="Cambria Math" w:hAnsi="Cambria Math" w:cs="Times New Roman"/>
                    <w:sz w:val="18"/>
                    <w:szCs w:val="18"/>
                  </w:rPr>
                  <m:t xml:space="preserve">, </m:t>
                </m:r>
              </m:oMath>
            </m:oMathPara>
          </w:p>
          <w:p w:rsidR="007D52EF" w:rsidRPr="007D52EF" w:rsidRDefault="007D52EF" w:rsidP="007D52EF">
            <w:pPr>
              <w:tabs>
                <w:tab w:val="left" w:pos="-108"/>
              </w:tabs>
              <w:spacing w:after="0" w:line="240" w:lineRule="auto"/>
              <w:ind w:left="-108"/>
              <w:jc w:val="center"/>
              <w:rPr>
                <w:rFonts w:ascii="Times New Roman" w:hAnsi="Times New Roman" w:cs="Times New Roman"/>
                <w:i/>
                <w:sz w:val="18"/>
                <w:szCs w:val="18"/>
                <w:lang w:val="en-US"/>
              </w:rPr>
            </w:pPr>
            <m:oMathPara>
              <m:oMath>
                <m:r>
                  <w:rPr>
                    <w:rFonts w:ascii="Cambria Math" w:hAnsi="Cambria Math" w:cs="Times New Roman"/>
                    <w:sz w:val="18"/>
                    <w:szCs w:val="18"/>
                  </w:rPr>
                  <m:t xml:space="preserve"> </m:t>
                </m:r>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vertAlign w:val="subscript"/>
                      </w:rPr>
                      <m:t>e</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K</m:t>
                    </m:r>
                  </m:e>
                  <m: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Q</m:t>
                        </m:r>
                      </m:e>
                      <m:sub>
                        <m:r>
                          <w:rPr>
                            <w:rFonts w:ascii="Cambria Math" w:hAnsi="Cambria Math" w:cs="Times New Roman"/>
                            <w:i/>
                            <w:sz w:val="18"/>
                            <w:szCs w:val="18"/>
                            <w:vertAlign w:val="subscript"/>
                          </w:rPr>
                          <w:sym w:font="Symbol" w:char="F06D"/>
                        </m:r>
                      </m:sub>
                    </m:s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R</m:t>
                        </m:r>
                      </m:e>
                      <m:sub>
                        <m:r>
                          <w:rPr>
                            <w:rFonts w:ascii="Cambria Math" w:hAnsi="Cambria Math" w:cs="Times New Roman"/>
                            <w:sz w:val="18"/>
                            <w:szCs w:val="18"/>
                            <w:vertAlign w:val="subscript"/>
                          </w:rPr>
                          <m:t>e</m:t>
                        </m:r>
                      </m:sub>
                    </m:sSub>
                  </m:sub>
                </m:sSub>
                <m:sSub>
                  <m:sSubPr>
                    <m:ctrlPr>
                      <w:rPr>
                        <w:rFonts w:ascii="Cambria Math" w:hAnsi="Cambria Math" w:cs="Times New Roman"/>
                        <w:i/>
                        <w:sz w:val="18"/>
                        <w:szCs w:val="18"/>
                      </w:rPr>
                    </m:ctrlPr>
                  </m:sSubPr>
                  <m:e>
                    <m:r>
                      <w:rPr>
                        <w:rFonts w:ascii="Cambria Math" w:hAnsi="Cambria Math" w:cs="Times New Roman"/>
                        <w:sz w:val="18"/>
                        <w:szCs w:val="18"/>
                      </w:rPr>
                      <m:t>Q</m:t>
                    </m:r>
                  </m:e>
                  <m:sub>
                    <m:r>
                      <w:rPr>
                        <w:rFonts w:ascii="Cambria Math" w:hAnsi="Cambria Math" w:cs="Times New Roman"/>
                        <w:i/>
                        <w:sz w:val="18"/>
                        <w:szCs w:val="18"/>
                        <w:vertAlign w:val="subscript"/>
                      </w:rPr>
                      <w:sym w:font="Symbol" w:char="F06D"/>
                    </m:r>
                  </m:sub>
                </m:sSub>
                <m:r>
                  <w:rPr>
                    <w:rFonts w:ascii="Cambria Math" w:hAnsi="Cambria Math" w:cs="Times New Roman"/>
                    <w:sz w:val="18"/>
                    <w:szCs w:val="18"/>
                  </w:rPr>
                  <m:t>,</m:t>
                </m:r>
              </m:oMath>
            </m:oMathPara>
          </w:p>
          <w:p w:rsidR="007D52EF" w:rsidRPr="007D52EF" w:rsidRDefault="007D52EF" w:rsidP="007D52EF">
            <w:pPr>
              <w:tabs>
                <w:tab w:val="left" w:pos="-108"/>
              </w:tabs>
              <w:spacing w:after="0" w:line="240" w:lineRule="auto"/>
              <w:ind w:left="-108"/>
              <w:jc w:val="center"/>
              <w:rPr>
                <w:rFonts w:ascii="Times New Roman" w:hAnsi="Times New Roman" w:cs="Times New Roman"/>
                <w:i/>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K</m:t>
                    </m:r>
                  </m:e>
                  <m: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Q</m:t>
                        </m:r>
                      </m:e>
                      <m:sub>
                        <m:r>
                          <w:rPr>
                            <w:rFonts w:ascii="Cambria Math" w:hAnsi="Cambria Math" w:cs="Times New Roman"/>
                            <w:i/>
                            <w:sz w:val="18"/>
                            <w:szCs w:val="18"/>
                            <w:vertAlign w:val="subscript"/>
                          </w:rPr>
                          <w:sym w:font="Symbol" w:char="F06D"/>
                        </m:r>
                      </m:sub>
                    </m:s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R</m:t>
                        </m:r>
                      </m:e>
                      <m:sub>
                        <m:r>
                          <w:rPr>
                            <w:rFonts w:ascii="Cambria Math" w:hAnsi="Cambria Math" w:cs="Times New Roman"/>
                            <w:sz w:val="18"/>
                            <w:szCs w:val="18"/>
                            <w:vertAlign w:val="subscript"/>
                          </w:rPr>
                          <m:t>e</m:t>
                        </m:r>
                      </m:sub>
                    </m:sSub>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K</m:t>
                    </m:r>
                  </m:e>
                  <m: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Q</m:t>
                        </m:r>
                      </m:e>
                      <m:sub>
                        <m:r>
                          <w:rPr>
                            <w:rFonts w:ascii="Cambria Math" w:hAnsi="Cambria Math" w:cs="Times New Roman"/>
                            <w:i/>
                            <w:sz w:val="18"/>
                            <w:szCs w:val="18"/>
                            <w:vertAlign w:val="subscript"/>
                          </w:rPr>
                          <w:sym w:font="Symbol" w:char="F06D"/>
                        </m:r>
                      </m:sub>
                    </m:sSub>
                    <m:r>
                      <w:rPr>
                        <w:rFonts w:ascii="Cambria Math" w:hAnsi="Cambria Math" w:cs="Times New Roman"/>
                        <w:sz w:val="18"/>
                        <w:szCs w:val="18"/>
                        <w:vertAlign w:val="subscript"/>
                      </w:rPr>
                      <m:t>K</m:t>
                    </m:r>
                  </m:sub>
                </m:sSub>
                <m:r>
                  <w:rPr>
                    <w:rFonts w:ascii="Cambria Math" w:hAnsi="Cambria Math" w:cs="Times New Roman"/>
                    <w:sz w:val="18"/>
                    <w:szCs w:val="18"/>
                  </w:rPr>
                  <m:t xml:space="preserve"> .</m:t>
                </m:r>
                <m:sSub>
                  <m:sSubPr>
                    <m:ctrlPr>
                      <w:rPr>
                        <w:rFonts w:ascii="Cambria Math" w:hAnsi="Cambria Math" w:cs="Times New Roman"/>
                        <w:i/>
                        <w:sz w:val="18"/>
                        <w:szCs w:val="18"/>
                      </w:rPr>
                    </m:ctrlPr>
                  </m:sSubPr>
                  <m:e>
                    <m:r>
                      <w:rPr>
                        <w:rFonts w:ascii="Cambria Math" w:hAnsi="Cambria Math" w:cs="Times New Roman"/>
                        <w:sz w:val="18"/>
                        <w:szCs w:val="18"/>
                      </w:rPr>
                      <m:t>Q</m:t>
                    </m:r>
                  </m:e>
                  <m:sub>
                    <m:r>
                      <w:rPr>
                        <w:rFonts w:ascii="Cambria Math" w:hAnsi="Cambria Math" w:cs="Times New Roman"/>
                        <w:i/>
                        <w:sz w:val="18"/>
                        <w:szCs w:val="18"/>
                        <w:vertAlign w:val="subscript"/>
                      </w:rPr>
                      <w:sym w:font="Symbol" w:char="F06D"/>
                    </m:r>
                  </m:sub>
                </m:sSub>
                <m:r>
                  <w:rPr>
                    <w:rFonts w:ascii="Cambria Math" w:hAnsi="Cambria Math" w:cs="Times New Roman"/>
                    <w:sz w:val="18"/>
                    <w:szCs w:val="18"/>
                  </w:rPr>
                  <m:t>,</m:t>
                </m:r>
              </m:oMath>
            </m:oMathPara>
          </w:p>
          <w:p w:rsidR="007D52EF" w:rsidRPr="007D52EF" w:rsidRDefault="007D52EF" w:rsidP="007D52EF">
            <w:pPr>
              <w:tabs>
                <w:tab w:val="left" w:pos="-108"/>
                <w:tab w:val="left" w:pos="5098"/>
                <w:tab w:val="left" w:pos="5664"/>
                <w:tab w:val="left" w:pos="6231"/>
                <w:tab w:val="left" w:pos="6797"/>
                <w:tab w:val="left" w:pos="7363"/>
                <w:tab w:val="left" w:pos="7930"/>
                <w:tab w:val="left" w:pos="8496"/>
                <w:tab w:val="left" w:pos="9063"/>
              </w:tabs>
              <w:spacing w:after="0" w:line="240" w:lineRule="auto"/>
              <w:ind w:left="-108"/>
              <w:jc w:val="center"/>
              <w:rPr>
                <w:rFonts w:ascii="Times New Roman" w:hAnsi="Times New Roman" w:cs="Times New Roman"/>
                <w:i/>
                <w:sz w:val="18"/>
                <w:szCs w:val="18"/>
                <w:lang w:val="en-US"/>
              </w:rPr>
            </w:pPr>
            <m:oMathPara>
              <m:oMath>
                <m:sSub>
                  <m:sSubPr>
                    <m:ctrlPr>
                      <w:rPr>
                        <w:rFonts w:ascii="Cambria Math" w:hAnsi="Cambria Math" w:cs="Times New Roman"/>
                        <w:i/>
                        <w:sz w:val="18"/>
                        <w:szCs w:val="18"/>
                        <w:lang w:val="en-US"/>
                      </w:rPr>
                    </m:ctrlPr>
                  </m:sSubPr>
                  <m:e>
                    <m:r>
                      <w:rPr>
                        <w:rFonts w:ascii="Cambria Math" w:hAnsi="Cambria Math" w:cs="Times New Roman"/>
                        <w:sz w:val="18"/>
                        <w:szCs w:val="18"/>
                        <w:lang w:val="en-US"/>
                      </w:rPr>
                      <m:t>U</m:t>
                    </m:r>
                  </m:e>
                  <m:sub>
                    <m:r>
                      <w:rPr>
                        <w:rFonts w:ascii="Cambria Math" w:hAnsi="Cambria Math" w:cs="Times New Roman"/>
                        <w:sz w:val="18"/>
                        <w:szCs w:val="18"/>
                        <w:vertAlign w:val="subscript"/>
                      </w:rPr>
                      <m:t>e</m:t>
                    </m:r>
                  </m:sub>
                </m:sSub>
                <m:r>
                  <w:rPr>
                    <w:rFonts w:ascii="Cambria Math" w:hAnsi="Cambria Math" w:cs="Times New Roman"/>
                    <w:sz w:val="18"/>
                    <w:szCs w:val="18"/>
                    <w:lang w:val="en-US"/>
                  </w:rPr>
                  <m:t>=</m:t>
                </m:r>
                <m:sSub>
                  <m:sSubPr>
                    <m:ctrlPr>
                      <w:rPr>
                        <w:rFonts w:ascii="Cambria Math" w:hAnsi="Cambria Math" w:cs="Times New Roman"/>
                        <w:i/>
                        <w:sz w:val="18"/>
                        <w:szCs w:val="18"/>
                        <w:lang w:val="en-US"/>
                      </w:rPr>
                    </m:ctrlPr>
                  </m:sSubPr>
                  <m:e>
                    <m:r>
                      <w:rPr>
                        <w:rFonts w:ascii="Cambria Math" w:hAnsi="Cambria Math" w:cs="Times New Roman"/>
                        <w:sz w:val="18"/>
                        <w:szCs w:val="18"/>
                        <w:lang w:val="en-US"/>
                      </w:rPr>
                      <m:t>K</m:t>
                    </m:r>
                  </m:e>
                  <m:sub>
                    <m:sSub>
                      <m:sSubPr>
                        <m:ctrlPr>
                          <w:rPr>
                            <w:rFonts w:ascii="Cambria Math" w:hAnsi="Cambria Math" w:cs="Times New Roman"/>
                            <w:i/>
                            <w:sz w:val="18"/>
                            <w:szCs w:val="18"/>
                            <w:vertAlign w:val="subscript"/>
                            <w:lang w:val="en-US"/>
                          </w:rPr>
                        </m:ctrlPr>
                      </m:sSubPr>
                      <m:e>
                        <m:r>
                          <w:rPr>
                            <w:rFonts w:ascii="Cambria Math" w:hAnsi="Cambria Math" w:cs="Times New Roman"/>
                            <w:sz w:val="18"/>
                            <w:szCs w:val="18"/>
                            <w:vertAlign w:val="subscript"/>
                            <w:lang w:val="en-US"/>
                          </w:rPr>
                          <m:t>Q</m:t>
                        </m:r>
                      </m:e>
                      <m:sub>
                        <m:r>
                          <w:rPr>
                            <w:rFonts w:ascii="Cambria Math" w:hAnsi="Cambria Math" w:cs="Times New Roman"/>
                            <w:i/>
                            <w:sz w:val="18"/>
                            <w:szCs w:val="18"/>
                            <w:vertAlign w:val="subscript"/>
                          </w:rPr>
                          <w:sym w:font="Symbol" w:char="F06D"/>
                        </m:r>
                      </m:sub>
                    </m:sSub>
                    <m:r>
                      <w:rPr>
                        <w:rFonts w:ascii="Cambria Math" w:hAnsi="Cambria Math" w:cs="Times New Roman"/>
                        <w:sz w:val="18"/>
                        <w:szCs w:val="18"/>
                        <w:vertAlign w:val="subscript"/>
                        <w:lang w:val="en-US"/>
                      </w:rPr>
                      <m:t>K</m:t>
                    </m:r>
                  </m:sub>
                </m:sSub>
                <m:r>
                  <w:rPr>
                    <w:rFonts w:ascii="Cambria Math" w:hAnsi="Cambria Math" w:cs="Times New Roman"/>
                    <w:i/>
                    <w:sz w:val="18"/>
                    <w:szCs w:val="18"/>
                  </w:rPr>
                  <w:sym w:font="Symbol" w:char="F0D7"/>
                </m:r>
                <m:sSub>
                  <m:sSubPr>
                    <m:ctrlPr>
                      <w:rPr>
                        <w:rFonts w:ascii="Cambria Math" w:hAnsi="Cambria Math" w:cs="Times New Roman"/>
                        <w:i/>
                        <w:sz w:val="18"/>
                        <w:szCs w:val="18"/>
                        <w:lang w:val="en-US"/>
                      </w:rPr>
                    </m:ctrlPr>
                  </m:sSubPr>
                  <m:e>
                    <m:r>
                      <w:rPr>
                        <w:rFonts w:ascii="Cambria Math" w:hAnsi="Cambria Math" w:cs="Times New Roman"/>
                        <w:sz w:val="18"/>
                        <w:szCs w:val="18"/>
                        <w:lang w:val="en-US"/>
                      </w:rPr>
                      <m:t>I</m:t>
                    </m:r>
                  </m:e>
                  <m:sub>
                    <m:r>
                      <w:rPr>
                        <w:rFonts w:ascii="Cambria Math" w:hAnsi="Cambria Math" w:cs="Times New Roman"/>
                        <w:sz w:val="18"/>
                        <w:szCs w:val="18"/>
                        <w:vertAlign w:val="subscript"/>
                      </w:rPr>
                      <m:t>e</m:t>
                    </m:r>
                  </m:sub>
                </m:sSub>
                <m:r>
                  <w:rPr>
                    <w:rFonts w:ascii="Cambria Math" w:hAnsi="Cambria Math" w:cs="Times New Roman"/>
                    <w:i/>
                    <w:sz w:val="18"/>
                    <w:szCs w:val="18"/>
                  </w:rPr>
                  <w:sym w:font="Symbol" w:char="F0D7"/>
                </m:r>
                <m:sSubSup>
                  <m:sSubSupPr>
                    <m:ctrlPr>
                      <w:rPr>
                        <w:rFonts w:ascii="Cambria Math" w:hAnsi="Cambria Math" w:cs="Times New Roman"/>
                        <w:i/>
                        <w:sz w:val="18"/>
                        <w:szCs w:val="18"/>
                        <w:lang w:val="en-US"/>
                      </w:rPr>
                    </m:ctrlPr>
                  </m:sSubSupPr>
                  <m:e>
                    <m:r>
                      <w:rPr>
                        <w:rFonts w:ascii="Cambria Math" w:hAnsi="Cambria Math" w:cs="Times New Roman"/>
                        <w:sz w:val="18"/>
                        <w:szCs w:val="18"/>
                        <w:lang w:val="en-US"/>
                      </w:rPr>
                      <m:t>Q</m:t>
                    </m:r>
                  </m:e>
                  <m:sub>
                    <m:r>
                      <w:rPr>
                        <w:rFonts w:ascii="Cambria Math" w:hAnsi="Cambria Math" w:cs="Times New Roman"/>
                        <w:i/>
                        <w:sz w:val="18"/>
                        <w:szCs w:val="18"/>
                        <w:vertAlign w:val="subscript"/>
                      </w:rPr>
                      <w:sym w:font="Symbol" w:char="F06D"/>
                    </m:r>
                  </m:sub>
                  <m:sup>
                    <m:r>
                      <w:rPr>
                        <w:rFonts w:ascii="Cambria Math" w:hAnsi="Cambria Math" w:cs="Times New Roman"/>
                        <w:sz w:val="18"/>
                        <w:szCs w:val="18"/>
                        <w:vertAlign w:val="superscript"/>
                        <w:lang w:val="en-US"/>
                      </w:rPr>
                      <m:t>2</m:t>
                    </m:r>
                  </m:sup>
                </m:sSubSup>
                <m:r>
                  <w:rPr>
                    <w:rFonts w:ascii="Cambria Math" w:hAnsi="Cambria Math" w:cs="Times New Roman"/>
                    <w:sz w:val="18"/>
                    <w:szCs w:val="18"/>
                    <w:lang w:val="en-US"/>
                  </w:rPr>
                  <m:t xml:space="preserve">, </m:t>
                </m:r>
              </m:oMath>
            </m:oMathPara>
          </w:p>
          <w:p w:rsidR="007D52EF" w:rsidRPr="007D52EF" w:rsidRDefault="007D52EF" w:rsidP="007D52EF">
            <w:pPr>
              <w:tabs>
                <w:tab w:val="left" w:pos="-108"/>
                <w:tab w:val="left" w:pos="5098"/>
                <w:tab w:val="left" w:pos="5664"/>
                <w:tab w:val="left" w:pos="6231"/>
                <w:tab w:val="left" w:pos="6797"/>
                <w:tab w:val="left" w:pos="7363"/>
                <w:tab w:val="left" w:pos="7930"/>
                <w:tab w:val="left" w:pos="8496"/>
                <w:tab w:val="left" w:pos="9063"/>
              </w:tabs>
              <w:spacing w:after="0" w:line="240" w:lineRule="auto"/>
              <w:ind w:left="-108"/>
              <w:jc w:val="center"/>
              <w:rPr>
                <w:rFonts w:ascii="Times New Roman" w:hAnsi="Times New Roman" w:cs="Times New Roman"/>
                <w:i/>
                <w:sz w:val="18"/>
                <w:szCs w:val="18"/>
                <w:lang w:val="en-US"/>
              </w:rPr>
            </w:pPr>
            <m:oMathPara>
              <m:oMath>
                <m:sSub>
                  <m:sSubPr>
                    <m:ctrlPr>
                      <w:rPr>
                        <w:rFonts w:ascii="Cambria Math" w:hAnsi="Cambria Math" w:cs="Times New Roman"/>
                        <w:i/>
                        <w:sz w:val="18"/>
                        <w:szCs w:val="18"/>
                        <w:lang w:val="en-US"/>
                      </w:rPr>
                    </m:ctrlPr>
                  </m:sSubPr>
                  <m:e>
                    <m:r>
                      <w:rPr>
                        <w:rFonts w:ascii="Cambria Math" w:hAnsi="Cambria Math" w:cs="Times New Roman"/>
                        <w:sz w:val="18"/>
                        <w:szCs w:val="18"/>
                        <w:lang w:val="en-US"/>
                      </w:rPr>
                      <m:t>I</m:t>
                    </m:r>
                  </m:e>
                  <m:sub>
                    <m:r>
                      <w:rPr>
                        <w:rFonts w:ascii="Cambria Math" w:hAnsi="Cambria Math" w:cs="Times New Roman"/>
                        <w:sz w:val="18"/>
                        <w:szCs w:val="18"/>
                        <w:vertAlign w:val="subscript"/>
                      </w:rPr>
                      <m:t>e</m:t>
                    </m:r>
                  </m:sub>
                </m:sSub>
                <m:r>
                  <w:rPr>
                    <w:rFonts w:ascii="Cambria Math" w:hAnsi="Cambria Math" w:cs="Times New Roman"/>
                    <w:sz w:val="18"/>
                    <w:szCs w:val="18"/>
                    <w:lang w:val="en-US"/>
                  </w:rPr>
                  <m:t>=const</m:t>
                </m:r>
              </m:oMath>
            </m:oMathPara>
          </w:p>
        </w:tc>
        <w:tc>
          <w:tcPr>
            <w:tcW w:w="2552" w:type="dxa"/>
            <w:vAlign w:val="center"/>
          </w:tcPr>
          <w:p w:rsidR="007D52EF" w:rsidRPr="007D52EF" w:rsidRDefault="007D52EF" w:rsidP="007D52EF">
            <w:pPr>
              <w:tabs>
                <w:tab w:val="left" w:pos="-108"/>
                <w:tab w:val="left" w:pos="5098"/>
                <w:tab w:val="left" w:pos="5664"/>
                <w:tab w:val="left" w:pos="6231"/>
                <w:tab w:val="left" w:pos="6797"/>
                <w:tab w:val="left" w:pos="7363"/>
                <w:tab w:val="left" w:pos="7930"/>
                <w:tab w:val="left" w:pos="8496"/>
                <w:tab w:val="left" w:pos="9063"/>
              </w:tabs>
              <w:spacing w:after="0" w:line="240" w:lineRule="auto"/>
              <w:ind w:left="-108"/>
              <w:jc w:val="center"/>
              <w:rPr>
                <w:rFonts w:ascii="Times New Roman" w:hAnsi="Times New Roman" w:cs="Times New Roman"/>
                <w:spacing w:val="-3"/>
                <w:sz w:val="18"/>
                <w:szCs w:val="18"/>
              </w:rPr>
            </w:pPr>
            <w:r w:rsidRPr="007D52EF">
              <w:rPr>
                <w:rFonts w:ascii="Times New Roman" w:hAnsi="Times New Roman" w:cs="Times New Roman"/>
                <w:sz w:val="18"/>
                <w:szCs w:val="18"/>
              </w:rPr>
              <w:object w:dxaOrig="5105" w:dyaOrig="4286">
                <v:shape id="_x0000_i1062" type="#_x0000_t75" style="width:98.9pt;height:59.5pt" o:ole="">
                  <v:imagedata r:id="rId22" o:title="" croptop="7599f" cropbottom="13593f" cropright="4711f"/>
                </v:shape>
                <o:OLEObject Type="Embed" ProgID="Word.Document.8" ShapeID="_x0000_i1062" DrawAspect="Content" ObjectID="_1829120698" r:id="rId23"/>
              </w:object>
            </w:r>
          </w:p>
        </w:tc>
      </w:tr>
      <w:tr w:rsidR="007D52EF" w:rsidRPr="007D52EF" w:rsidTr="00B8284E">
        <w:trPr>
          <w:jc w:val="center"/>
        </w:trPr>
        <w:tc>
          <w:tcPr>
            <w:tcW w:w="568" w:type="dxa"/>
            <w:vAlign w:val="center"/>
          </w:tcPr>
          <w:p w:rsidR="007D52EF" w:rsidRPr="007D52EF" w:rsidRDefault="007D52EF" w:rsidP="007D52EF">
            <w:pPr>
              <w:spacing w:after="0" w:line="240" w:lineRule="auto"/>
              <w:jc w:val="center"/>
              <w:rPr>
                <w:rFonts w:ascii="Times New Roman" w:hAnsi="Times New Roman" w:cs="Times New Roman"/>
                <w:sz w:val="18"/>
                <w:szCs w:val="18"/>
              </w:rPr>
            </w:pPr>
            <w:r w:rsidRPr="007D52EF">
              <w:rPr>
                <w:rFonts w:ascii="Times New Roman" w:hAnsi="Times New Roman" w:cs="Times New Roman"/>
                <w:sz w:val="18"/>
                <w:szCs w:val="18"/>
              </w:rPr>
              <w:t>9</w:t>
            </w:r>
          </w:p>
        </w:tc>
        <w:tc>
          <w:tcPr>
            <w:tcW w:w="2480" w:type="dxa"/>
            <w:vAlign w:val="center"/>
          </w:tcPr>
          <w:p w:rsidR="007D52EF" w:rsidRPr="007D52EF" w:rsidRDefault="007D52EF" w:rsidP="007D52EF">
            <w:pPr>
              <w:tabs>
                <w:tab w:val="left" w:pos="0"/>
                <w:tab w:val="left" w:pos="5098"/>
                <w:tab w:val="left" w:pos="5664"/>
                <w:tab w:val="left" w:pos="6231"/>
                <w:tab w:val="left" w:pos="6797"/>
                <w:tab w:val="left" w:pos="7363"/>
                <w:tab w:val="left" w:pos="7930"/>
                <w:tab w:val="left" w:pos="8496"/>
                <w:tab w:val="left" w:pos="9063"/>
              </w:tabs>
              <w:spacing w:after="0" w:line="240" w:lineRule="auto"/>
              <w:ind w:firstLine="34"/>
              <w:jc w:val="center"/>
              <w:rPr>
                <w:rFonts w:ascii="Times New Roman" w:hAnsi="Times New Roman" w:cs="Times New Roman"/>
                <w:spacing w:val="-3"/>
                <w:sz w:val="18"/>
                <w:szCs w:val="18"/>
              </w:rPr>
            </w:pPr>
            <w:r w:rsidRPr="007D52EF">
              <w:rPr>
                <w:rFonts w:ascii="Times New Roman" w:hAnsi="Times New Roman" w:cs="Times New Roman"/>
                <w:spacing w:val="-3"/>
                <w:sz w:val="18"/>
                <w:szCs w:val="18"/>
              </w:rPr>
              <w:t>The Planar Hall Effect</w:t>
            </w:r>
          </w:p>
        </w:tc>
        <w:tc>
          <w:tcPr>
            <w:tcW w:w="3685" w:type="dxa"/>
            <w:vAlign w:val="center"/>
          </w:tcPr>
          <w:p w:rsidR="007D52EF" w:rsidRPr="007D52EF" w:rsidRDefault="007D52EF" w:rsidP="007D52EF">
            <w:pPr>
              <w:spacing w:after="0" w:line="240" w:lineRule="auto"/>
              <w:jc w:val="center"/>
              <w:rPr>
                <w:rFonts w:ascii="Times New Roman" w:hAnsi="Times New Roman" w:cs="Times New Roman"/>
                <w:i/>
                <w:sz w:val="18"/>
                <w:szCs w:val="18"/>
                <w:lang w:val="en-US"/>
              </w:rPr>
            </w:pPr>
            <m:oMathPara>
              <m:oMath>
                <m:sSub>
                  <m:sSubPr>
                    <m:ctrlPr>
                      <w:rPr>
                        <w:rFonts w:ascii="Cambria Math" w:hAnsi="Cambria Math" w:cs="Times New Roman"/>
                        <w:i/>
                        <w:sz w:val="18"/>
                        <w:szCs w:val="18"/>
                      </w:rPr>
                    </m:ctrlPr>
                  </m:sSubPr>
                  <m:e>
                    <m:r>
                      <w:rPr>
                        <w:rFonts w:ascii="Cambria Math" w:hAnsi="Cambria Math" w:cs="Times New Roman"/>
                        <w:sz w:val="18"/>
                        <w:szCs w:val="18"/>
                      </w:rPr>
                      <m:t>U</m:t>
                    </m:r>
                  </m:e>
                  <m:sub>
                    <m:r>
                      <w:rPr>
                        <w:rFonts w:ascii="Cambria Math" w:hAnsi="Cambria Math" w:cs="Times New Roman"/>
                        <w:sz w:val="18"/>
                        <w:szCs w:val="18"/>
                        <w:vertAlign w:val="subscript"/>
                      </w:rPr>
                      <m:t>e</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vertAlign w:val="subscript"/>
                      </w:rPr>
                      <m:t>e</m:t>
                    </m:r>
                  </m:sub>
                </m:sSub>
                <m:r>
                  <w:rPr>
                    <w:rFonts w:ascii="Cambria Math" w:hAnsi="Cambria Math" w:cs="Times New Roman"/>
                    <w:sz w:val="18"/>
                    <w:szCs w:val="18"/>
                  </w:rPr>
                  <m:t xml:space="preserve"> </m:t>
                </m:r>
                <m:r>
                  <w:rPr>
                    <w:rFonts w:ascii="Cambria Math" w:hAnsi="Cambria Math" w:cs="Times New Roman"/>
                    <w:i/>
                    <w:sz w:val="18"/>
                    <w:szCs w:val="18"/>
                  </w:rPr>
                  <w:sym w:font="Symbol" w:char="F0D7"/>
                </m:r>
                <m:sSub>
                  <m:sSubPr>
                    <m:ctrlPr>
                      <w:rPr>
                        <w:rFonts w:ascii="Cambria Math" w:hAnsi="Cambria Math" w:cs="Times New Roman"/>
                        <w:i/>
                        <w:sz w:val="18"/>
                        <w:szCs w:val="18"/>
                      </w:rPr>
                    </m:ctrlPr>
                  </m:sSubPr>
                  <m:e>
                    <m:r>
                      <w:rPr>
                        <w:rFonts w:ascii="Cambria Math" w:hAnsi="Cambria Math" w:cs="Times New Roman"/>
                        <w:sz w:val="18"/>
                        <w:szCs w:val="18"/>
                      </w:rPr>
                      <m:t>I</m:t>
                    </m:r>
                  </m:e>
                  <m:sub>
                    <m:r>
                      <w:rPr>
                        <w:rFonts w:ascii="Cambria Math" w:hAnsi="Cambria Math" w:cs="Times New Roman"/>
                        <w:sz w:val="18"/>
                        <w:szCs w:val="18"/>
                        <w:vertAlign w:val="subscript"/>
                      </w:rPr>
                      <m:t>e</m:t>
                    </m:r>
                  </m:sub>
                </m:sSub>
                <m:r>
                  <w:rPr>
                    <w:rFonts w:ascii="Cambria Math" w:hAnsi="Cambria Math" w:cs="Times New Roman"/>
                    <w:sz w:val="18"/>
                    <w:szCs w:val="18"/>
                  </w:rPr>
                  <m:t xml:space="preserve">, </m:t>
                </m:r>
              </m:oMath>
            </m:oMathPara>
          </w:p>
          <w:p w:rsidR="007D52EF" w:rsidRPr="007D52EF" w:rsidRDefault="007D52EF" w:rsidP="007D52EF">
            <w:pPr>
              <w:spacing w:after="0" w:line="240" w:lineRule="auto"/>
              <w:jc w:val="center"/>
              <w:rPr>
                <w:rFonts w:ascii="Times New Roman" w:hAnsi="Times New Roman" w:cs="Times New Roman"/>
                <w:i/>
                <w:sz w:val="18"/>
                <w:szCs w:val="18"/>
              </w:rPr>
            </w:pPr>
            <m:oMathPara>
              <m:oMath>
                <m:r>
                  <w:rPr>
                    <w:rFonts w:ascii="Cambria Math" w:hAnsi="Cambria Math" w:cs="Times New Roman"/>
                    <w:sz w:val="18"/>
                    <w:szCs w:val="18"/>
                  </w:rPr>
                  <m:t xml:space="preserve"> </m:t>
                </m:r>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vertAlign w:val="subscript"/>
                      </w:rPr>
                      <m:t>e</m:t>
                    </m:r>
                  </m:sub>
                </m:sSub>
                <m:r>
                  <w:rPr>
                    <w:rFonts w:ascii="Cambria Math" w:hAnsi="Cambria Math" w:cs="Times New Roman"/>
                    <w:sz w:val="18"/>
                    <w:szCs w:val="18"/>
                  </w:rPr>
                  <m:t>=</m:t>
                </m:r>
                <m:sSubSup>
                  <m:sSubSupPr>
                    <m:ctrlPr>
                      <w:rPr>
                        <w:rFonts w:ascii="Cambria Math" w:hAnsi="Cambria Math" w:cs="Times New Roman"/>
                        <w:i/>
                        <w:sz w:val="18"/>
                        <w:szCs w:val="18"/>
                      </w:rPr>
                    </m:ctrlPr>
                  </m:sSubSupPr>
                  <m:e>
                    <m:r>
                      <w:rPr>
                        <w:rFonts w:ascii="Cambria Math" w:hAnsi="Cambria Math" w:cs="Times New Roman"/>
                        <w:sz w:val="18"/>
                        <w:szCs w:val="18"/>
                      </w:rPr>
                      <m:t>K</m:t>
                    </m:r>
                  </m:e>
                  <m: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Q</m:t>
                        </m:r>
                      </m:e>
                      <m:sub>
                        <m:r>
                          <w:rPr>
                            <w:rFonts w:ascii="Cambria Math" w:hAnsi="Cambria Math" w:cs="Times New Roman"/>
                            <w:i/>
                            <w:sz w:val="18"/>
                            <w:szCs w:val="18"/>
                            <w:vertAlign w:val="subscript"/>
                          </w:rPr>
                          <w:sym w:font="Symbol" w:char="F06D"/>
                        </m:r>
                      </m:sub>
                    </m:s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R</m:t>
                        </m:r>
                      </m:e>
                      <m:sub>
                        <m:r>
                          <w:rPr>
                            <w:rFonts w:ascii="Cambria Math" w:hAnsi="Cambria Math" w:cs="Times New Roman"/>
                            <w:sz w:val="18"/>
                            <w:szCs w:val="18"/>
                            <w:vertAlign w:val="subscript"/>
                          </w:rPr>
                          <m:t>e</m:t>
                        </m:r>
                      </m:sub>
                    </m:sSub>
                  </m:sub>
                  <m:sup>
                    <m:r>
                      <w:rPr>
                        <w:rFonts w:ascii="Cambria Math" w:hAnsi="Cambria Math" w:cs="Times New Roman"/>
                        <w:sz w:val="18"/>
                        <w:szCs w:val="18"/>
                        <w:vertAlign w:val="superscript"/>
                      </w:rPr>
                      <m:t>ф</m:t>
                    </m:r>
                  </m:sup>
                </m:sSubSup>
                <m:sSub>
                  <m:sSubPr>
                    <m:ctrlPr>
                      <w:rPr>
                        <w:rFonts w:ascii="Cambria Math" w:hAnsi="Cambria Math" w:cs="Times New Roman"/>
                        <w:i/>
                        <w:sz w:val="18"/>
                        <w:szCs w:val="18"/>
                      </w:rPr>
                    </m:ctrlPr>
                  </m:sSubPr>
                  <m:e>
                    <m:r>
                      <w:rPr>
                        <w:rFonts w:ascii="Cambria Math" w:hAnsi="Cambria Math" w:cs="Times New Roman"/>
                        <w:sz w:val="18"/>
                        <w:szCs w:val="18"/>
                      </w:rPr>
                      <m:t>Q</m:t>
                    </m:r>
                  </m:e>
                  <m:sub>
                    <m:r>
                      <w:rPr>
                        <w:rFonts w:ascii="Cambria Math" w:hAnsi="Cambria Math" w:cs="Times New Roman"/>
                        <w:i/>
                        <w:sz w:val="18"/>
                        <w:szCs w:val="18"/>
                        <w:vertAlign w:val="subscript"/>
                      </w:rPr>
                      <w:sym w:font="Symbol" w:char="F06D"/>
                    </m:r>
                    <m:r>
                      <w:rPr>
                        <w:rFonts w:ascii="Cambria Math" w:hAnsi="Cambria Math" w:cs="Times New Roman"/>
                        <w:i/>
                        <w:sz w:val="18"/>
                        <w:szCs w:val="18"/>
                        <w:vertAlign w:val="subscript"/>
                      </w:rPr>
                      <w:sym w:font="Symbol" w:char="F053"/>
                    </m:r>
                  </m:sub>
                </m:sSub>
                <m:r>
                  <w:rPr>
                    <w:rFonts w:ascii="Cambria Math" w:hAnsi="Cambria Math" w:cs="Times New Roman"/>
                    <w:sz w:val="18"/>
                    <w:szCs w:val="18"/>
                  </w:rPr>
                  <m:t>,</m:t>
                </m:r>
              </m:oMath>
            </m:oMathPara>
          </w:p>
          <w:p w:rsidR="007D52EF" w:rsidRPr="007D52EF" w:rsidRDefault="007D52EF" w:rsidP="007D52EF">
            <w:pPr>
              <w:spacing w:after="0" w:line="240" w:lineRule="auto"/>
              <w:jc w:val="center"/>
              <w:rPr>
                <w:rFonts w:ascii="Times New Roman" w:hAnsi="Times New Roman" w:cs="Times New Roman"/>
                <w:i/>
                <w:sz w:val="18"/>
                <w:szCs w:val="18"/>
              </w:rPr>
            </w:pPr>
            <m:oMathPara>
              <m:oMath>
                <m:sSubSup>
                  <m:sSubSupPr>
                    <m:ctrlPr>
                      <w:rPr>
                        <w:rFonts w:ascii="Cambria Math" w:hAnsi="Cambria Math" w:cs="Times New Roman"/>
                        <w:i/>
                        <w:sz w:val="18"/>
                        <w:szCs w:val="18"/>
                      </w:rPr>
                    </m:ctrlPr>
                  </m:sSubSupPr>
                  <m:e>
                    <m:r>
                      <w:rPr>
                        <w:rFonts w:ascii="Cambria Math" w:hAnsi="Cambria Math" w:cs="Times New Roman"/>
                        <w:sz w:val="18"/>
                        <w:szCs w:val="18"/>
                      </w:rPr>
                      <m:t>K</m:t>
                    </m:r>
                  </m:e>
                  <m: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Q</m:t>
                        </m:r>
                      </m:e>
                      <m:sub>
                        <m:r>
                          <w:rPr>
                            <w:rFonts w:ascii="Cambria Math" w:hAnsi="Cambria Math" w:cs="Times New Roman"/>
                            <w:i/>
                            <w:sz w:val="18"/>
                            <w:szCs w:val="18"/>
                            <w:vertAlign w:val="subscript"/>
                          </w:rPr>
                          <w:sym w:font="Symbol" w:char="F06D"/>
                        </m:r>
                      </m:sub>
                    </m:s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R</m:t>
                        </m:r>
                      </m:e>
                      <m:sub>
                        <m:r>
                          <w:rPr>
                            <w:rFonts w:ascii="Cambria Math" w:hAnsi="Cambria Math" w:cs="Times New Roman"/>
                            <w:sz w:val="18"/>
                            <w:szCs w:val="18"/>
                            <w:vertAlign w:val="subscript"/>
                          </w:rPr>
                          <m:t>e</m:t>
                        </m:r>
                      </m:sub>
                    </m:sSub>
                  </m:sub>
                  <m:sup>
                    <m:r>
                      <w:rPr>
                        <w:rFonts w:ascii="Cambria Math" w:hAnsi="Cambria Math" w:cs="Times New Roman"/>
                        <w:sz w:val="18"/>
                        <w:szCs w:val="18"/>
                        <w:vertAlign w:val="superscript"/>
                      </w:rPr>
                      <m:t>ф</m:t>
                    </m:r>
                  </m:sup>
                </m:sSubSup>
                <m:r>
                  <w:rPr>
                    <w:rFonts w:ascii="Cambria Math" w:hAnsi="Cambria Math" w:cs="Times New Roman"/>
                    <w:sz w:val="18"/>
                    <w:szCs w:val="18"/>
                  </w:rPr>
                  <m:t>=</m:t>
                </m:r>
                <m:sSubSup>
                  <m:sSubSupPr>
                    <m:ctrlPr>
                      <w:rPr>
                        <w:rFonts w:ascii="Cambria Math" w:hAnsi="Cambria Math" w:cs="Times New Roman"/>
                        <w:i/>
                        <w:sz w:val="18"/>
                        <w:szCs w:val="18"/>
                      </w:rPr>
                    </m:ctrlPr>
                  </m:sSubSupPr>
                  <m:e>
                    <m:r>
                      <w:rPr>
                        <w:rFonts w:ascii="Cambria Math" w:hAnsi="Cambria Math" w:cs="Times New Roman"/>
                        <w:sz w:val="18"/>
                        <w:szCs w:val="18"/>
                      </w:rPr>
                      <m:t>K</m:t>
                    </m:r>
                  </m:e>
                  <m: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Q</m:t>
                        </m:r>
                      </m:e>
                      <m:sub>
                        <m:r>
                          <w:rPr>
                            <w:rFonts w:ascii="Cambria Math" w:hAnsi="Cambria Math" w:cs="Times New Roman"/>
                            <w:i/>
                            <w:sz w:val="18"/>
                            <w:szCs w:val="18"/>
                            <w:vertAlign w:val="subscript"/>
                          </w:rPr>
                          <w:sym w:font="Symbol" w:char="F06D"/>
                        </m:r>
                      </m:sub>
                    </m:sSub>
                    <m:r>
                      <w:rPr>
                        <w:rFonts w:ascii="Cambria Math" w:hAnsi="Cambria Math" w:cs="Times New Roman"/>
                        <w:sz w:val="18"/>
                        <w:szCs w:val="18"/>
                        <w:vertAlign w:val="subscript"/>
                      </w:rPr>
                      <m:t>K</m:t>
                    </m:r>
                  </m:sub>
                  <m:sup>
                    <m:r>
                      <w:rPr>
                        <w:rFonts w:ascii="Cambria Math" w:hAnsi="Cambria Math" w:cs="Times New Roman"/>
                        <w:sz w:val="18"/>
                        <w:szCs w:val="18"/>
                        <w:vertAlign w:val="superscript"/>
                      </w:rPr>
                      <m:t>ф</m:t>
                    </m:r>
                  </m:sup>
                </m:sSubSup>
                <m:r>
                  <w:rPr>
                    <w:rFonts w:ascii="Cambria Math" w:hAnsi="Cambria Math" w:cs="Times New Roman"/>
                    <w:sz w:val="18"/>
                    <w:szCs w:val="18"/>
                  </w:rPr>
                  <m:t xml:space="preserve"> </m:t>
                </m:r>
                <m:r>
                  <w:rPr>
                    <w:rFonts w:ascii="Cambria Math" w:hAnsi="Cambria Math" w:cs="Times New Roman"/>
                    <w:i/>
                    <w:sz w:val="18"/>
                    <w:szCs w:val="18"/>
                  </w:rPr>
                  <w:sym w:font="Symbol" w:char="F0D7"/>
                </m:r>
                <m:r>
                  <w:rPr>
                    <w:rFonts w:ascii="Cambria Math" w:hAnsi="Cambria Math" w:cs="Times New Roman"/>
                    <w:sz w:val="18"/>
                    <w:szCs w:val="18"/>
                  </w:rPr>
                  <m:t xml:space="preserve"> </m:t>
                </m:r>
                <m:sSub>
                  <m:sSubPr>
                    <m:ctrlPr>
                      <w:rPr>
                        <w:rFonts w:ascii="Cambria Math" w:hAnsi="Cambria Math" w:cs="Times New Roman"/>
                        <w:i/>
                        <w:sz w:val="18"/>
                        <w:szCs w:val="18"/>
                      </w:rPr>
                    </m:ctrlPr>
                  </m:sSubPr>
                  <m:e>
                    <m:r>
                      <w:rPr>
                        <w:rFonts w:ascii="Cambria Math" w:hAnsi="Cambria Math" w:cs="Times New Roman"/>
                        <w:sz w:val="18"/>
                        <w:szCs w:val="18"/>
                      </w:rPr>
                      <m:t>Q</m:t>
                    </m:r>
                  </m:e>
                  <m:sub>
                    <m:r>
                      <w:rPr>
                        <w:rFonts w:ascii="Cambria Math" w:hAnsi="Cambria Math" w:cs="Times New Roman"/>
                        <w:i/>
                        <w:sz w:val="18"/>
                        <w:szCs w:val="18"/>
                        <w:vertAlign w:val="subscript"/>
                      </w:rPr>
                      <w:sym w:font="Symbol" w:char="F06D"/>
                    </m:r>
                    <m:r>
                      <w:rPr>
                        <w:rFonts w:ascii="Cambria Math" w:hAnsi="Cambria Math" w:cs="Times New Roman"/>
                        <w:i/>
                        <w:sz w:val="18"/>
                        <w:szCs w:val="18"/>
                        <w:vertAlign w:val="subscript"/>
                      </w:rPr>
                      <w:sym w:font="Symbol" w:char="F053"/>
                    </m:r>
                  </m:sub>
                </m:sSub>
                <m:r>
                  <w:rPr>
                    <w:rFonts w:ascii="Cambria Math" w:hAnsi="Cambria Math" w:cs="Times New Roman"/>
                    <w:sz w:val="18"/>
                    <w:szCs w:val="18"/>
                  </w:rPr>
                  <m:t>,</m:t>
                </m:r>
              </m:oMath>
            </m:oMathPara>
          </w:p>
          <w:p w:rsidR="007D52EF" w:rsidRPr="007D52EF" w:rsidRDefault="007D52EF" w:rsidP="007D52EF">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i/>
                <w:sz w:val="18"/>
                <w:szCs w:val="18"/>
                <w:lang w:val="en-US"/>
              </w:rPr>
            </w:pPr>
            <m:oMathPara>
              <m:oMath>
                <m:sSub>
                  <m:sSubPr>
                    <m:ctrlPr>
                      <w:rPr>
                        <w:rFonts w:ascii="Cambria Math" w:hAnsi="Cambria Math" w:cs="Times New Roman"/>
                        <w:i/>
                        <w:sz w:val="18"/>
                        <w:szCs w:val="18"/>
                        <w:lang w:val="en-US"/>
                      </w:rPr>
                    </m:ctrlPr>
                  </m:sSubPr>
                  <m:e>
                    <m:r>
                      <w:rPr>
                        <w:rFonts w:ascii="Cambria Math" w:hAnsi="Cambria Math" w:cs="Times New Roman"/>
                        <w:sz w:val="18"/>
                        <w:szCs w:val="18"/>
                        <w:lang w:val="en-US"/>
                      </w:rPr>
                      <m:t>U</m:t>
                    </m:r>
                  </m:e>
                  <m:sub>
                    <m:r>
                      <w:rPr>
                        <w:rFonts w:ascii="Cambria Math" w:hAnsi="Cambria Math" w:cs="Times New Roman"/>
                        <w:sz w:val="18"/>
                        <w:szCs w:val="18"/>
                        <w:vertAlign w:val="subscript"/>
                      </w:rPr>
                      <m:t>e</m:t>
                    </m:r>
                  </m:sub>
                </m:sSub>
                <m:r>
                  <w:rPr>
                    <w:rFonts w:ascii="Cambria Math" w:hAnsi="Cambria Math" w:cs="Times New Roman"/>
                    <w:sz w:val="18"/>
                    <w:szCs w:val="18"/>
                    <w:lang w:val="en-US"/>
                  </w:rPr>
                  <m:t>=</m:t>
                </m:r>
                <m:sSubSup>
                  <m:sSubSupPr>
                    <m:ctrlPr>
                      <w:rPr>
                        <w:rFonts w:ascii="Cambria Math" w:hAnsi="Cambria Math" w:cs="Times New Roman"/>
                        <w:i/>
                        <w:sz w:val="18"/>
                        <w:szCs w:val="18"/>
                        <w:lang w:val="en-US"/>
                      </w:rPr>
                    </m:ctrlPr>
                  </m:sSubSupPr>
                  <m:e>
                    <m:r>
                      <w:rPr>
                        <w:rFonts w:ascii="Cambria Math" w:hAnsi="Cambria Math" w:cs="Times New Roman"/>
                        <w:sz w:val="18"/>
                        <w:szCs w:val="18"/>
                        <w:lang w:val="en-US"/>
                      </w:rPr>
                      <m:t>K</m:t>
                    </m:r>
                  </m:e>
                  <m:sub>
                    <m:sSub>
                      <m:sSubPr>
                        <m:ctrlPr>
                          <w:rPr>
                            <w:rFonts w:ascii="Cambria Math" w:hAnsi="Cambria Math" w:cs="Times New Roman"/>
                            <w:i/>
                            <w:sz w:val="18"/>
                            <w:szCs w:val="18"/>
                            <w:vertAlign w:val="subscript"/>
                            <w:lang w:val="en-US"/>
                          </w:rPr>
                        </m:ctrlPr>
                      </m:sSubPr>
                      <m:e>
                        <m:r>
                          <w:rPr>
                            <w:rFonts w:ascii="Cambria Math" w:hAnsi="Cambria Math" w:cs="Times New Roman"/>
                            <w:sz w:val="18"/>
                            <w:szCs w:val="18"/>
                            <w:vertAlign w:val="subscript"/>
                            <w:lang w:val="en-US"/>
                          </w:rPr>
                          <m:t>Q</m:t>
                        </m:r>
                      </m:e>
                      <m:sub>
                        <m:r>
                          <w:rPr>
                            <w:rFonts w:ascii="Cambria Math" w:hAnsi="Cambria Math" w:cs="Times New Roman"/>
                            <w:i/>
                            <w:sz w:val="18"/>
                            <w:szCs w:val="18"/>
                            <w:vertAlign w:val="subscript"/>
                          </w:rPr>
                          <w:sym w:font="Symbol" w:char="F06D"/>
                        </m:r>
                        <m:r>
                          <w:rPr>
                            <w:rFonts w:ascii="Cambria Math" w:hAnsi="Cambria Math" w:cs="Times New Roman"/>
                            <w:sz w:val="18"/>
                            <w:szCs w:val="18"/>
                            <w:vertAlign w:val="subscript"/>
                          </w:rPr>
                          <m:t xml:space="preserve"> </m:t>
                        </m:r>
                      </m:sub>
                    </m:sSub>
                    <m:r>
                      <w:rPr>
                        <w:rFonts w:ascii="Cambria Math" w:hAnsi="Cambria Math" w:cs="Times New Roman"/>
                        <w:sz w:val="18"/>
                        <w:szCs w:val="18"/>
                        <w:vertAlign w:val="subscript"/>
                        <w:lang w:val="en-US"/>
                      </w:rPr>
                      <m:t>K</m:t>
                    </m:r>
                  </m:sub>
                  <m:sup>
                    <m:r>
                      <w:rPr>
                        <w:rFonts w:ascii="Cambria Math" w:hAnsi="Cambria Math" w:cs="Times New Roman"/>
                        <w:sz w:val="18"/>
                        <w:szCs w:val="18"/>
                        <w:vertAlign w:val="superscript"/>
                      </w:rPr>
                      <m:t>ф</m:t>
                    </m:r>
                  </m:sup>
                </m:sSubSup>
                <m:r>
                  <w:rPr>
                    <w:rFonts w:ascii="Cambria Math" w:hAnsi="Cambria Math" w:cs="Times New Roman"/>
                    <w:i/>
                    <w:sz w:val="18"/>
                    <w:szCs w:val="18"/>
                  </w:rPr>
                  <w:sym w:font="Symbol" w:char="F0D7"/>
                </m:r>
                <m:sSub>
                  <m:sSubPr>
                    <m:ctrlPr>
                      <w:rPr>
                        <w:rFonts w:ascii="Cambria Math" w:hAnsi="Cambria Math" w:cs="Times New Roman"/>
                        <w:i/>
                        <w:sz w:val="18"/>
                        <w:szCs w:val="18"/>
                        <w:lang w:val="en-US"/>
                      </w:rPr>
                    </m:ctrlPr>
                  </m:sSubPr>
                  <m:e>
                    <m:r>
                      <w:rPr>
                        <w:rFonts w:ascii="Cambria Math" w:hAnsi="Cambria Math" w:cs="Times New Roman"/>
                        <w:sz w:val="18"/>
                        <w:szCs w:val="18"/>
                        <w:lang w:val="en-US"/>
                      </w:rPr>
                      <m:t>I</m:t>
                    </m:r>
                  </m:e>
                  <m:sub>
                    <m:r>
                      <w:rPr>
                        <w:rFonts w:ascii="Cambria Math" w:hAnsi="Cambria Math" w:cs="Times New Roman"/>
                        <w:sz w:val="18"/>
                        <w:szCs w:val="18"/>
                        <w:vertAlign w:val="subscript"/>
                      </w:rPr>
                      <m:t>e</m:t>
                    </m:r>
                  </m:sub>
                </m:sSub>
                <m:r>
                  <w:rPr>
                    <w:rFonts w:ascii="Cambria Math" w:hAnsi="Cambria Math" w:cs="Times New Roman"/>
                    <w:i/>
                    <w:sz w:val="18"/>
                    <w:szCs w:val="18"/>
                  </w:rPr>
                  <w:sym w:font="Symbol" w:char="F0D7"/>
                </m:r>
                <m:sSubSup>
                  <m:sSubSupPr>
                    <m:ctrlPr>
                      <w:rPr>
                        <w:rFonts w:ascii="Cambria Math" w:hAnsi="Cambria Math" w:cs="Times New Roman"/>
                        <w:i/>
                        <w:sz w:val="18"/>
                        <w:szCs w:val="18"/>
                        <w:lang w:val="en-US"/>
                      </w:rPr>
                    </m:ctrlPr>
                  </m:sSubSupPr>
                  <m:e>
                    <m:r>
                      <w:rPr>
                        <w:rFonts w:ascii="Cambria Math" w:hAnsi="Cambria Math" w:cs="Times New Roman"/>
                        <w:sz w:val="18"/>
                        <w:szCs w:val="18"/>
                        <w:lang w:val="en-US"/>
                      </w:rPr>
                      <m:t>Q</m:t>
                    </m:r>
                  </m:e>
                  <m:sub>
                    <m:r>
                      <w:rPr>
                        <w:rFonts w:ascii="Cambria Math" w:hAnsi="Cambria Math" w:cs="Times New Roman"/>
                        <w:i/>
                        <w:sz w:val="18"/>
                        <w:szCs w:val="18"/>
                        <w:vertAlign w:val="subscript"/>
                      </w:rPr>
                      <w:sym w:font="Symbol" w:char="F06D"/>
                    </m:r>
                    <m:r>
                      <w:rPr>
                        <w:rFonts w:ascii="Cambria Math" w:hAnsi="Cambria Math" w:cs="Times New Roman"/>
                        <w:i/>
                        <w:sz w:val="18"/>
                        <w:szCs w:val="18"/>
                        <w:vertAlign w:val="subscript"/>
                      </w:rPr>
                      <w:sym w:font="Symbol" w:char="F053"/>
                    </m:r>
                  </m:sub>
                  <m:sup>
                    <m:r>
                      <w:rPr>
                        <w:rFonts w:ascii="Cambria Math" w:hAnsi="Cambria Math" w:cs="Times New Roman"/>
                        <w:sz w:val="18"/>
                        <w:szCs w:val="18"/>
                        <w:vertAlign w:val="superscript"/>
                        <w:lang w:val="en-US"/>
                      </w:rPr>
                      <m:t>2</m:t>
                    </m:r>
                  </m:sup>
                </m:sSubSup>
                <m:r>
                  <w:rPr>
                    <w:rFonts w:ascii="Cambria Math" w:hAnsi="Cambria Math" w:cs="Times New Roman"/>
                    <w:sz w:val="18"/>
                    <w:szCs w:val="18"/>
                    <w:lang w:val="en-US"/>
                  </w:rPr>
                  <m:t xml:space="preserve">, </m:t>
                </m:r>
              </m:oMath>
            </m:oMathPara>
          </w:p>
          <w:p w:rsidR="007D52EF" w:rsidRPr="007D52EF" w:rsidRDefault="007D52EF" w:rsidP="007D52EF">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i/>
                <w:sz w:val="18"/>
                <w:szCs w:val="18"/>
                <w:lang w:val="en-US"/>
              </w:rPr>
            </w:pPr>
            <m:oMathPara>
              <m:oMath>
                <m:sSub>
                  <m:sSubPr>
                    <m:ctrlPr>
                      <w:rPr>
                        <w:rFonts w:ascii="Cambria Math" w:hAnsi="Cambria Math" w:cs="Times New Roman"/>
                        <w:i/>
                        <w:sz w:val="18"/>
                        <w:szCs w:val="18"/>
                        <w:lang w:val="en-US"/>
                      </w:rPr>
                    </m:ctrlPr>
                  </m:sSubPr>
                  <m:e>
                    <m:r>
                      <w:rPr>
                        <w:rFonts w:ascii="Cambria Math" w:hAnsi="Cambria Math" w:cs="Times New Roman"/>
                        <w:sz w:val="18"/>
                        <w:szCs w:val="18"/>
                        <w:lang w:val="en-US"/>
                      </w:rPr>
                      <m:t>I</m:t>
                    </m:r>
                  </m:e>
                  <m:sub>
                    <m:r>
                      <w:rPr>
                        <w:rFonts w:ascii="Cambria Math" w:hAnsi="Cambria Math" w:cs="Times New Roman"/>
                        <w:sz w:val="18"/>
                        <w:szCs w:val="18"/>
                        <w:vertAlign w:val="subscript"/>
                      </w:rPr>
                      <m:t>e</m:t>
                    </m:r>
                  </m:sub>
                </m:sSub>
                <m:r>
                  <w:rPr>
                    <w:rFonts w:ascii="Cambria Math" w:hAnsi="Cambria Math" w:cs="Times New Roman"/>
                    <w:sz w:val="18"/>
                    <w:szCs w:val="18"/>
                    <w:lang w:val="en-US"/>
                  </w:rPr>
                  <m:t>=const</m:t>
                </m:r>
              </m:oMath>
            </m:oMathPara>
          </w:p>
        </w:tc>
        <w:tc>
          <w:tcPr>
            <w:tcW w:w="2552" w:type="dxa"/>
            <w:vAlign w:val="center"/>
          </w:tcPr>
          <w:p w:rsidR="007D52EF" w:rsidRPr="007D52EF" w:rsidRDefault="007D52EF" w:rsidP="007D52EF">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spacing w:val="-3"/>
                <w:sz w:val="18"/>
                <w:szCs w:val="18"/>
                <w:lang w:val="en-US"/>
              </w:rPr>
            </w:pPr>
            <w:r w:rsidRPr="007D52EF">
              <w:rPr>
                <w:rFonts w:ascii="Times New Roman" w:hAnsi="Times New Roman" w:cs="Times New Roman"/>
                <w:sz w:val="18"/>
                <w:szCs w:val="18"/>
              </w:rPr>
              <w:object w:dxaOrig="6806" w:dyaOrig="4286">
                <v:shape id="_x0000_i1063" type="#_x0000_t75" style="width:113.95pt;height:55.7pt" o:ole="">
                  <v:imagedata r:id="rId24" o:title="" croptop="7997f" cropbottom="9985f" cropright="4054f"/>
                </v:shape>
                <o:OLEObject Type="Embed" ProgID="Word.Document.8" ShapeID="_x0000_i1063" DrawAspect="Content" ObjectID="_1829120699" r:id="rId25"/>
              </w:object>
            </w:r>
          </w:p>
        </w:tc>
      </w:tr>
      <w:tr w:rsidR="007D52EF" w:rsidRPr="007D52EF" w:rsidTr="00B8284E">
        <w:trPr>
          <w:jc w:val="center"/>
        </w:trPr>
        <w:tc>
          <w:tcPr>
            <w:tcW w:w="568" w:type="dxa"/>
            <w:vAlign w:val="center"/>
          </w:tcPr>
          <w:p w:rsidR="007D52EF" w:rsidRPr="007D52EF" w:rsidRDefault="007D52EF" w:rsidP="007D52EF">
            <w:pPr>
              <w:spacing w:after="0" w:line="240" w:lineRule="auto"/>
              <w:jc w:val="center"/>
              <w:rPr>
                <w:rFonts w:ascii="Times New Roman" w:hAnsi="Times New Roman" w:cs="Times New Roman"/>
                <w:sz w:val="18"/>
                <w:szCs w:val="18"/>
              </w:rPr>
            </w:pPr>
            <w:r w:rsidRPr="007D52EF">
              <w:rPr>
                <w:rFonts w:ascii="Times New Roman" w:hAnsi="Times New Roman" w:cs="Times New Roman"/>
                <w:sz w:val="18"/>
                <w:szCs w:val="18"/>
              </w:rPr>
              <w:t>10</w:t>
            </w:r>
          </w:p>
        </w:tc>
        <w:tc>
          <w:tcPr>
            <w:tcW w:w="2480" w:type="dxa"/>
            <w:vAlign w:val="center"/>
          </w:tcPr>
          <w:p w:rsidR="007D52EF" w:rsidRPr="007D52EF" w:rsidRDefault="007D52EF" w:rsidP="007D52EF">
            <w:pPr>
              <w:tabs>
                <w:tab w:val="left" w:pos="0"/>
                <w:tab w:val="left" w:pos="5098"/>
                <w:tab w:val="left" w:pos="5664"/>
                <w:tab w:val="left" w:pos="6231"/>
                <w:tab w:val="left" w:pos="6797"/>
                <w:tab w:val="left" w:pos="7363"/>
                <w:tab w:val="left" w:pos="7930"/>
                <w:tab w:val="left" w:pos="8496"/>
                <w:tab w:val="left" w:pos="9063"/>
              </w:tabs>
              <w:spacing w:after="0" w:line="240" w:lineRule="auto"/>
              <w:ind w:firstLine="34"/>
              <w:jc w:val="center"/>
              <w:rPr>
                <w:rFonts w:ascii="Times New Roman" w:hAnsi="Times New Roman" w:cs="Times New Roman"/>
                <w:spacing w:val="-3"/>
                <w:sz w:val="18"/>
                <w:szCs w:val="18"/>
              </w:rPr>
            </w:pPr>
            <w:r w:rsidRPr="007D52EF">
              <w:rPr>
                <w:rFonts w:ascii="Times New Roman" w:hAnsi="Times New Roman" w:cs="Times New Roman"/>
                <w:spacing w:val="-3"/>
                <w:sz w:val="18"/>
                <w:szCs w:val="18"/>
              </w:rPr>
              <w:t>Quantum Hall effect</w:t>
            </w:r>
          </w:p>
        </w:tc>
        <w:tc>
          <w:tcPr>
            <w:tcW w:w="3685" w:type="dxa"/>
            <w:vAlign w:val="center"/>
          </w:tcPr>
          <w:p w:rsidR="007D52EF" w:rsidRPr="007D52EF" w:rsidRDefault="007D52EF" w:rsidP="007D52EF">
            <w:pPr>
              <w:spacing w:after="0" w:line="240" w:lineRule="auto"/>
              <w:jc w:val="center"/>
              <w:rPr>
                <w:rFonts w:ascii="Times New Roman" w:hAnsi="Times New Roman" w:cs="Times New Roman"/>
                <w:i/>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U</m:t>
                    </m:r>
                  </m:e>
                  <m:sub>
                    <m:r>
                      <w:rPr>
                        <w:rFonts w:ascii="Cambria Math" w:hAnsi="Cambria Math" w:cs="Times New Roman"/>
                        <w:sz w:val="18"/>
                        <w:szCs w:val="18"/>
                        <w:vertAlign w:val="subscript"/>
                      </w:rPr>
                      <m:t>e</m:t>
                    </m:r>
                  </m:sub>
                </m:sSub>
                <m:r>
                  <w:rPr>
                    <w:rFonts w:ascii="Cambria Math" w:hAnsi="Cambria Math" w:cs="Times New Roman"/>
                    <w:sz w:val="18"/>
                    <w:szCs w:val="18"/>
                  </w:rPr>
                  <m:t xml:space="preserve">= </m:t>
                </m:r>
                <m:sSubSup>
                  <m:sSubSupPr>
                    <m:ctrlPr>
                      <w:rPr>
                        <w:rFonts w:ascii="Cambria Math" w:hAnsi="Cambria Math" w:cs="Times New Roman"/>
                        <w:i/>
                        <w:sz w:val="18"/>
                        <w:szCs w:val="18"/>
                      </w:rPr>
                    </m:ctrlPr>
                  </m:sSubSupPr>
                  <m:e>
                    <m:r>
                      <w:rPr>
                        <w:rFonts w:ascii="Cambria Math" w:hAnsi="Cambria Math" w:cs="Times New Roman"/>
                        <w:sz w:val="18"/>
                        <w:szCs w:val="18"/>
                      </w:rPr>
                      <m:t>K</m:t>
                    </m:r>
                  </m:e>
                  <m: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Q</m:t>
                        </m:r>
                      </m:e>
                      <m:sub>
                        <m:r>
                          <w:rPr>
                            <w:rFonts w:ascii="Cambria Math" w:hAnsi="Cambria Math" w:cs="Times New Roman"/>
                            <w:i/>
                            <w:sz w:val="18"/>
                            <w:szCs w:val="18"/>
                            <w:vertAlign w:val="subscript"/>
                          </w:rPr>
                          <w:sym w:font="Symbol" w:char="F06D"/>
                        </m:r>
                      </m:sub>
                    </m:s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U</m:t>
                        </m:r>
                      </m:e>
                      <m:sub>
                        <m:r>
                          <w:rPr>
                            <w:rFonts w:ascii="Cambria Math" w:hAnsi="Cambria Math" w:cs="Times New Roman"/>
                            <w:sz w:val="18"/>
                            <w:szCs w:val="18"/>
                            <w:vertAlign w:val="subscript"/>
                          </w:rPr>
                          <m:t>e</m:t>
                        </m:r>
                      </m:sub>
                    </m:sSub>
                  </m:sub>
                  <m:sup>
                    <m:r>
                      <w:rPr>
                        <w:rFonts w:ascii="Cambria Math" w:hAnsi="Cambria Math" w:cs="Times New Roman"/>
                        <w:sz w:val="18"/>
                        <w:szCs w:val="18"/>
                        <w:vertAlign w:val="superscript"/>
                      </w:rPr>
                      <m:t>∂</m:t>
                    </m:r>
                  </m:sup>
                </m:sSubSup>
                <m:r>
                  <w:rPr>
                    <w:rFonts w:ascii="Cambria Math" w:hAnsi="Cambria Math" w:cs="Times New Roman"/>
                    <w:sz w:val="18"/>
                    <w:szCs w:val="18"/>
                  </w:rPr>
                  <m:t xml:space="preserve"> </m:t>
                </m:r>
                <m:r>
                  <w:rPr>
                    <w:rFonts w:ascii="Cambria Math" w:hAnsi="Cambria Math" w:cs="Times New Roman"/>
                    <w:i/>
                    <w:sz w:val="18"/>
                    <w:szCs w:val="18"/>
                  </w:rPr>
                  <w:sym w:font="Symbol" w:char="F0D7"/>
                </m:r>
                <m:r>
                  <w:rPr>
                    <w:rFonts w:ascii="Cambria Math" w:hAnsi="Cambria Math" w:cs="Times New Roman"/>
                    <w:sz w:val="18"/>
                    <w:szCs w:val="18"/>
                  </w:rPr>
                  <m:t xml:space="preserve"> </m:t>
                </m:r>
                <m:sSub>
                  <m:sSubPr>
                    <m:ctrlPr>
                      <w:rPr>
                        <w:rFonts w:ascii="Cambria Math" w:hAnsi="Cambria Math" w:cs="Times New Roman"/>
                        <w:i/>
                        <w:sz w:val="18"/>
                        <w:szCs w:val="18"/>
                      </w:rPr>
                    </m:ctrlPr>
                  </m:sSubPr>
                  <m:e>
                    <m:r>
                      <w:rPr>
                        <w:rFonts w:ascii="Cambria Math" w:hAnsi="Cambria Math" w:cs="Times New Roman"/>
                        <w:sz w:val="18"/>
                        <w:szCs w:val="18"/>
                      </w:rPr>
                      <m:t>Q</m:t>
                    </m:r>
                  </m:e>
                  <m:sub>
                    <m:r>
                      <w:rPr>
                        <w:rFonts w:ascii="Cambria Math" w:hAnsi="Cambria Math" w:cs="Times New Roman"/>
                        <w:i/>
                        <w:sz w:val="18"/>
                        <w:szCs w:val="18"/>
                        <w:vertAlign w:val="subscript"/>
                      </w:rPr>
                      <w:sym w:font="Symbol" w:char="F06D"/>
                    </m:r>
                  </m:sub>
                </m:sSub>
                <m:r>
                  <w:rPr>
                    <w:rFonts w:ascii="Cambria Math" w:hAnsi="Cambria Math" w:cs="Times New Roman"/>
                    <w:sz w:val="18"/>
                    <w:szCs w:val="18"/>
                  </w:rPr>
                  <m:t>,</m:t>
                </m:r>
              </m:oMath>
            </m:oMathPara>
          </w:p>
          <w:p w:rsidR="007D52EF" w:rsidRPr="007D52EF" w:rsidRDefault="007D52EF" w:rsidP="007D52EF">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i/>
                <w:sz w:val="18"/>
                <w:szCs w:val="18"/>
                <w:lang w:val="en-US"/>
              </w:rPr>
            </w:pPr>
            <m:oMathPara>
              <m:oMath>
                <m:sSubSup>
                  <m:sSubSupPr>
                    <m:ctrlPr>
                      <w:rPr>
                        <w:rFonts w:ascii="Cambria Math" w:hAnsi="Cambria Math" w:cs="Times New Roman"/>
                        <w:i/>
                        <w:sz w:val="18"/>
                        <w:szCs w:val="18"/>
                      </w:rPr>
                    </m:ctrlPr>
                  </m:sSubSupPr>
                  <m:e>
                    <m:r>
                      <w:rPr>
                        <w:rFonts w:ascii="Cambria Math" w:hAnsi="Cambria Math" w:cs="Times New Roman"/>
                        <w:sz w:val="18"/>
                        <w:szCs w:val="18"/>
                      </w:rPr>
                      <m:t>K</m:t>
                    </m:r>
                  </m:e>
                  <m:sub>
                    <m:sSub>
                      <m:sSubPr>
                        <m:ctrlPr>
                          <w:rPr>
                            <w:rFonts w:ascii="Cambria Math" w:hAnsi="Cambria Math" w:cs="Times New Roman"/>
                            <w:i/>
                            <w:sz w:val="18"/>
                            <w:szCs w:val="18"/>
                            <w:vertAlign w:val="subscript"/>
                          </w:rPr>
                        </m:ctrlPr>
                      </m:sSubPr>
                      <m:e>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Q</m:t>
                            </m:r>
                          </m:e>
                          <m:sub>
                            <m:r>
                              <w:rPr>
                                <w:rFonts w:ascii="Cambria Math" w:hAnsi="Cambria Math" w:cs="Times New Roman"/>
                                <w:i/>
                                <w:sz w:val="18"/>
                                <w:szCs w:val="18"/>
                                <w:vertAlign w:val="subscript"/>
                              </w:rPr>
                              <w:sym w:font="Symbol" w:char="F06D"/>
                            </m:r>
                          </m:sub>
                        </m:sSub>
                        <m:r>
                          <w:rPr>
                            <w:rFonts w:ascii="Cambria Math" w:hAnsi="Cambria Math" w:cs="Times New Roman"/>
                            <w:sz w:val="18"/>
                            <w:szCs w:val="18"/>
                            <w:vertAlign w:val="subscript"/>
                          </w:rPr>
                          <m:t>U</m:t>
                        </m:r>
                      </m:e>
                      <m:sub>
                        <m:r>
                          <w:rPr>
                            <w:rFonts w:ascii="Cambria Math" w:hAnsi="Cambria Math" w:cs="Times New Roman"/>
                            <w:sz w:val="18"/>
                            <w:szCs w:val="18"/>
                            <w:vertAlign w:val="subscript"/>
                          </w:rPr>
                          <m:t>e</m:t>
                        </m:r>
                      </m:sub>
                    </m:sSub>
                  </m:sub>
                  <m:sup>
                    <m:r>
                      <w:rPr>
                        <w:rFonts w:ascii="Cambria Math" w:hAnsi="Cambria Math" w:cs="Times New Roman"/>
                        <w:sz w:val="18"/>
                        <w:szCs w:val="18"/>
                        <w:vertAlign w:val="superscript"/>
                      </w:rPr>
                      <m:t>∂</m:t>
                    </m:r>
                  </m:sup>
                </m:sSubSup>
                <m:r>
                  <w:rPr>
                    <w:rFonts w:ascii="Cambria Math" w:hAnsi="Cambria Math" w:cs="Times New Roman"/>
                    <w:sz w:val="18"/>
                    <w:szCs w:val="18"/>
                  </w:rPr>
                  <m:t xml:space="preserve"> = </m:t>
                </m:r>
                <m:sSubSup>
                  <m:sSubSupPr>
                    <m:ctrlPr>
                      <w:rPr>
                        <w:rFonts w:ascii="Cambria Math" w:hAnsi="Cambria Math" w:cs="Times New Roman"/>
                        <w:i/>
                        <w:sz w:val="18"/>
                        <w:szCs w:val="18"/>
                      </w:rPr>
                    </m:ctrlPr>
                  </m:sSubSupPr>
                  <m:e>
                    <m:r>
                      <w:rPr>
                        <w:rFonts w:ascii="Cambria Math" w:hAnsi="Cambria Math" w:cs="Times New Roman"/>
                        <w:sz w:val="18"/>
                        <w:szCs w:val="18"/>
                      </w:rPr>
                      <m:t>K</m:t>
                    </m:r>
                  </m:e>
                  <m: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I</m:t>
                        </m:r>
                      </m:e>
                      <m:sub>
                        <m:r>
                          <w:rPr>
                            <w:rFonts w:ascii="Cambria Math" w:hAnsi="Cambria Math" w:cs="Times New Roman"/>
                            <w:sz w:val="18"/>
                            <w:szCs w:val="18"/>
                            <w:vertAlign w:val="subscript"/>
                          </w:rPr>
                          <m:t>e</m:t>
                        </m:r>
                      </m:sub>
                    </m:sSub>
                    <m:r>
                      <w:rPr>
                        <w:rFonts w:ascii="Cambria Math" w:hAnsi="Cambria Math" w:cs="Times New Roman"/>
                        <w:sz w:val="18"/>
                        <w:szCs w:val="18"/>
                        <w:vertAlign w:val="subscript"/>
                      </w:rPr>
                      <m:t>K</m:t>
                    </m:r>
                  </m:sub>
                  <m:sup>
                    <m:r>
                      <w:rPr>
                        <w:rFonts w:ascii="Cambria Math" w:hAnsi="Cambria Math" w:cs="Times New Roman"/>
                        <w:sz w:val="18"/>
                        <w:szCs w:val="18"/>
                        <w:vertAlign w:val="superscript"/>
                      </w:rPr>
                      <m:t>∂</m:t>
                    </m:r>
                  </m:sup>
                </m:sSubSup>
                <m:r>
                  <w:rPr>
                    <w:rFonts w:ascii="Cambria Math" w:hAnsi="Cambria Math" w:cs="Times New Roman"/>
                    <w:i/>
                    <w:sz w:val="18"/>
                    <w:szCs w:val="18"/>
                  </w:rPr>
                  <w:sym w:font="Symbol" w:char="F0D7"/>
                </m:r>
                <m:sSub>
                  <m:sSubPr>
                    <m:ctrlPr>
                      <w:rPr>
                        <w:rFonts w:ascii="Cambria Math" w:hAnsi="Cambria Math" w:cs="Times New Roman"/>
                        <w:i/>
                        <w:sz w:val="18"/>
                        <w:szCs w:val="18"/>
                      </w:rPr>
                    </m:ctrlPr>
                  </m:sSubPr>
                  <m:e>
                    <m:r>
                      <w:rPr>
                        <w:rFonts w:ascii="Cambria Math" w:hAnsi="Cambria Math" w:cs="Times New Roman"/>
                        <w:sz w:val="18"/>
                        <w:szCs w:val="18"/>
                      </w:rPr>
                      <m:t>I</m:t>
                    </m:r>
                  </m:e>
                  <m:sub>
                    <m:r>
                      <w:rPr>
                        <w:rFonts w:ascii="Cambria Math" w:hAnsi="Cambria Math" w:cs="Times New Roman"/>
                        <w:sz w:val="18"/>
                        <w:szCs w:val="18"/>
                        <w:vertAlign w:val="subscript"/>
                      </w:rPr>
                      <m:t>e</m:t>
                    </m:r>
                  </m:sub>
                </m:sSub>
                <m:r>
                  <w:rPr>
                    <w:rFonts w:ascii="Cambria Math" w:hAnsi="Cambria Math" w:cs="Times New Roman"/>
                    <w:sz w:val="18"/>
                    <w:szCs w:val="18"/>
                  </w:rPr>
                  <m:t xml:space="preserve">, </m:t>
                </m:r>
              </m:oMath>
            </m:oMathPara>
          </w:p>
          <w:p w:rsidR="007D52EF" w:rsidRPr="007D52EF" w:rsidRDefault="007D52EF" w:rsidP="007D52EF">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i/>
                <w:sz w:val="18"/>
                <w:szCs w:val="18"/>
                <w:lang w:val="en-US"/>
              </w:rPr>
            </w:pPr>
            <m:oMathPara>
              <m:oMath>
                <m:sSub>
                  <m:sSubPr>
                    <m:ctrlPr>
                      <w:rPr>
                        <w:rFonts w:ascii="Cambria Math" w:hAnsi="Cambria Math" w:cs="Times New Roman"/>
                        <w:i/>
                        <w:sz w:val="18"/>
                        <w:szCs w:val="18"/>
                      </w:rPr>
                    </m:ctrlPr>
                  </m:sSubPr>
                  <m:e>
                    <m:r>
                      <w:rPr>
                        <w:rFonts w:ascii="Cambria Math" w:hAnsi="Cambria Math" w:cs="Times New Roman"/>
                        <w:sz w:val="18"/>
                        <w:szCs w:val="18"/>
                      </w:rPr>
                      <m:t>I</m:t>
                    </m:r>
                  </m:e>
                  <m:sub>
                    <m:r>
                      <w:rPr>
                        <w:rFonts w:ascii="Cambria Math" w:hAnsi="Cambria Math" w:cs="Times New Roman"/>
                        <w:sz w:val="18"/>
                        <w:szCs w:val="18"/>
                        <w:vertAlign w:val="subscript"/>
                      </w:rPr>
                      <m:t>e</m:t>
                    </m:r>
                  </m:sub>
                </m:sSub>
                <m:r>
                  <w:rPr>
                    <w:rFonts w:ascii="Cambria Math" w:hAnsi="Cambria Math" w:cs="Times New Roman"/>
                    <w:sz w:val="18"/>
                    <w:szCs w:val="18"/>
                  </w:rPr>
                  <m:t>=const</m:t>
                </m:r>
              </m:oMath>
            </m:oMathPara>
          </w:p>
        </w:tc>
        <w:tc>
          <w:tcPr>
            <w:tcW w:w="2552" w:type="dxa"/>
            <w:vAlign w:val="center"/>
          </w:tcPr>
          <w:p w:rsidR="007D52EF" w:rsidRPr="007D52EF" w:rsidRDefault="007D52EF" w:rsidP="007D52EF">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spacing w:val="-3"/>
                <w:sz w:val="18"/>
                <w:szCs w:val="18"/>
              </w:rPr>
            </w:pPr>
            <w:r w:rsidRPr="007D52EF">
              <w:rPr>
                <w:rFonts w:ascii="Times New Roman" w:hAnsi="Times New Roman" w:cs="Times New Roman"/>
                <w:sz w:val="18"/>
                <w:szCs w:val="18"/>
              </w:rPr>
              <w:object w:dxaOrig="3555" w:dyaOrig="2595">
                <v:shape id="_x0000_i1064" type="#_x0000_t75" style="width:63.25pt;height:51.35pt" o:ole="">
                  <v:imagedata r:id="rId26" o:title="" cropleft="5309f" cropright="2894f"/>
                </v:shape>
                <o:OLEObject Type="Embed" ProgID="Word.Document.8" ShapeID="_x0000_i1064" DrawAspect="Content" ObjectID="_1829120700" r:id="rId27"/>
              </w:object>
            </w:r>
          </w:p>
        </w:tc>
      </w:tr>
      <w:tr w:rsidR="007D52EF" w:rsidRPr="007D52EF" w:rsidTr="00B8284E">
        <w:trPr>
          <w:trHeight w:val="699"/>
          <w:jc w:val="center"/>
        </w:trPr>
        <w:tc>
          <w:tcPr>
            <w:tcW w:w="568" w:type="dxa"/>
            <w:vAlign w:val="center"/>
          </w:tcPr>
          <w:p w:rsidR="007D52EF" w:rsidRPr="007D52EF" w:rsidRDefault="007D52EF" w:rsidP="007D52EF">
            <w:pPr>
              <w:spacing w:after="0" w:line="240" w:lineRule="auto"/>
              <w:jc w:val="center"/>
              <w:rPr>
                <w:rFonts w:ascii="Times New Roman" w:hAnsi="Times New Roman" w:cs="Times New Roman"/>
                <w:sz w:val="18"/>
                <w:szCs w:val="18"/>
              </w:rPr>
            </w:pPr>
            <w:r w:rsidRPr="007D52EF">
              <w:rPr>
                <w:rFonts w:ascii="Times New Roman" w:hAnsi="Times New Roman" w:cs="Times New Roman"/>
                <w:sz w:val="18"/>
                <w:szCs w:val="18"/>
              </w:rPr>
              <w:t>11</w:t>
            </w:r>
          </w:p>
        </w:tc>
        <w:tc>
          <w:tcPr>
            <w:tcW w:w="2480" w:type="dxa"/>
            <w:vAlign w:val="center"/>
          </w:tcPr>
          <w:p w:rsidR="007D52EF" w:rsidRPr="007D52EF" w:rsidRDefault="007D52EF" w:rsidP="007D52EF">
            <w:pPr>
              <w:tabs>
                <w:tab w:val="left" w:pos="0"/>
                <w:tab w:val="left" w:pos="5098"/>
                <w:tab w:val="left" w:pos="5664"/>
                <w:tab w:val="left" w:pos="6231"/>
                <w:tab w:val="left" w:pos="6797"/>
                <w:tab w:val="left" w:pos="7363"/>
                <w:tab w:val="left" w:pos="7930"/>
                <w:tab w:val="left" w:pos="8496"/>
                <w:tab w:val="left" w:pos="9063"/>
              </w:tabs>
              <w:spacing w:after="0" w:line="240" w:lineRule="auto"/>
              <w:ind w:firstLine="34"/>
              <w:jc w:val="center"/>
              <w:rPr>
                <w:rFonts w:ascii="Times New Roman" w:hAnsi="Times New Roman" w:cs="Times New Roman"/>
                <w:spacing w:val="-3"/>
                <w:sz w:val="18"/>
                <w:szCs w:val="18"/>
              </w:rPr>
            </w:pPr>
            <w:r w:rsidRPr="007D52EF">
              <w:rPr>
                <w:rFonts w:ascii="Times New Roman" w:hAnsi="Times New Roman" w:cs="Times New Roman"/>
                <w:spacing w:val="-3"/>
                <w:sz w:val="18"/>
                <w:szCs w:val="18"/>
                <w:lang w:val="uz-Cyrl-UZ"/>
              </w:rPr>
              <w:t>Fractional Quantum Hall Effect</w:t>
            </w:r>
          </w:p>
        </w:tc>
        <w:tc>
          <w:tcPr>
            <w:tcW w:w="3685" w:type="dxa"/>
            <w:vAlign w:val="center"/>
          </w:tcPr>
          <w:p w:rsidR="007D52EF" w:rsidRPr="007D52EF" w:rsidRDefault="007D52EF" w:rsidP="007D52EF">
            <w:pPr>
              <w:spacing w:after="0" w:line="240" w:lineRule="auto"/>
              <w:jc w:val="center"/>
              <w:rPr>
                <w:rFonts w:ascii="Times New Roman" w:hAnsi="Times New Roman" w:cs="Times New Roman"/>
                <w:i/>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U</m:t>
                    </m:r>
                  </m:e>
                  <m:sub>
                    <m:r>
                      <w:rPr>
                        <w:rFonts w:ascii="Cambria Math" w:hAnsi="Cambria Math" w:cs="Times New Roman"/>
                        <w:sz w:val="18"/>
                        <w:szCs w:val="18"/>
                        <w:vertAlign w:val="subscript"/>
                      </w:rPr>
                      <m:t>e</m:t>
                    </m:r>
                  </m:sub>
                </m:sSub>
                <m:r>
                  <w:rPr>
                    <w:rFonts w:ascii="Cambria Math" w:hAnsi="Cambria Math" w:cs="Times New Roman"/>
                    <w:sz w:val="18"/>
                    <w:szCs w:val="18"/>
                  </w:rPr>
                  <m:t xml:space="preserve">= </m:t>
                </m:r>
                <m:sSubSup>
                  <m:sSubSupPr>
                    <m:ctrlPr>
                      <w:rPr>
                        <w:rFonts w:ascii="Cambria Math" w:hAnsi="Cambria Math" w:cs="Times New Roman"/>
                        <w:i/>
                        <w:sz w:val="18"/>
                        <w:szCs w:val="18"/>
                      </w:rPr>
                    </m:ctrlPr>
                  </m:sSubSupPr>
                  <m:e>
                    <m:r>
                      <w:rPr>
                        <w:rFonts w:ascii="Cambria Math" w:hAnsi="Cambria Math" w:cs="Times New Roman"/>
                        <w:sz w:val="18"/>
                        <w:szCs w:val="18"/>
                      </w:rPr>
                      <m:t>K</m:t>
                    </m:r>
                  </m:e>
                  <m: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Q</m:t>
                        </m:r>
                      </m:e>
                      <m:sub>
                        <m:r>
                          <w:rPr>
                            <w:rFonts w:ascii="Cambria Math" w:hAnsi="Cambria Math" w:cs="Times New Roman"/>
                            <w:i/>
                            <w:sz w:val="18"/>
                            <w:szCs w:val="18"/>
                            <w:vertAlign w:val="subscript"/>
                          </w:rPr>
                          <w:sym w:font="Symbol" w:char="F06D"/>
                        </m:r>
                      </m:sub>
                    </m:s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U</m:t>
                        </m:r>
                      </m:e>
                      <m:sub>
                        <m:r>
                          <w:rPr>
                            <w:rFonts w:ascii="Cambria Math" w:hAnsi="Cambria Math" w:cs="Times New Roman"/>
                            <w:sz w:val="18"/>
                            <w:szCs w:val="18"/>
                            <w:vertAlign w:val="subscript"/>
                          </w:rPr>
                          <m:t>e</m:t>
                        </m:r>
                      </m:sub>
                    </m:sSub>
                  </m:sub>
                  <m:sup>
                    <m:r>
                      <w:rPr>
                        <w:rFonts w:ascii="Cambria Math" w:hAnsi="Cambria Math" w:cs="Times New Roman"/>
                        <w:sz w:val="18"/>
                        <w:szCs w:val="18"/>
                        <w:vertAlign w:val="superscript"/>
                      </w:rPr>
                      <m:t>∂А</m:t>
                    </m:r>
                  </m:sup>
                </m:sSubSup>
                <m:r>
                  <w:rPr>
                    <w:rFonts w:ascii="Cambria Math" w:hAnsi="Cambria Math" w:cs="Times New Roman"/>
                    <w:sz w:val="18"/>
                    <w:szCs w:val="18"/>
                  </w:rPr>
                  <m:t xml:space="preserve"> </m:t>
                </m:r>
                <m:r>
                  <w:rPr>
                    <w:rFonts w:ascii="Cambria Math" w:hAnsi="Cambria Math" w:cs="Times New Roman"/>
                    <w:i/>
                    <w:sz w:val="18"/>
                    <w:szCs w:val="18"/>
                  </w:rPr>
                  <w:sym w:font="Symbol" w:char="F0D7"/>
                </m:r>
                <m:r>
                  <w:rPr>
                    <w:rFonts w:ascii="Cambria Math" w:hAnsi="Cambria Math" w:cs="Times New Roman"/>
                    <w:sz w:val="18"/>
                    <w:szCs w:val="18"/>
                  </w:rPr>
                  <m:t xml:space="preserve"> </m:t>
                </m:r>
                <m:sSub>
                  <m:sSubPr>
                    <m:ctrlPr>
                      <w:rPr>
                        <w:rFonts w:ascii="Cambria Math" w:hAnsi="Cambria Math" w:cs="Times New Roman"/>
                        <w:i/>
                        <w:sz w:val="18"/>
                        <w:szCs w:val="18"/>
                      </w:rPr>
                    </m:ctrlPr>
                  </m:sSubPr>
                  <m:e>
                    <m:r>
                      <w:rPr>
                        <w:rFonts w:ascii="Cambria Math" w:hAnsi="Cambria Math" w:cs="Times New Roman"/>
                        <w:sz w:val="18"/>
                        <w:szCs w:val="18"/>
                      </w:rPr>
                      <m:t>Q</m:t>
                    </m:r>
                  </m:e>
                  <m:sub>
                    <m:r>
                      <w:rPr>
                        <w:rFonts w:ascii="Cambria Math" w:hAnsi="Cambria Math" w:cs="Times New Roman"/>
                        <w:i/>
                        <w:sz w:val="18"/>
                        <w:szCs w:val="18"/>
                        <w:vertAlign w:val="subscript"/>
                      </w:rPr>
                      <w:sym w:font="Symbol" w:char="F06D"/>
                    </m:r>
                  </m:sub>
                </m:sSub>
                <m:r>
                  <w:rPr>
                    <w:rFonts w:ascii="Cambria Math" w:hAnsi="Cambria Math" w:cs="Times New Roman"/>
                    <w:sz w:val="18"/>
                    <w:szCs w:val="18"/>
                  </w:rPr>
                  <m:t>,</m:t>
                </m:r>
              </m:oMath>
            </m:oMathPara>
          </w:p>
          <w:p w:rsidR="007D52EF" w:rsidRPr="007D52EF" w:rsidRDefault="007D52EF" w:rsidP="007D52EF">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i/>
                <w:sz w:val="18"/>
                <w:szCs w:val="18"/>
                <w:lang w:val="en-US"/>
              </w:rPr>
            </w:pPr>
            <m:oMathPara>
              <m:oMath>
                <m:sSubSup>
                  <m:sSubSupPr>
                    <m:ctrlPr>
                      <w:rPr>
                        <w:rFonts w:ascii="Cambria Math" w:hAnsi="Cambria Math" w:cs="Times New Roman"/>
                        <w:i/>
                        <w:sz w:val="18"/>
                        <w:szCs w:val="18"/>
                      </w:rPr>
                    </m:ctrlPr>
                  </m:sSubSupPr>
                  <m:e>
                    <m:r>
                      <w:rPr>
                        <w:rFonts w:ascii="Cambria Math" w:hAnsi="Cambria Math" w:cs="Times New Roman"/>
                        <w:sz w:val="18"/>
                        <w:szCs w:val="18"/>
                      </w:rPr>
                      <m:t>K</m:t>
                    </m:r>
                  </m:e>
                  <m: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Q</m:t>
                        </m:r>
                      </m:e>
                      <m:sub>
                        <m:r>
                          <w:rPr>
                            <w:rFonts w:ascii="Cambria Math" w:hAnsi="Cambria Math" w:cs="Times New Roman"/>
                            <w:i/>
                            <w:sz w:val="18"/>
                            <w:szCs w:val="18"/>
                            <w:vertAlign w:val="subscript"/>
                          </w:rPr>
                          <w:sym w:font="Symbol" w:char="F06D"/>
                        </m:r>
                      </m:sub>
                    </m:s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U</m:t>
                        </m:r>
                      </m:e>
                      <m:sub>
                        <m:r>
                          <w:rPr>
                            <w:rFonts w:ascii="Cambria Math" w:hAnsi="Cambria Math" w:cs="Times New Roman"/>
                            <w:sz w:val="18"/>
                            <w:szCs w:val="18"/>
                            <w:vertAlign w:val="subscript"/>
                          </w:rPr>
                          <m:t>e</m:t>
                        </m:r>
                      </m:sub>
                    </m:sSub>
                  </m:sub>
                  <m:sup>
                    <m:r>
                      <w:rPr>
                        <w:rFonts w:ascii="Cambria Math" w:hAnsi="Cambria Math" w:cs="Times New Roman"/>
                        <w:sz w:val="18"/>
                        <w:szCs w:val="18"/>
                        <w:vertAlign w:val="superscript"/>
                      </w:rPr>
                      <m:t>∂А</m:t>
                    </m:r>
                  </m:sup>
                </m:sSubSup>
                <m:r>
                  <w:rPr>
                    <w:rFonts w:ascii="Cambria Math" w:hAnsi="Cambria Math" w:cs="Times New Roman"/>
                    <w:sz w:val="18"/>
                    <w:szCs w:val="18"/>
                  </w:rPr>
                  <m:t>=</m:t>
                </m:r>
                <m:sSubSup>
                  <m:sSubSupPr>
                    <m:ctrlPr>
                      <w:rPr>
                        <w:rFonts w:ascii="Cambria Math" w:hAnsi="Cambria Math" w:cs="Times New Roman"/>
                        <w:i/>
                        <w:sz w:val="18"/>
                        <w:szCs w:val="18"/>
                      </w:rPr>
                    </m:ctrlPr>
                  </m:sSubSupPr>
                  <m:e>
                    <m:r>
                      <w:rPr>
                        <w:rFonts w:ascii="Cambria Math" w:hAnsi="Cambria Math" w:cs="Times New Roman"/>
                        <w:sz w:val="18"/>
                        <w:szCs w:val="18"/>
                      </w:rPr>
                      <m:t>K</m:t>
                    </m:r>
                  </m:e>
                  <m: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I</m:t>
                        </m:r>
                      </m:e>
                      <m:sub>
                        <m:r>
                          <w:rPr>
                            <w:rFonts w:ascii="Cambria Math" w:hAnsi="Cambria Math" w:cs="Times New Roman"/>
                            <w:i/>
                            <w:sz w:val="18"/>
                            <w:szCs w:val="18"/>
                            <w:vertAlign w:val="subscript"/>
                          </w:rPr>
                          <w:sym w:font="Symbol" w:char="F06D"/>
                        </m:r>
                      </m:sub>
                    </m:sSub>
                    <m:r>
                      <w:rPr>
                        <w:rFonts w:ascii="Cambria Math" w:hAnsi="Cambria Math" w:cs="Times New Roman"/>
                        <w:sz w:val="18"/>
                        <w:szCs w:val="18"/>
                        <w:vertAlign w:val="subscript"/>
                      </w:rPr>
                      <m:t>K</m:t>
                    </m:r>
                  </m:sub>
                  <m:sup>
                    <m:r>
                      <w:rPr>
                        <w:rFonts w:ascii="Cambria Math" w:hAnsi="Cambria Math" w:cs="Times New Roman"/>
                        <w:sz w:val="18"/>
                        <w:szCs w:val="18"/>
                        <w:vertAlign w:val="superscript"/>
                      </w:rPr>
                      <m:t>∂А</m:t>
                    </m:r>
                  </m:sup>
                </m:sSubSup>
                <m:r>
                  <w:rPr>
                    <w:rFonts w:ascii="Cambria Math" w:hAnsi="Cambria Math" w:cs="Times New Roman"/>
                    <w:sz w:val="18"/>
                    <w:szCs w:val="18"/>
                  </w:rPr>
                  <m:t xml:space="preserve"> </m:t>
                </m:r>
                <m:r>
                  <w:rPr>
                    <w:rFonts w:ascii="Cambria Math" w:hAnsi="Cambria Math" w:cs="Times New Roman"/>
                    <w:i/>
                    <w:sz w:val="18"/>
                    <w:szCs w:val="18"/>
                  </w:rPr>
                  <w:sym w:font="Symbol" w:char="F0D7"/>
                </m:r>
                <m:sSub>
                  <m:sSubPr>
                    <m:ctrlPr>
                      <w:rPr>
                        <w:rFonts w:ascii="Cambria Math" w:hAnsi="Cambria Math" w:cs="Times New Roman"/>
                        <w:i/>
                        <w:sz w:val="18"/>
                        <w:szCs w:val="18"/>
                      </w:rPr>
                    </m:ctrlPr>
                  </m:sSubPr>
                  <m:e>
                    <m:r>
                      <w:rPr>
                        <w:rFonts w:ascii="Cambria Math" w:hAnsi="Cambria Math" w:cs="Times New Roman"/>
                        <w:sz w:val="18"/>
                        <w:szCs w:val="18"/>
                      </w:rPr>
                      <m:t>I</m:t>
                    </m:r>
                  </m:e>
                  <m:sub>
                    <m:r>
                      <w:rPr>
                        <w:rFonts w:ascii="Cambria Math" w:hAnsi="Cambria Math" w:cs="Times New Roman"/>
                        <w:sz w:val="18"/>
                        <w:szCs w:val="18"/>
                        <w:vertAlign w:val="subscript"/>
                      </w:rPr>
                      <m:t>e</m:t>
                    </m:r>
                  </m:sub>
                </m:sSub>
                <m:r>
                  <w:rPr>
                    <w:rFonts w:ascii="Cambria Math" w:hAnsi="Cambria Math" w:cs="Times New Roman"/>
                    <w:sz w:val="18"/>
                    <w:szCs w:val="18"/>
                  </w:rPr>
                  <m:t xml:space="preserve">, </m:t>
                </m:r>
              </m:oMath>
            </m:oMathPara>
          </w:p>
          <w:p w:rsidR="007D52EF" w:rsidRPr="007D52EF" w:rsidRDefault="007D52EF" w:rsidP="007D52EF">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i/>
                <w:sz w:val="18"/>
                <w:szCs w:val="18"/>
                <w:lang w:val="en-US"/>
              </w:rPr>
            </w:pPr>
            <m:oMathPara>
              <m:oMath>
                <m:sSub>
                  <m:sSubPr>
                    <m:ctrlPr>
                      <w:rPr>
                        <w:rFonts w:ascii="Cambria Math" w:hAnsi="Cambria Math" w:cs="Times New Roman"/>
                        <w:i/>
                        <w:sz w:val="18"/>
                        <w:szCs w:val="18"/>
                      </w:rPr>
                    </m:ctrlPr>
                  </m:sSubPr>
                  <m:e>
                    <m:r>
                      <w:rPr>
                        <w:rFonts w:ascii="Cambria Math" w:hAnsi="Cambria Math" w:cs="Times New Roman"/>
                        <w:sz w:val="18"/>
                        <w:szCs w:val="18"/>
                      </w:rPr>
                      <m:t>I</m:t>
                    </m:r>
                  </m:e>
                  <m:sub>
                    <m:r>
                      <w:rPr>
                        <w:rFonts w:ascii="Cambria Math" w:hAnsi="Cambria Math" w:cs="Times New Roman"/>
                        <w:sz w:val="18"/>
                        <w:szCs w:val="18"/>
                        <w:vertAlign w:val="subscript"/>
                      </w:rPr>
                      <m:t>e</m:t>
                    </m:r>
                  </m:sub>
                </m:sSub>
                <m:r>
                  <w:rPr>
                    <w:rFonts w:ascii="Cambria Math" w:hAnsi="Cambria Math" w:cs="Times New Roman"/>
                    <w:sz w:val="18"/>
                    <w:szCs w:val="18"/>
                  </w:rPr>
                  <m:t>=const</m:t>
                </m:r>
              </m:oMath>
            </m:oMathPara>
          </w:p>
        </w:tc>
        <w:tc>
          <w:tcPr>
            <w:tcW w:w="2552" w:type="dxa"/>
            <w:vAlign w:val="center"/>
          </w:tcPr>
          <w:p w:rsidR="007D52EF" w:rsidRPr="007D52EF" w:rsidRDefault="007D52EF" w:rsidP="007D52EF">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spacing w:val="-3"/>
                <w:sz w:val="18"/>
                <w:szCs w:val="18"/>
              </w:rPr>
            </w:pPr>
            <w:r w:rsidRPr="007D52EF">
              <w:rPr>
                <w:rFonts w:ascii="Times New Roman" w:hAnsi="Times New Roman" w:cs="Times New Roman"/>
                <w:sz w:val="18"/>
                <w:szCs w:val="18"/>
              </w:rPr>
              <w:object w:dxaOrig="3555" w:dyaOrig="2595">
                <v:shape id="_x0000_i1065" type="#_x0000_t75" style="width:65.75pt;height:53.2pt" o:ole="">
                  <v:imagedata r:id="rId28" o:title="" cropleft="4332f" cropright="2415f"/>
                </v:shape>
                <o:OLEObject Type="Embed" ProgID="Word.Document.8" ShapeID="_x0000_i1065" DrawAspect="Content" ObjectID="_1829120701" r:id="rId29"/>
              </w:object>
            </w:r>
          </w:p>
        </w:tc>
      </w:tr>
      <w:tr w:rsidR="007D52EF" w:rsidRPr="007D52EF" w:rsidTr="00B8284E">
        <w:trPr>
          <w:trHeight w:val="1122"/>
          <w:jc w:val="center"/>
        </w:trPr>
        <w:tc>
          <w:tcPr>
            <w:tcW w:w="568" w:type="dxa"/>
            <w:vAlign w:val="center"/>
          </w:tcPr>
          <w:p w:rsidR="007D52EF" w:rsidRPr="007D52EF" w:rsidRDefault="007D52EF" w:rsidP="007D52EF">
            <w:pPr>
              <w:spacing w:after="0" w:line="240" w:lineRule="auto"/>
              <w:jc w:val="center"/>
              <w:rPr>
                <w:rFonts w:ascii="Times New Roman" w:hAnsi="Times New Roman" w:cs="Times New Roman"/>
                <w:sz w:val="18"/>
                <w:szCs w:val="18"/>
              </w:rPr>
            </w:pPr>
            <w:r w:rsidRPr="007D52EF">
              <w:rPr>
                <w:rFonts w:ascii="Times New Roman" w:hAnsi="Times New Roman" w:cs="Times New Roman"/>
                <w:sz w:val="18"/>
                <w:szCs w:val="18"/>
              </w:rPr>
              <w:t>12</w:t>
            </w:r>
          </w:p>
        </w:tc>
        <w:tc>
          <w:tcPr>
            <w:tcW w:w="2480" w:type="dxa"/>
            <w:vAlign w:val="center"/>
          </w:tcPr>
          <w:p w:rsidR="007D52EF" w:rsidRPr="007D52EF" w:rsidRDefault="007D52EF" w:rsidP="007D52EF">
            <w:pPr>
              <w:tabs>
                <w:tab w:val="left" w:pos="0"/>
                <w:tab w:val="left" w:pos="5098"/>
                <w:tab w:val="left" w:pos="5664"/>
                <w:tab w:val="left" w:pos="6231"/>
                <w:tab w:val="left" w:pos="6797"/>
                <w:tab w:val="left" w:pos="7363"/>
                <w:tab w:val="left" w:pos="7930"/>
                <w:tab w:val="left" w:pos="8496"/>
                <w:tab w:val="left" w:pos="9063"/>
              </w:tabs>
              <w:spacing w:after="0" w:line="240" w:lineRule="auto"/>
              <w:ind w:firstLine="34"/>
              <w:jc w:val="center"/>
              <w:rPr>
                <w:rFonts w:ascii="Times New Roman" w:hAnsi="Times New Roman" w:cs="Times New Roman"/>
                <w:spacing w:val="-3"/>
                <w:sz w:val="18"/>
                <w:szCs w:val="18"/>
              </w:rPr>
            </w:pPr>
            <w:r w:rsidRPr="007D52EF">
              <w:rPr>
                <w:rFonts w:ascii="Times New Roman" w:hAnsi="Times New Roman" w:cs="Times New Roman"/>
                <w:spacing w:val="-3"/>
                <w:sz w:val="18"/>
                <w:szCs w:val="18"/>
              </w:rPr>
              <w:t>Magnetoresistive effect</w:t>
            </w:r>
          </w:p>
        </w:tc>
        <w:tc>
          <w:tcPr>
            <w:tcW w:w="3685" w:type="dxa"/>
            <w:vAlign w:val="center"/>
          </w:tcPr>
          <w:p w:rsidR="007D52EF" w:rsidRPr="007D52EF" w:rsidRDefault="007D52EF" w:rsidP="007D52EF">
            <w:pPr>
              <w:spacing w:after="0" w:line="240" w:lineRule="auto"/>
              <w:jc w:val="center"/>
              <w:rPr>
                <w:rFonts w:ascii="Times New Roman" w:hAnsi="Times New Roman" w:cs="Times New Roman"/>
                <w:i/>
                <w:sz w:val="18"/>
                <w:szCs w:val="18"/>
                <w:lang w:val="en-US"/>
              </w:rPr>
            </w:pPr>
            <m:oMathPara>
              <m:oMath>
                <m:sSub>
                  <m:sSubPr>
                    <m:ctrlPr>
                      <w:rPr>
                        <w:rFonts w:ascii="Cambria Math" w:hAnsi="Cambria Math" w:cs="Times New Roman"/>
                        <w:i/>
                        <w:sz w:val="18"/>
                        <w:szCs w:val="18"/>
                      </w:rPr>
                    </m:ctrlPr>
                  </m:sSubPr>
                  <m:e>
                    <m:r>
                      <w:rPr>
                        <w:rFonts w:ascii="Cambria Math" w:hAnsi="Cambria Math" w:cs="Times New Roman"/>
                        <w:sz w:val="18"/>
                        <w:szCs w:val="18"/>
                      </w:rPr>
                      <m:t>K</m:t>
                    </m:r>
                  </m:e>
                  <m: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Q</m:t>
                        </m:r>
                      </m:e>
                      <m:sub>
                        <m:r>
                          <w:rPr>
                            <w:rFonts w:ascii="Cambria Math" w:hAnsi="Cambria Math" w:cs="Times New Roman"/>
                            <w:i/>
                            <w:sz w:val="18"/>
                            <w:szCs w:val="18"/>
                            <w:vertAlign w:val="subscript"/>
                          </w:rPr>
                          <w:sym w:font="Symbol" w:char="F06D"/>
                        </m:r>
                      </m:sub>
                    </m:s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R</m:t>
                        </m:r>
                      </m:e>
                      <m:sub>
                        <m:r>
                          <w:rPr>
                            <w:rFonts w:ascii="Cambria Math" w:hAnsi="Cambria Math" w:cs="Times New Roman"/>
                            <w:sz w:val="18"/>
                            <w:szCs w:val="18"/>
                            <w:vertAlign w:val="subscript"/>
                          </w:rPr>
                          <m:t>e</m:t>
                        </m:r>
                      </m:sub>
                    </m:sSub>
                  </m:sub>
                </m:sSub>
                <m:r>
                  <w:rPr>
                    <w:rFonts w:ascii="Cambria Math" w:hAnsi="Cambria Math" w:cs="Times New Roman"/>
                    <w:sz w:val="18"/>
                    <w:szCs w:val="18"/>
                  </w:rPr>
                  <m:t xml:space="preserve">= </m:t>
                </m:r>
                <m:sSub>
                  <m:sSubPr>
                    <m:ctrlPr>
                      <w:rPr>
                        <w:rFonts w:ascii="Cambria Math" w:hAnsi="Cambria Math" w:cs="Times New Roman"/>
                        <w:i/>
                        <w:sz w:val="18"/>
                        <w:szCs w:val="18"/>
                      </w:rPr>
                    </m:ctrlPr>
                  </m:sSubPr>
                  <m:e>
                    <m:r>
                      <w:rPr>
                        <w:rFonts w:ascii="Cambria Math" w:hAnsi="Cambria Math" w:cs="Times New Roman"/>
                        <w:sz w:val="18"/>
                        <w:szCs w:val="18"/>
                      </w:rPr>
                      <m:t>K</m:t>
                    </m:r>
                  </m:e>
                  <m: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Q</m:t>
                        </m:r>
                      </m:e>
                      <m:sub>
                        <m:r>
                          <w:rPr>
                            <w:rFonts w:ascii="Cambria Math" w:hAnsi="Cambria Math" w:cs="Times New Roman"/>
                            <w:i/>
                            <w:sz w:val="18"/>
                            <w:szCs w:val="18"/>
                            <w:vertAlign w:val="subscript"/>
                          </w:rPr>
                          <w:sym w:font="Symbol" w:char="F06D"/>
                        </m:r>
                      </m:sub>
                    </m:sSub>
                    <m:r>
                      <w:rPr>
                        <w:rFonts w:ascii="Cambria Math" w:hAnsi="Cambria Math" w:cs="Times New Roman"/>
                        <w:sz w:val="18"/>
                        <w:szCs w:val="18"/>
                        <w:vertAlign w:val="subscript"/>
                      </w:rPr>
                      <m:t>K</m:t>
                    </m:r>
                  </m:sub>
                </m:sSub>
                <m:sSub>
                  <m:sSubPr>
                    <m:ctrlPr>
                      <w:rPr>
                        <w:rFonts w:ascii="Cambria Math" w:hAnsi="Cambria Math" w:cs="Times New Roman"/>
                        <w:i/>
                        <w:sz w:val="18"/>
                        <w:szCs w:val="18"/>
                      </w:rPr>
                    </m:ctrlPr>
                  </m:sSubPr>
                  <m:e>
                    <m:r>
                      <w:rPr>
                        <w:rFonts w:ascii="Cambria Math" w:hAnsi="Cambria Math" w:cs="Times New Roman"/>
                        <w:sz w:val="18"/>
                        <w:szCs w:val="18"/>
                      </w:rPr>
                      <m:t>Q</m:t>
                    </m:r>
                  </m:e>
                  <m:sub>
                    <m:r>
                      <w:rPr>
                        <w:rFonts w:ascii="Cambria Math" w:hAnsi="Cambria Math" w:cs="Times New Roman"/>
                        <w:i/>
                        <w:sz w:val="18"/>
                        <w:szCs w:val="18"/>
                        <w:vertAlign w:val="subscript"/>
                      </w:rPr>
                      <w:sym w:font="Symbol" w:char="F06D"/>
                    </m:r>
                  </m:sub>
                </m:sSub>
                <m:r>
                  <w:rPr>
                    <w:rFonts w:ascii="Cambria Math" w:hAnsi="Cambria Math" w:cs="Times New Roman"/>
                    <w:sz w:val="18"/>
                    <w:szCs w:val="18"/>
                  </w:rPr>
                  <m:t xml:space="preserve">, </m:t>
                </m:r>
              </m:oMath>
            </m:oMathPara>
          </w:p>
          <w:p w:rsidR="007D52EF" w:rsidRPr="007D52EF" w:rsidRDefault="007D52EF" w:rsidP="007D52EF">
            <w:pPr>
              <w:spacing w:after="0" w:line="240" w:lineRule="auto"/>
              <w:jc w:val="center"/>
              <w:rPr>
                <w:rFonts w:ascii="Times New Roman" w:hAnsi="Times New Roman" w:cs="Times New Roman"/>
                <w:i/>
                <w:sz w:val="18"/>
                <w:szCs w:val="18"/>
                <w:lang w:val="en-US"/>
              </w:rPr>
            </w:pPr>
            <m:oMathPara>
              <m:oMath>
                <m:r>
                  <w:rPr>
                    <w:rFonts w:ascii="Cambria Math" w:hAnsi="Cambria Math" w:cs="Times New Roman"/>
                    <w:sz w:val="18"/>
                    <w:szCs w:val="18"/>
                  </w:rPr>
                  <m:t xml:space="preserve"> </m:t>
                </m:r>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vertAlign w:val="subscript"/>
                      </w:rPr>
                      <m:t>e</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K</m:t>
                    </m:r>
                  </m:e>
                  <m: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Q</m:t>
                        </m:r>
                      </m:e>
                      <m:sub>
                        <m:r>
                          <w:rPr>
                            <w:rFonts w:ascii="Cambria Math" w:hAnsi="Cambria Math" w:cs="Times New Roman"/>
                            <w:i/>
                            <w:sz w:val="18"/>
                            <w:szCs w:val="18"/>
                            <w:vertAlign w:val="subscript"/>
                          </w:rPr>
                          <w:sym w:font="Symbol" w:char="F06D"/>
                        </m:r>
                      </m:sub>
                    </m:s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R</m:t>
                        </m:r>
                      </m:e>
                      <m:sub>
                        <m:r>
                          <w:rPr>
                            <w:rFonts w:ascii="Cambria Math" w:hAnsi="Cambria Math" w:cs="Times New Roman"/>
                            <w:sz w:val="18"/>
                            <w:szCs w:val="18"/>
                            <w:vertAlign w:val="subscript"/>
                          </w:rPr>
                          <m:t>e</m:t>
                        </m:r>
                      </m:sub>
                    </m:sSub>
                  </m:sub>
                </m:sSub>
                <m:sSub>
                  <m:sSubPr>
                    <m:ctrlPr>
                      <w:rPr>
                        <w:rFonts w:ascii="Cambria Math" w:hAnsi="Cambria Math" w:cs="Times New Roman"/>
                        <w:i/>
                        <w:sz w:val="18"/>
                        <w:szCs w:val="18"/>
                      </w:rPr>
                    </m:ctrlPr>
                  </m:sSubPr>
                  <m:e>
                    <m:r>
                      <w:rPr>
                        <w:rFonts w:ascii="Cambria Math" w:hAnsi="Cambria Math" w:cs="Times New Roman"/>
                        <w:sz w:val="18"/>
                        <w:szCs w:val="18"/>
                      </w:rPr>
                      <m:t>Q</m:t>
                    </m:r>
                  </m:e>
                  <m:sub>
                    <m:r>
                      <w:rPr>
                        <w:rFonts w:ascii="Cambria Math" w:hAnsi="Cambria Math" w:cs="Times New Roman"/>
                        <w:i/>
                        <w:sz w:val="18"/>
                        <w:szCs w:val="18"/>
                        <w:vertAlign w:val="subscript"/>
                      </w:rPr>
                      <w:sym w:font="Symbol" w:char="F06D"/>
                    </m:r>
                  </m:sub>
                </m:sSub>
                <m:r>
                  <w:rPr>
                    <w:rFonts w:ascii="Cambria Math" w:hAnsi="Cambria Math" w:cs="Times New Roman"/>
                    <w:sz w:val="18"/>
                    <w:szCs w:val="18"/>
                  </w:rPr>
                  <m:t>,</m:t>
                </m:r>
              </m:oMath>
            </m:oMathPara>
          </w:p>
          <w:p w:rsidR="007D52EF" w:rsidRPr="007D52EF" w:rsidRDefault="007D52EF" w:rsidP="007D52EF">
            <w:pPr>
              <w:framePr w:hSpace="180" w:wrap="around" w:vAnchor="text" w:hAnchor="text" w:y="1"/>
              <w:spacing w:after="0" w:line="240" w:lineRule="auto"/>
              <w:jc w:val="center"/>
              <w:rPr>
                <w:rFonts w:ascii="Times New Roman" w:hAnsi="Times New Roman" w:cs="Times New Roman"/>
                <w:i/>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vertAlign w:val="subscript"/>
                      </w:rPr>
                      <m:t>e</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K</m:t>
                    </m:r>
                  </m:e>
                  <m: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Q</m:t>
                        </m:r>
                      </m:e>
                      <m:sub>
                        <m:r>
                          <w:rPr>
                            <w:rFonts w:ascii="Cambria Math" w:hAnsi="Cambria Math" w:cs="Times New Roman"/>
                            <w:i/>
                            <w:sz w:val="18"/>
                            <w:szCs w:val="18"/>
                            <w:vertAlign w:val="subscript"/>
                          </w:rPr>
                          <w:sym w:font="Symbol" w:char="F06D"/>
                        </m:r>
                      </m:sub>
                    </m:sSub>
                    <m:r>
                      <w:rPr>
                        <w:rFonts w:ascii="Cambria Math" w:hAnsi="Cambria Math" w:cs="Times New Roman"/>
                        <w:sz w:val="18"/>
                        <w:szCs w:val="18"/>
                        <w:vertAlign w:val="subscript"/>
                      </w:rPr>
                      <m:t>K</m:t>
                    </m:r>
                  </m:sub>
                </m:sSub>
                <m:sSubSup>
                  <m:sSubSupPr>
                    <m:ctrlPr>
                      <w:rPr>
                        <w:rFonts w:ascii="Cambria Math" w:hAnsi="Cambria Math" w:cs="Times New Roman"/>
                        <w:i/>
                        <w:sz w:val="18"/>
                        <w:szCs w:val="18"/>
                      </w:rPr>
                    </m:ctrlPr>
                  </m:sSubSupPr>
                  <m:e>
                    <m:r>
                      <w:rPr>
                        <w:rFonts w:ascii="Cambria Math" w:hAnsi="Cambria Math" w:cs="Times New Roman"/>
                        <w:sz w:val="18"/>
                        <w:szCs w:val="18"/>
                      </w:rPr>
                      <m:t>Q</m:t>
                    </m:r>
                  </m:e>
                  <m:sub>
                    <m:r>
                      <w:rPr>
                        <w:rFonts w:ascii="Cambria Math" w:hAnsi="Cambria Math" w:cs="Times New Roman"/>
                        <w:i/>
                        <w:sz w:val="18"/>
                        <w:szCs w:val="18"/>
                        <w:vertAlign w:val="subscript"/>
                      </w:rPr>
                      <w:sym w:font="Symbol" w:char="F06D"/>
                    </m:r>
                  </m:sub>
                  <m:sup>
                    <m:r>
                      <w:rPr>
                        <w:rFonts w:ascii="Cambria Math" w:hAnsi="Cambria Math" w:cs="Times New Roman"/>
                        <w:sz w:val="18"/>
                        <w:szCs w:val="18"/>
                      </w:rPr>
                      <m:t>2</m:t>
                    </m:r>
                  </m:sup>
                </m:sSubSup>
              </m:oMath>
            </m:oMathPara>
          </w:p>
        </w:tc>
        <w:tc>
          <w:tcPr>
            <w:tcW w:w="2552" w:type="dxa"/>
            <w:vAlign w:val="center"/>
          </w:tcPr>
          <w:p w:rsidR="007D52EF" w:rsidRPr="007D52EF" w:rsidRDefault="007D52EF" w:rsidP="007D52EF">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spacing w:val="-3"/>
                <w:sz w:val="18"/>
                <w:szCs w:val="18"/>
              </w:rPr>
            </w:pPr>
            <w:r w:rsidRPr="007D52EF">
              <w:rPr>
                <w:rFonts w:ascii="Times New Roman" w:hAnsi="Times New Roman" w:cs="Times New Roman"/>
                <w:sz w:val="18"/>
                <w:szCs w:val="18"/>
              </w:rPr>
              <w:object w:dxaOrig="4113" w:dyaOrig="2443">
                <v:shape id="_x0000_i1066" type="#_x0000_t75" style="width:80.75pt;height:48.2pt" o:ole="">
                  <v:imagedata r:id="rId30" o:title=""/>
                </v:shape>
                <o:OLEObject Type="Embed" ProgID="Word.Document.8" ShapeID="_x0000_i1066" DrawAspect="Content" ObjectID="_1829120702" r:id="rId31"/>
              </w:object>
            </w:r>
          </w:p>
        </w:tc>
      </w:tr>
      <w:tr w:rsidR="007D52EF" w:rsidRPr="007D52EF" w:rsidTr="00B8284E">
        <w:trPr>
          <w:jc w:val="center"/>
        </w:trPr>
        <w:tc>
          <w:tcPr>
            <w:tcW w:w="568" w:type="dxa"/>
            <w:vAlign w:val="center"/>
          </w:tcPr>
          <w:p w:rsidR="007D52EF" w:rsidRPr="007D52EF" w:rsidRDefault="007D52EF" w:rsidP="007D52EF">
            <w:pPr>
              <w:spacing w:after="0" w:line="240" w:lineRule="auto"/>
              <w:jc w:val="center"/>
              <w:rPr>
                <w:rFonts w:ascii="Times New Roman" w:hAnsi="Times New Roman" w:cs="Times New Roman"/>
                <w:sz w:val="18"/>
                <w:szCs w:val="18"/>
              </w:rPr>
            </w:pPr>
            <w:r w:rsidRPr="007D52EF">
              <w:rPr>
                <w:rFonts w:ascii="Times New Roman" w:hAnsi="Times New Roman" w:cs="Times New Roman"/>
                <w:sz w:val="18"/>
                <w:szCs w:val="18"/>
              </w:rPr>
              <w:t>13</w:t>
            </w:r>
          </w:p>
        </w:tc>
        <w:tc>
          <w:tcPr>
            <w:tcW w:w="2480" w:type="dxa"/>
            <w:vAlign w:val="center"/>
          </w:tcPr>
          <w:p w:rsidR="007D52EF" w:rsidRPr="007D52EF" w:rsidRDefault="007D52EF" w:rsidP="007D52EF">
            <w:pPr>
              <w:tabs>
                <w:tab w:val="left" w:pos="0"/>
                <w:tab w:val="left" w:pos="5098"/>
                <w:tab w:val="left" w:pos="5664"/>
                <w:tab w:val="left" w:pos="6231"/>
                <w:tab w:val="left" w:pos="6797"/>
                <w:tab w:val="left" w:pos="7363"/>
                <w:tab w:val="left" w:pos="7930"/>
                <w:tab w:val="left" w:pos="8496"/>
                <w:tab w:val="left" w:pos="9063"/>
              </w:tabs>
              <w:spacing w:after="0" w:line="240" w:lineRule="auto"/>
              <w:ind w:firstLine="34"/>
              <w:jc w:val="center"/>
              <w:rPr>
                <w:rFonts w:ascii="Times New Roman" w:hAnsi="Times New Roman" w:cs="Times New Roman"/>
                <w:spacing w:val="-3"/>
                <w:sz w:val="18"/>
                <w:szCs w:val="18"/>
              </w:rPr>
            </w:pPr>
            <w:r w:rsidRPr="007D52EF">
              <w:rPr>
                <w:rFonts w:ascii="Times New Roman" w:hAnsi="Times New Roman" w:cs="Times New Roman"/>
                <w:spacing w:val="-3"/>
                <w:sz w:val="18"/>
                <w:szCs w:val="18"/>
              </w:rPr>
              <w:t>Magnetoconcentration effect</w:t>
            </w:r>
          </w:p>
        </w:tc>
        <w:tc>
          <w:tcPr>
            <w:tcW w:w="3685" w:type="dxa"/>
            <w:vAlign w:val="center"/>
          </w:tcPr>
          <w:p w:rsidR="007D52EF" w:rsidRPr="007D52EF" w:rsidRDefault="007D52EF" w:rsidP="007D52EF">
            <w:pPr>
              <w:spacing w:after="0" w:line="240" w:lineRule="auto"/>
              <w:jc w:val="center"/>
              <w:rPr>
                <w:rFonts w:ascii="Times New Roman" w:hAnsi="Times New Roman" w:cs="Times New Roman"/>
                <w:i/>
                <w:sz w:val="18"/>
                <w:szCs w:val="18"/>
                <w:lang w:val="en-US"/>
              </w:rPr>
            </w:pPr>
            <m:oMathPara>
              <m:oMath>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m:t>
                    </m:r>
                  </m:e>
                  <m:sub>
                    <m:r>
                      <w:rPr>
                        <w:rFonts w:ascii="Cambria Math" w:hAnsi="Cambria Math" w:cs="Times New Roman"/>
                        <w:sz w:val="18"/>
                        <w:szCs w:val="18"/>
                        <w:vertAlign w:val="subscript"/>
                      </w:rPr>
                      <m:t>e</m:t>
                    </m:r>
                  </m:sub>
                </m:sSub>
                <m:r>
                  <w:rPr>
                    <w:rFonts w:ascii="Cambria Math" w:hAnsi="Cambria Math" w:cs="Times New Roman"/>
                    <w:sz w:val="18"/>
                    <w:szCs w:val="18"/>
                  </w:rPr>
                  <m:t>=</m:t>
                </m:r>
                <m:sSubSup>
                  <m:sSubSupPr>
                    <m:ctrlPr>
                      <w:rPr>
                        <w:rFonts w:ascii="Cambria Math" w:hAnsi="Cambria Math" w:cs="Times New Roman"/>
                        <w:i/>
                        <w:sz w:val="18"/>
                        <w:szCs w:val="18"/>
                      </w:rPr>
                    </m:ctrlPr>
                  </m:sSubSupPr>
                  <m:e>
                    <m:r>
                      <w:rPr>
                        <w:rFonts w:ascii="Cambria Math" w:hAnsi="Cambria Math" w:cs="Times New Roman"/>
                        <w:sz w:val="18"/>
                        <w:szCs w:val="18"/>
                      </w:rPr>
                      <m:t>K</m:t>
                    </m:r>
                  </m:e>
                  <m: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Q</m:t>
                        </m:r>
                      </m:e>
                      <m:sub>
                        <m:r>
                          <w:rPr>
                            <w:rFonts w:ascii="Cambria Math" w:hAnsi="Cambria Math" w:cs="Times New Roman"/>
                            <w:i/>
                            <w:sz w:val="18"/>
                            <w:szCs w:val="18"/>
                            <w:vertAlign w:val="subscript"/>
                          </w:rPr>
                          <w:sym w:font="Symbol" w:char="F06D"/>
                        </m:r>
                      </m:sub>
                    </m:s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R</m:t>
                        </m:r>
                      </m:e>
                      <m:sub>
                        <m:r>
                          <w:rPr>
                            <w:rFonts w:ascii="Cambria Math" w:hAnsi="Cambria Math" w:cs="Times New Roman"/>
                            <w:sz w:val="18"/>
                            <w:szCs w:val="18"/>
                            <w:vertAlign w:val="subscript"/>
                          </w:rPr>
                          <m:t>e</m:t>
                        </m:r>
                      </m:sub>
                    </m:sSub>
                  </m:sub>
                  <m:sup>
                    <m:r>
                      <w:rPr>
                        <w:rFonts w:ascii="Cambria Math" w:hAnsi="Cambria Math" w:cs="Times New Roman"/>
                        <w:sz w:val="18"/>
                        <w:szCs w:val="18"/>
                        <w:vertAlign w:val="superscript"/>
                      </w:rPr>
                      <m:t>n</m:t>
                    </m:r>
                  </m:sup>
                </m:sSubSup>
                <m:sSub>
                  <m:sSubPr>
                    <m:ctrlPr>
                      <w:rPr>
                        <w:rFonts w:ascii="Cambria Math" w:hAnsi="Cambria Math" w:cs="Times New Roman"/>
                        <w:i/>
                        <w:sz w:val="18"/>
                        <w:szCs w:val="18"/>
                      </w:rPr>
                    </m:ctrlPr>
                  </m:sSubPr>
                  <m:e>
                    <m:r>
                      <w:rPr>
                        <w:rFonts w:ascii="Cambria Math" w:hAnsi="Cambria Math" w:cs="Times New Roman"/>
                        <w:sz w:val="18"/>
                        <w:szCs w:val="18"/>
                      </w:rPr>
                      <m:t>Q</m:t>
                    </m:r>
                  </m:e>
                  <m:sub>
                    <m:r>
                      <w:rPr>
                        <w:rFonts w:ascii="Cambria Math" w:hAnsi="Cambria Math" w:cs="Times New Roman"/>
                        <w:i/>
                        <w:sz w:val="18"/>
                        <w:szCs w:val="18"/>
                        <w:vertAlign w:val="subscript"/>
                      </w:rPr>
                      <w:sym w:font="Symbol" w:char="F06D"/>
                    </m:r>
                  </m:sub>
                </m:sSub>
              </m:oMath>
            </m:oMathPara>
          </w:p>
        </w:tc>
        <w:tc>
          <w:tcPr>
            <w:tcW w:w="2552" w:type="dxa"/>
            <w:vAlign w:val="center"/>
          </w:tcPr>
          <w:p w:rsidR="007D52EF" w:rsidRPr="007D52EF" w:rsidRDefault="007D52EF" w:rsidP="007D52EF">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spacing w:val="-3"/>
                <w:sz w:val="18"/>
                <w:szCs w:val="18"/>
              </w:rPr>
            </w:pPr>
            <w:r w:rsidRPr="007D52EF">
              <w:rPr>
                <w:rFonts w:ascii="Times New Roman" w:hAnsi="Times New Roman" w:cs="Times New Roman"/>
                <w:sz w:val="18"/>
                <w:szCs w:val="18"/>
              </w:rPr>
              <w:object w:dxaOrig="4113" w:dyaOrig="2726">
                <v:shape id="_x0000_i1067" type="#_x0000_t75" style="width:81.4pt;height:47.6pt" o:ole="">
                  <v:imagedata r:id="rId32" o:title="" croptop="2380f" cropbottom="6563f"/>
                </v:shape>
                <o:OLEObject Type="Embed" ProgID="Word.Document.8" ShapeID="_x0000_i1067" DrawAspect="Content" ObjectID="_1829120703" r:id="rId33"/>
              </w:object>
            </w:r>
          </w:p>
        </w:tc>
      </w:tr>
      <w:tr w:rsidR="007D52EF" w:rsidRPr="007D52EF" w:rsidTr="00B90054">
        <w:trPr>
          <w:trHeight w:val="534"/>
          <w:jc w:val="center"/>
        </w:trPr>
        <w:tc>
          <w:tcPr>
            <w:tcW w:w="568" w:type="dxa"/>
            <w:vAlign w:val="center"/>
          </w:tcPr>
          <w:p w:rsidR="007D52EF" w:rsidRPr="007D52EF" w:rsidRDefault="007D52EF" w:rsidP="007D52EF">
            <w:pPr>
              <w:spacing w:after="0" w:line="240" w:lineRule="auto"/>
              <w:jc w:val="center"/>
              <w:rPr>
                <w:rFonts w:ascii="Times New Roman" w:hAnsi="Times New Roman" w:cs="Times New Roman"/>
                <w:sz w:val="18"/>
                <w:szCs w:val="18"/>
              </w:rPr>
            </w:pPr>
            <w:r w:rsidRPr="007D52EF">
              <w:rPr>
                <w:rFonts w:ascii="Times New Roman" w:hAnsi="Times New Roman" w:cs="Times New Roman"/>
                <w:sz w:val="18"/>
                <w:szCs w:val="18"/>
              </w:rPr>
              <w:t>14</w:t>
            </w:r>
          </w:p>
        </w:tc>
        <w:tc>
          <w:tcPr>
            <w:tcW w:w="2480" w:type="dxa"/>
            <w:vAlign w:val="center"/>
          </w:tcPr>
          <w:p w:rsidR="007D52EF" w:rsidRPr="007D52EF" w:rsidRDefault="007D52EF" w:rsidP="007D52EF">
            <w:pPr>
              <w:tabs>
                <w:tab w:val="left" w:pos="0"/>
                <w:tab w:val="left" w:pos="5098"/>
                <w:tab w:val="left" w:pos="5664"/>
                <w:tab w:val="left" w:pos="6231"/>
                <w:tab w:val="left" w:pos="6797"/>
                <w:tab w:val="left" w:pos="7363"/>
                <w:tab w:val="left" w:pos="7930"/>
                <w:tab w:val="left" w:pos="8496"/>
                <w:tab w:val="left" w:pos="9063"/>
              </w:tabs>
              <w:spacing w:after="0" w:line="240" w:lineRule="auto"/>
              <w:ind w:firstLine="34"/>
              <w:jc w:val="center"/>
              <w:rPr>
                <w:rFonts w:ascii="Times New Roman" w:hAnsi="Times New Roman" w:cs="Times New Roman"/>
                <w:spacing w:val="-3"/>
                <w:sz w:val="18"/>
                <w:szCs w:val="18"/>
                <w:lang w:val="uz-Cyrl-UZ"/>
              </w:rPr>
            </w:pPr>
            <w:r w:rsidRPr="007D52EF">
              <w:rPr>
                <w:rFonts w:ascii="Times New Roman" w:hAnsi="Times New Roman" w:cs="Times New Roman"/>
                <w:spacing w:val="-3"/>
                <w:sz w:val="18"/>
                <w:szCs w:val="18"/>
              </w:rPr>
              <w:t>Magnetodiode effect</w:t>
            </w:r>
          </w:p>
        </w:tc>
        <w:tc>
          <w:tcPr>
            <w:tcW w:w="3685" w:type="dxa"/>
            <w:vAlign w:val="center"/>
          </w:tcPr>
          <w:p w:rsidR="007D52EF" w:rsidRPr="007D52EF" w:rsidRDefault="007D52EF" w:rsidP="007D52EF">
            <w:pPr>
              <w:spacing w:after="0" w:line="240" w:lineRule="auto"/>
              <w:jc w:val="center"/>
              <w:rPr>
                <w:rFonts w:ascii="Times New Roman" w:hAnsi="Times New Roman" w:cs="Times New Roman"/>
                <w:i/>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U</m:t>
                    </m:r>
                  </m:e>
                  <m:sub>
                    <m:r>
                      <w:rPr>
                        <w:rFonts w:ascii="Cambria Math" w:hAnsi="Cambria Math" w:cs="Times New Roman"/>
                        <w:sz w:val="18"/>
                        <w:szCs w:val="18"/>
                        <w:vertAlign w:val="subscript"/>
                      </w:rPr>
                      <m:t>e</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K</m:t>
                    </m:r>
                  </m:e>
                  <m:sub>
                    <m:r>
                      <w:rPr>
                        <w:rFonts w:ascii="Cambria Math" w:hAnsi="Cambria Math" w:cs="Times New Roman"/>
                        <w:sz w:val="18"/>
                        <w:szCs w:val="18"/>
                        <w:vertAlign w:val="subscript"/>
                      </w:rPr>
                      <m:t>d</m:t>
                    </m:r>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Q</m:t>
                        </m:r>
                      </m:e>
                      <m:sub>
                        <m:r>
                          <w:rPr>
                            <w:rFonts w:ascii="Cambria Math" w:hAnsi="Cambria Math" w:cs="Times New Roman"/>
                            <w:i/>
                            <w:sz w:val="18"/>
                            <w:szCs w:val="18"/>
                            <w:vertAlign w:val="subscript"/>
                          </w:rPr>
                          <w:sym w:font="Symbol" w:char="F06D"/>
                        </m:r>
                      </m:sub>
                    </m:s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U</m:t>
                        </m:r>
                      </m:e>
                      <m:sub>
                        <m:r>
                          <w:rPr>
                            <w:rFonts w:ascii="Cambria Math" w:hAnsi="Cambria Math" w:cs="Times New Roman"/>
                            <w:sz w:val="18"/>
                            <w:szCs w:val="18"/>
                            <w:vertAlign w:val="subscript"/>
                          </w:rPr>
                          <m:t>e</m:t>
                        </m:r>
                      </m:sub>
                    </m:sSub>
                  </m:sub>
                </m:sSub>
                <m:r>
                  <w:rPr>
                    <w:rFonts w:ascii="Cambria Math" w:hAnsi="Cambria Math" w:cs="Times New Roman"/>
                    <w:i/>
                    <w:sz w:val="18"/>
                    <w:szCs w:val="18"/>
                  </w:rPr>
                  <w:sym w:font="Symbol" w:char="F0D7"/>
                </m:r>
                <m:sSub>
                  <m:sSubPr>
                    <m:ctrlPr>
                      <w:rPr>
                        <w:rFonts w:ascii="Cambria Math" w:hAnsi="Cambria Math" w:cs="Times New Roman"/>
                        <w:i/>
                        <w:sz w:val="18"/>
                        <w:szCs w:val="18"/>
                      </w:rPr>
                    </m:ctrlPr>
                  </m:sSubPr>
                  <m:e>
                    <m:r>
                      <w:rPr>
                        <w:rFonts w:ascii="Cambria Math" w:hAnsi="Cambria Math" w:cs="Times New Roman"/>
                        <w:sz w:val="18"/>
                        <w:szCs w:val="18"/>
                      </w:rPr>
                      <m:t>Q</m:t>
                    </m:r>
                  </m:e>
                  <m:sub>
                    <m:r>
                      <w:rPr>
                        <w:rFonts w:ascii="Cambria Math" w:hAnsi="Cambria Math" w:cs="Times New Roman"/>
                        <w:i/>
                        <w:sz w:val="18"/>
                        <w:szCs w:val="18"/>
                        <w:vertAlign w:val="subscript"/>
                      </w:rPr>
                      <w:sym w:font="Symbol" w:char="F06D"/>
                    </m:r>
                  </m:sub>
                </m:sSub>
                <m:r>
                  <w:rPr>
                    <w:rFonts w:ascii="Cambria Math" w:hAnsi="Cambria Math" w:cs="Times New Roman"/>
                    <w:sz w:val="18"/>
                    <w:szCs w:val="18"/>
                  </w:rPr>
                  <m:t>,</m:t>
                </m:r>
              </m:oMath>
            </m:oMathPara>
          </w:p>
        </w:tc>
        <w:tc>
          <w:tcPr>
            <w:tcW w:w="2552" w:type="dxa"/>
            <w:vAlign w:val="center"/>
          </w:tcPr>
          <w:p w:rsidR="007D52EF" w:rsidRPr="007D52EF" w:rsidRDefault="007D52EF" w:rsidP="007D52EF">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spacing w:val="-3"/>
                <w:sz w:val="18"/>
                <w:szCs w:val="18"/>
              </w:rPr>
            </w:pPr>
            <w:r w:rsidRPr="007D52EF">
              <w:rPr>
                <w:rFonts w:ascii="Times New Roman" w:hAnsi="Times New Roman" w:cs="Times New Roman"/>
                <w:sz w:val="18"/>
                <w:szCs w:val="18"/>
              </w:rPr>
              <w:object w:dxaOrig="2836" w:dyaOrig="2018">
                <v:shape id="_x0000_i1068" type="#_x0000_t75" style="width:58.25pt;height:21.3pt" o:ole="">
                  <v:imagedata r:id="rId34" o:title="" croptop="20232f" cropbottom="10522f"/>
                </v:shape>
                <o:OLEObject Type="Embed" ProgID="Word.Document.8" ShapeID="_x0000_i1068" DrawAspect="Content" ObjectID="_1829120704" r:id="rId35"/>
              </w:object>
            </w:r>
          </w:p>
        </w:tc>
      </w:tr>
      <w:tr w:rsidR="007D52EF" w:rsidRPr="007D52EF" w:rsidTr="00B8284E">
        <w:trPr>
          <w:jc w:val="center"/>
        </w:trPr>
        <w:tc>
          <w:tcPr>
            <w:tcW w:w="568" w:type="dxa"/>
            <w:vAlign w:val="center"/>
          </w:tcPr>
          <w:p w:rsidR="007D52EF" w:rsidRPr="007D52EF" w:rsidRDefault="007D52EF" w:rsidP="007D52EF">
            <w:pPr>
              <w:spacing w:after="0" w:line="240" w:lineRule="auto"/>
              <w:jc w:val="center"/>
              <w:rPr>
                <w:rFonts w:ascii="Times New Roman" w:hAnsi="Times New Roman" w:cs="Times New Roman"/>
                <w:sz w:val="18"/>
                <w:szCs w:val="18"/>
              </w:rPr>
            </w:pPr>
            <w:r w:rsidRPr="007D52EF">
              <w:rPr>
                <w:rFonts w:ascii="Times New Roman" w:hAnsi="Times New Roman" w:cs="Times New Roman"/>
                <w:sz w:val="18"/>
                <w:szCs w:val="18"/>
              </w:rPr>
              <w:t>15</w:t>
            </w:r>
          </w:p>
        </w:tc>
        <w:tc>
          <w:tcPr>
            <w:tcW w:w="2480" w:type="dxa"/>
            <w:vAlign w:val="center"/>
          </w:tcPr>
          <w:p w:rsidR="007D52EF" w:rsidRPr="007D52EF" w:rsidRDefault="007D52EF" w:rsidP="007D52EF">
            <w:pPr>
              <w:tabs>
                <w:tab w:val="left" w:pos="0"/>
                <w:tab w:val="left" w:pos="5098"/>
                <w:tab w:val="left" w:pos="5664"/>
                <w:tab w:val="left" w:pos="6231"/>
                <w:tab w:val="left" w:pos="6797"/>
                <w:tab w:val="left" w:pos="7363"/>
                <w:tab w:val="left" w:pos="7930"/>
                <w:tab w:val="left" w:pos="8496"/>
                <w:tab w:val="left" w:pos="9063"/>
              </w:tabs>
              <w:spacing w:after="0" w:line="240" w:lineRule="auto"/>
              <w:ind w:firstLine="34"/>
              <w:jc w:val="center"/>
              <w:rPr>
                <w:rFonts w:ascii="Times New Roman" w:hAnsi="Times New Roman" w:cs="Times New Roman"/>
                <w:spacing w:val="-3"/>
                <w:sz w:val="18"/>
                <w:szCs w:val="18"/>
              </w:rPr>
            </w:pPr>
            <w:r w:rsidRPr="007D52EF">
              <w:rPr>
                <w:rFonts w:ascii="Times New Roman" w:hAnsi="Times New Roman" w:cs="Times New Roman"/>
                <w:spacing w:val="-3"/>
                <w:sz w:val="18"/>
                <w:szCs w:val="18"/>
                <w:lang w:val="uz-Cyrl-UZ"/>
              </w:rPr>
              <w:t>Magnetic modulation effect</w:t>
            </w:r>
          </w:p>
        </w:tc>
        <w:tc>
          <w:tcPr>
            <w:tcW w:w="3685" w:type="dxa"/>
            <w:vAlign w:val="center"/>
          </w:tcPr>
          <w:p w:rsidR="007D52EF" w:rsidRPr="007D52EF" w:rsidRDefault="007D52EF" w:rsidP="007D52EF">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spacing w:val="-3"/>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Q</m:t>
                    </m:r>
                  </m:e>
                  <m:sub>
                    <m:r>
                      <w:rPr>
                        <w:rFonts w:ascii="Cambria Math" w:hAnsi="Cambria Math" w:cs="Times New Roman"/>
                        <w:sz w:val="18"/>
                        <w:szCs w:val="18"/>
                      </w:rPr>
                      <m:t>μ</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K</m:t>
                    </m:r>
                  </m:e>
                  <m:sub>
                    <m:sSub>
                      <m:sSubPr>
                        <m:ctrlPr>
                          <w:rPr>
                            <w:rFonts w:ascii="Cambria Math" w:hAnsi="Cambria Math" w:cs="Times New Roman"/>
                            <w:i/>
                            <w:sz w:val="18"/>
                            <w:szCs w:val="18"/>
                          </w:rPr>
                        </m:ctrlPr>
                      </m:sSubPr>
                      <m:e>
                        <m:r>
                          <w:rPr>
                            <w:rFonts w:ascii="Cambria Math" w:hAnsi="Cambria Math" w:cs="Times New Roman"/>
                            <w:sz w:val="18"/>
                            <w:szCs w:val="18"/>
                          </w:rPr>
                          <m:t>U</m:t>
                        </m:r>
                      </m:e>
                      <m:sub>
                        <m:r>
                          <w:rPr>
                            <w:rFonts w:ascii="Cambria Math" w:hAnsi="Cambria Math" w:cs="Times New Roman"/>
                            <w:sz w:val="18"/>
                            <w:szCs w:val="18"/>
                          </w:rPr>
                          <m:t>μ</m:t>
                        </m:r>
                      </m:sub>
                    </m:sSub>
                    <m:sSub>
                      <m:sSubPr>
                        <m:ctrlPr>
                          <w:rPr>
                            <w:rFonts w:ascii="Cambria Math" w:hAnsi="Cambria Math" w:cs="Times New Roman"/>
                            <w:i/>
                            <w:sz w:val="18"/>
                            <w:szCs w:val="18"/>
                          </w:rPr>
                        </m:ctrlPr>
                      </m:sSubPr>
                      <m:e>
                        <m:r>
                          <w:rPr>
                            <w:rFonts w:ascii="Cambria Math" w:hAnsi="Cambria Math" w:cs="Times New Roman"/>
                            <w:sz w:val="18"/>
                            <w:szCs w:val="18"/>
                          </w:rPr>
                          <m:t>C</m:t>
                        </m:r>
                      </m:e>
                      <m:sub>
                        <m:r>
                          <w:rPr>
                            <w:rFonts w:ascii="Cambria Math" w:hAnsi="Cambria Math" w:cs="Times New Roman"/>
                            <w:sz w:val="18"/>
                            <w:szCs w:val="18"/>
                          </w:rPr>
                          <m:t>μ</m:t>
                        </m:r>
                      </m:sub>
                    </m:sSub>
                  </m:sub>
                </m:sSub>
                <m:sSubSup>
                  <m:sSubSupPr>
                    <m:ctrlPr>
                      <w:rPr>
                        <w:rFonts w:ascii="Cambria Math" w:hAnsi="Cambria Math" w:cs="Times New Roman"/>
                        <w:i/>
                        <w:sz w:val="18"/>
                        <w:szCs w:val="18"/>
                      </w:rPr>
                    </m:ctrlPr>
                  </m:sSubSupPr>
                  <m:e>
                    <m:r>
                      <w:rPr>
                        <w:rFonts w:ascii="Cambria Math" w:hAnsi="Cambria Math" w:cs="Times New Roman"/>
                        <w:sz w:val="18"/>
                        <w:szCs w:val="18"/>
                      </w:rPr>
                      <m:t>U</m:t>
                    </m:r>
                  </m:e>
                  <m:sub>
                    <m:r>
                      <w:rPr>
                        <w:rFonts w:ascii="Cambria Math" w:hAnsi="Cambria Math" w:cs="Times New Roman"/>
                        <w:sz w:val="18"/>
                        <w:szCs w:val="18"/>
                      </w:rPr>
                      <m:t>μ</m:t>
                    </m:r>
                  </m:sub>
                  <m:sup>
                    <m:r>
                      <w:rPr>
                        <w:rFonts w:ascii="Cambria Math" w:hAnsi="Cambria Math" w:cs="Times New Roman"/>
                        <w:sz w:val="18"/>
                        <w:szCs w:val="18"/>
                      </w:rPr>
                      <m:t>2</m:t>
                    </m:r>
                  </m:sup>
                </m:sSubSup>
              </m:oMath>
            </m:oMathPara>
          </w:p>
        </w:tc>
        <w:tc>
          <w:tcPr>
            <w:tcW w:w="2552" w:type="dxa"/>
            <w:vAlign w:val="center"/>
          </w:tcPr>
          <w:p w:rsidR="007D52EF" w:rsidRPr="007D52EF" w:rsidRDefault="007D52EF" w:rsidP="007D52EF">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spacing w:val="-3"/>
                <w:sz w:val="18"/>
                <w:szCs w:val="18"/>
              </w:rPr>
            </w:pPr>
            <w:r w:rsidRPr="007D52EF">
              <w:rPr>
                <w:rFonts w:ascii="Times New Roman" w:hAnsi="Times New Roman" w:cs="Times New Roman"/>
                <w:sz w:val="18"/>
                <w:szCs w:val="18"/>
              </w:rPr>
              <w:object w:dxaOrig="5529" w:dyaOrig="1735">
                <v:shape id="_x0000_i1069" type="#_x0000_t75" style="width:108.95pt;height:34.45pt" o:ole="">
                  <v:imagedata r:id="rId36" o:title=""/>
                </v:shape>
                <o:OLEObject Type="Embed" ProgID="Word.Document.8" ShapeID="_x0000_i1069" DrawAspect="Content" ObjectID="_1829120705" r:id="rId37"/>
              </w:object>
            </w:r>
          </w:p>
        </w:tc>
      </w:tr>
      <w:tr w:rsidR="007D52EF" w:rsidRPr="007D52EF" w:rsidTr="007D52EF">
        <w:trPr>
          <w:trHeight w:val="70"/>
          <w:jc w:val="center"/>
        </w:trPr>
        <w:tc>
          <w:tcPr>
            <w:tcW w:w="568" w:type="dxa"/>
            <w:vAlign w:val="center"/>
          </w:tcPr>
          <w:p w:rsidR="007D52EF" w:rsidRPr="007D52EF" w:rsidRDefault="007D52EF" w:rsidP="007D52EF">
            <w:pPr>
              <w:spacing w:after="0" w:line="240" w:lineRule="auto"/>
              <w:jc w:val="center"/>
              <w:rPr>
                <w:rFonts w:ascii="Times New Roman" w:hAnsi="Times New Roman" w:cs="Times New Roman"/>
                <w:sz w:val="18"/>
                <w:szCs w:val="18"/>
              </w:rPr>
            </w:pPr>
            <w:r w:rsidRPr="007D52EF">
              <w:rPr>
                <w:rFonts w:ascii="Times New Roman" w:hAnsi="Times New Roman" w:cs="Times New Roman"/>
                <w:sz w:val="18"/>
                <w:szCs w:val="18"/>
              </w:rPr>
              <w:t>16</w:t>
            </w:r>
          </w:p>
        </w:tc>
        <w:tc>
          <w:tcPr>
            <w:tcW w:w="2480" w:type="dxa"/>
            <w:vAlign w:val="center"/>
          </w:tcPr>
          <w:p w:rsidR="007D52EF" w:rsidRPr="007D52EF" w:rsidRDefault="007D52EF" w:rsidP="007D52EF">
            <w:pPr>
              <w:tabs>
                <w:tab w:val="left" w:pos="0"/>
                <w:tab w:val="left" w:pos="5098"/>
                <w:tab w:val="left" w:pos="5664"/>
                <w:tab w:val="left" w:pos="6231"/>
                <w:tab w:val="left" w:pos="6797"/>
                <w:tab w:val="left" w:pos="7363"/>
                <w:tab w:val="left" w:pos="7930"/>
                <w:tab w:val="left" w:pos="8496"/>
                <w:tab w:val="left" w:pos="9063"/>
              </w:tabs>
              <w:spacing w:after="0" w:line="240" w:lineRule="auto"/>
              <w:ind w:firstLine="34"/>
              <w:jc w:val="center"/>
              <w:rPr>
                <w:rFonts w:ascii="Times New Roman" w:hAnsi="Times New Roman" w:cs="Times New Roman"/>
                <w:spacing w:val="-3"/>
                <w:sz w:val="18"/>
                <w:szCs w:val="18"/>
                <w:lang w:val="en-US"/>
              </w:rPr>
            </w:pPr>
            <w:r w:rsidRPr="007D52EF">
              <w:rPr>
                <w:rFonts w:ascii="Times New Roman" w:hAnsi="Times New Roman" w:cs="Times New Roman"/>
                <w:spacing w:val="-3"/>
                <w:sz w:val="18"/>
                <w:szCs w:val="18"/>
              </w:rPr>
              <w:t>Hall effect</w:t>
            </w:r>
          </w:p>
          <w:p w:rsidR="007D52EF" w:rsidRPr="007D52EF" w:rsidRDefault="007D52EF" w:rsidP="007D52EF">
            <w:pPr>
              <w:tabs>
                <w:tab w:val="left" w:pos="0"/>
                <w:tab w:val="left" w:pos="5098"/>
                <w:tab w:val="left" w:pos="5664"/>
                <w:tab w:val="left" w:pos="6231"/>
                <w:tab w:val="left" w:pos="6797"/>
                <w:tab w:val="left" w:pos="7363"/>
                <w:tab w:val="left" w:pos="7930"/>
                <w:tab w:val="left" w:pos="8496"/>
                <w:tab w:val="left" w:pos="9063"/>
              </w:tabs>
              <w:spacing w:after="0" w:line="240" w:lineRule="auto"/>
              <w:ind w:firstLine="34"/>
              <w:jc w:val="center"/>
              <w:rPr>
                <w:rFonts w:ascii="Times New Roman" w:hAnsi="Times New Roman" w:cs="Times New Roman"/>
                <w:spacing w:val="-3"/>
                <w:sz w:val="18"/>
                <w:szCs w:val="18"/>
              </w:rPr>
            </w:pPr>
            <w:r w:rsidRPr="007D52EF">
              <w:rPr>
                <w:rFonts w:ascii="Times New Roman" w:hAnsi="Times New Roman" w:cs="Times New Roman"/>
                <w:spacing w:val="-3"/>
                <w:sz w:val="18"/>
                <w:szCs w:val="18"/>
              </w:rPr>
              <w:t>(current-controlled)</w:t>
            </w:r>
          </w:p>
        </w:tc>
        <w:tc>
          <w:tcPr>
            <w:tcW w:w="3685" w:type="dxa"/>
            <w:vAlign w:val="center"/>
          </w:tcPr>
          <w:p w:rsidR="007D52EF" w:rsidRPr="007D52EF" w:rsidRDefault="007D52EF" w:rsidP="007D52EF">
            <w:pPr>
              <w:spacing w:after="0" w:line="240" w:lineRule="auto"/>
              <w:jc w:val="center"/>
              <w:rPr>
                <w:rFonts w:ascii="Times New Roman" w:hAnsi="Times New Roman" w:cs="Times New Roman"/>
                <w:i/>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U</m:t>
                    </m:r>
                  </m:e>
                  <m:sub>
                    <m:r>
                      <w:rPr>
                        <w:rFonts w:ascii="Cambria Math" w:hAnsi="Cambria Math" w:cs="Times New Roman"/>
                        <w:sz w:val="18"/>
                        <w:szCs w:val="18"/>
                        <w:vertAlign w:val="subscript"/>
                      </w:rPr>
                      <m:t>e</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K</m:t>
                    </m:r>
                  </m:e>
                  <m: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I</m:t>
                        </m:r>
                      </m:e>
                      <m:sub>
                        <m:r>
                          <w:rPr>
                            <w:rFonts w:ascii="Cambria Math" w:hAnsi="Cambria Math" w:cs="Times New Roman"/>
                            <w:sz w:val="18"/>
                            <w:szCs w:val="18"/>
                            <w:vertAlign w:val="subscript"/>
                          </w:rPr>
                          <m:t>e</m:t>
                        </m:r>
                      </m:sub>
                    </m:s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U</m:t>
                        </m:r>
                      </m:e>
                      <m:sub>
                        <m:r>
                          <w:rPr>
                            <w:rFonts w:ascii="Cambria Math" w:hAnsi="Cambria Math" w:cs="Times New Roman"/>
                            <w:sz w:val="18"/>
                            <w:szCs w:val="18"/>
                            <w:vertAlign w:val="subscript"/>
                          </w:rPr>
                          <m:t>e</m:t>
                        </m:r>
                      </m:sub>
                    </m:sSub>
                  </m:sub>
                </m:sSub>
                <m:r>
                  <w:rPr>
                    <w:rFonts w:ascii="Cambria Math" w:hAnsi="Cambria Math" w:cs="Times New Roman"/>
                    <w:i/>
                    <w:sz w:val="18"/>
                    <w:szCs w:val="18"/>
                  </w:rPr>
                  <w:sym w:font="Symbol" w:char="F0D7"/>
                </m:r>
                <m:r>
                  <w:rPr>
                    <w:rFonts w:ascii="Cambria Math" w:hAnsi="Cambria Math" w:cs="Times New Roman"/>
                    <w:sz w:val="18"/>
                    <w:szCs w:val="18"/>
                  </w:rPr>
                  <m:t xml:space="preserve"> </m:t>
                </m:r>
                <m:sSub>
                  <m:sSubPr>
                    <m:ctrlPr>
                      <w:rPr>
                        <w:rFonts w:ascii="Cambria Math" w:hAnsi="Cambria Math" w:cs="Times New Roman"/>
                        <w:i/>
                        <w:sz w:val="18"/>
                        <w:szCs w:val="18"/>
                      </w:rPr>
                    </m:ctrlPr>
                  </m:sSubPr>
                  <m:e>
                    <m:r>
                      <w:rPr>
                        <w:rFonts w:ascii="Cambria Math" w:hAnsi="Cambria Math" w:cs="Times New Roman"/>
                        <w:sz w:val="18"/>
                        <w:szCs w:val="18"/>
                      </w:rPr>
                      <m:t>I</m:t>
                    </m:r>
                  </m:e>
                  <m:sub>
                    <m:r>
                      <w:rPr>
                        <w:rFonts w:ascii="Cambria Math" w:hAnsi="Cambria Math" w:cs="Times New Roman"/>
                        <w:sz w:val="18"/>
                        <w:szCs w:val="18"/>
                        <w:vertAlign w:val="subscript"/>
                      </w:rPr>
                      <m:t>e</m:t>
                    </m:r>
                  </m:sub>
                </m:sSub>
                <m:r>
                  <w:rPr>
                    <w:rFonts w:ascii="Cambria Math" w:hAnsi="Cambria Math" w:cs="Times New Roman"/>
                    <w:sz w:val="18"/>
                    <w:szCs w:val="18"/>
                  </w:rPr>
                  <m:t>,</m:t>
                </m:r>
              </m:oMath>
            </m:oMathPara>
          </w:p>
          <w:p w:rsidR="007D52EF" w:rsidRPr="007D52EF" w:rsidRDefault="007D52EF" w:rsidP="007D52EF">
            <w:pPr>
              <w:spacing w:after="0" w:line="240" w:lineRule="auto"/>
              <w:jc w:val="center"/>
              <w:rPr>
                <w:rFonts w:ascii="Times New Roman" w:hAnsi="Times New Roman" w:cs="Times New Roman"/>
                <w:i/>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K</m:t>
                    </m:r>
                  </m:e>
                  <m: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I</m:t>
                        </m:r>
                      </m:e>
                      <m:sub>
                        <m:r>
                          <w:rPr>
                            <w:rFonts w:ascii="Cambria Math" w:hAnsi="Cambria Math" w:cs="Times New Roman"/>
                            <w:sz w:val="18"/>
                            <w:szCs w:val="18"/>
                            <w:vertAlign w:val="subscript"/>
                          </w:rPr>
                          <m:t>e</m:t>
                        </m:r>
                      </m:sub>
                    </m:s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U</m:t>
                        </m:r>
                      </m:e>
                      <m:sub>
                        <m:r>
                          <w:rPr>
                            <w:rFonts w:ascii="Cambria Math" w:hAnsi="Cambria Math" w:cs="Times New Roman"/>
                            <w:sz w:val="18"/>
                            <w:szCs w:val="18"/>
                            <w:vertAlign w:val="subscript"/>
                          </w:rPr>
                          <m:t>e</m:t>
                        </m:r>
                      </m:sub>
                    </m:sSub>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K</m:t>
                    </m:r>
                  </m:e>
                  <m:sub>
                    <m:sSub>
                      <m:sSubPr>
                        <m:ctrlPr>
                          <w:rPr>
                            <w:rFonts w:ascii="Cambria Math" w:hAnsi="Cambria Math" w:cs="Times New Roman"/>
                            <w:i/>
                            <w:sz w:val="18"/>
                            <w:szCs w:val="18"/>
                            <w:vertAlign w:val="subscript"/>
                          </w:rPr>
                        </m:ctrlPr>
                      </m:sSubPr>
                      <m:e>
                        <m:r>
                          <w:rPr>
                            <w:rFonts w:ascii="Cambria Math" w:hAnsi="Cambria Math" w:cs="Times New Roman"/>
                            <w:sz w:val="18"/>
                            <w:szCs w:val="18"/>
                            <w:vertAlign w:val="subscript"/>
                          </w:rPr>
                          <m:t>Q</m:t>
                        </m:r>
                      </m:e>
                      <m:sub>
                        <m:r>
                          <w:rPr>
                            <w:rFonts w:ascii="Cambria Math" w:hAnsi="Cambria Math" w:cs="Times New Roman"/>
                            <w:i/>
                            <w:sz w:val="18"/>
                            <w:szCs w:val="18"/>
                            <w:vertAlign w:val="subscript"/>
                          </w:rPr>
                          <w:sym w:font="Symbol" w:char="F06D"/>
                        </m:r>
                      </m:sub>
                    </m:sSub>
                    <m:r>
                      <w:rPr>
                        <w:rFonts w:ascii="Cambria Math" w:hAnsi="Cambria Math" w:cs="Times New Roman"/>
                        <w:sz w:val="18"/>
                        <w:szCs w:val="18"/>
                        <w:vertAlign w:val="subscript"/>
                      </w:rPr>
                      <m:t>K</m:t>
                    </m:r>
                  </m:sub>
                </m:sSub>
                <m:r>
                  <w:rPr>
                    <w:rFonts w:ascii="Cambria Math" w:hAnsi="Cambria Math" w:cs="Times New Roman"/>
                    <w:i/>
                    <w:sz w:val="18"/>
                    <w:szCs w:val="18"/>
                  </w:rPr>
                  <w:sym w:font="Symbol" w:char="F0D7"/>
                </m:r>
                <m:r>
                  <w:rPr>
                    <w:rFonts w:ascii="Cambria Math" w:hAnsi="Cambria Math" w:cs="Times New Roman"/>
                    <w:sz w:val="18"/>
                    <w:szCs w:val="18"/>
                  </w:rPr>
                  <m:t xml:space="preserve"> </m:t>
                </m:r>
                <m:sSub>
                  <m:sSubPr>
                    <m:ctrlPr>
                      <w:rPr>
                        <w:rFonts w:ascii="Cambria Math" w:hAnsi="Cambria Math" w:cs="Times New Roman"/>
                        <w:i/>
                        <w:sz w:val="18"/>
                        <w:szCs w:val="18"/>
                      </w:rPr>
                    </m:ctrlPr>
                  </m:sSubPr>
                  <m:e>
                    <m:r>
                      <w:rPr>
                        <w:rFonts w:ascii="Cambria Math" w:hAnsi="Cambria Math" w:cs="Times New Roman"/>
                        <w:sz w:val="18"/>
                        <w:szCs w:val="18"/>
                      </w:rPr>
                      <m:t>Q</m:t>
                    </m:r>
                  </m:e>
                  <m:sub>
                    <m:r>
                      <w:rPr>
                        <w:rFonts w:ascii="Cambria Math" w:hAnsi="Cambria Math" w:cs="Times New Roman"/>
                        <w:i/>
                        <w:sz w:val="18"/>
                        <w:szCs w:val="18"/>
                        <w:vertAlign w:val="subscript"/>
                      </w:rPr>
                      <w:sym w:font="Symbol" w:char="F06D"/>
                    </m:r>
                  </m:sub>
                </m:sSub>
                <m:r>
                  <w:rPr>
                    <w:rFonts w:ascii="Cambria Math" w:hAnsi="Cambria Math" w:cs="Times New Roman"/>
                    <w:sz w:val="18"/>
                    <w:szCs w:val="18"/>
                  </w:rPr>
                  <m:t>,</m:t>
                </m:r>
              </m:oMath>
            </m:oMathPara>
          </w:p>
          <w:p w:rsidR="007D52EF" w:rsidRPr="007D52EF" w:rsidRDefault="007D52EF" w:rsidP="007D52EF">
            <w:pPr>
              <w:framePr w:h="0" w:hSpace="141" w:wrap="around" w:vAnchor="text" w:hAnchor="text" w:y="1"/>
              <w:spacing w:after="0" w:line="240" w:lineRule="auto"/>
              <w:jc w:val="center"/>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Q</m:t>
                    </m:r>
                  </m:e>
                  <m:sub>
                    <m:r>
                      <w:rPr>
                        <w:rFonts w:ascii="Cambria Math" w:hAnsi="Cambria Math" w:cs="Times New Roman"/>
                        <w:i/>
                        <w:sz w:val="18"/>
                        <w:szCs w:val="18"/>
                        <w:vertAlign w:val="subscript"/>
                      </w:rPr>
                      <w:sym w:font="Symbol" w:char="F06D"/>
                    </m:r>
                  </m:sub>
                </m:sSub>
                <m:r>
                  <w:rPr>
                    <w:rFonts w:ascii="Cambria Math" w:hAnsi="Cambria Math" w:cs="Times New Roman"/>
                    <w:sz w:val="18"/>
                    <w:szCs w:val="18"/>
                  </w:rPr>
                  <m:t>=const</m:t>
                </m:r>
              </m:oMath>
            </m:oMathPara>
          </w:p>
        </w:tc>
        <w:tc>
          <w:tcPr>
            <w:tcW w:w="2552" w:type="dxa"/>
            <w:vAlign w:val="center"/>
          </w:tcPr>
          <w:p w:rsidR="007D52EF" w:rsidRPr="007D52EF" w:rsidRDefault="007D52EF" w:rsidP="007D52EF">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spacing w:val="-3"/>
                <w:sz w:val="18"/>
                <w:szCs w:val="18"/>
              </w:rPr>
            </w:pPr>
            <w:r w:rsidRPr="007D52EF">
              <w:rPr>
                <w:rFonts w:ascii="Times New Roman" w:hAnsi="Times New Roman" w:cs="Times New Roman"/>
                <w:sz w:val="18"/>
                <w:szCs w:val="18"/>
              </w:rPr>
              <w:object w:dxaOrig="4320" w:dyaOrig="3149">
                <v:shape id="_x0000_i1086" type="#_x0000_t75" style="width:80.75pt;height:58.85pt" o:ole="">
                  <v:imagedata r:id="rId38" o:title="" croptop="8116f" cropbottom="2712f" cropleft="5533f" cropright="4731f"/>
                </v:shape>
                <o:OLEObject Type="Embed" ProgID="Word.Picture.8" ShapeID="_x0000_i1086" DrawAspect="Content" ObjectID="_1829120706" r:id="rId39"/>
              </w:object>
            </w:r>
          </w:p>
        </w:tc>
      </w:tr>
      <w:tr w:rsidR="007D52EF" w:rsidRPr="007D52EF" w:rsidTr="00B90054">
        <w:trPr>
          <w:trHeight w:val="619"/>
          <w:jc w:val="center"/>
        </w:trPr>
        <w:tc>
          <w:tcPr>
            <w:tcW w:w="568" w:type="dxa"/>
            <w:vAlign w:val="center"/>
          </w:tcPr>
          <w:p w:rsidR="007D52EF" w:rsidRPr="007D52EF" w:rsidRDefault="007D52EF" w:rsidP="007D52EF">
            <w:pPr>
              <w:spacing w:after="0" w:line="240" w:lineRule="auto"/>
              <w:jc w:val="center"/>
              <w:rPr>
                <w:rFonts w:ascii="Times New Roman" w:hAnsi="Times New Roman" w:cs="Times New Roman"/>
                <w:sz w:val="18"/>
                <w:szCs w:val="18"/>
              </w:rPr>
            </w:pPr>
            <w:r w:rsidRPr="007D52EF">
              <w:rPr>
                <w:rFonts w:ascii="Times New Roman" w:hAnsi="Times New Roman" w:cs="Times New Roman"/>
                <w:sz w:val="18"/>
                <w:szCs w:val="18"/>
              </w:rPr>
              <w:t>17</w:t>
            </w:r>
          </w:p>
        </w:tc>
        <w:tc>
          <w:tcPr>
            <w:tcW w:w="2480" w:type="dxa"/>
            <w:vAlign w:val="center"/>
          </w:tcPr>
          <w:p w:rsidR="007D52EF" w:rsidRPr="007D52EF" w:rsidRDefault="007D52EF" w:rsidP="007D52EF">
            <w:pPr>
              <w:tabs>
                <w:tab w:val="left" w:pos="0"/>
                <w:tab w:val="left" w:pos="5098"/>
                <w:tab w:val="left" w:pos="5664"/>
                <w:tab w:val="left" w:pos="6231"/>
                <w:tab w:val="left" w:pos="6797"/>
                <w:tab w:val="left" w:pos="7363"/>
                <w:tab w:val="left" w:pos="7930"/>
                <w:tab w:val="left" w:pos="8496"/>
                <w:tab w:val="left" w:pos="9063"/>
              </w:tabs>
              <w:spacing w:after="0" w:line="240" w:lineRule="auto"/>
              <w:ind w:firstLine="34"/>
              <w:jc w:val="center"/>
              <w:rPr>
                <w:rFonts w:ascii="Times New Roman" w:hAnsi="Times New Roman" w:cs="Times New Roman"/>
                <w:spacing w:val="-3"/>
                <w:sz w:val="18"/>
                <w:szCs w:val="18"/>
                <w:lang w:val="en-US"/>
              </w:rPr>
            </w:pPr>
            <w:r w:rsidRPr="007D52EF">
              <w:rPr>
                <w:rFonts w:ascii="Times New Roman" w:hAnsi="Times New Roman" w:cs="Times New Roman"/>
                <w:spacing w:val="-3"/>
                <w:sz w:val="18"/>
                <w:szCs w:val="18"/>
                <w:lang w:val="uz-Cyrl-UZ"/>
              </w:rPr>
              <w:t>The effect of electromagnetic induction</w:t>
            </w:r>
          </w:p>
        </w:tc>
        <w:tc>
          <w:tcPr>
            <w:tcW w:w="3685" w:type="dxa"/>
            <w:vAlign w:val="center"/>
          </w:tcPr>
          <w:p w:rsidR="007D52EF" w:rsidRPr="007D52EF" w:rsidRDefault="007D52EF" w:rsidP="007D52EF">
            <w:pPr>
              <w:spacing w:after="0" w:line="240" w:lineRule="auto"/>
              <w:jc w:val="center"/>
              <w:rPr>
                <w:rFonts w:ascii="Times New Roman" w:hAnsi="Times New Roman" w:cs="Times New Roman"/>
                <w:i/>
                <w:sz w:val="18"/>
                <w:szCs w:val="18"/>
                <w:lang w:val="en-US"/>
              </w:rPr>
            </w:pPr>
            <m:oMathPara>
              <m:oMath>
                <m:sSub>
                  <m:sSubPr>
                    <m:ctrlPr>
                      <w:rPr>
                        <w:rFonts w:ascii="Cambria Math" w:hAnsi="Cambria Math" w:cs="Times New Roman"/>
                        <w:i/>
                        <w:sz w:val="18"/>
                        <w:szCs w:val="18"/>
                      </w:rPr>
                    </m:ctrlPr>
                  </m:sSubPr>
                  <m:e>
                    <m:r>
                      <w:rPr>
                        <w:rFonts w:ascii="Cambria Math" w:hAnsi="Cambria Math" w:cs="Times New Roman"/>
                        <w:sz w:val="18"/>
                        <w:szCs w:val="18"/>
                      </w:rPr>
                      <m:t>U</m:t>
                    </m:r>
                  </m:e>
                  <m:sub>
                    <m:r>
                      <w:rPr>
                        <w:rFonts w:ascii="Cambria Math" w:hAnsi="Cambria Math" w:cs="Times New Roman"/>
                        <w:sz w:val="18"/>
                        <w:szCs w:val="18"/>
                      </w:rPr>
                      <m:t>e</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К</m:t>
                    </m:r>
                  </m:e>
                  <m:sub>
                    <m:sSub>
                      <m:sSubPr>
                        <m:ctrlPr>
                          <w:rPr>
                            <w:rFonts w:ascii="Cambria Math" w:hAnsi="Cambria Math" w:cs="Times New Roman"/>
                            <w:i/>
                            <w:sz w:val="18"/>
                            <w:szCs w:val="18"/>
                          </w:rPr>
                        </m:ctrlPr>
                      </m:sSubPr>
                      <m:e>
                        <m:r>
                          <w:rPr>
                            <w:rFonts w:ascii="Cambria Math" w:hAnsi="Cambria Math" w:cs="Times New Roman"/>
                            <w:sz w:val="18"/>
                            <w:szCs w:val="18"/>
                          </w:rPr>
                          <m:t>I</m:t>
                        </m:r>
                      </m:e>
                      <m:sub>
                        <m:r>
                          <w:rPr>
                            <w:rFonts w:ascii="Cambria Math" w:hAnsi="Cambria Math" w:cs="Times New Roman"/>
                            <w:sz w:val="18"/>
                            <w:szCs w:val="18"/>
                          </w:rPr>
                          <m:t>μ</m:t>
                        </m:r>
                      </m:sub>
                    </m:sSub>
                    <m:sSub>
                      <m:sSubPr>
                        <m:ctrlPr>
                          <w:rPr>
                            <w:rFonts w:ascii="Cambria Math" w:hAnsi="Cambria Math" w:cs="Times New Roman"/>
                            <w:i/>
                            <w:sz w:val="18"/>
                            <w:szCs w:val="18"/>
                          </w:rPr>
                        </m:ctrlPr>
                      </m:sSubPr>
                      <m:e>
                        <m:r>
                          <w:rPr>
                            <w:rFonts w:ascii="Cambria Math" w:hAnsi="Cambria Math" w:cs="Times New Roman"/>
                            <w:sz w:val="18"/>
                            <w:szCs w:val="18"/>
                          </w:rPr>
                          <m:t>U</m:t>
                        </m:r>
                      </m:e>
                      <m:sub>
                        <m:r>
                          <w:rPr>
                            <w:rFonts w:ascii="Cambria Math" w:hAnsi="Cambria Math" w:cs="Times New Roman"/>
                            <w:sz w:val="18"/>
                            <w:szCs w:val="18"/>
                          </w:rPr>
                          <m:t>e</m:t>
                        </m:r>
                      </m:sub>
                    </m:sSub>
                  </m:sub>
                </m:sSub>
                <m:sSub>
                  <m:sSubPr>
                    <m:ctrlPr>
                      <w:rPr>
                        <w:rFonts w:ascii="Cambria Math" w:hAnsi="Cambria Math" w:cs="Times New Roman"/>
                        <w:i/>
                        <w:sz w:val="18"/>
                        <w:szCs w:val="18"/>
                      </w:rPr>
                    </m:ctrlPr>
                  </m:sSubPr>
                  <m:e>
                    <m:r>
                      <w:rPr>
                        <w:rFonts w:ascii="Cambria Math" w:hAnsi="Cambria Math" w:cs="Times New Roman"/>
                        <w:sz w:val="18"/>
                        <w:szCs w:val="18"/>
                      </w:rPr>
                      <m:t>I</m:t>
                    </m:r>
                  </m:e>
                  <m:sub>
                    <m:r>
                      <w:rPr>
                        <w:rFonts w:ascii="Cambria Math" w:hAnsi="Cambria Math" w:cs="Times New Roman"/>
                        <w:sz w:val="18"/>
                        <w:szCs w:val="18"/>
                      </w:rPr>
                      <m:t>μ</m:t>
                    </m:r>
                  </m:sub>
                </m:sSub>
              </m:oMath>
            </m:oMathPara>
          </w:p>
        </w:tc>
        <w:bookmarkStart w:id="0" w:name="_MON_1181102946"/>
        <w:bookmarkEnd w:id="0"/>
        <w:bookmarkStart w:id="1" w:name="_MON_1181103249"/>
        <w:bookmarkEnd w:id="1"/>
        <w:tc>
          <w:tcPr>
            <w:tcW w:w="2552" w:type="dxa"/>
            <w:vAlign w:val="center"/>
          </w:tcPr>
          <w:p w:rsidR="007D52EF" w:rsidRPr="007D52EF" w:rsidRDefault="007D52EF" w:rsidP="007D52EF">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b/>
                <w:spacing w:val="-3"/>
                <w:sz w:val="18"/>
                <w:szCs w:val="18"/>
              </w:rPr>
            </w:pPr>
            <w:r w:rsidRPr="007D52EF">
              <w:rPr>
                <w:rFonts w:ascii="Times New Roman" w:hAnsi="Times New Roman" w:cs="Times New Roman"/>
                <w:b/>
                <w:sz w:val="18"/>
                <w:szCs w:val="18"/>
              </w:rPr>
              <w:object w:dxaOrig="2835" w:dyaOrig="2016">
                <v:shape id="_x0000_i1071" type="#_x0000_t75" style="width:58.25pt;height:26.9pt" o:ole="">
                  <v:imagedata r:id="rId40" o:title="" croptop="20232f" cropbottom="10522f"/>
                </v:shape>
                <o:OLEObject Type="Embed" ProgID="Word.Picture.8" ShapeID="_x0000_i1071" DrawAspect="Content" ObjectID="_1829120707" r:id="rId41"/>
              </w:object>
            </w:r>
          </w:p>
        </w:tc>
      </w:tr>
      <w:tr w:rsidR="007D52EF" w:rsidRPr="007D52EF" w:rsidTr="00B90054">
        <w:trPr>
          <w:trHeight w:val="703"/>
          <w:jc w:val="center"/>
        </w:trPr>
        <w:tc>
          <w:tcPr>
            <w:tcW w:w="568" w:type="dxa"/>
            <w:vAlign w:val="center"/>
          </w:tcPr>
          <w:p w:rsidR="007D52EF" w:rsidRPr="007D52EF" w:rsidRDefault="007D52EF" w:rsidP="007D52EF">
            <w:pPr>
              <w:spacing w:after="0" w:line="240" w:lineRule="auto"/>
              <w:jc w:val="center"/>
              <w:rPr>
                <w:rFonts w:ascii="Times New Roman" w:hAnsi="Times New Roman" w:cs="Times New Roman"/>
                <w:sz w:val="18"/>
                <w:szCs w:val="18"/>
              </w:rPr>
            </w:pPr>
            <w:r w:rsidRPr="007D52EF">
              <w:rPr>
                <w:rFonts w:ascii="Times New Roman" w:hAnsi="Times New Roman" w:cs="Times New Roman"/>
                <w:sz w:val="18"/>
                <w:szCs w:val="18"/>
              </w:rPr>
              <w:t>18</w:t>
            </w:r>
          </w:p>
        </w:tc>
        <w:tc>
          <w:tcPr>
            <w:tcW w:w="2480" w:type="dxa"/>
            <w:vAlign w:val="center"/>
          </w:tcPr>
          <w:p w:rsidR="007D52EF" w:rsidRPr="007D52EF" w:rsidRDefault="007D52EF" w:rsidP="007D52EF">
            <w:pPr>
              <w:tabs>
                <w:tab w:val="left" w:pos="0"/>
                <w:tab w:val="left" w:pos="5098"/>
                <w:tab w:val="left" w:pos="5664"/>
                <w:tab w:val="left" w:pos="6231"/>
                <w:tab w:val="left" w:pos="6797"/>
                <w:tab w:val="left" w:pos="7363"/>
                <w:tab w:val="left" w:pos="7930"/>
                <w:tab w:val="left" w:pos="8496"/>
                <w:tab w:val="left" w:pos="9063"/>
              </w:tabs>
              <w:spacing w:after="0" w:line="240" w:lineRule="auto"/>
              <w:ind w:firstLine="34"/>
              <w:jc w:val="center"/>
              <w:rPr>
                <w:rFonts w:ascii="Times New Roman" w:hAnsi="Times New Roman" w:cs="Times New Roman"/>
                <w:spacing w:val="-3"/>
                <w:sz w:val="18"/>
                <w:szCs w:val="18"/>
                <w:lang w:val="en-US"/>
              </w:rPr>
            </w:pPr>
            <w:r w:rsidRPr="007D52EF">
              <w:rPr>
                <w:rFonts w:ascii="Times New Roman" w:hAnsi="Times New Roman" w:cs="Times New Roman"/>
                <w:spacing w:val="-3"/>
                <w:sz w:val="18"/>
                <w:szCs w:val="18"/>
                <w:lang w:val="en-US"/>
              </w:rPr>
              <w:t xml:space="preserve">The effect between </w:t>
            </w:r>
            <m:oMath>
              <m:sSub>
                <m:sSubPr>
                  <m:ctrlPr>
                    <w:rPr>
                      <w:rFonts w:ascii="Cambria Math" w:hAnsi="Cambria Math" w:cs="Times New Roman"/>
                      <w:i/>
                      <w:sz w:val="18"/>
                      <w:szCs w:val="18"/>
                    </w:rPr>
                  </m:ctrlPr>
                </m:sSubPr>
                <m:e>
                  <m:r>
                    <w:rPr>
                      <w:rFonts w:ascii="Cambria Math" w:hAnsi="Cambria Math" w:cs="Times New Roman"/>
                      <w:sz w:val="18"/>
                      <w:szCs w:val="18"/>
                    </w:rPr>
                    <m:t>Q</m:t>
                  </m:r>
                </m:e>
                <m:sub>
                  <m:r>
                    <w:rPr>
                      <w:rFonts w:ascii="Cambria Math" w:hAnsi="Cambria Math" w:cs="Times New Roman"/>
                      <w:sz w:val="18"/>
                      <w:szCs w:val="18"/>
                    </w:rPr>
                    <m:t>μ</m:t>
                  </m:r>
                </m:sub>
              </m:sSub>
            </m:oMath>
            <w:r w:rsidRPr="007D52EF">
              <w:rPr>
                <w:rFonts w:ascii="Times New Roman" w:eastAsiaTheme="minorEastAsia" w:hAnsi="Times New Roman" w:cs="Times New Roman"/>
                <w:sz w:val="18"/>
                <w:szCs w:val="18"/>
                <w:lang w:val="uz-Cyrl-UZ"/>
              </w:rPr>
              <w:t xml:space="preserve"> </w:t>
            </w:r>
            <w:r w:rsidRPr="007D52EF">
              <w:rPr>
                <w:rFonts w:ascii="Times New Roman" w:hAnsi="Times New Roman" w:cs="Times New Roman"/>
                <w:spacing w:val="-3"/>
                <w:sz w:val="18"/>
                <w:szCs w:val="18"/>
                <w:lang w:val="en-US"/>
              </w:rPr>
              <w:t xml:space="preserve">and </w:t>
            </w:r>
            <m:oMath>
              <m:sSub>
                <m:sSubPr>
                  <m:ctrlPr>
                    <w:rPr>
                      <w:rFonts w:ascii="Cambria Math" w:hAnsi="Cambria Math" w:cs="Times New Roman"/>
                      <w:i/>
                      <w:sz w:val="18"/>
                      <w:szCs w:val="18"/>
                    </w:rPr>
                  </m:ctrlPr>
                </m:sSubPr>
                <m:e>
                  <m:r>
                    <w:rPr>
                      <w:rFonts w:ascii="Cambria Math" w:hAnsi="Cambria Math" w:cs="Times New Roman"/>
                      <w:sz w:val="18"/>
                      <w:szCs w:val="18"/>
                    </w:rPr>
                    <m:t>I</m:t>
                  </m:r>
                </m:e>
                <m:sub>
                  <m:r>
                    <w:rPr>
                      <w:rFonts w:ascii="Cambria Math" w:hAnsi="Cambria Math" w:cs="Times New Roman"/>
                      <w:sz w:val="18"/>
                      <w:szCs w:val="18"/>
                    </w:rPr>
                    <m:t>μ</m:t>
                  </m:r>
                </m:sub>
              </m:sSub>
            </m:oMath>
          </w:p>
        </w:tc>
        <w:tc>
          <w:tcPr>
            <w:tcW w:w="3685" w:type="dxa"/>
            <w:vAlign w:val="center"/>
          </w:tcPr>
          <w:p w:rsidR="007D52EF" w:rsidRPr="007D52EF" w:rsidRDefault="007D52EF" w:rsidP="007D52EF">
            <w:pPr>
              <w:spacing w:after="0" w:line="240" w:lineRule="auto"/>
              <w:jc w:val="center"/>
              <w:rPr>
                <w:rFonts w:ascii="Times New Roman" w:hAnsi="Times New Roman" w:cs="Times New Roman"/>
                <w:i/>
                <w:sz w:val="18"/>
                <w:szCs w:val="18"/>
                <w:lang w:val="en-US"/>
              </w:rPr>
            </w:pPr>
            <m:oMathPara>
              <m:oMath>
                <m:sSub>
                  <m:sSubPr>
                    <m:ctrlPr>
                      <w:rPr>
                        <w:rFonts w:ascii="Cambria Math" w:hAnsi="Cambria Math" w:cs="Times New Roman"/>
                        <w:i/>
                        <w:sz w:val="18"/>
                        <w:szCs w:val="18"/>
                      </w:rPr>
                    </m:ctrlPr>
                  </m:sSubPr>
                  <m:e>
                    <m:r>
                      <w:rPr>
                        <w:rFonts w:ascii="Cambria Math" w:hAnsi="Cambria Math" w:cs="Times New Roman"/>
                        <w:sz w:val="18"/>
                        <w:szCs w:val="18"/>
                      </w:rPr>
                      <m:t>I</m:t>
                    </m:r>
                  </m:e>
                  <m:sub>
                    <m:r>
                      <w:rPr>
                        <w:rFonts w:ascii="Cambria Math" w:hAnsi="Cambria Math" w:cs="Times New Roman"/>
                        <w:sz w:val="18"/>
                        <w:szCs w:val="18"/>
                      </w:rPr>
                      <m:t>μ</m:t>
                    </m:r>
                  </m:sub>
                </m:sSub>
                <m:r>
                  <w:rPr>
                    <w:rFonts w:ascii="Cambria Math" w:hAnsi="Cambria Math" w:cs="Times New Roman"/>
                    <w:sz w:val="18"/>
                    <w:szCs w:val="18"/>
                  </w:rPr>
                  <m:t>=jω</m:t>
                </m:r>
                <m:sSub>
                  <m:sSubPr>
                    <m:ctrlPr>
                      <w:rPr>
                        <w:rFonts w:ascii="Cambria Math" w:hAnsi="Cambria Math" w:cs="Times New Roman"/>
                        <w:i/>
                        <w:sz w:val="18"/>
                        <w:szCs w:val="18"/>
                      </w:rPr>
                    </m:ctrlPr>
                  </m:sSubPr>
                  <m:e>
                    <m:r>
                      <w:rPr>
                        <w:rFonts w:ascii="Cambria Math" w:hAnsi="Cambria Math" w:cs="Times New Roman"/>
                        <w:sz w:val="18"/>
                        <w:szCs w:val="18"/>
                      </w:rPr>
                      <m:t>Q</m:t>
                    </m:r>
                  </m:e>
                  <m:sub>
                    <m:r>
                      <w:rPr>
                        <w:rFonts w:ascii="Cambria Math" w:hAnsi="Cambria Math" w:cs="Times New Roman"/>
                        <w:sz w:val="18"/>
                        <w:szCs w:val="18"/>
                      </w:rPr>
                      <m:t>μ</m:t>
                    </m:r>
                  </m:sub>
                </m:sSub>
              </m:oMath>
            </m:oMathPara>
          </w:p>
        </w:tc>
        <w:tc>
          <w:tcPr>
            <w:tcW w:w="2552" w:type="dxa"/>
            <w:vAlign w:val="center"/>
          </w:tcPr>
          <w:p w:rsidR="007D52EF" w:rsidRPr="007D52EF" w:rsidRDefault="007D52EF" w:rsidP="007D52EF">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sz w:val="18"/>
                <w:szCs w:val="18"/>
                <w:lang w:val="en-US"/>
              </w:rPr>
            </w:pPr>
            <w:r w:rsidRPr="007D52EF">
              <w:rPr>
                <w:rFonts w:ascii="Times New Roman" w:hAnsi="Times New Roman" w:cs="Times New Roman"/>
                <w:sz w:val="18"/>
                <w:szCs w:val="18"/>
              </w:rPr>
              <w:object w:dxaOrig="2835" w:dyaOrig="2016">
                <v:shape id="_x0000_i1072" type="#_x0000_t75" style="width:54.45pt;height:30.05pt" o:ole="">
                  <v:imagedata r:id="rId42" o:title="" croptop="20232f" cropbottom="10522f"/>
                </v:shape>
                <o:OLEObject Type="Embed" ProgID="Word.Picture.8" ShapeID="_x0000_i1072" DrawAspect="Content" ObjectID="_1829120708" r:id="rId43"/>
              </w:object>
            </w:r>
          </w:p>
        </w:tc>
      </w:tr>
      <w:tr w:rsidR="007D52EF" w:rsidRPr="007D52EF" w:rsidTr="00B90054">
        <w:trPr>
          <w:trHeight w:val="562"/>
          <w:jc w:val="center"/>
        </w:trPr>
        <w:tc>
          <w:tcPr>
            <w:tcW w:w="568" w:type="dxa"/>
            <w:vAlign w:val="center"/>
          </w:tcPr>
          <w:p w:rsidR="007D52EF" w:rsidRPr="007D52EF" w:rsidRDefault="007D52EF" w:rsidP="007D52EF">
            <w:pPr>
              <w:spacing w:after="0" w:line="240" w:lineRule="auto"/>
              <w:jc w:val="center"/>
              <w:rPr>
                <w:rFonts w:ascii="Times New Roman" w:hAnsi="Times New Roman" w:cs="Times New Roman"/>
                <w:sz w:val="18"/>
                <w:szCs w:val="18"/>
              </w:rPr>
            </w:pPr>
            <w:r w:rsidRPr="007D52EF">
              <w:rPr>
                <w:rFonts w:ascii="Times New Roman" w:hAnsi="Times New Roman" w:cs="Times New Roman"/>
                <w:sz w:val="18"/>
                <w:szCs w:val="18"/>
              </w:rPr>
              <w:t>19</w:t>
            </w:r>
          </w:p>
        </w:tc>
        <w:tc>
          <w:tcPr>
            <w:tcW w:w="2480" w:type="dxa"/>
            <w:vAlign w:val="center"/>
          </w:tcPr>
          <w:p w:rsidR="007D52EF" w:rsidRPr="007D52EF" w:rsidRDefault="007D52EF" w:rsidP="007D52EF">
            <w:pPr>
              <w:tabs>
                <w:tab w:val="left" w:pos="0"/>
                <w:tab w:val="left" w:pos="5098"/>
                <w:tab w:val="left" w:pos="5664"/>
                <w:tab w:val="left" w:pos="6231"/>
                <w:tab w:val="left" w:pos="6797"/>
                <w:tab w:val="left" w:pos="7363"/>
                <w:tab w:val="left" w:pos="7930"/>
                <w:tab w:val="left" w:pos="8496"/>
                <w:tab w:val="left" w:pos="9063"/>
              </w:tabs>
              <w:spacing w:after="0" w:line="240" w:lineRule="auto"/>
              <w:ind w:firstLine="34"/>
              <w:jc w:val="center"/>
              <w:rPr>
                <w:rFonts w:ascii="Times New Roman" w:hAnsi="Times New Roman" w:cs="Times New Roman"/>
                <w:spacing w:val="-3"/>
                <w:sz w:val="18"/>
                <w:szCs w:val="18"/>
                <w:lang w:val="uz-Cyrl-UZ"/>
              </w:rPr>
            </w:pPr>
            <w:r w:rsidRPr="007D52EF">
              <w:rPr>
                <w:rFonts w:ascii="Times New Roman" w:hAnsi="Times New Roman" w:cs="Times New Roman"/>
                <w:spacing w:val="-3"/>
                <w:sz w:val="18"/>
                <w:szCs w:val="18"/>
                <w:lang w:val="uz-Cyrl-UZ"/>
              </w:rPr>
              <w:t>Magnetic permeability parameter</w:t>
            </w:r>
          </w:p>
        </w:tc>
        <w:tc>
          <w:tcPr>
            <w:tcW w:w="3685" w:type="dxa"/>
            <w:vAlign w:val="center"/>
          </w:tcPr>
          <w:p w:rsidR="007D52EF" w:rsidRPr="007D52EF" w:rsidRDefault="007D52EF" w:rsidP="007D52EF">
            <w:pPr>
              <w:spacing w:after="0" w:line="240" w:lineRule="auto"/>
              <w:jc w:val="center"/>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Q</m:t>
                    </m:r>
                  </m:e>
                  <m:sub>
                    <m:r>
                      <w:rPr>
                        <w:rFonts w:ascii="Cambria Math" w:hAnsi="Cambria Math" w:cs="Times New Roman"/>
                        <w:sz w:val="18"/>
                        <w:szCs w:val="18"/>
                      </w:rPr>
                      <m:t>μ</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C</m:t>
                    </m:r>
                  </m:e>
                  <m:sub>
                    <m:r>
                      <w:rPr>
                        <w:rFonts w:ascii="Cambria Math" w:hAnsi="Cambria Math" w:cs="Times New Roman"/>
                        <w:sz w:val="18"/>
                        <w:szCs w:val="18"/>
                      </w:rPr>
                      <m:t>μ</m:t>
                    </m:r>
                  </m:sub>
                </m:sSub>
                <m:sSub>
                  <m:sSubPr>
                    <m:ctrlPr>
                      <w:rPr>
                        <w:rFonts w:ascii="Cambria Math" w:hAnsi="Cambria Math" w:cs="Times New Roman"/>
                        <w:i/>
                        <w:sz w:val="18"/>
                        <w:szCs w:val="18"/>
                      </w:rPr>
                    </m:ctrlPr>
                  </m:sSubPr>
                  <m:e>
                    <m:r>
                      <w:rPr>
                        <w:rFonts w:ascii="Cambria Math" w:hAnsi="Cambria Math" w:cs="Times New Roman"/>
                        <w:sz w:val="18"/>
                        <w:szCs w:val="18"/>
                      </w:rPr>
                      <m:t>U</m:t>
                    </m:r>
                  </m:e>
                  <m:sub>
                    <m:r>
                      <w:rPr>
                        <w:rFonts w:ascii="Cambria Math" w:hAnsi="Cambria Math" w:cs="Times New Roman"/>
                        <w:sz w:val="18"/>
                        <w:szCs w:val="18"/>
                      </w:rPr>
                      <m:t>μ</m:t>
                    </m:r>
                  </m:sub>
                </m:sSub>
              </m:oMath>
            </m:oMathPara>
          </w:p>
        </w:tc>
        <w:bookmarkStart w:id="2" w:name="_MON_1390103446"/>
        <w:bookmarkEnd w:id="2"/>
        <w:tc>
          <w:tcPr>
            <w:tcW w:w="2552" w:type="dxa"/>
            <w:vAlign w:val="center"/>
          </w:tcPr>
          <w:p w:rsidR="007D52EF" w:rsidRPr="007D52EF" w:rsidRDefault="007D52EF" w:rsidP="007D52EF">
            <w:pPr>
              <w:tabs>
                <w:tab w:val="left" w:pos="0"/>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hAnsi="Times New Roman" w:cs="Times New Roman"/>
                <w:sz w:val="18"/>
                <w:szCs w:val="18"/>
              </w:rPr>
            </w:pPr>
            <w:r w:rsidRPr="007D52EF">
              <w:rPr>
                <w:rFonts w:ascii="Times New Roman" w:hAnsi="Times New Roman" w:cs="Times New Roman"/>
                <w:sz w:val="18"/>
                <w:szCs w:val="18"/>
              </w:rPr>
              <w:object w:dxaOrig="2835" w:dyaOrig="2016">
                <v:shape id="_x0000_i1073" type="#_x0000_t75" style="width:48.2pt;height:26.9pt" o:ole="">
                  <v:imagedata r:id="rId44" o:title="" croptop="20232f" cropbottom="10522f"/>
                </v:shape>
                <o:OLEObject Type="Embed" ProgID="Word.Picture.8" ShapeID="_x0000_i1073" DrawAspect="Content" ObjectID="_1829120709" r:id="rId45"/>
              </w:object>
            </w:r>
          </w:p>
        </w:tc>
      </w:tr>
    </w:tbl>
    <w:p w:rsidR="00B8284E" w:rsidRPr="0071476A" w:rsidRDefault="00B8284E" w:rsidP="00B8284E">
      <w:pPr>
        <w:widowControl w:val="0"/>
        <w:spacing w:before="120" w:after="120" w:line="240" w:lineRule="auto"/>
        <w:ind w:firstLine="284"/>
        <w:jc w:val="both"/>
        <w:rPr>
          <w:rFonts w:ascii="Times New Roman" w:hAnsi="Times New Roman" w:cs="Times New Roman"/>
          <w:sz w:val="20"/>
          <w:szCs w:val="20"/>
          <w:lang w:val="uz-Cyrl-UZ"/>
        </w:rPr>
      </w:pPr>
      <w:r w:rsidRPr="000D7270">
        <w:rPr>
          <w:rFonts w:ascii="Times New Roman" w:hAnsi="Times New Roman" w:cs="Times New Roman"/>
          <w:sz w:val="20"/>
          <w:szCs w:val="20"/>
          <w:lang w:val="uz-Cyrl-UZ"/>
        </w:rPr>
        <w:lastRenderedPageBreak/>
        <w:t xml:space="preserve">The topogram shown in Figure 2 displays the options of ferromagnetic current converters based on the synthesis results. Some of their solutions have been confirmed by patents invented by the </w:t>
      </w:r>
      <w:r w:rsidRPr="0071476A">
        <w:rPr>
          <w:rFonts w:ascii="Times New Roman" w:hAnsi="Times New Roman" w:cs="Times New Roman"/>
          <w:sz w:val="20"/>
          <w:szCs w:val="20"/>
          <w:lang w:val="uz-Cyrl-UZ"/>
        </w:rPr>
        <w:t>authors [</w:t>
      </w:r>
      <w:r w:rsidR="0071476A" w:rsidRPr="0071476A">
        <w:rPr>
          <w:rFonts w:ascii="Times New Roman" w:hAnsi="Times New Roman" w:cs="Times New Roman"/>
          <w:sz w:val="20"/>
          <w:szCs w:val="20"/>
          <w:lang w:val="en-US"/>
        </w:rPr>
        <w:t>15</w:t>
      </w:r>
      <w:r w:rsidRPr="0071476A">
        <w:rPr>
          <w:rFonts w:ascii="Times New Roman" w:hAnsi="Times New Roman" w:cs="Times New Roman"/>
          <w:sz w:val="20"/>
          <w:szCs w:val="20"/>
          <w:lang w:val="uz-Cyrl-UZ"/>
        </w:rPr>
        <w:t>-</w:t>
      </w:r>
      <w:r w:rsidR="0071476A" w:rsidRPr="0071476A">
        <w:rPr>
          <w:rFonts w:ascii="Times New Roman" w:hAnsi="Times New Roman" w:cs="Times New Roman"/>
          <w:sz w:val="20"/>
          <w:szCs w:val="20"/>
          <w:lang w:val="en-US"/>
        </w:rPr>
        <w:t>21</w:t>
      </w:r>
      <w:r w:rsidRPr="0071476A">
        <w:rPr>
          <w:rFonts w:ascii="Times New Roman" w:hAnsi="Times New Roman" w:cs="Times New Roman"/>
          <w:sz w:val="20"/>
          <w:szCs w:val="20"/>
          <w:lang w:val="uz-Cyrl-UZ"/>
        </w:rPr>
        <w:t>].</w:t>
      </w:r>
    </w:p>
    <w:p w:rsidR="00B8284E" w:rsidRPr="000D7270" w:rsidRDefault="003C2935" w:rsidP="007D52EF">
      <w:pPr>
        <w:spacing w:before="120" w:after="120" w:line="240" w:lineRule="auto"/>
        <w:ind w:firstLine="284"/>
        <w:jc w:val="center"/>
        <w:rPr>
          <w:rFonts w:ascii="Times New Roman" w:hAnsi="Times New Roman" w:cs="Times New Roman"/>
          <w:spacing w:val="-3"/>
          <w:sz w:val="20"/>
          <w:szCs w:val="20"/>
        </w:rPr>
      </w:pPr>
      <w:r w:rsidRPr="000D7270">
        <w:rPr>
          <w:rFonts w:ascii="Times New Roman" w:hAnsi="Times New Roman" w:cs="Times New Roman"/>
          <w:sz w:val="20"/>
          <w:szCs w:val="20"/>
        </w:rPr>
        <w:object w:dxaOrig="7804" w:dyaOrig="7609">
          <v:shape id="_x0000_i1045" type="#_x0000_t75" style="width:309.3pt;height:286.75pt" o:ole="">
            <v:imagedata r:id="rId46" o:title=""/>
          </v:shape>
          <o:OLEObject Type="Embed" ProgID="Visio.Drawing.11" ShapeID="_x0000_i1045" DrawAspect="Content" ObjectID="_1829120710" r:id="rId47"/>
        </w:object>
      </w:r>
    </w:p>
    <w:p w:rsidR="00B8284E" w:rsidRPr="000D7270" w:rsidRDefault="00B8284E" w:rsidP="00B8284E">
      <w:pPr>
        <w:pStyle w:val="a7"/>
        <w:tabs>
          <w:tab w:val="clear" w:pos="926"/>
          <w:tab w:val="left" w:pos="-142"/>
          <w:tab w:val="num" w:pos="709"/>
        </w:tabs>
        <w:spacing w:before="120" w:after="120"/>
        <w:ind w:left="1288" w:hanging="1004"/>
        <w:jc w:val="left"/>
        <w:rPr>
          <w:rFonts w:ascii="Times New Roman" w:hAnsi="Times New Roman"/>
          <w:b w:val="0"/>
          <w:bCs/>
          <w:sz w:val="20"/>
          <w:lang w:val="uz-Cyrl-UZ"/>
        </w:rPr>
      </w:pPr>
      <w:r w:rsidRPr="000D7270">
        <w:rPr>
          <w:rFonts w:ascii="Times New Roman" w:hAnsi="Times New Roman"/>
          <w:sz w:val="20"/>
          <w:lang w:val="uz-Cyrl-UZ"/>
        </w:rPr>
        <w:t xml:space="preserve">FIGURE </w:t>
      </w:r>
      <w:r w:rsidRPr="000D7270">
        <w:rPr>
          <w:rFonts w:ascii="Times New Roman" w:hAnsi="Times New Roman"/>
          <w:sz w:val="20"/>
          <w:lang w:val="en-US"/>
        </w:rPr>
        <w:t>2</w:t>
      </w:r>
      <w:r w:rsidRPr="000D7270">
        <w:rPr>
          <w:rFonts w:ascii="Times New Roman" w:hAnsi="Times New Roman"/>
          <w:sz w:val="20"/>
          <w:lang w:val="uz-Cyrl-UZ"/>
        </w:rPr>
        <w:t xml:space="preserve">. </w:t>
      </w:r>
      <w:r w:rsidRPr="000D7270">
        <w:rPr>
          <w:rFonts w:ascii="Times New Roman" w:hAnsi="Times New Roman"/>
          <w:b w:val="0"/>
          <w:bCs/>
          <w:sz w:val="20"/>
          <w:lang w:val="uz-Cyrl-UZ"/>
        </w:rPr>
        <w:t>Topogram of the synthesis results of ferromagnetic current converters based on the principles of physical structure, galvanomagnetic, and transformer effects</w:t>
      </w:r>
    </w:p>
    <w:p w:rsidR="00B8284E" w:rsidRPr="0071476A" w:rsidRDefault="00B8284E" w:rsidP="00B8284E">
      <w:pPr>
        <w:widowControl w:val="0"/>
        <w:spacing w:after="0" w:line="240" w:lineRule="auto"/>
        <w:ind w:firstLine="284"/>
        <w:jc w:val="both"/>
        <w:rPr>
          <w:rFonts w:ascii="Times New Roman" w:hAnsi="Times New Roman" w:cs="Times New Roman"/>
          <w:spacing w:val="-3"/>
          <w:sz w:val="20"/>
          <w:szCs w:val="20"/>
          <w:lang w:val="uz-Cyrl-UZ"/>
        </w:rPr>
      </w:pPr>
      <w:r w:rsidRPr="000D7270">
        <w:rPr>
          <w:rFonts w:ascii="Times New Roman" w:hAnsi="Times New Roman" w:cs="Times New Roman"/>
          <w:sz w:val="20"/>
          <w:szCs w:val="20"/>
          <w:lang w:val="uz-Cyrl-UZ"/>
        </w:rPr>
        <w:t xml:space="preserve">The presence of patented designs among the 24 variants produced as a result of the synthesis demonstrates the effectiveness of the energy-information method. Furthermore, as a result of the conducted synthesis, there are also new designs protected by patents, invented with the participation of the </w:t>
      </w:r>
      <w:r w:rsidRPr="0071476A">
        <w:rPr>
          <w:rFonts w:ascii="Times New Roman" w:hAnsi="Times New Roman" w:cs="Times New Roman"/>
          <w:sz w:val="20"/>
          <w:szCs w:val="20"/>
          <w:lang w:val="uz-Cyrl-UZ"/>
        </w:rPr>
        <w:t xml:space="preserve">authors </w:t>
      </w:r>
      <w:r w:rsidRPr="0071476A">
        <w:rPr>
          <w:rFonts w:ascii="Times New Roman" w:hAnsi="Times New Roman" w:cs="Times New Roman"/>
          <w:spacing w:val="-3"/>
          <w:sz w:val="20"/>
          <w:szCs w:val="20"/>
          <w:lang w:val="uz-Cyrl-UZ"/>
        </w:rPr>
        <w:t>[</w:t>
      </w:r>
      <w:r w:rsidR="0071476A" w:rsidRPr="0071476A">
        <w:rPr>
          <w:rFonts w:ascii="Times New Roman" w:hAnsi="Times New Roman" w:cs="Times New Roman"/>
          <w:spacing w:val="-3"/>
          <w:sz w:val="20"/>
          <w:szCs w:val="20"/>
          <w:lang w:val="en-US"/>
        </w:rPr>
        <w:t>22</w:t>
      </w:r>
      <w:r w:rsidRPr="0071476A">
        <w:rPr>
          <w:rFonts w:ascii="Times New Roman" w:hAnsi="Times New Roman" w:cs="Times New Roman"/>
          <w:spacing w:val="-3"/>
          <w:sz w:val="20"/>
          <w:szCs w:val="20"/>
          <w:lang w:val="uz-Cyrl-UZ"/>
        </w:rPr>
        <w:t>-</w:t>
      </w:r>
      <w:r w:rsidR="0071476A" w:rsidRPr="0071476A">
        <w:rPr>
          <w:rFonts w:ascii="Times New Roman" w:hAnsi="Times New Roman" w:cs="Times New Roman"/>
          <w:spacing w:val="-3"/>
          <w:sz w:val="20"/>
          <w:szCs w:val="20"/>
          <w:lang w:val="en-US"/>
        </w:rPr>
        <w:t>28</w:t>
      </w:r>
      <w:r w:rsidRPr="0071476A">
        <w:rPr>
          <w:rFonts w:ascii="Times New Roman" w:hAnsi="Times New Roman" w:cs="Times New Roman"/>
          <w:spacing w:val="-3"/>
          <w:sz w:val="20"/>
          <w:szCs w:val="20"/>
          <w:lang w:val="uz-Cyrl-UZ"/>
        </w:rPr>
        <w:t xml:space="preserve">]. </w:t>
      </w:r>
    </w:p>
    <w:p w:rsidR="00E5407A" w:rsidRPr="000D7270" w:rsidRDefault="00B8284E" w:rsidP="002B28F4">
      <w:pPr>
        <w:spacing w:after="0" w:line="240" w:lineRule="auto"/>
        <w:ind w:firstLine="284"/>
        <w:jc w:val="both"/>
        <w:rPr>
          <w:rFonts w:ascii="Times New Roman" w:hAnsi="Times New Roman" w:cs="Times New Roman"/>
          <w:sz w:val="20"/>
          <w:szCs w:val="20"/>
          <w:lang w:val="uz-Cyrl-UZ"/>
        </w:rPr>
      </w:pPr>
      <w:r w:rsidRPr="0071476A">
        <w:rPr>
          <w:rFonts w:ascii="Times New Roman" w:hAnsi="Times New Roman" w:cs="Times New Roman"/>
          <w:sz w:val="20"/>
          <w:szCs w:val="20"/>
          <w:lang w:val="uz-Cyrl-UZ"/>
        </w:rPr>
        <w:t>When the 24 variants obtained as a result of the synthesis are evaluated according to their sensitivity operational characteristics, variant 1 is considered the most efficient for changing the direct current</w:t>
      </w:r>
      <w:r w:rsidRPr="000D7270">
        <w:rPr>
          <w:rFonts w:ascii="Times New Roman" w:hAnsi="Times New Roman" w:cs="Times New Roman"/>
          <w:sz w:val="20"/>
          <w:szCs w:val="20"/>
          <w:lang w:val="uz-Cyrl-UZ"/>
        </w:rPr>
        <w:t>, while variant 23 is considered the most efficient for changing the alternating current.</w:t>
      </w:r>
    </w:p>
    <w:p w:rsidR="00EE5CFA" w:rsidRPr="003C2935" w:rsidRDefault="00B8284E" w:rsidP="00F806D4">
      <w:pPr>
        <w:spacing w:before="240" w:after="240" w:line="240" w:lineRule="auto"/>
        <w:jc w:val="center"/>
        <w:rPr>
          <w:rFonts w:ascii="Times New Roman" w:hAnsi="Times New Roman" w:cs="Times New Roman"/>
          <w:sz w:val="24"/>
          <w:szCs w:val="20"/>
          <w:lang w:val="en-US"/>
        </w:rPr>
      </w:pPr>
      <w:r w:rsidRPr="003C2935">
        <w:rPr>
          <w:rFonts w:ascii="Times New Roman" w:hAnsi="Times New Roman" w:cs="Times New Roman"/>
          <w:b/>
          <w:sz w:val="24"/>
          <w:szCs w:val="20"/>
          <w:lang w:val="en-US"/>
        </w:rPr>
        <w:t>GENERALIZED METHODS FOR IMPROVING THE DESIGNS OF RANGE-ADJUSTABLE FERROMAGNETIC CURRENT TRANSFORMERS</w:t>
      </w:r>
    </w:p>
    <w:p w:rsidR="00B8284E" w:rsidRPr="000D7270" w:rsidRDefault="00B8284E" w:rsidP="00B8284E">
      <w:pPr>
        <w:widowControl w:val="0"/>
        <w:spacing w:after="0" w:line="240" w:lineRule="auto"/>
        <w:ind w:firstLine="284"/>
        <w:jc w:val="both"/>
        <w:rPr>
          <w:rFonts w:ascii="Times New Roman" w:eastAsia="Times New Roman" w:hAnsi="Times New Roman" w:cs="Times New Roman"/>
          <w:sz w:val="20"/>
          <w:szCs w:val="20"/>
          <w:lang w:val="uz-Cyrl-UZ" w:eastAsia="ru-RU"/>
        </w:rPr>
      </w:pPr>
      <w:r w:rsidRPr="000D7270">
        <w:rPr>
          <w:rFonts w:ascii="Times New Roman" w:hAnsi="Times New Roman" w:cs="Times New Roman"/>
          <w:sz w:val="20"/>
          <w:szCs w:val="20"/>
          <w:lang w:val="uz-Cyrl-UZ"/>
        </w:rPr>
        <w:t>As a result of analyzing, according to the methodology developed by Professor M.F.Zaripov, titled “Determining and Applying Generalized Methods to Improve the Main Characteristics of Measuring Transformers”, the designs presented in patents and scientific-technical literature registered over the past 50</w:t>
      </w:r>
      <w:r w:rsidRPr="000D7270">
        <w:rPr>
          <w:rFonts w:ascii="Times New Roman" w:hAnsi="Times New Roman" w:cs="Times New Roman"/>
          <w:sz w:val="20"/>
          <w:szCs w:val="20"/>
          <w:lang w:val="en-US"/>
        </w:rPr>
        <w:t>-</w:t>
      </w:r>
      <w:r w:rsidRPr="000D7270">
        <w:rPr>
          <w:rFonts w:ascii="Times New Roman" w:hAnsi="Times New Roman" w:cs="Times New Roman"/>
          <w:sz w:val="20"/>
          <w:szCs w:val="20"/>
          <w:lang w:val="uz-Cyrl-UZ"/>
        </w:rPr>
        <w:t>60 years in leading countries such as the Russian Federation, Germany, Japan, France, the USA, China, the United Kingdom, and other leading European countries, as well as in Uzbekistan, for the creation and production of ferromagnetic current transformers, 57 generalized methods were identified</w:t>
      </w:r>
      <w:r w:rsidRPr="000D7270">
        <w:rPr>
          <w:rFonts w:ascii="Times New Roman" w:eastAsia="Times New Roman" w:hAnsi="Times New Roman" w:cs="Times New Roman"/>
          <w:sz w:val="20"/>
          <w:szCs w:val="20"/>
          <w:lang w:val="uz-Cyrl-UZ" w:eastAsia="ru-RU"/>
        </w:rPr>
        <w:t>. Thirty-eight of them are devoted to improving the magnetic systems of ferromagnetic current converters, while nineteen focus on the enhancement of Hall elements within them.</w:t>
      </w:r>
    </w:p>
    <w:p w:rsidR="00EE5CFA" w:rsidRPr="0071476A" w:rsidRDefault="00B8284E" w:rsidP="00B8284E">
      <w:pPr>
        <w:widowControl w:val="0"/>
        <w:spacing w:after="0" w:line="240" w:lineRule="auto"/>
        <w:ind w:firstLine="284"/>
        <w:jc w:val="both"/>
        <w:rPr>
          <w:rFonts w:ascii="Times New Roman" w:eastAsia="Times New Roman" w:hAnsi="Times New Roman" w:cs="Times New Roman"/>
          <w:sz w:val="20"/>
          <w:szCs w:val="20"/>
          <w:lang w:val="uz-Cyrl-UZ" w:eastAsia="ru-RU"/>
        </w:rPr>
      </w:pPr>
      <w:r w:rsidRPr="000D7270">
        <w:rPr>
          <w:rFonts w:ascii="Times New Roman" w:hAnsi="Times New Roman" w:cs="Times New Roman"/>
          <w:sz w:val="20"/>
          <w:szCs w:val="20"/>
          <w:lang w:val="uz-Cyrl-UZ"/>
        </w:rPr>
        <w:t>There are numerous studies dedicated to systematizing generalized methods for improving the magnetic systems of ferromagnetic current transformers and analyzing them</w:t>
      </w:r>
      <w:r w:rsidRPr="000D7270">
        <w:rPr>
          <w:rFonts w:ascii="Times New Roman" w:eastAsia="Times New Roman" w:hAnsi="Times New Roman" w:cs="Times New Roman"/>
          <w:sz w:val="20"/>
          <w:szCs w:val="20"/>
          <w:lang w:val="uz-Cyrl-UZ" w:eastAsia="ru-RU"/>
        </w:rPr>
        <w:t xml:space="preserve">. Therefore, in this article, we limit ourselves to presenting the identified generalized </w:t>
      </w:r>
      <w:r w:rsidRPr="0071476A">
        <w:rPr>
          <w:rFonts w:ascii="Times New Roman" w:eastAsia="Times New Roman" w:hAnsi="Times New Roman" w:cs="Times New Roman"/>
          <w:sz w:val="20"/>
          <w:szCs w:val="20"/>
          <w:lang w:val="uz-Cyrl-UZ" w:eastAsia="ru-RU"/>
        </w:rPr>
        <w:t>methods for improving magnetic systems and focus on analyzing the generalized methods aimed at enhancing the characteristics of Hall elements used in ferromagnetic current converters. The identified generalized methods are classified into the following three categories: constructive, technological, and the use of new materials [</w:t>
      </w:r>
      <w:r w:rsidR="0071476A" w:rsidRPr="0071476A">
        <w:rPr>
          <w:rFonts w:ascii="Times New Roman" w:eastAsia="Times New Roman" w:hAnsi="Times New Roman" w:cs="Times New Roman"/>
          <w:sz w:val="20"/>
          <w:szCs w:val="20"/>
          <w:lang w:val="en-US" w:eastAsia="ru-RU"/>
        </w:rPr>
        <w:t>29</w:t>
      </w:r>
      <w:r w:rsidRPr="0071476A">
        <w:rPr>
          <w:rFonts w:ascii="Times New Roman" w:eastAsia="Times New Roman" w:hAnsi="Times New Roman" w:cs="Times New Roman"/>
          <w:sz w:val="20"/>
          <w:szCs w:val="20"/>
          <w:lang w:val="uz-Cyrl-UZ" w:eastAsia="ru-RU"/>
        </w:rPr>
        <w:t>-</w:t>
      </w:r>
      <w:r w:rsidR="0071476A" w:rsidRPr="0071476A">
        <w:rPr>
          <w:rFonts w:ascii="Times New Roman" w:eastAsia="Times New Roman" w:hAnsi="Times New Roman" w:cs="Times New Roman"/>
          <w:sz w:val="20"/>
          <w:szCs w:val="20"/>
          <w:lang w:val="en-US" w:eastAsia="ru-RU"/>
        </w:rPr>
        <w:t>3</w:t>
      </w:r>
      <w:r w:rsidR="0071476A">
        <w:rPr>
          <w:rFonts w:ascii="Times New Roman" w:eastAsia="Times New Roman" w:hAnsi="Times New Roman" w:cs="Times New Roman"/>
          <w:sz w:val="20"/>
          <w:szCs w:val="20"/>
          <w:lang w:val="en-US" w:eastAsia="ru-RU"/>
        </w:rPr>
        <w:t>3</w:t>
      </w:r>
      <w:r w:rsidRPr="0071476A">
        <w:rPr>
          <w:rFonts w:ascii="Times New Roman" w:eastAsia="Times New Roman" w:hAnsi="Times New Roman" w:cs="Times New Roman"/>
          <w:sz w:val="20"/>
          <w:szCs w:val="20"/>
          <w:lang w:val="uz-Cyrl-UZ" w:eastAsia="ru-RU"/>
        </w:rPr>
        <w:t>].</w:t>
      </w:r>
    </w:p>
    <w:p w:rsidR="00B8284E" w:rsidRPr="003C2935" w:rsidRDefault="00B8284E" w:rsidP="00B8284E">
      <w:pPr>
        <w:widowControl w:val="0"/>
        <w:spacing w:before="240" w:after="240" w:line="240" w:lineRule="auto"/>
        <w:jc w:val="center"/>
        <w:rPr>
          <w:rFonts w:ascii="Times New Roman" w:eastAsia="Times New Roman" w:hAnsi="Times New Roman" w:cs="Times New Roman"/>
          <w:b/>
          <w:sz w:val="24"/>
          <w:szCs w:val="20"/>
          <w:lang w:val="uz-Cyrl-UZ" w:eastAsia="ru-RU"/>
        </w:rPr>
      </w:pPr>
      <w:r w:rsidRPr="003C2935">
        <w:rPr>
          <w:rFonts w:ascii="Times New Roman" w:eastAsia="Times New Roman" w:hAnsi="Times New Roman" w:cs="Times New Roman"/>
          <w:b/>
          <w:sz w:val="24"/>
          <w:szCs w:val="20"/>
          <w:lang w:val="uz-Cyrl-UZ" w:eastAsia="ru-RU"/>
        </w:rPr>
        <w:lastRenderedPageBreak/>
        <w:t>CONSTRUCTIVELY GENERALIZED METHODS</w:t>
      </w:r>
    </w:p>
    <w:p w:rsidR="00B8284E" w:rsidRPr="000D7270" w:rsidRDefault="00B8284E" w:rsidP="00B8284E">
      <w:pPr>
        <w:widowControl w:val="0"/>
        <w:spacing w:after="0" w:line="240" w:lineRule="auto"/>
        <w:ind w:firstLine="284"/>
        <w:jc w:val="both"/>
        <w:rPr>
          <w:rFonts w:ascii="Times New Roman" w:eastAsia="Times New Roman" w:hAnsi="Times New Roman" w:cs="Times New Roman"/>
          <w:sz w:val="20"/>
          <w:szCs w:val="20"/>
          <w:lang w:val="uz-Cyrl-UZ" w:eastAsia="ru-RU"/>
        </w:rPr>
      </w:pPr>
      <w:r w:rsidRPr="000D7270">
        <w:rPr>
          <w:rFonts w:ascii="Times New Roman" w:eastAsia="Times New Roman" w:hAnsi="Times New Roman" w:cs="Times New Roman"/>
          <w:i/>
          <w:iCs/>
          <w:sz w:val="20"/>
          <w:szCs w:val="20"/>
          <w:lang w:val="uz-Cyrl-UZ" w:eastAsia="ru-RU"/>
        </w:rPr>
        <w:t xml:space="preserve">The reduction of the shunting effect of electrodes. </w:t>
      </w:r>
      <w:r w:rsidRPr="000D7270">
        <w:rPr>
          <w:rFonts w:ascii="Times New Roman" w:eastAsia="Times New Roman" w:hAnsi="Times New Roman" w:cs="Times New Roman"/>
          <w:sz w:val="20"/>
          <w:szCs w:val="20"/>
          <w:lang w:val="uz-Cyrl-UZ" w:eastAsia="ru-RU"/>
        </w:rPr>
        <w:t>The following expression has been derived to calculate the shunting effect of Hall element current electrodes:</w:t>
      </w:r>
    </w:p>
    <w:p w:rsidR="00B8284E" w:rsidRPr="000D7270" w:rsidRDefault="00000000" w:rsidP="00B8284E">
      <w:pPr>
        <w:spacing w:after="0" w:line="240" w:lineRule="auto"/>
        <w:ind w:left="142" w:firstLine="567"/>
        <w:jc w:val="right"/>
        <w:rPr>
          <w:rFonts w:ascii="Times New Roman" w:eastAsia="Times New Roman" w:hAnsi="Times New Roman" w:cs="Times New Roman"/>
          <w:iCs/>
          <w:sz w:val="20"/>
          <w:szCs w:val="20"/>
          <w:lang w:val="uz-Cyrl-UZ" w:eastAsia="ru-RU"/>
        </w:rPr>
      </w:pPr>
      <m:oMath>
        <m:f>
          <m:fPr>
            <m:ctrlPr>
              <w:rPr>
                <w:rFonts w:ascii="Cambria Math" w:eastAsia="Times New Roman" w:hAnsi="Cambria Math" w:cs="Times New Roman"/>
                <w:i/>
                <w:sz w:val="20"/>
                <w:szCs w:val="20"/>
                <w:lang w:val="uz-Cyrl-UZ" w:eastAsia="ru-RU"/>
              </w:rPr>
            </m:ctrlPr>
          </m:fPr>
          <m:num>
            <m:sSub>
              <m:sSubPr>
                <m:ctrlPr>
                  <w:rPr>
                    <w:rFonts w:ascii="Cambria Math" w:eastAsia="Times New Roman" w:hAnsi="Cambria Math" w:cs="Times New Roman"/>
                    <w:i/>
                    <w:sz w:val="20"/>
                    <w:szCs w:val="20"/>
                    <w:lang w:val="uz-Cyrl-UZ" w:eastAsia="ru-RU"/>
                  </w:rPr>
                </m:ctrlPr>
              </m:sSubPr>
              <m:e>
                <m:r>
                  <w:rPr>
                    <w:rFonts w:ascii="Cambria Math" w:eastAsia="Times New Roman" w:hAnsi="Cambria Math" w:cs="Times New Roman"/>
                    <w:sz w:val="20"/>
                    <w:szCs w:val="20"/>
                    <w:lang w:val="uz-Cyrl-UZ" w:eastAsia="ru-RU"/>
                  </w:rPr>
                  <m:t>U</m:t>
                </m:r>
              </m:e>
              <m:sub>
                <m:r>
                  <w:rPr>
                    <w:rFonts w:ascii="Cambria Math" w:eastAsia="Times New Roman" w:hAnsi="Cambria Math" w:cs="Times New Roman"/>
                    <w:sz w:val="20"/>
                    <w:szCs w:val="20"/>
                    <w:lang w:val="uz-Cyrl-UZ" w:eastAsia="ru-RU"/>
                  </w:rPr>
                  <m:t>Х.meas.</m:t>
                </m:r>
              </m:sub>
            </m:sSub>
          </m:num>
          <m:den>
            <m:sSub>
              <m:sSubPr>
                <m:ctrlPr>
                  <w:rPr>
                    <w:rFonts w:ascii="Cambria Math" w:eastAsia="Times New Roman" w:hAnsi="Cambria Math" w:cs="Times New Roman"/>
                    <w:i/>
                    <w:sz w:val="20"/>
                    <w:szCs w:val="20"/>
                    <w:lang w:val="uz-Cyrl-UZ" w:eastAsia="ru-RU"/>
                  </w:rPr>
                </m:ctrlPr>
              </m:sSubPr>
              <m:e>
                <m:r>
                  <w:rPr>
                    <w:rFonts w:ascii="Cambria Math" w:eastAsia="Times New Roman" w:hAnsi="Cambria Math" w:cs="Times New Roman"/>
                    <w:sz w:val="20"/>
                    <w:szCs w:val="20"/>
                    <w:lang w:val="uz-Cyrl-UZ" w:eastAsia="ru-RU"/>
                  </w:rPr>
                  <m:t>U</m:t>
                </m:r>
              </m:e>
              <m:sub>
                <m:r>
                  <w:rPr>
                    <w:rFonts w:ascii="Cambria Math" w:eastAsia="Times New Roman" w:hAnsi="Cambria Math" w:cs="Times New Roman"/>
                    <w:sz w:val="20"/>
                    <w:szCs w:val="20"/>
                    <w:lang w:val="uz-Cyrl-UZ" w:eastAsia="ru-RU"/>
                  </w:rPr>
                  <m:t>Х</m:t>
                </m:r>
              </m:sub>
            </m:sSub>
          </m:den>
        </m:f>
        <m:r>
          <w:rPr>
            <w:rFonts w:ascii="Cambria Math" w:eastAsia="Times New Roman" w:hAnsi="Cambria Math" w:cs="Times New Roman"/>
            <w:sz w:val="20"/>
            <w:szCs w:val="20"/>
            <w:lang w:val="uz-Cyrl-UZ" w:eastAsia="ru-RU"/>
          </w:rPr>
          <m:t>=1-</m:t>
        </m:r>
        <m:f>
          <m:fPr>
            <m:ctrlPr>
              <w:rPr>
                <w:rFonts w:ascii="Cambria Math" w:eastAsia="Times New Roman" w:hAnsi="Cambria Math" w:cs="Times New Roman"/>
                <w:i/>
                <w:sz w:val="20"/>
                <w:szCs w:val="20"/>
                <w:lang w:val="uz-Cyrl-UZ" w:eastAsia="ru-RU"/>
              </w:rPr>
            </m:ctrlPr>
          </m:fPr>
          <m:num>
            <m:r>
              <w:rPr>
                <w:rFonts w:ascii="Cambria Math" w:eastAsia="Times New Roman" w:hAnsi="Cambria Math" w:cs="Times New Roman"/>
                <w:sz w:val="20"/>
                <w:szCs w:val="20"/>
                <w:lang w:val="uz-Cyrl-UZ" w:eastAsia="ru-RU"/>
              </w:rPr>
              <m:t>16</m:t>
            </m:r>
          </m:num>
          <m:den>
            <m:sSup>
              <m:sSupPr>
                <m:ctrlPr>
                  <w:rPr>
                    <w:rFonts w:ascii="Cambria Math" w:eastAsia="Times New Roman" w:hAnsi="Cambria Math" w:cs="Times New Roman"/>
                    <w:i/>
                    <w:sz w:val="20"/>
                    <w:szCs w:val="20"/>
                    <w:lang w:val="uz-Cyrl-UZ" w:eastAsia="ru-RU"/>
                  </w:rPr>
                </m:ctrlPr>
              </m:sSupPr>
              <m:e>
                <m:r>
                  <w:rPr>
                    <w:rFonts w:ascii="Cambria Math" w:eastAsia="Times New Roman" w:hAnsi="Cambria Math" w:cs="Times New Roman"/>
                    <w:sz w:val="20"/>
                    <w:szCs w:val="20"/>
                    <w:lang w:val="uz-Cyrl-UZ" w:eastAsia="ru-RU"/>
                  </w:rPr>
                  <m:t>π</m:t>
                </m:r>
              </m:e>
              <m:sup>
                <m:r>
                  <w:rPr>
                    <w:rFonts w:ascii="Cambria Math" w:eastAsia="Times New Roman" w:hAnsi="Cambria Math" w:cs="Times New Roman"/>
                    <w:sz w:val="20"/>
                    <w:szCs w:val="20"/>
                    <w:lang w:val="uz-Cyrl-UZ" w:eastAsia="ru-RU"/>
                  </w:rPr>
                  <m:t>2</m:t>
                </m:r>
              </m:sup>
            </m:sSup>
          </m:den>
        </m:f>
        <m:r>
          <w:rPr>
            <w:rFonts w:ascii="Cambria Math" w:eastAsia="Times New Roman" w:hAnsi="Cambria Math" w:cs="Times New Roman"/>
            <w:sz w:val="20"/>
            <w:szCs w:val="20"/>
            <w:lang w:val="uz-Cyrl-UZ" w:eastAsia="ru-RU"/>
          </w:rPr>
          <m:t>∙</m:t>
        </m:r>
        <m:sSup>
          <m:sSupPr>
            <m:ctrlPr>
              <w:rPr>
                <w:rFonts w:ascii="Cambria Math" w:eastAsia="Times New Roman" w:hAnsi="Cambria Math" w:cs="Times New Roman"/>
                <w:i/>
                <w:sz w:val="20"/>
                <w:szCs w:val="20"/>
                <w:lang w:val="uz-Cyrl-UZ" w:eastAsia="ru-RU"/>
              </w:rPr>
            </m:ctrlPr>
          </m:sSupPr>
          <m:e>
            <m:r>
              <w:rPr>
                <w:rFonts w:ascii="Cambria Math" w:eastAsia="Times New Roman" w:hAnsi="Cambria Math" w:cs="Times New Roman"/>
                <w:sz w:val="20"/>
                <w:szCs w:val="20"/>
                <w:lang w:val="uz-Cyrl-UZ" w:eastAsia="ru-RU"/>
              </w:rPr>
              <m:t>e</m:t>
            </m:r>
          </m:e>
          <m:sup>
            <m:r>
              <w:rPr>
                <w:rFonts w:ascii="Cambria Math" w:eastAsia="Times New Roman" w:hAnsi="Cambria Math" w:cs="Times New Roman"/>
                <w:sz w:val="20"/>
                <w:szCs w:val="20"/>
                <w:lang w:val="uz-Cyrl-UZ" w:eastAsia="ru-RU"/>
              </w:rPr>
              <m:t>-</m:t>
            </m:r>
            <m:f>
              <m:fPr>
                <m:ctrlPr>
                  <w:rPr>
                    <w:rFonts w:ascii="Cambria Math" w:eastAsia="Times New Roman" w:hAnsi="Cambria Math" w:cs="Times New Roman"/>
                    <w:i/>
                    <w:sz w:val="20"/>
                    <w:szCs w:val="20"/>
                    <w:lang w:val="uz-Cyrl-UZ" w:eastAsia="ru-RU"/>
                  </w:rPr>
                </m:ctrlPr>
              </m:fPr>
              <m:num>
                <m:r>
                  <w:rPr>
                    <w:rFonts w:ascii="Cambria Math" w:eastAsia="Times New Roman" w:hAnsi="Cambria Math" w:cs="Times New Roman"/>
                    <w:sz w:val="20"/>
                    <w:szCs w:val="20"/>
                    <w:lang w:val="uz-Cyrl-UZ" w:eastAsia="ru-RU"/>
                  </w:rPr>
                  <m:t>πa</m:t>
                </m:r>
              </m:num>
              <m:den>
                <m:r>
                  <w:rPr>
                    <w:rFonts w:ascii="Cambria Math" w:eastAsia="Times New Roman" w:hAnsi="Cambria Math" w:cs="Times New Roman"/>
                    <w:sz w:val="20"/>
                    <w:szCs w:val="20"/>
                    <w:lang w:val="uz-Cyrl-UZ" w:eastAsia="ru-RU"/>
                  </w:rPr>
                  <m:t>2b</m:t>
                </m:r>
              </m:den>
            </m:f>
          </m:sup>
        </m:sSup>
        <m:r>
          <w:rPr>
            <w:rFonts w:ascii="Cambria Math" w:eastAsia="Times New Roman" w:hAnsi="Cambria Math" w:cs="Times New Roman"/>
            <w:sz w:val="20"/>
            <w:szCs w:val="20"/>
            <w:lang w:val="uz-Cyrl-UZ" w:eastAsia="ru-RU"/>
          </w:rPr>
          <m:t>∙</m:t>
        </m:r>
        <m:d>
          <m:dPr>
            <m:ctrlPr>
              <w:rPr>
                <w:rFonts w:ascii="Cambria Math" w:eastAsia="Times New Roman" w:hAnsi="Cambria Math" w:cs="Times New Roman"/>
                <w:i/>
                <w:sz w:val="20"/>
                <w:szCs w:val="20"/>
                <w:lang w:val="uz-Cyrl-UZ" w:eastAsia="ru-RU"/>
              </w:rPr>
            </m:ctrlPr>
          </m:dPr>
          <m:e>
            <m:r>
              <w:rPr>
                <w:rFonts w:ascii="Cambria Math" w:eastAsia="Times New Roman" w:hAnsi="Cambria Math" w:cs="Times New Roman"/>
                <w:sz w:val="20"/>
                <w:szCs w:val="20"/>
                <w:lang w:val="uz-Cyrl-UZ" w:eastAsia="ru-RU"/>
              </w:rPr>
              <m:t>1-</m:t>
            </m:r>
            <m:f>
              <m:fPr>
                <m:ctrlPr>
                  <w:rPr>
                    <w:rFonts w:ascii="Cambria Math" w:eastAsia="Times New Roman" w:hAnsi="Cambria Math" w:cs="Times New Roman"/>
                    <w:i/>
                    <w:sz w:val="20"/>
                    <w:szCs w:val="20"/>
                    <w:lang w:val="uz-Cyrl-UZ" w:eastAsia="ru-RU"/>
                  </w:rPr>
                </m:ctrlPr>
              </m:fPr>
              <m:num>
                <m:r>
                  <w:rPr>
                    <w:rFonts w:ascii="Cambria Math" w:eastAsia="Times New Roman" w:hAnsi="Cambria Math" w:cs="Times New Roman"/>
                    <w:sz w:val="20"/>
                    <w:szCs w:val="20"/>
                    <w:lang w:val="uz-Cyrl-UZ" w:eastAsia="ru-RU"/>
                  </w:rPr>
                  <m:t>8</m:t>
                </m:r>
              </m:num>
              <m:den>
                <m:r>
                  <w:rPr>
                    <w:rFonts w:ascii="Cambria Math" w:eastAsia="Times New Roman" w:hAnsi="Cambria Math" w:cs="Times New Roman"/>
                    <w:sz w:val="20"/>
                    <w:szCs w:val="20"/>
                    <w:lang w:val="uz-Cyrl-UZ" w:eastAsia="ru-RU"/>
                  </w:rPr>
                  <m:t>9</m:t>
                </m:r>
              </m:den>
            </m:f>
            <m:r>
              <w:rPr>
                <w:rFonts w:ascii="Cambria Math" w:eastAsia="Times New Roman" w:hAnsi="Cambria Math" w:cs="Times New Roman"/>
                <w:sz w:val="20"/>
                <w:szCs w:val="20"/>
                <w:lang w:val="uz-Cyrl-UZ" w:eastAsia="ru-RU"/>
              </w:rPr>
              <m:t>∙</m:t>
            </m:r>
            <m:sSup>
              <m:sSupPr>
                <m:ctrlPr>
                  <w:rPr>
                    <w:rFonts w:ascii="Cambria Math" w:eastAsia="Times New Roman" w:hAnsi="Cambria Math" w:cs="Times New Roman"/>
                    <w:i/>
                    <w:sz w:val="20"/>
                    <w:szCs w:val="20"/>
                    <w:lang w:val="uz-Cyrl-UZ" w:eastAsia="ru-RU"/>
                  </w:rPr>
                </m:ctrlPr>
              </m:sSupPr>
              <m:e>
                <m:r>
                  <w:rPr>
                    <w:rFonts w:ascii="Cambria Math" w:eastAsia="Times New Roman" w:hAnsi="Cambria Math" w:cs="Times New Roman"/>
                    <w:sz w:val="20"/>
                    <w:szCs w:val="20"/>
                    <w:lang w:val="uz-Cyrl-UZ" w:eastAsia="ru-RU"/>
                  </w:rPr>
                  <m:t>e</m:t>
                </m:r>
              </m:e>
              <m:sup>
                <m:r>
                  <w:rPr>
                    <w:rFonts w:ascii="Cambria Math" w:eastAsia="Times New Roman" w:hAnsi="Cambria Math" w:cs="Times New Roman"/>
                    <w:sz w:val="20"/>
                    <w:szCs w:val="20"/>
                    <w:lang w:val="uz-Cyrl-UZ" w:eastAsia="ru-RU"/>
                  </w:rPr>
                  <m:t>-</m:t>
                </m:r>
                <m:f>
                  <m:fPr>
                    <m:ctrlPr>
                      <w:rPr>
                        <w:rFonts w:ascii="Cambria Math" w:eastAsia="Times New Roman" w:hAnsi="Cambria Math" w:cs="Times New Roman"/>
                        <w:i/>
                        <w:sz w:val="20"/>
                        <w:szCs w:val="20"/>
                        <w:lang w:val="uz-Cyrl-UZ" w:eastAsia="ru-RU"/>
                      </w:rPr>
                    </m:ctrlPr>
                  </m:fPr>
                  <m:num>
                    <m:r>
                      <w:rPr>
                        <w:rFonts w:ascii="Cambria Math" w:eastAsia="Times New Roman" w:hAnsi="Cambria Math" w:cs="Times New Roman"/>
                        <w:sz w:val="20"/>
                        <w:szCs w:val="20"/>
                        <w:lang w:val="uz-Cyrl-UZ" w:eastAsia="ru-RU"/>
                      </w:rPr>
                      <m:t>πa</m:t>
                    </m:r>
                  </m:num>
                  <m:den>
                    <m:r>
                      <w:rPr>
                        <w:rFonts w:ascii="Cambria Math" w:eastAsia="Times New Roman" w:hAnsi="Cambria Math" w:cs="Times New Roman"/>
                        <w:sz w:val="20"/>
                        <w:szCs w:val="20"/>
                        <w:lang w:val="uz-Cyrl-UZ" w:eastAsia="ru-RU"/>
                      </w:rPr>
                      <m:t>b</m:t>
                    </m:r>
                  </m:den>
                </m:f>
              </m:sup>
            </m:sSup>
          </m:e>
        </m:d>
        <m:r>
          <w:rPr>
            <w:rFonts w:ascii="Cambria Math" w:eastAsia="Times New Roman" w:hAnsi="Cambria Math" w:cs="Times New Roman"/>
            <w:sz w:val="20"/>
            <w:szCs w:val="20"/>
            <w:lang w:val="uz-Cyrl-UZ" w:eastAsia="ru-RU"/>
          </w:rPr>
          <m:t>∙</m:t>
        </m:r>
        <m:d>
          <m:dPr>
            <m:ctrlPr>
              <w:rPr>
                <w:rFonts w:ascii="Cambria Math" w:eastAsia="Times New Roman" w:hAnsi="Cambria Math" w:cs="Times New Roman"/>
                <w:i/>
                <w:sz w:val="20"/>
                <w:szCs w:val="20"/>
                <w:lang w:val="uz-Cyrl-UZ" w:eastAsia="ru-RU"/>
              </w:rPr>
            </m:ctrlPr>
          </m:dPr>
          <m:e>
            <m:r>
              <w:rPr>
                <w:rFonts w:ascii="Cambria Math" w:eastAsia="Times New Roman" w:hAnsi="Cambria Math" w:cs="Times New Roman"/>
                <w:sz w:val="20"/>
                <w:szCs w:val="20"/>
                <w:lang w:val="uz-Cyrl-UZ" w:eastAsia="ru-RU"/>
              </w:rPr>
              <m:t>1-</m:t>
            </m:r>
            <m:f>
              <m:fPr>
                <m:ctrlPr>
                  <w:rPr>
                    <w:rFonts w:ascii="Cambria Math" w:eastAsia="Times New Roman" w:hAnsi="Cambria Math" w:cs="Times New Roman"/>
                    <w:i/>
                    <w:sz w:val="20"/>
                    <w:szCs w:val="20"/>
                    <w:lang w:val="uz-Cyrl-UZ" w:eastAsia="ru-RU"/>
                  </w:rPr>
                </m:ctrlPr>
              </m:fPr>
              <m:num>
                <m:sSup>
                  <m:sSupPr>
                    <m:ctrlPr>
                      <w:rPr>
                        <w:rFonts w:ascii="Cambria Math" w:eastAsia="Times New Roman" w:hAnsi="Cambria Math" w:cs="Times New Roman"/>
                        <w:i/>
                        <w:sz w:val="20"/>
                        <w:szCs w:val="20"/>
                        <w:lang w:val="uz-Cyrl-UZ" w:eastAsia="ru-RU"/>
                      </w:rPr>
                    </m:ctrlPr>
                  </m:sSupPr>
                  <m:e>
                    <m:r>
                      <w:rPr>
                        <w:rFonts w:ascii="Cambria Math" w:eastAsia="Times New Roman" w:hAnsi="Cambria Math" w:cs="Times New Roman"/>
                        <w:sz w:val="20"/>
                        <w:szCs w:val="20"/>
                        <w:lang w:val="uz-Cyrl-UZ" w:eastAsia="ru-RU"/>
                      </w:rPr>
                      <m:t>θ</m:t>
                    </m:r>
                  </m:e>
                  <m:sup>
                    <m:r>
                      <w:rPr>
                        <w:rFonts w:ascii="Cambria Math" w:eastAsia="Times New Roman" w:hAnsi="Cambria Math" w:cs="Times New Roman"/>
                        <w:sz w:val="20"/>
                        <w:szCs w:val="20"/>
                        <w:lang w:val="uz-Cyrl-UZ" w:eastAsia="ru-RU"/>
                      </w:rPr>
                      <m:t>2</m:t>
                    </m:r>
                  </m:sup>
                </m:sSup>
              </m:num>
              <m:den>
                <m:r>
                  <w:rPr>
                    <w:rFonts w:ascii="Cambria Math" w:eastAsia="Times New Roman" w:hAnsi="Cambria Math" w:cs="Times New Roman"/>
                    <w:sz w:val="20"/>
                    <w:szCs w:val="20"/>
                    <w:lang w:val="uz-Cyrl-UZ" w:eastAsia="ru-RU"/>
                  </w:rPr>
                  <m:t>3</m:t>
                </m:r>
              </m:den>
            </m:f>
          </m:e>
        </m:d>
      </m:oMath>
      <w:r w:rsidR="00B8284E" w:rsidRPr="000D7270">
        <w:rPr>
          <w:rFonts w:ascii="Times New Roman" w:eastAsia="Times New Roman" w:hAnsi="Times New Roman" w:cs="Times New Roman"/>
          <w:iCs/>
          <w:sz w:val="20"/>
          <w:szCs w:val="20"/>
          <w:lang w:val="uz-Cyrl-UZ" w:eastAsia="ru-RU"/>
        </w:rPr>
        <w:t xml:space="preserve">                                                (1)</w:t>
      </w:r>
    </w:p>
    <w:p w:rsidR="00B8284E" w:rsidRPr="000D7270" w:rsidRDefault="00B8284E" w:rsidP="00B8284E">
      <w:pPr>
        <w:spacing w:after="0" w:line="240" w:lineRule="auto"/>
        <w:jc w:val="both"/>
        <w:rPr>
          <w:rFonts w:ascii="Times New Roman" w:eastAsia="Times New Roman" w:hAnsi="Times New Roman" w:cs="Times New Roman"/>
          <w:sz w:val="20"/>
          <w:szCs w:val="20"/>
          <w:lang w:val="en-US" w:eastAsia="ru-RU"/>
        </w:rPr>
      </w:pPr>
      <w:r w:rsidRPr="000D7270">
        <w:rPr>
          <w:rFonts w:ascii="Times New Roman" w:eastAsia="Times New Roman" w:hAnsi="Times New Roman" w:cs="Times New Roman"/>
          <w:sz w:val="20"/>
          <w:szCs w:val="20"/>
          <w:lang w:val="uz-Cyrl-UZ" w:eastAsia="ru-RU"/>
        </w:rPr>
        <w:t xml:space="preserve">Here, </w:t>
      </w:r>
      <m:oMath>
        <m:sSub>
          <m:sSubPr>
            <m:ctrlPr>
              <w:rPr>
                <w:rFonts w:ascii="Cambria Math" w:eastAsia="Times New Roman" w:hAnsi="Cambria Math" w:cs="Times New Roman"/>
                <w:i/>
                <w:sz w:val="20"/>
                <w:szCs w:val="20"/>
                <w:lang w:val="uz-Cyrl-UZ" w:eastAsia="ru-RU"/>
              </w:rPr>
            </m:ctrlPr>
          </m:sSubPr>
          <m:e>
            <m:r>
              <w:rPr>
                <w:rFonts w:ascii="Cambria Math" w:eastAsia="Times New Roman" w:hAnsi="Cambria Math" w:cs="Times New Roman"/>
                <w:sz w:val="20"/>
                <w:szCs w:val="20"/>
                <w:lang w:val="uz-Cyrl-UZ" w:eastAsia="ru-RU"/>
              </w:rPr>
              <m:t>U</m:t>
            </m:r>
          </m:e>
          <m:sub>
            <m:r>
              <w:rPr>
                <w:rFonts w:ascii="Cambria Math" w:eastAsia="Times New Roman" w:hAnsi="Cambria Math" w:cs="Times New Roman"/>
                <w:sz w:val="20"/>
                <w:szCs w:val="20"/>
                <w:lang w:val="uz-Cyrl-UZ" w:eastAsia="ru-RU"/>
              </w:rPr>
              <m:t>Х</m:t>
            </m:r>
          </m:sub>
        </m:sSub>
      </m:oMath>
      <w:r w:rsidRPr="000D7270">
        <w:rPr>
          <w:rFonts w:ascii="Times New Roman" w:eastAsia="Times New Roman" w:hAnsi="Times New Roman" w:cs="Times New Roman"/>
          <w:sz w:val="20"/>
          <w:szCs w:val="20"/>
          <w:lang w:val="uz-Cyrl-UZ" w:eastAsia="ru-RU"/>
        </w:rPr>
        <w:t xml:space="preserve">, </w:t>
      </w:r>
      <m:oMath>
        <m:sSub>
          <m:sSubPr>
            <m:ctrlPr>
              <w:rPr>
                <w:rFonts w:ascii="Cambria Math" w:eastAsia="Times New Roman" w:hAnsi="Cambria Math" w:cs="Times New Roman"/>
                <w:i/>
                <w:sz w:val="20"/>
                <w:szCs w:val="20"/>
                <w:lang w:val="uz-Cyrl-UZ" w:eastAsia="ru-RU"/>
              </w:rPr>
            </m:ctrlPr>
          </m:sSubPr>
          <m:e>
            <m:r>
              <w:rPr>
                <w:rFonts w:ascii="Cambria Math" w:eastAsia="Times New Roman" w:hAnsi="Cambria Math" w:cs="Times New Roman"/>
                <w:sz w:val="20"/>
                <w:szCs w:val="20"/>
                <w:lang w:val="uz-Cyrl-UZ" w:eastAsia="ru-RU"/>
              </w:rPr>
              <m:t>U</m:t>
            </m:r>
          </m:e>
          <m:sub>
            <m:r>
              <w:rPr>
                <w:rFonts w:ascii="Cambria Math" w:eastAsia="Times New Roman" w:hAnsi="Cambria Math" w:cs="Times New Roman"/>
                <w:sz w:val="20"/>
                <w:szCs w:val="20"/>
                <w:lang w:val="uz-Cyrl-UZ" w:eastAsia="ru-RU"/>
              </w:rPr>
              <m:t>Х.meas.</m:t>
            </m:r>
          </m:sub>
        </m:sSub>
      </m:oMath>
      <w:r w:rsidRPr="000D7270">
        <w:rPr>
          <w:rFonts w:ascii="Times New Roman" w:eastAsia="Times New Roman" w:hAnsi="Times New Roman" w:cs="Times New Roman"/>
          <w:sz w:val="20"/>
          <w:szCs w:val="20"/>
          <w:lang w:val="uz-Cyrl-UZ" w:eastAsia="ru-RU"/>
        </w:rPr>
        <w:t xml:space="preserve"> – </w:t>
      </w:r>
      <w:r w:rsidRPr="000D7270">
        <w:rPr>
          <w:rFonts w:ascii="Times New Roman" w:eastAsia="Times New Roman" w:hAnsi="Times New Roman" w:cs="Times New Roman"/>
          <w:sz w:val="20"/>
          <w:szCs w:val="20"/>
          <w:lang w:val="en-US" w:eastAsia="ru-RU"/>
        </w:rPr>
        <w:t>t</w:t>
      </w:r>
      <w:r w:rsidRPr="000D7270">
        <w:rPr>
          <w:rFonts w:ascii="Times New Roman" w:eastAsia="Times New Roman" w:hAnsi="Times New Roman" w:cs="Times New Roman"/>
          <w:sz w:val="20"/>
          <w:szCs w:val="20"/>
          <w:lang w:val="uz-Cyrl-UZ" w:eastAsia="ru-RU"/>
        </w:rPr>
        <w:t xml:space="preserve">he Hall electric conductive force and its measured value; </w:t>
      </w:r>
      <m:oMath>
        <m:r>
          <w:rPr>
            <w:rFonts w:ascii="Cambria Math" w:eastAsia="Times New Roman" w:hAnsi="Cambria Math" w:cs="Times New Roman"/>
            <w:sz w:val="20"/>
            <w:szCs w:val="20"/>
            <w:lang w:val="uz-Cyrl-UZ" w:eastAsia="ru-RU"/>
          </w:rPr>
          <m:t>a</m:t>
        </m:r>
      </m:oMath>
      <w:r w:rsidRPr="000D7270">
        <w:rPr>
          <w:rFonts w:ascii="Times New Roman" w:eastAsia="Times New Roman" w:hAnsi="Times New Roman" w:cs="Times New Roman"/>
          <w:sz w:val="20"/>
          <w:szCs w:val="20"/>
          <w:lang w:val="uz-Cyrl-UZ" w:eastAsia="ru-RU"/>
        </w:rPr>
        <w:t xml:space="preserve">, </w:t>
      </w:r>
      <m:oMath>
        <m:r>
          <w:rPr>
            <w:rFonts w:ascii="Cambria Math" w:eastAsia="Times New Roman" w:hAnsi="Cambria Math" w:cs="Times New Roman"/>
            <w:sz w:val="20"/>
            <w:szCs w:val="20"/>
            <w:lang w:val="uz-Cyrl-UZ" w:eastAsia="ru-RU"/>
          </w:rPr>
          <m:t>b</m:t>
        </m:r>
      </m:oMath>
      <w:r w:rsidRPr="000D7270">
        <w:rPr>
          <w:rFonts w:ascii="Times New Roman" w:eastAsia="Times New Roman" w:hAnsi="Times New Roman" w:cs="Times New Roman"/>
          <w:sz w:val="20"/>
          <w:szCs w:val="20"/>
          <w:lang w:val="uz-Cyrl-UZ" w:eastAsia="ru-RU"/>
        </w:rPr>
        <w:t xml:space="preserve"> – </w:t>
      </w:r>
      <w:r w:rsidRPr="000D7270">
        <w:rPr>
          <w:rFonts w:ascii="Times New Roman" w:eastAsia="Times New Roman" w:hAnsi="Times New Roman" w:cs="Times New Roman"/>
          <w:sz w:val="20"/>
          <w:szCs w:val="20"/>
          <w:lang w:val="en-US" w:eastAsia="ru-RU"/>
        </w:rPr>
        <w:t>t</w:t>
      </w:r>
      <w:r w:rsidRPr="000D7270">
        <w:rPr>
          <w:rFonts w:ascii="Times New Roman" w:eastAsia="Times New Roman" w:hAnsi="Times New Roman" w:cs="Times New Roman"/>
          <w:sz w:val="20"/>
          <w:szCs w:val="20"/>
          <w:lang w:val="uz-Cyrl-UZ" w:eastAsia="ru-RU"/>
        </w:rPr>
        <w:t xml:space="preserve">he corresponding length and width of the sample; </w:t>
      </w:r>
      <m:oMath>
        <m:r>
          <w:rPr>
            <w:rFonts w:ascii="Cambria Math" w:eastAsia="Times New Roman" w:hAnsi="Cambria Math" w:cs="Times New Roman"/>
            <w:sz w:val="20"/>
            <w:szCs w:val="20"/>
            <w:lang w:val="uz-Cyrl-UZ" w:eastAsia="ru-RU"/>
          </w:rPr>
          <m:t>θ</m:t>
        </m:r>
      </m:oMath>
      <w:r w:rsidRPr="000D7270">
        <w:rPr>
          <w:rFonts w:ascii="Times New Roman" w:eastAsia="Times New Roman" w:hAnsi="Times New Roman" w:cs="Times New Roman"/>
          <w:sz w:val="20"/>
          <w:szCs w:val="20"/>
          <w:lang w:val="uz-Cyrl-UZ" w:eastAsia="ru-RU"/>
        </w:rPr>
        <w:t xml:space="preserve"> – Hall angle. </w:t>
      </w:r>
    </w:p>
    <w:p w:rsidR="00B8284E" w:rsidRPr="0071476A" w:rsidRDefault="00B8284E" w:rsidP="00B8284E">
      <w:pPr>
        <w:spacing w:after="0" w:line="240" w:lineRule="auto"/>
        <w:ind w:firstLine="284"/>
        <w:jc w:val="both"/>
        <w:rPr>
          <w:rFonts w:ascii="Times New Roman" w:eastAsia="Times New Roman" w:hAnsi="Times New Roman" w:cs="Times New Roman"/>
          <w:sz w:val="20"/>
          <w:szCs w:val="20"/>
          <w:lang w:val="uz-Cyrl-UZ" w:eastAsia="ru-RU"/>
        </w:rPr>
      </w:pPr>
      <w:r w:rsidRPr="000D7270">
        <w:rPr>
          <w:rFonts w:ascii="Times New Roman" w:eastAsia="Times New Roman" w:hAnsi="Times New Roman" w:cs="Times New Roman"/>
          <w:sz w:val="20"/>
          <w:szCs w:val="20"/>
          <w:lang w:val="en-US" w:eastAsia="ru-RU"/>
        </w:rPr>
        <w:t xml:space="preserve">The calculations show that when </w:t>
      </w:r>
      <m:oMath>
        <m:f>
          <m:fPr>
            <m:ctrlPr>
              <w:rPr>
                <w:rFonts w:ascii="Cambria Math" w:eastAsia="Times New Roman" w:hAnsi="Cambria Math" w:cs="Times New Roman"/>
                <w:i/>
                <w:sz w:val="20"/>
                <w:szCs w:val="20"/>
                <w:lang w:val="uz-Cyrl-UZ" w:eastAsia="ru-RU"/>
              </w:rPr>
            </m:ctrlPr>
          </m:fPr>
          <m:num>
            <m:r>
              <w:rPr>
                <w:rFonts w:ascii="Cambria Math" w:eastAsia="Times New Roman" w:hAnsi="Cambria Math" w:cs="Times New Roman"/>
                <w:sz w:val="20"/>
                <w:szCs w:val="20"/>
                <w:lang w:val="uz-Cyrl-UZ" w:eastAsia="ru-RU"/>
              </w:rPr>
              <m:t>a</m:t>
            </m:r>
          </m:num>
          <m:den>
            <m:r>
              <w:rPr>
                <w:rFonts w:ascii="Cambria Math" w:eastAsia="Times New Roman" w:hAnsi="Cambria Math" w:cs="Times New Roman"/>
                <w:sz w:val="20"/>
                <w:szCs w:val="20"/>
                <w:lang w:val="uz-Cyrl-UZ" w:eastAsia="ru-RU"/>
              </w:rPr>
              <m:t>b</m:t>
            </m:r>
          </m:den>
        </m:f>
        <m:r>
          <w:rPr>
            <w:rFonts w:ascii="Cambria Math" w:eastAsia="Times New Roman" w:hAnsi="Cambria Math" w:cs="Times New Roman"/>
            <w:sz w:val="20"/>
            <w:szCs w:val="20"/>
            <w:lang w:val="uz-Cyrl-UZ" w:eastAsia="ru-RU"/>
          </w:rPr>
          <m:t>&gt;3</m:t>
        </m:r>
      </m:oMath>
      <w:r w:rsidRPr="000D7270">
        <w:rPr>
          <w:rFonts w:ascii="Times New Roman" w:eastAsia="Times New Roman" w:hAnsi="Times New Roman" w:cs="Times New Roman"/>
          <w:sz w:val="20"/>
          <w:szCs w:val="20"/>
          <w:lang w:val="uz-Cyrl-UZ" w:eastAsia="ru-RU"/>
        </w:rPr>
        <w:t xml:space="preserve"> </w:t>
      </w:r>
      <w:r w:rsidRPr="000D7270">
        <w:rPr>
          <w:rFonts w:ascii="Times New Roman" w:eastAsia="Times New Roman" w:hAnsi="Times New Roman" w:cs="Times New Roman"/>
          <w:sz w:val="20"/>
          <w:szCs w:val="20"/>
          <w:lang w:val="en-US" w:eastAsia="ru-RU"/>
        </w:rPr>
        <w:t xml:space="preserve">and the Hall contacts are located in the middle of the sample edges, </w:t>
      </w:r>
      <m:oMath>
        <m:sSub>
          <m:sSubPr>
            <m:ctrlPr>
              <w:rPr>
                <w:rFonts w:ascii="Cambria Math" w:eastAsia="Times New Roman" w:hAnsi="Cambria Math" w:cs="Times New Roman"/>
                <w:i/>
                <w:sz w:val="20"/>
                <w:szCs w:val="20"/>
                <w:lang w:val="uz-Cyrl-UZ" w:eastAsia="ru-RU"/>
              </w:rPr>
            </m:ctrlPr>
          </m:sSubPr>
          <m:e>
            <m:r>
              <w:rPr>
                <w:rFonts w:ascii="Cambria Math" w:eastAsia="Times New Roman" w:hAnsi="Cambria Math" w:cs="Times New Roman"/>
                <w:sz w:val="20"/>
                <w:szCs w:val="20"/>
                <w:lang w:val="uz-Cyrl-UZ" w:eastAsia="ru-RU"/>
              </w:rPr>
              <m:t>U</m:t>
            </m:r>
          </m:e>
          <m:sub>
            <m:r>
              <w:rPr>
                <w:rFonts w:ascii="Cambria Math" w:eastAsia="Times New Roman" w:hAnsi="Cambria Math" w:cs="Times New Roman"/>
                <w:sz w:val="20"/>
                <w:szCs w:val="20"/>
                <w:lang w:val="uz-Cyrl-UZ" w:eastAsia="ru-RU"/>
              </w:rPr>
              <m:t>Х.meas.</m:t>
            </m:r>
          </m:sub>
        </m:sSub>
        <m:r>
          <w:rPr>
            <w:rFonts w:ascii="Cambria Math" w:eastAsia="Times New Roman" w:hAnsi="Cambria Math" w:cs="Times New Roman"/>
            <w:sz w:val="20"/>
            <w:szCs w:val="20"/>
            <w:lang w:val="uz-Cyrl-UZ" w:eastAsia="ru-RU"/>
          </w:rPr>
          <m:t>=</m:t>
        </m:r>
        <m:sSub>
          <m:sSubPr>
            <m:ctrlPr>
              <w:rPr>
                <w:rFonts w:ascii="Cambria Math" w:eastAsia="Times New Roman" w:hAnsi="Cambria Math" w:cs="Times New Roman"/>
                <w:i/>
                <w:sz w:val="20"/>
                <w:szCs w:val="20"/>
                <w:lang w:val="uz-Cyrl-UZ" w:eastAsia="ru-RU"/>
              </w:rPr>
            </m:ctrlPr>
          </m:sSubPr>
          <m:e>
            <m:r>
              <w:rPr>
                <w:rFonts w:ascii="Cambria Math" w:eastAsia="Times New Roman" w:hAnsi="Cambria Math" w:cs="Times New Roman"/>
                <w:sz w:val="20"/>
                <w:szCs w:val="20"/>
                <w:lang w:val="uz-Cyrl-UZ" w:eastAsia="ru-RU"/>
              </w:rPr>
              <m:t>U</m:t>
            </m:r>
          </m:e>
          <m:sub>
            <m:r>
              <w:rPr>
                <w:rFonts w:ascii="Cambria Math" w:eastAsia="Times New Roman" w:hAnsi="Cambria Math" w:cs="Times New Roman"/>
                <w:sz w:val="20"/>
                <w:szCs w:val="20"/>
                <w:lang w:val="uz-Cyrl-UZ" w:eastAsia="ru-RU"/>
              </w:rPr>
              <m:t>Х</m:t>
            </m:r>
          </m:sub>
        </m:sSub>
      </m:oMath>
      <w:r w:rsidRPr="000D7270">
        <w:rPr>
          <w:rFonts w:ascii="Times New Roman" w:eastAsia="Times New Roman" w:hAnsi="Times New Roman" w:cs="Times New Roman"/>
          <w:sz w:val="20"/>
          <w:szCs w:val="20"/>
          <w:lang w:val="uz-Cyrl-UZ" w:eastAsia="ru-RU"/>
        </w:rPr>
        <w:t xml:space="preserve">, </w:t>
      </w:r>
      <w:r w:rsidRPr="000D7270">
        <w:rPr>
          <w:rFonts w:ascii="Times New Roman" w:eastAsia="Times New Roman" w:hAnsi="Times New Roman" w:cs="Times New Roman"/>
          <w:sz w:val="20"/>
          <w:szCs w:val="20"/>
          <w:lang w:val="en-US" w:eastAsia="ru-RU"/>
        </w:rPr>
        <w:t xml:space="preserve">can be </w:t>
      </w:r>
      <w:r w:rsidRPr="0071476A">
        <w:rPr>
          <w:rFonts w:ascii="Times New Roman" w:eastAsia="Times New Roman" w:hAnsi="Times New Roman" w:cs="Times New Roman"/>
          <w:sz w:val="20"/>
          <w:szCs w:val="20"/>
          <w:lang w:val="en-US" w:eastAsia="ru-RU"/>
        </w:rPr>
        <w:t xml:space="preserve">assumed </w:t>
      </w:r>
      <w:r w:rsidRPr="0071476A">
        <w:rPr>
          <w:rFonts w:ascii="Times New Roman" w:eastAsia="Times New Roman" w:hAnsi="Times New Roman" w:cs="Times New Roman"/>
          <w:sz w:val="20"/>
          <w:szCs w:val="20"/>
          <w:lang w:val="uz-Cyrl-UZ" w:eastAsia="ru-RU"/>
        </w:rPr>
        <w:t>[</w:t>
      </w:r>
      <w:r w:rsidR="0071476A" w:rsidRPr="0071476A">
        <w:rPr>
          <w:rFonts w:ascii="Times New Roman" w:eastAsia="Times New Roman" w:hAnsi="Times New Roman" w:cs="Times New Roman"/>
          <w:sz w:val="20"/>
          <w:szCs w:val="20"/>
          <w:lang w:val="en-US" w:eastAsia="ru-RU"/>
        </w:rPr>
        <w:t>3</w:t>
      </w:r>
      <w:r w:rsidR="0071476A">
        <w:rPr>
          <w:rFonts w:ascii="Times New Roman" w:eastAsia="Times New Roman" w:hAnsi="Times New Roman" w:cs="Times New Roman"/>
          <w:sz w:val="20"/>
          <w:szCs w:val="20"/>
          <w:lang w:val="en-US" w:eastAsia="ru-RU"/>
        </w:rPr>
        <w:t>4</w:t>
      </w:r>
      <w:r w:rsidRPr="0071476A">
        <w:rPr>
          <w:rFonts w:ascii="Times New Roman" w:eastAsia="Times New Roman" w:hAnsi="Times New Roman" w:cs="Times New Roman"/>
          <w:sz w:val="20"/>
          <w:szCs w:val="20"/>
          <w:lang w:val="uz-Cyrl-UZ" w:eastAsia="ru-RU"/>
        </w:rPr>
        <w:t>-</w:t>
      </w:r>
      <w:r w:rsidR="0071476A">
        <w:rPr>
          <w:rFonts w:ascii="Times New Roman" w:eastAsia="Times New Roman" w:hAnsi="Times New Roman" w:cs="Times New Roman"/>
          <w:sz w:val="20"/>
          <w:szCs w:val="20"/>
          <w:lang w:val="en-US" w:eastAsia="ru-RU"/>
        </w:rPr>
        <w:t>35</w:t>
      </w:r>
      <w:r w:rsidRPr="0071476A">
        <w:rPr>
          <w:rFonts w:ascii="Times New Roman" w:eastAsia="Times New Roman" w:hAnsi="Times New Roman" w:cs="Times New Roman"/>
          <w:sz w:val="20"/>
          <w:szCs w:val="20"/>
          <w:lang w:val="uz-Cyrl-UZ" w:eastAsia="ru-RU"/>
        </w:rPr>
        <w:t>].</w:t>
      </w:r>
    </w:p>
    <w:p w:rsidR="00B8284E" w:rsidRPr="0071476A" w:rsidRDefault="00B8284E" w:rsidP="00B8284E">
      <w:pPr>
        <w:widowControl w:val="0"/>
        <w:spacing w:after="0" w:line="240" w:lineRule="auto"/>
        <w:ind w:firstLine="284"/>
        <w:jc w:val="both"/>
        <w:rPr>
          <w:rFonts w:ascii="Times New Roman" w:hAnsi="Times New Roman" w:cs="Times New Roman"/>
          <w:sz w:val="20"/>
          <w:szCs w:val="20"/>
          <w:lang w:val="uz-Cyrl-UZ"/>
        </w:rPr>
      </w:pPr>
      <w:r w:rsidRPr="0071476A">
        <w:rPr>
          <w:rFonts w:ascii="Times New Roman" w:eastAsia="Times New Roman" w:hAnsi="Times New Roman" w:cs="Times New Roman"/>
          <w:i/>
          <w:iCs/>
          <w:sz w:val="20"/>
          <w:szCs w:val="20"/>
          <w:lang w:val="uz-Cyrl-UZ" w:eastAsia="ru-RU"/>
        </w:rPr>
        <w:t xml:space="preserve">Selecting the optimal version of contact forms. </w:t>
      </w:r>
      <w:r w:rsidRPr="0071476A">
        <w:rPr>
          <w:rFonts w:ascii="Times New Roman" w:eastAsia="Times New Roman" w:hAnsi="Times New Roman" w:cs="Times New Roman"/>
          <w:sz w:val="20"/>
          <w:szCs w:val="20"/>
          <w:lang w:val="uz-Cyrl-UZ" w:eastAsia="ru-RU"/>
        </w:rPr>
        <w:t xml:space="preserve">From the point of view of not affecting the distribution of the electric field generated in the Hall sample, point or blade-like contacts (Figures 3a and 3b) are considered ideal. However, making such contacts with low resistance, moderate characteristics, and minimal noise is considered very difficult. </w:t>
      </w:r>
      <w:r w:rsidRPr="0071476A">
        <w:rPr>
          <w:rFonts w:ascii="Times New Roman" w:hAnsi="Times New Roman" w:cs="Times New Roman"/>
          <w:sz w:val="20"/>
          <w:szCs w:val="20"/>
          <w:lang w:val="uz-Cyrl-UZ"/>
        </w:rPr>
        <w:t xml:space="preserve">The analysis of the Hall contact shapes shown in Figure 3 indicates that the trapezoidal Hall contact (Figure 3d) is considered the most optimal </w:t>
      </w:r>
      <w:r w:rsidRPr="0071476A">
        <w:rPr>
          <w:rFonts w:ascii="Times New Roman" w:eastAsia="Times New Roman" w:hAnsi="Times New Roman" w:cs="Times New Roman"/>
          <w:sz w:val="20"/>
          <w:szCs w:val="20"/>
          <w:lang w:val="uz-Cyrl-UZ" w:eastAsia="ru-RU"/>
        </w:rPr>
        <w:t>[</w:t>
      </w:r>
      <w:r w:rsidR="0071476A">
        <w:rPr>
          <w:rFonts w:ascii="Times New Roman" w:eastAsia="Times New Roman" w:hAnsi="Times New Roman" w:cs="Times New Roman"/>
          <w:sz w:val="20"/>
          <w:szCs w:val="20"/>
          <w:lang w:val="en-US" w:eastAsia="ru-RU"/>
        </w:rPr>
        <w:t>36</w:t>
      </w:r>
      <w:r w:rsidRPr="0071476A">
        <w:rPr>
          <w:rFonts w:ascii="Times New Roman" w:eastAsia="Times New Roman" w:hAnsi="Times New Roman" w:cs="Times New Roman"/>
          <w:sz w:val="20"/>
          <w:szCs w:val="20"/>
          <w:lang w:val="uz-Cyrl-UZ" w:eastAsia="ru-RU"/>
        </w:rPr>
        <w:t>-</w:t>
      </w:r>
      <w:r w:rsidR="0071476A">
        <w:rPr>
          <w:rFonts w:ascii="Times New Roman" w:eastAsia="Times New Roman" w:hAnsi="Times New Roman" w:cs="Times New Roman"/>
          <w:sz w:val="20"/>
          <w:szCs w:val="20"/>
          <w:lang w:val="en-US" w:eastAsia="ru-RU"/>
        </w:rPr>
        <w:t>37</w:t>
      </w:r>
      <w:r w:rsidRPr="0071476A">
        <w:rPr>
          <w:rFonts w:ascii="Times New Roman" w:eastAsia="Times New Roman" w:hAnsi="Times New Roman" w:cs="Times New Roman"/>
          <w:sz w:val="20"/>
          <w:szCs w:val="20"/>
          <w:lang w:val="uz-Cyrl-UZ" w:eastAsia="ru-RU"/>
        </w:rPr>
        <w:t>].</w:t>
      </w:r>
    </w:p>
    <w:p w:rsidR="00B8284E" w:rsidRPr="000D7270" w:rsidRDefault="00B8284E" w:rsidP="007D52EF">
      <w:pPr>
        <w:widowControl w:val="0"/>
        <w:spacing w:before="120" w:after="120" w:line="240" w:lineRule="auto"/>
        <w:ind w:firstLine="284"/>
        <w:jc w:val="center"/>
        <w:rPr>
          <w:rFonts w:ascii="Times New Roman" w:hAnsi="Times New Roman" w:cs="Times New Roman"/>
          <w:sz w:val="20"/>
          <w:szCs w:val="20"/>
          <w:lang w:val="uz-Cyrl-UZ"/>
        </w:rPr>
      </w:pPr>
      <w:r w:rsidRPr="000D7270">
        <w:rPr>
          <w:rFonts w:ascii="Times New Roman" w:hAnsi="Times New Roman" w:cs="Times New Roman"/>
          <w:sz w:val="20"/>
          <w:szCs w:val="20"/>
        </w:rPr>
        <w:object w:dxaOrig="5943" w:dyaOrig="2039">
          <v:shape id="_x0000_i1046" type="#_x0000_t75" style="width:351.25pt;height:107.05pt" o:ole="">
            <v:imagedata r:id="rId48" o:title=""/>
          </v:shape>
          <o:OLEObject Type="Embed" ProgID="Visio.Drawing.11" ShapeID="_x0000_i1046" DrawAspect="Content" ObjectID="_1829120711" r:id="rId49"/>
        </w:object>
      </w:r>
    </w:p>
    <w:p w:rsidR="00B15465" w:rsidRDefault="00B8284E" w:rsidP="00B15465">
      <w:pPr>
        <w:widowControl w:val="0"/>
        <w:spacing w:before="120" w:after="0" w:line="240" w:lineRule="auto"/>
        <w:ind w:left="1276" w:hanging="992"/>
        <w:rPr>
          <w:rFonts w:ascii="Times New Roman" w:hAnsi="Times New Roman" w:cs="Times New Roman"/>
          <w:sz w:val="20"/>
          <w:szCs w:val="20"/>
          <w:lang w:val="en-US"/>
        </w:rPr>
      </w:pPr>
      <w:r w:rsidRPr="000D7270">
        <w:rPr>
          <w:rFonts w:ascii="Times New Roman" w:eastAsia="Times New Roman" w:hAnsi="Times New Roman" w:cs="Times New Roman"/>
          <w:b/>
          <w:sz w:val="20"/>
          <w:szCs w:val="20"/>
          <w:lang w:val="uz-Cyrl-UZ" w:eastAsia="ru-RU"/>
        </w:rPr>
        <w:t xml:space="preserve">FIGURE </w:t>
      </w:r>
      <w:r w:rsidRPr="000D7270">
        <w:rPr>
          <w:rFonts w:ascii="Times New Roman" w:eastAsia="Times New Roman" w:hAnsi="Times New Roman" w:cs="Times New Roman"/>
          <w:b/>
          <w:sz w:val="20"/>
          <w:szCs w:val="20"/>
          <w:lang w:val="en-US" w:eastAsia="ru-RU"/>
        </w:rPr>
        <w:t>3</w:t>
      </w:r>
      <w:r w:rsidRPr="000D7270">
        <w:rPr>
          <w:rFonts w:ascii="Times New Roman" w:eastAsia="Times New Roman" w:hAnsi="Times New Roman" w:cs="Times New Roman"/>
          <w:b/>
          <w:sz w:val="20"/>
          <w:szCs w:val="20"/>
          <w:lang w:val="uz-Cyrl-UZ" w:eastAsia="ru-RU"/>
        </w:rPr>
        <w:t>.</w:t>
      </w:r>
      <w:r w:rsidRPr="000D7270">
        <w:rPr>
          <w:rFonts w:ascii="Times New Roman" w:eastAsia="Times New Roman" w:hAnsi="Times New Roman" w:cs="Times New Roman"/>
          <w:sz w:val="20"/>
          <w:szCs w:val="20"/>
          <w:lang w:val="uz-Cyrl-UZ" w:eastAsia="ru-RU"/>
        </w:rPr>
        <w:t xml:space="preserve"> </w:t>
      </w:r>
      <w:r w:rsidRPr="000D7270">
        <w:rPr>
          <w:rFonts w:ascii="Times New Roman" w:hAnsi="Times New Roman" w:cs="Times New Roman"/>
          <w:sz w:val="20"/>
          <w:szCs w:val="20"/>
          <w:lang w:val="uz-Cyrl-UZ"/>
        </w:rPr>
        <w:t xml:space="preserve">The shapes of Hall contacts: </w:t>
      </w:r>
    </w:p>
    <w:p w:rsidR="00B8284E" w:rsidRPr="000D7270" w:rsidRDefault="00B8284E" w:rsidP="00B15465">
      <w:pPr>
        <w:widowControl w:val="0"/>
        <w:spacing w:after="120" w:line="240" w:lineRule="auto"/>
        <w:ind w:left="1276" w:firstLine="11"/>
        <w:rPr>
          <w:rFonts w:ascii="Times New Roman" w:hAnsi="Times New Roman" w:cs="Times New Roman"/>
          <w:sz w:val="20"/>
          <w:szCs w:val="20"/>
          <w:lang w:val="uz-Cyrl-UZ"/>
        </w:rPr>
      </w:pPr>
      <w:r w:rsidRPr="000D7270">
        <w:rPr>
          <w:rFonts w:ascii="Times New Roman" w:hAnsi="Times New Roman" w:cs="Times New Roman"/>
          <w:sz w:val="20"/>
          <w:szCs w:val="20"/>
          <w:lang w:val="uz-Cyrl-UZ"/>
        </w:rPr>
        <w:t>a – point-shaped; b – blade-shaped; c, d – contacts with enlarged surface; e – trapezoidal</w:t>
      </w:r>
    </w:p>
    <w:p w:rsidR="00B8284E" w:rsidRPr="0071476A" w:rsidRDefault="00B8284E" w:rsidP="00B8284E">
      <w:pPr>
        <w:tabs>
          <w:tab w:val="left" w:pos="567"/>
        </w:tabs>
        <w:spacing w:after="0" w:line="240" w:lineRule="auto"/>
        <w:ind w:firstLine="284"/>
        <w:jc w:val="both"/>
        <w:rPr>
          <w:rFonts w:ascii="Times New Roman" w:eastAsia="Times New Roman" w:hAnsi="Times New Roman" w:cs="Times New Roman"/>
          <w:i/>
          <w:iCs/>
          <w:sz w:val="20"/>
          <w:szCs w:val="20"/>
          <w:lang w:val="uz-Cyrl-UZ" w:eastAsia="ru-RU"/>
        </w:rPr>
      </w:pPr>
      <w:r w:rsidRPr="000D7270">
        <w:rPr>
          <w:rFonts w:ascii="Times New Roman" w:eastAsia="Times New Roman" w:hAnsi="Times New Roman" w:cs="Times New Roman"/>
          <w:i/>
          <w:iCs/>
          <w:sz w:val="20"/>
          <w:szCs w:val="20"/>
          <w:lang w:val="uz-Cyrl-UZ" w:eastAsia="ru-RU"/>
        </w:rPr>
        <w:t>Connecting Hall elements in a differential circuit</w:t>
      </w:r>
      <w:r w:rsidRPr="000D7270">
        <w:rPr>
          <w:rFonts w:ascii="Times New Roman" w:eastAsia="Times New Roman" w:hAnsi="Times New Roman" w:cs="Times New Roman"/>
          <w:sz w:val="20"/>
          <w:szCs w:val="20"/>
          <w:lang w:val="uz-Cyrl-UZ" w:eastAsia="ru-RU"/>
        </w:rPr>
        <w:t xml:space="preserve">. If two identical Hall elements are fabricated on a single substrate using planar technology and connected in a differential circuit, and the corresponding measurements are carried out, the measurement accuracy significantly </w:t>
      </w:r>
      <w:r w:rsidRPr="0071476A">
        <w:rPr>
          <w:rFonts w:ascii="Times New Roman" w:eastAsia="Times New Roman" w:hAnsi="Times New Roman" w:cs="Times New Roman"/>
          <w:sz w:val="20"/>
          <w:szCs w:val="20"/>
          <w:lang w:val="uz-Cyrl-UZ" w:eastAsia="ru-RU"/>
        </w:rPr>
        <w:t>increases [</w:t>
      </w:r>
      <w:r w:rsidR="0071476A" w:rsidRPr="0071476A">
        <w:rPr>
          <w:rFonts w:ascii="Times New Roman" w:eastAsia="Times New Roman" w:hAnsi="Times New Roman" w:cs="Times New Roman"/>
          <w:sz w:val="20"/>
          <w:szCs w:val="20"/>
          <w:lang w:val="en-US" w:eastAsia="ru-RU"/>
        </w:rPr>
        <w:t>38</w:t>
      </w:r>
      <w:r w:rsidRPr="0071476A">
        <w:rPr>
          <w:rFonts w:ascii="Times New Roman" w:eastAsia="Times New Roman" w:hAnsi="Times New Roman" w:cs="Times New Roman"/>
          <w:sz w:val="20"/>
          <w:szCs w:val="20"/>
          <w:lang w:val="uz-Cyrl-UZ" w:eastAsia="ru-RU"/>
        </w:rPr>
        <w:t>-</w:t>
      </w:r>
      <w:r w:rsidR="0071476A" w:rsidRPr="0071476A">
        <w:rPr>
          <w:rFonts w:ascii="Times New Roman" w:eastAsia="Times New Roman" w:hAnsi="Times New Roman" w:cs="Times New Roman"/>
          <w:sz w:val="20"/>
          <w:szCs w:val="20"/>
          <w:lang w:val="en-US" w:eastAsia="ru-RU"/>
        </w:rPr>
        <w:t>39</w:t>
      </w:r>
      <w:r w:rsidRPr="0071476A">
        <w:rPr>
          <w:rFonts w:ascii="Times New Roman" w:eastAsia="Times New Roman" w:hAnsi="Times New Roman" w:cs="Times New Roman"/>
          <w:sz w:val="20"/>
          <w:szCs w:val="20"/>
          <w:lang w:val="uz-Cyrl-UZ" w:eastAsia="ru-RU"/>
        </w:rPr>
        <w:t>].</w:t>
      </w:r>
    </w:p>
    <w:p w:rsidR="00B8284E" w:rsidRPr="000D7270" w:rsidRDefault="00B8284E" w:rsidP="00B8284E">
      <w:pPr>
        <w:tabs>
          <w:tab w:val="left" w:pos="567"/>
        </w:tabs>
        <w:spacing w:after="0" w:line="240" w:lineRule="auto"/>
        <w:ind w:firstLine="284"/>
        <w:jc w:val="both"/>
        <w:rPr>
          <w:rFonts w:ascii="Times New Roman" w:eastAsia="Times New Roman" w:hAnsi="Times New Roman" w:cs="Times New Roman"/>
          <w:i/>
          <w:iCs/>
          <w:sz w:val="20"/>
          <w:szCs w:val="20"/>
          <w:lang w:val="uz-Cyrl-UZ" w:eastAsia="ru-RU"/>
        </w:rPr>
      </w:pPr>
      <w:r w:rsidRPr="0071476A">
        <w:rPr>
          <w:rFonts w:ascii="Times New Roman" w:eastAsia="Times New Roman" w:hAnsi="Times New Roman" w:cs="Times New Roman"/>
          <w:i/>
          <w:iCs/>
          <w:sz w:val="20"/>
          <w:szCs w:val="20"/>
          <w:lang w:val="uz-Cyrl-UZ" w:eastAsia="ru-RU"/>
        </w:rPr>
        <w:t>The principle of “rotating” the magnetic field</w:t>
      </w:r>
      <w:r w:rsidRPr="0071476A">
        <w:rPr>
          <w:rFonts w:ascii="Times New Roman" w:eastAsia="Times New Roman" w:hAnsi="Times New Roman" w:cs="Times New Roman"/>
          <w:sz w:val="20"/>
          <w:szCs w:val="20"/>
          <w:lang w:val="uz-Cyrl-UZ" w:eastAsia="ru-RU"/>
        </w:rPr>
        <w:t xml:space="preserve">. The working </w:t>
      </w:r>
      <w:r w:rsidRPr="000D7270">
        <w:rPr>
          <w:rFonts w:ascii="Times New Roman" w:eastAsia="Times New Roman" w:hAnsi="Times New Roman" w:cs="Times New Roman"/>
          <w:sz w:val="20"/>
          <w:szCs w:val="20"/>
          <w:lang w:val="uz-Cyrl-UZ" w:eastAsia="ru-RU"/>
        </w:rPr>
        <w:t>current is supplied through contacts positioned opposite each other, while the Hall voltage is taken from contacts located perpendicular to them. In this case, the measurement direction gradually rotates by 45</w:t>
      </w:r>
      <w:r w:rsidRPr="000D7270">
        <w:rPr>
          <w:rFonts w:ascii="Times New Roman" w:eastAsia="Times New Roman" w:hAnsi="Times New Roman" w:cs="Times New Roman"/>
          <w:sz w:val="20"/>
          <w:szCs w:val="20"/>
          <w:vertAlign w:val="superscript"/>
          <w:lang w:val="en-US" w:eastAsia="ru-RU"/>
        </w:rPr>
        <w:t>0</w:t>
      </w:r>
      <w:r w:rsidRPr="000D7270">
        <w:rPr>
          <w:rFonts w:ascii="Times New Roman" w:eastAsia="Times New Roman" w:hAnsi="Times New Roman" w:cs="Times New Roman"/>
          <w:sz w:val="20"/>
          <w:szCs w:val="20"/>
          <w:lang w:val="uz-Cyrl-UZ" w:eastAsia="ru-RU"/>
        </w:rPr>
        <w:t xml:space="preserve"> at a frequency of 200 Hz during the measurement process, resulting in higher measurement accuracy (Fig. 4).</w:t>
      </w:r>
    </w:p>
    <w:p w:rsidR="00B8284E" w:rsidRPr="000D7270" w:rsidRDefault="003C2935" w:rsidP="007D52EF">
      <w:pPr>
        <w:tabs>
          <w:tab w:val="left" w:pos="1276"/>
        </w:tabs>
        <w:spacing w:before="120" w:after="120" w:line="240" w:lineRule="auto"/>
        <w:ind w:firstLine="284"/>
        <w:jc w:val="center"/>
        <w:rPr>
          <w:rFonts w:ascii="Times New Roman" w:hAnsi="Times New Roman" w:cs="Times New Roman"/>
          <w:sz w:val="20"/>
          <w:szCs w:val="20"/>
          <w:lang w:val="en-US"/>
        </w:rPr>
      </w:pPr>
      <w:r w:rsidRPr="000D7270">
        <w:rPr>
          <w:rFonts w:ascii="Times New Roman" w:hAnsi="Times New Roman" w:cs="Times New Roman"/>
          <w:sz w:val="20"/>
          <w:szCs w:val="20"/>
        </w:rPr>
        <w:object w:dxaOrig="7110" w:dyaOrig="4928">
          <v:shape id="_x0000_i1047" type="#_x0000_t75" style="width:257.95pt;height:179.7pt" o:ole="">
            <v:imagedata r:id="rId50" o:title=""/>
          </v:shape>
          <o:OLEObject Type="Embed" ProgID="Visio.Drawing.11" ShapeID="_x0000_i1047" DrawAspect="Content" ObjectID="_1829120712" r:id="rId51"/>
        </w:object>
      </w:r>
    </w:p>
    <w:p w:rsidR="00B15465" w:rsidRDefault="00B8284E" w:rsidP="00B15465">
      <w:pPr>
        <w:tabs>
          <w:tab w:val="left" w:pos="1276"/>
        </w:tabs>
        <w:spacing w:before="120" w:after="0" w:line="240" w:lineRule="auto"/>
        <w:ind w:left="1327" w:hanging="1043"/>
        <w:jc w:val="both"/>
        <w:rPr>
          <w:rFonts w:ascii="Times New Roman" w:eastAsia="Times New Roman" w:hAnsi="Times New Roman" w:cs="Times New Roman"/>
          <w:sz w:val="20"/>
          <w:szCs w:val="20"/>
          <w:lang w:val="en-US" w:eastAsia="ru-RU"/>
        </w:rPr>
      </w:pPr>
      <w:r w:rsidRPr="000D7270">
        <w:rPr>
          <w:rFonts w:ascii="Times New Roman" w:eastAsia="Times New Roman" w:hAnsi="Times New Roman" w:cs="Times New Roman"/>
          <w:b/>
          <w:sz w:val="20"/>
          <w:szCs w:val="20"/>
          <w:lang w:val="uz-Cyrl-UZ" w:eastAsia="ru-RU"/>
        </w:rPr>
        <w:t xml:space="preserve">FIGURE </w:t>
      </w:r>
      <w:r w:rsidRPr="000D7270">
        <w:rPr>
          <w:rFonts w:ascii="Times New Roman" w:eastAsia="Times New Roman" w:hAnsi="Times New Roman" w:cs="Times New Roman"/>
          <w:b/>
          <w:sz w:val="20"/>
          <w:szCs w:val="20"/>
          <w:lang w:val="en-US" w:eastAsia="ru-RU"/>
        </w:rPr>
        <w:t>4</w:t>
      </w:r>
      <w:r w:rsidRPr="000D7270">
        <w:rPr>
          <w:rFonts w:ascii="Times New Roman" w:eastAsia="Times New Roman" w:hAnsi="Times New Roman" w:cs="Times New Roman"/>
          <w:b/>
          <w:sz w:val="20"/>
          <w:szCs w:val="20"/>
          <w:lang w:val="uz-Cyrl-UZ" w:eastAsia="ru-RU"/>
        </w:rPr>
        <w:t>.</w:t>
      </w:r>
      <w:r w:rsidRPr="000D7270">
        <w:rPr>
          <w:rFonts w:ascii="Times New Roman" w:eastAsia="Times New Roman" w:hAnsi="Times New Roman" w:cs="Times New Roman"/>
          <w:sz w:val="20"/>
          <w:szCs w:val="20"/>
          <w:lang w:val="uz-Cyrl-UZ" w:eastAsia="ru-RU"/>
        </w:rPr>
        <w:t xml:space="preserve"> The principle of “rotating” the magnetic field: </w:t>
      </w:r>
    </w:p>
    <w:p w:rsidR="00B8284E" w:rsidRPr="000D7270" w:rsidRDefault="00B8284E" w:rsidP="00B15465">
      <w:pPr>
        <w:tabs>
          <w:tab w:val="left" w:pos="1276"/>
        </w:tabs>
        <w:spacing w:after="120" w:line="240" w:lineRule="auto"/>
        <w:ind w:left="1327" w:firstLine="17"/>
        <w:jc w:val="both"/>
        <w:rPr>
          <w:rFonts w:ascii="Times New Roman" w:eastAsia="Times New Roman" w:hAnsi="Times New Roman" w:cs="Times New Roman"/>
          <w:sz w:val="20"/>
          <w:szCs w:val="20"/>
          <w:lang w:val="uz-Cyrl-UZ" w:eastAsia="ru-RU"/>
        </w:rPr>
      </w:pPr>
      <w:r w:rsidRPr="000D7270">
        <w:rPr>
          <w:rFonts w:ascii="Times New Roman" w:eastAsia="Times New Roman" w:hAnsi="Times New Roman" w:cs="Times New Roman"/>
          <w:sz w:val="20"/>
          <w:szCs w:val="20"/>
          <w:lang w:val="uz-Cyrl-UZ" w:eastAsia="ru-RU"/>
        </w:rPr>
        <w:t xml:space="preserve">1 </w:t>
      </w:r>
      <w:r w:rsidR="00B15465">
        <w:rPr>
          <w:rFonts w:ascii="Times New Roman" w:eastAsia="Times New Roman" w:hAnsi="Times New Roman" w:cs="Times New Roman"/>
          <w:sz w:val="20"/>
          <w:szCs w:val="20"/>
          <w:lang w:val="en-US" w:eastAsia="ru-RU"/>
        </w:rPr>
        <w:t>-</w:t>
      </w:r>
      <w:r w:rsidRPr="000D7270">
        <w:rPr>
          <w:rFonts w:ascii="Times New Roman" w:eastAsia="Times New Roman" w:hAnsi="Times New Roman" w:cs="Times New Roman"/>
          <w:sz w:val="20"/>
          <w:szCs w:val="20"/>
          <w:lang w:val="uz-Cyrl-UZ" w:eastAsia="ru-RU"/>
        </w:rPr>
        <w:t xml:space="preserve"> shutter; 2 </w:t>
      </w:r>
      <w:r w:rsidR="00B15465">
        <w:rPr>
          <w:rFonts w:ascii="Times New Roman" w:eastAsia="Times New Roman" w:hAnsi="Times New Roman" w:cs="Times New Roman"/>
          <w:sz w:val="20"/>
          <w:szCs w:val="20"/>
          <w:lang w:val="en-US" w:eastAsia="ru-RU"/>
        </w:rPr>
        <w:t>-</w:t>
      </w:r>
      <w:r w:rsidRPr="000D7270">
        <w:rPr>
          <w:rFonts w:ascii="Times New Roman" w:eastAsia="Times New Roman" w:hAnsi="Times New Roman" w:cs="Times New Roman"/>
          <w:sz w:val="20"/>
          <w:szCs w:val="20"/>
          <w:lang w:val="uz-Cyrl-UZ" w:eastAsia="ru-RU"/>
        </w:rPr>
        <w:t xml:space="preserve"> mutually cross-arranged contacts; 3 </w:t>
      </w:r>
      <w:r w:rsidR="00B15465">
        <w:rPr>
          <w:rFonts w:ascii="Times New Roman" w:eastAsia="Times New Roman" w:hAnsi="Times New Roman" w:cs="Times New Roman"/>
          <w:sz w:val="20"/>
          <w:szCs w:val="20"/>
          <w:lang w:val="en-US" w:eastAsia="ru-RU"/>
        </w:rPr>
        <w:t>-</w:t>
      </w:r>
      <w:r w:rsidRPr="000D7270">
        <w:rPr>
          <w:rFonts w:ascii="Times New Roman" w:eastAsia="Times New Roman" w:hAnsi="Times New Roman" w:cs="Times New Roman"/>
          <w:sz w:val="20"/>
          <w:szCs w:val="20"/>
          <w:lang w:val="uz-Cyrl-UZ" w:eastAsia="ru-RU"/>
        </w:rPr>
        <w:t xml:space="preserve"> base</w:t>
      </w:r>
    </w:p>
    <w:p w:rsidR="00B8284E" w:rsidRPr="0071476A" w:rsidRDefault="00B8284E" w:rsidP="00B8284E">
      <w:pPr>
        <w:spacing w:after="0" w:line="240" w:lineRule="auto"/>
        <w:ind w:firstLine="284"/>
        <w:jc w:val="both"/>
        <w:rPr>
          <w:rFonts w:ascii="Times New Roman" w:eastAsia="Times New Roman" w:hAnsi="Times New Roman" w:cs="Times New Roman"/>
          <w:sz w:val="20"/>
          <w:szCs w:val="20"/>
          <w:lang w:val="uz-Cyrl-UZ" w:eastAsia="ru-RU"/>
        </w:rPr>
      </w:pPr>
      <w:r w:rsidRPr="000D7270">
        <w:rPr>
          <w:rFonts w:ascii="Times New Roman" w:eastAsia="Times New Roman" w:hAnsi="Times New Roman" w:cs="Times New Roman"/>
          <w:i/>
          <w:sz w:val="20"/>
          <w:szCs w:val="20"/>
          <w:lang w:val="uz-Cyrl-UZ" w:eastAsia="ru-RU"/>
        </w:rPr>
        <w:lastRenderedPageBreak/>
        <w:t>Using concentrators of the working magnetic field</w:t>
      </w:r>
      <w:r w:rsidRPr="000D7270">
        <w:rPr>
          <w:rFonts w:ascii="Times New Roman" w:eastAsia="Times New Roman" w:hAnsi="Times New Roman" w:cs="Times New Roman"/>
          <w:sz w:val="20"/>
          <w:szCs w:val="20"/>
          <w:lang w:val="uz-Cyrl-UZ" w:eastAsia="ru-RU"/>
        </w:rPr>
        <w:t xml:space="preserve">. To increase the sensitivity of current transducers using the galvanomagnetic effect, a Hall-element-based microchip is placed in special grooves of magnetic concentrators made from electrical steel, permalloy, or soft magnetic ferrites. In such constructions, placing ultra-thin Hall elements, with </w:t>
      </w:r>
      <w:r w:rsidRPr="0071476A">
        <w:rPr>
          <w:rFonts w:ascii="Times New Roman" w:eastAsia="Times New Roman" w:hAnsi="Times New Roman" w:cs="Times New Roman"/>
          <w:sz w:val="20"/>
          <w:szCs w:val="20"/>
          <w:lang w:val="uz-Cyrl-UZ" w:eastAsia="ru-RU"/>
        </w:rPr>
        <w:t>dimensions not exceeding 150 µm, in an air gap allows for a sharp increase in the sensitivity of the transducer.</w:t>
      </w:r>
    </w:p>
    <w:p w:rsidR="00B8284E" w:rsidRPr="0071476A" w:rsidRDefault="00B8284E" w:rsidP="00B8284E">
      <w:pPr>
        <w:tabs>
          <w:tab w:val="left" w:pos="567"/>
        </w:tabs>
        <w:spacing w:after="0" w:line="240" w:lineRule="auto"/>
        <w:ind w:firstLine="284"/>
        <w:jc w:val="both"/>
        <w:rPr>
          <w:rFonts w:ascii="Times New Roman" w:eastAsia="Times New Roman" w:hAnsi="Times New Roman" w:cs="Times New Roman"/>
          <w:sz w:val="20"/>
          <w:szCs w:val="20"/>
          <w:lang w:val="uz-Cyrl-UZ" w:eastAsia="ru-RU"/>
        </w:rPr>
      </w:pPr>
      <w:r w:rsidRPr="0071476A">
        <w:rPr>
          <w:rFonts w:ascii="Times New Roman" w:eastAsia="Times New Roman" w:hAnsi="Times New Roman" w:cs="Times New Roman"/>
          <w:i/>
          <w:iCs/>
          <w:sz w:val="20"/>
          <w:szCs w:val="20"/>
          <w:lang w:val="uz-Cyrl-UZ" w:eastAsia="ru-RU"/>
        </w:rPr>
        <w:t>Improving heat dissipation</w:t>
      </w:r>
      <w:r w:rsidRPr="0071476A">
        <w:rPr>
          <w:rFonts w:ascii="Times New Roman" w:eastAsia="Times New Roman" w:hAnsi="Times New Roman" w:cs="Times New Roman"/>
          <w:sz w:val="20"/>
          <w:szCs w:val="20"/>
          <w:lang w:val="uz-Cyrl-UZ" w:eastAsia="ru-RU"/>
        </w:rPr>
        <w:t>. To protect against external mechanical influences, the Hall element is often placed inside a ceramic casing, which simultaneously serves as a conductor to dissipate the heat generated in the Hall element to the surroundings [</w:t>
      </w:r>
      <w:r w:rsidR="0071476A" w:rsidRPr="0071476A">
        <w:rPr>
          <w:rFonts w:ascii="Times New Roman" w:eastAsia="Times New Roman" w:hAnsi="Times New Roman" w:cs="Times New Roman"/>
          <w:sz w:val="20"/>
          <w:szCs w:val="20"/>
          <w:lang w:val="en-US" w:eastAsia="ru-RU"/>
        </w:rPr>
        <w:t>39</w:t>
      </w:r>
      <w:r w:rsidRPr="0071476A">
        <w:rPr>
          <w:rFonts w:ascii="Times New Roman" w:eastAsia="Times New Roman" w:hAnsi="Times New Roman" w:cs="Times New Roman"/>
          <w:sz w:val="20"/>
          <w:szCs w:val="20"/>
          <w:lang w:val="uz-Cyrl-UZ" w:eastAsia="ru-RU"/>
        </w:rPr>
        <w:t>-</w:t>
      </w:r>
      <w:r w:rsidR="0071476A" w:rsidRPr="0071476A">
        <w:rPr>
          <w:rFonts w:ascii="Times New Roman" w:eastAsia="Times New Roman" w:hAnsi="Times New Roman" w:cs="Times New Roman"/>
          <w:sz w:val="20"/>
          <w:szCs w:val="20"/>
          <w:lang w:val="en-US" w:eastAsia="ru-RU"/>
        </w:rPr>
        <w:t>4</w:t>
      </w:r>
      <w:r w:rsidRPr="0071476A">
        <w:rPr>
          <w:rFonts w:ascii="Times New Roman" w:eastAsia="Times New Roman" w:hAnsi="Times New Roman" w:cs="Times New Roman"/>
          <w:sz w:val="20"/>
          <w:szCs w:val="20"/>
          <w:lang w:val="uz-Cyrl-UZ" w:eastAsia="ru-RU"/>
        </w:rPr>
        <w:t xml:space="preserve">0]. </w:t>
      </w:r>
    </w:p>
    <w:p w:rsidR="00B8284E" w:rsidRPr="0071476A" w:rsidRDefault="00B8284E" w:rsidP="00B8284E">
      <w:pPr>
        <w:tabs>
          <w:tab w:val="left" w:pos="567"/>
        </w:tabs>
        <w:spacing w:after="0" w:line="240" w:lineRule="auto"/>
        <w:ind w:firstLine="284"/>
        <w:jc w:val="both"/>
        <w:rPr>
          <w:rFonts w:ascii="Times New Roman" w:eastAsia="Times New Roman" w:hAnsi="Times New Roman" w:cs="Times New Roman"/>
          <w:sz w:val="20"/>
          <w:szCs w:val="20"/>
          <w:lang w:val="uz-Cyrl-UZ" w:eastAsia="ru-RU"/>
        </w:rPr>
      </w:pPr>
      <w:r w:rsidRPr="0071476A">
        <w:rPr>
          <w:rFonts w:ascii="Times New Roman" w:eastAsia="Times New Roman" w:hAnsi="Times New Roman" w:cs="Times New Roman"/>
          <w:i/>
          <w:iCs/>
          <w:sz w:val="20"/>
          <w:szCs w:val="20"/>
          <w:lang w:val="uz-Cyrl-UZ" w:eastAsia="ru-RU"/>
        </w:rPr>
        <w:t>Protection from external mechanical impacts</w:t>
      </w:r>
      <w:r w:rsidRPr="0071476A">
        <w:rPr>
          <w:rFonts w:ascii="Times New Roman" w:eastAsia="Times New Roman" w:hAnsi="Times New Roman" w:cs="Times New Roman"/>
          <w:sz w:val="20"/>
          <w:szCs w:val="20"/>
          <w:lang w:val="uz-Cyrl-UZ" w:eastAsia="ru-RU"/>
        </w:rPr>
        <w:t>. The Hall element magnetic concentrator, after being placed in the air gap, is coated with epoxy resin.</w:t>
      </w:r>
    </w:p>
    <w:p w:rsidR="00B8284E" w:rsidRPr="0071476A" w:rsidRDefault="00B8284E" w:rsidP="00B8284E">
      <w:pPr>
        <w:tabs>
          <w:tab w:val="left" w:pos="567"/>
        </w:tabs>
        <w:spacing w:after="0" w:line="240" w:lineRule="auto"/>
        <w:ind w:firstLine="284"/>
        <w:jc w:val="both"/>
        <w:rPr>
          <w:rFonts w:ascii="Times New Roman" w:eastAsia="Times New Roman" w:hAnsi="Times New Roman" w:cs="Times New Roman"/>
          <w:sz w:val="20"/>
          <w:szCs w:val="20"/>
          <w:lang w:val="uz-Cyrl-UZ" w:eastAsia="ru-RU"/>
        </w:rPr>
      </w:pPr>
      <w:r w:rsidRPr="0071476A">
        <w:rPr>
          <w:rFonts w:ascii="Times New Roman" w:eastAsia="Times New Roman" w:hAnsi="Times New Roman" w:cs="Times New Roman"/>
          <w:i/>
          <w:iCs/>
          <w:sz w:val="20"/>
          <w:szCs w:val="20"/>
          <w:lang w:val="uz-Cyrl-UZ" w:eastAsia="ru-RU"/>
        </w:rPr>
        <w:t>Protection from other external influences</w:t>
      </w:r>
      <w:r w:rsidRPr="0071476A">
        <w:rPr>
          <w:rFonts w:ascii="Times New Roman" w:eastAsia="Times New Roman" w:hAnsi="Times New Roman" w:cs="Times New Roman"/>
          <w:sz w:val="20"/>
          <w:szCs w:val="20"/>
          <w:lang w:val="uz-Cyrl-UZ" w:eastAsia="ru-RU"/>
        </w:rPr>
        <w:t>. In order to improve the reliability of Hall-effect magnetic sensor integrated circuits under high-humidity operating conditions, their package is coated with a three-layer 'UR-231' grade varnish [</w:t>
      </w:r>
      <w:r w:rsidR="0071476A" w:rsidRPr="0071476A">
        <w:rPr>
          <w:rFonts w:ascii="Times New Roman" w:eastAsia="Times New Roman" w:hAnsi="Times New Roman" w:cs="Times New Roman"/>
          <w:sz w:val="20"/>
          <w:szCs w:val="20"/>
          <w:lang w:val="en-US" w:eastAsia="ru-RU"/>
        </w:rPr>
        <w:t>41</w:t>
      </w:r>
      <w:r w:rsidRPr="0071476A">
        <w:rPr>
          <w:rFonts w:ascii="Times New Roman" w:eastAsia="Times New Roman" w:hAnsi="Times New Roman" w:cs="Times New Roman"/>
          <w:sz w:val="20"/>
          <w:szCs w:val="20"/>
          <w:lang w:val="uz-Cyrl-UZ" w:eastAsia="ru-RU"/>
        </w:rPr>
        <w:t>-</w:t>
      </w:r>
      <w:r w:rsidR="0071476A" w:rsidRPr="0071476A">
        <w:rPr>
          <w:rFonts w:ascii="Times New Roman" w:eastAsia="Times New Roman" w:hAnsi="Times New Roman" w:cs="Times New Roman"/>
          <w:sz w:val="20"/>
          <w:szCs w:val="20"/>
          <w:lang w:val="en-US" w:eastAsia="ru-RU"/>
        </w:rPr>
        <w:t>42</w:t>
      </w:r>
      <w:r w:rsidRPr="0071476A">
        <w:rPr>
          <w:rFonts w:ascii="Times New Roman" w:eastAsia="Times New Roman" w:hAnsi="Times New Roman" w:cs="Times New Roman"/>
          <w:sz w:val="20"/>
          <w:szCs w:val="20"/>
          <w:lang w:val="uz-Cyrl-UZ" w:eastAsia="ru-RU"/>
        </w:rPr>
        <w:t xml:space="preserve">]. </w:t>
      </w:r>
    </w:p>
    <w:p w:rsidR="00B8284E" w:rsidRPr="0071476A" w:rsidRDefault="00B8284E" w:rsidP="00B15465">
      <w:pPr>
        <w:tabs>
          <w:tab w:val="left" w:pos="567"/>
        </w:tabs>
        <w:spacing w:after="0" w:line="240" w:lineRule="auto"/>
        <w:ind w:firstLine="284"/>
        <w:jc w:val="both"/>
        <w:rPr>
          <w:rFonts w:ascii="Times New Roman" w:eastAsia="Times New Roman" w:hAnsi="Times New Roman" w:cs="Times New Roman"/>
          <w:sz w:val="20"/>
          <w:szCs w:val="20"/>
          <w:lang w:val="uz-Cyrl-UZ" w:eastAsia="ru-RU"/>
        </w:rPr>
      </w:pPr>
      <w:r w:rsidRPr="0071476A">
        <w:rPr>
          <w:rFonts w:ascii="Times New Roman" w:eastAsia="Times New Roman" w:hAnsi="Times New Roman" w:cs="Times New Roman"/>
          <w:i/>
          <w:iCs/>
          <w:sz w:val="20"/>
          <w:szCs w:val="20"/>
          <w:lang w:val="uz-Cyrl-UZ" w:eastAsia="ru-RU"/>
        </w:rPr>
        <w:t>Loss of non-equilibrium electric conducting forces</w:t>
      </w:r>
      <w:r w:rsidRPr="0071476A">
        <w:rPr>
          <w:rFonts w:ascii="Times New Roman" w:eastAsia="Times New Roman" w:hAnsi="Times New Roman" w:cs="Times New Roman"/>
          <w:sz w:val="20"/>
          <w:szCs w:val="20"/>
          <w:lang w:val="uz-Cyrl-UZ" w:eastAsia="ru-RU"/>
        </w:rPr>
        <w:t>. When Hall contacts are asymmetrically positioned, an error occurs during measurement due to the transverse electromotive force generated in the sample even in the absence of a magnetic field. To reduce this error, it is necessary to place the Hall contacts on a single equipotential, select a uniform sample, and prevent the occurrence of a temperature gradient. The asymmetry voltage caused by the asymmetric placement of Hall contacts is eliminated with the help of compensation circuits (Fig. 5) [</w:t>
      </w:r>
      <w:r w:rsidR="0071476A" w:rsidRPr="0071476A">
        <w:rPr>
          <w:rFonts w:ascii="Times New Roman" w:eastAsia="Times New Roman" w:hAnsi="Times New Roman" w:cs="Times New Roman"/>
          <w:sz w:val="20"/>
          <w:szCs w:val="20"/>
          <w:lang w:val="en-US" w:eastAsia="ru-RU"/>
        </w:rPr>
        <w:t>4</w:t>
      </w:r>
      <w:r w:rsidRPr="0071476A">
        <w:rPr>
          <w:rFonts w:ascii="Times New Roman" w:eastAsia="Times New Roman" w:hAnsi="Times New Roman" w:cs="Times New Roman"/>
          <w:sz w:val="20"/>
          <w:szCs w:val="20"/>
          <w:lang w:val="uz-Cyrl-UZ" w:eastAsia="ru-RU"/>
        </w:rPr>
        <w:t>0-</w:t>
      </w:r>
      <w:r w:rsidR="0071476A" w:rsidRPr="0071476A">
        <w:rPr>
          <w:rFonts w:ascii="Times New Roman" w:eastAsia="Times New Roman" w:hAnsi="Times New Roman" w:cs="Times New Roman"/>
          <w:sz w:val="20"/>
          <w:szCs w:val="20"/>
          <w:lang w:val="en-US" w:eastAsia="ru-RU"/>
        </w:rPr>
        <w:t>43</w:t>
      </w:r>
      <w:r w:rsidRPr="0071476A">
        <w:rPr>
          <w:rFonts w:ascii="Times New Roman" w:eastAsia="Times New Roman" w:hAnsi="Times New Roman" w:cs="Times New Roman"/>
          <w:sz w:val="20"/>
          <w:szCs w:val="20"/>
          <w:lang w:val="uz-Cyrl-UZ" w:eastAsia="ru-RU"/>
        </w:rPr>
        <w:t>].</w:t>
      </w:r>
    </w:p>
    <w:p w:rsidR="00B8284E" w:rsidRPr="0071476A" w:rsidRDefault="003C2935" w:rsidP="007D52EF">
      <w:pPr>
        <w:spacing w:before="120" w:after="120" w:line="240" w:lineRule="auto"/>
        <w:ind w:firstLine="284"/>
        <w:jc w:val="center"/>
        <w:rPr>
          <w:rFonts w:ascii="Times New Roman" w:hAnsi="Times New Roman" w:cs="Times New Roman"/>
          <w:sz w:val="20"/>
          <w:szCs w:val="20"/>
          <w:lang w:val="uz-Cyrl-UZ"/>
        </w:rPr>
      </w:pPr>
      <w:r w:rsidRPr="0071476A">
        <w:rPr>
          <w:rFonts w:ascii="Times New Roman" w:hAnsi="Times New Roman" w:cs="Times New Roman"/>
          <w:sz w:val="20"/>
          <w:szCs w:val="20"/>
        </w:rPr>
        <w:object w:dxaOrig="6085" w:dyaOrig="2409">
          <v:shape id="_x0000_i1048" type="#_x0000_t75" style="width:289.9pt;height:105.8pt" o:ole="">
            <v:imagedata r:id="rId52" o:title=""/>
          </v:shape>
          <o:OLEObject Type="Embed" ProgID="Visio.Drawing.11" ShapeID="_x0000_i1048" DrawAspect="Content" ObjectID="_1829120713" r:id="rId53"/>
        </w:object>
      </w:r>
    </w:p>
    <w:p w:rsidR="00B8284E" w:rsidRPr="0071476A" w:rsidRDefault="00B8284E" w:rsidP="00B15465">
      <w:pPr>
        <w:spacing w:before="120" w:after="120" w:line="240" w:lineRule="auto"/>
        <w:ind w:left="1288" w:hanging="1004"/>
        <w:rPr>
          <w:rFonts w:ascii="Times New Roman" w:eastAsia="Times New Roman" w:hAnsi="Times New Roman" w:cs="Times New Roman"/>
          <w:sz w:val="20"/>
          <w:szCs w:val="20"/>
          <w:lang w:val="uz-Cyrl-UZ" w:eastAsia="ru-RU"/>
        </w:rPr>
      </w:pPr>
      <w:r w:rsidRPr="0071476A">
        <w:rPr>
          <w:rFonts w:ascii="Times New Roman" w:eastAsia="Times New Roman" w:hAnsi="Times New Roman" w:cs="Times New Roman"/>
          <w:b/>
          <w:sz w:val="20"/>
          <w:szCs w:val="20"/>
          <w:lang w:val="uz-Cyrl-UZ" w:eastAsia="ru-RU"/>
        </w:rPr>
        <w:t xml:space="preserve">FIGURE </w:t>
      </w:r>
      <w:r w:rsidRPr="0071476A">
        <w:rPr>
          <w:rFonts w:ascii="Times New Roman" w:eastAsia="Times New Roman" w:hAnsi="Times New Roman" w:cs="Times New Roman"/>
          <w:b/>
          <w:sz w:val="20"/>
          <w:szCs w:val="20"/>
          <w:lang w:val="en-US" w:eastAsia="ru-RU"/>
        </w:rPr>
        <w:t>5</w:t>
      </w:r>
      <w:r w:rsidRPr="0071476A">
        <w:rPr>
          <w:rFonts w:ascii="Times New Roman" w:eastAsia="Times New Roman" w:hAnsi="Times New Roman" w:cs="Times New Roman"/>
          <w:b/>
          <w:sz w:val="20"/>
          <w:szCs w:val="20"/>
          <w:lang w:val="uz-Cyrl-UZ" w:eastAsia="ru-RU"/>
        </w:rPr>
        <w:t>.</w:t>
      </w:r>
      <w:r w:rsidRPr="0071476A">
        <w:rPr>
          <w:rFonts w:ascii="Times New Roman" w:eastAsia="Times New Roman" w:hAnsi="Times New Roman" w:cs="Times New Roman"/>
          <w:sz w:val="20"/>
          <w:szCs w:val="20"/>
          <w:lang w:val="uz-Cyrl-UZ" w:eastAsia="ru-RU"/>
        </w:rPr>
        <w:t xml:space="preserve"> Asymmetry voltage compensation circuits: 1 and 2, and 3 and 4 are the input and output electrodes, respectively; </w:t>
      </w:r>
      <w:r w:rsidRPr="0071476A">
        <w:rPr>
          <w:rFonts w:ascii="Times New Roman" w:eastAsia="Times New Roman" w:hAnsi="Times New Roman" w:cs="Times New Roman"/>
          <w:i/>
          <w:sz w:val="20"/>
          <w:szCs w:val="20"/>
          <w:lang w:val="uz-Cyrl-UZ" w:eastAsia="ru-RU"/>
        </w:rPr>
        <w:t>R</w:t>
      </w:r>
      <w:r w:rsidRPr="0071476A">
        <w:rPr>
          <w:rFonts w:ascii="Times New Roman" w:eastAsia="Times New Roman" w:hAnsi="Times New Roman" w:cs="Times New Roman"/>
          <w:sz w:val="20"/>
          <w:szCs w:val="20"/>
          <w:vertAlign w:val="subscript"/>
          <w:lang w:val="uz-Cyrl-UZ" w:eastAsia="ru-RU"/>
        </w:rPr>
        <w:t>d</w:t>
      </w:r>
      <w:r w:rsidRPr="0071476A">
        <w:rPr>
          <w:rFonts w:ascii="Times New Roman" w:eastAsia="Times New Roman" w:hAnsi="Times New Roman" w:cs="Times New Roman"/>
          <w:sz w:val="20"/>
          <w:szCs w:val="20"/>
          <w:lang w:val="uz-Cyrl-UZ" w:eastAsia="ru-RU"/>
        </w:rPr>
        <w:t xml:space="preserve"> is the compensating resistor</w:t>
      </w:r>
      <w:r w:rsidRPr="0071476A">
        <w:rPr>
          <w:rFonts w:ascii="Times New Roman" w:eastAsia="Times New Roman" w:hAnsi="Times New Roman" w:cs="Times New Roman"/>
          <w:sz w:val="20"/>
          <w:szCs w:val="20"/>
          <w:lang w:val="en-US" w:eastAsia="ru-RU"/>
        </w:rPr>
        <w:t xml:space="preserve"> </w:t>
      </w:r>
    </w:p>
    <w:p w:rsidR="00B8284E" w:rsidRPr="0071476A" w:rsidRDefault="00B8284E" w:rsidP="00B8284E">
      <w:pPr>
        <w:spacing w:after="0" w:line="240" w:lineRule="auto"/>
        <w:ind w:firstLine="284"/>
        <w:jc w:val="both"/>
        <w:rPr>
          <w:rFonts w:ascii="Times New Roman" w:eastAsia="Times New Roman" w:hAnsi="Times New Roman" w:cs="Times New Roman"/>
          <w:sz w:val="20"/>
          <w:szCs w:val="20"/>
          <w:lang w:val="uz-Cyrl-UZ" w:eastAsia="ru-RU"/>
        </w:rPr>
      </w:pPr>
      <w:r w:rsidRPr="0071476A">
        <w:rPr>
          <w:rFonts w:ascii="Times New Roman" w:eastAsia="Times New Roman" w:hAnsi="Times New Roman" w:cs="Times New Roman"/>
          <w:i/>
          <w:iCs/>
          <w:sz w:val="20"/>
          <w:szCs w:val="20"/>
          <w:lang w:val="uz-Cyrl-UZ" w:eastAsia="ru-RU"/>
        </w:rPr>
        <w:t>Thermal stabilization</w:t>
      </w:r>
      <w:r w:rsidRPr="0071476A">
        <w:rPr>
          <w:rFonts w:ascii="Times New Roman" w:eastAsia="Times New Roman" w:hAnsi="Times New Roman" w:cs="Times New Roman"/>
          <w:sz w:val="20"/>
          <w:szCs w:val="20"/>
          <w:lang w:val="uz-Cyrl-UZ" w:eastAsia="ru-RU"/>
        </w:rPr>
        <w:t>. The most effective way to reduce the temperature error of a Hall element is to thermally stabilize it. This method is not aimed at negatively affecting the temperature output signal, but rather at eliminating the source that causes this error. The circuits for compensating the temperature of a Hall element are diverse, and the most effective and widely used of these is the circuit that adjusts the Hall element's temperature by varying the input current [</w:t>
      </w:r>
      <w:r w:rsidR="0071476A" w:rsidRPr="0071476A">
        <w:rPr>
          <w:rFonts w:ascii="Times New Roman" w:eastAsia="Times New Roman" w:hAnsi="Times New Roman" w:cs="Times New Roman"/>
          <w:sz w:val="20"/>
          <w:szCs w:val="20"/>
          <w:lang w:val="en-US" w:eastAsia="ru-RU"/>
        </w:rPr>
        <w:t>43</w:t>
      </w:r>
      <w:r w:rsidRPr="0071476A">
        <w:rPr>
          <w:rFonts w:ascii="Times New Roman" w:eastAsia="Times New Roman" w:hAnsi="Times New Roman" w:cs="Times New Roman"/>
          <w:sz w:val="20"/>
          <w:szCs w:val="20"/>
          <w:lang w:val="uz-Cyrl-UZ" w:eastAsia="ru-RU"/>
        </w:rPr>
        <w:t>-</w:t>
      </w:r>
      <w:r w:rsidR="0071476A" w:rsidRPr="0071476A">
        <w:rPr>
          <w:rFonts w:ascii="Times New Roman" w:eastAsia="Times New Roman" w:hAnsi="Times New Roman" w:cs="Times New Roman"/>
          <w:sz w:val="20"/>
          <w:szCs w:val="20"/>
          <w:lang w:val="en-US" w:eastAsia="ru-RU"/>
        </w:rPr>
        <w:t>44</w:t>
      </w:r>
      <w:r w:rsidRPr="0071476A">
        <w:rPr>
          <w:rFonts w:ascii="Times New Roman" w:eastAsia="Times New Roman" w:hAnsi="Times New Roman" w:cs="Times New Roman"/>
          <w:sz w:val="20"/>
          <w:szCs w:val="20"/>
          <w:lang w:val="uz-Cyrl-UZ" w:eastAsia="ru-RU"/>
        </w:rPr>
        <w:t xml:space="preserve">]. </w:t>
      </w:r>
    </w:p>
    <w:p w:rsidR="00B8284E" w:rsidRPr="0071476A" w:rsidRDefault="00B8284E" w:rsidP="00B8284E">
      <w:pPr>
        <w:spacing w:after="0" w:line="240" w:lineRule="auto"/>
        <w:ind w:firstLine="284"/>
        <w:jc w:val="both"/>
        <w:rPr>
          <w:rFonts w:ascii="Times New Roman" w:eastAsia="Times New Roman" w:hAnsi="Times New Roman" w:cs="Times New Roman"/>
          <w:sz w:val="20"/>
          <w:szCs w:val="20"/>
          <w:lang w:val="uz-Cyrl-UZ" w:eastAsia="ru-RU"/>
        </w:rPr>
      </w:pPr>
      <w:r w:rsidRPr="0071476A">
        <w:rPr>
          <w:rFonts w:ascii="Times New Roman" w:eastAsia="Times New Roman" w:hAnsi="Times New Roman" w:cs="Times New Roman"/>
          <w:i/>
          <w:iCs/>
          <w:sz w:val="20"/>
          <w:szCs w:val="20"/>
          <w:lang w:val="uz-Cyrl-UZ" w:eastAsia="ru-RU"/>
        </w:rPr>
        <w:t>Reducing hysteresis</w:t>
      </w:r>
      <w:r w:rsidRPr="0071476A">
        <w:rPr>
          <w:rFonts w:ascii="Times New Roman" w:eastAsia="Times New Roman" w:hAnsi="Times New Roman" w:cs="Times New Roman"/>
          <w:sz w:val="20"/>
          <w:szCs w:val="20"/>
          <w:lang w:val="uz-Cyrl-UZ" w:eastAsia="ru-RU"/>
        </w:rPr>
        <w:t>. The generalized method provides high sensitivity, but it reduces accuracy, resulting in an error of up to 3</w:t>
      </w:r>
      <w:r w:rsidRPr="0071476A">
        <w:rPr>
          <w:rFonts w:ascii="Times New Roman" w:eastAsia="Times New Roman" w:hAnsi="Times New Roman" w:cs="Times New Roman"/>
          <w:sz w:val="20"/>
          <w:szCs w:val="20"/>
          <w:lang w:val="en-US" w:eastAsia="ru-RU"/>
        </w:rPr>
        <w:t>-</w:t>
      </w:r>
      <w:r w:rsidRPr="0071476A">
        <w:rPr>
          <w:rFonts w:ascii="Times New Roman" w:eastAsia="Times New Roman" w:hAnsi="Times New Roman" w:cs="Times New Roman"/>
          <w:sz w:val="20"/>
          <w:szCs w:val="20"/>
          <w:lang w:val="uz-Cyrl-UZ" w:eastAsia="ru-RU"/>
        </w:rPr>
        <w:t xml:space="preserve">5%. The decrease in the working gap of the magnetic concentrator leads to an increase in the error caused by the hysteresis loop. </w:t>
      </w:r>
      <w:r w:rsidRPr="0071476A">
        <w:rPr>
          <w:rFonts w:ascii="Times New Roman" w:eastAsia="Times New Roman" w:hAnsi="Times New Roman" w:cs="Times New Roman"/>
          <w:i/>
          <w:sz w:val="20"/>
          <w:szCs w:val="20"/>
          <w:lang w:val="uz-Cyrl-UZ" w:eastAsia="ru-RU"/>
        </w:rPr>
        <w:t>For example</w:t>
      </w:r>
      <w:r w:rsidRPr="0071476A">
        <w:rPr>
          <w:rFonts w:ascii="Times New Roman" w:eastAsia="Times New Roman" w:hAnsi="Times New Roman" w:cs="Times New Roman"/>
          <w:sz w:val="20"/>
          <w:szCs w:val="20"/>
          <w:lang w:val="uz-Cyrl-UZ" w:eastAsia="ru-RU"/>
        </w:rPr>
        <w:t>, in a K10×6×2-type ferrite core with a 3000 NM rating, the error arising from magnetic hysteresis can reach up to ±2.8% [</w:t>
      </w:r>
      <w:r w:rsidR="0071476A" w:rsidRPr="0071476A">
        <w:rPr>
          <w:rFonts w:ascii="Times New Roman" w:eastAsia="Times New Roman" w:hAnsi="Times New Roman" w:cs="Times New Roman"/>
          <w:sz w:val="20"/>
          <w:szCs w:val="20"/>
          <w:lang w:val="en-US" w:eastAsia="ru-RU"/>
        </w:rPr>
        <w:t>45</w:t>
      </w:r>
      <w:r w:rsidRPr="0071476A">
        <w:rPr>
          <w:rFonts w:ascii="Times New Roman" w:eastAsia="Times New Roman" w:hAnsi="Times New Roman" w:cs="Times New Roman"/>
          <w:sz w:val="20"/>
          <w:szCs w:val="20"/>
          <w:lang w:val="uz-Cyrl-UZ" w:eastAsia="ru-RU"/>
        </w:rPr>
        <w:t>-</w:t>
      </w:r>
      <w:r w:rsidR="0071476A" w:rsidRPr="0071476A">
        <w:rPr>
          <w:rFonts w:ascii="Times New Roman" w:eastAsia="Times New Roman" w:hAnsi="Times New Roman" w:cs="Times New Roman"/>
          <w:sz w:val="20"/>
          <w:szCs w:val="20"/>
          <w:lang w:val="en-US" w:eastAsia="ru-RU"/>
        </w:rPr>
        <w:t>46</w:t>
      </w:r>
      <w:r w:rsidRPr="0071476A">
        <w:rPr>
          <w:rFonts w:ascii="Times New Roman" w:eastAsia="Times New Roman" w:hAnsi="Times New Roman" w:cs="Times New Roman"/>
          <w:sz w:val="20"/>
          <w:szCs w:val="20"/>
          <w:lang w:val="uz-Cyrl-UZ" w:eastAsia="ru-RU"/>
        </w:rPr>
        <w:t xml:space="preserve">]. </w:t>
      </w:r>
    </w:p>
    <w:p w:rsidR="00B8284E" w:rsidRPr="0071476A" w:rsidRDefault="00B8284E" w:rsidP="00B8284E">
      <w:pPr>
        <w:widowControl w:val="0"/>
        <w:spacing w:after="0" w:line="240" w:lineRule="auto"/>
        <w:ind w:firstLine="284"/>
        <w:jc w:val="both"/>
        <w:rPr>
          <w:rFonts w:ascii="Times New Roman" w:eastAsia="Times New Roman" w:hAnsi="Times New Roman" w:cs="Times New Roman"/>
          <w:sz w:val="20"/>
          <w:szCs w:val="20"/>
          <w:lang w:val="uz-Cyrl-UZ" w:eastAsia="ru-RU"/>
        </w:rPr>
      </w:pPr>
      <w:r w:rsidRPr="0071476A">
        <w:rPr>
          <w:rFonts w:ascii="Times New Roman" w:eastAsia="Times New Roman" w:hAnsi="Times New Roman" w:cs="Times New Roman"/>
          <w:i/>
          <w:sz w:val="20"/>
          <w:szCs w:val="20"/>
          <w:lang w:val="uz-Cyrl-UZ" w:eastAsia="ru-RU"/>
        </w:rPr>
        <w:t>Reducing the thickness of the active area of the Hall element</w:t>
      </w:r>
      <w:r w:rsidRPr="0071476A">
        <w:rPr>
          <w:rFonts w:ascii="Times New Roman" w:eastAsia="Times New Roman" w:hAnsi="Times New Roman" w:cs="Times New Roman"/>
          <w:sz w:val="20"/>
          <w:szCs w:val="20"/>
          <w:lang w:val="uz-Cyrl-UZ" w:eastAsia="ru-RU"/>
        </w:rPr>
        <w:t xml:space="preserve">. The use of an SOI (“silicon on insulator”) structure is considered preferable when fabricating a thin-film Hall element. In this case, a dielectric is used instead of an </w:t>
      </w:r>
      <w:r w:rsidRPr="0071476A">
        <w:rPr>
          <w:rFonts w:ascii="Times New Roman" w:eastAsia="Times New Roman" w:hAnsi="Times New Roman" w:cs="Times New Roman"/>
          <w:i/>
          <w:sz w:val="20"/>
          <w:szCs w:val="20"/>
          <w:lang w:val="uz-Cyrl-UZ" w:eastAsia="ru-RU"/>
        </w:rPr>
        <w:t>n-p</w:t>
      </w:r>
      <w:r w:rsidRPr="0071476A">
        <w:rPr>
          <w:rFonts w:ascii="Times New Roman" w:eastAsia="Times New Roman" w:hAnsi="Times New Roman" w:cs="Times New Roman"/>
          <w:sz w:val="20"/>
          <w:szCs w:val="20"/>
          <w:lang w:val="uz-Cyrl-UZ" w:eastAsia="ru-RU"/>
        </w:rPr>
        <w:t xml:space="preserve"> junction. Firstly, this makes it possible to form a thin active region of the Hall element, which leads to an increase in its magnetic sensitivity; secondly, the use of dielectric insulation in the element expands its operating temperature range. Measurements carried out on a Hall element fabricated from a silicon sample placed in an insulator showed that, with an active area of 50×50 µm</w:t>
      </w:r>
      <w:r w:rsidRPr="0071476A">
        <w:rPr>
          <w:rFonts w:ascii="Times New Roman" w:eastAsia="Times New Roman" w:hAnsi="Times New Roman" w:cs="Times New Roman"/>
          <w:sz w:val="20"/>
          <w:szCs w:val="20"/>
          <w:vertAlign w:val="superscript"/>
          <w:lang w:val="en-US" w:eastAsia="ru-RU"/>
        </w:rPr>
        <w:t>2</w:t>
      </w:r>
      <w:r w:rsidRPr="0071476A">
        <w:rPr>
          <w:rFonts w:ascii="Times New Roman" w:eastAsia="Times New Roman" w:hAnsi="Times New Roman" w:cs="Times New Roman"/>
          <w:sz w:val="20"/>
          <w:szCs w:val="20"/>
          <w:lang w:val="uz-Cyrl-UZ" w:eastAsia="ru-RU"/>
        </w:rPr>
        <w:t xml:space="preserve"> and a current of 1 mA, its magnetic sensitivity exceeds 200 V/(A·T).</w:t>
      </w:r>
    </w:p>
    <w:p w:rsidR="00B8284E" w:rsidRPr="003C2935" w:rsidRDefault="0016455A" w:rsidP="0016455A">
      <w:pPr>
        <w:widowControl w:val="0"/>
        <w:spacing w:before="240" w:after="240" w:line="240" w:lineRule="auto"/>
        <w:jc w:val="center"/>
        <w:rPr>
          <w:rFonts w:ascii="Times New Roman" w:eastAsia="Times New Roman" w:hAnsi="Times New Roman" w:cs="Times New Roman"/>
          <w:b/>
          <w:sz w:val="24"/>
          <w:szCs w:val="20"/>
          <w:lang w:val="uz-Cyrl-UZ" w:eastAsia="ru-RU"/>
        </w:rPr>
      </w:pPr>
      <w:r w:rsidRPr="003C2935">
        <w:rPr>
          <w:rFonts w:ascii="Times New Roman" w:eastAsia="Times New Roman" w:hAnsi="Times New Roman" w:cs="Times New Roman"/>
          <w:b/>
          <w:sz w:val="24"/>
          <w:szCs w:val="20"/>
          <w:lang w:val="uz-Cyrl-UZ" w:eastAsia="ru-RU"/>
        </w:rPr>
        <w:t>GENERALIZED TECHNOLOGICAL METHODS</w:t>
      </w:r>
    </w:p>
    <w:p w:rsidR="0016455A" w:rsidRPr="0071476A" w:rsidRDefault="0016455A" w:rsidP="0016455A">
      <w:pPr>
        <w:spacing w:after="0" w:line="240" w:lineRule="auto"/>
        <w:ind w:firstLine="284"/>
        <w:jc w:val="both"/>
        <w:rPr>
          <w:rFonts w:ascii="Times New Roman" w:eastAsia="Times New Roman" w:hAnsi="Times New Roman" w:cs="Times New Roman"/>
          <w:sz w:val="20"/>
          <w:szCs w:val="20"/>
          <w:lang w:val="uz-Cyrl-UZ" w:eastAsia="ru-RU"/>
        </w:rPr>
      </w:pPr>
      <w:r w:rsidRPr="0071476A">
        <w:rPr>
          <w:rFonts w:ascii="Times New Roman" w:hAnsi="Times New Roman" w:cs="Times New Roman"/>
          <w:i/>
          <w:iCs/>
          <w:sz w:val="20"/>
          <w:szCs w:val="20"/>
          <w:lang w:val="en-US"/>
        </w:rPr>
        <w:t>Assembly using the hybrid-module method</w:t>
      </w:r>
      <w:r w:rsidRPr="0071476A">
        <w:rPr>
          <w:rFonts w:ascii="Times New Roman" w:hAnsi="Times New Roman" w:cs="Times New Roman"/>
          <w:sz w:val="20"/>
          <w:szCs w:val="20"/>
          <w:lang w:val="en-US"/>
        </w:rPr>
        <w:t>.</w:t>
      </w:r>
      <w:r w:rsidRPr="0071476A">
        <w:rPr>
          <w:rFonts w:ascii="Times New Roman" w:hAnsi="Times New Roman" w:cs="Times New Roman"/>
          <w:sz w:val="20"/>
          <w:szCs w:val="20"/>
          <w:lang w:val="uz-Cyrl-UZ"/>
        </w:rPr>
        <w:t xml:space="preserve"> The widespread use of electronic circuits built on integrated technologies has created the opportunity to develop unified functional circuits consisting of a Hall element and electronic components placed on a single common substrate</w:t>
      </w:r>
      <w:r w:rsidRPr="0071476A">
        <w:rPr>
          <w:rFonts w:ascii="Times New Roman" w:eastAsia="Times New Roman" w:hAnsi="Times New Roman" w:cs="Times New Roman"/>
          <w:sz w:val="20"/>
          <w:szCs w:val="20"/>
          <w:lang w:val="uz-Cyrl-UZ" w:eastAsia="ru-RU"/>
        </w:rPr>
        <w:t>. Magnetic-sensitive integrated circuits equipped with a Hall element have the following advantages over electronic circuits consisting of a discrete Hall element combined with an associated integrated circuit:</w:t>
      </w:r>
    </w:p>
    <w:p w:rsidR="0016455A" w:rsidRPr="0071476A" w:rsidRDefault="0016455A" w:rsidP="0016455A">
      <w:pPr>
        <w:spacing w:after="0" w:line="240" w:lineRule="auto"/>
        <w:ind w:firstLine="284"/>
        <w:jc w:val="both"/>
        <w:rPr>
          <w:rFonts w:ascii="Times New Roman" w:eastAsia="Times New Roman" w:hAnsi="Times New Roman" w:cs="Times New Roman"/>
          <w:sz w:val="20"/>
          <w:szCs w:val="20"/>
          <w:lang w:val="uz-Cyrl-UZ" w:eastAsia="ru-RU"/>
        </w:rPr>
      </w:pPr>
      <w:r w:rsidRPr="0071476A">
        <w:rPr>
          <w:rFonts w:ascii="Times New Roman" w:eastAsia="Times New Roman" w:hAnsi="Times New Roman" w:cs="Times New Roman"/>
          <w:sz w:val="20"/>
          <w:szCs w:val="20"/>
          <w:lang w:val="uz-Cyrl-UZ" w:eastAsia="ru-RU"/>
        </w:rPr>
        <w:t>- Since there are no intermediate connections, it has high reliability;</w:t>
      </w:r>
    </w:p>
    <w:p w:rsidR="0016455A" w:rsidRPr="0071476A" w:rsidRDefault="0016455A" w:rsidP="0016455A">
      <w:pPr>
        <w:spacing w:after="0" w:line="240" w:lineRule="auto"/>
        <w:ind w:firstLine="284"/>
        <w:jc w:val="both"/>
        <w:rPr>
          <w:rFonts w:ascii="Times New Roman" w:eastAsia="Times New Roman" w:hAnsi="Times New Roman" w:cs="Times New Roman"/>
          <w:sz w:val="20"/>
          <w:szCs w:val="20"/>
          <w:lang w:val="uz-Cyrl-UZ" w:eastAsia="ru-RU"/>
        </w:rPr>
      </w:pPr>
      <w:r w:rsidRPr="0071476A">
        <w:rPr>
          <w:rFonts w:ascii="Times New Roman" w:eastAsia="Times New Roman" w:hAnsi="Times New Roman" w:cs="Times New Roman"/>
          <w:sz w:val="20"/>
          <w:szCs w:val="20"/>
          <w:lang w:val="uz-Cyrl-UZ" w:eastAsia="ru-RU"/>
        </w:rPr>
        <w:lastRenderedPageBreak/>
        <w:t>- The large magnitude of the output signal makes it possible to use it without special amplifiers;</w:t>
      </w:r>
    </w:p>
    <w:p w:rsidR="0016455A" w:rsidRPr="0071476A" w:rsidRDefault="0016455A" w:rsidP="0016455A">
      <w:pPr>
        <w:spacing w:after="0" w:line="240" w:lineRule="auto"/>
        <w:ind w:firstLine="284"/>
        <w:jc w:val="both"/>
        <w:rPr>
          <w:rFonts w:ascii="Times New Roman" w:eastAsia="Times New Roman" w:hAnsi="Times New Roman" w:cs="Times New Roman"/>
          <w:sz w:val="20"/>
          <w:szCs w:val="20"/>
          <w:lang w:val="uz-Cyrl-UZ" w:eastAsia="ru-RU"/>
        </w:rPr>
      </w:pPr>
      <w:r w:rsidRPr="0071476A">
        <w:rPr>
          <w:rFonts w:ascii="Times New Roman" w:eastAsia="Times New Roman" w:hAnsi="Times New Roman" w:cs="Times New Roman"/>
          <w:sz w:val="20"/>
          <w:szCs w:val="20"/>
          <w:lang w:val="uz-Cyrl-UZ" w:eastAsia="ru-RU"/>
        </w:rPr>
        <w:t>- high stability against temperature variations;</w:t>
      </w:r>
    </w:p>
    <w:p w:rsidR="0016455A" w:rsidRPr="0071476A" w:rsidRDefault="0016455A" w:rsidP="0016455A">
      <w:pPr>
        <w:spacing w:after="0" w:line="240" w:lineRule="auto"/>
        <w:ind w:firstLine="284"/>
        <w:jc w:val="both"/>
        <w:rPr>
          <w:rFonts w:ascii="Times New Roman" w:hAnsi="Times New Roman" w:cs="Times New Roman"/>
          <w:sz w:val="20"/>
          <w:szCs w:val="20"/>
          <w:lang w:val="uz-Cyrl-UZ"/>
        </w:rPr>
      </w:pPr>
      <w:r w:rsidRPr="0071476A">
        <w:rPr>
          <w:rFonts w:ascii="Times New Roman" w:eastAsia="Times New Roman" w:hAnsi="Times New Roman" w:cs="Times New Roman"/>
          <w:sz w:val="20"/>
          <w:szCs w:val="20"/>
          <w:lang w:val="uz-Cyrl-UZ" w:eastAsia="ru-RU"/>
        </w:rPr>
        <w:t>- Since the Hall element and the integrated circuit connected to it are placed on a single substrate, there is no need for interconnecting wires between them, which prevents the induction of various interference signals</w:t>
      </w:r>
      <w:r w:rsidRPr="0071476A">
        <w:rPr>
          <w:rFonts w:ascii="Times New Roman" w:hAnsi="Times New Roman" w:cs="Times New Roman"/>
          <w:sz w:val="20"/>
          <w:szCs w:val="20"/>
          <w:lang w:val="uz-Cyrl-UZ"/>
        </w:rPr>
        <w:t>.</w:t>
      </w:r>
    </w:p>
    <w:p w:rsidR="0016455A" w:rsidRPr="0071476A" w:rsidRDefault="0016455A" w:rsidP="0016455A">
      <w:pPr>
        <w:spacing w:after="0" w:line="240" w:lineRule="auto"/>
        <w:ind w:firstLine="284"/>
        <w:jc w:val="both"/>
        <w:rPr>
          <w:rFonts w:ascii="Times New Roman" w:hAnsi="Times New Roman" w:cs="Times New Roman"/>
          <w:sz w:val="20"/>
          <w:szCs w:val="20"/>
          <w:lang w:val="uz-Cyrl-UZ"/>
        </w:rPr>
      </w:pPr>
      <w:r w:rsidRPr="0071476A">
        <w:rPr>
          <w:rFonts w:ascii="Times New Roman" w:hAnsi="Times New Roman" w:cs="Times New Roman"/>
          <w:i/>
          <w:iCs/>
          <w:sz w:val="20"/>
          <w:szCs w:val="20"/>
          <w:lang w:val="uz-Cyrl-UZ"/>
        </w:rPr>
        <w:t>Formation of high mobility of charge carriers in a thin-thickness sample</w:t>
      </w:r>
      <w:r w:rsidRPr="0071476A">
        <w:rPr>
          <w:rFonts w:ascii="Times New Roman" w:hAnsi="Times New Roman" w:cs="Times New Roman"/>
          <w:sz w:val="20"/>
          <w:szCs w:val="20"/>
          <w:lang w:val="uz-Cyrl-UZ"/>
        </w:rPr>
        <w:t>. The thickness of a planar-epitaxial technology film is equal to that of a Hall element with a film, but the mobility of charge carriers allows the creation of Hall elements whose charge carrier mobility is equal to that of monocrystalline materials</w:t>
      </w:r>
      <w:r w:rsidRPr="0071476A">
        <w:rPr>
          <w:rFonts w:ascii="Times New Roman" w:eastAsia="Times New Roman" w:hAnsi="Times New Roman" w:cs="Times New Roman"/>
          <w:sz w:val="20"/>
          <w:szCs w:val="20"/>
          <w:lang w:val="uz-Cyrl-UZ" w:eastAsia="ru-RU"/>
        </w:rPr>
        <w:t>. For example, a Hall element is presented with an antimony-indium thin active layer of 5</w:t>
      </w:r>
      <w:r w:rsidRPr="0071476A">
        <w:rPr>
          <w:rFonts w:ascii="Times New Roman" w:eastAsia="Times New Roman" w:hAnsi="Times New Roman" w:cs="Times New Roman"/>
          <w:sz w:val="20"/>
          <w:szCs w:val="20"/>
          <w:lang w:val="en-US" w:eastAsia="ru-RU"/>
        </w:rPr>
        <w:t>-</w:t>
      </w:r>
      <w:r w:rsidRPr="0071476A">
        <w:rPr>
          <w:rFonts w:ascii="Times New Roman" w:eastAsia="Times New Roman" w:hAnsi="Times New Roman" w:cs="Times New Roman"/>
          <w:sz w:val="20"/>
          <w:szCs w:val="20"/>
          <w:lang w:val="uz-Cyrl-UZ" w:eastAsia="ru-RU"/>
        </w:rPr>
        <w:t>7 μm thickness, grown epitaxially on a gallium-arsenide semi-insulating substrate with a Hall element thickness of approximately 400 μm. Thus, in a sample with a small thickness, the formation of high carrier mobility makes it possible to create a Hall element with very high sensitivity</w:t>
      </w:r>
      <w:r w:rsidRPr="0071476A">
        <w:rPr>
          <w:rFonts w:ascii="Times New Roman" w:hAnsi="Times New Roman" w:cs="Times New Roman"/>
          <w:sz w:val="20"/>
          <w:szCs w:val="20"/>
          <w:lang w:val="uz-Cyrl-UZ"/>
        </w:rPr>
        <w:t>.</w:t>
      </w:r>
    </w:p>
    <w:p w:rsidR="0016455A" w:rsidRPr="0071476A" w:rsidRDefault="0016455A" w:rsidP="0016455A">
      <w:pPr>
        <w:spacing w:after="0" w:line="240" w:lineRule="auto"/>
        <w:ind w:firstLine="284"/>
        <w:jc w:val="both"/>
        <w:rPr>
          <w:rFonts w:ascii="Times New Roman" w:eastAsia="Times New Roman" w:hAnsi="Times New Roman" w:cs="Times New Roman"/>
          <w:sz w:val="20"/>
          <w:szCs w:val="20"/>
          <w:lang w:val="uz-Cyrl-UZ" w:eastAsia="ru-RU"/>
        </w:rPr>
      </w:pPr>
      <w:r w:rsidRPr="0071476A">
        <w:rPr>
          <w:rFonts w:ascii="Times New Roman" w:hAnsi="Times New Roman" w:cs="Times New Roman"/>
          <w:i/>
          <w:iCs/>
          <w:sz w:val="20"/>
          <w:szCs w:val="20"/>
          <w:lang w:val="uz-Cyrl-UZ"/>
        </w:rPr>
        <w:t>Precision machining</w:t>
      </w:r>
      <w:r w:rsidRPr="0071476A">
        <w:rPr>
          <w:rFonts w:ascii="Times New Roman" w:hAnsi="Times New Roman" w:cs="Times New Roman"/>
          <w:sz w:val="20"/>
          <w:szCs w:val="20"/>
          <w:lang w:val="uz-Cyrl-UZ"/>
        </w:rPr>
        <w:t xml:space="preserve">. </w:t>
      </w:r>
      <w:r w:rsidRPr="0071476A">
        <w:rPr>
          <w:rFonts w:ascii="Times New Roman" w:eastAsia="Times New Roman" w:hAnsi="Times New Roman" w:cs="Times New Roman"/>
          <w:sz w:val="20"/>
          <w:szCs w:val="20"/>
          <w:lang w:val="uz-Cyrl-UZ" w:eastAsia="ru-RU"/>
        </w:rPr>
        <w:t>The promising direction for the development of Hall elements is the utilization of recent advancements in precision microfabrication and manufacturing of miniature, including thin-film, components to produce Hall elements with high sensitivity</w:t>
      </w:r>
      <w:r w:rsidRPr="0071476A">
        <w:rPr>
          <w:rFonts w:ascii="Times New Roman" w:hAnsi="Times New Roman" w:cs="Times New Roman"/>
          <w:sz w:val="20"/>
          <w:szCs w:val="20"/>
          <w:lang w:val="uz-Cyrl-UZ"/>
        </w:rPr>
        <w:t xml:space="preserve"> </w:t>
      </w:r>
      <w:r w:rsidRPr="0071476A">
        <w:rPr>
          <w:rFonts w:ascii="Times New Roman" w:eastAsia="Times New Roman" w:hAnsi="Times New Roman" w:cs="Times New Roman"/>
          <w:sz w:val="20"/>
          <w:szCs w:val="20"/>
          <w:lang w:val="uz-Cyrl-UZ" w:eastAsia="ru-RU"/>
        </w:rPr>
        <w:t>[</w:t>
      </w:r>
      <w:r w:rsidR="0071476A" w:rsidRPr="0071476A">
        <w:rPr>
          <w:rFonts w:ascii="Times New Roman" w:eastAsia="Times New Roman" w:hAnsi="Times New Roman" w:cs="Times New Roman"/>
          <w:sz w:val="20"/>
          <w:szCs w:val="20"/>
          <w:lang w:val="en-US" w:eastAsia="ru-RU"/>
        </w:rPr>
        <w:t>45</w:t>
      </w:r>
      <w:r w:rsidRPr="0071476A">
        <w:rPr>
          <w:rFonts w:ascii="Times New Roman" w:eastAsia="Times New Roman" w:hAnsi="Times New Roman" w:cs="Times New Roman"/>
          <w:sz w:val="20"/>
          <w:szCs w:val="20"/>
          <w:lang w:val="uz-Cyrl-UZ" w:eastAsia="ru-RU"/>
        </w:rPr>
        <w:t>-</w:t>
      </w:r>
      <w:r w:rsidR="0071476A" w:rsidRPr="0071476A">
        <w:rPr>
          <w:rFonts w:ascii="Times New Roman" w:eastAsia="Times New Roman" w:hAnsi="Times New Roman" w:cs="Times New Roman"/>
          <w:sz w:val="20"/>
          <w:szCs w:val="20"/>
          <w:lang w:val="en-US" w:eastAsia="ru-RU"/>
        </w:rPr>
        <w:t>47</w:t>
      </w:r>
      <w:r w:rsidRPr="0071476A">
        <w:rPr>
          <w:rFonts w:ascii="Times New Roman" w:eastAsia="Times New Roman" w:hAnsi="Times New Roman" w:cs="Times New Roman"/>
          <w:sz w:val="20"/>
          <w:szCs w:val="20"/>
          <w:lang w:val="uz-Cyrl-UZ" w:eastAsia="ru-RU"/>
        </w:rPr>
        <w:t xml:space="preserve">]. </w:t>
      </w:r>
    </w:p>
    <w:p w:rsidR="00B8284E" w:rsidRPr="0071476A" w:rsidRDefault="0016455A" w:rsidP="0016455A">
      <w:pPr>
        <w:widowControl w:val="0"/>
        <w:spacing w:after="0" w:line="240" w:lineRule="auto"/>
        <w:ind w:firstLine="284"/>
        <w:jc w:val="both"/>
        <w:rPr>
          <w:rFonts w:ascii="Times New Roman" w:eastAsia="Times New Roman" w:hAnsi="Times New Roman" w:cs="Times New Roman"/>
          <w:sz w:val="20"/>
          <w:szCs w:val="20"/>
          <w:lang w:val="uz-Cyrl-UZ" w:eastAsia="ru-RU"/>
        </w:rPr>
      </w:pPr>
      <w:r w:rsidRPr="0071476A">
        <w:rPr>
          <w:rFonts w:ascii="Times New Roman" w:eastAsia="Times New Roman" w:hAnsi="Times New Roman" w:cs="Times New Roman"/>
          <w:i/>
          <w:iCs/>
          <w:sz w:val="20"/>
          <w:szCs w:val="20"/>
          <w:lang w:val="uz-Cyrl-UZ" w:eastAsia="ru-RU"/>
        </w:rPr>
        <w:t>Reducing quadrature disturbances</w:t>
      </w:r>
      <w:r w:rsidRPr="0071476A">
        <w:rPr>
          <w:rFonts w:ascii="Times New Roman" w:eastAsia="Times New Roman" w:hAnsi="Times New Roman" w:cs="Times New Roman"/>
          <w:sz w:val="20"/>
          <w:szCs w:val="20"/>
          <w:lang w:val="uz-Cyrl-UZ" w:eastAsia="ru-RU"/>
        </w:rPr>
        <w:t>. In an unshielded Hall element, external varying magnetic fields induce a voltage in the contour formed by the relevant section of the Hall plate, called a quadrature disturbance, which adds to the useful signal. Therefore, to reduce the error caused by this interfering voltage, an effort is made to minimize the dimensions of the circuit as much as possible; for example, one of the Hall electrodes is brought out to the surface of the Hall element and twisted together with a second lead outside the plate boundary, and after the Hall element is completed, it is coated with a protective varnish [</w:t>
      </w:r>
      <w:r w:rsidR="0071476A" w:rsidRPr="0071476A">
        <w:rPr>
          <w:rFonts w:ascii="Times New Roman" w:eastAsia="Times New Roman" w:hAnsi="Times New Roman" w:cs="Times New Roman"/>
          <w:sz w:val="20"/>
          <w:szCs w:val="20"/>
          <w:lang w:val="en-US" w:eastAsia="ru-RU"/>
        </w:rPr>
        <w:t>47</w:t>
      </w:r>
      <w:r w:rsidRPr="0071476A">
        <w:rPr>
          <w:rFonts w:ascii="Times New Roman" w:eastAsia="Times New Roman" w:hAnsi="Times New Roman" w:cs="Times New Roman"/>
          <w:sz w:val="20"/>
          <w:szCs w:val="20"/>
          <w:lang w:val="uz-Cyrl-UZ" w:eastAsia="ru-RU"/>
        </w:rPr>
        <w:t>-</w:t>
      </w:r>
      <w:r w:rsidR="0071476A" w:rsidRPr="0071476A">
        <w:rPr>
          <w:rFonts w:ascii="Times New Roman" w:eastAsia="Times New Roman" w:hAnsi="Times New Roman" w:cs="Times New Roman"/>
          <w:sz w:val="20"/>
          <w:szCs w:val="20"/>
          <w:lang w:val="en-US" w:eastAsia="ru-RU"/>
        </w:rPr>
        <w:t>48</w:t>
      </w:r>
      <w:r w:rsidRPr="0071476A">
        <w:rPr>
          <w:rFonts w:ascii="Times New Roman" w:eastAsia="Times New Roman" w:hAnsi="Times New Roman" w:cs="Times New Roman"/>
          <w:sz w:val="20"/>
          <w:szCs w:val="20"/>
          <w:lang w:val="uz-Cyrl-UZ" w:eastAsia="ru-RU"/>
        </w:rPr>
        <w:t>].</w:t>
      </w:r>
    </w:p>
    <w:p w:rsidR="0016455A" w:rsidRPr="003C2935" w:rsidRDefault="0016455A" w:rsidP="0016455A">
      <w:pPr>
        <w:widowControl w:val="0"/>
        <w:spacing w:before="240" w:after="240" w:line="240" w:lineRule="auto"/>
        <w:jc w:val="center"/>
        <w:rPr>
          <w:rFonts w:ascii="Times New Roman" w:eastAsia="Times New Roman" w:hAnsi="Times New Roman" w:cs="Times New Roman"/>
          <w:b/>
          <w:sz w:val="24"/>
          <w:szCs w:val="20"/>
          <w:lang w:val="uz-Cyrl-UZ" w:eastAsia="ru-RU"/>
        </w:rPr>
      </w:pPr>
      <w:r w:rsidRPr="003C2935">
        <w:rPr>
          <w:rFonts w:ascii="Times New Roman" w:eastAsia="Times New Roman" w:hAnsi="Times New Roman" w:cs="Times New Roman"/>
          <w:b/>
          <w:sz w:val="24"/>
          <w:szCs w:val="20"/>
          <w:lang w:val="uz-Cyrl-UZ" w:eastAsia="ru-RU"/>
        </w:rPr>
        <w:t>USING NEW MATERIALS</w:t>
      </w:r>
    </w:p>
    <w:p w:rsidR="0016455A" w:rsidRPr="0071476A" w:rsidRDefault="0016455A" w:rsidP="0016455A">
      <w:pPr>
        <w:spacing w:after="0" w:line="240" w:lineRule="auto"/>
        <w:ind w:firstLine="284"/>
        <w:jc w:val="both"/>
        <w:rPr>
          <w:rFonts w:ascii="Times New Roman" w:eastAsia="Times New Roman" w:hAnsi="Times New Roman" w:cs="Times New Roman"/>
          <w:sz w:val="20"/>
          <w:szCs w:val="20"/>
          <w:lang w:val="uz-Cyrl-UZ" w:eastAsia="ru-RU"/>
        </w:rPr>
      </w:pPr>
      <w:r w:rsidRPr="0071476A">
        <w:rPr>
          <w:rFonts w:ascii="Times New Roman" w:eastAsia="Times New Roman" w:hAnsi="Times New Roman" w:cs="Times New Roman"/>
          <w:i/>
          <w:sz w:val="20"/>
          <w:szCs w:val="20"/>
          <w:lang w:val="uz-Cyrl-UZ" w:eastAsia="ru-RU"/>
        </w:rPr>
        <w:t>Use of highly porous materials</w:t>
      </w:r>
      <w:r w:rsidRPr="0071476A">
        <w:rPr>
          <w:rFonts w:ascii="Times New Roman" w:eastAsia="Times New Roman" w:hAnsi="Times New Roman" w:cs="Times New Roman"/>
          <w:sz w:val="20"/>
          <w:szCs w:val="20"/>
          <w:lang w:val="uz-Cyrl-UZ" w:eastAsia="ru-RU"/>
        </w:rPr>
        <w:t>. Ultrathin Hall elements possess extremely high sensitivity and are formed by the repeated alternation of small and large blocking zones within ultrathin heterostructure layers. Such Hall elements, using MD</w:t>
      </w:r>
      <w:r w:rsidRPr="0071476A">
        <w:rPr>
          <w:rFonts w:ascii="Times New Roman" w:eastAsia="Times New Roman" w:hAnsi="Times New Roman" w:cs="Times New Roman"/>
          <w:sz w:val="20"/>
          <w:szCs w:val="20"/>
          <w:lang w:val="en-US" w:eastAsia="ru-RU"/>
        </w:rPr>
        <w:t>S</w:t>
      </w:r>
      <w:r w:rsidRPr="0071476A">
        <w:rPr>
          <w:rFonts w:ascii="Times New Roman" w:eastAsia="Times New Roman" w:hAnsi="Times New Roman" w:cs="Times New Roman"/>
          <w:sz w:val="20"/>
          <w:szCs w:val="20"/>
          <w:lang w:val="uz-Cyrl-UZ" w:eastAsia="ru-RU"/>
        </w:rPr>
        <w:t xml:space="preserve"> (Metal-Dielectric-Semiconductor) technology, are integrated with an electronic circuit on a single chip, resulting in an intelligent magnetic sensor integrated circuit with high accuracy and sensitivity [</w:t>
      </w:r>
      <w:r w:rsidR="0071476A" w:rsidRPr="0071476A">
        <w:rPr>
          <w:rFonts w:ascii="Times New Roman" w:eastAsia="Times New Roman" w:hAnsi="Times New Roman" w:cs="Times New Roman"/>
          <w:sz w:val="20"/>
          <w:szCs w:val="20"/>
          <w:lang w:val="en-US" w:eastAsia="ru-RU"/>
        </w:rPr>
        <w:t>48</w:t>
      </w:r>
      <w:r w:rsidRPr="0071476A">
        <w:rPr>
          <w:rFonts w:ascii="Times New Roman" w:eastAsia="Times New Roman" w:hAnsi="Times New Roman" w:cs="Times New Roman"/>
          <w:sz w:val="20"/>
          <w:szCs w:val="20"/>
          <w:lang w:val="uz-Cyrl-UZ" w:eastAsia="ru-RU"/>
        </w:rPr>
        <w:t>-</w:t>
      </w:r>
      <w:r w:rsidR="00786A01">
        <w:rPr>
          <w:rFonts w:ascii="Times New Roman" w:eastAsia="Times New Roman" w:hAnsi="Times New Roman" w:cs="Times New Roman"/>
          <w:sz w:val="20"/>
          <w:szCs w:val="20"/>
          <w:lang w:val="en-US" w:eastAsia="ru-RU"/>
        </w:rPr>
        <w:t>52</w:t>
      </w:r>
      <w:r w:rsidRPr="0071476A">
        <w:rPr>
          <w:rFonts w:ascii="Times New Roman" w:eastAsia="Times New Roman" w:hAnsi="Times New Roman" w:cs="Times New Roman"/>
          <w:sz w:val="20"/>
          <w:szCs w:val="20"/>
          <w:lang w:val="uz-Cyrl-UZ" w:eastAsia="ru-RU"/>
        </w:rPr>
        <w:t xml:space="preserve">]. </w:t>
      </w:r>
    </w:p>
    <w:p w:rsidR="0016455A" w:rsidRPr="0071476A" w:rsidRDefault="0016455A" w:rsidP="0016455A">
      <w:pPr>
        <w:spacing w:after="0" w:line="240" w:lineRule="auto"/>
        <w:ind w:firstLine="284"/>
        <w:jc w:val="both"/>
        <w:rPr>
          <w:rFonts w:ascii="Times New Roman" w:eastAsia="Times New Roman" w:hAnsi="Times New Roman" w:cs="Times New Roman"/>
          <w:sz w:val="20"/>
          <w:szCs w:val="20"/>
          <w:lang w:val="uz-Cyrl-UZ" w:eastAsia="ru-RU"/>
        </w:rPr>
      </w:pPr>
      <w:r w:rsidRPr="0071476A">
        <w:rPr>
          <w:rFonts w:ascii="Times New Roman" w:eastAsia="Times New Roman" w:hAnsi="Times New Roman" w:cs="Times New Roman"/>
          <w:i/>
          <w:sz w:val="20"/>
          <w:szCs w:val="20"/>
          <w:lang w:val="uz-Cyrl-UZ" w:eastAsia="ru-RU"/>
        </w:rPr>
        <w:t>Application of heterostructures</w:t>
      </w:r>
      <w:r w:rsidRPr="0071476A">
        <w:rPr>
          <w:rFonts w:ascii="Times New Roman" w:eastAsia="Times New Roman" w:hAnsi="Times New Roman" w:cs="Times New Roman"/>
          <w:sz w:val="20"/>
          <w:szCs w:val="20"/>
          <w:lang w:val="uz-Cyrl-UZ" w:eastAsia="ru-RU"/>
        </w:rPr>
        <w:t>. The best characteristics were obtained for a Hall element grown on an InP semi-insulating substrate and fabricated based on a III</w:t>
      </w:r>
      <w:r w:rsidRPr="0071476A">
        <w:rPr>
          <w:rFonts w:ascii="Times New Roman" w:eastAsia="Times New Roman" w:hAnsi="Times New Roman" w:cs="Times New Roman"/>
          <w:sz w:val="20"/>
          <w:szCs w:val="20"/>
          <w:lang w:val="en-US" w:eastAsia="ru-RU"/>
        </w:rPr>
        <w:t>-</w:t>
      </w:r>
      <w:r w:rsidRPr="0071476A">
        <w:rPr>
          <w:rFonts w:ascii="Times New Roman" w:eastAsia="Times New Roman" w:hAnsi="Times New Roman" w:cs="Times New Roman"/>
          <w:sz w:val="20"/>
          <w:szCs w:val="20"/>
          <w:lang w:val="uz-Cyrl-UZ" w:eastAsia="ru-RU"/>
        </w:rPr>
        <w:t>V heterostructure. Such Hall elements are distinguished by their low noise level and relatively small TCS (Telecommunication Channel Sensitivity), with a comparative sensitivity of 1000 V/(A·T) corresponding to 0.01%/degree for the first structure.</w:t>
      </w:r>
    </w:p>
    <w:p w:rsidR="0016455A" w:rsidRPr="0071476A" w:rsidRDefault="0016455A" w:rsidP="0016455A">
      <w:pPr>
        <w:spacing w:after="0" w:line="240" w:lineRule="auto"/>
        <w:ind w:firstLine="284"/>
        <w:jc w:val="both"/>
        <w:rPr>
          <w:rFonts w:ascii="Times New Roman" w:eastAsia="Times New Roman" w:hAnsi="Times New Roman" w:cs="Times New Roman"/>
          <w:sz w:val="20"/>
          <w:szCs w:val="20"/>
          <w:lang w:val="uz-Cyrl-UZ" w:eastAsia="ru-RU"/>
        </w:rPr>
      </w:pPr>
      <w:r w:rsidRPr="0071476A">
        <w:rPr>
          <w:rFonts w:ascii="Times New Roman" w:eastAsia="Times New Roman" w:hAnsi="Times New Roman" w:cs="Times New Roman"/>
          <w:i/>
          <w:sz w:val="20"/>
          <w:szCs w:val="20"/>
          <w:lang w:val="uz-Cyrl-UZ" w:eastAsia="ru-RU"/>
        </w:rPr>
        <w:t>Use of ferromagnetic materials</w:t>
      </w:r>
      <w:r w:rsidRPr="0071476A">
        <w:rPr>
          <w:rFonts w:ascii="Times New Roman" w:eastAsia="Times New Roman" w:hAnsi="Times New Roman" w:cs="Times New Roman"/>
          <w:sz w:val="20"/>
          <w:szCs w:val="20"/>
          <w:lang w:val="uz-Cyrl-UZ" w:eastAsia="ru-RU"/>
        </w:rPr>
        <w:t>. Using ferromagnetic materials in Hall elements allows for a tenfold increase in sensitivity compared to semiconductor materials. In measuring transducers, including galvanomagnetic ferromagnetic current transducers, soft magnetic thin magnetic sheets are widely used in practice [</w:t>
      </w:r>
      <w:r w:rsidR="00786A01">
        <w:rPr>
          <w:rFonts w:ascii="Times New Roman" w:eastAsia="Times New Roman" w:hAnsi="Times New Roman" w:cs="Times New Roman"/>
          <w:sz w:val="20"/>
          <w:szCs w:val="20"/>
          <w:lang w:val="en-US" w:eastAsia="ru-RU"/>
        </w:rPr>
        <w:t>51</w:t>
      </w:r>
      <w:r w:rsidR="0071476A" w:rsidRPr="0071476A">
        <w:rPr>
          <w:rFonts w:ascii="Times New Roman" w:eastAsia="Times New Roman" w:hAnsi="Times New Roman" w:cs="Times New Roman"/>
          <w:sz w:val="20"/>
          <w:szCs w:val="20"/>
          <w:lang w:val="en-US" w:eastAsia="ru-RU"/>
        </w:rPr>
        <w:t>-</w:t>
      </w:r>
      <w:r w:rsidR="00786A01">
        <w:rPr>
          <w:rFonts w:ascii="Times New Roman" w:eastAsia="Times New Roman" w:hAnsi="Times New Roman" w:cs="Times New Roman"/>
          <w:sz w:val="20"/>
          <w:szCs w:val="20"/>
          <w:lang w:val="en-US" w:eastAsia="ru-RU"/>
        </w:rPr>
        <w:t>54</w:t>
      </w:r>
      <w:r w:rsidRPr="0071476A">
        <w:rPr>
          <w:rFonts w:ascii="Times New Roman" w:eastAsia="Times New Roman" w:hAnsi="Times New Roman" w:cs="Times New Roman"/>
          <w:sz w:val="20"/>
          <w:szCs w:val="20"/>
          <w:lang w:val="uz-Cyrl-UZ" w:eastAsia="ru-RU"/>
        </w:rPr>
        <w:t>].</w:t>
      </w:r>
    </w:p>
    <w:p w:rsidR="0016455A" w:rsidRPr="0071476A" w:rsidRDefault="0016455A" w:rsidP="0016455A">
      <w:pPr>
        <w:widowControl w:val="0"/>
        <w:spacing w:after="0" w:line="240" w:lineRule="auto"/>
        <w:ind w:firstLine="284"/>
        <w:jc w:val="both"/>
        <w:rPr>
          <w:rFonts w:ascii="Times New Roman" w:eastAsia="Times New Roman" w:hAnsi="Times New Roman" w:cs="Times New Roman"/>
          <w:sz w:val="20"/>
          <w:szCs w:val="20"/>
          <w:lang w:val="uz-Cyrl-UZ" w:eastAsia="ru-RU"/>
        </w:rPr>
      </w:pPr>
      <w:r w:rsidRPr="0071476A">
        <w:rPr>
          <w:rFonts w:ascii="Times New Roman" w:eastAsia="Times New Roman" w:hAnsi="Times New Roman" w:cs="Times New Roman"/>
          <w:sz w:val="20"/>
          <w:szCs w:val="20"/>
          <w:lang w:val="uz-Cyrl-UZ" w:eastAsia="ru-RU"/>
        </w:rPr>
        <w:t>Based on the energy-information method briefly described above, new design schemes of galvanomagnetic and transformer ferromagnetic current transducers, developed with the participation of the authors and protected by patents, have been created [</w:t>
      </w:r>
      <w:r w:rsidR="00786A01">
        <w:rPr>
          <w:rFonts w:ascii="Times New Roman" w:eastAsia="Times New Roman" w:hAnsi="Times New Roman" w:cs="Times New Roman"/>
          <w:sz w:val="20"/>
          <w:szCs w:val="20"/>
          <w:lang w:val="en-US" w:eastAsia="ru-RU"/>
        </w:rPr>
        <w:t>55</w:t>
      </w:r>
      <w:r w:rsidRPr="0071476A">
        <w:rPr>
          <w:rFonts w:ascii="Times New Roman" w:eastAsia="Times New Roman" w:hAnsi="Times New Roman" w:cs="Times New Roman"/>
          <w:sz w:val="20"/>
          <w:szCs w:val="20"/>
          <w:lang w:val="uz-Cyrl-UZ" w:eastAsia="ru-RU"/>
        </w:rPr>
        <w:t>-</w:t>
      </w:r>
      <w:r w:rsidR="00786A01">
        <w:rPr>
          <w:rFonts w:ascii="Times New Roman" w:eastAsia="Times New Roman" w:hAnsi="Times New Roman" w:cs="Times New Roman"/>
          <w:sz w:val="20"/>
          <w:szCs w:val="20"/>
          <w:lang w:val="en-US" w:eastAsia="ru-RU"/>
        </w:rPr>
        <w:t>57</w:t>
      </w:r>
      <w:r w:rsidRPr="0071476A">
        <w:rPr>
          <w:rFonts w:ascii="Times New Roman" w:eastAsia="Times New Roman" w:hAnsi="Times New Roman" w:cs="Times New Roman"/>
          <w:sz w:val="20"/>
          <w:szCs w:val="20"/>
          <w:lang w:val="uz-Cyrl-UZ" w:eastAsia="ru-RU"/>
        </w:rPr>
        <w:t>].</w:t>
      </w:r>
    </w:p>
    <w:p w:rsidR="00EE5CFA" w:rsidRPr="003C2935" w:rsidRDefault="00216874" w:rsidP="00DE505D">
      <w:pPr>
        <w:widowControl w:val="0"/>
        <w:spacing w:before="240" w:after="240" w:line="240" w:lineRule="auto"/>
        <w:jc w:val="center"/>
        <w:rPr>
          <w:rFonts w:ascii="Times New Roman" w:eastAsia="Times New Roman" w:hAnsi="Times New Roman" w:cs="Times New Roman"/>
          <w:sz w:val="24"/>
          <w:szCs w:val="20"/>
          <w:lang w:val="en-US" w:eastAsia="ru-RU"/>
        </w:rPr>
      </w:pPr>
      <w:r w:rsidRPr="003C2935">
        <w:rPr>
          <w:rFonts w:ascii="Times New Roman" w:hAnsi="Times New Roman" w:cs="Times New Roman"/>
          <w:b/>
          <w:sz w:val="24"/>
          <w:szCs w:val="20"/>
          <w:lang w:val="en-US"/>
        </w:rPr>
        <w:t>CONCLUSION</w:t>
      </w:r>
    </w:p>
    <w:p w:rsidR="0016455A" w:rsidRPr="0071476A" w:rsidRDefault="0016455A" w:rsidP="0016455A">
      <w:pPr>
        <w:widowControl w:val="0"/>
        <w:tabs>
          <w:tab w:val="left" w:pos="993"/>
        </w:tabs>
        <w:spacing w:after="0" w:line="240" w:lineRule="auto"/>
        <w:ind w:firstLine="284"/>
        <w:jc w:val="both"/>
        <w:rPr>
          <w:rFonts w:ascii="Times New Roman" w:eastAsia="Times New Roman" w:hAnsi="Times New Roman" w:cs="Times New Roman"/>
          <w:sz w:val="20"/>
          <w:szCs w:val="20"/>
          <w:lang w:val="uz-Cyrl-UZ" w:eastAsia="ru-RU"/>
        </w:rPr>
      </w:pPr>
      <w:r w:rsidRPr="0071476A">
        <w:rPr>
          <w:rFonts w:ascii="Times New Roman" w:eastAsia="Times New Roman" w:hAnsi="Times New Roman" w:cs="Times New Roman"/>
          <w:sz w:val="20"/>
          <w:szCs w:val="20"/>
          <w:lang w:val="uz-Cyrl-UZ" w:eastAsia="ru-RU"/>
        </w:rPr>
        <w:t xml:space="preserve">Based on the study of the article on </w:t>
      </w:r>
      <w:r w:rsidRPr="0071476A">
        <w:rPr>
          <w:rFonts w:ascii="Times New Roman" w:eastAsia="Times New Roman" w:hAnsi="Times New Roman" w:cs="Times New Roman"/>
          <w:sz w:val="20"/>
          <w:szCs w:val="20"/>
          <w:lang w:val="en-US" w:eastAsia="ru-RU"/>
        </w:rPr>
        <w:t>“</w:t>
      </w:r>
      <w:r w:rsidRPr="0071476A">
        <w:rPr>
          <w:rFonts w:ascii="Times New Roman" w:eastAsia="Times New Roman" w:hAnsi="Times New Roman" w:cs="Times New Roman"/>
          <w:sz w:val="20"/>
          <w:szCs w:val="20"/>
          <w:lang w:val="uz-Cyrl-UZ" w:eastAsia="ru-RU"/>
        </w:rPr>
        <w:t>Synthesis of the Physical Structure and Improvement of the Designs of Ferromagnetic Variable-Range Current Transformers in the Field of Electrical Engineering,</w:t>
      </w:r>
      <w:r w:rsidRPr="0071476A">
        <w:rPr>
          <w:rFonts w:ascii="Times New Roman" w:eastAsia="Times New Roman" w:hAnsi="Times New Roman" w:cs="Times New Roman"/>
          <w:sz w:val="20"/>
          <w:szCs w:val="20"/>
          <w:lang w:val="en-US" w:eastAsia="ru-RU"/>
        </w:rPr>
        <w:t>”</w:t>
      </w:r>
      <w:r w:rsidRPr="0071476A">
        <w:rPr>
          <w:rFonts w:ascii="Times New Roman" w:eastAsia="Times New Roman" w:hAnsi="Times New Roman" w:cs="Times New Roman"/>
          <w:sz w:val="20"/>
          <w:szCs w:val="20"/>
          <w:lang w:val="uz-Cyrl-UZ" w:eastAsia="ru-RU"/>
        </w:rPr>
        <w:t xml:space="preserve"> the following conclusions have been drawn:</w:t>
      </w:r>
    </w:p>
    <w:p w:rsidR="0016455A" w:rsidRPr="000D7270" w:rsidRDefault="0016455A" w:rsidP="0016455A">
      <w:pPr>
        <w:widowControl w:val="0"/>
        <w:tabs>
          <w:tab w:val="left" w:pos="993"/>
        </w:tabs>
        <w:spacing w:after="0" w:line="240" w:lineRule="auto"/>
        <w:ind w:firstLine="284"/>
        <w:jc w:val="both"/>
        <w:rPr>
          <w:rFonts w:ascii="Times New Roman" w:eastAsia="Times New Roman" w:hAnsi="Times New Roman" w:cs="Times New Roman"/>
          <w:sz w:val="20"/>
          <w:szCs w:val="20"/>
          <w:lang w:val="uz-Cyrl-UZ" w:eastAsia="ru-RU"/>
        </w:rPr>
      </w:pPr>
      <w:r w:rsidRPr="0071476A">
        <w:rPr>
          <w:rFonts w:ascii="Times New Roman" w:eastAsia="Times New Roman" w:hAnsi="Times New Roman" w:cs="Times New Roman"/>
          <w:sz w:val="20"/>
          <w:szCs w:val="20"/>
          <w:lang w:val="uz-Cyrl-UZ" w:eastAsia="ru-RU"/>
        </w:rPr>
        <w:t xml:space="preserve">- A comparative analysis of existing methods for the automated synthesis of measuring transducers has shown that the energy-information method is the most efficient, due </w:t>
      </w:r>
      <w:r w:rsidRPr="000D7270">
        <w:rPr>
          <w:rFonts w:ascii="Times New Roman" w:eastAsia="Times New Roman" w:hAnsi="Times New Roman" w:cs="Times New Roman"/>
          <w:sz w:val="20"/>
          <w:szCs w:val="20"/>
          <w:lang w:val="uz-Cyrl-UZ" w:eastAsia="ru-RU"/>
        </w:rPr>
        <w:t>to its capabilities to calculate operational characteristics from a database, select options for physical structure principles based on these characteristics, generate design variants using morphological matrices, numerically evaluate the design variants, and graphically represent skeletal structures;</w:t>
      </w:r>
    </w:p>
    <w:p w:rsidR="00EE5CFA" w:rsidRPr="000D7270" w:rsidRDefault="0016455A" w:rsidP="0016455A">
      <w:pPr>
        <w:widowControl w:val="0"/>
        <w:spacing w:after="0" w:line="240" w:lineRule="auto"/>
        <w:ind w:firstLine="284"/>
        <w:jc w:val="both"/>
        <w:rPr>
          <w:rFonts w:ascii="Times New Roman" w:eastAsia="Times New Roman" w:hAnsi="Times New Roman" w:cs="Times New Roman"/>
          <w:sz w:val="20"/>
          <w:szCs w:val="20"/>
          <w:lang w:val="en-US" w:eastAsia="ru-RU"/>
        </w:rPr>
      </w:pPr>
      <w:r w:rsidRPr="000D7270">
        <w:rPr>
          <w:rFonts w:ascii="Times New Roman" w:eastAsia="Times New Roman" w:hAnsi="Times New Roman" w:cs="Times New Roman"/>
          <w:sz w:val="20"/>
          <w:szCs w:val="20"/>
          <w:lang w:val="uz-Cyrl-UZ" w:eastAsia="ru-RU"/>
        </w:rPr>
        <w:t>- Based on the galvanomagnetic and transformer effects, 24 variants of current-measuring transducers were synthesized using the energy-information method. When these were ranked by sensitivity, it was determined that for measuring direct current, the galvanomagnetic transducer based on the giant magnetoresistive effect, and for measuring alternating current, the transformer transducer based on the electromagnetic induction effect, exhibit the highest sensitivity.</w:t>
      </w:r>
    </w:p>
    <w:p w:rsidR="00227AA6" w:rsidRPr="003C2935" w:rsidRDefault="00227AA6" w:rsidP="00227AA6">
      <w:pPr>
        <w:widowControl w:val="0"/>
        <w:spacing w:before="240" w:after="240" w:line="240" w:lineRule="auto"/>
        <w:jc w:val="center"/>
        <w:rPr>
          <w:rFonts w:ascii="Times New Roman" w:eastAsia="Times New Roman" w:hAnsi="Times New Roman" w:cs="Times New Roman"/>
          <w:sz w:val="24"/>
          <w:szCs w:val="20"/>
          <w:lang w:val="en-US" w:eastAsia="ru-RU"/>
        </w:rPr>
      </w:pPr>
      <w:r w:rsidRPr="003C2935">
        <w:rPr>
          <w:rFonts w:ascii="Times New Roman" w:hAnsi="Times New Roman" w:cs="Times New Roman"/>
          <w:b/>
          <w:sz w:val="24"/>
          <w:szCs w:val="20"/>
          <w:lang w:val="en-US"/>
        </w:rPr>
        <w:lastRenderedPageBreak/>
        <w:t>REFERENCES</w:t>
      </w:r>
    </w:p>
    <w:p w:rsidR="007E64F6" w:rsidRPr="000D7270" w:rsidRDefault="007E64F6" w:rsidP="007E64F6">
      <w:pPr>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en-US"/>
        </w:rPr>
        <w:t xml:space="preserve">1. M.Sadullaev, E.Usmanov, R.Karimov, D.Xushvaktov, D.Xalmanov, Y.Shoyimov, D.Khimmataliev. </w:t>
      </w:r>
      <w:r w:rsidRPr="000D7270">
        <w:rPr>
          <w:rFonts w:ascii="Times New Roman" w:hAnsi="Times New Roman" w:cs="Times New Roman"/>
          <w:i/>
          <w:sz w:val="20"/>
          <w:szCs w:val="20"/>
          <w:lang w:val="en-US"/>
        </w:rPr>
        <w:t>Mathematical Models and Calculation of Elements of Developed Schemes of Contactless Devices</w:t>
      </w:r>
      <w:r w:rsidRPr="000D7270">
        <w:rPr>
          <w:rFonts w:ascii="Times New Roman" w:hAnsi="Times New Roman" w:cs="Times New Roman"/>
          <w:sz w:val="20"/>
          <w:szCs w:val="20"/>
          <w:lang w:val="en-US"/>
        </w:rPr>
        <w:t xml:space="preserve">. AIP Conference Proceedings, 3331(1), </w:t>
      </w:r>
      <w:r w:rsidRPr="000D7270">
        <w:rPr>
          <w:rFonts w:ascii="Times New Roman" w:hAnsi="Times New Roman" w:cs="Times New Roman"/>
          <w:b/>
          <w:sz w:val="20"/>
          <w:szCs w:val="20"/>
          <w:lang w:val="en-US"/>
        </w:rPr>
        <w:t>040043</w:t>
      </w:r>
      <w:r w:rsidRPr="000D7270">
        <w:rPr>
          <w:rFonts w:ascii="Times New Roman" w:hAnsi="Times New Roman" w:cs="Times New Roman"/>
          <w:sz w:val="20"/>
          <w:szCs w:val="20"/>
          <w:lang w:val="en-US"/>
        </w:rPr>
        <w:t xml:space="preserve">, (2025), </w:t>
      </w:r>
      <w:hyperlink r:id="rId54" w:history="1">
        <w:r w:rsidRPr="000D7270">
          <w:rPr>
            <w:rStyle w:val="a3"/>
            <w:rFonts w:ascii="Times New Roman" w:hAnsi="Times New Roman" w:cs="Times New Roman"/>
            <w:sz w:val="20"/>
            <w:szCs w:val="20"/>
            <w:lang w:val="en-US"/>
          </w:rPr>
          <w:t>https://doi.org/10.1063/5.0305748</w:t>
        </w:r>
      </w:hyperlink>
      <w:r w:rsidRPr="000D7270">
        <w:rPr>
          <w:rFonts w:ascii="Times New Roman" w:hAnsi="Times New Roman" w:cs="Times New Roman"/>
          <w:sz w:val="20"/>
          <w:szCs w:val="20"/>
          <w:lang w:val="en-US"/>
        </w:rPr>
        <w:t xml:space="preserve"> </w:t>
      </w:r>
    </w:p>
    <w:p w:rsidR="007E64F6" w:rsidRPr="000D7270" w:rsidRDefault="007E64F6" w:rsidP="007E64F6">
      <w:pPr>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en-US"/>
        </w:rPr>
        <w:t xml:space="preserve">2. E.Yuldashev, M.Yuldasheva, A.Togayev, J.Abdullayev, R.Karimov. </w:t>
      </w:r>
      <w:r w:rsidRPr="000D7270">
        <w:rPr>
          <w:rFonts w:ascii="Times New Roman" w:hAnsi="Times New Roman" w:cs="Times New Roman"/>
          <w:i/>
          <w:sz w:val="20"/>
          <w:szCs w:val="20"/>
          <w:lang w:val="en-US"/>
        </w:rPr>
        <w:t>Energy efficiency research of conveyor transport</w:t>
      </w:r>
      <w:r w:rsidRPr="000D7270">
        <w:rPr>
          <w:rFonts w:ascii="Times New Roman" w:hAnsi="Times New Roman" w:cs="Times New Roman"/>
          <w:sz w:val="20"/>
          <w:szCs w:val="20"/>
          <w:lang w:val="en-US"/>
        </w:rPr>
        <w:t xml:space="preserve">. AIP Conference Proceedings, 3331(1), </w:t>
      </w:r>
      <w:r w:rsidRPr="000D7270">
        <w:rPr>
          <w:rFonts w:ascii="Times New Roman" w:hAnsi="Times New Roman" w:cs="Times New Roman"/>
          <w:b/>
          <w:sz w:val="20"/>
          <w:szCs w:val="20"/>
          <w:lang w:val="en-US"/>
        </w:rPr>
        <w:t>040030</w:t>
      </w:r>
      <w:r w:rsidRPr="000D7270">
        <w:rPr>
          <w:rFonts w:ascii="Times New Roman" w:hAnsi="Times New Roman" w:cs="Times New Roman"/>
          <w:sz w:val="20"/>
          <w:szCs w:val="20"/>
          <w:lang w:val="en-US"/>
        </w:rPr>
        <w:t xml:space="preserve">, (2025), </w:t>
      </w:r>
      <w:hyperlink r:id="rId55" w:history="1">
        <w:r w:rsidRPr="000D7270">
          <w:rPr>
            <w:rStyle w:val="a3"/>
            <w:rFonts w:ascii="Times New Roman" w:hAnsi="Times New Roman" w:cs="Times New Roman"/>
            <w:sz w:val="20"/>
            <w:szCs w:val="20"/>
            <w:lang w:val="en-US"/>
          </w:rPr>
          <w:t>https://doi.org/10.1063/5.0305742</w:t>
        </w:r>
      </w:hyperlink>
      <w:r w:rsidRPr="000D7270">
        <w:rPr>
          <w:rFonts w:ascii="Times New Roman" w:hAnsi="Times New Roman" w:cs="Times New Roman"/>
          <w:sz w:val="20"/>
          <w:szCs w:val="20"/>
          <w:lang w:val="en-US"/>
        </w:rPr>
        <w:t xml:space="preserve"> </w:t>
      </w:r>
    </w:p>
    <w:p w:rsidR="007E64F6" w:rsidRPr="000D7270" w:rsidRDefault="007E64F6" w:rsidP="007E64F6">
      <w:pPr>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en-US"/>
        </w:rPr>
        <w:t xml:space="preserve">3. A.Nuraliyev, I.Jalolov, M.Peysenov, A.Adxamov, S.Rismukhamedov, R.Karimov. </w:t>
      </w:r>
      <w:r w:rsidRPr="000D7270">
        <w:rPr>
          <w:rFonts w:ascii="Times New Roman" w:hAnsi="Times New Roman" w:cs="Times New Roman"/>
          <w:i/>
          <w:sz w:val="20"/>
          <w:szCs w:val="20"/>
          <w:lang w:val="en-US"/>
        </w:rPr>
        <w:t>Improving and Increasing the Efficiency of the Industrial Gas Waste Cleaning Electrical Filter Device</w:t>
      </w:r>
      <w:r w:rsidRPr="000D7270">
        <w:rPr>
          <w:rFonts w:ascii="Times New Roman" w:hAnsi="Times New Roman" w:cs="Times New Roman"/>
          <w:sz w:val="20"/>
          <w:szCs w:val="20"/>
          <w:lang w:val="en-US"/>
        </w:rPr>
        <w:t xml:space="preserve">. AIP Conference Proceedings, 3331(1), </w:t>
      </w:r>
      <w:r w:rsidRPr="000D7270">
        <w:rPr>
          <w:rFonts w:ascii="Times New Roman" w:hAnsi="Times New Roman" w:cs="Times New Roman"/>
          <w:b/>
          <w:sz w:val="20"/>
          <w:szCs w:val="20"/>
          <w:lang w:val="en-US"/>
        </w:rPr>
        <w:t>040040</w:t>
      </w:r>
      <w:r w:rsidRPr="000D7270">
        <w:rPr>
          <w:rFonts w:ascii="Times New Roman" w:hAnsi="Times New Roman" w:cs="Times New Roman"/>
          <w:sz w:val="20"/>
          <w:szCs w:val="20"/>
          <w:lang w:val="en-US"/>
        </w:rPr>
        <w:t xml:space="preserve">, (2025), </w:t>
      </w:r>
      <w:hyperlink r:id="rId56" w:history="1">
        <w:r w:rsidRPr="000D7270">
          <w:rPr>
            <w:rStyle w:val="a3"/>
            <w:rFonts w:ascii="Times New Roman" w:hAnsi="Times New Roman" w:cs="Times New Roman"/>
            <w:sz w:val="20"/>
            <w:szCs w:val="20"/>
            <w:lang w:val="en-US"/>
          </w:rPr>
          <w:t>https://doi.org/10.1063/5.0305751</w:t>
        </w:r>
      </w:hyperlink>
      <w:r w:rsidRPr="000D7270">
        <w:rPr>
          <w:rFonts w:ascii="Times New Roman" w:hAnsi="Times New Roman" w:cs="Times New Roman"/>
          <w:sz w:val="20"/>
          <w:szCs w:val="20"/>
          <w:lang w:val="en-US"/>
        </w:rPr>
        <w:t xml:space="preserve"> </w:t>
      </w:r>
    </w:p>
    <w:p w:rsidR="007E64F6" w:rsidRPr="000D7270" w:rsidRDefault="007E64F6" w:rsidP="007E64F6">
      <w:pPr>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en-US"/>
        </w:rPr>
        <w:t xml:space="preserve">4. M.Sadullaev, E.Usmanov, R.Karimov, D.Xushvaktov, N.Tairova, A.Yusubaliev. </w:t>
      </w:r>
      <w:r w:rsidRPr="000D7270">
        <w:rPr>
          <w:rFonts w:ascii="Times New Roman" w:hAnsi="Times New Roman" w:cs="Times New Roman"/>
          <w:i/>
          <w:sz w:val="20"/>
          <w:szCs w:val="20"/>
          <w:lang w:val="en-US"/>
        </w:rPr>
        <w:t>Development of Contactless Device Schemes for Automatic Control of the Power of a Capacitor Battery</w:t>
      </w:r>
      <w:r w:rsidRPr="000D7270">
        <w:rPr>
          <w:rFonts w:ascii="Times New Roman" w:hAnsi="Times New Roman" w:cs="Times New Roman"/>
          <w:sz w:val="20"/>
          <w:szCs w:val="20"/>
          <w:lang w:val="en-US"/>
        </w:rPr>
        <w:t xml:space="preserve">. AIP Conference Proceedings, 3331(1), </w:t>
      </w:r>
      <w:r w:rsidRPr="000D7270">
        <w:rPr>
          <w:rFonts w:ascii="Times New Roman" w:hAnsi="Times New Roman" w:cs="Times New Roman"/>
          <w:b/>
          <w:sz w:val="20"/>
          <w:szCs w:val="20"/>
          <w:lang w:val="en-US"/>
        </w:rPr>
        <w:t>040042</w:t>
      </w:r>
      <w:r w:rsidRPr="000D7270">
        <w:rPr>
          <w:rFonts w:ascii="Times New Roman" w:hAnsi="Times New Roman" w:cs="Times New Roman"/>
          <w:sz w:val="20"/>
          <w:szCs w:val="20"/>
          <w:lang w:val="en-US"/>
        </w:rPr>
        <w:t xml:space="preserve">, (2025), </w:t>
      </w:r>
      <w:hyperlink r:id="rId57" w:history="1">
        <w:r w:rsidRPr="000D7270">
          <w:rPr>
            <w:rStyle w:val="a3"/>
            <w:rFonts w:ascii="Times New Roman" w:hAnsi="Times New Roman" w:cs="Times New Roman"/>
            <w:sz w:val="20"/>
            <w:szCs w:val="20"/>
            <w:lang w:val="en-US"/>
          </w:rPr>
          <w:t>https://doi.org/10.1063/5.0305879</w:t>
        </w:r>
      </w:hyperlink>
      <w:r w:rsidRPr="000D7270">
        <w:rPr>
          <w:rFonts w:ascii="Times New Roman" w:hAnsi="Times New Roman" w:cs="Times New Roman"/>
          <w:sz w:val="20"/>
          <w:szCs w:val="20"/>
          <w:lang w:val="en-US"/>
        </w:rPr>
        <w:t xml:space="preserve"> </w:t>
      </w:r>
    </w:p>
    <w:p w:rsidR="007E64F6" w:rsidRPr="000D7270" w:rsidRDefault="007E64F6" w:rsidP="007E64F6">
      <w:pPr>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en-US"/>
        </w:rPr>
        <w:t xml:space="preserve">5. M.Sadullaev, E.Usmanov, R.Karimov, D.Xushvaktov, N.Tairova, A.Yusubaliev. </w:t>
      </w:r>
      <w:r w:rsidRPr="000D7270">
        <w:rPr>
          <w:rFonts w:ascii="Times New Roman" w:hAnsi="Times New Roman" w:cs="Times New Roman"/>
          <w:i/>
          <w:sz w:val="20"/>
          <w:szCs w:val="20"/>
          <w:lang w:val="en-US"/>
        </w:rPr>
        <w:t>Review of Literature Sources and Internet Materials on Contactless Devices for Reactive Power Compensation</w:t>
      </w:r>
      <w:r w:rsidRPr="000D7270">
        <w:rPr>
          <w:rFonts w:ascii="Times New Roman" w:hAnsi="Times New Roman" w:cs="Times New Roman"/>
          <w:sz w:val="20"/>
          <w:szCs w:val="20"/>
          <w:lang w:val="en-US"/>
        </w:rPr>
        <w:t xml:space="preserve">. AIP Conference Proceedings, 3331(1), </w:t>
      </w:r>
      <w:r w:rsidRPr="000D7270">
        <w:rPr>
          <w:rFonts w:ascii="Times New Roman" w:hAnsi="Times New Roman" w:cs="Times New Roman"/>
          <w:b/>
          <w:sz w:val="20"/>
          <w:szCs w:val="20"/>
          <w:lang w:val="en-US"/>
        </w:rPr>
        <w:t>040041</w:t>
      </w:r>
      <w:r w:rsidRPr="000D7270">
        <w:rPr>
          <w:rFonts w:ascii="Times New Roman" w:hAnsi="Times New Roman" w:cs="Times New Roman"/>
          <w:sz w:val="20"/>
          <w:szCs w:val="20"/>
          <w:lang w:val="en-US"/>
        </w:rPr>
        <w:t xml:space="preserve">, (2025), </w:t>
      </w:r>
      <w:hyperlink r:id="rId58" w:history="1">
        <w:r w:rsidRPr="000D7270">
          <w:rPr>
            <w:rStyle w:val="a3"/>
            <w:rFonts w:ascii="Times New Roman" w:hAnsi="Times New Roman" w:cs="Times New Roman"/>
            <w:sz w:val="20"/>
            <w:szCs w:val="20"/>
            <w:lang w:val="en-US"/>
          </w:rPr>
          <w:t>https://doi.org/10.1063/5.0305878</w:t>
        </w:r>
      </w:hyperlink>
      <w:r w:rsidRPr="000D7270">
        <w:rPr>
          <w:rFonts w:ascii="Times New Roman" w:hAnsi="Times New Roman" w:cs="Times New Roman"/>
          <w:sz w:val="20"/>
          <w:szCs w:val="20"/>
          <w:lang w:val="en-US"/>
        </w:rPr>
        <w:t xml:space="preserve"> </w:t>
      </w:r>
    </w:p>
    <w:p w:rsidR="007E64F6" w:rsidRPr="000D7270" w:rsidRDefault="007E64F6" w:rsidP="007E64F6">
      <w:pPr>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en-US"/>
        </w:rPr>
        <w:t xml:space="preserve">6. M.Sadullaev, M.Bobojanov, R.Karimov, D.Xushvaktov, Y.Shoyimov, H.Achilov. </w:t>
      </w:r>
      <w:r w:rsidRPr="000D7270">
        <w:rPr>
          <w:rFonts w:ascii="Times New Roman" w:hAnsi="Times New Roman" w:cs="Times New Roman"/>
          <w:i/>
          <w:sz w:val="20"/>
          <w:szCs w:val="20"/>
          <w:lang w:val="en-US"/>
        </w:rPr>
        <w:t>Experimental Studies of Contactless Devices for Controlling the Power of Capacitor Batteries</w:t>
      </w:r>
      <w:r w:rsidRPr="000D7270">
        <w:rPr>
          <w:rFonts w:ascii="Times New Roman" w:hAnsi="Times New Roman" w:cs="Times New Roman"/>
          <w:sz w:val="20"/>
          <w:szCs w:val="20"/>
          <w:lang w:val="en-US"/>
        </w:rPr>
        <w:t xml:space="preserve">. AIP Conference Proceedings, 3331(1), </w:t>
      </w:r>
      <w:r w:rsidRPr="000D7270">
        <w:rPr>
          <w:rFonts w:ascii="Times New Roman" w:hAnsi="Times New Roman" w:cs="Times New Roman"/>
          <w:b/>
          <w:sz w:val="20"/>
          <w:szCs w:val="20"/>
          <w:lang w:val="en-US"/>
        </w:rPr>
        <w:t>040044</w:t>
      </w:r>
      <w:r w:rsidRPr="000D7270">
        <w:rPr>
          <w:rFonts w:ascii="Times New Roman" w:hAnsi="Times New Roman" w:cs="Times New Roman"/>
          <w:sz w:val="20"/>
          <w:szCs w:val="20"/>
          <w:lang w:val="en-US"/>
        </w:rPr>
        <w:t xml:space="preserve">, (2025), </w:t>
      </w:r>
      <w:hyperlink r:id="rId59" w:history="1">
        <w:r w:rsidRPr="000D7270">
          <w:rPr>
            <w:rStyle w:val="a3"/>
            <w:rFonts w:ascii="Times New Roman" w:hAnsi="Times New Roman" w:cs="Times New Roman"/>
            <w:sz w:val="20"/>
            <w:szCs w:val="20"/>
            <w:lang w:val="en-US"/>
          </w:rPr>
          <w:t>https://doi.org/10.1063/5.0307195</w:t>
        </w:r>
      </w:hyperlink>
      <w:r w:rsidRPr="000D7270">
        <w:rPr>
          <w:rFonts w:ascii="Times New Roman" w:hAnsi="Times New Roman" w:cs="Times New Roman"/>
          <w:sz w:val="20"/>
          <w:szCs w:val="20"/>
          <w:lang w:val="en-US"/>
        </w:rPr>
        <w:t xml:space="preserve"> </w:t>
      </w:r>
    </w:p>
    <w:p w:rsidR="007E64F6" w:rsidRPr="000D7270" w:rsidRDefault="007E64F6" w:rsidP="007E64F6">
      <w:pPr>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en-US"/>
        </w:rPr>
        <w:t xml:space="preserve">7. E.Usmanov, M.Bobojanov, R.Karimov, D.Xalmanov, N.Tairova, S.Torayev. </w:t>
      </w:r>
      <w:r w:rsidRPr="000D7270">
        <w:rPr>
          <w:rFonts w:ascii="Times New Roman" w:hAnsi="Times New Roman" w:cs="Times New Roman"/>
          <w:i/>
          <w:sz w:val="20"/>
          <w:szCs w:val="20"/>
          <w:lang w:val="en-US"/>
        </w:rPr>
        <w:t>Contactless Switching Devices Using Nonlinear Circuits</w:t>
      </w:r>
      <w:r w:rsidRPr="000D7270">
        <w:rPr>
          <w:rFonts w:ascii="Times New Roman" w:hAnsi="Times New Roman" w:cs="Times New Roman"/>
          <w:sz w:val="20"/>
          <w:szCs w:val="20"/>
          <w:lang w:val="en-US"/>
        </w:rPr>
        <w:t xml:space="preserve">. AIP Conference Proceedings, 3331(1), </w:t>
      </w:r>
      <w:r w:rsidRPr="000D7270">
        <w:rPr>
          <w:rFonts w:ascii="Times New Roman" w:hAnsi="Times New Roman" w:cs="Times New Roman"/>
          <w:b/>
          <w:sz w:val="20"/>
          <w:szCs w:val="20"/>
          <w:lang w:val="en-US"/>
        </w:rPr>
        <w:t>040031</w:t>
      </w:r>
      <w:r w:rsidRPr="000D7270">
        <w:rPr>
          <w:rFonts w:ascii="Times New Roman" w:hAnsi="Times New Roman" w:cs="Times New Roman"/>
          <w:sz w:val="20"/>
          <w:szCs w:val="20"/>
          <w:lang w:val="en-US"/>
        </w:rPr>
        <w:t xml:space="preserve">, (2025), </w:t>
      </w:r>
      <w:hyperlink r:id="rId60" w:history="1">
        <w:r w:rsidRPr="000D7270">
          <w:rPr>
            <w:rStyle w:val="a3"/>
            <w:rFonts w:ascii="Times New Roman" w:hAnsi="Times New Roman" w:cs="Times New Roman"/>
            <w:sz w:val="20"/>
            <w:szCs w:val="20"/>
            <w:lang w:val="en-US"/>
          </w:rPr>
          <w:t>https://doi.org/10.1063/5.0305744</w:t>
        </w:r>
      </w:hyperlink>
      <w:r w:rsidRPr="000D7270">
        <w:rPr>
          <w:rFonts w:ascii="Times New Roman" w:hAnsi="Times New Roman" w:cs="Times New Roman"/>
          <w:sz w:val="20"/>
          <w:szCs w:val="20"/>
          <w:lang w:val="en-US"/>
        </w:rPr>
        <w:t xml:space="preserve"> </w:t>
      </w:r>
    </w:p>
    <w:p w:rsidR="007E64F6" w:rsidRPr="000D7270" w:rsidRDefault="007E64F6" w:rsidP="007E64F6">
      <w:pPr>
        <w:spacing w:after="0" w:line="240" w:lineRule="auto"/>
        <w:ind w:firstLine="284"/>
        <w:jc w:val="both"/>
        <w:rPr>
          <w:rFonts w:ascii="Times New Roman" w:hAnsi="Times New Roman" w:cs="Times New Roman"/>
          <w:sz w:val="20"/>
          <w:szCs w:val="20"/>
          <w:lang w:val="uz-Cyrl-UZ"/>
        </w:rPr>
      </w:pPr>
      <w:r w:rsidRPr="000D7270">
        <w:rPr>
          <w:rFonts w:ascii="Times New Roman" w:hAnsi="Times New Roman" w:cs="Times New Roman"/>
          <w:sz w:val="20"/>
          <w:szCs w:val="20"/>
          <w:lang w:val="uz-Cyrl-UZ"/>
        </w:rPr>
        <w:t>8</w:t>
      </w:r>
      <w:r w:rsidRPr="000D7270">
        <w:rPr>
          <w:rFonts w:ascii="Times New Roman" w:hAnsi="Times New Roman" w:cs="Times New Roman"/>
          <w:sz w:val="20"/>
          <w:szCs w:val="20"/>
          <w:lang w:val="en-US"/>
        </w:rPr>
        <w:t>. K.Abidov, A.Alimov, M.Gafurova</w:t>
      </w:r>
      <w:r w:rsidRPr="000D7270">
        <w:rPr>
          <w:rFonts w:ascii="Times New Roman" w:hAnsi="Times New Roman" w:cs="Times New Roman"/>
          <w:sz w:val="20"/>
          <w:szCs w:val="20"/>
          <w:lang w:val="uz-Cyrl-UZ"/>
        </w:rPr>
        <w:t>.</w:t>
      </w:r>
      <w:r w:rsidRPr="000D7270">
        <w:rPr>
          <w:rFonts w:ascii="Times New Roman" w:hAnsi="Times New Roman" w:cs="Times New Roman"/>
          <w:i/>
          <w:sz w:val="20"/>
          <w:szCs w:val="20"/>
          <w:lang w:val="en-US"/>
        </w:rPr>
        <w:t xml:space="preserve"> Transients in Devices of Control Systems With Excitation Winding</w:t>
      </w:r>
      <w:r w:rsidRPr="000D7270">
        <w:rPr>
          <w:rFonts w:ascii="Times New Roman" w:hAnsi="Times New Roman" w:cs="Times New Roman"/>
          <w:sz w:val="20"/>
          <w:szCs w:val="20"/>
          <w:lang w:val="en-US"/>
        </w:rPr>
        <w:t xml:space="preserve">. AIP Conference Proceedings, 3331(1), </w:t>
      </w:r>
      <w:r w:rsidRPr="000D7270">
        <w:rPr>
          <w:rFonts w:ascii="Times New Roman" w:hAnsi="Times New Roman" w:cs="Times New Roman"/>
          <w:b/>
          <w:sz w:val="20"/>
          <w:szCs w:val="20"/>
          <w:lang w:val="en-US"/>
        </w:rPr>
        <w:t>040033</w:t>
      </w:r>
      <w:r w:rsidRPr="000D7270">
        <w:rPr>
          <w:rFonts w:ascii="Times New Roman" w:hAnsi="Times New Roman" w:cs="Times New Roman"/>
          <w:sz w:val="20"/>
          <w:szCs w:val="20"/>
          <w:lang w:val="en-US"/>
        </w:rPr>
        <w:t xml:space="preserve">, (2025), </w:t>
      </w:r>
      <w:hyperlink r:id="rId61" w:history="1">
        <w:r w:rsidRPr="000D7270">
          <w:rPr>
            <w:rStyle w:val="a3"/>
            <w:rFonts w:ascii="Times New Roman" w:hAnsi="Times New Roman" w:cs="Times New Roman"/>
            <w:sz w:val="20"/>
            <w:szCs w:val="20"/>
            <w:lang w:val="en-US"/>
          </w:rPr>
          <w:t>https://doi.org/10.1063/5.0305756</w:t>
        </w:r>
      </w:hyperlink>
      <w:r w:rsidRPr="000D7270">
        <w:rPr>
          <w:rFonts w:ascii="Times New Roman" w:hAnsi="Times New Roman" w:cs="Times New Roman"/>
          <w:sz w:val="20"/>
          <w:szCs w:val="20"/>
          <w:lang w:val="en-US"/>
        </w:rPr>
        <w:t xml:space="preserve"> </w:t>
      </w:r>
    </w:p>
    <w:p w:rsidR="007E64F6" w:rsidRPr="000D7270" w:rsidRDefault="007E64F6" w:rsidP="007E64F6">
      <w:pPr>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uz-Cyrl-UZ"/>
        </w:rPr>
        <w:t>9</w:t>
      </w:r>
      <w:r w:rsidRPr="000D7270">
        <w:rPr>
          <w:rFonts w:ascii="Times New Roman" w:hAnsi="Times New Roman" w:cs="Times New Roman"/>
          <w:sz w:val="20"/>
          <w:szCs w:val="20"/>
          <w:lang w:val="en-US"/>
        </w:rPr>
        <w:t xml:space="preserve">. K.Abidov, E.Abduraimov, M.Gafurova. </w:t>
      </w:r>
      <w:r w:rsidRPr="000D7270">
        <w:rPr>
          <w:rFonts w:ascii="Times New Roman" w:hAnsi="Times New Roman" w:cs="Times New Roman"/>
          <w:i/>
          <w:sz w:val="20"/>
          <w:szCs w:val="20"/>
          <w:lang w:val="en-US"/>
        </w:rPr>
        <w:t>Possibility of Applying Methods of Analysis and Synthesis of Linear Electrical Circuits to Some Nonlinear Circuits</w:t>
      </w:r>
      <w:r w:rsidRPr="000D7270">
        <w:rPr>
          <w:rFonts w:ascii="Times New Roman" w:hAnsi="Times New Roman" w:cs="Times New Roman"/>
          <w:sz w:val="20"/>
          <w:szCs w:val="20"/>
          <w:lang w:val="en-US"/>
        </w:rPr>
        <w:t xml:space="preserve">. AIP Conference Proceedings, 3331(1), </w:t>
      </w:r>
      <w:r w:rsidRPr="000D7270">
        <w:rPr>
          <w:rFonts w:ascii="Times New Roman" w:hAnsi="Times New Roman" w:cs="Times New Roman"/>
          <w:b/>
          <w:sz w:val="20"/>
          <w:szCs w:val="20"/>
          <w:lang w:val="en-US"/>
        </w:rPr>
        <w:t>040034</w:t>
      </w:r>
      <w:r w:rsidRPr="000D7270">
        <w:rPr>
          <w:rFonts w:ascii="Times New Roman" w:hAnsi="Times New Roman" w:cs="Times New Roman"/>
          <w:sz w:val="20"/>
          <w:szCs w:val="20"/>
          <w:lang w:val="en-US"/>
        </w:rPr>
        <w:t xml:space="preserve">, (2025), </w:t>
      </w:r>
      <w:hyperlink r:id="rId62" w:history="1">
        <w:r w:rsidRPr="000D7270">
          <w:rPr>
            <w:rStyle w:val="a3"/>
            <w:rFonts w:ascii="Times New Roman" w:hAnsi="Times New Roman" w:cs="Times New Roman"/>
            <w:sz w:val="20"/>
            <w:szCs w:val="20"/>
            <w:lang w:val="en-US"/>
          </w:rPr>
          <w:t>https://doi.org/10.1063/5.0305757</w:t>
        </w:r>
      </w:hyperlink>
      <w:r w:rsidRPr="000D7270">
        <w:rPr>
          <w:rFonts w:ascii="Times New Roman" w:hAnsi="Times New Roman" w:cs="Times New Roman"/>
          <w:sz w:val="20"/>
          <w:szCs w:val="20"/>
          <w:lang w:val="en-US"/>
        </w:rPr>
        <w:t xml:space="preserve"> </w:t>
      </w:r>
    </w:p>
    <w:p w:rsidR="007E64F6" w:rsidRPr="000D7270" w:rsidRDefault="007E64F6" w:rsidP="007E64F6">
      <w:pPr>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uz-Cyrl-UZ"/>
        </w:rPr>
        <w:t>10</w:t>
      </w:r>
      <w:r w:rsidRPr="000D7270">
        <w:rPr>
          <w:rFonts w:ascii="Times New Roman" w:hAnsi="Times New Roman" w:cs="Times New Roman"/>
          <w:sz w:val="20"/>
          <w:szCs w:val="20"/>
          <w:lang w:val="en-US"/>
        </w:rPr>
        <w:t xml:space="preserve">. O.Ishnazarov, N.Khamudkhanova, K.Kholbutayeva, K.Abidov. </w:t>
      </w:r>
      <w:r w:rsidRPr="000D7270">
        <w:rPr>
          <w:rFonts w:ascii="Times New Roman" w:hAnsi="Times New Roman" w:cs="Times New Roman"/>
          <w:i/>
          <w:sz w:val="20"/>
          <w:szCs w:val="20"/>
          <w:lang w:val="en-US"/>
        </w:rPr>
        <w:t>Energy Efficiency Optimization in Irrigation Pump Installations</w:t>
      </w:r>
      <w:r w:rsidRPr="000D7270">
        <w:rPr>
          <w:rFonts w:ascii="Times New Roman" w:hAnsi="Times New Roman" w:cs="Times New Roman"/>
          <w:sz w:val="20"/>
          <w:szCs w:val="20"/>
          <w:lang w:val="en-US"/>
        </w:rPr>
        <w:t xml:space="preserve">. AIP Conference Proceedings, 3331(1), </w:t>
      </w:r>
      <w:r w:rsidRPr="000D7270">
        <w:rPr>
          <w:rFonts w:ascii="Times New Roman" w:hAnsi="Times New Roman" w:cs="Times New Roman"/>
          <w:b/>
          <w:sz w:val="20"/>
          <w:szCs w:val="20"/>
          <w:lang w:val="en-US"/>
        </w:rPr>
        <w:t>040036</w:t>
      </w:r>
      <w:r w:rsidRPr="000D7270">
        <w:rPr>
          <w:rFonts w:ascii="Times New Roman" w:hAnsi="Times New Roman" w:cs="Times New Roman"/>
          <w:sz w:val="20"/>
          <w:szCs w:val="20"/>
          <w:lang w:val="en-US"/>
        </w:rPr>
        <w:t xml:space="preserve">, (2025), </w:t>
      </w:r>
      <w:hyperlink r:id="rId63" w:history="1">
        <w:r w:rsidRPr="000D7270">
          <w:rPr>
            <w:rStyle w:val="a3"/>
            <w:rFonts w:ascii="Times New Roman" w:hAnsi="Times New Roman" w:cs="Times New Roman"/>
            <w:sz w:val="20"/>
            <w:szCs w:val="20"/>
            <w:lang w:val="en-US"/>
          </w:rPr>
          <w:t>https://doi.org/10.1063/5.0305844</w:t>
        </w:r>
      </w:hyperlink>
      <w:r w:rsidRPr="000D7270">
        <w:rPr>
          <w:rFonts w:ascii="Times New Roman" w:hAnsi="Times New Roman" w:cs="Times New Roman"/>
          <w:sz w:val="20"/>
          <w:szCs w:val="20"/>
          <w:lang w:val="en-US"/>
        </w:rPr>
        <w:t xml:space="preserve"> </w:t>
      </w:r>
    </w:p>
    <w:p w:rsidR="007E64F6" w:rsidRPr="000D7270" w:rsidRDefault="007E64F6" w:rsidP="007E64F6">
      <w:pPr>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uz-Cyrl-UZ"/>
        </w:rPr>
        <w:t>11</w:t>
      </w:r>
      <w:r w:rsidRPr="000D7270">
        <w:rPr>
          <w:rFonts w:ascii="Times New Roman" w:hAnsi="Times New Roman" w:cs="Times New Roman"/>
          <w:sz w:val="20"/>
          <w:szCs w:val="20"/>
          <w:lang w:val="en-US"/>
        </w:rPr>
        <w:t xml:space="preserve">. K.Abidov, A.Alimov, N.Khamudkhanova, M.Gafurova. </w:t>
      </w:r>
      <w:r w:rsidRPr="000D7270">
        <w:rPr>
          <w:rFonts w:ascii="Times New Roman" w:hAnsi="Times New Roman" w:cs="Times New Roman"/>
          <w:i/>
          <w:sz w:val="20"/>
          <w:szCs w:val="20"/>
          <w:lang w:val="en-US"/>
        </w:rPr>
        <w:t>Determination of the Permissible Number of Pumping Units Supplied From the Transformer of the Amu-Zang-I Substation, Selection of the Power of Static Capacitors</w:t>
      </w:r>
      <w:r w:rsidRPr="000D7270">
        <w:rPr>
          <w:rFonts w:ascii="Times New Roman" w:hAnsi="Times New Roman" w:cs="Times New Roman"/>
          <w:sz w:val="20"/>
          <w:szCs w:val="20"/>
          <w:lang w:val="en-US"/>
        </w:rPr>
        <w:t xml:space="preserve">. AIP Conference Proceedings, 3331(1), </w:t>
      </w:r>
      <w:r w:rsidRPr="000D7270">
        <w:rPr>
          <w:rFonts w:ascii="Times New Roman" w:hAnsi="Times New Roman" w:cs="Times New Roman"/>
          <w:b/>
          <w:sz w:val="20"/>
          <w:szCs w:val="20"/>
          <w:lang w:val="en-US"/>
        </w:rPr>
        <w:t>040029</w:t>
      </w:r>
      <w:r w:rsidRPr="000D7270">
        <w:rPr>
          <w:rFonts w:ascii="Times New Roman" w:hAnsi="Times New Roman" w:cs="Times New Roman"/>
          <w:sz w:val="20"/>
          <w:szCs w:val="20"/>
          <w:lang w:val="en-US"/>
        </w:rPr>
        <w:t xml:space="preserve">, (2025), </w:t>
      </w:r>
      <w:hyperlink r:id="rId64" w:history="1">
        <w:r w:rsidRPr="000D7270">
          <w:rPr>
            <w:rStyle w:val="a3"/>
            <w:rFonts w:ascii="Times New Roman" w:hAnsi="Times New Roman" w:cs="Times New Roman"/>
            <w:sz w:val="20"/>
            <w:szCs w:val="20"/>
            <w:lang w:val="en-US"/>
          </w:rPr>
          <w:t>https://doi.org/10.1063/5.0305754</w:t>
        </w:r>
      </w:hyperlink>
      <w:r w:rsidRPr="000D7270">
        <w:rPr>
          <w:rFonts w:ascii="Times New Roman" w:hAnsi="Times New Roman" w:cs="Times New Roman"/>
          <w:sz w:val="20"/>
          <w:szCs w:val="20"/>
          <w:lang w:val="en-US"/>
        </w:rPr>
        <w:t xml:space="preserve"> </w:t>
      </w:r>
    </w:p>
    <w:p w:rsidR="007E64F6" w:rsidRPr="000D7270" w:rsidRDefault="007E64F6" w:rsidP="007E64F6">
      <w:pPr>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en-US"/>
        </w:rPr>
        <w:t>1</w:t>
      </w:r>
      <w:r w:rsidRPr="000D7270">
        <w:rPr>
          <w:rFonts w:ascii="Times New Roman" w:hAnsi="Times New Roman" w:cs="Times New Roman"/>
          <w:sz w:val="20"/>
          <w:szCs w:val="20"/>
          <w:lang w:val="uz-Cyrl-UZ"/>
        </w:rPr>
        <w:t>2</w:t>
      </w:r>
      <w:r w:rsidRPr="000D7270">
        <w:rPr>
          <w:rFonts w:ascii="Times New Roman" w:hAnsi="Times New Roman" w:cs="Times New Roman"/>
          <w:sz w:val="20"/>
          <w:szCs w:val="20"/>
          <w:lang w:val="en-US"/>
        </w:rPr>
        <w:t xml:space="preserve">. F.Akbarov, R.Kabulov, A.Alimov, E.Abduraimov, D.Nasirova. </w:t>
      </w:r>
      <w:r w:rsidRPr="000D7270">
        <w:rPr>
          <w:rFonts w:ascii="Times New Roman" w:hAnsi="Times New Roman" w:cs="Times New Roman"/>
          <w:i/>
          <w:sz w:val="20"/>
          <w:szCs w:val="20"/>
          <w:lang w:val="en-US"/>
        </w:rPr>
        <w:t>Dependence of Output Parameters of Photovoltaic Module Based on CIGS Solar Cells on External Temperatures</w:t>
      </w:r>
      <w:r w:rsidRPr="000D7270">
        <w:rPr>
          <w:rFonts w:ascii="Times New Roman" w:hAnsi="Times New Roman" w:cs="Times New Roman"/>
          <w:sz w:val="20"/>
          <w:szCs w:val="20"/>
          <w:lang w:val="en-US"/>
        </w:rPr>
        <w:t xml:space="preserve">. AIP Conference Parameters, 3331(1), </w:t>
      </w:r>
      <w:r w:rsidRPr="000D7270">
        <w:rPr>
          <w:rFonts w:ascii="Times New Roman" w:hAnsi="Times New Roman" w:cs="Times New Roman"/>
          <w:b/>
          <w:sz w:val="20"/>
          <w:szCs w:val="20"/>
          <w:lang w:val="en-US"/>
        </w:rPr>
        <w:t>040046</w:t>
      </w:r>
      <w:r w:rsidRPr="000D7270">
        <w:rPr>
          <w:rFonts w:ascii="Times New Roman" w:hAnsi="Times New Roman" w:cs="Times New Roman"/>
          <w:sz w:val="20"/>
          <w:szCs w:val="20"/>
          <w:lang w:val="en-US"/>
        </w:rPr>
        <w:t xml:space="preserve">, (2025), </w:t>
      </w:r>
      <w:hyperlink r:id="rId65" w:history="1">
        <w:r w:rsidRPr="000D7270">
          <w:rPr>
            <w:rStyle w:val="a3"/>
            <w:rFonts w:ascii="Times New Roman" w:hAnsi="Times New Roman" w:cs="Times New Roman"/>
            <w:sz w:val="20"/>
            <w:szCs w:val="20"/>
            <w:lang w:val="en-US"/>
          </w:rPr>
          <w:t>https://doi.org/10.1063/5.0305885</w:t>
        </w:r>
      </w:hyperlink>
      <w:r w:rsidRPr="000D7270">
        <w:rPr>
          <w:rFonts w:ascii="Times New Roman" w:hAnsi="Times New Roman" w:cs="Times New Roman"/>
          <w:sz w:val="20"/>
          <w:szCs w:val="20"/>
          <w:lang w:val="en-US"/>
        </w:rPr>
        <w:t xml:space="preserve"> </w:t>
      </w:r>
    </w:p>
    <w:p w:rsidR="007E64F6" w:rsidRPr="000D7270" w:rsidRDefault="007E64F6" w:rsidP="007E64F6">
      <w:pPr>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uz-Cyrl-UZ"/>
        </w:rPr>
        <w:t>13</w:t>
      </w:r>
      <w:r w:rsidRPr="000D7270">
        <w:rPr>
          <w:rFonts w:ascii="Times New Roman" w:hAnsi="Times New Roman" w:cs="Times New Roman"/>
          <w:sz w:val="20"/>
          <w:szCs w:val="20"/>
          <w:lang w:val="en-US"/>
        </w:rPr>
        <w:t xml:space="preserve">. A.Alimov, K.Abidov, E.Abduraimov, F.Akbarov, H.Muminov. </w:t>
      </w:r>
      <w:r w:rsidRPr="000D7270">
        <w:rPr>
          <w:rFonts w:ascii="Times New Roman" w:hAnsi="Times New Roman" w:cs="Times New Roman"/>
          <w:i/>
          <w:sz w:val="20"/>
          <w:szCs w:val="20"/>
          <w:lang w:val="en-US"/>
        </w:rPr>
        <w:t xml:space="preserve">Generalized Model of Nonlinear Inductance and its. </w:t>
      </w:r>
      <w:r w:rsidRPr="000D7270">
        <w:rPr>
          <w:rFonts w:ascii="Times New Roman" w:hAnsi="Times New Roman" w:cs="Times New Roman"/>
          <w:sz w:val="20"/>
          <w:szCs w:val="20"/>
          <w:lang w:val="en-US"/>
        </w:rPr>
        <w:t xml:space="preserve">AIP Conference </w:t>
      </w:r>
      <w:r w:rsidRPr="000D7270">
        <w:rPr>
          <w:rFonts w:ascii="Times New Roman" w:hAnsi="Times New Roman" w:cs="Times New Roman"/>
          <w:i/>
          <w:sz w:val="20"/>
          <w:szCs w:val="20"/>
          <w:lang w:val="en-US"/>
        </w:rPr>
        <w:t>Parameters</w:t>
      </w:r>
      <w:r w:rsidRPr="000D7270">
        <w:rPr>
          <w:rFonts w:ascii="Times New Roman" w:hAnsi="Times New Roman" w:cs="Times New Roman"/>
          <w:sz w:val="20"/>
          <w:szCs w:val="20"/>
          <w:lang w:val="en-US"/>
        </w:rPr>
        <w:t xml:space="preserve">, 3331(1), </w:t>
      </w:r>
      <w:r w:rsidRPr="000D7270">
        <w:rPr>
          <w:rFonts w:ascii="Times New Roman" w:hAnsi="Times New Roman" w:cs="Times New Roman"/>
          <w:b/>
          <w:sz w:val="20"/>
          <w:szCs w:val="20"/>
          <w:lang w:val="en-US"/>
        </w:rPr>
        <w:t>040035</w:t>
      </w:r>
      <w:r w:rsidRPr="000D7270">
        <w:rPr>
          <w:rFonts w:ascii="Times New Roman" w:hAnsi="Times New Roman" w:cs="Times New Roman"/>
          <w:sz w:val="20"/>
          <w:szCs w:val="20"/>
          <w:lang w:val="en-US"/>
        </w:rPr>
        <w:t xml:space="preserve">, (2025), </w:t>
      </w:r>
      <w:hyperlink r:id="rId66" w:history="1">
        <w:r w:rsidRPr="000D7270">
          <w:rPr>
            <w:rStyle w:val="a3"/>
            <w:rFonts w:ascii="Times New Roman" w:hAnsi="Times New Roman" w:cs="Times New Roman"/>
            <w:sz w:val="20"/>
            <w:szCs w:val="20"/>
            <w:lang w:val="en-US"/>
          </w:rPr>
          <w:t>https://doi.org/10.1063/5.0305883</w:t>
        </w:r>
      </w:hyperlink>
      <w:r w:rsidRPr="000D7270">
        <w:rPr>
          <w:rFonts w:ascii="Times New Roman" w:hAnsi="Times New Roman" w:cs="Times New Roman"/>
          <w:sz w:val="20"/>
          <w:szCs w:val="20"/>
          <w:lang w:val="en-US"/>
        </w:rPr>
        <w:t xml:space="preserve"> </w:t>
      </w:r>
    </w:p>
    <w:p w:rsidR="007E64F6" w:rsidRPr="000D7270" w:rsidRDefault="007E64F6" w:rsidP="007E64F6">
      <w:pPr>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en-US"/>
        </w:rPr>
        <w:t>1</w:t>
      </w:r>
      <w:r w:rsidRPr="000D7270">
        <w:rPr>
          <w:rFonts w:ascii="Times New Roman" w:hAnsi="Times New Roman" w:cs="Times New Roman"/>
          <w:sz w:val="20"/>
          <w:szCs w:val="20"/>
          <w:lang w:val="uz-Cyrl-UZ"/>
        </w:rPr>
        <w:t>4</w:t>
      </w:r>
      <w:r w:rsidRPr="000D7270">
        <w:rPr>
          <w:rFonts w:ascii="Times New Roman" w:hAnsi="Times New Roman" w:cs="Times New Roman"/>
          <w:sz w:val="20"/>
          <w:szCs w:val="20"/>
          <w:lang w:val="en-US"/>
        </w:rPr>
        <w:t xml:space="preserve">. E.Abduraimov, M.Peysenov, N.Tairova. </w:t>
      </w:r>
      <w:r w:rsidRPr="000D7270">
        <w:rPr>
          <w:rFonts w:ascii="Times New Roman" w:hAnsi="Times New Roman" w:cs="Times New Roman"/>
          <w:i/>
          <w:sz w:val="20"/>
          <w:szCs w:val="20"/>
          <w:lang w:val="en-US"/>
        </w:rPr>
        <w:t>Development of Contactless Device for Maintaining the Rated Voltage of Power Supply Systems</w:t>
      </w:r>
      <w:r w:rsidRPr="000D7270">
        <w:rPr>
          <w:rFonts w:ascii="Times New Roman" w:hAnsi="Times New Roman" w:cs="Times New Roman"/>
          <w:sz w:val="20"/>
          <w:szCs w:val="20"/>
          <w:lang w:val="en-US"/>
        </w:rPr>
        <w:t xml:space="preserve">. AIP Conference Proceedings, 2552, </w:t>
      </w:r>
      <w:r w:rsidRPr="000D7270">
        <w:rPr>
          <w:rFonts w:ascii="Times New Roman" w:hAnsi="Times New Roman" w:cs="Times New Roman"/>
          <w:b/>
          <w:sz w:val="20"/>
          <w:szCs w:val="20"/>
          <w:lang w:val="en-US"/>
        </w:rPr>
        <w:t>040012</w:t>
      </w:r>
      <w:r w:rsidRPr="000D7270">
        <w:rPr>
          <w:rFonts w:ascii="Times New Roman" w:hAnsi="Times New Roman" w:cs="Times New Roman"/>
          <w:sz w:val="20"/>
          <w:szCs w:val="20"/>
          <w:lang w:val="en-US"/>
        </w:rPr>
        <w:t xml:space="preserve">, (2022). </w:t>
      </w:r>
      <w:hyperlink r:id="rId67" w:history="1">
        <w:r w:rsidRPr="000D7270">
          <w:rPr>
            <w:rStyle w:val="a3"/>
            <w:rFonts w:ascii="Times New Roman" w:hAnsi="Times New Roman" w:cs="Times New Roman"/>
            <w:sz w:val="20"/>
            <w:szCs w:val="20"/>
            <w:lang w:val="en-US"/>
          </w:rPr>
          <w:t>https://doi.org/10.1063/5.0116235</w:t>
        </w:r>
      </w:hyperlink>
      <w:r w:rsidRPr="000D7270">
        <w:rPr>
          <w:rFonts w:ascii="Times New Roman" w:hAnsi="Times New Roman" w:cs="Times New Roman"/>
          <w:sz w:val="20"/>
          <w:szCs w:val="20"/>
          <w:lang w:val="en-US"/>
        </w:rPr>
        <w:t xml:space="preserve"> </w:t>
      </w:r>
    </w:p>
    <w:p w:rsidR="007E64F6" w:rsidRPr="000D7270" w:rsidRDefault="007E64F6" w:rsidP="007E64F6">
      <w:pPr>
        <w:spacing w:after="0" w:line="240" w:lineRule="auto"/>
        <w:ind w:firstLine="284"/>
        <w:jc w:val="both"/>
        <w:rPr>
          <w:rFonts w:ascii="Times New Roman" w:hAnsi="Times New Roman" w:cs="Times New Roman"/>
          <w:color w:val="0000FF"/>
          <w:sz w:val="20"/>
          <w:szCs w:val="20"/>
          <w:u w:val="single"/>
          <w:lang w:val="en-US"/>
        </w:rPr>
      </w:pPr>
      <w:r w:rsidRPr="000D7270">
        <w:rPr>
          <w:rFonts w:ascii="Times New Roman" w:hAnsi="Times New Roman" w:cs="Times New Roman"/>
          <w:sz w:val="20"/>
          <w:szCs w:val="20"/>
          <w:lang w:val="uz-Cyrl-UZ"/>
        </w:rPr>
        <w:t>15</w:t>
      </w:r>
      <w:r w:rsidRPr="000D7270">
        <w:rPr>
          <w:rFonts w:ascii="Times New Roman" w:hAnsi="Times New Roman" w:cs="Times New Roman"/>
          <w:sz w:val="20"/>
          <w:szCs w:val="20"/>
          <w:lang w:val="en-US"/>
        </w:rPr>
        <w:t xml:space="preserve">. E.Abduraimov. </w:t>
      </w:r>
      <w:r w:rsidRPr="000D7270">
        <w:rPr>
          <w:rFonts w:ascii="Times New Roman" w:hAnsi="Times New Roman" w:cs="Times New Roman"/>
          <w:i/>
          <w:sz w:val="20"/>
          <w:szCs w:val="20"/>
          <w:lang w:val="en-US"/>
        </w:rPr>
        <w:t>Automatic control of reactive power compensation using a solid state voltage relays</w:t>
      </w:r>
      <w:r w:rsidRPr="000D7270">
        <w:rPr>
          <w:rFonts w:ascii="Times New Roman" w:hAnsi="Times New Roman" w:cs="Times New Roman"/>
          <w:sz w:val="20"/>
          <w:szCs w:val="20"/>
          <w:lang w:val="en-US"/>
        </w:rPr>
        <w:t xml:space="preserve">. Journal of Physics Conference Series, 2373(7), </w:t>
      </w:r>
      <w:r w:rsidRPr="000D7270">
        <w:rPr>
          <w:rFonts w:ascii="Times New Roman" w:hAnsi="Times New Roman" w:cs="Times New Roman"/>
          <w:b/>
          <w:sz w:val="20"/>
          <w:szCs w:val="20"/>
          <w:lang w:val="en-US"/>
        </w:rPr>
        <w:t>072009</w:t>
      </w:r>
      <w:r w:rsidRPr="000D7270">
        <w:rPr>
          <w:rFonts w:ascii="Times New Roman" w:hAnsi="Times New Roman" w:cs="Times New Roman"/>
          <w:sz w:val="20"/>
          <w:szCs w:val="20"/>
          <w:lang w:val="en-US"/>
        </w:rPr>
        <w:t xml:space="preserve">, (2022). </w:t>
      </w:r>
      <w:r w:rsidRPr="000D7270">
        <w:rPr>
          <w:rFonts w:ascii="Times New Roman" w:hAnsi="Times New Roman" w:cs="Times New Roman"/>
          <w:color w:val="0000FF"/>
          <w:sz w:val="20"/>
          <w:szCs w:val="20"/>
          <w:u w:val="single"/>
          <w:lang w:val="en-US"/>
        </w:rPr>
        <w:t>DOI 10.1088/1742-6596/2373/7/072009</w:t>
      </w:r>
    </w:p>
    <w:p w:rsidR="007E64F6" w:rsidRPr="000D7270" w:rsidRDefault="007E64F6" w:rsidP="007E64F6">
      <w:pPr>
        <w:spacing w:after="0" w:line="240" w:lineRule="auto"/>
        <w:ind w:firstLine="284"/>
        <w:jc w:val="both"/>
        <w:rPr>
          <w:rFonts w:ascii="Times New Roman" w:hAnsi="Times New Roman" w:cs="Times New Roman"/>
          <w:color w:val="0000FF"/>
          <w:sz w:val="20"/>
          <w:szCs w:val="20"/>
          <w:u w:val="single"/>
          <w:lang w:val="en-US"/>
        </w:rPr>
      </w:pPr>
      <w:r w:rsidRPr="000D7270">
        <w:rPr>
          <w:rFonts w:ascii="Times New Roman" w:hAnsi="Times New Roman" w:cs="Times New Roman"/>
          <w:sz w:val="20"/>
          <w:szCs w:val="20"/>
          <w:lang w:val="uz-Cyrl-UZ"/>
        </w:rPr>
        <w:t>16</w:t>
      </w:r>
      <w:r w:rsidRPr="000D7270">
        <w:rPr>
          <w:rFonts w:ascii="Times New Roman" w:hAnsi="Times New Roman" w:cs="Times New Roman"/>
          <w:sz w:val="20"/>
          <w:szCs w:val="20"/>
          <w:lang w:val="en-US"/>
        </w:rPr>
        <w:t xml:space="preserve">. E.Abduraimov, D.Khalmanov. </w:t>
      </w:r>
      <w:r w:rsidRPr="000D7270">
        <w:rPr>
          <w:rFonts w:ascii="Times New Roman" w:hAnsi="Times New Roman" w:cs="Times New Roman"/>
          <w:i/>
          <w:sz w:val="20"/>
          <w:szCs w:val="20"/>
          <w:lang w:val="en-US"/>
        </w:rPr>
        <w:t>Invention of a contactless voltage relay with an adjustable reset ratio</w:t>
      </w:r>
      <w:r w:rsidRPr="000D7270">
        <w:rPr>
          <w:rFonts w:ascii="Times New Roman" w:hAnsi="Times New Roman" w:cs="Times New Roman"/>
          <w:sz w:val="20"/>
          <w:szCs w:val="20"/>
          <w:lang w:val="en-US"/>
        </w:rPr>
        <w:t xml:space="preserve">. Journal of Physics Conference Series, 2373(7), </w:t>
      </w:r>
      <w:r w:rsidRPr="000D7270">
        <w:rPr>
          <w:rFonts w:ascii="Times New Roman" w:hAnsi="Times New Roman" w:cs="Times New Roman"/>
          <w:b/>
          <w:sz w:val="20"/>
          <w:szCs w:val="20"/>
          <w:lang w:val="en-US"/>
        </w:rPr>
        <w:t>072010</w:t>
      </w:r>
      <w:r w:rsidRPr="000D7270">
        <w:rPr>
          <w:rFonts w:ascii="Times New Roman" w:hAnsi="Times New Roman" w:cs="Times New Roman"/>
          <w:sz w:val="20"/>
          <w:szCs w:val="20"/>
          <w:lang w:val="en-US"/>
        </w:rPr>
        <w:t xml:space="preserve">, (2022). </w:t>
      </w:r>
      <w:r w:rsidRPr="000D7270">
        <w:rPr>
          <w:rFonts w:ascii="Times New Roman" w:hAnsi="Times New Roman" w:cs="Times New Roman"/>
          <w:color w:val="0000FF"/>
          <w:sz w:val="20"/>
          <w:szCs w:val="20"/>
          <w:u w:val="single"/>
          <w:lang w:val="en-US"/>
        </w:rPr>
        <w:t>DOI 10.1088/1742-6596/2373/7/072010</w:t>
      </w:r>
    </w:p>
    <w:p w:rsidR="007E64F6" w:rsidRPr="000D7270" w:rsidRDefault="007E64F6" w:rsidP="007E64F6">
      <w:pPr>
        <w:spacing w:after="0" w:line="240" w:lineRule="auto"/>
        <w:ind w:firstLine="284"/>
        <w:jc w:val="both"/>
        <w:rPr>
          <w:rFonts w:ascii="Times New Roman" w:hAnsi="Times New Roman" w:cs="Times New Roman"/>
          <w:color w:val="0000FF"/>
          <w:sz w:val="20"/>
          <w:szCs w:val="20"/>
          <w:u w:val="single"/>
          <w:lang w:val="en-US"/>
        </w:rPr>
      </w:pPr>
      <w:r w:rsidRPr="000D7270">
        <w:rPr>
          <w:rFonts w:ascii="Times New Roman" w:hAnsi="Times New Roman" w:cs="Times New Roman"/>
          <w:sz w:val="20"/>
          <w:szCs w:val="20"/>
          <w:lang w:val="uz-Cyrl-UZ"/>
        </w:rPr>
        <w:t>17</w:t>
      </w:r>
      <w:r w:rsidRPr="000D7270">
        <w:rPr>
          <w:rFonts w:ascii="Times New Roman" w:hAnsi="Times New Roman" w:cs="Times New Roman"/>
          <w:sz w:val="20"/>
          <w:szCs w:val="20"/>
          <w:lang w:val="en-US"/>
        </w:rPr>
        <w:t xml:space="preserve">. E.Abduraimov, D.Khalmanov, B.Nurmatov, M.Peysenov, N.Toirova. </w:t>
      </w:r>
      <w:r w:rsidRPr="000D7270">
        <w:rPr>
          <w:rFonts w:ascii="Times New Roman" w:hAnsi="Times New Roman" w:cs="Times New Roman"/>
          <w:i/>
          <w:sz w:val="20"/>
          <w:szCs w:val="20"/>
          <w:lang w:val="en-US"/>
        </w:rPr>
        <w:t>Analysis of dynamic circuits of contactless switching devices</w:t>
      </w:r>
      <w:r w:rsidRPr="000D7270">
        <w:rPr>
          <w:rFonts w:ascii="Times New Roman" w:hAnsi="Times New Roman" w:cs="Times New Roman"/>
          <w:sz w:val="20"/>
          <w:szCs w:val="20"/>
          <w:lang w:val="en-US"/>
        </w:rPr>
        <w:t xml:space="preserve">. Journal of Physics Conference Series, 2094(2), </w:t>
      </w:r>
      <w:r w:rsidRPr="000D7270">
        <w:rPr>
          <w:rFonts w:ascii="Times New Roman" w:hAnsi="Times New Roman" w:cs="Times New Roman"/>
          <w:b/>
          <w:sz w:val="20"/>
          <w:szCs w:val="20"/>
          <w:lang w:val="en-US"/>
        </w:rPr>
        <w:t>022072</w:t>
      </w:r>
      <w:r w:rsidRPr="000D7270">
        <w:rPr>
          <w:rFonts w:ascii="Times New Roman" w:hAnsi="Times New Roman" w:cs="Times New Roman"/>
          <w:sz w:val="20"/>
          <w:szCs w:val="20"/>
          <w:lang w:val="en-US"/>
        </w:rPr>
        <w:t xml:space="preserve">, (2021). </w:t>
      </w:r>
      <w:r w:rsidRPr="000D7270">
        <w:rPr>
          <w:rFonts w:ascii="Times New Roman" w:hAnsi="Times New Roman" w:cs="Times New Roman"/>
          <w:color w:val="0000FF"/>
          <w:sz w:val="20"/>
          <w:szCs w:val="20"/>
          <w:u w:val="single"/>
          <w:lang w:val="en-US"/>
        </w:rPr>
        <w:t>DOI 10.1088/1742-6596/2094/2/022072</w:t>
      </w:r>
    </w:p>
    <w:p w:rsidR="007E64F6" w:rsidRPr="000D7270" w:rsidRDefault="007E64F6" w:rsidP="007E64F6">
      <w:pPr>
        <w:tabs>
          <w:tab w:val="left" w:pos="0"/>
          <w:tab w:val="left" w:pos="567"/>
        </w:tabs>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en-US"/>
        </w:rPr>
        <w:t>1</w:t>
      </w:r>
      <w:r w:rsidRPr="000D7270">
        <w:rPr>
          <w:rFonts w:ascii="Times New Roman" w:hAnsi="Times New Roman" w:cs="Times New Roman"/>
          <w:sz w:val="20"/>
          <w:szCs w:val="20"/>
          <w:lang w:val="uz-Cyrl-UZ"/>
        </w:rPr>
        <w:t>8</w:t>
      </w:r>
      <w:r w:rsidRPr="000D7270">
        <w:rPr>
          <w:rFonts w:ascii="Times New Roman" w:hAnsi="Times New Roman" w:cs="Times New Roman"/>
          <w:sz w:val="20"/>
          <w:szCs w:val="20"/>
          <w:lang w:val="en-US"/>
        </w:rPr>
        <w:t xml:space="preserve">. Y.Adilov, A.Nuraliyev, M.Abdullayev, S.Matkarimov. </w:t>
      </w:r>
      <w:r w:rsidRPr="000D7270">
        <w:rPr>
          <w:rFonts w:ascii="Times New Roman" w:hAnsi="Times New Roman" w:cs="Times New Roman"/>
          <w:i/>
          <w:sz w:val="20"/>
          <w:szCs w:val="20"/>
          <w:lang w:val="en-US"/>
        </w:rPr>
        <w:t>Dynamic Performance Model of a Hybrid Power System</w:t>
      </w:r>
      <w:r w:rsidRPr="000D7270">
        <w:rPr>
          <w:rFonts w:ascii="Times New Roman" w:hAnsi="Times New Roman" w:cs="Times New Roman"/>
          <w:sz w:val="20"/>
          <w:szCs w:val="20"/>
          <w:lang w:val="en-US"/>
        </w:rPr>
        <w:t xml:space="preserve">. AIP Conference Proceedings, 3331(1), </w:t>
      </w:r>
      <w:r w:rsidRPr="000D7270">
        <w:rPr>
          <w:rFonts w:ascii="Times New Roman" w:hAnsi="Times New Roman" w:cs="Times New Roman"/>
          <w:b/>
          <w:sz w:val="20"/>
          <w:szCs w:val="20"/>
          <w:lang w:val="en-US"/>
        </w:rPr>
        <w:t>040038</w:t>
      </w:r>
      <w:r w:rsidRPr="000D7270">
        <w:rPr>
          <w:rFonts w:ascii="Times New Roman" w:hAnsi="Times New Roman" w:cs="Times New Roman"/>
          <w:sz w:val="20"/>
          <w:szCs w:val="20"/>
          <w:lang w:val="en-US"/>
        </w:rPr>
        <w:t xml:space="preserve">, (2025). </w:t>
      </w:r>
      <w:hyperlink r:id="rId68" w:history="1">
        <w:r w:rsidRPr="000D7270">
          <w:rPr>
            <w:rStyle w:val="a3"/>
            <w:rFonts w:ascii="Times New Roman" w:hAnsi="Times New Roman" w:cs="Times New Roman"/>
            <w:sz w:val="20"/>
            <w:szCs w:val="20"/>
            <w:lang w:val="en-US"/>
          </w:rPr>
          <w:t>https://doi.org/10.1063/5.0305909</w:t>
        </w:r>
      </w:hyperlink>
      <w:r w:rsidRPr="000D7270">
        <w:rPr>
          <w:rFonts w:ascii="Times New Roman" w:hAnsi="Times New Roman" w:cs="Times New Roman"/>
          <w:sz w:val="20"/>
          <w:szCs w:val="20"/>
          <w:lang w:val="en-US"/>
        </w:rPr>
        <w:t xml:space="preserve"> </w:t>
      </w:r>
    </w:p>
    <w:p w:rsidR="007E64F6" w:rsidRPr="000D7270" w:rsidRDefault="007E64F6" w:rsidP="007E64F6">
      <w:pPr>
        <w:tabs>
          <w:tab w:val="left" w:pos="0"/>
          <w:tab w:val="left" w:pos="567"/>
        </w:tabs>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uz-Cyrl-UZ"/>
        </w:rPr>
        <w:t>19</w:t>
      </w:r>
      <w:r w:rsidRPr="000D7270">
        <w:rPr>
          <w:rFonts w:ascii="Times New Roman" w:hAnsi="Times New Roman" w:cs="Times New Roman"/>
          <w:sz w:val="20"/>
          <w:szCs w:val="20"/>
          <w:lang w:val="en-US"/>
        </w:rPr>
        <w:t xml:space="preserve">. Y.Adilov, M.Khabibullaev. </w:t>
      </w:r>
      <w:r w:rsidRPr="000D7270">
        <w:rPr>
          <w:rFonts w:ascii="Times New Roman" w:hAnsi="Times New Roman" w:cs="Times New Roman"/>
          <w:i/>
          <w:sz w:val="20"/>
          <w:szCs w:val="20"/>
          <w:lang w:val="en-US"/>
        </w:rPr>
        <w:t>Application of fiber-optic measuring current transformer in control and relay protection systems of belt conveyor drives</w:t>
      </w:r>
      <w:r w:rsidRPr="000D7270">
        <w:rPr>
          <w:rFonts w:ascii="Times New Roman" w:hAnsi="Times New Roman" w:cs="Times New Roman"/>
          <w:sz w:val="20"/>
          <w:szCs w:val="20"/>
          <w:lang w:val="en-US"/>
        </w:rPr>
        <w:t xml:space="preserve">. IOP Conference Series Earth and Environmental Science, 614(1), </w:t>
      </w:r>
      <w:r w:rsidRPr="000D7270">
        <w:rPr>
          <w:rFonts w:ascii="Times New Roman" w:hAnsi="Times New Roman" w:cs="Times New Roman"/>
          <w:b/>
          <w:sz w:val="20"/>
          <w:szCs w:val="20"/>
          <w:lang w:val="en-US"/>
        </w:rPr>
        <w:t>012022</w:t>
      </w:r>
      <w:r w:rsidRPr="000D7270">
        <w:rPr>
          <w:rFonts w:ascii="Times New Roman" w:hAnsi="Times New Roman" w:cs="Times New Roman"/>
          <w:sz w:val="20"/>
          <w:szCs w:val="20"/>
          <w:lang w:val="en-US"/>
        </w:rPr>
        <w:t xml:space="preserve">, (2020), </w:t>
      </w:r>
      <w:r w:rsidRPr="000D7270">
        <w:rPr>
          <w:rFonts w:ascii="Times New Roman" w:hAnsi="Times New Roman" w:cs="Times New Roman"/>
          <w:color w:val="0000FF"/>
          <w:sz w:val="20"/>
          <w:szCs w:val="20"/>
          <w:u w:val="single"/>
          <w:lang w:val="en-US"/>
        </w:rPr>
        <w:t>doi:10.1088/1755-1315/614/1/012022</w:t>
      </w:r>
    </w:p>
    <w:p w:rsidR="007E64F6" w:rsidRPr="000D7270" w:rsidRDefault="007E64F6" w:rsidP="007E64F6">
      <w:pPr>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uz-Cyrl-UZ"/>
        </w:rPr>
        <w:lastRenderedPageBreak/>
        <w:t>20</w:t>
      </w:r>
      <w:r w:rsidRPr="000D7270">
        <w:rPr>
          <w:rFonts w:ascii="Times New Roman" w:hAnsi="Times New Roman" w:cs="Times New Roman"/>
          <w:sz w:val="20"/>
          <w:szCs w:val="20"/>
          <w:lang w:val="en-US"/>
        </w:rPr>
        <w:t xml:space="preserve">. R.Yusupaliyev, N.Musashayxova, A.Kuchkarov. Methods of Purification of Polluted Water from Ammonia Compounds at Nitrogen Fertilizer Plants. E3S Web of Conferences, 563, </w:t>
      </w:r>
      <w:r w:rsidRPr="000D7270">
        <w:rPr>
          <w:rFonts w:ascii="Times New Roman" w:hAnsi="Times New Roman" w:cs="Times New Roman"/>
          <w:b/>
          <w:sz w:val="20"/>
          <w:szCs w:val="20"/>
          <w:lang w:val="en-US"/>
        </w:rPr>
        <w:t>03085</w:t>
      </w:r>
      <w:r w:rsidRPr="000D7270">
        <w:rPr>
          <w:rFonts w:ascii="Times New Roman" w:hAnsi="Times New Roman" w:cs="Times New Roman"/>
          <w:sz w:val="20"/>
          <w:szCs w:val="20"/>
          <w:lang w:val="en-US"/>
        </w:rPr>
        <w:t xml:space="preserve">, (2024). </w:t>
      </w:r>
      <w:hyperlink r:id="rId69" w:history="1">
        <w:r w:rsidRPr="000D7270">
          <w:rPr>
            <w:rStyle w:val="a3"/>
            <w:rFonts w:ascii="Times New Roman" w:hAnsi="Times New Roman" w:cs="Times New Roman"/>
            <w:sz w:val="20"/>
            <w:szCs w:val="20"/>
            <w:lang w:val="en-US"/>
          </w:rPr>
          <w:t>https://doi.org/10.1051/e3sconf/202456303085</w:t>
        </w:r>
      </w:hyperlink>
      <w:r w:rsidRPr="000D7270">
        <w:rPr>
          <w:rFonts w:ascii="Times New Roman" w:hAnsi="Times New Roman" w:cs="Times New Roman"/>
          <w:sz w:val="20"/>
          <w:szCs w:val="20"/>
          <w:lang w:val="en-US"/>
        </w:rPr>
        <w:t xml:space="preserve"> </w:t>
      </w:r>
    </w:p>
    <w:p w:rsidR="007E64F6" w:rsidRPr="000D7270" w:rsidRDefault="007E64F6" w:rsidP="007E64F6">
      <w:pPr>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en-US"/>
        </w:rPr>
        <w:t>2</w:t>
      </w:r>
      <w:r w:rsidRPr="000D7270">
        <w:rPr>
          <w:rFonts w:ascii="Times New Roman" w:hAnsi="Times New Roman" w:cs="Times New Roman"/>
          <w:sz w:val="20"/>
          <w:szCs w:val="20"/>
          <w:lang w:val="uz-Cyrl-UZ"/>
        </w:rPr>
        <w:t>1</w:t>
      </w:r>
      <w:r w:rsidRPr="000D7270">
        <w:rPr>
          <w:rFonts w:ascii="Times New Roman" w:hAnsi="Times New Roman" w:cs="Times New Roman"/>
          <w:sz w:val="20"/>
          <w:szCs w:val="20"/>
          <w:lang w:val="en-US"/>
        </w:rPr>
        <w:t xml:space="preserve">. R.Yusupaliev, N.Kurbanova, M.Azimova, N.Musashaikhova, A.Kuchkarov. Establishing a Water-chemical Regime and Increasing the Efficiency of Combustion of a Mixture of Fuel Oil and Gas in a DE 25-14 GM Boiler: A Case Study of the Kokand Distillery. AIP Conference Proceedings, 2552, </w:t>
      </w:r>
      <w:r w:rsidRPr="000D7270">
        <w:rPr>
          <w:rFonts w:ascii="Times New Roman" w:hAnsi="Times New Roman" w:cs="Times New Roman"/>
          <w:b/>
          <w:sz w:val="20"/>
          <w:szCs w:val="20"/>
          <w:lang w:val="en-US"/>
        </w:rPr>
        <w:t>030026</w:t>
      </w:r>
      <w:r w:rsidRPr="000D7270">
        <w:rPr>
          <w:rFonts w:ascii="Times New Roman" w:hAnsi="Times New Roman" w:cs="Times New Roman"/>
          <w:sz w:val="20"/>
          <w:szCs w:val="20"/>
          <w:lang w:val="en-US"/>
        </w:rPr>
        <w:t xml:space="preserve">, (2022), </w:t>
      </w:r>
      <w:hyperlink r:id="rId70" w:history="1">
        <w:r w:rsidRPr="000D7270">
          <w:rPr>
            <w:rStyle w:val="a3"/>
            <w:rFonts w:ascii="Times New Roman" w:hAnsi="Times New Roman" w:cs="Times New Roman"/>
            <w:sz w:val="20"/>
            <w:szCs w:val="20"/>
            <w:lang w:val="en-US"/>
          </w:rPr>
          <w:t>https://doi.org/10.1063/5.0130471</w:t>
        </w:r>
      </w:hyperlink>
      <w:r w:rsidRPr="000D7270">
        <w:rPr>
          <w:rFonts w:ascii="Times New Roman" w:hAnsi="Times New Roman" w:cs="Times New Roman"/>
          <w:sz w:val="20"/>
          <w:szCs w:val="20"/>
          <w:lang w:val="en-US"/>
        </w:rPr>
        <w:t xml:space="preserve">  </w:t>
      </w:r>
    </w:p>
    <w:p w:rsidR="007E64F6" w:rsidRPr="000D7270" w:rsidRDefault="007E64F6" w:rsidP="007E64F6">
      <w:pPr>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uz-Cyrl-UZ"/>
        </w:rPr>
        <w:t>22</w:t>
      </w:r>
      <w:r w:rsidRPr="000D7270">
        <w:rPr>
          <w:rFonts w:ascii="Times New Roman" w:hAnsi="Times New Roman" w:cs="Times New Roman"/>
          <w:sz w:val="20"/>
          <w:szCs w:val="20"/>
          <w:lang w:val="en-US"/>
        </w:rPr>
        <w:t xml:space="preserve">. R.Yusupaliev, B.Yunusov, M.Azimova. The composition of natural waters of some source rivers of the republic of Uzbekistan, used in the thermal power engineering and the results of the experimental researches at preliminary and ion exchange treatment of water. E3S Web of Conferences, 139, </w:t>
      </w:r>
      <w:r w:rsidRPr="000D7270">
        <w:rPr>
          <w:rFonts w:ascii="Times New Roman" w:hAnsi="Times New Roman" w:cs="Times New Roman"/>
          <w:b/>
          <w:sz w:val="20"/>
          <w:szCs w:val="20"/>
          <w:lang w:val="en-US"/>
        </w:rPr>
        <w:t>01083</w:t>
      </w:r>
      <w:r w:rsidRPr="000D7270">
        <w:rPr>
          <w:rFonts w:ascii="Times New Roman" w:hAnsi="Times New Roman" w:cs="Times New Roman"/>
          <w:sz w:val="20"/>
          <w:szCs w:val="20"/>
          <w:lang w:val="en-US"/>
        </w:rPr>
        <w:t xml:space="preserve">, (2019), </w:t>
      </w:r>
      <w:hyperlink r:id="rId71" w:history="1">
        <w:r w:rsidRPr="000D7270">
          <w:rPr>
            <w:rStyle w:val="a3"/>
            <w:rFonts w:ascii="Times New Roman" w:hAnsi="Times New Roman" w:cs="Times New Roman"/>
            <w:sz w:val="20"/>
            <w:szCs w:val="20"/>
            <w:lang w:val="en-US"/>
          </w:rPr>
          <w:t>https://doi.org/10.1051/e3sconf/201913901083</w:t>
        </w:r>
      </w:hyperlink>
      <w:r w:rsidRPr="000D7270">
        <w:rPr>
          <w:rFonts w:ascii="Times New Roman" w:hAnsi="Times New Roman" w:cs="Times New Roman"/>
          <w:sz w:val="20"/>
          <w:szCs w:val="20"/>
          <w:lang w:val="en-US"/>
        </w:rPr>
        <w:t xml:space="preserve">  </w:t>
      </w:r>
    </w:p>
    <w:p w:rsidR="007E64F6" w:rsidRPr="000D7270" w:rsidRDefault="007E64F6" w:rsidP="007E64F6">
      <w:pPr>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uz-Cyrl-UZ"/>
        </w:rPr>
        <w:t>23</w:t>
      </w:r>
      <w:r w:rsidRPr="000D7270">
        <w:rPr>
          <w:rFonts w:ascii="Times New Roman" w:hAnsi="Times New Roman" w:cs="Times New Roman"/>
          <w:sz w:val="20"/>
          <w:szCs w:val="20"/>
          <w:lang w:val="en-US"/>
        </w:rPr>
        <w:t xml:space="preserve">. </w:t>
      </w:r>
      <w:proofErr w:type="spellStart"/>
      <w:r w:rsidR="00CD0C20" w:rsidRPr="00060403">
        <w:rPr>
          <w:rFonts w:ascii="Times New Roman" w:hAnsi="Times New Roman" w:cs="Times New Roman"/>
          <w:sz w:val="20"/>
          <w:szCs w:val="20"/>
          <w:lang w:val="en-US"/>
        </w:rPr>
        <w:t>S.M.Turabdzhanov</w:t>
      </w:r>
      <w:proofErr w:type="spellEnd"/>
      <w:r w:rsidR="00CD0C20" w:rsidRPr="00060403">
        <w:rPr>
          <w:rFonts w:ascii="Times New Roman" w:hAnsi="Times New Roman" w:cs="Times New Roman"/>
          <w:sz w:val="20"/>
          <w:szCs w:val="20"/>
          <w:lang w:val="en-US"/>
        </w:rPr>
        <w:t xml:space="preserve">, </w:t>
      </w:r>
      <w:proofErr w:type="spellStart"/>
      <w:r w:rsidR="00CD0C20" w:rsidRPr="00060403">
        <w:rPr>
          <w:rFonts w:ascii="Times New Roman" w:hAnsi="Times New Roman" w:cs="Times New Roman"/>
          <w:sz w:val="20"/>
          <w:szCs w:val="20"/>
          <w:lang w:val="en-US"/>
        </w:rPr>
        <w:t>J.M.Tangirov</w:t>
      </w:r>
      <w:proofErr w:type="spellEnd"/>
      <w:r w:rsidR="00CD0C20" w:rsidRPr="00060403">
        <w:rPr>
          <w:rFonts w:ascii="Times New Roman" w:hAnsi="Times New Roman" w:cs="Times New Roman"/>
          <w:sz w:val="20"/>
          <w:szCs w:val="20"/>
          <w:lang w:val="en-US"/>
        </w:rPr>
        <w:t xml:space="preserve">, </w:t>
      </w:r>
      <w:proofErr w:type="spellStart"/>
      <w:r w:rsidR="00CD0C20" w:rsidRPr="00060403">
        <w:rPr>
          <w:rFonts w:ascii="Times New Roman" w:hAnsi="Times New Roman" w:cs="Times New Roman"/>
          <w:sz w:val="20"/>
          <w:szCs w:val="20"/>
          <w:lang w:val="en-US"/>
        </w:rPr>
        <w:t>P.M.Matyakubova</w:t>
      </w:r>
      <w:proofErr w:type="spellEnd"/>
      <w:r w:rsidR="00CD0C20" w:rsidRPr="00060403">
        <w:rPr>
          <w:rFonts w:ascii="Times New Roman" w:hAnsi="Times New Roman" w:cs="Times New Roman"/>
          <w:sz w:val="20"/>
          <w:szCs w:val="20"/>
          <w:lang w:val="en-US"/>
        </w:rPr>
        <w:t xml:space="preserve">, </w:t>
      </w:r>
      <w:proofErr w:type="spellStart"/>
      <w:r w:rsidR="00CD0C20" w:rsidRPr="00060403">
        <w:rPr>
          <w:rFonts w:ascii="Times New Roman" w:hAnsi="Times New Roman" w:cs="Times New Roman"/>
          <w:sz w:val="20"/>
          <w:szCs w:val="20"/>
          <w:lang w:val="en-US"/>
        </w:rPr>
        <w:t>N.S.Amirkhulov</w:t>
      </w:r>
      <w:proofErr w:type="spellEnd"/>
      <w:r w:rsidR="00CD0C20" w:rsidRPr="00060403">
        <w:rPr>
          <w:rFonts w:ascii="Times New Roman" w:hAnsi="Times New Roman" w:cs="Times New Roman"/>
          <w:sz w:val="20"/>
          <w:szCs w:val="20"/>
          <w:lang w:val="en-US"/>
        </w:rPr>
        <w:t xml:space="preserve">, </w:t>
      </w:r>
      <w:proofErr w:type="spellStart"/>
      <w:r w:rsidR="00CD0C20" w:rsidRPr="00060403">
        <w:rPr>
          <w:rFonts w:ascii="Times New Roman" w:hAnsi="Times New Roman" w:cs="Times New Roman"/>
          <w:sz w:val="20"/>
          <w:szCs w:val="20"/>
          <w:lang w:val="en-US"/>
        </w:rPr>
        <w:t>S.S.Khabibullaev</w:t>
      </w:r>
      <w:proofErr w:type="spellEnd"/>
      <w:r w:rsidR="00CD0C20">
        <w:rPr>
          <w:rFonts w:ascii="Times New Roman" w:hAnsi="Times New Roman" w:cs="Times New Roman"/>
          <w:sz w:val="20"/>
          <w:szCs w:val="20"/>
          <w:lang w:val="en-US"/>
        </w:rPr>
        <w:t>.</w:t>
      </w:r>
      <w:r w:rsidR="00CD0C20" w:rsidRPr="00060403">
        <w:rPr>
          <w:rFonts w:ascii="Times New Roman" w:hAnsi="Times New Roman" w:cs="Times New Roman"/>
          <w:sz w:val="20"/>
          <w:szCs w:val="20"/>
          <w:lang w:val="en-US"/>
        </w:rPr>
        <w:t xml:space="preserve"> </w:t>
      </w:r>
      <w:r w:rsidR="00CD0C20" w:rsidRPr="00060403">
        <w:rPr>
          <w:rFonts w:ascii="Times New Roman" w:hAnsi="Times New Roman" w:cs="Times New Roman"/>
          <w:i/>
          <w:sz w:val="20"/>
          <w:szCs w:val="20"/>
          <w:lang w:val="en-US"/>
        </w:rPr>
        <w:t xml:space="preserve">Methods of providing metrological supply when pumping water into wells in oil fields. </w:t>
      </w:r>
      <w:r w:rsidR="00CD0C20" w:rsidRPr="00060403">
        <w:rPr>
          <w:rFonts w:ascii="Times New Roman" w:hAnsi="Times New Roman" w:cs="Times New Roman"/>
          <w:sz w:val="20"/>
          <w:szCs w:val="20"/>
          <w:lang w:val="en-US"/>
        </w:rPr>
        <w:t xml:space="preserve">AIP Conference Proceedings, 3045(1), </w:t>
      </w:r>
      <w:r w:rsidR="00CD0C20" w:rsidRPr="00A10EE5">
        <w:rPr>
          <w:rFonts w:ascii="Times New Roman" w:hAnsi="Times New Roman" w:cs="Times New Roman"/>
          <w:b/>
          <w:sz w:val="20"/>
          <w:szCs w:val="20"/>
          <w:lang w:val="en-US"/>
        </w:rPr>
        <w:t>030073</w:t>
      </w:r>
      <w:r w:rsidR="00CD0C20">
        <w:rPr>
          <w:rFonts w:ascii="Times New Roman" w:hAnsi="Times New Roman" w:cs="Times New Roman"/>
          <w:sz w:val="20"/>
          <w:szCs w:val="20"/>
          <w:lang w:val="en-US"/>
        </w:rPr>
        <w:t>, (</w:t>
      </w:r>
      <w:r w:rsidR="00CD0C20" w:rsidRPr="00060403">
        <w:rPr>
          <w:rFonts w:ascii="Times New Roman" w:hAnsi="Times New Roman" w:cs="Times New Roman"/>
          <w:sz w:val="20"/>
          <w:szCs w:val="20"/>
          <w:lang w:val="en-US"/>
        </w:rPr>
        <w:t>2024</w:t>
      </w:r>
      <w:r w:rsidR="00CD0C20">
        <w:rPr>
          <w:rFonts w:ascii="Times New Roman" w:hAnsi="Times New Roman" w:cs="Times New Roman"/>
          <w:sz w:val="20"/>
          <w:szCs w:val="20"/>
          <w:lang w:val="en-US"/>
        </w:rPr>
        <w:t>)</w:t>
      </w:r>
      <w:r w:rsidR="00CD0C20" w:rsidRPr="00060403">
        <w:rPr>
          <w:rFonts w:ascii="Times New Roman" w:hAnsi="Times New Roman" w:cs="Times New Roman"/>
          <w:sz w:val="20"/>
          <w:szCs w:val="20"/>
          <w:lang w:val="en-US"/>
        </w:rPr>
        <w:t>,</w:t>
      </w:r>
      <w:r w:rsidR="00CD0C20">
        <w:rPr>
          <w:rFonts w:ascii="Times New Roman" w:hAnsi="Times New Roman" w:cs="Times New Roman"/>
          <w:sz w:val="20"/>
          <w:szCs w:val="20"/>
          <w:lang w:val="en-US"/>
        </w:rPr>
        <w:t xml:space="preserve"> </w:t>
      </w:r>
      <w:hyperlink r:id="rId72" w:history="1">
        <w:r w:rsidR="00CD0C20" w:rsidRPr="00ED51BF">
          <w:rPr>
            <w:rStyle w:val="a3"/>
            <w:rFonts w:ascii="Times New Roman" w:hAnsi="Times New Roman" w:cs="Times New Roman"/>
            <w:sz w:val="20"/>
            <w:szCs w:val="20"/>
            <w:lang w:val="en-US"/>
          </w:rPr>
          <w:t>https://doi.org/10.1063/5.0197355</w:t>
        </w:r>
      </w:hyperlink>
    </w:p>
    <w:p w:rsidR="007E64F6" w:rsidRPr="000D7270" w:rsidRDefault="007E64F6" w:rsidP="007E64F6">
      <w:pPr>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uz-Cyrl-UZ"/>
        </w:rPr>
        <w:t>24</w:t>
      </w:r>
      <w:r w:rsidRPr="000D7270">
        <w:rPr>
          <w:rFonts w:ascii="Times New Roman" w:hAnsi="Times New Roman" w:cs="Times New Roman"/>
          <w:sz w:val="20"/>
          <w:szCs w:val="20"/>
          <w:lang w:val="en-US"/>
        </w:rPr>
        <w:t xml:space="preserve">. M.Azimova, N.Kurbanova, D.Rakhmatov. Large-scale environmental benefits of biogas technology. AIP Conference Proceedings, 3152(1), </w:t>
      </w:r>
      <w:r w:rsidRPr="000D7270">
        <w:rPr>
          <w:rFonts w:ascii="Times New Roman" w:hAnsi="Times New Roman" w:cs="Times New Roman"/>
          <w:b/>
          <w:sz w:val="20"/>
          <w:szCs w:val="20"/>
          <w:lang w:val="en-US"/>
        </w:rPr>
        <w:t>060007</w:t>
      </w:r>
      <w:r w:rsidRPr="000D7270">
        <w:rPr>
          <w:rFonts w:ascii="Times New Roman" w:hAnsi="Times New Roman" w:cs="Times New Roman"/>
          <w:sz w:val="20"/>
          <w:szCs w:val="20"/>
          <w:lang w:val="en-US"/>
        </w:rPr>
        <w:t xml:space="preserve">, (2024), </w:t>
      </w:r>
      <w:hyperlink r:id="rId73" w:history="1">
        <w:r w:rsidRPr="000D7270">
          <w:rPr>
            <w:rStyle w:val="a3"/>
            <w:rFonts w:ascii="Times New Roman" w:hAnsi="Times New Roman" w:cs="Times New Roman"/>
            <w:sz w:val="20"/>
            <w:szCs w:val="20"/>
            <w:lang w:val="en-US"/>
          </w:rPr>
          <w:t>https://doi.org/10.1063/5.0218937</w:t>
        </w:r>
      </w:hyperlink>
      <w:r w:rsidRPr="000D7270">
        <w:rPr>
          <w:rFonts w:ascii="Times New Roman" w:hAnsi="Times New Roman" w:cs="Times New Roman"/>
          <w:sz w:val="20"/>
          <w:szCs w:val="20"/>
          <w:lang w:val="en-US"/>
        </w:rPr>
        <w:t xml:space="preserve">  </w:t>
      </w:r>
    </w:p>
    <w:p w:rsidR="007E64F6" w:rsidRPr="000D7270" w:rsidRDefault="007E64F6" w:rsidP="007E64F6">
      <w:pPr>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uz-Cyrl-UZ"/>
        </w:rPr>
        <w:t>25</w:t>
      </w:r>
      <w:r w:rsidRPr="000D7270">
        <w:rPr>
          <w:rFonts w:ascii="Times New Roman" w:hAnsi="Times New Roman" w:cs="Times New Roman"/>
          <w:sz w:val="20"/>
          <w:szCs w:val="20"/>
          <w:lang w:val="en-US"/>
        </w:rPr>
        <w:t xml:space="preserve">. M.Jalilov, M.Azimova, A.Jalilova. On a new technology of preparation of hot drinking water. Energetika Proceedings of Cis Higher Education Institutions and Power Engineering Associations, </w:t>
      </w:r>
      <w:r w:rsidRPr="000D7270">
        <w:rPr>
          <w:rFonts w:ascii="Times New Roman" w:hAnsi="Times New Roman" w:cs="Times New Roman"/>
          <w:b/>
          <w:sz w:val="20"/>
          <w:szCs w:val="20"/>
          <w:lang w:val="en-US"/>
        </w:rPr>
        <w:t>60(5)</w:t>
      </w:r>
      <w:r w:rsidRPr="000D7270">
        <w:rPr>
          <w:rFonts w:ascii="Times New Roman" w:hAnsi="Times New Roman" w:cs="Times New Roman"/>
          <w:sz w:val="20"/>
          <w:szCs w:val="20"/>
          <w:lang w:val="en-US"/>
        </w:rPr>
        <w:t xml:space="preserve">, (2017), pp.484-492. </w:t>
      </w:r>
      <w:hyperlink r:id="rId74" w:history="1">
        <w:r w:rsidRPr="000D7270">
          <w:rPr>
            <w:rStyle w:val="a3"/>
            <w:rFonts w:ascii="Times New Roman" w:hAnsi="Times New Roman" w:cs="Times New Roman"/>
            <w:sz w:val="20"/>
            <w:szCs w:val="20"/>
            <w:lang w:val="en-US"/>
          </w:rPr>
          <w:t>https://doi.org/10.21122/1029-7448-2017-60-5-484-492</w:t>
        </w:r>
      </w:hyperlink>
      <w:r w:rsidRPr="000D7270">
        <w:rPr>
          <w:rFonts w:ascii="Times New Roman" w:hAnsi="Times New Roman" w:cs="Times New Roman"/>
          <w:sz w:val="20"/>
          <w:szCs w:val="20"/>
          <w:lang w:val="en-US"/>
        </w:rPr>
        <w:t xml:space="preserve"> </w:t>
      </w:r>
    </w:p>
    <w:p w:rsidR="007E64F6" w:rsidRPr="000D7270" w:rsidRDefault="007E64F6" w:rsidP="007E64F6">
      <w:pPr>
        <w:tabs>
          <w:tab w:val="left" w:pos="0"/>
          <w:tab w:val="left" w:pos="567"/>
        </w:tabs>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uz-Cyrl-UZ"/>
        </w:rPr>
        <w:t>26</w:t>
      </w:r>
      <w:r w:rsidRPr="000D7270">
        <w:rPr>
          <w:rFonts w:ascii="Times New Roman" w:hAnsi="Times New Roman" w:cs="Times New Roman"/>
          <w:sz w:val="20"/>
          <w:szCs w:val="20"/>
          <w:lang w:val="en-US"/>
        </w:rPr>
        <w:t xml:space="preserve">. S.Amirov, A.Sulliev, U.Mukhtorov. </w:t>
      </w:r>
      <w:r w:rsidRPr="000D7270">
        <w:rPr>
          <w:rFonts w:ascii="Times New Roman" w:hAnsi="Times New Roman" w:cs="Times New Roman"/>
          <w:i/>
          <w:sz w:val="20"/>
          <w:szCs w:val="20"/>
          <w:lang w:val="en-US"/>
        </w:rPr>
        <w:t>Resonance sensors of motion parameters</w:t>
      </w:r>
      <w:r w:rsidRPr="000D7270">
        <w:rPr>
          <w:rFonts w:ascii="Times New Roman" w:hAnsi="Times New Roman" w:cs="Times New Roman"/>
          <w:sz w:val="20"/>
          <w:szCs w:val="20"/>
          <w:lang w:val="en-US"/>
        </w:rPr>
        <w:t xml:space="preserve">. AIP Conference Proceedings, 3256(1), 050028, (2025). </w:t>
      </w:r>
      <w:hyperlink r:id="rId75" w:history="1">
        <w:r w:rsidRPr="000D7270">
          <w:rPr>
            <w:rStyle w:val="a3"/>
            <w:rFonts w:ascii="Times New Roman" w:hAnsi="Times New Roman" w:cs="Times New Roman"/>
            <w:sz w:val="20"/>
            <w:szCs w:val="20"/>
            <w:lang w:val="en-US"/>
          </w:rPr>
          <w:t>https://doi.org/10.1063/5.0267548</w:t>
        </w:r>
      </w:hyperlink>
      <w:r w:rsidRPr="000D7270">
        <w:rPr>
          <w:rFonts w:ascii="Times New Roman" w:hAnsi="Times New Roman" w:cs="Times New Roman"/>
          <w:sz w:val="20"/>
          <w:szCs w:val="20"/>
          <w:lang w:val="en-US"/>
        </w:rPr>
        <w:t xml:space="preserve"> </w:t>
      </w:r>
    </w:p>
    <w:p w:rsidR="007E64F6" w:rsidRPr="000D7270" w:rsidRDefault="007E64F6" w:rsidP="007E64F6">
      <w:pPr>
        <w:tabs>
          <w:tab w:val="left" w:pos="0"/>
          <w:tab w:val="left" w:pos="567"/>
        </w:tabs>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en-US"/>
        </w:rPr>
        <w:t>2</w:t>
      </w:r>
      <w:r w:rsidRPr="000D7270">
        <w:rPr>
          <w:rFonts w:ascii="Times New Roman" w:hAnsi="Times New Roman" w:cs="Times New Roman"/>
          <w:sz w:val="20"/>
          <w:szCs w:val="20"/>
          <w:lang w:val="uz-Cyrl-UZ"/>
        </w:rPr>
        <w:t>7</w:t>
      </w:r>
      <w:r w:rsidRPr="000D7270">
        <w:rPr>
          <w:rFonts w:ascii="Times New Roman" w:hAnsi="Times New Roman" w:cs="Times New Roman"/>
          <w:sz w:val="20"/>
          <w:szCs w:val="20"/>
          <w:lang w:val="en-US"/>
        </w:rPr>
        <w:t xml:space="preserve">. K.Turdibekov, A.Sulliev, O.Iskandarova, J.Boboqulov. </w:t>
      </w:r>
      <w:r w:rsidRPr="000D7270">
        <w:rPr>
          <w:rFonts w:ascii="Times New Roman" w:hAnsi="Times New Roman" w:cs="Times New Roman"/>
          <w:i/>
          <w:sz w:val="20"/>
          <w:szCs w:val="20"/>
          <w:lang w:val="en-US"/>
        </w:rPr>
        <w:t>Experimental and statistical methods for studying the modes of electric power systems under conditions of uncertainty</w:t>
      </w:r>
      <w:r w:rsidRPr="000D7270">
        <w:rPr>
          <w:rFonts w:ascii="Times New Roman" w:hAnsi="Times New Roman" w:cs="Times New Roman"/>
          <w:sz w:val="20"/>
          <w:szCs w:val="20"/>
          <w:lang w:val="en-US"/>
        </w:rPr>
        <w:t xml:space="preserve">. </w:t>
      </w:r>
      <w:r w:rsidRPr="000D7270">
        <w:rPr>
          <w:rFonts w:ascii="Times New Roman" w:hAnsi="Times New Roman" w:cs="Times New Roman"/>
          <w:sz w:val="20"/>
          <w:szCs w:val="20"/>
          <w:lang w:val="uz-Cyrl-UZ"/>
        </w:rPr>
        <w:t>E3S Web of Conferences</w:t>
      </w:r>
      <w:r w:rsidRPr="000D7270">
        <w:rPr>
          <w:rFonts w:ascii="Times New Roman" w:hAnsi="Times New Roman" w:cs="Times New Roman"/>
          <w:sz w:val="20"/>
          <w:szCs w:val="20"/>
          <w:lang w:val="en-US"/>
        </w:rPr>
        <w:t xml:space="preserve">, 452, </w:t>
      </w:r>
      <w:r w:rsidRPr="000D7270">
        <w:rPr>
          <w:rFonts w:ascii="Times New Roman" w:hAnsi="Times New Roman" w:cs="Times New Roman"/>
          <w:b/>
          <w:sz w:val="20"/>
          <w:szCs w:val="20"/>
          <w:lang w:val="en-US"/>
        </w:rPr>
        <w:t>04002</w:t>
      </w:r>
      <w:r w:rsidRPr="000D7270">
        <w:rPr>
          <w:rFonts w:ascii="Times New Roman" w:hAnsi="Times New Roman" w:cs="Times New Roman"/>
          <w:sz w:val="20"/>
          <w:szCs w:val="20"/>
          <w:lang w:val="en-US"/>
        </w:rPr>
        <w:t xml:space="preserve">, (2023), </w:t>
      </w:r>
      <w:hyperlink r:id="rId76" w:history="1">
        <w:r w:rsidRPr="000D7270">
          <w:rPr>
            <w:rStyle w:val="a3"/>
            <w:rFonts w:ascii="Times New Roman" w:hAnsi="Times New Roman" w:cs="Times New Roman"/>
            <w:sz w:val="20"/>
            <w:szCs w:val="20"/>
            <w:lang w:val="en-US"/>
          </w:rPr>
          <w:t>https://doi.org/10.1051/e3sconf/202345204002</w:t>
        </w:r>
      </w:hyperlink>
      <w:r w:rsidRPr="000D7270">
        <w:rPr>
          <w:rFonts w:ascii="Times New Roman" w:hAnsi="Times New Roman" w:cs="Times New Roman"/>
          <w:sz w:val="20"/>
          <w:szCs w:val="20"/>
          <w:lang w:val="en-US"/>
        </w:rPr>
        <w:t xml:space="preserve"> </w:t>
      </w:r>
    </w:p>
    <w:p w:rsidR="007E64F6" w:rsidRPr="000D7270" w:rsidRDefault="007E64F6" w:rsidP="007E64F6">
      <w:pPr>
        <w:tabs>
          <w:tab w:val="left" w:pos="0"/>
          <w:tab w:val="left" w:pos="567"/>
        </w:tabs>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uz-Cyrl-UZ"/>
        </w:rPr>
        <w:t>28</w:t>
      </w:r>
      <w:r w:rsidRPr="000D7270">
        <w:rPr>
          <w:rFonts w:ascii="Times New Roman" w:hAnsi="Times New Roman" w:cs="Times New Roman"/>
          <w:sz w:val="20"/>
          <w:szCs w:val="20"/>
          <w:lang w:val="en-US"/>
        </w:rPr>
        <w:t xml:space="preserve">. S.Kasimov, A.Sulliev, A.Eshkabilov. </w:t>
      </w:r>
      <w:r w:rsidRPr="000D7270">
        <w:rPr>
          <w:rFonts w:ascii="Times New Roman" w:hAnsi="Times New Roman" w:cs="Times New Roman"/>
          <w:i/>
          <w:sz w:val="20"/>
          <w:szCs w:val="20"/>
          <w:lang w:val="en-US"/>
        </w:rPr>
        <w:t>Optimising Pulse Combustion Systems for Enhanced Efficiency and Sustainability in Thermal Power Engineering</w:t>
      </w:r>
      <w:r w:rsidRPr="000D7270">
        <w:rPr>
          <w:rFonts w:ascii="Times New Roman" w:hAnsi="Times New Roman" w:cs="Times New Roman"/>
          <w:sz w:val="20"/>
          <w:szCs w:val="20"/>
          <w:lang w:val="en-US"/>
        </w:rPr>
        <w:t xml:space="preserve">. </w:t>
      </w:r>
      <w:r w:rsidRPr="000D7270">
        <w:rPr>
          <w:rFonts w:ascii="Times New Roman" w:hAnsi="Times New Roman" w:cs="Times New Roman"/>
          <w:sz w:val="20"/>
          <w:szCs w:val="20"/>
          <w:lang w:val="uz-Cyrl-UZ"/>
        </w:rPr>
        <w:t>E3S Web of Conferences</w:t>
      </w:r>
      <w:r w:rsidRPr="000D7270">
        <w:rPr>
          <w:rFonts w:ascii="Times New Roman" w:hAnsi="Times New Roman" w:cs="Times New Roman"/>
          <w:sz w:val="20"/>
          <w:szCs w:val="20"/>
          <w:lang w:val="en-US"/>
        </w:rPr>
        <w:t xml:space="preserve">, 449, </w:t>
      </w:r>
      <w:r w:rsidRPr="000D7270">
        <w:rPr>
          <w:rFonts w:ascii="Times New Roman" w:hAnsi="Times New Roman" w:cs="Times New Roman"/>
          <w:b/>
          <w:sz w:val="20"/>
          <w:szCs w:val="20"/>
          <w:lang w:val="en-US"/>
        </w:rPr>
        <w:t>06006</w:t>
      </w:r>
      <w:r w:rsidRPr="000D7270">
        <w:rPr>
          <w:rFonts w:ascii="Times New Roman" w:hAnsi="Times New Roman" w:cs="Times New Roman"/>
          <w:sz w:val="20"/>
          <w:szCs w:val="20"/>
          <w:lang w:val="en-US"/>
        </w:rPr>
        <w:t xml:space="preserve">, (2023), </w:t>
      </w:r>
      <w:hyperlink r:id="rId77" w:history="1">
        <w:r w:rsidRPr="000D7270">
          <w:rPr>
            <w:rStyle w:val="a3"/>
            <w:rFonts w:ascii="Times New Roman" w:hAnsi="Times New Roman" w:cs="Times New Roman"/>
            <w:sz w:val="20"/>
            <w:szCs w:val="20"/>
            <w:lang w:val="en-US"/>
          </w:rPr>
          <w:t>https://doi.org/10.1051/e3sconf/202344906006</w:t>
        </w:r>
      </w:hyperlink>
      <w:r w:rsidRPr="000D7270">
        <w:rPr>
          <w:rFonts w:ascii="Times New Roman" w:hAnsi="Times New Roman" w:cs="Times New Roman"/>
          <w:sz w:val="20"/>
          <w:szCs w:val="20"/>
          <w:lang w:val="en-US"/>
        </w:rPr>
        <w:t xml:space="preserve"> </w:t>
      </w:r>
    </w:p>
    <w:p w:rsidR="007E64F6" w:rsidRPr="000D7270" w:rsidRDefault="007E64F6" w:rsidP="007E64F6">
      <w:pPr>
        <w:tabs>
          <w:tab w:val="left" w:pos="0"/>
          <w:tab w:val="left" w:pos="567"/>
        </w:tabs>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uz-Cyrl-UZ"/>
        </w:rPr>
        <w:t>29</w:t>
      </w:r>
      <w:r w:rsidRPr="000D7270">
        <w:rPr>
          <w:rFonts w:ascii="Times New Roman" w:hAnsi="Times New Roman" w:cs="Times New Roman"/>
          <w:sz w:val="20"/>
          <w:szCs w:val="20"/>
          <w:lang w:val="en-US"/>
        </w:rPr>
        <w:t xml:space="preserve">. S.Amirov, A.Sulliev, S.Sharapov. </w:t>
      </w:r>
      <w:r w:rsidRPr="000D7270">
        <w:rPr>
          <w:rFonts w:ascii="Times New Roman" w:hAnsi="Times New Roman" w:cs="Times New Roman"/>
          <w:i/>
          <w:sz w:val="20"/>
          <w:szCs w:val="20"/>
          <w:lang w:val="en-US"/>
        </w:rPr>
        <w:t>Study on differential transformer displacement sensors</w:t>
      </w:r>
      <w:r w:rsidRPr="000D7270">
        <w:rPr>
          <w:rFonts w:ascii="Times New Roman" w:hAnsi="Times New Roman" w:cs="Times New Roman"/>
          <w:sz w:val="20"/>
          <w:szCs w:val="20"/>
          <w:lang w:val="en-US"/>
        </w:rPr>
        <w:t xml:space="preserve">. </w:t>
      </w:r>
      <w:r w:rsidRPr="000D7270">
        <w:rPr>
          <w:rFonts w:ascii="Times New Roman" w:hAnsi="Times New Roman" w:cs="Times New Roman"/>
          <w:sz w:val="20"/>
          <w:szCs w:val="20"/>
          <w:lang w:val="uz-Cyrl-UZ"/>
        </w:rPr>
        <w:t>E3S Web of Conferences</w:t>
      </w:r>
      <w:r w:rsidRPr="000D7270">
        <w:rPr>
          <w:rFonts w:ascii="Times New Roman" w:hAnsi="Times New Roman" w:cs="Times New Roman"/>
          <w:sz w:val="20"/>
          <w:szCs w:val="20"/>
          <w:lang w:val="en-US"/>
        </w:rPr>
        <w:t xml:space="preserve">, 434, </w:t>
      </w:r>
      <w:r w:rsidRPr="000D7270">
        <w:rPr>
          <w:rFonts w:ascii="Times New Roman" w:hAnsi="Times New Roman" w:cs="Times New Roman"/>
          <w:b/>
          <w:sz w:val="20"/>
          <w:szCs w:val="20"/>
          <w:lang w:val="en-US"/>
        </w:rPr>
        <w:t>02011</w:t>
      </w:r>
      <w:r w:rsidRPr="000D7270">
        <w:rPr>
          <w:rFonts w:ascii="Times New Roman" w:hAnsi="Times New Roman" w:cs="Times New Roman"/>
          <w:sz w:val="20"/>
          <w:szCs w:val="20"/>
          <w:lang w:val="en-US"/>
        </w:rPr>
        <w:t xml:space="preserve">, (2023), </w:t>
      </w:r>
      <w:hyperlink r:id="rId78" w:history="1">
        <w:r w:rsidRPr="000D7270">
          <w:rPr>
            <w:rStyle w:val="a3"/>
            <w:rFonts w:ascii="Times New Roman" w:hAnsi="Times New Roman" w:cs="Times New Roman"/>
            <w:sz w:val="20"/>
            <w:szCs w:val="20"/>
            <w:lang w:val="en-US"/>
          </w:rPr>
          <w:t>https://doi.org/10.1051/e3sconf/202343402011</w:t>
        </w:r>
      </w:hyperlink>
      <w:r w:rsidRPr="000D7270">
        <w:rPr>
          <w:rFonts w:ascii="Times New Roman" w:hAnsi="Times New Roman" w:cs="Times New Roman"/>
          <w:sz w:val="20"/>
          <w:szCs w:val="20"/>
          <w:lang w:val="en-US"/>
        </w:rPr>
        <w:t xml:space="preserve"> </w:t>
      </w:r>
    </w:p>
    <w:p w:rsidR="007E64F6" w:rsidRPr="000D7270" w:rsidRDefault="007E64F6" w:rsidP="007E64F6">
      <w:pPr>
        <w:tabs>
          <w:tab w:val="left" w:pos="0"/>
          <w:tab w:val="left" w:pos="567"/>
        </w:tabs>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uz-Cyrl-UZ"/>
        </w:rPr>
        <w:t>30</w:t>
      </w:r>
      <w:r w:rsidRPr="000D7270">
        <w:rPr>
          <w:rFonts w:ascii="Times New Roman" w:hAnsi="Times New Roman" w:cs="Times New Roman"/>
          <w:sz w:val="20"/>
          <w:szCs w:val="20"/>
          <w:lang w:val="en-US"/>
        </w:rPr>
        <w:t xml:space="preserve">. S.Amirov, A.Sulliev, K.Turdibekov. </w:t>
      </w:r>
      <w:r w:rsidRPr="000D7270">
        <w:rPr>
          <w:rFonts w:ascii="Times New Roman" w:hAnsi="Times New Roman" w:cs="Times New Roman"/>
          <w:i/>
          <w:sz w:val="20"/>
          <w:szCs w:val="20"/>
          <w:lang w:val="en-US"/>
        </w:rPr>
        <w:t>Investigation of biparametric resonance sensors with distributed parameters</w:t>
      </w:r>
      <w:r w:rsidRPr="000D7270">
        <w:rPr>
          <w:rFonts w:ascii="Times New Roman" w:hAnsi="Times New Roman" w:cs="Times New Roman"/>
          <w:sz w:val="20"/>
          <w:szCs w:val="20"/>
          <w:lang w:val="en-US"/>
        </w:rPr>
        <w:t xml:space="preserve">. </w:t>
      </w:r>
      <w:r w:rsidRPr="000D7270">
        <w:rPr>
          <w:rFonts w:ascii="Times New Roman" w:hAnsi="Times New Roman" w:cs="Times New Roman"/>
          <w:sz w:val="20"/>
          <w:szCs w:val="20"/>
          <w:lang w:val="uz-Cyrl-UZ"/>
        </w:rPr>
        <w:t>E3S Web of Conferences</w:t>
      </w:r>
      <w:r w:rsidRPr="000D7270">
        <w:rPr>
          <w:rFonts w:ascii="Times New Roman" w:hAnsi="Times New Roman" w:cs="Times New Roman"/>
          <w:sz w:val="20"/>
          <w:szCs w:val="20"/>
          <w:lang w:val="en-US"/>
        </w:rPr>
        <w:t xml:space="preserve">, 377, </w:t>
      </w:r>
      <w:r w:rsidRPr="000D7270">
        <w:rPr>
          <w:rFonts w:ascii="Times New Roman" w:hAnsi="Times New Roman" w:cs="Times New Roman"/>
          <w:b/>
          <w:sz w:val="20"/>
          <w:szCs w:val="20"/>
          <w:lang w:val="en-US"/>
        </w:rPr>
        <w:t>01002</w:t>
      </w:r>
      <w:r w:rsidRPr="000D7270">
        <w:rPr>
          <w:rFonts w:ascii="Times New Roman" w:hAnsi="Times New Roman" w:cs="Times New Roman"/>
          <w:sz w:val="20"/>
          <w:szCs w:val="20"/>
          <w:lang w:val="en-US"/>
        </w:rPr>
        <w:t xml:space="preserve">, (2023), </w:t>
      </w:r>
      <w:hyperlink r:id="rId79" w:history="1">
        <w:r w:rsidRPr="000D7270">
          <w:rPr>
            <w:rStyle w:val="a3"/>
            <w:rFonts w:ascii="Times New Roman" w:hAnsi="Times New Roman" w:cs="Times New Roman"/>
            <w:sz w:val="20"/>
            <w:szCs w:val="20"/>
            <w:lang w:val="en-US"/>
          </w:rPr>
          <w:t>https://doi.org/10.1051/e3sconf/202337701002</w:t>
        </w:r>
      </w:hyperlink>
      <w:r w:rsidRPr="000D7270">
        <w:rPr>
          <w:rFonts w:ascii="Times New Roman" w:hAnsi="Times New Roman" w:cs="Times New Roman"/>
          <w:sz w:val="20"/>
          <w:szCs w:val="20"/>
          <w:lang w:val="en-US"/>
        </w:rPr>
        <w:t xml:space="preserve"> </w:t>
      </w:r>
    </w:p>
    <w:p w:rsidR="007E64F6" w:rsidRPr="000D7270" w:rsidRDefault="007E64F6" w:rsidP="007E64F6">
      <w:pPr>
        <w:tabs>
          <w:tab w:val="left" w:pos="0"/>
          <w:tab w:val="left" w:pos="567"/>
        </w:tabs>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uz-Cyrl-UZ"/>
        </w:rPr>
        <w:t>31</w:t>
      </w:r>
      <w:r w:rsidRPr="000D7270">
        <w:rPr>
          <w:rFonts w:ascii="Times New Roman" w:hAnsi="Times New Roman" w:cs="Times New Roman"/>
          <w:sz w:val="20"/>
          <w:szCs w:val="20"/>
          <w:lang w:val="en-US"/>
        </w:rPr>
        <w:t xml:space="preserve">. M.Yakubov, A.Sulliev, A.Sanbetova. </w:t>
      </w:r>
      <w:r w:rsidRPr="000D7270">
        <w:rPr>
          <w:rFonts w:ascii="Times New Roman" w:hAnsi="Times New Roman" w:cs="Times New Roman"/>
          <w:i/>
          <w:sz w:val="20"/>
          <w:szCs w:val="20"/>
          <w:lang w:val="en-US"/>
        </w:rPr>
        <w:t>Modern methods of evaluation of metrological indicators of channels for measurement and processing of diagnostic values of traction power supply</w:t>
      </w:r>
      <w:r w:rsidRPr="000D7270">
        <w:rPr>
          <w:rFonts w:ascii="Times New Roman" w:hAnsi="Times New Roman" w:cs="Times New Roman"/>
          <w:sz w:val="20"/>
          <w:szCs w:val="20"/>
          <w:lang w:val="en-US"/>
        </w:rPr>
        <w:t xml:space="preserve">. IOP Conference Series Earth and Environmental Science, 1142(1), </w:t>
      </w:r>
      <w:r w:rsidRPr="000D7270">
        <w:rPr>
          <w:rFonts w:ascii="Times New Roman" w:hAnsi="Times New Roman" w:cs="Times New Roman"/>
          <w:b/>
          <w:sz w:val="20"/>
          <w:szCs w:val="20"/>
          <w:lang w:val="en-US"/>
        </w:rPr>
        <w:t>012010</w:t>
      </w:r>
      <w:r w:rsidRPr="000D7270">
        <w:rPr>
          <w:rFonts w:ascii="Times New Roman" w:hAnsi="Times New Roman" w:cs="Times New Roman"/>
          <w:sz w:val="20"/>
          <w:szCs w:val="20"/>
          <w:lang w:val="en-US"/>
        </w:rPr>
        <w:t xml:space="preserve">, (2023), </w:t>
      </w:r>
      <w:r w:rsidRPr="000D7270">
        <w:rPr>
          <w:rFonts w:ascii="Times New Roman" w:hAnsi="Times New Roman" w:cs="Times New Roman"/>
          <w:color w:val="0000FF"/>
          <w:sz w:val="20"/>
          <w:szCs w:val="20"/>
          <w:u w:val="single"/>
          <w:lang w:val="en-US"/>
        </w:rPr>
        <w:t xml:space="preserve">doi:10.1088/1755-1315/1142/1/012010 </w:t>
      </w:r>
    </w:p>
    <w:p w:rsidR="007E64F6" w:rsidRPr="000D7270" w:rsidRDefault="007E64F6" w:rsidP="007E64F6">
      <w:pPr>
        <w:tabs>
          <w:tab w:val="left" w:pos="0"/>
          <w:tab w:val="left" w:pos="567"/>
        </w:tabs>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uz-Cyrl-UZ"/>
        </w:rPr>
        <w:t>32</w:t>
      </w:r>
      <w:r w:rsidRPr="000D7270">
        <w:rPr>
          <w:rFonts w:ascii="Times New Roman" w:hAnsi="Times New Roman" w:cs="Times New Roman"/>
          <w:sz w:val="20"/>
          <w:szCs w:val="20"/>
          <w:lang w:val="en-US"/>
        </w:rPr>
        <w:t xml:space="preserve">. K.Turdibekov, A.Sulliev, I.Qurbanov, S.Samatov, A.Sanbetova. </w:t>
      </w:r>
      <w:r w:rsidRPr="000D7270">
        <w:rPr>
          <w:rFonts w:ascii="Times New Roman" w:hAnsi="Times New Roman" w:cs="Times New Roman"/>
          <w:i/>
          <w:sz w:val="20"/>
          <w:szCs w:val="20"/>
          <w:lang w:val="en-US"/>
        </w:rPr>
        <w:t>Voltage Symmetration in High Speed Transport Power Supply Systems</w:t>
      </w:r>
      <w:r w:rsidRPr="000D7270">
        <w:rPr>
          <w:rFonts w:ascii="Times New Roman" w:hAnsi="Times New Roman" w:cs="Times New Roman"/>
          <w:sz w:val="20"/>
          <w:szCs w:val="20"/>
          <w:lang w:val="en-US"/>
        </w:rPr>
        <w:t xml:space="preserve">. AIP Conference Proceedings, 2432, </w:t>
      </w:r>
      <w:r w:rsidRPr="000D7270">
        <w:rPr>
          <w:rFonts w:ascii="Times New Roman" w:hAnsi="Times New Roman" w:cs="Times New Roman"/>
          <w:b/>
          <w:sz w:val="20"/>
          <w:szCs w:val="20"/>
          <w:lang w:val="en-US"/>
        </w:rPr>
        <w:t>030084</w:t>
      </w:r>
      <w:r w:rsidRPr="000D7270">
        <w:rPr>
          <w:rFonts w:ascii="Times New Roman" w:hAnsi="Times New Roman" w:cs="Times New Roman"/>
          <w:sz w:val="20"/>
          <w:szCs w:val="20"/>
          <w:lang w:val="en-US"/>
        </w:rPr>
        <w:t xml:space="preserve">, (2022), </w:t>
      </w:r>
      <w:hyperlink r:id="rId80" w:history="1">
        <w:r w:rsidRPr="000D7270">
          <w:rPr>
            <w:rStyle w:val="a3"/>
            <w:rFonts w:ascii="Times New Roman" w:hAnsi="Times New Roman" w:cs="Times New Roman"/>
            <w:sz w:val="20"/>
            <w:szCs w:val="20"/>
            <w:lang w:val="en-US"/>
          </w:rPr>
          <w:t>https://doi.org/10.1063/5.0089958</w:t>
        </w:r>
      </w:hyperlink>
      <w:r w:rsidRPr="000D7270">
        <w:rPr>
          <w:rFonts w:ascii="Times New Roman" w:hAnsi="Times New Roman" w:cs="Times New Roman"/>
          <w:sz w:val="20"/>
          <w:szCs w:val="20"/>
          <w:lang w:val="en-US"/>
        </w:rPr>
        <w:t xml:space="preserve"> </w:t>
      </w:r>
    </w:p>
    <w:p w:rsidR="007E64F6" w:rsidRPr="000D7270" w:rsidRDefault="007E64F6" w:rsidP="007E64F6">
      <w:pPr>
        <w:tabs>
          <w:tab w:val="left" w:pos="0"/>
          <w:tab w:val="left" w:pos="567"/>
        </w:tabs>
        <w:spacing w:after="0" w:line="240" w:lineRule="auto"/>
        <w:ind w:firstLine="284"/>
        <w:jc w:val="both"/>
        <w:rPr>
          <w:rFonts w:ascii="Times New Roman" w:hAnsi="Times New Roman" w:cs="Times New Roman"/>
          <w:color w:val="0000FF"/>
          <w:sz w:val="20"/>
          <w:szCs w:val="20"/>
          <w:u w:val="single"/>
          <w:lang w:val="en-US"/>
        </w:rPr>
      </w:pPr>
      <w:r w:rsidRPr="000D7270">
        <w:rPr>
          <w:rFonts w:ascii="Times New Roman" w:hAnsi="Times New Roman" w:cs="Times New Roman"/>
          <w:sz w:val="20"/>
          <w:szCs w:val="20"/>
          <w:lang w:val="uz-Cyrl-UZ"/>
        </w:rPr>
        <w:t>33</w:t>
      </w:r>
      <w:r w:rsidRPr="000D7270">
        <w:rPr>
          <w:rFonts w:ascii="Times New Roman" w:hAnsi="Times New Roman" w:cs="Times New Roman"/>
          <w:sz w:val="20"/>
          <w:szCs w:val="20"/>
          <w:lang w:val="en-US"/>
        </w:rPr>
        <w:t xml:space="preserve">. K.Turdibekov, M.Yakubov, A.Sulliev, A.Sanbetova. </w:t>
      </w:r>
      <w:r w:rsidRPr="000D7270">
        <w:rPr>
          <w:rFonts w:ascii="Times New Roman" w:hAnsi="Times New Roman" w:cs="Times New Roman"/>
          <w:i/>
          <w:sz w:val="20"/>
          <w:szCs w:val="20"/>
          <w:lang w:val="en-US"/>
        </w:rPr>
        <w:t>Mathematical Models of Asymmetric Modes in High-Speed Traffic</w:t>
      </w:r>
      <w:r w:rsidRPr="000D7270">
        <w:rPr>
          <w:rFonts w:ascii="Times New Roman" w:hAnsi="Times New Roman" w:cs="Times New Roman"/>
          <w:sz w:val="20"/>
          <w:szCs w:val="20"/>
          <w:lang w:val="en-US"/>
        </w:rPr>
        <w:t xml:space="preserve">. Lecture Notes in Networks and Systems, </w:t>
      </w:r>
      <w:r w:rsidRPr="000D7270">
        <w:rPr>
          <w:rFonts w:ascii="Times New Roman" w:hAnsi="Times New Roman" w:cs="Times New Roman"/>
          <w:b/>
          <w:sz w:val="20"/>
          <w:szCs w:val="20"/>
          <w:lang w:val="en-US"/>
        </w:rPr>
        <w:t>247</w:t>
      </w:r>
      <w:r w:rsidRPr="000D7270">
        <w:rPr>
          <w:rFonts w:ascii="Times New Roman" w:hAnsi="Times New Roman" w:cs="Times New Roman"/>
          <w:sz w:val="20"/>
          <w:szCs w:val="20"/>
          <w:lang w:val="en-US"/>
        </w:rPr>
        <w:t xml:space="preserve">, (2022), pp.1051-1058. </w:t>
      </w:r>
      <w:r w:rsidRPr="000D7270">
        <w:rPr>
          <w:rFonts w:ascii="Times New Roman" w:hAnsi="Times New Roman" w:cs="Times New Roman"/>
          <w:color w:val="0000FF"/>
          <w:sz w:val="20"/>
          <w:szCs w:val="20"/>
          <w:u w:val="single"/>
          <w:lang w:val="en-US"/>
        </w:rPr>
        <w:t xml:space="preserve">DOI:10.1007/978-3-030-80946-1_95 </w:t>
      </w:r>
    </w:p>
    <w:p w:rsidR="007E64F6" w:rsidRPr="000D7270" w:rsidRDefault="007E64F6" w:rsidP="007E64F6">
      <w:pPr>
        <w:tabs>
          <w:tab w:val="left" w:pos="0"/>
          <w:tab w:val="left" w:pos="567"/>
        </w:tabs>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uz-Cyrl-UZ"/>
        </w:rPr>
        <w:t>34</w:t>
      </w:r>
      <w:r w:rsidRPr="000D7270">
        <w:rPr>
          <w:rFonts w:ascii="Times New Roman" w:hAnsi="Times New Roman" w:cs="Times New Roman"/>
          <w:sz w:val="20"/>
          <w:szCs w:val="20"/>
          <w:lang w:val="en-US"/>
        </w:rPr>
        <w:t xml:space="preserve">. S.K.Shah, L.Safarov, A.Sanbetova, and etc. </w:t>
      </w:r>
      <w:r w:rsidRPr="000D7270">
        <w:rPr>
          <w:rFonts w:ascii="Times New Roman" w:hAnsi="Times New Roman" w:cs="Times New Roman"/>
          <w:i/>
          <w:sz w:val="20"/>
          <w:szCs w:val="20"/>
          <w:lang w:val="en-US"/>
        </w:rPr>
        <w:t>Investigation on composite phase change materials for energy-saving buildings</w:t>
      </w:r>
      <w:r w:rsidRPr="000D7270">
        <w:rPr>
          <w:rFonts w:ascii="Times New Roman" w:hAnsi="Times New Roman" w:cs="Times New Roman"/>
          <w:sz w:val="20"/>
          <w:szCs w:val="20"/>
          <w:lang w:val="en-US"/>
        </w:rPr>
        <w:t xml:space="preserve">. </w:t>
      </w:r>
      <w:r w:rsidRPr="000D7270">
        <w:rPr>
          <w:rFonts w:ascii="Times New Roman" w:hAnsi="Times New Roman" w:cs="Times New Roman"/>
          <w:sz w:val="20"/>
          <w:szCs w:val="20"/>
          <w:lang w:val="uz-Cyrl-UZ"/>
        </w:rPr>
        <w:t>E3S Web of Conferences</w:t>
      </w:r>
      <w:r w:rsidRPr="000D7270">
        <w:rPr>
          <w:rFonts w:ascii="Times New Roman" w:hAnsi="Times New Roman" w:cs="Times New Roman"/>
          <w:sz w:val="20"/>
          <w:szCs w:val="20"/>
          <w:lang w:val="en-US"/>
        </w:rPr>
        <w:t xml:space="preserve">, 563, </w:t>
      </w:r>
      <w:r w:rsidRPr="000D7270">
        <w:rPr>
          <w:rFonts w:ascii="Times New Roman" w:hAnsi="Times New Roman" w:cs="Times New Roman"/>
          <w:b/>
          <w:sz w:val="20"/>
          <w:szCs w:val="20"/>
          <w:lang w:val="en-US"/>
        </w:rPr>
        <w:t>01003</w:t>
      </w:r>
      <w:r w:rsidRPr="000D7270">
        <w:rPr>
          <w:rFonts w:ascii="Times New Roman" w:hAnsi="Times New Roman" w:cs="Times New Roman"/>
          <w:sz w:val="20"/>
          <w:szCs w:val="20"/>
          <w:lang w:val="en-US"/>
        </w:rPr>
        <w:t xml:space="preserve">, (2024), </w:t>
      </w:r>
      <w:hyperlink r:id="rId81" w:history="1">
        <w:r w:rsidRPr="000D7270">
          <w:rPr>
            <w:rStyle w:val="a3"/>
            <w:rFonts w:ascii="Times New Roman" w:hAnsi="Times New Roman" w:cs="Times New Roman"/>
            <w:sz w:val="20"/>
            <w:szCs w:val="20"/>
            <w:lang w:val="en-US"/>
          </w:rPr>
          <w:t>https://doi.org/10.1051/e3sconf/202456301003</w:t>
        </w:r>
      </w:hyperlink>
      <w:r w:rsidRPr="000D7270">
        <w:rPr>
          <w:rFonts w:ascii="Times New Roman" w:hAnsi="Times New Roman" w:cs="Times New Roman"/>
          <w:sz w:val="20"/>
          <w:szCs w:val="20"/>
          <w:lang w:val="en-US"/>
        </w:rPr>
        <w:t xml:space="preserve"> </w:t>
      </w:r>
    </w:p>
    <w:p w:rsidR="007E64F6" w:rsidRPr="000D7270" w:rsidRDefault="007E64F6" w:rsidP="007E64F6">
      <w:pPr>
        <w:tabs>
          <w:tab w:val="left" w:pos="0"/>
          <w:tab w:val="left" w:pos="567"/>
        </w:tabs>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uz-Cyrl-UZ"/>
        </w:rPr>
        <w:t>35</w:t>
      </w:r>
      <w:r w:rsidRPr="000D7270">
        <w:rPr>
          <w:rFonts w:ascii="Times New Roman" w:hAnsi="Times New Roman" w:cs="Times New Roman"/>
          <w:sz w:val="20"/>
          <w:szCs w:val="20"/>
          <w:lang w:val="en-US"/>
        </w:rPr>
        <w:t xml:space="preserve">. A.Sanbetova, A.Mukhammadiev, A.Rakhmatov, Z.Beknazarova. </w:t>
      </w:r>
      <w:r w:rsidRPr="000D7270">
        <w:rPr>
          <w:rFonts w:ascii="Times New Roman" w:hAnsi="Times New Roman" w:cs="Times New Roman"/>
          <w:i/>
          <w:sz w:val="20"/>
          <w:szCs w:val="20"/>
          <w:lang w:val="en-US"/>
        </w:rPr>
        <w:t>Study on cultivation of environmentally friendly seed potatoes based on electrical technology</w:t>
      </w:r>
      <w:r w:rsidRPr="000D7270">
        <w:rPr>
          <w:rFonts w:ascii="Times New Roman" w:hAnsi="Times New Roman" w:cs="Times New Roman"/>
          <w:sz w:val="20"/>
          <w:szCs w:val="20"/>
          <w:lang w:val="en-US"/>
        </w:rPr>
        <w:t xml:space="preserve">. </w:t>
      </w:r>
      <w:r w:rsidRPr="000D7270">
        <w:rPr>
          <w:rFonts w:ascii="Times New Roman" w:hAnsi="Times New Roman" w:cs="Times New Roman"/>
          <w:sz w:val="20"/>
          <w:szCs w:val="20"/>
          <w:lang w:val="uz-Cyrl-UZ"/>
        </w:rPr>
        <w:t>E3S Web of Conferences</w:t>
      </w:r>
      <w:r w:rsidRPr="000D7270">
        <w:rPr>
          <w:rFonts w:ascii="Times New Roman" w:hAnsi="Times New Roman" w:cs="Times New Roman"/>
          <w:sz w:val="20"/>
          <w:szCs w:val="20"/>
          <w:lang w:val="en-US"/>
        </w:rPr>
        <w:t xml:space="preserve">, 377, </w:t>
      </w:r>
      <w:r w:rsidRPr="000D7270">
        <w:rPr>
          <w:rFonts w:ascii="Times New Roman" w:hAnsi="Times New Roman" w:cs="Times New Roman"/>
          <w:b/>
          <w:sz w:val="20"/>
          <w:szCs w:val="20"/>
          <w:lang w:val="en-US"/>
        </w:rPr>
        <w:t>03001</w:t>
      </w:r>
      <w:r w:rsidRPr="000D7270">
        <w:rPr>
          <w:rFonts w:ascii="Times New Roman" w:hAnsi="Times New Roman" w:cs="Times New Roman"/>
          <w:sz w:val="20"/>
          <w:szCs w:val="20"/>
          <w:lang w:val="en-US"/>
        </w:rPr>
        <w:t xml:space="preserve">, (2023), </w:t>
      </w:r>
      <w:hyperlink r:id="rId82" w:history="1">
        <w:r w:rsidRPr="000D7270">
          <w:rPr>
            <w:rStyle w:val="a3"/>
            <w:rFonts w:ascii="Times New Roman" w:hAnsi="Times New Roman" w:cs="Times New Roman"/>
            <w:sz w:val="20"/>
            <w:szCs w:val="20"/>
            <w:lang w:val="en-US"/>
          </w:rPr>
          <w:t>https://doi.org/10.1051/e3sconf/202337703001</w:t>
        </w:r>
      </w:hyperlink>
      <w:r w:rsidRPr="000D7270">
        <w:rPr>
          <w:rFonts w:ascii="Times New Roman" w:hAnsi="Times New Roman" w:cs="Times New Roman"/>
          <w:sz w:val="20"/>
          <w:szCs w:val="20"/>
          <w:lang w:val="en-US"/>
        </w:rPr>
        <w:t xml:space="preserve"> </w:t>
      </w:r>
    </w:p>
    <w:p w:rsidR="007E64F6" w:rsidRPr="000D7270" w:rsidRDefault="007E64F6" w:rsidP="007E64F6">
      <w:pPr>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uz-Cyrl-UZ"/>
        </w:rPr>
        <w:t>36</w:t>
      </w:r>
      <w:r w:rsidRPr="000D7270">
        <w:rPr>
          <w:rFonts w:ascii="Times New Roman" w:hAnsi="Times New Roman" w:cs="Times New Roman"/>
          <w:sz w:val="20"/>
          <w:szCs w:val="20"/>
          <w:lang w:val="en-US"/>
        </w:rPr>
        <w:t>. J.Safarov, A.Khujakulov, Sh.Sultanova, U.Khujakulov. S.Verma.</w:t>
      </w:r>
      <w:r w:rsidRPr="000D7270">
        <w:rPr>
          <w:rFonts w:ascii="Times New Roman" w:hAnsi="Times New Roman" w:cs="Times New Roman"/>
          <w:i/>
          <w:sz w:val="20"/>
          <w:szCs w:val="20"/>
          <w:lang w:val="en-US"/>
        </w:rPr>
        <w:t xml:space="preserve"> Research on energy efficient kinetics of drying raw material</w:t>
      </w:r>
      <w:r w:rsidRPr="000D7270">
        <w:rPr>
          <w:rFonts w:ascii="Times New Roman" w:hAnsi="Times New Roman" w:cs="Times New Roman"/>
          <w:sz w:val="20"/>
          <w:szCs w:val="20"/>
          <w:lang w:val="en-US"/>
        </w:rPr>
        <w:t xml:space="preserve">. E3S Web of Conferences, 216, </w:t>
      </w:r>
      <w:r w:rsidRPr="000D7270">
        <w:rPr>
          <w:rFonts w:ascii="Times New Roman" w:hAnsi="Times New Roman" w:cs="Times New Roman"/>
          <w:b/>
          <w:sz w:val="20"/>
          <w:szCs w:val="20"/>
          <w:lang w:val="en-US"/>
        </w:rPr>
        <w:t>01093</w:t>
      </w:r>
      <w:r w:rsidRPr="000D7270">
        <w:rPr>
          <w:rFonts w:ascii="Times New Roman" w:hAnsi="Times New Roman" w:cs="Times New Roman"/>
          <w:sz w:val="20"/>
          <w:szCs w:val="20"/>
          <w:lang w:val="en-US"/>
        </w:rPr>
        <w:t xml:space="preserve">, (2020). </w:t>
      </w:r>
      <w:hyperlink r:id="rId83" w:history="1">
        <w:r w:rsidRPr="000D7270">
          <w:rPr>
            <w:rStyle w:val="a3"/>
            <w:rFonts w:ascii="Times New Roman" w:hAnsi="Times New Roman" w:cs="Times New Roman"/>
            <w:sz w:val="20"/>
            <w:szCs w:val="20"/>
            <w:lang w:val="en-US"/>
          </w:rPr>
          <w:t>https://doi.org/10.1051/e3sconf/202021601093</w:t>
        </w:r>
      </w:hyperlink>
      <w:r w:rsidRPr="000D7270">
        <w:rPr>
          <w:rFonts w:ascii="Times New Roman" w:hAnsi="Times New Roman" w:cs="Times New Roman"/>
          <w:sz w:val="20"/>
          <w:szCs w:val="20"/>
          <w:lang w:val="en-US"/>
        </w:rPr>
        <w:t xml:space="preserve"> </w:t>
      </w:r>
    </w:p>
    <w:p w:rsidR="007E64F6" w:rsidRPr="000D7270" w:rsidRDefault="007E64F6" w:rsidP="007E64F6">
      <w:pPr>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uz-Cyrl-UZ"/>
        </w:rPr>
        <w:t>37</w:t>
      </w:r>
      <w:r w:rsidRPr="000D7270">
        <w:rPr>
          <w:rFonts w:ascii="Times New Roman" w:hAnsi="Times New Roman" w:cs="Times New Roman"/>
          <w:sz w:val="20"/>
          <w:szCs w:val="20"/>
          <w:lang w:val="en-US"/>
        </w:rPr>
        <w:t xml:space="preserve">. J.Safarov, Sh.Sultanova, G.Dadayev, Sh.Zulponov. </w:t>
      </w:r>
      <w:r w:rsidRPr="000D7270">
        <w:rPr>
          <w:rFonts w:ascii="Times New Roman" w:hAnsi="Times New Roman" w:cs="Times New Roman"/>
          <w:i/>
          <w:sz w:val="20"/>
          <w:szCs w:val="20"/>
          <w:lang w:val="en-US"/>
        </w:rPr>
        <w:t>Influence of the structure of coolant flows on the temperature profile by phases in a water heating dryer</w:t>
      </w:r>
      <w:r w:rsidRPr="000D7270">
        <w:rPr>
          <w:rFonts w:ascii="Times New Roman" w:hAnsi="Times New Roman" w:cs="Times New Roman"/>
          <w:sz w:val="20"/>
          <w:szCs w:val="20"/>
          <w:lang w:val="en-US"/>
        </w:rPr>
        <w:t xml:space="preserve">. IOP Conf. Series: Materials Science and Engineering, 1029(1), </w:t>
      </w:r>
      <w:r w:rsidRPr="000D7270">
        <w:rPr>
          <w:rFonts w:ascii="Times New Roman" w:hAnsi="Times New Roman" w:cs="Times New Roman"/>
          <w:b/>
          <w:sz w:val="20"/>
          <w:szCs w:val="20"/>
          <w:lang w:val="en-US"/>
        </w:rPr>
        <w:t>012019</w:t>
      </w:r>
      <w:r w:rsidRPr="000D7270">
        <w:rPr>
          <w:rFonts w:ascii="Times New Roman" w:hAnsi="Times New Roman" w:cs="Times New Roman"/>
          <w:sz w:val="20"/>
          <w:szCs w:val="20"/>
          <w:lang w:val="en-US"/>
        </w:rPr>
        <w:t xml:space="preserve">, (2021). </w:t>
      </w:r>
      <w:r w:rsidRPr="000D7270">
        <w:rPr>
          <w:rFonts w:ascii="Times New Roman" w:hAnsi="Times New Roman" w:cs="Times New Roman"/>
          <w:color w:val="0000FF"/>
          <w:sz w:val="20"/>
          <w:szCs w:val="20"/>
          <w:u w:val="single"/>
          <w:lang w:val="en-US"/>
        </w:rPr>
        <w:t>doi:10.1088/1757-899X/1029/1/012019</w:t>
      </w:r>
      <w:r w:rsidRPr="000D7270">
        <w:rPr>
          <w:rFonts w:ascii="Times New Roman" w:hAnsi="Times New Roman" w:cs="Times New Roman"/>
          <w:sz w:val="20"/>
          <w:szCs w:val="20"/>
          <w:lang w:val="en-US"/>
        </w:rPr>
        <w:t xml:space="preserve"> </w:t>
      </w:r>
    </w:p>
    <w:p w:rsidR="007E64F6" w:rsidRPr="000D7270" w:rsidRDefault="007E64F6" w:rsidP="007E64F6">
      <w:pPr>
        <w:spacing w:after="0" w:line="240" w:lineRule="auto"/>
        <w:ind w:firstLine="284"/>
        <w:jc w:val="both"/>
        <w:rPr>
          <w:rFonts w:ascii="Times New Roman" w:hAnsi="Times New Roman" w:cs="Times New Roman"/>
          <w:color w:val="0000FF"/>
          <w:sz w:val="20"/>
          <w:szCs w:val="20"/>
          <w:u w:val="single"/>
          <w:lang w:val="en-US"/>
        </w:rPr>
      </w:pPr>
      <w:r w:rsidRPr="000D7270">
        <w:rPr>
          <w:rFonts w:ascii="Times New Roman" w:hAnsi="Times New Roman" w:cs="Times New Roman"/>
          <w:sz w:val="20"/>
          <w:szCs w:val="20"/>
          <w:lang w:val="en-US"/>
        </w:rPr>
        <w:t>3</w:t>
      </w:r>
      <w:r w:rsidRPr="000D7270">
        <w:rPr>
          <w:rFonts w:ascii="Times New Roman" w:hAnsi="Times New Roman" w:cs="Times New Roman"/>
          <w:sz w:val="20"/>
          <w:szCs w:val="20"/>
          <w:lang w:val="uz-Cyrl-UZ"/>
        </w:rPr>
        <w:t>8</w:t>
      </w:r>
      <w:r w:rsidRPr="000D7270">
        <w:rPr>
          <w:rFonts w:ascii="Times New Roman" w:hAnsi="Times New Roman" w:cs="Times New Roman"/>
          <w:sz w:val="20"/>
          <w:szCs w:val="20"/>
          <w:lang w:val="en-US"/>
        </w:rPr>
        <w:t xml:space="preserve">. Sh.Sultanova, A.Artikov, Z.Masharipova, A.Tarawade, J.Safarov. </w:t>
      </w:r>
      <w:r w:rsidRPr="000D7270">
        <w:rPr>
          <w:rFonts w:ascii="Times New Roman" w:hAnsi="Times New Roman" w:cs="Times New Roman"/>
          <w:i/>
          <w:sz w:val="20"/>
          <w:szCs w:val="20"/>
          <w:lang w:val="en-US"/>
        </w:rPr>
        <w:t>Results of experiments conducted in a helio water heating convective drying plant</w:t>
      </w:r>
      <w:r w:rsidRPr="000D7270">
        <w:rPr>
          <w:rFonts w:ascii="Times New Roman" w:hAnsi="Times New Roman" w:cs="Times New Roman"/>
          <w:sz w:val="20"/>
          <w:szCs w:val="20"/>
          <w:lang w:val="en-US"/>
        </w:rPr>
        <w:t xml:space="preserve">. IOP Conf. Series: Earth and Environmental Science, 868(1), </w:t>
      </w:r>
      <w:r w:rsidRPr="000D7270">
        <w:rPr>
          <w:rFonts w:ascii="Times New Roman" w:hAnsi="Times New Roman" w:cs="Times New Roman"/>
          <w:b/>
          <w:sz w:val="20"/>
          <w:szCs w:val="20"/>
          <w:lang w:val="en-US"/>
        </w:rPr>
        <w:t>012045</w:t>
      </w:r>
      <w:r w:rsidRPr="000D7270">
        <w:rPr>
          <w:rFonts w:ascii="Times New Roman" w:hAnsi="Times New Roman" w:cs="Times New Roman"/>
          <w:sz w:val="20"/>
          <w:szCs w:val="20"/>
          <w:lang w:val="en-US"/>
        </w:rPr>
        <w:t xml:space="preserve">, (2021). </w:t>
      </w:r>
      <w:r w:rsidRPr="000D7270">
        <w:rPr>
          <w:rFonts w:ascii="Times New Roman" w:hAnsi="Times New Roman" w:cs="Times New Roman"/>
          <w:color w:val="0000FF"/>
          <w:sz w:val="20"/>
          <w:szCs w:val="20"/>
          <w:u w:val="single"/>
          <w:lang w:val="en-US"/>
        </w:rPr>
        <w:t xml:space="preserve">doi:10.1088/1755-1315/868/1/012045 </w:t>
      </w:r>
    </w:p>
    <w:p w:rsidR="004643C7" w:rsidRPr="000D7270" w:rsidRDefault="004643C7" w:rsidP="004643C7">
      <w:pPr>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uz-Cyrl-UZ"/>
        </w:rPr>
        <w:t>39</w:t>
      </w:r>
      <w:r w:rsidRPr="000D7270">
        <w:rPr>
          <w:rFonts w:ascii="Times New Roman" w:hAnsi="Times New Roman" w:cs="Times New Roman"/>
          <w:sz w:val="20"/>
          <w:szCs w:val="20"/>
          <w:lang w:val="en-US"/>
        </w:rPr>
        <w:t xml:space="preserve">. Sh.Sultanova, J.Safarov, A.Usenov, D.Samandarov, T.Azimov. </w:t>
      </w:r>
      <w:r w:rsidRPr="000D7270">
        <w:rPr>
          <w:rFonts w:ascii="Times New Roman" w:hAnsi="Times New Roman" w:cs="Times New Roman"/>
          <w:i/>
          <w:sz w:val="20"/>
          <w:szCs w:val="20"/>
          <w:lang w:val="en-US"/>
        </w:rPr>
        <w:t>Ultrasonic extraction and determination of flavonoids</w:t>
      </w:r>
      <w:r w:rsidRPr="000D7270">
        <w:rPr>
          <w:rFonts w:ascii="Times New Roman" w:hAnsi="Times New Roman" w:cs="Times New Roman"/>
          <w:sz w:val="20"/>
          <w:szCs w:val="20"/>
          <w:lang w:val="en-US"/>
        </w:rPr>
        <w:t xml:space="preserve">. AIP Conference Proceedings, 2507, </w:t>
      </w:r>
      <w:r w:rsidRPr="000D7270">
        <w:rPr>
          <w:rFonts w:ascii="Times New Roman" w:hAnsi="Times New Roman" w:cs="Times New Roman"/>
          <w:b/>
          <w:sz w:val="20"/>
          <w:szCs w:val="20"/>
          <w:lang w:val="en-US"/>
        </w:rPr>
        <w:t>050005</w:t>
      </w:r>
      <w:r w:rsidRPr="000D7270">
        <w:rPr>
          <w:rFonts w:ascii="Times New Roman" w:hAnsi="Times New Roman" w:cs="Times New Roman"/>
          <w:sz w:val="20"/>
          <w:szCs w:val="20"/>
          <w:lang w:val="en-US"/>
        </w:rPr>
        <w:t xml:space="preserve">, (2023). </w:t>
      </w:r>
      <w:hyperlink r:id="rId84" w:history="1">
        <w:r w:rsidRPr="000D7270">
          <w:rPr>
            <w:rStyle w:val="a3"/>
            <w:rFonts w:ascii="Times New Roman" w:hAnsi="Times New Roman" w:cs="Times New Roman"/>
            <w:sz w:val="20"/>
            <w:szCs w:val="20"/>
            <w:lang w:val="en-US"/>
          </w:rPr>
          <w:t>https://doi.org/10.1063/5.0110524</w:t>
        </w:r>
      </w:hyperlink>
      <w:r w:rsidRPr="000D7270">
        <w:rPr>
          <w:rFonts w:ascii="Times New Roman" w:hAnsi="Times New Roman" w:cs="Times New Roman"/>
          <w:sz w:val="20"/>
          <w:szCs w:val="20"/>
          <w:lang w:val="en-US"/>
        </w:rPr>
        <w:t xml:space="preserve"> </w:t>
      </w:r>
    </w:p>
    <w:p w:rsidR="007E64F6" w:rsidRPr="000D7270" w:rsidRDefault="007E64F6" w:rsidP="007E64F6">
      <w:pPr>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uz-Cyrl-UZ"/>
        </w:rPr>
        <w:lastRenderedPageBreak/>
        <w:t>4</w:t>
      </w:r>
      <w:r w:rsidR="004643C7">
        <w:rPr>
          <w:rFonts w:ascii="Times New Roman" w:hAnsi="Times New Roman" w:cs="Times New Roman"/>
          <w:sz w:val="20"/>
          <w:szCs w:val="20"/>
          <w:lang w:val="en-US"/>
        </w:rPr>
        <w:t>0</w:t>
      </w:r>
      <w:r w:rsidRPr="000D7270">
        <w:rPr>
          <w:rFonts w:ascii="Times New Roman" w:hAnsi="Times New Roman" w:cs="Times New Roman"/>
          <w:sz w:val="20"/>
          <w:szCs w:val="20"/>
          <w:lang w:val="en-US"/>
        </w:rPr>
        <w:t xml:space="preserve">. Sh.Sultanova, J.Safarov, A.Usenov, T.Raxmanova. </w:t>
      </w:r>
      <w:r w:rsidRPr="000D7270">
        <w:rPr>
          <w:rFonts w:ascii="Times New Roman" w:hAnsi="Times New Roman" w:cs="Times New Roman"/>
          <w:i/>
          <w:sz w:val="20"/>
          <w:szCs w:val="20"/>
          <w:lang w:val="en-US"/>
        </w:rPr>
        <w:t>Definitions of useful energy and temperature at the outlet of solar collectors</w:t>
      </w:r>
      <w:r w:rsidRPr="000D7270">
        <w:rPr>
          <w:rFonts w:ascii="Times New Roman" w:hAnsi="Times New Roman" w:cs="Times New Roman"/>
          <w:sz w:val="20"/>
          <w:szCs w:val="20"/>
          <w:lang w:val="en-US"/>
        </w:rPr>
        <w:t xml:space="preserve">. E3S Web of Conferences, 216, </w:t>
      </w:r>
      <w:r w:rsidRPr="000D7270">
        <w:rPr>
          <w:rFonts w:ascii="Times New Roman" w:hAnsi="Times New Roman" w:cs="Times New Roman"/>
          <w:b/>
          <w:sz w:val="20"/>
          <w:szCs w:val="20"/>
          <w:lang w:val="en-US"/>
        </w:rPr>
        <w:t>01094</w:t>
      </w:r>
      <w:r w:rsidRPr="000D7270">
        <w:rPr>
          <w:rFonts w:ascii="Times New Roman" w:hAnsi="Times New Roman" w:cs="Times New Roman"/>
          <w:sz w:val="20"/>
          <w:szCs w:val="20"/>
          <w:lang w:val="en-US"/>
        </w:rPr>
        <w:t xml:space="preserve">, (2020). </w:t>
      </w:r>
      <w:hyperlink r:id="rId85" w:history="1">
        <w:r w:rsidRPr="000D7270">
          <w:rPr>
            <w:rStyle w:val="a3"/>
            <w:rFonts w:ascii="Times New Roman" w:hAnsi="Times New Roman" w:cs="Times New Roman"/>
            <w:sz w:val="20"/>
            <w:szCs w:val="20"/>
            <w:lang w:val="en-US"/>
          </w:rPr>
          <w:t>https://doi.org/10.1051/e3sconf/202021601094</w:t>
        </w:r>
      </w:hyperlink>
      <w:r w:rsidRPr="000D7270">
        <w:rPr>
          <w:rFonts w:ascii="Times New Roman" w:hAnsi="Times New Roman" w:cs="Times New Roman"/>
          <w:sz w:val="20"/>
          <w:szCs w:val="20"/>
          <w:lang w:val="en-US"/>
        </w:rPr>
        <w:t xml:space="preserve"> </w:t>
      </w:r>
    </w:p>
    <w:p w:rsidR="004643C7" w:rsidRPr="000D7270" w:rsidRDefault="004643C7" w:rsidP="004643C7">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41</w:t>
      </w:r>
      <w:r w:rsidRPr="000D7270">
        <w:rPr>
          <w:rFonts w:ascii="Times New Roman" w:hAnsi="Times New Roman" w:cs="Times New Roman"/>
          <w:sz w:val="20"/>
          <w:szCs w:val="20"/>
          <w:lang w:val="en-US"/>
        </w:rPr>
        <w:t xml:space="preserve">. Dj.Saparov, S.Sultonova, E.Guven, D.Samandarov, A.Rakhimov. </w:t>
      </w:r>
      <w:r w:rsidRPr="000D7270">
        <w:rPr>
          <w:rFonts w:ascii="Times New Roman" w:hAnsi="Times New Roman" w:cs="Times New Roman"/>
          <w:i/>
          <w:sz w:val="20"/>
          <w:szCs w:val="20"/>
          <w:lang w:val="en-US"/>
        </w:rPr>
        <w:t>Theoretical study of characteristics and mathematical model of convective drying of foods</w:t>
      </w:r>
      <w:r w:rsidRPr="000D7270">
        <w:rPr>
          <w:rFonts w:ascii="Times New Roman" w:hAnsi="Times New Roman" w:cs="Times New Roman"/>
          <w:sz w:val="20"/>
          <w:szCs w:val="20"/>
          <w:lang w:val="en-US"/>
        </w:rPr>
        <w:t xml:space="preserve">. E3S Web of Conferences, 461, </w:t>
      </w:r>
      <w:r w:rsidRPr="000D7270">
        <w:rPr>
          <w:rFonts w:ascii="Times New Roman" w:hAnsi="Times New Roman" w:cs="Times New Roman"/>
          <w:b/>
          <w:sz w:val="20"/>
          <w:szCs w:val="20"/>
          <w:lang w:val="en-US"/>
        </w:rPr>
        <w:t>01057</w:t>
      </w:r>
      <w:r w:rsidRPr="000D7270">
        <w:rPr>
          <w:rFonts w:ascii="Times New Roman" w:hAnsi="Times New Roman" w:cs="Times New Roman"/>
          <w:sz w:val="20"/>
          <w:szCs w:val="20"/>
          <w:lang w:val="en-US"/>
        </w:rPr>
        <w:t xml:space="preserve">, (2023). </w:t>
      </w:r>
      <w:hyperlink r:id="rId86" w:history="1">
        <w:r w:rsidRPr="000D7270">
          <w:rPr>
            <w:rStyle w:val="a3"/>
            <w:rFonts w:ascii="Times New Roman" w:hAnsi="Times New Roman" w:cs="Times New Roman"/>
            <w:sz w:val="20"/>
            <w:szCs w:val="20"/>
            <w:lang w:val="en-US"/>
          </w:rPr>
          <w:t>https://doi.org/10.1051/e3sconf/202346101057</w:t>
        </w:r>
      </w:hyperlink>
      <w:r w:rsidRPr="000D7270">
        <w:rPr>
          <w:rFonts w:ascii="Times New Roman" w:hAnsi="Times New Roman" w:cs="Times New Roman"/>
          <w:sz w:val="20"/>
          <w:szCs w:val="20"/>
          <w:lang w:val="en-US"/>
        </w:rPr>
        <w:t xml:space="preserve"> </w:t>
      </w:r>
    </w:p>
    <w:p w:rsidR="007E64F6" w:rsidRPr="000D7270" w:rsidRDefault="007E64F6" w:rsidP="007E64F6">
      <w:pPr>
        <w:spacing w:after="0" w:line="240" w:lineRule="auto"/>
        <w:ind w:firstLine="284"/>
        <w:jc w:val="both"/>
        <w:rPr>
          <w:rFonts w:ascii="Times New Roman" w:hAnsi="Times New Roman" w:cs="Times New Roman"/>
          <w:color w:val="0000FF"/>
          <w:sz w:val="20"/>
          <w:szCs w:val="20"/>
          <w:u w:val="single"/>
          <w:lang w:val="en-US"/>
        </w:rPr>
      </w:pPr>
      <w:r w:rsidRPr="000D7270">
        <w:rPr>
          <w:rFonts w:ascii="Times New Roman" w:hAnsi="Times New Roman" w:cs="Times New Roman"/>
          <w:sz w:val="20"/>
          <w:szCs w:val="20"/>
          <w:lang w:val="uz-Cyrl-UZ"/>
        </w:rPr>
        <w:t>42</w:t>
      </w:r>
      <w:r w:rsidRPr="000D7270">
        <w:rPr>
          <w:rFonts w:ascii="Times New Roman" w:hAnsi="Times New Roman" w:cs="Times New Roman"/>
          <w:sz w:val="20"/>
          <w:szCs w:val="20"/>
          <w:lang w:val="en-US"/>
        </w:rPr>
        <w:t xml:space="preserve">. Sh.Zulpanov, D.Samandarov, G.Dadayev, S.Sultonova, J.Safarov. </w:t>
      </w:r>
      <w:r w:rsidRPr="000D7270">
        <w:rPr>
          <w:rFonts w:ascii="Times New Roman" w:hAnsi="Times New Roman" w:cs="Times New Roman"/>
          <w:i/>
          <w:sz w:val="20"/>
          <w:szCs w:val="20"/>
          <w:lang w:val="en-US"/>
        </w:rPr>
        <w:t>Research of the influence of mulberry silkworm cocoon structure on drying kinetics</w:t>
      </w:r>
      <w:r w:rsidRPr="000D7270">
        <w:rPr>
          <w:rFonts w:ascii="Times New Roman" w:hAnsi="Times New Roman" w:cs="Times New Roman"/>
          <w:sz w:val="20"/>
          <w:szCs w:val="20"/>
          <w:lang w:val="en-US"/>
        </w:rPr>
        <w:t xml:space="preserve">. IOP Conf. Series: Earth and Environmental Science, 1076, </w:t>
      </w:r>
      <w:r w:rsidRPr="000D7270">
        <w:rPr>
          <w:rFonts w:ascii="Times New Roman" w:hAnsi="Times New Roman" w:cs="Times New Roman"/>
          <w:b/>
          <w:sz w:val="20"/>
          <w:szCs w:val="20"/>
          <w:lang w:val="en-US"/>
        </w:rPr>
        <w:t>012059</w:t>
      </w:r>
      <w:r w:rsidRPr="000D7270">
        <w:rPr>
          <w:rFonts w:ascii="Times New Roman" w:hAnsi="Times New Roman" w:cs="Times New Roman"/>
          <w:sz w:val="20"/>
          <w:szCs w:val="20"/>
          <w:lang w:val="en-US"/>
        </w:rPr>
        <w:t xml:space="preserve">, (2022). </w:t>
      </w:r>
      <w:r w:rsidRPr="000D7270">
        <w:rPr>
          <w:rFonts w:ascii="Times New Roman" w:hAnsi="Times New Roman" w:cs="Times New Roman"/>
          <w:color w:val="0000FF"/>
          <w:sz w:val="20"/>
          <w:szCs w:val="20"/>
          <w:u w:val="single"/>
          <w:lang w:val="en-US"/>
        </w:rPr>
        <w:t xml:space="preserve">doi:10.1088/1755-1315/1076/1/012059 </w:t>
      </w:r>
    </w:p>
    <w:p w:rsidR="007E64F6" w:rsidRPr="000D7270" w:rsidRDefault="007E64F6" w:rsidP="007E64F6">
      <w:pPr>
        <w:spacing w:after="0" w:line="240" w:lineRule="auto"/>
        <w:ind w:firstLine="284"/>
        <w:jc w:val="both"/>
        <w:rPr>
          <w:rFonts w:ascii="Times New Roman" w:hAnsi="Times New Roman" w:cs="Times New Roman"/>
          <w:color w:val="0000FF"/>
          <w:sz w:val="20"/>
          <w:szCs w:val="20"/>
          <w:u w:val="single"/>
          <w:lang w:val="en-US"/>
        </w:rPr>
      </w:pPr>
      <w:r w:rsidRPr="000D7270">
        <w:rPr>
          <w:rFonts w:ascii="Times New Roman" w:hAnsi="Times New Roman" w:cs="Times New Roman"/>
          <w:sz w:val="20"/>
          <w:szCs w:val="20"/>
          <w:lang w:val="uz-Cyrl-UZ"/>
        </w:rPr>
        <w:t>43</w:t>
      </w:r>
      <w:r w:rsidRPr="000D7270">
        <w:rPr>
          <w:rFonts w:ascii="Times New Roman" w:hAnsi="Times New Roman" w:cs="Times New Roman"/>
          <w:sz w:val="20"/>
          <w:szCs w:val="20"/>
          <w:lang w:val="en-US"/>
        </w:rPr>
        <w:t xml:space="preserve">. A.Tarawade, D.Samandarov, T.Azimov, Sh.Sultanova, J.Safarov. </w:t>
      </w:r>
      <w:r w:rsidRPr="000D7270">
        <w:rPr>
          <w:rFonts w:ascii="Times New Roman" w:hAnsi="Times New Roman" w:cs="Times New Roman"/>
          <w:i/>
          <w:sz w:val="20"/>
          <w:szCs w:val="20"/>
          <w:lang w:val="en-US"/>
        </w:rPr>
        <w:t>Theoretical and experimental study of the drying process of mulberry fruits by infrared radiation</w:t>
      </w:r>
      <w:r w:rsidRPr="000D7270">
        <w:rPr>
          <w:rFonts w:ascii="Times New Roman" w:hAnsi="Times New Roman" w:cs="Times New Roman"/>
          <w:sz w:val="20"/>
          <w:szCs w:val="20"/>
          <w:lang w:val="en-US"/>
        </w:rPr>
        <w:t xml:space="preserve">. IOP Conf. Series: Earth and Environmental Science, 1112, </w:t>
      </w:r>
      <w:r w:rsidRPr="000D7270">
        <w:rPr>
          <w:rFonts w:ascii="Times New Roman" w:hAnsi="Times New Roman" w:cs="Times New Roman"/>
          <w:b/>
          <w:sz w:val="20"/>
          <w:szCs w:val="20"/>
          <w:lang w:val="en-US"/>
        </w:rPr>
        <w:t>012098</w:t>
      </w:r>
      <w:r w:rsidRPr="000D7270">
        <w:rPr>
          <w:rFonts w:ascii="Times New Roman" w:hAnsi="Times New Roman" w:cs="Times New Roman"/>
          <w:sz w:val="20"/>
          <w:szCs w:val="20"/>
          <w:lang w:val="en-US"/>
        </w:rPr>
        <w:t xml:space="preserve">, (2022). </w:t>
      </w:r>
      <w:r w:rsidRPr="000D7270">
        <w:rPr>
          <w:rFonts w:ascii="Times New Roman" w:hAnsi="Times New Roman" w:cs="Times New Roman"/>
          <w:color w:val="0000FF"/>
          <w:sz w:val="20"/>
          <w:szCs w:val="20"/>
          <w:u w:val="single"/>
          <w:lang w:val="en-US"/>
        </w:rPr>
        <w:t xml:space="preserve">doi:10.1088/1755-1315/1112/1/012098 </w:t>
      </w:r>
    </w:p>
    <w:p w:rsidR="007E64F6" w:rsidRPr="000D7270" w:rsidRDefault="007E64F6" w:rsidP="007E64F6">
      <w:pPr>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uz-Cyrl-UZ"/>
        </w:rPr>
        <w:t>44</w:t>
      </w:r>
      <w:r w:rsidRPr="000D7270">
        <w:rPr>
          <w:rFonts w:ascii="Times New Roman" w:hAnsi="Times New Roman" w:cs="Times New Roman"/>
          <w:sz w:val="20"/>
          <w:szCs w:val="20"/>
          <w:lang w:val="en-US"/>
        </w:rPr>
        <w:t xml:space="preserve">. M.Mirsadov, B.Fayzullayev, I.Abdullabekov, A.Kupriyanova, D.Kurbanbayeva, U.Boqijonov. </w:t>
      </w:r>
      <w:r w:rsidRPr="000D7270">
        <w:rPr>
          <w:rFonts w:ascii="Times New Roman" w:hAnsi="Times New Roman" w:cs="Times New Roman"/>
          <w:i/>
          <w:sz w:val="20"/>
          <w:szCs w:val="20"/>
          <w:lang w:val="en-US"/>
        </w:rPr>
        <w:t>The mutual influence of electromagnetic and mechanical processes in dynamic modes of inertial vibrating electric drives</w:t>
      </w:r>
      <w:r w:rsidRPr="000D7270">
        <w:rPr>
          <w:rFonts w:ascii="Times New Roman" w:hAnsi="Times New Roman" w:cs="Times New Roman"/>
          <w:sz w:val="20"/>
          <w:szCs w:val="20"/>
          <w:lang w:val="en-US"/>
        </w:rPr>
        <w:t xml:space="preserve">. IOP Conference Series Materials Science and Engineering, 862(6), </w:t>
      </w:r>
      <w:r w:rsidRPr="000D7270">
        <w:rPr>
          <w:rFonts w:ascii="Times New Roman" w:hAnsi="Times New Roman" w:cs="Times New Roman"/>
          <w:b/>
          <w:sz w:val="20"/>
          <w:szCs w:val="20"/>
          <w:lang w:val="en-US"/>
        </w:rPr>
        <w:t>062081</w:t>
      </w:r>
      <w:r w:rsidRPr="000D7270">
        <w:rPr>
          <w:rFonts w:ascii="Times New Roman" w:hAnsi="Times New Roman" w:cs="Times New Roman"/>
          <w:sz w:val="20"/>
          <w:szCs w:val="20"/>
          <w:lang w:val="en-US"/>
        </w:rPr>
        <w:t xml:space="preserve">, (2020). </w:t>
      </w:r>
      <w:r w:rsidRPr="000D7270">
        <w:rPr>
          <w:rFonts w:ascii="Times New Roman" w:hAnsi="Times New Roman" w:cs="Times New Roman"/>
          <w:color w:val="0000FF"/>
          <w:sz w:val="20"/>
          <w:szCs w:val="20"/>
          <w:u w:val="single"/>
          <w:lang w:val="en-US"/>
        </w:rPr>
        <w:t>doi:10.1088/1757-899X/862/6/062081</w:t>
      </w:r>
      <w:r w:rsidRPr="000D7270">
        <w:rPr>
          <w:rFonts w:ascii="Times New Roman" w:hAnsi="Times New Roman" w:cs="Times New Roman"/>
          <w:color w:val="0000FF"/>
          <w:sz w:val="20"/>
          <w:szCs w:val="20"/>
          <w:lang w:val="en-US"/>
        </w:rPr>
        <w:t xml:space="preserve"> </w:t>
      </w:r>
    </w:p>
    <w:p w:rsidR="007E64F6" w:rsidRPr="000D7270" w:rsidRDefault="007E64F6" w:rsidP="007E64F6">
      <w:pPr>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uz-Cyrl-UZ"/>
        </w:rPr>
        <w:t>45</w:t>
      </w:r>
      <w:r w:rsidRPr="000D7270">
        <w:rPr>
          <w:rFonts w:ascii="Times New Roman" w:hAnsi="Times New Roman" w:cs="Times New Roman"/>
          <w:sz w:val="20"/>
          <w:szCs w:val="20"/>
          <w:lang w:val="en-US"/>
        </w:rPr>
        <w:t xml:space="preserve">. I.Abdullabekov, M.Mirsaidov, F.Tuychiev, R.Dusmatov. </w:t>
      </w:r>
      <w:r w:rsidRPr="000D7270">
        <w:rPr>
          <w:rFonts w:ascii="Times New Roman" w:hAnsi="Times New Roman" w:cs="Times New Roman"/>
          <w:i/>
          <w:sz w:val="20"/>
          <w:szCs w:val="20"/>
          <w:lang w:val="en-US"/>
        </w:rPr>
        <w:t>Frequency converter – asynchronous motor – pump pressure piping system mechanical specifications</w:t>
      </w:r>
      <w:r w:rsidRPr="000D7270">
        <w:rPr>
          <w:rFonts w:ascii="Times New Roman" w:hAnsi="Times New Roman" w:cs="Times New Roman"/>
          <w:sz w:val="20"/>
          <w:szCs w:val="20"/>
          <w:lang w:val="en-US"/>
        </w:rPr>
        <w:t xml:space="preserve">. AIP Conference Proceedings, 3152, </w:t>
      </w:r>
      <w:r w:rsidRPr="000D7270">
        <w:rPr>
          <w:rFonts w:ascii="Times New Roman" w:hAnsi="Times New Roman" w:cs="Times New Roman"/>
          <w:b/>
          <w:sz w:val="20"/>
          <w:szCs w:val="20"/>
          <w:lang w:val="en-US"/>
        </w:rPr>
        <w:t>040007</w:t>
      </w:r>
      <w:r w:rsidRPr="000D7270">
        <w:rPr>
          <w:rFonts w:ascii="Times New Roman" w:hAnsi="Times New Roman" w:cs="Times New Roman"/>
          <w:sz w:val="20"/>
          <w:szCs w:val="20"/>
          <w:lang w:val="en-US"/>
        </w:rPr>
        <w:t xml:space="preserve"> (2024). </w:t>
      </w:r>
      <w:hyperlink r:id="rId87" w:history="1">
        <w:r w:rsidRPr="000D7270">
          <w:rPr>
            <w:rStyle w:val="a3"/>
            <w:rFonts w:ascii="Times New Roman" w:hAnsi="Times New Roman" w:cs="Times New Roman"/>
            <w:sz w:val="20"/>
            <w:szCs w:val="20"/>
            <w:lang w:val="en-US"/>
          </w:rPr>
          <w:t>https://doi.org/10.1063/5.0218880</w:t>
        </w:r>
      </w:hyperlink>
      <w:r w:rsidRPr="000D7270">
        <w:rPr>
          <w:rFonts w:ascii="Times New Roman" w:hAnsi="Times New Roman" w:cs="Times New Roman"/>
          <w:sz w:val="20"/>
          <w:szCs w:val="20"/>
          <w:lang w:val="en-US"/>
        </w:rPr>
        <w:t xml:space="preserve"> </w:t>
      </w:r>
    </w:p>
    <w:p w:rsidR="007E64F6" w:rsidRPr="000D7270" w:rsidRDefault="007E64F6" w:rsidP="007E64F6">
      <w:pPr>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uz-Cyrl-UZ"/>
        </w:rPr>
        <w:t>46</w:t>
      </w:r>
      <w:r w:rsidRPr="000D7270">
        <w:rPr>
          <w:rFonts w:ascii="Times New Roman" w:hAnsi="Times New Roman" w:cs="Times New Roman"/>
          <w:sz w:val="20"/>
          <w:szCs w:val="20"/>
          <w:lang w:val="en-US"/>
        </w:rPr>
        <w:t xml:space="preserve">. I.Abdullabekov, M.Mirsaidov, Sh.Umarov, M.Tulyaganov, S.Oripov. </w:t>
      </w:r>
      <w:r w:rsidRPr="000D7270">
        <w:rPr>
          <w:rFonts w:ascii="Times New Roman" w:hAnsi="Times New Roman" w:cs="Times New Roman"/>
          <w:i/>
          <w:sz w:val="20"/>
          <w:szCs w:val="20"/>
          <w:lang w:val="en-US"/>
        </w:rPr>
        <w:t>Optimizing energy efficiency in water pumping stations: A case study of the Chilonzor water distribution facility</w:t>
      </w:r>
      <w:r w:rsidRPr="000D7270">
        <w:rPr>
          <w:rFonts w:ascii="Times New Roman" w:hAnsi="Times New Roman" w:cs="Times New Roman"/>
          <w:sz w:val="20"/>
          <w:szCs w:val="20"/>
          <w:lang w:val="en-US"/>
        </w:rPr>
        <w:t xml:space="preserve">. AIP Conference Proceedings, 3331, </w:t>
      </w:r>
      <w:r w:rsidRPr="000D7270">
        <w:rPr>
          <w:rFonts w:ascii="Times New Roman" w:hAnsi="Times New Roman" w:cs="Times New Roman"/>
          <w:b/>
          <w:sz w:val="20"/>
          <w:szCs w:val="20"/>
          <w:lang w:val="en-US"/>
        </w:rPr>
        <w:t>030107</w:t>
      </w:r>
      <w:r w:rsidRPr="000D7270">
        <w:rPr>
          <w:rFonts w:ascii="Times New Roman" w:hAnsi="Times New Roman" w:cs="Times New Roman"/>
          <w:sz w:val="20"/>
          <w:szCs w:val="20"/>
          <w:lang w:val="en-US"/>
        </w:rPr>
        <w:t xml:space="preserve">, (2025). </w:t>
      </w:r>
      <w:hyperlink r:id="rId88" w:history="1">
        <w:r w:rsidRPr="000D7270">
          <w:rPr>
            <w:rStyle w:val="a3"/>
            <w:rFonts w:ascii="Times New Roman" w:hAnsi="Times New Roman" w:cs="Times New Roman"/>
            <w:sz w:val="20"/>
            <w:szCs w:val="20"/>
            <w:lang w:val="en-US"/>
          </w:rPr>
          <w:t>https://doi.org/10.1063/5.0305780</w:t>
        </w:r>
      </w:hyperlink>
      <w:r w:rsidRPr="000D7270">
        <w:rPr>
          <w:rFonts w:ascii="Times New Roman" w:hAnsi="Times New Roman" w:cs="Times New Roman"/>
          <w:sz w:val="20"/>
          <w:szCs w:val="20"/>
          <w:lang w:val="en-US"/>
        </w:rPr>
        <w:t xml:space="preserve"> </w:t>
      </w:r>
    </w:p>
    <w:p w:rsidR="007E64F6" w:rsidRPr="000D7270" w:rsidRDefault="007E64F6" w:rsidP="007E64F6">
      <w:pPr>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en-US"/>
        </w:rPr>
        <w:t>4</w:t>
      </w:r>
      <w:r w:rsidRPr="000D7270">
        <w:rPr>
          <w:rFonts w:ascii="Times New Roman" w:hAnsi="Times New Roman" w:cs="Times New Roman"/>
          <w:sz w:val="20"/>
          <w:szCs w:val="20"/>
          <w:lang w:val="uz-Cyrl-UZ"/>
        </w:rPr>
        <w:t>7</w:t>
      </w:r>
      <w:r w:rsidRPr="000D7270">
        <w:rPr>
          <w:rFonts w:ascii="Times New Roman" w:hAnsi="Times New Roman" w:cs="Times New Roman"/>
          <w:sz w:val="20"/>
          <w:szCs w:val="20"/>
          <w:lang w:val="en-US"/>
        </w:rPr>
        <w:t xml:space="preserve">. M.Bobojanov, F.Tuychiev, N.Rashidov, A.Haqberdiyev, I.Abdullabekov. </w:t>
      </w:r>
      <w:r w:rsidRPr="000D7270">
        <w:rPr>
          <w:rFonts w:ascii="Times New Roman" w:hAnsi="Times New Roman" w:cs="Times New Roman"/>
          <w:i/>
          <w:sz w:val="20"/>
          <w:szCs w:val="20"/>
          <w:lang w:val="en-US"/>
        </w:rPr>
        <w:t>Dynamic simulation of a three-phase induction motor using Matlab Simulink</w:t>
      </w:r>
      <w:r w:rsidRPr="000D7270">
        <w:rPr>
          <w:rFonts w:ascii="Times New Roman" w:hAnsi="Times New Roman" w:cs="Times New Roman"/>
          <w:sz w:val="20"/>
          <w:szCs w:val="20"/>
          <w:lang w:val="en-US"/>
        </w:rPr>
        <w:t xml:space="preserve">. AIP Conference Proceedings, 3331, </w:t>
      </w:r>
      <w:r w:rsidRPr="000D7270">
        <w:rPr>
          <w:rFonts w:ascii="Times New Roman" w:hAnsi="Times New Roman" w:cs="Times New Roman"/>
          <w:b/>
          <w:sz w:val="20"/>
          <w:szCs w:val="20"/>
          <w:lang w:val="en-US"/>
        </w:rPr>
        <w:t>040012</w:t>
      </w:r>
      <w:r w:rsidRPr="000D7270">
        <w:rPr>
          <w:rFonts w:ascii="Times New Roman" w:hAnsi="Times New Roman" w:cs="Times New Roman"/>
          <w:sz w:val="20"/>
          <w:szCs w:val="20"/>
          <w:lang w:val="en-US"/>
        </w:rPr>
        <w:t xml:space="preserve">, (2025). </w:t>
      </w:r>
      <w:hyperlink r:id="rId89" w:history="1">
        <w:r w:rsidRPr="000D7270">
          <w:rPr>
            <w:rStyle w:val="a3"/>
            <w:rFonts w:ascii="Times New Roman" w:hAnsi="Times New Roman" w:cs="Times New Roman"/>
            <w:sz w:val="20"/>
            <w:szCs w:val="20"/>
            <w:lang w:val="en-US"/>
          </w:rPr>
          <w:t>https://doi.org/10.1063/5.0305750</w:t>
        </w:r>
      </w:hyperlink>
      <w:r w:rsidRPr="000D7270">
        <w:rPr>
          <w:rFonts w:ascii="Times New Roman" w:hAnsi="Times New Roman" w:cs="Times New Roman"/>
          <w:sz w:val="20"/>
          <w:szCs w:val="20"/>
          <w:lang w:val="en-US"/>
        </w:rPr>
        <w:t xml:space="preserve"> </w:t>
      </w:r>
    </w:p>
    <w:p w:rsidR="007E64F6" w:rsidRPr="000D7270" w:rsidRDefault="007E64F6" w:rsidP="007E64F6">
      <w:pPr>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uz-Cyrl-UZ"/>
        </w:rPr>
        <w:t>48</w:t>
      </w:r>
      <w:r w:rsidRPr="000D7270">
        <w:rPr>
          <w:rFonts w:ascii="Times New Roman" w:hAnsi="Times New Roman" w:cs="Times New Roman"/>
          <w:sz w:val="20"/>
          <w:szCs w:val="20"/>
          <w:lang w:val="en-US"/>
        </w:rPr>
        <w:t xml:space="preserve">. M.Tulyaganov, Sh.Umarov, I.Abdullabekov, Sh.Adilova. </w:t>
      </w:r>
      <w:r w:rsidRPr="000D7270">
        <w:rPr>
          <w:rFonts w:ascii="Times New Roman" w:hAnsi="Times New Roman" w:cs="Times New Roman"/>
          <w:i/>
          <w:sz w:val="20"/>
          <w:szCs w:val="20"/>
          <w:lang w:val="en-US"/>
        </w:rPr>
        <w:t>Optimization of modes of an asynchronous electric drive taken into account thermal transient processes</w:t>
      </w:r>
      <w:r w:rsidRPr="000D7270">
        <w:rPr>
          <w:rFonts w:ascii="Times New Roman" w:hAnsi="Times New Roman" w:cs="Times New Roman"/>
          <w:sz w:val="20"/>
          <w:szCs w:val="20"/>
          <w:lang w:val="en-US"/>
        </w:rPr>
        <w:t xml:space="preserve">. AIP Conference Proceedings, 3331, </w:t>
      </w:r>
      <w:r w:rsidRPr="000D7270">
        <w:rPr>
          <w:rFonts w:ascii="Times New Roman" w:hAnsi="Times New Roman" w:cs="Times New Roman"/>
          <w:b/>
          <w:sz w:val="20"/>
          <w:szCs w:val="20"/>
          <w:lang w:val="en-US"/>
        </w:rPr>
        <w:t>030084</w:t>
      </w:r>
      <w:r w:rsidRPr="000D7270">
        <w:rPr>
          <w:rFonts w:ascii="Times New Roman" w:hAnsi="Times New Roman" w:cs="Times New Roman"/>
          <w:sz w:val="20"/>
          <w:szCs w:val="20"/>
          <w:lang w:val="en-US"/>
        </w:rPr>
        <w:t xml:space="preserve">, (2025). </w:t>
      </w:r>
      <w:hyperlink r:id="rId90" w:history="1">
        <w:r w:rsidRPr="000D7270">
          <w:rPr>
            <w:rStyle w:val="a3"/>
            <w:rFonts w:ascii="Times New Roman" w:hAnsi="Times New Roman" w:cs="Times New Roman"/>
            <w:sz w:val="20"/>
            <w:szCs w:val="20"/>
            <w:lang w:val="en-US"/>
          </w:rPr>
          <w:t>https://doi.org/10.1063/5.0305786</w:t>
        </w:r>
      </w:hyperlink>
      <w:r w:rsidRPr="000D7270">
        <w:rPr>
          <w:rFonts w:ascii="Times New Roman" w:hAnsi="Times New Roman" w:cs="Times New Roman"/>
          <w:sz w:val="20"/>
          <w:szCs w:val="20"/>
          <w:lang w:val="en-US"/>
        </w:rPr>
        <w:t xml:space="preserve"> </w:t>
      </w:r>
    </w:p>
    <w:p w:rsidR="007E64F6" w:rsidRDefault="007E64F6" w:rsidP="007E64F6">
      <w:pPr>
        <w:spacing w:after="0" w:line="240" w:lineRule="auto"/>
        <w:ind w:firstLine="284"/>
        <w:jc w:val="both"/>
        <w:rPr>
          <w:rFonts w:ascii="Times New Roman" w:hAnsi="Times New Roman" w:cs="Times New Roman"/>
          <w:sz w:val="20"/>
          <w:szCs w:val="20"/>
          <w:lang w:val="en-US"/>
        </w:rPr>
      </w:pPr>
      <w:r w:rsidRPr="000D7270">
        <w:rPr>
          <w:rFonts w:ascii="Times New Roman" w:hAnsi="Times New Roman" w:cs="Times New Roman"/>
          <w:sz w:val="20"/>
          <w:szCs w:val="20"/>
          <w:lang w:val="uz-Cyrl-UZ"/>
        </w:rPr>
        <w:t>49</w:t>
      </w:r>
      <w:r w:rsidRPr="000D7270">
        <w:rPr>
          <w:rFonts w:ascii="Times New Roman" w:hAnsi="Times New Roman" w:cs="Times New Roman"/>
          <w:sz w:val="20"/>
          <w:szCs w:val="20"/>
          <w:lang w:val="en-US"/>
        </w:rPr>
        <w:t xml:space="preserve">. Sh.Umarov, Kh.Sapaev, I.Abdullabekov. </w:t>
      </w:r>
      <w:r w:rsidRPr="000D7270">
        <w:rPr>
          <w:rFonts w:ascii="Times New Roman" w:hAnsi="Times New Roman" w:cs="Times New Roman"/>
          <w:i/>
          <w:sz w:val="20"/>
          <w:szCs w:val="20"/>
          <w:lang w:val="en-US"/>
        </w:rPr>
        <w:t>The Implicit Formulas of Numerical Integration Digital Models of Nonlinear Transformers</w:t>
      </w:r>
      <w:r w:rsidRPr="000D7270">
        <w:rPr>
          <w:rFonts w:ascii="Times New Roman" w:hAnsi="Times New Roman" w:cs="Times New Roman"/>
          <w:sz w:val="20"/>
          <w:szCs w:val="20"/>
          <w:lang w:val="en-US"/>
        </w:rPr>
        <w:t xml:space="preserve">. AIP Conference Proceedings, 3331, </w:t>
      </w:r>
      <w:r w:rsidRPr="000D7270">
        <w:rPr>
          <w:rFonts w:ascii="Times New Roman" w:hAnsi="Times New Roman" w:cs="Times New Roman"/>
          <w:b/>
          <w:sz w:val="20"/>
          <w:szCs w:val="20"/>
          <w:lang w:val="en-US"/>
        </w:rPr>
        <w:t>030105</w:t>
      </w:r>
      <w:r w:rsidRPr="000D7270">
        <w:rPr>
          <w:rFonts w:ascii="Times New Roman" w:hAnsi="Times New Roman" w:cs="Times New Roman"/>
          <w:sz w:val="20"/>
          <w:szCs w:val="20"/>
          <w:lang w:val="en-US"/>
        </w:rPr>
        <w:t xml:space="preserve">, (2025), </w:t>
      </w:r>
      <w:hyperlink r:id="rId91" w:history="1">
        <w:r w:rsidRPr="000D7270">
          <w:rPr>
            <w:rStyle w:val="a3"/>
            <w:rFonts w:ascii="Times New Roman" w:hAnsi="Times New Roman" w:cs="Times New Roman"/>
            <w:sz w:val="20"/>
            <w:szCs w:val="20"/>
            <w:lang w:val="en-US"/>
          </w:rPr>
          <w:t>https://doi.org/10.1063/5.0305793</w:t>
        </w:r>
      </w:hyperlink>
      <w:r w:rsidRPr="000D7270">
        <w:rPr>
          <w:rFonts w:ascii="Times New Roman" w:hAnsi="Times New Roman" w:cs="Times New Roman"/>
          <w:sz w:val="20"/>
          <w:szCs w:val="20"/>
          <w:lang w:val="en-US"/>
        </w:rPr>
        <w:t xml:space="preserve"> </w:t>
      </w:r>
    </w:p>
    <w:p w:rsidR="00786A01" w:rsidRPr="00786A01" w:rsidRDefault="00786A01" w:rsidP="00786A01">
      <w:pPr>
        <w:pStyle w:val="a8"/>
        <w:spacing w:before="0" w:beforeAutospacing="0" w:after="0" w:afterAutospacing="0"/>
        <w:ind w:firstLine="284"/>
        <w:jc w:val="both"/>
        <w:rPr>
          <w:sz w:val="20"/>
          <w:szCs w:val="20"/>
          <w:lang w:val="en-US"/>
        </w:rPr>
      </w:pPr>
      <w:r>
        <w:rPr>
          <w:sz w:val="20"/>
          <w:szCs w:val="20"/>
          <w:lang w:val="en-US"/>
        </w:rPr>
        <w:t>50</w:t>
      </w:r>
      <w:r w:rsidRPr="00786A01">
        <w:rPr>
          <w:sz w:val="20"/>
          <w:szCs w:val="20"/>
          <w:lang w:val="en-US"/>
        </w:rPr>
        <w:t xml:space="preserve">. </w:t>
      </w:r>
      <w:proofErr w:type="spellStart"/>
      <w:r w:rsidRPr="00786A01">
        <w:rPr>
          <w:sz w:val="20"/>
          <w:szCs w:val="20"/>
          <w:lang w:val="en-US"/>
        </w:rPr>
        <w:t>Sh.Kuchkanov</w:t>
      </w:r>
      <w:proofErr w:type="spellEnd"/>
      <w:r w:rsidRPr="00786A01">
        <w:rPr>
          <w:sz w:val="20"/>
          <w:szCs w:val="20"/>
          <w:lang w:val="en-US"/>
        </w:rPr>
        <w:t xml:space="preserve">, </w:t>
      </w:r>
      <w:proofErr w:type="spellStart"/>
      <w:r w:rsidRPr="00786A01">
        <w:rPr>
          <w:sz w:val="20"/>
          <w:szCs w:val="20"/>
          <w:lang w:val="en-US"/>
        </w:rPr>
        <w:t>M.Adilov</w:t>
      </w:r>
      <w:proofErr w:type="spellEnd"/>
      <w:r w:rsidRPr="00786A01">
        <w:rPr>
          <w:sz w:val="20"/>
          <w:szCs w:val="20"/>
          <w:lang w:val="en-US"/>
        </w:rPr>
        <w:t xml:space="preserve">, </w:t>
      </w:r>
      <w:proofErr w:type="spellStart"/>
      <w:r w:rsidRPr="00786A01">
        <w:rPr>
          <w:sz w:val="20"/>
          <w:szCs w:val="20"/>
          <w:lang w:val="en-US"/>
        </w:rPr>
        <w:t>B.Abduraxmanov</w:t>
      </w:r>
      <w:proofErr w:type="spellEnd"/>
      <w:r w:rsidRPr="00786A01">
        <w:rPr>
          <w:sz w:val="20"/>
          <w:szCs w:val="20"/>
          <w:lang w:val="en-US"/>
        </w:rPr>
        <w:t xml:space="preserve">, </w:t>
      </w:r>
      <w:proofErr w:type="spellStart"/>
      <w:r w:rsidRPr="00786A01">
        <w:rPr>
          <w:sz w:val="20"/>
          <w:szCs w:val="20"/>
          <w:lang w:val="en-US"/>
        </w:rPr>
        <w:t>A.Kamardin</w:t>
      </w:r>
      <w:proofErr w:type="spellEnd"/>
      <w:r w:rsidRPr="00786A01">
        <w:rPr>
          <w:sz w:val="20"/>
          <w:szCs w:val="20"/>
          <w:lang w:val="en-US"/>
        </w:rPr>
        <w:t xml:space="preserve">, </w:t>
      </w:r>
      <w:proofErr w:type="spellStart"/>
      <w:r w:rsidRPr="00786A01">
        <w:rPr>
          <w:sz w:val="20"/>
          <w:szCs w:val="20"/>
          <w:lang w:val="en-US"/>
        </w:rPr>
        <w:t>S.Maksimov</w:t>
      </w:r>
      <w:proofErr w:type="spellEnd"/>
      <w:r w:rsidRPr="00786A01">
        <w:rPr>
          <w:sz w:val="20"/>
          <w:szCs w:val="20"/>
          <w:lang w:val="en-US"/>
        </w:rPr>
        <w:t xml:space="preserve">, </w:t>
      </w:r>
      <w:proofErr w:type="spellStart"/>
      <w:r w:rsidRPr="00786A01">
        <w:rPr>
          <w:sz w:val="20"/>
          <w:szCs w:val="20"/>
          <w:lang w:val="en-US"/>
        </w:rPr>
        <w:t>S.Nimatov</w:t>
      </w:r>
      <w:proofErr w:type="spellEnd"/>
      <w:r w:rsidRPr="00786A01">
        <w:rPr>
          <w:sz w:val="20"/>
          <w:szCs w:val="20"/>
          <w:lang w:val="en-US"/>
        </w:rPr>
        <w:t xml:space="preserve">, and </w:t>
      </w:r>
      <w:proofErr w:type="spellStart"/>
      <w:r w:rsidRPr="00786A01">
        <w:rPr>
          <w:sz w:val="20"/>
          <w:szCs w:val="20"/>
          <w:lang w:val="en-US"/>
        </w:rPr>
        <w:t>Kh.Ashurov</w:t>
      </w:r>
      <w:proofErr w:type="spellEnd"/>
      <w:r w:rsidRPr="00786A01">
        <w:rPr>
          <w:sz w:val="20"/>
          <w:szCs w:val="20"/>
          <w:lang w:val="en-US"/>
        </w:rPr>
        <w:t xml:space="preserve">. </w:t>
      </w:r>
      <w:proofErr w:type="spellStart"/>
      <w:r w:rsidRPr="00786A01">
        <w:rPr>
          <w:i/>
          <w:sz w:val="20"/>
          <w:szCs w:val="20"/>
          <w:lang w:val="en-US"/>
        </w:rPr>
        <w:t>Thermovoltaic</w:t>
      </w:r>
      <w:proofErr w:type="spellEnd"/>
      <w:r w:rsidRPr="00786A01">
        <w:rPr>
          <w:i/>
          <w:sz w:val="20"/>
          <w:szCs w:val="20"/>
          <w:lang w:val="en-US"/>
        </w:rPr>
        <w:t xml:space="preserve"> effect in Si/Si epitaxial film structures treated by neon ions</w:t>
      </w:r>
      <w:r w:rsidRPr="00786A01">
        <w:rPr>
          <w:sz w:val="20"/>
          <w:szCs w:val="20"/>
          <w:lang w:val="en-US"/>
        </w:rPr>
        <w:t xml:space="preserve">. AIP Conference Proceedings, </w:t>
      </w:r>
      <w:r w:rsidRPr="00786A01">
        <w:rPr>
          <w:rStyle w:val="a9"/>
          <w:sz w:val="20"/>
          <w:szCs w:val="20"/>
          <w:lang w:val="en-US"/>
        </w:rPr>
        <w:t>3331</w:t>
      </w:r>
      <w:r w:rsidRPr="00786A01">
        <w:rPr>
          <w:b/>
          <w:sz w:val="20"/>
          <w:szCs w:val="20"/>
          <w:lang w:val="en-US"/>
        </w:rPr>
        <w:t>,</w:t>
      </w:r>
      <w:r w:rsidRPr="00786A01">
        <w:rPr>
          <w:sz w:val="20"/>
          <w:szCs w:val="20"/>
          <w:lang w:val="en-US"/>
        </w:rPr>
        <w:t xml:space="preserve"> </w:t>
      </w:r>
      <w:r w:rsidRPr="00786A01">
        <w:rPr>
          <w:b/>
          <w:sz w:val="20"/>
          <w:szCs w:val="20"/>
          <w:lang w:val="en-US"/>
        </w:rPr>
        <w:t>040045</w:t>
      </w:r>
      <w:r w:rsidRPr="00786A01">
        <w:rPr>
          <w:sz w:val="20"/>
          <w:szCs w:val="20"/>
          <w:lang w:val="en-US"/>
        </w:rPr>
        <w:t xml:space="preserve">, (2025). </w:t>
      </w:r>
      <w:hyperlink r:id="rId92" w:tgtFrame="_new" w:history="1">
        <w:r w:rsidRPr="00786A01">
          <w:rPr>
            <w:rStyle w:val="a3"/>
            <w:sz w:val="20"/>
            <w:szCs w:val="20"/>
            <w:lang w:val="en-US"/>
          </w:rPr>
          <w:t>https://doi.org/10.1063/5.0305887</w:t>
        </w:r>
      </w:hyperlink>
    </w:p>
    <w:p w:rsidR="00786A01" w:rsidRPr="00786A01" w:rsidRDefault="00786A01" w:rsidP="00786A01">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51</w:t>
      </w:r>
      <w:r w:rsidRPr="00786A01">
        <w:rPr>
          <w:rFonts w:ascii="Times New Roman" w:hAnsi="Times New Roman" w:cs="Times New Roman"/>
          <w:sz w:val="20"/>
          <w:szCs w:val="20"/>
          <w:lang w:val="en-US"/>
        </w:rPr>
        <w:t xml:space="preserve">. </w:t>
      </w:r>
      <w:proofErr w:type="spellStart"/>
      <w:r w:rsidRPr="00786A01">
        <w:rPr>
          <w:rFonts w:ascii="Times New Roman" w:hAnsi="Times New Roman" w:cs="Times New Roman"/>
          <w:sz w:val="20"/>
          <w:szCs w:val="20"/>
          <w:lang w:val="en-US"/>
        </w:rPr>
        <w:t>M.Atajonov</w:t>
      </w:r>
      <w:proofErr w:type="spellEnd"/>
      <w:r w:rsidRPr="00786A01">
        <w:rPr>
          <w:rFonts w:ascii="Times New Roman" w:hAnsi="Times New Roman" w:cs="Times New Roman"/>
          <w:sz w:val="20"/>
          <w:szCs w:val="20"/>
          <w:lang w:val="en-US"/>
        </w:rPr>
        <w:t xml:space="preserve">, </w:t>
      </w:r>
      <w:proofErr w:type="spellStart"/>
      <w:r w:rsidRPr="00786A01">
        <w:rPr>
          <w:rFonts w:ascii="Times New Roman" w:hAnsi="Times New Roman" w:cs="Times New Roman"/>
          <w:sz w:val="20"/>
          <w:szCs w:val="20"/>
          <w:lang w:val="en-US"/>
        </w:rPr>
        <w:t>Q.Mamarasulov</w:t>
      </w:r>
      <w:proofErr w:type="spellEnd"/>
      <w:r w:rsidRPr="00786A01">
        <w:rPr>
          <w:rFonts w:ascii="Times New Roman" w:hAnsi="Times New Roman" w:cs="Times New Roman"/>
          <w:sz w:val="20"/>
          <w:szCs w:val="20"/>
          <w:lang w:val="en-US"/>
        </w:rPr>
        <w:t xml:space="preserve">, </w:t>
      </w:r>
      <w:proofErr w:type="spellStart"/>
      <w:r w:rsidRPr="00786A01">
        <w:rPr>
          <w:rFonts w:ascii="Times New Roman" w:hAnsi="Times New Roman" w:cs="Times New Roman"/>
          <w:sz w:val="20"/>
          <w:szCs w:val="20"/>
          <w:lang w:val="en-US"/>
        </w:rPr>
        <w:t>O.Zaripov</w:t>
      </w:r>
      <w:proofErr w:type="spellEnd"/>
      <w:r w:rsidRPr="00786A01">
        <w:rPr>
          <w:rFonts w:ascii="Times New Roman" w:hAnsi="Times New Roman" w:cs="Times New Roman"/>
          <w:sz w:val="20"/>
          <w:szCs w:val="20"/>
          <w:lang w:val="en-US"/>
        </w:rPr>
        <w:t xml:space="preserve">, </w:t>
      </w:r>
      <w:proofErr w:type="spellStart"/>
      <w:r w:rsidRPr="00786A01">
        <w:rPr>
          <w:rFonts w:ascii="Times New Roman" w:hAnsi="Times New Roman" w:cs="Times New Roman"/>
          <w:sz w:val="20"/>
          <w:szCs w:val="20"/>
          <w:lang w:val="en-US"/>
        </w:rPr>
        <w:t>S.Nimatov</w:t>
      </w:r>
      <w:proofErr w:type="spellEnd"/>
      <w:r w:rsidRPr="00786A01">
        <w:rPr>
          <w:rFonts w:ascii="Times New Roman" w:hAnsi="Times New Roman" w:cs="Times New Roman"/>
          <w:sz w:val="20"/>
          <w:szCs w:val="20"/>
          <w:lang w:val="en-US"/>
        </w:rPr>
        <w:t xml:space="preserve">, </w:t>
      </w:r>
      <w:proofErr w:type="spellStart"/>
      <w:r w:rsidRPr="00786A01">
        <w:rPr>
          <w:rFonts w:ascii="Times New Roman" w:hAnsi="Times New Roman" w:cs="Times New Roman"/>
          <w:sz w:val="20"/>
          <w:szCs w:val="20"/>
          <w:lang w:val="en-US"/>
        </w:rPr>
        <w:t>U.Bo’riyev</w:t>
      </w:r>
      <w:proofErr w:type="spellEnd"/>
      <w:r w:rsidRPr="00786A01">
        <w:rPr>
          <w:rFonts w:ascii="Times New Roman" w:hAnsi="Times New Roman" w:cs="Times New Roman"/>
          <w:sz w:val="20"/>
          <w:szCs w:val="20"/>
          <w:lang w:val="en-US"/>
        </w:rPr>
        <w:t xml:space="preserve">. </w:t>
      </w:r>
      <w:r w:rsidRPr="00786A01">
        <w:rPr>
          <w:rFonts w:ascii="Times New Roman" w:hAnsi="Times New Roman" w:cs="Times New Roman"/>
          <w:i/>
          <w:sz w:val="20"/>
          <w:szCs w:val="20"/>
          <w:lang w:val="en-US"/>
        </w:rPr>
        <w:t xml:space="preserve">Study of Solar Photoelectric Plant in </w:t>
      </w:r>
      <w:proofErr w:type="spellStart"/>
      <w:r w:rsidRPr="00786A01">
        <w:rPr>
          <w:rFonts w:ascii="Times New Roman" w:hAnsi="Times New Roman" w:cs="Times New Roman"/>
          <w:i/>
          <w:sz w:val="20"/>
          <w:szCs w:val="20"/>
          <w:lang w:val="en-US"/>
        </w:rPr>
        <w:t>Matlab</w:t>
      </w:r>
      <w:proofErr w:type="spellEnd"/>
      <w:r w:rsidRPr="00786A01">
        <w:rPr>
          <w:rFonts w:ascii="Times New Roman" w:hAnsi="Times New Roman" w:cs="Times New Roman"/>
          <w:i/>
          <w:sz w:val="20"/>
          <w:szCs w:val="20"/>
          <w:lang w:val="en-US"/>
        </w:rPr>
        <w:t xml:space="preserve"> (Simulink) Package</w:t>
      </w:r>
      <w:r w:rsidRPr="00786A01">
        <w:rPr>
          <w:rFonts w:ascii="Times New Roman" w:hAnsi="Times New Roman" w:cs="Times New Roman"/>
          <w:sz w:val="20"/>
          <w:szCs w:val="20"/>
          <w:lang w:val="en-US"/>
        </w:rPr>
        <w:t xml:space="preserve">. AIP Conference Proceedings, 3244(1), </w:t>
      </w:r>
      <w:r w:rsidRPr="00786A01">
        <w:rPr>
          <w:rFonts w:ascii="Times New Roman" w:hAnsi="Times New Roman" w:cs="Times New Roman"/>
          <w:b/>
          <w:sz w:val="20"/>
          <w:szCs w:val="20"/>
          <w:lang w:val="en-US"/>
        </w:rPr>
        <w:t>060001</w:t>
      </w:r>
      <w:r w:rsidRPr="00786A01">
        <w:rPr>
          <w:rFonts w:ascii="Times New Roman" w:hAnsi="Times New Roman" w:cs="Times New Roman"/>
          <w:sz w:val="20"/>
          <w:szCs w:val="20"/>
          <w:lang w:val="en-US"/>
        </w:rPr>
        <w:t xml:space="preserve">, (2024). </w:t>
      </w:r>
      <w:hyperlink r:id="rId93" w:history="1">
        <w:r w:rsidRPr="00786A01">
          <w:rPr>
            <w:rStyle w:val="a3"/>
            <w:rFonts w:ascii="Times New Roman" w:hAnsi="Times New Roman" w:cs="Times New Roman"/>
            <w:sz w:val="20"/>
            <w:szCs w:val="20"/>
            <w:lang w:val="en-US"/>
          </w:rPr>
          <w:t>https://doi.org/10.1063/5.0241783</w:t>
        </w:r>
      </w:hyperlink>
    </w:p>
    <w:p w:rsidR="00786A01" w:rsidRPr="00786A01" w:rsidRDefault="00786A01" w:rsidP="00786A01">
      <w:pPr>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52</w:t>
      </w:r>
      <w:r w:rsidRPr="00786A01">
        <w:rPr>
          <w:rFonts w:ascii="Times New Roman" w:hAnsi="Times New Roman" w:cs="Times New Roman"/>
          <w:sz w:val="20"/>
          <w:szCs w:val="20"/>
          <w:lang w:val="en-US"/>
        </w:rPr>
        <w:t xml:space="preserve">. </w:t>
      </w:r>
      <w:proofErr w:type="spellStart"/>
      <w:r w:rsidRPr="00786A01">
        <w:rPr>
          <w:rFonts w:ascii="Times New Roman" w:hAnsi="Times New Roman" w:cs="Times New Roman"/>
          <w:sz w:val="20"/>
          <w:szCs w:val="20"/>
          <w:lang w:val="en-US"/>
        </w:rPr>
        <w:t>S.J.Nimatov</w:t>
      </w:r>
      <w:proofErr w:type="spellEnd"/>
      <w:r w:rsidRPr="00786A01">
        <w:rPr>
          <w:rFonts w:ascii="Times New Roman" w:hAnsi="Times New Roman" w:cs="Times New Roman"/>
          <w:sz w:val="20"/>
          <w:szCs w:val="20"/>
          <w:lang w:val="en-US"/>
        </w:rPr>
        <w:t xml:space="preserve">, </w:t>
      </w:r>
      <w:proofErr w:type="spellStart"/>
      <w:r w:rsidRPr="00786A01">
        <w:rPr>
          <w:rFonts w:ascii="Times New Roman" w:hAnsi="Times New Roman" w:cs="Times New Roman"/>
          <w:sz w:val="20"/>
          <w:szCs w:val="20"/>
          <w:lang w:val="en-US"/>
        </w:rPr>
        <w:t>D.S.Rumi</w:t>
      </w:r>
      <w:proofErr w:type="spellEnd"/>
      <w:r w:rsidRPr="00786A01">
        <w:rPr>
          <w:rFonts w:ascii="Times New Roman" w:hAnsi="Times New Roman" w:cs="Times New Roman"/>
          <w:i/>
          <w:sz w:val="20"/>
          <w:szCs w:val="20"/>
          <w:lang w:val="en-US"/>
        </w:rPr>
        <w:t xml:space="preserve">. Investigation of the dose dependence of the amorphization of a </w:t>
      </w:r>
      <w:proofErr w:type="gramStart"/>
      <w:r w:rsidRPr="00786A01">
        <w:rPr>
          <w:rFonts w:ascii="Times New Roman" w:hAnsi="Times New Roman" w:cs="Times New Roman"/>
          <w:i/>
          <w:sz w:val="20"/>
          <w:szCs w:val="20"/>
          <w:lang w:val="en-US"/>
        </w:rPr>
        <w:t>Si(</w:t>
      </w:r>
      <w:proofErr w:type="gramEnd"/>
      <w:r w:rsidRPr="00786A01">
        <w:rPr>
          <w:rFonts w:ascii="Times New Roman" w:hAnsi="Times New Roman" w:cs="Times New Roman"/>
          <w:i/>
          <w:sz w:val="20"/>
          <w:szCs w:val="20"/>
          <w:lang w:val="en-US"/>
        </w:rPr>
        <w:t>111) surface bombarded with low-energy Na+ ions</w:t>
      </w:r>
      <w:r w:rsidRPr="00786A01">
        <w:rPr>
          <w:rFonts w:ascii="Times New Roman" w:hAnsi="Times New Roman" w:cs="Times New Roman"/>
          <w:sz w:val="20"/>
          <w:szCs w:val="20"/>
          <w:lang w:val="en-US"/>
        </w:rPr>
        <w:t xml:space="preserve">. Journal of Surface Investigation, 8(2), (2014), pp.404-407. </w:t>
      </w:r>
      <w:r w:rsidRPr="00786A01">
        <w:rPr>
          <w:rFonts w:ascii="Times New Roman" w:hAnsi="Times New Roman" w:cs="Times New Roman"/>
          <w:color w:val="0000FF"/>
          <w:sz w:val="20"/>
          <w:szCs w:val="20"/>
          <w:u w:val="single"/>
          <w:lang w:val="en-US"/>
        </w:rPr>
        <w:t>DOI: 10.1134/S1027451014020396</w:t>
      </w:r>
    </w:p>
    <w:p w:rsidR="00786A01" w:rsidRPr="00786A01" w:rsidRDefault="00786A01" w:rsidP="00786A01">
      <w:pPr>
        <w:spacing w:after="0" w:line="240" w:lineRule="auto"/>
        <w:ind w:firstLine="284"/>
        <w:jc w:val="both"/>
        <w:rPr>
          <w:rFonts w:ascii="Times New Roman" w:hAnsi="Times New Roman" w:cs="Times New Roman"/>
          <w:color w:val="0000FF"/>
          <w:sz w:val="20"/>
          <w:szCs w:val="20"/>
          <w:u w:val="single"/>
          <w:lang w:val="en-US"/>
        </w:rPr>
      </w:pPr>
      <w:r>
        <w:rPr>
          <w:rFonts w:ascii="Times New Roman" w:hAnsi="Times New Roman" w:cs="Times New Roman"/>
          <w:sz w:val="20"/>
          <w:szCs w:val="20"/>
          <w:lang w:val="en-US"/>
        </w:rPr>
        <w:t>53</w:t>
      </w:r>
      <w:r w:rsidRPr="00786A01">
        <w:rPr>
          <w:rFonts w:ascii="Times New Roman" w:hAnsi="Times New Roman" w:cs="Times New Roman"/>
          <w:sz w:val="20"/>
          <w:szCs w:val="20"/>
          <w:lang w:val="en-US"/>
        </w:rPr>
        <w:t xml:space="preserve">. </w:t>
      </w:r>
      <w:proofErr w:type="spellStart"/>
      <w:r w:rsidRPr="00786A01">
        <w:rPr>
          <w:rFonts w:ascii="Times New Roman" w:hAnsi="Times New Roman" w:cs="Times New Roman"/>
          <w:sz w:val="20"/>
          <w:szCs w:val="20"/>
          <w:lang w:val="en-US"/>
        </w:rPr>
        <w:t>S.J.Nimatov</w:t>
      </w:r>
      <w:proofErr w:type="spellEnd"/>
      <w:r w:rsidRPr="00786A01">
        <w:rPr>
          <w:rFonts w:ascii="Times New Roman" w:hAnsi="Times New Roman" w:cs="Times New Roman"/>
          <w:sz w:val="20"/>
          <w:szCs w:val="20"/>
          <w:lang w:val="en-US"/>
        </w:rPr>
        <w:t xml:space="preserve">, </w:t>
      </w:r>
      <w:proofErr w:type="spellStart"/>
      <w:r w:rsidRPr="00786A01">
        <w:rPr>
          <w:rFonts w:ascii="Times New Roman" w:hAnsi="Times New Roman" w:cs="Times New Roman"/>
          <w:sz w:val="20"/>
          <w:szCs w:val="20"/>
          <w:lang w:val="en-US"/>
        </w:rPr>
        <w:t>D.S.Rumi</w:t>
      </w:r>
      <w:proofErr w:type="spellEnd"/>
      <w:r w:rsidRPr="00786A01">
        <w:rPr>
          <w:rFonts w:ascii="Times New Roman" w:hAnsi="Times New Roman" w:cs="Times New Roman"/>
          <w:sz w:val="20"/>
          <w:szCs w:val="20"/>
          <w:lang w:val="en-US"/>
        </w:rPr>
        <w:t xml:space="preserve">. </w:t>
      </w:r>
      <w:proofErr w:type="spellStart"/>
      <w:r w:rsidRPr="00786A01">
        <w:rPr>
          <w:rFonts w:ascii="Times New Roman" w:hAnsi="Times New Roman" w:cs="Times New Roman"/>
          <w:i/>
          <w:sz w:val="20"/>
          <w:szCs w:val="20"/>
          <w:lang w:val="en-US"/>
        </w:rPr>
        <w:t>Submonolayer</w:t>
      </w:r>
      <w:proofErr w:type="spellEnd"/>
      <w:r w:rsidRPr="00786A01">
        <w:rPr>
          <w:rFonts w:ascii="Times New Roman" w:hAnsi="Times New Roman" w:cs="Times New Roman"/>
          <w:i/>
          <w:sz w:val="20"/>
          <w:szCs w:val="20"/>
          <w:lang w:val="en-US"/>
        </w:rPr>
        <w:t xml:space="preserve"> films on a </w:t>
      </w:r>
      <w:proofErr w:type="gramStart"/>
      <w:r w:rsidRPr="00786A01">
        <w:rPr>
          <w:rFonts w:ascii="Times New Roman" w:hAnsi="Times New Roman" w:cs="Times New Roman"/>
          <w:i/>
          <w:sz w:val="20"/>
          <w:szCs w:val="20"/>
          <w:lang w:val="en-US"/>
        </w:rPr>
        <w:t>Si(</w:t>
      </w:r>
      <w:proofErr w:type="gramEnd"/>
      <w:r w:rsidRPr="00786A01">
        <w:rPr>
          <w:rFonts w:ascii="Times New Roman" w:hAnsi="Times New Roman" w:cs="Times New Roman"/>
          <w:i/>
          <w:sz w:val="20"/>
          <w:szCs w:val="20"/>
          <w:lang w:val="en-US"/>
        </w:rPr>
        <w:t>111) surface under low-energy ion bombardment</w:t>
      </w:r>
      <w:r w:rsidRPr="00786A01">
        <w:rPr>
          <w:rFonts w:ascii="Times New Roman" w:hAnsi="Times New Roman" w:cs="Times New Roman"/>
          <w:sz w:val="20"/>
          <w:szCs w:val="20"/>
          <w:lang w:val="en-US"/>
        </w:rPr>
        <w:t xml:space="preserve">. Bulletin of the Russian Academy of Sciences Physics, 78(6), (2014), pp.531-534. </w:t>
      </w:r>
      <w:r w:rsidRPr="00786A01">
        <w:rPr>
          <w:rFonts w:ascii="Times New Roman" w:hAnsi="Times New Roman" w:cs="Times New Roman"/>
          <w:color w:val="0000FF"/>
          <w:sz w:val="20"/>
          <w:szCs w:val="20"/>
          <w:u w:val="single"/>
          <w:lang w:val="en-US"/>
        </w:rPr>
        <w:t xml:space="preserve">DOI: 10.3103/S1062873814060215 </w:t>
      </w:r>
    </w:p>
    <w:p w:rsidR="00786A01" w:rsidRPr="00786A01" w:rsidRDefault="00786A01" w:rsidP="00786A01">
      <w:pPr>
        <w:spacing w:after="0" w:line="240" w:lineRule="auto"/>
        <w:ind w:firstLine="284"/>
        <w:jc w:val="both"/>
        <w:rPr>
          <w:rFonts w:ascii="Times New Roman" w:hAnsi="Times New Roman" w:cs="Times New Roman"/>
          <w:sz w:val="20"/>
          <w:szCs w:val="20"/>
          <w:lang w:val="en-US"/>
        </w:rPr>
      </w:pPr>
      <w:r w:rsidRPr="00786A01">
        <w:rPr>
          <w:rFonts w:ascii="Times New Roman" w:hAnsi="Times New Roman" w:cs="Times New Roman"/>
          <w:sz w:val="20"/>
          <w:szCs w:val="20"/>
          <w:lang w:val="en-US"/>
        </w:rPr>
        <w:t>5</w:t>
      </w:r>
      <w:r>
        <w:rPr>
          <w:rFonts w:ascii="Times New Roman" w:hAnsi="Times New Roman" w:cs="Times New Roman"/>
          <w:sz w:val="20"/>
          <w:szCs w:val="20"/>
          <w:lang w:val="en-US"/>
        </w:rPr>
        <w:t>4</w:t>
      </w:r>
      <w:r w:rsidRPr="00786A01">
        <w:rPr>
          <w:rFonts w:ascii="Times New Roman" w:hAnsi="Times New Roman" w:cs="Times New Roman"/>
          <w:sz w:val="20"/>
          <w:szCs w:val="20"/>
          <w:lang w:val="en-US"/>
        </w:rPr>
        <w:t xml:space="preserve">. </w:t>
      </w:r>
      <w:proofErr w:type="spellStart"/>
      <w:r w:rsidRPr="00786A01">
        <w:rPr>
          <w:rFonts w:ascii="Times New Roman" w:hAnsi="Times New Roman" w:cs="Times New Roman"/>
          <w:sz w:val="20"/>
          <w:szCs w:val="20"/>
          <w:lang w:val="en-US"/>
        </w:rPr>
        <w:t>S.J.Nimatov</w:t>
      </w:r>
      <w:proofErr w:type="spellEnd"/>
      <w:r w:rsidRPr="00786A01">
        <w:rPr>
          <w:rFonts w:ascii="Times New Roman" w:hAnsi="Times New Roman" w:cs="Times New Roman"/>
          <w:sz w:val="20"/>
          <w:szCs w:val="20"/>
          <w:lang w:val="en-US"/>
        </w:rPr>
        <w:t xml:space="preserve">, </w:t>
      </w:r>
      <w:proofErr w:type="spellStart"/>
      <w:r w:rsidRPr="00786A01">
        <w:rPr>
          <w:rFonts w:ascii="Times New Roman" w:hAnsi="Times New Roman" w:cs="Times New Roman"/>
          <w:sz w:val="20"/>
          <w:szCs w:val="20"/>
          <w:lang w:val="en-US"/>
        </w:rPr>
        <w:t>I.A.Garafutdinova</w:t>
      </w:r>
      <w:proofErr w:type="spellEnd"/>
      <w:r w:rsidRPr="00786A01">
        <w:rPr>
          <w:rFonts w:ascii="Times New Roman" w:hAnsi="Times New Roman" w:cs="Times New Roman"/>
          <w:sz w:val="20"/>
          <w:szCs w:val="20"/>
          <w:lang w:val="en-US"/>
        </w:rPr>
        <w:t xml:space="preserve">, B.G Atabaev, </w:t>
      </w:r>
      <w:proofErr w:type="spellStart"/>
      <w:r w:rsidRPr="00786A01">
        <w:rPr>
          <w:rFonts w:ascii="Times New Roman" w:hAnsi="Times New Roman" w:cs="Times New Roman"/>
          <w:sz w:val="20"/>
          <w:szCs w:val="20"/>
          <w:lang w:val="en-US"/>
        </w:rPr>
        <w:t>D.S.Rumi</w:t>
      </w:r>
      <w:proofErr w:type="spellEnd"/>
      <w:r w:rsidRPr="00786A01">
        <w:rPr>
          <w:rFonts w:ascii="Times New Roman" w:hAnsi="Times New Roman" w:cs="Times New Roman"/>
          <w:sz w:val="20"/>
          <w:szCs w:val="20"/>
          <w:lang w:val="en-US"/>
        </w:rPr>
        <w:t xml:space="preserve">. </w:t>
      </w:r>
      <w:r w:rsidRPr="00786A01">
        <w:rPr>
          <w:rFonts w:ascii="Times New Roman" w:hAnsi="Times New Roman" w:cs="Times New Roman"/>
          <w:i/>
          <w:sz w:val="20"/>
          <w:szCs w:val="20"/>
          <w:lang w:val="en-US"/>
        </w:rPr>
        <w:t xml:space="preserve">Low energy electron diffraction investigation of the defect formation in the electron-beam stimulated solid phase epitaxy of Ge on </w:t>
      </w:r>
      <w:proofErr w:type="gramStart"/>
      <w:r w:rsidRPr="00786A01">
        <w:rPr>
          <w:rFonts w:ascii="Times New Roman" w:hAnsi="Times New Roman" w:cs="Times New Roman"/>
          <w:i/>
          <w:sz w:val="20"/>
          <w:szCs w:val="20"/>
          <w:lang w:val="en-US"/>
        </w:rPr>
        <w:t>Si(</w:t>
      </w:r>
      <w:proofErr w:type="gramEnd"/>
      <w:r w:rsidRPr="00786A01">
        <w:rPr>
          <w:rFonts w:ascii="Times New Roman" w:hAnsi="Times New Roman" w:cs="Times New Roman"/>
          <w:i/>
          <w:sz w:val="20"/>
          <w:szCs w:val="20"/>
          <w:lang w:val="en-US"/>
        </w:rPr>
        <w:t>111)</w:t>
      </w:r>
      <w:r w:rsidRPr="00786A01">
        <w:rPr>
          <w:rFonts w:ascii="Times New Roman" w:hAnsi="Times New Roman" w:cs="Times New Roman"/>
          <w:sz w:val="20"/>
          <w:szCs w:val="20"/>
          <w:lang w:val="en-US"/>
        </w:rPr>
        <w:t xml:space="preserve">. Surface Investigation X Ray Synchrotron and Neutron Techniques, 16(5), (2001), pp.775-779. </w:t>
      </w:r>
    </w:p>
    <w:p w:rsidR="00786A01" w:rsidRPr="00786A01" w:rsidRDefault="00786A01" w:rsidP="00786A01">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55</w:t>
      </w:r>
      <w:r w:rsidRPr="00786A01">
        <w:rPr>
          <w:rFonts w:ascii="Times New Roman" w:hAnsi="Times New Roman" w:cs="Times New Roman"/>
          <w:sz w:val="20"/>
          <w:szCs w:val="20"/>
          <w:lang w:val="en-US"/>
        </w:rPr>
        <w:t xml:space="preserve">. </w:t>
      </w:r>
      <w:proofErr w:type="spellStart"/>
      <w:r w:rsidRPr="00786A01">
        <w:rPr>
          <w:rFonts w:ascii="Times New Roman" w:hAnsi="Times New Roman" w:cs="Times New Roman"/>
          <w:sz w:val="20"/>
          <w:szCs w:val="20"/>
          <w:lang w:val="en-US"/>
        </w:rPr>
        <w:t>D.S.Rumi</w:t>
      </w:r>
      <w:proofErr w:type="spellEnd"/>
      <w:r w:rsidRPr="00786A01">
        <w:rPr>
          <w:rFonts w:ascii="Times New Roman" w:hAnsi="Times New Roman" w:cs="Times New Roman"/>
          <w:sz w:val="20"/>
          <w:szCs w:val="20"/>
          <w:lang w:val="en-US"/>
        </w:rPr>
        <w:t xml:space="preserve">, </w:t>
      </w:r>
      <w:proofErr w:type="spellStart"/>
      <w:r w:rsidRPr="00786A01">
        <w:rPr>
          <w:rFonts w:ascii="Times New Roman" w:hAnsi="Times New Roman" w:cs="Times New Roman"/>
          <w:sz w:val="20"/>
          <w:szCs w:val="20"/>
          <w:lang w:val="en-US"/>
        </w:rPr>
        <w:t>S.Zh.Nimatov</w:t>
      </w:r>
      <w:proofErr w:type="spellEnd"/>
      <w:r w:rsidRPr="00786A01">
        <w:rPr>
          <w:rFonts w:ascii="Times New Roman" w:hAnsi="Times New Roman" w:cs="Times New Roman"/>
          <w:sz w:val="20"/>
          <w:szCs w:val="20"/>
          <w:lang w:val="en-US"/>
        </w:rPr>
        <w:t xml:space="preserve">, </w:t>
      </w:r>
      <w:proofErr w:type="spellStart"/>
      <w:r w:rsidRPr="00786A01">
        <w:rPr>
          <w:rFonts w:ascii="Times New Roman" w:hAnsi="Times New Roman" w:cs="Times New Roman"/>
          <w:sz w:val="20"/>
          <w:szCs w:val="20"/>
          <w:lang w:val="en-US"/>
        </w:rPr>
        <w:t>I.A.Garafutdinova</w:t>
      </w:r>
      <w:proofErr w:type="spellEnd"/>
      <w:r w:rsidRPr="00786A01">
        <w:rPr>
          <w:rFonts w:ascii="Times New Roman" w:hAnsi="Times New Roman" w:cs="Times New Roman"/>
          <w:sz w:val="20"/>
          <w:szCs w:val="20"/>
          <w:lang w:val="en-US"/>
        </w:rPr>
        <w:t xml:space="preserve">, </w:t>
      </w:r>
      <w:proofErr w:type="spellStart"/>
      <w:r w:rsidRPr="00786A01">
        <w:rPr>
          <w:rFonts w:ascii="Times New Roman" w:hAnsi="Times New Roman" w:cs="Times New Roman"/>
          <w:sz w:val="20"/>
          <w:szCs w:val="20"/>
          <w:lang w:val="en-US"/>
        </w:rPr>
        <w:t>B.G.Atabaev</w:t>
      </w:r>
      <w:proofErr w:type="spellEnd"/>
      <w:r w:rsidRPr="00786A01">
        <w:rPr>
          <w:rFonts w:ascii="Times New Roman" w:hAnsi="Times New Roman" w:cs="Times New Roman"/>
          <w:sz w:val="20"/>
          <w:szCs w:val="20"/>
          <w:lang w:val="en-US"/>
        </w:rPr>
        <w:t xml:space="preserve">, </w:t>
      </w:r>
      <w:proofErr w:type="spellStart"/>
      <w:r w:rsidRPr="00786A01">
        <w:rPr>
          <w:rFonts w:ascii="Times New Roman" w:hAnsi="Times New Roman" w:cs="Times New Roman"/>
          <w:sz w:val="20"/>
          <w:szCs w:val="20"/>
          <w:lang w:val="en-US"/>
        </w:rPr>
        <w:t>S.V.Shevelev</w:t>
      </w:r>
      <w:proofErr w:type="spellEnd"/>
      <w:r w:rsidRPr="00786A01">
        <w:rPr>
          <w:rFonts w:ascii="Times New Roman" w:hAnsi="Times New Roman" w:cs="Times New Roman"/>
          <w:sz w:val="20"/>
          <w:szCs w:val="20"/>
          <w:lang w:val="en-US"/>
        </w:rPr>
        <w:t xml:space="preserve">. </w:t>
      </w:r>
      <w:r w:rsidRPr="00786A01">
        <w:rPr>
          <w:rFonts w:ascii="Times New Roman" w:hAnsi="Times New Roman" w:cs="Times New Roman"/>
          <w:i/>
          <w:sz w:val="20"/>
          <w:szCs w:val="20"/>
          <w:lang w:val="en-US"/>
        </w:rPr>
        <w:t xml:space="preserve">The investigation of the structure and anisotropy of emission characteristics of </w:t>
      </w:r>
      <w:r w:rsidRPr="00786A01">
        <w:rPr>
          <w:rFonts w:ascii="Times New Roman" w:eastAsia="MS Gothic" w:hAnsi="Times New Roman" w:cs="Times New Roman"/>
          <w:i/>
          <w:sz w:val="20"/>
          <w:szCs w:val="20"/>
          <w:lang w:val="en-US"/>
        </w:rPr>
        <w:t>(</w:t>
      </w:r>
      <w:r w:rsidRPr="00786A01">
        <w:rPr>
          <w:rFonts w:ascii="Times New Roman" w:hAnsi="Times New Roman" w:cs="Times New Roman"/>
          <w:i/>
          <w:sz w:val="20"/>
          <w:szCs w:val="20"/>
          <w:lang w:val="en-US"/>
        </w:rPr>
        <w:t>111</w:t>
      </w:r>
      <w:r w:rsidRPr="00786A01">
        <w:rPr>
          <w:rFonts w:ascii="Times New Roman" w:eastAsia="MS Gothic" w:hAnsi="Times New Roman" w:cs="Times New Roman"/>
          <w:i/>
          <w:sz w:val="20"/>
          <w:szCs w:val="20"/>
          <w:lang w:val="en-US"/>
        </w:rPr>
        <w:t>)</w:t>
      </w:r>
      <w:r w:rsidRPr="00786A01">
        <w:rPr>
          <w:rFonts w:ascii="Times New Roman" w:hAnsi="Times New Roman" w:cs="Times New Roman"/>
          <w:i/>
          <w:sz w:val="20"/>
          <w:szCs w:val="20"/>
          <w:lang w:val="en-US"/>
        </w:rPr>
        <w:t xml:space="preserve"> zone of a cylindrical tungsten single crystal</w:t>
      </w:r>
      <w:r w:rsidRPr="00786A01">
        <w:rPr>
          <w:rFonts w:ascii="Times New Roman" w:hAnsi="Times New Roman" w:cs="Times New Roman"/>
          <w:sz w:val="20"/>
          <w:szCs w:val="20"/>
          <w:lang w:val="en-US"/>
        </w:rPr>
        <w:t>. Surface Investigation X Ray Synchrotron and Neutron Techniques, 16(6), (2001), pp.941-948.</w:t>
      </w:r>
    </w:p>
    <w:p w:rsidR="00786A01" w:rsidRPr="00786A01" w:rsidRDefault="00786A01" w:rsidP="00786A01">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56</w:t>
      </w:r>
      <w:r w:rsidRPr="00786A01">
        <w:rPr>
          <w:rFonts w:ascii="Times New Roman" w:hAnsi="Times New Roman" w:cs="Times New Roman"/>
          <w:sz w:val="20"/>
          <w:szCs w:val="20"/>
          <w:lang w:val="en-US"/>
        </w:rPr>
        <w:t xml:space="preserve">. </w:t>
      </w:r>
      <w:proofErr w:type="spellStart"/>
      <w:r w:rsidRPr="00786A01">
        <w:rPr>
          <w:rFonts w:ascii="Times New Roman" w:hAnsi="Times New Roman" w:cs="Times New Roman"/>
          <w:sz w:val="20"/>
          <w:szCs w:val="20"/>
          <w:lang w:val="en-US"/>
        </w:rPr>
        <w:t>A.Udaratin</w:t>
      </w:r>
      <w:proofErr w:type="spellEnd"/>
      <w:r w:rsidRPr="00786A01">
        <w:rPr>
          <w:rFonts w:ascii="Times New Roman" w:hAnsi="Times New Roman" w:cs="Times New Roman"/>
          <w:sz w:val="20"/>
          <w:szCs w:val="20"/>
          <w:lang w:val="en-US"/>
        </w:rPr>
        <w:t xml:space="preserve">, </w:t>
      </w:r>
      <w:proofErr w:type="spellStart"/>
      <w:r w:rsidRPr="00786A01">
        <w:rPr>
          <w:rFonts w:ascii="Times New Roman" w:hAnsi="Times New Roman" w:cs="Times New Roman"/>
          <w:sz w:val="20"/>
          <w:szCs w:val="20"/>
          <w:lang w:val="en-US"/>
        </w:rPr>
        <w:t>A.Alyunov</w:t>
      </w:r>
      <w:proofErr w:type="spellEnd"/>
      <w:r w:rsidRPr="00786A01">
        <w:rPr>
          <w:rFonts w:ascii="Times New Roman" w:hAnsi="Times New Roman" w:cs="Times New Roman"/>
          <w:sz w:val="20"/>
          <w:szCs w:val="20"/>
          <w:lang w:val="en-US"/>
        </w:rPr>
        <w:t xml:space="preserve">, </w:t>
      </w:r>
      <w:proofErr w:type="spellStart"/>
      <w:r w:rsidRPr="00786A01">
        <w:rPr>
          <w:rFonts w:ascii="Times New Roman" w:hAnsi="Times New Roman" w:cs="Times New Roman"/>
          <w:sz w:val="20"/>
          <w:szCs w:val="20"/>
          <w:lang w:val="en-US"/>
        </w:rPr>
        <w:t>A.Krutikov</w:t>
      </w:r>
      <w:proofErr w:type="spellEnd"/>
      <w:r w:rsidRPr="00786A01">
        <w:rPr>
          <w:rFonts w:ascii="Times New Roman" w:hAnsi="Times New Roman" w:cs="Times New Roman"/>
          <w:sz w:val="20"/>
          <w:szCs w:val="20"/>
          <w:lang w:val="en-US"/>
        </w:rPr>
        <w:t xml:space="preserve">, </w:t>
      </w:r>
      <w:proofErr w:type="spellStart"/>
      <w:r w:rsidRPr="00786A01">
        <w:rPr>
          <w:rFonts w:ascii="Times New Roman" w:hAnsi="Times New Roman" w:cs="Times New Roman"/>
          <w:sz w:val="20"/>
          <w:szCs w:val="20"/>
          <w:lang w:val="en-US"/>
        </w:rPr>
        <w:t>L.R.Mukhametova</w:t>
      </w:r>
      <w:proofErr w:type="spellEnd"/>
      <w:r w:rsidRPr="00786A01">
        <w:rPr>
          <w:rFonts w:ascii="Times New Roman" w:hAnsi="Times New Roman" w:cs="Times New Roman"/>
          <w:sz w:val="20"/>
          <w:szCs w:val="20"/>
          <w:lang w:val="en-US"/>
        </w:rPr>
        <w:t xml:space="preserve">, </w:t>
      </w:r>
      <w:proofErr w:type="spellStart"/>
      <w:r w:rsidRPr="00786A01">
        <w:rPr>
          <w:rFonts w:ascii="Times New Roman" w:hAnsi="Times New Roman" w:cs="Times New Roman"/>
          <w:sz w:val="20"/>
          <w:szCs w:val="20"/>
          <w:lang w:val="en-US"/>
        </w:rPr>
        <w:t>O.O.Zaripov</w:t>
      </w:r>
      <w:proofErr w:type="spellEnd"/>
      <w:r w:rsidRPr="00786A01">
        <w:rPr>
          <w:rFonts w:ascii="Times New Roman" w:hAnsi="Times New Roman" w:cs="Times New Roman"/>
          <w:sz w:val="20"/>
          <w:szCs w:val="20"/>
          <w:lang w:val="en-US"/>
        </w:rPr>
        <w:t xml:space="preserve">, </w:t>
      </w:r>
      <w:proofErr w:type="spellStart"/>
      <w:r w:rsidRPr="00786A01">
        <w:rPr>
          <w:rFonts w:ascii="Times New Roman" w:hAnsi="Times New Roman" w:cs="Times New Roman"/>
          <w:sz w:val="20"/>
          <w:szCs w:val="20"/>
          <w:lang w:val="en-US"/>
        </w:rPr>
        <w:t>I.V.Bochkarev</w:t>
      </w:r>
      <w:proofErr w:type="spellEnd"/>
      <w:r w:rsidRPr="00786A01">
        <w:rPr>
          <w:rFonts w:ascii="Times New Roman" w:hAnsi="Times New Roman" w:cs="Times New Roman"/>
          <w:sz w:val="20"/>
          <w:szCs w:val="20"/>
          <w:lang w:val="en-US"/>
        </w:rPr>
        <w:t xml:space="preserve">. </w:t>
      </w:r>
      <w:r w:rsidRPr="00786A01">
        <w:rPr>
          <w:rFonts w:ascii="Times New Roman" w:hAnsi="Times New Roman" w:cs="Times New Roman"/>
          <w:i/>
          <w:sz w:val="20"/>
          <w:szCs w:val="20"/>
          <w:lang w:val="en-US"/>
        </w:rPr>
        <w:t>Efficiency study of the reactive shunt compensation device in power lines</w:t>
      </w:r>
      <w:r w:rsidRPr="00786A01">
        <w:rPr>
          <w:rFonts w:ascii="Times New Roman" w:hAnsi="Times New Roman" w:cs="Times New Roman"/>
          <w:sz w:val="20"/>
          <w:szCs w:val="20"/>
          <w:lang w:val="en-US"/>
        </w:rPr>
        <w:t xml:space="preserve">. E3S Web of Conferences, 124, </w:t>
      </w:r>
      <w:r w:rsidRPr="00786A01">
        <w:rPr>
          <w:rFonts w:ascii="Times New Roman" w:hAnsi="Times New Roman" w:cs="Times New Roman"/>
          <w:b/>
          <w:sz w:val="20"/>
          <w:szCs w:val="20"/>
          <w:lang w:val="en-US"/>
        </w:rPr>
        <w:t>02020</w:t>
      </w:r>
      <w:r w:rsidRPr="00786A01">
        <w:rPr>
          <w:rFonts w:ascii="Times New Roman" w:hAnsi="Times New Roman" w:cs="Times New Roman"/>
          <w:sz w:val="20"/>
          <w:szCs w:val="20"/>
          <w:lang w:val="en-US"/>
        </w:rPr>
        <w:t xml:space="preserve">, (2019), </w:t>
      </w:r>
      <w:hyperlink r:id="rId94" w:history="1">
        <w:r w:rsidRPr="00786A01">
          <w:rPr>
            <w:rStyle w:val="a3"/>
            <w:rFonts w:ascii="Times New Roman" w:hAnsi="Times New Roman" w:cs="Times New Roman"/>
            <w:sz w:val="20"/>
            <w:szCs w:val="20"/>
            <w:lang w:val="en-US"/>
          </w:rPr>
          <w:t>https://doi.org/10.1051/e3sconf/201912402020</w:t>
        </w:r>
      </w:hyperlink>
      <w:r w:rsidRPr="00786A01">
        <w:rPr>
          <w:rFonts w:ascii="Times New Roman" w:hAnsi="Times New Roman" w:cs="Times New Roman"/>
          <w:sz w:val="20"/>
          <w:szCs w:val="20"/>
          <w:lang w:val="en-US"/>
        </w:rPr>
        <w:t xml:space="preserve"> </w:t>
      </w:r>
    </w:p>
    <w:p w:rsidR="00F66A65" w:rsidRPr="00786A01" w:rsidRDefault="00786A01" w:rsidP="00786A01">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57</w:t>
      </w:r>
      <w:r w:rsidRPr="00786A01">
        <w:rPr>
          <w:rFonts w:ascii="Times New Roman" w:hAnsi="Times New Roman" w:cs="Times New Roman"/>
          <w:sz w:val="20"/>
          <w:szCs w:val="20"/>
          <w:lang w:val="en-US"/>
        </w:rPr>
        <w:t xml:space="preserve">. </w:t>
      </w:r>
      <w:proofErr w:type="spellStart"/>
      <w:r w:rsidRPr="00786A01">
        <w:rPr>
          <w:rFonts w:ascii="Times New Roman" w:hAnsi="Times New Roman" w:cs="Times New Roman"/>
          <w:sz w:val="20"/>
          <w:szCs w:val="20"/>
          <w:lang w:val="en-US"/>
        </w:rPr>
        <w:t>M.Atajonov</w:t>
      </w:r>
      <w:proofErr w:type="spellEnd"/>
      <w:r w:rsidRPr="00786A01">
        <w:rPr>
          <w:rFonts w:ascii="Times New Roman" w:hAnsi="Times New Roman" w:cs="Times New Roman"/>
          <w:sz w:val="20"/>
          <w:szCs w:val="20"/>
          <w:lang w:val="en-US"/>
        </w:rPr>
        <w:t xml:space="preserve">, </w:t>
      </w:r>
      <w:proofErr w:type="spellStart"/>
      <w:r w:rsidRPr="00786A01">
        <w:rPr>
          <w:rFonts w:ascii="Times New Roman" w:hAnsi="Times New Roman" w:cs="Times New Roman"/>
          <w:sz w:val="20"/>
          <w:szCs w:val="20"/>
          <w:lang w:val="en-US"/>
        </w:rPr>
        <w:t>Q.Ma</w:t>
      </w:r>
      <w:r>
        <w:rPr>
          <w:rFonts w:ascii="Times New Roman" w:hAnsi="Times New Roman" w:cs="Times New Roman"/>
          <w:sz w:val="20"/>
          <w:szCs w:val="20"/>
          <w:lang w:val="en-US"/>
        </w:rPr>
        <w:t>marasulov</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O.Zaripov</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S.Nimatov</w:t>
      </w:r>
      <w:proofErr w:type="spellEnd"/>
      <w:r w:rsidRPr="00786A01">
        <w:rPr>
          <w:rFonts w:ascii="Times New Roman" w:hAnsi="Times New Roman" w:cs="Times New Roman"/>
          <w:sz w:val="20"/>
          <w:szCs w:val="20"/>
          <w:lang w:val="en-US"/>
        </w:rPr>
        <w:t xml:space="preserve">. </w:t>
      </w:r>
      <w:r w:rsidRPr="00786A01">
        <w:rPr>
          <w:rFonts w:ascii="Times New Roman" w:hAnsi="Times New Roman" w:cs="Times New Roman"/>
          <w:i/>
          <w:sz w:val="20"/>
          <w:szCs w:val="20"/>
          <w:lang w:val="en-US"/>
        </w:rPr>
        <w:t xml:space="preserve">Study of Solar Photoelectric Plant in </w:t>
      </w:r>
      <w:proofErr w:type="spellStart"/>
      <w:r w:rsidRPr="00786A01">
        <w:rPr>
          <w:rFonts w:ascii="Times New Roman" w:hAnsi="Times New Roman" w:cs="Times New Roman"/>
          <w:i/>
          <w:sz w:val="20"/>
          <w:szCs w:val="20"/>
          <w:lang w:val="en-US"/>
        </w:rPr>
        <w:t>Matlab</w:t>
      </w:r>
      <w:proofErr w:type="spellEnd"/>
      <w:r w:rsidRPr="00786A01">
        <w:rPr>
          <w:rFonts w:ascii="Times New Roman" w:hAnsi="Times New Roman" w:cs="Times New Roman"/>
          <w:i/>
          <w:sz w:val="20"/>
          <w:szCs w:val="20"/>
          <w:lang w:val="en-US"/>
        </w:rPr>
        <w:t xml:space="preserve"> (Simulink) Package. </w:t>
      </w:r>
      <w:r w:rsidRPr="00786A01">
        <w:rPr>
          <w:rFonts w:ascii="Times New Roman" w:hAnsi="Times New Roman" w:cs="Times New Roman"/>
          <w:sz w:val="20"/>
          <w:szCs w:val="20"/>
          <w:lang w:val="en-US"/>
        </w:rPr>
        <w:t xml:space="preserve">AIP Conference Proceedings, 3244(1), </w:t>
      </w:r>
      <w:r w:rsidRPr="00786A01">
        <w:rPr>
          <w:rFonts w:ascii="Times New Roman" w:hAnsi="Times New Roman" w:cs="Times New Roman"/>
          <w:b/>
          <w:sz w:val="20"/>
          <w:szCs w:val="20"/>
          <w:lang w:val="en-US"/>
        </w:rPr>
        <w:t>060001</w:t>
      </w:r>
      <w:r w:rsidRPr="00786A01">
        <w:rPr>
          <w:rFonts w:ascii="Times New Roman" w:hAnsi="Times New Roman" w:cs="Times New Roman"/>
          <w:sz w:val="20"/>
          <w:szCs w:val="20"/>
          <w:lang w:val="en-US"/>
        </w:rPr>
        <w:t xml:space="preserve">, 2024, </w:t>
      </w:r>
      <w:hyperlink r:id="rId95" w:history="1">
        <w:r w:rsidRPr="00786A01">
          <w:rPr>
            <w:rStyle w:val="a3"/>
            <w:rFonts w:ascii="Times New Roman" w:hAnsi="Times New Roman" w:cs="Times New Roman"/>
            <w:sz w:val="20"/>
            <w:szCs w:val="20"/>
            <w:lang w:val="en-US"/>
          </w:rPr>
          <w:t>https://doi.org/10.1063/5.0241783</w:t>
        </w:r>
      </w:hyperlink>
      <w:r w:rsidRPr="00786A01">
        <w:rPr>
          <w:rFonts w:ascii="Times New Roman" w:hAnsi="Times New Roman" w:cs="Times New Roman"/>
          <w:sz w:val="20"/>
          <w:szCs w:val="20"/>
          <w:lang w:val="en-US"/>
        </w:rPr>
        <w:t xml:space="preserve"> </w:t>
      </w:r>
    </w:p>
    <w:p w:rsidR="001F4484" w:rsidRPr="00786A01" w:rsidRDefault="001F4484" w:rsidP="00786A01">
      <w:pPr>
        <w:tabs>
          <w:tab w:val="left" w:pos="0"/>
          <w:tab w:val="left" w:pos="567"/>
        </w:tabs>
        <w:spacing w:after="0" w:line="240" w:lineRule="auto"/>
        <w:ind w:firstLine="284"/>
        <w:jc w:val="both"/>
        <w:rPr>
          <w:rFonts w:ascii="Times New Roman" w:hAnsi="Times New Roman" w:cs="Times New Roman"/>
          <w:sz w:val="20"/>
          <w:szCs w:val="20"/>
          <w:lang w:val="en-US"/>
        </w:rPr>
      </w:pPr>
    </w:p>
    <w:sectPr w:rsidR="001F4484" w:rsidRPr="00786A01" w:rsidSect="0034050E">
      <w:pgSz w:w="12240" w:h="15840" w:code="1"/>
      <w:pgMar w:top="1440" w:right="1440" w:bottom="170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2E3C"/>
    <w:multiLevelType w:val="hybridMultilevel"/>
    <w:tmpl w:val="CCAC6EDA"/>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34207F6D"/>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4C7442B7"/>
    <w:multiLevelType w:val="hybridMultilevel"/>
    <w:tmpl w:val="36BA09A0"/>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1085A4E"/>
    <w:multiLevelType w:val="hybridMultilevel"/>
    <w:tmpl w:val="356CE42C"/>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B9F2D08"/>
    <w:multiLevelType w:val="hybridMultilevel"/>
    <w:tmpl w:val="C6C405C8"/>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65A5412A"/>
    <w:multiLevelType w:val="hybridMultilevel"/>
    <w:tmpl w:val="6DA265FE"/>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717B4902"/>
    <w:multiLevelType w:val="hybridMultilevel"/>
    <w:tmpl w:val="9A8A0554"/>
    <w:lvl w:ilvl="0" w:tplc="C2E2D8F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1509275">
    <w:abstractNumId w:val="5"/>
  </w:num>
  <w:num w:numId="2" w16cid:durableId="357195261">
    <w:abstractNumId w:val="3"/>
  </w:num>
  <w:num w:numId="3" w16cid:durableId="992222160">
    <w:abstractNumId w:val="0"/>
  </w:num>
  <w:num w:numId="4" w16cid:durableId="578170983">
    <w:abstractNumId w:val="4"/>
  </w:num>
  <w:num w:numId="5" w16cid:durableId="1944223109">
    <w:abstractNumId w:val="2"/>
  </w:num>
  <w:num w:numId="6" w16cid:durableId="1757708269">
    <w:abstractNumId w:val="6"/>
  </w:num>
  <w:num w:numId="7" w16cid:durableId="977993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1627"/>
    <w:rsid w:val="000027C2"/>
    <w:rsid w:val="00006C4B"/>
    <w:rsid w:val="0003137B"/>
    <w:rsid w:val="00097D31"/>
    <w:rsid w:val="000D7270"/>
    <w:rsid w:val="000F38DF"/>
    <w:rsid w:val="0016455A"/>
    <w:rsid w:val="00194CFA"/>
    <w:rsid w:val="001A4C89"/>
    <w:rsid w:val="001E4657"/>
    <w:rsid w:val="001F4484"/>
    <w:rsid w:val="00216874"/>
    <w:rsid w:val="00227AA6"/>
    <w:rsid w:val="002B1ECB"/>
    <w:rsid w:val="002B28F4"/>
    <w:rsid w:val="002D05A3"/>
    <w:rsid w:val="002D1425"/>
    <w:rsid w:val="003077FD"/>
    <w:rsid w:val="00320B69"/>
    <w:rsid w:val="0034050E"/>
    <w:rsid w:val="003935B0"/>
    <w:rsid w:val="003C2935"/>
    <w:rsid w:val="00412D9A"/>
    <w:rsid w:val="00426E9F"/>
    <w:rsid w:val="004643C7"/>
    <w:rsid w:val="0049679A"/>
    <w:rsid w:val="005653D5"/>
    <w:rsid w:val="00585CD8"/>
    <w:rsid w:val="00590126"/>
    <w:rsid w:val="006230D9"/>
    <w:rsid w:val="006967C6"/>
    <w:rsid w:val="006C1DD7"/>
    <w:rsid w:val="006F0411"/>
    <w:rsid w:val="0071476A"/>
    <w:rsid w:val="00737D47"/>
    <w:rsid w:val="00786A01"/>
    <w:rsid w:val="007D52EF"/>
    <w:rsid w:val="007E64F6"/>
    <w:rsid w:val="0080653C"/>
    <w:rsid w:val="00866354"/>
    <w:rsid w:val="00893C7C"/>
    <w:rsid w:val="008A341B"/>
    <w:rsid w:val="008B0503"/>
    <w:rsid w:val="008C5E7F"/>
    <w:rsid w:val="008E3709"/>
    <w:rsid w:val="009179A7"/>
    <w:rsid w:val="009552FF"/>
    <w:rsid w:val="00994BFA"/>
    <w:rsid w:val="009A0840"/>
    <w:rsid w:val="00A50882"/>
    <w:rsid w:val="00A748BC"/>
    <w:rsid w:val="00A912DF"/>
    <w:rsid w:val="00AE3E46"/>
    <w:rsid w:val="00AF7DEB"/>
    <w:rsid w:val="00B02B13"/>
    <w:rsid w:val="00B15465"/>
    <w:rsid w:val="00B172E5"/>
    <w:rsid w:val="00B40F4B"/>
    <w:rsid w:val="00B8284E"/>
    <w:rsid w:val="00B90054"/>
    <w:rsid w:val="00B912CB"/>
    <w:rsid w:val="00BA0CA8"/>
    <w:rsid w:val="00BC43A3"/>
    <w:rsid w:val="00C31627"/>
    <w:rsid w:val="00C43FFB"/>
    <w:rsid w:val="00C73A06"/>
    <w:rsid w:val="00CA35E8"/>
    <w:rsid w:val="00CC7DB4"/>
    <w:rsid w:val="00CD0C20"/>
    <w:rsid w:val="00CE0B98"/>
    <w:rsid w:val="00D42FD8"/>
    <w:rsid w:val="00D506E2"/>
    <w:rsid w:val="00D82932"/>
    <w:rsid w:val="00D919B1"/>
    <w:rsid w:val="00D947C9"/>
    <w:rsid w:val="00DE505D"/>
    <w:rsid w:val="00E06841"/>
    <w:rsid w:val="00E5407A"/>
    <w:rsid w:val="00E878A2"/>
    <w:rsid w:val="00E94420"/>
    <w:rsid w:val="00E95A95"/>
    <w:rsid w:val="00EE5CFA"/>
    <w:rsid w:val="00EE5D32"/>
    <w:rsid w:val="00F23E80"/>
    <w:rsid w:val="00F66A65"/>
    <w:rsid w:val="00F728B5"/>
    <w:rsid w:val="00F806D4"/>
    <w:rsid w:val="00FD68D6"/>
    <w:rsid w:val="00FE6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F6DB"/>
  <w15:docId w15:val="{4A809250-E2DC-426F-8371-7AACE103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1627"/>
    <w:rPr>
      <w:color w:val="0000FF" w:themeColor="hyperlink"/>
      <w:u w:val="single"/>
    </w:rPr>
  </w:style>
  <w:style w:type="paragraph" w:styleId="a4">
    <w:name w:val="List Paragraph"/>
    <w:basedOn w:val="a"/>
    <w:uiPriority w:val="34"/>
    <w:qFormat/>
    <w:rsid w:val="00EE5CFA"/>
    <w:pPr>
      <w:ind w:left="720"/>
      <w:contextualSpacing/>
    </w:pPr>
    <w:rPr>
      <w:lang w:val="en-US"/>
    </w:rPr>
  </w:style>
  <w:style w:type="paragraph" w:styleId="a5">
    <w:name w:val="Balloon Text"/>
    <w:basedOn w:val="a"/>
    <w:link w:val="a6"/>
    <w:uiPriority w:val="99"/>
    <w:semiHidden/>
    <w:unhideWhenUsed/>
    <w:rsid w:val="00EE5CF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5CFA"/>
    <w:rPr>
      <w:rFonts w:ascii="Tahoma" w:hAnsi="Tahoma" w:cs="Tahoma"/>
      <w:sz w:val="16"/>
      <w:szCs w:val="16"/>
    </w:rPr>
  </w:style>
  <w:style w:type="character" w:customStyle="1" w:styleId="jlqj4b">
    <w:name w:val="jlqj4b"/>
    <w:basedOn w:val="a0"/>
    <w:rsid w:val="00097D31"/>
  </w:style>
  <w:style w:type="paragraph" w:customStyle="1" w:styleId="AuthorAffiliation">
    <w:name w:val="Author Affiliation"/>
    <w:basedOn w:val="a"/>
    <w:rsid w:val="00FE6DBA"/>
    <w:pPr>
      <w:spacing w:after="0" w:line="240" w:lineRule="auto"/>
      <w:jc w:val="center"/>
    </w:pPr>
    <w:rPr>
      <w:rFonts w:ascii="Times New Roman" w:eastAsia="Times New Roman" w:hAnsi="Times New Roman" w:cs="Times New Roman"/>
      <w:i/>
      <w:sz w:val="20"/>
      <w:szCs w:val="20"/>
      <w:lang w:val="en-US"/>
    </w:rPr>
  </w:style>
  <w:style w:type="paragraph" w:customStyle="1" w:styleId="AuthorEmail">
    <w:name w:val="Author Email"/>
    <w:basedOn w:val="a"/>
    <w:qFormat/>
    <w:rsid w:val="00FE6DBA"/>
    <w:pPr>
      <w:spacing w:after="0" w:line="240" w:lineRule="auto"/>
      <w:jc w:val="center"/>
    </w:pPr>
    <w:rPr>
      <w:rFonts w:ascii="Times New Roman" w:eastAsia="Times New Roman" w:hAnsi="Times New Roman" w:cs="Times New Roman"/>
      <w:sz w:val="20"/>
      <w:szCs w:val="20"/>
      <w:lang w:val="en-US"/>
    </w:rPr>
  </w:style>
  <w:style w:type="paragraph" w:styleId="a7">
    <w:name w:val="caption"/>
    <w:basedOn w:val="a"/>
    <w:qFormat/>
    <w:rsid w:val="00B8284E"/>
    <w:pPr>
      <w:tabs>
        <w:tab w:val="num" w:pos="926"/>
      </w:tabs>
      <w:spacing w:after="0" w:line="240" w:lineRule="auto"/>
      <w:ind w:left="926" w:hanging="360"/>
      <w:jc w:val="center"/>
    </w:pPr>
    <w:rPr>
      <w:rFonts w:ascii="Trebuchet MS" w:eastAsia="Times New Roman" w:hAnsi="Trebuchet MS" w:cs="Times New Roman"/>
      <w:b/>
      <w:sz w:val="28"/>
      <w:szCs w:val="20"/>
      <w:lang w:eastAsia="ru-RU"/>
    </w:rPr>
  </w:style>
  <w:style w:type="paragraph" w:styleId="a8">
    <w:name w:val="Normal (Web)"/>
    <w:basedOn w:val="a"/>
    <w:uiPriority w:val="99"/>
    <w:semiHidden/>
    <w:unhideWhenUsed/>
    <w:rsid w:val="00786A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786A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2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hyperlink" Target="https://doi.org/10.1063/5.0305844" TargetMode="External"/><Relationship Id="rId68" Type="http://schemas.openxmlformats.org/officeDocument/2006/relationships/hyperlink" Target="https://doi.org/10.1063/5.0305909" TargetMode="External"/><Relationship Id="rId84" Type="http://schemas.openxmlformats.org/officeDocument/2006/relationships/hyperlink" Target="https://doi.org/10.1063/5.0110524" TargetMode="External"/><Relationship Id="rId89" Type="http://schemas.openxmlformats.org/officeDocument/2006/relationships/hyperlink" Target="https://doi.org/10.1063/5.0305750" TargetMode="External"/><Relationship Id="rId16" Type="http://schemas.openxmlformats.org/officeDocument/2006/relationships/image" Target="media/image6.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hyperlink" Target="https://doi.org/10.1063/5.0305878" TargetMode="External"/><Relationship Id="rId74" Type="http://schemas.openxmlformats.org/officeDocument/2006/relationships/hyperlink" Target="https://doi.org/10.21122/1029-7448-2017-60-5-484-492" TargetMode="External"/><Relationship Id="rId79" Type="http://schemas.openxmlformats.org/officeDocument/2006/relationships/hyperlink" Target="https://doi.org/10.1051/e3sconf/202337701002" TargetMode="External"/><Relationship Id="rId5" Type="http://schemas.openxmlformats.org/officeDocument/2006/relationships/hyperlink" Target="mailto:raxmatillo82@mail.ru" TargetMode="External"/><Relationship Id="rId90" Type="http://schemas.openxmlformats.org/officeDocument/2006/relationships/hyperlink" Target="https://doi.org/10.1063/5.0305786" TargetMode="External"/><Relationship Id="rId95" Type="http://schemas.openxmlformats.org/officeDocument/2006/relationships/hyperlink" Target="https://doi.org/10.1063/5.0241783" TargetMode="External"/><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emf"/><Relationship Id="rId64" Type="http://schemas.openxmlformats.org/officeDocument/2006/relationships/hyperlink" Target="https://doi.org/10.1063/5.0305754" TargetMode="External"/><Relationship Id="rId69" Type="http://schemas.openxmlformats.org/officeDocument/2006/relationships/hyperlink" Target="https://doi.org/10.1051/e3sconf/202456303085" TargetMode="External"/><Relationship Id="rId80" Type="http://schemas.openxmlformats.org/officeDocument/2006/relationships/hyperlink" Target="https://doi.org/10.1063/5.0089958" TargetMode="External"/><Relationship Id="rId85" Type="http://schemas.openxmlformats.org/officeDocument/2006/relationships/hyperlink" Target="https://doi.org/10.1051/e3sconf/202021601094" TargetMode="Externa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emf"/><Relationship Id="rId59" Type="http://schemas.openxmlformats.org/officeDocument/2006/relationships/hyperlink" Target="https://doi.org/10.1063/5.0307195" TargetMode="External"/><Relationship Id="rId67" Type="http://schemas.openxmlformats.org/officeDocument/2006/relationships/hyperlink" Target="https://doi.org/10.1063/5.0116235" TargetMode="External"/><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hyperlink" Target="https://doi.org/10.1063/5.0305748" TargetMode="External"/><Relationship Id="rId62" Type="http://schemas.openxmlformats.org/officeDocument/2006/relationships/hyperlink" Target="https://doi.org/10.1063/5.0305757" TargetMode="External"/><Relationship Id="rId70" Type="http://schemas.openxmlformats.org/officeDocument/2006/relationships/hyperlink" Target="https://doi.org/10.1063/5.0130471" TargetMode="External"/><Relationship Id="rId75" Type="http://schemas.openxmlformats.org/officeDocument/2006/relationships/hyperlink" Target="https://doi.org/10.1063/5.0267548" TargetMode="External"/><Relationship Id="rId83" Type="http://schemas.openxmlformats.org/officeDocument/2006/relationships/hyperlink" Target="https://doi.org/10.1051/e3sconf/202021601093" TargetMode="External"/><Relationship Id="rId88" Type="http://schemas.openxmlformats.org/officeDocument/2006/relationships/hyperlink" Target="https://doi.org/10.1063/5.0305780" TargetMode="External"/><Relationship Id="rId91" Type="http://schemas.openxmlformats.org/officeDocument/2006/relationships/hyperlink" Target="https://doi.org/10.1063/5.0305793"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e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hyperlink" Target="https://doi.org/10.1063/5.0305879" TargetMode="External"/><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emf"/><Relationship Id="rId60" Type="http://schemas.openxmlformats.org/officeDocument/2006/relationships/hyperlink" Target="https://doi.org/10.1063/5.0305744" TargetMode="External"/><Relationship Id="rId65" Type="http://schemas.openxmlformats.org/officeDocument/2006/relationships/hyperlink" Target="https://doi.org/10.1063/5.0305885" TargetMode="External"/><Relationship Id="rId73" Type="http://schemas.openxmlformats.org/officeDocument/2006/relationships/hyperlink" Target="https://doi.org/10.1063/5.0218937" TargetMode="External"/><Relationship Id="rId78" Type="http://schemas.openxmlformats.org/officeDocument/2006/relationships/hyperlink" Target="https://doi.org/10.1051/e3sconf/202343402011" TargetMode="External"/><Relationship Id="rId81" Type="http://schemas.openxmlformats.org/officeDocument/2006/relationships/hyperlink" Target="https://doi.org/10.1051/e3sconf/202456301003" TargetMode="External"/><Relationship Id="rId86" Type="http://schemas.openxmlformats.org/officeDocument/2006/relationships/hyperlink" Target="https://doi.org/10.1051/e3sconf/202346101057" TargetMode="External"/><Relationship Id="rId94" Type="http://schemas.openxmlformats.org/officeDocument/2006/relationships/hyperlink" Target="https://doi.org/10.1051/e3sconf/201912402020" TargetMode="External"/><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34" Type="http://schemas.openxmlformats.org/officeDocument/2006/relationships/image" Target="media/image15.wmf"/><Relationship Id="rId50" Type="http://schemas.openxmlformats.org/officeDocument/2006/relationships/image" Target="media/image23.emf"/><Relationship Id="rId55" Type="http://schemas.openxmlformats.org/officeDocument/2006/relationships/hyperlink" Target="https://doi.org/10.1063/5.0305742" TargetMode="External"/><Relationship Id="rId76" Type="http://schemas.openxmlformats.org/officeDocument/2006/relationships/hyperlink" Target="https://doi.org/10.1051/e3sconf/202345204002" TargetMode="External"/><Relationship Id="rId97" Type="http://schemas.openxmlformats.org/officeDocument/2006/relationships/theme" Target="theme/theme1.xml"/><Relationship Id="rId7" Type="http://schemas.openxmlformats.org/officeDocument/2006/relationships/oleObject" Target="embeddings/oleObject1.bin"/><Relationship Id="rId71" Type="http://schemas.openxmlformats.org/officeDocument/2006/relationships/hyperlink" Target="https://doi.org/10.1051/e3sconf/201913901083" TargetMode="External"/><Relationship Id="rId92" Type="http://schemas.openxmlformats.org/officeDocument/2006/relationships/hyperlink" Target="https://doi.org/10.1063/5.0305887" TargetMode="External"/><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hyperlink" Target="https://doi.org/10.1063/5.0305883" TargetMode="External"/><Relationship Id="rId87" Type="http://schemas.openxmlformats.org/officeDocument/2006/relationships/hyperlink" Target="https://doi.org/10.1063/5.0218880" TargetMode="External"/><Relationship Id="rId61" Type="http://schemas.openxmlformats.org/officeDocument/2006/relationships/hyperlink" Target="https://doi.org/10.1063/5.0305756" TargetMode="External"/><Relationship Id="rId82" Type="http://schemas.openxmlformats.org/officeDocument/2006/relationships/hyperlink" Target="https://doi.org/10.1051/e3sconf/202337703001" TargetMode="External"/><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hyperlink" Target="https://doi.org/10.1063/5.0305751" TargetMode="External"/><Relationship Id="rId77" Type="http://schemas.openxmlformats.org/officeDocument/2006/relationships/hyperlink" Target="https://doi.org/10.1051/e3sconf/202344906006" TargetMode="External"/><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hyperlink" Target="https://doi.org/10.1063/5.0197355" TargetMode="External"/><Relationship Id="rId93" Type="http://schemas.openxmlformats.org/officeDocument/2006/relationships/hyperlink" Target="https://doi.org/10.1063/5.02417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973</TotalTime>
  <Pages>11</Pages>
  <Words>5829</Words>
  <Characters>33227</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Пользователь</cp:lastModifiedBy>
  <cp:revision>74</cp:revision>
  <cp:lastPrinted>2021-11-05T14:33:00Z</cp:lastPrinted>
  <dcterms:created xsi:type="dcterms:W3CDTF">2021-11-02T03:32:00Z</dcterms:created>
  <dcterms:modified xsi:type="dcterms:W3CDTF">2026-01-05T07:16:00Z</dcterms:modified>
</cp:coreProperties>
</file>